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2" w:rsidRDefault="00EF5289" w:rsidP="00843F9A">
      <w:pPr>
        <w:spacing w:after="0"/>
        <w:jc w:val="center"/>
        <w:rPr>
          <w:b/>
          <w:sz w:val="28"/>
          <w:szCs w:val="28"/>
        </w:rPr>
      </w:pPr>
      <w:r>
        <w:rPr>
          <w:b/>
          <w:sz w:val="28"/>
          <w:szCs w:val="28"/>
        </w:rPr>
        <w:t xml:space="preserve">Exhibit E </w:t>
      </w:r>
      <w:r w:rsidR="0079143B">
        <w:rPr>
          <w:b/>
          <w:sz w:val="28"/>
          <w:szCs w:val="28"/>
        </w:rPr>
        <w:t>Key Factors of Sustainability</w:t>
      </w:r>
      <w:r w:rsidR="007F3774">
        <w:rPr>
          <w:b/>
          <w:sz w:val="28"/>
          <w:szCs w:val="28"/>
        </w:rPr>
        <w:t xml:space="preserve">  </w:t>
      </w:r>
    </w:p>
    <w:p w:rsidR="00E65D22" w:rsidRDefault="00E65D22" w:rsidP="00E65D22">
      <w:pPr>
        <w:spacing w:after="0"/>
        <w:rPr>
          <w:sz w:val="24"/>
          <w:szCs w:val="24"/>
        </w:rPr>
      </w:pPr>
    </w:p>
    <w:p w:rsidR="00E65D22" w:rsidRDefault="00E65D22" w:rsidP="00E65D22">
      <w:pPr>
        <w:spacing w:after="0"/>
        <w:rPr>
          <w:sz w:val="24"/>
          <w:szCs w:val="24"/>
        </w:rPr>
      </w:pPr>
    </w:p>
    <w:p w:rsidR="00885812" w:rsidRDefault="00885812" w:rsidP="00E65D22">
      <w:pPr>
        <w:spacing w:after="0"/>
        <w:rPr>
          <w:b/>
          <w:sz w:val="24"/>
          <w:szCs w:val="24"/>
        </w:rPr>
      </w:pPr>
      <w:r>
        <w:rPr>
          <w:b/>
          <w:sz w:val="24"/>
          <w:szCs w:val="24"/>
        </w:rPr>
        <w:t>No two sustainability planning processes are alike.  Each grantee can tailor their plan to best meet their needs.  These action steps will help grantees begin sustainability planning and they can use and/or adapt the questions and worksheets, thereby creating a process and plan that is appropriate for their program or services.</w:t>
      </w:r>
    </w:p>
    <w:p w:rsidR="00885812" w:rsidRPr="00885812" w:rsidRDefault="00885812" w:rsidP="00E65D22">
      <w:pPr>
        <w:spacing w:after="0"/>
        <w:rPr>
          <w:b/>
          <w:sz w:val="24"/>
          <w:szCs w:val="24"/>
        </w:rPr>
      </w:pPr>
    </w:p>
    <w:p w:rsidR="00E65D22" w:rsidRPr="00B20DED" w:rsidRDefault="00E65D22" w:rsidP="00E65D22">
      <w:pPr>
        <w:spacing w:after="0"/>
        <w:rPr>
          <w:b/>
          <w:sz w:val="24"/>
          <w:szCs w:val="24"/>
        </w:rPr>
      </w:pPr>
      <w:r w:rsidRPr="00B20DED">
        <w:rPr>
          <w:b/>
          <w:sz w:val="24"/>
          <w:szCs w:val="24"/>
        </w:rPr>
        <w:t>Eight Factors of Sustainability</w:t>
      </w:r>
    </w:p>
    <w:p w:rsidR="00E65D22" w:rsidRPr="00B20DED" w:rsidRDefault="00E65D22" w:rsidP="00E65D22">
      <w:pPr>
        <w:pStyle w:val="ListParagraph"/>
        <w:numPr>
          <w:ilvl w:val="0"/>
          <w:numId w:val="2"/>
        </w:numPr>
        <w:spacing w:after="0"/>
        <w:rPr>
          <w:b/>
          <w:sz w:val="24"/>
          <w:szCs w:val="24"/>
        </w:rPr>
      </w:pPr>
      <w:r w:rsidRPr="00B20DED">
        <w:rPr>
          <w:b/>
          <w:sz w:val="24"/>
          <w:szCs w:val="24"/>
        </w:rPr>
        <w:t>Create an action strategy</w:t>
      </w:r>
    </w:p>
    <w:p w:rsidR="00E65D22" w:rsidRDefault="00E65D22" w:rsidP="00E65D22">
      <w:pPr>
        <w:pStyle w:val="ListParagraph"/>
        <w:numPr>
          <w:ilvl w:val="1"/>
          <w:numId w:val="2"/>
        </w:numPr>
        <w:spacing w:after="0"/>
        <w:rPr>
          <w:sz w:val="24"/>
          <w:szCs w:val="24"/>
        </w:rPr>
      </w:pPr>
      <w:r>
        <w:rPr>
          <w:sz w:val="24"/>
          <w:szCs w:val="24"/>
        </w:rPr>
        <w:t>Start planning early</w:t>
      </w:r>
    </w:p>
    <w:p w:rsidR="00885812" w:rsidRDefault="00885812" w:rsidP="00885812">
      <w:pPr>
        <w:pStyle w:val="ListParagraph"/>
        <w:numPr>
          <w:ilvl w:val="2"/>
          <w:numId w:val="2"/>
        </w:numPr>
        <w:spacing w:after="0"/>
        <w:rPr>
          <w:sz w:val="24"/>
          <w:szCs w:val="24"/>
        </w:rPr>
      </w:pPr>
      <w:r>
        <w:rPr>
          <w:sz w:val="24"/>
          <w:szCs w:val="24"/>
        </w:rPr>
        <w:t>What does sustainability mean for grantees’ programs or services?</w:t>
      </w:r>
    </w:p>
    <w:p w:rsidR="00885812" w:rsidRDefault="00885812" w:rsidP="00885812">
      <w:pPr>
        <w:pStyle w:val="ListParagraph"/>
        <w:numPr>
          <w:ilvl w:val="2"/>
          <w:numId w:val="2"/>
        </w:numPr>
        <w:spacing w:after="0"/>
        <w:rPr>
          <w:sz w:val="24"/>
          <w:szCs w:val="24"/>
        </w:rPr>
      </w:pPr>
      <w:r>
        <w:rPr>
          <w:sz w:val="24"/>
          <w:szCs w:val="24"/>
        </w:rPr>
        <w:t>What services or programs are priorities to sustain?</w:t>
      </w:r>
    </w:p>
    <w:p w:rsidR="00885812" w:rsidRDefault="00885812" w:rsidP="00885812">
      <w:pPr>
        <w:pStyle w:val="ListParagraph"/>
        <w:numPr>
          <w:ilvl w:val="2"/>
          <w:numId w:val="2"/>
        </w:numPr>
        <w:spacing w:after="0"/>
        <w:rPr>
          <w:sz w:val="24"/>
          <w:szCs w:val="24"/>
        </w:rPr>
      </w:pPr>
      <w:r>
        <w:rPr>
          <w:sz w:val="24"/>
          <w:szCs w:val="24"/>
        </w:rPr>
        <w:t>How can these programs and services be sustained and evolve over time?</w:t>
      </w:r>
    </w:p>
    <w:p w:rsidR="00885812" w:rsidRDefault="00885812" w:rsidP="00885812">
      <w:pPr>
        <w:pStyle w:val="ListParagraph"/>
        <w:numPr>
          <w:ilvl w:val="2"/>
          <w:numId w:val="2"/>
        </w:numPr>
        <w:spacing w:after="0"/>
        <w:rPr>
          <w:sz w:val="24"/>
          <w:szCs w:val="24"/>
        </w:rPr>
      </w:pPr>
      <w:r>
        <w:rPr>
          <w:sz w:val="24"/>
          <w:szCs w:val="24"/>
        </w:rPr>
        <w:t>What actions need to be taken to sustain these programs or services?</w:t>
      </w:r>
    </w:p>
    <w:p w:rsidR="00E65D22" w:rsidRDefault="00E65D22" w:rsidP="00E65D22">
      <w:pPr>
        <w:pStyle w:val="ListParagraph"/>
        <w:numPr>
          <w:ilvl w:val="1"/>
          <w:numId w:val="2"/>
        </w:numPr>
        <w:spacing w:after="0"/>
        <w:rPr>
          <w:sz w:val="24"/>
          <w:szCs w:val="24"/>
        </w:rPr>
      </w:pPr>
      <w:r>
        <w:rPr>
          <w:sz w:val="24"/>
          <w:szCs w:val="24"/>
        </w:rPr>
        <w:t>Create a shared vision with partners and community leaders</w:t>
      </w:r>
    </w:p>
    <w:p w:rsidR="00434E82" w:rsidRDefault="00434E82" w:rsidP="00434E82">
      <w:pPr>
        <w:pStyle w:val="ListParagraph"/>
        <w:numPr>
          <w:ilvl w:val="2"/>
          <w:numId w:val="2"/>
        </w:numPr>
        <w:spacing w:after="0"/>
        <w:rPr>
          <w:sz w:val="24"/>
          <w:szCs w:val="24"/>
        </w:rPr>
      </w:pPr>
      <w:r>
        <w:rPr>
          <w:sz w:val="24"/>
          <w:szCs w:val="24"/>
        </w:rPr>
        <w:t>With the help of partners and community leaders, what does the grantee want to achieve from its program or services?</w:t>
      </w:r>
    </w:p>
    <w:p w:rsidR="00434E82" w:rsidRDefault="00434E82" w:rsidP="00434E82">
      <w:pPr>
        <w:pStyle w:val="ListParagraph"/>
        <w:numPr>
          <w:ilvl w:val="2"/>
          <w:numId w:val="2"/>
        </w:numPr>
        <w:spacing w:after="0"/>
        <w:rPr>
          <w:sz w:val="24"/>
          <w:szCs w:val="24"/>
        </w:rPr>
      </w:pPr>
      <w:r>
        <w:rPr>
          <w:sz w:val="24"/>
          <w:szCs w:val="24"/>
        </w:rPr>
        <w:t>Do partners share the grantee’s vision for the program or service?</w:t>
      </w:r>
    </w:p>
    <w:p w:rsidR="00434E82" w:rsidRDefault="00434E82" w:rsidP="00434E82">
      <w:pPr>
        <w:pStyle w:val="ListParagraph"/>
        <w:numPr>
          <w:ilvl w:val="2"/>
          <w:numId w:val="2"/>
        </w:numPr>
        <w:spacing w:after="0"/>
        <w:rPr>
          <w:sz w:val="24"/>
          <w:szCs w:val="24"/>
        </w:rPr>
      </w:pPr>
      <w:r>
        <w:rPr>
          <w:sz w:val="24"/>
          <w:szCs w:val="24"/>
        </w:rPr>
        <w:t>What are the shared visions and goals?</w:t>
      </w:r>
    </w:p>
    <w:p w:rsidR="00434E82" w:rsidRDefault="00434E82" w:rsidP="00434E82">
      <w:pPr>
        <w:pStyle w:val="ListParagraph"/>
        <w:numPr>
          <w:ilvl w:val="2"/>
          <w:numId w:val="2"/>
        </w:numPr>
        <w:spacing w:after="0"/>
        <w:rPr>
          <w:sz w:val="24"/>
          <w:szCs w:val="24"/>
        </w:rPr>
      </w:pPr>
      <w:r>
        <w:rPr>
          <w:sz w:val="24"/>
          <w:szCs w:val="24"/>
        </w:rPr>
        <w:t>What are the shared immediate and intermediate outcomes that the grantee expects</w:t>
      </w:r>
      <w:r w:rsidR="00B20DED">
        <w:rPr>
          <w:sz w:val="24"/>
          <w:szCs w:val="24"/>
        </w:rPr>
        <w:t xml:space="preserve"> from the program?</w:t>
      </w:r>
    </w:p>
    <w:p w:rsidR="00B20DED" w:rsidRDefault="00B20DED" w:rsidP="00434E82">
      <w:pPr>
        <w:pStyle w:val="ListParagraph"/>
        <w:numPr>
          <w:ilvl w:val="2"/>
          <w:numId w:val="2"/>
        </w:numPr>
        <w:spacing w:after="0"/>
        <w:rPr>
          <w:sz w:val="24"/>
          <w:szCs w:val="24"/>
        </w:rPr>
      </w:pPr>
      <w:r>
        <w:rPr>
          <w:sz w:val="24"/>
          <w:szCs w:val="24"/>
        </w:rPr>
        <w:t>What resources or support can partners offer to create and implement the shared vision?</w:t>
      </w:r>
    </w:p>
    <w:p w:rsidR="00E65D22" w:rsidRDefault="00E65D22" w:rsidP="00E65D22">
      <w:pPr>
        <w:pStyle w:val="ListParagraph"/>
        <w:numPr>
          <w:ilvl w:val="1"/>
          <w:numId w:val="2"/>
        </w:numPr>
        <w:spacing w:after="0"/>
        <w:rPr>
          <w:sz w:val="24"/>
          <w:szCs w:val="24"/>
        </w:rPr>
      </w:pPr>
      <w:r>
        <w:rPr>
          <w:sz w:val="24"/>
          <w:szCs w:val="24"/>
        </w:rPr>
        <w:t>Incorporate sustainability activities into daily program operations</w:t>
      </w:r>
    </w:p>
    <w:p w:rsidR="007E213B" w:rsidRDefault="007E213B" w:rsidP="007E213B">
      <w:pPr>
        <w:pStyle w:val="ListParagraph"/>
        <w:numPr>
          <w:ilvl w:val="2"/>
          <w:numId w:val="2"/>
        </w:numPr>
        <w:spacing w:after="0"/>
        <w:rPr>
          <w:sz w:val="24"/>
          <w:szCs w:val="24"/>
        </w:rPr>
      </w:pPr>
      <w:r>
        <w:rPr>
          <w:sz w:val="24"/>
          <w:szCs w:val="24"/>
        </w:rPr>
        <w:t>Which staff members should be included in the sustainability planning efforts?</w:t>
      </w:r>
    </w:p>
    <w:p w:rsidR="007E213B" w:rsidRDefault="007E213B" w:rsidP="007E213B">
      <w:pPr>
        <w:pStyle w:val="ListParagraph"/>
        <w:numPr>
          <w:ilvl w:val="2"/>
          <w:numId w:val="2"/>
        </w:numPr>
        <w:spacing w:after="0"/>
        <w:rPr>
          <w:sz w:val="24"/>
          <w:szCs w:val="24"/>
        </w:rPr>
      </w:pPr>
      <w:r>
        <w:rPr>
          <w:sz w:val="24"/>
          <w:szCs w:val="24"/>
        </w:rPr>
        <w:t>How can sustainability discussions be incorporated into regularly scheduled</w:t>
      </w:r>
      <w:r w:rsidR="00D52986">
        <w:rPr>
          <w:sz w:val="24"/>
          <w:szCs w:val="24"/>
        </w:rPr>
        <w:t xml:space="preserve"> staff meetings?</w:t>
      </w:r>
    </w:p>
    <w:p w:rsidR="00D52986" w:rsidRDefault="00D52986" w:rsidP="007E213B">
      <w:pPr>
        <w:pStyle w:val="ListParagraph"/>
        <w:numPr>
          <w:ilvl w:val="2"/>
          <w:numId w:val="2"/>
        </w:numPr>
        <w:spacing w:after="0"/>
        <w:rPr>
          <w:sz w:val="24"/>
          <w:szCs w:val="24"/>
        </w:rPr>
      </w:pPr>
      <w:r>
        <w:rPr>
          <w:sz w:val="24"/>
          <w:szCs w:val="24"/>
        </w:rPr>
        <w:t>How can sustainability be included as a core part of staff’s role and responsibilities?</w:t>
      </w:r>
    </w:p>
    <w:p w:rsidR="00D52986" w:rsidRDefault="00D52986" w:rsidP="007E213B">
      <w:pPr>
        <w:pStyle w:val="ListParagraph"/>
        <w:numPr>
          <w:ilvl w:val="2"/>
          <w:numId w:val="2"/>
        </w:numPr>
        <w:spacing w:after="0"/>
        <w:rPr>
          <w:sz w:val="24"/>
          <w:szCs w:val="24"/>
        </w:rPr>
      </w:pPr>
      <w:r>
        <w:rPr>
          <w:sz w:val="24"/>
          <w:szCs w:val="24"/>
        </w:rPr>
        <w:t>From where can they allocate resources to support sustainability planning and outreach?</w:t>
      </w:r>
    </w:p>
    <w:p w:rsidR="00E65D22" w:rsidRDefault="00E65D22" w:rsidP="00E65D22">
      <w:pPr>
        <w:pStyle w:val="ListParagraph"/>
        <w:numPr>
          <w:ilvl w:val="1"/>
          <w:numId w:val="2"/>
        </w:numPr>
        <w:spacing w:after="0"/>
        <w:rPr>
          <w:sz w:val="24"/>
          <w:szCs w:val="24"/>
        </w:rPr>
      </w:pPr>
      <w:r>
        <w:rPr>
          <w:sz w:val="24"/>
          <w:szCs w:val="24"/>
        </w:rPr>
        <w:t>Create a sustainability plan</w:t>
      </w:r>
    </w:p>
    <w:p w:rsidR="00D52986" w:rsidRDefault="00D52986" w:rsidP="00D52986">
      <w:pPr>
        <w:pStyle w:val="ListParagraph"/>
        <w:numPr>
          <w:ilvl w:val="2"/>
          <w:numId w:val="2"/>
        </w:numPr>
        <w:spacing w:after="0"/>
        <w:rPr>
          <w:sz w:val="24"/>
          <w:szCs w:val="24"/>
        </w:rPr>
      </w:pPr>
      <w:r>
        <w:rPr>
          <w:sz w:val="24"/>
          <w:szCs w:val="24"/>
        </w:rPr>
        <w:t>Components of an effective sustainability plan</w:t>
      </w:r>
    </w:p>
    <w:p w:rsidR="00D52986" w:rsidRDefault="00D52986" w:rsidP="00D52986">
      <w:pPr>
        <w:pStyle w:val="ListParagraph"/>
        <w:numPr>
          <w:ilvl w:val="3"/>
          <w:numId w:val="2"/>
        </w:numPr>
        <w:spacing w:after="0"/>
        <w:rPr>
          <w:sz w:val="24"/>
          <w:szCs w:val="24"/>
        </w:rPr>
      </w:pPr>
      <w:r>
        <w:rPr>
          <w:sz w:val="24"/>
          <w:szCs w:val="24"/>
        </w:rPr>
        <w:t>Goals and objectives</w:t>
      </w:r>
    </w:p>
    <w:p w:rsidR="00D52986" w:rsidRDefault="00D52986" w:rsidP="00D52986">
      <w:pPr>
        <w:pStyle w:val="ListParagraph"/>
        <w:numPr>
          <w:ilvl w:val="3"/>
          <w:numId w:val="2"/>
        </w:numPr>
        <w:spacing w:after="0"/>
        <w:rPr>
          <w:sz w:val="24"/>
          <w:szCs w:val="24"/>
        </w:rPr>
      </w:pPr>
      <w:r>
        <w:rPr>
          <w:sz w:val="24"/>
          <w:szCs w:val="24"/>
        </w:rPr>
        <w:t>Description of services that will best address the needs of the community and the activities needed to achieve sustainability</w:t>
      </w:r>
    </w:p>
    <w:p w:rsidR="00D52986" w:rsidRDefault="00D52986" w:rsidP="00D52986">
      <w:pPr>
        <w:pStyle w:val="ListParagraph"/>
        <w:numPr>
          <w:ilvl w:val="3"/>
          <w:numId w:val="2"/>
        </w:numPr>
        <w:spacing w:after="0"/>
        <w:rPr>
          <w:sz w:val="24"/>
          <w:szCs w:val="24"/>
        </w:rPr>
      </w:pPr>
      <w:r>
        <w:rPr>
          <w:sz w:val="24"/>
          <w:szCs w:val="24"/>
        </w:rPr>
        <w:lastRenderedPageBreak/>
        <w:t>Timelines for implementing activities and achieving the goals</w:t>
      </w:r>
    </w:p>
    <w:p w:rsidR="00D52986" w:rsidRDefault="00D52986" w:rsidP="00D52986">
      <w:pPr>
        <w:pStyle w:val="ListParagraph"/>
        <w:numPr>
          <w:ilvl w:val="3"/>
          <w:numId w:val="2"/>
        </w:numPr>
        <w:spacing w:after="0"/>
        <w:rPr>
          <w:sz w:val="24"/>
          <w:szCs w:val="24"/>
        </w:rPr>
      </w:pPr>
      <w:r>
        <w:rPr>
          <w:sz w:val="24"/>
          <w:szCs w:val="24"/>
        </w:rPr>
        <w:t>Names of person(s) responsible and resources needed to accomplish goals</w:t>
      </w:r>
    </w:p>
    <w:p w:rsidR="00D52986" w:rsidRDefault="00D52986" w:rsidP="00D52986">
      <w:pPr>
        <w:pStyle w:val="ListParagraph"/>
        <w:numPr>
          <w:ilvl w:val="3"/>
          <w:numId w:val="2"/>
        </w:numPr>
        <w:spacing w:after="0"/>
        <w:rPr>
          <w:sz w:val="24"/>
          <w:szCs w:val="24"/>
        </w:rPr>
      </w:pPr>
      <w:r>
        <w:rPr>
          <w:sz w:val="24"/>
          <w:szCs w:val="24"/>
        </w:rPr>
        <w:t>Measures of success and outcomes expected</w:t>
      </w:r>
    </w:p>
    <w:p w:rsidR="00E65D22" w:rsidRDefault="00E65D22" w:rsidP="00E65D22">
      <w:pPr>
        <w:pStyle w:val="ListParagraph"/>
        <w:numPr>
          <w:ilvl w:val="1"/>
          <w:numId w:val="2"/>
        </w:numPr>
        <w:spacing w:after="0"/>
        <w:rPr>
          <w:sz w:val="24"/>
          <w:szCs w:val="24"/>
        </w:rPr>
      </w:pPr>
      <w:r>
        <w:rPr>
          <w:sz w:val="24"/>
          <w:szCs w:val="24"/>
        </w:rPr>
        <w:t>Incorporate measures of success into the sustainability plan</w:t>
      </w:r>
    </w:p>
    <w:p w:rsidR="00E65D22" w:rsidRPr="00EE1208" w:rsidRDefault="00EE1208" w:rsidP="00E65D22">
      <w:pPr>
        <w:pStyle w:val="ListParagraph"/>
        <w:numPr>
          <w:ilvl w:val="0"/>
          <w:numId w:val="2"/>
        </w:numPr>
        <w:spacing w:after="0"/>
        <w:rPr>
          <w:b/>
          <w:sz w:val="24"/>
          <w:szCs w:val="24"/>
        </w:rPr>
      </w:pPr>
      <w:r w:rsidRPr="00EE1208">
        <w:rPr>
          <w:b/>
          <w:sz w:val="24"/>
          <w:szCs w:val="24"/>
        </w:rPr>
        <w:t>Assess the environment</w:t>
      </w:r>
    </w:p>
    <w:p w:rsidR="00EE1208" w:rsidRDefault="00EE1208" w:rsidP="00EE1208">
      <w:pPr>
        <w:pStyle w:val="ListParagraph"/>
        <w:numPr>
          <w:ilvl w:val="1"/>
          <w:numId w:val="2"/>
        </w:numPr>
        <w:spacing w:after="0"/>
        <w:rPr>
          <w:sz w:val="24"/>
          <w:szCs w:val="24"/>
        </w:rPr>
      </w:pPr>
      <w:r>
        <w:rPr>
          <w:sz w:val="24"/>
          <w:szCs w:val="24"/>
        </w:rPr>
        <w:t>Embed continuous assessments throughout the life of the program or service</w:t>
      </w:r>
    </w:p>
    <w:p w:rsidR="00EE1208" w:rsidRDefault="00EE1208" w:rsidP="00EE1208">
      <w:pPr>
        <w:pStyle w:val="ListParagraph"/>
        <w:numPr>
          <w:ilvl w:val="1"/>
          <w:numId w:val="2"/>
        </w:numPr>
        <w:spacing w:after="0"/>
        <w:rPr>
          <w:sz w:val="24"/>
          <w:szCs w:val="24"/>
        </w:rPr>
      </w:pPr>
      <w:r>
        <w:rPr>
          <w:sz w:val="24"/>
          <w:szCs w:val="24"/>
        </w:rPr>
        <w:t>Identify focus areas for conducting an environmental assessment</w:t>
      </w:r>
    </w:p>
    <w:p w:rsidR="00703D2B" w:rsidRDefault="00703D2B" w:rsidP="00703D2B">
      <w:pPr>
        <w:pStyle w:val="ListParagraph"/>
        <w:numPr>
          <w:ilvl w:val="2"/>
          <w:numId w:val="2"/>
        </w:numPr>
        <w:spacing w:after="0"/>
        <w:rPr>
          <w:sz w:val="24"/>
          <w:szCs w:val="24"/>
        </w:rPr>
      </w:pPr>
      <w:r>
        <w:rPr>
          <w:sz w:val="24"/>
          <w:szCs w:val="24"/>
        </w:rPr>
        <w:t>What are the program’s or service’s current strengths and how do these relate to the environments in which they function?</w:t>
      </w:r>
    </w:p>
    <w:p w:rsidR="00703D2B" w:rsidRDefault="00703D2B" w:rsidP="00703D2B">
      <w:pPr>
        <w:pStyle w:val="ListParagraph"/>
        <w:numPr>
          <w:ilvl w:val="2"/>
          <w:numId w:val="2"/>
        </w:numPr>
        <w:spacing w:after="0"/>
        <w:rPr>
          <w:sz w:val="24"/>
          <w:szCs w:val="24"/>
        </w:rPr>
      </w:pPr>
      <w:r>
        <w:rPr>
          <w:sz w:val="24"/>
          <w:szCs w:val="24"/>
        </w:rPr>
        <w:t>What are the current barriers or challenges and how do these relate to the environments in the programs or services function?</w:t>
      </w:r>
    </w:p>
    <w:p w:rsidR="00703D2B" w:rsidRDefault="00703D2B" w:rsidP="00703D2B">
      <w:pPr>
        <w:pStyle w:val="ListParagraph"/>
        <w:numPr>
          <w:ilvl w:val="2"/>
          <w:numId w:val="2"/>
        </w:numPr>
        <w:spacing w:after="0"/>
        <w:rPr>
          <w:sz w:val="24"/>
          <w:szCs w:val="24"/>
        </w:rPr>
      </w:pPr>
      <w:r>
        <w:rPr>
          <w:sz w:val="24"/>
          <w:szCs w:val="24"/>
        </w:rPr>
        <w:t>What may be the program’s or service’s future strengths?</w:t>
      </w:r>
    </w:p>
    <w:p w:rsidR="00703D2B" w:rsidRDefault="00703D2B" w:rsidP="00703D2B">
      <w:pPr>
        <w:pStyle w:val="ListParagraph"/>
        <w:numPr>
          <w:ilvl w:val="2"/>
          <w:numId w:val="2"/>
        </w:numPr>
        <w:spacing w:after="0"/>
        <w:rPr>
          <w:sz w:val="24"/>
          <w:szCs w:val="24"/>
        </w:rPr>
      </w:pPr>
      <w:r>
        <w:rPr>
          <w:sz w:val="24"/>
          <w:szCs w:val="24"/>
        </w:rPr>
        <w:t>What may be the program’s or service’s future challenges?</w:t>
      </w:r>
      <w:r w:rsidR="00846234">
        <w:rPr>
          <w:sz w:val="24"/>
          <w:szCs w:val="24"/>
        </w:rPr>
        <w:tab/>
      </w:r>
      <w:r w:rsidR="00846234">
        <w:rPr>
          <w:sz w:val="24"/>
          <w:szCs w:val="24"/>
        </w:rPr>
        <w:tab/>
      </w:r>
    </w:p>
    <w:p w:rsidR="00EE1208" w:rsidRDefault="00EE1208" w:rsidP="00EE1208">
      <w:pPr>
        <w:pStyle w:val="ListParagraph"/>
        <w:numPr>
          <w:ilvl w:val="1"/>
          <w:numId w:val="2"/>
        </w:numPr>
        <w:spacing w:after="0"/>
        <w:rPr>
          <w:sz w:val="24"/>
          <w:szCs w:val="24"/>
        </w:rPr>
      </w:pPr>
      <w:r>
        <w:rPr>
          <w:sz w:val="24"/>
          <w:szCs w:val="24"/>
        </w:rPr>
        <w:t>Use the information gathered</w:t>
      </w:r>
    </w:p>
    <w:p w:rsidR="00EE1208" w:rsidRPr="007F7B00" w:rsidRDefault="00676D2B" w:rsidP="00EE1208">
      <w:pPr>
        <w:pStyle w:val="ListParagraph"/>
        <w:numPr>
          <w:ilvl w:val="0"/>
          <w:numId w:val="2"/>
        </w:numPr>
        <w:spacing w:after="0"/>
        <w:rPr>
          <w:b/>
          <w:sz w:val="24"/>
          <w:szCs w:val="24"/>
        </w:rPr>
      </w:pPr>
      <w:r w:rsidRPr="007F7B00">
        <w:rPr>
          <w:b/>
          <w:sz w:val="24"/>
          <w:szCs w:val="24"/>
        </w:rPr>
        <w:t>Be adaptable</w:t>
      </w:r>
    </w:p>
    <w:p w:rsidR="00676D2B" w:rsidRDefault="00676D2B" w:rsidP="00676D2B">
      <w:pPr>
        <w:pStyle w:val="ListParagraph"/>
        <w:numPr>
          <w:ilvl w:val="1"/>
          <w:numId w:val="2"/>
        </w:numPr>
        <w:spacing w:after="0"/>
        <w:rPr>
          <w:sz w:val="24"/>
          <w:szCs w:val="24"/>
        </w:rPr>
      </w:pPr>
      <w:r>
        <w:rPr>
          <w:sz w:val="24"/>
          <w:szCs w:val="24"/>
        </w:rPr>
        <w:t>Match services offered to community needs and uphold the fidelity or best practice of the model be implemented</w:t>
      </w:r>
    </w:p>
    <w:p w:rsidR="005A2527" w:rsidRDefault="005A2527" w:rsidP="005A2527">
      <w:pPr>
        <w:pStyle w:val="ListParagraph"/>
        <w:numPr>
          <w:ilvl w:val="2"/>
          <w:numId w:val="2"/>
        </w:numPr>
        <w:spacing w:after="0"/>
        <w:rPr>
          <w:sz w:val="24"/>
          <w:szCs w:val="24"/>
        </w:rPr>
      </w:pPr>
      <w:r>
        <w:rPr>
          <w:sz w:val="24"/>
          <w:szCs w:val="24"/>
        </w:rPr>
        <w:t>Are there high-need areas in the community they serve, and how are they changing, economically, socially, demographically?</w:t>
      </w:r>
    </w:p>
    <w:p w:rsidR="005A2527" w:rsidRDefault="005A2527" w:rsidP="005A2527">
      <w:pPr>
        <w:pStyle w:val="ListParagraph"/>
        <w:numPr>
          <w:ilvl w:val="2"/>
          <w:numId w:val="2"/>
        </w:numPr>
        <w:spacing w:after="0"/>
        <w:rPr>
          <w:sz w:val="24"/>
          <w:szCs w:val="24"/>
        </w:rPr>
      </w:pPr>
      <w:r>
        <w:rPr>
          <w:sz w:val="24"/>
          <w:szCs w:val="24"/>
        </w:rPr>
        <w:t>How do these changes affect the programs and services grantees offer with respect to the manner, location, and type of service/program offered?</w:t>
      </w:r>
    </w:p>
    <w:p w:rsidR="005A2527" w:rsidRDefault="005A2527" w:rsidP="005A2527">
      <w:pPr>
        <w:pStyle w:val="ListParagraph"/>
        <w:numPr>
          <w:ilvl w:val="2"/>
          <w:numId w:val="2"/>
        </w:numPr>
        <w:spacing w:after="0"/>
        <w:rPr>
          <w:sz w:val="24"/>
          <w:szCs w:val="24"/>
        </w:rPr>
      </w:pPr>
      <w:r>
        <w:rPr>
          <w:sz w:val="24"/>
          <w:szCs w:val="24"/>
        </w:rPr>
        <w:t>What are grantees doing to respond to these changes? What do they need to do?</w:t>
      </w:r>
    </w:p>
    <w:p w:rsidR="005A2527" w:rsidRDefault="005A2527" w:rsidP="005A2527">
      <w:pPr>
        <w:pStyle w:val="ListParagraph"/>
        <w:numPr>
          <w:ilvl w:val="2"/>
          <w:numId w:val="2"/>
        </w:numPr>
        <w:spacing w:after="0"/>
        <w:rPr>
          <w:sz w:val="24"/>
          <w:szCs w:val="24"/>
        </w:rPr>
      </w:pPr>
      <w:r>
        <w:rPr>
          <w:sz w:val="24"/>
          <w:szCs w:val="24"/>
        </w:rPr>
        <w:t>Is there new research and/or evaluation data or information that identifies new approaches they can or should use?</w:t>
      </w:r>
    </w:p>
    <w:p w:rsidR="007F7B00" w:rsidRDefault="007F7B00" w:rsidP="00676D2B">
      <w:pPr>
        <w:pStyle w:val="ListParagraph"/>
        <w:numPr>
          <w:ilvl w:val="1"/>
          <w:numId w:val="2"/>
        </w:numPr>
        <w:spacing w:after="0"/>
        <w:rPr>
          <w:sz w:val="24"/>
          <w:szCs w:val="24"/>
        </w:rPr>
      </w:pPr>
      <w:r>
        <w:rPr>
          <w:sz w:val="24"/>
          <w:szCs w:val="24"/>
        </w:rPr>
        <w:t>Create opportunities for innovation and utilization of successful practices</w:t>
      </w:r>
    </w:p>
    <w:p w:rsidR="007F7B00" w:rsidRPr="007F7B00" w:rsidRDefault="007F7B00" w:rsidP="007F7B00">
      <w:pPr>
        <w:pStyle w:val="ListParagraph"/>
        <w:numPr>
          <w:ilvl w:val="0"/>
          <w:numId w:val="2"/>
        </w:numPr>
        <w:spacing w:after="0"/>
        <w:rPr>
          <w:b/>
          <w:sz w:val="24"/>
          <w:szCs w:val="24"/>
        </w:rPr>
      </w:pPr>
      <w:r w:rsidRPr="007F7B00">
        <w:rPr>
          <w:b/>
          <w:sz w:val="24"/>
          <w:szCs w:val="24"/>
        </w:rPr>
        <w:t>Secure community support</w:t>
      </w:r>
    </w:p>
    <w:p w:rsidR="007F7B00" w:rsidRDefault="007F7B00" w:rsidP="007F7B00">
      <w:pPr>
        <w:pStyle w:val="ListParagraph"/>
        <w:numPr>
          <w:ilvl w:val="1"/>
          <w:numId w:val="2"/>
        </w:numPr>
        <w:spacing w:after="0"/>
        <w:rPr>
          <w:sz w:val="24"/>
          <w:szCs w:val="24"/>
        </w:rPr>
      </w:pPr>
      <w:r>
        <w:rPr>
          <w:sz w:val="24"/>
          <w:szCs w:val="24"/>
        </w:rPr>
        <w:t>Formulate a communication approach and message</w:t>
      </w:r>
    </w:p>
    <w:p w:rsidR="007F7B00" w:rsidRDefault="007F7B00" w:rsidP="007F7B00">
      <w:pPr>
        <w:pStyle w:val="ListParagraph"/>
        <w:numPr>
          <w:ilvl w:val="1"/>
          <w:numId w:val="2"/>
        </w:numPr>
        <w:spacing w:after="0"/>
        <w:rPr>
          <w:sz w:val="24"/>
          <w:szCs w:val="24"/>
        </w:rPr>
      </w:pPr>
      <w:r>
        <w:rPr>
          <w:sz w:val="24"/>
          <w:szCs w:val="24"/>
        </w:rPr>
        <w:t>Promote the program and its services</w:t>
      </w:r>
    </w:p>
    <w:p w:rsidR="007F7B00" w:rsidRDefault="007F7B00" w:rsidP="007F7B00">
      <w:pPr>
        <w:pStyle w:val="ListParagraph"/>
        <w:numPr>
          <w:ilvl w:val="1"/>
          <w:numId w:val="2"/>
        </w:numPr>
        <w:spacing w:after="0"/>
        <w:rPr>
          <w:sz w:val="24"/>
          <w:szCs w:val="24"/>
        </w:rPr>
      </w:pPr>
      <w:r>
        <w:rPr>
          <w:sz w:val="24"/>
          <w:szCs w:val="24"/>
        </w:rPr>
        <w:t>Use program leaders, strategic partners, and community champions to share the program’s or service’s message</w:t>
      </w:r>
    </w:p>
    <w:p w:rsidR="007F7B00" w:rsidRPr="007F7B00" w:rsidRDefault="007F7B00" w:rsidP="007F7B00">
      <w:pPr>
        <w:pStyle w:val="ListParagraph"/>
        <w:numPr>
          <w:ilvl w:val="0"/>
          <w:numId w:val="2"/>
        </w:numPr>
        <w:spacing w:after="0"/>
        <w:rPr>
          <w:b/>
          <w:sz w:val="24"/>
          <w:szCs w:val="24"/>
        </w:rPr>
      </w:pPr>
      <w:r w:rsidRPr="007F7B00">
        <w:rPr>
          <w:b/>
          <w:sz w:val="24"/>
          <w:szCs w:val="24"/>
        </w:rPr>
        <w:t>Integrate programs and services into local infrastructure</w:t>
      </w:r>
    </w:p>
    <w:p w:rsidR="007F7B00" w:rsidRDefault="007F7B00" w:rsidP="007F7B00">
      <w:pPr>
        <w:pStyle w:val="ListParagraph"/>
        <w:numPr>
          <w:ilvl w:val="1"/>
          <w:numId w:val="2"/>
        </w:numPr>
        <w:spacing w:after="0"/>
        <w:rPr>
          <w:sz w:val="24"/>
          <w:szCs w:val="24"/>
        </w:rPr>
      </w:pPr>
      <w:r>
        <w:rPr>
          <w:sz w:val="24"/>
          <w:szCs w:val="24"/>
        </w:rPr>
        <w:t>Streamline service delivery, policies, and practices</w:t>
      </w:r>
    </w:p>
    <w:p w:rsidR="007F7B00" w:rsidRDefault="007F7B00" w:rsidP="007F7B00">
      <w:pPr>
        <w:pStyle w:val="ListParagraph"/>
        <w:numPr>
          <w:ilvl w:val="1"/>
          <w:numId w:val="2"/>
        </w:numPr>
        <w:spacing w:after="0"/>
        <w:rPr>
          <w:sz w:val="24"/>
          <w:szCs w:val="24"/>
        </w:rPr>
      </w:pPr>
      <w:r>
        <w:rPr>
          <w:sz w:val="24"/>
          <w:szCs w:val="24"/>
        </w:rPr>
        <w:t>Integrate programs, services, and practices into the broader community fabric</w:t>
      </w:r>
    </w:p>
    <w:p w:rsidR="007F7B00" w:rsidRPr="007F7B00" w:rsidRDefault="007F7B00" w:rsidP="007F7B00">
      <w:pPr>
        <w:pStyle w:val="ListParagraph"/>
        <w:numPr>
          <w:ilvl w:val="0"/>
          <w:numId w:val="2"/>
        </w:numPr>
        <w:spacing w:after="0"/>
        <w:rPr>
          <w:b/>
          <w:sz w:val="24"/>
          <w:szCs w:val="24"/>
        </w:rPr>
      </w:pPr>
      <w:r w:rsidRPr="007F7B00">
        <w:rPr>
          <w:b/>
          <w:sz w:val="24"/>
          <w:szCs w:val="24"/>
        </w:rPr>
        <w:t>Build a leadership team</w:t>
      </w:r>
    </w:p>
    <w:p w:rsidR="007F7B00" w:rsidRDefault="007F7B00" w:rsidP="007F7B00">
      <w:pPr>
        <w:pStyle w:val="ListParagraph"/>
        <w:numPr>
          <w:ilvl w:val="1"/>
          <w:numId w:val="2"/>
        </w:numPr>
        <w:spacing w:after="0"/>
        <w:rPr>
          <w:sz w:val="24"/>
          <w:szCs w:val="24"/>
        </w:rPr>
      </w:pPr>
      <w:r>
        <w:rPr>
          <w:sz w:val="24"/>
          <w:szCs w:val="24"/>
        </w:rPr>
        <w:t>Identify strong internal leaders</w:t>
      </w:r>
    </w:p>
    <w:p w:rsidR="007F7B00" w:rsidRDefault="007F7B00" w:rsidP="007F7B00">
      <w:pPr>
        <w:pStyle w:val="ListParagraph"/>
        <w:numPr>
          <w:ilvl w:val="1"/>
          <w:numId w:val="2"/>
        </w:numPr>
        <w:spacing w:after="0"/>
        <w:rPr>
          <w:sz w:val="24"/>
          <w:szCs w:val="24"/>
        </w:rPr>
      </w:pPr>
      <w:r>
        <w:rPr>
          <w:sz w:val="24"/>
          <w:szCs w:val="24"/>
        </w:rPr>
        <w:lastRenderedPageBreak/>
        <w:t>Keep organizational leaders engaged and secure their commitment</w:t>
      </w:r>
    </w:p>
    <w:p w:rsidR="007F7B00" w:rsidRDefault="007F7B00" w:rsidP="007F7B00">
      <w:pPr>
        <w:pStyle w:val="ListParagraph"/>
        <w:numPr>
          <w:ilvl w:val="1"/>
          <w:numId w:val="2"/>
        </w:numPr>
        <w:spacing w:after="0"/>
        <w:rPr>
          <w:sz w:val="24"/>
          <w:szCs w:val="24"/>
        </w:rPr>
      </w:pPr>
      <w:r>
        <w:rPr>
          <w:sz w:val="24"/>
          <w:szCs w:val="24"/>
        </w:rPr>
        <w:t>Identify external community champions</w:t>
      </w:r>
    </w:p>
    <w:p w:rsidR="007F7B00" w:rsidRDefault="007F7B00" w:rsidP="007F7B00">
      <w:pPr>
        <w:pStyle w:val="ListParagraph"/>
        <w:numPr>
          <w:ilvl w:val="1"/>
          <w:numId w:val="2"/>
        </w:numPr>
        <w:spacing w:after="0"/>
        <w:rPr>
          <w:sz w:val="24"/>
          <w:szCs w:val="24"/>
        </w:rPr>
      </w:pPr>
      <w:r>
        <w:rPr>
          <w:sz w:val="24"/>
          <w:szCs w:val="24"/>
        </w:rPr>
        <w:t>Promote leadership development</w:t>
      </w:r>
    </w:p>
    <w:p w:rsidR="007F7B00" w:rsidRPr="007F7B00" w:rsidRDefault="007F7B00" w:rsidP="007F7B00">
      <w:pPr>
        <w:pStyle w:val="ListParagraph"/>
        <w:numPr>
          <w:ilvl w:val="0"/>
          <w:numId w:val="2"/>
        </w:numPr>
        <w:spacing w:after="0"/>
        <w:rPr>
          <w:b/>
          <w:sz w:val="24"/>
          <w:szCs w:val="24"/>
        </w:rPr>
      </w:pPr>
      <w:r w:rsidRPr="007F7B00">
        <w:rPr>
          <w:b/>
          <w:sz w:val="24"/>
          <w:szCs w:val="24"/>
        </w:rPr>
        <w:t>Create strategic partnerships</w:t>
      </w:r>
    </w:p>
    <w:p w:rsidR="007F7B00" w:rsidRDefault="007F7B00" w:rsidP="007F7B00">
      <w:pPr>
        <w:pStyle w:val="ListParagraph"/>
        <w:numPr>
          <w:ilvl w:val="1"/>
          <w:numId w:val="2"/>
        </w:numPr>
        <w:spacing w:after="0"/>
        <w:rPr>
          <w:sz w:val="24"/>
          <w:szCs w:val="24"/>
        </w:rPr>
      </w:pPr>
      <w:r>
        <w:rPr>
          <w:sz w:val="24"/>
          <w:szCs w:val="24"/>
        </w:rPr>
        <w:t>Develop strategic partnerships</w:t>
      </w:r>
    </w:p>
    <w:p w:rsidR="007F7B00" w:rsidRDefault="007F7B00" w:rsidP="007F7B00">
      <w:pPr>
        <w:pStyle w:val="ListParagraph"/>
        <w:numPr>
          <w:ilvl w:val="1"/>
          <w:numId w:val="2"/>
        </w:numPr>
        <w:spacing w:after="0"/>
        <w:rPr>
          <w:sz w:val="24"/>
          <w:szCs w:val="24"/>
        </w:rPr>
      </w:pPr>
      <w:r>
        <w:rPr>
          <w:sz w:val="24"/>
          <w:szCs w:val="24"/>
        </w:rPr>
        <w:t>Assess existing partnerships continuously</w:t>
      </w:r>
    </w:p>
    <w:p w:rsidR="007F7B00" w:rsidRDefault="007F7B00" w:rsidP="007F7B00">
      <w:pPr>
        <w:pStyle w:val="ListParagraph"/>
        <w:numPr>
          <w:ilvl w:val="1"/>
          <w:numId w:val="2"/>
        </w:numPr>
        <w:spacing w:after="0"/>
        <w:rPr>
          <w:sz w:val="24"/>
          <w:szCs w:val="24"/>
        </w:rPr>
      </w:pPr>
      <w:r>
        <w:rPr>
          <w:sz w:val="24"/>
          <w:szCs w:val="24"/>
        </w:rPr>
        <w:t>Establish a shared vision and commitment to sustainability</w:t>
      </w:r>
    </w:p>
    <w:p w:rsidR="007F7B00" w:rsidRDefault="00747F13" w:rsidP="007F7B00">
      <w:pPr>
        <w:pStyle w:val="ListParagraph"/>
        <w:numPr>
          <w:ilvl w:val="1"/>
          <w:numId w:val="2"/>
        </w:numPr>
        <w:spacing w:after="0"/>
        <w:rPr>
          <w:sz w:val="24"/>
          <w:szCs w:val="24"/>
        </w:rPr>
      </w:pPr>
      <w:r>
        <w:rPr>
          <w:sz w:val="24"/>
          <w:szCs w:val="24"/>
        </w:rPr>
        <w:t>Engage partners to help market program success</w:t>
      </w:r>
    </w:p>
    <w:p w:rsidR="00747F13" w:rsidRDefault="00747F13" w:rsidP="007F7B00">
      <w:pPr>
        <w:pStyle w:val="ListParagraph"/>
        <w:numPr>
          <w:ilvl w:val="1"/>
          <w:numId w:val="2"/>
        </w:numPr>
        <w:spacing w:after="0"/>
        <w:rPr>
          <w:sz w:val="24"/>
          <w:szCs w:val="24"/>
        </w:rPr>
      </w:pPr>
      <w:r>
        <w:rPr>
          <w:sz w:val="24"/>
          <w:szCs w:val="24"/>
        </w:rPr>
        <w:t>Leverage partner resources</w:t>
      </w:r>
    </w:p>
    <w:p w:rsidR="00747F13" w:rsidRPr="00747F13" w:rsidRDefault="00747F13" w:rsidP="00747F13">
      <w:pPr>
        <w:pStyle w:val="ListParagraph"/>
        <w:numPr>
          <w:ilvl w:val="0"/>
          <w:numId w:val="2"/>
        </w:numPr>
        <w:spacing w:after="0"/>
        <w:rPr>
          <w:b/>
          <w:sz w:val="24"/>
          <w:szCs w:val="24"/>
        </w:rPr>
      </w:pPr>
      <w:r w:rsidRPr="00747F13">
        <w:rPr>
          <w:b/>
          <w:sz w:val="24"/>
          <w:szCs w:val="24"/>
        </w:rPr>
        <w:t>Secure diverse financial opportunities</w:t>
      </w:r>
    </w:p>
    <w:p w:rsidR="00747F13" w:rsidRDefault="00747F13" w:rsidP="00747F13">
      <w:pPr>
        <w:pStyle w:val="ListParagraph"/>
        <w:numPr>
          <w:ilvl w:val="1"/>
          <w:numId w:val="2"/>
        </w:numPr>
        <w:spacing w:after="0"/>
        <w:rPr>
          <w:sz w:val="24"/>
          <w:szCs w:val="24"/>
        </w:rPr>
      </w:pPr>
      <w:r>
        <w:rPr>
          <w:sz w:val="24"/>
          <w:szCs w:val="24"/>
        </w:rPr>
        <w:t>Review the program budget to identify core activities and services</w:t>
      </w:r>
    </w:p>
    <w:p w:rsidR="00747F13" w:rsidRDefault="00747F13" w:rsidP="00747F13">
      <w:pPr>
        <w:pStyle w:val="ListParagraph"/>
        <w:numPr>
          <w:ilvl w:val="1"/>
          <w:numId w:val="2"/>
        </w:numPr>
        <w:spacing w:after="0"/>
        <w:rPr>
          <w:sz w:val="24"/>
          <w:szCs w:val="24"/>
        </w:rPr>
      </w:pPr>
      <w:r>
        <w:rPr>
          <w:sz w:val="24"/>
          <w:szCs w:val="24"/>
        </w:rPr>
        <w:t>Identify and seek funding opportunities</w:t>
      </w:r>
    </w:p>
    <w:p w:rsidR="00747F13" w:rsidRDefault="00747F13" w:rsidP="00747F13">
      <w:pPr>
        <w:pStyle w:val="ListParagraph"/>
        <w:numPr>
          <w:ilvl w:val="1"/>
          <w:numId w:val="2"/>
        </w:numPr>
        <w:spacing w:after="0"/>
        <w:rPr>
          <w:sz w:val="24"/>
          <w:szCs w:val="24"/>
        </w:rPr>
      </w:pPr>
      <w:r>
        <w:rPr>
          <w:sz w:val="24"/>
          <w:szCs w:val="24"/>
        </w:rPr>
        <w:t>Develop a strategy for securing funding</w:t>
      </w:r>
    </w:p>
    <w:p w:rsidR="00747F13" w:rsidRDefault="00747F13" w:rsidP="00747F13">
      <w:pPr>
        <w:pStyle w:val="ListParagraph"/>
        <w:numPr>
          <w:ilvl w:val="1"/>
          <w:numId w:val="2"/>
        </w:numPr>
        <w:spacing w:after="0"/>
        <w:rPr>
          <w:sz w:val="24"/>
          <w:szCs w:val="24"/>
        </w:rPr>
      </w:pPr>
      <w:r>
        <w:rPr>
          <w:sz w:val="24"/>
          <w:szCs w:val="24"/>
        </w:rPr>
        <w:t>Create a budgetary line item</w:t>
      </w:r>
    </w:p>
    <w:p w:rsidR="00747F13" w:rsidRPr="00E65D22" w:rsidRDefault="00747F13" w:rsidP="00747F13">
      <w:pPr>
        <w:pStyle w:val="ListParagraph"/>
        <w:numPr>
          <w:ilvl w:val="1"/>
          <w:numId w:val="2"/>
        </w:numPr>
        <w:spacing w:after="0"/>
        <w:rPr>
          <w:sz w:val="24"/>
          <w:szCs w:val="24"/>
        </w:rPr>
      </w:pPr>
      <w:r>
        <w:rPr>
          <w:sz w:val="24"/>
          <w:szCs w:val="24"/>
        </w:rPr>
        <w:t>Build fundraising and gra</w:t>
      </w:r>
      <w:bookmarkStart w:id="0" w:name="_GoBack"/>
      <w:bookmarkEnd w:id="0"/>
      <w:r>
        <w:rPr>
          <w:sz w:val="24"/>
          <w:szCs w:val="24"/>
        </w:rPr>
        <w:t>nt writing capacity</w:t>
      </w:r>
    </w:p>
    <w:sectPr w:rsidR="00747F13" w:rsidRPr="00E65D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A2" w:rsidRDefault="00F63CA2" w:rsidP="005A1CE1">
      <w:pPr>
        <w:spacing w:after="0" w:line="240" w:lineRule="auto"/>
      </w:pPr>
      <w:r>
        <w:separator/>
      </w:r>
    </w:p>
  </w:endnote>
  <w:endnote w:type="continuationSeparator" w:id="0">
    <w:p w:rsidR="00F63CA2" w:rsidRDefault="00F63CA2" w:rsidP="005A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E1" w:rsidRPr="005A1CE1" w:rsidRDefault="005A1CE1" w:rsidP="005A1CE1">
    <w:pPr>
      <w:pStyle w:val="Footer"/>
      <w:rPr>
        <w:b/>
        <w:i/>
      </w:rPr>
    </w:pPr>
    <w:r>
      <w:t>*</w:t>
    </w:r>
    <w:r w:rsidRPr="005A1CE1">
      <w:rPr>
        <w:b/>
        <w:i/>
      </w:rPr>
      <w:t>Adapted from the US Department of Health and Human Services’ Office of Adolescent Health’s “Building Sustainable Programs: The Resource Guide, March 2014”</w:t>
    </w:r>
  </w:p>
  <w:p w:rsidR="005A1CE1" w:rsidRPr="005A1CE1" w:rsidRDefault="005A1CE1">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A2" w:rsidRDefault="00F63CA2" w:rsidP="005A1CE1">
      <w:pPr>
        <w:spacing w:after="0" w:line="240" w:lineRule="auto"/>
      </w:pPr>
      <w:r>
        <w:separator/>
      </w:r>
    </w:p>
  </w:footnote>
  <w:footnote w:type="continuationSeparator" w:id="0">
    <w:p w:rsidR="00F63CA2" w:rsidRDefault="00F63CA2" w:rsidP="005A1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772"/>
    <w:multiLevelType w:val="hybridMultilevel"/>
    <w:tmpl w:val="51E40D8C"/>
    <w:lvl w:ilvl="0" w:tplc="86C01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4419"/>
    <w:multiLevelType w:val="hybridMultilevel"/>
    <w:tmpl w:val="84260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9D728C"/>
    <w:multiLevelType w:val="hybridMultilevel"/>
    <w:tmpl w:val="5E92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9A"/>
    <w:rsid w:val="000E48D3"/>
    <w:rsid w:val="001327C7"/>
    <w:rsid w:val="0032623F"/>
    <w:rsid w:val="003E16E7"/>
    <w:rsid w:val="00434E82"/>
    <w:rsid w:val="0047586C"/>
    <w:rsid w:val="005A1CE1"/>
    <w:rsid w:val="005A2527"/>
    <w:rsid w:val="005C0F82"/>
    <w:rsid w:val="00676D2B"/>
    <w:rsid w:val="00703D2B"/>
    <w:rsid w:val="00747F13"/>
    <w:rsid w:val="00761568"/>
    <w:rsid w:val="0079143B"/>
    <w:rsid w:val="007E213B"/>
    <w:rsid w:val="007F3774"/>
    <w:rsid w:val="007F7B00"/>
    <w:rsid w:val="00843F9A"/>
    <w:rsid w:val="00846234"/>
    <w:rsid w:val="00885812"/>
    <w:rsid w:val="00B20DED"/>
    <w:rsid w:val="00D52986"/>
    <w:rsid w:val="00E65D22"/>
    <w:rsid w:val="00E877BE"/>
    <w:rsid w:val="00EE1208"/>
    <w:rsid w:val="00EF5289"/>
    <w:rsid w:val="00F6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28AF0-DF1E-42A4-BD51-EF2CF769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22"/>
    <w:pPr>
      <w:ind w:left="720"/>
      <w:contextualSpacing/>
    </w:pPr>
  </w:style>
  <w:style w:type="paragraph" w:styleId="Header">
    <w:name w:val="header"/>
    <w:basedOn w:val="Normal"/>
    <w:link w:val="HeaderChar"/>
    <w:uiPriority w:val="99"/>
    <w:unhideWhenUsed/>
    <w:rsid w:val="005A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E1"/>
  </w:style>
  <w:style w:type="paragraph" w:styleId="Footer">
    <w:name w:val="footer"/>
    <w:basedOn w:val="Normal"/>
    <w:link w:val="FooterChar"/>
    <w:uiPriority w:val="99"/>
    <w:unhideWhenUsed/>
    <w:rsid w:val="005A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E1"/>
  </w:style>
  <w:style w:type="paragraph" w:styleId="BalloonText">
    <w:name w:val="Balloon Text"/>
    <w:basedOn w:val="Normal"/>
    <w:link w:val="BalloonTextChar"/>
    <w:uiPriority w:val="99"/>
    <w:semiHidden/>
    <w:unhideWhenUsed/>
    <w:rsid w:val="005A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Brown</dc:creator>
  <cp:lastModifiedBy>Catherine Schafer</cp:lastModifiedBy>
  <cp:revision>3</cp:revision>
  <dcterms:created xsi:type="dcterms:W3CDTF">2014-12-16T19:21:00Z</dcterms:created>
  <dcterms:modified xsi:type="dcterms:W3CDTF">2016-09-19T16:44:00Z</dcterms:modified>
</cp:coreProperties>
</file>