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2DFF5" w14:textId="77777777" w:rsidR="00B369D1" w:rsidRDefault="0092487D" w:rsidP="00B369D1">
      <w:pPr>
        <w:pStyle w:val="Header"/>
        <w:tabs>
          <w:tab w:val="clear" w:pos="4320"/>
          <w:tab w:val="clear" w:pos="8640"/>
        </w:tabs>
        <w:ind w:left="-360"/>
        <w:jc w:val="center"/>
      </w:pPr>
      <w:r>
        <w:rPr>
          <w:color w:val="000080"/>
        </w:rPr>
        <w:t xml:space="preserve"> </w:t>
      </w:r>
      <w:r w:rsidR="00B369D1">
        <w:rPr>
          <w:color w:val="000080"/>
        </w:rPr>
        <w:t xml:space="preserve"> </w:t>
      </w:r>
      <w:r w:rsidR="00D6205F">
        <w:rPr>
          <w:noProof/>
          <w:color w:val="000080"/>
        </w:rPr>
        <w:drawing>
          <wp:inline distT="0" distB="0" distL="0" distR="0" wp14:anchorId="2EF38F97" wp14:editId="50D85797">
            <wp:extent cx="609600" cy="609600"/>
            <wp:effectExtent l="0" t="0" r="0" b="0"/>
            <wp:docPr id="1" name="Picture 1" descr="State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teseal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9890" w14:textId="77777777" w:rsidR="00B369D1" w:rsidRPr="00BE77CE" w:rsidRDefault="00B369D1" w:rsidP="00B369D1">
      <w:pPr>
        <w:pStyle w:val="Header"/>
        <w:ind w:left="-360"/>
        <w:jc w:val="center"/>
        <w:rPr>
          <w:sz w:val="8"/>
          <w:szCs w:val="8"/>
        </w:rPr>
      </w:pPr>
    </w:p>
    <w:p w14:paraId="1867AF25" w14:textId="77777777" w:rsidR="00B369D1" w:rsidRPr="000A1C30" w:rsidRDefault="00D6205F" w:rsidP="00987C6B">
      <w:pPr>
        <w:pStyle w:val="Header"/>
        <w:tabs>
          <w:tab w:val="clear" w:pos="4320"/>
          <w:tab w:val="clear" w:pos="8640"/>
        </w:tabs>
        <w:jc w:val="center"/>
        <w:rPr>
          <w:b/>
          <w:smallCaps/>
          <w:color w:val="3366FF"/>
          <w:sz w:val="20"/>
          <w:szCs w:val="20"/>
        </w:rPr>
      </w:pPr>
      <w:r>
        <w:rPr>
          <w:noProof/>
        </w:rPr>
        <w:drawing>
          <wp:inline distT="0" distB="0" distL="0" distR="0" wp14:anchorId="16A51D7D" wp14:editId="576911E3">
            <wp:extent cx="1821180" cy="274320"/>
            <wp:effectExtent l="0" t="0" r="7620" b="0"/>
            <wp:docPr id="2" name="Picture 2" descr="StateNJ (old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NJ (oldE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6E852" w14:textId="77777777" w:rsidR="00B369D1" w:rsidRPr="000A1C30" w:rsidRDefault="00B369D1" w:rsidP="00B369D1">
      <w:pPr>
        <w:pStyle w:val="Header"/>
        <w:tabs>
          <w:tab w:val="clear" w:pos="4320"/>
          <w:tab w:val="clear" w:pos="8640"/>
        </w:tabs>
        <w:jc w:val="center"/>
        <w:rPr>
          <w:b/>
          <w:smallCaps/>
          <w:color w:val="3366FF"/>
          <w:sz w:val="18"/>
          <w:szCs w:val="18"/>
        </w:rPr>
      </w:pPr>
      <w:smartTag w:uri="urn:schemas-microsoft-com:office:smarttags" w:element="place">
        <w:r w:rsidRPr="000A1C30">
          <w:rPr>
            <w:b/>
            <w:smallCaps/>
            <w:color w:val="3366FF"/>
            <w:sz w:val="18"/>
            <w:szCs w:val="18"/>
          </w:rPr>
          <w:t>PO</w:t>
        </w:r>
      </w:smartTag>
      <w:r w:rsidRPr="000A1C30">
        <w:rPr>
          <w:b/>
          <w:smallCaps/>
          <w:color w:val="3366FF"/>
          <w:sz w:val="18"/>
          <w:szCs w:val="18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0A1C30">
            <w:rPr>
              <w:b/>
              <w:smallCaps/>
              <w:color w:val="3366FF"/>
              <w:sz w:val="18"/>
              <w:szCs w:val="18"/>
            </w:rPr>
            <w:t>Box</w:t>
          </w:r>
        </w:smartTag>
        <w:r w:rsidRPr="000A1C30">
          <w:rPr>
            <w:b/>
            <w:smallCaps/>
            <w:color w:val="3366FF"/>
            <w:sz w:val="18"/>
            <w:szCs w:val="18"/>
          </w:rPr>
          <w:t xml:space="preserve"> 700</w:t>
        </w:r>
      </w:smartTag>
    </w:p>
    <w:p w14:paraId="6FFB6F5F" w14:textId="77777777" w:rsidR="00987C6B" w:rsidRDefault="00B369D1" w:rsidP="00987C6B">
      <w:pPr>
        <w:pStyle w:val="Header"/>
        <w:tabs>
          <w:tab w:val="clear" w:pos="4320"/>
          <w:tab w:val="clear" w:pos="8640"/>
        </w:tabs>
        <w:jc w:val="center"/>
      </w:pPr>
      <w:smartTag w:uri="urn:schemas-microsoft-com:office:smarttags" w:element="City">
        <w:r w:rsidRPr="000A1C30">
          <w:rPr>
            <w:b/>
            <w:smallCaps/>
            <w:color w:val="3366FF"/>
            <w:sz w:val="18"/>
            <w:szCs w:val="18"/>
          </w:rPr>
          <w:t>Trenton</w:t>
        </w:r>
      </w:smartTag>
      <w:r w:rsidRPr="000A1C30">
        <w:rPr>
          <w:b/>
          <w:smallCaps/>
          <w:color w:val="3366FF"/>
          <w:sz w:val="18"/>
          <w:szCs w:val="18"/>
        </w:rPr>
        <w:t xml:space="preserve">, </w:t>
      </w:r>
      <w:smartTag w:uri="urn:schemas-microsoft-com:office:smarttags" w:element="PostalCode">
        <w:r w:rsidRPr="000A1C30">
          <w:rPr>
            <w:b/>
            <w:smallCaps/>
            <w:color w:val="3366FF"/>
            <w:sz w:val="18"/>
            <w:szCs w:val="18"/>
          </w:rPr>
          <w:t>NJ</w:t>
        </w:r>
      </w:smartTag>
      <w:r w:rsidRPr="000A1C30">
        <w:rPr>
          <w:b/>
          <w:smallCaps/>
          <w:color w:val="3366FF"/>
          <w:sz w:val="18"/>
          <w:szCs w:val="18"/>
        </w:rPr>
        <w:t xml:space="preserve"> 08625-0700</w:t>
      </w:r>
      <w:r w:rsidR="00987C6B" w:rsidRPr="00987C6B">
        <w:t xml:space="preserve"> </w:t>
      </w:r>
    </w:p>
    <w:p w14:paraId="1BEC8AB2" w14:textId="77777777" w:rsidR="00987C6B" w:rsidRPr="000A1C30" w:rsidRDefault="00987C6B" w:rsidP="00987C6B">
      <w:pPr>
        <w:pStyle w:val="Header"/>
        <w:tabs>
          <w:tab w:val="clear" w:pos="4320"/>
          <w:tab w:val="clear" w:pos="8640"/>
        </w:tabs>
        <w:jc w:val="center"/>
        <w:rPr>
          <w:b/>
          <w:smallCaps/>
          <w:color w:val="3366FF"/>
          <w:sz w:val="20"/>
          <w:szCs w:val="20"/>
        </w:rPr>
      </w:pPr>
      <w:r w:rsidRPr="000A1C30">
        <w:rPr>
          <w:b/>
          <w:smallCaps/>
          <w:color w:val="3366FF"/>
          <w:sz w:val="20"/>
          <w:szCs w:val="20"/>
        </w:rPr>
        <w:t>Department of Human Services</w:t>
      </w:r>
    </w:p>
    <w:p w14:paraId="5C9199D1" w14:textId="77777777" w:rsidR="00B369D1" w:rsidRPr="000A1C30" w:rsidRDefault="00B369D1" w:rsidP="00B369D1">
      <w:pPr>
        <w:pStyle w:val="Header"/>
        <w:tabs>
          <w:tab w:val="clear" w:pos="4320"/>
          <w:tab w:val="clear" w:pos="8640"/>
        </w:tabs>
        <w:jc w:val="center"/>
        <w:rPr>
          <w:b/>
          <w:smallCaps/>
          <w:color w:val="3366FF"/>
          <w:sz w:val="18"/>
          <w:szCs w:val="18"/>
        </w:rPr>
      </w:pPr>
    </w:p>
    <w:p w14:paraId="58C6C7E2" w14:textId="77777777" w:rsidR="00B369D1" w:rsidRPr="0045555A" w:rsidRDefault="00B369D1" w:rsidP="00B369D1">
      <w:pPr>
        <w:pStyle w:val="Header"/>
        <w:tabs>
          <w:tab w:val="clear" w:pos="4320"/>
          <w:tab w:val="clear" w:pos="8640"/>
        </w:tabs>
        <w:rPr>
          <w:b/>
          <w:smallCaps/>
          <w:color w:val="3366FF"/>
          <w:sz w:val="20"/>
          <w:szCs w:val="20"/>
        </w:rPr>
      </w:pPr>
      <w:r>
        <w:rPr>
          <w:b/>
          <w:smallCaps/>
          <w:color w:val="3366FF"/>
          <w:sz w:val="20"/>
          <w:szCs w:val="20"/>
        </w:rPr>
        <w:t>CHRIS CHRISTIE</w:t>
      </w:r>
      <w:r w:rsidRPr="007F5C67">
        <w:rPr>
          <w:smallCaps/>
          <w:color w:val="3366FF"/>
          <w:sz w:val="20"/>
          <w:szCs w:val="20"/>
        </w:rPr>
        <w:tab/>
      </w:r>
      <w:r w:rsidRPr="007F5C67">
        <w:rPr>
          <w:smallCaps/>
          <w:color w:val="3366FF"/>
          <w:sz w:val="20"/>
          <w:szCs w:val="20"/>
        </w:rPr>
        <w:tab/>
      </w:r>
      <w:r>
        <w:rPr>
          <w:smallCaps/>
          <w:color w:val="3366FF"/>
          <w:sz w:val="20"/>
          <w:szCs w:val="20"/>
        </w:rPr>
        <w:tab/>
      </w:r>
      <w:r>
        <w:rPr>
          <w:smallCaps/>
          <w:color w:val="3366FF"/>
          <w:sz w:val="20"/>
          <w:szCs w:val="20"/>
        </w:rPr>
        <w:tab/>
      </w:r>
      <w:r w:rsidRPr="007F5C67">
        <w:rPr>
          <w:smallCaps/>
          <w:color w:val="3366FF"/>
          <w:sz w:val="20"/>
          <w:szCs w:val="20"/>
        </w:rPr>
        <w:tab/>
      </w:r>
      <w:r w:rsidRPr="007F5C67">
        <w:rPr>
          <w:smallCaps/>
          <w:color w:val="3366FF"/>
          <w:sz w:val="20"/>
          <w:szCs w:val="20"/>
        </w:rPr>
        <w:tab/>
      </w:r>
      <w:r w:rsidRPr="007F5C67">
        <w:rPr>
          <w:smallCaps/>
          <w:color w:val="3366FF"/>
          <w:sz w:val="20"/>
          <w:szCs w:val="20"/>
        </w:rPr>
        <w:tab/>
      </w:r>
      <w:r w:rsidRPr="007F5C67">
        <w:rPr>
          <w:smallCaps/>
          <w:color w:val="3366FF"/>
          <w:sz w:val="20"/>
          <w:szCs w:val="20"/>
        </w:rPr>
        <w:tab/>
      </w:r>
      <w:r>
        <w:rPr>
          <w:smallCaps/>
          <w:color w:val="3366FF"/>
          <w:sz w:val="20"/>
          <w:szCs w:val="20"/>
        </w:rPr>
        <w:tab/>
      </w:r>
      <w:r>
        <w:rPr>
          <w:b/>
          <w:smallCaps/>
          <w:color w:val="3366FF"/>
          <w:sz w:val="20"/>
          <w:szCs w:val="20"/>
        </w:rPr>
        <w:t>JENNIFER VELEZ</w:t>
      </w:r>
    </w:p>
    <w:p w14:paraId="5CEF0496" w14:textId="77777777" w:rsidR="00B369D1" w:rsidRDefault="0092487D" w:rsidP="00B369D1">
      <w:pPr>
        <w:pStyle w:val="Header"/>
        <w:tabs>
          <w:tab w:val="clear" w:pos="4320"/>
          <w:tab w:val="clear" w:pos="8640"/>
          <w:tab w:val="right" w:pos="10800"/>
        </w:tabs>
        <w:rPr>
          <w:b/>
          <w:i/>
          <w:color w:val="3366FF"/>
          <w:sz w:val="18"/>
          <w:szCs w:val="18"/>
        </w:rPr>
      </w:pPr>
      <w:r>
        <w:rPr>
          <w:b/>
          <w:i/>
          <w:color w:val="3366FF"/>
          <w:sz w:val="18"/>
          <w:szCs w:val="18"/>
        </w:rPr>
        <w:t xml:space="preserve">    </w:t>
      </w:r>
      <w:r w:rsidR="00B369D1" w:rsidRPr="000A1C30">
        <w:rPr>
          <w:b/>
          <w:i/>
          <w:color w:val="3366FF"/>
          <w:sz w:val="18"/>
          <w:szCs w:val="18"/>
        </w:rPr>
        <w:t>Governor</w:t>
      </w:r>
      <w:r>
        <w:rPr>
          <w:b/>
          <w:i/>
          <w:color w:val="3366FF"/>
          <w:sz w:val="18"/>
          <w:szCs w:val="18"/>
        </w:rPr>
        <w:t xml:space="preserve">                                                                                </w:t>
      </w:r>
      <w:r w:rsidR="00B369D1" w:rsidRPr="000A1C30">
        <w:rPr>
          <w:b/>
          <w:i/>
          <w:color w:val="3366FF"/>
          <w:sz w:val="18"/>
          <w:szCs w:val="18"/>
        </w:rPr>
        <w:t xml:space="preserve"> Commissioner</w:t>
      </w:r>
    </w:p>
    <w:p w14:paraId="588FE660" w14:textId="77777777" w:rsidR="00B369D1" w:rsidRDefault="00B369D1" w:rsidP="00B369D1">
      <w:pPr>
        <w:pStyle w:val="Header"/>
        <w:tabs>
          <w:tab w:val="clear" w:pos="4320"/>
          <w:tab w:val="clear" w:pos="8640"/>
          <w:tab w:val="right" w:pos="10800"/>
        </w:tabs>
        <w:rPr>
          <w:b/>
          <w:i/>
          <w:color w:val="3366FF"/>
          <w:sz w:val="18"/>
          <w:szCs w:val="18"/>
        </w:rPr>
      </w:pPr>
    </w:p>
    <w:p w14:paraId="2385E2B1" w14:textId="77777777" w:rsidR="00B369D1" w:rsidRPr="0045555A" w:rsidRDefault="00B369D1" w:rsidP="00B369D1">
      <w:pPr>
        <w:pStyle w:val="Header"/>
        <w:tabs>
          <w:tab w:val="clear" w:pos="4320"/>
          <w:tab w:val="clear" w:pos="8640"/>
          <w:tab w:val="right" w:pos="10800"/>
        </w:tabs>
        <w:rPr>
          <w:b/>
          <w:color w:val="3366FF"/>
          <w:sz w:val="18"/>
          <w:szCs w:val="18"/>
        </w:rPr>
      </w:pPr>
      <w:r w:rsidRPr="0045555A">
        <w:rPr>
          <w:b/>
          <w:color w:val="3366FF"/>
          <w:sz w:val="18"/>
          <w:szCs w:val="18"/>
        </w:rPr>
        <w:t>KIM GUADAGNO</w:t>
      </w:r>
    </w:p>
    <w:p w14:paraId="625676C4" w14:textId="77777777" w:rsidR="00B369D1" w:rsidRDefault="0092487D" w:rsidP="00B369D1">
      <w:pPr>
        <w:pStyle w:val="Header"/>
        <w:tabs>
          <w:tab w:val="clear" w:pos="4320"/>
          <w:tab w:val="clear" w:pos="8640"/>
          <w:tab w:val="right" w:pos="10800"/>
        </w:tabs>
        <w:rPr>
          <w:b/>
          <w:i/>
          <w:color w:val="3366FF"/>
          <w:sz w:val="18"/>
          <w:szCs w:val="18"/>
        </w:rPr>
      </w:pPr>
      <w:r>
        <w:rPr>
          <w:b/>
          <w:i/>
          <w:color w:val="3366FF"/>
          <w:sz w:val="18"/>
          <w:szCs w:val="18"/>
        </w:rPr>
        <w:t xml:space="preserve">  </w:t>
      </w:r>
      <w:r w:rsidR="00B369D1">
        <w:rPr>
          <w:b/>
          <w:i/>
          <w:color w:val="3366FF"/>
          <w:sz w:val="18"/>
          <w:szCs w:val="18"/>
        </w:rPr>
        <w:t xml:space="preserve"> Lt. Governor</w:t>
      </w:r>
    </w:p>
    <w:p w14:paraId="2A172E92" w14:textId="77777777" w:rsidR="006B1556" w:rsidRPr="006B1556" w:rsidRDefault="006B1556" w:rsidP="006B1556">
      <w:pPr>
        <w:pStyle w:val="Header"/>
        <w:tabs>
          <w:tab w:val="clear" w:pos="4320"/>
          <w:tab w:val="clear" w:pos="8640"/>
          <w:tab w:val="right" w:pos="10800"/>
        </w:tabs>
        <w:rPr>
          <w:rFonts w:ascii="Century Gothic" w:hAnsi="Century Gothic"/>
          <w:i/>
          <w:color w:val="3366FF"/>
          <w:sz w:val="18"/>
          <w:szCs w:val="18"/>
        </w:rPr>
      </w:pPr>
    </w:p>
    <w:p w14:paraId="56626A0F" w14:textId="77777777" w:rsidR="00F94F15" w:rsidRDefault="00F94F15" w:rsidP="00B369D1">
      <w:pPr>
        <w:pStyle w:val="Header"/>
        <w:tabs>
          <w:tab w:val="clear" w:pos="4320"/>
          <w:tab w:val="clear" w:pos="8640"/>
          <w:tab w:val="right" w:pos="10800"/>
        </w:tabs>
        <w:rPr>
          <w:b/>
          <w:i/>
          <w:color w:val="3366FF"/>
          <w:sz w:val="18"/>
          <w:szCs w:val="18"/>
        </w:rPr>
      </w:pPr>
    </w:p>
    <w:p w14:paraId="188BA52E" w14:textId="77777777" w:rsidR="00F94F15" w:rsidRPr="004A4882" w:rsidRDefault="00F94F15" w:rsidP="00F94F15">
      <w:pPr>
        <w:rPr>
          <w:rStyle w:val="Strong"/>
          <w:rFonts w:ascii="Century Gothic" w:hAnsi="Century Gothic" w:cs="Calibri"/>
          <w:i/>
          <w:sz w:val="22"/>
          <w:szCs w:val="22"/>
          <w:u w:val="single"/>
        </w:rPr>
      </w:pPr>
      <w:r w:rsidRPr="004A4882">
        <w:rPr>
          <w:rStyle w:val="Strong"/>
          <w:rFonts w:ascii="Century Gothic" w:hAnsi="Century Gothic" w:cs="Calibri"/>
          <w:sz w:val="22"/>
          <w:szCs w:val="22"/>
        </w:rPr>
        <w:t>OPEN TO:</w:t>
      </w:r>
      <w:r w:rsidR="0092487D">
        <w:rPr>
          <w:rStyle w:val="Strong"/>
          <w:rFonts w:ascii="Century Gothic" w:hAnsi="Century Gothic" w:cs="Calibri"/>
          <w:sz w:val="22"/>
          <w:szCs w:val="22"/>
        </w:rPr>
        <w:t xml:space="preserve"> </w:t>
      </w:r>
      <w:r w:rsidRPr="00B76B6D">
        <w:rPr>
          <w:rStyle w:val="Strong"/>
          <w:rFonts w:ascii="Century Gothic" w:hAnsi="Century Gothic" w:cs="Calibri"/>
          <w:sz w:val="22"/>
          <w:szCs w:val="22"/>
          <w:u w:val="single"/>
        </w:rPr>
        <w:t>Permanent</w:t>
      </w:r>
      <w:r w:rsidRPr="004A4882">
        <w:rPr>
          <w:rStyle w:val="Strong"/>
          <w:rFonts w:ascii="Century Gothic" w:hAnsi="Century Gothic" w:cs="Calibri"/>
          <w:sz w:val="22"/>
          <w:szCs w:val="22"/>
        </w:rPr>
        <w:t xml:space="preserve"> State employees as a promotional or lateral opportunity,</w:t>
      </w:r>
      <w:r w:rsidRPr="004A4882">
        <w:rPr>
          <w:rStyle w:val="Strong"/>
          <w:rFonts w:ascii="Century Gothic" w:hAnsi="Century Gothic" w:cs="Calibri"/>
          <w:b w:val="0"/>
          <w:sz w:val="22"/>
          <w:szCs w:val="22"/>
        </w:rPr>
        <w:t xml:space="preserve"> </w:t>
      </w:r>
      <w:r w:rsidRPr="004A4882">
        <w:rPr>
          <w:rStyle w:val="Strong"/>
          <w:rFonts w:ascii="Century Gothic" w:hAnsi="Century Gothic" w:cs="Calibri"/>
          <w:i/>
          <w:sz w:val="22"/>
          <w:szCs w:val="22"/>
          <w:u w:val="single"/>
        </w:rPr>
        <w:t>pending the recession of applicable promotional and hiring restrictions.</w:t>
      </w:r>
    </w:p>
    <w:p w14:paraId="404CA67C" w14:textId="77777777" w:rsidR="00101AE8" w:rsidRDefault="00101AE8" w:rsidP="00101AE8">
      <w:pPr>
        <w:rPr>
          <w:rStyle w:val="Strong"/>
          <w:rFonts w:ascii="Century Gothic" w:hAnsi="Century Gothic" w:cs="Calibri"/>
          <w:i/>
          <w:sz w:val="22"/>
          <w:szCs w:val="22"/>
          <w:u w:val="single"/>
        </w:rPr>
      </w:pPr>
    </w:p>
    <w:p w14:paraId="579BB58B" w14:textId="77777777" w:rsidR="00101AE8" w:rsidRPr="009C703E" w:rsidRDefault="00101AE8" w:rsidP="00101AE8">
      <w:pPr>
        <w:rPr>
          <w:rFonts w:ascii="Century Gothic" w:hAnsi="Century Gothic" w:cs="Helvetica"/>
          <w:b/>
          <w:sz w:val="22"/>
          <w:szCs w:val="22"/>
        </w:rPr>
      </w:pPr>
    </w:p>
    <w:p w14:paraId="0B906ED0" w14:textId="77777777" w:rsidR="00101AE8" w:rsidRDefault="00101AE8" w:rsidP="00101AE8">
      <w:pPr>
        <w:jc w:val="both"/>
        <w:rPr>
          <w:rFonts w:ascii="Century Gothic" w:hAnsi="Century Gothic" w:cs="Calibri"/>
          <w:b/>
          <w:sz w:val="22"/>
          <w:szCs w:val="22"/>
        </w:rPr>
      </w:pPr>
    </w:p>
    <w:p w14:paraId="3EF7E8D2" w14:textId="77777777" w:rsidR="00101AE8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Helvetica"/>
          <w:b/>
          <w:sz w:val="22"/>
          <w:szCs w:val="22"/>
          <w:u w:val="single"/>
        </w:rPr>
      </w:pPr>
      <w:r>
        <w:rPr>
          <w:rFonts w:ascii="Century Gothic" w:hAnsi="Century Gothic" w:cs="Helvetica"/>
          <w:b/>
          <w:sz w:val="22"/>
          <w:szCs w:val="22"/>
          <w:u w:val="single"/>
        </w:rPr>
        <w:t>STATE-WIDE DISTRIBUTION</w:t>
      </w:r>
    </w:p>
    <w:p w14:paraId="47AB902A" w14:textId="4DDF6575" w:rsidR="00101AE8" w:rsidRPr="00311011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Helvetica"/>
          <w:b/>
          <w:sz w:val="22"/>
          <w:szCs w:val="22"/>
          <w:u w:val="single"/>
        </w:rPr>
      </w:pPr>
      <w:r w:rsidRPr="00311011">
        <w:rPr>
          <w:rFonts w:ascii="Century Gothic" w:hAnsi="Century Gothic" w:cs="Raavi"/>
          <w:b/>
          <w:sz w:val="22"/>
          <w:szCs w:val="22"/>
          <w:u w:val="single"/>
        </w:rPr>
        <w:t>JOB OPPORTUNITY #</w:t>
      </w:r>
      <w:r w:rsidR="001B03B1">
        <w:rPr>
          <w:rFonts w:ascii="Century Gothic" w:hAnsi="Century Gothic" w:cs="Raavi"/>
          <w:b/>
          <w:sz w:val="22"/>
          <w:szCs w:val="22"/>
          <w:u w:val="single"/>
        </w:rPr>
        <w:t>138-13</w:t>
      </w:r>
    </w:p>
    <w:p w14:paraId="1BC666DD" w14:textId="0E4405EF" w:rsidR="00101AE8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Helvetica"/>
          <w:b/>
          <w:sz w:val="22"/>
          <w:szCs w:val="22"/>
        </w:rPr>
      </w:pPr>
      <w:r w:rsidRPr="00FA6833">
        <w:rPr>
          <w:rFonts w:ascii="Century Gothic" w:hAnsi="Century Gothic" w:cs="Helvetica"/>
          <w:b/>
          <w:sz w:val="22"/>
          <w:szCs w:val="22"/>
        </w:rPr>
        <w:t>DATE:</w:t>
      </w:r>
      <w:r w:rsidR="0092487D">
        <w:rPr>
          <w:rFonts w:ascii="Century Gothic" w:hAnsi="Century Gothic" w:cs="Helvetica"/>
          <w:b/>
          <w:sz w:val="22"/>
          <w:szCs w:val="22"/>
        </w:rPr>
        <w:t xml:space="preserve"> </w:t>
      </w:r>
      <w:r w:rsidR="001B03B1">
        <w:rPr>
          <w:rFonts w:ascii="Century Gothic" w:hAnsi="Century Gothic" w:cs="Helvetica"/>
          <w:b/>
          <w:sz w:val="22"/>
          <w:szCs w:val="22"/>
        </w:rPr>
        <w:t xml:space="preserve"> June 12, 2013</w:t>
      </w:r>
    </w:p>
    <w:p w14:paraId="2564EA54" w14:textId="77777777" w:rsidR="00101AE8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Helvetica"/>
          <w:b/>
          <w:sz w:val="22"/>
          <w:szCs w:val="22"/>
        </w:rPr>
      </w:pPr>
    </w:p>
    <w:p w14:paraId="2B7E5B47" w14:textId="27E1BAF5" w:rsidR="00101AE8" w:rsidRPr="00B46173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>TITLE</w:t>
      </w:r>
      <w:r w:rsidR="00AB2C4E" w:rsidRPr="00B46173">
        <w:rPr>
          <w:rFonts w:ascii="Century Gothic" w:hAnsi="Century Gothic" w:cs="Calibri"/>
          <w:sz w:val="22"/>
          <w:szCs w:val="22"/>
        </w:rPr>
        <w:t>:</w:t>
      </w:r>
      <w:r w:rsidR="00C9419D">
        <w:rPr>
          <w:rFonts w:ascii="Century Gothic" w:hAnsi="Century Gothic" w:cs="Calibri"/>
          <w:sz w:val="22"/>
          <w:szCs w:val="22"/>
        </w:rPr>
        <w:t xml:space="preserve"> </w:t>
      </w:r>
      <w:r w:rsidR="00563989">
        <w:rPr>
          <w:rFonts w:ascii="Century Gothic" w:hAnsi="Century Gothic" w:cs="Calibri"/>
          <w:sz w:val="22"/>
          <w:szCs w:val="22"/>
        </w:rPr>
        <w:tab/>
      </w:r>
      <w:r w:rsidR="00563989">
        <w:rPr>
          <w:rFonts w:ascii="Century Gothic" w:hAnsi="Century Gothic" w:cs="Calibri"/>
          <w:sz w:val="22"/>
          <w:szCs w:val="22"/>
        </w:rPr>
        <w:tab/>
      </w:r>
      <w:r w:rsidR="00563989">
        <w:rPr>
          <w:rFonts w:ascii="Century Gothic" w:hAnsi="Century Gothic" w:cs="Calibri"/>
          <w:sz w:val="22"/>
          <w:szCs w:val="22"/>
        </w:rPr>
        <w:tab/>
        <w:t>Personnel Assistant 3</w:t>
      </w:r>
      <w:r w:rsidR="00612FCF" w:rsidRPr="00B46173">
        <w:rPr>
          <w:rFonts w:ascii="Century Gothic" w:hAnsi="Century Gothic" w:cs="Calibri"/>
          <w:sz w:val="22"/>
          <w:szCs w:val="22"/>
        </w:rPr>
        <w:t xml:space="preserve"> </w:t>
      </w:r>
    </w:p>
    <w:p w14:paraId="29808691" w14:textId="77777777" w:rsidR="00101AE8" w:rsidRPr="00B46173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rPr>
          <w:rFonts w:ascii="Century Gothic" w:hAnsi="Century Gothic" w:cs="Raavi"/>
          <w:sz w:val="22"/>
          <w:szCs w:val="22"/>
        </w:rPr>
      </w:pPr>
    </w:p>
    <w:p w14:paraId="42B71F00" w14:textId="77777777" w:rsidR="00101AE8" w:rsidRPr="006D71F4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Century Gothic" w:hAnsi="Century Gothic" w:cs="Calibri"/>
          <w:sz w:val="22"/>
          <w:szCs w:val="22"/>
        </w:rPr>
      </w:pPr>
      <w:r w:rsidRPr="00FA6833">
        <w:rPr>
          <w:rFonts w:ascii="Century Gothic" w:hAnsi="Century Gothic" w:cs="Calibri"/>
          <w:b/>
          <w:sz w:val="22"/>
          <w:szCs w:val="22"/>
        </w:rPr>
        <w:t>SALARY</w:t>
      </w:r>
      <w:r w:rsidRPr="006D71F4">
        <w:rPr>
          <w:rFonts w:ascii="Century Gothic" w:hAnsi="Century Gothic" w:cs="Calibri"/>
          <w:sz w:val="22"/>
          <w:szCs w:val="22"/>
        </w:rPr>
        <w:t>:</w:t>
      </w:r>
      <w:r w:rsidR="0092487D">
        <w:rPr>
          <w:rFonts w:ascii="Century Gothic" w:hAnsi="Century Gothic" w:cs="Calibri"/>
          <w:sz w:val="22"/>
          <w:szCs w:val="22"/>
        </w:rPr>
        <w:t xml:space="preserve"> </w:t>
      </w:r>
      <w:r w:rsidR="00563989">
        <w:rPr>
          <w:rFonts w:ascii="Century Gothic" w:hAnsi="Century Gothic" w:cs="Calibri"/>
          <w:sz w:val="22"/>
          <w:szCs w:val="22"/>
        </w:rPr>
        <w:tab/>
        <w:t>$48,970.62</w:t>
      </w:r>
      <w:r w:rsidR="009955C9">
        <w:rPr>
          <w:rFonts w:ascii="Century Gothic" w:hAnsi="Century Gothic" w:cs="Calibri"/>
          <w:sz w:val="22"/>
          <w:szCs w:val="22"/>
        </w:rPr>
        <w:t xml:space="preserve"> </w:t>
      </w:r>
      <w:r w:rsidR="00563989">
        <w:rPr>
          <w:rFonts w:ascii="Century Gothic" w:hAnsi="Century Gothic" w:cs="Calibri"/>
          <w:sz w:val="22"/>
          <w:szCs w:val="22"/>
        </w:rPr>
        <w:t>-</w:t>
      </w:r>
      <w:r w:rsidR="009955C9">
        <w:rPr>
          <w:rFonts w:ascii="Century Gothic" w:hAnsi="Century Gothic" w:cs="Calibri"/>
          <w:sz w:val="22"/>
          <w:szCs w:val="22"/>
        </w:rPr>
        <w:t xml:space="preserve"> </w:t>
      </w:r>
      <w:r w:rsidR="00563989">
        <w:rPr>
          <w:rFonts w:ascii="Century Gothic" w:hAnsi="Century Gothic" w:cs="Calibri"/>
          <w:sz w:val="22"/>
          <w:szCs w:val="22"/>
        </w:rPr>
        <w:t>$69,393.33</w:t>
      </w:r>
    </w:p>
    <w:p w14:paraId="062D10EE" w14:textId="77777777" w:rsidR="00101AE8" w:rsidRPr="006D71F4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rPr>
          <w:rFonts w:ascii="Century Gothic" w:hAnsi="Century Gothic" w:cs="Calibri"/>
          <w:sz w:val="22"/>
          <w:szCs w:val="22"/>
        </w:rPr>
      </w:pPr>
    </w:p>
    <w:p w14:paraId="09EF2A58" w14:textId="77777777" w:rsidR="008641C1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Century Gothic" w:hAnsi="Century Gothic" w:cs="Calibri"/>
          <w:sz w:val="22"/>
          <w:szCs w:val="22"/>
        </w:rPr>
      </w:pPr>
      <w:r w:rsidRPr="004A4882">
        <w:rPr>
          <w:rFonts w:ascii="Century Gothic" w:hAnsi="Century Gothic" w:cs="Calibri"/>
          <w:b/>
          <w:sz w:val="22"/>
          <w:szCs w:val="22"/>
        </w:rPr>
        <w:t>LOCATION</w:t>
      </w:r>
      <w:r w:rsidRPr="006D71F4">
        <w:rPr>
          <w:rFonts w:ascii="Century Gothic" w:hAnsi="Century Gothic" w:cs="Calibri"/>
          <w:sz w:val="22"/>
          <w:szCs w:val="22"/>
        </w:rPr>
        <w:t xml:space="preserve">: </w:t>
      </w:r>
      <w:r w:rsidR="00563989">
        <w:rPr>
          <w:rFonts w:ascii="Century Gothic" w:hAnsi="Century Gothic" w:cs="Calibri"/>
          <w:sz w:val="22"/>
          <w:szCs w:val="22"/>
        </w:rPr>
        <w:tab/>
      </w:r>
      <w:r w:rsidR="008641C1">
        <w:rPr>
          <w:rFonts w:ascii="Century Gothic" w:hAnsi="Century Gothic" w:cs="Calibri"/>
          <w:sz w:val="22"/>
          <w:szCs w:val="22"/>
        </w:rPr>
        <w:t>Division of Developmental Disabilities</w:t>
      </w:r>
    </w:p>
    <w:p w14:paraId="37382811" w14:textId="77777777" w:rsidR="00101AE8" w:rsidRDefault="008641C1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 w:rsidR="00563989">
        <w:rPr>
          <w:rFonts w:ascii="Century Gothic" w:hAnsi="Century Gothic" w:cs="Calibri"/>
          <w:sz w:val="22"/>
          <w:szCs w:val="22"/>
        </w:rPr>
        <w:t>North Jersey Developmental Center</w:t>
      </w:r>
    </w:p>
    <w:p w14:paraId="0065F390" w14:textId="77777777" w:rsidR="00563989" w:rsidRDefault="00563989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  <w:t>P.O. Box 169, Minnisink Road</w:t>
      </w:r>
    </w:p>
    <w:p w14:paraId="623D978E" w14:textId="77777777" w:rsidR="00563989" w:rsidRPr="006D71F4" w:rsidRDefault="00563989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  <w:t>Totowa, NJ</w:t>
      </w:r>
      <w:r w:rsidR="0092487D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>07511</w:t>
      </w:r>
    </w:p>
    <w:p w14:paraId="6FEBFDEC" w14:textId="77777777" w:rsidR="00101AE8" w:rsidRPr="006D71F4" w:rsidRDefault="00101AE8" w:rsidP="00101A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Calibri"/>
          <w:sz w:val="22"/>
          <w:szCs w:val="22"/>
        </w:rPr>
      </w:pPr>
    </w:p>
    <w:p w14:paraId="4B793F12" w14:textId="77777777" w:rsidR="00101AE8" w:rsidRDefault="00101AE8" w:rsidP="00101AE8">
      <w:pPr>
        <w:jc w:val="both"/>
        <w:rPr>
          <w:rFonts w:ascii="Century Gothic" w:hAnsi="Century Gothic" w:cs="Calibri"/>
          <w:b/>
          <w:sz w:val="22"/>
          <w:szCs w:val="22"/>
        </w:rPr>
      </w:pPr>
    </w:p>
    <w:p w14:paraId="05756498" w14:textId="77777777" w:rsidR="00101AE8" w:rsidRPr="00AD2AAC" w:rsidRDefault="00101AE8" w:rsidP="00101AE8">
      <w:pPr>
        <w:jc w:val="center"/>
        <w:rPr>
          <w:rFonts w:ascii="Century Gothic" w:hAnsi="Century Gothic" w:cs="Calibri"/>
          <w:b/>
          <w:sz w:val="22"/>
          <w:szCs w:val="22"/>
          <w:u w:val="single"/>
        </w:rPr>
      </w:pPr>
      <w:r>
        <w:rPr>
          <w:rFonts w:ascii="Century Gothic" w:hAnsi="Century Gothic" w:cs="Calibri"/>
          <w:b/>
          <w:sz w:val="22"/>
          <w:szCs w:val="22"/>
          <w:u w:val="single"/>
        </w:rPr>
        <w:t>POSITION INFORMATION</w:t>
      </w:r>
    </w:p>
    <w:p w14:paraId="03A0C089" w14:textId="77777777" w:rsidR="00101AE8" w:rsidRPr="004A4882" w:rsidRDefault="00101AE8" w:rsidP="00101AE8">
      <w:pPr>
        <w:jc w:val="both"/>
        <w:rPr>
          <w:rFonts w:ascii="Century Gothic" w:hAnsi="Century Gothic" w:cs="Calibri"/>
          <w:b/>
          <w:sz w:val="22"/>
          <w:szCs w:val="22"/>
        </w:rPr>
      </w:pPr>
    </w:p>
    <w:p w14:paraId="49070CC7" w14:textId="77777777" w:rsidR="00563989" w:rsidRPr="009955C9" w:rsidRDefault="00101AE8" w:rsidP="00563989">
      <w:pPr>
        <w:pStyle w:val="HTMLPreformatted"/>
        <w:rPr>
          <w:rFonts w:ascii="Century Gothic" w:hAnsi="Century Gothic" w:cs="Calibri"/>
          <w:sz w:val="22"/>
          <w:szCs w:val="22"/>
        </w:rPr>
      </w:pPr>
      <w:r w:rsidRPr="009955C9">
        <w:rPr>
          <w:rFonts w:ascii="Century Gothic" w:hAnsi="Century Gothic" w:cs="Calibri"/>
          <w:b/>
          <w:sz w:val="22"/>
          <w:szCs w:val="22"/>
        </w:rPr>
        <w:t>DEFINITION:</w:t>
      </w:r>
      <w:r w:rsidRPr="0092487D">
        <w:rPr>
          <w:rFonts w:ascii="Century Gothic" w:hAnsi="Century Gothic" w:cs="Calibri"/>
          <w:sz w:val="22"/>
          <w:szCs w:val="22"/>
        </w:rPr>
        <w:t xml:space="preserve"> 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Under supervision </w:t>
      </w:r>
      <w:r w:rsidR="00563989" w:rsidRPr="009955C9">
        <w:rPr>
          <w:rFonts w:ascii="Century Gothic" w:hAnsi="Century Gothic" w:cs="Calibri"/>
          <w:sz w:val="22"/>
          <w:szCs w:val="22"/>
        </w:rPr>
        <w:t>of a supervisory official in a state depa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rtment, institution, </w:t>
      </w:r>
      <w:r w:rsidR="00563989" w:rsidRPr="009955C9">
        <w:rPr>
          <w:rFonts w:ascii="Century Gothic" w:hAnsi="Century Gothic" w:cs="Calibri"/>
          <w:sz w:val="22"/>
          <w:szCs w:val="22"/>
        </w:rPr>
        <w:t>or agency, performs moderately difficult personnel</w:t>
      </w:r>
      <w:r w:rsidR="0092487D" w:rsidRPr="009955C9">
        <w:rPr>
          <w:rFonts w:ascii="Century Gothic" w:hAnsi="Century Gothic" w:cs="Calibri"/>
          <w:sz w:val="22"/>
          <w:szCs w:val="22"/>
        </w:rPr>
        <w:t xml:space="preserve"> </w:t>
      </w:r>
      <w:r w:rsidR="00563989" w:rsidRPr="009955C9">
        <w:rPr>
          <w:rFonts w:ascii="Century Gothic" w:hAnsi="Century Gothic" w:cs="Calibri"/>
          <w:sz w:val="22"/>
          <w:szCs w:val="22"/>
        </w:rPr>
        <w:t>work pertinent to one or more major personnel program areas such as classification, recruitment, personnel orientation and training, personnel research, administrative services, employee counseling and</w:t>
      </w:r>
      <w:r w:rsidR="0092487D" w:rsidRPr="009955C9">
        <w:rPr>
          <w:rFonts w:ascii="Century Gothic" w:hAnsi="Century Gothic" w:cs="Calibri"/>
          <w:sz w:val="22"/>
          <w:szCs w:val="22"/>
        </w:rPr>
        <w:t xml:space="preserve"> </w:t>
      </w:r>
      <w:r w:rsidR="00563989" w:rsidRPr="009955C9">
        <w:rPr>
          <w:rFonts w:ascii="Century Gothic" w:hAnsi="Century Gothic" w:cs="Calibri"/>
          <w:sz w:val="22"/>
          <w:szCs w:val="22"/>
        </w:rPr>
        <w:t>personnel services, and management assistance; does other related work.</w:t>
      </w:r>
    </w:p>
    <w:p w14:paraId="2E82134C" w14:textId="77777777" w:rsidR="00101AE8" w:rsidRPr="0092487D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4F2B1EC1" w14:textId="77777777" w:rsidR="00563989" w:rsidRPr="009955C9" w:rsidRDefault="00101AE8" w:rsidP="00563989">
      <w:pPr>
        <w:pStyle w:val="HTMLPreformatted"/>
        <w:rPr>
          <w:rFonts w:ascii="Century Gothic" w:hAnsi="Century Gothic" w:cs="Calibri"/>
          <w:sz w:val="22"/>
          <w:szCs w:val="22"/>
        </w:rPr>
      </w:pPr>
      <w:r w:rsidRPr="009955C9">
        <w:rPr>
          <w:rFonts w:ascii="Century Gothic" w:hAnsi="Century Gothic" w:cs="Calibri"/>
          <w:b/>
          <w:sz w:val="22"/>
          <w:szCs w:val="22"/>
        </w:rPr>
        <w:t>EDUCATION</w:t>
      </w:r>
      <w:r w:rsidRPr="0092487D">
        <w:rPr>
          <w:rFonts w:ascii="Century Gothic" w:hAnsi="Century Gothic" w:cs="Calibri"/>
          <w:sz w:val="22"/>
          <w:szCs w:val="22"/>
        </w:rPr>
        <w:t>:</w:t>
      </w:r>
      <w:r w:rsidR="0092487D">
        <w:rPr>
          <w:rFonts w:ascii="Century Gothic" w:hAnsi="Century Gothic" w:cs="Calibri"/>
          <w:sz w:val="22"/>
          <w:szCs w:val="22"/>
        </w:rPr>
        <w:t xml:space="preserve"> </w:t>
      </w:r>
      <w:r w:rsidRPr="0092487D">
        <w:rPr>
          <w:rFonts w:ascii="Century Gothic" w:hAnsi="Century Gothic" w:cs="Calibri"/>
          <w:sz w:val="22"/>
          <w:szCs w:val="22"/>
        </w:rPr>
        <w:t xml:space="preserve"> </w:t>
      </w:r>
      <w:r w:rsidR="00563989" w:rsidRPr="009955C9">
        <w:rPr>
          <w:rFonts w:ascii="Century Gothic" w:hAnsi="Century Gothic" w:cs="Calibri"/>
          <w:sz w:val="22"/>
          <w:szCs w:val="22"/>
        </w:rPr>
        <w:t xml:space="preserve">Graduation </w:t>
      </w:r>
      <w:r w:rsidR="0092487D" w:rsidRPr="009955C9">
        <w:rPr>
          <w:rFonts w:ascii="Century Gothic" w:hAnsi="Century Gothic" w:cs="Calibri"/>
          <w:sz w:val="22"/>
          <w:szCs w:val="22"/>
        </w:rPr>
        <w:t xml:space="preserve">from </w:t>
      </w:r>
      <w:r w:rsidR="00563989" w:rsidRPr="009955C9">
        <w:rPr>
          <w:rFonts w:ascii="Century Gothic" w:hAnsi="Century Gothic" w:cs="Calibri"/>
          <w:sz w:val="22"/>
          <w:szCs w:val="22"/>
        </w:rPr>
        <w:t xml:space="preserve">an accredited college or university with </w:t>
      </w:r>
      <w:r w:rsidR="0092487D" w:rsidRPr="009955C9">
        <w:rPr>
          <w:rFonts w:ascii="Century Gothic" w:hAnsi="Century Gothic" w:cs="Calibri"/>
          <w:sz w:val="22"/>
          <w:szCs w:val="22"/>
        </w:rPr>
        <w:t xml:space="preserve">a </w:t>
      </w:r>
      <w:r w:rsidR="00563989" w:rsidRPr="009955C9">
        <w:rPr>
          <w:rFonts w:ascii="Century Gothic" w:hAnsi="Century Gothic" w:cs="Calibri"/>
          <w:sz w:val="22"/>
          <w:szCs w:val="22"/>
        </w:rPr>
        <w:t>Bachelor's degree.</w:t>
      </w:r>
    </w:p>
    <w:p w14:paraId="4447AB47" w14:textId="77777777" w:rsidR="00563989" w:rsidRPr="009955C9" w:rsidRDefault="00563989" w:rsidP="00563989">
      <w:pPr>
        <w:pStyle w:val="HTMLPreformatted"/>
        <w:rPr>
          <w:rFonts w:ascii="Century Gothic" w:hAnsi="Century Gothic" w:cs="Calibri"/>
          <w:sz w:val="22"/>
          <w:szCs w:val="22"/>
        </w:rPr>
      </w:pPr>
    </w:p>
    <w:p w14:paraId="0C82A27B" w14:textId="77777777" w:rsidR="0092487D" w:rsidRPr="009955C9" w:rsidRDefault="00101AE8" w:rsidP="0092487D">
      <w:pPr>
        <w:pStyle w:val="HTMLPreformatted"/>
        <w:rPr>
          <w:rFonts w:ascii="Century Gothic" w:hAnsi="Century Gothic" w:cs="Calibri"/>
          <w:sz w:val="22"/>
          <w:szCs w:val="22"/>
        </w:rPr>
      </w:pPr>
      <w:r w:rsidRPr="009955C9">
        <w:rPr>
          <w:rFonts w:ascii="Century Gothic" w:hAnsi="Century Gothic" w:cs="Calibri"/>
          <w:b/>
          <w:sz w:val="22"/>
          <w:szCs w:val="22"/>
        </w:rPr>
        <w:t>EXPERIENCE:</w:t>
      </w:r>
      <w:r w:rsidR="0092487D">
        <w:rPr>
          <w:rFonts w:ascii="Century Gothic" w:hAnsi="Century Gothic" w:cs="Calibri"/>
          <w:sz w:val="22"/>
          <w:szCs w:val="22"/>
        </w:rPr>
        <w:t xml:space="preserve"> </w:t>
      </w:r>
      <w:r w:rsidR="0092487D" w:rsidRPr="009955C9">
        <w:rPr>
          <w:rFonts w:ascii="Century Gothic" w:hAnsi="Century Gothic" w:cs="Calibri"/>
          <w:sz w:val="22"/>
          <w:szCs w:val="22"/>
        </w:rPr>
        <w:t>Two (2) years of technical experience in a personnel program of a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 p</w:t>
      </w:r>
      <w:r w:rsidR="0092487D" w:rsidRPr="009955C9">
        <w:rPr>
          <w:rFonts w:ascii="Century Gothic" w:hAnsi="Century Gothic" w:cs="Calibri"/>
          <w:sz w:val="22"/>
          <w:szCs w:val="22"/>
        </w:rPr>
        <w:t xml:space="preserve">ublic or private organization. </w:t>
      </w:r>
    </w:p>
    <w:p w14:paraId="0A9FFA71" w14:textId="77777777" w:rsidR="0092487D" w:rsidRPr="009955C9" w:rsidRDefault="0092487D" w:rsidP="0092487D">
      <w:pPr>
        <w:pStyle w:val="HTMLPreformatted"/>
        <w:rPr>
          <w:rFonts w:ascii="Century Gothic" w:hAnsi="Century Gothic" w:cs="Calibri"/>
          <w:sz w:val="22"/>
          <w:szCs w:val="22"/>
        </w:rPr>
      </w:pPr>
    </w:p>
    <w:p w14:paraId="4E05DF37" w14:textId="77777777" w:rsidR="00363574" w:rsidRDefault="00101AE8" w:rsidP="0092487D">
      <w:pPr>
        <w:pStyle w:val="HTMLPreformatted"/>
        <w:rPr>
          <w:rFonts w:ascii="Century Gothic" w:hAnsi="Century Gothic" w:cs="Calibri"/>
          <w:sz w:val="22"/>
          <w:szCs w:val="22"/>
        </w:rPr>
      </w:pPr>
      <w:r w:rsidRPr="009955C9">
        <w:rPr>
          <w:rFonts w:ascii="Century Gothic" w:hAnsi="Century Gothic" w:cs="Calibri"/>
          <w:b/>
          <w:sz w:val="22"/>
          <w:szCs w:val="22"/>
        </w:rPr>
        <w:t>NOTE</w:t>
      </w:r>
      <w:r w:rsidRPr="0092487D">
        <w:rPr>
          <w:rFonts w:ascii="Century Gothic" w:hAnsi="Century Gothic" w:cs="Calibri"/>
          <w:sz w:val="22"/>
          <w:szCs w:val="22"/>
        </w:rPr>
        <w:t>:</w:t>
      </w:r>
      <w:r w:rsidR="0092487D">
        <w:rPr>
          <w:rFonts w:ascii="Century Gothic" w:hAnsi="Century Gothic" w:cs="Calibri"/>
          <w:sz w:val="22"/>
          <w:szCs w:val="22"/>
        </w:rPr>
        <w:t xml:space="preserve"> </w:t>
      </w:r>
      <w:r w:rsidR="0092487D" w:rsidRPr="009955C9">
        <w:rPr>
          <w:rFonts w:ascii="Century Gothic" w:hAnsi="Century Gothic" w:cs="Calibri"/>
          <w:sz w:val="22"/>
          <w:szCs w:val="22"/>
        </w:rPr>
        <w:t>Applicants who do no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t possess the required education </w:t>
      </w:r>
      <w:r w:rsidR="0092487D" w:rsidRPr="009955C9">
        <w:rPr>
          <w:rFonts w:ascii="Century Gothic" w:hAnsi="Century Gothic" w:cs="Calibri"/>
          <w:sz w:val="22"/>
          <w:szCs w:val="22"/>
        </w:rPr>
        <w:t>may substitute experience as indicated on a year for year basis, with thirty (30)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 </w:t>
      </w:r>
      <w:r w:rsidR="0092487D" w:rsidRPr="009955C9">
        <w:rPr>
          <w:rFonts w:ascii="Century Gothic" w:hAnsi="Century Gothic" w:cs="Calibri"/>
          <w:sz w:val="22"/>
          <w:szCs w:val="22"/>
        </w:rPr>
        <w:t>semester credit hours being equal to one (1) year of experience.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  </w:t>
      </w:r>
    </w:p>
    <w:p w14:paraId="61889C70" w14:textId="77777777" w:rsidR="00363574" w:rsidRDefault="00363574" w:rsidP="0092487D">
      <w:pPr>
        <w:pStyle w:val="HTMLPreformatted"/>
        <w:rPr>
          <w:rFonts w:ascii="Century Gothic" w:hAnsi="Century Gothic" w:cs="Calibri"/>
          <w:sz w:val="22"/>
          <w:szCs w:val="22"/>
        </w:rPr>
      </w:pPr>
    </w:p>
    <w:p w14:paraId="3657658B" w14:textId="119D7B1C" w:rsidR="0092487D" w:rsidRPr="009955C9" w:rsidRDefault="00363574" w:rsidP="0092487D">
      <w:pPr>
        <w:pStyle w:val="HTMLPreformatted"/>
        <w:rPr>
          <w:rFonts w:ascii="Century Gothic" w:hAnsi="Century Gothic" w:cs="Calibri"/>
          <w:sz w:val="22"/>
          <w:szCs w:val="22"/>
        </w:rPr>
      </w:pPr>
      <w:r w:rsidRPr="009955C9">
        <w:rPr>
          <w:rFonts w:ascii="Century Gothic" w:hAnsi="Century Gothic" w:cs="Calibri"/>
          <w:b/>
          <w:sz w:val="22"/>
          <w:szCs w:val="22"/>
        </w:rPr>
        <w:t>NOTE</w:t>
      </w:r>
      <w:r w:rsidRPr="009955C9">
        <w:rPr>
          <w:rFonts w:ascii="Century Gothic" w:hAnsi="Century Gothic" w:cs="Calibri"/>
          <w:sz w:val="22"/>
          <w:szCs w:val="22"/>
        </w:rPr>
        <w:t xml:space="preserve"> </w:t>
      </w:r>
      <w:proofErr w:type="gramStart"/>
      <w:r w:rsidR="0092487D" w:rsidRPr="009955C9">
        <w:rPr>
          <w:rFonts w:ascii="Century Gothic" w:hAnsi="Century Gothic" w:cs="Calibri"/>
          <w:sz w:val="22"/>
          <w:szCs w:val="22"/>
        </w:rPr>
        <w:t>A</w:t>
      </w:r>
      <w:proofErr w:type="gramEnd"/>
      <w:r w:rsidR="0092487D" w:rsidRPr="009955C9">
        <w:rPr>
          <w:rFonts w:ascii="Century Gothic" w:hAnsi="Century Gothic" w:cs="Calibri"/>
          <w:sz w:val="22"/>
          <w:szCs w:val="22"/>
        </w:rPr>
        <w:t xml:space="preserve"> Master's degree in business administration,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 </w:t>
      </w:r>
      <w:r w:rsidR="0092487D" w:rsidRPr="009955C9">
        <w:rPr>
          <w:rFonts w:ascii="Century Gothic" w:hAnsi="Century Gothic" w:cs="Calibri"/>
          <w:sz w:val="22"/>
          <w:szCs w:val="22"/>
        </w:rPr>
        <w:t>personnel administration, public administration, management, or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 </w:t>
      </w:r>
      <w:r w:rsidR="0092487D" w:rsidRPr="009955C9">
        <w:rPr>
          <w:rFonts w:ascii="Century Gothic" w:hAnsi="Century Gothic" w:cs="Calibri"/>
          <w:sz w:val="22"/>
          <w:szCs w:val="22"/>
        </w:rPr>
        <w:t>other related field may be substituted for one (1) year of the</w:t>
      </w:r>
      <w:r w:rsidR="00503699" w:rsidRPr="009955C9">
        <w:rPr>
          <w:rFonts w:ascii="Century Gothic" w:hAnsi="Century Gothic" w:cs="Calibri"/>
          <w:sz w:val="22"/>
          <w:szCs w:val="22"/>
        </w:rPr>
        <w:t xml:space="preserve"> </w:t>
      </w:r>
      <w:r w:rsidR="0092487D" w:rsidRPr="009955C9">
        <w:rPr>
          <w:rFonts w:ascii="Century Gothic" w:hAnsi="Century Gothic" w:cs="Calibri"/>
          <w:sz w:val="22"/>
          <w:szCs w:val="22"/>
        </w:rPr>
        <w:t>indicated experience.</w:t>
      </w:r>
    </w:p>
    <w:p w14:paraId="51DF4A94" w14:textId="77777777" w:rsidR="0092487D" w:rsidRPr="009955C9" w:rsidRDefault="0092487D" w:rsidP="0092487D">
      <w:pPr>
        <w:pStyle w:val="HTMLPreformatted"/>
        <w:rPr>
          <w:rFonts w:ascii="Century Gothic" w:hAnsi="Century Gothic" w:cs="Calibri"/>
          <w:sz w:val="22"/>
          <w:szCs w:val="22"/>
        </w:rPr>
      </w:pPr>
    </w:p>
    <w:p w14:paraId="7E3CFBBC" w14:textId="77777777" w:rsidR="00101AE8" w:rsidRPr="006D71F4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049251B0" w14:textId="77777777" w:rsidR="00101AE8" w:rsidRPr="006D71F4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7C54801C" w14:textId="77777777" w:rsidR="00101AE8" w:rsidRPr="006D71F4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50C3B4B2" w14:textId="77777777" w:rsidR="00101AE8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  <w:r w:rsidRPr="004A4882">
        <w:rPr>
          <w:rFonts w:ascii="Century Gothic" w:hAnsi="Century Gothic" w:cs="Calibri"/>
          <w:b/>
          <w:sz w:val="22"/>
          <w:szCs w:val="22"/>
        </w:rPr>
        <w:t>LICENSE:</w:t>
      </w:r>
      <w:r w:rsidR="0092487D">
        <w:rPr>
          <w:rFonts w:ascii="Century Gothic" w:hAnsi="Century Gothic" w:cs="Calibri"/>
          <w:sz w:val="22"/>
          <w:szCs w:val="22"/>
        </w:rPr>
        <w:t xml:space="preserve"> </w:t>
      </w:r>
      <w:r w:rsidRPr="004A4882">
        <w:rPr>
          <w:rFonts w:ascii="Century Gothic" w:hAnsi="Century Gothic" w:cs="Calibri"/>
          <w:sz w:val="22"/>
          <w:szCs w:val="22"/>
        </w:rPr>
        <w:t>Appointees will be required to possess a driver’s license valid in New Jersey only if the operation of a vehicle, rather than employee mobility, is necessary to perform essential duties of the position.</w:t>
      </w:r>
    </w:p>
    <w:p w14:paraId="7EF7FAAF" w14:textId="77777777" w:rsidR="00C43716" w:rsidRDefault="00C43716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0A590C9B" w14:textId="77777777" w:rsidR="00C43716" w:rsidRPr="00D305EA" w:rsidRDefault="00C43716" w:rsidP="00C43716">
      <w:pPr>
        <w:rPr>
          <w:rFonts w:ascii="Century Gothic" w:hAnsi="Century Gothic" w:cs="Helvetica"/>
          <w:sz w:val="22"/>
          <w:szCs w:val="22"/>
        </w:rPr>
      </w:pPr>
      <w:r w:rsidRPr="00D305EA">
        <w:rPr>
          <w:rFonts w:ascii="Century Gothic" w:hAnsi="Century Gothic" w:cs="Helvetica"/>
          <w:b/>
          <w:sz w:val="22"/>
          <w:szCs w:val="22"/>
        </w:rPr>
        <w:t xml:space="preserve">NOTE: </w:t>
      </w:r>
      <w:r w:rsidRPr="00D305EA">
        <w:rPr>
          <w:rFonts w:ascii="Century Gothic" w:hAnsi="Century Gothic" w:cs="Helvetica"/>
          <w:sz w:val="22"/>
          <w:szCs w:val="22"/>
        </w:rPr>
        <w:t>APPLICABLE SPECIAL RE-EMPLOYMENT LIST ESABLISHED AS A RESULT OF A LAYOFF WILL BE USED BEFORE ANY APPOINTMENTS ARE MADE.</w:t>
      </w:r>
    </w:p>
    <w:p w14:paraId="154541B2" w14:textId="77777777" w:rsidR="00C43716" w:rsidRPr="004A4882" w:rsidRDefault="00C43716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1CF603A9" w14:textId="77777777" w:rsidR="00101AE8" w:rsidRDefault="00101AE8" w:rsidP="00101AE8">
      <w:pPr>
        <w:jc w:val="center"/>
        <w:rPr>
          <w:rFonts w:ascii="Century Gothic" w:hAnsi="Century Gothic" w:cs="Calibri"/>
          <w:b/>
          <w:sz w:val="22"/>
          <w:szCs w:val="22"/>
          <w:u w:val="single"/>
        </w:rPr>
      </w:pPr>
    </w:p>
    <w:p w14:paraId="24F73480" w14:textId="77777777" w:rsidR="00101AE8" w:rsidRDefault="00101AE8" w:rsidP="00101AE8">
      <w:pPr>
        <w:jc w:val="center"/>
        <w:rPr>
          <w:rFonts w:ascii="Century Gothic" w:hAnsi="Century Gothic" w:cs="Calibri"/>
          <w:b/>
          <w:sz w:val="22"/>
          <w:szCs w:val="22"/>
          <w:u w:val="single"/>
        </w:rPr>
      </w:pPr>
      <w:r w:rsidRPr="00293684">
        <w:rPr>
          <w:rFonts w:ascii="Century Gothic" w:hAnsi="Century Gothic" w:cs="Calibri"/>
          <w:b/>
          <w:sz w:val="22"/>
          <w:szCs w:val="22"/>
          <w:u w:val="single"/>
        </w:rPr>
        <w:t>RESUME SUBMITTAL</w:t>
      </w:r>
    </w:p>
    <w:p w14:paraId="3AA5DEA1" w14:textId="77777777" w:rsidR="00101AE8" w:rsidRDefault="00101AE8" w:rsidP="00101AE8">
      <w:pPr>
        <w:rPr>
          <w:rFonts w:ascii="Century Gothic" w:hAnsi="Century Gothic" w:cs="Calibri"/>
          <w:sz w:val="22"/>
          <w:szCs w:val="22"/>
        </w:rPr>
      </w:pPr>
      <w:r w:rsidRPr="00312842">
        <w:rPr>
          <w:rFonts w:ascii="Century Gothic" w:hAnsi="Century Gothic" w:cs="Calibri"/>
          <w:sz w:val="22"/>
          <w:szCs w:val="22"/>
        </w:rPr>
        <w:t xml:space="preserve">Interested candidates possessing the requirements listed, should forward resumes with the job opportunity # </w:t>
      </w:r>
      <w:r>
        <w:rPr>
          <w:rFonts w:ascii="Century Gothic" w:hAnsi="Century Gothic" w:cs="Calibri"/>
          <w:sz w:val="22"/>
          <w:szCs w:val="22"/>
        </w:rPr>
        <w:t>as indicated below:</w:t>
      </w:r>
    </w:p>
    <w:p w14:paraId="085A8EF3" w14:textId="77777777" w:rsidR="00101AE8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</w:p>
    <w:p w14:paraId="152AA632" w14:textId="77777777" w:rsidR="00503699" w:rsidRDefault="00101AE8" w:rsidP="00101AE8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>SUBMIT TO</w:t>
      </w:r>
      <w:r w:rsidRPr="006D71F4">
        <w:rPr>
          <w:rFonts w:ascii="Century Gothic" w:hAnsi="Century Gothic" w:cs="Calibri"/>
          <w:sz w:val="22"/>
          <w:szCs w:val="22"/>
        </w:rPr>
        <w:t xml:space="preserve">: </w:t>
      </w:r>
      <w:r w:rsidR="00503699">
        <w:rPr>
          <w:rFonts w:ascii="Century Gothic" w:hAnsi="Century Gothic" w:cs="Calibri"/>
          <w:sz w:val="22"/>
          <w:szCs w:val="22"/>
        </w:rPr>
        <w:tab/>
        <w:t>Angela Sutton</w:t>
      </w:r>
      <w:r w:rsidR="007623E7">
        <w:rPr>
          <w:rFonts w:ascii="Century Gothic" w:hAnsi="Century Gothic" w:cs="Calibri"/>
          <w:sz w:val="22"/>
          <w:szCs w:val="22"/>
        </w:rPr>
        <w:t xml:space="preserve">, </w:t>
      </w:r>
      <w:r w:rsidR="00503699">
        <w:rPr>
          <w:rFonts w:ascii="Century Gothic" w:hAnsi="Century Gothic" w:cs="Calibri"/>
          <w:sz w:val="22"/>
          <w:szCs w:val="22"/>
        </w:rPr>
        <w:t>Personnel Assistant 1</w:t>
      </w:r>
    </w:p>
    <w:p w14:paraId="20367C32" w14:textId="77777777" w:rsidR="00503699" w:rsidRDefault="00503699" w:rsidP="00101AE8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  <w:t>North Jersey Developmental Center</w:t>
      </w:r>
    </w:p>
    <w:p w14:paraId="65474E32" w14:textId="77777777" w:rsidR="00503699" w:rsidRDefault="00503699" w:rsidP="00101AE8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  <w:t>P.O. Box 169, Minnisink Road</w:t>
      </w:r>
    </w:p>
    <w:p w14:paraId="7B8FD1AA" w14:textId="77777777" w:rsidR="00503699" w:rsidRDefault="00503699" w:rsidP="00101AE8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  <w:t>Totowa, NJ  07511</w:t>
      </w:r>
      <w:bookmarkStart w:id="0" w:name="_GoBack"/>
      <w:bookmarkEnd w:id="0"/>
    </w:p>
    <w:p w14:paraId="576B707A" w14:textId="620A18E2" w:rsidR="00BA7058" w:rsidRDefault="002B5EC6" w:rsidP="00101AE8">
      <w:pPr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</w:p>
    <w:p w14:paraId="4FC6CCC4" w14:textId="77777777" w:rsidR="00101AE8" w:rsidRDefault="000D366B" w:rsidP="00101AE8">
      <w:pPr>
        <w:rPr>
          <w:rFonts w:ascii="Century Gothic" w:hAnsi="Century Gothic" w:cs="Calibri"/>
          <w:sz w:val="22"/>
          <w:szCs w:val="22"/>
        </w:rPr>
      </w:pPr>
      <w:r w:rsidRPr="000D366B">
        <w:rPr>
          <w:rFonts w:ascii="Century Gothic" w:hAnsi="Century Gothic" w:cs="Calibri"/>
          <w:b/>
          <w:sz w:val="22"/>
          <w:szCs w:val="22"/>
        </w:rPr>
        <w:t>WEB E-MAIL:</w:t>
      </w:r>
      <w:r w:rsidR="00503699">
        <w:rPr>
          <w:rFonts w:ascii="Century Gothic" w:hAnsi="Century Gothic" w:cs="Calibri"/>
          <w:sz w:val="22"/>
          <w:szCs w:val="22"/>
        </w:rPr>
        <w:tab/>
      </w:r>
      <w:hyperlink r:id="rId13" w:history="1">
        <w:r w:rsidR="00503699" w:rsidRPr="001734F9">
          <w:rPr>
            <w:rStyle w:val="Hyperlink"/>
            <w:rFonts w:ascii="Century Gothic" w:hAnsi="Century Gothic" w:cs="Calibri"/>
            <w:sz w:val="22"/>
            <w:szCs w:val="22"/>
          </w:rPr>
          <w:t>ddd-njdc-hr@dhs.state.nj.us</w:t>
        </w:r>
      </w:hyperlink>
    </w:p>
    <w:p w14:paraId="18AA49E1" w14:textId="77777777" w:rsidR="00503699" w:rsidRDefault="007623E7" w:rsidP="00101AE8">
      <w:pPr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ab/>
      </w:r>
      <w:r>
        <w:rPr>
          <w:rFonts w:ascii="Century Gothic" w:hAnsi="Century Gothic" w:cs="Calibri"/>
          <w:sz w:val="22"/>
          <w:szCs w:val="22"/>
        </w:rPr>
        <w:tab/>
      </w:r>
    </w:p>
    <w:p w14:paraId="57E10BF0" w14:textId="62A45FCA" w:rsidR="00101AE8" w:rsidRPr="006D71F4" w:rsidRDefault="00101AE8" w:rsidP="00101AE8">
      <w:pPr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>RESPOND BY</w:t>
      </w:r>
      <w:r w:rsidRPr="006D71F4">
        <w:rPr>
          <w:rFonts w:ascii="Century Gothic" w:hAnsi="Century Gothic" w:cs="Calibri"/>
          <w:sz w:val="22"/>
          <w:szCs w:val="22"/>
        </w:rPr>
        <w:t>:</w:t>
      </w:r>
      <w:r w:rsidR="0092487D">
        <w:rPr>
          <w:rFonts w:ascii="Century Gothic" w:hAnsi="Century Gothic" w:cs="Calibri"/>
          <w:sz w:val="22"/>
          <w:szCs w:val="22"/>
        </w:rPr>
        <w:t xml:space="preserve">  </w:t>
      </w:r>
      <w:r w:rsidR="001B03B1">
        <w:rPr>
          <w:rFonts w:ascii="Century Gothic" w:hAnsi="Century Gothic" w:cs="Calibri"/>
          <w:sz w:val="22"/>
          <w:szCs w:val="22"/>
        </w:rPr>
        <w:t>June 26, 2013.</w:t>
      </w:r>
    </w:p>
    <w:p w14:paraId="6F93CFCD" w14:textId="77777777" w:rsidR="00101AE8" w:rsidRPr="006D71F4" w:rsidRDefault="00101AE8" w:rsidP="00101AE8">
      <w:pPr>
        <w:rPr>
          <w:rFonts w:ascii="Century Gothic" w:hAnsi="Century Gothic" w:cs="Calibri"/>
          <w:sz w:val="22"/>
          <w:szCs w:val="22"/>
        </w:rPr>
      </w:pPr>
    </w:p>
    <w:p w14:paraId="1497CE9B" w14:textId="5DBBF298" w:rsidR="00101AE8" w:rsidRPr="006D71F4" w:rsidRDefault="00101AE8" w:rsidP="00101AE8">
      <w:pPr>
        <w:rPr>
          <w:rFonts w:ascii="Century Gothic" w:hAnsi="Century Gothic" w:cs="Calibri"/>
          <w:sz w:val="22"/>
          <w:szCs w:val="22"/>
        </w:rPr>
      </w:pPr>
      <w:r w:rsidRPr="00D0171D">
        <w:rPr>
          <w:rFonts w:ascii="Century Gothic" w:hAnsi="Century Gothic" w:cs="Calibri"/>
          <w:b/>
          <w:sz w:val="22"/>
          <w:szCs w:val="22"/>
        </w:rPr>
        <w:t>DHS-CO REVIEW</w:t>
      </w:r>
      <w:r w:rsidRPr="006D71F4">
        <w:rPr>
          <w:rFonts w:ascii="Century Gothic" w:hAnsi="Century Gothic" w:cs="Calibri"/>
          <w:sz w:val="22"/>
          <w:szCs w:val="22"/>
        </w:rPr>
        <w:t>:</w:t>
      </w:r>
      <w:r w:rsidR="00363574">
        <w:rPr>
          <w:rFonts w:ascii="Century Gothic" w:hAnsi="Century Gothic" w:cs="Calibri"/>
          <w:sz w:val="22"/>
          <w:szCs w:val="22"/>
        </w:rPr>
        <w:t xml:space="preserve">  DMH, 6/11/13</w:t>
      </w:r>
    </w:p>
    <w:p w14:paraId="1EDDCFC6" w14:textId="77777777" w:rsidR="00101AE8" w:rsidRPr="006D71F4" w:rsidRDefault="00101AE8" w:rsidP="00101AE8">
      <w:pPr>
        <w:pStyle w:val="Header"/>
        <w:tabs>
          <w:tab w:val="clear" w:pos="4320"/>
          <w:tab w:val="clear" w:pos="8640"/>
          <w:tab w:val="right" w:pos="10800"/>
        </w:tabs>
        <w:jc w:val="center"/>
        <w:rPr>
          <w:i/>
          <w:color w:val="3366FF"/>
          <w:sz w:val="18"/>
          <w:szCs w:val="18"/>
        </w:rPr>
      </w:pPr>
    </w:p>
    <w:p w14:paraId="3E78B300" w14:textId="77777777" w:rsidR="007A2459" w:rsidRDefault="007A2459" w:rsidP="007A2459">
      <w:pPr>
        <w:rPr>
          <w:rFonts w:ascii="Century Gothic" w:hAnsi="Century Gothic" w:cs="Calibri"/>
          <w:i/>
          <w:iCs/>
          <w:color w:val="000000"/>
          <w:sz w:val="16"/>
          <w:szCs w:val="16"/>
        </w:rPr>
      </w:pPr>
    </w:p>
    <w:p w14:paraId="3777D932" w14:textId="77777777" w:rsidR="00A7027A" w:rsidRPr="009551A9" w:rsidRDefault="00A7027A" w:rsidP="00A702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entury Gothic" w:hAnsi="Century Gothic" w:cs="Calibri"/>
          <w:b/>
          <w:i/>
          <w:iCs/>
          <w:color w:val="000000"/>
          <w:sz w:val="18"/>
          <w:szCs w:val="18"/>
          <w:u w:val="single"/>
        </w:rPr>
      </w:pPr>
      <w:r w:rsidRPr="009551A9">
        <w:rPr>
          <w:rFonts w:ascii="Century Gothic" w:hAnsi="Century Gothic" w:cs="Calibri"/>
          <w:b/>
          <w:i/>
          <w:iCs/>
          <w:color w:val="000000"/>
          <w:sz w:val="18"/>
          <w:szCs w:val="18"/>
          <w:u w:val="single"/>
        </w:rPr>
        <w:t>IMPORTANT NOTICES</w:t>
      </w:r>
    </w:p>
    <w:p w14:paraId="0BD436F9" w14:textId="77777777" w:rsidR="00A7027A" w:rsidRPr="009551A9" w:rsidRDefault="00A7027A" w:rsidP="00A702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entury Gothic" w:hAnsi="Century Gothic" w:cs="Calibri"/>
          <w:i/>
          <w:iCs/>
          <w:color w:val="000000"/>
          <w:sz w:val="18"/>
          <w:szCs w:val="18"/>
        </w:rPr>
      </w:pPr>
      <w:r w:rsidRPr="009551A9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 xml:space="preserve">(1) </w:t>
      </w:r>
      <w:r w:rsidRPr="00274A2B">
        <w:rPr>
          <w:rFonts w:ascii="Century Gothic" w:hAnsi="Century Gothic" w:cs="Calibri"/>
          <w:b/>
          <w:i/>
          <w:iCs/>
          <w:color w:val="000000"/>
          <w:sz w:val="18"/>
          <w:szCs w:val="18"/>
          <w:u w:val="single"/>
        </w:rPr>
        <w:t>RESIDENCY</w:t>
      </w:r>
      <w:r w:rsidRPr="009551A9">
        <w:rPr>
          <w:rFonts w:ascii="Century Gothic" w:hAnsi="Century Gothic" w:cs="Calibri"/>
          <w:i/>
          <w:iCs/>
          <w:color w:val="000000"/>
          <w:sz w:val="18"/>
          <w:szCs w:val="18"/>
        </w:rPr>
        <w:t xml:space="preserve"> -</w:t>
      </w:r>
      <w:r w:rsidRPr="00274A2B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 xml:space="preserve"> Effective 9/1/11, NJ PL 70 (NJ First Act), requires all State employees to reside in New Jersey, unless exempted under the law, or current employees who live out-of-state and do not have a break-in service of more than 7 calendar days, as they are “grandfathered.”</w:t>
      </w:r>
      <w:r w:rsidR="0092487D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 xml:space="preserve"> </w:t>
      </w:r>
      <w:proofErr w:type="gramStart"/>
      <w:r w:rsidRPr="00274A2B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>New employees or current employees who were not grandfathered and who live out-of-state have one year after the date of employment to relocate their residence to New Jersey or request an exemption.</w:t>
      </w:r>
      <w:proofErr w:type="gramEnd"/>
      <w:r w:rsidR="0092487D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 xml:space="preserve"> </w:t>
      </w:r>
      <w:r w:rsidRPr="00274A2B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>Current employees who reside in NJ must retain NJ residency, unless he/she obtains an exemption.</w:t>
      </w:r>
      <w:r w:rsidR="0092487D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 xml:space="preserve"> </w:t>
      </w:r>
      <w:r w:rsidRPr="00274A2B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>Employees who fail to meet the residency requirements or obtain an exemption will be removed from employment.</w:t>
      </w:r>
    </w:p>
    <w:p w14:paraId="674D9FD5" w14:textId="77777777" w:rsidR="00A7027A" w:rsidRPr="009551A9" w:rsidRDefault="00A7027A" w:rsidP="00A7027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Style w:val="Strong"/>
          <w:rFonts w:ascii="Century Gothic" w:hAnsi="Century Gothic" w:cs="Calibri"/>
          <w:i/>
          <w:sz w:val="18"/>
          <w:szCs w:val="18"/>
          <w:u w:val="single"/>
        </w:rPr>
      </w:pPr>
      <w:r w:rsidRPr="009551A9">
        <w:rPr>
          <w:rFonts w:ascii="Century Gothic" w:hAnsi="Century Gothic" w:cs="Calibri"/>
          <w:b/>
          <w:i/>
          <w:iCs/>
          <w:color w:val="000000"/>
          <w:sz w:val="18"/>
          <w:szCs w:val="18"/>
        </w:rPr>
        <w:t xml:space="preserve">(2) </w:t>
      </w:r>
      <w:r w:rsidRPr="00274A2B">
        <w:rPr>
          <w:rFonts w:ascii="Century Gothic" w:hAnsi="Century Gothic" w:cs="Calibri"/>
          <w:b/>
          <w:i/>
          <w:iCs/>
          <w:color w:val="000000"/>
          <w:sz w:val="18"/>
          <w:szCs w:val="18"/>
          <w:u w:val="single"/>
        </w:rPr>
        <w:t>DRUG SCREENING</w:t>
      </w:r>
      <w:r w:rsidRPr="009551A9">
        <w:rPr>
          <w:rFonts w:ascii="Century Gothic" w:hAnsi="Century Gothic" w:cs="Calibri"/>
          <w:i/>
          <w:iCs/>
          <w:color w:val="000000"/>
          <w:sz w:val="18"/>
          <w:szCs w:val="18"/>
        </w:rPr>
        <w:t xml:space="preserve"> - </w:t>
      </w:r>
      <w:r w:rsidRPr="009551A9">
        <w:rPr>
          <w:rFonts w:ascii="Century Gothic" w:hAnsi="Century Gothic" w:cs="Aharoni"/>
          <w:i/>
          <w:iCs/>
          <w:color w:val="000000"/>
          <w:sz w:val="18"/>
          <w:szCs w:val="18"/>
        </w:rPr>
        <w:t>I</w:t>
      </w:r>
      <w:r w:rsidRPr="009551A9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>f you are a candidate for a position that involves direct client care in one of the Department of Human Services’ hospitals or developmental centers, you may be subject to pre and/or post-employment drug testing/ screening.</w:t>
      </w:r>
      <w:r w:rsidR="0092487D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 xml:space="preserve"> </w:t>
      </w:r>
      <w:r w:rsidRPr="009551A9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>The cost of any pre-employment testing will be at your expense.</w:t>
      </w:r>
      <w:r w:rsidR="0092487D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 xml:space="preserve"> </w:t>
      </w:r>
      <w:r w:rsidRPr="009551A9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>Candidates with a positive drug test result or those who refuse to be tested and/or cooperate with the testing requirement will not be hired.</w:t>
      </w:r>
      <w:r w:rsidR="0092487D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 xml:space="preserve"> </w:t>
      </w:r>
      <w:r w:rsidRPr="009551A9">
        <w:rPr>
          <w:rFonts w:ascii="Century Gothic" w:hAnsi="Century Gothic" w:cs="Aharoni"/>
          <w:b/>
          <w:i/>
          <w:iCs/>
          <w:color w:val="000000"/>
          <w:sz w:val="18"/>
          <w:szCs w:val="18"/>
        </w:rPr>
        <w:t>You will be advised if the position for which you’re being considered requires drug testing and how to proceed with the testing.</w:t>
      </w:r>
    </w:p>
    <w:p w14:paraId="27F9A31E" w14:textId="77777777" w:rsidR="002A701D" w:rsidRPr="00373A55" w:rsidRDefault="002A701D" w:rsidP="00CA46F5">
      <w:pPr>
        <w:spacing w:line="200" w:lineRule="exact"/>
        <w:rPr>
          <w:rFonts w:ascii="Century Gothic" w:hAnsi="Century Gothic" w:cs="Helvetica"/>
          <w:b/>
        </w:rPr>
      </w:pPr>
    </w:p>
    <w:sectPr w:rsidR="002A701D" w:rsidRPr="00373A55">
      <w:pgSz w:w="12240" w:h="15840" w:code="1"/>
      <w:pgMar w:top="288" w:right="1008" w:bottom="720" w:left="100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1"/>
    <w:family w:val="roman"/>
    <w:notTrueType/>
    <w:pitch w:val="variable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239EA"/>
    <w:multiLevelType w:val="hybridMultilevel"/>
    <w:tmpl w:val="4C3CF622"/>
    <w:lvl w:ilvl="0" w:tplc="0409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">
    <w:nsid w:val="735E2756"/>
    <w:multiLevelType w:val="hybridMultilevel"/>
    <w:tmpl w:val="B5368A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64"/>
    <w:rsid w:val="0001544E"/>
    <w:rsid w:val="0009155E"/>
    <w:rsid w:val="000D366B"/>
    <w:rsid w:val="000D37A3"/>
    <w:rsid w:val="00101AE8"/>
    <w:rsid w:val="00120690"/>
    <w:rsid w:val="0013506B"/>
    <w:rsid w:val="001B03B1"/>
    <w:rsid w:val="001C2582"/>
    <w:rsid w:val="00264507"/>
    <w:rsid w:val="00280235"/>
    <w:rsid w:val="00285695"/>
    <w:rsid w:val="00293684"/>
    <w:rsid w:val="002A701D"/>
    <w:rsid w:val="002B5EC6"/>
    <w:rsid w:val="002F6EE8"/>
    <w:rsid w:val="00311011"/>
    <w:rsid w:val="00335A11"/>
    <w:rsid w:val="00336D9C"/>
    <w:rsid w:val="00344827"/>
    <w:rsid w:val="003633CB"/>
    <w:rsid w:val="00363574"/>
    <w:rsid w:val="00373A55"/>
    <w:rsid w:val="0039262A"/>
    <w:rsid w:val="003B1847"/>
    <w:rsid w:val="003D73AD"/>
    <w:rsid w:val="003F6E6B"/>
    <w:rsid w:val="00485DEF"/>
    <w:rsid w:val="0049430B"/>
    <w:rsid w:val="004B1D09"/>
    <w:rsid w:val="004B65FC"/>
    <w:rsid w:val="004C14AB"/>
    <w:rsid w:val="004F0431"/>
    <w:rsid w:val="00503699"/>
    <w:rsid w:val="00520A56"/>
    <w:rsid w:val="005321EF"/>
    <w:rsid w:val="00533164"/>
    <w:rsid w:val="00555DCB"/>
    <w:rsid w:val="00563989"/>
    <w:rsid w:val="00573AAA"/>
    <w:rsid w:val="00575DC4"/>
    <w:rsid w:val="00585D34"/>
    <w:rsid w:val="005A1A74"/>
    <w:rsid w:val="005B2D87"/>
    <w:rsid w:val="005B6F57"/>
    <w:rsid w:val="005F330F"/>
    <w:rsid w:val="005F731D"/>
    <w:rsid w:val="00611E75"/>
    <w:rsid w:val="00612FCF"/>
    <w:rsid w:val="00650571"/>
    <w:rsid w:val="00660B16"/>
    <w:rsid w:val="006938C8"/>
    <w:rsid w:val="00696D3B"/>
    <w:rsid w:val="006B1556"/>
    <w:rsid w:val="006B58B6"/>
    <w:rsid w:val="006B613C"/>
    <w:rsid w:val="007215F6"/>
    <w:rsid w:val="00724D23"/>
    <w:rsid w:val="00736C0D"/>
    <w:rsid w:val="007623E7"/>
    <w:rsid w:val="00787D70"/>
    <w:rsid w:val="007A2459"/>
    <w:rsid w:val="00804E55"/>
    <w:rsid w:val="008641C1"/>
    <w:rsid w:val="00897F3E"/>
    <w:rsid w:val="008D5F18"/>
    <w:rsid w:val="0092487D"/>
    <w:rsid w:val="00927BA6"/>
    <w:rsid w:val="009439BA"/>
    <w:rsid w:val="00955C70"/>
    <w:rsid w:val="00987C6B"/>
    <w:rsid w:val="009955C9"/>
    <w:rsid w:val="009B4199"/>
    <w:rsid w:val="009F36C0"/>
    <w:rsid w:val="00A24091"/>
    <w:rsid w:val="00A50466"/>
    <w:rsid w:val="00A6751B"/>
    <w:rsid w:val="00A7027A"/>
    <w:rsid w:val="00A74A12"/>
    <w:rsid w:val="00A917C7"/>
    <w:rsid w:val="00AA156E"/>
    <w:rsid w:val="00AB2C4E"/>
    <w:rsid w:val="00AD1F9F"/>
    <w:rsid w:val="00AD3A2A"/>
    <w:rsid w:val="00AF1F71"/>
    <w:rsid w:val="00B1739C"/>
    <w:rsid w:val="00B369D1"/>
    <w:rsid w:val="00B46173"/>
    <w:rsid w:val="00BA7058"/>
    <w:rsid w:val="00BB0181"/>
    <w:rsid w:val="00BB18BD"/>
    <w:rsid w:val="00C12BBD"/>
    <w:rsid w:val="00C43716"/>
    <w:rsid w:val="00C4626B"/>
    <w:rsid w:val="00C75D40"/>
    <w:rsid w:val="00C9419D"/>
    <w:rsid w:val="00CA46F5"/>
    <w:rsid w:val="00D424F2"/>
    <w:rsid w:val="00D6205F"/>
    <w:rsid w:val="00D75063"/>
    <w:rsid w:val="00D800D2"/>
    <w:rsid w:val="00D92FBD"/>
    <w:rsid w:val="00DA4ACA"/>
    <w:rsid w:val="00DD6549"/>
    <w:rsid w:val="00E02917"/>
    <w:rsid w:val="00E12323"/>
    <w:rsid w:val="00E13EAC"/>
    <w:rsid w:val="00E53964"/>
    <w:rsid w:val="00E70FDD"/>
    <w:rsid w:val="00E770AB"/>
    <w:rsid w:val="00E94C79"/>
    <w:rsid w:val="00EA2843"/>
    <w:rsid w:val="00EE7939"/>
    <w:rsid w:val="00F94F15"/>
    <w:rsid w:val="00F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104D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line="200" w:lineRule="exact"/>
      <w:jc w:val="center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00" w:lineRule="exact"/>
      <w:jc w:val="center"/>
    </w:pPr>
    <w:rPr>
      <w:rFonts w:ascii="Helvetica" w:hAnsi="Helvetica"/>
      <w:b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17"/>
      <w:szCs w:val="17"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style1">
    <w:name w:val="style1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C2582"/>
    <w:pPr>
      <w:spacing w:before="100" w:beforeAutospacing="1" w:after="100" w:afterAutospacing="1"/>
    </w:pPr>
    <w:rPr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D800D2"/>
    <w:rPr>
      <w:rFonts w:ascii="Verdana" w:hAnsi="Verdana" w:cs="Courier New"/>
      <w:sz w:val="17"/>
      <w:szCs w:val="17"/>
    </w:rPr>
  </w:style>
  <w:style w:type="character" w:customStyle="1" w:styleId="Heading1Char">
    <w:name w:val="Heading 1 Char"/>
    <w:link w:val="Heading1"/>
    <w:rsid w:val="00A6751B"/>
    <w:rPr>
      <w:rFonts w:ascii="Helvetica" w:hAnsi="Helvetica"/>
      <w:b/>
      <w:sz w:val="24"/>
    </w:rPr>
  </w:style>
  <w:style w:type="character" w:customStyle="1" w:styleId="HeaderChar">
    <w:name w:val="Header Char"/>
    <w:link w:val="Header"/>
    <w:rsid w:val="006B1556"/>
    <w:rPr>
      <w:sz w:val="24"/>
      <w:szCs w:val="24"/>
    </w:rPr>
  </w:style>
  <w:style w:type="character" w:styleId="FollowedHyperlink">
    <w:name w:val="FollowedHyperlink"/>
    <w:basedOn w:val="DefaultParagraphFont"/>
    <w:rsid w:val="003635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line="200" w:lineRule="exact"/>
      <w:jc w:val="center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00" w:lineRule="exact"/>
      <w:jc w:val="center"/>
    </w:pPr>
    <w:rPr>
      <w:rFonts w:ascii="Helvetica" w:hAnsi="Helvetica"/>
      <w:b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sz w:val="17"/>
      <w:szCs w:val="17"/>
    </w:rPr>
  </w:style>
  <w:style w:type="character" w:styleId="Strong">
    <w:name w:val="Strong"/>
    <w:uiPriority w:val="22"/>
    <w:qFormat/>
    <w:rPr>
      <w:b/>
      <w:b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style1">
    <w:name w:val="style1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C2582"/>
    <w:pPr>
      <w:spacing w:before="100" w:beforeAutospacing="1" w:after="100" w:afterAutospacing="1"/>
    </w:pPr>
    <w:rPr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D800D2"/>
    <w:rPr>
      <w:rFonts w:ascii="Verdana" w:hAnsi="Verdana" w:cs="Courier New"/>
      <w:sz w:val="17"/>
      <w:szCs w:val="17"/>
    </w:rPr>
  </w:style>
  <w:style w:type="character" w:customStyle="1" w:styleId="Heading1Char">
    <w:name w:val="Heading 1 Char"/>
    <w:link w:val="Heading1"/>
    <w:rsid w:val="00A6751B"/>
    <w:rPr>
      <w:rFonts w:ascii="Helvetica" w:hAnsi="Helvetica"/>
      <w:b/>
      <w:sz w:val="24"/>
    </w:rPr>
  </w:style>
  <w:style w:type="character" w:customStyle="1" w:styleId="HeaderChar">
    <w:name w:val="Header Char"/>
    <w:link w:val="Header"/>
    <w:rsid w:val="006B1556"/>
    <w:rPr>
      <w:sz w:val="24"/>
      <w:szCs w:val="24"/>
    </w:rPr>
  </w:style>
  <w:style w:type="character" w:styleId="FollowedHyperlink">
    <w:name w:val="FollowedHyperlink"/>
    <w:basedOn w:val="DefaultParagraphFont"/>
    <w:rsid w:val="003635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ddd-njdc-hr@dhs.state.nj.u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00E6D92518648A02A8BBE195207D1" ma:contentTypeVersion="1" ma:contentTypeDescription="Create a new document." ma:contentTypeScope="" ma:versionID="68b0eb19a20edda6ae82dc58129e7c2d">
  <xsd:schema xmlns:xsd="http://www.w3.org/2001/XMLSchema" xmlns:p="http://schemas.microsoft.com/office/2006/metadata/properties" targetNamespace="http://schemas.microsoft.com/office/2006/metadata/properties" ma:root="true" ma:fieldsID="bface3f6296df4150b7fcca115ed91e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8DE8-4641-4BA7-ABE8-39E17C083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9C142-F3EF-4307-A0B4-73555F82EE9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ACC4726-9F96-4FBE-9CA0-AF401DBE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999F54-6099-4295-9C93-0A4A4693D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AE67901E-FF8E-4C11-A343-85CCD10C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NJDHS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User</dc:creator>
  <cp:lastModifiedBy>Windows User</cp:lastModifiedBy>
  <cp:revision>3</cp:revision>
  <cp:lastPrinted>2013-06-06T19:20:00Z</cp:lastPrinted>
  <dcterms:created xsi:type="dcterms:W3CDTF">2013-06-12T16:50:00Z</dcterms:created>
  <dcterms:modified xsi:type="dcterms:W3CDTF">2013-06-12T18:08:00Z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0x010100FF800E6D92518648A02A8BBE195207D1</vt:lpwstr>
  </property>
</Properties>
</file>