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AF37" w14:textId="77777777" w:rsidR="008E39F5" w:rsidRDefault="008E39F5" w:rsidP="008E39F5">
      <w:pPr>
        <w:pStyle w:val="Titles"/>
        <w:numPr>
          <w:ilvl w:val="0"/>
          <w:numId w:val="0"/>
        </w:numPr>
      </w:pPr>
    </w:p>
    <w:p w14:paraId="5F10D7C6" w14:textId="77777777" w:rsidR="008E39F5" w:rsidRDefault="008E39F5" w:rsidP="008E39F5">
      <w:pPr>
        <w:pStyle w:val="Titles"/>
        <w:numPr>
          <w:ilvl w:val="0"/>
          <w:numId w:val="0"/>
        </w:numPr>
      </w:pPr>
      <w:r>
        <w:t xml:space="preserve"> </w:t>
      </w:r>
    </w:p>
    <w:p w14:paraId="2432BE71" w14:textId="77777777" w:rsidR="008E39F5" w:rsidRPr="003E3549" w:rsidRDefault="008E39F5" w:rsidP="008E39F5">
      <w:pPr>
        <w:pStyle w:val="Titles"/>
        <w:numPr>
          <w:ilvl w:val="0"/>
          <w:numId w:val="0"/>
        </w:numPr>
        <w:ind w:left="360"/>
        <w:jc w:val="left"/>
        <w:rPr>
          <w:rStyle w:val="TitlesCharChar"/>
          <w:color w:val="808080"/>
          <w:szCs w:val="28"/>
        </w:rPr>
      </w:pPr>
      <w:bookmarkStart w:id="0" w:name="Appendix_C"/>
      <w:r w:rsidRPr="003E3549">
        <w:rPr>
          <w:rStyle w:val="TitlesCharChar"/>
          <w:color w:val="808080"/>
          <w:szCs w:val="28"/>
        </w:rPr>
        <w:t>Sample Non-Fair and Open Contract Contribution Prohibition Language</w:t>
      </w:r>
    </w:p>
    <w:bookmarkEnd w:id="0"/>
    <w:p w14:paraId="49C0C406" w14:textId="77777777" w:rsidR="008E39F5" w:rsidRDefault="008E39F5" w:rsidP="008E39F5">
      <w:pPr>
        <w:pStyle w:val="Titles"/>
        <w:numPr>
          <w:ilvl w:val="0"/>
          <w:numId w:val="0"/>
        </w:numPr>
      </w:pPr>
    </w:p>
    <w:p w14:paraId="032D0542" w14:textId="77777777" w:rsidR="008E39F5" w:rsidRDefault="008E39F5" w:rsidP="008E39F5">
      <w:pPr>
        <w:spacing w:line="360" w:lineRule="auto"/>
      </w:pPr>
      <w:r>
        <w:rPr>
          <w:u w:val="single"/>
        </w:rPr>
        <w:t>Political Contribution Disclosure</w:t>
      </w:r>
      <w:r>
        <w:t>.  This contract has been awarded to _</w:t>
      </w:r>
      <w:r>
        <w:rPr>
          <w:u w:val="single"/>
        </w:rPr>
        <w:t>CONTRACTOR</w:t>
      </w:r>
      <w:r>
        <w:t>_ based on the merits and abilities of ___</w:t>
      </w:r>
      <w:r>
        <w:rPr>
          <w:u w:val="single"/>
        </w:rPr>
        <w:t xml:space="preserve"> CONTRACTOR</w:t>
      </w:r>
      <w:r>
        <w:t xml:space="preserve">___ to provide the goods or services as described herein.  This contract was not awarded through a “fair and open process” pursuant to </w:t>
      </w:r>
      <w:r>
        <w:rPr>
          <w:u w:val="single"/>
        </w:rPr>
        <w:t>N.J.S.A</w:t>
      </w:r>
      <w:r>
        <w:t xml:space="preserve">. 19:44A-20.4 </w:t>
      </w:r>
      <w:r>
        <w:rPr>
          <w:i/>
          <w:iCs/>
        </w:rPr>
        <w:t>et seq</w:t>
      </w:r>
      <w:r>
        <w:t>.   As such, the undersigned does hereby attest that ___</w:t>
      </w:r>
      <w:r>
        <w:rPr>
          <w:u w:val="single"/>
        </w:rPr>
        <w:t xml:space="preserve"> CONTRACTOR</w:t>
      </w:r>
      <w:r>
        <w:t xml:space="preserve">____, </w:t>
      </w:r>
      <w:proofErr w:type="spellStart"/>
      <w:r>
        <w:t>it’s</w:t>
      </w:r>
      <w:proofErr w:type="spellEnd"/>
      <w:r>
        <w:t xml:space="preserve"> subsidiaries, assigns or principals controlling in excess of 10% of the company has neither made a contribution, that is reportable pursuant to the Election Law Enforcement Commission pursuant to </w:t>
      </w:r>
      <w:r w:rsidRPr="00D4016A">
        <w:rPr>
          <w:u w:val="single"/>
        </w:rPr>
        <w:t>N.J.S.A.</w:t>
      </w:r>
      <w:r>
        <w:t xml:space="preserve"> 19:44A-8 or 19:44A-16, in the one (1) year period preceding the award of the contract that would, pursuant to P.L. </w:t>
      </w:r>
      <w:r w:rsidR="00CF3147">
        <w:t>2021, c. 30</w:t>
      </w:r>
      <w:r>
        <w:t xml:space="preserve">, affect its eligibility to perform this contract, nor will it make a reportable contribution during the term of the contract to </w:t>
      </w:r>
      <w:r>
        <w:rPr>
          <w:szCs w:val="20"/>
        </w:rPr>
        <w:t xml:space="preserve">any candidate committee of any person serving in an elective public office of that </w:t>
      </w:r>
      <w:r w:rsidRPr="0060190E">
        <w:rPr>
          <w:i/>
          <w:szCs w:val="20"/>
        </w:rPr>
        <w:t>municipality/county</w:t>
      </w:r>
      <w:r>
        <w:rPr>
          <w:szCs w:val="20"/>
        </w:rPr>
        <w:t xml:space="preserve"> when the contract is awarded.</w:t>
      </w:r>
      <w:r>
        <w:rPr>
          <w:rFonts w:ascii="Verdana" w:hAnsi="Verdana"/>
          <w:sz w:val="20"/>
          <w:szCs w:val="20"/>
        </w:rPr>
        <w:t xml:space="preserve">  </w:t>
      </w:r>
    </w:p>
    <w:p w14:paraId="712F57BE" w14:textId="77777777" w:rsidR="00C73B01" w:rsidRDefault="00C73B01"/>
    <w:sectPr w:rsidR="00C73B01" w:rsidSect="00E80BAD">
      <w:footerReference w:type="default" r:id="rId7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73D3" w14:textId="77777777" w:rsidR="00654CF4" w:rsidRDefault="00654CF4" w:rsidP="00654CF4">
      <w:r>
        <w:separator/>
      </w:r>
    </w:p>
  </w:endnote>
  <w:endnote w:type="continuationSeparator" w:id="0">
    <w:p w14:paraId="5D21491A" w14:textId="77777777" w:rsidR="00654CF4" w:rsidRDefault="00654CF4" w:rsidP="0065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73EE" w14:textId="6038B836" w:rsidR="00654CF4" w:rsidRDefault="00654CF4">
    <w:pPr>
      <w:pStyle w:val="Footer"/>
    </w:pPr>
    <w:r>
      <w:t xml:space="preserve">Revised July 20, </w:t>
    </w:r>
    <w:proofErr w:type="gramStart"/>
    <w:r>
      <w:t>2023</w:t>
    </w:r>
    <w:proofErr w:type="gramEnd"/>
    <w:r>
      <w:t xml:space="preserve"> per P.L. 2023, c.60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255A" w14:textId="77777777" w:rsidR="00654CF4" w:rsidRDefault="00654CF4" w:rsidP="00654CF4">
      <w:r>
        <w:separator/>
      </w:r>
    </w:p>
  </w:footnote>
  <w:footnote w:type="continuationSeparator" w:id="0">
    <w:p w14:paraId="613D609D" w14:textId="77777777" w:rsidR="00654CF4" w:rsidRDefault="00654CF4" w:rsidP="00654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434E9"/>
    <w:multiLevelType w:val="hybridMultilevel"/>
    <w:tmpl w:val="0340214A"/>
    <w:lvl w:ilvl="0" w:tplc="887EA9D0">
      <w:start w:val="1"/>
      <w:numFmt w:val="upperRoman"/>
      <w:pStyle w:val="Titles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92A5B9E">
      <w:start w:val="8"/>
      <w:numFmt w:val="upperRoman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2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88176918">
    <w:abstractNumId w:val="1"/>
  </w:num>
  <w:num w:numId="2" w16cid:durableId="1334140923">
    <w:abstractNumId w:val="1"/>
  </w:num>
  <w:num w:numId="3" w16cid:durableId="1889754153">
    <w:abstractNumId w:val="1"/>
  </w:num>
  <w:num w:numId="4" w16cid:durableId="1809349798">
    <w:abstractNumId w:val="1"/>
  </w:num>
  <w:num w:numId="5" w16cid:durableId="1189027885">
    <w:abstractNumId w:val="1"/>
  </w:num>
  <w:num w:numId="6" w16cid:durableId="497116134">
    <w:abstractNumId w:val="1"/>
  </w:num>
  <w:num w:numId="7" w16cid:durableId="1268267115">
    <w:abstractNumId w:val="1"/>
  </w:num>
  <w:num w:numId="8" w16cid:durableId="708578299">
    <w:abstractNumId w:val="1"/>
  </w:num>
  <w:num w:numId="9" w16cid:durableId="1330056488">
    <w:abstractNumId w:val="2"/>
  </w:num>
  <w:num w:numId="10" w16cid:durableId="155138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F5"/>
    <w:rsid w:val="000761FA"/>
    <w:rsid w:val="00100EC0"/>
    <w:rsid w:val="002B7D3D"/>
    <w:rsid w:val="00581FEC"/>
    <w:rsid w:val="005C0E9D"/>
    <w:rsid w:val="005D3676"/>
    <w:rsid w:val="00654CF4"/>
    <w:rsid w:val="006773FD"/>
    <w:rsid w:val="006E2E42"/>
    <w:rsid w:val="007E6F30"/>
    <w:rsid w:val="00816432"/>
    <w:rsid w:val="00876B4C"/>
    <w:rsid w:val="008A77F4"/>
    <w:rsid w:val="008E39F5"/>
    <w:rsid w:val="009272E0"/>
    <w:rsid w:val="00996833"/>
    <w:rsid w:val="009E042B"/>
    <w:rsid w:val="00A037D5"/>
    <w:rsid w:val="00A1706B"/>
    <w:rsid w:val="00A92942"/>
    <w:rsid w:val="00B4418F"/>
    <w:rsid w:val="00B9471C"/>
    <w:rsid w:val="00BC1F08"/>
    <w:rsid w:val="00C11D82"/>
    <w:rsid w:val="00C2386D"/>
    <w:rsid w:val="00C73B01"/>
    <w:rsid w:val="00CF3147"/>
    <w:rsid w:val="00D57A8A"/>
    <w:rsid w:val="00DB319B"/>
    <w:rsid w:val="00E80BAD"/>
    <w:rsid w:val="00ED68D3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7610D56"/>
  <w15:chartTrackingRefBased/>
  <w15:docId w15:val="{09BB18ED-28D5-4C6D-AEF2-79CBF126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9F5"/>
    <w:rPr>
      <w:rFonts w:ascii="Garamond" w:hAnsi="Garamond"/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itles">
    <w:name w:val="Titles"/>
    <w:basedOn w:val="Normal"/>
    <w:link w:val="TitlesCharChar"/>
    <w:rsid w:val="008E39F5"/>
    <w:pPr>
      <w:numPr>
        <w:numId w:val="10"/>
      </w:numPr>
      <w:jc w:val="center"/>
    </w:pPr>
    <w:rPr>
      <w:rFonts w:ascii="Verdana" w:hAnsi="Verdana" w:cs="Verdana"/>
      <w:b/>
      <w:bCs/>
      <w:sz w:val="28"/>
      <w:szCs w:val="29"/>
    </w:rPr>
  </w:style>
  <w:style w:type="character" w:customStyle="1" w:styleId="TitlesCharChar">
    <w:name w:val="Titles Char Char"/>
    <w:link w:val="Titles"/>
    <w:rsid w:val="008E39F5"/>
    <w:rPr>
      <w:rFonts w:ascii="Verdana" w:hAnsi="Verdana" w:cs="Verdana"/>
      <w:b/>
      <w:bCs/>
      <w:sz w:val="28"/>
      <w:szCs w:val="29"/>
      <w:lang w:val="en-US" w:eastAsia="en-US" w:bidi="ar-SA"/>
    </w:rPr>
  </w:style>
  <w:style w:type="character" w:styleId="Hyperlink">
    <w:name w:val="Hyperlink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  <w:style w:type="paragraph" w:styleId="Revision">
    <w:name w:val="Revision"/>
    <w:hidden/>
    <w:uiPriority w:val="99"/>
    <w:semiHidden/>
    <w:rsid w:val="00CF3147"/>
    <w:rPr>
      <w:rFonts w:ascii="Garamond" w:hAnsi="Garamond"/>
      <w:sz w:val="24"/>
      <w:szCs w:val="24"/>
    </w:rPr>
  </w:style>
  <w:style w:type="paragraph" w:styleId="Header">
    <w:name w:val="header"/>
    <w:basedOn w:val="Normal"/>
    <w:link w:val="HeaderChar"/>
    <w:rsid w:val="00654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4CF4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654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4CF4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NJDCA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 Pfeiffer</dc:creator>
  <cp:keywords/>
  <dc:description/>
  <cp:lastModifiedBy>Matt Gallello</cp:lastModifiedBy>
  <cp:revision>2</cp:revision>
  <dcterms:created xsi:type="dcterms:W3CDTF">2023-08-23T19:09:00Z</dcterms:created>
  <dcterms:modified xsi:type="dcterms:W3CDTF">2023-08-23T19:09:00Z</dcterms:modified>
</cp:coreProperties>
</file>