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EC26" w14:textId="273E3579" w:rsidR="00190086" w:rsidRPr="00523CFB" w:rsidRDefault="006C4429" w:rsidP="00546BCA">
      <w:pPr>
        <w:tabs>
          <w:tab w:val="left" w:pos="0"/>
        </w:tabs>
        <w:jc w:val="center"/>
        <w:rPr>
          <w:rFonts w:ascii="Arial" w:hAnsi="Arial" w:cs="Arial"/>
          <w:bCs/>
          <w:kern w:val="36"/>
          <w:sz w:val="28"/>
          <w:szCs w:val="28"/>
        </w:rPr>
      </w:pPr>
      <w:r>
        <w:rPr>
          <w:noProof/>
        </w:rPr>
        <w:drawing>
          <wp:inline distT="0" distB="0" distL="0" distR="0" wp14:anchorId="172F9F46" wp14:editId="40183C08">
            <wp:extent cx="3848100" cy="790575"/>
            <wp:effectExtent l="0" t="0" r="0" b="0"/>
            <wp:docPr id="1"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8100" cy="790575"/>
                    </a:xfrm>
                    <a:prstGeom prst="rect">
                      <a:avLst/>
                    </a:prstGeom>
                    <a:noFill/>
                    <a:ln>
                      <a:noFill/>
                    </a:ln>
                  </pic:spPr>
                </pic:pic>
              </a:graphicData>
            </a:graphic>
          </wp:inline>
        </w:drawing>
      </w:r>
    </w:p>
    <w:p w14:paraId="5CFCE401" w14:textId="77777777" w:rsidR="003C1F8F" w:rsidRDefault="003C1F8F" w:rsidP="0032156B">
      <w:pPr>
        <w:spacing w:before="100" w:beforeAutospacing="1" w:after="100" w:afterAutospacing="1"/>
        <w:jc w:val="center"/>
        <w:outlineLvl w:val="0"/>
        <w:rPr>
          <w:rFonts w:ascii="Arial" w:hAnsi="Arial" w:cs="Arial"/>
          <w:b/>
          <w:bCs/>
          <w:kern w:val="36"/>
          <w:sz w:val="36"/>
          <w:szCs w:val="36"/>
        </w:rPr>
      </w:pPr>
    </w:p>
    <w:p w14:paraId="4CB30181" w14:textId="77777777" w:rsidR="00B90BD2" w:rsidRPr="00940552" w:rsidRDefault="35DD79D5" w:rsidP="13C6FD39">
      <w:pPr>
        <w:jc w:val="center"/>
        <w:outlineLvl w:val="0"/>
        <w:rPr>
          <w:rFonts w:ascii="Arial" w:hAnsi="Arial" w:cs="Arial"/>
        </w:rPr>
      </w:pPr>
      <w:r w:rsidRPr="13C6FD39">
        <w:rPr>
          <w:rFonts w:ascii="Arial" w:hAnsi="Arial" w:cs="Arial"/>
          <w:b/>
          <w:bCs/>
          <w:sz w:val="32"/>
          <w:szCs w:val="32"/>
          <w:u w:val="single"/>
        </w:rPr>
        <w:t>Required Performance and Staffing Deliverables</w:t>
      </w:r>
    </w:p>
    <w:p w14:paraId="31E70BC6" w14:textId="4DF902DD" w:rsidR="00190086" w:rsidRPr="00CA5440" w:rsidRDefault="35DD79D5" w:rsidP="13C6FD39">
      <w:pPr>
        <w:spacing w:before="100" w:beforeAutospacing="1" w:after="100" w:afterAutospacing="1"/>
        <w:jc w:val="center"/>
        <w:outlineLvl w:val="0"/>
        <w:rPr>
          <w:rFonts w:ascii="Arial" w:hAnsi="Arial" w:cs="Arial"/>
          <w:b/>
          <w:bCs/>
          <w:kern w:val="36"/>
          <w:sz w:val="32"/>
          <w:szCs w:val="32"/>
        </w:rPr>
      </w:pPr>
      <w:r w:rsidRPr="13C6FD39">
        <w:rPr>
          <w:rFonts w:ascii="Arial" w:hAnsi="Arial" w:cs="Arial"/>
          <w:b/>
          <w:bCs/>
          <w:kern w:val="36"/>
          <w:sz w:val="32"/>
          <w:szCs w:val="32"/>
        </w:rPr>
        <w:t>for</w:t>
      </w:r>
    </w:p>
    <w:p w14:paraId="07BB8512" w14:textId="1D5CDF9E" w:rsidR="00190086" w:rsidRPr="00CA5440" w:rsidRDefault="751C465D" w:rsidP="13C6FD39">
      <w:pPr>
        <w:spacing w:before="100" w:beforeAutospacing="1" w:after="100" w:afterAutospacing="1"/>
        <w:jc w:val="center"/>
        <w:outlineLvl w:val="0"/>
        <w:rPr>
          <w:rFonts w:ascii="Arial" w:hAnsi="Arial" w:cs="Arial"/>
          <w:b/>
          <w:bCs/>
          <w:kern w:val="36"/>
          <w:sz w:val="32"/>
          <w:szCs w:val="32"/>
        </w:rPr>
      </w:pPr>
      <w:r w:rsidRPr="00C848DE">
        <w:rPr>
          <w:rFonts w:ascii="Arial" w:hAnsi="Arial" w:cs="Arial"/>
          <w:b/>
          <w:bCs/>
          <w:sz w:val="32"/>
          <w:szCs w:val="32"/>
        </w:rPr>
        <w:t xml:space="preserve">School-Based Youth Services Program, </w:t>
      </w:r>
      <w:r w:rsidR="18A01319" w:rsidRPr="00C848DE">
        <w:rPr>
          <w:rFonts w:ascii="Arial" w:hAnsi="Arial" w:cs="Arial"/>
          <w:b/>
          <w:bCs/>
          <w:sz w:val="32"/>
          <w:szCs w:val="32"/>
        </w:rPr>
        <w:t>M</w:t>
      </w:r>
      <w:r w:rsidR="4FF15412" w:rsidRPr="00C848DE">
        <w:rPr>
          <w:rFonts w:ascii="Arial" w:hAnsi="Arial" w:cs="Arial"/>
          <w:b/>
          <w:bCs/>
          <w:sz w:val="32"/>
          <w:szCs w:val="32"/>
        </w:rPr>
        <w:t>iddle School</w:t>
      </w:r>
    </w:p>
    <w:p w14:paraId="5EBE2130" w14:textId="2067919A" w:rsidR="00CA5440" w:rsidRPr="00032233" w:rsidRDefault="189938D4" w:rsidP="13C6FD39">
      <w:pPr>
        <w:spacing w:before="100" w:beforeAutospacing="1" w:after="100" w:afterAutospacing="1"/>
        <w:jc w:val="center"/>
        <w:rPr>
          <w:rFonts w:ascii="Arial" w:hAnsi="Arial" w:cs="Arial"/>
          <w:b/>
          <w:bCs/>
          <w:sz w:val="32"/>
          <w:szCs w:val="32"/>
        </w:rPr>
      </w:pPr>
      <w:r w:rsidRPr="13C6FD39">
        <w:rPr>
          <w:rFonts w:ascii="Arial" w:hAnsi="Arial" w:cs="Arial"/>
          <w:b/>
          <w:bCs/>
          <w:sz w:val="32"/>
          <w:szCs w:val="32"/>
        </w:rPr>
        <w:t xml:space="preserve">Effective </w:t>
      </w:r>
      <w:r w:rsidR="56BB5D5F" w:rsidRPr="13C6FD39">
        <w:rPr>
          <w:rFonts w:ascii="Arial" w:hAnsi="Arial" w:cs="Arial"/>
          <w:b/>
          <w:bCs/>
          <w:sz w:val="32"/>
          <w:szCs w:val="32"/>
        </w:rPr>
        <w:t>Date</w:t>
      </w:r>
      <w:r w:rsidRPr="13C6FD39">
        <w:rPr>
          <w:rFonts w:ascii="Arial" w:hAnsi="Arial" w:cs="Arial"/>
          <w:b/>
          <w:bCs/>
          <w:sz w:val="32"/>
          <w:szCs w:val="32"/>
        </w:rPr>
        <w:t xml:space="preserve">: </w:t>
      </w:r>
      <w:r w:rsidR="751C465D" w:rsidRPr="13C6FD39">
        <w:rPr>
          <w:rFonts w:ascii="Arial" w:hAnsi="Arial" w:cs="Arial"/>
          <w:b/>
          <w:bCs/>
          <w:sz w:val="32"/>
          <w:szCs w:val="32"/>
        </w:rPr>
        <w:t>July 1, 2026</w:t>
      </w:r>
      <w:r w:rsidR="7E4A15E2" w:rsidRPr="00511FB0">
        <w:rPr>
          <w:rFonts w:ascii="Arial" w:hAnsi="Arial" w:cs="Arial"/>
          <w:b/>
          <w:bCs/>
          <w:kern w:val="36"/>
          <w:sz w:val="32"/>
          <w:szCs w:val="32"/>
        </w:rPr>
        <w:t xml:space="preserve">      </w:t>
      </w:r>
      <w:r w:rsidR="7BE9A962" w:rsidRPr="13C6FD39">
        <w:rPr>
          <w:rFonts w:ascii="Arial" w:hAnsi="Arial" w:cs="Arial"/>
          <w:b/>
          <w:bCs/>
          <w:sz w:val="32"/>
          <w:szCs w:val="32"/>
        </w:rPr>
        <w:t xml:space="preserve">  </w:t>
      </w:r>
    </w:p>
    <w:p w14:paraId="7B3FEDB9" w14:textId="77777777" w:rsidR="00163E9E" w:rsidRDefault="00163E9E" w:rsidP="00C1794B">
      <w:pPr>
        <w:jc w:val="center"/>
        <w:outlineLvl w:val="0"/>
        <w:rPr>
          <w:rFonts w:ascii="Arial" w:hAnsi="Arial" w:cs="Arial"/>
          <w:b/>
          <w:sz w:val="22"/>
          <w:szCs w:val="22"/>
          <w:u w:val="single"/>
        </w:rPr>
      </w:pPr>
    </w:p>
    <w:p w14:paraId="7D884349" w14:textId="6680EE39" w:rsidR="00C1794B" w:rsidRPr="00CA5440" w:rsidRDefault="00C1794B" w:rsidP="00C1794B">
      <w:pPr>
        <w:jc w:val="center"/>
        <w:outlineLvl w:val="0"/>
        <w:rPr>
          <w:rFonts w:ascii="Arial" w:hAnsi="Arial" w:cs="Arial"/>
          <w:b/>
          <w:sz w:val="22"/>
          <w:szCs w:val="22"/>
          <w:u w:val="single"/>
        </w:rPr>
      </w:pPr>
      <w:r w:rsidRPr="00CA5440">
        <w:rPr>
          <w:rFonts w:ascii="Arial" w:hAnsi="Arial" w:cs="Arial"/>
          <w:b/>
          <w:sz w:val="22"/>
          <w:szCs w:val="22"/>
          <w:u w:val="single"/>
        </w:rPr>
        <w:t>TABLE OF CONTENTS</w:t>
      </w:r>
    </w:p>
    <w:p w14:paraId="6F8A30A4" w14:textId="77777777" w:rsidR="008E4B23" w:rsidRPr="00B90BD2" w:rsidRDefault="008E4B23" w:rsidP="008E4B23">
      <w:pPr>
        <w:jc w:val="center"/>
        <w:outlineLvl w:val="0"/>
        <w:rPr>
          <w:rFonts w:ascii="Arial" w:hAnsi="Arial" w:cs="Arial"/>
          <w:b/>
          <w:sz w:val="22"/>
          <w:szCs w:val="22"/>
          <w:u w:val="single"/>
        </w:rPr>
      </w:pPr>
    </w:p>
    <w:p w14:paraId="51451E9C" w14:textId="12F36E1B" w:rsidR="00582BDD" w:rsidRDefault="728025D0" w:rsidP="00573B47">
      <w:pPr>
        <w:outlineLvl w:val="0"/>
        <w:rPr>
          <w:rFonts w:ascii="Arial" w:hAnsi="Arial" w:cs="Arial"/>
          <w:b/>
          <w:bCs/>
          <w:sz w:val="22"/>
          <w:szCs w:val="22"/>
        </w:rPr>
      </w:pPr>
      <w:r w:rsidRPr="13C6FD39">
        <w:rPr>
          <w:rFonts w:ascii="Arial" w:hAnsi="Arial" w:cs="Arial"/>
          <w:b/>
          <w:bCs/>
          <w:sz w:val="22"/>
          <w:szCs w:val="22"/>
          <w:u w:val="single"/>
        </w:rPr>
        <w:t>Section I</w:t>
      </w:r>
      <w:r w:rsidRPr="13C6FD39">
        <w:rPr>
          <w:rFonts w:ascii="Arial" w:hAnsi="Arial" w:cs="Arial"/>
          <w:b/>
          <w:bCs/>
          <w:sz w:val="22"/>
          <w:szCs w:val="22"/>
        </w:rPr>
        <w:t xml:space="preserve"> </w:t>
      </w:r>
      <w:r w:rsidR="290D8503" w:rsidRPr="13C6FD39">
        <w:rPr>
          <w:rFonts w:ascii="Arial" w:hAnsi="Arial" w:cs="Arial"/>
          <w:b/>
          <w:bCs/>
          <w:sz w:val="22"/>
          <w:szCs w:val="22"/>
        </w:rPr>
        <w:t>-</w:t>
      </w:r>
      <w:r w:rsidRPr="13C6FD39">
        <w:rPr>
          <w:rFonts w:ascii="Arial" w:hAnsi="Arial" w:cs="Arial"/>
          <w:b/>
          <w:bCs/>
          <w:sz w:val="22"/>
          <w:szCs w:val="22"/>
        </w:rPr>
        <w:t xml:space="preserve"> </w:t>
      </w:r>
      <w:r w:rsidR="3EB13695" w:rsidRPr="13C6FD39">
        <w:rPr>
          <w:rFonts w:ascii="Arial" w:hAnsi="Arial" w:cs="Arial"/>
          <w:b/>
          <w:bCs/>
          <w:sz w:val="22"/>
          <w:szCs w:val="22"/>
        </w:rPr>
        <w:t>Summary Program Description</w:t>
      </w:r>
      <w:r w:rsidR="3EB13695" w:rsidRPr="13C6FD39">
        <w:rPr>
          <w:rFonts w:ascii="Arial" w:hAnsi="Arial" w:cs="Arial"/>
          <w:sz w:val="22"/>
          <w:szCs w:val="22"/>
        </w:rPr>
        <w:t xml:space="preserve"> </w:t>
      </w:r>
      <w:r w:rsidR="008E4B23">
        <w:tab/>
      </w:r>
      <w:r w:rsidR="00E90CAD">
        <w:tab/>
      </w:r>
      <w:r w:rsidR="00E90CAD">
        <w:tab/>
      </w:r>
      <w:r w:rsidR="00E90CAD">
        <w:tab/>
      </w:r>
      <w:r w:rsidR="00E90CAD">
        <w:tab/>
      </w:r>
      <w:r w:rsidR="00E90CAD" w:rsidRPr="00E90CAD">
        <w:rPr>
          <w:rFonts w:ascii="Arial" w:hAnsi="Arial" w:cs="Arial"/>
          <w:sz w:val="22"/>
          <w:szCs w:val="22"/>
        </w:rPr>
        <w:t xml:space="preserve">Page </w:t>
      </w:r>
      <w:r w:rsidR="005948BB">
        <w:rPr>
          <w:rFonts w:ascii="Arial" w:hAnsi="Arial" w:cs="Arial"/>
          <w:sz w:val="22"/>
          <w:szCs w:val="22"/>
        </w:rPr>
        <w:t xml:space="preserve">  </w:t>
      </w:r>
      <w:r w:rsidR="00E90CAD" w:rsidRPr="00E90CAD">
        <w:rPr>
          <w:rFonts w:ascii="Arial" w:hAnsi="Arial" w:cs="Arial"/>
          <w:sz w:val="22"/>
          <w:szCs w:val="22"/>
        </w:rPr>
        <w:t>2</w:t>
      </w:r>
      <w:r w:rsidR="008E4B23">
        <w:tab/>
      </w:r>
      <w:r w:rsidR="008E4B23">
        <w:tab/>
      </w:r>
      <w:r w:rsidR="008E4B23">
        <w:tab/>
      </w:r>
      <w:r w:rsidR="008E4B23">
        <w:tab/>
      </w:r>
      <w:r w:rsidR="008E4B23">
        <w:tab/>
      </w:r>
      <w:r w:rsidR="008E4B23">
        <w:tab/>
      </w:r>
      <w:r w:rsidR="008E4B23">
        <w:tab/>
      </w:r>
      <w:r w:rsidR="008E4B23">
        <w:tab/>
      </w:r>
      <w:r w:rsidR="008E4B23">
        <w:tab/>
      </w:r>
      <w:r w:rsidR="008E4B23">
        <w:tab/>
      </w:r>
      <w:r w:rsidR="008E4B23">
        <w:tab/>
      </w:r>
      <w:r w:rsidR="50A43A6B" w:rsidRPr="13C6FD39">
        <w:rPr>
          <w:rFonts w:ascii="Arial" w:hAnsi="Arial" w:cs="Arial"/>
          <w:sz w:val="22"/>
          <w:szCs w:val="22"/>
        </w:rPr>
        <w:t xml:space="preserve">                                                              </w:t>
      </w:r>
      <w:r w:rsidR="6C93AADA" w:rsidRPr="13C6FD39">
        <w:rPr>
          <w:rFonts w:ascii="Arial" w:hAnsi="Arial" w:cs="Arial"/>
          <w:b/>
          <w:bCs/>
          <w:sz w:val="22"/>
          <w:szCs w:val="22"/>
          <w:u w:val="single"/>
        </w:rPr>
        <w:t>S</w:t>
      </w:r>
      <w:r w:rsidR="1AD728F5" w:rsidRPr="13C6FD39">
        <w:rPr>
          <w:rFonts w:ascii="Arial" w:hAnsi="Arial" w:cs="Arial"/>
          <w:b/>
          <w:bCs/>
          <w:sz w:val="22"/>
          <w:szCs w:val="22"/>
          <w:u w:val="single"/>
        </w:rPr>
        <w:t>ection II</w:t>
      </w:r>
      <w:r w:rsidR="1AD728F5" w:rsidRPr="13C6FD39">
        <w:rPr>
          <w:rFonts w:ascii="Arial" w:hAnsi="Arial" w:cs="Arial"/>
          <w:b/>
          <w:bCs/>
          <w:sz w:val="22"/>
          <w:szCs w:val="22"/>
        </w:rPr>
        <w:t xml:space="preserve"> - Required Performance and Staffing Deliverables</w:t>
      </w:r>
    </w:p>
    <w:p w14:paraId="305417F2" w14:textId="711F1A69" w:rsidR="008E4B23" w:rsidRPr="002F42EB" w:rsidRDefault="008E4B23" w:rsidP="13C6FD39">
      <w:pPr>
        <w:outlineLvl w:val="0"/>
        <w:rPr>
          <w:rFonts w:ascii="Arial" w:hAnsi="Arial" w:cs="Arial"/>
          <w:sz w:val="22"/>
          <w:szCs w:val="22"/>
        </w:rPr>
      </w:pPr>
      <w:r w:rsidRPr="00CA5440">
        <w:rPr>
          <w:rFonts w:ascii="Arial" w:hAnsi="Arial" w:cs="Arial"/>
          <w:sz w:val="22"/>
          <w:szCs w:val="22"/>
        </w:rPr>
        <w:tab/>
      </w:r>
      <w:r w:rsidRPr="00C220C3">
        <w:rPr>
          <w:rFonts w:ascii="Arial" w:hAnsi="Arial" w:cs="Arial"/>
          <w:sz w:val="22"/>
          <w:szCs w:val="22"/>
        </w:rPr>
        <w:tab/>
      </w:r>
      <w:r w:rsidRPr="00C220C3">
        <w:rPr>
          <w:rFonts w:ascii="Arial" w:hAnsi="Arial" w:cs="Arial"/>
          <w:sz w:val="22"/>
          <w:szCs w:val="22"/>
        </w:rPr>
        <w:tab/>
      </w:r>
      <w:r w:rsidRPr="00C220C3">
        <w:rPr>
          <w:rFonts w:ascii="Arial" w:hAnsi="Arial" w:cs="Arial"/>
          <w:sz w:val="22"/>
          <w:szCs w:val="22"/>
        </w:rPr>
        <w:tab/>
      </w:r>
      <w:r w:rsidRPr="00C220C3">
        <w:rPr>
          <w:rFonts w:ascii="Arial" w:hAnsi="Arial" w:cs="Arial"/>
          <w:sz w:val="22"/>
          <w:szCs w:val="22"/>
        </w:rPr>
        <w:tab/>
      </w:r>
      <w:r w:rsidR="728025D0" w:rsidRPr="13C6FD39">
        <w:rPr>
          <w:rFonts w:ascii="Arial" w:hAnsi="Arial" w:cs="Arial"/>
          <w:sz w:val="22"/>
          <w:szCs w:val="22"/>
        </w:rPr>
        <w:t xml:space="preserve">  </w:t>
      </w:r>
    </w:p>
    <w:p w14:paraId="75822CCB" w14:textId="531D2CCD" w:rsidR="00BF4ECC" w:rsidRPr="002F42EB" w:rsidRDefault="544BE90A" w:rsidP="13C6FD39">
      <w:pPr>
        <w:pStyle w:val="ListParagraph"/>
        <w:numPr>
          <w:ilvl w:val="0"/>
          <w:numId w:val="10"/>
        </w:numPr>
        <w:outlineLvl w:val="0"/>
        <w:rPr>
          <w:rFonts w:ascii="Arial" w:hAnsi="Arial" w:cs="Arial"/>
          <w:sz w:val="22"/>
          <w:szCs w:val="22"/>
        </w:rPr>
      </w:pPr>
      <w:r w:rsidRPr="13C6FD39">
        <w:rPr>
          <w:rFonts w:ascii="Arial" w:hAnsi="Arial" w:cs="Arial"/>
          <w:sz w:val="22"/>
          <w:szCs w:val="22"/>
        </w:rPr>
        <w:t>Subject Matter</w:t>
      </w:r>
      <w:r w:rsidR="00BF4ECC">
        <w:tab/>
      </w:r>
      <w:r w:rsidR="00BF4ECC">
        <w:tab/>
      </w:r>
      <w:r w:rsidR="00BF4ECC">
        <w:tab/>
      </w:r>
      <w:r w:rsidR="00BF4ECC">
        <w:tab/>
      </w:r>
      <w:r w:rsidR="00BF4ECC">
        <w:tab/>
      </w:r>
      <w:r w:rsidR="00BF4ECC">
        <w:tab/>
      </w:r>
      <w:r w:rsidR="00BF4ECC">
        <w:tab/>
      </w:r>
      <w:r w:rsidR="00BF4ECC">
        <w:tab/>
      </w:r>
      <w:r w:rsidR="00BF4ECC">
        <w:tab/>
      </w:r>
      <w:r w:rsidR="7A81B93E" w:rsidRPr="13C6FD39">
        <w:rPr>
          <w:rFonts w:ascii="Arial" w:hAnsi="Arial" w:cs="Arial"/>
          <w:sz w:val="22"/>
          <w:szCs w:val="22"/>
        </w:rPr>
        <w:t>Page</w:t>
      </w:r>
      <w:r w:rsidR="7E040B44" w:rsidRPr="13C6FD39">
        <w:rPr>
          <w:rFonts w:ascii="Arial" w:hAnsi="Arial" w:cs="Arial"/>
          <w:sz w:val="22"/>
          <w:szCs w:val="22"/>
        </w:rPr>
        <w:t xml:space="preserve"> </w:t>
      </w:r>
      <w:r w:rsidR="005948BB">
        <w:rPr>
          <w:rFonts w:ascii="Arial" w:hAnsi="Arial" w:cs="Arial"/>
          <w:sz w:val="22"/>
          <w:szCs w:val="22"/>
        </w:rPr>
        <w:t xml:space="preserve">  </w:t>
      </w:r>
      <w:r w:rsidR="7E040B44" w:rsidRPr="13C6FD39">
        <w:rPr>
          <w:rFonts w:ascii="Arial" w:hAnsi="Arial" w:cs="Arial"/>
          <w:sz w:val="22"/>
          <w:szCs w:val="22"/>
        </w:rPr>
        <w:t>2</w:t>
      </w:r>
    </w:p>
    <w:p w14:paraId="195FD903" w14:textId="00A8E1C6" w:rsidR="00F31278" w:rsidRPr="002F42EB" w:rsidRDefault="728025D0" w:rsidP="13C6FD39">
      <w:pPr>
        <w:pStyle w:val="ListParagraph"/>
        <w:numPr>
          <w:ilvl w:val="0"/>
          <w:numId w:val="10"/>
        </w:numPr>
        <w:outlineLvl w:val="0"/>
        <w:rPr>
          <w:rFonts w:ascii="Arial" w:hAnsi="Arial" w:cs="Arial"/>
          <w:sz w:val="22"/>
          <w:szCs w:val="22"/>
        </w:rPr>
      </w:pPr>
      <w:r w:rsidRPr="13C6FD39">
        <w:rPr>
          <w:rFonts w:ascii="Arial" w:hAnsi="Arial" w:cs="Arial"/>
          <w:sz w:val="22"/>
          <w:szCs w:val="22"/>
        </w:rPr>
        <w:t>Target Population</w:t>
      </w:r>
      <w:r w:rsidR="008E4B23">
        <w:tab/>
      </w:r>
      <w:r w:rsidR="008E4B23">
        <w:tab/>
      </w:r>
      <w:r w:rsidR="008E4B23">
        <w:tab/>
      </w:r>
      <w:r w:rsidR="008E4B23">
        <w:tab/>
      </w:r>
      <w:r w:rsidR="008E4B23">
        <w:tab/>
      </w:r>
      <w:r w:rsidR="008E4B23">
        <w:tab/>
      </w:r>
      <w:r w:rsidR="008E4B23">
        <w:tab/>
      </w:r>
      <w:r w:rsidR="008E4B23">
        <w:tab/>
      </w:r>
      <w:r w:rsidR="6C93AADA" w:rsidRPr="13C6FD39">
        <w:rPr>
          <w:rFonts w:ascii="Arial" w:hAnsi="Arial" w:cs="Arial"/>
          <w:sz w:val="22"/>
          <w:szCs w:val="22"/>
        </w:rPr>
        <w:t>Page</w:t>
      </w:r>
      <w:r w:rsidR="6633C1FE" w:rsidRPr="13C6FD39">
        <w:rPr>
          <w:rFonts w:ascii="Arial" w:hAnsi="Arial" w:cs="Arial"/>
          <w:sz w:val="22"/>
          <w:szCs w:val="22"/>
        </w:rPr>
        <w:t xml:space="preserve"> </w:t>
      </w:r>
      <w:r w:rsidR="005948BB">
        <w:rPr>
          <w:rFonts w:ascii="Arial" w:hAnsi="Arial" w:cs="Arial"/>
          <w:sz w:val="22"/>
          <w:szCs w:val="22"/>
        </w:rPr>
        <w:t xml:space="preserve">  </w:t>
      </w:r>
      <w:r w:rsidR="6633C1FE" w:rsidRPr="13C6FD39">
        <w:rPr>
          <w:rFonts w:ascii="Arial" w:hAnsi="Arial" w:cs="Arial"/>
          <w:sz w:val="22"/>
          <w:szCs w:val="22"/>
        </w:rPr>
        <w:t>4</w:t>
      </w:r>
    </w:p>
    <w:p w14:paraId="622BCB80" w14:textId="36EF944D" w:rsidR="00F31278" w:rsidRPr="002F42EB" w:rsidRDefault="0C6E16DD" w:rsidP="13C6FD39">
      <w:pPr>
        <w:pStyle w:val="ListParagraph"/>
        <w:numPr>
          <w:ilvl w:val="0"/>
          <w:numId w:val="10"/>
        </w:numPr>
        <w:outlineLvl w:val="0"/>
        <w:rPr>
          <w:rFonts w:ascii="Arial" w:hAnsi="Arial" w:cs="Arial"/>
          <w:sz w:val="22"/>
          <w:szCs w:val="22"/>
        </w:rPr>
      </w:pPr>
      <w:r w:rsidRPr="13C6FD39">
        <w:rPr>
          <w:rFonts w:ascii="Arial" w:hAnsi="Arial" w:cs="Arial"/>
          <w:sz w:val="22"/>
          <w:szCs w:val="22"/>
          <w:lang w:val="fr-FR"/>
        </w:rPr>
        <w:t>Activities</w:t>
      </w:r>
      <w:r w:rsidRPr="13C6FD39">
        <w:rPr>
          <w:rFonts w:ascii="Arial" w:hAnsi="Arial" w:cs="Arial"/>
          <w:sz w:val="22"/>
          <w:szCs w:val="22"/>
        </w:rPr>
        <w:t xml:space="preserve"> </w:t>
      </w:r>
      <w:r w:rsidR="008E130E">
        <w:tab/>
      </w:r>
      <w:r w:rsidR="008E130E">
        <w:tab/>
      </w:r>
      <w:r w:rsidR="008E130E">
        <w:tab/>
      </w:r>
      <w:r w:rsidR="008E130E">
        <w:tab/>
      </w:r>
      <w:r w:rsidR="008E130E">
        <w:tab/>
      </w:r>
      <w:r w:rsidR="008E130E">
        <w:tab/>
      </w:r>
      <w:r w:rsidR="008E130E">
        <w:tab/>
      </w:r>
      <w:r w:rsidR="008E130E">
        <w:tab/>
      </w:r>
      <w:r w:rsidR="008E130E">
        <w:tab/>
      </w:r>
      <w:r w:rsidR="6C93AADA" w:rsidRPr="13C6FD39">
        <w:rPr>
          <w:rFonts w:ascii="Arial" w:hAnsi="Arial" w:cs="Arial"/>
          <w:sz w:val="22"/>
          <w:szCs w:val="22"/>
        </w:rPr>
        <w:t>Page</w:t>
      </w:r>
      <w:r w:rsidR="4DDCDD8A" w:rsidRPr="13C6FD39">
        <w:rPr>
          <w:rFonts w:ascii="Arial" w:hAnsi="Arial" w:cs="Arial"/>
          <w:sz w:val="22"/>
          <w:szCs w:val="22"/>
        </w:rPr>
        <w:t xml:space="preserve"> </w:t>
      </w:r>
      <w:r w:rsidR="005948BB">
        <w:rPr>
          <w:rFonts w:ascii="Arial" w:hAnsi="Arial" w:cs="Arial"/>
          <w:sz w:val="22"/>
          <w:szCs w:val="22"/>
        </w:rPr>
        <w:t xml:space="preserve">  5</w:t>
      </w:r>
    </w:p>
    <w:p w14:paraId="02A78B51" w14:textId="22C74428" w:rsidR="00F31278" w:rsidRPr="00576DB3" w:rsidRDefault="0C6E16DD" w:rsidP="003E75AD">
      <w:pPr>
        <w:pStyle w:val="ListParagraph"/>
        <w:numPr>
          <w:ilvl w:val="0"/>
          <w:numId w:val="10"/>
        </w:numPr>
        <w:outlineLvl w:val="0"/>
        <w:rPr>
          <w:rFonts w:ascii="Arial" w:hAnsi="Arial" w:cs="Arial"/>
          <w:sz w:val="22"/>
          <w:szCs w:val="22"/>
        </w:rPr>
      </w:pPr>
      <w:r w:rsidRPr="00535BA2">
        <w:rPr>
          <w:rFonts w:ascii="Arial" w:hAnsi="Arial" w:cs="Arial"/>
          <w:sz w:val="22"/>
          <w:szCs w:val="22"/>
        </w:rPr>
        <w:t>Resources</w:t>
      </w:r>
      <w:r w:rsidR="008E130E" w:rsidRPr="00535BA2">
        <w:tab/>
      </w:r>
      <w:r w:rsidR="008E130E" w:rsidRPr="00535BA2">
        <w:tab/>
      </w:r>
      <w:r w:rsidR="008E130E" w:rsidRPr="00535BA2">
        <w:tab/>
      </w:r>
      <w:r w:rsidR="008E130E" w:rsidRPr="00535BA2">
        <w:tab/>
      </w:r>
      <w:r w:rsidR="008E130E" w:rsidRPr="00535BA2">
        <w:tab/>
      </w:r>
      <w:r w:rsidR="008E130E" w:rsidRPr="00535BA2">
        <w:tab/>
      </w:r>
      <w:r w:rsidR="008E130E" w:rsidRPr="00535BA2">
        <w:tab/>
      </w:r>
      <w:r w:rsidR="008E130E" w:rsidRPr="00535BA2">
        <w:tab/>
      </w:r>
      <w:r w:rsidR="008E130E" w:rsidRPr="00535BA2">
        <w:tab/>
      </w:r>
      <w:r w:rsidR="6C93AADA" w:rsidRPr="00535BA2">
        <w:rPr>
          <w:rFonts w:ascii="Arial" w:hAnsi="Arial" w:cs="Arial"/>
          <w:sz w:val="22"/>
          <w:szCs w:val="22"/>
          <w:lang w:val="fr-FR"/>
        </w:rPr>
        <w:t>Page</w:t>
      </w:r>
      <w:r w:rsidR="197C9EB7" w:rsidRPr="00535BA2">
        <w:rPr>
          <w:rFonts w:ascii="Arial" w:hAnsi="Arial" w:cs="Arial"/>
          <w:sz w:val="22"/>
          <w:szCs w:val="22"/>
          <w:lang w:val="fr-FR"/>
        </w:rPr>
        <w:t xml:space="preserve"> 1</w:t>
      </w:r>
      <w:r w:rsidR="00FC388D">
        <w:rPr>
          <w:rFonts w:ascii="Arial" w:hAnsi="Arial" w:cs="Arial"/>
          <w:sz w:val="22"/>
          <w:szCs w:val="22"/>
          <w:lang w:val="fr-FR"/>
        </w:rPr>
        <w:t>4</w:t>
      </w:r>
    </w:p>
    <w:p w14:paraId="4A76CE45" w14:textId="71B8AE3C" w:rsidR="00202F5D" w:rsidRPr="00576DB3" w:rsidRDefault="728025D0" w:rsidP="003E75AD">
      <w:pPr>
        <w:pStyle w:val="ListParagraph"/>
        <w:numPr>
          <w:ilvl w:val="0"/>
          <w:numId w:val="10"/>
        </w:numPr>
        <w:outlineLvl w:val="0"/>
        <w:rPr>
          <w:rFonts w:ascii="Arial" w:hAnsi="Arial" w:cs="Arial"/>
          <w:sz w:val="22"/>
          <w:szCs w:val="22"/>
        </w:rPr>
      </w:pPr>
      <w:r w:rsidRPr="00535BA2">
        <w:rPr>
          <w:rFonts w:ascii="Arial" w:hAnsi="Arial" w:cs="Arial"/>
          <w:sz w:val="22"/>
          <w:szCs w:val="22"/>
        </w:rPr>
        <w:t>Out</w:t>
      </w:r>
      <w:r w:rsidR="2E005607" w:rsidRPr="00535BA2">
        <w:rPr>
          <w:rFonts w:ascii="Arial" w:hAnsi="Arial" w:cs="Arial"/>
          <w:sz w:val="22"/>
          <w:szCs w:val="22"/>
        </w:rPr>
        <w:t>come</w:t>
      </w:r>
      <w:r w:rsidRPr="00535BA2">
        <w:rPr>
          <w:rFonts w:ascii="Arial" w:hAnsi="Arial" w:cs="Arial"/>
          <w:sz w:val="22"/>
          <w:szCs w:val="22"/>
        </w:rPr>
        <w:t xml:space="preserve">s </w:t>
      </w:r>
      <w:r w:rsidR="008E4B23" w:rsidRPr="00535BA2">
        <w:tab/>
      </w:r>
      <w:r w:rsidR="008E4B23" w:rsidRPr="00535BA2">
        <w:tab/>
      </w:r>
      <w:r w:rsidR="008E4B23" w:rsidRPr="00535BA2">
        <w:tab/>
      </w:r>
      <w:r w:rsidR="008E4B23" w:rsidRPr="00535BA2">
        <w:tab/>
      </w:r>
      <w:r w:rsidR="008E4B23" w:rsidRPr="00535BA2">
        <w:tab/>
      </w:r>
      <w:r w:rsidR="008E4B23" w:rsidRPr="00535BA2">
        <w:tab/>
      </w:r>
      <w:r w:rsidR="008E4B23" w:rsidRPr="00535BA2">
        <w:tab/>
      </w:r>
      <w:r w:rsidR="008E4B23" w:rsidRPr="00535BA2">
        <w:tab/>
      </w:r>
      <w:r w:rsidR="008E4B23" w:rsidRPr="00535BA2">
        <w:tab/>
      </w:r>
      <w:r w:rsidR="7C0DFF67" w:rsidRPr="00535BA2">
        <w:rPr>
          <w:rFonts w:ascii="Arial" w:hAnsi="Arial" w:cs="Arial"/>
          <w:sz w:val="22"/>
          <w:szCs w:val="22"/>
        </w:rPr>
        <w:t>Page</w:t>
      </w:r>
      <w:r w:rsidR="45D49889" w:rsidRPr="00535BA2">
        <w:rPr>
          <w:rFonts w:ascii="Arial" w:hAnsi="Arial" w:cs="Arial"/>
          <w:sz w:val="22"/>
          <w:szCs w:val="22"/>
        </w:rPr>
        <w:t xml:space="preserve"> 2</w:t>
      </w:r>
      <w:r w:rsidR="00A61A6E">
        <w:rPr>
          <w:rFonts w:ascii="Arial" w:hAnsi="Arial" w:cs="Arial"/>
          <w:sz w:val="22"/>
          <w:szCs w:val="22"/>
        </w:rPr>
        <w:t>1</w:t>
      </w:r>
    </w:p>
    <w:p w14:paraId="7FFB85A2" w14:textId="2AE6EDBB" w:rsidR="002F42EB" w:rsidRPr="00576DB3" w:rsidRDefault="5BB4DCDB" w:rsidP="003E75AD">
      <w:pPr>
        <w:pStyle w:val="ListParagraph"/>
        <w:numPr>
          <w:ilvl w:val="0"/>
          <w:numId w:val="10"/>
        </w:numPr>
        <w:outlineLvl w:val="0"/>
        <w:rPr>
          <w:rFonts w:ascii="Arial" w:hAnsi="Arial" w:cs="Arial"/>
          <w:sz w:val="22"/>
          <w:szCs w:val="22"/>
        </w:rPr>
      </w:pPr>
      <w:r w:rsidRPr="00535BA2">
        <w:rPr>
          <w:rFonts w:ascii="Arial" w:hAnsi="Arial" w:cs="Arial"/>
          <w:sz w:val="22"/>
          <w:szCs w:val="22"/>
        </w:rPr>
        <w:t>Signature Statement of Acceptance</w:t>
      </w:r>
      <w:r w:rsidR="00A56F96" w:rsidRPr="00535BA2">
        <w:tab/>
      </w:r>
      <w:r w:rsidR="00A56F96" w:rsidRPr="00535BA2">
        <w:tab/>
      </w:r>
      <w:r w:rsidR="00A56F96" w:rsidRPr="00535BA2">
        <w:tab/>
      </w:r>
      <w:r w:rsidR="00A56F96" w:rsidRPr="00535BA2">
        <w:tab/>
      </w:r>
      <w:r w:rsidR="00A56F96" w:rsidRPr="00535BA2">
        <w:tab/>
      </w:r>
      <w:r w:rsidR="00A56F96" w:rsidRPr="00535BA2">
        <w:tab/>
      </w:r>
      <w:r w:rsidR="7C0DFF67" w:rsidRPr="00535BA2">
        <w:rPr>
          <w:rFonts w:ascii="Arial" w:hAnsi="Arial" w:cs="Arial"/>
          <w:sz w:val="22"/>
          <w:szCs w:val="22"/>
        </w:rPr>
        <w:t>Page</w:t>
      </w:r>
      <w:r w:rsidR="1F99B0CD" w:rsidRPr="00535BA2">
        <w:rPr>
          <w:rFonts w:ascii="Arial" w:hAnsi="Arial" w:cs="Arial"/>
          <w:sz w:val="22"/>
          <w:szCs w:val="22"/>
        </w:rPr>
        <w:t xml:space="preserve"> 2</w:t>
      </w:r>
      <w:bookmarkStart w:id="0" w:name="_Hlk102124053"/>
      <w:r w:rsidR="00A61A6E">
        <w:rPr>
          <w:rFonts w:ascii="Arial" w:hAnsi="Arial" w:cs="Arial"/>
          <w:sz w:val="22"/>
          <w:szCs w:val="22"/>
        </w:rPr>
        <w:t>4</w:t>
      </w:r>
    </w:p>
    <w:p w14:paraId="1AE53EA9" w14:textId="3B59D2DF" w:rsidR="00C90892" w:rsidRPr="00576DB3" w:rsidRDefault="00133061" w:rsidP="002F42EB">
      <w:pPr>
        <w:pStyle w:val="ListParagraph"/>
        <w:outlineLvl w:val="0"/>
        <w:rPr>
          <w:rFonts w:ascii="Arial" w:hAnsi="Arial" w:cs="Arial"/>
          <w:sz w:val="22"/>
          <w:szCs w:val="22"/>
        </w:rPr>
      </w:pPr>
      <w:r w:rsidRPr="00576DB3">
        <w:rPr>
          <w:rFonts w:ascii="Arial" w:hAnsi="Arial" w:cs="Arial"/>
          <w:sz w:val="22"/>
          <w:szCs w:val="22"/>
        </w:rPr>
        <w:t xml:space="preserve"> </w:t>
      </w:r>
    </w:p>
    <w:bookmarkEnd w:id="0"/>
    <w:p w14:paraId="31EF44BE" w14:textId="76775096" w:rsidR="00F23FD7" w:rsidRPr="007953E1" w:rsidRDefault="00F23FD7" w:rsidP="13C6FD39">
      <w:pPr>
        <w:pStyle w:val="ListParagraph"/>
        <w:outlineLvl w:val="0"/>
        <w:rPr>
          <w:rFonts w:ascii="Arial" w:hAnsi="Arial" w:cs="Arial"/>
          <w:b/>
          <w:bCs/>
          <w:sz w:val="22"/>
          <w:szCs w:val="22"/>
          <w:highlight w:val="lightGray"/>
        </w:rPr>
        <w:sectPr w:rsidR="00F23FD7" w:rsidRPr="007953E1" w:rsidSect="0011522D">
          <w:footerReference w:type="default" r:id="rId12"/>
          <w:pgSz w:w="12240" w:h="15840" w:code="1"/>
          <w:pgMar w:top="1440" w:right="1440" w:bottom="1440" w:left="1440" w:header="720" w:footer="720" w:gutter="0"/>
          <w:pgNumType w:start="1"/>
          <w:cols w:space="720"/>
          <w:docGrid w:linePitch="326"/>
        </w:sectPr>
      </w:pPr>
    </w:p>
    <w:p w14:paraId="7B274468" w14:textId="2D34C329" w:rsidR="00FC3EEE" w:rsidRPr="00E90CAD" w:rsidRDefault="00190086" w:rsidP="00B85AD4">
      <w:pPr>
        <w:ind w:hanging="720"/>
        <w:outlineLvl w:val="0"/>
        <w:rPr>
          <w:rFonts w:ascii="Arial" w:hAnsi="Arial" w:cs="Arial"/>
          <w:b/>
          <w:bCs/>
          <w:szCs w:val="24"/>
          <w:u w:val="single"/>
        </w:rPr>
      </w:pPr>
      <w:r w:rsidRPr="00E90CAD">
        <w:rPr>
          <w:rFonts w:ascii="Arial" w:hAnsi="Arial" w:cs="Arial"/>
          <w:b/>
          <w:szCs w:val="24"/>
          <w:u w:val="single"/>
        </w:rPr>
        <w:lastRenderedPageBreak/>
        <w:t xml:space="preserve">Section I </w:t>
      </w:r>
      <w:r w:rsidR="00F006ED" w:rsidRPr="00E90CAD">
        <w:rPr>
          <w:rFonts w:ascii="Arial" w:hAnsi="Arial" w:cs="Arial"/>
          <w:b/>
          <w:szCs w:val="24"/>
          <w:u w:val="single"/>
        </w:rPr>
        <w:t>-</w:t>
      </w:r>
      <w:r w:rsidRPr="00E90CAD">
        <w:rPr>
          <w:rFonts w:ascii="Arial" w:hAnsi="Arial" w:cs="Arial"/>
          <w:b/>
          <w:szCs w:val="24"/>
          <w:u w:val="single"/>
        </w:rPr>
        <w:t xml:space="preserve"> </w:t>
      </w:r>
      <w:r w:rsidR="00FC3EEE" w:rsidRPr="00E90CAD">
        <w:rPr>
          <w:rFonts w:ascii="Arial" w:hAnsi="Arial" w:cs="Arial"/>
          <w:b/>
          <w:bCs/>
          <w:szCs w:val="24"/>
          <w:u w:val="single"/>
        </w:rPr>
        <w:t>Summary Program Description:</w:t>
      </w:r>
    </w:p>
    <w:p w14:paraId="0681743E" w14:textId="77777777" w:rsidR="007049BE" w:rsidRPr="00E90CAD" w:rsidRDefault="007049BE" w:rsidP="00B85AD4">
      <w:pPr>
        <w:ind w:hanging="720"/>
        <w:outlineLvl w:val="0"/>
        <w:rPr>
          <w:rFonts w:ascii="Arial" w:hAnsi="Arial" w:cs="Arial"/>
          <w:b/>
          <w:bCs/>
          <w:szCs w:val="24"/>
          <w:highlight w:val="lightGray"/>
        </w:rPr>
      </w:pPr>
    </w:p>
    <w:p w14:paraId="23A95046" w14:textId="646917B3" w:rsidR="007049BE" w:rsidRPr="001C28B9" w:rsidRDefault="007049BE" w:rsidP="007049BE">
      <w:pPr>
        <w:ind w:left="-270"/>
        <w:jc w:val="both"/>
        <w:rPr>
          <w:rFonts w:ascii="Arial" w:hAnsi="Arial" w:cs="Arial"/>
          <w:bCs/>
          <w:szCs w:val="24"/>
        </w:rPr>
      </w:pPr>
      <w:r w:rsidRPr="009A68BE">
        <w:rPr>
          <w:rFonts w:ascii="Arial" w:hAnsi="Arial" w:cs="Arial"/>
        </w:rPr>
        <w:t xml:space="preserve">The New Jersey Department of Children and Families (DCF) </w:t>
      </w:r>
      <w:r w:rsidRPr="009A68BE">
        <w:rPr>
          <w:rFonts w:ascii="Arial" w:hAnsi="Arial" w:cs="Arial"/>
          <w:szCs w:val="24"/>
        </w:rPr>
        <w:t>Division of Family and Community Partnerships (FCP), administers this contract for</w:t>
      </w:r>
      <w:r>
        <w:rPr>
          <w:rFonts w:ascii="Arial" w:hAnsi="Arial" w:cs="Arial"/>
          <w:szCs w:val="24"/>
        </w:rPr>
        <w:t xml:space="preserve"> </w:t>
      </w:r>
      <w:r w:rsidRPr="009A68BE">
        <w:rPr>
          <w:rFonts w:ascii="Arial" w:hAnsi="Arial" w:cs="Arial"/>
          <w:szCs w:val="24"/>
        </w:rPr>
        <w:t xml:space="preserve">the School Based Youth Services Program – </w:t>
      </w:r>
      <w:r w:rsidR="00A07CEE">
        <w:rPr>
          <w:rFonts w:ascii="Arial" w:hAnsi="Arial" w:cs="Arial"/>
          <w:szCs w:val="24"/>
        </w:rPr>
        <w:t>Middle School</w:t>
      </w:r>
      <w:r w:rsidRPr="009A68BE">
        <w:rPr>
          <w:rFonts w:ascii="Arial" w:hAnsi="Arial" w:cs="Arial"/>
          <w:szCs w:val="24"/>
        </w:rPr>
        <w:t>.</w:t>
      </w:r>
      <w:r w:rsidRPr="009A68BE">
        <w:rPr>
          <w:rFonts w:ascii="Arial" w:hAnsi="Arial" w:cs="Arial"/>
          <w:bCs/>
          <w:szCs w:val="24"/>
        </w:rPr>
        <w:t xml:space="preserve">  </w:t>
      </w:r>
    </w:p>
    <w:p w14:paraId="31796360" w14:textId="77777777" w:rsidR="007049BE" w:rsidRPr="00032233" w:rsidRDefault="007049BE" w:rsidP="007049BE">
      <w:pPr>
        <w:tabs>
          <w:tab w:val="left" w:pos="360"/>
        </w:tabs>
        <w:ind w:left="720"/>
        <w:jc w:val="both"/>
        <w:rPr>
          <w:rFonts w:ascii="Arial" w:hAnsi="Arial" w:cs="Arial"/>
          <w:bCs/>
          <w:szCs w:val="24"/>
        </w:rPr>
      </w:pPr>
    </w:p>
    <w:p w14:paraId="18E61A77" w14:textId="549E01DB" w:rsidR="007049BE" w:rsidRPr="006E30E4" w:rsidRDefault="007049BE" w:rsidP="007049BE">
      <w:pPr>
        <w:ind w:left="-270"/>
        <w:jc w:val="both"/>
        <w:rPr>
          <w:rFonts w:ascii="Arial" w:hAnsi="Arial" w:cs="Arial"/>
        </w:rPr>
      </w:pPr>
      <w:r>
        <w:rPr>
          <w:rFonts w:ascii="Arial" w:hAnsi="Arial" w:cs="Arial"/>
        </w:rPr>
        <w:t xml:space="preserve">School Based Youth Services Programs – </w:t>
      </w:r>
      <w:r w:rsidR="00A07CEE">
        <w:rPr>
          <w:rFonts w:ascii="Arial" w:hAnsi="Arial" w:cs="Arial"/>
        </w:rPr>
        <w:t>Middle School</w:t>
      </w:r>
      <w:r>
        <w:rPr>
          <w:rFonts w:ascii="Arial" w:hAnsi="Arial" w:cs="Arial"/>
        </w:rPr>
        <w:t xml:space="preserve"> (</w:t>
      </w:r>
      <w:r w:rsidRPr="006E30E4">
        <w:rPr>
          <w:rFonts w:ascii="Arial" w:hAnsi="Arial" w:cs="Arial"/>
        </w:rPr>
        <w:t>SBYS</w:t>
      </w:r>
      <w:r>
        <w:rPr>
          <w:rFonts w:ascii="Arial" w:hAnsi="Arial" w:cs="Arial"/>
        </w:rPr>
        <w:t>P-</w:t>
      </w:r>
      <w:r w:rsidR="00A07CEE">
        <w:rPr>
          <w:rFonts w:ascii="Arial" w:hAnsi="Arial" w:cs="Arial"/>
        </w:rPr>
        <w:t>M</w:t>
      </w:r>
      <w:r>
        <w:rPr>
          <w:rFonts w:ascii="Arial" w:hAnsi="Arial" w:cs="Arial"/>
        </w:rPr>
        <w:t>S)</w:t>
      </w:r>
      <w:r w:rsidRPr="006E30E4">
        <w:rPr>
          <w:rFonts w:ascii="Arial" w:hAnsi="Arial" w:cs="Arial"/>
        </w:rPr>
        <w:t xml:space="preserve"> are supportive programs and services operating in </w:t>
      </w:r>
      <w:r>
        <w:rPr>
          <w:rFonts w:ascii="Arial" w:hAnsi="Arial" w:cs="Arial"/>
        </w:rPr>
        <w:t xml:space="preserve">selected </w:t>
      </w:r>
      <w:r w:rsidRPr="006E30E4">
        <w:rPr>
          <w:rFonts w:ascii="Arial" w:hAnsi="Arial" w:cs="Arial"/>
        </w:rPr>
        <w:t xml:space="preserve">host schools that also coordinate with existing school and community resources. The SBYSP is expected to provide safe, non-stigmatizing, community responsive, supportive, and appropriate services and programming to students and their families in each host school. </w:t>
      </w:r>
    </w:p>
    <w:p w14:paraId="4E9210BC" w14:textId="77777777" w:rsidR="007049BE" w:rsidRPr="006E30E4" w:rsidRDefault="007049BE" w:rsidP="007049BE">
      <w:pPr>
        <w:ind w:left="-270"/>
        <w:jc w:val="both"/>
        <w:rPr>
          <w:rFonts w:ascii="Arial" w:hAnsi="Arial" w:cs="Arial"/>
        </w:rPr>
      </w:pPr>
    </w:p>
    <w:p w14:paraId="5498DD67" w14:textId="603A3282" w:rsidR="007049BE" w:rsidRPr="006E30E4" w:rsidRDefault="007049BE" w:rsidP="007049BE">
      <w:pPr>
        <w:ind w:left="-270"/>
        <w:jc w:val="both"/>
        <w:rPr>
          <w:rFonts w:ascii="Arial" w:hAnsi="Arial" w:cs="Arial"/>
        </w:rPr>
      </w:pPr>
      <w:r w:rsidRPr="006E30E4">
        <w:rPr>
          <w:rFonts w:ascii="Arial" w:hAnsi="Arial" w:cs="Arial"/>
        </w:rPr>
        <w:t>The SBYSP</w:t>
      </w:r>
      <w:r w:rsidR="00467A45">
        <w:rPr>
          <w:rFonts w:ascii="Arial" w:hAnsi="Arial" w:cs="Arial"/>
        </w:rPr>
        <w:t>- MS</w:t>
      </w:r>
      <w:r w:rsidRPr="006E30E4">
        <w:rPr>
          <w:rFonts w:ascii="Arial" w:hAnsi="Arial" w:cs="Arial"/>
        </w:rPr>
        <w:t xml:space="preserve"> programming </w:t>
      </w:r>
      <w:r>
        <w:rPr>
          <w:rFonts w:ascii="Arial" w:hAnsi="Arial" w:cs="Arial"/>
        </w:rPr>
        <w:t>shall include:</w:t>
      </w:r>
    </w:p>
    <w:p w14:paraId="0772A1D9" w14:textId="77777777" w:rsidR="007049BE" w:rsidRPr="006E30E4" w:rsidRDefault="007049BE" w:rsidP="007049BE">
      <w:pPr>
        <w:ind w:left="-270"/>
        <w:jc w:val="both"/>
        <w:rPr>
          <w:rFonts w:ascii="Arial" w:hAnsi="Arial" w:cs="Arial"/>
        </w:rPr>
      </w:pPr>
    </w:p>
    <w:p w14:paraId="53B7A4BF" w14:textId="77777777" w:rsidR="007049BE" w:rsidRPr="006E30E4" w:rsidRDefault="007049BE" w:rsidP="007049BE">
      <w:pPr>
        <w:ind w:left="-270"/>
        <w:jc w:val="both"/>
        <w:rPr>
          <w:rFonts w:ascii="Arial" w:hAnsi="Arial" w:cs="Arial"/>
        </w:rPr>
      </w:pPr>
      <w:r w:rsidRPr="006E30E4">
        <w:rPr>
          <w:rFonts w:ascii="Arial" w:hAnsi="Arial" w:cs="Arial"/>
          <w:u w:val="single"/>
        </w:rPr>
        <w:t>General Services</w:t>
      </w:r>
      <w:r w:rsidRPr="006E30E4">
        <w:rPr>
          <w:rFonts w:ascii="Arial" w:hAnsi="Arial" w:cs="Arial"/>
        </w:rPr>
        <w:t>: programs or services offered to the entire student body, parents, caregivers, and/or school faculty</w:t>
      </w:r>
      <w:r>
        <w:rPr>
          <w:rFonts w:ascii="Arial" w:hAnsi="Arial" w:cs="Arial"/>
        </w:rPr>
        <w:t xml:space="preserve">. </w:t>
      </w:r>
      <w:r w:rsidRPr="006E30E4">
        <w:rPr>
          <w:rFonts w:ascii="Arial" w:hAnsi="Arial" w:cs="Arial"/>
        </w:rPr>
        <w:t>They may be offered to a large group of participants, open groups, and/or via one-time events.</w:t>
      </w:r>
    </w:p>
    <w:p w14:paraId="473825F4" w14:textId="77777777" w:rsidR="007049BE" w:rsidRPr="006E30E4" w:rsidRDefault="007049BE" w:rsidP="007049BE">
      <w:pPr>
        <w:ind w:left="-270"/>
        <w:jc w:val="both"/>
        <w:rPr>
          <w:rFonts w:ascii="Arial" w:hAnsi="Arial" w:cs="Arial"/>
        </w:rPr>
      </w:pPr>
    </w:p>
    <w:p w14:paraId="49A54155" w14:textId="39667E21" w:rsidR="007049BE" w:rsidRPr="006E30E4" w:rsidRDefault="2865F533" w:rsidP="007049BE">
      <w:pPr>
        <w:ind w:left="-270"/>
        <w:jc w:val="both"/>
        <w:rPr>
          <w:rFonts w:ascii="Arial" w:hAnsi="Arial" w:cs="Arial"/>
        </w:rPr>
      </w:pPr>
      <w:r w:rsidRPr="13C6FD39">
        <w:rPr>
          <w:rFonts w:ascii="Arial" w:hAnsi="Arial" w:cs="Arial"/>
          <w:u w:val="single"/>
        </w:rPr>
        <w:t>Youth Development and Prevention Services</w:t>
      </w:r>
      <w:r w:rsidRPr="13C6FD39">
        <w:rPr>
          <w:rFonts w:ascii="Arial" w:hAnsi="Arial" w:cs="Arial"/>
        </w:rPr>
        <w:t xml:space="preserve">: Evidence Based Practices </w:t>
      </w:r>
      <w:r w:rsidR="5AE37DCF" w:rsidRPr="13C6FD39">
        <w:rPr>
          <w:rFonts w:ascii="Arial" w:hAnsi="Arial" w:cs="Arial"/>
        </w:rPr>
        <w:t>(EBPs), as well as Evidence Informed Practices (EIPs)</w:t>
      </w:r>
      <w:r w:rsidRPr="13C6FD39">
        <w:rPr>
          <w:rFonts w:ascii="Arial" w:hAnsi="Arial" w:cs="Arial"/>
        </w:rPr>
        <w:t xml:space="preserve"> </w:t>
      </w:r>
      <w:r w:rsidR="264347F0" w:rsidRPr="13C6FD39">
        <w:rPr>
          <w:rFonts w:ascii="Arial" w:hAnsi="Arial" w:cs="Arial"/>
        </w:rPr>
        <w:t>and</w:t>
      </w:r>
      <w:r w:rsidRPr="13C6FD39">
        <w:rPr>
          <w:rFonts w:ascii="Arial" w:hAnsi="Arial" w:cs="Arial"/>
        </w:rPr>
        <w:t xml:space="preserve"> clubs </w:t>
      </w:r>
      <w:r w:rsidR="70E0CB03" w:rsidRPr="13C6FD39">
        <w:rPr>
          <w:rFonts w:ascii="Arial" w:hAnsi="Arial" w:cs="Arial"/>
        </w:rPr>
        <w:t>for small groups of participants.</w:t>
      </w:r>
    </w:p>
    <w:p w14:paraId="63C830A5" w14:textId="45B8063F" w:rsidR="007049BE" w:rsidRPr="006E30E4" w:rsidRDefault="2865F533" w:rsidP="007049BE">
      <w:pPr>
        <w:ind w:left="-270"/>
        <w:jc w:val="both"/>
        <w:rPr>
          <w:rFonts w:ascii="Arial" w:hAnsi="Arial" w:cs="Arial"/>
        </w:rPr>
      </w:pPr>
      <w:r w:rsidRPr="13C6FD39">
        <w:rPr>
          <w:rFonts w:ascii="Arial" w:hAnsi="Arial" w:cs="Arial"/>
          <w:u w:val="single"/>
        </w:rPr>
        <w:t>Brief Counseling Services:</w:t>
      </w:r>
      <w:r w:rsidRPr="13C6FD39">
        <w:rPr>
          <w:rFonts w:ascii="Arial" w:hAnsi="Arial" w:cs="Arial"/>
        </w:rPr>
        <w:t xml:space="preserve"> may include individual, family and group </w:t>
      </w:r>
      <w:r w:rsidR="7D8B3AAD" w:rsidRPr="13C6FD39">
        <w:rPr>
          <w:rFonts w:ascii="Arial" w:hAnsi="Arial" w:cs="Arial"/>
        </w:rPr>
        <w:t xml:space="preserve">counseling services, </w:t>
      </w:r>
      <w:r w:rsidRPr="13C6FD39">
        <w:rPr>
          <w:rFonts w:ascii="Arial" w:hAnsi="Arial" w:cs="Arial"/>
        </w:rPr>
        <w:t>offered to students and their parents engaged in the SBYSP.</w:t>
      </w:r>
    </w:p>
    <w:p w14:paraId="0E576EA4" w14:textId="7C75C63D" w:rsidR="13C6FD39" w:rsidRDefault="13C6FD39" w:rsidP="13C6FD39">
      <w:pPr>
        <w:ind w:left="270" w:hanging="270"/>
        <w:jc w:val="both"/>
        <w:outlineLvl w:val="0"/>
        <w:rPr>
          <w:rFonts w:ascii="Arial" w:hAnsi="Arial" w:cs="Arial"/>
          <w:u w:val="single"/>
        </w:rPr>
      </w:pPr>
    </w:p>
    <w:p w14:paraId="728CEE92" w14:textId="01350AD4" w:rsidR="007049BE" w:rsidRPr="00C220C3" w:rsidRDefault="007049BE" w:rsidP="00535BA2">
      <w:pPr>
        <w:ind w:left="270" w:hanging="270"/>
        <w:jc w:val="both"/>
        <w:outlineLvl w:val="0"/>
        <w:rPr>
          <w:rFonts w:ascii="Arial" w:hAnsi="Arial" w:cs="Arial"/>
          <w:b/>
          <w:bCs/>
          <w:szCs w:val="24"/>
          <w:highlight w:val="lightGray"/>
        </w:rPr>
      </w:pPr>
      <w:r w:rsidRPr="006E30E4">
        <w:rPr>
          <w:rFonts w:ascii="Arial" w:hAnsi="Arial" w:cs="Arial"/>
          <w:u w:val="single"/>
        </w:rPr>
        <w:t>Information &amp; Referral</w:t>
      </w:r>
      <w:r w:rsidRPr="006E30E4">
        <w:rPr>
          <w:rFonts w:ascii="Arial" w:hAnsi="Arial" w:cs="Arial"/>
        </w:rPr>
        <w:t>:  SBYSP programs develop and maintain collaborative relationships and expanded resource networks within the communities, including r</w:t>
      </w:r>
      <w:r w:rsidRPr="006E30E4">
        <w:rPr>
          <w:rFonts w:ascii="Arial" w:eastAsia="Arial" w:hAnsi="Arial" w:cs="Arial"/>
        </w:rPr>
        <w:t>eferral networks that allow for students and parents/caregivers to access necessary ongoing mental health treatment services and concrete supports in the local community.</w:t>
      </w:r>
    </w:p>
    <w:p w14:paraId="1AF74317" w14:textId="77777777" w:rsidR="00B04907" w:rsidRPr="00032233" w:rsidRDefault="00B04907" w:rsidP="00E90CAD">
      <w:pPr>
        <w:tabs>
          <w:tab w:val="left" w:pos="360"/>
        </w:tabs>
        <w:jc w:val="both"/>
        <w:rPr>
          <w:rFonts w:ascii="Arial" w:hAnsi="Arial" w:cs="Arial"/>
          <w:bCs/>
          <w:szCs w:val="24"/>
        </w:rPr>
      </w:pPr>
      <w:bookmarkStart w:id="1" w:name="_Hlk52780967"/>
    </w:p>
    <w:p w14:paraId="26F8180A" w14:textId="68931550" w:rsidR="009E5575" w:rsidRDefault="007624E8" w:rsidP="009E5575">
      <w:pPr>
        <w:ind w:hanging="720"/>
        <w:outlineLvl w:val="0"/>
        <w:rPr>
          <w:rFonts w:ascii="Arial" w:hAnsi="Arial" w:cs="Arial"/>
          <w:szCs w:val="24"/>
        </w:rPr>
      </w:pPr>
      <w:bookmarkStart w:id="2" w:name="_Hlk112838205"/>
      <w:r w:rsidRPr="00E90CAD">
        <w:rPr>
          <w:rFonts w:ascii="Arial" w:hAnsi="Arial" w:cs="Arial"/>
          <w:b/>
          <w:bCs/>
          <w:szCs w:val="24"/>
          <w:u w:val="single"/>
        </w:rPr>
        <w:t>Section I</w:t>
      </w:r>
      <w:r w:rsidR="00202F5D" w:rsidRPr="00E90CAD">
        <w:rPr>
          <w:rFonts w:ascii="Arial" w:hAnsi="Arial" w:cs="Arial"/>
          <w:b/>
          <w:bCs/>
          <w:szCs w:val="24"/>
          <w:u w:val="single"/>
        </w:rPr>
        <w:t>I</w:t>
      </w:r>
      <w:r w:rsidRPr="00E90CAD">
        <w:rPr>
          <w:rFonts w:ascii="Arial" w:hAnsi="Arial" w:cs="Arial"/>
          <w:b/>
          <w:bCs/>
          <w:szCs w:val="24"/>
          <w:u w:val="single"/>
        </w:rPr>
        <w:t xml:space="preserve"> - Required Performance and Staffing Deliverables</w:t>
      </w:r>
      <w:r w:rsidR="00E90CAD" w:rsidRPr="00E90CAD">
        <w:rPr>
          <w:rFonts w:ascii="Arial" w:hAnsi="Arial" w:cs="Arial"/>
          <w:b/>
          <w:bCs/>
          <w:szCs w:val="24"/>
          <w:u w:val="single"/>
        </w:rPr>
        <w:t>:</w:t>
      </w:r>
      <w:r w:rsidRPr="00032233">
        <w:rPr>
          <w:rFonts w:ascii="Arial" w:hAnsi="Arial" w:cs="Arial"/>
          <w:szCs w:val="24"/>
        </w:rPr>
        <w:tab/>
      </w:r>
    </w:p>
    <w:p w14:paraId="6D68DAC7" w14:textId="77777777" w:rsidR="000B6937" w:rsidRPr="00032233" w:rsidRDefault="000B6937" w:rsidP="009E5575">
      <w:pPr>
        <w:ind w:hanging="720"/>
        <w:outlineLvl w:val="0"/>
        <w:rPr>
          <w:rFonts w:ascii="Arial" w:hAnsi="Arial" w:cs="Arial"/>
          <w:szCs w:val="24"/>
        </w:rPr>
      </w:pPr>
    </w:p>
    <w:p w14:paraId="53A5C826" w14:textId="77777777" w:rsidR="003937E4" w:rsidRPr="00E90CAD" w:rsidRDefault="009E5575" w:rsidP="008C6877">
      <w:pPr>
        <w:ind w:left="-270"/>
        <w:jc w:val="both"/>
        <w:outlineLvl w:val="0"/>
        <w:rPr>
          <w:rFonts w:ascii="Arial" w:hAnsi="Arial" w:cs="Arial"/>
          <w:b/>
          <w:bCs/>
          <w:szCs w:val="24"/>
        </w:rPr>
      </w:pPr>
      <w:bookmarkStart w:id="3" w:name="_Hlk151375729"/>
      <w:bookmarkEnd w:id="2"/>
      <w:r w:rsidRPr="00E90CAD">
        <w:rPr>
          <w:rFonts w:ascii="Arial" w:hAnsi="Arial" w:cs="Arial"/>
          <w:b/>
          <w:bCs/>
          <w:szCs w:val="24"/>
        </w:rPr>
        <w:t>NOTE:</w:t>
      </w:r>
      <w:r w:rsidR="0065267D" w:rsidRPr="00E90CAD">
        <w:rPr>
          <w:rFonts w:ascii="Arial" w:hAnsi="Arial" w:cs="Arial"/>
          <w:b/>
          <w:bCs/>
          <w:szCs w:val="24"/>
        </w:rPr>
        <w:t xml:space="preserve"> After reviewing the required deliverables listed below, </w:t>
      </w:r>
      <w:r w:rsidR="00F80B34" w:rsidRPr="00E90CAD">
        <w:rPr>
          <w:rFonts w:ascii="Arial" w:hAnsi="Arial" w:cs="Arial"/>
          <w:b/>
          <w:bCs/>
          <w:szCs w:val="24"/>
        </w:rPr>
        <w:t>c</w:t>
      </w:r>
      <w:r w:rsidR="004C0C64" w:rsidRPr="00E90CAD">
        <w:rPr>
          <w:rFonts w:ascii="Arial" w:hAnsi="Arial" w:cs="Arial"/>
          <w:b/>
          <w:bCs/>
          <w:szCs w:val="24"/>
        </w:rPr>
        <w:t>ontractors</w:t>
      </w:r>
      <w:r w:rsidR="004C0C64" w:rsidRPr="00E90CAD">
        <w:rPr>
          <w:rFonts w:ascii="Arial" w:hAnsi="Arial" w:cs="Arial"/>
          <w:szCs w:val="24"/>
        </w:rPr>
        <w:t xml:space="preserve"> </w:t>
      </w:r>
      <w:r w:rsidR="0065267D" w:rsidRPr="00E90CAD">
        <w:rPr>
          <w:rFonts w:ascii="Arial" w:hAnsi="Arial" w:cs="Arial"/>
          <w:b/>
          <w:bCs/>
          <w:szCs w:val="24"/>
        </w:rPr>
        <w:t xml:space="preserve">must sign the statement at the bottom of this Section II to signify acceptance of all of them. </w:t>
      </w:r>
      <w:r w:rsidR="00A4158C" w:rsidRPr="00E90CAD">
        <w:rPr>
          <w:rFonts w:ascii="Arial" w:hAnsi="Arial" w:cs="Arial"/>
          <w:b/>
          <w:bCs/>
          <w:szCs w:val="24"/>
        </w:rPr>
        <w:t xml:space="preserve"> </w:t>
      </w:r>
    </w:p>
    <w:p w14:paraId="7D0DDED3" w14:textId="77777777" w:rsidR="003937E4" w:rsidRDefault="003937E4" w:rsidP="008C6877">
      <w:pPr>
        <w:ind w:left="-270"/>
        <w:jc w:val="both"/>
        <w:outlineLvl w:val="0"/>
        <w:rPr>
          <w:rFonts w:ascii="Arial" w:hAnsi="Arial" w:cs="Arial"/>
          <w:b/>
          <w:bCs/>
          <w:szCs w:val="24"/>
          <w:highlight w:val="lightGray"/>
        </w:rPr>
      </w:pPr>
    </w:p>
    <w:p w14:paraId="1815413C" w14:textId="6DCCEFCD" w:rsidR="0077513F" w:rsidRPr="0077513F" w:rsidRDefault="0077513F" w:rsidP="0077513F">
      <w:pPr>
        <w:numPr>
          <w:ilvl w:val="0"/>
          <w:numId w:val="11"/>
        </w:numPr>
        <w:ind w:left="-270"/>
        <w:jc w:val="both"/>
        <w:rPr>
          <w:rFonts w:ascii="Arial" w:hAnsi="Arial" w:cs="Arial"/>
          <w:b/>
          <w:bCs/>
          <w:szCs w:val="24"/>
        </w:rPr>
      </w:pPr>
      <w:r w:rsidRPr="0077513F">
        <w:rPr>
          <w:rFonts w:ascii="Arial" w:hAnsi="Arial" w:cs="Arial"/>
          <w:b/>
          <w:bCs/>
          <w:szCs w:val="24"/>
        </w:rPr>
        <w:t xml:space="preserve">Subject Matter - The below describes the needs the </w:t>
      </w:r>
      <w:r w:rsidR="00A07CEE">
        <w:rPr>
          <w:rFonts w:ascii="Arial" w:hAnsi="Arial" w:cs="Arial"/>
          <w:b/>
          <w:bCs/>
          <w:szCs w:val="24"/>
        </w:rPr>
        <w:t xml:space="preserve">Contractor </w:t>
      </w:r>
      <w:r w:rsidRPr="0077513F">
        <w:rPr>
          <w:rFonts w:ascii="Arial" w:hAnsi="Arial" w:cs="Arial"/>
          <w:b/>
          <w:bCs/>
          <w:szCs w:val="24"/>
        </w:rPr>
        <w:t xml:space="preserve">must address in this program, the goals it must meet, and its prevention focus. </w:t>
      </w:r>
    </w:p>
    <w:p w14:paraId="02744AAE" w14:textId="77777777" w:rsidR="0077513F" w:rsidRPr="0077513F" w:rsidRDefault="0077513F" w:rsidP="0077513F">
      <w:pPr>
        <w:ind w:left="-270"/>
        <w:jc w:val="both"/>
        <w:rPr>
          <w:rFonts w:ascii="Arial" w:hAnsi="Arial" w:cs="Arial"/>
          <w:b/>
          <w:bCs/>
          <w:szCs w:val="24"/>
        </w:rPr>
      </w:pPr>
    </w:p>
    <w:p w14:paraId="4261AB4F" w14:textId="77777777" w:rsidR="0077513F" w:rsidRPr="0077513F" w:rsidRDefault="0077513F" w:rsidP="0077513F">
      <w:pPr>
        <w:ind w:left="720" w:hanging="720"/>
        <w:jc w:val="both"/>
        <w:rPr>
          <w:rFonts w:ascii="Arial" w:hAnsi="Arial" w:cs="Arial"/>
          <w:b/>
          <w:bCs/>
          <w:szCs w:val="24"/>
        </w:rPr>
      </w:pPr>
      <w:r w:rsidRPr="0077513F">
        <w:rPr>
          <w:rFonts w:ascii="Arial" w:hAnsi="Arial" w:cs="Arial"/>
          <w:szCs w:val="24"/>
        </w:rPr>
        <w:t>1)</w:t>
      </w:r>
      <w:r w:rsidRPr="0077513F">
        <w:rPr>
          <w:rFonts w:ascii="Arial" w:hAnsi="Arial" w:cs="Arial"/>
          <w:b/>
          <w:bCs/>
          <w:szCs w:val="24"/>
        </w:rPr>
        <w:tab/>
        <w:t xml:space="preserve">The need for this program as indicated by data regarding the health and human services issues and parent and community perceptions is: </w:t>
      </w:r>
    </w:p>
    <w:p w14:paraId="6CFC803C" w14:textId="77777777" w:rsidR="0077513F" w:rsidRPr="0077513F" w:rsidRDefault="0077513F" w:rsidP="0077513F">
      <w:pPr>
        <w:ind w:left="720"/>
        <w:jc w:val="both"/>
        <w:rPr>
          <w:rFonts w:ascii="Arial" w:hAnsi="Arial" w:cs="Arial"/>
        </w:rPr>
      </w:pPr>
      <w:r w:rsidRPr="0077513F">
        <w:rPr>
          <w:rFonts w:ascii="Arial" w:hAnsi="Arial" w:cs="Arial"/>
        </w:rPr>
        <w:t xml:space="preserve">According to a report by the Centers for Disease Control and Prevention (CDC), national U.S. data from 2022-2023 show that: nearly 1 in 5 children ages 3 to 17 (21%) have been diagnosed with a mental, emotional, or behavioral health condition (CDC, 2021), and that: </w:t>
      </w:r>
      <w:r w:rsidRPr="0077513F">
        <w:rPr>
          <w:rFonts w:ascii="Arial" w:hAnsi="Arial" w:cs="Arial"/>
        </w:rPr>
        <w:lastRenderedPageBreak/>
        <w:t xml:space="preserve">anxiety problems, behavioral disorders, and depression are the most commonly diagnosed mental disorders in children (CDC, 2023). </w:t>
      </w:r>
    </w:p>
    <w:p w14:paraId="2DD0766F" w14:textId="77777777" w:rsidR="0077513F" w:rsidRPr="0077513F" w:rsidRDefault="0077513F" w:rsidP="0077513F">
      <w:pPr>
        <w:ind w:left="720"/>
        <w:jc w:val="both"/>
        <w:rPr>
          <w:rFonts w:ascii="Arial" w:hAnsi="Arial" w:cs="Arial"/>
        </w:rPr>
      </w:pPr>
    </w:p>
    <w:p w14:paraId="315C44E3" w14:textId="77777777" w:rsidR="0077513F" w:rsidRPr="0077513F" w:rsidRDefault="0077513F" w:rsidP="0077513F">
      <w:pPr>
        <w:ind w:left="720"/>
        <w:jc w:val="both"/>
        <w:rPr>
          <w:rFonts w:ascii="Arial" w:hAnsi="Arial" w:cs="Arial"/>
        </w:rPr>
      </w:pPr>
      <w:r w:rsidRPr="0077513F">
        <w:rPr>
          <w:rFonts w:ascii="Arial" w:hAnsi="Arial" w:cs="Arial"/>
        </w:rPr>
        <w:t>Among adolescents ages 12-17 in 2021-2023:</w:t>
      </w:r>
    </w:p>
    <w:p w14:paraId="3BCB73A9" w14:textId="77777777" w:rsidR="0077513F" w:rsidRPr="0077513F" w:rsidRDefault="0077513F" w:rsidP="0077513F">
      <w:pPr>
        <w:numPr>
          <w:ilvl w:val="0"/>
          <w:numId w:val="69"/>
        </w:numPr>
        <w:jc w:val="both"/>
        <w:rPr>
          <w:rFonts w:ascii="Arial" w:hAnsi="Arial" w:cs="Arial"/>
        </w:rPr>
      </w:pPr>
      <w:r w:rsidRPr="0077513F">
        <w:rPr>
          <w:rFonts w:ascii="Arial" w:hAnsi="Arial" w:cs="Arial"/>
        </w:rPr>
        <w:t>20% reported symptoms of anxiety in the past two weeks.</w:t>
      </w:r>
    </w:p>
    <w:p w14:paraId="0720E0E8" w14:textId="77777777" w:rsidR="0077513F" w:rsidRPr="0077513F" w:rsidRDefault="0077513F" w:rsidP="0077513F">
      <w:pPr>
        <w:numPr>
          <w:ilvl w:val="0"/>
          <w:numId w:val="69"/>
        </w:numPr>
        <w:jc w:val="both"/>
        <w:rPr>
          <w:rFonts w:ascii="Arial" w:hAnsi="Arial" w:cs="Arial"/>
        </w:rPr>
      </w:pPr>
      <w:r w:rsidRPr="0077513F">
        <w:rPr>
          <w:rFonts w:ascii="Arial" w:hAnsi="Arial" w:cs="Arial"/>
        </w:rPr>
        <w:t>18% reported symptoms of depression in the past two weeks.</w:t>
      </w:r>
    </w:p>
    <w:p w14:paraId="1360D4D6" w14:textId="77777777" w:rsidR="0077513F" w:rsidRPr="0077513F" w:rsidRDefault="0077513F" w:rsidP="0077513F">
      <w:pPr>
        <w:ind w:left="720"/>
        <w:jc w:val="both"/>
        <w:rPr>
          <w:rFonts w:ascii="Arial" w:hAnsi="Arial" w:cs="Arial"/>
        </w:rPr>
      </w:pPr>
    </w:p>
    <w:p w14:paraId="04D1E432" w14:textId="77777777" w:rsidR="0077513F" w:rsidRPr="0077513F" w:rsidRDefault="0077513F" w:rsidP="0077513F">
      <w:pPr>
        <w:ind w:left="720"/>
        <w:jc w:val="both"/>
        <w:rPr>
          <w:rFonts w:ascii="Arial" w:hAnsi="Arial" w:cs="Arial"/>
          <w:szCs w:val="24"/>
        </w:rPr>
      </w:pPr>
      <w:r w:rsidRPr="0077513F">
        <w:rPr>
          <w:rFonts w:ascii="Arial" w:hAnsi="Arial" w:cs="Arial"/>
        </w:rPr>
        <w:t xml:space="preserve">In the past 12 months, more than half (55%) of U.S. adolescents report discussing their mental and emotional health with a health care professional.  </w:t>
      </w:r>
      <w:r w:rsidRPr="0077513F">
        <w:rPr>
          <w:rFonts w:ascii="Arial" w:hAnsi="Arial" w:cs="Arial"/>
          <w:szCs w:val="24"/>
        </w:rPr>
        <w:t>A 2024 CDC report states: when youth feel connected to their school, they are less likely to experience poor mental health, sexual health risks, substance use, and violence, and more likely to engage in positive behaviors, have higher grades and test scores, have better school attendance, and graduate high school.” (CDC, 2024).</w:t>
      </w:r>
      <w:r w:rsidRPr="0077513F">
        <w:rPr>
          <w:rFonts w:ascii="Arial" w:hAnsi="Arial" w:cs="Arial"/>
          <w:szCs w:val="24"/>
          <w:vertAlign w:val="superscript"/>
        </w:rPr>
        <w:footnoteReference w:id="2"/>
      </w:r>
    </w:p>
    <w:p w14:paraId="032C0C76" w14:textId="77777777" w:rsidR="0077513F" w:rsidRPr="0077513F" w:rsidRDefault="0077513F" w:rsidP="0077513F">
      <w:pPr>
        <w:ind w:left="720"/>
        <w:jc w:val="both"/>
        <w:rPr>
          <w:rFonts w:ascii="Arial" w:hAnsi="Arial" w:cs="Arial"/>
        </w:rPr>
      </w:pPr>
    </w:p>
    <w:p w14:paraId="4BE6CA7B" w14:textId="77777777" w:rsidR="0077513F" w:rsidRPr="0077513F" w:rsidRDefault="0077513F" w:rsidP="0077513F">
      <w:pPr>
        <w:ind w:left="720"/>
        <w:jc w:val="both"/>
        <w:rPr>
          <w:rFonts w:ascii="Arial" w:hAnsi="Arial" w:cs="Arial"/>
        </w:rPr>
      </w:pPr>
      <w:r w:rsidRPr="0077513F">
        <w:rPr>
          <w:rFonts w:ascii="Arial" w:hAnsi="Arial" w:cs="Arial"/>
        </w:rPr>
        <w:t>There is still a need for schools to provide more</w:t>
      </w:r>
      <w:r w:rsidRPr="0077513F" w:rsidDel="143006B1">
        <w:rPr>
          <w:rFonts w:ascii="Arial" w:hAnsi="Arial" w:cs="Arial"/>
        </w:rPr>
        <w:t xml:space="preserve"> </w:t>
      </w:r>
      <w:r w:rsidRPr="0077513F">
        <w:rPr>
          <w:rFonts w:ascii="Arial" w:hAnsi="Arial" w:cs="Arial"/>
        </w:rPr>
        <w:t>balanced and comprehensive mental health supports. SBYSPs are a promising avenue through which to address present challenges related to adolescent mental health and facilitate school wellness by linking schools and social services to provide comprehensive programming for students. According to the research literature, creating a system of mental health care for adolescents that is truly comprehensive requires bridging the gap separating the school and the community; to enable a symbiotic relationship whereby resources are used in a mutually beneficial way.</w:t>
      </w:r>
      <w:r w:rsidRPr="0077513F">
        <w:rPr>
          <w:rFonts w:ascii="Arial" w:hAnsi="Arial" w:cs="Arial"/>
          <w:vertAlign w:val="superscript"/>
        </w:rPr>
        <w:footnoteReference w:id="3"/>
      </w:r>
    </w:p>
    <w:p w14:paraId="6FF2B2B1" w14:textId="77777777" w:rsidR="0077513F" w:rsidRPr="0077513F" w:rsidRDefault="0077513F" w:rsidP="0077513F">
      <w:pPr>
        <w:ind w:left="720" w:hanging="720"/>
        <w:jc w:val="both"/>
        <w:rPr>
          <w:rFonts w:ascii="Arial" w:hAnsi="Arial" w:cs="Arial"/>
          <w:b/>
          <w:bCs/>
          <w:szCs w:val="24"/>
        </w:rPr>
      </w:pPr>
    </w:p>
    <w:p w14:paraId="4CBE1142" w14:textId="77777777" w:rsidR="0077513F" w:rsidRPr="0077513F" w:rsidRDefault="0077513F" w:rsidP="0077513F">
      <w:pPr>
        <w:ind w:left="360" w:hanging="360"/>
        <w:jc w:val="both"/>
        <w:rPr>
          <w:rFonts w:ascii="Arial" w:hAnsi="Arial" w:cs="Arial"/>
          <w:b/>
          <w:bCs/>
          <w:szCs w:val="24"/>
        </w:rPr>
      </w:pPr>
      <w:r w:rsidRPr="0077513F">
        <w:rPr>
          <w:rFonts w:ascii="Arial" w:hAnsi="Arial" w:cs="Arial"/>
          <w:szCs w:val="24"/>
        </w:rPr>
        <w:t>2)</w:t>
      </w:r>
      <w:r w:rsidRPr="0077513F">
        <w:rPr>
          <w:rFonts w:ascii="Arial" w:hAnsi="Arial" w:cs="Arial"/>
          <w:b/>
          <w:bCs/>
          <w:szCs w:val="24"/>
        </w:rPr>
        <w:tab/>
      </w:r>
      <w:r w:rsidRPr="0077513F">
        <w:rPr>
          <w:rFonts w:ascii="Arial" w:hAnsi="Arial" w:cs="Arial"/>
          <w:b/>
          <w:bCs/>
          <w:szCs w:val="24"/>
        </w:rPr>
        <w:tab/>
        <w:t>The goals to be met by this program are:</w:t>
      </w:r>
    </w:p>
    <w:p w14:paraId="0C40340A" w14:textId="642F8ED1" w:rsidR="0077513F" w:rsidRPr="0077513F" w:rsidRDefault="74C7C052" w:rsidP="38AEF61D">
      <w:pPr>
        <w:ind w:left="720"/>
        <w:jc w:val="both"/>
        <w:rPr>
          <w:rFonts w:ascii="Arial" w:hAnsi="Arial" w:cs="Arial"/>
        </w:rPr>
      </w:pPr>
      <w:r w:rsidRPr="13C6FD39">
        <w:rPr>
          <w:rFonts w:ascii="Arial" w:hAnsi="Arial" w:cs="Arial"/>
        </w:rPr>
        <w:t xml:space="preserve">The program goals are to enhance students’ </w:t>
      </w:r>
      <w:r w:rsidR="7819B30C" w:rsidRPr="13C6FD39">
        <w:rPr>
          <w:rFonts w:ascii="Arial" w:hAnsi="Arial" w:cs="Arial"/>
        </w:rPr>
        <w:t xml:space="preserve">positive </w:t>
      </w:r>
      <w:r w:rsidRPr="13C6FD39">
        <w:rPr>
          <w:rFonts w:ascii="Arial" w:hAnsi="Arial" w:cs="Arial"/>
        </w:rPr>
        <w:t xml:space="preserve">peer relationships and school connectedness through the provision of comprehensive supports to students by empowering them through evidenced-based interventions, thereby reducing persistent feelings of sadness and hopelessness. School connectedness, or feelings of belonging and social support at school, is a significant protective factor against childhood adversity. </w:t>
      </w:r>
    </w:p>
    <w:p w14:paraId="51D3B061" w14:textId="32906AEA" w:rsidR="0077513F" w:rsidRPr="0077513F" w:rsidRDefault="0077513F" w:rsidP="38AEF61D">
      <w:pPr>
        <w:ind w:left="720"/>
        <w:jc w:val="both"/>
        <w:rPr>
          <w:rFonts w:ascii="Arial" w:hAnsi="Arial" w:cs="Arial"/>
        </w:rPr>
      </w:pPr>
    </w:p>
    <w:p w14:paraId="158A227F" w14:textId="4FC9F3D8" w:rsidR="0077513F" w:rsidRPr="0077513F" w:rsidRDefault="0077513F" w:rsidP="0077513F">
      <w:pPr>
        <w:ind w:left="720"/>
        <w:jc w:val="both"/>
        <w:rPr>
          <w:rFonts w:ascii="Arial" w:hAnsi="Arial" w:cs="Arial"/>
        </w:rPr>
      </w:pPr>
      <w:r w:rsidRPr="0077513F">
        <w:rPr>
          <w:rFonts w:ascii="Arial" w:hAnsi="Arial" w:cs="Arial"/>
        </w:rPr>
        <w:t xml:space="preserve">Young people who feel connected at school are less likely to have health risks such as emotional distress, substance use, and violence. School connectedness at age 11 has been found to predict mental health outcomes at 14 and 17, suggesting its long-term impact on adolescents’ outcomes. School connectedness has also been examined as a suicide risk protective factor among students, with research identifying a potential protective function of schools through </w:t>
      </w:r>
      <w:r w:rsidRPr="0077513F">
        <w:rPr>
          <w:rFonts w:ascii="Arial" w:hAnsi="Arial" w:cs="Arial"/>
        </w:rPr>
        <w:lastRenderedPageBreak/>
        <w:t>the fostering of close relationships between students and teachers or other caring adults in the school environment. Connections to teachers and peers are known to be associated with reduced school and social withdrawal for students.</w:t>
      </w:r>
    </w:p>
    <w:p w14:paraId="6F5A2558" w14:textId="77777777" w:rsidR="0077513F" w:rsidRPr="0077513F" w:rsidRDefault="0077513F" w:rsidP="0077513F">
      <w:pPr>
        <w:ind w:left="360" w:hanging="360"/>
        <w:jc w:val="both"/>
        <w:rPr>
          <w:rFonts w:ascii="Arial" w:hAnsi="Arial" w:cs="Arial"/>
          <w:b/>
          <w:bCs/>
          <w:szCs w:val="24"/>
        </w:rPr>
      </w:pPr>
    </w:p>
    <w:p w14:paraId="70579E8C" w14:textId="77777777" w:rsidR="0077513F" w:rsidRPr="0077513F" w:rsidRDefault="0077513F" w:rsidP="0077513F">
      <w:pPr>
        <w:ind w:left="720" w:hanging="720"/>
        <w:jc w:val="both"/>
        <w:rPr>
          <w:rFonts w:ascii="Arial" w:hAnsi="Arial" w:cs="Arial"/>
          <w:b/>
          <w:bCs/>
          <w:szCs w:val="24"/>
        </w:rPr>
      </w:pPr>
      <w:r w:rsidRPr="0077513F">
        <w:rPr>
          <w:rFonts w:ascii="Arial" w:hAnsi="Arial" w:cs="Arial"/>
          <w:szCs w:val="24"/>
        </w:rPr>
        <w:t>3)</w:t>
      </w:r>
      <w:r w:rsidRPr="0077513F">
        <w:rPr>
          <w:rFonts w:ascii="Arial" w:hAnsi="Arial" w:cs="Arial"/>
          <w:b/>
          <w:bCs/>
          <w:szCs w:val="24"/>
        </w:rPr>
        <w:t xml:space="preserve">  </w:t>
      </w:r>
      <w:r w:rsidRPr="0077513F">
        <w:rPr>
          <w:rFonts w:ascii="Arial" w:hAnsi="Arial" w:cs="Arial"/>
          <w:b/>
          <w:bCs/>
          <w:szCs w:val="24"/>
        </w:rPr>
        <w:tab/>
        <w:t xml:space="preserve">The prevention focus of this program is: </w:t>
      </w:r>
    </w:p>
    <w:p w14:paraId="44D31A53" w14:textId="77777777" w:rsidR="0077513F" w:rsidRPr="0077513F" w:rsidRDefault="0077513F" w:rsidP="0077513F">
      <w:pPr>
        <w:ind w:left="720"/>
        <w:jc w:val="both"/>
        <w:rPr>
          <w:rFonts w:ascii="Arial" w:hAnsi="Arial" w:cs="Arial"/>
        </w:rPr>
      </w:pPr>
      <w:r w:rsidRPr="0077513F">
        <w:rPr>
          <w:rFonts w:ascii="Arial" w:hAnsi="Arial" w:cs="Arial"/>
        </w:rPr>
        <w:t xml:space="preserve">The SBYSP prevention focus includes the following core service categories: </w:t>
      </w:r>
    </w:p>
    <w:p w14:paraId="71A5AA4E" w14:textId="77777777" w:rsidR="0077513F" w:rsidRPr="0077513F" w:rsidRDefault="0077513F" w:rsidP="0077513F">
      <w:pPr>
        <w:ind w:left="720"/>
        <w:jc w:val="both"/>
        <w:rPr>
          <w:rFonts w:ascii="Arial" w:hAnsi="Arial" w:cs="Arial"/>
        </w:rPr>
      </w:pPr>
    </w:p>
    <w:p w14:paraId="7B836F76" w14:textId="647F2591" w:rsidR="0077513F" w:rsidRPr="0077513F" w:rsidRDefault="74C7C052" w:rsidP="0077513F">
      <w:pPr>
        <w:ind w:left="720"/>
        <w:jc w:val="both"/>
        <w:rPr>
          <w:rFonts w:ascii="Arial" w:hAnsi="Arial" w:cs="Arial"/>
        </w:rPr>
      </w:pPr>
      <w:r w:rsidRPr="13C6FD39">
        <w:rPr>
          <w:rFonts w:ascii="Arial" w:hAnsi="Arial" w:cs="Arial"/>
        </w:rPr>
        <w:t>Substance use prevention, sexual health and pregnancy prevention, suicide prevention, anti-bullying</w:t>
      </w:r>
      <w:r w:rsidR="425DEAE4" w:rsidRPr="13C6FD39">
        <w:rPr>
          <w:rFonts w:ascii="Arial" w:hAnsi="Arial" w:cs="Arial"/>
        </w:rPr>
        <w:t xml:space="preserve"> (including digital literacy/wellness)</w:t>
      </w:r>
      <w:r w:rsidRPr="13C6FD39">
        <w:rPr>
          <w:rFonts w:ascii="Arial" w:hAnsi="Arial" w:cs="Arial"/>
        </w:rPr>
        <w:t xml:space="preserve">, and violence prevention, and/or other prevention focused areas of need determined by youth and the host school where the SBYSP is located. </w:t>
      </w:r>
    </w:p>
    <w:p w14:paraId="7C580F41" w14:textId="77777777" w:rsidR="0077513F" w:rsidRPr="0077513F" w:rsidRDefault="0077513F" w:rsidP="0077513F">
      <w:pPr>
        <w:jc w:val="both"/>
        <w:rPr>
          <w:rFonts w:ascii="Arial" w:hAnsi="Arial" w:cs="Arial"/>
        </w:rPr>
      </w:pPr>
    </w:p>
    <w:p w14:paraId="264F23B6" w14:textId="55484C7D" w:rsidR="0077513F" w:rsidRPr="0077513F" w:rsidRDefault="0077513F" w:rsidP="0077513F">
      <w:pPr>
        <w:numPr>
          <w:ilvl w:val="0"/>
          <w:numId w:val="11"/>
        </w:numPr>
        <w:ind w:left="-270"/>
        <w:jc w:val="both"/>
        <w:rPr>
          <w:rFonts w:ascii="Arial" w:hAnsi="Arial" w:cs="Arial"/>
          <w:b/>
          <w:bCs/>
          <w:szCs w:val="24"/>
        </w:rPr>
      </w:pPr>
      <w:r w:rsidRPr="0077513F">
        <w:rPr>
          <w:rFonts w:ascii="Arial" w:hAnsi="Arial" w:cs="Arial"/>
          <w:b/>
          <w:bCs/>
          <w:szCs w:val="24"/>
        </w:rPr>
        <w:t xml:space="preserve">Target Population - The below describes the characteristics and demographics the </w:t>
      </w:r>
      <w:r w:rsidR="00A07CEE">
        <w:rPr>
          <w:rFonts w:ascii="Arial" w:hAnsi="Arial" w:cs="Arial"/>
          <w:b/>
          <w:bCs/>
          <w:szCs w:val="24"/>
        </w:rPr>
        <w:t>Contractor</w:t>
      </w:r>
      <w:r w:rsidRPr="0077513F">
        <w:rPr>
          <w:rFonts w:ascii="Arial" w:hAnsi="Arial" w:cs="Arial"/>
          <w:b/>
          <w:bCs/>
          <w:szCs w:val="24"/>
        </w:rPr>
        <w:t xml:space="preserve"> must ensure the program serves. </w:t>
      </w:r>
    </w:p>
    <w:p w14:paraId="4519C366" w14:textId="77777777" w:rsidR="0077513F" w:rsidRPr="0077513F" w:rsidRDefault="0077513F" w:rsidP="0077513F">
      <w:pPr>
        <w:jc w:val="both"/>
        <w:rPr>
          <w:rFonts w:ascii="Arial" w:hAnsi="Arial" w:cs="Arial"/>
          <w:b/>
          <w:bCs/>
          <w:szCs w:val="24"/>
        </w:rPr>
      </w:pPr>
    </w:p>
    <w:p w14:paraId="086A086F" w14:textId="77777777" w:rsidR="0077513F" w:rsidRPr="0077513F" w:rsidRDefault="0077513F" w:rsidP="0077513F">
      <w:pPr>
        <w:numPr>
          <w:ilvl w:val="0"/>
          <w:numId w:val="15"/>
        </w:numPr>
        <w:spacing w:line="259" w:lineRule="auto"/>
        <w:rPr>
          <w:rFonts w:ascii="Arial" w:hAnsi="Arial" w:cs="Arial"/>
          <w:b/>
          <w:bCs/>
        </w:rPr>
      </w:pPr>
      <w:r w:rsidRPr="0077513F">
        <w:rPr>
          <w:rFonts w:ascii="Arial" w:hAnsi="Arial" w:cs="Arial"/>
          <w:b/>
          <w:bCs/>
        </w:rPr>
        <w:t>Age:</w:t>
      </w:r>
      <w:r w:rsidRPr="0077513F">
        <w:rPr>
          <w:rFonts w:ascii="Arial" w:hAnsi="Arial" w:cs="Arial"/>
        </w:rPr>
        <w:t xml:space="preserve"> N/A</w:t>
      </w:r>
    </w:p>
    <w:p w14:paraId="66D23EC6" w14:textId="77777777" w:rsidR="0077513F" w:rsidRPr="0077513F" w:rsidRDefault="0077513F" w:rsidP="0077513F">
      <w:pPr>
        <w:ind w:left="720"/>
        <w:rPr>
          <w:rFonts w:ascii="Arial" w:hAnsi="Arial" w:cs="Arial"/>
          <w:b/>
          <w:bCs/>
          <w:szCs w:val="24"/>
        </w:rPr>
      </w:pPr>
    </w:p>
    <w:p w14:paraId="2ABF1177" w14:textId="51AB3D89" w:rsidR="0077513F" w:rsidRPr="0077513F" w:rsidRDefault="0077513F" w:rsidP="0077513F">
      <w:pPr>
        <w:numPr>
          <w:ilvl w:val="0"/>
          <w:numId w:val="15"/>
        </w:numPr>
        <w:jc w:val="both"/>
        <w:rPr>
          <w:rFonts w:ascii="Arial" w:hAnsi="Arial" w:cs="Arial"/>
        </w:rPr>
      </w:pPr>
      <w:r w:rsidRPr="0077513F">
        <w:rPr>
          <w:rFonts w:ascii="Arial" w:hAnsi="Arial" w:cs="Arial"/>
          <w:b/>
          <w:bCs/>
        </w:rPr>
        <w:t>Grade:</w:t>
      </w:r>
      <w:r w:rsidRPr="0077513F">
        <w:rPr>
          <w:rFonts w:ascii="Arial" w:hAnsi="Arial" w:cs="Arial"/>
        </w:rPr>
        <w:t xml:space="preserve">  6</w:t>
      </w:r>
      <w:r w:rsidRPr="0077513F">
        <w:rPr>
          <w:rFonts w:ascii="Arial" w:hAnsi="Arial" w:cs="Arial"/>
          <w:vertAlign w:val="superscript"/>
        </w:rPr>
        <w:t>th</w:t>
      </w:r>
      <w:r w:rsidRPr="0077513F">
        <w:rPr>
          <w:rFonts w:ascii="Arial" w:hAnsi="Arial" w:cs="Arial"/>
        </w:rPr>
        <w:t xml:space="preserve"> grad</w:t>
      </w:r>
      <w:r w:rsidR="00A07CEE">
        <w:rPr>
          <w:rFonts w:ascii="Arial" w:hAnsi="Arial" w:cs="Arial"/>
        </w:rPr>
        <w:t>e</w:t>
      </w:r>
      <w:r w:rsidRPr="0077513F">
        <w:rPr>
          <w:rFonts w:ascii="Arial" w:hAnsi="Arial" w:cs="Arial"/>
        </w:rPr>
        <w:t xml:space="preserve"> through 8</w:t>
      </w:r>
      <w:r w:rsidRPr="0077513F">
        <w:rPr>
          <w:rFonts w:ascii="Arial" w:hAnsi="Arial" w:cs="Arial"/>
          <w:vertAlign w:val="superscript"/>
        </w:rPr>
        <w:t>th</w:t>
      </w:r>
      <w:r w:rsidRPr="0077513F">
        <w:rPr>
          <w:rFonts w:ascii="Arial" w:hAnsi="Arial" w:cs="Arial"/>
        </w:rPr>
        <w:t xml:space="preserve"> grade </w:t>
      </w:r>
    </w:p>
    <w:p w14:paraId="7F0DCC68" w14:textId="77777777" w:rsidR="0077513F" w:rsidRPr="0077513F" w:rsidRDefault="0077513F" w:rsidP="0077513F">
      <w:pPr>
        <w:ind w:left="720"/>
        <w:jc w:val="both"/>
        <w:rPr>
          <w:rFonts w:ascii="Arial" w:hAnsi="Arial" w:cs="Arial"/>
          <w:b/>
          <w:bCs/>
          <w:szCs w:val="24"/>
        </w:rPr>
      </w:pPr>
    </w:p>
    <w:p w14:paraId="4F67AB3D" w14:textId="77777777" w:rsidR="0077513F" w:rsidRPr="0077513F" w:rsidRDefault="0077513F" w:rsidP="0077513F">
      <w:pPr>
        <w:numPr>
          <w:ilvl w:val="0"/>
          <w:numId w:val="15"/>
        </w:numPr>
        <w:jc w:val="both"/>
        <w:rPr>
          <w:rFonts w:ascii="Arial" w:hAnsi="Arial" w:cs="Arial"/>
          <w:szCs w:val="24"/>
        </w:rPr>
      </w:pPr>
      <w:r w:rsidRPr="0077513F">
        <w:rPr>
          <w:rFonts w:ascii="Arial" w:hAnsi="Arial" w:cs="Arial"/>
          <w:b/>
          <w:bCs/>
          <w:szCs w:val="24"/>
        </w:rPr>
        <w:t>Gender:</w:t>
      </w:r>
      <w:r w:rsidRPr="0077513F">
        <w:rPr>
          <w:rFonts w:ascii="Arial" w:hAnsi="Arial" w:cs="Arial"/>
          <w:szCs w:val="24"/>
        </w:rPr>
        <w:t xml:space="preserve"> </w:t>
      </w:r>
      <w:r w:rsidRPr="0077513F">
        <w:rPr>
          <w:rFonts w:ascii="Arial" w:hAnsi="Arial" w:cs="Arial"/>
        </w:rPr>
        <w:t>All</w:t>
      </w:r>
    </w:p>
    <w:p w14:paraId="57212DEF" w14:textId="77777777" w:rsidR="0077513F" w:rsidRPr="0077513F" w:rsidRDefault="0077513F" w:rsidP="0077513F">
      <w:pPr>
        <w:ind w:left="720"/>
        <w:jc w:val="both"/>
        <w:rPr>
          <w:rFonts w:ascii="Arial" w:hAnsi="Arial" w:cs="Arial"/>
          <w:b/>
          <w:bCs/>
          <w:szCs w:val="24"/>
        </w:rPr>
      </w:pPr>
    </w:p>
    <w:p w14:paraId="2EEBFD72" w14:textId="77777777" w:rsidR="0077513F" w:rsidRPr="0077513F" w:rsidRDefault="0077513F" w:rsidP="0077513F">
      <w:pPr>
        <w:numPr>
          <w:ilvl w:val="0"/>
          <w:numId w:val="15"/>
        </w:numPr>
        <w:jc w:val="both"/>
        <w:rPr>
          <w:rFonts w:ascii="Arial" w:hAnsi="Arial" w:cs="Arial"/>
          <w:szCs w:val="24"/>
        </w:rPr>
      </w:pPr>
      <w:r w:rsidRPr="0077513F">
        <w:rPr>
          <w:rFonts w:ascii="Arial" w:hAnsi="Arial" w:cs="Arial"/>
          <w:b/>
          <w:bCs/>
          <w:szCs w:val="24"/>
        </w:rPr>
        <w:t>Marital Status</w:t>
      </w:r>
      <w:r w:rsidRPr="0077513F">
        <w:rPr>
          <w:rFonts w:ascii="Arial" w:hAnsi="Arial" w:cs="Arial"/>
          <w:szCs w:val="24"/>
        </w:rPr>
        <w:t>: N/A</w:t>
      </w:r>
    </w:p>
    <w:p w14:paraId="2E66CD2A" w14:textId="77777777" w:rsidR="0077513F" w:rsidRPr="0077513F" w:rsidRDefault="0077513F" w:rsidP="0077513F">
      <w:pPr>
        <w:ind w:left="720"/>
        <w:jc w:val="both"/>
        <w:rPr>
          <w:rFonts w:ascii="Arial" w:hAnsi="Arial" w:cs="Arial"/>
          <w:b/>
          <w:bCs/>
          <w:szCs w:val="24"/>
        </w:rPr>
      </w:pPr>
    </w:p>
    <w:p w14:paraId="38D99A6D" w14:textId="77777777" w:rsidR="0077513F" w:rsidRPr="0077513F" w:rsidRDefault="0077513F" w:rsidP="0077513F">
      <w:pPr>
        <w:numPr>
          <w:ilvl w:val="0"/>
          <w:numId w:val="15"/>
        </w:numPr>
        <w:jc w:val="both"/>
        <w:rPr>
          <w:rFonts w:ascii="Arial" w:hAnsi="Arial" w:cs="Arial"/>
          <w:szCs w:val="24"/>
        </w:rPr>
      </w:pPr>
      <w:r w:rsidRPr="0077513F">
        <w:rPr>
          <w:rFonts w:ascii="Arial" w:hAnsi="Arial" w:cs="Arial"/>
          <w:b/>
          <w:bCs/>
          <w:szCs w:val="24"/>
        </w:rPr>
        <w:t>Parenting Status:</w:t>
      </w:r>
      <w:r w:rsidRPr="0077513F">
        <w:rPr>
          <w:rFonts w:ascii="Arial" w:hAnsi="Arial" w:cs="Arial"/>
          <w:szCs w:val="24"/>
        </w:rPr>
        <w:t xml:space="preserve"> </w:t>
      </w:r>
      <w:r w:rsidRPr="0077513F">
        <w:rPr>
          <w:rFonts w:ascii="Arial" w:hAnsi="Arial" w:cs="Arial"/>
        </w:rPr>
        <w:t>N/A</w:t>
      </w:r>
    </w:p>
    <w:p w14:paraId="0F061D18" w14:textId="77777777" w:rsidR="0077513F" w:rsidRPr="0077513F" w:rsidRDefault="0077513F" w:rsidP="0077513F">
      <w:pPr>
        <w:ind w:left="720"/>
        <w:jc w:val="both"/>
        <w:rPr>
          <w:rFonts w:ascii="Arial" w:hAnsi="Arial" w:cs="Arial"/>
          <w:b/>
          <w:bCs/>
          <w:szCs w:val="24"/>
        </w:rPr>
      </w:pPr>
    </w:p>
    <w:p w14:paraId="7896DEDB" w14:textId="77777777" w:rsidR="0077513F" w:rsidRPr="0077513F" w:rsidRDefault="0077513F" w:rsidP="0077513F">
      <w:pPr>
        <w:numPr>
          <w:ilvl w:val="0"/>
          <w:numId w:val="15"/>
        </w:numPr>
        <w:jc w:val="both"/>
        <w:rPr>
          <w:rFonts w:ascii="Arial" w:hAnsi="Arial" w:cs="Arial"/>
          <w:b/>
          <w:bCs/>
          <w:szCs w:val="24"/>
        </w:rPr>
      </w:pPr>
      <w:r w:rsidRPr="0077513F">
        <w:rPr>
          <w:rFonts w:ascii="Arial" w:hAnsi="Arial" w:cs="Arial"/>
          <w:b/>
          <w:bCs/>
          <w:szCs w:val="24"/>
        </w:rPr>
        <w:t>Will the program also serve the children of the primary service recipient?</w:t>
      </w:r>
      <w:r w:rsidRPr="0077513F">
        <w:rPr>
          <w:rFonts w:ascii="Arial" w:hAnsi="Arial" w:cs="Arial"/>
          <w:szCs w:val="24"/>
        </w:rPr>
        <w:t xml:space="preserve">  No</w:t>
      </w:r>
    </w:p>
    <w:p w14:paraId="4EF08027" w14:textId="77777777" w:rsidR="0077513F" w:rsidRPr="0077513F" w:rsidRDefault="0077513F" w:rsidP="0077513F">
      <w:pPr>
        <w:ind w:left="720"/>
        <w:jc w:val="both"/>
        <w:rPr>
          <w:rFonts w:ascii="Arial" w:hAnsi="Arial" w:cs="Arial"/>
          <w:b/>
          <w:bCs/>
          <w:szCs w:val="24"/>
        </w:rPr>
      </w:pPr>
    </w:p>
    <w:p w14:paraId="7B713719" w14:textId="77777777" w:rsidR="0077513F" w:rsidRPr="0077513F" w:rsidRDefault="0077513F" w:rsidP="0077513F">
      <w:pPr>
        <w:numPr>
          <w:ilvl w:val="0"/>
          <w:numId w:val="15"/>
        </w:numPr>
        <w:jc w:val="both"/>
        <w:rPr>
          <w:rFonts w:ascii="Arial" w:hAnsi="Arial" w:cs="Arial"/>
          <w:szCs w:val="24"/>
        </w:rPr>
      </w:pPr>
      <w:r w:rsidRPr="0077513F">
        <w:rPr>
          <w:rFonts w:ascii="Arial" w:hAnsi="Arial" w:cs="Arial"/>
          <w:b/>
          <w:bCs/>
          <w:szCs w:val="24"/>
        </w:rPr>
        <w:t>DCF CP&amp;P Status:</w:t>
      </w:r>
      <w:r w:rsidRPr="0077513F">
        <w:rPr>
          <w:rFonts w:ascii="Arial" w:hAnsi="Arial" w:cs="Arial"/>
          <w:szCs w:val="24"/>
        </w:rPr>
        <w:t xml:space="preserve"> </w:t>
      </w:r>
      <w:r w:rsidRPr="0077513F">
        <w:rPr>
          <w:rFonts w:ascii="Arial" w:hAnsi="Arial" w:cs="Arial"/>
        </w:rPr>
        <w:t>N/A</w:t>
      </w:r>
    </w:p>
    <w:p w14:paraId="415BBF9B" w14:textId="77777777" w:rsidR="0077513F" w:rsidRPr="0077513F" w:rsidRDefault="0077513F" w:rsidP="0077513F">
      <w:pPr>
        <w:ind w:left="720"/>
        <w:jc w:val="both"/>
        <w:rPr>
          <w:rFonts w:ascii="Arial" w:hAnsi="Arial" w:cs="Arial"/>
          <w:b/>
          <w:bCs/>
          <w:szCs w:val="24"/>
        </w:rPr>
      </w:pPr>
    </w:p>
    <w:p w14:paraId="77D26B28" w14:textId="77777777" w:rsidR="0077513F" w:rsidRPr="0077513F" w:rsidRDefault="0077513F" w:rsidP="0077513F">
      <w:pPr>
        <w:numPr>
          <w:ilvl w:val="0"/>
          <w:numId w:val="15"/>
        </w:numPr>
        <w:jc w:val="both"/>
        <w:rPr>
          <w:rFonts w:ascii="Arial" w:hAnsi="Arial" w:cs="Arial"/>
        </w:rPr>
      </w:pPr>
      <w:r w:rsidRPr="0077513F">
        <w:rPr>
          <w:rFonts w:ascii="Arial" w:hAnsi="Arial" w:cs="Arial"/>
          <w:b/>
        </w:rPr>
        <w:t>Descriptors of the primary service recipient:</w:t>
      </w:r>
      <w:r w:rsidRPr="0077513F">
        <w:rPr>
          <w:rFonts w:ascii="Arial" w:hAnsi="Arial" w:cs="Arial"/>
        </w:rPr>
        <w:t xml:space="preserve"> Students enrolled in the DCF funded host school; parents/caregivers (of students); and school faculty. </w:t>
      </w:r>
    </w:p>
    <w:p w14:paraId="5E65D32B" w14:textId="77777777" w:rsidR="0077513F" w:rsidRPr="0077513F" w:rsidRDefault="0077513F" w:rsidP="0077513F">
      <w:pPr>
        <w:ind w:left="720"/>
        <w:jc w:val="both"/>
        <w:rPr>
          <w:rFonts w:ascii="Arial" w:hAnsi="Arial" w:cs="Arial"/>
          <w:b/>
          <w:bCs/>
          <w:szCs w:val="24"/>
        </w:rPr>
      </w:pPr>
    </w:p>
    <w:p w14:paraId="0362F95C" w14:textId="77777777" w:rsidR="0077513F" w:rsidRPr="0077513F" w:rsidRDefault="0077513F" w:rsidP="0077513F">
      <w:pPr>
        <w:numPr>
          <w:ilvl w:val="0"/>
          <w:numId w:val="15"/>
        </w:numPr>
        <w:jc w:val="both"/>
        <w:rPr>
          <w:rFonts w:ascii="Arial" w:hAnsi="Arial" w:cs="Arial"/>
        </w:rPr>
      </w:pPr>
      <w:r w:rsidRPr="0077513F">
        <w:rPr>
          <w:rFonts w:ascii="Arial" w:hAnsi="Arial" w:cs="Arial"/>
          <w:b/>
          <w:bCs/>
        </w:rPr>
        <w:t xml:space="preserve">Descriptors of the Family Members / Care Givers / Custodians of the primary service recipients also required to be served: </w:t>
      </w:r>
      <w:r w:rsidRPr="0077513F">
        <w:rPr>
          <w:rFonts w:ascii="Arial" w:hAnsi="Arial" w:cs="Arial"/>
        </w:rPr>
        <w:t xml:space="preserve">Services may be extended to the family of the student participants which includes parent(s), legal guardian(s), and/or caregiver(s). </w:t>
      </w:r>
    </w:p>
    <w:p w14:paraId="0704DEA5" w14:textId="77777777" w:rsidR="0077513F" w:rsidRPr="0077513F" w:rsidRDefault="0077513F" w:rsidP="0077513F">
      <w:pPr>
        <w:ind w:left="720"/>
        <w:jc w:val="both"/>
        <w:rPr>
          <w:rFonts w:ascii="Arial" w:hAnsi="Arial" w:cs="Arial"/>
          <w:b/>
          <w:bCs/>
          <w:szCs w:val="24"/>
        </w:rPr>
      </w:pPr>
    </w:p>
    <w:p w14:paraId="60DE1776" w14:textId="77777777" w:rsidR="0077513F" w:rsidRPr="0077513F" w:rsidRDefault="0077513F" w:rsidP="0077513F">
      <w:pPr>
        <w:numPr>
          <w:ilvl w:val="0"/>
          <w:numId w:val="15"/>
        </w:numPr>
        <w:ind w:hanging="810"/>
        <w:jc w:val="both"/>
        <w:rPr>
          <w:rFonts w:ascii="Arial" w:hAnsi="Arial" w:cs="Arial"/>
          <w:b/>
          <w:bCs/>
          <w:szCs w:val="24"/>
        </w:rPr>
      </w:pPr>
      <w:r w:rsidRPr="0077513F">
        <w:rPr>
          <w:rFonts w:ascii="Arial" w:hAnsi="Arial" w:cs="Arial"/>
          <w:b/>
          <w:bCs/>
          <w:szCs w:val="24"/>
        </w:rPr>
        <w:t xml:space="preserve">Other populations/descriptors targeted and served by this program: </w:t>
      </w:r>
    </w:p>
    <w:p w14:paraId="4336FA8F" w14:textId="77777777" w:rsidR="0077513F" w:rsidRPr="0077513F" w:rsidRDefault="0077513F" w:rsidP="0077513F">
      <w:pPr>
        <w:ind w:left="720"/>
        <w:jc w:val="both"/>
        <w:rPr>
          <w:rFonts w:ascii="Arial" w:hAnsi="Arial" w:cs="Arial"/>
          <w:szCs w:val="24"/>
        </w:rPr>
      </w:pPr>
      <w:r w:rsidRPr="0077513F">
        <w:rPr>
          <w:rFonts w:ascii="Arial" w:hAnsi="Arial" w:cs="Arial"/>
          <w:szCs w:val="24"/>
        </w:rPr>
        <w:t>N/A. Only students and their families in host schools are eligible for services.</w:t>
      </w:r>
    </w:p>
    <w:p w14:paraId="2F3720FC" w14:textId="77777777" w:rsidR="0077513F" w:rsidRPr="0077513F" w:rsidRDefault="0077513F" w:rsidP="0077513F">
      <w:pPr>
        <w:ind w:left="720"/>
        <w:jc w:val="both"/>
        <w:rPr>
          <w:rFonts w:ascii="Arial" w:hAnsi="Arial" w:cs="Arial"/>
          <w:b/>
          <w:bCs/>
          <w:szCs w:val="24"/>
        </w:rPr>
      </w:pPr>
    </w:p>
    <w:p w14:paraId="70F91FA3" w14:textId="77777777" w:rsidR="0077513F" w:rsidRPr="0077513F" w:rsidRDefault="0077513F" w:rsidP="0077513F">
      <w:pPr>
        <w:numPr>
          <w:ilvl w:val="0"/>
          <w:numId w:val="15"/>
        </w:numPr>
        <w:ind w:hanging="810"/>
        <w:rPr>
          <w:rFonts w:ascii="Arial" w:hAnsi="Arial" w:cs="Arial"/>
          <w:szCs w:val="24"/>
        </w:rPr>
      </w:pPr>
      <w:r w:rsidRPr="0077513F">
        <w:rPr>
          <w:rFonts w:ascii="Arial" w:hAnsi="Arial" w:cs="Arial"/>
          <w:b/>
          <w:bCs/>
          <w:szCs w:val="24"/>
        </w:rPr>
        <w:lastRenderedPageBreak/>
        <w:t xml:space="preserve">Does the program have income eligibility requirements? </w:t>
      </w:r>
      <w:r w:rsidRPr="0077513F">
        <w:rPr>
          <w:rFonts w:ascii="Arial" w:hAnsi="Arial" w:cs="Arial"/>
          <w:szCs w:val="24"/>
        </w:rPr>
        <w:t>No, this program is free and voluntary for all students enrolled in the host school.</w:t>
      </w:r>
    </w:p>
    <w:p w14:paraId="4482A016" w14:textId="77777777" w:rsidR="0077513F" w:rsidRPr="0077513F" w:rsidRDefault="0077513F" w:rsidP="0077513F">
      <w:pPr>
        <w:rPr>
          <w:rFonts w:ascii="Arial" w:hAnsi="Arial" w:cs="Arial"/>
          <w:b/>
          <w:bCs/>
          <w:szCs w:val="24"/>
        </w:rPr>
      </w:pPr>
    </w:p>
    <w:p w14:paraId="624445E8" w14:textId="3214B3BC" w:rsidR="0077513F" w:rsidRPr="0077513F" w:rsidRDefault="0077513F" w:rsidP="0077513F">
      <w:pPr>
        <w:numPr>
          <w:ilvl w:val="0"/>
          <w:numId w:val="11"/>
        </w:numPr>
        <w:ind w:left="-180" w:hanging="450"/>
        <w:jc w:val="both"/>
        <w:rPr>
          <w:rFonts w:ascii="Arial" w:hAnsi="Arial" w:cs="Arial"/>
          <w:b/>
          <w:bCs/>
          <w:szCs w:val="24"/>
        </w:rPr>
      </w:pPr>
      <w:r w:rsidRPr="0077513F">
        <w:rPr>
          <w:rFonts w:ascii="Arial" w:hAnsi="Arial" w:cs="Arial"/>
          <w:b/>
          <w:bCs/>
          <w:szCs w:val="24"/>
        </w:rPr>
        <w:t xml:space="preserve">Activities - The below describes the activities this program initiative requires of </w:t>
      </w:r>
      <w:r w:rsidR="001B75B5">
        <w:rPr>
          <w:rFonts w:ascii="Arial" w:hAnsi="Arial" w:cs="Arial"/>
          <w:b/>
          <w:bCs/>
          <w:szCs w:val="24"/>
        </w:rPr>
        <w:t>the Contractor</w:t>
      </w:r>
      <w:r w:rsidRPr="0077513F">
        <w:rPr>
          <w:rFonts w:ascii="Arial" w:hAnsi="Arial" w:cs="Arial"/>
          <w:b/>
          <w:bCs/>
          <w:szCs w:val="24"/>
        </w:rPr>
        <w:t xml:space="preserve">, inclusive of how the target population will be identified and served, the direct services and service modalities that will be provided to the target population, and the professional development and training that will be required of, and provided to, those delivering the services. </w:t>
      </w:r>
    </w:p>
    <w:p w14:paraId="703AADEB" w14:textId="77777777" w:rsidR="0077513F" w:rsidRPr="0077513F" w:rsidRDefault="0077513F" w:rsidP="0077513F">
      <w:pPr>
        <w:ind w:left="720"/>
        <w:rPr>
          <w:rFonts w:ascii="Arial" w:hAnsi="Arial" w:cs="Arial"/>
          <w:szCs w:val="24"/>
        </w:rPr>
      </w:pPr>
    </w:p>
    <w:p w14:paraId="162F0C01" w14:textId="77777777" w:rsidR="0077513F" w:rsidRPr="0077513F" w:rsidRDefault="0077513F" w:rsidP="0077513F">
      <w:pPr>
        <w:jc w:val="both"/>
        <w:rPr>
          <w:rFonts w:ascii="Arial" w:hAnsi="Arial" w:cs="Arial"/>
          <w:szCs w:val="24"/>
        </w:rPr>
      </w:pPr>
      <w:r w:rsidRPr="0077513F">
        <w:rPr>
          <w:rFonts w:ascii="Arial" w:hAnsi="Arial" w:cs="Arial"/>
        </w:rPr>
        <w:t>1)</w:t>
      </w:r>
      <w:r w:rsidRPr="0077513F">
        <w:rPr>
          <w:rFonts w:ascii="Arial" w:hAnsi="Arial" w:cs="Arial"/>
        </w:rPr>
        <w:tab/>
      </w:r>
      <w:r w:rsidRPr="0077513F">
        <w:rPr>
          <w:rFonts w:ascii="Arial" w:hAnsi="Arial" w:cs="Arial"/>
          <w:b/>
        </w:rPr>
        <w:t>The level of service increments for this program initiative:</w:t>
      </w:r>
      <w:r w:rsidRPr="0077513F">
        <w:rPr>
          <w:rFonts w:ascii="Arial" w:hAnsi="Arial" w:cs="Arial"/>
        </w:rPr>
        <w:t xml:space="preserve"> </w:t>
      </w:r>
    </w:p>
    <w:p w14:paraId="2912221A" w14:textId="1279749E" w:rsidR="0077513F" w:rsidRDefault="74C7C052" w:rsidP="38AEF61D">
      <w:pPr>
        <w:ind w:left="720"/>
        <w:jc w:val="both"/>
        <w:rPr>
          <w:rFonts w:ascii="Arial" w:eastAsia="Arial Nova" w:hAnsi="Arial" w:cs="Arial"/>
          <w:color w:val="000000" w:themeColor="text1"/>
        </w:rPr>
      </w:pPr>
      <w:r w:rsidRPr="13C6FD39">
        <w:rPr>
          <w:rFonts w:ascii="Arial" w:eastAsia="Arial Nova" w:hAnsi="Arial" w:cs="Arial"/>
        </w:rPr>
        <w:t xml:space="preserve">SBYS programs </w:t>
      </w:r>
      <w:r w:rsidR="33C735F0" w:rsidRPr="13C6FD39">
        <w:rPr>
          <w:rFonts w:ascii="Arial" w:eastAsia="Arial Nova" w:hAnsi="Arial" w:cs="Arial"/>
        </w:rPr>
        <w:t xml:space="preserve">operate year-round; </w:t>
      </w:r>
      <w:r w:rsidRPr="13C6FD39">
        <w:rPr>
          <w:rFonts w:ascii="Arial" w:eastAsia="Arial Nova" w:hAnsi="Arial" w:cs="Arial"/>
        </w:rPr>
        <w:t xml:space="preserve">are required to provide direct services to the school community </w:t>
      </w:r>
      <w:r w:rsidR="7C2BE8D9" w:rsidRPr="13C6FD39">
        <w:rPr>
          <w:rFonts w:ascii="Arial" w:eastAsia="Arial Nova" w:hAnsi="Arial" w:cs="Arial"/>
        </w:rPr>
        <w:t xml:space="preserve">from </w:t>
      </w:r>
      <w:r w:rsidRPr="13C6FD39">
        <w:rPr>
          <w:rFonts w:ascii="Arial" w:eastAsia="Arial Nova" w:hAnsi="Arial" w:cs="Arial"/>
        </w:rPr>
        <w:t>September 1st through June 30</w:t>
      </w:r>
      <w:r w:rsidRPr="13C6FD39">
        <w:rPr>
          <w:rFonts w:ascii="Arial" w:eastAsia="Arial Nova" w:hAnsi="Arial" w:cs="Arial"/>
          <w:vertAlign w:val="superscript"/>
        </w:rPr>
        <w:t>th</w:t>
      </w:r>
      <w:r w:rsidR="1631A5C2" w:rsidRPr="13C6FD39">
        <w:rPr>
          <w:rFonts w:ascii="Arial" w:eastAsia="Arial Nova" w:hAnsi="Arial" w:cs="Arial"/>
        </w:rPr>
        <w:t>, when direct work with youth, families, and the school community most often occurs.</w:t>
      </w:r>
      <w:r w:rsidRPr="13C6FD39">
        <w:rPr>
          <w:rFonts w:ascii="Arial" w:eastAsia="Arial Nova" w:hAnsi="Arial" w:cs="Arial"/>
        </w:rPr>
        <w:t xml:space="preserve"> </w:t>
      </w:r>
    </w:p>
    <w:p w14:paraId="495BB72E" w14:textId="6B5D9E90" w:rsidR="0077513F" w:rsidRDefault="0077513F" w:rsidP="38AEF61D">
      <w:pPr>
        <w:ind w:left="720"/>
        <w:jc w:val="both"/>
        <w:rPr>
          <w:rFonts w:ascii="Segoe UI" w:eastAsia="Segoe UI" w:hAnsi="Segoe UI" w:cs="Segoe UI"/>
          <w:color w:val="242424"/>
          <w:sz w:val="21"/>
          <w:szCs w:val="21"/>
        </w:rPr>
      </w:pPr>
    </w:p>
    <w:p w14:paraId="4C1C76A3" w14:textId="1E6C9C12" w:rsidR="0077513F" w:rsidRDefault="059711FE" w:rsidP="13C6FD39">
      <w:pPr>
        <w:ind w:left="720"/>
        <w:jc w:val="both"/>
        <w:rPr>
          <w:rFonts w:ascii="Arial" w:eastAsia="Arial" w:hAnsi="Arial" w:cs="Arial"/>
          <w:color w:val="000000" w:themeColor="text1"/>
        </w:rPr>
      </w:pPr>
      <w:r w:rsidRPr="13C6FD39">
        <w:rPr>
          <w:rFonts w:ascii="Arial" w:eastAsia="Arial" w:hAnsi="Arial" w:cs="Arial"/>
          <w:color w:val="242424"/>
        </w:rPr>
        <w:t>During this period, SBYS programs are required to provide direct services to students, parents/caregivers, and school personnel and are expected to meet their required direct service hours. Eligible direct services, including youth development, counseling services and select general service activities*, may count toward the program’s level of service requirements.</w:t>
      </w:r>
      <w:r w:rsidR="74C7C052" w:rsidRPr="13C6FD39">
        <w:rPr>
          <w:rFonts w:ascii="Arial" w:eastAsia="Arial" w:hAnsi="Arial" w:cs="Arial"/>
        </w:rPr>
        <w:t xml:space="preserve"> </w:t>
      </w:r>
      <w:r w:rsidR="561E2364" w:rsidRPr="13C6FD39">
        <w:rPr>
          <w:rFonts w:ascii="Arial" w:eastAsia="Arial" w:hAnsi="Arial" w:cs="Arial"/>
          <w:color w:val="242424"/>
        </w:rPr>
        <w:t xml:space="preserve">If a program provides eligible direct services during the summer months, those hours may also be counted toward the level of service. </w:t>
      </w:r>
      <w:r w:rsidR="561E2364" w:rsidRPr="13C6FD39">
        <w:rPr>
          <w:rFonts w:ascii="Arial" w:eastAsia="Arial" w:hAnsi="Arial" w:cs="Arial"/>
        </w:rPr>
        <w:t xml:space="preserve"> </w:t>
      </w:r>
    </w:p>
    <w:p w14:paraId="6A694627" w14:textId="20FAFB7C" w:rsidR="1DA46FD2" w:rsidRDefault="1DA46FD2" w:rsidP="1DA46FD2">
      <w:pPr>
        <w:ind w:left="720"/>
        <w:jc w:val="both"/>
        <w:rPr>
          <w:rFonts w:ascii="Arial" w:eastAsia="Arial Nova" w:hAnsi="Arial" w:cs="Arial"/>
        </w:rPr>
      </w:pPr>
    </w:p>
    <w:p w14:paraId="4D820A96" w14:textId="0EEDB303" w:rsidR="0077513F" w:rsidRPr="00034E7E" w:rsidRDefault="434F2C8A" w:rsidP="13C6FD39">
      <w:pPr>
        <w:ind w:left="720"/>
        <w:jc w:val="both"/>
        <w:rPr>
          <w:rFonts w:ascii="Arial" w:eastAsia="Arial Nova" w:hAnsi="Arial" w:cs="Arial"/>
          <w:szCs w:val="24"/>
        </w:rPr>
      </w:pPr>
      <w:r w:rsidRPr="00034E7E">
        <w:rPr>
          <w:rFonts w:ascii="Arial" w:eastAsia="Segoe UI" w:hAnsi="Arial" w:cs="Arial"/>
          <w:color w:val="242424"/>
          <w:szCs w:val="24"/>
        </w:rPr>
        <w:t xml:space="preserve">*For more information about approved, general services please discuss with DCF Program Lead for more information. </w:t>
      </w:r>
      <w:r w:rsidRPr="00034E7E">
        <w:rPr>
          <w:rFonts w:ascii="Arial" w:eastAsia="Arial" w:hAnsi="Arial" w:cs="Arial"/>
          <w:szCs w:val="24"/>
        </w:rPr>
        <w:t xml:space="preserve"> </w:t>
      </w:r>
    </w:p>
    <w:p w14:paraId="462440B0" w14:textId="295B665A" w:rsidR="0077513F" w:rsidRDefault="0077513F" w:rsidP="13C6FD39">
      <w:pPr>
        <w:ind w:left="720"/>
        <w:jc w:val="both"/>
        <w:rPr>
          <w:rFonts w:ascii="Arial" w:eastAsia="Arial Nova" w:hAnsi="Arial" w:cs="Arial"/>
        </w:rPr>
      </w:pPr>
    </w:p>
    <w:p w14:paraId="20BC43BC" w14:textId="176CA1D5" w:rsidR="0077513F" w:rsidRDefault="74C7C052" w:rsidP="13C6FD39">
      <w:pPr>
        <w:ind w:left="720"/>
        <w:jc w:val="both"/>
        <w:rPr>
          <w:rFonts w:ascii="Arial" w:eastAsia="Arial Nova" w:hAnsi="Arial" w:cs="Arial"/>
          <w:color w:val="000000" w:themeColor="text1"/>
        </w:rPr>
      </w:pPr>
      <w:r w:rsidRPr="13C6FD39">
        <w:rPr>
          <w:rFonts w:ascii="Arial" w:eastAsia="Arial Nova" w:hAnsi="Arial" w:cs="Arial"/>
        </w:rPr>
        <w:t xml:space="preserve">Youth Development Specialists and Mental Health Clinicians </w:t>
      </w:r>
      <w:r w:rsidR="367569E3" w:rsidRPr="13C6FD39">
        <w:rPr>
          <w:rFonts w:ascii="Arial" w:eastAsia="Arial Nova" w:hAnsi="Arial" w:cs="Arial"/>
        </w:rPr>
        <w:t xml:space="preserve">must spend </w:t>
      </w:r>
      <w:r w:rsidRPr="13C6FD39">
        <w:rPr>
          <w:rFonts w:ascii="Arial" w:eastAsia="Arial Nova" w:hAnsi="Arial" w:cs="Arial"/>
        </w:rPr>
        <w:t xml:space="preserve">a minimum of </w:t>
      </w:r>
      <w:r w:rsidR="323D63FB" w:rsidRPr="13C6FD39">
        <w:rPr>
          <w:rFonts w:ascii="Arial" w:eastAsia="Arial Nova" w:hAnsi="Arial" w:cs="Arial"/>
        </w:rPr>
        <w:t>fif</w:t>
      </w:r>
      <w:r w:rsidR="463A0F35" w:rsidRPr="13C6FD39">
        <w:rPr>
          <w:rFonts w:ascii="Arial" w:eastAsia="Arial Nova" w:hAnsi="Arial" w:cs="Arial"/>
        </w:rPr>
        <w:t>t</w:t>
      </w:r>
      <w:r w:rsidR="323D63FB" w:rsidRPr="13C6FD39">
        <w:rPr>
          <w:rFonts w:ascii="Arial" w:eastAsia="Arial Nova" w:hAnsi="Arial" w:cs="Arial"/>
        </w:rPr>
        <w:t>y percent (</w:t>
      </w:r>
      <w:r w:rsidRPr="13C6FD39">
        <w:rPr>
          <w:rFonts w:ascii="Arial" w:eastAsia="Arial Nova" w:hAnsi="Arial" w:cs="Arial"/>
        </w:rPr>
        <w:t>50%</w:t>
      </w:r>
      <w:r w:rsidR="20FBAE9D" w:rsidRPr="13C6FD39">
        <w:rPr>
          <w:rFonts w:ascii="Arial" w:eastAsia="Arial Nova" w:hAnsi="Arial" w:cs="Arial"/>
        </w:rPr>
        <w:t>)</w:t>
      </w:r>
      <w:r w:rsidRPr="13C6FD39">
        <w:rPr>
          <w:rFonts w:ascii="Arial" w:eastAsia="Arial Nova" w:hAnsi="Arial" w:cs="Arial"/>
        </w:rPr>
        <w:t xml:space="preserve"> of </w:t>
      </w:r>
      <w:r w:rsidR="254844D5" w:rsidRPr="13C6FD39">
        <w:rPr>
          <w:rFonts w:ascii="Arial" w:eastAsia="Arial Nova" w:hAnsi="Arial" w:cs="Arial"/>
        </w:rPr>
        <w:t xml:space="preserve">their </w:t>
      </w:r>
      <w:r w:rsidRPr="13C6FD39">
        <w:rPr>
          <w:rFonts w:ascii="Arial" w:eastAsia="Arial Nova" w:hAnsi="Arial" w:cs="Arial"/>
        </w:rPr>
        <w:t>time providing direct services</w:t>
      </w:r>
      <w:r w:rsidR="333B5AA0" w:rsidRPr="13C6FD39">
        <w:rPr>
          <w:rFonts w:ascii="Arial" w:eastAsia="Arial Nova" w:hAnsi="Arial" w:cs="Arial"/>
        </w:rPr>
        <w:t>.</w:t>
      </w:r>
      <w:r w:rsidRPr="13C6FD39">
        <w:rPr>
          <w:rFonts w:ascii="Arial" w:eastAsia="Arial Nova" w:hAnsi="Arial" w:cs="Arial"/>
        </w:rPr>
        <w:t xml:space="preserve">  </w:t>
      </w:r>
    </w:p>
    <w:p w14:paraId="49850FA6" w14:textId="62119B36" w:rsidR="1DA46FD2" w:rsidRDefault="1DA46FD2" w:rsidP="13C6FD39">
      <w:pPr>
        <w:ind w:left="720"/>
        <w:jc w:val="both"/>
        <w:rPr>
          <w:rFonts w:ascii="Arial" w:eastAsia="Arial" w:hAnsi="Arial" w:cs="Arial"/>
        </w:rPr>
      </w:pPr>
    </w:p>
    <w:p w14:paraId="4157459A" w14:textId="57B7EBA2" w:rsidR="0077513F" w:rsidRDefault="1E944829" w:rsidP="1DA46FD2">
      <w:pPr>
        <w:ind w:left="720"/>
        <w:jc w:val="both"/>
        <w:rPr>
          <w:rFonts w:ascii="Arial" w:eastAsia="Arial Nova" w:hAnsi="Arial" w:cs="Arial"/>
          <w:color w:val="000000" w:themeColor="text1"/>
        </w:rPr>
      </w:pPr>
      <w:r w:rsidRPr="13C6FD39">
        <w:rPr>
          <w:rFonts w:ascii="Arial" w:eastAsia="Arial Nova" w:hAnsi="Arial" w:cs="Arial"/>
        </w:rPr>
        <w:t>T</w:t>
      </w:r>
      <w:r w:rsidR="74C7C052" w:rsidRPr="13C6FD39">
        <w:rPr>
          <w:rFonts w:ascii="Arial" w:eastAsia="Arial Nova" w:hAnsi="Arial" w:cs="Arial"/>
        </w:rPr>
        <w:t>he Director/Site Coordinator</w:t>
      </w:r>
      <w:r w:rsidR="02D1D76E" w:rsidRPr="13C6FD39">
        <w:rPr>
          <w:rFonts w:ascii="Arial" w:eastAsia="Arial Nova" w:hAnsi="Arial" w:cs="Arial"/>
        </w:rPr>
        <w:t xml:space="preserve"> </w:t>
      </w:r>
      <w:r w:rsidR="29F37D70" w:rsidRPr="13C6FD39">
        <w:rPr>
          <w:rFonts w:ascii="Arial" w:eastAsia="Arial Nova" w:hAnsi="Arial" w:cs="Arial"/>
        </w:rPr>
        <w:t>is responsible</w:t>
      </w:r>
      <w:r w:rsidR="74C7C052" w:rsidRPr="13C6FD39">
        <w:rPr>
          <w:rFonts w:ascii="Arial" w:eastAsia="Arial Nova" w:hAnsi="Arial" w:cs="Arial"/>
        </w:rPr>
        <w:t xml:space="preserve"> </w:t>
      </w:r>
      <w:r w:rsidR="66AE1C0D" w:rsidRPr="13C6FD39">
        <w:rPr>
          <w:rFonts w:ascii="Arial" w:eastAsia="Arial Nova" w:hAnsi="Arial" w:cs="Arial"/>
        </w:rPr>
        <w:t xml:space="preserve">for </w:t>
      </w:r>
      <w:r w:rsidR="74C7C052" w:rsidRPr="13C6FD39">
        <w:rPr>
          <w:rFonts w:ascii="Arial" w:eastAsia="Arial Nova" w:hAnsi="Arial" w:cs="Arial"/>
        </w:rPr>
        <w:t>monitor</w:t>
      </w:r>
      <w:r w:rsidR="14E0368B" w:rsidRPr="13C6FD39">
        <w:rPr>
          <w:rFonts w:ascii="Arial" w:eastAsia="Arial Nova" w:hAnsi="Arial" w:cs="Arial"/>
        </w:rPr>
        <w:t>ing</w:t>
      </w:r>
      <w:r w:rsidR="74C7C052" w:rsidRPr="13C6FD39">
        <w:rPr>
          <w:rFonts w:ascii="Arial" w:eastAsia="Arial Nova" w:hAnsi="Arial" w:cs="Arial"/>
        </w:rPr>
        <w:t xml:space="preserve"> direct service hours in MIS</w:t>
      </w:r>
      <w:r w:rsidR="6DD75D21" w:rsidRPr="13C6FD39">
        <w:rPr>
          <w:rFonts w:ascii="Arial" w:eastAsia="Arial Nova" w:hAnsi="Arial" w:cs="Arial"/>
        </w:rPr>
        <w:t>/</w:t>
      </w:r>
      <w:r w:rsidR="74C7C052" w:rsidRPr="13C6FD39">
        <w:rPr>
          <w:rFonts w:ascii="Arial" w:eastAsia="Arial Nova" w:hAnsi="Arial" w:cs="Arial"/>
        </w:rPr>
        <w:t xml:space="preserve">DCF Connex to ensure staff </w:t>
      </w:r>
      <w:r w:rsidR="6BEE0886" w:rsidRPr="13C6FD39">
        <w:rPr>
          <w:rFonts w:ascii="Arial" w:eastAsia="Arial Nova" w:hAnsi="Arial" w:cs="Arial"/>
        </w:rPr>
        <w:t xml:space="preserve">remain </w:t>
      </w:r>
      <w:r w:rsidR="74C7C052" w:rsidRPr="13C6FD39">
        <w:rPr>
          <w:rFonts w:ascii="Arial" w:eastAsia="Arial Nova" w:hAnsi="Arial" w:cs="Arial"/>
        </w:rPr>
        <w:t xml:space="preserve">on track to </w:t>
      </w:r>
      <w:r w:rsidR="387BEEDF" w:rsidRPr="13C6FD39">
        <w:rPr>
          <w:rFonts w:ascii="Arial" w:eastAsia="Arial Nova" w:hAnsi="Arial" w:cs="Arial"/>
        </w:rPr>
        <w:t xml:space="preserve">meet the program’s annual Level of Service requirements. </w:t>
      </w:r>
      <w:r w:rsidR="74C7C052" w:rsidRPr="13C6FD39">
        <w:rPr>
          <w:rFonts w:ascii="Arial" w:eastAsia="Arial Nova" w:hAnsi="Arial" w:cs="Arial"/>
        </w:rPr>
        <w:t xml:space="preserve"> </w:t>
      </w:r>
    </w:p>
    <w:p w14:paraId="578738FD" w14:textId="13E50020" w:rsidR="45B6AC01" w:rsidRDefault="47885044" w:rsidP="13C6FD39">
      <w:pPr>
        <w:ind w:left="720"/>
        <w:jc w:val="both"/>
      </w:pPr>
      <w:r>
        <w:rPr>
          <w:noProof/>
        </w:rPr>
        <w:lastRenderedPageBreak/>
        <w:drawing>
          <wp:inline distT="0" distB="0" distL="0" distR="0" wp14:anchorId="6B4BA9DB" wp14:editId="102858D5">
            <wp:extent cx="4623702" cy="2165461"/>
            <wp:effectExtent l="0" t="0" r="0" b="0"/>
            <wp:docPr id="6579361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936188" name="Picture 657936188"/>
                    <pic:cNvPicPr/>
                  </pic:nvPicPr>
                  <pic:blipFill>
                    <a:blip r:embed="rId13">
                      <a:extLst>
                        <a:ext uri="{28A0092B-C50C-407E-A947-70E740481C1C}">
                          <a14:useLocalDpi xmlns:a14="http://schemas.microsoft.com/office/drawing/2010/main"/>
                        </a:ext>
                      </a:extLst>
                    </a:blip>
                    <a:stretch>
                      <a:fillRect/>
                    </a:stretch>
                  </pic:blipFill>
                  <pic:spPr>
                    <a:xfrm>
                      <a:off x="0" y="0"/>
                      <a:ext cx="4623702" cy="2165461"/>
                    </a:xfrm>
                    <a:prstGeom prst="rect">
                      <a:avLst/>
                    </a:prstGeom>
                  </pic:spPr>
                </pic:pic>
              </a:graphicData>
            </a:graphic>
          </wp:inline>
        </w:drawing>
      </w:r>
    </w:p>
    <w:p w14:paraId="75F09BB3" w14:textId="77777777" w:rsidR="0077513F" w:rsidRPr="0077513F" w:rsidRDefault="0077513F" w:rsidP="0077513F">
      <w:pPr>
        <w:ind w:left="1080"/>
        <w:jc w:val="both"/>
        <w:rPr>
          <w:rFonts w:ascii="Arial" w:hAnsi="Arial" w:cs="Arial"/>
          <w:szCs w:val="24"/>
        </w:rPr>
      </w:pPr>
    </w:p>
    <w:p w14:paraId="2A921DE3" w14:textId="77777777" w:rsidR="0077513F" w:rsidRPr="0077513F" w:rsidRDefault="0077513F" w:rsidP="0077513F">
      <w:pPr>
        <w:ind w:left="720" w:hanging="720"/>
        <w:jc w:val="both"/>
        <w:rPr>
          <w:rFonts w:ascii="Arial" w:hAnsi="Arial" w:cs="Arial"/>
          <w:szCs w:val="24"/>
        </w:rPr>
      </w:pPr>
      <w:r w:rsidRPr="0077513F">
        <w:rPr>
          <w:rFonts w:ascii="Arial" w:hAnsi="Arial" w:cs="Arial"/>
          <w:szCs w:val="24"/>
        </w:rPr>
        <w:t>2)</w:t>
      </w:r>
      <w:r w:rsidRPr="0077513F">
        <w:rPr>
          <w:rFonts w:ascii="Arial" w:hAnsi="Arial" w:cs="Arial"/>
          <w:szCs w:val="24"/>
        </w:rPr>
        <w:tab/>
      </w:r>
      <w:r w:rsidRPr="0077513F">
        <w:rPr>
          <w:rFonts w:ascii="Arial" w:hAnsi="Arial" w:cs="Arial"/>
          <w:b/>
          <w:bCs/>
          <w:szCs w:val="24"/>
        </w:rPr>
        <w:t>The frequency of these increments to be tracked:</w:t>
      </w:r>
      <w:r w:rsidRPr="0077513F">
        <w:rPr>
          <w:rFonts w:ascii="Arial" w:hAnsi="Arial" w:cs="Arial"/>
          <w:szCs w:val="24"/>
        </w:rPr>
        <w:t xml:space="preserve"> </w:t>
      </w:r>
    </w:p>
    <w:p w14:paraId="42914AAE" w14:textId="77777777" w:rsidR="0077513F" w:rsidRPr="0077513F" w:rsidRDefault="0077513F" w:rsidP="0077513F">
      <w:pPr>
        <w:ind w:left="720"/>
        <w:jc w:val="both"/>
        <w:rPr>
          <w:rFonts w:ascii="Arial" w:hAnsi="Arial" w:cs="Arial"/>
        </w:rPr>
      </w:pPr>
      <w:r w:rsidRPr="0077513F">
        <w:rPr>
          <w:rFonts w:ascii="Arial" w:hAnsi="Arial" w:cs="Arial"/>
        </w:rPr>
        <w:t xml:space="preserve">Data is entered in real time when services are rendered. </w:t>
      </w:r>
    </w:p>
    <w:p w14:paraId="5AEADE69" w14:textId="77777777" w:rsidR="0077513F" w:rsidRPr="0077513F" w:rsidRDefault="0077513F" w:rsidP="0077513F">
      <w:pPr>
        <w:ind w:left="720"/>
        <w:jc w:val="both"/>
        <w:rPr>
          <w:rFonts w:ascii="Arial" w:hAnsi="Arial" w:cs="Arial"/>
          <w:szCs w:val="24"/>
        </w:rPr>
      </w:pPr>
    </w:p>
    <w:p w14:paraId="7F633CE1" w14:textId="77777777" w:rsidR="0077513F" w:rsidRPr="0077513F" w:rsidRDefault="0077513F" w:rsidP="0077513F">
      <w:pPr>
        <w:ind w:left="360" w:hanging="360"/>
        <w:jc w:val="both"/>
        <w:rPr>
          <w:rFonts w:ascii="Arial" w:hAnsi="Arial" w:cs="Arial"/>
          <w:b/>
        </w:rPr>
      </w:pPr>
      <w:r w:rsidRPr="0077513F">
        <w:rPr>
          <w:rFonts w:ascii="Arial" w:hAnsi="Arial" w:cs="Arial"/>
        </w:rPr>
        <w:t>3)</w:t>
      </w:r>
      <w:r w:rsidRPr="0077513F">
        <w:rPr>
          <w:rFonts w:ascii="Arial" w:hAnsi="Arial" w:cs="Arial"/>
        </w:rPr>
        <w:tab/>
      </w:r>
      <w:r w:rsidRPr="0077513F">
        <w:rPr>
          <w:rFonts w:ascii="Arial" w:hAnsi="Arial" w:cs="Arial"/>
        </w:rPr>
        <w:tab/>
      </w:r>
      <w:r w:rsidRPr="0077513F">
        <w:rPr>
          <w:rFonts w:ascii="Arial" w:hAnsi="Arial" w:cs="Arial"/>
          <w:b/>
        </w:rPr>
        <w:t>Estimated Unduplicated Service Recipients:</w:t>
      </w:r>
      <w:r w:rsidRPr="0077513F">
        <w:rPr>
          <w:rFonts w:ascii="Arial" w:hAnsi="Arial" w:cs="Arial"/>
          <w:b/>
          <w:bCs/>
        </w:rPr>
        <w:t xml:space="preserve"> </w:t>
      </w:r>
      <w:r w:rsidRPr="0077513F">
        <w:rPr>
          <w:rFonts w:ascii="Arial" w:hAnsi="Arial" w:cs="Arial"/>
        </w:rPr>
        <w:t>N/A</w:t>
      </w:r>
    </w:p>
    <w:p w14:paraId="1D2382AB" w14:textId="77777777" w:rsidR="0077513F" w:rsidRPr="0077513F" w:rsidRDefault="0077513F" w:rsidP="0077513F">
      <w:pPr>
        <w:ind w:left="360" w:hanging="360"/>
        <w:jc w:val="both"/>
        <w:rPr>
          <w:rFonts w:ascii="Arial" w:hAnsi="Arial" w:cs="Arial"/>
          <w:b/>
          <w:bCs/>
          <w:szCs w:val="24"/>
        </w:rPr>
      </w:pPr>
    </w:p>
    <w:p w14:paraId="7658A891" w14:textId="77777777" w:rsidR="0077513F" w:rsidRPr="0077513F" w:rsidRDefault="0077513F" w:rsidP="0077513F">
      <w:pPr>
        <w:ind w:left="360" w:hanging="360"/>
        <w:jc w:val="both"/>
        <w:rPr>
          <w:rFonts w:ascii="Arial" w:hAnsi="Arial" w:cs="Arial"/>
          <w:b/>
        </w:rPr>
      </w:pPr>
      <w:r w:rsidRPr="0077513F">
        <w:rPr>
          <w:rFonts w:ascii="Arial" w:hAnsi="Arial" w:cs="Arial"/>
        </w:rPr>
        <w:t>4)</w:t>
      </w:r>
      <w:r w:rsidRPr="0077513F">
        <w:rPr>
          <w:rFonts w:ascii="Arial" w:hAnsi="Arial" w:cs="Arial"/>
          <w:b/>
        </w:rPr>
        <w:t xml:space="preserve">  </w:t>
      </w:r>
      <w:r w:rsidRPr="0077513F">
        <w:rPr>
          <w:rFonts w:ascii="Arial" w:hAnsi="Arial" w:cs="Arial"/>
        </w:rPr>
        <w:tab/>
      </w:r>
      <w:r w:rsidRPr="0077513F">
        <w:rPr>
          <w:rFonts w:ascii="Arial" w:hAnsi="Arial" w:cs="Arial"/>
        </w:rPr>
        <w:tab/>
      </w:r>
      <w:r w:rsidRPr="0077513F">
        <w:rPr>
          <w:rFonts w:ascii="Arial" w:hAnsi="Arial" w:cs="Arial"/>
          <w:b/>
        </w:rPr>
        <w:t>Estimated Unduplicated Families:</w:t>
      </w:r>
      <w:r w:rsidRPr="0077513F">
        <w:rPr>
          <w:rFonts w:ascii="Arial" w:hAnsi="Arial" w:cs="Arial"/>
          <w:b/>
          <w:bCs/>
        </w:rPr>
        <w:t xml:space="preserve"> </w:t>
      </w:r>
      <w:r w:rsidRPr="0077513F">
        <w:rPr>
          <w:rFonts w:ascii="Arial" w:hAnsi="Arial" w:cs="Arial"/>
        </w:rPr>
        <w:t>N/A</w:t>
      </w:r>
    </w:p>
    <w:p w14:paraId="4247C9B2" w14:textId="77777777" w:rsidR="0077513F" w:rsidRPr="0077513F" w:rsidRDefault="0077513F" w:rsidP="0077513F">
      <w:pPr>
        <w:ind w:left="360" w:hanging="360"/>
        <w:jc w:val="both"/>
        <w:rPr>
          <w:rFonts w:ascii="Arial" w:hAnsi="Arial" w:cs="Arial"/>
          <w:b/>
          <w:bCs/>
          <w:szCs w:val="24"/>
        </w:rPr>
      </w:pPr>
    </w:p>
    <w:p w14:paraId="571197CA" w14:textId="77777777" w:rsidR="0077513F" w:rsidRPr="0077513F" w:rsidRDefault="0077513F" w:rsidP="0077513F">
      <w:pPr>
        <w:ind w:left="360" w:hanging="360"/>
        <w:jc w:val="both"/>
        <w:rPr>
          <w:rFonts w:ascii="Arial" w:hAnsi="Arial" w:cs="Arial"/>
        </w:rPr>
      </w:pPr>
      <w:r w:rsidRPr="0077513F">
        <w:rPr>
          <w:rFonts w:ascii="Arial" w:hAnsi="Arial" w:cs="Arial"/>
        </w:rPr>
        <w:t>5)</w:t>
      </w:r>
      <w:r w:rsidRPr="0077513F">
        <w:rPr>
          <w:rFonts w:ascii="Arial" w:hAnsi="Arial" w:cs="Arial"/>
          <w:b/>
        </w:rPr>
        <w:t xml:space="preserve"> </w:t>
      </w:r>
      <w:r w:rsidRPr="0077513F">
        <w:rPr>
          <w:rFonts w:ascii="Arial" w:hAnsi="Arial" w:cs="Arial"/>
        </w:rPr>
        <w:tab/>
      </w:r>
      <w:r w:rsidRPr="0077513F">
        <w:rPr>
          <w:rFonts w:ascii="Arial" w:hAnsi="Arial" w:cs="Arial"/>
          <w:b/>
        </w:rPr>
        <w:t xml:space="preserve"> </w:t>
      </w:r>
      <w:r w:rsidRPr="0077513F">
        <w:rPr>
          <w:rFonts w:ascii="Arial" w:hAnsi="Arial" w:cs="Arial"/>
        </w:rPr>
        <w:tab/>
      </w:r>
      <w:r w:rsidRPr="0077513F">
        <w:rPr>
          <w:rFonts w:ascii="Arial" w:hAnsi="Arial" w:cs="Arial"/>
          <w:b/>
        </w:rPr>
        <w:t xml:space="preserve">Is there a required referral process? </w:t>
      </w:r>
      <w:bookmarkStart w:id="4" w:name="_Hlk201760142"/>
      <w:r w:rsidRPr="0077513F">
        <w:rPr>
          <w:rFonts w:ascii="Arial" w:hAnsi="Arial" w:cs="Arial"/>
        </w:rPr>
        <w:t>Yes</w:t>
      </w:r>
    </w:p>
    <w:bookmarkEnd w:id="4"/>
    <w:p w14:paraId="58F91053" w14:textId="77777777" w:rsidR="0077513F" w:rsidRPr="0077513F" w:rsidRDefault="0077513F" w:rsidP="0077513F">
      <w:pPr>
        <w:ind w:left="360" w:hanging="360"/>
        <w:jc w:val="both"/>
        <w:rPr>
          <w:rFonts w:ascii="Arial" w:hAnsi="Arial" w:cs="Arial"/>
          <w:szCs w:val="24"/>
        </w:rPr>
      </w:pPr>
    </w:p>
    <w:p w14:paraId="65F4283A" w14:textId="77777777" w:rsidR="0077513F" w:rsidRPr="0077513F" w:rsidRDefault="0077513F" w:rsidP="0077513F">
      <w:pPr>
        <w:ind w:left="720" w:hanging="720"/>
        <w:jc w:val="both"/>
        <w:rPr>
          <w:rFonts w:ascii="Arial" w:hAnsi="Arial" w:cs="Arial"/>
          <w:b/>
          <w:bCs/>
          <w:szCs w:val="24"/>
        </w:rPr>
      </w:pPr>
      <w:r w:rsidRPr="0077513F">
        <w:rPr>
          <w:rFonts w:ascii="Arial" w:hAnsi="Arial" w:cs="Arial"/>
          <w:szCs w:val="24"/>
        </w:rPr>
        <w:t>6)</w:t>
      </w:r>
      <w:r w:rsidRPr="0077513F">
        <w:rPr>
          <w:rFonts w:ascii="Arial" w:hAnsi="Arial" w:cs="Arial"/>
          <w:szCs w:val="24"/>
        </w:rPr>
        <w:tab/>
      </w:r>
      <w:r w:rsidRPr="0077513F">
        <w:rPr>
          <w:rFonts w:ascii="Arial" w:hAnsi="Arial" w:cs="Arial"/>
          <w:b/>
          <w:bCs/>
          <w:szCs w:val="24"/>
        </w:rPr>
        <w:t xml:space="preserve">The referral process for enabling the target population to obtain the services of this program initiative: </w:t>
      </w:r>
    </w:p>
    <w:p w14:paraId="4C721287" w14:textId="77777777" w:rsidR="0077513F" w:rsidRPr="0077513F" w:rsidRDefault="0077513F" w:rsidP="0077513F">
      <w:pPr>
        <w:ind w:left="720"/>
        <w:jc w:val="both"/>
        <w:rPr>
          <w:rFonts w:ascii="Arial" w:hAnsi="Arial" w:cs="Arial"/>
        </w:rPr>
      </w:pPr>
      <w:r w:rsidRPr="0077513F">
        <w:rPr>
          <w:rFonts w:ascii="Arial" w:hAnsi="Arial" w:cs="Arial"/>
        </w:rPr>
        <w:t xml:space="preserve">Students who are currently enrolled in the host school may be referred by: </w:t>
      </w:r>
    </w:p>
    <w:p w14:paraId="4F3DB416" w14:textId="77777777" w:rsidR="0077513F" w:rsidRPr="0077513F" w:rsidRDefault="0077513F" w:rsidP="0077513F">
      <w:pPr>
        <w:ind w:left="720"/>
        <w:jc w:val="both"/>
        <w:rPr>
          <w:rFonts w:ascii="Arial" w:hAnsi="Arial" w:cs="Arial"/>
        </w:rPr>
      </w:pPr>
    </w:p>
    <w:p w14:paraId="0D32912D" w14:textId="77777777" w:rsidR="0077513F" w:rsidRPr="0077513F" w:rsidRDefault="0077513F" w:rsidP="0077513F">
      <w:pPr>
        <w:numPr>
          <w:ilvl w:val="0"/>
          <w:numId w:val="61"/>
        </w:numPr>
        <w:jc w:val="both"/>
        <w:rPr>
          <w:rFonts w:ascii="Arial" w:hAnsi="Arial" w:cs="Arial"/>
        </w:rPr>
      </w:pPr>
      <w:r w:rsidRPr="0077513F">
        <w:rPr>
          <w:rFonts w:ascii="Arial" w:hAnsi="Arial" w:cs="Arial"/>
        </w:rPr>
        <w:t xml:space="preserve">parents/guardians; or </w:t>
      </w:r>
    </w:p>
    <w:p w14:paraId="67F83560" w14:textId="77777777" w:rsidR="0077513F" w:rsidRPr="0077513F" w:rsidRDefault="0077513F" w:rsidP="0077513F">
      <w:pPr>
        <w:numPr>
          <w:ilvl w:val="0"/>
          <w:numId w:val="61"/>
        </w:numPr>
        <w:jc w:val="both"/>
        <w:rPr>
          <w:rFonts w:ascii="Arial" w:hAnsi="Arial" w:cs="Arial"/>
        </w:rPr>
      </w:pPr>
      <w:r w:rsidRPr="0077513F">
        <w:rPr>
          <w:rFonts w:ascii="Arial" w:hAnsi="Arial" w:cs="Arial"/>
        </w:rPr>
        <w:t>peers; or</w:t>
      </w:r>
    </w:p>
    <w:p w14:paraId="38248F66" w14:textId="77777777" w:rsidR="0077513F" w:rsidRPr="0077513F" w:rsidRDefault="0077513F" w:rsidP="0077513F">
      <w:pPr>
        <w:numPr>
          <w:ilvl w:val="0"/>
          <w:numId w:val="61"/>
        </w:numPr>
        <w:jc w:val="both"/>
        <w:rPr>
          <w:rFonts w:ascii="Arial" w:hAnsi="Arial" w:cs="Arial"/>
        </w:rPr>
      </w:pPr>
      <w:r w:rsidRPr="0077513F">
        <w:rPr>
          <w:rFonts w:ascii="Arial" w:hAnsi="Arial" w:cs="Arial"/>
        </w:rPr>
        <w:t>school staff; or</w:t>
      </w:r>
    </w:p>
    <w:p w14:paraId="6D9E08A1" w14:textId="77777777" w:rsidR="0077513F" w:rsidRPr="0077513F" w:rsidRDefault="0077513F" w:rsidP="0077513F">
      <w:pPr>
        <w:numPr>
          <w:ilvl w:val="0"/>
          <w:numId w:val="61"/>
        </w:numPr>
        <w:jc w:val="both"/>
        <w:rPr>
          <w:rFonts w:ascii="Arial" w:hAnsi="Arial" w:cs="Arial"/>
          <w:szCs w:val="24"/>
        </w:rPr>
      </w:pPr>
      <w:r w:rsidRPr="0077513F">
        <w:rPr>
          <w:rFonts w:ascii="Arial" w:hAnsi="Arial" w:cs="Arial"/>
          <w:szCs w:val="24"/>
        </w:rPr>
        <w:t>students may self-refer.</w:t>
      </w:r>
    </w:p>
    <w:p w14:paraId="62BDFAC1" w14:textId="77777777" w:rsidR="0077513F" w:rsidRPr="0077513F" w:rsidRDefault="0077513F" w:rsidP="0077513F">
      <w:pPr>
        <w:ind w:left="720"/>
        <w:jc w:val="both"/>
        <w:rPr>
          <w:rFonts w:ascii="Arial" w:hAnsi="Arial" w:cs="Arial"/>
        </w:rPr>
      </w:pPr>
    </w:p>
    <w:p w14:paraId="2D49981B" w14:textId="77777777" w:rsidR="0077513F" w:rsidRPr="0077513F" w:rsidRDefault="0077513F" w:rsidP="0077513F">
      <w:pPr>
        <w:ind w:left="720"/>
        <w:jc w:val="both"/>
        <w:rPr>
          <w:rFonts w:ascii="Arial" w:hAnsi="Arial" w:cs="Arial"/>
        </w:rPr>
      </w:pPr>
      <w:r w:rsidRPr="0077513F">
        <w:rPr>
          <w:rFonts w:ascii="Arial" w:hAnsi="Arial" w:cs="Arial"/>
        </w:rPr>
        <w:t>Referrals are reviewed by school-based staff to determine what type of service is required.</w:t>
      </w:r>
    </w:p>
    <w:p w14:paraId="7B5CFD0D" w14:textId="77777777" w:rsidR="0077513F" w:rsidRPr="0077513F" w:rsidRDefault="0077513F" w:rsidP="0077513F">
      <w:pPr>
        <w:ind w:left="720"/>
        <w:jc w:val="both"/>
        <w:rPr>
          <w:rFonts w:ascii="Arial" w:hAnsi="Arial" w:cs="Arial"/>
        </w:rPr>
      </w:pPr>
    </w:p>
    <w:p w14:paraId="3964D33C" w14:textId="77777777" w:rsidR="0077513F" w:rsidRPr="0077513F" w:rsidRDefault="0077513F" w:rsidP="0077513F">
      <w:pPr>
        <w:ind w:left="720"/>
        <w:jc w:val="both"/>
        <w:rPr>
          <w:rFonts w:ascii="Arial" w:hAnsi="Arial" w:cs="Arial"/>
        </w:rPr>
      </w:pPr>
      <w:r w:rsidRPr="0077513F">
        <w:rPr>
          <w:rFonts w:ascii="Arial" w:hAnsi="Arial" w:cs="Arial"/>
        </w:rPr>
        <w:t>If the referral is accepted, the student is assigned to an appropriate service type.</w:t>
      </w:r>
    </w:p>
    <w:p w14:paraId="6C0873D8" w14:textId="77777777" w:rsidR="0077513F" w:rsidRPr="0077513F" w:rsidRDefault="0077513F" w:rsidP="0077513F">
      <w:pPr>
        <w:ind w:left="720"/>
        <w:jc w:val="both"/>
        <w:rPr>
          <w:rFonts w:ascii="Arial" w:hAnsi="Arial" w:cs="Arial"/>
        </w:rPr>
      </w:pPr>
      <w:r w:rsidRPr="0077513F">
        <w:rPr>
          <w:rFonts w:ascii="Arial" w:hAnsi="Arial" w:cs="Arial"/>
        </w:rPr>
        <w:t xml:space="preserve">  </w:t>
      </w:r>
    </w:p>
    <w:p w14:paraId="1B511783" w14:textId="77777777" w:rsidR="0077513F" w:rsidRPr="0077513F" w:rsidRDefault="0077513F" w:rsidP="0077513F">
      <w:pPr>
        <w:ind w:left="720"/>
        <w:jc w:val="both"/>
        <w:rPr>
          <w:rFonts w:ascii="Arial" w:hAnsi="Arial" w:cs="Arial"/>
        </w:rPr>
      </w:pPr>
      <w:r w:rsidRPr="0077513F">
        <w:rPr>
          <w:rFonts w:ascii="Arial" w:hAnsi="Arial" w:cs="Arial"/>
        </w:rPr>
        <w:t xml:space="preserve">The source of referral is notified of the referral’s disposition (approved or rejected). </w:t>
      </w:r>
    </w:p>
    <w:p w14:paraId="10FFC1C0" w14:textId="77777777" w:rsidR="0077513F" w:rsidRPr="0077513F" w:rsidRDefault="0077513F" w:rsidP="0077513F">
      <w:pPr>
        <w:ind w:left="720"/>
        <w:jc w:val="both"/>
        <w:rPr>
          <w:rFonts w:ascii="Arial" w:hAnsi="Arial" w:cs="Arial"/>
        </w:rPr>
      </w:pPr>
    </w:p>
    <w:p w14:paraId="3EB8AF54" w14:textId="77777777" w:rsidR="0077513F" w:rsidRPr="0077513F" w:rsidRDefault="0077513F" w:rsidP="0077513F">
      <w:pPr>
        <w:ind w:left="720"/>
        <w:jc w:val="both"/>
        <w:rPr>
          <w:rFonts w:ascii="Arial" w:eastAsia="Arial Nova" w:hAnsi="Arial" w:cs="Arial"/>
          <w:u w:val="single"/>
        </w:rPr>
      </w:pPr>
      <w:r w:rsidRPr="0077513F">
        <w:rPr>
          <w:rFonts w:ascii="Arial" w:eastAsia="Arial Nova" w:hAnsi="Arial" w:cs="Arial"/>
          <w:u w:val="single"/>
        </w:rPr>
        <w:t>Consent Forms</w:t>
      </w:r>
    </w:p>
    <w:p w14:paraId="4E2AF56B" w14:textId="77777777" w:rsidR="0077513F" w:rsidRPr="0077513F" w:rsidRDefault="0077513F" w:rsidP="0077513F">
      <w:pPr>
        <w:ind w:left="720"/>
        <w:jc w:val="both"/>
        <w:rPr>
          <w:rFonts w:ascii="Arial" w:eastAsia="Arial Nova" w:hAnsi="Arial" w:cs="Arial"/>
        </w:rPr>
      </w:pPr>
      <w:r w:rsidRPr="0077513F">
        <w:rPr>
          <w:rFonts w:ascii="Arial" w:eastAsia="Arial Nova" w:hAnsi="Arial" w:cs="Arial"/>
        </w:rPr>
        <w:t xml:space="preserve">All youth participating in SBYSP services that involve Youth Development Prevention (YDP) services or Brief Counseling are required to have a consent form on file. Under New Jersey’s Boys &amp; Girls Club Keystone Law, a child aged 16 or older may consent on their own to receive behavioral or mental health services without parental or </w:t>
      </w:r>
      <w:r w:rsidRPr="0077513F">
        <w:rPr>
          <w:rFonts w:ascii="Arial" w:eastAsia="Arial Nova" w:hAnsi="Arial" w:cs="Arial"/>
        </w:rPr>
        <w:lastRenderedPageBreak/>
        <w:t xml:space="preserve">guardian approval. Youth under the age of 16 years must have parental or guardian consent to participate in YDP Services; or to receive behavioral or mental health services. </w:t>
      </w:r>
    </w:p>
    <w:p w14:paraId="6115E3C9" w14:textId="77777777" w:rsidR="0077513F" w:rsidRPr="0077513F" w:rsidRDefault="0077513F" w:rsidP="0077513F">
      <w:pPr>
        <w:ind w:left="720"/>
        <w:jc w:val="both"/>
        <w:rPr>
          <w:rFonts w:ascii="Arial" w:eastAsia="Arial Nova" w:hAnsi="Arial" w:cs="Arial"/>
        </w:rPr>
      </w:pPr>
    </w:p>
    <w:p w14:paraId="1FD06EA9" w14:textId="77777777" w:rsidR="0077513F" w:rsidRPr="0077513F" w:rsidRDefault="0077513F" w:rsidP="0077513F">
      <w:pPr>
        <w:ind w:left="720"/>
        <w:jc w:val="both"/>
        <w:rPr>
          <w:rFonts w:ascii="Arial" w:hAnsi="Arial" w:cs="Arial"/>
        </w:rPr>
      </w:pPr>
      <w:r w:rsidRPr="0077513F">
        <w:rPr>
          <w:rFonts w:ascii="Arial" w:hAnsi="Arial" w:cs="Arial"/>
        </w:rPr>
        <w:t xml:space="preserve">SBYSPs are responsible for obtaining signed consent forms and maintaining those forms on file. </w:t>
      </w:r>
    </w:p>
    <w:p w14:paraId="1A3247A8" w14:textId="77777777" w:rsidR="0077513F" w:rsidRPr="0077513F" w:rsidRDefault="0077513F" w:rsidP="0077513F">
      <w:pPr>
        <w:ind w:left="720"/>
        <w:jc w:val="both"/>
        <w:rPr>
          <w:rFonts w:ascii="Arial" w:hAnsi="Arial" w:cs="Arial"/>
          <w:szCs w:val="24"/>
        </w:rPr>
      </w:pPr>
    </w:p>
    <w:p w14:paraId="15F3AF68" w14:textId="77777777" w:rsidR="0077513F" w:rsidRPr="0077513F" w:rsidRDefault="0077513F" w:rsidP="0077513F">
      <w:pPr>
        <w:ind w:left="720" w:hanging="720"/>
        <w:jc w:val="both"/>
        <w:rPr>
          <w:rFonts w:ascii="Arial" w:hAnsi="Arial" w:cs="Arial"/>
          <w:b/>
          <w:bCs/>
          <w:szCs w:val="24"/>
        </w:rPr>
      </w:pPr>
      <w:r w:rsidRPr="0077513F">
        <w:rPr>
          <w:rFonts w:ascii="Arial" w:hAnsi="Arial" w:cs="Arial"/>
          <w:szCs w:val="24"/>
        </w:rPr>
        <w:t>7)</w:t>
      </w:r>
      <w:r w:rsidRPr="0077513F">
        <w:rPr>
          <w:rFonts w:ascii="Arial" w:hAnsi="Arial" w:cs="Arial"/>
          <w:szCs w:val="24"/>
        </w:rPr>
        <w:tab/>
      </w:r>
      <w:r w:rsidRPr="0077513F">
        <w:rPr>
          <w:rFonts w:ascii="Arial" w:hAnsi="Arial" w:cs="Arial"/>
          <w:b/>
          <w:bCs/>
          <w:szCs w:val="24"/>
        </w:rPr>
        <w:t>The rejection and termination parameters required for this program initiative:</w:t>
      </w:r>
    </w:p>
    <w:p w14:paraId="5E10B242" w14:textId="77777777" w:rsidR="0077513F" w:rsidRPr="0077513F" w:rsidRDefault="0077513F" w:rsidP="0077513F">
      <w:pPr>
        <w:ind w:left="1440" w:hanging="720"/>
        <w:jc w:val="both"/>
        <w:rPr>
          <w:rFonts w:ascii="Arial" w:hAnsi="Arial" w:cs="Arial"/>
        </w:rPr>
      </w:pPr>
      <w:r w:rsidRPr="0077513F">
        <w:rPr>
          <w:rFonts w:ascii="Arial" w:hAnsi="Arial" w:cs="Arial"/>
        </w:rPr>
        <w:t>Students can be rejected or terminated due to:</w:t>
      </w:r>
    </w:p>
    <w:p w14:paraId="41936FAF" w14:textId="77777777" w:rsidR="0077513F" w:rsidRPr="0077513F" w:rsidRDefault="0077513F" w:rsidP="0077513F">
      <w:pPr>
        <w:ind w:left="1440" w:hanging="720"/>
        <w:jc w:val="both"/>
        <w:rPr>
          <w:rFonts w:ascii="Arial" w:hAnsi="Arial" w:cs="Arial"/>
        </w:rPr>
      </w:pPr>
    </w:p>
    <w:p w14:paraId="50306105" w14:textId="77777777" w:rsidR="0077513F" w:rsidRPr="0077513F" w:rsidRDefault="0077513F" w:rsidP="0077513F">
      <w:pPr>
        <w:numPr>
          <w:ilvl w:val="0"/>
          <w:numId w:val="44"/>
        </w:numPr>
        <w:ind w:hanging="270"/>
        <w:jc w:val="both"/>
        <w:rPr>
          <w:rFonts w:ascii="Arial" w:hAnsi="Arial" w:cs="Arial"/>
        </w:rPr>
      </w:pPr>
      <w:r w:rsidRPr="0077513F">
        <w:rPr>
          <w:rFonts w:ascii="Arial" w:hAnsi="Arial" w:cs="Arial"/>
        </w:rPr>
        <w:t>Not being enrolled in the host school.</w:t>
      </w:r>
    </w:p>
    <w:p w14:paraId="6B06CB7D" w14:textId="77777777" w:rsidR="0077513F" w:rsidRPr="0077513F" w:rsidRDefault="0077513F" w:rsidP="0077513F">
      <w:pPr>
        <w:numPr>
          <w:ilvl w:val="0"/>
          <w:numId w:val="44"/>
        </w:numPr>
        <w:ind w:hanging="270"/>
        <w:jc w:val="both"/>
        <w:rPr>
          <w:rFonts w:ascii="Arial" w:hAnsi="Arial" w:cs="Arial"/>
        </w:rPr>
      </w:pPr>
      <w:r w:rsidRPr="0077513F">
        <w:rPr>
          <w:rFonts w:ascii="Arial" w:hAnsi="Arial" w:cs="Arial"/>
        </w:rPr>
        <w:t xml:space="preserve">Not having consent forms on file (for YDP or brief clinical services). </w:t>
      </w:r>
    </w:p>
    <w:p w14:paraId="7EB96FF8" w14:textId="77777777" w:rsidR="0077513F" w:rsidRPr="0077513F" w:rsidRDefault="0077513F" w:rsidP="0077513F">
      <w:pPr>
        <w:numPr>
          <w:ilvl w:val="0"/>
          <w:numId w:val="44"/>
        </w:numPr>
        <w:ind w:hanging="270"/>
        <w:jc w:val="both"/>
        <w:rPr>
          <w:rFonts w:ascii="Arial" w:hAnsi="Arial" w:cs="Arial"/>
        </w:rPr>
      </w:pPr>
      <w:r w:rsidRPr="0077513F">
        <w:rPr>
          <w:rFonts w:ascii="Arial" w:hAnsi="Arial" w:cs="Arial"/>
        </w:rPr>
        <w:t>Having graduated or transferred from host school</w:t>
      </w:r>
    </w:p>
    <w:p w14:paraId="2B097D26" w14:textId="77777777" w:rsidR="0077513F" w:rsidRPr="0077513F" w:rsidRDefault="0077513F" w:rsidP="0077513F">
      <w:pPr>
        <w:numPr>
          <w:ilvl w:val="0"/>
          <w:numId w:val="44"/>
        </w:numPr>
        <w:ind w:hanging="270"/>
        <w:jc w:val="both"/>
        <w:rPr>
          <w:rFonts w:ascii="Arial" w:hAnsi="Arial" w:cs="Arial"/>
        </w:rPr>
      </w:pPr>
      <w:r w:rsidRPr="0077513F">
        <w:rPr>
          <w:rFonts w:ascii="Arial" w:hAnsi="Arial" w:cs="Arial"/>
        </w:rPr>
        <w:t xml:space="preserve">Having been expelled </w:t>
      </w:r>
    </w:p>
    <w:p w14:paraId="2612DE9E" w14:textId="77777777" w:rsidR="0077513F" w:rsidRPr="0077513F" w:rsidRDefault="0077513F" w:rsidP="0077513F">
      <w:pPr>
        <w:numPr>
          <w:ilvl w:val="0"/>
          <w:numId w:val="44"/>
        </w:numPr>
        <w:ind w:hanging="270"/>
        <w:jc w:val="both"/>
        <w:rPr>
          <w:rFonts w:ascii="Arial" w:hAnsi="Arial" w:cs="Arial"/>
        </w:rPr>
      </w:pPr>
      <w:r w:rsidRPr="0077513F">
        <w:rPr>
          <w:rFonts w:ascii="Arial" w:hAnsi="Arial" w:cs="Arial"/>
        </w:rPr>
        <w:t xml:space="preserve">Having self-initiated termination of services.  </w:t>
      </w:r>
    </w:p>
    <w:p w14:paraId="3CF315A3" w14:textId="77777777" w:rsidR="0077513F" w:rsidRPr="0077513F" w:rsidRDefault="0077513F" w:rsidP="0077513F">
      <w:pPr>
        <w:jc w:val="both"/>
        <w:rPr>
          <w:rFonts w:ascii="Arial" w:hAnsi="Arial" w:cs="Arial"/>
          <w:b/>
          <w:bCs/>
          <w:szCs w:val="24"/>
        </w:rPr>
      </w:pPr>
    </w:p>
    <w:p w14:paraId="5491D792" w14:textId="77777777" w:rsidR="0077513F" w:rsidRPr="0077513F" w:rsidRDefault="0077513F" w:rsidP="0077513F">
      <w:pPr>
        <w:ind w:left="720" w:hanging="720"/>
        <w:jc w:val="both"/>
        <w:rPr>
          <w:rFonts w:ascii="Arial" w:hAnsi="Arial" w:cs="Arial"/>
          <w:b/>
          <w:bCs/>
          <w:szCs w:val="24"/>
        </w:rPr>
      </w:pPr>
      <w:r w:rsidRPr="0077513F">
        <w:rPr>
          <w:rFonts w:ascii="Arial" w:hAnsi="Arial" w:cs="Arial"/>
          <w:szCs w:val="24"/>
        </w:rPr>
        <w:t>8)</w:t>
      </w:r>
      <w:r w:rsidRPr="0077513F">
        <w:rPr>
          <w:rFonts w:ascii="Arial" w:hAnsi="Arial" w:cs="Arial"/>
          <w:szCs w:val="24"/>
        </w:rPr>
        <w:tab/>
      </w:r>
      <w:r w:rsidRPr="0077513F">
        <w:rPr>
          <w:rFonts w:ascii="Arial" w:hAnsi="Arial" w:cs="Arial"/>
          <w:b/>
          <w:bCs/>
          <w:szCs w:val="24"/>
        </w:rPr>
        <w:t>The direct services and activities required for this program initiative:</w:t>
      </w:r>
    </w:p>
    <w:p w14:paraId="18A515EC" w14:textId="77777777" w:rsidR="0077513F" w:rsidRPr="0077513F" w:rsidRDefault="0077513F" w:rsidP="0077513F">
      <w:pPr>
        <w:spacing w:after="160" w:line="276" w:lineRule="auto"/>
        <w:ind w:left="720"/>
        <w:contextualSpacing/>
        <w:jc w:val="both"/>
        <w:rPr>
          <w:rFonts w:ascii="Arial" w:eastAsiaTheme="minorEastAsia" w:hAnsi="Arial" w:cs="Arial"/>
        </w:rPr>
      </w:pPr>
      <w:r w:rsidRPr="0077513F">
        <w:rPr>
          <w:rFonts w:ascii="Arial" w:eastAsiaTheme="minorEastAsia" w:hAnsi="Arial" w:cs="Arial"/>
          <w:b/>
          <w:bCs/>
        </w:rPr>
        <w:t xml:space="preserve">General Services </w:t>
      </w:r>
      <w:r w:rsidRPr="0077513F">
        <w:rPr>
          <w:rFonts w:ascii="Arial" w:eastAsiaTheme="minorEastAsia" w:hAnsi="Arial" w:cs="Arial"/>
        </w:rPr>
        <w:t xml:space="preserve">– Services are for the whole student body, including students, parents/caregivers, and school faculty. Signed consent from or for participants who engage in these services is not required. There is no limit on the number of general services that the student body receives. These general services shall be entered into the state management information system DCF Connex. </w:t>
      </w:r>
    </w:p>
    <w:p w14:paraId="1046C758" w14:textId="77777777" w:rsidR="0077513F" w:rsidRPr="0077513F" w:rsidRDefault="0077513F" w:rsidP="0077513F">
      <w:pPr>
        <w:spacing w:after="160" w:line="276" w:lineRule="auto"/>
        <w:ind w:left="720"/>
        <w:contextualSpacing/>
        <w:rPr>
          <w:rFonts w:ascii="Arial" w:eastAsiaTheme="minorEastAsia" w:hAnsi="Arial" w:cs="Arial"/>
        </w:rPr>
      </w:pPr>
    </w:p>
    <w:p w14:paraId="065A2ED3" w14:textId="77777777" w:rsidR="0077513F" w:rsidRPr="0077513F" w:rsidRDefault="0077513F" w:rsidP="0077513F">
      <w:pPr>
        <w:spacing w:after="160" w:line="276" w:lineRule="auto"/>
        <w:ind w:left="720"/>
        <w:contextualSpacing/>
        <w:rPr>
          <w:rFonts w:ascii="Arial" w:eastAsiaTheme="minorEastAsia" w:hAnsi="Arial" w:cs="Arial"/>
        </w:rPr>
      </w:pPr>
      <w:r w:rsidRPr="0077513F">
        <w:rPr>
          <w:rFonts w:ascii="Arial" w:eastAsiaTheme="minorEastAsia" w:hAnsi="Arial" w:cs="Arial"/>
        </w:rPr>
        <w:t xml:space="preserve">General services shall address the subcategories listed below: </w:t>
      </w:r>
    </w:p>
    <w:p w14:paraId="14B06941" w14:textId="26206085" w:rsidR="06BAB3F5" w:rsidRDefault="1589B50D" w:rsidP="13C6FD39">
      <w:pPr>
        <w:numPr>
          <w:ilvl w:val="2"/>
          <w:numId w:val="47"/>
        </w:numPr>
        <w:spacing w:after="160" w:line="276" w:lineRule="auto"/>
        <w:contextualSpacing/>
        <w:rPr>
          <w:rFonts w:ascii="Arial" w:eastAsia="Arial" w:hAnsi="Arial" w:cs="Arial"/>
        </w:rPr>
      </w:pPr>
      <w:r w:rsidRPr="13C6FD39">
        <w:rPr>
          <w:rFonts w:ascii="Arial" w:eastAsia="Arial" w:hAnsi="Arial" w:cs="Arial"/>
          <w:color w:val="000000" w:themeColor="text1"/>
        </w:rPr>
        <w:t>Advisory Board (recruiting, engaging and sustaining members)</w:t>
      </w:r>
    </w:p>
    <w:p w14:paraId="4CC2FC70" w14:textId="77777777" w:rsidR="0077513F" w:rsidRPr="0077513F" w:rsidRDefault="0077513F" w:rsidP="0077513F">
      <w:pPr>
        <w:numPr>
          <w:ilvl w:val="2"/>
          <w:numId w:val="47"/>
        </w:numPr>
        <w:spacing w:after="160" w:line="276" w:lineRule="auto"/>
        <w:contextualSpacing/>
        <w:rPr>
          <w:rFonts w:ascii="Arial" w:eastAsiaTheme="minorEastAsia" w:hAnsi="Arial" w:cs="Arial"/>
        </w:rPr>
      </w:pPr>
      <w:r w:rsidRPr="0077513F">
        <w:rPr>
          <w:rFonts w:ascii="Arial" w:eastAsiaTheme="minorEastAsia" w:hAnsi="Arial" w:cs="Arial"/>
        </w:rPr>
        <w:t>Cultural Enrichment</w:t>
      </w:r>
    </w:p>
    <w:p w14:paraId="6F5B3FD5" w14:textId="77777777" w:rsidR="0077513F" w:rsidRPr="0077513F" w:rsidRDefault="0077513F" w:rsidP="0077513F">
      <w:pPr>
        <w:numPr>
          <w:ilvl w:val="2"/>
          <w:numId w:val="47"/>
        </w:numPr>
        <w:spacing w:after="160" w:line="276" w:lineRule="auto"/>
        <w:contextualSpacing/>
        <w:rPr>
          <w:rFonts w:ascii="Arial" w:eastAsiaTheme="minorEastAsia" w:hAnsi="Arial" w:cs="Arial"/>
        </w:rPr>
      </w:pPr>
      <w:r w:rsidRPr="0077513F">
        <w:rPr>
          <w:rFonts w:ascii="Arial" w:eastAsiaTheme="minorEastAsia" w:hAnsi="Arial" w:cs="Arial"/>
        </w:rPr>
        <w:t xml:space="preserve">Cultural Competency Education </w:t>
      </w:r>
    </w:p>
    <w:p w14:paraId="1AACC4D8" w14:textId="50CB374B" w:rsidR="0077513F" w:rsidRPr="0077513F" w:rsidRDefault="3572E721" w:rsidP="13C6FD39">
      <w:pPr>
        <w:numPr>
          <w:ilvl w:val="2"/>
          <w:numId w:val="47"/>
        </w:numPr>
        <w:spacing w:after="160" w:line="276" w:lineRule="auto"/>
        <w:contextualSpacing/>
        <w:rPr>
          <w:rFonts w:ascii="Arial" w:eastAsiaTheme="minorEastAsia" w:hAnsi="Arial" w:cs="Arial"/>
        </w:rPr>
      </w:pPr>
      <w:r w:rsidRPr="13C6FD39">
        <w:rPr>
          <w:rFonts w:ascii="Arial" w:eastAsiaTheme="minorEastAsia" w:hAnsi="Arial" w:cs="Arial"/>
        </w:rPr>
        <w:t xml:space="preserve">Student </w:t>
      </w:r>
      <w:r w:rsidR="74C7C052" w:rsidRPr="13C6FD39">
        <w:rPr>
          <w:rFonts w:ascii="Arial" w:eastAsiaTheme="minorEastAsia" w:hAnsi="Arial" w:cs="Arial"/>
        </w:rPr>
        <w:t xml:space="preserve">Volunteer Opportunities </w:t>
      </w:r>
    </w:p>
    <w:p w14:paraId="71084CAF" w14:textId="77777777" w:rsidR="0077513F" w:rsidRPr="0077513F" w:rsidRDefault="0077513F" w:rsidP="0077513F">
      <w:pPr>
        <w:numPr>
          <w:ilvl w:val="2"/>
          <w:numId w:val="47"/>
        </w:numPr>
        <w:spacing w:after="160" w:line="276" w:lineRule="auto"/>
        <w:contextualSpacing/>
        <w:rPr>
          <w:rFonts w:ascii="Arial" w:eastAsiaTheme="minorEastAsia" w:hAnsi="Arial" w:cs="Arial"/>
        </w:rPr>
      </w:pPr>
      <w:r w:rsidRPr="0077513F">
        <w:rPr>
          <w:rFonts w:ascii="Arial" w:eastAsiaTheme="minorEastAsia" w:hAnsi="Arial" w:cs="Arial"/>
        </w:rPr>
        <w:t>Back to School Night</w:t>
      </w:r>
    </w:p>
    <w:p w14:paraId="6672DAF2" w14:textId="77777777" w:rsidR="0077513F" w:rsidRPr="0077513F" w:rsidRDefault="0077513F" w:rsidP="0077513F">
      <w:pPr>
        <w:numPr>
          <w:ilvl w:val="2"/>
          <w:numId w:val="47"/>
        </w:numPr>
        <w:spacing w:after="160" w:line="276" w:lineRule="auto"/>
        <w:contextualSpacing/>
        <w:rPr>
          <w:rFonts w:ascii="Arial" w:eastAsiaTheme="minorEastAsia" w:hAnsi="Arial" w:cs="Arial"/>
        </w:rPr>
      </w:pPr>
      <w:r w:rsidRPr="0077513F">
        <w:rPr>
          <w:rFonts w:ascii="Arial" w:eastAsiaTheme="minorEastAsia" w:hAnsi="Arial" w:cs="Arial"/>
        </w:rPr>
        <w:t xml:space="preserve">Department Meetings </w:t>
      </w:r>
    </w:p>
    <w:p w14:paraId="5F465C0A" w14:textId="77777777" w:rsidR="0077513F" w:rsidRPr="0077513F" w:rsidRDefault="0077513F" w:rsidP="0077513F">
      <w:pPr>
        <w:numPr>
          <w:ilvl w:val="2"/>
          <w:numId w:val="47"/>
        </w:numPr>
        <w:spacing w:after="160" w:line="276" w:lineRule="auto"/>
        <w:contextualSpacing/>
        <w:rPr>
          <w:rFonts w:ascii="Arial" w:eastAsiaTheme="minorEastAsia" w:hAnsi="Arial" w:cs="Arial"/>
        </w:rPr>
      </w:pPr>
      <w:r w:rsidRPr="0077513F">
        <w:rPr>
          <w:rFonts w:ascii="Arial" w:eastAsiaTheme="minorEastAsia" w:hAnsi="Arial" w:cs="Arial"/>
        </w:rPr>
        <w:t xml:space="preserve">Faculty Meetings </w:t>
      </w:r>
    </w:p>
    <w:p w14:paraId="2945DB94" w14:textId="77777777" w:rsidR="0077513F" w:rsidRPr="0077513F" w:rsidRDefault="0077513F" w:rsidP="0077513F">
      <w:pPr>
        <w:numPr>
          <w:ilvl w:val="2"/>
          <w:numId w:val="47"/>
        </w:numPr>
        <w:spacing w:after="160" w:line="276" w:lineRule="auto"/>
        <w:contextualSpacing/>
        <w:rPr>
          <w:rFonts w:ascii="Arial" w:eastAsiaTheme="minorEastAsia" w:hAnsi="Arial" w:cs="Arial"/>
        </w:rPr>
      </w:pPr>
      <w:r w:rsidRPr="0077513F">
        <w:rPr>
          <w:rFonts w:ascii="Arial" w:eastAsiaTheme="minorEastAsia" w:hAnsi="Arial" w:cs="Arial"/>
        </w:rPr>
        <w:t xml:space="preserve">Newsletters </w:t>
      </w:r>
    </w:p>
    <w:p w14:paraId="78057E7A" w14:textId="1E6CE4A6" w:rsidR="0077513F" w:rsidRPr="0077513F" w:rsidRDefault="74C7C052" w:rsidP="13C6FD39">
      <w:pPr>
        <w:numPr>
          <w:ilvl w:val="2"/>
          <w:numId w:val="47"/>
        </w:numPr>
        <w:spacing w:after="160" w:line="276" w:lineRule="auto"/>
        <w:contextualSpacing/>
        <w:rPr>
          <w:rFonts w:ascii="Arial" w:eastAsiaTheme="minorEastAsia" w:hAnsi="Arial" w:cs="Arial"/>
        </w:rPr>
      </w:pPr>
      <w:r w:rsidRPr="13C6FD39">
        <w:rPr>
          <w:rFonts w:ascii="Arial" w:eastAsiaTheme="minorEastAsia" w:hAnsi="Arial" w:cs="Arial"/>
        </w:rPr>
        <w:t xml:space="preserve">Professional Development </w:t>
      </w:r>
      <w:r w:rsidR="2F07A5C3" w:rsidRPr="13C6FD39">
        <w:rPr>
          <w:rFonts w:ascii="Arial" w:eastAsiaTheme="minorEastAsia" w:hAnsi="Arial" w:cs="Arial"/>
        </w:rPr>
        <w:t xml:space="preserve">Training for School Personnel (such as Mental Health First Aid) </w:t>
      </w:r>
      <w:r w:rsidRPr="13C6FD39">
        <w:rPr>
          <w:rFonts w:ascii="Arial" w:eastAsiaTheme="minorEastAsia" w:hAnsi="Arial" w:cs="Arial"/>
        </w:rPr>
        <w:t xml:space="preserve"> </w:t>
      </w:r>
    </w:p>
    <w:p w14:paraId="05D1F3A1" w14:textId="77777777" w:rsidR="0077513F" w:rsidRPr="0077513F" w:rsidRDefault="0077513F" w:rsidP="0077513F">
      <w:pPr>
        <w:numPr>
          <w:ilvl w:val="2"/>
          <w:numId w:val="47"/>
        </w:numPr>
        <w:spacing w:after="160" w:line="276" w:lineRule="auto"/>
        <w:contextualSpacing/>
        <w:rPr>
          <w:rFonts w:ascii="Arial" w:eastAsiaTheme="minorEastAsia" w:hAnsi="Arial" w:cs="Arial"/>
        </w:rPr>
      </w:pPr>
      <w:r w:rsidRPr="0077513F">
        <w:rPr>
          <w:rFonts w:ascii="Arial" w:eastAsiaTheme="minorEastAsia" w:hAnsi="Arial" w:cs="Arial"/>
        </w:rPr>
        <w:t xml:space="preserve">Recruitment Events </w:t>
      </w:r>
    </w:p>
    <w:p w14:paraId="2F0DBB6D" w14:textId="1F31E8D5" w:rsidR="0077513F" w:rsidRPr="0077513F" w:rsidRDefault="74C7C052" w:rsidP="13C6FD39">
      <w:pPr>
        <w:numPr>
          <w:ilvl w:val="2"/>
          <w:numId w:val="47"/>
        </w:numPr>
        <w:spacing w:after="160" w:line="276" w:lineRule="auto"/>
        <w:contextualSpacing/>
        <w:rPr>
          <w:rFonts w:ascii="Arial" w:eastAsiaTheme="minorEastAsia" w:hAnsi="Arial" w:cs="Arial"/>
        </w:rPr>
      </w:pPr>
      <w:r w:rsidRPr="13C6FD39">
        <w:rPr>
          <w:rFonts w:ascii="Arial" w:eastAsiaTheme="minorEastAsia" w:hAnsi="Arial" w:cs="Arial"/>
        </w:rPr>
        <w:t>New Student Orientation</w:t>
      </w:r>
    </w:p>
    <w:p w14:paraId="3CDC0EA1" w14:textId="0D4B05F0" w:rsidR="0077513F" w:rsidRPr="0077513F" w:rsidRDefault="74C7C052" w:rsidP="13C6FD39">
      <w:pPr>
        <w:numPr>
          <w:ilvl w:val="2"/>
          <w:numId w:val="47"/>
        </w:numPr>
        <w:spacing w:after="160" w:line="276" w:lineRule="auto"/>
        <w:contextualSpacing/>
        <w:rPr>
          <w:rFonts w:ascii="Arial" w:eastAsiaTheme="minorEastAsia" w:hAnsi="Arial" w:cs="Arial"/>
        </w:rPr>
      </w:pPr>
      <w:r w:rsidRPr="13C6FD39">
        <w:rPr>
          <w:rFonts w:ascii="Arial" w:eastAsiaTheme="minorEastAsia" w:hAnsi="Arial" w:cs="Arial"/>
        </w:rPr>
        <w:t>Student Workshops</w:t>
      </w:r>
      <w:r w:rsidR="3FD6E1C3" w:rsidRPr="13C6FD39">
        <w:rPr>
          <w:rFonts w:ascii="Arial" w:eastAsiaTheme="minorEastAsia" w:hAnsi="Arial" w:cs="Arial"/>
        </w:rPr>
        <w:t>/Assemblies (this includes prevention awareness activit</w:t>
      </w:r>
      <w:r w:rsidR="55DCC16F" w:rsidRPr="13C6FD39">
        <w:rPr>
          <w:rFonts w:ascii="Arial" w:eastAsiaTheme="minorEastAsia" w:hAnsi="Arial" w:cs="Arial"/>
        </w:rPr>
        <w:t>i</w:t>
      </w:r>
      <w:r w:rsidR="3FD6E1C3" w:rsidRPr="13C6FD39">
        <w:rPr>
          <w:rFonts w:ascii="Arial" w:eastAsiaTheme="minorEastAsia" w:hAnsi="Arial" w:cs="Arial"/>
        </w:rPr>
        <w:t>es)</w:t>
      </w:r>
      <w:r w:rsidRPr="13C6FD39">
        <w:rPr>
          <w:rFonts w:ascii="Arial" w:eastAsiaTheme="minorEastAsia" w:hAnsi="Arial" w:cs="Arial"/>
        </w:rPr>
        <w:t xml:space="preserve"> </w:t>
      </w:r>
    </w:p>
    <w:p w14:paraId="6129FBA5" w14:textId="77777777" w:rsidR="0077513F" w:rsidRPr="0077513F" w:rsidRDefault="0077513F" w:rsidP="0077513F">
      <w:pPr>
        <w:numPr>
          <w:ilvl w:val="2"/>
          <w:numId w:val="47"/>
        </w:numPr>
        <w:spacing w:after="160" w:line="276" w:lineRule="auto"/>
        <w:contextualSpacing/>
        <w:rPr>
          <w:rFonts w:ascii="Arial" w:eastAsiaTheme="minorEastAsia" w:hAnsi="Arial" w:cs="Arial"/>
        </w:rPr>
      </w:pPr>
      <w:r w:rsidRPr="0077513F">
        <w:rPr>
          <w:rFonts w:ascii="Arial" w:eastAsiaTheme="minorEastAsia" w:hAnsi="Arial" w:cs="Arial"/>
        </w:rPr>
        <w:t xml:space="preserve">Preventive Awareness Activities </w:t>
      </w:r>
    </w:p>
    <w:p w14:paraId="22A7DBE2" w14:textId="77777777" w:rsidR="0077513F" w:rsidRPr="0077513F" w:rsidRDefault="0077513F" w:rsidP="0077513F">
      <w:pPr>
        <w:numPr>
          <w:ilvl w:val="2"/>
          <w:numId w:val="47"/>
        </w:numPr>
        <w:spacing w:after="160" w:line="276" w:lineRule="auto"/>
        <w:contextualSpacing/>
        <w:rPr>
          <w:rFonts w:ascii="Arial" w:eastAsiaTheme="minorEastAsia" w:hAnsi="Arial" w:cs="Arial"/>
        </w:rPr>
      </w:pPr>
      <w:r w:rsidRPr="0077513F">
        <w:rPr>
          <w:rFonts w:ascii="Arial" w:eastAsiaTheme="minorEastAsia" w:hAnsi="Arial" w:cs="Arial"/>
        </w:rPr>
        <w:lastRenderedPageBreak/>
        <w:t xml:space="preserve">Tabling Events </w:t>
      </w:r>
    </w:p>
    <w:p w14:paraId="1CAB3902" w14:textId="77777777" w:rsidR="0077513F" w:rsidRPr="0077513F" w:rsidRDefault="0077513F" w:rsidP="0077513F">
      <w:pPr>
        <w:numPr>
          <w:ilvl w:val="2"/>
          <w:numId w:val="47"/>
        </w:numPr>
        <w:spacing w:after="160" w:line="276" w:lineRule="auto"/>
        <w:contextualSpacing/>
        <w:rPr>
          <w:rFonts w:ascii="Arial" w:eastAsiaTheme="minorEastAsia" w:hAnsi="Arial" w:cs="Arial"/>
        </w:rPr>
      </w:pPr>
      <w:r w:rsidRPr="0077513F">
        <w:rPr>
          <w:rFonts w:ascii="Arial" w:eastAsiaTheme="minorEastAsia" w:hAnsi="Arial" w:cs="Arial"/>
        </w:rPr>
        <w:t xml:space="preserve">Marketing Events </w:t>
      </w:r>
    </w:p>
    <w:p w14:paraId="6FB6B546" w14:textId="77777777" w:rsidR="0077513F" w:rsidRPr="0077513F" w:rsidRDefault="0077513F" w:rsidP="0077513F">
      <w:pPr>
        <w:numPr>
          <w:ilvl w:val="2"/>
          <w:numId w:val="47"/>
        </w:numPr>
        <w:spacing w:after="160" w:line="276" w:lineRule="auto"/>
        <w:contextualSpacing/>
        <w:rPr>
          <w:rFonts w:ascii="Arial" w:eastAsiaTheme="minorEastAsia" w:hAnsi="Arial" w:cs="Arial"/>
        </w:rPr>
      </w:pPr>
      <w:r w:rsidRPr="0077513F">
        <w:rPr>
          <w:rFonts w:ascii="Arial" w:eastAsiaTheme="minorEastAsia" w:hAnsi="Arial" w:cs="Arial"/>
        </w:rPr>
        <w:t>Information sharing and networking events</w:t>
      </w:r>
    </w:p>
    <w:p w14:paraId="4F553D6F" w14:textId="77777777" w:rsidR="0077513F" w:rsidRPr="0077513F" w:rsidRDefault="0077513F" w:rsidP="0077513F">
      <w:pPr>
        <w:spacing w:after="160" w:line="276" w:lineRule="auto"/>
        <w:ind w:left="630" w:firstLine="720"/>
        <w:contextualSpacing/>
        <w:rPr>
          <w:rFonts w:ascii="Arial" w:eastAsiaTheme="minorEastAsia" w:hAnsi="Arial" w:cs="Arial"/>
          <w:b/>
          <w:bCs/>
        </w:rPr>
      </w:pPr>
    </w:p>
    <w:p w14:paraId="5D2659FA" w14:textId="5B3BE2BF" w:rsidR="0077513F" w:rsidRPr="0077513F" w:rsidRDefault="74C7C052" w:rsidP="13C6FD39">
      <w:pPr>
        <w:spacing w:after="160" w:line="276" w:lineRule="auto"/>
        <w:ind w:left="720"/>
        <w:contextualSpacing/>
        <w:jc w:val="both"/>
        <w:rPr>
          <w:rFonts w:ascii="Arial" w:eastAsiaTheme="minorEastAsia" w:hAnsi="Arial" w:cs="Arial"/>
        </w:rPr>
      </w:pPr>
      <w:r w:rsidRPr="13C6FD39">
        <w:rPr>
          <w:rFonts w:ascii="Arial" w:eastAsiaTheme="minorEastAsia" w:hAnsi="Arial" w:cs="Arial"/>
          <w:b/>
          <w:bCs/>
        </w:rPr>
        <w:t xml:space="preserve">Youth Development and Prevention Services </w:t>
      </w:r>
      <w:r w:rsidRPr="13C6FD39">
        <w:rPr>
          <w:rFonts w:ascii="Arial" w:eastAsiaTheme="minorEastAsia" w:hAnsi="Arial" w:cs="Arial"/>
        </w:rPr>
        <w:t>– Services include at least one evidence-based practice (EPB) curriculum that will be administered twice during the academic school year. In addition to an identified EBP, evidence-</w:t>
      </w:r>
      <w:r w:rsidR="6C38F49E" w:rsidRPr="13C6FD39">
        <w:rPr>
          <w:rFonts w:ascii="Arial" w:eastAsiaTheme="minorEastAsia" w:hAnsi="Arial" w:cs="Arial"/>
        </w:rPr>
        <w:t xml:space="preserve">informed </w:t>
      </w:r>
      <w:r w:rsidRPr="13C6FD39">
        <w:rPr>
          <w:rFonts w:ascii="Arial" w:eastAsiaTheme="minorEastAsia" w:hAnsi="Arial" w:cs="Arial"/>
        </w:rPr>
        <w:t xml:space="preserve">practices may also be utilized. SBYSPs must obtain signed consent for services within this category. </w:t>
      </w:r>
      <w:r w:rsidR="5B53681F" w:rsidRPr="13C6FD39">
        <w:rPr>
          <w:rFonts w:ascii="Arial" w:eastAsiaTheme="minorEastAsia" w:hAnsi="Arial" w:cs="Arial"/>
        </w:rPr>
        <w:t>Additional consent must be obtained for youth participating in EBP and/or EIP programs</w:t>
      </w:r>
      <w:r w:rsidRPr="13C6FD39">
        <w:rPr>
          <w:rFonts w:ascii="Arial" w:eastAsiaTheme="minorEastAsia" w:hAnsi="Arial" w:cs="Arial"/>
        </w:rPr>
        <w:t xml:space="preserve"> Consent must be obtained directly from youth 16 and over, and from parents/caregivers for youth under 16 years of age. </w:t>
      </w:r>
      <w:r w:rsidR="5FE4D4A5" w:rsidRPr="13C6FD39">
        <w:rPr>
          <w:rFonts w:ascii="Arial" w:eastAsia="Arial" w:hAnsi="Arial" w:cs="Arial"/>
          <w:color w:val="000000" w:themeColor="text1"/>
        </w:rPr>
        <w:t xml:space="preserve">Passive consent is an acceptable process to use to have parents/caregivers opt out of having their youth participate.  </w:t>
      </w:r>
      <w:r w:rsidR="5FE4D4A5" w:rsidRPr="13C6FD39">
        <w:rPr>
          <w:rFonts w:ascii="Arial" w:eastAsia="Arial" w:hAnsi="Arial" w:cs="Arial"/>
        </w:rPr>
        <w:t xml:space="preserve"> </w:t>
      </w:r>
    </w:p>
    <w:p w14:paraId="3FC664BF" w14:textId="5FE50C5D" w:rsidR="0077513F" w:rsidRPr="0077513F" w:rsidRDefault="0077513F" w:rsidP="13C6FD39">
      <w:pPr>
        <w:spacing w:after="160" w:line="276" w:lineRule="auto"/>
        <w:ind w:left="1350"/>
        <w:contextualSpacing/>
        <w:jc w:val="both"/>
        <w:rPr>
          <w:rFonts w:ascii="Arial" w:eastAsiaTheme="minorEastAsia" w:hAnsi="Arial" w:cs="Arial"/>
        </w:rPr>
      </w:pPr>
    </w:p>
    <w:p w14:paraId="1422A0AC" w14:textId="657945DD" w:rsidR="0077513F" w:rsidRPr="0077513F" w:rsidRDefault="74C7C052" w:rsidP="13C6FD39">
      <w:pPr>
        <w:spacing w:after="160" w:line="276" w:lineRule="auto"/>
        <w:ind w:left="720"/>
        <w:contextualSpacing/>
        <w:jc w:val="both"/>
        <w:rPr>
          <w:rFonts w:ascii="Arial" w:eastAsiaTheme="minorEastAsia" w:hAnsi="Arial" w:cs="Arial"/>
        </w:rPr>
      </w:pPr>
      <w:r w:rsidRPr="13C6FD39">
        <w:rPr>
          <w:rFonts w:ascii="Arial" w:eastAsiaTheme="minorEastAsia" w:hAnsi="Arial" w:cs="Arial"/>
        </w:rPr>
        <w:t xml:space="preserve">All signed consent forms shall be kept on file with the SBYSP and/or managing agency. Consent forms do not need to be uploaded into Connex. </w:t>
      </w:r>
    </w:p>
    <w:p w14:paraId="0F7A95B1" w14:textId="77777777" w:rsidR="0077513F" w:rsidRPr="0077513F" w:rsidRDefault="0077513F" w:rsidP="0077513F">
      <w:pPr>
        <w:spacing w:after="160" w:line="276" w:lineRule="auto"/>
        <w:ind w:left="630" w:firstLine="720"/>
        <w:contextualSpacing/>
        <w:jc w:val="both"/>
        <w:rPr>
          <w:rFonts w:ascii="Arial" w:eastAsiaTheme="minorEastAsia" w:hAnsi="Arial" w:cs="Arial"/>
        </w:rPr>
      </w:pPr>
    </w:p>
    <w:p w14:paraId="6CCD6B68" w14:textId="77777777" w:rsidR="0077513F" w:rsidRPr="0077513F" w:rsidRDefault="74C7C052" w:rsidP="13C6FD39">
      <w:pPr>
        <w:spacing w:after="160" w:line="276" w:lineRule="auto"/>
        <w:ind w:left="720"/>
        <w:contextualSpacing/>
        <w:jc w:val="both"/>
        <w:rPr>
          <w:rFonts w:ascii="Arial" w:eastAsiaTheme="minorEastAsia" w:hAnsi="Arial" w:cs="Arial"/>
        </w:rPr>
      </w:pPr>
      <w:r w:rsidRPr="13C6FD39">
        <w:rPr>
          <w:rFonts w:ascii="Arial" w:eastAsiaTheme="minorEastAsia" w:hAnsi="Arial" w:cs="Arial"/>
        </w:rPr>
        <w:t xml:space="preserve">The subcategories for Youth Development and Evidence-Based Prevention Services are: </w:t>
      </w:r>
    </w:p>
    <w:p w14:paraId="1F9E7942" w14:textId="77777777" w:rsidR="0077513F" w:rsidRPr="0077513F" w:rsidRDefault="74C7C052" w:rsidP="13C6FD39">
      <w:pPr>
        <w:numPr>
          <w:ilvl w:val="1"/>
          <w:numId w:val="45"/>
        </w:numPr>
        <w:spacing w:after="160" w:line="276" w:lineRule="auto"/>
        <w:contextualSpacing/>
        <w:rPr>
          <w:rFonts w:ascii="Arial" w:eastAsiaTheme="minorEastAsia" w:hAnsi="Arial" w:cs="Arial"/>
        </w:rPr>
      </w:pPr>
      <w:r w:rsidRPr="13C6FD39">
        <w:rPr>
          <w:rFonts w:ascii="Arial" w:eastAsiaTheme="minorEastAsia" w:hAnsi="Arial" w:cs="Arial"/>
        </w:rPr>
        <w:t xml:space="preserve">Client Assistance  </w:t>
      </w:r>
    </w:p>
    <w:p w14:paraId="1D9E91D9" w14:textId="77777777" w:rsidR="0077513F" w:rsidRPr="0077513F" w:rsidRDefault="74C7C052" w:rsidP="13C6FD39">
      <w:pPr>
        <w:numPr>
          <w:ilvl w:val="1"/>
          <w:numId w:val="45"/>
        </w:numPr>
        <w:spacing w:after="160" w:line="276" w:lineRule="auto"/>
        <w:contextualSpacing/>
        <w:rPr>
          <w:rFonts w:ascii="Arial" w:eastAsiaTheme="minorEastAsia" w:hAnsi="Arial" w:cs="Arial"/>
        </w:rPr>
      </w:pPr>
      <w:r w:rsidRPr="13C6FD39">
        <w:rPr>
          <w:rFonts w:ascii="Arial" w:eastAsiaTheme="minorEastAsia" w:hAnsi="Arial" w:cs="Arial"/>
        </w:rPr>
        <w:t xml:space="preserve">Employment/Career Development </w:t>
      </w:r>
    </w:p>
    <w:p w14:paraId="674E0680" w14:textId="77777777" w:rsidR="0077513F" w:rsidRPr="0077513F" w:rsidRDefault="74C7C052" w:rsidP="13C6FD39">
      <w:pPr>
        <w:numPr>
          <w:ilvl w:val="1"/>
          <w:numId w:val="45"/>
        </w:numPr>
        <w:spacing w:after="160" w:line="276" w:lineRule="auto"/>
        <w:contextualSpacing/>
        <w:rPr>
          <w:rFonts w:ascii="Arial" w:eastAsiaTheme="minorEastAsia" w:hAnsi="Arial" w:cs="Arial"/>
        </w:rPr>
      </w:pPr>
      <w:r w:rsidRPr="13C6FD39">
        <w:rPr>
          <w:rFonts w:ascii="Arial" w:eastAsiaTheme="minorEastAsia" w:hAnsi="Arial" w:cs="Arial"/>
        </w:rPr>
        <w:t xml:space="preserve">Healthy Youth Development </w:t>
      </w:r>
    </w:p>
    <w:p w14:paraId="375C4015" w14:textId="77777777" w:rsidR="0077513F" w:rsidRPr="0077513F" w:rsidRDefault="74C7C052" w:rsidP="13C6FD39">
      <w:pPr>
        <w:numPr>
          <w:ilvl w:val="1"/>
          <w:numId w:val="45"/>
        </w:numPr>
        <w:spacing w:after="160" w:line="276" w:lineRule="auto"/>
        <w:contextualSpacing/>
        <w:rPr>
          <w:rFonts w:ascii="Arial" w:eastAsiaTheme="minorEastAsia" w:hAnsi="Arial" w:cs="Arial"/>
        </w:rPr>
      </w:pPr>
      <w:r w:rsidRPr="13C6FD39">
        <w:rPr>
          <w:rFonts w:ascii="Arial" w:eastAsiaTheme="minorEastAsia" w:hAnsi="Arial" w:cs="Arial"/>
        </w:rPr>
        <w:t xml:space="preserve">Learning Support  </w:t>
      </w:r>
    </w:p>
    <w:p w14:paraId="69132876" w14:textId="77777777" w:rsidR="0077513F" w:rsidRPr="0077513F" w:rsidRDefault="74C7C052" w:rsidP="13C6FD39">
      <w:pPr>
        <w:numPr>
          <w:ilvl w:val="1"/>
          <w:numId w:val="45"/>
        </w:numPr>
        <w:spacing w:after="160" w:line="276" w:lineRule="auto"/>
        <w:contextualSpacing/>
        <w:rPr>
          <w:rFonts w:ascii="Arial" w:eastAsiaTheme="minorEastAsia" w:hAnsi="Arial" w:cs="Arial"/>
        </w:rPr>
      </w:pPr>
      <w:r w:rsidRPr="13C6FD39">
        <w:rPr>
          <w:rFonts w:ascii="Arial" w:eastAsiaTheme="minorEastAsia" w:hAnsi="Arial" w:cs="Arial"/>
        </w:rPr>
        <w:t xml:space="preserve">Mental Health </w:t>
      </w:r>
    </w:p>
    <w:p w14:paraId="743A0EBF" w14:textId="055C091B" w:rsidR="0077513F" w:rsidRPr="0077513F" w:rsidRDefault="366A73A2" w:rsidP="13C6FD39">
      <w:pPr>
        <w:numPr>
          <w:ilvl w:val="1"/>
          <w:numId w:val="45"/>
        </w:numPr>
        <w:spacing w:after="160" w:line="276" w:lineRule="auto"/>
        <w:contextualSpacing/>
        <w:rPr>
          <w:rFonts w:ascii="Arial" w:eastAsiaTheme="minorEastAsia" w:hAnsi="Arial" w:cs="Arial"/>
        </w:rPr>
      </w:pPr>
      <w:r w:rsidRPr="13C6FD39">
        <w:rPr>
          <w:rFonts w:ascii="Arial" w:eastAsiaTheme="minorEastAsia" w:hAnsi="Arial" w:cs="Arial"/>
        </w:rPr>
        <w:t>Medical</w:t>
      </w:r>
    </w:p>
    <w:p w14:paraId="1F0437F9" w14:textId="64125D85" w:rsidR="0077513F" w:rsidRPr="0077513F" w:rsidRDefault="74C7C052" w:rsidP="13C6FD39">
      <w:pPr>
        <w:numPr>
          <w:ilvl w:val="1"/>
          <w:numId w:val="45"/>
        </w:numPr>
        <w:spacing w:after="160" w:line="276" w:lineRule="auto"/>
        <w:contextualSpacing/>
        <w:rPr>
          <w:rFonts w:ascii="Arial" w:eastAsiaTheme="minorEastAsia" w:hAnsi="Arial" w:cs="Arial"/>
        </w:rPr>
      </w:pPr>
      <w:r w:rsidRPr="13C6FD39">
        <w:rPr>
          <w:rFonts w:ascii="Arial" w:eastAsiaTheme="minorEastAsia" w:hAnsi="Arial" w:cs="Arial"/>
        </w:rPr>
        <w:t xml:space="preserve">Pregnancy Prevention  </w:t>
      </w:r>
    </w:p>
    <w:p w14:paraId="7FE3FDA8" w14:textId="77777777" w:rsidR="0077513F" w:rsidRPr="0077513F" w:rsidRDefault="74C7C052" w:rsidP="13C6FD39">
      <w:pPr>
        <w:numPr>
          <w:ilvl w:val="1"/>
          <w:numId w:val="45"/>
        </w:numPr>
        <w:spacing w:after="160" w:line="276" w:lineRule="auto"/>
        <w:contextualSpacing/>
        <w:rPr>
          <w:rFonts w:ascii="Arial" w:eastAsiaTheme="minorEastAsia" w:hAnsi="Arial" w:cs="Arial"/>
        </w:rPr>
      </w:pPr>
      <w:r w:rsidRPr="13C6FD39">
        <w:rPr>
          <w:rFonts w:ascii="Arial" w:eastAsiaTheme="minorEastAsia" w:hAnsi="Arial" w:cs="Arial"/>
        </w:rPr>
        <w:t xml:space="preserve">Preventive Health </w:t>
      </w:r>
    </w:p>
    <w:p w14:paraId="68870AB1" w14:textId="77777777" w:rsidR="0077513F" w:rsidRPr="0077513F" w:rsidRDefault="74C7C052" w:rsidP="13C6FD39">
      <w:pPr>
        <w:numPr>
          <w:ilvl w:val="1"/>
          <w:numId w:val="45"/>
        </w:numPr>
        <w:spacing w:after="160" w:line="276" w:lineRule="auto"/>
        <w:contextualSpacing/>
        <w:rPr>
          <w:rFonts w:ascii="Arial" w:eastAsiaTheme="minorEastAsia" w:hAnsi="Arial" w:cs="Arial"/>
        </w:rPr>
      </w:pPr>
      <w:r w:rsidRPr="13C6FD39">
        <w:rPr>
          <w:rFonts w:ascii="Arial" w:eastAsiaTheme="minorEastAsia" w:hAnsi="Arial" w:cs="Arial"/>
        </w:rPr>
        <w:t xml:space="preserve">Recreation Cultural Enrichment </w:t>
      </w:r>
    </w:p>
    <w:p w14:paraId="1FB22176" w14:textId="7AF4E299" w:rsidR="0077513F" w:rsidRPr="0077513F" w:rsidRDefault="74C7C052" w:rsidP="13C6FD39">
      <w:pPr>
        <w:numPr>
          <w:ilvl w:val="1"/>
          <w:numId w:val="45"/>
        </w:numPr>
        <w:spacing w:after="160" w:line="276" w:lineRule="auto"/>
        <w:contextualSpacing/>
        <w:rPr>
          <w:rFonts w:ascii="Arial" w:eastAsiaTheme="minorEastAsia" w:hAnsi="Arial" w:cs="Arial"/>
        </w:rPr>
      </w:pPr>
      <w:r w:rsidRPr="13C6FD39">
        <w:rPr>
          <w:rFonts w:ascii="Arial" w:eastAsiaTheme="minorEastAsia" w:hAnsi="Arial" w:cs="Arial"/>
        </w:rPr>
        <w:t xml:space="preserve">Substance </w:t>
      </w:r>
      <w:r w:rsidR="6666E14F" w:rsidRPr="13C6FD39">
        <w:rPr>
          <w:rFonts w:ascii="Arial" w:eastAsiaTheme="minorEastAsia" w:hAnsi="Arial" w:cs="Arial"/>
        </w:rPr>
        <w:t>U</w:t>
      </w:r>
      <w:r w:rsidRPr="13C6FD39">
        <w:rPr>
          <w:rFonts w:ascii="Arial" w:eastAsiaTheme="minorEastAsia" w:hAnsi="Arial" w:cs="Arial"/>
        </w:rPr>
        <w:t>se</w:t>
      </w:r>
      <w:r w:rsidR="6C5DF771" w:rsidRPr="13C6FD39">
        <w:rPr>
          <w:rFonts w:ascii="Arial" w:eastAsiaTheme="minorEastAsia" w:hAnsi="Arial" w:cs="Arial"/>
        </w:rPr>
        <w:t xml:space="preserve"> and Abuse and Mental Health</w:t>
      </w:r>
      <w:r w:rsidRPr="13C6FD39">
        <w:rPr>
          <w:rFonts w:ascii="Arial" w:eastAsiaTheme="minorEastAsia" w:hAnsi="Arial" w:cs="Arial"/>
        </w:rPr>
        <w:t xml:space="preserve"> </w:t>
      </w:r>
    </w:p>
    <w:p w14:paraId="2C5932F5" w14:textId="77777777" w:rsidR="00535BA2" w:rsidRPr="00576DB3" w:rsidRDefault="00535BA2" w:rsidP="00576DB3">
      <w:pPr>
        <w:spacing w:after="160" w:line="276" w:lineRule="auto"/>
        <w:ind w:left="1800"/>
        <w:contextualSpacing/>
        <w:rPr>
          <w:rFonts w:ascii="Arial" w:hAnsi="Arial" w:cs="Arial"/>
        </w:rPr>
      </w:pPr>
    </w:p>
    <w:p w14:paraId="52D23BDA" w14:textId="5B6AD423" w:rsidR="0077513F" w:rsidRPr="0077513F" w:rsidRDefault="74C7C052" w:rsidP="00164D46">
      <w:pPr>
        <w:spacing w:after="160" w:line="276" w:lineRule="auto"/>
        <w:ind w:left="720"/>
        <w:contextualSpacing/>
        <w:rPr>
          <w:rFonts w:ascii="Arial" w:hAnsi="Arial" w:cs="Arial"/>
        </w:rPr>
      </w:pPr>
      <w:r w:rsidRPr="13C6FD39">
        <w:rPr>
          <w:rFonts w:ascii="Arial" w:hAnsi="Arial" w:cs="Arial"/>
          <w:b/>
          <w:bCs/>
        </w:rPr>
        <w:t xml:space="preserve">Brief Counseling </w:t>
      </w:r>
      <w:r w:rsidRPr="13C6FD39">
        <w:rPr>
          <w:rFonts w:ascii="Arial" w:hAnsi="Arial" w:cs="Arial"/>
        </w:rPr>
        <w:t xml:space="preserve">– may include individual, family and group counseling services offered to students and their parents engaged in the SBYSP. </w:t>
      </w:r>
      <w:r w:rsidR="2C97392A" w:rsidRPr="13C6FD39">
        <w:rPr>
          <w:rFonts w:ascii="Arial" w:hAnsi="Arial" w:cs="Arial"/>
        </w:rPr>
        <w:t xml:space="preserve">Brief counseling services are short term, goal focused </w:t>
      </w:r>
      <w:r w:rsidR="1AEB9B93" w:rsidRPr="13C6FD39">
        <w:rPr>
          <w:rFonts w:ascii="Arial" w:hAnsi="Arial" w:cs="Arial"/>
        </w:rPr>
        <w:t xml:space="preserve">interventions designed to address specific concerns in a limited number of sessions. </w:t>
      </w:r>
      <w:r w:rsidR="2C97392A" w:rsidRPr="13C6FD39">
        <w:rPr>
          <w:rFonts w:ascii="Arial" w:hAnsi="Arial" w:cs="Arial"/>
        </w:rPr>
        <w:t xml:space="preserve"> </w:t>
      </w:r>
    </w:p>
    <w:p w14:paraId="49CE65BA" w14:textId="77777777" w:rsidR="00164D46" w:rsidRDefault="00164D46" w:rsidP="13C6FD39">
      <w:pPr>
        <w:shd w:val="clear" w:color="auto" w:fill="FFFFFF" w:themeFill="background1"/>
        <w:spacing w:after="160" w:line="300" w:lineRule="auto"/>
        <w:ind w:firstLine="720"/>
        <w:contextualSpacing/>
        <w:rPr>
          <w:rFonts w:ascii="Arial" w:eastAsia="Arial" w:hAnsi="Arial" w:cs="Arial"/>
          <w:color w:val="242424"/>
        </w:rPr>
      </w:pPr>
    </w:p>
    <w:p w14:paraId="6CAEEE73" w14:textId="3584FC43" w:rsidR="0077513F" w:rsidRPr="0077513F" w:rsidRDefault="1FC1AEE8" w:rsidP="13C6FD39">
      <w:pPr>
        <w:shd w:val="clear" w:color="auto" w:fill="FFFFFF" w:themeFill="background1"/>
        <w:spacing w:after="160" w:line="300" w:lineRule="auto"/>
        <w:ind w:firstLine="720"/>
        <w:contextualSpacing/>
        <w:rPr>
          <w:rFonts w:ascii="Arial" w:eastAsia="Arial" w:hAnsi="Arial" w:cs="Arial"/>
          <w:color w:val="498205"/>
        </w:rPr>
      </w:pPr>
      <w:r w:rsidRPr="13C6FD39">
        <w:rPr>
          <w:rFonts w:ascii="Arial" w:eastAsia="Arial" w:hAnsi="Arial" w:cs="Arial"/>
          <w:color w:val="242424"/>
        </w:rPr>
        <w:t xml:space="preserve">Click On the Link below for </w:t>
      </w:r>
      <w:r w:rsidR="05C0C803" w:rsidRPr="13C6FD39">
        <w:rPr>
          <w:rFonts w:ascii="Arial" w:eastAsia="Arial" w:hAnsi="Arial" w:cs="Arial"/>
          <w:color w:val="242424"/>
        </w:rPr>
        <w:t xml:space="preserve">Key features of Brief Counseling: </w:t>
      </w:r>
    </w:p>
    <w:p w14:paraId="627FAF02" w14:textId="67864B11" w:rsidR="0077513F" w:rsidRPr="00DA2B8B" w:rsidRDefault="00DA2B8B" w:rsidP="00DA2B8B">
      <w:pPr>
        <w:spacing w:after="160" w:line="276" w:lineRule="auto"/>
        <w:ind w:left="720"/>
        <w:contextualSpacing/>
        <w:jc w:val="both"/>
        <w:rPr>
          <w:rFonts w:ascii="Arial" w:hAnsi="Arial" w:cs="Arial"/>
        </w:rPr>
      </w:pPr>
      <w:hyperlink r:id="rId14" w:history="1">
        <w:r w:rsidRPr="00DA2B8B">
          <w:rPr>
            <w:rStyle w:val="Hyperlink"/>
            <w:rFonts w:ascii="Arial" w:hAnsi="Arial" w:cs="Arial"/>
          </w:rPr>
          <w:t>https://www.nj.gov/dcf/documents/contract/forms/Brief.Counseling.Services.Guidance-DCF.SBYS.docx</w:t>
        </w:r>
      </w:hyperlink>
    </w:p>
    <w:p w14:paraId="3C3B2B7A" w14:textId="77777777" w:rsidR="00DA2B8B" w:rsidRPr="0077513F" w:rsidRDefault="00DA2B8B" w:rsidP="13C6FD39">
      <w:pPr>
        <w:spacing w:after="160" w:line="276" w:lineRule="auto"/>
        <w:ind w:left="1350"/>
        <w:contextualSpacing/>
        <w:jc w:val="both"/>
        <w:rPr>
          <w:rFonts w:ascii="Arial" w:eastAsiaTheme="minorEastAsia" w:hAnsi="Arial" w:cs="Arial"/>
        </w:rPr>
      </w:pPr>
    </w:p>
    <w:p w14:paraId="5FE10355" w14:textId="72FB39CC" w:rsidR="0077513F" w:rsidRPr="0077513F" w:rsidRDefault="0077513F" w:rsidP="13C6FD39">
      <w:pPr>
        <w:spacing w:after="160" w:line="276" w:lineRule="auto"/>
        <w:ind w:left="1350"/>
        <w:contextualSpacing/>
        <w:jc w:val="both"/>
        <w:rPr>
          <w:rFonts w:ascii="Arial" w:eastAsiaTheme="minorEastAsia" w:hAnsi="Arial" w:cs="Arial"/>
        </w:rPr>
      </w:pPr>
    </w:p>
    <w:p w14:paraId="5C9A5B0F" w14:textId="39149160" w:rsidR="0077513F" w:rsidRPr="0077513F" w:rsidRDefault="74C7C052" w:rsidP="00DA2B8B">
      <w:pPr>
        <w:spacing w:after="160" w:line="276" w:lineRule="auto"/>
        <w:ind w:left="720"/>
        <w:contextualSpacing/>
        <w:jc w:val="both"/>
        <w:rPr>
          <w:rFonts w:ascii="Arial" w:eastAsiaTheme="minorEastAsia" w:hAnsi="Arial" w:cs="Arial"/>
        </w:rPr>
      </w:pPr>
      <w:r w:rsidRPr="13C6FD39">
        <w:rPr>
          <w:rFonts w:ascii="Arial" w:eastAsiaTheme="minorEastAsia" w:hAnsi="Arial" w:cs="Arial"/>
        </w:rPr>
        <w:t xml:space="preserve">SBYSPs must obtain signed consent for services within this category. Consent must be obtained directly from youth 16 and over, and from parents/caregivers for youth under 16 years of age. All signed consent forms should be kept on file with the SBYSP and/or managing agency. Consent forms do not need to be uploaded into Connex. </w:t>
      </w:r>
    </w:p>
    <w:p w14:paraId="4D25D389" w14:textId="790F6733" w:rsidR="38AEF61D" w:rsidRDefault="38AEF61D" w:rsidP="13C6FD39">
      <w:pPr>
        <w:ind w:left="1350"/>
        <w:jc w:val="both"/>
        <w:rPr>
          <w:rFonts w:ascii="Arial" w:eastAsiaTheme="minorEastAsia" w:hAnsi="Arial" w:cs="Arial"/>
        </w:rPr>
      </w:pPr>
    </w:p>
    <w:p w14:paraId="28A43255" w14:textId="77777777" w:rsidR="0077513F" w:rsidRPr="0077513F" w:rsidRDefault="74C7C052" w:rsidP="13C6FD39">
      <w:pPr>
        <w:ind w:left="720"/>
        <w:jc w:val="both"/>
        <w:rPr>
          <w:rFonts w:ascii="Arial" w:eastAsiaTheme="minorEastAsia" w:hAnsi="Arial" w:cs="Arial"/>
        </w:rPr>
      </w:pPr>
      <w:r w:rsidRPr="13C6FD39">
        <w:rPr>
          <w:rFonts w:ascii="Arial" w:eastAsiaTheme="minorEastAsia" w:hAnsi="Arial" w:cs="Arial"/>
        </w:rPr>
        <w:t xml:space="preserve">The Subcategories for brief counseling services are: </w:t>
      </w:r>
    </w:p>
    <w:p w14:paraId="3E2BAD16" w14:textId="77777777" w:rsidR="0077513F" w:rsidRPr="0077513F" w:rsidRDefault="0077513F" w:rsidP="0077513F">
      <w:pPr>
        <w:ind w:left="1440" w:hanging="90"/>
        <w:jc w:val="both"/>
        <w:rPr>
          <w:rFonts w:ascii="Arial" w:hAnsi="Arial" w:cs="Arial"/>
        </w:rPr>
      </w:pPr>
    </w:p>
    <w:p w14:paraId="2C9C0667" w14:textId="77777777" w:rsidR="0077513F" w:rsidRPr="0077513F" w:rsidRDefault="0077513F" w:rsidP="0077513F">
      <w:pPr>
        <w:numPr>
          <w:ilvl w:val="0"/>
          <w:numId w:val="46"/>
        </w:numPr>
        <w:spacing w:after="160" w:line="276" w:lineRule="auto"/>
        <w:contextualSpacing/>
        <w:rPr>
          <w:rFonts w:ascii="Arial" w:eastAsiaTheme="minorEastAsia" w:hAnsi="Arial" w:cs="Arial"/>
          <w:szCs w:val="24"/>
        </w:rPr>
      </w:pPr>
      <w:r w:rsidRPr="0077513F">
        <w:rPr>
          <w:rFonts w:ascii="Arial" w:eastAsiaTheme="minorEastAsia" w:hAnsi="Arial" w:cs="Arial"/>
          <w:szCs w:val="24"/>
        </w:rPr>
        <w:t>Client Assistance</w:t>
      </w:r>
    </w:p>
    <w:p w14:paraId="78AE55FC" w14:textId="77777777" w:rsidR="0077513F" w:rsidRPr="0077513F" w:rsidRDefault="0077513F" w:rsidP="0077513F">
      <w:pPr>
        <w:numPr>
          <w:ilvl w:val="0"/>
          <w:numId w:val="46"/>
        </w:numPr>
        <w:spacing w:after="160" w:line="276" w:lineRule="auto"/>
        <w:contextualSpacing/>
        <w:rPr>
          <w:rFonts w:ascii="Arial" w:eastAsiaTheme="minorEastAsia" w:hAnsi="Arial" w:cs="Arial"/>
          <w:szCs w:val="24"/>
        </w:rPr>
      </w:pPr>
      <w:r w:rsidRPr="0077513F">
        <w:rPr>
          <w:rFonts w:ascii="Arial" w:eastAsiaTheme="minorEastAsia" w:hAnsi="Arial" w:cs="Arial"/>
          <w:szCs w:val="24"/>
        </w:rPr>
        <w:t xml:space="preserve">Employment </w:t>
      </w:r>
    </w:p>
    <w:p w14:paraId="5325AA11" w14:textId="77777777" w:rsidR="0077513F" w:rsidRPr="0077513F" w:rsidRDefault="0077513F" w:rsidP="0077513F">
      <w:pPr>
        <w:numPr>
          <w:ilvl w:val="0"/>
          <w:numId w:val="46"/>
        </w:numPr>
        <w:spacing w:after="160" w:line="276" w:lineRule="auto"/>
        <w:contextualSpacing/>
        <w:rPr>
          <w:rFonts w:ascii="Arial" w:eastAsiaTheme="minorEastAsia" w:hAnsi="Arial" w:cs="Arial"/>
          <w:szCs w:val="24"/>
        </w:rPr>
      </w:pPr>
      <w:r w:rsidRPr="0077513F">
        <w:rPr>
          <w:rFonts w:ascii="Arial" w:eastAsiaTheme="minorEastAsia" w:hAnsi="Arial" w:cs="Arial"/>
          <w:szCs w:val="24"/>
        </w:rPr>
        <w:t>Healthy Youth Development</w:t>
      </w:r>
    </w:p>
    <w:p w14:paraId="66FA4263" w14:textId="77777777" w:rsidR="0077513F" w:rsidRPr="0077513F" w:rsidRDefault="0077513F" w:rsidP="0077513F">
      <w:pPr>
        <w:numPr>
          <w:ilvl w:val="0"/>
          <w:numId w:val="46"/>
        </w:numPr>
        <w:spacing w:after="160" w:line="276" w:lineRule="auto"/>
        <w:contextualSpacing/>
        <w:rPr>
          <w:rFonts w:ascii="Arial" w:eastAsiaTheme="minorEastAsia" w:hAnsi="Arial" w:cs="Arial"/>
          <w:szCs w:val="24"/>
        </w:rPr>
      </w:pPr>
      <w:r w:rsidRPr="0077513F">
        <w:rPr>
          <w:rFonts w:ascii="Arial" w:eastAsiaTheme="minorEastAsia" w:hAnsi="Arial" w:cs="Arial"/>
          <w:szCs w:val="24"/>
        </w:rPr>
        <w:t xml:space="preserve">Learning Support </w:t>
      </w:r>
    </w:p>
    <w:p w14:paraId="29D1C59B" w14:textId="77777777" w:rsidR="0077513F" w:rsidRPr="0077513F" w:rsidRDefault="0077513F" w:rsidP="0077513F">
      <w:pPr>
        <w:numPr>
          <w:ilvl w:val="0"/>
          <w:numId w:val="46"/>
        </w:numPr>
        <w:spacing w:after="160" w:line="276" w:lineRule="auto"/>
        <w:contextualSpacing/>
        <w:rPr>
          <w:rFonts w:ascii="Arial" w:eastAsiaTheme="minorEastAsia" w:hAnsi="Arial" w:cs="Arial"/>
          <w:szCs w:val="24"/>
        </w:rPr>
      </w:pPr>
      <w:r w:rsidRPr="0077513F">
        <w:rPr>
          <w:rFonts w:ascii="Arial" w:eastAsiaTheme="minorEastAsia" w:hAnsi="Arial" w:cs="Arial"/>
          <w:szCs w:val="24"/>
        </w:rPr>
        <w:t xml:space="preserve">Medical </w:t>
      </w:r>
    </w:p>
    <w:p w14:paraId="6F968586" w14:textId="77777777" w:rsidR="0077513F" w:rsidRPr="0077513F" w:rsidRDefault="0077513F" w:rsidP="0077513F">
      <w:pPr>
        <w:numPr>
          <w:ilvl w:val="0"/>
          <w:numId w:val="46"/>
        </w:numPr>
        <w:spacing w:after="160" w:line="276" w:lineRule="auto"/>
        <w:contextualSpacing/>
        <w:rPr>
          <w:rFonts w:ascii="Arial" w:eastAsiaTheme="minorEastAsia" w:hAnsi="Arial" w:cs="Arial"/>
          <w:szCs w:val="24"/>
        </w:rPr>
      </w:pPr>
      <w:r w:rsidRPr="0077513F">
        <w:rPr>
          <w:rFonts w:ascii="Arial" w:eastAsiaTheme="minorEastAsia" w:hAnsi="Arial" w:cs="Arial"/>
          <w:szCs w:val="24"/>
        </w:rPr>
        <w:t xml:space="preserve">Mental Health </w:t>
      </w:r>
    </w:p>
    <w:p w14:paraId="7C8D6B0C" w14:textId="77777777" w:rsidR="0077513F" w:rsidRPr="0077513F" w:rsidRDefault="0077513F" w:rsidP="0077513F">
      <w:pPr>
        <w:numPr>
          <w:ilvl w:val="0"/>
          <w:numId w:val="46"/>
        </w:numPr>
        <w:spacing w:after="160" w:line="276" w:lineRule="auto"/>
        <w:contextualSpacing/>
        <w:rPr>
          <w:rFonts w:ascii="Arial" w:eastAsiaTheme="minorEastAsia" w:hAnsi="Arial" w:cs="Arial"/>
          <w:szCs w:val="24"/>
        </w:rPr>
      </w:pPr>
      <w:r w:rsidRPr="0077513F">
        <w:rPr>
          <w:rFonts w:ascii="Arial" w:eastAsiaTheme="minorEastAsia" w:hAnsi="Arial" w:cs="Arial"/>
          <w:szCs w:val="24"/>
        </w:rPr>
        <w:t xml:space="preserve">Pregnancy Prevention </w:t>
      </w:r>
    </w:p>
    <w:p w14:paraId="5850B7D9" w14:textId="77777777" w:rsidR="0077513F" w:rsidRPr="0077513F" w:rsidRDefault="0077513F" w:rsidP="0077513F">
      <w:pPr>
        <w:numPr>
          <w:ilvl w:val="0"/>
          <w:numId w:val="46"/>
        </w:numPr>
        <w:spacing w:after="160" w:line="276" w:lineRule="auto"/>
        <w:contextualSpacing/>
        <w:rPr>
          <w:rFonts w:ascii="Arial" w:eastAsiaTheme="minorEastAsia" w:hAnsi="Arial" w:cs="Arial"/>
          <w:szCs w:val="24"/>
        </w:rPr>
      </w:pPr>
      <w:r w:rsidRPr="0077513F">
        <w:rPr>
          <w:rFonts w:ascii="Arial" w:eastAsiaTheme="minorEastAsia" w:hAnsi="Arial" w:cs="Arial"/>
          <w:szCs w:val="24"/>
        </w:rPr>
        <w:t xml:space="preserve">Preventive Health </w:t>
      </w:r>
    </w:p>
    <w:p w14:paraId="2BA9EFDA" w14:textId="77777777" w:rsidR="0077513F" w:rsidRPr="0077513F" w:rsidRDefault="0077513F" w:rsidP="0077513F">
      <w:pPr>
        <w:numPr>
          <w:ilvl w:val="0"/>
          <w:numId w:val="46"/>
        </w:numPr>
        <w:spacing w:after="160" w:line="276" w:lineRule="auto"/>
        <w:contextualSpacing/>
        <w:rPr>
          <w:rFonts w:ascii="Arial" w:eastAsiaTheme="minorEastAsia" w:hAnsi="Arial" w:cs="Arial"/>
        </w:rPr>
      </w:pPr>
      <w:r w:rsidRPr="0077513F">
        <w:rPr>
          <w:rFonts w:ascii="Arial" w:eastAsiaTheme="minorEastAsia" w:hAnsi="Arial" w:cs="Arial"/>
        </w:rPr>
        <w:t>Substance Use &amp; Abuse/Mental health</w:t>
      </w:r>
    </w:p>
    <w:p w14:paraId="316346E1" w14:textId="77777777" w:rsidR="0077513F" w:rsidRPr="0077513F" w:rsidRDefault="0077513F" w:rsidP="0077513F">
      <w:pPr>
        <w:ind w:left="720"/>
        <w:jc w:val="both"/>
        <w:rPr>
          <w:rFonts w:ascii="Arial" w:hAnsi="Arial" w:cs="Arial"/>
        </w:rPr>
      </w:pPr>
    </w:p>
    <w:p w14:paraId="48A2E08F" w14:textId="77777777" w:rsidR="0077513F" w:rsidRPr="0077513F" w:rsidRDefault="0077513F" w:rsidP="0077513F">
      <w:pPr>
        <w:ind w:left="720"/>
        <w:jc w:val="both"/>
        <w:rPr>
          <w:rFonts w:ascii="Arial" w:hAnsi="Arial" w:cs="Arial"/>
        </w:rPr>
      </w:pPr>
      <w:r w:rsidRPr="0077513F">
        <w:rPr>
          <w:rFonts w:ascii="Arial" w:eastAsia="Arial" w:hAnsi="Arial" w:cs="Arial"/>
        </w:rPr>
        <w:t>SBYSPs shall develop referral networks that allow for students and parents/caregivers to access necessary ongoing mental health treatment services and concrete supports in the local community. If there is a delay in the student being linked to referred services, interim services may be provided on a regular basis until the service is obtained. Once a referral is accepted, the managing agency provides follow-up to make sure the student’s needs are being met.</w:t>
      </w:r>
    </w:p>
    <w:p w14:paraId="2B8D97FB" w14:textId="77777777" w:rsidR="0077513F" w:rsidRPr="0077513F" w:rsidRDefault="0077513F" w:rsidP="0077513F">
      <w:pPr>
        <w:ind w:left="720" w:hanging="720"/>
        <w:jc w:val="both"/>
        <w:rPr>
          <w:rFonts w:ascii="Arial" w:hAnsi="Arial" w:cs="Arial"/>
          <w:b/>
          <w:bCs/>
          <w:szCs w:val="24"/>
        </w:rPr>
      </w:pPr>
    </w:p>
    <w:p w14:paraId="720C3D57" w14:textId="77777777" w:rsidR="0077513F" w:rsidRPr="0077513F" w:rsidRDefault="0077513F" w:rsidP="0077513F">
      <w:pPr>
        <w:ind w:left="720" w:hanging="720"/>
        <w:jc w:val="both"/>
        <w:rPr>
          <w:rFonts w:ascii="Arial" w:hAnsi="Arial" w:cs="Arial"/>
          <w:b/>
          <w:bCs/>
          <w:szCs w:val="24"/>
        </w:rPr>
      </w:pPr>
      <w:r w:rsidRPr="0077513F">
        <w:rPr>
          <w:rFonts w:ascii="Arial" w:hAnsi="Arial" w:cs="Arial"/>
          <w:szCs w:val="24"/>
        </w:rPr>
        <w:t>9)</w:t>
      </w:r>
      <w:r w:rsidRPr="0077513F">
        <w:rPr>
          <w:rFonts w:ascii="Arial" w:hAnsi="Arial" w:cs="Arial"/>
          <w:szCs w:val="24"/>
        </w:rPr>
        <w:tab/>
      </w:r>
      <w:r w:rsidRPr="0077513F">
        <w:rPr>
          <w:rFonts w:ascii="Arial" w:hAnsi="Arial" w:cs="Arial"/>
          <w:b/>
          <w:bCs/>
          <w:szCs w:val="24"/>
        </w:rPr>
        <w:t xml:space="preserve">The service modalities required for this program initiative are: </w:t>
      </w:r>
    </w:p>
    <w:p w14:paraId="5A9A258B" w14:textId="77777777" w:rsidR="0077513F" w:rsidRPr="0077513F" w:rsidRDefault="0077513F" w:rsidP="0077513F">
      <w:pPr>
        <w:ind w:left="720" w:hanging="720"/>
        <w:jc w:val="both"/>
        <w:rPr>
          <w:rFonts w:ascii="Arial" w:hAnsi="Arial" w:cs="Arial"/>
          <w:szCs w:val="24"/>
        </w:rPr>
      </w:pPr>
    </w:p>
    <w:p w14:paraId="61F3DAE5" w14:textId="56214E8F" w:rsidR="0B998D7E" w:rsidRDefault="3DE4422B" w:rsidP="38AEF61D">
      <w:pPr>
        <w:ind w:left="720"/>
        <w:jc w:val="both"/>
        <w:rPr>
          <w:rFonts w:ascii="Arial" w:hAnsi="Arial" w:cs="Arial"/>
        </w:rPr>
      </w:pPr>
      <w:r w:rsidRPr="13C6FD39">
        <w:rPr>
          <w:rFonts w:ascii="Arial" w:hAnsi="Arial" w:cs="Arial"/>
          <w:u w:val="single"/>
        </w:rPr>
        <w:t>Motivational Interviewing</w:t>
      </w:r>
      <w:r w:rsidRPr="13C6FD39">
        <w:rPr>
          <w:rFonts w:ascii="Arial" w:hAnsi="Arial" w:cs="Arial"/>
        </w:rPr>
        <w:t xml:space="preserve"> </w:t>
      </w:r>
    </w:p>
    <w:p w14:paraId="2F7483C8" w14:textId="23FCA181" w:rsidR="38AEF61D" w:rsidRDefault="38AEF61D" w:rsidP="38AEF61D">
      <w:pPr>
        <w:ind w:left="720"/>
        <w:jc w:val="both"/>
        <w:rPr>
          <w:rFonts w:ascii="Arial" w:hAnsi="Arial" w:cs="Arial"/>
          <w:u w:val="single"/>
        </w:rPr>
      </w:pPr>
    </w:p>
    <w:p w14:paraId="669F37E9" w14:textId="77777777" w:rsidR="0077513F" w:rsidRPr="0077513F" w:rsidRDefault="0077513F" w:rsidP="0077513F">
      <w:pPr>
        <w:ind w:left="720"/>
        <w:jc w:val="both"/>
        <w:rPr>
          <w:rFonts w:ascii="Arial" w:hAnsi="Arial" w:cs="Arial"/>
          <w:u w:val="single"/>
        </w:rPr>
      </w:pPr>
      <w:r w:rsidRPr="0077513F">
        <w:rPr>
          <w:rFonts w:ascii="Arial" w:hAnsi="Arial" w:cs="Arial"/>
          <w:u w:val="single"/>
        </w:rPr>
        <w:t xml:space="preserve">Youth Thrive Protective and Promotive Factors Framework </w:t>
      </w:r>
    </w:p>
    <w:p w14:paraId="0530CD80" w14:textId="77777777" w:rsidR="0077513F" w:rsidRPr="0077513F" w:rsidRDefault="0077513F" w:rsidP="0077513F">
      <w:pPr>
        <w:ind w:left="720"/>
        <w:jc w:val="both"/>
        <w:rPr>
          <w:rFonts w:ascii="Arial" w:hAnsi="Arial" w:cs="Arial"/>
        </w:rPr>
      </w:pPr>
    </w:p>
    <w:p w14:paraId="3C485189" w14:textId="77777777" w:rsidR="0077513F" w:rsidRPr="0077513F" w:rsidRDefault="0077513F" w:rsidP="0077513F">
      <w:pPr>
        <w:ind w:left="720"/>
        <w:jc w:val="both"/>
        <w:rPr>
          <w:rFonts w:ascii="Arial" w:hAnsi="Arial" w:cs="Arial"/>
        </w:rPr>
      </w:pPr>
      <w:r w:rsidRPr="0077513F">
        <w:rPr>
          <w:rFonts w:ascii="Arial" w:hAnsi="Arial" w:cs="Arial"/>
        </w:rPr>
        <w:t xml:space="preserve">The SBYSP model utilizes a healthy youth development and mental health approach to strengthen youth as they move towards adulthood. The research-based Youth Thrive Protective and Promotive Factors Framework (Youth Thrive), created by the Center of the Study of Social Policy (CSSP), strives to prepare youth to be successful as a “whole person” beyond his/her perceived risk factors. The Youth Thrive Framework focuses on personal resilience, social connections, knowledge of adolescent development (including brain development and the impact of trauma), concrete support in times of need, and social, emotional, and cognitive competencies. For information about </w:t>
      </w:r>
      <w:r w:rsidRPr="0077513F">
        <w:rPr>
          <w:rFonts w:ascii="Arial" w:hAnsi="Arial" w:cs="Arial"/>
        </w:rPr>
        <w:lastRenderedPageBreak/>
        <w:t xml:space="preserve">the Youth Thrive Framework please go to: </w:t>
      </w:r>
      <w:hyperlink r:id="rId15">
        <w:r w:rsidRPr="0077513F">
          <w:rPr>
            <w:rFonts w:ascii="Arial" w:hAnsi="Arial" w:cs="Arial"/>
            <w:color w:val="0000FF"/>
            <w:u w:val="single"/>
          </w:rPr>
          <w:t>http://www.cssp.org/reform/child-welfare/youththrive</w:t>
        </w:r>
      </w:hyperlink>
      <w:r w:rsidRPr="0077513F">
        <w:rPr>
          <w:rFonts w:ascii="Arial" w:hAnsi="Arial" w:cs="Arial"/>
        </w:rPr>
        <w:t xml:space="preserve">. </w:t>
      </w:r>
    </w:p>
    <w:p w14:paraId="3D6CCACA" w14:textId="77777777" w:rsidR="0077513F" w:rsidRDefault="0077513F" w:rsidP="0077513F">
      <w:pPr>
        <w:ind w:left="720" w:hanging="90"/>
        <w:jc w:val="both"/>
        <w:rPr>
          <w:rFonts w:ascii="Arial" w:hAnsi="Arial" w:cs="Arial"/>
        </w:rPr>
      </w:pPr>
    </w:p>
    <w:p w14:paraId="396D87BD" w14:textId="77777777" w:rsidR="0077513F" w:rsidRPr="0077513F" w:rsidRDefault="0077513F" w:rsidP="0077513F">
      <w:pPr>
        <w:ind w:left="720" w:hanging="90"/>
        <w:rPr>
          <w:rFonts w:ascii="Arial" w:hAnsi="Arial" w:cs="Arial"/>
        </w:rPr>
      </w:pPr>
      <w:r w:rsidRPr="0077513F">
        <w:rPr>
          <w:rFonts w:ascii="Arial" w:hAnsi="Arial" w:cs="Arial"/>
        </w:rPr>
        <w:t xml:space="preserve"> SBYSP providers are required to implement program activities and evidence-based practices in adherence with the Youth Thrive Protective and Promotive Factors Framework and that align with DCF’s core values: </w:t>
      </w:r>
    </w:p>
    <w:p w14:paraId="39FD3AA6" w14:textId="77777777" w:rsidR="0077513F" w:rsidRPr="0077513F" w:rsidRDefault="0077513F" w:rsidP="0077513F">
      <w:pPr>
        <w:ind w:left="720" w:hanging="90"/>
        <w:rPr>
          <w:rFonts w:ascii="Arial" w:hAnsi="Arial" w:cs="Arial"/>
        </w:rPr>
      </w:pPr>
    </w:p>
    <w:p w14:paraId="42BFB5BE" w14:textId="77777777" w:rsidR="0077513F" w:rsidRPr="0077513F" w:rsidRDefault="0077513F" w:rsidP="0077513F">
      <w:pPr>
        <w:numPr>
          <w:ilvl w:val="0"/>
          <w:numId w:val="48"/>
        </w:numPr>
        <w:jc w:val="both"/>
        <w:rPr>
          <w:rFonts w:ascii="Arial" w:hAnsi="Arial" w:cs="Arial"/>
        </w:rPr>
      </w:pPr>
      <w:r w:rsidRPr="0077513F">
        <w:rPr>
          <w:rFonts w:ascii="Arial" w:hAnsi="Arial" w:cs="Arial"/>
          <w:b/>
          <w:bCs/>
        </w:rPr>
        <w:t>Collaboration</w:t>
      </w:r>
      <w:r w:rsidRPr="0077513F">
        <w:rPr>
          <w:rFonts w:ascii="Arial" w:hAnsi="Arial" w:cs="Arial"/>
        </w:rPr>
        <w:t xml:space="preserve"> is a willingness and intention to work in teams, in comfortable and uncomfortable ways. It means teaming and sharing power with the youth, men, women, children, and families served; it means partnering across state and local government, philanthropy, and the private sector, and it means being open to, and accepting, input and assistance from traditional and non-traditional partners in service. This includes contracted agencies, clients, staff, and consultants. </w:t>
      </w:r>
    </w:p>
    <w:p w14:paraId="4FABFFC8" w14:textId="77777777" w:rsidR="0077513F" w:rsidRPr="0077513F" w:rsidRDefault="0077513F" w:rsidP="0077513F">
      <w:pPr>
        <w:numPr>
          <w:ilvl w:val="0"/>
          <w:numId w:val="48"/>
        </w:numPr>
        <w:jc w:val="both"/>
        <w:rPr>
          <w:rFonts w:ascii="Arial" w:hAnsi="Arial" w:cs="Arial"/>
        </w:rPr>
      </w:pPr>
      <w:r w:rsidRPr="0077513F">
        <w:rPr>
          <w:rFonts w:ascii="Arial" w:hAnsi="Arial" w:cs="Arial"/>
          <w:b/>
          <w:bCs/>
        </w:rPr>
        <w:t>Equity</w:t>
      </w:r>
      <w:r w:rsidRPr="0077513F">
        <w:rPr>
          <w:rFonts w:ascii="Arial" w:hAnsi="Arial" w:cs="Arial"/>
        </w:rPr>
        <w:t xml:space="preserve"> means making sure that staff throughout the Department do what is needed to support and assist each person served to be safe, healthy, and connected. It means recognizing that the goal is equitable outcomes, and that the pathway to equity may require different efforts and levels of effort for each constituent. </w:t>
      </w:r>
    </w:p>
    <w:p w14:paraId="1480799F" w14:textId="77777777" w:rsidR="0077513F" w:rsidRPr="0077513F" w:rsidRDefault="0077513F" w:rsidP="0077513F">
      <w:pPr>
        <w:numPr>
          <w:ilvl w:val="0"/>
          <w:numId w:val="48"/>
        </w:numPr>
        <w:jc w:val="both"/>
        <w:rPr>
          <w:rFonts w:ascii="Arial" w:hAnsi="Arial" w:cs="Arial"/>
        </w:rPr>
      </w:pPr>
      <w:r w:rsidRPr="0077513F">
        <w:rPr>
          <w:rFonts w:ascii="Arial" w:hAnsi="Arial" w:cs="Arial"/>
          <w:b/>
          <w:bCs/>
        </w:rPr>
        <w:t>Evidence</w:t>
      </w:r>
      <w:r w:rsidRPr="0077513F">
        <w:rPr>
          <w:rFonts w:ascii="Arial" w:hAnsi="Arial" w:cs="Arial"/>
        </w:rPr>
        <w:t xml:space="preserve"> refers to the use of evidence-based and evidence-informed practices, and the use of data and outcomes as a basis for advancing - or ending – certain programs and services. Evidence also is an important value in decision making in specific cases in the sense that any time DCF makes decisions that will change individuals’ or families’ lives, those decisions need to be made based on clear criteria. </w:t>
      </w:r>
    </w:p>
    <w:p w14:paraId="1FC673B3" w14:textId="77777777" w:rsidR="0077513F" w:rsidRPr="0077513F" w:rsidRDefault="0077513F" w:rsidP="0077513F">
      <w:pPr>
        <w:numPr>
          <w:ilvl w:val="0"/>
          <w:numId w:val="48"/>
        </w:numPr>
        <w:jc w:val="both"/>
        <w:rPr>
          <w:rFonts w:ascii="Arial" w:hAnsi="Arial" w:cs="Arial"/>
        </w:rPr>
      </w:pPr>
      <w:r w:rsidRPr="0077513F">
        <w:rPr>
          <w:rFonts w:ascii="Arial" w:hAnsi="Arial" w:cs="Arial"/>
          <w:b/>
          <w:bCs/>
        </w:rPr>
        <w:t>Family</w:t>
      </w:r>
      <w:r w:rsidRPr="0077513F">
        <w:rPr>
          <w:rFonts w:ascii="Arial" w:hAnsi="Arial" w:cs="Arial"/>
        </w:rPr>
        <w:t xml:space="preserve"> is DCF’s primary focus. DCF’s work is in the interest of the family and should be determined, as much as possible, by listening to their needs and providing appropriate supports. This includes the family of staff, all of whom have valuable input to DCF’s goals and processes. </w:t>
      </w:r>
    </w:p>
    <w:p w14:paraId="1B515094" w14:textId="77777777" w:rsidR="0077513F" w:rsidRPr="0077513F" w:rsidRDefault="0077513F" w:rsidP="0077513F">
      <w:pPr>
        <w:numPr>
          <w:ilvl w:val="0"/>
          <w:numId w:val="48"/>
        </w:numPr>
        <w:jc w:val="both"/>
        <w:rPr>
          <w:rFonts w:ascii="Arial" w:hAnsi="Arial" w:cs="Arial"/>
          <w:b/>
          <w:bCs/>
        </w:rPr>
      </w:pPr>
      <w:r w:rsidRPr="0077513F">
        <w:rPr>
          <w:rFonts w:ascii="Arial" w:hAnsi="Arial" w:cs="Arial"/>
          <w:b/>
          <w:bCs/>
        </w:rPr>
        <w:t>Integrity</w:t>
      </w:r>
      <w:r w:rsidRPr="0077513F">
        <w:rPr>
          <w:rFonts w:ascii="Arial" w:hAnsi="Arial" w:cs="Arial"/>
        </w:rPr>
        <w:t xml:space="preserve"> means that DCF is honest, reliable, and respectful in all that we do. New Jersey Standards for Prevention Programs. The SBYSP providers are expected to implement program activities and evidence-based practices in host schools that are aligned with the New Jersey Standards for Prevention Programs: Building Success through Family Support</w:t>
      </w:r>
    </w:p>
    <w:p w14:paraId="198CFA3C" w14:textId="77777777" w:rsidR="0077513F" w:rsidRPr="0077513F" w:rsidRDefault="0077513F" w:rsidP="0077513F">
      <w:pPr>
        <w:ind w:left="720" w:hanging="720"/>
        <w:jc w:val="both"/>
        <w:rPr>
          <w:rFonts w:ascii="Arial" w:hAnsi="Arial" w:cs="Arial"/>
          <w:szCs w:val="24"/>
        </w:rPr>
      </w:pPr>
    </w:p>
    <w:p w14:paraId="506899AD" w14:textId="77777777" w:rsidR="0077513F" w:rsidRPr="0077513F" w:rsidRDefault="0077513F" w:rsidP="0077513F">
      <w:pPr>
        <w:numPr>
          <w:ilvl w:val="0"/>
          <w:numId w:val="28"/>
        </w:numPr>
        <w:jc w:val="both"/>
        <w:rPr>
          <w:rFonts w:ascii="Arial" w:hAnsi="Arial" w:cs="Arial"/>
          <w:szCs w:val="24"/>
        </w:rPr>
      </w:pPr>
      <w:r w:rsidRPr="1DA46FD2">
        <w:rPr>
          <w:rFonts w:ascii="Arial" w:hAnsi="Arial" w:cs="Arial"/>
          <w:b/>
        </w:rPr>
        <w:t xml:space="preserve">Evidence Based Practice (EBP) modalities: </w:t>
      </w:r>
    </w:p>
    <w:p w14:paraId="48ACBB09" w14:textId="0CB30D42" w:rsidR="49318C92" w:rsidRPr="00597A86" w:rsidRDefault="12AF5A44" w:rsidP="13C6FD39">
      <w:pPr>
        <w:ind w:left="1080"/>
        <w:jc w:val="both"/>
        <w:rPr>
          <w:rFonts w:ascii="Arial" w:eastAsia="Arial" w:hAnsi="Arial" w:cs="Arial"/>
        </w:rPr>
      </w:pPr>
      <w:r w:rsidRPr="00576DB3">
        <w:rPr>
          <w:rFonts w:ascii="Arial" w:eastAsia="Arial" w:hAnsi="Arial" w:cs="Arial"/>
        </w:rPr>
        <w:t xml:space="preserve">An evidence-based program is a program or intervention that has been evaluated and shown to produce consistent, positive outcomes supported by credible research that a clearinghouse has determined as scientifically valid. Clearinghouses assess the program’s measurable, empirical evidence to ensure the program’s effectiveness and reliability in addressing specific issues. </w:t>
      </w:r>
      <w:r w:rsidRPr="00576DB3">
        <w:rPr>
          <w:rFonts w:ascii="Arial" w:eastAsia="Arial" w:hAnsi="Arial" w:cs="Arial"/>
        </w:rPr>
        <w:lastRenderedPageBreak/>
        <w:t xml:space="preserve">Clearinghouses use specific criteria to rate the evidence. To be included in your portfolio of evidence-based programming, selected interventions must be listed in a recognized clearinghouse and meet the minimum required evidence rating. Examples of EBP’s include: Botvin’s Life Skills, Safe Dates, Positive Action </w:t>
      </w:r>
    </w:p>
    <w:p w14:paraId="05766206" w14:textId="3625F9BE" w:rsidR="1DA46FD2" w:rsidRDefault="1DA46FD2" w:rsidP="13C6FD39">
      <w:pPr>
        <w:ind w:left="1080"/>
        <w:jc w:val="both"/>
        <w:rPr>
          <w:rFonts w:ascii="Arial" w:eastAsia="Arial" w:hAnsi="Arial" w:cs="Arial"/>
          <w:color w:val="881798"/>
        </w:rPr>
      </w:pPr>
    </w:p>
    <w:p w14:paraId="218FBBCB" w14:textId="1B938221" w:rsidR="1DA46FD2" w:rsidRDefault="1DA46FD2" w:rsidP="1DA46FD2">
      <w:pPr>
        <w:ind w:left="1080"/>
        <w:jc w:val="both"/>
        <w:rPr>
          <w:rFonts w:ascii="Arial" w:hAnsi="Arial" w:cs="Arial"/>
        </w:rPr>
      </w:pPr>
    </w:p>
    <w:p w14:paraId="57DC5F6F" w14:textId="5406782F" w:rsidR="0077513F" w:rsidRPr="0077513F" w:rsidRDefault="3F147EBE" w:rsidP="0077513F">
      <w:pPr>
        <w:ind w:left="1080"/>
        <w:jc w:val="both"/>
        <w:rPr>
          <w:rFonts w:ascii="Arial" w:hAnsi="Arial" w:cs="Arial"/>
        </w:rPr>
      </w:pPr>
      <w:r w:rsidRPr="13C6FD39">
        <w:rPr>
          <w:rFonts w:ascii="Arial" w:hAnsi="Arial" w:cs="Arial"/>
        </w:rPr>
        <w:t>The Contractor</w:t>
      </w:r>
      <w:r w:rsidR="74C7C052" w:rsidRPr="13C6FD39">
        <w:rPr>
          <w:rFonts w:ascii="Arial" w:hAnsi="Arial" w:cs="Arial"/>
        </w:rPr>
        <w:t xml:space="preserve"> shall implement at least one approved evidenced based practice (EBP) </w:t>
      </w:r>
      <w:r w:rsidR="00712F3F" w:rsidRPr="13C6FD39">
        <w:rPr>
          <w:rFonts w:ascii="Arial" w:hAnsi="Arial" w:cs="Arial"/>
        </w:rPr>
        <w:t>intervention and</w:t>
      </w:r>
      <w:r w:rsidR="74C7C052" w:rsidRPr="13C6FD39">
        <w:rPr>
          <w:rFonts w:ascii="Arial" w:hAnsi="Arial" w:cs="Arial"/>
        </w:rPr>
        <w:t xml:space="preserve"> deliver it at least two times per academic year</w:t>
      </w:r>
      <w:r w:rsidR="53AE967E" w:rsidRPr="13C6FD39">
        <w:rPr>
          <w:rFonts w:ascii="Arial" w:hAnsi="Arial" w:cs="Arial"/>
        </w:rPr>
        <w:t xml:space="preserve"> (September through June)</w:t>
      </w:r>
      <w:r w:rsidR="74C7C052" w:rsidRPr="13C6FD39">
        <w:rPr>
          <w:rFonts w:ascii="Arial" w:hAnsi="Arial" w:cs="Arial"/>
        </w:rPr>
        <w:t xml:space="preserve">, to youth and parents/caregivers. </w:t>
      </w:r>
    </w:p>
    <w:p w14:paraId="3C45FA25" w14:textId="77777777" w:rsidR="0077513F" w:rsidRPr="0077513F" w:rsidRDefault="0077513F" w:rsidP="0077513F">
      <w:pPr>
        <w:ind w:left="1080"/>
        <w:jc w:val="both"/>
        <w:rPr>
          <w:rFonts w:ascii="Arial" w:hAnsi="Arial" w:cs="Arial"/>
        </w:rPr>
      </w:pPr>
    </w:p>
    <w:p w14:paraId="639A2898" w14:textId="77777777" w:rsidR="0077513F" w:rsidRPr="0077513F" w:rsidRDefault="0077513F" w:rsidP="0077513F">
      <w:pPr>
        <w:ind w:left="1080"/>
        <w:jc w:val="both"/>
        <w:rPr>
          <w:rFonts w:ascii="Arial" w:hAnsi="Arial" w:cs="Arial"/>
        </w:rPr>
      </w:pPr>
      <w:r w:rsidRPr="0077513F">
        <w:rPr>
          <w:rFonts w:ascii="Arial" w:hAnsi="Arial" w:cs="Arial"/>
        </w:rPr>
        <w:t xml:space="preserve">Approved EBP’s must include at least one of the following services: </w:t>
      </w:r>
    </w:p>
    <w:p w14:paraId="2C14302D" w14:textId="77777777" w:rsidR="0077513F" w:rsidRPr="0077513F" w:rsidRDefault="0077513F" w:rsidP="0077513F">
      <w:pPr>
        <w:numPr>
          <w:ilvl w:val="2"/>
          <w:numId w:val="49"/>
        </w:numPr>
        <w:jc w:val="both"/>
        <w:rPr>
          <w:rFonts w:ascii="Arial" w:hAnsi="Arial" w:cs="Arial"/>
          <w:szCs w:val="24"/>
        </w:rPr>
      </w:pPr>
      <w:r w:rsidRPr="0077513F">
        <w:rPr>
          <w:rFonts w:ascii="Arial" w:hAnsi="Arial" w:cs="Arial"/>
        </w:rPr>
        <w:t xml:space="preserve">Substance Abuse Counseling &amp; Education/Prevention, </w:t>
      </w:r>
    </w:p>
    <w:p w14:paraId="1D8909D6" w14:textId="77777777" w:rsidR="0077513F" w:rsidRPr="0077513F" w:rsidRDefault="0077513F" w:rsidP="0077513F">
      <w:pPr>
        <w:numPr>
          <w:ilvl w:val="2"/>
          <w:numId w:val="49"/>
        </w:numPr>
        <w:jc w:val="both"/>
        <w:rPr>
          <w:rFonts w:ascii="Arial" w:hAnsi="Arial" w:cs="Arial"/>
          <w:szCs w:val="24"/>
        </w:rPr>
      </w:pPr>
      <w:r w:rsidRPr="0077513F">
        <w:rPr>
          <w:rFonts w:ascii="Arial" w:hAnsi="Arial" w:cs="Arial"/>
        </w:rPr>
        <w:t xml:space="preserve">Leadership Development and Job Readiness, </w:t>
      </w:r>
    </w:p>
    <w:p w14:paraId="2D4B2844" w14:textId="77777777" w:rsidR="0077513F" w:rsidRPr="0077513F" w:rsidRDefault="0077513F" w:rsidP="0077513F">
      <w:pPr>
        <w:numPr>
          <w:ilvl w:val="2"/>
          <w:numId w:val="49"/>
        </w:numPr>
        <w:jc w:val="both"/>
        <w:rPr>
          <w:rFonts w:ascii="Arial" w:hAnsi="Arial" w:cs="Arial"/>
          <w:szCs w:val="24"/>
        </w:rPr>
      </w:pPr>
      <w:r w:rsidRPr="0077513F">
        <w:rPr>
          <w:rFonts w:ascii="Arial" w:hAnsi="Arial" w:cs="Arial"/>
        </w:rPr>
        <w:t xml:space="preserve">Preventative Health Awareness, </w:t>
      </w:r>
    </w:p>
    <w:p w14:paraId="37548428" w14:textId="77777777" w:rsidR="0077513F" w:rsidRPr="0077513F" w:rsidRDefault="0077513F" w:rsidP="0077513F">
      <w:pPr>
        <w:numPr>
          <w:ilvl w:val="2"/>
          <w:numId w:val="49"/>
        </w:numPr>
        <w:jc w:val="both"/>
        <w:rPr>
          <w:rFonts w:ascii="Arial" w:hAnsi="Arial" w:cs="Arial"/>
          <w:szCs w:val="24"/>
        </w:rPr>
      </w:pPr>
      <w:r w:rsidRPr="0077513F">
        <w:rPr>
          <w:rFonts w:ascii="Arial" w:hAnsi="Arial" w:cs="Arial"/>
        </w:rPr>
        <w:t xml:space="preserve">Learning Support, </w:t>
      </w:r>
    </w:p>
    <w:p w14:paraId="50385F77" w14:textId="05D89EE8" w:rsidR="0077513F" w:rsidRPr="0077513F" w:rsidRDefault="74C7C052" w:rsidP="38AEF61D">
      <w:pPr>
        <w:numPr>
          <w:ilvl w:val="2"/>
          <w:numId w:val="49"/>
        </w:numPr>
        <w:jc w:val="both"/>
        <w:rPr>
          <w:rFonts w:ascii="Arial" w:hAnsi="Arial" w:cs="Arial"/>
        </w:rPr>
      </w:pPr>
      <w:r w:rsidRPr="13C6FD39">
        <w:rPr>
          <w:rFonts w:ascii="Arial" w:hAnsi="Arial" w:cs="Arial"/>
        </w:rPr>
        <w:t>Healthy Youth Development</w:t>
      </w:r>
    </w:p>
    <w:p w14:paraId="084A7393" w14:textId="73667069" w:rsidR="0077513F" w:rsidRPr="0077513F" w:rsidRDefault="149729AE" w:rsidP="38AEF61D">
      <w:pPr>
        <w:numPr>
          <w:ilvl w:val="2"/>
          <w:numId w:val="49"/>
        </w:numPr>
        <w:jc w:val="both"/>
        <w:rPr>
          <w:rFonts w:ascii="Arial" w:hAnsi="Arial" w:cs="Arial"/>
        </w:rPr>
      </w:pPr>
      <w:r w:rsidRPr="13C6FD39">
        <w:rPr>
          <w:rFonts w:ascii="Arial" w:hAnsi="Arial" w:cs="Arial"/>
        </w:rPr>
        <w:t>Suicide Prevention</w:t>
      </w:r>
    </w:p>
    <w:p w14:paraId="405EC900" w14:textId="375F64C9" w:rsidR="0077513F" w:rsidRPr="0077513F" w:rsidRDefault="149729AE" w:rsidP="0077513F">
      <w:pPr>
        <w:numPr>
          <w:ilvl w:val="2"/>
          <w:numId w:val="49"/>
        </w:numPr>
        <w:jc w:val="both"/>
        <w:rPr>
          <w:rFonts w:ascii="Arial" w:hAnsi="Arial" w:cs="Arial"/>
        </w:rPr>
      </w:pPr>
      <w:r w:rsidRPr="13C6FD39">
        <w:rPr>
          <w:rFonts w:ascii="Arial" w:hAnsi="Arial" w:cs="Arial"/>
        </w:rPr>
        <w:t>Anti Bullying/Violence Prevention</w:t>
      </w:r>
      <w:r w:rsidR="74C7C052" w:rsidRPr="13C6FD39">
        <w:rPr>
          <w:rFonts w:ascii="Arial" w:hAnsi="Arial" w:cs="Arial"/>
        </w:rPr>
        <w:t xml:space="preserve"> </w:t>
      </w:r>
    </w:p>
    <w:p w14:paraId="0F51D002" w14:textId="77777777" w:rsidR="0077513F" w:rsidRPr="0077513F" w:rsidRDefault="0077513F" w:rsidP="0077513F">
      <w:pPr>
        <w:ind w:left="2520"/>
        <w:jc w:val="both"/>
        <w:rPr>
          <w:rFonts w:ascii="Arial" w:hAnsi="Arial" w:cs="Arial"/>
        </w:rPr>
      </w:pPr>
    </w:p>
    <w:p w14:paraId="50A58962" w14:textId="4724D7D0" w:rsidR="0077513F" w:rsidRPr="0077513F" w:rsidRDefault="00A70F7B" w:rsidP="0077513F">
      <w:pPr>
        <w:ind w:left="1080"/>
        <w:jc w:val="both"/>
        <w:rPr>
          <w:rFonts w:ascii="Arial" w:hAnsi="Arial" w:cs="Arial"/>
        </w:rPr>
      </w:pPr>
      <w:r>
        <w:rPr>
          <w:rFonts w:ascii="Arial" w:hAnsi="Arial" w:cs="Arial"/>
        </w:rPr>
        <w:t>The Contractor</w:t>
      </w:r>
      <w:r w:rsidR="0077513F" w:rsidRPr="0077513F">
        <w:rPr>
          <w:rFonts w:ascii="Arial" w:hAnsi="Arial" w:cs="Arial"/>
        </w:rPr>
        <w:t xml:space="preserve"> shall commit to following the steps to identify and implement an EBP:</w:t>
      </w:r>
    </w:p>
    <w:p w14:paraId="4B0D85A7" w14:textId="792E5662" w:rsidR="0077513F" w:rsidRPr="0077513F" w:rsidRDefault="0077513F" w:rsidP="13C6FD39">
      <w:pPr>
        <w:jc w:val="both"/>
        <w:rPr>
          <w:rFonts w:ascii="Arial" w:hAnsi="Arial" w:cs="Arial"/>
        </w:rPr>
      </w:pPr>
    </w:p>
    <w:p w14:paraId="60CD2A50" w14:textId="6F1184D2" w:rsidR="0077513F" w:rsidRPr="0077513F" w:rsidRDefault="00A70F7B" w:rsidP="0077513F">
      <w:pPr>
        <w:numPr>
          <w:ilvl w:val="0"/>
          <w:numId w:val="63"/>
        </w:numPr>
        <w:jc w:val="both"/>
        <w:rPr>
          <w:rFonts w:ascii="Arial" w:hAnsi="Arial" w:cs="Arial"/>
        </w:rPr>
      </w:pPr>
      <w:r>
        <w:rPr>
          <w:rFonts w:ascii="Arial" w:hAnsi="Arial" w:cs="Arial"/>
        </w:rPr>
        <w:t xml:space="preserve">The Contractor </w:t>
      </w:r>
      <w:r w:rsidR="0077513F" w:rsidRPr="0077513F">
        <w:rPr>
          <w:rFonts w:ascii="Arial" w:hAnsi="Arial" w:cs="Arial"/>
        </w:rPr>
        <w:t xml:space="preserve">shall submit </w:t>
      </w:r>
      <w:r w:rsidR="000848BC">
        <w:rPr>
          <w:rFonts w:ascii="Arial" w:hAnsi="Arial" w:cs="Arial"/>
        </w:rPr>
        <w:t xml:space="preserve">the </w:t>
      </w:r>
      <w:r w:rsidR="0077513F" w:rsidRPr="0077513F">
        <w:rPr>
          <w:rFonts w:ascii="Arial" w:hAnsi="Arial" w:cs="Arial"/>
        </w:rPr>
        <w:t xml:space="preserve">selected EBP to DCF (OFSS Program Lead) for review within 90 days of contract execution.  </w:t>
      </w:r>
    </w:p>
    <w:p w14:paraId="004D9219" w14:textId="36230D72" w:rsidR="17262352" w:rsidRDefault="289D4A19" w:rsidP="13C6FD39">
      <w:pPr>
        <w:numPr>
          <w:ilvl w:val="0"/>
          <w:numId w:val="63"/>
        </w:numPr>
        <w:jc w:val="both"/>
        <w:rPr>
          <w:rFonts w:ascii="Arial" w:eastAsia="Arial" w:hAnsi="Arial" w:cs="Arial"/>
        </w:rPr>
      </w:pPr>
      <w:r w:rsidRPr="13C6FD39">
        <w:rPr>
          <w:rFonts w:ascii="Arial" w:eastAsia="Arial" w:hAnsi="Arial" w:cs="Arial"/>
        </w:rPr>
        <w:t xml:space="preserve">Staff who are implementing the evidence-based program(s) must be trained on how to implement and what the fidelity standards are, prior to implementing.  </w:t>
      </w:r>
    </w:p>
    <w:p w14:paraId="6CAEEACB" w14:textId="6427B190" w:rsidR="09469771" w:rsidRDefault="7D36E3FC" w:rsidP="13C6FD39">
      <w:pPr>
        <w:numPr>
          <w:ilvl w:val="0"/>
          <w:numId w:val="63"/>
        </w:numPr>
        <w:jc w:val="both"/>
        <w:rPr>
          <w:rFonts w:ascii="Arial" w:eastAsia="Arial" w:hAnsi="Arial" w:cs="Arial"/>
        </w:rPr>
      </w:pPr>
      <w:r w:rsidRPr="13C6FD39">
        <w:rPr>
          <w:sz w:val="14"/>
          <w:szCs w:val="14"/>
        </w:rPr>
        <w:t xml:space="preserve">  </w:t>
      </w:r>
      <w:r w:rsidRPr="13C6FD39">
        <w:rPr>
          <w:rFonts w:ascii="Arial" w:eastAsia="Arial" w:hAnsi="Arial" w:cs="Arial"/>
        </w:rPr>
        <w:t xml:space="preserve">EBP/EIPs are to be implemented to model fidelity, if there is a need to modify or make changes with the implementation of the model, School based staff are expected to contact the model developer and your DCF program lead for approval.  </w:t>
      </w:r>
    </w:p>
    <w:p w14:paraId="39DD2650" w14:textId="60061180" w:rsidR="0077513F" w:rsidRPr="0077513F" w:rsidRDefault="74C7C052" w:rsidP="13C6FD39">
      <w:pPr>
        <w:numPr>
          <w:ilvl w:val="0"/>
          <w:numId w:val="63"/>
        </w:numPr>
        <w:jc w:val="both"/>
        <w:rPr>
          <w:rFonts w:ascii="Arial" w:hAnsi="Arial" w:cs="Arial"/>
        </w:rPr>
      </w:pPr>
      <w:r w:rsidRPr="13C6FD39">
        <w:rPr>
          <w:rFonts w:ascii="Arial" w:eastAsia="Arial" w:hAnsi="Arial" w:cs="Arial"/>
        </w:rPr>
        <w:t xml:space="preserve">On an annual basis, the SBYSP staff shall assess the needs of students, parents, and school personnel regarding the identified EBP to implement. </w:t>
      </w:r>
    </w:p>
    <w:p w14:paraId="5D90BE58" w14:textId="02BD0E44" w:rsidR="0C418F6A" w:rsidRPr="00B32948" w:rsidRDefault="2F9E32B0" w:rsidP="13C6FD39">
      <w:pPr>
        <w:numPr>
          <w:ilvl w:val="0"/>
          <w:numId w:val="63"/>
        </w:numPr>
        <w:jc w:val="both"/>
        <w:rPr>
          <w:rFonts w:ascii="Arial" w:eastAsia="Arial" w:hAnsi="Arial" w:cs="Arial"/>
        </w:rPr>
      </w:pPr>
      <w:r w:rsidRPr="13C6FD39">
        <w:rPr>
          <w:rFonts w:ascii="Arial" w:eastAsia="Arial" w:hAnsi="Arial" w:cs="Arial"/>
        </w:rPr>
        <w:t>SBYS providers are expected to meet at minimum 2 times per school year (at the start of the school year and in January or February) with the principal and key school district staff, after</w:t>
      </w:r>
      <w:r w:rsidRPr="13C6FD39">
        <w:rPr>
          <w:rFonts w:ascii="Arial" w:eastAsia="Arial" w:hAnsi="Arial" w:cs="Arial"/>
          <w:color w:val="D13438"/>
        </w:rPr>
        <w:t xml:space="preserve"> </w:t>
      </w:r>
      <w:r w:rsidRPr="00B32948">
        <w:rPr>
          <w:rFonts w:ascii="Arial" w:eastAsia="Arial" w:hAnsi="Arial" w:cs="Arial"/>
        </w:rPr>
        <w:t xml:space="preserve">completion of a </w:t>
      </w:r>
      <w:r w:rsidRPr="00B32948">
        <w:rPr>
          <w:rFonts w:ascii="Arial" w:eastAsia="Arial" w:hAnsi="Arial" w:cs="Arial"/>
          <w:b/>
          <w:bCs/>
        </w:rPr>
        <w:t xml:space="preserve">school needs assessment </w:t>
      </w:r>
      <w:r w:rsidRPr="00B32948">
        <w:rPr>
          <w:rFonts w:ascii="Arial" w:eastAsia="Arial" w:hAnsi="Arial" w:cs="Arial"/>
        </w:rPr>
        <w:t xml:space="preserve">using resources like the NJ State DOE, NJ State Data Book, and/or State Health Assessment Data-NJSHAD, to determine if the implemented EBP/EIP continues to meet the needs of the student population and surrounding community.  </w:t>
      </w:r>
    </w:p>
    <w:p w14:paraId="7413B070" w14:textId="77777777" w:rsidR="0077513F" w:rsidRPr="0077513F" w:rsidRDefault="74C7C052" w:rsidP="0077513F">
      <w:pPr>
        <w:numPr>
          <w:ilvl w:val="0"/>
          <w:numId w:val="63"/>
        </w:numPr>
        <w:jc w:val="both"/>
        <w:rPr>
          <w:rFonts w:ascii="Arial" w:hAnsi="Arial" w:cs="Arial"/>
        </w:rPr>
      </w:pPr>
      <w:r w:rsidRPr="13C6FD39">
        <w:rPr>
          <w:rFonts w:ascii="Arial" w:eastAsia="Arial" w:hAnsi="Arial" w:cs="Arial"/>
        </w:rPr>
        <w:t xml:space="preserve">The SBYSP staff shall report the results of the survey to the advisory group. </w:t>
      </w:r>
      <w:r w:rsidRPr="13C6FD39">
        <w:rPr>
          <w:rFonts w:ascii="Arial" w:hAnsi="Arial" w:cs="Arial"/>
        </w:rPr>
        <w:t xml:space="preserve">As most evidence-based interventions have </w:t>
      </w:r>
      <w:r w:rsidRPr="13C6FD39">
        <w:rPr>
          <w:rFonts w:ascii="Arial" w:hAnsi="Arial" w:cs="Arial"/>
        </w:rPr>
        <w:lastRenderedPageBreak/>
        <w:t xml:space="preserve">associated costs for items such as tools and training, programs are to allocate funds for costs associated with use of evidence-based programs. SBYSPs may use contract funding for costs associated with implementing the approved evidence-based model. </w:t>
      </w:r>
    </w:p>
    <w:p w14:paraId="1276A4AA" w14:textId="38416BD1" w:rsidR="47101C35" w:rsidRDefault="4750269C" w:rsidP="38AEF61D">
      <w:pPr>
        <w:spacing w:before="240"/>
        <w:jc w:val="both"/>
      </w:pPr>
      <w:r w:rsidRPr="13C6FD39">
        <w:rPr>
          <w:rFonts w:ascii="Arial" w:eastAsia="Arial" w:hAnsi="Arial" w:cs="Arial"/>
          <w:color w:val="000000" w:themeColor="text1"/>
        </w:rPr>
        <w:t>All identified EBPs/EIPs must be connected to the SBYSP long term outcomes of positive peer relationships and school connectedness.</w:t>
      </w:r>
    </w:p>
    <w:p w14:paraId="114AADE5" w14:textId="77777777" w:rsidR="00E17D92" w:rsidRDefault="76D4EDBC" w:rsidP="00E17D92">
      <w:pPr>
        <w:spacing w:before="240"/>
        <w:jc w:val="both"/>
        <w:rPr>
          <w:rFonts w:ascii="Arial" w:eastAsia="Arial" w:hAnsi="Arial" w:cs="Arial"/>
          <w:szCs w:val="24"/>
        </w:rPr>
      </w:pPr>
      <w:r w:rsidRPr="13C6FD39">
        <w:rPr>
          <w:rFonts w:ascii="Arial" w:eastAsia="Arial" w:hAnsi="Arial" w:cs="Arial"/>
          <w:szCs w:val="24"/>
        </w:rPr>
        <w:t>Click on the link below for Guidance on Selecting Evidence Based Programs</w:t>
      </w:r>
      <w:r w:rsidR="00BC2E90">
        <w:rPr>
          <w:rFonts w:ascii="Arial" w:eastAsia="Arial" w:hAnsi="Arial" w:cs="Arial"/>
          <w:szCs w:val="24"/>
        </w:rPr>
        <w:t>:</w:t>
      </w:r>
    </w:p>
    <w:p w14:paraId="40A8DF91" w14:textId="1728BF96" w:rsidR="47101C35" w:rsidRPr="00E17D92" w:rsidRDefault="00BC2E90" w:rsidP="00E17D92">
      <w:pPr>
        <w:spacing w:before="240"/>
        <w:jc w:val="both"/>
        <w:rPr>
          <w:rFonts w:ascii="Arial" w:hAnsi="Arial" w:cs="Arial"/>
        </w:rPr>
      </w:pPr>
      <w:hyperlink r:id="rId16" w:history="1">
        <w:r w:rsidRPr="00BC2E90">
          <w:rPr>
            <w:rStyle w:val="Hyperlink"/>
            <w:rFonts w:ascii="Arial" w:hAnsi="Arial" w:cs="Arial"/>
          </w:rPr>
          <w:t>https://www.nj.gov/dcf/documents/contract/forms/Evidence.Based.Program.Guidance-DCF.SBYS.docx</w:t>
        </w:r>
      </w:hyperlink>
      <w:r w:rsidR="7CDD6322" w:rsidRPr="00E17D92">
        <w:rPr>
          <w:color w:val="242424"/>
          <w:sz w:val="14"/>
          <w:szCs w:val="14"/>
        </w:rPr>
        <w:t xml:space="preserve">          </w:t>
      </w:r>
    </w:p>
    <w:p w14:paraId="3264AFAD" w14:textId="77777777" w:rsidR="0077513F" w:rsidRPr="0077513F" w:rsidRDefault="0077513F" w:rsidP="0077513F">
      <w:pPr>
        <w:ind w:left="1080"/>
        <w:jc w:val="both"/>
        <w:rPr>
          <w:rFonts w:ascii="Arial" w:hAnsi="Arial" w:cs="Arial"/>
        </w:rPr>
      </w:pPr>
    </w:p>
    <w:p w14:paraId="5BB44468" w14:textId="2BAA6CB5" w:rsidR="0077513F" w:rsidRPr="0077513F" w:rsidRDefault="0077513F" w:rsidP="0077513F">
      <w:pPr>
        <w:numPr>
          <w:ilvl w:val="0"/>
          <w:numId w:val="28"/>
        </w:numPr>
        <w:jc w:val="both"/>
        <w:rPr>
          <w:rFonts w:ascii="Arial" w:hAnsi="Arial" w:cs="Arial"/>
        </w:rPr>
      </w:pPr>
      <w:r w:rsidRPr="0077513F">
        <w:rPr>
          <w:rFonts w:ascii="Arial" w:hAnsi="Arial" w:cs="Arial"/>
          <w:b/>
          <w:bCs/>
        </w:rPr>
        <w:t xml:space="preserve">DCF Program Service Names: SLS, </w:t>
      </w:r>
      <w:r w:rsidRPr="0077513F">
        <w:rPr>
          <w:rFonts w:ascii="Arial" w:hAnsi="Arial" w:cs="Arial"/>
        </w:rPr>
        <w:t>School-based Youth Services Program (SBYSP)</w:t>
      </w:r>
      <w:r w:rsidR="00F36C2D">
        <w:rPr>
          <w:rFonts w:ascii="Arial" w:hAnsi="Arial" w:cs="Arial"/>
        </w:rPr>
        <w:t>, MS</w:t>
      </w:r>
    </w:p>
    <w:p w14:paraId="2DB12B57" w14:textId="77777777" w:rsidR="0077513F" w:rsidRPr="0077513F" w:rsidRDefault="0077513F" w:rsidP="0077513F">
      <w:pPr>
        <w:ind w:firstLine="720"/>
        <w:jc w:val="both"/>
        <w:rPr>
          <w:rFonts w:ascii="Arial" w:hAnsi="Arial" w:cs="Arial"/>
          <w:b/>
          <w:bCs/>
          <w:szCs w:val="24"/>
        </w:rPr>
      </w:pPr>
    </w:p>
    <w:p w14:paraId="00D86F1E" w14:textId="77777777" w:rsidR="0077513F" w:rsidRPr="0077513F" w:rsidRDefault="0077513F" w:rsidP="0077513F">
      <w:pPr>
        <w:numPr>
          <w:ilvl w:val="0"/>
          <w:numId w:val="28"/>
        </w:numPr>
        <w:jc w:val="both"/>
        <w:rPr>
          <w:rFonts w:ascii="Arial" w:hAnsi="Arial" w:cs="Arial"/>
          <w:b/>
          <w:bCs/>
          <w:szCs w:val="24"/>
        </w:rPr>
      </w:pPr>
      <w:r w:rsidRPr="0077513F">
        <w:rPr>
          <w:rFonts w:ascii="Arial" w:hAnsi="Arial" w:cs="Arial"/>
          <w:b/>
          <w:bCs/>
          <w:szCs w:val="24"/>
        </w:rPr>
        <w:t>Other/Non-evidence-based practice service modalities:</w:t>
      </w:r>
    </w:p>
    <w:p w14:paraId="42386A98" w14:textId="538C89A1" w:rsidR="0077513F" w:rsidRPr="0077513F" w:rsidRDefault="74C7C052" w:rsidP="13C6FD39">
      <w:pPr>
        <w:numPr>
          <w:ilvl w:val="0"/>
          <w:numId w:val="62"/>
        </w:numPr>
        <w:jc w:val="both"/>
        <w:rPr>
          <w:rFonts w:ascii="Arial" w:hAnsi="Arial" w:cs="Arial"/>
        </w:rPr>
      </w:pPr>
      <w:r w:rsidRPr="13C6FD39">
        <w:rPr>
          <w:rFonts w:ascii="Arial" w:hAnsi="Arial" w:cs="Arial"/>
        </w:rPr>
        <w:t>New Jersey Standards for Prevention Programs, Building Success Through Family Support</w:t>
      </w:r>
    </w:p>
    <w:p w14:paraId="095E0F05" w14:textId="77777777" w:rsidR="0077513F" w:rsidRPr="0077513F" w:rsidRDefault="0077513F" w:rsidP="0077513F">
      <w:pPr>
        <w:numPr>
          <w:ilvl w:val="0"/>
          <w:numId w:val="62"/>
        </w:numPr>
        <w:jc w:val="both"/>
        <w:rPr>
          <w:rFonts w:ascii="Arial" w:hAnsi="Arial" w:cs="Arial"/>
          <w:szCs w:val="24"/>
        </w:rPr>
      </w:pPr>
      <w:r w:rsidRPr="0077513F">
        <w:rPr>
          <w:rFonts w:ascii="Arial" w:hAnsi="Arial" w:cs="Arial"/>
          <w:szCs w:val="24"/>
        </w:rPr>
        <w:t xml:space="preserve">Strengthen Families Program </w:t>
      </w:r>
    </w:p>
    <w:p w14:paraId="693C10F6" w14:textId="5FACDDB3" w:rsidR="0077513F" w:rsidRPr="00E17D92" w:rsidRDefault="74C7C052" w:rsidP="00E17D92">
      <w:pPr>
        <w:ind w:left="1080"/>
        <w:jc w:val="both"/>
        <w:rPr>
          <w:rFonts w:ascii="Arial" w:hAnsi="Arial" w:cs="Arial"/>
        </w:rPr>
      </w:pPr>
      <w:r w:rsidRPr="13C6FD39">
        <w:rPr>
          <w:rFonts w:ascii="Arial" w:hAnsi="Arial" w:cs="Arial"/>
        </w:rPr>
        <w:t xml:space="preserve"> </w:t>
      </w:r>
    </w:p>
    <w:p w14:paraId="40639FC8" w14:textId="77777777" w:rsidR="0077513F" w:rsidRPr="0077513F" w:rsidRDefault="0077513F" w:rsidP="0077513F">
      <w:pPr>
        <w:ind w:left="720" w:hanging="810"/>
        <w:jc w:val="both"/>
        <w:rPr>
          <w:rFonts w:ascii="Arial" w:hAnsi="Arial" w:cs="Arial"/>
          <w:b/>
        </w:rPr>
      </w:pPr>
      <w:r w:rsidRPr="0077513F">
        <w:rPr>
          <w:rFonts w:ascii="Arial" w:hAnsi="Arial" w:cs="Arial"/>
        </w:rPr>
        <w:t>10)</w:t>
      </w:r>
      <w:r w:rsidRPr="0077513F">
        <w:rPr>
          <w:rFonts w:ascii="Arial" w:hAnsi="Arial" w:cs="Arial"/>
        </w:rPr>
        <w:tab/>
      </w:r>
      <w:r w:rsidRPr="0077513F">
        <w:rPr>
          <w:rFonts w:ascii="Arial" w:hAnsi="Arial" w:cs="Arial"/>
          <w:b/>
        </w:rPr>
        <w:t xml:space="preserve">The type of treatment sessions or prevention services required for this program initiative are: </w:t>
      </w:r>
    </w:p>
    <w:p w14:paraId="48F5A382" w14:textId="77777777" w:rsidR="0077513F" w:rsidRPr="0077513F" w:rsidRDefault="0077513F" w:rsidP="0077513F">
      <w:pPr>
        <w:ind w:left="720"/>
        <w:jc w:val="both"/>
        <w:rPr>
          <w:rFonts w:ascii="Arial" w:hAnsi="Arial" w:cs="Arial"/>
          <w:b/>
          <w:bCs/>
          <w:szCs w:val="24"/>
        </w:rPr>
      </w:pPr>
    </w:p>
    <w:p w14:paraId="128E82A1" w14:textId="77777777" w:rsidR="0077513F" w:rsidRPr="0077513F" w:rsidRDefault="0077513F" w:rsidP="0077513F">
      <w:pPr>
        <w:ind w:left="720"/>
        <w:jc w:val="both"/>
        <w:rPr>
          <w:rFonts w:ascii="Arial" w:hAnsi="Arial" w:cs="Arial"/>
          <w:szCs w:val="24"/>
        </w:rPr>
      </w:pPr>
      <w:r w:rsidRPr="0077513F">
        <w:rPr>
          <w:rFonts w:ascii="Arial" w:hAnsi="Arial" w:cs="Arial"/>
          <w:b/>
          <w:bCs/>
          <w:szCs w:val="24"/>
        </w:rPr>
        <w:t>General Services</w:t>
      </w:r>
      <w:r w:rsidRPr="0077513F">
        <w:rPr>
          <w:rFonts w:ascii="Arial" w:hAnsi="Arial" w:cs="Arial"/>
          <w:szCs w:val="24"/>
        </w:rPr>
        <w:t xml:space="preserve"> - that can be offered to the entire student body, parents, caregivers, and school faculty. These programs encompass a large group of participants, open groups, and/or one-time events. Signed consent is not required for general service programming. </w:t>
      </w:r>
    </w:p>
    <w:p w14:paraId="00360A26" w14:textId="77777777" w:rsidR="0077513F" w:rsidRPr="0077513F" w:rsidRDefault="0077513F" w:rsidP="0077513F">
      <w:pPr>
        <w:ind w:left="720"/>
        <w:jc w:val="both"/>
        <w:rPr>
          <w:rFonts w:ascii="Arial" w:hAnsi="Arial" w:cs="Arial"/>
          <w:b/>
          <w:bCs/>
          <w:szCs w:val="24"/>
        </w:rPr>
      </w:pPr>
    </w:p>
    <w:p w14:paraId="342FF500" w14:textId="5F613909" w:rsidR="0077513F" w:rsidRPr="0077513F" w:rsidRDefault="74C7C052" w:rsidP="0077513F">
      <w:pPr>
        <w:ind w:left="720"/>
        <w:jc w:val="both"/>
        <w:rPr>
          <w:rFonts w:ascii="Arial" w:hAnsi="Arial" w:cs="Arial"/>
        </w:rPr>
      </w:pPr>
      <w:r w:rsidRPr="13C6FD39">
        <w:rPr>
          <w:rFonts w:ascii="Arial" w:hAnsi="Arial" w:cs="Arial"/>
          <w:b/>
          <w:bCs/>
        </w:rPr>
        <w:t>Youth Development and Prevention Services</w:t>
      </w:r>
      <w:r w:rsidRPr="13C6FD39">
        <w:rPr>
          <w:rFonts w:ascii="Arial" w:hAnsi="Arial" w:cs="Arial"/>
        </w:rPr>
        <w:t xml:space="preserve"> - which include Evidence Based Pr</w:t>
      </w:r>
      <w:r w:rsidR="21180623" w:rsidRPr="13C6FD39">
        <w:rPr>
          <w:rFonts w:ascii="Arial" w:hAnsi="Arial" w:cs="Arial"/>
        </w:rPr>
        <w:t>ograms</w:t>
      </w:r>
      <w:r w:rsidRPr="13C6FD39">
        <w:rPr>
          <w:rFonts w:ascii="Arial" w:hAnsi="Arial" w:cs="Arial"/>
        </w:rPr>
        <w:t xml:space="preserve"> and </w:t>
      </w:r>
      <w:r w:rsidR="76CD6534" w:rsidRPr="13C6FD39">
        <w:rPr>
          <w:rFonts w:ascii="Arial" w:hAnsi="Arial" w:cs="Arial"/>
        </w:rPr>
        <w:t>Evidence Informed Programs</w:t>
      </w:r>
      <w:r w:rsidRPr="13C6FD39">
        <w:rPr>
          <w:rFonts w:ascii="Arial" w:hAnsi="Arial" w:cs="Arial"/>
        </w:rPr>
        <w:t xml:space="preserve"> including services, clubs, and activities that include small groups. </w:t>
      </w:r>
    </w:p>
    <w:p w14:paraId="2ED6C663" w14:textId="77777777" w:rsidR="0077513F" w:rsidRPr="0077513F" w:rsidRDefault="0077513F" w:rsidP="0077513F">
      <w:pPr>
        <w:ind w:left="720"/>
        <w:jc w:val="both"/>
        <w:rPr>
          <w:rFonts w:ascii="Arial" w:hAnsi="Arial" w:cs="Arial"/>
          <w:b/>
          <w:bCs/>
          <w:szCs w:val="24"/>
        </w:rPr>
      </w:pPr>
    </w:p>
    <w:p w14:paraId="00858D79" w14:textId="3D68FFDA" w:rsidR="0077513F" w:rsidRPr="0077513F" w:rsidRDefault="74C7C052" w:rsidP="0077513F">
      <w:pPr>
        <w:ind w:left="720"/>
        <w:jc w:val="both"/>
        <w:rPr>
          <w:rFonts w:ascii="Arial" w:hAnsi="Arial" w:cs="Arial"/>
        </w:rPr>
      </w:pPr>
      <w:r w:rsidRPr="13C6FD39">
        <w:rPr>
          <w:rFonts w:ascii="Arial" w:hAnsi="Arial" w:cs="Arial"/>
          <w:b/>
          <w:bCs/>
        </w:rPr>
        <w:t>Brief Counseling</w:t>
      </w:r>
      <w:r w:rsidRPr="13C6FD39">
        <w:rPr>
          <w:rFonts w:ascii="Arial" w:hAnsi="Arial" w:cs="Arial"/>
        </w:rPr>
        <w:t xml:space="preserve"> - this may include individual, family and group </w:t>
      </w:r>
      <w:r w:rsidR="216F28F7" w:rsidRPr="13C6FD39">
        <w:rPr>
          <w:rFonts w:ascii="Arial" w:hAnsi="Arial" w:cs="Arial"/>
        </w:rPr>
        <w:t xml:space="preserve">counseling services </w:t>
      </w:r>
      <w:r w:rsidRPr="13C6FD39">
        <w:rPr>
          <w:rFonts w:ascii="Arial" w:hAnsi="Arial" w:cs="Arial"/>
        </w:rPr>
        <w:t xml:space="preserve">offered to students and their parents engaged in the SBYSP. Mental health </w:t>
      </w:r>
      <w:r w:rsidR="0D5EED23" w:rsidRPr="13C6FD39">
        <w:rPr>
          <w:rFonts w:ascii="Arial" w:hAnsi="Arial" w:cs="Arial"/>
        </w:rPr>
        <w:t>counselors</w:t>
      </w:r>
      <w:r w:rsidRPr="13C6FD39">
        <w:rPr>
          <w:rFonts w:ascii="Arial" w:hAnsi="Arial" w:cs="Arial"/>
        </w:rPr>
        <w:t xml:space="preserve"> can refer students and their families for a higher level of care, if necessary.</w:t>
      </w:r>
    </w:p>
    <w:p w14:paraId="1E9115B4" w14:textId="77777777" w:rsidR="0077513F" w:rsidRPr="0077513F" w:rsidRDefault="0077513F" w:rsidP="0077513F">
      <w:pPr>
        <w:ind w:left="720"/>
        <w:jc w:val="both"/>
        <w:rPr>
          <w:rFonts w:ascii="Arial" w:hAnsi="Arial" w:cs="Arial"/>
          <w:szCs w:val="24"/>
        </w:rPr>
      </w:pPr>
    </w:p>
    <w:p w14:paraId="3EFA5D74" w14:textId="77777777" w:rsidR="0077513F" w:rsidRPr="0077513F" w:rsidRDefault="0077513F" w:rsidP="0077513F">
      <w:pPr>
        <w:ind w:left="720" w:hanging="810"/>
        <w:jc w:val="both"/>
        <w:rPr>
          <w:rFonts w:ascii="Arial" w:hAnsi="Arial" w:cs="Arial"/>
          <w:szCs w:val="24"/>
        </w:rPr>
      </w:pPr>
      <w:r w:rsidRPr="0077513F">
        <w:rPr>
          <w:rFonts w:ascii="Arial" w:hAnsi="Arial" w:cs="Arial"/>
          <w:szCs w:val="24"/>
        </w:rPr>
        <w:t>11)</w:t>
      </w:r>
      <w:r w:rsidRPr="0077513F">
        <w:rPr>
          <w:rFonts w:ascii="Arial" w:hAnsi="Arial" w:cs="Arial"/>
          <w:szCs w:val="24"/>
        </w:rPr>
        <w:tab/>
      </w:r>
      <w:r w:rsidRPr="0077513F">
        <w:rPr>
          <w:rFonts w:ascii="Arial" w:hAnsi="Arial" w:cs="Arial"/>
          <w:b/>
          <w:bCs/>
          <w:szCs w:val="24"/>
        </w:rPr>
        <w:t xml:space="preserve">The frequency of the treatment sessions or prevention services required for this program initiative are:  </w:t>
      </w:r>
    </w:p>
    <w:p w14:paraId="1D69DB8D" w14:textId="77777777" w:rsidR="0077513F" w:rsidRPr="0077513F" w:rsidRDefault="0077513F" w:rsidP="00EE349B">
      <w:pPr>
        <w:ind w:left="720"/>
        <w:jc w:val="both"/>
        <w:rPr>
          <w:rFonts w:ascii="Arial" w:hAnsi="Arial" w:cs="Arial"/>
          <w:szCs w:val="24"/>
        </w:rPr>
      </w:pPr>
      <w:r w:rsidRPr="0077513F">
        <w:rPr>
          <w:rFonts w:ascii="Arial" w:hAnsi="Arial" w:cs="Arial"/>
          <w:szCs w:val="24"/>
        </w:rPr>
        <w:t xml:space="preserve">Services are individualized as needed by the student or family. </w:t>
      </w:r>
    </w:p>
    <w:p w14:paraId="01186966" w14:textId="77777777" w:rsidR="0077513F" w:rsidRDefault="0077513F" w:rsidP="0077513F">
      <w:pPr>
        <w:ind w:left="720"/>
        <w:jc w:val="both"/>
        <w:rPr>
          <w:rFonts w:ascii="Arial" w:hAnsi="Arial" w:cs="Arial"/>
          <w:szCs w:val="24"/>
        </w:rPr>
      </w:pPr>
    </w:p>
    <w:p w14:paraId="209011DF" w14:textId="3BE57F81" w:rsidR="0077513F" w:rsidRPr="0077513F" w:rsidRDefault="00F36C2D" w:rsidP="0077513F">
      <w:pPr>
        <w:numPr>
          <w:ilvl w:val="0"/>
          <w:numId w:val="15"/>
        </w:numPr>
        <w:ind w:hanging="810"/>
        <w:jc w:val="both"/>
        <w:rPr>
          <w:rFonts w:ascii="Arial" w:hAnsi="Arial" w:cs="Arial"/>
          <w:b/>
          <w:bCs/>
          <w:szCs w:val="24"/>
        </w:rPr>
      </w:pPr>
      <w:r>
        <w:rPr>
          <w:rFonts w:ascii="Arial" w:hAnsi="Arial" w:cs="Arial"/>
          <w:b/>
          <w:bCs/>
          <w:szCs w:val="24"/>
        </w:rPr>
        <w:t>The Contractor is</w:t>
      </w:r>
      <w:r w:rsidR="0077513F" w:rsidRPr="0077513F">
        <w:rPr>
          <w:rFonts w:ascii="Arial" w:hAnsi="Arial" w:cs="Arial"/>
          <w:b/>
          <w:bCs/>
          <w:szCs w:val="24"/>
        </w:rPr>
        <w:t xml:space="preserve"> required to communicate with Parent/Family/Youth Advisory Councils, or to incorporate the participation of the communities the providers serve in some other manner:</w:t>
      </w:r>
      <w:r w:rsidR="0077513F" w:rsidRPr="0077513F">
        <w:rPr>
          <w:rFonts w:ascii="Arial" w:hAnsi="Arial" w:cs="Arial"/>
          <w:szCs w:val="24"/>
        </w:rPr>
        <w:t xml:space="preserve"> Yes, with an Advisory board.</w:t>
      </w:r>
    </w:p>
    <w:p w14:paraId="520A6B1C" w14:textId="77777777" w:rsidR="0077513F" w:rsidRPr="0077513F" w:rsidRDefault="0077513F" w:rsidP="0077513F">
      <w:pPr>
        <w:shd w:val="clear" w:color="auto" w:fill="FFFFFF" w:themeFill="background1"/>
        <w:spacing w:before="100" w:beforeAutospacing="1" w:after="100" w:afterAutospacing="1"/>
        <w:ind w:left="720"/>
        <w:contextualSpacing/>
        <w:jc w:val="both"/>
        <w:rPr>
          <w:rFonts w:ascii="Arial" w:hAnsi="Arial" w:cs="Arial"/>
          <w:b/>
          <w:bCs/>
          <w:color w:val="323130"/>
        </w:rPr>
      </w:pPr>
    </w:p>
    <w:p w14:paraId="74BBE101" w14:textId="77777777" w:rsidR="0077513F" w:rsidRPr="0077513F" w:rsidRDefault="0077513F" w:rsidP="0077513F">
      <w:pPr>
        <w:shd w:val="clear" w:color="auto" w:fill="FFFFFF" w:themeFill="background1"/>
        <w:spacing w:before="100" w:beforeAutospacing="1" w:after="100" w:afterAutospacing="1"/>
        <w:ind w:left="720"/>
        <w:contextualSpacing/>
        <w:jc w:val="both"/>
        <w:rPr>
          <w:rFonts w:ascii="Arial" w:hAnsi="Arial" w:cs="Arial"/>
          <w:b/>
          <w:bCs/>
          <w:color w:val="323130"/>
        </w:rPr>
      </w:pPr>
      <w:r w:rsidRPr="0077513F">
        <w:rPr>
          <w:rFonts w:ascii="Arial" w:hAnsi="Arial" w:cs="Arial"/>
          <w:b/>
          <w:bCs/>
          <w:color w:val="323130"/>
        </w:rPr>
        <w:t>Advisory Board Composition</w:t>
      </w:r>
    </w:p>
    <w:p w14:paraId="66B3E4FD" w14:textId="77777777" w:rsidR="0077513F" w:rsidRPr="0077513F" w:rsidRDefault="0077513F" w:rsidP="0077513F">
      <w:pPr>
        <w:shd w:val="clear" w:color="auto" w:fill="FFFFFF" w:themeFill="background1"/>
        <w:spacing w:before="100" w:beforeAutospacing="1" w:after="100" w:afterAutospacing="1"/>
        <w:ind w:left="720"/>
        <w:contextualSpacing/>
        <w:jc w:val="both"/>
        <w:rPr>
          <w:rFonts w:ascii="Arial" w:hAnsi="Arial" w:cs="Arial"/>
          <w:color w:val="323130"/>
        </w:rPr>
      </w:pPr>
      <w:r w:rsidRPr="0077513F">
        <w:rPr>
          <w:rFonts w:ascii="Arial" w:hAnsi="Arial" w:cs="Arial"/>
          <w:color w:val="323130"/>
        </w:rPr>
        <w:t>A minimum of 25% of the Advisory Board's membership must consist of students and parents/caregivers from the host school. Additionally, programs must ensure that representatives reflect the diversity and culture of each school community.  Members may include representatives from the following sectors:</w:t>
      </w:r>
    </w:p>
    <w:p w14:paraId="1E64A10B" w14:textId="77777777" w:rsidR="0077513F" w:rsidRPr="0077513F" w:rsidRDefault="0077513F" w:rsidP="0077513F">
      <w:pPr>
        <w:numPr>
          <w:ilvl w:val="0"/>
          <w:numId w:val="65"/>
        </w:numPr>
        <w:shd w:val="clear" w:color="auto" w:fill="FFFFFF" w:themeFill="background1"/>
        <w:spacing w:beforeAutospacing="1" w:after="160" w:afterAutospacing="1" w:line="259" w:lineRule="auto"/>
        <w:rPr>
          <w:rFonts w:ascii="Arial" w:hAnsi="Arial" w:cs="Arial"/>
          <w:color w:val="323130"/>
        </w:rPr>
      </w:pPr>
      <w:r w:rsidRPr="0077513F">
        <w:rPr>
          <w:rFonts w:ascii="Arial" w:hAnsi="Arial" w:cs="Arial"/>
          <w:color w:val="323130"/>
        </w:rPr>
        <w:t>Social Service Agencies</w:t>
      </w:r>
    </w:p>
    <w:p w14:paraId="1582E263" w14:textId="77777777" w:rsidR="0077513F" w:rsidRPr="0077513F" w:rsidRDefault="0077513F" w:rsidP="0077513F">
      <w:pPr>
        <w:numPr>
          <w:ilvl w:val="0"/>
          <w:numId w:val="65"/>
        </w:numPr>
        <w:shd w:val="clear" w:color="auto" w:fill="FFFFFF" w:themeFill="background1"/>
        <w:spacing w:beforeAutospacing="1" w:after="160" w:afterAutospacing="1" w:line="259" w:lineRule="auto"/>
        <w:rPr>
          <w:rFonts w:ascii="Arial" w:hAnsi="Arial" w:cs="Arial"/>
          <w:color w:val="323130"/>
        </w:rPr>
      </w:pPr>
      <w:r w:rsidRPr="0077513F">
        <w:rPr>
          <w:rFonts w:ascii="Arial" w:hAnsi="Arial" w:cs="Arial"/>
          <w:color w:val="323130"/>
        </w:rPr>
        <w:t>Local Businesses</w:t>
      </w:r>
    </w:p>
    <w:p w14:paraId="5933BD11" w14:textId="77777777" w:rsidR="0077513F" w:rsidRPr="0077513F" w:rsidRDefault="0077513F" w:rsidP="0077513F">
      <w:pPr>
        <w:numPr>
          <w:ilvl w:val="0"/>
          <w:numId w:val="65"/>
        </w:numPr>
        <w:shd w:val="clear" w:color="auto" w:fill="FFFFFF" w:themeFill="background1"/>
        <w:spacing w:beforeAutospacing="1" w:after="160" w:afterAutospacing="1" w:line="259" w:lineRule="auto"/>
        <w:rPr>
          <w:rFonts w:ascii="Arial" w:hAnsi="Arial" w:cs="Arial"/>
          <w:color w:val="323130"/>
        </w:rPr>
      </w:pPr>
      <w:r w:rsidRPr="0077513F">
        <w:rPr>
          <w:rFonts w:ascii="Arial" w:hAnsi="Arial" w:cs="Arial"/>
          <w:color w:val="323130"/>
        </w:rPr>
        <w:t>Faith-Based Organizations/Churches</w:t>
      </w:r>
    </w:p>
    <w:p w14:paraId="30E90B7F" w14:textId="77777777" w:rsidR="0077513F" w:rsidRPr="0077513F" w:rsidRDefault="0077513F" w:rsidP="0077513F">
      <w:pPr>
        <w:numPr>
          <w:ilvl w:val="0"/>
          <w:numId w:val="65"/>
        </w:numPr>
        <w:shd w:val="clear" w:color="auto" w:fill="FFFFFF" w:themeFill="background1"/>
        <w:spacing w:beforeAutospacing="1" w:after="160" w:afterAutospacing="1" w:line="259" w:lineRule="auto"/>
        <w:rPr>
          <w:rFonts w:ascii="Arial" w:hAnsi="Arial" w:cs="Arial"/>
          <w:color w:val="323130"/>
        </w:rPr>
      </w:pPr>
      <w:r w:rsidRPr="0077513F">
        <w:rPr>
          <w:rFonts w:ascii="Arial" w:hAnsi="Arial" w:cs="Arial"/>
          <w:color w:val="323130"/>
        </w:rPr>
        <w:t>Community Leaders and Advocates</w:t>
      </w:r>
    </w:p>
    <w:p w14:paraId="776AC433" w14:textId="77777777" w:rsidR="0077513F" w:rsidRPr="0077513F" w:rsidRDefault="0077513F" w:rsidP="0077513F">
      <w:pPr>
        <w:numPr>
          <w:ilvl w:val="0"/>
          <w:numId w:val="65"/>
        </w:numPr>
        <w:shd w:val="clear" w:color="auto" w:fill="FFFFFF" w:themeFill="background1"/>
        <w:spacing w:beforeAutospacing="1" w:after="160" w:afterAutospacing="1" w:line="259" w:lineRule="auto"/>
        <w:rPr>
          <w:rFonts w:ascii="Arial" w:hAnsi="Arial" w:cs="Arial"/>
          <w:color w:val="323130"/>
        </w:rPr>
      </w:pPr>
      <w:r w:rsidRPr="0077513F">
        <w:rPr>
          <w:rFonts w:ascii="Arial" w:hAnsi="Arial" w:cs="Arial"/>
          <w:color w:val="323130"/>
        </w:rPr>
        <w:t>Nonprofit Organizations</w:t>
      </w:r>
    </w:p>
    <w:p w14:paraId="55F5DA27" w14:textId="77777777" w:rsidR="0077513F" w:rsidRPr="0077513F" w:rsidRDefault="0077513F" w:rsidP="0077513F">
      <w:pPr>
        <w:numPr>
          <w:ilvl w:val="0"/>
          <w:numId w:val="65"/>
        </w:numPr>
        <w:shd w:val="clear" w:color="auto" w:fill="FFFFFF" w:themeFill="background1"/>
        <w:spacing w:beforeAutospacing="1" w:after="160" w:afterAutospacing="1" w:line="259" w:lineRule="auto"/>
        <w:rPr>
          <w:rFonts w:ascii="Arial" w:hAnsi="Arial" w:cs="Arial"/>
          <w:color w:val="323130"/>
        </w:rPr>
      </w:pPr>
      <w:r w:rsidRPr="0077513F">
        <w:rPr>
          <w:rFonts w:ascii="Arial" w:hAnsi="Arial" w:cs="Arial"/>
          <w:color w:val="323130"/>
        </w:rPr>
        <w:t>Prevention Programs with similar missions</w:t>
      </w:r>
    </w:p>
    <w:p w14:paraId="53BEED4C" w14:textId="77777777" w:rsidR="0077513F" w:rsidRPr="0077513F" w:rsidRDefault="0077513F" w:rsidP="0077513F">
      <w:pPr>
        <w:numPr>
          <w:ilvl w:val="0"/>
          <w:numId w:val="65"/>
        </w:numPr>
        <w:shd w:val="clear" w:color="auto" w:fill="FFFFFF" w:themeFill="background1"/>
        <w:spacing w:beforeAutospacing="1" w:after="160" w:afterAutospacing="1" w:line="259" w:lineRule="auto"/>
        <w:rPr>
          <w:rFonts w:ascii="Arial" w:hAnsi="Arial" w:cs="Arial"/>
          <w:color w:val="323130"/>
        </w:rPr>
      </w:pPr>
      <w:r w:rsidRPr="0077513F">
        <w:rPr>
          <w:rFonts w:ascii="Arial" w:hAnsi="Arial" w:cs="Arial"/>
          <w:color w:val="323130"/>
        </w:rPr>
        <w:t>Schools</w:t>
      </w:r>
    </w:p>
    <w:p w14:paraId="5EA2625C" w14:textId="77777777" w:rsidR="0077513F" w:rsidRPr="0077513F" w:rsidRDefault="0077513F" w:rsidP="0077513F">
      <w:pPr>
        <w:numPr>
          <w:ilvl w:val="0"/>
          <w:numId w:val="65"/>
        </w:numPr>
        <w:shd w:val="clear" w:color="auto" w:fill="FFFFFF" w:themeFill="background1"/>
        <w:spacing w:beforeAutospacing="1" w:after="160" w:afterAutospacing="1" w:line="259" w:lineRule="auto"/>
        <w:rPr>
          <w:rFonts w:ascii="Arial" w:hAnsi="Arial" w:cs="Arial"/>
          <w:color w:val="323130"/>
        </w:rPr>
      </w:pPr>
      <w:r w:rsidRPr="0077513F">
        <w:rPr>
          <w:rFonts w:ascii="Arial" w:hAnsi="Arial" w:cs="Arial"/>
          <w:color w:val="323130"/>
        </w:rPr>
        <w:t>Sororities and Fraternities</w:t>
      </w:r>
    </w:p>
    <w:p w14:paraId="16A456E4" w14:textId="77777777" w:rsidR="0077513F" w:rsidRPr="0077513F" w:rsidRDefault="0077513F" w:rsidP="0077513F">
      <w:pPr>
        <w:shd w:val="clear" w:color="auto" w:fill="FFFFFF" w:themeFill="background1"/>
        <w:spacing w:before="100" w:beforeAutospacing="1" w:after="100" w:afterAutospacing="1"/>
        <w:ind w:left="720"/>
        <w:contextualSpacing/>
        <w:jc w:val="both"/>
        <w:rPr>
          <w:rFonts w:ascii="Arial" w:hAnsi="Arial" w:cs="Arial"/>
          <w:color w:val="323130"/>
        </w:rPr>
      </w:pPr>
      <w:r w:rsidRPr="0077513F">
        <w:rPr>
          <w:rFonts w:ascii="Arial" w:hAnsi="Arial" w:cs="Arial"/>
          <w:color w:val="323130"/>
        </w:rPr>
        <w:t>The Advisory Board shall:</w:t>
      </w:r>
    </w:p>
    <w:p w14:paraId="39A618C8" w14:textId="77777777" w:rsidR="0077513F" w:rsidRPr="0077513F" w:rsidRDefault="0077513F" w:rsidP="0077513F">
      <w:pPr>
        <w:numPr>
          <w:ilvl w:val="0"/>
          <w:numId w:val="64"/>
        </w:numPr>
        <w:shd w:val="clear" w:color="auto" w:fill="FFFFFF" w:themeFill="background1"/>
        <w:spacing w:before="100" w:beforeAutospacing="1" w:after="100" w:afterAutospacing="1"/>
        <w:contextualSpacing/>
        <w:jc w:val="both"/>
        <w:rPr>
          <w:rFonts w:ascii="Arial" w:hAnsi="Arial" w:cs="Arial"/>
          <w:color w:val="323130"/>
        </w:rPr>
      </w:pPr>
      <w:r w:rsidRPr="0077513F">
        <w:rPr>
          <w:rFonts w:ascii="Arial" w:hAnsi="Arial" w:cs="Arial"/>
          <w:color w:val="323130"/>
        </w:rPr>
        <w:t>Utilize a transformational leadership approach with students and parents.</w:t>
      </w:r>
    </w:p>
    <w:p w14:paraId="34119416" w14:textId="77777777" w:rsidR="0077513F" w:rsidRPr="0077513F" w:rsidRDefault="0077513F" w:rsidP="0077513F">
      <w:pPr>
        <w:numPr>
          <w:ilvl w:val="0"/>
          <w:numId w:val="64"/>
        </w:numPr>
        <w:shd w:val="clear" w:color="auto" w:fill="FFFFFF" w:themeFill="background1"/>
        <w:spacing w:before="100" w:beforeAutospacing="1" w:after="100" w:afterAutospacing="1"/>
        <w:contextualSpacing/>
        <w:jc w:val="both"/>
        <w:rPr>
          <w:rFonts w:ascii="Arial" w:hAnsi="Arial" w:cs="Arial"/>
          <w:color w:val="323130"/>
        </w:rPr>
      </w:pPr>
      <w:r w:rsidRPr="0077513F">
        <w:rPr>
          <w:rFonts w:ascii="Arial" w:hAnsi="Arial" w:cs="Arial"/>
          <w:color w:val="323130"/>
        </w:rPr>
        <w:t xml:space="preserve">Increase the level of parent involvement, communication, trust and impact. </w:t>
      </w:r>
    </w:p>
    <w:p w14:paraId="216AEB42" w14:textId="77777777" w:rsidR="0077513F" w:rsidRPr="0077513F" w:rsidRDefault="0077513F" w:rsidP="0077513F">
      <w:pPr>
        <w:numPr>
          <w:ilvl w:val="0"/>
          <w:numId w:val="64"/>
        </w:numPr>
        <w:shd w:val="clear" w:color="auto" w:fill="FFFFFF" w:themeFill="background1"/>
        <w:spacing w:before="100" w:beforeAutospacing="1" w:after="100" w:afterAutospacing="1"/>
        <w:contextualSpacing/>
        <w:jc w:val="both"/>
        <w:rPr>
          <w:rFonts w:ascii="Arial" w:hAnsi="Arial" w:cs="Arial"/>
          <w:color w:val="323130"/>
        </w:rPr>
      </w:pPr>
      <w:r w:rsidRPr="0077513F">
        <w:rPr>
          <w:rFonts w:ascii="Arial" w:hAnsi="Arial" w:cs="Arial"/>
          <w:color w:val="323130"/>
        </w:rPr>
        <w:t xml:space="preserve">Elevating the voices of parents and students and those with lived experience to inform and drive program development and delivery. </w:t>
      </w:r>
    </w:p>
    <w:p w14:paraId="1DCFFF99" w14:textId="77777777" w:rsidR="0077513F" w:rsidRDefault="74C7C052" w:rsidP="13C6FD39">
      <w:pPr>
        <w:numPr>
          <w:ilvl w:val="0"/>
          <w:numId w:val="64"/>
        </w:numPr>
        <w:shd w:val="clear" w:color="auto" w:fill="FFFFFF" w:themeFill="background1"/>
        <w:spacing w:before="100" w:beforeAutospacing="1" w:after="100" w:afterAutospacing="1"/>
        <w:contextualSpacing/>
        <w:jc w:val="both"/>
        <w:rPr>
          <w:rFonts w:ascii="Arial" w:hAnsi="Arial" w:cs="Arial"/>
          <w:color w:val="323130"/>
        </w:rPr>
      </w:pPr>
      <w:r w:rsidRPr="13C6FD39">
        <w:rPr>
          <w:rFonts w:ascii="Arial" w:hAnsi="Arial" w:cs="Arial"/>
          <w:color w:val="323130"/>
        </w:rPr>
        <w:t>Help providers work with, not for, families/communities to identify and plan for their needs.</w:t>
      </w:r>
    </w:p>
    <w:p w14:paraId="616C2047" w14:textId="6BBE4065" w:rsidR="2934F6B0" w:rsidRPr="00B32948" w:rsidRDefault="535EDDEA" w:rsidP="13C6FD39">
      <w:pPr>
        <w:numPr>
          <w:ilvl w:val="0"/>
          <w:numId w:val="64"/>
        </w:numPr>
        <w:shd w:val="clear" w:color="auto" w:fill="FFFFFF" w:themeFill="background1"/>
        <w:spacing w:beforeAutospacing="1" w:afterAutospacing="1"/>
        <w:contextualSpacing/>
        <w:jc w:val="both"/>
        <w:rPr>
          <w:rFonts w:ascii="Arial" w:eastAsia="Arial" w:hAnsi="Arial" w:cs="Arial"/>
        </w:rPr>
      </w:pPr>
      <w:r w:rsidRPr="00B32948">
        <w:rPr>
          <w:rFonts w:ascii="Arial" w:eastAsia="Arial" w:hAnsi="Arial" w:cs="Arial"/>
        </w:rPr>
        <w:t>Annually assess board membership to ensure composition continues to meet the needs of the students</w:t>
      </w:r>
    </w:p>
    <w:p w14:paraId="0CC64AAD" w14:textId="20B833D0" w:rsidR="2934F6B0" w:rsidRPr="00B32948" w:rsidRDefault="535EDDEA" w:rsidP="13C6FD39">
      <w:pPr>
        <w:pStyle w:val="ListParagraph"/>
        <w:numPr>
          <w:ilvl w:val="0"/>
          <w:numId w:val="64"/>
        </w:numPr>
        <w:shd w:val="clear" w:color="auto" w:fill="FFFFFF" w:themeFill="background1"/>
        <w:spacing w:beforeAutospacing="1" w:afterAutospacing="1"/>
        <w:contextualSpacing/>
        <w:jc w:val="both"/>
        <w:rPr>
          <w:rFonts w:ascii="Arial" w:eastAsia="Arial" w:hAnsi="Arial" w:cs="Arial"/>
        </w:rPr>
      </w:pPr>
      <w:r w:rsidRPr="00B32948">
        <w:rPr>
          <w:rFonts w:ascii="Arial" w:eastAsia="Arial" w:hAnsi="Arial" w:cs="Arial"/>
        </w:rPr>
        <w:t>Advisory Board members should be actively involved in assessing school climate and other needs, and they should help identify the interventions that the SBYSP will implement</w:t>
      </w:r>
    </w:p>
    <w:p w14:paraId="4F8D4209" w14:textId="7DFF0DBA" w:rsidR="0077513F" w:rsidRPr="0077513F" w:rsidRDefault="74C7C052" w:rsidP="00B32948">
      <w:pPr>
        <w:shd w:val="clear" w:color="auto" w:fill="FFFFFF" w:themeFill="background1"/>
        <w:spacing w:before="100" w:beforeAutospacing="1" w:after="100" w:afterAutospacing="1"/>
        <w:ind w:left="1080"/>
        <w:contextualSpacing/>
        <w:jc w:val="both"/>
        <w:rPr>
          <w:rFonts w:ascii="Arial" w:hAnsi="Arial" w:cs="Arial"/>
          <w:b/>
          <w:bCs/>
          <w:color w:val="323130"/>
        </w:rPr>
      </w:pPr>
      <w:r w:rsidRPr="13C6FD39">
        <w:rPr>
          <w:rFonts w:ascii="Arial" w:hAnsi="Arial" w:cs="Arial"/>
          <w:b/>
          <w:bCs/>
          <w:color w:val="323130"/>
        </w:rPr>
        <w:t>Advisory Board Objectives</w:t>
      </w:r>
    </w:p>
    <w:p w14:paraId="792B289C" w14:textId="32DD00F1" w:rsidR="0077513F" w:rsidRPr="0077513F" w:rsidRDefault="0077513F" w:rsidP="00B32948">
      <w:pPr>
        <w:shd w:val="clear" w:color="auto" w:fill="FFFFFF" w:themeFill="background1"/>
        <w:spacing w:before="100" w:beforeAutospacing="1" w:after="100" w:afterAutospacing="1"/>
        <w:ind w:left="720" w:firstLine="360"/>
        <w:outlineLvl w:val="3"/>
        <w:rPr>
          <w:rFonts w:ascii="Arial" w:hAnsi="Arial" w:cs="Arial"/>
          <w:color w:val="323130"/>
        </w:rPr>
      </w:pPr>
      <w:r w:rsidRPr="0077513F">
        <w:rPr>
          <w:rFonts w:ascii="Arial" w:hAnsi="Arial" w:cs="Arial"/>
          <w:color w:val="323130"/>
        </w:rPr>
        <w:t>The primary goals of the Advisory Board are to:</w:t>
      </w:r>
    </w:p>
    <w:p w14:paraId="07C1E49B" w14:textId="77777777" w:rsidR="0077513F" w:rsidRPr="0077513F" w:rsidRDefault="0077513F" w:rsidP="0077513F">
      <w:pPr>
        <w:numPr>
          <w:ilvl w:val="0"/>
          <w:numId w:val="66"/>
        </w:numPr>
        <w:shd w:val="clear" w:color="auto" w:fill="FFFFFF" w:themeFill="background1"/>
        <w:spacing w:before="100" w:beforeAutospacing="1" w:after="100" w:afterAutospacing="1"/>
        <w:outlineLvl w:val="3"/>
        <w:rPr>
          <w:rFonts w:ascii="Arial" w:hAnsi="Arial" w:cs="Arial"/>
          <w:color w:val="323130"/>
        </w:rPr>
      </w:pPr>
      <w:r w:rsidRPr="0077513F">
        <w:rPr>
          <w:rFonts w:ascii="Arial" w:hAnsi="Arial" w:cs="Arial"/>
          <w:color w:val="323130"/>
        </w:rPr>
        <w:t>Address the needs of students and parents within the host school.</w:t>
      </w:r>
    </w:p>
    <w:p w14:paraId="346BD292" w14:textId="77777777" w:rsidR="0077513F" w:rsidRPr="0077513F" w:rsidRDefault="0077513F" w:rsidP="0077513F">
      <w:pPr>
        <w:numPr>
          <w:ilvl w:val="0"/>
          <w:numId w:val="66"/>
        </w:numPr>
        <w:shd w:val="clear" w:color="auto" w:fill="FFFFFF" w:themeFill="background1"/>
        <w:spacing w:before="100" w:beforeAutospacing="1" w:after="100" w:afterAutospacing="1"/>
        <w:outlineLvl w:val="3"/>
        <w:rPr>
          <w:rFonts w:ascii="Arial" w:hAnsi="Arial" w:cs="Arial"/>
          <w:color w:val="323130"/>
        </w:rPr>
      </w:pPr>
      <w:r w:rsidRPr="0077513F">
        <w:rPr>
          <w:rFonts w:ascii="Arial" w:hAnsi="Arial" w:cs="Arial"/>
          <w:color w:val="323130"/>
        </w:rPr>
        <w:t>Recommend potential Evidenced Based Programs (EBP) and discuss the current EBP’s the host school is utilizing and its impact on the students.</w:t>
      </w:r>
    </w:p>
    <w:p w14:paraId="2779F0B9" w14:textId="77777777" w:rsidR="0077513F" w:rsidRPr="0077513F" w:rsidRDefault="0077513F" w:rsidP="0077513F">
      <w:pPr>
        <w:numPr>
          <w:ilvl w:val="0"/>
          <w:numId w:val="66"/>
        </w:numPr>
        <w:shd w:val="clear" w:color="auto" w:fill="FFFFFF" w:themeFill="background1"/>
        <w:spacing w:before="100" w:beforeAutospacing="1" w:after="100" w:afterAutospacing="1"/>
        <w:outlineLvl w:val="3"/>
        <w:rPr>
          <w:rFonts w:ascii="Arial" w:hAnsi="Arial" w:cs="Arial"/>
          <w:color w:val="323130"/>
        </w:rPr>
      </w:pPr>
      <w:r w:rsidRPr="0077513F">
        <w:rPr>
          <w:rFonts w:ascii="Arial" w:hAnsi="Arial" w:cs="Arial"/>
          <w:color w:val="323130"/>
        </w:rPr>
        <w:t>Review the data from the EBP’s along with Connex.</w:t>
      </w:r>
    </w:p>
    <w:p w14:paraId="0C14C034" w14:textId="77777777" w:rsidR="0077513F" w:rsidRPr="0077513F" w:rsidRDefault="0077513F" w:rsidP="0077513F">
      <w:pPr>
        <w:numPr>
          <w:ilvl w:val="0"/>
          <w:numId w:val="66"/>
        </w:numPr>
        <w:shd w:val="clear" w:color="auto" w:fill="FFFFFF" w:themeFill="background1"/>
        <w:spacing w:before="100" w:beforeAutospacing="1" w:after="100" w:afterAutospacing="1"/>
        <w:outlineLvl w:val="3"/>
        <w:rPr>
          <w:rFonts w:ascii="Arial" w:hAnsi="Arial" w:cs="Arial"/>
          <w:color w:val="323130"/>
        </w:rPr>
      </w:pPr>
      <w:r w:rsidRPr="0077513F">
        <w:rPr>
          <w:rFonts w:ascii="Arial" w:hAnsi="Arial" w:cs="Arial"/>
          <w:color w:val="323130"/>
        </w:rPr>
        <w:t>Understand the trends, opportunities and barriers in the community.</w:t>
      </w:r>
    </w:p>
    <w:p w14:paraId="131E39F3" w14:textId="77777777" w:rsidR="0077513F" w:rsidRPr="0077513F" w:rsidRDefault="0077513F" w:rsidP="0077513F">
      <w:pPr>
        <w:numPr>
          <w:ilvl w:val="0"/>
          <w:numId w:val="66"/>
        </w:numPr>
        <w:shd w:val="clear" w:color="auto" w:fill="FFFFFF" w:themeFill="background1"/>
        <w:spacing w:before="100" w:beforeAutospacing="1" w:after="100" w:afterAutospacing="1"/>
        <w:outlineLvl w:val="3"/>
        <w:rPr>
          <w:rFonts w:ascii="Arial" w:hAnsi="Arial" w:cs="Arial"/>
          <w:color w:val="323130"/>
        </w:rPr>
      </w:pPr>
      <w:r w:rsidRPr="0077513F">
        <w:rPr>
          <w:rFonts w:ascii="Arial" w:hAnsi="Arial" w:cs="Arial"/>
          <w:color w:val="323130"/>
        </w:rPr>
        <w:t>Create linkages between students, parents/caregivers, and community organizations that provide resources and support.</w:t>
      </w:r>
    </w:p>
    <w:p w14:paraId="09A1D574" w14:textId="77777777" w:rsidR="0077513F" w:rsidRPr="0077513F" w:rsidRDefault="0077513F" w:rsidP="0077513F">
      <w:pPr>
        <w:numPr>
          <w:ilvl w:val="0"/>
          <w:numId w:val="66"/>
        </w:numPr>
        <w:shd w:val="clear" w:color="auto" w:fill="FFFFFF" w:themeFill="background1"/>
        <w:spacing w:before="100" w:beforeAutospacing="1" w:after="100" w:afterAutospacing="1"/>
        <w:outlineLvl w:val="3"/>
        <w:rPr>
          <w:rFonts w:ascii="Arial" w:hAnsi="Arial" w:cs="Arial"/>
          <w:color w:val="323130"/>
        </w:rPr>
      </w:pPr>
      <w:r w:rsidRPr="0077513F">
        <w:rPr>
          <w:rFonts w:ascii="Arial" w:hAnsi="Arial" w:cs="Arial"/>
          <w:color w:val="323130"/>
        </w:rPr>
        <w:lastRenderedPageBreak/>
        <w:t>Provide a safe space for members to discuss school climate and concerns.</w:t>
      </w:r>
    </w:p>
    <w:p w14:paraId="20868322" w14:textId="1E86AE89" w:rsidR="0077513F" w:rsidRPr="0077513F" w:rsidRDefault="0077513F" w:rsidP="0077513F">
      <w:pPr>
        <w:shd w:val="clear" w:color="auto" w:fill="FFFFFF" w:themeFill="background1"/>
        <w:spacing w:before="100" w:beforeAutospacing="1" w:after="100" w:afterAutospacing="1"/>
        <w:ind w:left="720"/>
        <w:outlineLvl w:val="3"/>
        <w:rPr>
          <w:rFonts w:ascii="Arial" w:hAnsi="Arial" w:cs="Arial"/>
          <w:b/>
          <w:color w:val="323130"/>
        </w:rPr>
      </w:pPr>
      <w:r w:rsidRPr="0077513F">
        <w:rPr>
          <w:rFonts w:ascii="Arial" w:hAnsi="Arial" w:cs="Arial"/>
          <w:b/>
          <w:color w:val="323130"/>
        </w:rPr>
        <w:t xml:space="preserve">Advisory Board </w:t>
      </w:r>
      <w:r w:rsidRPr="0077513F" w:rsidDel="00992035">
        <w:rPr>
          <w:rFonts w:ascii="Arial" w:hAnsi="Arial" w:cs="Arial"/>
          <w:b/>
          <w:color w:val="323130"/>
        </w:rPr>
        <w:t>Meeting Protocols</w:t>
      </w:r>
    </w:p>
    <w:p w14:paraId="63616779" w14:textId="77777777" w:rsidR="0077513F" w:rsidRPr="0077513F" w:rsidRDefault="0077513F" w:rsidP="0077513F">
      <w:pPr>
        <w:numPr>
          <w:ilvl w:val="0"/>
          <w:numId w:val="67"/>
        </w:numPr>
        <w:ind w:left="1350"/>
      </w:pPr>
      <w:r w:rsidRPr="0077513F" w:rsidDel="00992035">
        <w:rPr>
          <w:rFonts w:ascii="Arial" w:hAnsi="Arial" w:cs="Arial"/>
          <w:color w:val="323130"/>
        </w:rPr>
        <w:t>An agenda should be prepared and distributed prior to each meeting to guide discussions.</w:t>
      </w:r>
    </w:p>
    <w:p w14:paraId="2ACB68AC" w14:textId="77777777" w:rsidR="0077513F" w:rsidRPr="0077513F" w:rsidRDefault="0077513F" w:rsidP="0077513F">
      <w:pPr>
        <w:numPr>
          <w:ilvl w:val="0"/>
          <w:numId w:val="67"/>
        </w:numPr>
        <w:ind w:left="1350"/>
      </w:pPr>
      <w:r w:rsidRPr="0077513F" w:rsidDel="00992035">
        <w:rPr>
          <w:rFonts w:ascii="Arial" w:hAnsi="Arial" w:cs="Arial"/>
          <w:color w:val="323130"/>
        </w:rPr>
        <w:t xml:space="preserve">Meeting notes and a formal attendance roster must be recorded at each Advisory Board meeting and kept on file at the </w:t>
      </w:r>
      <w:r w:rsidRPr="0077513F">
        <w:rPr>
          <w:rFonts w:ascii="Arial" w:hAnsi="Arial" w:cs="Arial"/>
          <w:color w:val="323130"/>
        </w:rPr>
        <w:t>SBYSP</w:t>
      </w:r>
      <w:r w:rsidRPr="0077513F" w:rsidDel="00992035">
        <w:rPr>
          <w:rFonts w:ascii="Arial" w:hAnsi="Arial" w:cs="Arial"/>
          <w:color w:val="323130"/>
        </w:rPr>
        <w:t xml:space="preserve"> site.</w:t>
      </w:r>
    </w:p>
    <w:p w14:paraId="587B4E8C" w14:textId="77777777" w:rsidR="0077513F" w:rsidRPr="0077513F" w:rsidRDefault="0077513F" w:rsidP="0077513F">
      <w:pPr>
        <w:numPr>
          <w:ilvl w:val="0"/>
          <w:numId w:val="67"/>
        </w:numPr>
        <w:ind w:left="1350"/>
        <w:rPr>
          <w:b/>
          <w:bCs/>
          <w:szCs w:val="24"/>
        </w:rPr>
      </w:pPr>
      <w:r w:rsidRPr="0077513F" w:rsidDel="00992035">
        <w:rPr>
          <w:rFonts w:ascii="Arial" w:hAnsi="Arial" w:cs="Arial"/>
          <w:color w:val="323130"/>
        </w:rPr>
        <w:t>Advisory Board meetings should be convened at least biannually during each school year.</w:t>
      </w:r>
    </w:p>
    <w:p w14:paraId="0D813651" w14:textId="77777777" w:rsidR="0077513F" w:rsidRPr="0077513F" w:rsidRDefault="0077513F" w:rsidP="0077513F">
      <w:pPr>
        <w:jc w:val="both"/>
        <w:rPr>
          <w:rFonts w:ascii="Arial" w:hAnsi="Arial" w:cs="Arial"/>
          <w:b/>
          <w:bCs/>
          <w:szCs w:val="24"/>
        </w:rPr>
      </w:pPr>
    </w:p>
    <w:p w14:paraId="310D72A8" w14:textId="77777777" w:rsidR="0077513F" w:rsidRPr="0077513F" w:rsidRDefault="0077513F" w:rsidP="0077513F">
      <w:pPr>
        <w:numPr>
          <w:ilvl w:val="0"/>
          <w:numId w:val="15"/>
        </w:numPr>
        <w:ind w:hanging="810"/>
        <w:jc w:val="both"/>
        <w:rPr>
          <w:rFonts w:ascii="Arial" w:hAnsi="Arial" w:cs="Arial"/>
          <w:b/>
          <w:bCs/>
          <w:szCs w:val="24"/>
        </w:rPr>
      </w:pPr>
      <w:r w:rsidRPr="0077513F">
        <w:rPr>
          <w:rFonts w:ascii="Arial" w:hAnsi="Arial" w:cs="Arial"/>
          <w:b/>
          <w:bCs/>
          <w:szCs w:val="24"/>
        </w:rPr>
        <w:t>The professional development through training, supervision, technical assistance meetings, continuing education, professional board participation, and site visits, required for this program initiative are:</w:t>
      </w:r>
    </w:p>
    <w:p w14:paraId="17CC7887" w14:textId="77777777" w:rsidR="0077513F" w:rsidRPr="0077513F" w:rsidRDefault="0077513F" w:rsidP="0077513F">
      <w:pPr>
        <w:ind w:left="720"/>
        <w:jc w:val="both"/>
        <w:rPr>
          <w:rFonts w:ascii="Arial" w:hAnsi="Arial" w:cs="Arial"/>
        </w:rPr>
      </w:pPr>
      <w:r w:rsidRPr="0077513F">
        <w:rPr>
          <w:rFonts w:ascii="Arial" w:hAnsi="Arial" w:cs="Arial"/>
        </w:rPr>
        <w:t xml:space="preserve">SBYSP staff is required to attend DCF offered trainings. </w:t>
      </w:r>
    </w:p>
    <w:p w14:paraId="1A38961B" w14:textId="77777777" w:rsidR="0077513F" w:rsidRPr="0077513F" w:rsidRDefault="0077513F" w:rsidP="0077513F">
      <w:pPr>
        <w:ind w:left="720"/>
        <w:jc w:val="both"/>
        <w:rPr>
          <w:rFonts w:ascii="Arial" w:hAnsi="Arial" w:cs="Arial"/>
          <w:szCs w:val="24"/>
        </w:rPr>
      </w:pPr>
    </w:p>
    <w:p w14:paraId="07E35318" w14:textId="77777777" w:rsidR="0077513F" w:rsidRPr="0077513F" w:rsidRDefault="0077513F" w:rsidP="0077513F">
      <w:pPr>
        <w:ind w:left="720"/>
        <w:jc w:val="both"/>
        <w:rPr>
          <w:rFonts w:ascii="Arial" w:hAnsi="Arial" w:cs="Arial"/>
        </w:rPr>
      </w:pPr>
      <w:r w:rsidRPr="0077513F">
        <w:rPr>
          <w:rFonts w:ascii="Arial" w:hAnsi="Arial" w:cs="Arial"/>
        </w:rPr>
        <w:t xml:space="preserve">SBYSP services should be delivered by qualified staff who provide a combination of counseling, support and concrete services depending on each student’s unique needs. </w:t>
      </w:r>
    </w:p>
    <w:p w14:paraId="36F7658F" w14:textId="77777777" w:rsidR="0077513F" w:rsidRPr="0077513F" w:rsidRDefault="0077513F" w:rsidP="0077513F">
      <w:pPr>
        <w:ind w:left="720"/>
        <w:jc w:val="both"/>
        <w:rPr>
          <w:rFonts w:ascii="Arial" w:hAnsi="Arial" w:cs="Arial"/>
          <w:szCs w:val="24"/>
        </w:rPr>
      </w:pPr>
    </w:p>
    <w:p w14:paraId="4BFFEE5F" w14:textId="77777777" w:rsidR="0077513F" w:rsidRPr="0077513F" w:rsidRDefault="0077513F" w:rsidP="0077513F">
      <w:pPr>
        <w:ind w:left="720"/>
        <w:jc w:val="both"/>
        <w:rPr>
          <w:rFonts w:ascii="Arial" w:hAnsi="Arial" w:cs="Arial"/>
        </w:rPr>
      </w:pPr>
      <w:r w:rsidRPr="0077513F">
        <w:rPr>
          <w:rFonts w:ascii="Arial" w:hAnsi="Arial" w:cs="Arial"/>
        </w:rPr>
        <w:t xml:space="preserve">Full-time employees are required to work a minimum of 35 hours/week 12 months a year and dedicated to SBYSP program only. </w:t>
      </w:r>
    </w:p>
    <w:p w14:paraId="3468A108" w14:textId="77777777" w:rsidR="0077513F" w:rsidRPr="0077513F" w:rsidRDefault="0077513F" w:rsidP="0077513F">
      <w:pPr>
        <w:ind w:left="720"/>
        <w:jc w:val="both"/>
        <w:rPr>
          <w:rFonts w:ascii="Arial" w:hAnsi="Arial" w:cs="Arial"/>
          <w:szCs w:val="24"/>
        </w:rPr>
      </w:pPr>
    </w:p>
    <w:p w14:paraId="2CF686AD" w14:textId="2EA77C19" w:rsidR="0077513F" w:rsidRPr="0077513F" w:rsidRDefault="74C7C052" w:rsidP="0077513F">
      <w:pPr>
        <w:ind w:left="720"/>
        <w:jc w:val="both"/>
        <w:rPr>
          <w:rFonts w:ascii="Arial" w:hAnsi="Arial" w:cs="Arial"/>
        </w:rPr>
      </w:pPr>
      <w:r w:rsidRPr="13C6FD39">
        <w:rPr>
          <w:rFonts w:ascii="Arial" w:hAnsi="Arial" w:cs="Arial"/>
        </w:rPr>
        <w:t xml:space="preserve">Programs are to be available for annual site visits (at minimum) with their DCF program leads at any time during the contract period. </w:t>
      </w:r>
    </w:p>
    <w:p w14:paraId="08995B5D" w14:textId="77777777" w:rsidR="0077513F" w:rsidRPr="0077513F" w:rsidRDefault="0077513F" w:rsidP="0077513F">
      <w:pPr>
        <w:ind w:left="720"/>
        <w:jc w:val="both"/>
        <w:rPr>
          <w:rFonts w:ascii="Arial" w:hAnsi="Arial" w:cs="Arial"/>
          <w:b/>
          <w:bCs/>
          <w:szCs w:val="24"/>
        </w:rPr>
      </w:pPr>
    </w:p>
    <w:p w14:paraId="7E52C151" w14:textId="77777777" w:rsidR="0077513F" w:rsidRPr="0077513F" w:rsidRDefault="0077513F" w:rsidP="0077513F">
      <w:pPr>
        <w:numPr>
          <w:ilvl w:val="0"/>
          <w:numId w:val="15"/>
        </w:numPr>
        <w:ind w:hanging="810"/>
        <w:jc w:val="both"/>
        <w:rPr>
          <w:rFonts w:ascii="Arial" w:hAnsi="Arial" w:cs="Arial"/>
          <w:b/>
          <w:bCs/>
          <w:szCs w:val="24"/>
        </w:rPr>
      </w:pPr>
      <w:r w:rsidRPr="0077513F">
        <w:rPr>
          <w:rFonts w:ascii="Arial" w:hAnsi="Arial" w:cs="Arial"/>
          <w:b/>
          <w:bCs/>
          <w:szCs w:val="24"/>
        </w:rPr>
        <w:t xml:space="preserve">The court testimony activities, which may address an individual’s compliance with treatment plan(s); attendance at program(s), participation in counseling sessions, required for this program initiative are: </w:t>
      </w:r>
      <w:r w:rsidRPr="0077513F">
        <w:rPr>
          <w:rFonts w:ascii="Arial" w:hAnsi="Arial" w:cs="Arial"/>
          <w:szCs w:val="24"/>
        </w:rPr>
        <w:t>N/A</w:t>
      </w:r>
    </w:p>
    <w:p w14:paraId="76A41E93" w14:textId="77777777" w:rsidR="0077513F" w:rsidRPr="0077513F" w:rsidRDefault="0077513F" w:rsidP="0077513F">
      <w:pPr>
        <w:ind w:left="720"/>
        <w:rPr>
          <w:rFonts w:ascii="Arial" w:hAnsi="Arial" w:cs="Arial"/>
          <w:b/>
          <w:bCs/>
          <w:szCs w:val="24"/>
        </w:rPr>
      </w:pPr>
    </w:p>
    <w:p w14:paraId="1135E78A" w14:textId="77777777" w:rsidR="0077513F" w:rsidRPr="0077513F" w:rsidRDefault="0077513F" w:rsidP="0077513F">
      <w:pPr>
        <w:numPr>
          <w:ilvl w:val="0"/>
          <w:numId w:val="15"/>
        </w:numPr>
        <w:ind w:hanging="810"/>
        <w:jc w:val="both"/>
        <w:rPr>
          <w:rFonts w:ascii="Arial" w:hAnsi="Arial" w:cs="Arial"/>
          <w:b/>
          <w:bCs/>
        </w:rPr>
      </w:pPr>
      <w:r w:rsidRPr="0077513F">
        <w:rPr>
          <w:rFonts w:ascii="Arial" w:hAnsi="Arial" w:cs="Arial"/>
          <w:b/>
          <w:bCs/>
        </w:rPr>
        <w:t xml:space="preserve">The student educational program planning required to serve youth in this program: </w:t>
      </w:r>
      <w:r w:rsidRPr="0077513F">
        <w:rPr>
          <w:rFonts w:ascii="Arial" w:hAnsi="Arial" w:cs="Arial"/>
        </w:rPr>
        <w:t xml:space="preserve"> SBYSPs can be incorporated into planning but participation is voluntary and cannot be required in the IEP.</w:t>
      </w:r>
    </w:p>
    <w:p w14:paraId="12FAC92C" w14:textId="77777777" w:rsidR="0077513F" w:rsidRPr="0077513F" w:rsidRDefault="0077513F" w:rsidP="0077513F">
      <w:pPr>
        <w:rPr>
          <w:rFonts w:ascii="Arial" w:hAnsi="Arial" w:cs="Arial"/>
          <w:szCs w:val="24"/>
        </w:rPr>
      </w:pPr>
    </w:p>
    <w:p w14:paraId="3A046AFC" w14:textId="64B147F1" w:rsidR="0077513F" w:rsidRPr="0077513F" w:rsidRDefault="0077513F" w:rsidP="0077513F">
      <w:pPr>
        <w:numPr>
          <w:ilvl w:val="0"/>
          <w:numId w:val="11"/>
        </w:numPr>
        <w:ind w:left="-180" w:hanging="450"/>
        <w:jc w:val="both"/>
        <w:rPr>
          <w:rFonts w:ascii="Arial" w:hAnsi="Arial" w:cs="Arial"/>
          <w:b/>
          <w:bCs/>
          <w:szCs w:val="24"/>
        </w:rPr>
      </w:pPr>
      <w:r w:rsidRPr="0077513F">
        <w:rPr>
          <w:rFonts w:ascii="Arial" w:hAnsi="Arial" w:cs="Arial"/>
          <w:b/>
          <w:bCs/>
          <w:szCs w:val="24"/>
        </w:rPr>
        <w:t xml:space="preserve">Resources - The below describes the resources required of </w:t>
      </w:r>
      <w:r w:rsidR="006159B2">
        <w:rPr>
          <w:rFonts w:ascii="Arial" w:hAnsi="Arial" w:cs="Arial"/>
          <w:b/>
          <w:bCs/>
          <w:szCs w:val="24"/>
        </w:rPr>
        <w:t xml:space="preserve">the Contractor </w:t>
      </w:r>
      <w:r w:rsidRPr="0077513F">
        <w:rPr>
          <w:rFonts w:ascii="Arial" w:hAnsi="Arial" w:cs="Arial"/>
          <w:b/>
          <w:bCs/>
          <w:szCs w:val="24"/>
        </w:rPr>
        <w:t xml:space="preserve">to ensure the service delivery area, management, and assessment of this program. </w:t>
      </w:r>
    </w:p>
    <w:p w14:paraId="568922C2" w14:textId="77777777" w:rsidR="0077513F" w:rsidRPr="0077513F" w:rsidRDefault="0077513F" w:rsidP="0077513F">
      <w:pPr>
        <w:ind w:left="720"/>
        <w:rPr>
          <w:rFonts w:ascii="Arial" w:hAnsi="Arial" w:cs="Arial"/>
          <w:b/>
          <w:bCs/>
          <w:szCs w:val="24"/>
        </w:rPr>
      </w:pPr>
    </w:p>
    <w:p w14:paraId="660744D1" w14:textId="2B2A726C" w:rsidR="0077513F" w:rsidRDefault="0077513F" w:rsidP="0077513F">
      <w:pPr>
        <w:ind w:left="720" w:hanging="720"/>
        <w:jc w:val="both"/>
        <w:rPr>
          <w:rFonts w:ascii="Arial" w:hAnsi="Arial" w:cs="Arial"/>
          <w:b/>
          <w:bCs/>
          <w:szCs w:val="24"/>
        </w:rPr>
      </w:pPr>
      <w:r w:rsidRPr="0077513F">
        <w:rPr>
          <w:rFonts w:ascii="Arial" w:hAnsi="Arial" w:cs="Arial"/>
          <w:szCs w:val="24"/>
        </w:rPr>
        <w:t>1)</w:t>
      </w:r>
      <w:r w:rsidRPr="0077513F">
        <w:rPr>
          <w:rFonts w:ascii="Arial" w:hAnsi="Arial" w:cs="Arial"/>
          <w:b/>
          <w:bCs/>
          <w:szCs w:val="24"/>
        </w:rPr>
        <w:tab/>
        <w:t>The program initiative’s service site is required to be located in:</w:t>
      </w:r>
      <w:r w:rsidR="007861EF">
        <w:rPr>
          <w:rFonts w:ascii="Arial" w:hAnsi="Arial" w:cs="Arial"/>
          <w:b/>
          <w:bCs/>
          <w:szCs w:val="24"/>
        </w:rPr>
        <w:t xml:space="preserve"> </w:t>
      </w:r>
      <w:r w:rsidRPr="0077513F">
        <w:rPr>
          <w:rFonts w:ascii="Arial" w:hAnsi="Arial" w:cs="Arial"/>
          <w:b/>
          <w:bCs/>
          <w:szCs w:val="24"/>
        </w:rPr>
        <w:t xml:space="preserve"> </w:t>
      </w:r>
    </w:p>
    <w:p w14:paraId="535A040B" w14:textId="6252EA1A" w:rsidR="00B14422" w:rsidRPr="00B14422" w:rsidRDefault="00B14422" w:rsidP="0077513F">
      <w:pPr>
        <w:ind w:left="720" w:hanging="720"/>
        <w:jc w:val="both"/>
        <w:rPr>
          <w:rFonts w:ascii="Arial" w:hAnsi="Arial" w:cs="Arial"/>
          <w:color w:val="FF0000"/>
          <w:szCs w:val="24"/>
        </w:rPr>
      </w:pPr>
      <w:r>
        <w:rPr>
          <w:rFonts w:ascii="Arial" w:hAnsi="Arial" w:cs="Arial"/>
          <w:szCs w:val="24"/>
        </w:rPr>
        <w:tab/>
      </w:r>
      <w:permStart w:id="931399671" w:edGrp="everyone"/>
      <w:r w:rsidR="00B32B49">
        <w:rPr>
          <w:rFonts w:ascii="Arial" w:hAnsi="Arial" w:cs="Arial"/>
          <w:szCs w:val="24"/>
        </w:rPr>
        <w:tab/>
      </w:r>
      <w:r w:rsidR="00B32B49">
        <w:rPr>
          <w:rFonts w:ascii="Arial" w:hAnsi="Arial" w:cs="Arial"/>
          <w:szCs w:val="24"/>
        </w:rPr>
        <w:tab/>
      </w:r>
      <w:r w:rsidR="00B32B49">
        <w:rPr>
          <w:rFonts w:ascii="Arial" w:hAnsi="Arial" w:cs="Arial"/>
          <w:szCs w:val="24"/>
        </w:rPr>
        <w:tab/>
      </w:r>
      <w:r w:rsidR="00B32B49">
        <w:rPr>
          <w:rFonts w:ascii="Arial" w:hAnsi="Arial" w:cs="Arial"/>
          <w:szCs w:val="24"/>
        </w:rPr>
        <w:tab/>
      </w:r>
      <w:r w:rsidR="00B32B49">
        <w:rPr>
          <w:rFonts w:ascii="Arial" w:hAnsi="Arial" w:cs="Arial"/>
          <w:szCs w:val="24"/>
        </w:rPr>
        <w:tab/>
      </w:r>
      <w:r w:rsidR="00B32B49">
        <w:rPr>
          <w:rFonts w:ascii="Arial" w:hAnsi="Arial" w:cs="Arial"/>
          <w:szCs w:val="24"/>
        </w:rPr>
        <w:tab/>
      </w:r>
      <w:r w:rsidR="00B32B49">
        <w:rPr>
          <w:rFonts w:ascii="Arial" w:hAnsi="Arial" w:cs="Arial"/>
          <w:szCs w:val="24"/>
        </w:rPr>
        <w:tab/>
      </w:r>
      <w:r w:rsidR="00B32B49">
        <w:rPr>
          <w:rFonts w:ascii="Arial" w:hAnsi="Arial" w:cs="Arial"/>
          <w:szCs w:val="24"/>
        </w:rPr>
        <w:tab/>
      </w:r>
      <w:r w:rsidR="00B32B49">
        <w:rPr>
          <w:rFonts w:ascii="Arial" w:hAnsi="Arial" w:cs="Arial"/>
          <w:szCs w:val="24"/>
        </w:rPr>
        <w:tab/>
      </w:r>
      <w:r w:rsidR="00B32B49">
        <w:rPr>
          <w:rFonts w:ascii="Arial" w:hAnsi="Arial" w:cs="Arial"/>
          <w:szCs w:val="24"/>
        </w:rPr>
        <w:tab/>
      </w:r>
      <w:permEnd w:id="931399671"/>
    </w:p>
    <w:p w14:paraId="3FE7E5AF" w14:textId="77777777" w:rsidR="0077513F" w:rsidRPr="0077513F" w:rsidRDefault="0077513F" w:rsidP="0077513F">
      <w:pPr>
        <w:ind w:left="720" w:hanging="720"/>
        <w:jc w:val="both"/>
        <w:rPr>
          <w:rFonts w:ascii="Arial" w:hAnsi="Arial" w:cs="Arial"/>
          <w:b/>
          <w:bCs/>
          <w:szCs w:val="24"/>
        </w:rPr>
      </w:pPr>
    </w:p>
    <w:p w14:paraId="5F9E7A72" w14:textId="77777777" w:rsidR="0077513F" w:rsidRPr="0077513F" w:rsidRDefault="0077513F" w:rsidP="0077513F">
      <w:pPr>
        <w:numPr>
          <w:ilvl w:val="0"/>
          <w:numId w:val="70"/>
        </w:numPr>
        <w:ind w:hanging="720"/>
        <w:jc w:val="both"/>
        <w:rPr>
          <w:rFonts w:ascii="Arial" w:hAnsi="Arial" w:cs="Arial"/>
          <w:szCs w:val="24"/>
        </w:rPr>
      </w:pPr>
      <w:r w:rsidRPr="0077513F">
        <w:rPr>
          <w:rFonts w:ascii="Arial" w:hAnsi="Arial" w:cs="Arial"/>
          <w:b/>
          <w:bCs/>
          <w:szCs w:val="24"/>
        </w:rPr>
        <w:t xml:space="preserve">The geographic area the program initiative is required to serve is:   </w:t>
      </w:r>
    </w:p>
    <w:p w14:paraId="0220CA13" w14:textId="77777777" w:rsidR="0077513F" w:rsidRPr="0077513F" w:rsidRDefault="0077513F" w:rsidP="0077513F">
      <w:pPr>
        <w:ind w:left="720"/>
        <w:jc w:val="both"/>
        <w:rPr>
          <w:rFonts w:ascii="Arial" w:hAnsi="Arial" w:cs="Arial"/>
        </w:rPr>
      </w:pPr>
      <w:r w:rsidRPr="0077513F">
        <w:rPr>
          <w:rFonts w:ascii="Arial" w:hAnsi="Arial" w:cs="Arial"/>
        </w:rPr>
        <w:lastRenderedPageBreak/>
        <w:t xml:space="preserve">Each SBYSP is responsible for serving students, families and caregivers in the identified and approved host school. </w:t>
      </w:r>
    </w:p>
    <w:p w14:paraId="3EF4E6E3" w14:textId="77777777" w:rsidR="0077513F" w:rsidRPr="0077513F" w:rsidRDefault="0077513F" w:rsidP="0077513F">
      <w:pPr>
        <w:ind w:left="720" w:hanging="720"/>
        <w:jc w:val="both"/>
        <w:rPr>
          <w:rFonts w:ascii="Arial" w:hAnsi="Arial" w:cs="Arial"/>
          <w:szCs w:val="24"/>
        </w:rPr>
      </w:pPr>
    </w:p>
    <w:p w14:paraId="544A5DD8" w14:textId="77777777" w:rsidR="0077513F" w:rsidRPr="0077513F" w:rsidRDefault="0077513F" w:rsidP="0077513F">
      <w:pPr>
        <w:numPr>
          <w:ilvl w:val="0"/>
          <w:numId w:val="70"/>
        </w:numPr>
        <w:ind w:hanging="720"/>
        <w:jc w:val="both"/>
        <w:rPr>
          <w:rFonts w:ascii="Arial" w:hAnsi="Arial" w:cs="Arial"/>
          <w:szCs w:val="24"/>
        </w:rPr>
      </w:pPr>
      <w:r w:rsidRPr="0077513F">
        <w:rPr>
          <w:rFonts w:ascii="Arial" w:hAnsi="Arial" w:cs="Arial"/>
          <w:b/>
          <w:bCs/>
          <w:szCs w:val="24"/>
        </w:rPr>
        <w:t>The program initiative’s required service delivery setting is:</w:t>
      </w:r>
      <w:r w:rsidRPr="0077513F">
        <w:rPr>
          <w:rFonts w:ascii="Arial" w:hAnsi="Arial" w:cs="Arial"/>
          <w:szCs w:val="24"/>
        </w:rPr>
        <w:t xml:space="preserve"> </w:t>
      </w:r>
    </w:p>
    <w:p w14:paraId="2AC7CF84" w14:textId="77777777" w:rsidR="0077513F" w:rsidRPr="0077513F" w:rsidRDefault="0077513F" w:rsidP="0077513F">
      <w:pPr>
        <w:ind w:left="720"/>
        <w:jc w:val="both"/>
        <w:rPr>
          <w:rFonts w:ascii="Arial" w:hAnsi="Arial" w:cs="Arial"/>
          <w:szCs w:val="24"/>
        </w:rPr>
      </w:pPr>
      <w:r w:rsidRPr="0077513F">
        <w:rPr>
          <w:rFonts w:ascii="Arial" w:hAnsi="Arial" w:cs="Arial"/>
          <w:szCs w:val="24"/>
        </w:rPr>
        <w:t>Services are primarily delivered in the identified/approved host school.</w:t>
      </w:r>
    </w:p>
    <w:p w14:paraId="4E70CE6C" w14:textId="77777777" w:rsidR="0077513F" w:rsidRPr="0077513F" w:rsidRDefault="0077513F" w:rsidP="0077513F">
      <w:pPr>
        <w:ind w:left="720"/>
        <w:jc w:val="both"/>
        <w:rPr>
          <w:rFonts w:ascii="Arial" w:hAnsi="Arial" w:cs="Arial"/>
          <w:szCs w:val="24"/>
        </w:rPr>
      </w:pPr>
    </w:p>
    <w:p w14:paraId="58ABEC69" w14:textId="77777777" w:rsidR="0077513F" w:rsidRPr="0077513F" w:rsidRDefault="0077513F" w:rsidP="0077513F">
      <w:pPr>
        <w:ind w:left="720"/>
        <w:jc w:val="both"/>
        <w:rPr>
          <w:rFonts w:ascii="Arial" w:hAnsi="Arial" w:cs="Arial"/>
        </w:rPr>
      </w:pPr>
      <w:r w:rsidRPr="0077513F">
        <w:rPr>
          <w:rFonts w:ascii="Arial" w:hAnsi="Arial" w:cs="Arial"/>
        </w:rPr>
        <w:t xml:space="preserve">All sites are required to provide sufficient space to accommodate the provision of SBYSP services. Such accommodations minimally include: </w:t>
      </w:r>
    </w:p>
    <w:p w14:paraId="5699568E" w14:textId="77777777" w:rsidR="0077513F" w:rsidRPr="0077513F" w:rsidRDefault="0077513F" w:rsidP="0077513F">
      <w:pPr>
        <w:ind w:left="720"/>
        <w:jc w:val="both"/>
        <w:rPr>
          <w:rFonts w:ascii="Arial" w:hAnsi="Arial" w:cs="Arial"/>
          <w:szCs w:val="24"/>
        </w:rPr>
      </w:pPr>
    </w:p>
    <w:p w14:paraId="539A5A54" w14:textId="77777777" w:rsidR="0077513F" w:rsidRPr="0077513F" w:rsidRDefault="0077513F" w:rsidP="0077513F">
      <w:pPr>
        <w:numPr>
          <w:ilvl w:val="0"/>
          <w:numId w:val="71"/>
        </w:numPr>
        <w:jc w:val="both"/>
        <w:rPr>
          <w:rFonts w:ascii="Arial" w:hAnsi="Arial" w:cs="Arial"/>
          <w:szCs w:val="24"/>
        </w:rPr>
      </w:pPr>
      <w:r w:rsidRPr="0077513F">
        <w:rPr>
          <w:rFonts w:ascii="Arial" w:hAnsi="Arial" w:cs="Arial"/>
          <w:szCs w:val="24"/>
        </w:rPr>
        <w:t xml:space="preserve">Reception area </w:t>
      </w:r>
    </w:p>
    <w:p w14:paraId="63883310" w14:textId="77777777" w:rsidR="0077513F" w:rsidRPr="0077513F" w:rsidRDefault="0077513F" w:rsidP="0077513F">
      <w:pPr>
        <w:numPr>
          <w:ilvl w:val="0"/>
          <w:numId w:val="71"/>
        </w:numPr>
        <w:jc w:val="both"/>
        <w:rPr>
          <w:rFonts w:ascii="Arial" w:hAnsi="Arial" w:cs="Arial"/>
          <w:szCs w:val="24"/>
        </w:rPr>
      </w:pPr>
      <w:r w:rsidRPr="0077513F">
        <w:rPr>
          <w:rFonts w:ascii="Arial" w:hAnsi="Arial" w:cs="Arial"/>
          <w:szCs w:val="24"/>
        </w:rPr>
        <w:t xml:space="preserve">Designated area for confidential or private counseling </w:t>
      </w:r>
    </w:p>
    <w:p w14:paraId="7B1BD1E3" w14:textId="77777777" w:rsidR="0077513F" w:rsidRPr="0077513F" w:rsidRDefault="0077513F" w:rsidP="0077513F">
      <w:pPr>
        <w:numPr>
          <w:ilvl w:val="0"/>
          <w:numId w:val="71"/>
        </w:numPr>
        <w:jc w:val="both"/>
        <w:rPr>
          <w:rFonts w:ascii="Arial" w:hAnsi="Arial" w:cs="Arial"/>
          <w:szCs w:val="24"/>
        </w:rPr>
      </w:pPr>
      <w:r w:rsidRPr="0077513F">
        <w:rPr>
          <w:rFonts w:ascii="Arial" w:hAnsi="Arial" w:cs="Arial"/>
          <w:szCs w:val="24"/>
        </w:rPr>
        <w:t xml:space="preserve">Recreational/Group meeting space </w:t>
      </w:r>
    </w:p>
    <w:p w14:paraId="754FF2F0" w14:textId="77777777" w:rsidR="0077513F" w:rsidRPr="0077513F" w:rsidRDefault="0077513F" w:rsidP="0077513F">
      <w:pPr>
        <w:numPr>
          <w:ilvl w:val="0"/>
          <w:numId w:val="71"/>
        </w:numPr>
        <w:jc w:val="both"/>
        <w:rPr>
          <w:rFonts w:ascii="Arial" w:hAnsi="Arial" w:cs="Arial"/>
          <w:szCs w:val="24"/>
        </w:rPr>
      </w:pPr>
      <w:r w:rsidRPr="0077513F">
        <w:rPr>
          <w:rFonts w:ascii="Arial" w:hAnsi="Arial" w:cs="Arial"/>
          <w:szCs w:val="24"/>
        </w:rPr>
        <w:t>Workstations for program staff</w:t>
      </w:r>
    </w:p>
    <w:p w14:paraId="1727DC99" w14:textId="77777777" w:rsidR="0077513F" w:rsidRPr="0077513F" w:rsidRDefault="0077513F" w:rsidP="0077513F">
      <w:pPr>
        <w:ind w:left="720"/>
        <w:jc w:val="both"/>
        <w:rPr>
          <w:rFonts w:ascii="Arial" w:hAnsi="Arial" w:cs="Arial"/>
          <w:szCs w:val="24"/>
        </w:rPr>
      </w:pPr>
    </w:p>
    <w:p w14:paraId="6F469359" w14:textId="77777777" w:rsidR="0077513F" w:rsidRPr="0077513F" w:rsidRDefault="0077513F" w:rsidP="0077513F">
      <w:pPr>
        <w:ind w:left="720" w:hanging="720"/>
        <w:jc w:val="both"/>
        <w:rPr>
          <w:rFonts w:ascii="Arial" w:hAnsi="Arial" w:cs="Arial"/>
          <w:b/>
          <w:bCs/>
          <w:szCs w:val="24"/>
        </w:rPr>
      </w:pPr>
      <w:r w:rsidRPr="0077513F">
        <w:rPr>
          <w:rFonts w:ascii="Arial" w:hAnsi="Arial" w:cs="Arial"/>
          <w:szCs w:val="24"/>
        </w:rPr>
        <w:t>4)</w:t>
      </w:r>
      <w:r w:rsidRPr="0077513F">
        <w:rPr>
          <w:rFonts w:ascii="Arial" w:hAnsi="Arial" w:cs="Arial"/>
          <w:szCs w:val="24"/>
        </w:rPr>
        <w:tab/>
      </w:r>
      <w:r w:rsidRPr="0077513F">
        <w:rPr>
          <w:rFonts w:ascii="Arial" w:hAnsi="Arial" w:cs="Arial"/>
          <w:b/>
          <w:bCs/>
          <w:szCs w:val="24"/>
        </w:rPr>
        <w:t>The hours, days of week, and months of year this program initiative is required to operate:</w:t>
      </w:r>
    </w:p>
    <w:p w14:paraId="02A91F9F" w14:textId="34F00772" w:rsidR="0077513F" w:rsidRPr="0077513F" w:rsidRDefault="0077513F" w:rsidP="0077513F">
      <w:pPr>
        <w:ind w:left="720"/>
        <w:jc w:val="both"/>
        <w:rPr>
          <w:rFonts w:ascii="Arial" w:hAnsi="Arial" w:cs="Arial"/>
        </w:rPr>
      </w:pPr>
      <w:r w:rsidRPr="0077513F">
        <w:rPr>
          <w:rFonts w:ascii="Arial" w:hAnsi="Arial" w:cs="Arial"/>
        </w:rPr>
        <w:t xml:space="preserve">SBYSPs are required to provide direct services to the school community </w:t>
      </w:r>
      <w:r w:rsidR="003F11DC">
        <w:rPr>
          <w:rFonts w:ascii="Arial" w:hAnsi="Arial" w:cs="Arial"/>
        </w:rPr>
        <w:t xml:space="preserve">from </w:t>
      </w:r>
      <w:r w:rsidRPr="0077513F">
        <w:rPr>
          <w:rFonts w:ascii="Arial" w:hAnsi="Arial" w:cs="Arial"/>
        </w:rPr>
        <w:t>September 1st through June 30</w:t>
      </w:r>
      <w:r w:rsidRPr="0077513F">
        <w:rPr>
          <w:rFonts w:ascii="Arial" w:hAnsi="Arial" w:cs="Arial"/>
          <w:vertAlign w:val="superscript"/>
        </w:rPr>
        <w:t>th</w:t>
      </w:r>
      <w:r w:rsidRPr="0077513F">
        <w:rPr>
          <w:rFonts w:ascii="Arial" w:hAnsi="Arial" w:cs="Arial"/>
        </w:rPr>
        <w:t xml:space="preserve">; and maintain indirect program operations in July and August. </w:t>
      </w:r>
    </w:p>
    <w:p w14:paraId="2D2EC5AB" w14:textId="77777777" w:rsidR="0077513F" w:rsidRPr="0077513F" w:rsidRDefault="0077513F" w:rsidP="0077513F">
      <w:pPr>
        <w:ind w:left="720"/>
        <w:jc w:val="both"/>
        <w:rPr>
          <w:rFonts w:ascii="Arial" w:hAnsi="Arial" w:cs="Arial"/>
        </w:rPr>
      </w:pPr>
    </w:p>
    <w:p w14:paraId="76620B38" w14:textId="77777777" w:rsidR="0077513F" w:rsidRPr="0077513F" w:rsidRDefault="0077513F" w:rsidP="0077513F">
      <w:pPr>
        <w:ind w:left="720"/>
        <w:jc w:val="both"/>
        <w:rPr>
          <w:rFonts w:ascii="Arial" w:hAnsi="Arial" w:cs="Arial"/>
        </w:rPr>
      </w:pPr>
      <w:r w:rsidRPr="0077513F">
        <w:rPr>
          <w:rFonts w:ascii="Arial" w:hAnsi="Arial" w:cs="Arial"/>
        </w:rPr>
        <w:t xml:space="preserve">The following indirect program operations shall occur during July and August: </w:t>
      </w:r>
    </w:p>
    <w:p w14:paraId="2A554996" w14:textId="77777777" w:rsidR="0077513F" w:rsidRPr="0077513F" w:rsidRDefault="0077513F" w:rsidP="0077513F">
      <w:pPr>
        <w:ind w:left="720"/>
        <w:jc w:val="both"/>
        <w:rPr>
          <w:rFonts w:ascii="Arial" w:hAnsi="Arial" w:cs="Arial"/>
          <w:szCs w:val="24"/>
        </w:rPr>
      </w:pPr>
    </w:p>
    <w:p w14:paraId="24F4C075" w14:textId="77777777" w:rsidR="0077513F" w:rsidRPr="0077513F" w:rsidRDefault="0077513F" w:rsidP="0077513F">
      <w:pPr>
        <w:numPr>
          <w:ilvl w:val="0"/>
          <w:numId w:val="50"/>
        </w:numPr>
        <w:jc w:val="both"/>
        <w:rPr>
          <w:rFonts w:ascii="Arial" w:hAnsi="Arial" w:cs="Arial"/>
          <w:szCs w:val="24"/>
        </w:rPr>
      </w:pPr>
      <w:r w:rsidRPr="0077513F">
        <w:rPr>
          <w:rFonts w:ascii="Arial" w:hAnsi="Arial" w:cs="Arial"/>
          <w:szCs w:val="24"/>
        </w:rPr>
        <w:t xml:space="preserve">Programs are to independently and/or in partnership with the host school implement a transition program to acclimate new students to the school. </w:t>
      </w:r>
    </w:p>
    <w:p w14:paraId="5C880E7C" w14:textId="77777777" w:rsidR="0077513F" w:rsidRPr="0077513F" w:rsidRDefault="0077513F" w:rsidP="0077513F">
      <w:pPr>
        <w:numPr>
          <w:ilvl w:val="0"/>
          <w:numId w:val="50"/>
        </w:numPr>
        <w:jc w:val="both"/>
        <w:rPr>
          <w:rFonts w:ascii="Arial" w:hAnsi="Arial" w:cs="Arial"/>
          <w:szCs w:val="24"/>
        </w:rPr>
      </w:pPr>
      <w:r w:rsidRPr="0077513F">
        <w:rPr>
          <w:rFonts w:ascii="Arial" w:hAnsi="Arial" w:cs="Arial"/>
          <w:szCs w:val="24"/>
        </w:rPr>
        <w:t>Program staff are to use this time for professional development related to the target population and program service delivery (e.g., live or web-based trainings, conferences, etc.).</w:t>
      </w:r>
    </w:p>
    <w:p w14:paraId="6AA09DE9" w14:textId="77777777" w:rsidR="0077513F" w:rsidRPr="0077513F" w:rsidRDefault="0077513F" w:rsidP="0077513F">
      <w:pPr>
        <w:numPr>
          <w:ilvl w:val="0"/>
          <w:numId w:val="50"/>
        </w:numPr>
        <w:jc w:val="both"/>
        <w:rPr>
          <w:rFonts w:ascii="Arial" w:hAnsi="Arial" w:cs="Arial"/>
          <w:szCs w:val="24"/>
        </w:rPr>
      </w:pPr>
      <w:r w:rsidRPr="0077513F">
        <w:rPr>
          <w:rFonts w:ascii="Arial" w:hAnsi="Arial" w:cs="Arial"/>
          <w:szCs w:val="24"/>
        </w:rPr>
        <w:t xml:space="preserve">Programs are to review program data (program goals, student satisfaction, outcomes, etc.) to identify the program’s strength and areas of needed improvement as part of an annual Continuous Quality Improvement process. </w:t>
      </w:r>
    </w:p>
    <w:p w14:paraId="2ED6DEF1" w14:textId="77777777" w:rsidR="0077513F" w:rsidRPr="0077513F" w:rsidRDefault="0077513F" w:rsidP="0077513F">
      <w:pPr>
        <w:numPr>
          <w:ilvl w:val="0"/>
          <w:numId w:val="50"/>
        </w:numPr>
        <w:jc w:val="both"/>
        <w:rPr>
          <w:rFonts w:ascii="Arial" w:hAnsi="Arial" w:cs="Arial"/>
          <w:szCs w:val="24"/>
        </w:rPr>
      </w:pPr>
      <w:r w:rsidRPr="0077513F">
        <w:rPr>
          <w:rFonts w:ascii="Arial" w:hAnsi="Arial" w:cs="Arial"/>
          <w:szCs w:val="24"/>
        </w:rPr>
        <w:t xml:space="preserve">Programs are to perform administrative program tasks to conclude the school year and prepare for the upcoming year (e.g., close/open student records, organize and plan program activities, update electronic and hardcopy files, etc.). </w:t>
      </w:r>
    </w:p>
    <w:p w14:paraId="0433A197" w14:textId="77777777" w:rsidR="0077513F" w:rsidRPr="0077513F" w:rsidRDefault="0077513F" w:rsidP="0077513F">
      <w:pPr>
        <w:ind w:left="720"/>
        <w:jc w:val="both"/>
        <w:rPr>
          <w:rFonts w:ascii="Arial" w:hAnsi="Arial" w:cs="Arial"/>
          <w:szCs w:val="24"/>
        </w:rPr>
      </w:pPr>
    </w:p>
    <w:p w14:paraId="4BCACFC2" w14:textId="77777777" w:rsidR="0077513F" w:rsidRPr="0077513F" w:rsidRDefault="0077513F" w:rsidP="0077513F">
      <w:pPr>
        <w:ind w:left="720"/>
        <w:jc w:val="both"/>
        <w:rPr>
          <w:rFonts w:ascii="Arial" w:hAnsi="Arial" w:cs="Arial"/>
          <w:szCs w:val="24"/>
        </w:rPr>
      </w:pPr>
      <w:r w:rsidRPr="0077513F">
        <w:rPr>
          <w:rFonts w:ascii="Arial" w:hAnsi="Arial" w:cs="Arial"/>
          <w:szCs w:val="24"/>
        </w:rPr>
        <w:t>In addition, programs have the option to directly and/or in partnership with the host school provide direct service activities that align with the school-based model during the months of July and August.</w:t>
      </w:r>
    </w:p>
    <w:p w14:paraId="3E911E44" w14:textId="77777777" w:rsidR="0077513F" w:rsidRPr="0077513F" w:rsidRDefault="0077513F" w:rsidP="0077513F">
      <w:pPr>
        <w:ind w:left="720"/>
        <w:jc w:val="both"/>
        <w:rPr>
          <w:rFonts w:ascii="Arial" w:hAnsi="Arial" w:cs="Arial"/>
          <w:szCs w:val="24"/>
        </w:rPr>
      </w:pPr>
    </w:p>
    <w:p w14:paraId="6042F9E8" w14:textId="77777777" w:rsidR="0077513F" w:rsidRPr="0077513F" w:rsidRDefault="0077513F" w:rsidP="0077513F">
      <w:pPr>
        <w:ind w:left="720" w:hanging="720"/>
        <w:jc w:val="both"/>
        <w:rPr>
          <w:rFonts w:ascii="Arial" w:hAnsi="Arial" w:cs="Arial"/>
          <w:b/>
          <w:bCs/>
          <w:szCs w:val="24"/>
        </w:rPr>
      </w:pPr>
      <w:r w:rsidRPr="0077513F">
        <w:rPr>
          <w:rFonts w:ascii="Arial" w:hAnsi="Arial" w:cs="Arial"/>
          <w:szCs w:val="24"/>
        </w:rPr>
        <w:t xml:space="preserve">5) </w:t>
      </w:r>
      <w:r w:rsidRPr="0077513F">
        <w:rPr>
          <w:rFonts w:ascii="Arial" w:hAnsi="Arial" w:cs="Arial"/>
          <w:szCs w:val="24"/>
        </w:rPr>
        <w:tab/>
      </w:r>
      <w:r w:rsidRPr="0077513F">
        <w:rPr>
          <w:rFonts w:ascii="Arial" w:hAnsi="Arial" w:cs="Arial"/>
          <w:b/>
          <w:bCs/>
          <w:szCs w:val="24"/>
        </w:rPr>
        <w:t xml:space="preserve">Additional procedures for on call staff to meet the needs of those served twenty-four (24) hours a day, seven (7) days a week? </w:t>
      </w:r>
    </w:p>
    <w:p w14:paraId="5D10BD58" w14:textId="77777777" w:rsidR="0077513F" w:rsidRPr="0077513F" w:rsidRDefault="0077513F" w:rsidP="0077513F">
      <w:pPr>
        <w:ind w:left="720"/>
        <w:jc w:val="both"/>
        <w:rPr>
          <w:rFonts w:ascii="Arial" w:hAnsi="Arial" w:cs="Arial"/>
        </w:rPr>
      </w:pPr>
      <w:r w:rsidRPr="0077513F">
        <w:rPr>
          <w:rFonts w:ascii="Arial" w:hAnsi="Arial" w:cs="Arial"/>
        </w:rPr>
        <w:t xml:space="preserve">SBYSPs are responsible for aligning emergency procedures for all sites with the procedures established by each local school district. In </w:t>
      </w:r>
      <w:r w:rsidRPr="0077513F">
        <w:rPr>
          <w:rFonts w:ascii="Arial" w:hAnsi="Arial" w:cs="Arial"/>
        </w:rPr>
        <w:lastRenderedPageBreak/>
        <w:t>addition, all programs must maintain an answering service with alternative emergency phone numbers, procedures and contact information in languages appropriate to the student population. Copies of all emergency procedures are retained on file at the SBYSP site.</w:t>
      </w:r>
    </w:p>
    <w:p w14:paraId="663CAFA9" w14:textId="77777777" w:rsidR="0077513F" w:rsidRPr="0077513F" w:rsidRDefault="0077513F" w:rsidP="0077513F">
      <w:pPr>
        <w:ind w:left="720"/>
        <w:jc w:val="both"/>
        <w:rPr>
          <w:rFonts w:ascii="Arial" w:hAnsi="Arial" w:cs="Arial"/>
          <w:szCs w:val="24"/>
        </w:rPr>
      </w:pPr>
    </w:p>
    <w:p w14:paraId="412BC64E" w14:textId="77777777" w:rsidR="0077513F" w:rsidRPr="0077513F" w:rsidRDefault="0077513F" w:rsidP="0077513F">
      <w:pPr>
        <w:ind w:left="720" w:hanging="720"/>
        <w:jc w:val="both"/>
        <w:rPr>
          <w:rFonts w:ascii="Arial" w:hAnsi="Arial" w:cs="Arial"/>
          <w:b/>
          <w:bCs/>
          <w:szCs w:val="24"/>
        </w:rPr>
      </w:pPr>
      <w:r w:rsidRPr="0077513F">
        <w:rPr>
          <w:rFonts w:ascii="Arial" w:hAnsi="Arial" w:cs="Arial"/>
          <w:szCs w:val="24"/>
        </w:rPr>
        <w:t xml:space="preserve">6) </w:t>
      </w:r>
      <w:r w:rsidRPr="0077513F">
        <w:rPr>
          <w:rFonts w:ascii="Arial" w:hAnsi="Arial" w:cs="Arial"/>
          <w:szCs w:val="24"/>
        </w:rPr>
        <w:tab/>
      </w:r>
      <w:r w:rsidRPr="0077513F">
        <w:rPr>
          <w:rFonts w:ascii="Arial" w:hAnsi="Arial" w:cs="Arial"/>
          <w:b/>
          <w:bCs/>
          <w:szCs w:val="24"/>
        </w:rPr>
        <w:t xml:space="preserve">Additional flexible hours, inclusive of non-traditional and weekend hours, to meet the needs of those served? </w:t>
      </w:r>
    </w:p>
    <w:p w14:paraId="4B264920" w14:textId="443E92BD" w:rsidR="0077513F" w:rsidRPr="0077513F" w:rsidRDefault="74C7C052" w:rsidP="0077513F">
      <w:pPr>
        <w:ind w:left="720"/>
        <w:jc w:val="both"/>
        <w:rPr>
          <w:rFonts w:ascii="Arial" w:hAnsi="Arial" w:cs="Arial"/>
        </w:rPr>
      </w:pPr>
      <w:r w:rsidRPr="13C6FD39">
        <w:rPr>
          <w:rFonts w:ascii="Arial" w:hAnsi="Arial" w:cs="Arial"/>
        </w:rPr>
        <w:t xml:space="preserve">Programs are required to operate for </w:t>
      </w:r>
      <w:r w:rsidR="57EF7C79" w:rsidRPr="13C6FD39">
        <w:rPr>
          <w:rFonts w:ascii="Arial" w:hAnsi="Arial" w:cs="Arial"/>
        </w:rPr>
        <w:t>in</w:t>
      </w:r>
      <w:r w:rsidR="46CB3174" w:rsidRPr="13C6FD39">
        <w:rPr>
          <w:rFonts w:ascii="Arial" w:hAnsi="Arial" w:cs="Arial"/>
        </w:rPr>
        <w:t>-</w:t>
      </w:r>
      <w:r w:rsidR="57EF7C79" w:rsidRPr="13C6FD39">
        <w:rPr>
          <w:rFonts w:ascii="Arial" w:hAnsi="Arial" w:cs="Arial"/>
        </w:rPr>
        <w:t xml:space="preserve">person </w:t>
      </w:r>
      <w:r w:rsidRPr="13C6FD39">
        <w:rPr>
          <w:rFonts w:ascii="Arial" w:hAnsi="Arial" w:cs="Arial"/>
        </w:rPr>
        <w:t>student access the first day of school through the last day (typically September through June), 5 days/week before, during and after school hours on days school is open for students</w:t>
      </w:r>
      <w:r w:rsidR="6BEF0958" w:rsidRPr="13C6FD39">
        <w:rPr>
          <w:rFonts w:ascii="Arial" w:hAnsi="Arial" w:cs="Arial"/>
        </w:rPr>
        <w:t>.</w:t>
      </w:r>
      <w:r w:rsidRPr="13C6FD39">
        <w:rPr>
          <w:rFonts w:ascii="Arial" w:hAnsi="Arial" w:cs="Arial"/>
        </w:rPr>
        <w:t xml:space="preserve">  </w:t>
      </w:r>
      <w:r w:rsidR="008A325F" w:rsidRPr="13C6FD39">
        <w:rPr>
          <w:rFonts w:ascii="Arial" w:eastAsia="Arial" w:hAnsi="Arial" w:cs="Arial"/>
          <w:color w:val="000000" w:themeColor="text1"/>
        </w:rPr>
        <w:t>In emergency situations where program staff are unable to provide in-person services, (such as school closures) to youth/families, services offered via telehealth services (examples: zoom, remind, skype, etc.)</w:t>
      </w:r>
      <w:r w:rsidR="10D63A58" w:rsidRPr="13C6FD39">
        <w:rPr>
          <w:rFonts w:ascii="Arial" w:eastAsia="Arial" w:hAnsi="Arial" w:cs="Arial"/>
          <w:color w:val="000000" w:themeColor="text1"/>
        </w:rPr>
        <w:t xml:space="preserve"> </w:t>
      </w:r>
      <w:r w:rsidR="008A325F" w:rsidRPr="13C6FD39">
        <w:rPr>
          <w:rFonts w:ascii="Arial" w:eastAsia="Arial" w:hAnsi="Arial" w:cs="Arial"/>
          <w:color w:val="000000" w:themeColor="text1"/>
        </w:rPr>
        <w:t>are acceptable temporarily.</w:t>
      </w:r>
      <w:r w:rsidR="008A325F" w:rsidRPr="13C6FD39">
        <w:rPr>
          <w:rFonts w:ascii="Arial" w:eastAsia="Arial" w:hAnsi="Arial" w:cs="Arial"/>
        </w:rPr>
        <w:t xml:space="preserve"> </w:t>
      </w:r>
      <w:r w:rsidRPr="13C6FD39">
        <w:rPr>
          <w:rFonts w:ascii="Arial" w:hAnsi="Arial" w:cs="Arial"/>
        </w:rPr>
        <w:t>Note: If there are extenuating circumstances, such as staff offsite for multiple days of training, that may impact these operating hours, the Program must obtain prior written approval from the Office of Family Support Services to adjust hours.</w:t>
      </w:r>
    </w:p>
    <w:p w14:paraId="16D03D33" w14:textId="77777777" w:rsidR="0077513F" w:rsidRPr="0077513F" w:rsidRDefault="0077513F" w:rsidP="0077513F">
      <w:pPr>
        <w:ind w:left="720"/>
        <w:jc w:val="both"/>
        <w:rPr>
          <w:rFonts w:ascii="Arial" w:hAnsi="Arial" w:cs="Arial"/>
          <w:szCs w:val="24"/>
        </w:rPr>
      </w:pPr>
    </w:p>
    <w:p w14:paraId="4DC88892" w14:textId="77777777" w:rsidR="0077513F" w:rsidRPr="0077513F" w:rsidRDefault="0077513F" w:rsidP="0077513F">
      <w:pPr>
        <w:ind w:left="720" w:hanging="720"/>
        <w:jc w:val="both"/>
        <w:rPr>
          <w:rFonts w:ascii="Arial" w:hAnsi="Arial" w:cs="Arial"/>
        </w:rPr>
      </w:pPr>
      <w:r w:rsidRPr="0077513F">
        <w:rPr>
          <w:rFonts w:ascii="Arial" w:hAnsi="Arial" w:cs="Arial"/>
        </w:rPr>
        <w:t xml:space="preserve">7) </w:t>
      </w:r>
      <w:r w:rsidRPr="0077513F">
        <w:rPr>
          <w:rFonts w:ascii="Arial" w:hAnsi="Arial" w:cs="Arial"/>
        </w:rPr>
        <w:tab/>
      </w:r>
      <w:r w:rsidRPr="0077513F">
        <w:rPr>
          <w:rFonts w:ascii="Arial" w:hAnsi="Arial" w:cs="Arial"/>
          <w:b/>
        </w:rPr>
        <w:t>The language services (if other than English) this program initiative is required to provide:</w:t>
      </w:r>
      <w:r w:rsidRPr="0077513F">
        <w:rPr>
          <w:rFonts w:ascii="Arial" w:hAnsi="Arial" w:cs="Arial"/>
        </w:rPr>
        <w:t xml:space="preserve">  </w:t>
      </w:r>
    </w:p>
    <w:p w14:paraId="36065A9E" w14:textId="77777777" w:rsidR="0077513F" w:rsidRPr="0077513F" w:rsidRDefault="0077513F" w:rsidP="0077513F">
      <w:pPr>
        <w:ind w:left="720"/>
        <w:jc w:val="both"/>
        <w:rPr>
          <w:rFonts w:ascii="Arial" w:eastAsia="Arial" w:hAnsi="Arial" w:cs="Arial"/>
          <w:szCs w:val="24"/>
        </w:rPr>
      </w:pPr>
      <w:r w:rsidRPr="0077513F">
        <w:rPr>
          <w:rFonts w:ascii="Arial" w:eastAsia="Arial" w:hAnsi="Arial" w:cs="Arial"/>
          <w:szCs w:val="24"/>
        </w:rPr>
        <w:t>SBYSPs are required to assess the needs of the community to ensure the materials offered reflect the community's background and experiences. Policies and programs must affirm and strengthen individual and group identities and be sensitive and responsive to the full range of New Jersey families in terms of structure, values, or life stage. Policies and programs must be flexible and tailored to the unique needs of students and families and must be provided with enough time and intensity to achieve and maintain positive outcomes over time for various families. The provider shall identify and develop, as needed, accessible responsive services and supports. These shall include, but are not limited to, employing bilingual staff, hiring staff that reflects the community they serve, establishing collaborations with formal and informal partners, neighborhood and civic associations, faith-based organizations, and recreational programs determined to be appropriate.</w:t>
      </w:r>
    </w:p>
    <w:p w14:paraId="2CCF2D1A" w14:textId="77777777" w:rsidR="0077513F" w:rsidRPr="0077513F" w:rsidRDefault="0077513F" w:rsidP="0077513F">
      <w:pPr>
        <w:ind w:left="720"/>
        <w:jc w:val="both"/>
        <w:rPr>
          <w:rFonts w:ascii="Arial" w:hAnsi="Arial" w:cs="Arial"/>
          <w:szCs w:val="24"/>
        </w:rPr>
      </w:pPr>
    </w:p>
    <w:p w14:paraId="2301FFC9" w14:textId="77777777" w:rsidR="0077513F" w:rsidRPr="0077513F" w:rsidRDefault="0077513F" w:rsidP="0077513F">
      <w:pPr>
        <w:ind w:left="720" w:hanging="720"/>
        <w:jc w:val="both"/>
        <w:rPr>
          <w:rFonts w:ascii="Arial" w:hAnsi="Arial" w:cs="Arial"/>
          <w:szCs w:val="24"/>
        </w:rPr>
      </w:pPr>
      <w:r w:rsidRPr="0077513F">
        <w:rPr>
          <w:rFonts w:ascii="Arial" w:hAnsi="Arial" w:cs="Arial"/>
          <w:szCs w:val="24"/>
        </w:rPr>
        <w:t>8)</w:t>
      </w:r>
      <w:r w:rsidRPr="0077513F">
        <w:rPr>
          <w:rFonts w:ascii="Arial" w:hAnsi="Arial" w:cs="Arial"/>
          <w:szCs w:val="24"/>
        </w:rPr>
        <w:tab/>
      </w:r>
      <w:r w:rsidRPr="0077513F">
        <w:rPr>
          <w:rFonts w:ascii="Arial" w:hAnsi="Arial" w:cs="Arial"/>
          <w:b/>
          <w:bCs/>
          <w:szCs w:val="24"/>
        </w:rPr>
        <w:t xml:space="preserve">The transportation this program initiative is required to provide: </w:t>
      </w:r>
      <w:r w:rsidRPr="0077513F">
        <w:rPr>
          <w:rFonts w:ascii="Arial" w:hAnsi="Arial" w:cs="Arial"/>
          <w:szCs w:val="24"/>
        </w:rPr>
        <w:t>N/A</w:t>
      </w:r>
    </w:p>
    <w:p w14:paraId="1EBE847C" w14:textId="77777777" w:rsidR="0077513F" w:rsidRPr="0077513F" w:rsidRDefault="0077513F" w:rsidP="0077513F">
      <w:pPr>
        <w:ind w:left="720" w:hanging="720"/>
        <w:jc w:val="both"/>
        <w:rPr>
          <w:rFonts w:ascii="Arial" w:hAnsi="Arial" w:cs="Arial"/>
          <w:szCs w:val="24"/>
        </w:rPr>
      </w:pPr>
    </w:p>
    <w:p w14:paraId="0DED40F2" w14:textId="77777777" w:rsidR="0077513F" w:rsidRPr="0077513F" w:rsidRDefault="0077513F" w:rsidP="0077513F">
      <w:pPr>
        <w:ind w:left="720" w:hanging="720"/>
        <w:jc w:val="both"/>
        <w:rPr>
          <w:rFonts w:ascii="Arial" w:hAnsi="Arial" w:cs="Arial"/>
          <w:b/>
        </w:rPr>
      </w:pPr>
      <w:r w:rsidRPr="0077513F">
        <w:rPr>
          <w:rFonts w:ascii="Arial" w:hAnsi="Arial" w:cs="Arial"/>
        </w:rPr>
        <w:t>9)</w:t>
      </w:r>
      <w:r w:rsidRPr="0077513F">
        <w:rPr>
          <w:rFonts w:ascii="Arial" w:hAnsi="Arial" w:cs="Arial"/>
        </w:rPr>
        <w:tab/>
      </w:r>
      <w:r w:rsidRPr="0077513F">
        <w:rPr>
          <w:rFonts w:ascii="Arial" w:hAnsi="Arial" w:cs="Arial"/>
          <w:b/>
        </w:rPr>
        <w:t>The staffing requirements for this program initiative, including the number of any required FTEs, ratio of worker to youth, shift requirements, supervision requirements, education, content knowledge, credentials, and certifications:</w:t>
      </w:r>
    </w:p>
    <w:p w14:paraId="1AFC67A3" w14:textId="35F369AB" w:rsidR="0077513F" w:rsidRPr="0077513F" w:rsidRDefault="74C7C052" w:rsidP="0077513F">
      <w:pPr>
        <w:ind w:left="720"/>
        <w:jc w:val="both"/>
        <w:rPr>
          <w:rFonts w:ascii="Arial" w:eastAsia="Arial Nova" w:hAnsi="Arial" w:cs="Arial"/>
        </w:rPr>
      </w:pPr>
      <w:r w:rsidRPr="13C6FD39">
        <w:rPr>
          <w:rFonts w:ascii="Arial" w:eastAsia="Arial Nova" w:hAnsi="Arial" w:cs="Arial"/>
          <w:color w:val="000000" w:themeColor="text1"/>
        </w:rPr>
        <w:t xml:space="preserve">SBYSP services are delivered by qualified staff who provide a combination of counseling, support and concrete services depending on each student’s unique needs. Each </w:t>
      </w:r>
      <w:r w:rsidR="3F5DCD0E" w:rsidRPr="13C6FD39">
        <w:rPr>
          <w:rFonts w:ascii="Arial" w:eastAsia="Arial Nova" w:hAnsi="Arial" w:cs="Arial"/>
          <w:color w:val="000000" w:themeColor="text1"/>
        </w:rPr>
        <w:t>Middle School</w:t>
      </w:r>
      <w:r w:rsidRPr="13C6FD39">
        <w:rPr>
          <w:rFonts w:ascii="Arial" w:eastAsia="Arial Nova" w:hAnsi="Arial" w:cs="Arial"/>
          <w:color w:val="000000" w:themeColor="text1"/>
        </w:rPr>
        <w:t xml:space="preserve"> program must </w:t>
      </w:r>
      <w:r w:rsidRPr="13C6FD39">
        <w:rPr>
          <w:rFonts w:ascii="Arial" w:eastAsia="Arial Nova" w:hAnsi="Arial" w:cs="Arial"/>
          <w:color w:val="000000" w:themeColor="text1"/>
        </w:rPr>
        <w:lastRenderedPageBreak/>
        <w:t xml:space="preserve">have a minimum of </w:t>
      </w:r>
      <w:r w:rsidR="77E381D9" w:rsidRPr="13C6FD39">
        <w:rPr>
          <w:rFonts w:ascii="Arial" w:eastAsia="Arial Nova" w:hAnsi="Arial" w:cs="Arial"/>
          <w:color w:val="000000" w:themeColor="text1"/>
        </w:rPr>
        <w:t xml:space="preserve">one (1) full time Coordinator and one (1) </w:t>
      </w:r>
      <w:r w:rsidR="35B17965" w:rsidRPr="13C6FD39">
        <w:rPr>
          <w:rFonts w:ascii="Arial" w:eastAsia="Arial Nova" w:hAnsi="Arial" w:cs="Arial"/>
          <w:color w:val="000000" w:themeColor="text1"/>
        </w:rPr>
        <w:t xml:space="preserve">full time Youth Development Specialist </w:t>
      </w:r>
      <w:r w:rsidRPr="13C6FD39">
        <w:rPr>
          <w:rFonts w:ascii="Arial" w:eastAsia="Arial Nova" w:hAnsi="Arial" w:cs="Arial"/>
          <w:color w:val="000000" w:themeColor="text1"/>
        </w:rPr>
        <w:t xml:space="preserve">that are required to work a </w:t>
      </w:r>
      <w:r w:rsidRPr="13C6FD39">
        <w:rPr>
          <w:rFonts w:ascii="Arial" w:eastAsia="Arial Nova" w:hAnsi="Arial" w:cs="Arial"/>
          <w:b/>
          <w:bCs/>
          <w:color w:val="000000" w:themeColor="text1"/>
        </w:rPr>
        <w:t xml:space="preserve">minimum of 35 hours/week 12 months a year </w:t>
      </w:r>
      <w:r w:rsidRPr="13C6FD39">
        <w:rPr>
          <w:rFonts w:ascii="Arial" w:eastAsia="Arial Nova" w:hAnsi="Arial" w:cs="Arial"/>
        </w:rPr>
        <w:t>and are dedicated to SBYSP only</w:t>
      </w:r>
      <w:r w:rsidR="10669DD6" w:rsidRPr="13C6FD39">
        <w:rPr>
          <w:rFonts w:ascii="Arial" w:eastAsia="Arial Nova" w:hAnsi="Arial" w:cs="Arial"/>
        </w:rPr>
        <w:t xml:space="preserve">; and </w:t>
      </w:r>
      <w:r w:rsidR="51854E81" w:rsidRPr="13C6FD39">
        <w:rPr>
          <w:rFonts w:ascii="Arial" w:eastAsia="Arial Nova" w:hAnsi="Arial" w:cs="Arial"/>
        </w:rPr>
        <w:t>one (</w:t>
      </w:r>
      <w:r w:rsidR="10669DD6" w:rsidRPr="13C6FD39">
        <w:rPr>
          <w:rFonts w:ascii="Arial" w:eastAsia="Arial Nova" w:hAnsi="Arial" w:cs="Arial"/>
        </w:rPr>
        <w:t>1</w:t>
      </w:r>
      <w:r w:rsidR="635173AF" w:rsidRPr="13C6FD39">
        <w:rPr>
          <w:rFonts w:ascii="Arial" w:eastAsia="Arial Nova" w:hAnsi="Arial" w:cs="Arial"/>
        </w:rPr>
        <w:t>)</w:t>
      </w:r>
      <w:r w:rsidR="10669DD6" w:rsidRPr="13C6FD39">
        <w:rPr>
          <w:rFonts w:ascii="Arial" w:eastAsia="Arial Nova" w:hAnsi="Arial" w:cs="Arial"/>
        </w:rPr>
        <w:t xml:space="preserve"> part-time mental health practitioner</w:t>
      </w:r>
      <w:r w:rsidRPr="13C6FD39">
        <w:rPr>
          <w:rFonts w:ascii="Arial" w:eastAsia="Arial Nova" w:hAnsi="Arial" w:cs="Arial"/>
        </w:rPr>
        <w:t>.</w:t>
      </w:r>
    </w:p>
    <w:p w14:paraId="6020962E" w14:textId="77777777" w:rsidR="0077513F" w:rsidRPr="0077513F" w:rsidRDefault="0077513F" w:rsidP="0077513F">
      <w:pPr>
        <w:jc w:val="both"/>
        <w:rPr>
          <w:rFonts w:ascii="Arial" w:eastAsia="Arial Nova" w:hAnsi="Arial" w:cs="Arial"/>
          <w:color w:val="000000" w:themeColor="text1"/>
          <w:szCs w:val="24"/>
        </w:rPr>
      </w:pPr>
      <w:r w:rsidRPr="0077513F">
        <w:rPr>
          <w:rFonts w:ascii="Arial" w:eastAsia="Arial Nova" w:hAnsi="Arial" w:cs="Arial"/>
          <w:color w:val="000000" w:themeColor="text1"/>
          <w:szCs w:val="24"/>
        </w:rPr>
        <w:t xml:space="preserve"> </w:t>
      </w:r>
    </w:p>
    <w:tbl>
      <w:tblPr>
        <w:tblW w:w="7920" w:type="dxa"/>
        <w:tblInd w:w="70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ayout w:type="fixed"/>
        <w:tblLook w:val="03C0" w:firstRow="0" w:lastRow="1" w:firstColumn="1" w:lastColumn="1" w:noHBand="1" w:noVBand="0"/>
      </w:tblPr>
      <w:tblGrid>
        <w:gridCol w:w="7920"/>
      </w:tblGrid>
      <w:tr w:rsidR="0077513F" w:rsidRPr="0077513F" w14:paraId="39B058DD" w14:textId="77777777" w:rsidTr="6518EA4E">
        <w:trPr>
          <w:cantSplit/>
          <w:trHeight w:val="225"/>
        </w:trPr>
        <w:tc>
          <w:tcPr>
            <w:tcW w:w="7920" w:type="dxa"/>
            <w:tcMar>
              <w:left w:w="108" w:type="dxa"/>
              <w:right w:w="108" w:type="dxa"/>
            </w:tcMar>
          </w:tcPr>
          <w:p w14:paraId="5D2E44DE" w14:textId="77777777" w:rsidR="0077513F" w:rsidRPr="0077513F" w:rsidRDefault="0077513F" w:rsidP="0077513F">
            <w:pPr>
              <w:shd w:val="clear" w:color="auto" w:fill="F2F2F2" w:themeFill="background1" w:themeFillShade="F2"/>
              <w:rPr>
                <w:rFonts w:ascii="Arial" w:eastAsia="Arial Nova" w:hAnsi="Arial" w:cs="Arial"/>
                <w:b/>
                <w:bCs/>
                <w:color w:val="000000" w:themeColor="text1"/>
              </w:rPr>
            </w:pPr>
            <w:r w:rsidRPr="0077513F">
              <w:rPr>
                <w:rFonts w:ascii="Arial" w:eastAsia="Arial Nova" w:hAnsi="Arial" w:cs="Arial"/>
                <w:b/>
                <w:bCs/>
                <w:color w:val="000000" w:themeColor="text1"/>
              </w:rPr>
              <w:t xml:space="preserve">Middle School Coordinator </w:t>
            </w:r>
          </w:p>
          <w:p w14:paraId="60911A71" w14:textId="13BE2FBC" w:rsidR="0077513F" w:rsidRPr="0077513F" w:rsidRDefault="0077513F" w:rsidP="007D6AA0">
            <w:pPr>
              <w:shd w:val="clear" w:color="auto" w:fill="F2F2F2" w:themeFill="background1" w:themeFillShade="F2"/>
              <w:rPr>
                <w:rFonts w:ascii="Arial" w:eastAsia="Arial Nova" w:hAnsi="Arial" w:cs="Arial"/>
                <w:b/>
                <w:bCs/>
                <w:color w:val="000000" w:themeColor="text1"/>
                <w:szCs w:val="24"/>
              </w:rPr>
            </w:pPr>
            <w:r w:rsidRPr="0077513F">
              <w:rPr>
                <w:rFonts w:ascii="Arial" w:eastAsia="Arial Nova" w:hAnsi="Arial" w:cs="Arial"/>
                <w:color w:val="000000" w:themeColor="text1"/>
              </w:rPr>
              <w:t>1 Full-time position; 100% dedicated</w:t>
            </w:r>
          </w:p>
        </w:tc>
      </w:tr>
      <w:tr w:rsidR="0077513F" w:rsidRPr="0077513F" w14:paraId="4B5F1149" w14:textId="77777777" w:rsidTr="6518EA4E">
        <w:trPr>
          <w:trHeight w:val="825"/>
        </w:trPr>
        <w:tc>
          <w:tcPr>
            <w:tcW w:w="7920" w:type="dxa"/>
            <w:tcMar>
              <w:left w:w="108" w:type="dxa"/>
              <w:right w:w="108" w:type="dxa"/>
            </w:tcMar>
          </w:tcPr>
          <w:p w14:paraId="3D4DDAC5" w14:textId="5F10A6D4" w:rsidR="0077513F" w:rsidRPr="0077513F" w:rsidRDefault="74C7C052" w:rsidP="0077513F">
            <w:pPr>
              <w:rPr>
                <w:rFonts w:ascii="Arial" w:eastAsia="Arial Nova" w:hAnsi="Arial" w:cs="Arial"/>
                <w:color w:val="000000" w:themeColor="text1"/>
              </w:rPr>
            </w:pPr>
            <w:r w:rsidRPr="13C6FD39">
              <w:rPr>
                <w:rFonts w:ascii="Arial" w:eastAsia="Arial Nova" w:hAnsi="Arial" w:cs="Arial"/>
                <w:color w:val="000000" w:themeColor="text1"/>
              </w:rPr>
              <w:t xml:space="preserve">Minimum Qualifications include: Master’s Degree with 2 years supervisory experience and a history of working in collaboration with youth and community. </w:t>
            </w:r>
            <w:r w:rsidR="02EC7F4A" w:rsidRPr="13C6FD39">
              <w:rPr>
                <w:rFonts w:ascii="Arial" w:eastAsia="Arial Nova" w:hAnsi="Arial" w:cs="Arial"/>
                <w:color w:val="000000" w:themeColor="text1"/>
              </w:rPr>
              <w:t>Programs funded prior to FY2013 that still</w:t>
            </w:r>
            <w:r w:rsidR="061C1AF7" w:rsidRPr="13C6FD39">
              <w:rPr>
                <w:rFonts w:ascii="Arial" w:eastAsia="Arial Nova" w:hAnsi="Arial" w:cs="Arial"/>
                <w:color w:val="000000" w:themeColor="text1"/>
              </w:rPr>
              <w:t xml:space="preserve"> employ a </w:t>
            </w:r>
            <w:r w:rsidR="4CA22C2A" w:rsidRPr="13C6FD39">
              <w:rPr>
                <w:rFonts w:ascii="Arial" w:eastAsia="Arial Nova" w:hAnsi="Arial" w:cs="Arial"/>
                <w:color w:val="000000" w:themeColor="text1"/>
              </w:rPr>
              <w:t>Middle School Coordinator/</w:t>
            </w:r>
            <w:r w:rsidR="061C1AF7" w:rsidRPr="13C6FD39">
              <w:rPr>
                <w:rFonts w:ascii="Arial" w:eastAsia="Arial Nova" w:hAnsi="Arial" w:cs="Arial"/>
                <w:color w:val="000000" w:themeColor="text1"/>
              </w:rPr>
              <w:t>Director with a bachelor</w:t>
            </w:r>
            <w:r w:rsidR="2266AE5E" w:rsidRPr="13C6FD39">
              <w:rPr>
                <w:rFonts w:ascii="Arial" w:eastAsia="Arial Nova" w:hAnsi="Arial" w:cs="Arial"/>
                <w:color w:val="000000" w:themeColor="text1"/>
              </w:rPr>
              <w:t xml:space="preserve">’s degree </w:t>
            </w:r>
            <w:r w:rsidR="1B23D0C3" w:rsidRPr="13C6FD39">
              <w:rPr>
                <w:rFonts w:ascii="Arial" w:eastAsia="Arial Nova" w:hAnsi="Arial" w:cs="Arial"/>
                <w:color w:val="000000" w:themeColor="text1"/>
              </w:rPr>
              <w:t xml:space="preserve">are exempt from this requirement for the duration of the individual’s employment in this role. </w:t>
            </w:r>
            <w:r w:rsidR="3DABCD84" w:rsidRPr="13C6FD39">
              <w:rPr>
                <w:rFonts w:ascii="Arial" w:eastAsia="Arial Nova" w:hAnsi="Arial" w:cs="Arial"/>
                <w:color w:val="000000" w:themeColor="text1"/>
              </w:rPr>
              <w:t xml:space="preserve"> </w:t>
            </w:r>
            <w:r w:rsidR="02EC7F4A" w:rsidRPr="13C6FD39">
              <w:rPr>
                <w:rFonts w:ascii="Arial" w:eastAsia="Arial Nova" w:hAnsi="Arial" w:cs="Arial"/>
                <w:color w:val="000000" w:themeColor="text1"/>
              </w:rPr>
              <w:t xml:space="preserve"> </w:t>
            </w:r>
            <w:r w:rsidR="3B6A8FA9" w:rsidRPr="13C6FD39">
              <w:rPr>
                <w:rFonts w:ascii="Arial" w:eastAsia="Arial Nova" w:hAnsi="Arial" w:cs="Arial"/>
                <w:color w:val="000000" w:themeColor="text1"/>
              </w:rPr>
              <w:t>Individuals who do not fall with</w:t>
            </w:r>
            <w:r w:rsidR="0953CB20" w:rsidRPr="13C6FD39">
              <w:rPr>
                <w:rFonts w:ascii="Arial" w:eastAsia="Arial Nova" w:hAnsi="Arial" w:cs="Arial"/>
                <w:color w:val="000000" w:themeColor="text1"/>
              </w:rPr>
              <w:t>in</w:t>
            </w:r>
            <w:r w:rsidR="3B6A8FA9" w:rsidRPr="13C6FD39">
              <w:rPr>
                <w:rFonts w:ascii="Arial" w:eastAsia="Arial Nova" w:hAnsi="Arial" w:cs="Arial"/>
                <w:color w:val="000000" w:themeColor="text1"/>
              </w:rPr>
              <w:t xml:space="preserve"> the exemption must </w:t>
            </w:r>
            <w:r w:rsidRPr="13C6FD39">
              <w:rPr>
                <w:rFonts w:ascii="Arial" w:eastAsia="Arial Nova" w:hAnsi="Arial" w:cs="Arial"/>
                <w:color w:val="000000" w:themeColor="text1"/>
              </w:rPr>
              <w:t xml:space="preserve">   possess the required education. </w:t>
            </w:r>
          </w:p>
          <w:p w14:paraId="6ECE9227" w14:textId="77777777" w:rsidR="0077513F" w:rsidRPr="0077513F" w:rsidRDefault="0077513F" w:rsidP="0077513F">
            <w:pPr>
              <w:rPr>
                <w:rFonts w:ascii="Arial" w:eastAsia="Arial Nova" w:hAnsi="Arial" w:cs="Arial"/>
                <w:color w:val="000000" w:themeColor="text1"/>
              </w:rPr>
            </w:pPr>
            <w:r w:rsidRPr="1FF7B6B0">
              <w:rPr>
                <w:rFonts w:ascii="Arial" w:eastAsia="Arial Nova" w:hAnsi="Arial" w:cs="Arial"/>
                <w:color w:val="000000" w:themeColor="text1"/>
              </w:rPr>
              <w:t xml:space="preserve"> </w:t>
            </w:r>
          </w:p>
          <w:p w14:paraId="05C9D32A" w14:textId="719D7282" w:rsidR="0077513F" w:rsidRPr="0077513F" w:rsidRDefault="799DBDC2" w:rsidP="0077513F">
            <w:pPr>
              <w:rPr>
                <w:rFonts w:ascii="Arial" w:eastAsia="Arial Nova" w:hAnsi="Arial" w:cs="Arial"/>
                <w:color w:val="000000" w:themeColor="text1"/>
              </w:rPr>
            </w:pPr>
            <w:r w:rsidRPr="13C6FD39">
              <w:rPr>
                <w:rFonts w:ascii="Arial" w:eastAsia="Arial Nova" w:hAnsi="Arial" w:cs="Arial"/>
                <w:color w:val="000000" w:themeColor="text1"/>
              </w:rPr>
              <w:t xml:space="preserve">Overall Program </w:t>
            </w:r>
            <w:r w:rsidR="74C7C052" w:rsidRPr="13C6FD39">
              <w:rPr>
                <w:rFonts w:ascii="Arial" w:eastAsia="Arial Nova" w:hAnsi="Arial" w:cs="Arial"/>
                <w:color w:val="000000" w:themeColor="text1"/>
              </w:rPr>
              <w:t xml:space="preserve">Responsibilities include:  </w:t>
            </w:r>
          </w:p>
          <w:p w14:paraId="2AB6A270" w14:textId="77777777" w:rsidR="0077513F" w:rsidRPr="0077513F" w:rsidRDefault="0077513F" w:rsidP="0077513F">
            <w:pPr>
              <w:rPr>
                <w:rFonts w:ascii="Arial" w:eastAsia="Arial Nova" w:hAnsi="Arial" w:cs="Arial"/>
                <w:color w:val="000000" w:themeColor="text1"/>
              </w:rPr>
            </w:pPr>
          </w:p>
          <w:p w14:paraId="3B8274A9" w14:textId="77777777" w:rsidR="0077513F" w:rsidRPr="0077513F" w:rsidRDefault="0077513F" w:rsidP="0077513F">
            <w:pPr>
              <w:numPr>
                <w:ilvl w:val="0"/>
                <w:numId w:val="58"/>
              </w:numPr>
              <w:rPr>
                <w:rFonts w:ascii="Arial" w:eastAsia="Arial Nova" w:hAnsi="Arial" w:cs="Arial"/>
                <w:color w:val="000000" w:themeColor="text1"/>
              </w:rPr>
            </w:pPr>
            <w:r w:rsidRPr="1FF7B6B0">
              <w:rPr>
                <w:rFonts w:ascii="Arial" w:eastAsia="Arial Nova" w:hAnsi="Arial" w:cs="Arial"/>
                <w:color w:val="000000" w:themeColor="text1"/>
              </w:rPr>
              <w:t xml:space="preserve">Supervisory oversight and management of school-based staff and model to ensure alignment with school based operational manual </w:t>
            </w:r>
          </w:p>
          <w:p w14:paraId="16C2464C" w14:textId="77777777" w:rsidR="0077513F" w:rsidRPr="0077513F" w:rsidRDefault="74C7C052" w:rsidP="0077513F">
            <w:pPr>
              <w:numPr>
                <w:ilvl w:val="0"/>
                <w:numId w:val="58"/>
              </w:numPr>
              <w:rPr>
                <w:rFonts w:ascii="Arial" w:eastAsia="Arial Nova" w:hAnsi="Arial" w:cs="Arial"/>
                <w:color w:val="000000" w:themeColor="text1"/>
              </w:rPr>
            </w:pPr>
            <w:r w:rsidRPr="13C6FD39">
              <w:rPr>
                <w:rFonts w:ascii="Arial" w:eastAsia="Arial Nova" w:hAnsi="Arial" w:cs="Arial"/>
                <w:color w:val="000000" w:themeColor="text1"/>
              </w:rPr>
              <w:t xml:space="preserve">Lead development of the program’s administrative and programmatic operation </w:t>
            </w:r>
          </w:p>
          <w:p w14:paraId="360F8F5A" w14:textId="0040A938" w:rsidR="0077513F" w:rsidRPr="0077513F" w:rsidRDefault="0077513F" w:rsidP="0077513F">
            <w:pPr>
              <w:numPr>
                <w:ilvl w:val="0"/>
                <w:numId w:val="58"/>
              </w:numPr>
              <w:rPr>
                <w:rFonts w:ascii="Arial" w:eastAsia="Arial Nova" w:hAnsi="Arial" w:cs="Arial"/>
                <w:color w:val="000000" w:themeColor="text1"/>
              </w:rPr>
            </w:pPr>
            <w:r w:rsidRPr="1FF7B6B0">
              <w:rPr>
                <w:rFonts w:ascii="Arial" w:eastAsia="Arial Nova" w:hAnsi="Arial" w:cs="Arial"/>
                <w:color w:val="000000" w:themeColor="text1"/>
              </w:rPr>
              <w:t xml:space="preserve">Develop and maintain partnerships and collaborations with the host of school and community resources </w:t>
            </w:r>
          </w:p>
          <w:p w14:paraId="0DFB3CF3" w14:textId="77777777" w:rsidR="0077513F" w:rsidRPr="0077513F" w:rsidRDefault="0077513F" w:rsidP="0077513F">
            <w:pPr>
              <w:numPr>
                <w:ilvl w:val="0"/>
                <w:numId w:val="58"/>
              </w:numPr>
              <w:rPr>
                <w:rFonts w:ascii="Arial" w:eastAsia="Arial Nova" w:hAnsi="Arial" w:cs="Arial"/>
                <w:color w:val="000000" w:themeColor="text1"/>
              </w:rPr>
            </w:pPr>
            <w:r w:rsidRPr="1FF7B6B0">
              <w:rPr>
                <w:rFonts w:ascii="Arial" w:eastAsia="Arial Nova" w:hAnsi="Arial" w:cs="Arial"/>
                <w:color w:val="000000" w:themeColor="text1"/>
              </w:rPr>
              <w:t xml:space="preserve">Ensure program availability, opportunities and successes are marketed to promote program sustainability </w:t>
            </w:r>
          </w:p>
          <w:p w14:paraId="7A5DF42A" w14:textId="77777777" w:rsidR="0077513F" w:rsidRPr="0077513F" w:rsidRDefault="0077513F" w:rsidP="0077513F">
            <w:pPr>
              <w:numPr>
                <w:ilvl w:val="0"/>
                <w:numId w:val="58"/>
              </w:numPr>
              <w:rPr>
                <w:rFonts w:ascii="Arial" w:eastAsia="Arial Nova" w:hAnsi="Arial" w:cs="Arial"/>
                <w:color w:val="000000" w:themeColor="text1"/>
              </w:rPr>
            </w:pPr>
            <w:r w:rsidRPr="1FF7B6B0">
              <w:rPr>
                <w:rFonts w:ascii="Arial" w:eastAsia="Arial Nova" w:hAnsi="Arial" w:cs="Arial"/>
                <w:color w:val="000000" w:themeColor="text1"/>
              </w:rPr>
              <w:t xml:space="preserve"> Seek additional funding sources to enhance school-based services </w:t>
            </w:r>
          </w:p>
          <w:p w14:paraId="516057BE" w14:textId="6E851EA0" w:rsidR="0077513F" w:rsidRPr="0077513F" w:rsidRDefault="74C7C052" w:rsidP="1DA46FD2">
            <w:pPr>
              <w:numPr>
                <w:ilvl w:val="0"/>
                <w:numId w:val="58"/>
              </w:numPr>
              <w:rPr>
                <w:rFonts w:ascii="Arial" w:eastAsia="Arial Nova" w:hAnsi="Arial" w:cs="Arial"/>
                <w:color w:val="000000" w:themeColor="text1"/>
              </w:rPr>
            </w:pPr>
            <w:r w:rsidRPr="13C6FD39">
              <w:rPr>
                <w:rFonts w:ascii="Arial" w:eastAsia="Arial Nova" w:hAnsi="Arial" w:cs="Arial"/>
                <w:color w:val="000000" w:themeColor="text1"/>
              </w:rPr>
              <w:t xml:space="preserve"> Serve as a liaison to the school and to the community collaborating with state, community and volunteer agencies that provide services related to youth and families </w:t>
            </w:r>
          </w:p>
          <w:p w14:paraId="4C57FD5B" w14:textId="54F9B373" w:rsidR="0077513F" w:rsidRPr="0077513F" w:rsidRDefault="3FF5D73A" w:rsidP="1DA46FD2">
            <w:pPr>
              <w:numPr>
                <w:ilvl w:val="0"/>
                <w:numId w:val="58"/>
              </w:numPr>
            </w:pPr>
            <w:r w:rsidRPr="13C6FD39">
              <w:rPr>
                <w:rFonts w:ascii="Arial" w:eastAsia="Arial" w:hAnsi="Arial" w:cs="Arial"/>
                <w:color w:val="000000" w:themeColor="text1"/>
              </w:rPr>
              <w:t>Ensures consistent service delivery by assessing staffing gaps, providing direct coverage for vacant roles when necessary, and proactively advocating with the managing agency to secure timely staffing or coverage solutions.</w:t>
            </w:r>
          </w:p>
          <w:p w14:paraId="01DA48BE" w14:textId="77777777" w:rsidR="006C46E5" w:rsidRDefault="006C46E5" w:rsidP="006C46E5">
            <w:pPr>
              <w:ind w:left="720"/>
              <w:rPr>
                <w:rFonts w:ascii="Arial" w:eastAsia="Arial" w:hAnsi="Arial" w:cs="Arial"/>
                <w:b/>
                <w:bCs/>
                <w:color w:val="000000" w:themeColor="text1"/>
              </w:rPr>
            </w:pPr>
          </w:p>
          <w:p w14:paraId="2EA33648" w14:textId="72820A83" w:rsidR="0077513F" w:rsidRPr="0077513F" w:rsidRDefault="39052714" w:rsidP="006C46E5">
            <w:pPr>
              <w:ind w:left="720"/>
              <w:rPr>
                <w:rFonts w:ascii="Arial" w:eastAsia="Arial" w:hAnsi="Arial" w:cs="Arial"/>
                <w:color w:val="000000" w:themeColor="text1"/>
              </w:rPr>
            </w:pPr>
            <w:r w:rsidRPr="13C6FD39">
              <w:rPr>
                <w:rFonts w:ascii="Arial" w:eastAsia="Arial" w:hAnsi="Arial" w:cs="Arial"/>
                <w:b/>
                <w:bCs/>
                <w:color w:val="000000" w:themeColor="text1"/>
              </w:rPr>
              <w:t>Key responsibilities implementing EBP/EIPs</w:t>
            </w:r>
          </w:p>
          <w:p w14:paraId="00EE4104" w14:textId="5F4829EB" w:rsidR="0077513F" w:rsidRPr="0077513F" w:rsidRDefault="39052714" w:rsidP="13C6FD39">
            <w:pPr>
              <w:pStyle w:val="ListParagraph"/>
              <w:numPr>
                <w:ilvl w:val="0"/>
                <w:numId w:val="58"/>
              </w:numPr>
              <w:rPr>
                <w:rFonts w:ascii="Arial" w:eastAsia="Arial" w:hAnsi="Arial" w:cs="Arial"/>
                <w:color w:val="000000" w:themeColor="text1"/>
              </w:rPr>
            </w:pPr>
            <w:r w:rsidRPr="13C6FD39">
              <w:rPr>
                <w:rFonts w:ascii="Arial" w:eastAsia="Arial" w:hAnsi="Arial" w:cs="Arial"/>
                <w:color w:val="000000" w:themeColor="text1"/>
              </w:rPr>
              <w:t>Develop and implement school needs assessment processes to identify EBP/EIPs.</w:t>
            </w:r>
          </w:p>
          <w:p w14:paraId="1BDD247C" w14:textId="6AF0DE2F" w:rsidR="0077513F" w:rsidRPr="0077513F" w:rsidRDefault="39052714" w:rsidP="13C6FD39">
            <w:pPr>
              <w:pStyle w:val="ListParagraph"/>
              <w:numPr>
                <w:ilvl w:val="0"/>
                <w:numId w:val="58"/>
              </w:numPr>
              <w:rPr>
                <w:rFonts w:ascii="Arial" w:eastAsia="Arial" w:hAnsi="Arial" w:cs="Arial"/>
                <w:color w:val="000000" w:themeColor="text1"/>
              </w:rPr>
            </w:pPr>
            <w:r w:rsidRPr="13C6FD39">
              <w:rPr>
                <w:rFonts w:ascii="Arial" w:eastAsia="Arial" w:hAnsi="Arial" w:cs="Arial"/>
                <w:color w:val="000000" w:themeColor="text1"/>
              </w:rPr>
              <w:t>Oversee analysis of needs assessment findings, including use of community/school data and DCF data.</w:t>
            </w:r>
          </w:p>
          <w:p w14:paraId="3D9F728A" w14:textId="6B56E004" w:rsidR="0077513F" w:rsidRPr="0077513F" w:rsidRDefault="39052714" w:rsidP="13C6FD39">
            <w:pPr>
              <w:pStyle w:val="ListParagraph"/>
              <w:numPr>
                <w:ilvl w:val="0"/>
                <w:numId w:val="58"/>
              </w:numPr>
              <w:rPr>
                <w:rFonts w:ascii="Arial" w:eastAsia="Arial" w:hAnsi="Arial" w:cs="Arial"/>
                <w:color w:val="000000" w:themeColor="text1"/>
              </w:rPr>
            </w:pPr>
            <w:r w:rsidRPr="13C6FD39">
              <w:rPr>
                <w:rFonts w:ascii="Arial" w:eastAsia="Arial" w:hAnsi="Arial" w:cs="Arial"/>
                <w:color w:val="000000" w:themeColor="text1"/>
              </w:rPr>
              <w:t>Ensure selected programs align with identified service gaps and complement existing community services.</w:t>
            </w:r>
          </w:p>
          <w:p w14:paraId="0005FF26" w14:textId="7727032D" w:rsidR="0077513F" w:rsidRPr="0077513F" w:rsidRDefault="39052714" w:rsidP="13C6FD39">
            <w:pPr>
              <w:pStyle w:val="ListParagraph"/>
              <w:numPr>
                <w:ilvl w:val="0"/>
                <w:numId w:val="58"/>
              </w:numPr>
              <w:rPr>
                <w:rFonts w:ascii="Arial" w:eastAsia="Arial" w:hAnsi="Arial" w:cs="Arial"/>
                <w:color w:val="000000" w:themeColor="text1"/>
              </w:rPr>
            </w:pPr>
            <w:r w:rsidRPr="13C6FD39">
              <w:rPr>
                <w:rFonts w:ascii="Arial" w:eastAsia="Arial" w:hAnsi="Arial" w:cs="Arial"/>
                <w:color w:val="000000" w:themeColor="text1"/>
              </w:rPr>
              <w:t>Engage program developers and partners regarding adaptation while maintaining fidelity standards.</w:t>
            </w:r>
          </w:p>
          <w:p w14:paraId="7DB6D9D3" w14:textId="78D37033" w:rsidR="0077513F" w:rsidRPr="0077513F" w:rsidRDefault="39052714" w:rsidP="13C6FD39">
            <w:pPr>
              <w:pStyle w:val="ListParagraph"/>
              <w:numPr>
                <w:ilvl w:val="0"/>
                <w:numId w:val="58"/>
              </w:numPr>
              <w:rPr>
                <w:rFonts w:ascii="Arial" w:eastAsia="Arial" w:hAnsi="Arial" w:cs="Arial"/>
                <w:color w:val="000000" w:themeColor="text1"/>
              </w:rPr>
            </w:pPr>
            <w:r w:rsidRPr="13C6FD39">
              <w:rPr>
                <w:rFonts w:ascii="Arial" w:eastAsia="Arial" w:hAnsi="Arial" w:cs="Arial"/>
                <w:color w:val="000000" w:themeColor="text1"/>
              </w:rPr>
              <w:t>Make final decisions regarding adoption, continuation, modification, or discontinuation of programs.</w:t>
            </w:r>
          </w:p>
          <w:p w14:paraId="180291BC" w14:textId="1A8B9D3B" w:rsidR="0077513F" w:rsidRPr="0077513F" w:rsidRDefault="39052714" w:rsidP="13C6FD39">
            <w:pPr>
              <w:pStyle w:val="ListParagraph"/>
              <w:numPr>
                <w:ilvl w:val="0"/>
                <w:numId w:val="58"/>
              </w:numPr>
              <w:rPr>
                <w:rFonts w:ascii="Arial" w:eastAsia="Arial" w:hAnsi="Arial" w:cs="Arial"/>
                <w:color w:val="000000" w:themeColor="text1"/>
              </w:rPr>
            </w:pPr>
            <w:r w:rsidRPr="13C6FD39">
              <w:rPr>
                <w:rFonts w:ascii="Arial" w:eastAsia="Arial" w:hAnsi="Arial" w:cs="Arial"/>
                <w:color w:val="000000" w:themeColor="text1"/>
              </w:rPr>
              <w:lastRenderedPageBreak/>
              <w:t>Ensure systems are in place to monitor fidelity, outcomes, and student experience.</w:t>
            </w:r>
          </w:p>
          <w:p w14:paraId="0C44FD7F" w14:textId="77777777" w:rsidR="006C46E5" w:rsidRDefault="006C46E5" w:rsidP="006C46E5">
            <w:pPr>
              <w:pStyle w:val="Heading3"/>
              <w:spacing w:before="0"/>
              <w:ind w:left="720"/>
              <w:contextualSpacing/>
              <w:rPr>
                <w:rFonts w:ascii="Arial" w:eastAsia="Arial" w:hAnsi="Arial" w:cs="Arial"/>
                <w:b/>
                <w:bCs/>
                <w:color w:val="000000" w:themeColor="text1"/>
              </w:rPr>
            </w:pPr>
          </w:p>
          <w:p w14:paraId="20DB0FC1" w14:textId="25F3926C" w:rsidR="0077513F" w:rsidRPr="0077513F" w:rsidRDefault="39052714" w:rsidP="006C46E5">
            <w:pPr>
              <w:pStyle w:val="Heading3"/>
              <w:spacing w:before="0"/>
              <w:ind w:left="720"/>
              <w:contextualSpacing/>
              <w:rPr>
                <w:rFonts w:ascii="Arial" w:eastAsia="Arial" w:hAnsi="Arial" w:cs="Arial"/>
                <w:color w:val="000000" w:themeColor="text1"/>
              </w:rPr>
            </w:pPr>
            <w:r w:rsidRPr="13C6FD39">
              <w:rPr>
                <w:rFonts w:ascii="Arial" w:eastAsia="Arial" w:hAnsi="Arial" w:cs="Arial"/>
                <w:b/>
                <w:bCs/>
                <w:color w:val="000000" w:themeColor="text1"/>
              </w:rPr>
              <w:t>Key responsibilities to convene and sustain advisory groups</w:t>
            </w:r>
          </w:p>
          <w:p w14:paraId="1FE678DE" w14:textId="37EDDD17" w:rsidR="0077513F" w:rsidRPr="0077513F" w:rsidRDefault="39052714" w:rsidP="13C6FD39">
            <w:pPr>
              <w:pStyle w:val="Heading3"/>
              <w:numPr>
                <w:ilvl w:val="0"/>
                <w:numId w:val="58"/>
              </w:numPr>
              <w:spacing w:before="0"/>
              <w:contextualSpacing/>
              <w:rPr>
                <w:rFonts w:ascii="Arial" w:eastAsia="Arial" w:hAnsi="Arial" w:cs="Arial"/>
                <w:color w:val="000000" w:themeColor="text1"/>
              </w:rPr>
            </w:pPr>
            <w:r w:rsidRPr="13C6FD39">
              <w:rPr>
                <w:rFonts w:ascii="Arial" w:eastAsia="Arial" w:hAnsi="Arial" w:cs="Arial"/>
                <w:color w:val="000000" w:themeColor="text1"/>
              </w:rPr>
              <w:t>Establish expectations for Advisory Group representation, governance, and engagement.</w:t>
            </w:r>
          </w:p>
          <w:p w14:paraId="2D3D0745" w14:textId="485B18E4" w:rsidR="0077513F" w:rsidRPr="0077513F" w:rsidRDefault="39052714" w:rsidP="13C6FD39">
            <w:pPr>
              <w:pStyle w:val="Heading3"/>
              <w:numPr>
                <w:ilvl w:val="0"/>
                <w:numId w:val="58"/>
              </w:numPr>
              <w:spacing w:before="0"/>
              <w:contextualSpacing/>
              <w:rPr>
                <w:rFonts w:ascii="Arial" w:eastAsia="Arial" w:hAnsi="Arial" w:cs="Arial"/>
                <w:color w:val="000000" w:themeColor="text1"/>
              </w:rPr>
            </w:pPr>
            <w:r w:rsidRPr="13C6FD39">
              <w:rPr>
                <w:rFonts w:ascii="Arial" w:eastAsia="Arial" w:hAnsi="Arial" w:cs="Arial"/>
                <w:color w:val="000000" w:themeColor="text1"/>
              </w:rPr>
              <w:t>Approve Advisory Group charter and ensure alignment with SBYS program and school priorities.</w:t>
            </w:r>
          </w:p>
          <w:p w14:paraId="60150252" w14:textId="77C9E4C0" w:rsidR="0077513F" w:rsidRPr="0077513F" w:rsidRDefault="39052714" w:rsidP="13C6FD39">
            <w:pPr>
              <w:pStyle w:val="Heading3"/>
              <w:numPr>
                <w:ilvl w:val="0"/>
                <w:numId w:val="58"/>
              </w:numPr>
              <w:spacing w:before="0"/>
              <w:contextualSpacing/>
              <w:rPr>
                <w:rFonts w:ascii="Arial" w:eastAsia="Arial" w:hAnsi="Arial" w:cs="Arial"/>
                <w:color w:val="000000" w:themeColor="text1"/>
              </w:rPr>
            </w:pPr>
            <w:r w:rsidRPr="13C6FD39">
              <w:rPr>
                <w:rFonts w:ascii="Arial" w:eastAsia="Arial" w:hAnsi="Arial" w:cs="Arial"/>
                <w:color w:val="000000" w:themeColor="text1"/>
              </w:rPr>
              <w:t>Ensure Advisory Group and youth input informs program decisions.</w:t>
            </w:r>
          </w:p>
          <w:p w14:paraId="00D54F42" w14:textId="1C65491C" w:rsidR="0077513F" w:rsidRPr="0077513F" w:rsidRDefault="39052714" w:rsidP="13C6FD39">
            <w:pPr>
              <w:pStyle w:val="Heading3"/>
              <w:numPr>
                <w:ilvl w:val="0"/>
                <w:numId w:val="58"/>
              </w:numPr>
              <w:spacing w:before="0"/>
              <w:contextualSpacing/>
              <w:rPr>
                <w:rFonts w:ascii="Arial" w:eastAsia="Arial" w:hAnsi="Arial" w:cs="Arial"/>
                <w:color w:val="000000" w:themeColor="text1"/>
              </w:rPr>
            </w:pPr>
            <w:r w:rsidRPr="13C6FD39">
              <w:rPr>
                <w:rFonts w:ascii="Arial" w:eastAsia="Arial" w:hAnsi="Arial" w:cs="Arial"/>
                <w:color w:val="000000" w:themeColor="text1"/>
              </w:rPr>
              <w:t>Promote inclusive facilitation, data-informed dialogue, and professional development opportunities for Advisory Group members.</w:t>
            </w:r>
          </w:p>
          <w:p w14:paraId="64B10042" w14:textId="013998D3" w:rsidR="0077513F" w:rsidRPr="0077513F" w:rsidRDefault="0077513F" w:rsidP="13C6FD39">
            <w:pPr>
              <w:keepNext/>
              <w:keepLines/>
              <w:contextualSpacing/>
            </w:pPr>
          </w:p>
          <w:p w14:paraId="5AEA7E0D" w14:textId="3E1C0F6F" w:rsidR="0077513F" w:rsidRPr="0077513F" w:rsidRDefault="39052714" w:rsidP="13C6FD39">
            <w:pPr>
              <w:pStyle w:val="ListParagraph"/>
              <w:keepNext/>
              <w:keepLines/>
              <w:numPr>
                <w:ilvl w:val="0"/>
                <w:numId w:val="58"/>
              </w:numPr>
              <w:contextualSpacing/>
              <w:rPr>
                <w:rFonts w:ascii="Arial" w:eastAsia="Arial" w:hAnsi="Arial" w:cs="Arial"/>
                <w:color w:val="000000" w:themeColor="text1"/>
              </w:rPr>
            </w:pPr>
            <w:r w:rsidRPr="13C6FD39">
              <w:rPr>
                <w:rFonts w:ascii="Arial" w:eastAsia="Arial" w:hAnsi="Arial" w:cs="Arial"/>
                <w:b/>
                <w:bCs/>
                <w:color w:val="000000" w:themeColor="text1"/>
              </w:rPr>
              <w:t>REQUIRED KNOWLEDGE, SKILLS, AND ABILITIES</w:t>
            </w:r>
          </w:p>
          <w:p w14:paraId="707A83E9" w14:textId="00A55AFA" w:rsidR="0077513F" w:rsidRPr="0077513F" w:rsidRDefault="39052714" w:rsidP="13C6FD39">
            <w:pPr>
              <w:pStyle w:val="NormalWeb"/>
              <w:numPr>
                <w:ilvl w:val="0"/>
                <w:numId w:val="58"/>
              </w:numPr>
              <w:spacing w:before="0" w:beforeAutospacing="0" w:after="0" w:afterAutospacing="0"/>
              <w:contextualSpacing/>
              <w:rPr>
                <w:rFonts w:ascii="Arial" w:eastAsia="Arial" w:hAnsi="Arial" w:cs="Arial"/>
                <w:color w:val="000000" w:themeColor="text1"/>
              </w:rPr>
            </w:pPr>
            <w:r w:rsidRPr="13C6FD39">
              <w:rPr>
                <w:rFonts w:ascii="Arial" w:eastAsia="Arial" w:hAnsi="Arial" w:cs="Arial"/>
                <w:color w:val="000000" w:themeColor="text1"/>
              </w:rPr>
              <w:t>Strong leadership and organizational skills.</w:t>
            </w:r>
          </w:p>
          <w:p w14:paraId="65DF379A" w14:textId="1FB83079" w:rsidR="0077513F" w:rsidRPr="0077513F" w:rsidRDefault="39052714" w:rsidP="13C6FD39">
            <w:pPr>
              <w:pStyle w:val="NormalWeb"/>
              <w:numPr>
                <w:ilvl w:val="0"/>
                <w:numId w:val="58"/>
              </w:numPr>
              <w:spacing w:before="0" w:beforeAutospacing="0" w:after="0" w:afterAutospacing="0"/>
              <w:contextualSpacing/>
              <w:rPr>
                <w:rFonts w:ascii="Arial" w:eastAsia="Arial" w:hAnsi="Arial" w:cs="Arial"/>
                <w:color w:val="000000" w:themeColor="text1"/>
              </w:rPr>
            </w:pPr>
            <w:r w:rsidRPr="13C6FD39">
              <w:rPr>
                <w:rFonts w:ascii="Arial" w:eastAsia="Arial" w:hAnsi="Arial" w:cs="Arial"/>
                <w:color w:val="000000" w:themeColor="text1"/>
              </w:rPr>
              <w:t>Ability to interpret data and guide strategic decision-making.</w:t>
            </w:r>
          </w:p>
          <w:p w14:paraId="32DEDB07" w14:textId="17C36350" w:rsidR="0077513F" w:rsidRPr="0077513F" w:rsidRDefault="39052714" w:rsidP="13C6FD39">
            <w:pPr>
              <w:pStyle w:val="NormalWeb"/>
              <w:numPr>
                <w:ilvl w:val="0"/>
                <w:numId w:val="58"/>
              </w:numPr>
              <w:spacing w:before="0" w:beforeAutospacing="0" w:after="0" w:afterAutospacing="0"/>
              <w:contextualSpacing/>
              <w:rPr>
                <w:rFonts w:ascii="Arial" w:eastAsia="Arial" w:hAnsi="Arial" w:cs="Arial"/>
                <w:color w:val="000000" w:themeColor="text1"/>
              </w:rPr>
            </w:pPr>
            <w:r w:rsidRPr="13C6FD39">
              <w:rPr>
                <w:rFonts w:ascii="Arial" w:eastAsia="Arial" w:hAnsi="Arial" w:cs="Arial"/>
                <w:color w:val="000000" w:themeColor="text1"/>
              </w:rPr>
              <w:t>Strong relationship-building and community engagement skills.</w:t>
            </w:r>
          </w:p>
          <w:p w14:paraId="4C8BC9C6" w14:textId="064FE710" w:rsidR="0077513F" w:rsidRPr="0077513F" w:rsidRDefault="39052714" w:rsidP="13C6FD39">
            <w:pPr>
              <w:pStyle w:val="NormalWeb"/>
              <w:numPr>
                <w:ilvl w:val="0"/>
                <w:numId w:val="58"/>
              </w:numPr>
              <w:spacing w:before="0" w:beforeAutospacing="0" w:after="0" w:afterAutospacing="0"/>
              <w:contextualSpacing/>
              <w:rPr>
                <w:rFonts w:ascii="Arial" w:eastAsia="Arial" w:hAnsi="Arial" w:cs="Arial"/>
                <w:color w:val="000000" w:themeColor="text1"/>
              </w:rPr>
            </w:pPr>
            <w:r w:rsidRPr="13C6FD39">
              <w:rPr>
                <w:rFonts w:ascii="Arial" w:eastAsia="Arial" w:hAnsi="Arial" w:cs="Arial"/>
                <w:color w:val="000000" w:themeColor="text1"/>
              </w:rPr>
              <w:t>Knowledge of prevention science and SBYSP program requirements.</w:t>
            </w:r>
          </w:p>
          <w:p w14:paraId="04067C55" w14:textId="43B3BFEC" w:rsidR="0077513F" w:rsidRPr="0077513F" w:rsidRDefault="39052714" w:rsidP="13C6FD39">
            <w:pPr>
              <w:pStyle w:val="NormalWeb"/>
              <w:numPr>
                <w:ilvl w:val="0"/>
                <w:numId w:val="58"/>
              </w:numPr>
              <w:spacing w:before="0" w:beforeAutospacing="0" w:after="0" w:afterAutospacing="0"/>
              <w:contextualSpacing/>
              <w:rPr>
                <w:rFonts w:ascii="Arial" w:eastAsia="Arial" w:hAnsi="Arial" w:cs="Arial"/>
                <w:color w:val="000000" w:themeColor="text1"/>
              </w:rPr>
            </w:pPr>
            <w:r w:rsidRPr="13C6FD39">
              <w:rPr>
                <w:rFonts w:ascii="Arial" w:eastAsia="Arial" w:hAnsi="Arial" w:cs="Arial"/>
                <w:color w:val="000000" w:themeColor="text1"/>
              </w:rPr>
              <w:t xml:space="preserve">Experience delivering evidence-based programs. </w:t>
            </w:r>
          </w:p>
          <w:p w14:paraId="016CF0D0" w14:textId="4A2F638B" w:rsidR="0077513F" w:rsidRPr="0077513F" w:rsidRDefault="39052714" w:rsidP="006C46E5">
            <w:pPr>
              <w:pStyle w:val="NormalWeb"/>
              <w:numPr>
                <w:ilvl w:val="0"/>
                <w:numId w:val="58"/>
              </w:numPr>
              <w:spacing w:before="0" w:beforeAutospacing="0" w:after="0" w:afterAutospacing="0"/>
              <w:contextualSpacing/>
              <w:rPr>
                <w:rFonts w:ascii="Arial" w:eastAsia="Arial Nova" w:hAnsi="Arial" w:cs="Arial"/>
                <w:color w:val="000000" w:themeColor="text1"/>
              </w:rPr>
            </w:pPr>
            <w:r w:rsidRPr="13C6FD39">
              <w:rPr>
                <w:rFonts w:ascii="Arial" w:eastAsia="Arial" w:hAnsi="Arial" w:cs="Arial"/>
                <w:color w:val="000000" w:themeColor="text1"/>
              </w:rPr>
              <w:t>Proficiency in reporting and data systems.</w:t>
            </w:r>
          </w:p>
        </w:tc>
      </w:tr>
      <w:tr w:rsidR="0077513F" w:rsidRPr="0077513F" w14:paraId="6D2B2233" w14:textId="77777777" w:rsidTr="6518EA4E">
        <w:trPr>
          <w:trHeight w:val="345"/>
        </w:trPr>
        <w:tc>
          <w:tcPr>
            <w:tcW w:w="7920" w:type="dxa"/>
            <w:shd w:val="clear" w:color="auto" w:fill="F2F2F2" w:themeFill="background1" w:themeFillShade="F2"/>
            <w:tcMar>
              <w:left w:w="108" w:type="dxa"/>
              <w:right w:w="108" w:type="dxa"/>
            </w:tcMar>
          </w:tcPr>
          <w:p w14:paraId="1927006E" w14:textId="77777777" w:rsidR="0077513F" w:rsidRPr="0077513F" w:rsidRDefault="0077513F" w:rsidP="0077513F">
            <w:pPr>
              <w:rPr>
                <w:rFonts w:ascii="Arial" w:eastAsia="Arial Nova" w:hAnsi="Arial" w:cs="Arial"/>
                <w:b/>
                <w:color w:val="000000" w:themeColor="text1"/>
              </w:rPr>
            </w:pPr>
            <w:r w:rsidRPr="1FF7B6B0">
              <w:rPr>
                <w:rFonts w:ascii="Arial" w:eastAsia="Arial Nova" w:hAnsi="Arial" w:cs="Arial"/>
                <w:b/>
                <w:color w:val="000000" w:themeColor="text1"/>
              </w:rPr>
              <w:lastRenderedPageBreak/>
              <w:t xml:space="preserve">Middle School Mental Health Practitioner </w:t>
            </w:r>
          </w:p>
          <w:p w14:paraId="54AF8917" w14:textId="683073D9" w:rsidR="0077513F" w:rsidRPr="0077513F" w:rsidRDefault="0077513F" w:rsidP="006C46E5">
            <w:pPr>
              <w:rPr>
                <w:rFonts w:ascii="Arial" w:eastAsia="Arial Nova" w:hAnsi="Arial" w:cs="Arial"/>
                <w:color w:val="000000" w:themeColor="text1"/>
              </w:rPr>
            </w:pPr>
            <w:r w:rsidRPr="0077513F">
              <w:rPr>
                <w:rFonts w:ascii="Arial" w:eastAsia="Arial Nova" w:hAnsi="Arial" w:cs="Arial"/>
                <w:color w:val="000000" w:themeColor="text1"/>
              </w:rPr>
              <w:t xml:space="preserve">1 (.5 FTE) Part-time position; 100% dedicated </w:t>
            </w:r>
          </w:p>
        </w:tc>
      </w:tr>
      <w:tr w:rsidR="0077513F" w:rsidRPr="0077513F" w14:paraId="4D58BCA3" w14:textId="77777777" w:rsidTr="6518EA4E">
        <w:trPr>
          <w:trHeight w:val="1706"/>
        </w:trPr>
        <w:tc>
          <w:tcPr>
            <w:tcW w:w="7920" w:type="dxa"/>
            <w:tcMar>
              <w:left w:w="108" w:type="dxa"/>
              <w:right w:w="108" w:type="dxa"/>
            </w:tcMar>
          </w:tcPr>
          <w:p w14:paraId="2ACBFF7B" w14:textId="77777777" w:rsidR="0077513F" w:rsidRPr="0077513F" w:rsidRDefault="0077513F" w:rsidP="0077513F">
            <w:pPr>
              <w:jc w:val="both"/>
              <w:rPr>
                <w:rFonts w:ascii="Arial" w:eastAsia="Arial Nova" w:hAnsi="Arial" w:cs="Arial"/>
                <w:color w:val="000000" w:themeColor="text1"/>
              </w:rPr>
            </w:pPr>
            <w:r w:rsidRPr="0077513F">
              <w:rPr>
                <w:rFonts w:ascii="Arial" w:eastAsia="Arial Nova" w:hAnsi="Arial" w:cs="Arial"/>
                <w:color w:val="000000" w:themeColor="text1"/>
              </w:rPr>
              <w:t xml:space="preserve">Minimum Qualifications include: </w:t>
            </w:r>
          </w:p>
          <w:p w14:paraId="6F14DC62" w14:textId="77777777" w:rsidR="0077513F" w:rsidRPr="0077513F" w:rsidRDefault="0077513F" w:rsidP="0077513F">
            <w:pPr>
              <w:jc w:val="both"/>
              <w:rPr>
                <w:rFonts w:ascii="Arial" w:eastAsia="Arial Nova" w:hAnsi="Arial" w:cs="Arial"/>
                <w:color w:val="000000" w:themeColor="text1"/>
              </w:rPr>
            </w:pPr>
          </w:p>
          <w:p w14:paraId="0E579F7B" w14:textId="77777777" w:rsidR="0077513F" w:rsidRPr="0077513F" w:rsidRDefault="0077513F" w:rsidP="0077513F">
            <w:pPr>
              <w:numPr>
                <w:ilvl w:val="0"/>
                <w:numId w:val="68"/>
              </w:numPr>
              <w:jc w:val="both"/>
              <w:rPr>
                <w:rFonts w:ascii="Arial" w:eastAsia="Arial Nova" w:hAnsi="Arial" w:cs="Arial"/>
                <w:color w:val="000000" w:themeColor="text1"/>
              </w:rPr>
            </w:pPr>
            <w:r w:rsidRPr="0077513F">
              <w:rPr>
                <w:rFonts w:ascii="Arial" w:eastAsia="Arial Nova" w:hAnsi="Arial" w:cs="Arial"/>
                <w:color w:val="000000" w:themeColor="text1"/>
              </w:rPr>
              <w:t xml:space="preserve">LSW, LAC, LPC, or MSW. </w:t>
            </w:r>
          </w:p>
          <w:p w14:paraId="528DD92C" w14:textId="77777777" w:rsidR="0077513F" w:rsidRPr="0077513F" w:rsidRDefault="0077513F" w:rsidP="0077513F">
            <w:pPr>
              <w:jc w:val="both"/>
              <w:rPr>
                <w:rFonts w:ascii="Arial" w:eastAsia="Arial Nova" w:hAnsi="Arial" w:cs="Arial"/>
                <w:color w:val="000000" w:themeColor="text1"/>
              </w:rPr>
            </w:pPr>
            <w:r w:rsidRPr="0077513F">
              <w:rPr>
                <w:rFonts w:ascii="Arial" w:eastAsia="Arial Nova" w:hAnsi="Arial" w:cs="Arial"/>
                <w:color w:val="000000" w:themeColor="text1"/>
              </w:rPr>
              <w:t>Or</w:t>
            </w:r>
          </w:p>
          <w:p w14:paraId="26D13C43" w14:textId="77777777" w:rsidR="0077513F" w:rsidRPr="0077513F" w:rsidRDefault="0077513F" w:rsidP="0077513F">
            <w:pPr>
              <w:numPr>
                <w:ilvl w:val="0"/>
                <w:numId w:val="68"/>
              </w:numPr>
              <w:jc w:val="both"/>
              <w:rPr>
                <w:rFonts w:ascii="Arial" w:eastAsia="Arial Nova" w:hAnsi="Arial" w:cs="Arial"/>
                <w:color w:val="000000" w:themeColor="text1"/>
              </w:rPr>
            </w:pPr>
            <w:r w:rsidRPr="0077513F">
              <w:rPr>
                <w:rFonts w:ascii="Arial" w:eastAsia="Arial Nova" w:hAnsi="Arial" w:cs="Arial"/>
                <w:color w:val="000000" w:themeColor="text1"/>
              </w:rPr>
              <w:t xml:space="preserve">MS, or MA in a related field (e.g., counseling, psychology, etc.); and experience working with youth and families. </w:t>
            </w:r>
          </w:p>
          <w:p w14:paraId="4401908F" w14:textId="77777777" w:rsidR="0077513F" w:rsidRPr="0077513F" w:rsidRDefault="0077513F" w:rsidP="0077513F">
            <w:pPr>
              <w:jc w:val="both"/>
              <w:rPr>
                <w:rFonts w:ascii="Arial" w:eastAsia="Arial Nova" w:hAnsi="Arial" w:cs="Arial"/>
                <w:color w:val="000000" w:themeColor="text1"/>
              </w:rPr>
            </w:pPr>
            <w:r w:rsidRPr="1FF7B6B0">
              <w:rPr>
                <w:rFonts w:ascii="Arial" w:eastAsia="Arial Nova" w:hAnsi="Arial" w:cs="Arial"/>
                <w:color w:val="000000" w:themeColor="text1"/>
              </w:rPr>
              <w:t>Or</w:t>
            </w:r>
          </w:p>
          <w:p w14:paraId="0B139CF6" w14:textId="77777777" w:rsidR="0077513F" w:rsidRPr="0077513F" w:rsidRDefault="0077513F" w:rsidP="0077513F">
            <w:pPr>
              <w:numPr>
                <w:ilvl w:val="0"/>
                <w:numId w:val="68"/>
              </w:numPr>
              <w:jc w:val="both"/>
              <w:rPr>
                <w:rFonts w:ascii="Arial" w:eastAsia="Arial Nova" w:hAnsi="Arial" w:cs="Arial"/>
                <w:color w:val="000000" w:themeColor="text1"/>
              </w:rPr>
            </w:pPr>
            <w:r w:rsidRPr="1FF7B6B0">
              <w:rPr>
                <w:rFonts w:ascii="Arial" w:eastAsia="Arial Nova" w:hAnsi="Arial" w:cs="Arial"/>
                <w:color w:val="000000" w:themeColor="text1"/>
              </w:rPr>
              <w:t xml:space="preserve">A </w:t>
            </w:r>
            <w:r w:rsidRPr="0077513F">
              <w:rPr>
                <w:rFonts w:ascii="Arial" w:eastAsia="Arial Nova" w:hAnsi="Arial" w:cs="Arial"/>
                <w:color w:val="000000" w:themeColor="text1"/>
              </w:rPr>
              <w:t>BSW is permissible ONLY when the Director is LCSW.</w:t>
            </w:r>
          </w:p>
          <w:p w14:paraId="0A794922" w14:textId="77777777" w:rsidR="0077513F" w:rsidRPr="0077513F" w:rsidRDefault="0077513F" w:rsidP="0077513F">
            <w:pPr>
              <w:jc w:val="both"/>
              <w:rPr>
                <w:rFonts w:ascii="Arial" w:eastAsia="Arial Nova" w:hAnsi="Arial" w:cs="Arial"/>
                <w:color w:val="000000" w:themeColor="text1"/>
              </w:rPr>
            </w:pPr>
          </w:p>
          <w:p w14:paraId="69F766EE" w14:textId="054F9FF1" w:rsidR="0077513F" w:rsidRPr="0077513F" w:rsidRDefault="0077513F" w:rsidP="0077513F">
            <w:pPr>
              <w:jc w:val="both"/>
              <w:rPr>
                <w:rFonts w:ascii="Arial" w:eastAsia="Arial Nova" w:hAnsi="Arial" w:cs="Arial"/>
                <w:color w:val="000000" w:themeColor="text1"/>
              </w:rPr>
            </w:pPr>
            <w:r w:rsidRPr="6518EA4E">
              <w:rPr>
                <w:rFonts w:ascii="Arial" w:eastAsia="Arial Nova" w:hAnsi="Arial" w:cs="Arial"/>
                <w:color w:val="000000" w:themeColor="text1"/>
              </w:rPr>
              <w:t xml:space="preserve">Mental health service providers that do not have a LCSW  must be clinically supervised by someone who does. Clinical supervision may be provided by the Managing Agency, a contracted agency, through a consultant agreement, or by other licensed staff. </w:t>
            </w:r>
          </w:p>
          <w:p w14:paraId="5334A089" w14:textId="77777777" w:rsidR="0077513F" w:rsidRPr="0077513F" w:rsidRDefault="0077513F" w:rsidP="0077513F">
            <w:pPr>
              <w:jc w:val="both"/>
              <w:rPr>
                <w:rFonts w:ascii="Arial" w:eastAsia="Arial Nova" w:hAnsi="Arial" w:cs="Arial"/>
                <w:color w:val="000000" w:themeColor="text1"/>
              </w:rPr>
            </w:pPr>
            <w:r w:rsidRPr="1FF7B6B0">
              <w:rPr>
                <w:rFonts w:ascii="Arial" w:eastAsia="Arial Nova" w:hAnsi="Arial" w:cs="Arial"/>
                <w:color w:val="000000" w:themeColor="text1"/>
              </w:rPr>
              <w:t xml:space="preserve"> </w:t>
            </w:r>
          </w:p>
          <w:p w14:paraId="7AD3DB8E" w14:textId="46B03D10" w:rsidR="0077513F" w:rsidRPr="0077513F" w:rsidRDefault="0077513F" w:rsidP="0077513F">
            <w:pPr>
              <w:jc w:val="both"/>
              <w:rPr>
                <w:rFonts w:ascii="Arial" w:eastAsia="Arial Nova" w:hAnsi="Arial" w:cs="Arial"/>
                <w:color w:val="000000" w:themeColor="text1"/>
              </w:rPr>
            </w:pPr>
            <w:r w:rsidRPr="1FF7B6B0">
              <w:rPr>
                <w:rFonts w:ascii="Arial" w:eastAsia="Arial Nova" w:hAnsi="Arial" w:cs="Arial"/>
                <w:color w:val="000000" w:themeColor="text1"/>
              </w:rPr>
              <w:t xml:space="preserve">Responsibilities include: </w:t>
            </w:r>
          </w:p>
          <w:p w14:paraId="2C9AC5A2" w14:textId="29B28B62" w:rsidR="0077513F" w:rsidRPr="0077513F" w:rsidRDefault="74C7C052" w:rsidP="0077513F">
            <w:pPr>
              <w:numPr>
                <w:ilvl w:val="0"/>
                <w:numId w:val="57"/>
              </w:numPr>
              <w:jc w:val="both"/>
              <w:rPr>
                <w:rFonts w:ascii="Arial" w:eastAsia="Arial Nova" w:hAnsi="Arial" w:cs="Arial"/>
                <w:color w:val="000000" w:themeColor="text1"/>
              </w:rPr>
            </w:pPr>
            <w:r w:rsidRPr="13C6FD39">
              <w:rPr>
                <w:rFonts w:ascii="Arial" w:eastAsia="Arial Nova" w:hAnsi="Arial" w:cs="Arial"/>
                <w:color w:val="000000" w:themeColor="text1"/>
              </w:rPr>
              <w:t xml:space="preserve">Short-term counseling to address, prevent and educate students and families about contemporary issues that impede social, emotional, academic or physical development. NJ SBYSP does not administer psychological assessments. Short-term counseling to include, but not limited to: </w:t>
            </w:r>
          </w:p>
          <w:p w14:paraId="489C92D2" w14:textId="77777777" w:rsidR="0077513F" w:rsidRPr="0077513F" w:rsidRDefault="0077513F" w:rsidP="0077513F">
            <w:pPr>
              <w:numPr>
                <w:ilvl w:val="0"/>
                <w:numId w:val="57"/>
              </w:numPr>
              <w:jc w:val="both"/>
              <w:rPr>
                <w:rFonts w:ascii="Arial" w:eastAsia="Arial Nova" w:hAnsi="Arial" w:cs="Arial"/>
                <w:color w:val="000000" w:themeColor="text1"/>
              </w:rPr>
            </w:pPr>
            <w:r w:rsidRPr="1FF7B6B0">
              <w:rPr>
                <w:rFonts w:ascii="Arial" w:eastAsia="Arial Nova" w:hAnsi="Arial" w:cs="Arial"/>
                <w:color w:val="000000" w:themeColor="text1"/>
              </w:rPr>
              <w:t xml:space="preserve">Addressing issues early to prevent long-term problems, improve academic performance and personal relationships </w:t>
            </w:r>
          </w:p>
          <w:p w14:paraId="39B95A41" w14:textId="77777777" w:rsidR="0077513F" w:rsidRPr="0077513F" w:rsidRDefault="0077513F" w:rsidP="0077513F">
            <w:pPr>
              <w:numPr>
                <w:ilvl w:val="0"/>
                <w:numId w:val="56"/>
              </w:numPr>
              <w:jc w:val="both"/>
              <w:rPr>
                <w:rFonts w:ascii="Arial" w:eastAsia="Arial Nova" w:hAnsi="Arial" w:cs="Arial"/>
                <w:color w:val="000000" w:themeColor="text1"/>
              </w:rPr>
            </w:pPr>
            <w:r w:rsidRPr="1FF7B6B0">
              <w:rPr>
                <w:rFonts w:ascii="Arial" w:eastAsia="Arial Nova" w:hAnsi="Arial" w:cs="Arial"/>
                <w:color w:val="000000" w:themeColor="text1"/>
              </w:rPr>
              <w:lastRenderedPageBreak/>
              <w:t xml:space="preserve">Crisis, situational adjustment, bullying, anger management, bereavement, depression, suicide prevention and violence prevention counseling </w:t>
            </w:r>
          </w:p>
          <w:p w14:paraId="16C852E5" w14:textId="77777777" w:rsidR="0077513F" w:rsidRPr="0077513F" w:rsidRDefault="0077513F" w:rsidP="0077513F">
            <w:pPr>
              <w:numPr>
                <w:ilvl w:val="0"/>
                <w:numId w:val="56"/>
              </w:numPr>
              <w:jc w:val="both"/>
              <w:rPr>
                <w:rFonts w:ascii="Arial" w:eastAsia="Arial Nova" w:hAnsi="Arial" w:cs="Arial"/>
                <w:color w:val="000000" w:themeColor="text1"/>
              </w:rPr>
            </w:pPr>
            <w:r w:rsidRPr="1FF7B6B0">
              <w:rPr>
                <w:rFonts w:ascii="Arial" w:eastAsia="Arial Nova" w:hAnsi="Arial" w:cs="Arial"/>
                <w:color w:val="000000" w:themeColor="text1"/>
              </w:rPr>
              <w:t xml:space="preserve">The following best practice approaches: </w:t>
            </w:r>
          </w:p>
          <w:p w14:paraId="1E20E885" w14:textId="77777777" w:rsidR="0077513F" w:rsidRPr="0077513F" w:rsidRDefault="0077513F" w:rsidP="0077513F">
            <w:pPr>
              <w:numPr>
                <w:ilvl w:val="1"/>
                <w:numId w:val="56"/>
              </w:numPr>
              <w:jc w:val="both"/>
              <w:rPr>
                <w:rFonts w:ascii="Arial" w:eastAsia="Arial Nova" w:hAnsi="Arial" w:cs="Arial"/>
                <w:color w:val="000000" w:themeColor="text1"/>
              </w:rPr>
            </w:pPr>
            <w:r w:rsidRPr="1FF7B6B0">
              <w:rPr>
                <w:rFonts w:ascii="Arial" w:eastAsia="Arial Nova" w:hAnsi="Arial" w:cs="Arial"/>
              </w:rPr>
              <w:t xml:space="preserve"> Services identify and build on strengths of the student, and as applicable, the family </w:t>
            </w:r>
          </w:p>
          <w:p w14:paraId="6F84FB2C" w14:textId="77777777" w:rsidR="0077513F" w:rsidRPr="0077513F" w:rsidRDefault="0077513F" w:rsidP="0077513F">
            <w:pPr>
              <w:numPr>
                <w:ilvl w:val="1"/>
                <w:numId w:val="56"/>
              </w:numPr>
              <w:jc w:val="both"/>
              <w:rPr>
                <w:rFonts w:ascii="Arial" w:eastAsia="Arial Nova" w:hAnsi="Arial" w:cs="Arial"/>
                <w:color w:val="000000" w:themeColor="text1"/>
              </w:rPr>
            </w:pPr>
            <w:r w:rsidRPr="1FF7B6B0">
              <w:rPr>
                <w:rFonts w:ascii="Arial" w:eastAsia="Arial Nova" w:hAnsi="Arial" w:cs="Arial"/>
              </w:rPr>
              <w:t xml:space="preserve"> Services support students in their development of skills to manage situational change </w:t>
            </w:r>
          </w:p>
          <w:p w14:paraId="5BA4C46A" w14:textId="77777777" w:rsidR="0077513F" w:rsidRPr="0077513F" w:rsidRDefault="0077513F" w:rsidP="0077513F">
            <w:pPr>
              <w:numPr>
                <w:ilvl w:val="1"/>
                <w:numId w:val="56"/>
              </w:numPr>
              <w:jc w:val="both"/>
              <w:rPr>
                <w:rFonts w:ascii="Arial" w:eastAsia="Arial Nova" w:hAnsi="Arial" w:cs="Arial"/>
                <w:color w:val="000000" w:themeColor="text1"/>
              </w:rPr>
            </w:pPr>
            <w:r w:rsidRPr="1FF7B6B0">
              <w:rPr>
                <w:rFonts w:ascii="Arial" w:eastAsia="Arial Nova" w:hAnsi="Arial" w:cs="Arial"/>
              </w:rPr>
              <w:t xml:space="preserve">Services that help students improve their daily functioning at school, home, work, and in the community </w:t>
            </w:r>
          </w:p>
          <w:p w14:paraId="5B0FF30B" w14:textId="77777777" w:rsidR="0077513F" w:rsidRPr="0077513F" w:rsidRDefault="0077513F" w:rsidP="0077513F">
            <w:pPr>
              <w:jc w:val="both"/>
              <w:rPr>
                <w:rFonts w:ascii="Arial" w:eastAsia="Arial Nova" w:hAnsi="Arial" w:cs="Arial"/>
                <w:i/>
                <w:color w:val="000000" w:themeColor="text1"/>
              </w:rPr>
            </w:pPr>
          </w:p>
          <w:p w14:paraId="2B17DBD1" w14:textId="0A84C225" w:rsidR="0077513F" w:rsidRPr="0077513F" w:rsidRDefault="0077513F" w:rsidP="006C46E5">
            <w:pPr>
              <w:jc w:val="both"/>
              <w:rPr>
                <w:rFonts w:ascii="Arial" w:eastAsia="Arial Nova" w:hAnsi="Arial" w:cs="Arial"/>
                <w:color w:val="000000" w:themeColor="text1"/>
              </w:rPr>
            </w:pPr>
            <w:r w:rsidRPr="0077513F">
              <w:rPr>
                <w:rFonts w:ascii="Arial" w:eastAsia="Arial Nova" w:hAnsi="Arial" w:cs="Arial"/>
                <w:color w:val="000000" w:themeColor="text1"/>
              </w:rPr>
              <w:t xml:space="preserve">Each SBYSP program must have at least one part-time Licensed Clinician whose licensure enables them to supervise other clinicians who do not possess independent licensure. Supervision could be by someone not employed by the SBYSP.  </w:t>
            </w:r>
          </w:p>
        </w:tc>
      </w:tr>
      <w:tr w:rsidR="0077513F" w:rsidRPr="0077513F" w14:paraId="391EACF0" w14:textId="77777777" w:rsidTr="6518EA4E">
        <w:trPr>
          <w:cantSplit/>
          <w:trHeight w:val="225"/>
        </w:trPr>
        <w:tc>
          <w:tcPr>
            <w:tcW w:w="7920" w:type="dxa"/>
            <w:shd w:val="clear" w:color="auto" w:fill="F2F2F2" w:themeFill="background1" w:themeFillShade="F2"/>
            <w:tcMar>
              <w:left w:w="108" w:type="dxa"/>
              <w:right w:w="108" w:type="dxa"/>
            </w:tcMar>
          </w:tcPr>
          <w:p w14:paraId="60499FA4" w14:textId="77777777" w:rsidR="0077513F" w:rsidRPr="0077513F" w:rsidRDefault="0077513F" w:rsidP="0077513F">
            <w:pPr>
              <w:rPr>
                <w:rFonts w:ascii="Arial" w:eastAsia="Arial Nova" w:hAnsi="Arial" w:cs="Arial"/>
                <w:b/>
                <w:color w:val="000000" w:themeColor="text1"/>
              </w:rPr>
            </w:pPr>
            <w:r w:rsidRPr="1FF7B6B0">
              <w:rPr>
                <w:rFonts w:ascii="Arial" w:eastAsia="Arial Nova" w:hAnsi="Arial" w:cs="Arial"/>
                <w:b/>
                <w:color w:val="000000" w:themeColor="text1"/>
              </w:rPr>
              <w:lastRenderedPageBreak/>
              <w:t xml:space="preserve">Youth Development Specialist </w:t>
            </w:r>
          </w:p>
          <w:p w14:paraId="1CD1D680" w14:textId="2EBA5971" w:rsidR="0077513F" w:rsidRPr="0077513F" w:rsidRDefault="0077513F" w:rsidP="006C46E5">
            <w:pPr>
              <w:rPr>
                <w:rFonts w:ascii="Arial" w:eastAsia="Arial Nova" w:hAnsi="Arial" w:cs="Arial"/>
                <w:color w:val="000000" w:themeColor="text1"/>
              </w:rPr>
            </w:pPr>
            <w:r w:rsidRPr="0077513F">
              <w:rPr>
                <w:rFonts w:ascii="Arial" w:eastAsia="Arial Nova" w:hAnsi="Arial" w:cs="Arial"/>
                <w:color w:val="000000" w:themeColor="text1"/>
              </w:rPr>
              <w:t xml:space="preserve">1 Full-time position; 100% dedicated </w:t>
            </w:r>
          </w:p>
        </w:tc>
      </w:tr>
      <w:tr w:rsidR="0077513F" w:rsidRPr="0077513F" w14:paraId="40CA18C8" w14:textId="77777777" w:rsidTr="6518EA4E">
        <w:trPr>
          <w:trHeight w:val="1920"/>
        </w:trPr>
        <w:tc>
          <w:tcPr>
            <w:tcW w:w="7920" w:type="dxa"/>
            <w:tcMar>
              <w:left w:w="108" w:type="dxa"/>
              <w:right w:w="108" w:type="dxa"/>
            </w:tcMar>
          </w:tcPr>
          <w:p w14:paraId="68DD551E" w14:textId="77777777" w:rsidR="0077513F" w:rsidRPr="0077513F" w:rsidRDefault="0077513F" w:rsidP="0077513F">
            <w:pPr>
              <w:rPr>
                <w:rFonts w:ascii="Arial" w:eastAsia="Arial Nova" w:hAnsi="Arial" w:cs="Arial"/>
                <w:color w:val="000000" w:themeColor="text1"/>
              </w:rPr>
            </w:pPr>
            <w:r w:rsidRPr="1FF7B6B0">
              <w:rPr>
                <w:rFonts w:ascii="Arial" w:eastAsia="Arial Nova" w:hAnsi="Arial" w:cs="Arial"/>
                <w:color w:val="000000" w:themeColor="text1"/>
              </w:rPr>
              <w:t xml:space="preserve">Qualifications include: </w:t>
            </w:r>
          </w:p>
          <w:p w14:paraId="0E174940" w14:textId="77777777" w:rsidR="0077513F" w:rsidRPr="0077513F" w:rsidRDefault="0077513F" w:rsidP="0077513F">
            <w:pPr>
              <w:rPr>
                <w:rFonts w:ascii="Arial" w:eastAsia="Arial Nova" w:hAnsi="Arial" w:cs="Arial"/>
                <w:color w:val="000000" w:themeColor="text1"/>
              </w:rPr>
            </w:pPr>
            <w:r w:rsidRPr="1FF7B6B0">
              <w:rPr>
                <w:rFonts w:ascii="Arial" w:eastAsia="Arial Nova" w:hAnsi="Arial" w:cs="Arial"/>
                <w:color w:val="000000" w:themeColor="text1"/>
              </w:rPr>
              <w:t xml:space="preserve">Bachelor’s Degree in a related field or Associate’s Degree with documentation of at least 3 years full-time experience as a youth service worker </w:t>
            </w:r>
          </w:p>
          <w:p w14:paraId="2E61DE90" w14:textId="77777777" w:rsidR="0077513F" w:rsidRPr="0077513F" w:rsidRDefault="0077513F" w:rsidP="0077513F">
            <w:pPr>
              <w:rPr>
                <w:rFonts w:ascii="Arial" w:eastAsia="Arial Nova" w:hAnsi="Arial" w:cs="Arial"/>
                <w:color w:val="000000" w:themeColor="text1"/>
              </w:rPr>
            </w:pPr>
          </w:p>
          <w:p w14:paraId="7BA40AA2" w14:textId="77777777" w:rsidR="0077513F" w:rsidRPr="0077513F" w:rsidRDefault="0077513F" w:rsidP="0077513F">
            <w:pPr>
              <w:rPr>
                <w:rFonts w:ascii="Arial" w:eastAsia="Arial Nova" w:hAnsi="Arial" w:cs="Arial"/>
                <w:color w:val="000000" w:themeColor="text1"/>
              </w:rPr>
            </w:pPr>
            <w:r w:rsidRPr="1FF7B6B0">
              <w:rPr>
                <w:rFonts w:ascii="Arial" w:eastAsia="Arial Nova" w:hAnsi="Arial" w:cs="Arial"/>
                <w:color w:val="000000" w:themeColor="text1"/>
              </w:rPr>
              <w:t>Responsibilities include:</w:t>
            </w:r>
          </w:p>
          <w:p w14:paraId="5F38DE43" w14:textId="77777777" w:rsidR="0077513F" w:rsidRPr="0077513F" w:rsidRDefault="0077513F" w:rsidP="0077513F">
            <w:pPr>
              <w:rPr>
                <w:rFonts w:ascii="Arial" w:eastAsia="Arial Nova" w:hAnsi="Arial" w:cs="Arial"/>
                <w:color w:val="000000" w:themeColor="text1"/>
              </w:rPr>
            </w:pPr>
            <w:r w:rsidRPr="1FF7B6B0">
              <w:rPr>
                <w:rFonts w:ascii="Arial" w:eastAsia="Arial Nova" w:hAnsi="Arial" w:cs="Arial"/>
                <w:color w:val="000000" w:themeColor="text1"/>
              </w:rPr>
              <w:t xml:space="preserve"> </w:t>
            </w:r>
          </w:p>
          <w:p w14:paraId="23B3A275" w14:textId="77777777" w:rsidR="0077513F" w:rsidRPr="0077513F" w:rsidRDefault="0077513F" w:rsidP="0077513F">
            <w:pPr>
              <w:numPr>
                <w:ilvl w:val="0"/>
                <w:numId w:val="55"/>
              </w:numPr>
              <w:rPr>
                <w:rFonts w:ascii="Arial" w:eastAsia="Arial Nova" w:hAnsi="Arial" w:cs="Arial"/>
                <w:color w:val="000000" w:themeColor="text1"/>
              </w:rPr>
            </w:pPr>
            <w:r w:rsidRPr="0077513F">
              <w:rPr>
                <w:rFonts w:ascii="Arial" w:eastAsia="Arial Nova" w:hAnsi="Arial" w:cs="Arial"/>
                <w:color w:val="000000" w:themeColor="text1"/>
              </w:rPr>
              <w:t xml:space="preserve">Collaborate with the SBYSP leadership to develop and implement programming for the Mentor and Leadership Group. </w:t>
            </w:r>
          </w:p>
          <w:p w14:paraId="6A9B1EC2" w14:textId="6B2187FA" w:rsidR="45B21E51" w:rsidRDefault="0C966E32" w:rsidP="13C6FD39">
            <w:pPr>
              <w:numPr>
                <w:ilvl w:val="0"/>
                <w:numId w:val="55"/>
              </w:numPr>
              <w:rPr>
                <w:rFonts w:ascii="Arial" w:eastAsia="Arial" w:hAnsi="Arial" w:cs="Arial"/>
              </w:rPr>
            </w:pPr>
            <w:r w:rsidRPr="13C6FD39">
              <w:rPr>
                <w:rFonts w:ascii="Arial" w:eastAsia="Arial" w:hAnsi="Arial" w:cs="Arial"/>
              </w:rPr>
              <w:t>Implement and facilitate evidenced based programming to model fidelity</w:t>
            </w:r>
          </w:p>
          <w:p w14:paraId="3D6C2E7B" w14:textId="77777777" w:rsidR="0077513F" w:rsidRPr="0077513F" w:rsidRDefault="0077513F" w:rsidP="0077513F">
            <w:pPr>
              <w:numPr>
                <w:ilvl w:val="0"/>
                <w:numId w:val="55"/>
              </w:numPr>
              <w:rPr>
                <w:rFonts w:ascii="Arial" w:eastAsia="Arial Nova" w:hAnsi="Arial" w:cs="Arial"/>
                <w:color w:val="000000" w:themeColor="text1"/>
              </w:rPr>
            </w:pPr>
            <w:r w:rsidRPr="0077513F">
              <w:rPr>
                <w:rFonts w:ascii="Arial" w:eastAsia="Arial Nova" w:hAnsi="Arial" w:cs="Arial"/>
                <w:color w:val="000000" w:themeColor="text1"/>
              </w:rPr>
              <w:t xml:space="preserve">Supports students with securing volunteer/youth services projects. </w:t>
            </w:r>
          </w:p>
          <w:p w14:paraId="7A400590" w14:textId="77777777" w:rsidR="0077513F" w:rsidRPr="0077513F" w:rsidRDefault="0077513F" w:rsidP="0077513F">
            <w:pPr>
              <w:numPr>
                <w:ilvl w:val="0"/>
                <w:numId w:val="55"/>
              </w:numPr>
              <w:rPr>
                <w:rFonts w:ascii="Arial" w:eastAsia="Arial Nova" w:hAnsi="Arial" w:cs="Arial"/>
                <w:color w:val="000000" w:themeColor="text1"/>
              </w:rPr>
            </w:pPr>
            <w:r w:rsidRPr="0077513F">
              <w:rPr>
                <w:rFonts w:ascii="Arial" w:eastAsia="Arial Nova" w:hAnsi="Arial" w:cs="Arial"/>
                <w:color w:val="000000" w:themeColor="text1"/>
              </w:rPr>
              <w:t xml:space="preserve">Supports students with job readiness skills, resuming writing, job interview etiquette, etc. </w:t>
            </w:r>
          </w:p>
          <w:p w14:paraId="05226033" w14:textId="77777777" w:rsidR="0077513F" w:rsidRPr="0077513F" w:rsidRDefault="0077513F" w:rsidP="0077513F">
            <w:pPr>
              <w:numPr>
                <w:ilvl w:val="0"/>
                <w:numId w:val="55"/>
              </w:numPr>
              <w:rPr>
                <w:rFonts w:ascii="Arial" w:eastAsia="Arial Nova" w:hAnsi="Arial" w:cs="Arial"/>
                <w:color w:val="000000" w:themeColor="text1"/>
              </w:rPr>
            </w:pPr>
            <w:r w:rsidRPr="0077513F">
              <w:rPr>
                <w:rFonts w:ascii="Arial" w:eastAsia="Arial Nova" w:hAnsi="Arial" w:cs="Arial"/>
                <w:color w:val="000000" w:themeColor="text1"/>
              </w:rPr>
              <w:t xml:space="preserve">Forging partnerships with community partners and securing resources that are relevant and appropriate to meet the needs of the students and families the SBYSP serves. </w:t>
            </w:r>
          </w:p>
          <w:p w14:paraId="12D133CF" w14:textId="77777777" w:rsidR="0077513F" w:rsidRPr="0077513F" w:rsidRDefault="0077513F" w:rsidP="0077513F">
            <w:pPr>
              <w:numPr>
                <w:ilvl w:val="0"/>
                <w:numId w:val="55"/>
              </w:numPr>
              <w:rPr>
                <w:rFonts w:ascii="Arial" w:eastAsia="Arial Nova" w:hAnsi="Arial" w:cs="Arial"/>
                <w:color w:val="000000" w:themeColor="text1"/>
              </w:rPr>
            </w:pPr>
            <w:r w:rsidRPr="0077513F">
              <w:rPr>
                <w:rFonts w:ascii="Arial" w:eastAsia="Arial Nova" w:hAnsi="Arial" w:cs="Arial"/>
                <w:color w:val="000000" w:themeColor="text1"/>
              </w:rPr>
              <w:t xml:space="preserve">Coordinates activities that help to nurture student connectedness to school and positive peer relations. </w:t>
            </w:r>
          </w:p>
          <w:p w14:paraId="35E570DF" w14:textId="72E83829" w:rsidR="0077513F" w:rsidRPr="0077513F" w:rsidRDefault="74C7C052" w:rsidP="0077513F">
            <w:pPr>
              <w:numPr>
                <w:ilvl w:val="0"/>
                <w:numId w:val="55"/>
              </w:numPr>
              <w:rPr>
                <w:rFonts w:ascii="Arial" w:eastAsia="Arial Nova" w:hAnsi="Arial" w:cs="Arial"/>
                <w:color w:val="000000" w:themeColor="text1"/>
              </w:rPr>
            </w:pPr>
            <w:r w:rsidRPr="13C6FD39">
              <w:rPr>
                <w:rFonts w:ascii="Arial" w:eastAsia="Arial Nova" w:hAnsi="Arial" w:cs="Arial"/>
                <w:color w:val="000000" w:themeColor="text1"/>
              </w:rPr>
              <w:t xml:space="preserve">Engages in activities to support students’ caregivers, the goal being to facilitate student success and wellbeing. </w:t>
            </w:r>
          </w:p>
          <w:p w14:paraId="430D22DE" w14:textId="508100DF" w:rsidR="0077513F" w:rsidRPr="0077513F" w:rsidRDefault="1772D955" w:rsidP="13C6FD39">
            <w:pPr>
              <w:numPr>
                <w:ilvl w:val="0"/>
                <w:numId w:val="55"/>
              </w:numPr>
              <w:rPr>
                <w:rFonts w:ascii="Arial" w:eastAsia="Arial" w:hAnsi="Arial" w:cs="Arial"/>
                <w:color w:val="000000" w:themeColor="text1"/>
              </w:rPr>
            </w:pPr>
            <w:r w:rsidRPr="13C6FD39">
              <w:rPr>
                <w:rFonts w:ascii="Arial" w:eastAsia="Arial" w:hAnsi="Arial" w:cs="Arial"/>
                <w:b/>
                <w:bCs/>
                <w:color w:val="000000" w:themeColor="text1"/>
              </w:rPr>
              <w:t>Service Delivery and School Engagement</w:t>
            </w:r>
          </w:p>
          <w:p w14:paraId="3923D2DB" w14:textId="6014C98E" w:rsidR="0077513F" w:rsidRPr="0077513F" w:rsidRDefault="1772D955" w:rsidP="13C6FD39">
            <w:pPr>
              <w:pStyle w:val="NormalWeb"/>
              <w:numPr>
                <w:ilvl w:val="0"/>
                <w:numId w:val="55"/>
              </w:numPr>
              <w:spacing w:before="0" w:beforeAutospacing="0" w:after="0" w:afterAutospacing="0"/>
              <w:contextualSpacing/>
              <w:rPr>
                <w:rFonts w:ascii="Arial" w:eastAsia="Arial" w:hAnsi="Arial" w:cs="Arial"/>
                <w:color w:val="000000" w:themeColor="text1"/>
              </w:rPr>
            </w:pPr>
            <w:r w:rsidRPr="13C6FD39">
              <w:rPr>
                <w:rFonts w:ascii="Arial" w:eastAsia="Arial" w:hAnsi="Arial" w:cs="Arial"/>
                <w:color w:val="000000" w:themeColor="text1"/>
              </w:rPr>
              <w:t>Deliver evidence-based programs in accordance with curriculum and fidelity standards.</w:t>
            </w:r>
          </w:p>
          <w:p w14:paraId="406A86AC" w14:textId="1032A055" w:rsidR="0077513F" w:rsidRPr="0077513F" w:rsidRDefault="1772D955" w:rsidP="13C6FD39">
            <w:pPr>
              <w:pStyle w:val="NormalWeb"/>
              <w:numPr>
                <w:ilvl w:val="0"/>
                <w:numId w:val="55"/>
              </w:numPr>
              <w:spacing w:before="0" w:beforeAutospacing="0" w:after="0" w:afterAutospacing="0"/>
              <w:contextualSpacing/>
              <w:rPr>
                <w:rFonts w:ascii="Arial" w:eastAsia="Arial" w:hAnsi="Arial" w:cs="Arial"/>
                <w:color w:val="000000" w:themeColor="text1"/>
              </w:rPr>
            </w:pPr>
            <w:r w:rsidRPr="13C6FD39">
              <w:rPr>
                <w:rFonts w:ascii="Arial" w:eastAsia="Arial" w:hAnsi="Arial" w:cs="Arial"/>
                <w:color w:val="000000" w:themeColor="text1"/>
              </w:rPr>
              <w:t>Build and maintain relationships with school personnel and students.</w:t>
            </w:r>
          </w:p>
          <w:p w14:paraId="4E1BB904" w14:textId="112092EC" w:rsidR="0077513F" w:rsidRPr="0077513F" w:rsidRDefault="1772D955" w:rsidP="13C6FD39">
            <w:pPr>
              <w:pStyle w:val="NormalWeb"/>
              <w:numPr>
                <w:ilvl w:val="0"/>
                <w:numId w:val="55"/>
              </w:numPr>
              <w:spacing w:before="0" w:beforeAutospacing="0" w:after="0" w:afterAutospacing="0"/>
              <w:contextualSpacing/>
              <w:rPr>
                <w:rFonts w:ascii="Arial" w:eastAsia="Arial" w:hAnsi="Arial" w:cs="Arial"/>
                <w:color w:val="000000" w:themeColor="text1"/>
              </w:rPr>
            </w:pPr>
            <w:r w:rsidRPr="13C6FD39">
              <w:rPr>
                <w:rFonts w:ascii="Arial" w:eastAsia="Arial" w:hAnsi="Arial" w:cs="Arial"/>
                <w:color w:val="000000" w:themeColor="text1"/>
              </w:rPr>
              <w:t>Support communication and consent processes with families.</w:t>
            </w:r>
          </w:p>
          <w:p w14:paraId="59D4E501" w14:textId="71B6E6EE" w:rsidR="0077513F" w:rsidRPr="0077513F" w:rsidRDefault="0077513F" w:rsidP="13C6FD39">
            <w:pPr>
              <w:keepNext/>
              <w:keepLines/>
              <w:contextualSpacing/>
              <w:rPr>
                <w:rFonts w:ascii="Arial" w:eastAsia="Arial" w:hAnsi="Arial" w:cs="Arial"/>
                <w:color w:val="000000" w:themeColor="text1"/>
              </w:rPr>
            </w:pPr>
          </w:p>
          <w:p w14:paraId="6CED301A" w14:textId="5D4B8EED" w:rsidR="0077513F" w:rsidRPr="0077513F" w:rsidRDefault="1772D955" w:rsidP="13C6FD39">
            <w:pPr>
              <w:pStyle w:val="Heading3"/>
              <w:numPr>
                <w:ilvl w:val="0"/>
                <w:numId w:val="55"/>
              </w:numPr>
              <w:spacing w:before="0"/>
              <w:contextualSpacing/>
              <w:rPr>
                <w:rFonts w:ascii="Arial" w:eastAsia="Arial" w:hAnsi="Arial" w:cs="Arial"/>
                <w:color w:val="000000" w:themeColor="text1"/>
              </w:rPr>
            </w:pPr>
            <w:r w:rsidRPr="13C6FD39">
              <w:rPr>
                <w:rFonts w:ascii="Arial" w:eastAsia="Arial" w:hAnsi="Arial" w:cs="Arial"/>
                <w:b/>
                <w:bCs/>
                <w:color w:val="000000" w:themeColor="text1"/>
              </w:rPr>
              <w:t>Data Collection and Program Monitoring</w:t>
            </w:r>
          </w:p>
          <w:p w14:paraId="6FB4990D" w14:textId="5A550355" w:rsidR="0077513F" w:rsidRPr="0077513F" w:rsidRDefault="1772D955" w:rsidP="13C6FD39">
            <w:pPr>
              <w:pStyle w:val="NormalWeb"/>
              <w:numPr>
                <w:ilvl w:val="0"/>
                <w:numId w:val="55"/>
              </w:numPr>
              <w:spacing w:before="0" w:beforeAutospacing="0" w:after="0" w:afterAutospacing="0"/>
              <w:contextualSpacing/>
              <w:rPr>
                <w:rFonts w:ascii="Arial" w:eastAsia="Arial" w:hAnsi="Arial" w:cs="Arial"/>
                <w:color w:val="000000" w:themeColor="text1"/>
              </w:rPr>
            </w:pPr>
            <w:r w:rsidRPr="13C6FD39">
              <w:rPr>
                <w:rFonts w:ascii="Arial" w:eastAsia="Arial" w:hAnsi="Arial" w:cs="Arial"/>
                <w:color w:val="000000" w:themeColor="text1"/>
              </w:rPr>
              <w:t>Collect required fidelity, satisfaction, and outcome data during program delivery.</w:t>
            </w:r>
          </w:p>
          <w:p w14:paraId="23F52E1C" w14:textId="05E52A02" w:rsidR="0077513F" w:rsidRPr="0077513F" w:rsidRDefault="1772D955" w:rsidP="13C6FD39">
            <w:pPr>
              <w:pStyle w:val="NormalWeb"/>
              <w:numPr>
                <w:ilvl w:val="0"/>
                <w:numId w:val="55"/>
              </w:numPr>
              <w:spacing w:before="0" w:beforeAutospacing="0" w:after="0" w:afterAutospacing="0"/>
              <w:contextualSpacing/>
              <w:rPr>
                <w:rFonts w:ascii="Arial" w:eastAsia="Arial" w:hAnsi="Arial" w:cs="Arial"/>
                <w:color w:val="000000" w:themeColor="text1"/>
              </w:rPr>
            </w:pPr>
            <w:r w:rsidRPr="13C6FD39">
              <w:rPr>
                <w:rFonts w:ascii="Arial" w:eastAsia="Arial" w:hAnsi="Arial" w:cs="Arial"/>
                <w:color w:val="000000" w:themeColor="text1"/>
              </w:rPr>
              <w:t>Review program data to assess alignment with intended goals.</w:t>
            </w:r>
          </w:p>
          <w:p w14:paraId="73120452" w14:textId="5532A068" w:rsidR="0077513F" w:rsidRPr="0077513F" w:rsidRDefault="1772D955" w:rsidP="13C6FD39">
            <w:pPr>
              <w:pStyle w:val="NormalWeb"/>
              <w:numPr>
                <w:ilvl w:val="0"/>
                <w:numId w:val="55"/>
              </w:numPr>
              <w:spacing w:before="0" w:beforeAutospacing="0" w:after="0" w:afterAutospacing="0"/>
              <w:contextualSpacing/>
              <w:rPr>
                <w:rFonts w:ascii="Arial" w:eastAsia="Arial" w:hAnsi="Arial" w:cs="Arial"/>
                <w:color w:val="000000" w:themeColor="text1"/>
              </w:rPr>
            </w:pPr>
            <w:r w:rsidRPr="13C6FD39">
              <w:rPr>
                <w:rFonts w:ascii="Arial" w:eastAsia="Arial" w:hAnsi="Arial" w:cs="Arial"/>
                <w:color w:val="000000" w:themeColor="text1"/>
              </w:rPr>
              <w:t>Monitor the impact of approved adaptations on engagement and outcomes.</w:t>
            </w:r>
          </w:p>
          <w:p w14:paraId="2C54E378" w14:textId="4BBCCB86" w:rsidR="0077513F" w:rsidRPr="0077513F" w:rsidRDefault="1772D955" w:rsidP="13C6FD39">
            <w:pPr>
              <w:pStyle w:val="NormalWeb"/>
              <w:numPr>
                <w:ilvl w:val="0"/>
                <w:numId w:val="55"/>
              </w:numPr>
              <w:spacing w:before="0" w:beforeAutospacing="0" w:after="0" w:afterAutospacing="0"/>
              <w:rPr>
                <w:rFonts w:ascii="Arial" w:eastAsia="Arial" w:hAnsi="Arial" w:cs="Arial"/>
                <w:color w:val="000000" w:themeColor="text1"/>
              </w:rPr>
            </w:pPr>
            <w:r w:rsidRPr="13C6FD39">
              <w:rPr>
                <w:rFonts w:ascii="Arial" w:eastAsia="Arial" w:hAnsi="Arial" w:cs="Arial"/>
                <w:color w:val="000000" w:themeColor="text1"/>
              </w:rPr>
              <w:t>Maintain accurate documentation and report implementation barriers to the SBYSP Director and/or Coordinator</w:t>
            </w:r>
          </w:p>
          <w:p w14:paraId="0CCA29A0" w14:textId="229E7E3E" w:rsidR="0077513F" w:rsidRPr="0077513F" w:rsidRDefault="1772D955" w:rsidP="13C6FD39">
            <w:pPr>
              <w:pStyle w:val="Heading3"/>
              <w:numPr>
                <w:ilvl w:val="0"/>
                <w:numId w:val="55"/>
              </w:numPr>
              <w:spacing w:before="0"/>
              <w:contextualSpacing/>
              <w:rPr>
                <w:rFonts w:ascii="Arial" w:eastAsia="Arial" w:hAnsi="Arial" w:cs="Arial"/>
                <w:color w:val="000000" w:themeColor="text1"/>
              </w:rPr>
            </w:pPr>
            <w:r w:rsidRPr="13C6FD39">
              <w:rPr>
                <w:rFonts w:ascii="Arial" w:eastAsia="Arial" w:hAnsi="Arial" w:cs="Arial"/>
                <w:b/>
                <w:bCs/>
                <w:color w:val="000000" w:themeColor="text1"/>
              </w:rPr>
              <w:t>Advisory Group Participation</w:t>
            </w:r>
          </w:p>
          <w:p w14:paraId="602B0CA1" w14:textId="49EE5739" w:rsidR="0077513F" w:rsidRPr="0077513F" w:rsidRDefault="1772D955" w:rsidP="13C6FD39">
            <w:pPr>
              <w:pStyle w:val="NormalWeb"/>
              <w:numPr>
                <w:ilvl w:val="0"/>
                <w:numId w:val="55"/>
              </w:numPr>
              <w:spacing w:before="0" w:beforeAutospacing="0" w:after="0" w:afterAutospacing="0"/>
              <w:contextualSpacing/>
              <w:rPr>
                <w:rFonts w:ascii="Arial" w:eastAsia="Arial" w:hAnsi="Arial" w:cs="Arial"/>
                <w:color w:val="000000" w:themeColor="text1"/>
              </w:rPr>
            </w:pPr>
            <w:r w:rsidRPr="13C6FD39">
              <w:rPr>
                <w:rFonts w:ascii="Arial" w:eastAsia="Arial" w:hAnsi="Arial" w:cs="Arial"/>
                <w:color w:val="000000" w:themeColor="text1"/>
              </w:rPr>
              <w:t>Participate in Advisory board meetings as requested.</w:t>
            </w:r>
          </w:p>
          <w:p w14:paraId="074858E5" w14:textId="172577D2" w:rsidR="0077513F" w:rsidRPr="0077513F" w:rsidRDefault="1772D955" w:rsidP="13C6FD39">
            <w:pPr>
              <w:pStyle w:val="NormalWeb"/>
              <w:numPr>
                <w:ilvl w:val="0"/>
                <w:numId w:val="55"/>
              </w:numPr>
              <w:spacing w:before="0" w:beforeAutospacing="0" w:after="0" w:afterAutospacing="0"/>
              <w:contextualSpacing/>
              <w:rPr>
                <w:rFonts w:ascii="Arial" w:eastAsia="Arial" w:hAnsi="Arial" w:cs="Arial"/>
                <w:color w:val="000000" w:themeColor="text1"/>
              </w:rPr>
            </w:pPr>
            <w:r w:rsidRPr="13C6FD39">
              <w:rPr>
                <w:rFonts w:ascii="Arial" w:eastAsia="Arial" w:hAnsi="Arial" w:cs="Arial"/>
                <w:color w:val="000000" w:themeColor="text1"/>
              </w:rPr>
              <w:t>Share program insights and student feedback to inform program refinement.</w:t>
            </w:r>
          </w:p>
          <w:p w14:paraId="05AF14BB" w14:textId="5A3CFDF7" w:rsidR="0077513F" w:rsidRPr="0077513F" w:rsidRDefault="1772D955" w:rsidP="13C6FD39">
            <w:pPr>
              <w:numPr>
                <w:ilvl w:val="0"/>
                <w:numId w:val="55"/>
              </w:numPr>
              <w:rPr>
                <w:rFonts w:ascii="Arial" w:eastAsia="Arial" w:hAnsi="Arial" w:cs="Arial"/>
                <w:color w:val="000000" w:themeColor="text1"/>
              </w:rPr>
            </w:pPr>
            <w:r w:rsidRPr="13C6FD39">
              <w:rPr>
                <w:rFonts w:ascii="Arial" w:eastAsia="Arial" w:hAnsi="Arial" w:cs="Arial"/>
                <w:b/>
                <w:bCs/>
                <w:color w:val="000000" w:themeColor="text1"/>
              </w:rPr>
              <w:t>REQUIRED KNOWLEDGE, SKILLS, AND ABILITIES</w:t>
            </w:r>
          </w:p>
          <w:p w14:paraId="7F43D242" w14:textId="2871B0F9" w:rsidR="0077513F" w:rsidRPr="0077513F" w:rsidRDefault="1772D955" w:rsidP="13C6FD39">
            <w:pPr>
              <w:pStyle w:val="NormalWeb"/>
              <w:numPr>
                <w:ilvl w:val="0"/>
                <w:numId w:val="55"/>
              </w:numPr>
              <w:spacing w:before="0" w:beforeAutospacing="0" w:after="0" w:afterAutospacing="0"/>
              <w:contextualSpacing/>
              <w:rPr>
                <w:rFonts w:ascii="Arial" w:eastAsia="Arial" w:hAnsi="Arial" w:cs="Arial"/>
                <w:color w:val="000000" w:themeColor="text1"/>
              </w:rPr>
            </w:pPr>
            <w:r w:rsidRPr="13C6FD39">
              <w:rPr>
                <w:rFonts w:ascii="Arial" w:eastAsia="Arial" w:hAnsi="Arial" w:cs="Arial"/>
                <w:color w:val="000000" w:themeColor="text1"/>
              </w:rPr>
              <w:t>Knowledge of youth development and prevention programming.</w:t>
            </w:r>
          </w:p>
          <w:p w14:paraId="1F64493D" w14:textId="7E6862E9" w:rsidR="0077513F" w:rsidRPr="0077513F" w:rsidRDefault="1772D955" w:rsidP="13C6FD39">
            <w:pPr>
              <w:pStyle w:val="NormalWeb"/>
              <w:numPr>
                <w:ilvl w:val="0"/>
                <w:numId w:val="55"/>
              </w:numPr>
              <w:spacing w:before="0" w:beforeAutospacing="0" w:after="0" w:afterAutospacing="0"/>
              <w:contextualSpacing/>
              <w:rPr>
                <w:rFonts w:ascii="Arial" w:eastAsia="Arial" w:hAnsi="Arial" w:cs="Arial"/>
                <w:color w:val="000000" w:themeColor="text1"/>
              </w:rPr>
            </w:pPr>
            <w:r w:rsidRPr="13C6FD39">
              <w:rPr>
                <w:rFonts w:ascii="Arial" w:eastAsia="Arial" w:hAnsi="Arial" w:cs="Arial"/>
                <w:color w:val="000000" w:themeColor="text1"/>
              </w:rPr>
              <w:t>Strong group facilitation and classroom management skills.</w:t>
            </w:r>
          </w:p>
          <w:p w14:paraId="79765F4E" w14:textId="0A83A773" w:rsidR="0077513F" w:rsidRPr="0077513F" w:rsidRDefault="1772D955" w:rsidP="13C6FD39">
            <w:pPr>
              <w:pStyle w:val="NormalWeb"/>
              <w:numPr>
                <w:ilvl w:val="0"/>
                <w:numId w:val="55"/>
              </w:numPr>
              <w:spacing w:before="0" w:beforeAutospacing="0" w:after="0" w:afterAutospacing="0"/>
              <w:contextualSpacing/>
              <w:rPr>
                <w:rFonts w:ascii="Arial" w:eastAsia="Arial" w:hAnsi="Arial" w:cs="Arial"/>
                <w:color w:val="000000" w:themeColor="text1"/>
              </w:rPr>
            </w:pPr>
            <w:r w:rsidRPr="13C6FD39">
              <w:rPr>
                <w:rFonts w:ascii="Arial" w:eastAsia="Arial" w:hAnsi="Arial" w:cs="Arial"/>
                <w:color w:val="000000" w:themeColor="text1"/>
              </w:rPr>
              <w:t>Ability to follow structured curricula and maintain program fidelity.</w:t>
            </w:r>
          </w:p>
          <w:p w14:paraId="446904B2" w14:textId="79656694" w:rsidR="0077513F" w:rsidRPr="0077513F" w:rsidRDefault="1772D955" w:rsidP="13C6FD39">
            <w:pPr>
              <w:pStyle w:val="NormalWeb"/>
              <w:numPr>
                <w:ilvl w:val="0"/>
                <w:numId w:val="55"/>
              </w:numPr>
              <w:spacing w:before="0" w:beforeAutospacing="0" w:after="0" w:afterAutospacing="0"/>
              <w:contextualSpacing/>
              <w:rPr>
                <w:rFonts w:ascii="Arial" w:eastAsia="Arial" w:hAnsi="Arial" w:cs="Arial"/>
                <w:color w:val="000000" w:themeColor="text1"/>
              </w:rPr>
            </w:pPr>
            <w:r w:rsidRPr="13C6FD39">
              <w:rPr>
                <w:rFonts w:ascii="Arial" w:eastAsia="Arial" w:hAnsi="Arial" w:cs="Arial"/>
                <w:color w:val="000000" w:themeColor="text1"/>
              </w:rPr>
              <w:t>Ability to collect, review, and document service and outcome data.</w:t>
            </w:r>
          </w:p>
          <w:p w14:paraId="258602F9" w14:textId="23C9D692" w:rsidR="0077513F" w:rsidRPr="0077513F" w:rsidRDefault="1772D955" w:rsidP="13C6FD39">
            <w:pPr>
              <w:pStyle w:val="NormalWeb"/>
              <w:numPr>
                <w:ilvl w:val="0"/>
                <w:numId w:val="55"/>
              </w:numPr>
              <w:spacing w:before="0" w:beforeAutospacing="0" w:after="0" w:afterAutospacing="0"/>
              <w:contextualSpacing/>
              <w:rPr>
                <w:rFonts w:ascii="Arial" w:eastAsia="Arial" w:hAnsi="Arial" w:cs="Arial"/>
                <w:color w:val="000000" w:themeColor="text1"/>
              </w:rPr>
            </w:pPr>
            <w:r w:rsidRPr="13C6FD39">
              <w:rPr>
                <w:rFonts w:ascii="Arial" w:eastAsia="Arial" w:hAnsi="Arial" w:cs="Arial"/>
                <w:color w:val="000000" w:themeColor="text1"/>
              </w:rPr>
              <w:t>Organizational skills to manage multiple assignments.</w:t>
            </w:r>
          </w:p>
          <w:p w14:paraId="7EBD5746" w14:textId="75B36184" w:rsidR="0077513F" w:rsidRPr="006C46E5" w:rsidRDefault="1772D955" w:rsidP="006C46E5">
            <w:pPr>
              <w:pStyle w:val="NormalWeb"/>
              <w:numPr>
                <w:ilvl w:val="0"/>
                <w:numId w:val="55"/>
              </w:numPr>
              <w:spacing w:before="0" w:beforeAutospacing="0" w:after="0" w:afterAutospacing="0"/>
              <w:contextualSpacing/>
              <w:rPr>
                <w:rFonts w:ascii="Arial" w:eastAsia="Arial" w:hAnsi="Arial" w:cs="Arial"/>
                <w:color w:val="000000" w:themeColor="text1"/>
              </w:rPr>
            </w:pPr>
            <w:r w:rsidRPr="13C6FD39">
              <w:rPr>
                <w:rFonts w:ascii="Arial" w:eastAsia="Arial" w:hAnsi="Arial" w:cs="Arial"/>
                <w:color w:val="000000" w:themeColor="text1"/>
              </w:rPr>
              <w:t>Experience delivering evidence-based programs.</w:t>
            </w:r>
          </w:p>
        </w:tc>
      </w:tr>
    </w:tbl>
    <w:p w14:paraId="24259057" w14:textId="77777777" w:rsidR="0077513F" w:rsidRPr="0077513F" w:rsidRDefault="0077513F" w:rsidP="0077513F">
      <w:pPr>
        <w:jc w:val="both"/>
        <w:rPr>
          <w:rFonts w:ascii="Arial" w:hAnsi="Arial" w:cs="Arial"/>
          <w:b/>
        </w:rPr>
      </w:pPr>
    </w:p>
    <w:p w14:paraId="57C3510F" w14:textId="77777777" w:rsidR="0077513F" w:rsidRPr="0077513F" w:rsidRDefault="0077513F" w:rsidP="0077513F">
      <w:pPr>
        <w:ind w:left="720" w:hanging="810"/>
        <w:jc w:val="both"/>
        <w:rPr>
          <w:rFonts w:ascii="Arial" w:hAnsi="Arial" w:cs="Arial"/>
          <w:szCs w:val="24"/>
        </w:rPr>
      </w:pPr>
      <w:r w:rsidRPr="0077513F">
        <w:rPr>
          <w:rFonts w:ascii="Arial" w:hAnsi="Arial" w:cs="Arial"/>
          <w:szCs w:val="24"/>
        </w:rPr>
        <w:t>10)</w:t>
      </w:r>
      <w:r w:rsidRPr="0077513F">
        <w:rPr>
          <w:rFonts w:ascii="Arial" w:hAnsi="Arial" w:cs="Arial"/>
          <w:b/>
          <w:bCs/>
          <w:szCs w:val="24"/>
        </w:rPr>
        <w:tab/>
        <w:t xml:space="preserve">The legislation and regulations relevant to this specific program, including any licensing regulations: </w:t>
      </w:r>
      <w:r w:rsidRPr="0077513F">
        <w:rPr>
          <w:rFonts w:ascii="Arial" w:hAnsi="Arial" w:cs="Arial"/>
          <w:szCs w:val="24"/>
        </w:rPr>
        <w:t>N/A</w:t>
      </w:r>
    </w:p>
    <w:p w14:paraId="7B0997E5" w14:textId="77777777" w:rsidR="0077513F" w:rsidRPr="0077513F" w:rsidRDefault="0077513F" w:rsidP="0077513F">
      <w:pPr>
        <w:ind w:left="720" w:hanging="810"/>
        <w:jc w:val="both"/>
        <w:rPr>
          <w:rFonts w:ascii="Arial" w:hAnsi="Arial" w:cs="Arial"/>
          <w:b/>
          <w:bCs/>
          <w:szCs w:val="24"/>
        </w:rPr>
      </w:pPr>
    </w:p>
    <w:p w14:paraId="3A15182A" w14:textId="77777777" w:rsidR="0077513F" w:rsidRPr="0077513F" w:rsidRDefault="0077513F" w:rsidP="0077513F">
      <w:pPr>
        <w:ind w:left="720" w:hanging="810"/>
        <w:jc w:val="both"/>
        <w:rPr>
          <w:rFonts w:ascii="Arial" w:hAnsi="Arial" w:cs="Arial"/>
        </w:rPr>
      </w:pPr>
      <w:r w:rsidRPr="0077513F">
        <w:rPr>
          <w:rFonts w:ascii="Arial" w:hAnsi="Arial" w:cs="Arial"/>
        </w:rPr>
        <w:t>11)</w:t>
      </w:r>
      <w:r w:rsidRPr="0077513F">
        <w:rPr>
          <w:rFonts w:ascii="Arial" w:hAnsi="Arial" w:cs="Arial"/>
        </w:rPr>
        <w:tab/>
      </w:r>
      <w:r w:rsidRPr="0077513F">
        <w:rPr>
          <w:rFonts w:ascii="Arial" w:hAnsi="Arial" w:cs="Arial"/>
          <w:b/>
        </w:rPr>
        <w:t xml:space="preserve">The availability for electronic, telephone, or in-person conferencing this program initiative requires: </w:t>
      </w:r>
      <w:r w:rsidRPr="0077513F">
        <w:rPr>
          <w:rFonts w:ascii="Arial" w:hAnsi="Arial" w:cs="Arial"/>
        </w:rPr>
        <w:t>Zoom conferencing may be required.</w:t>
      </w:r>
    </w:p>
    <w:p w14:paraId="564CD35B" w14:textId="77777777" w:rsidR="0077513F" w:rsidRPr="0077513F" w:rsidRDefault="0077513F" w:rsidP="0077513F">
      <w:pPr>
        <w:ind w:left="720" w:hanging="810"/>
        <w:jc w:val="both"/>
        <w:rPr>
          <w:rFonts w:ascii="Arial" w:hAnsi="Arial" w:cs="Arial"/>
          <w:szCs w:val="24"/>
        </w:rPr>
      </w:pPr>
    </w:p>
    <w:p w14:paraId="5C552A91" w14:textId="77777777" w:rsidR="0077513F" w:rsidRPr="0077513F" w:rsidRDefault="0077513F" w:rsidP="0077513F">
      <w:pPr>
        <w:ind w:left="720" w:hanging="810"/>
        <w:jc w:val="both"/>
        <w:rPr>
          <w:rFonts w:ascii="Arial" w:hAnsi="Arial" w:cs="Arial"/>
          <w:b/>
          <w:bCs/>
          <w:szCs w:val="24"/>
        </w:rPr>
      </w:pPr>
      <w:r w:rsidRPr="0077513F">
        <w:rPr>
          <w:rFonts w:ascii="Arial" w:hAnsi="Arial" w:cs="Arial"/>
          <w:szCs w:val="24"/>
        </w:rPr>
        <w:t>12)</w:t>
      </w:r>
      <w:r w:rsidRPr="0077513F">
        <w:rPr>
          <w:rFonts w:ascii="Arial" w:hAnsi="Arial" w:cs="Arial"/>
          <w:b/>
          <w:bCs/>
          <w:szCs w:val="24"/>
        </w:rPr>
        <w:t xml:space="preserve"> </w:t>
      </w:r>
      <w:r w:rsidRPr="0077513F">
        <w:rPr>
          <w:rFonts w:ascii="Arial" w:hAnsi="Arial" w:cs="Arial"/>
          <w:b/>
          <w:bCs/>
          <w:szCs w:val="24"/>
        </w:rPr>
        <w:tab/>
        <w:t>The required partnerships/collaborations with stakeholders that will contribute to the success of this initiative:</w:t>
      </w:r>
    </w:p>
    <w:p w14:paraId="4D435ABA" w14:textId="4576484D" w:rsidR="0077513F" w:rsidRPr="0077513F" w:rsidRDefault="00270B0E" w:rsidP="0077513F">
      <w:pPr>
        <w:ind w:left="720"/>
        <w:jc w:val="both"/>
        <w:rPr>
          <w:rFonts w:ascii="Arial" w:hAnsi="Arial" w:cs="Arial"/>
        </w:rPr>
      </w:pPr>
      <w:r>
        <w:rPr>
          <w:rFonts w:ascii="Arial" w:hAnsi="Arial" w:cs="Arial"/>
        </w:rPr>
        <w:t>The Contractor</w:t>
      </w:r>
      <w:r w:rsidR="0077513F" w:rsidRPr="0077513F">
        <w:rPr>
          <w:rFonts w:ascii="Arial" w:hAnsi="Arial" w:cs="Arial"/>
        </w:rPr>
        <w:t xml:space="preserve"> shall enter into </w:t>
      </w:r>
      <w:r w:rsidR="006D62D0">
        <w:rPr>
          <w:rFonts w:ascii="Arial" w:hAnsi="Arial" w:cs="Arial"/>
        </w:rPr>
        <w:t xml:space="preserve">and maintain </w:t>
      </w:r>
      <w:r w:rsidR="0077513F" w:rsidRPr="0077513F">
        <w:rPr>
          <w:rFonts w:ascii="Arial" w:hAnsi="Arial" w:cs="Arial"/>
        </w:rPr>
        <w:t xml:space="preserve">a formal school affiliation agreement with the host school. </w:t>
      </w:r>
    </w:p>
    <w:p w14:paraId="2BFC8124" w14:textId="77777777" w:rsidR="0077513F" w:rsidRPr="0077513F" w:rsidRDefault="0077513F" w:rsidP="0077513F">
      <w:pPr>
        <w:ind w:left="720"/>
        <w:jc w:val="both"/>
        <w:rPr>
          <w:rFonts w:ascii="Arial" w:hAnsi="Arial" w:cs="Arial"/>
        </w:rPr>
      </w:pPr>
    </w:p>
    <w:p w14:paraId="10F30751" w14:textId="77777777" w:rsidR="0077513F" w:rsidRPr="0077513F" w:rsidRDefault="0077513F" w:rsidP="0077513F">
      <w:pPr>
        <w:ind w:left="720"/>
        <w:jc w:val="both"/>
        <w:rPr>
          <w:rFonts w:ascii="Arial" w:hAnsi="Arial" w:cs="Arial"/>
        </w:rPr>
      </w:pPr>
      <w:r w:rsidRPr="0077513F">
        <w:rPr>
          <w:rFonts w:ascii="Arial" w:hAnsi="Arial" w:cs="Arial"/>
        </w:rPr>
        <w:t xml:space="preserve">SBYSPs are responsible for utilizing an array of outreach, program marketing and resource connection strategies to inform and educate the school community to integrate services with host school activities whenever possible. </w:t>
      </w:r>
    </w:p>
    <w:p w14:paraId="566C5B9B" w14:textId="77777777" w:rsidR="0077513F" w:rsidRPr="0077513F" w:rsidRDefault="0077513F" w:rsidP="0077513F">
      <w:pPr>
        <w:ind w:left="720"/>
        <w:jc w:val="both"/>
        <w:rPr>
          <w:rFonts w:ascii="Arial" w:hAnsi="Arial" w:cs="Arial"/>
        </w:rPr>
      </w:pPr>
    </w:p>
    <w:p w14:paraId="16033775" w14:textId="77777777" w:rsidR="0077513F" w:rsidRPr="0077513F" w:rsidRDefault="0077513F" w:rsidP="0077513F">
      <w:pPr>
        <w:ind w:left="720"/>
        <w:jc w:val="both"/>
        <w:rPr>
          <w:rFonts w:ascii="Arial" w:hAnsi="Arial" w:cs="Arial"/>
        </w:rPr>
      </w:pPr>
      <w:r w:rsidRPr="0077513F">
        <w:rPr>
          <w:rFonts w:ascii="Arial" w:hAnsi="Arial" w:cs="Arial"/>
        </w:rPr>
        <w:t xml:space="preserve">Each SBYSP is required to maintain meaningful relationships with parents, caregivers, school faculty as well as diverse community groups, organizations and government agencies that promote positive youth development and provide relevant services to youth and families. </w:t>
      </w:r>
    </w:p>
    <w:p w14:paraId="1473376F" w14:textId="77777777" w:rsidR="0077513F" w:rsidRPr="0077513F" w:rsidRDefault="0077513F" w:rsidP="0077513F">
      <w:pPr>
        <w:ind w:left="1440"/>
        <w:jc w:val="both"/>
        <w:rPr>
          <w:rFonts w:ascii="Arial" w:hAnsi="Arial" w:cs="Arial"/>
          <w:szCs w:val="24"/>
        </w:rPr>
      </w:pPr>
    </w:p>
    <w:p w14:paraId="23224C15" w14:textId="77777777" w:rsidR="0077513F" w:rsidRPr="0077513F" w:rsidRDefault="0077513F" w:rsidP="0077513F">
      <w:pPr>
        <w:ind w:firstLine="720"/>
        <w:jc w:val="both"/>
        <w:rPr>
          <w:rFonts w:ascii="Arial" w:hAnsi="Arial" w:cs="Arial"/>
          <w:szCs w:val="24"/>
        </w:rPr>
      </w:pPr>
      <w:r w:rsidRPr="0077513F">
        <w:rPr>
          <w:rFonts w:ascii="Arial" w:hAnsi="Arial" w:cs="Arial"/>
          <w:szCs w:val="24"/>
        </w:rPr>
        <w:t>Key partners include:</w:t>
      </w:r>
    </w:p>
    <w:p w14:paraId="75CD824A" w14:textId="77777777" w:rsidR="0077513F" w:rsidRPr="0077513F" w:rsidRDefault="0077513F" w:rsidP="0077513F">
      <w:pPr>
        <w:ind w:firstLine="720"/>
        <w:jc w:val="both"/>
        <w:rPr>
          <w:rFonts w:ascii="Arial" w:hAnsi="Arial" w:cs="Arial"/>
          <w:szCs w:val="24"/>
        </w:rPr>
      </w:pPr>
    </w:p>
    <w:p w14:paraId="680C47B8" w14:textId="77777777" w:rsidR="0077513F" w:rsidRPr="0077513F" w:rsidRDefault="0077513F" w:rsidP="0077513F">
      <w:pPr>
        <w:numPr>
          <w:ilvl w:val="0"/>
          <w:numId w:val="51"/>
        </w:numPr>
        <w:jc w:val="both"/>
        <w:rPr>
          <w:rFonts w:ascii="Arial" w:hAnsi="Arial" w:cs="Arial"/>
          <w:szCs w:val="24"/>
        </w:rPr>
      </w:pPr>
      <w:r w:rsidRPr="0077513F">
        <w:rPr>
          <w:rFonts w:ascii="Arial" w:hAnsi="Arial" w:cs="Arial"/>
          <w:szCs w:val="24"/>
        </w:rPr>
        <w:t xml:space="preserve">Community mental health services for students, </w:t>
      </w:r>
    </w:p>
    <w:p w14:paraId="3A283AFB" w14:textId="77777777" w:rsidR="0077513F" w:rsidRPr="0077513F" w:rsidRDefault="0077513F" w:rsidP="0077513F">
      <w:pPr>
        <w:numPr>
          <w:ilvl w:val="0"/>
          <w:numId w:val="51"/>
        </w:numPr>
        <w:jc w:val="both"/>
        <w:rPr>
          <w:rFonts w:ascii="Arial" w:hAnsi="Arial" w:cs="Arial"/>
        </w:rPr>
      </w:pPr>
      <w:r w:rsidRPr="0077513F">
        <w:rPr>
          <w:rFonts w:ascii="Arial" w:hAnsi="Arial" w:cs="Arial"/>
        </w:rPr>
        <w:lastRenderedPageBreak/>
        <w:t xml:space="preserve">Community-based programs providing social services to students and their families, such as those providing concrete supports, food banks, Family Success Centers (FSC), Kinship Navigator Programs (KNP), Parents Inc., Traumatic Loss Coalition (TLC) job training programs, health clinics, etc., surrounding the SBYSP geographic area of responsibility. </w:t>
      </w:r>
    </w:p>
    <w:p w14:paraId="346B808F" w14:textId="77777777" w:rsidR="0077513F" w:rsidRPr="00576DB3" w:rsidRDefault="74C7C052" w:rsidP="0077513F">
      <w:pPr>
        <w:numPr>
          <w:ilvl w:val="0"/>
          <w:numId w:val="51"/>
        </w:numPr>
        <w:jc w:val="both"/>
        <w:rPr>
          <w:rFonts w:ascii="Arial" w:hAnsi="Arial" w:cs="Arial"/>
        </w:rPr>
      </w:pPr>
      <w:r w:rsidRPr="00597A86">
        <w:rPr>
          <w:rFonts w:ascii="Arial" w:hAnsi="Arial" w:cs="Arial"/>
        </w:rPr>
        <w:t>SBYSP’s are eligible for New Jersey Statewide Student Support Services (NJ4S) Tier 1 services only. SBYSP staff should connect with local NJ4S hub staff to coordinate resources or visit DCF Homepage to find additional resources.</w:t>
      </w:r>
    </w:p>
    <w:p w14:paraId="1B2FAB78" w14:textId="77777777" w:rsidR="0077513F" w:rsidRPr="0077513F" w:rsidRDefault="0077513F" w:rsidP="0077513F">
      <w:pPr>
        <w:ind w:left="720" w:hanging="810"/>
        <w:jc w:val="both"/>
        <w:rPr>
          <w:rFonts w:ascii="Arial" w:hAnsi="Arial" w:cs="Arial"/>
          <w:b/>
          <w:bCs/>
          <w:szCs w:val="24"/>
        </w:rPr>
      </w:pPr>
    </w:p>
    <w:p w14:paraId="0ED1D2F1" w14:textId="77777777" w:rsidR="0077513F" w:rsidRPr="0077513F" w:rsidRDefault="0077513F" w:rsidP="0077513F">
      <w:pPr>
        <w:ind w:left="720" w:hanging="810"/>
        <w:jc w:val="both"/>
        <w:rPr>
          <w:rFonts w:ascii="Arial" w:hAnsi="Arial" w:cs="Arial"/>
          <w:b/>
          <w:bCs/>
          <w:szCs w:val="24"/>
        </w:rPr>
      </w:pPr>
      <w:r w:rsidRPr="0077513F">
        <w:rPr>
          <w:rFonts w:ascii="Arial" w:hAnsi="Arial" w:cs="Arial"/>
          <w:szCs w:val="24"/>
        </w:rPr>
        <w:t>13)</w:t>
      </w:r>
      <w:r w:rsidRPr="0077513F">
        <w:rPr>
          <w:rFonts w:ascii="Arial" w:hAnsi="Arial" w:cs="Arial"/>
          <w:b/>
          <w:bCs/>
          <w:szCs w:val="24"/>
        </w:rPr>
        <w:tab/>
        <w:t xml:space="preserve">The data collection systems this program initiative requires: </w:t>
      </w:r>
    </w:p>
    <w:p w14:paraId="770185E6" w14:textId="77777777" w:rsidR="0077513F" w:rsidRPr="0077513F" w:rsidRDefault="0077513F" w:rsidP="0077513F">
      <w:pPr>
        <w:ind w:left="720"/>
        <w:jc w:val="both"/>
        <w:rPr>
          <w:rFonts w:ascii="Arial" w:hAnsi="Arial" w:cs="Arial"/>
          <w:szCs w:val="24"/>
        </w:rPr>
      </w:pPr>
      <w:r w:rsidRPr="0077513F">
        <w:rPr>
          <w:rFonts w:ascii="Arial" w:hAnsi="Arial" w:cs="Arial"/>
          <w:szCs w:val="24"/>
        </w:rPr>
        <w:t>General services and applications for Brief Counseling Services (BCS) &amp; Youth Development Services (YDS) services are required to be entered into DCF Connex at real time. Other essential reports may also be required by DCF.</w:t>
      </w:r>
    </w:p>
    <w:p w14:paraId="107AAF22" w14:textId="77777777" w:rsidR="0077513F" w:rsidRPr="0077513F" w:rsidRDefault="0077513F" w:rsidP="0077513F">
      <w:pPr>
        <w:ind w:left="720"/>
        <w:jc w:val="both"/>
        <w:rPr>
          <w:rFonts w:ascii="Arial" w:hAnsi="Arial" w:cs="Arial"/>
          <w:szCs w:val="24"/>
        </w:rPr>
      </w:pPr>
    </w:p>
    <w:p w14:paraId="4D9D7874" w14:textId="77777777" w:rsidR="0077513F" w:rsidRPr="0077513F" w:rsidRDefault="0077513F" w:rsidP="0077513F">
      <w:pPr>
        <w:ind w:left="720" w:hanging="810"/>
        <w:jc w:val="both"/>
        <w:rPr>
          <w:rFonts w:ascii="Arial" w:hAnsi="Arial" w:cs="Arial"/>
          <w:b/>
          <w:bCs/>
          <w:szCs w:val="24"/>
        </w:rPr>
      </w:pPr>
      <w:r w:rsidRPr="0077513F">
        <w:rPr>
          <w:rFonts w:ascii="Arial" w:hAnsi="Arial" w:cs="Arial"/>
          <w:szCs w:val="24"/>
        </w:rPr>
        <w:t>14)</w:t>
      </w:r>
      <w:r w:rsidRPr="0077513F">
        <w:rPr>
          <w:rFonts w:ascii="Arial" w:hAnsi="Arial" w:cs="Arial"/>
          <w:szCs w:val="24"/>
        </w:rPr>
        <w:tab/>
      </w:r>
      <w:r w:rsidRPr="0077513F">
        <w:rPr>
          <w:rFonts w:ascii="Arial" w:hAnsi="Arial" w:cs="Arial"/>
          <w:b/>
          <w:bCs/>
          <w:szCs w:val="24"/>
        </w:rPr>
        <w:t>The assessment and evaluation tools this program initiative requires:</w:t>
      </w:r>
    </w:p>
    <w:p w14:paraId="2BA3FBEF" w14:textId="77777777" w:rsidR="0077513F" w:rsidRPr="0077513F" w:rsidRDefault="0077513F" w:rsidP="0077513F">
      <w:pPr>
        <w:ind w:left="720"/>
        <w:jc w:val="both"/>
        <w:rPr>
          <w:rFonts w:ascii="Arial" w:hAnsi="Arial" w:cs="Arial"/>
        </w:rPr>
      </w:pPr>
      <w:r w:rsidRPr="0077513F">
        <w:rPr>
          <w:rFonts w:ascii="Arial" w:hAnsi="Arial" w:cs="Arial"/>
        </w:rPr>
        <w:t>Measurement specific to evidence-based prevention programs selected and approved by DCF, often pre/post measures, shall also be collected by SBYSP staff to determine the extent to which attitudes, knowledge or behaviors have been affected by the evidence-based programs.</w:t>
      </w:r>
    </w:p>
    <w:p w14:paraId="7893A37E" w14:textId="77777777" w:rsidR="001F3DE3" w:rsidRPr="0077513F" w:rsidRDefault="001F3DE3" w:rsidP="0077513F">
      <w:pPr>
        <w:ind w:left="720" w:hanging="810"/>
        <w:jc w:val="both"/>
        <w:rPr>
          <w:rFonts w:ascii="Arial" w:hAnsi="Arial" w:cs="Arial"/>
          <w:szCs w:val="24"/>
        </w:rPr>
      </w:pPr>
    </w:p>
    <w:p w14:paraId="4A65D146" w14:textId="72D3ED02" w:rsidR="0077513F" w:rsidRPr="0077513F" w:rsidRDefault="0077513F" w:rsidP="0077513F">
      <w:pPr>
        <w:numPr>
          <w:ilvl w:val="0"/>
          <w:numId w:val="11"/>
        </w:numPr>
        <w:ind w:left="-180" w:hanging="450"/>
        <w:jc w:val="both"/>
        <w:rPr>
          <w:rFonts w:ascii="Arial" w:hAnsi="Arial" w:cs="Arial"/>
          <w:b/>
        </w:rPr>
      </w:pPr>
      <w:r w:rsidRPr="0077513F">
        <w:rPr>
          <w:rFonts w:ascii="Arial" w:hAnsi="Arial" w:cs="Arial"/>
          <w:b/>
        </w:rPr>
        <w:t xml:space="preserve">Outcomes - The below describes the evaluations, outcomes, information technology, data collection, and reporting required of </w:t>
      </w:r>
      <w:r w:rsidR="00AD0F25">
        <w:rPr>
          <w:rFonts w:ascii="Arial" w:hAnsi="Arial" w:cs="Arial"/>
          <w:b/>
        </w:rPr>
        <w:t>the Contractor</w:t>
      </w:r>
      <w:r w:rsidRPr="0077513F">
        <w:rPr>
          <w:rFonts w:ascii="Arial" w:hAnsi="Arial" w:cs="Arial"/>
          <w:b/>
        </w:rPr>
        <w:t xml:space="preserve"> for this program. </w:t>
      </w:r>
    </w:p>
    <w:p w14:paraId="3F1A3FC6" w14:textId="77777777" w:rsidR="0077513F" w:rsidRPr="0077513F" w:rsidRDefault="0077513F" w:rsidP="0077513F">
      <w:pPr>
        <w:ind w:left="-180"/>
        <w:jc w:val="both"/>
        <w:rPr>
          <w:rFonts w:ascii="Arial" w:hAnsi="Arial" w:cs="Arial"/>
        </w:rPr>
      </w:pPr>
    </w:p>
    <w:p w14:paraId="6D0D647F" w14:textId="77777777" w:rsidR="0077513F" w:rsidRDefault="0077513F" w:rsidP="0077513F">
      <w:pPr>
        <w:ind w:left="-180"/>
        <w:jc w:val="both"/>
        <w:rPr>
          <w:rFonts w:ascii="Arial" w:hAnsi="Arial" w:cs="Arial"/>
        </w:rPr>
      </w:pPr>
      <w:r w:rsidRPr="0077513F">
        <w:rPr>
          <w:rFonts w:ascii="Arial" w:hAnsi="Arial" w:cs="Arial"/>
        </w:rPr>
        <w:t xml:space="preserve">The SBYSP’s are required to identify EBPs that align with the following program model outcomes; peer relationships and school connectedness utilizing the core service categories selected. </w:t>
      </w:r>
    </w:p>
    <w:p w14:paraId="47BA192E" w14:textId="77777777" w:rsidR="00100C42" w:rsidRPr="0077513F" w:rsidRDefault="00100C42" w:rsidP="0077513F">
      <w:pPr>
        <w:ind w:left="-180"/>
        <w:jc w:val="both"/>
        <w:rPr>
          <w:rFonts w:ascii="Arial" w:hAnsi="Arial" w:cs="Arial"/>
        </w:rPr>
      </w:pPr>
    </w:p>
    <w:p w14:paraId="35D5469C" w14:textId="77777777" w:rsidR="0077513F" w:rsidRPr="0077513F" w:rsidRDefault="0077513F" w:rsidP="00100C42">
      <w:pPr>
        <w:jc w:val="both"/>
        <w:rPr>
          <w:rFonts w:ascii="Arial" w:hAnsi="Arial" w:cs="Arial"/>
        </w:rPr>
      </w:pPr>
      <w:r w:rsidRPr="0077513F">
        <w:rPr>
          <w:rFonts w:ascii="Arial" w:hAnsi="Arial" w:cs="Arial"/>
        </w:rPr>
        <w:t xml:space="preserve">To promote school and peer connectedness, service models should be team-oriented, facilitate school norms and universal expectations related to behaviors and values, and support the development of student social skills. Team-oriented approaches facilitate connectedness for students and adults, both to school and one another. </w:t>
      </w:r>
      <w:r w:rsidRPr="0077513F">
        <w:rPr>
          <w:rFonts w:ascii="Arial" w:hAnsi="Arial" w:cs="Arial"/>
          <w:i/>
          <w:iCs/>
        </w:rPr>
        <w:t xml:space="preserve">Examples: Facilitated peer discussions, peer mentoring or mediation workshops, student leadership councils, etc. </w:t>
      </w:r>
    </w:p>
    <w:p w14:paraId="5202ACDB" w14:textId="77777777" w:rsidR="0077513F" w:rsidRPr="0077513F" w:rsidRDefault="0077513F" w:rsidP="0077513F">
      <w:pPr>
        <w:rPr>
          <w:rFonts w:ascii="Arial" w:hAnsi="Arial" w:cs="Arial"/>
          <w:szCs w:val="24"/>
        </w:rPr>
      </w:pPr>
    </w:p>
    <w:p w14:paraId="4BAE33C3" w14:textId="77777777" w:rsidR="0077513F" w:rsidRPr="0077513F" w:rsidRDefault="0077513F" w:rsidP="0077513F">
      <w:pPr>
        <w:ind w:left="360" w:hanging="360"/>
        <w:rPr>
          <w:rFonts w:ascii="Arial" w:hAnsi="Arial" w:cs="Arial"/>
          <w:b/>
          <w:bCs/>
          <w:szCs w:val="24"/>
        </w:rPr>
      </w:pPr>
      <w:r w:rsidRPr="0077513F">
        <w:rPr>
          <w:rFonts w:ascii="Arial" w:hAnsi="Arial" w:cs="Arial"/>
          <w:szCs w:val="24"/>
        </w:rPr>
        <w:t>1)</w:t>
      </w:r>
      <w:r w:rsidRPr="0077513F">
        <w:rPr>
          <w:rFonts w:ascii="Arial" w:hAnsi="Arial" w:cs="Arial"/>
          <w:szCs w:val="24"/>
        </w:rPr>
        <w:tab/>
      </w:r>
      <w:r w:rsidRPr="0077513F">
        <w:rPr>
          <w:rFonts w:ascii="Arial" w:hAnsi="Arial" w:cs="Arial"/>
          <w:szCs w:val="24"/>
        </w:rPr>
        <w:tab/>
      </w:r>
      <w:r w:rsidRPr="0077513F">
        <w:rPr>
          <w:rFonts w:ascii="Arial" w:hAnsi="Arial" w:cs="Arial"/>
          <w:b/>
          <w:bCs/>
          <w:szCs w:val="24"/>
        </w:rPr>
        <w:t>The evaluations required for this program initiative:</w:t>
      </w:r>
    </w:p>
    <w:p w14:paraId="4B2409EB" w14:textId="77777777" w:rsidR="0077513F" w:rsidRPr="0077513F" w:rsidRDefault="0077513F" w:rsidP="006C46E5">
      <w:pPr>
        <w:ind w:left="720"/>
        <w:jc w:val="both"/>
        <w:rPr>
          <w:rFonts w:ascii="Arial" w:hAnsi="Arial" w:cs="Arial"/>
        </w:rPr>
      </w:pPr>
      <w:r w:rsidRPr="0077513F">
        <w:rPr>
          <w:rFonts w:ascii="Arial" w:hAnsi="Arial" w:cs="Arial"/>
        </w:rPr>
        <w:t xml:space="preserve">All SBYSPs are required to implement at least one Evidence Based Practice during their contract term. </w:t>
      </w:r>
    </w:p>
    <w:p w14:paraId="409D6233" w14:textId="77777777" w:rsidR="0077513F" w:rsidRPr="0077513F" w:rsidRDefault="0077513F" w:rsidP="0077513F">
      <w:pPr>
        <w:ind w:left="810" w:hanging="360"/>
        <w:jc w:val="both"/>
        <w:rPr>
          <w:rFonts w:ascii="Arial" w:hAnsi="Arial" w:cs="Arial"/>
          <w:szCs w:val="24"/>
        </w:rPr>
      </w:pPr>
    </w:p>
    <w:p w14:paraId="70CD1298" w14:textId="77777777" w:rsidR="0077513F" w:rsidRPr="0077513F" w:rsidRDefault="74C7C052" w:rsidP="006C46E5">
      <w:pPr>
        <w:ind w:left="720"/>
        <w:jc w:val="both"/>
        <w:rPr>
          <w:rFonts w:ascii="Arial" w:eastAsia="Arial" w:hAnsi="Arial" w:cs="Arial"/>
        </w:rPr>
      </w:pPr>
      <w:r w:rsidRPr="13C6FD39">
        <w:rPr>
          <w:rFonts w:ascii="Arial" w:eastAsia="Arial" w:hAnsi="Arial" w:cs="Arial"/>
        </w:rPr>
        <w:t xml:space="preserve">Measurement specific to evidence-based prevention programs, often before and after measures, shall also be collected by the SBYSP to determine the extent to which attitudes, knowledge or behaviors have </w:t>
      </w:r>
      <w:r w:rsidRPr="13C6FD39">
        <w:rPr>
          <w:rFonts w:ascii="Arial" w:eastAsia="Arial" w:hAnsi="Arial" w:cs="Arial"/>
        </w:rPr>
        <w:lastRenderedPageBreak/>
        <w:t>been affected by the evidence-based programs. Depending on the evidence-based models selected these measurements should address substance use prevention, sexual health and pregnancy prevention, suicide prevention, anti-bullying, and violence prevention, and/or other prevention-focused areas of need determined by advisory group and school where the SBYSP is located.</w:t>
      </w:r>
    </w:p>
    <w:p w14:paraId="064F49C8" w14:textId="77777777" w:rsidR="0077513F" w:rsidRPr="0077513F" w:rsidRDefault="0077513F" w:rsidP="0077513F">
      <w:pPr>
        <w:ind w:left="360" w:hanging="360"/>
        <w:rPr>
          <w:rFonts w:ascii="Arial" w:hAnsi="Arial" w:cs="Arial"/>
          <w:szCs w:val="24"/>
        </w:rPr>
      </w:pPr>
    </w:p>
    <w:p w14:paraId="2ACE3B2D" w14:textId="77777777" w:rsidR="0077513F" w:rsidRPr="0077513F" w:rsidRDefault="0077513F" w:rsidP="0077513F">
      <w:pPr>
        <w:ind w:left="720" w:hanging="720"/>
        <w:rPr>
          <w:rFonts w:ascii="Arial" w:hAnsi="Arial" w:cs="Arial"/>
          <w:b/>
          <w:bCs/>
          <w:szCs w:val="24"/>
        </w:rPr>
      </w:pPr>
      <w:r w:rsidRPr="0077513F">
        <w:rPr>
          <w:rFonts w:ascii="Arial" w:hAnsi="Arial" w:cs="Arial"/>
          <w:szCs w:val="24"/>
        </w:rPr>
        <w:t>2)</w:t>
      </w:r>
      <w:r w:rsidRPr="0077513F">
        <w:rPr>
          <w:rFonts w:ascii="Arial" w:hAnsi="Arial" w:cs="Arial"/>
          <w:szCs w:val="24"/>
        </w:rPr>
        <w:tab/>
      </w:r>
      <w:r w:rsidRPr="0077513F">
        <w:rPr>
          <w:rFonts w:ascii="Arial" w:hAnsi="Arial" w:cs="Arial"/>
          <w:b/>
          <w:bCs/>
          <w:szCs w:val="24"/>
        </w:rPr>
        <w:t>The outcomes required of this program initiative:</w:t>
      </w:r>
    </w:p>
    <w:p w14:paraId="44C0E5B2" w14:textId="77777777" w:rsidR="0077513F" w:rsidRPr="0077513F" w:rsidRDefault="0077513F" w:rsidP="0077513F">
      <w:pPr>
        <w:ind w:left="720" w:hanging="720"/>
        <w:rPr>
          <w:rFonts w:ascii="Arial" w:hAnsi="Arial" w:cs="Arial"/>
          <w:szCs w:val="24"/>
        </w:rPr>
      </w:pPr>
    </w:p>
    <w:p w14:paraId="3738A7EB" w14:textId="77777777" w:rsidR="0077513F" w:rsidRPr="0077513F" w:rsidRDefault="0077513F" w:rsidP="0077513F">
      <w:pPr>
        <w:numPr>
          <w:ilvl w:val="0"/>
          <w:numId w:val="29"/>
        </w:numPr>
        <w:rPr>
          <w:rFonts w:ascii="Arial" w:hAnsi="Arial" w:cs="Arial"/>
        </w:rPr>
      </w:pPr>
      <w:r w:rsidRPr="0077513F">
        <w:rPr>
          <w:rFonts w:ascii="Arial" w:hAnsi="Arial" w:cs="Arial"/>
          <w:b/>
        </w:rPr>
        <w:t>Short Term Outcomes</w:t>
      </w:r>
      <w:r w:rsidRPr="0077513F">
        <w:rPr>
          <w:rFonts w:ascii="Arial" w:hAnsi="Arial" w:cs="Arial"/>
        </w:rPr>
        <w:t xml:space="preserve">: </w:t>
      </w:r>
    </w:p>
    <w:p w14:paraId="138EBC70" w14:textId="77777777" w:rsidR="0077513F" w:rsidRPr="0077513F" w:rsidRDefault="0077513F" w:rsidP="0077513F">
      <w:pPr>
        <w:numPr>
          <w:ilvl w:val="0"/>
          <w:numId w:val="54"/>
        </w:numPr>
        <w:jc w:val="both"/>
        <w:rPr>
          <w:rFonts w:ascii="Arial" w:hAnsi="Arial" w:cs="Arial"/>
          <w:szCs w:val="24"/>
        </w:rPr>
      </w:pPr>
      <w:r w:rsidRPr="0077513F">
        <w:rPr>
          <w:rFonts w:ascii="Arial" w:hAnsi="Arial" w:cs="Arial"/>
          <w:szCs w:val="24"/>
        </w:rPr>
        <w:t xml:space="preserve">Use insights and feedback from advisory board meetings to refine program strategies, improve service delivery, and address emerging needs within the school community. </w:t>
      </w:r>
    </w:p>
    <w:p w14:paraId="65DFD4E6" w14:textId="77777777" w:rsidR="0077513F" w:rsidRPr="0077513F" w:rsidRDefault="74C7C052" w:rsidP="0077513F">
      <w:pPr>
        <w:numPr>
          <w:ilvl w:val="0"/>
          <w:numId w:val="54"/>
        </w:numPr>
        <w:jc w:val="both"/>
        <w:rPr>
          <w:rFonts w:ascii="Arial" w:hAnsi="Arial" w:cs="Arial"/>
        </w:rPr>
      </w:pPr>
      <w:r w:rsidRPr="13C6FD39">
        <w:rPr>
          <w:rFonts w:ascii="Arial" w:hAnsi="Arial" w:cs="Arial"/>
        </w:rPr>
        <w:t xml:space="preserve">Increase attendance in structured EBP groups and decrease participation in informal, unstructured groups. </w:t>
      </w:r>
    </w:p>
    <w:p w14:paraId="56F76EF1" w14:textId="77777777" w:rsidR="0077513F" w:rsidRPr="0077513F" w:rsidRDefault="0077513F" w:rsidP="0077513F">
      <w:pPr>
        <w:numPr>
          <w:ilvl w:val="0"/>
          <w:numId w:val="54"/>
        </w:numPr>
        <w:jc w:val="both"/>
        <w:rPr>
          <w:rFonts w:ascii="Arial" w:hAnsi="Arial" w:cs="Arial"/>
          <w:szCs w:val="24"/>
        </w:rPr>
      </w:pPr>
      <w:r w:rsidRPr="0077513F">
        <w:rPr>
          <w:rFonts w:ascii="Arial" w:hAnsi="Arial" w:cs="Arial"/>
          <w:szCs w:val="24"/>
        </w:rPr>
        <w:t xml:space="preserve">Achieve face to face interaction between clinicians, youth development specialists and youth, supporting the development of stronger relationships. </w:t>
      </w:r>
    </w:p>
    <w:p w14:paraId="6D680943" w14:textId="77777777" w:rsidR="0077513F" w:rsidRPr="0077513F" w:rsidRDefault="0077513F" w:rsidP="0077513F">
      <w:pPr>
        <w:numPr>
          <w:ilvl w:val="0"/>
          <w:numId w:val="54"/>
        </w:numPr>
        <w:jc w:val="both"/>
        <w:rPr>
          <w:rFonts w:ascii="Arial" w:hAnsi="Arial" w:cs="Arial"/>
          <w:szCs w:val="24"/>
        </w:rPr>
      </w:pPr>
      <w:r w:rsidRPr="0077513F">
        <w:rPr>
          <w:rFonts w:ascii="Arial" w:hAnsi="Arial" w:cs="Arial"/>
          <w:szCs w:val="24"/>
        </w:rPr>
        <w:t xml:space="preserve">Track trends and changes in student outcomes on connectedness to peers, teachers, and the school environment. </w:t>
      </w:r>
    </w:p>
    <w:p w14:paraId="4B3836E4" w14:textId="77777777" w:rsidR="0077513F" w:rsidRPr="0077513F" w:rsidRDefault="0077513F" w:rsidP="0077513F">
      <w:pPr>
        <w:numPr>
          <w:ilvl w:val="0"/>
          <w:numId w:val="54"/>
        </w:numPr>
        <w:jc w:val="both"/>
        <w:rPr>
          <w:rFonts w:ascii="Arial" w:hAnsi="Arial" w:cs="Arial"/>
          <w:szCs w:val="24"/>
        </w:rPr>
      </w:pPr>
      <w:r w:rsidRPr="0077513F">
        <w:rPr>
          <w:rFonts w:ascii="Arial" w:hAnsi="Arial" w:cs="Arial"/>
          <w:szCs w:val="24"/>
        </w:rPr>
        <w:t xml:space="preserve">Implement ongoing feedback loops to allow students to express their sense of connectedness to peers, teachers, and the school. </w:t>
      </w:r>
    </w:p>
    <w:p w14:paraId="469EA3DE" w14:textId="77777777" w:rsidR="0077513F" w:rsidRPr="0077513F" w:rsidRDefault="0077513F" w:rsidP="0077513F">
      <w:pPr>
        <w:numPr>
          <w:ilvl w:val="0"/>
          <w:numId w:val="54"/>
        </w:numPr>
        <w:jc w:val="both"/>
        <w:rPr>
          <w:rFonts w:ascii="Arial" w:hAnsi="Arial" w:cs="Arial"/>
          <w:szCs w:val="24"/>
        </w:rPr>
      </w:pPr>
      <w:r w:rsidRPr="0077513F">
        <w:rPr>
          <w:rFonts w:ascii="Arial" w:hAnsi="Arial" w:cs="Arial"/>
          <w:szCs w:val="24"/>
        </w:rPr>
        <w:t xml:space="preserve">Develop a clear understanding of student needs and levels of connectedness through surveys and assessments. </w:t>
      </w:r>
    </w:p>
    <w:p w14:paraId="4F0149B9" w14:textId="77777777" w:rsidR="0077513F" w:rsidRPr="0077513F" w:rsidRDefault="0077513F" w:rsidP="0077513F">
      <w:pPr>
        <w:numPr>
          <w:ilvl w:val="0"/>
          <w:numId w:val="54"/>
        </w:numPr>
        <w:jc w:val="both"/>
        <w:rPr>
          <w:rFonts w:ascii="Arial" w:hAnsi="Arial" w:cs="Arial"/>
          <w:szCs w:val="24"/>
        </w:rPr>
      </w:pPr>
      <w:r w:rsidRPr="0077513F">
        <w:rPr>
          <w:rFonts w:ascii="Arial" w:hAnsi="Arial" w:cs="Arial"/>
          <w:szCs w:val="24"/>
        </w:rPr>
        <w:t xml:space="preserve">Equip staff with resources and guidance to recognize and address social isolation and foster inclusive environments. </w:t>
      </w:r>
    </w:p>
    <w:p w14:paraId="7F762262" w14:textId="77777777" w:rsidR="0077513F" w:rsidRPr="0077513F" w:rsidRDefault="0077513F" w:rsidP="0077513F">
      <w:pPr>
        <w:numPr>
          <w:ilvl w:val="0"/>
          <w:numId w:val="54"/>
        </w:numPr>
        <w:jc w:val="both"/>
        <w:rPr>
          <w:rFonts w:ascii="Arial" w:hAnsi="Arial" w:cs="Arial"/>
          <w:szCs w:val="24"/>
        </w:rPr>
      </w:pPr>
      <w:r w:rsidRPr="0077513F">
        <w:rPr>
          <w:rFonts w:ascii="Arial" w:hAnsi="Arial" w:cs="Arial"/>
          <w:szCs w:val="24"/>
        </w:rPr>
        <w:t xml:space="preserve">Provide targeted programs during summer to prepare students for the upcoming school year strengthening their connectedness to resilience  </w:t>
      </w:r>
    </w:p>
    <w:p w14:paraId="7212042E" w14:textId="77777777" w:rsidR="0077513F" w:rsidRPr="0077513F" w:rsidRDefault="0077513F" w:rsidP="0077513F">
      <w:pPr>
        <w:ind w:left="1080"/>
        <w:jc w:val="both"/>
        <w:rPr>
          <w:rFonts w:ascii="Arial" w:hAnsi="Arial" w:cs="Arial"/>
        </w:rPr>
      </w:pPr>
    </w:p>
    <w:p w14:paraId="38375F35" w14:textId="77777777" w:rsidR="0077513F" w:rsidRPr="0077513F" w:rsidRDefault="0077513F" w:rsidP="0077513F">
      <w:pPr>
        <w:numPr>
          <w:ilvl w:val="0"/>
          <w:numId w:val="29"/>
        </w:numPr>
        <w:rPr>
          <w:rFonts w:ascii="Arial" w:hAnsi="Arial" w:cs="Arial"/>
          <w:szCs w:val="24"/>
        </w:rPr>
      </w:pPr>
      <w:r w:rsidRPr="0077513F">
        <w:rPr>
          <w:rFonts w:ascii="Arial" w:hAnsi="Arial" w:cs="Arial"/>
          <w:b/>
        </w:rPr>
        <w:t xml:space="preserve">Mid Term Outcomes: </w:t>
      </w:r>
    </w:p>
    <w:p w14:paraId="3F4C4FE4" w14:textId="77777777" w:rsidR="0077513F" w:rsidRPr="0077513F" w:rsidRDefault="0077513F" w:rsidP="0077513F">
      <w:pPr>
        <w:numPr>
          <w:ilvl w:val="0"/>
          <w:numId w:val="52"/>
        </w:numPr>
        <w:jc w:val="both"/>
        <w:rPr>
          <w:rFonts w:ascii="Arial" w:hAnsi="Arial" w:cs="Arial"/>
        </w:rPr>
      </w:pPr>
      <w:r w:rsidRPr="0077513F">
        <w:rPr>
          <w:rFonts w:ascii="Arial" w:hAnsi="Arial" w:cs="Arial"/>
        </w:rPr>
        <w:t xml:space="preserve">Enhance student engagement, improve student attendance, and reduce tardiness by implementing recommendations from advisory boards, DCF, and school connections to help foster a supportive school environment. </w:t>
      </w:r>
    </w:p>
    <w:p w14:paraId="6DA1BD49" w14:textId="77777777" w:rsidR="0077513F" w:rsidRPr="0077513F" w:rsidRDefault="0077513F" w:rsidP="0077513F">
      <w:pPr>
        <w:numPr>
          <w:ilvl w:val="0"/>
          <w:numId w:val="52"/>
        </w:numPr>
        <w:jc w:val="both"/>
        <w:rPr>
          <w:rFonts w:ascii="Arial" w:hAnsi="Arial" w:cs="Arial"/>
        </w:rPr>
      </w:pPr>
      <w:r w:rsidRPr="0077513F">
        <w:rPr>
          <w:rFonts w:ascii="Arial" w:hAnsi="Arial" w:cs="Arial"/>
        </w:rPr>
        <w:t xml:space="preserve">Enhance collaborative relationships and expand resource networks within the communities to support connectedness and engagement. </w:t>
      </w:r>
    </w:p>
    <w:p w14:paraId="70E78317" w14:textId="77777777" w:rsidR="0077513F" w:rsidRPr="0077513F" w:rsidRDefault="0077513F" w:rsidP="0077513F">
      <w:pPr>
        <w:numPr>
          <w:ilvl w:val="0"/>
          <w:numId w:val="52"/>
        </w:numPr>
        <w:jc w:val="both"/>
        <w:rPr>
          <w:rFonts w:ascii="Arial" w:hAnsi="Arial" w:cs="Arial"/>
        </w:rPr>
      </w:pPr>
      <w:r w:rsidRPr="0077513F">
        <w:rPr>
          <w:rFonts w:ascii="Arial" w:hAnsi="Arial" w:cs="Arial"/>
        </w:rPr>
        <w:t xml:space="preserve">Provide support and interventions that improve students’ mental health, contributing to better peer interactions and overall school connectedness. </w:t>
      </w:r>
    </w:p>
    <w:p w14:paraId="7C9D0702" w14:textId="77777777" w:rsidR="0077513F" w:rsidRPr="0077513F" w:rsidRDefault="0077513F" w:rsidP="0077513F">
      <w:pPr>
        <w:numPr>
          <w:ilvl w:val="0"/>
          <w:numId w:val="52"/>
        </w:numPr>
        <w:jc w:val="both"/>
        <w:rPr>
          <w:rFonts w:ascii="Arial" w:hAnsi="Arial" w:cs="Arial"/>
        </w:rPr>
      </w:pPr>
      <w:r w:rsidRPr="0077513F">
        <w:rPr>
          <w:rFonts w:ascii="Arial" w:hAnsi="Arial" w:cs="Arial"/>
        </w:rPr>
        <w:t xml:space="preserve">Enhance students’ social and communication skills, leading to stronger peer relationships and reduced instances of conflict. </w:t>
      </w:r>
    </w:p>
    <w:p w14:paraId="2F22C918" w14:textId="77777777" w:rsidR="0077513F" w:rsidRPr="0077513F" w:rsidRDefault="0077513F" w:rsidP="0077513F">
      <w:pPr>
        <w:numPr>
          <w:ilvl w:val="0"/>
          <w:numId w:val="52"/>
        </w:numPr>
        <w:jc w:val="both"/>
        <w:rPr>
          <w:rFonts w:ascii="Arial" w:hAnsi="Arial" w:cs="Arial"/>
        </w:rPr>
      </w:pPr>
      <w:r w:rsidRPr="0077513F">
        <w:rPr>
          <w:rFonts w:ascii="Arial" w:hAnsi="Arial" w:cs="Arial"/>
        </w:rPr>
        <w:t xml:space="preserve">Encourage active participation in structured group activities, resulting in improved connectedness and a sense of belonging among students. </w:t>
      </w:r>
    </w:p>
    <w:p w14:paraId="648970D0" w14:textId="77777777" w:rsidR="0077513F" w:rsidRPr="0077513F" w:rsidRDefault="0077513F" w:rsidP="0077513F">
      <w:pPr>
        <w:numPr>
          <w:ilvl w:val="0"/>
          <w:numId w:val="52"/>
        </w:numPr>
        <w:jc w:val="both"/>
        <w:rPr>
          <w:rFonts w:ascii="Arial" w:hAnsi="Arial" w:cs="Arial"/>
        </w:rPr>
      </w:pPr>
      <w:r w:rsidRPr="0077513F">
        <w:rPr>
          <w:rFonts w:ascii="Arial" w:hAnsi="Arial" w:cs="Arial"/>
        </w:rPr>
        <w:lastRenderedPageBreak/>
        <w:t xml:space="preserve">Foster strong relationships with school personnel and community partners to implement strategies that promote a resilient school community. </w:t>
      </w:r>
    </w:p>
    <w:p w14:paraId="07B9C644" w14:textId="77777777" w:rsidR="0077513F" w:rsidRPr="0077513F" w:rsidRDefault="0077513F" w:rsidP="0077513F">
      <w:pPr>
        <w:numPr>
          <w:ilvl w:val="0"/>
          <w:numId w:val="52"/>
        </w:numPr>
        <w:jc w:val="both"/>
        <w:rPr>
          <w:rFonts w:ascii="Arial" w:hAnsi="Arial" w:cs="Arial"/>
        </w:rPr>
      </w:pPr>
      <w:r w:rsidRPr="0077513F">
        <w:rPr>
          <w:rFonts w:ascii="Arial" w:hAnsi="Arial" w:cs="Arial"/>
        </w:rPr>
        <w:t xml:space="preserve">Optimize resources and facilitate collaboration systems. </w:t>
      </w:r>
    </w:p>
    <w:p w14:paraId="7CF7C4FD" w14:textId="77777777" w:rsidR="0077513F" w:rsidRPr="0077513F" w:rsidRDefault="0077513F" w:rsidP="0077513F">
      <w:pPr>
        <w:numPr>
          <w:ilvl w:val="0"/>
          <w:numId w:val="52"/>
        </w:numPr>
        <w:jc w:val="both"/>
        <w:rPr>
          <w:rFonts w:ascii="Arial" w:hAnsi="Arial" w:cs="Arial"/>
        </w:rPr>
      </w:pPr>
      <w:r w:rsidRPr="0077513F">
        <w:rPr>
          <w:rFonts w:ascii="Arial" w:hAnsi="Arial" w:cs="Arial"/>
        </w:rPr>
        <w:t xml:space="preserve">Ensure students and families have easy access to necessary resources supporting the development of integrated support systems within the school. </w:t>
      </w:r>
    </w:p>
    <w:p w14:paraId="484D1725" w14:textId="77777777" w:rsidR="0077513F" w:rsidRPr="0077513F" w:rsidRDefault="0077513F" w:rsidP="0077513F">
      <w:pPr>
        <w:numPr>
          <w:ilvl w:val="0"/>
          <w:numId w:val="52"/>
        </w:numPr>
        <w:jc w:val="both"/>
        <w:rPr>
          <w:rFonts w:ascii="Arial" w:hAnsi="Arial" w:cs="Arial"/>
        </w:rPr>
      </w:pPr>
      <w:r w:rsidRPr="0077513F">
        <w:rPr>
          <w:rFonts w:ascii="Arial" w:hAnsi="Arial" w:cs="Arial"/>
        </w:rPr>
        <w:t xml:space="preserve">Use feedback from referrals to refine support strategies and enhance student engagement and connectedness.  </w:t>
      </w:r>
    </w:p>
    <w:p w14:paraId="507DBC62" w14:textId="77777777" w:rsidR="0077513F" w:rsidRPr="0077513F" w:rsidRDefault="0077513F" w:rsidP="0077513F">
      <w:pPr>
        <w:ind w:left="1080"/>
        <w:jc w:val="both"/>
        <w:rPr>
          <w:rFonts w:ascii="Arial" w:hAnsi="Arial" w:cs="Arial"/>
        </w:rPr>
      </w:pPr>
    </w:p>
    <w:p w14:paraId="02B0E28F" w14:textId="77777777" w:rsidR="0077513F" w:rsidRPr="0077513F" w:rsidRDefault="0077513F" w:rsidP="0077513F">
      <w:pPr>
        <w:numPr>
          <w:ilvl w:val="0"/>
          <w:numId w:val="29"/>
        </w:numPr>
        <w:jc w:val="both"/>
        <w:rPr>
          <w:rFonts w:ascii="Arial" w:hAnsi="Arial" w:cs="Arial"/>
          <w:szCs w:val="24"/>
        </w:rPr>
      </w:pPr>
      <w:r w:rsidRPr="0077513F">
        <w:rPr>
          <w:rFonts w:ascii="Arial" w:hAnsi="Arial" w:cs="Arial"/>
          <w:b/>
        </w:rPr>
        <w:t>Long Term Outcomes:</w:t>
      </w:r>
    </w:p>
    <w:p w14:paraId="56F02B17" w14:textId="77777777" w:rsidR="0077513F" w:rsidRPr="0077513F" w:rsidRDefault="0077513F" w:rsidP="0077513F">
      <w:pPr>
        <w:numPr>
          <w:ilvl w:val="0"/>
          <w:numId w:val="53"/>
        </w:numPr>
        <w:jc w:val="both"/>
        <w:rPr>
          <w:rFonts w:ascii="Arial" w:hAnsi="Arial" w:cs="Arial"/>
        </w:rPr>
      </w:pPr>
      <w:r w:rsidRPr="0077513F">
        <w:rPr>
          <w:rFonts w:ascii="Arial" w:hAnsi="Arial" w:cs="Arial"/>
        </w:rPr>
        <w:t>Prevent internalizing and externalizing risk behaviors.</w:t>
      </w:r>
    </w:p>
    <w:p w14:paraId="56B1F277" w14:textId="77777777" w:rsidR="0077513F" w:rsidRPr="0077513F" w:rsidRDefault="0077513F" w:rsidP="0077513F">
      <w:pPr>
        <w:numPr>
          <w:ilvl w:val="0"/>
          <w:numId w:val="53"/>
        </w:numPr>
        <w:jc w:val="both"/>
        <w:rPr>
          <w:rFonts w:ascii="Arial" w:hAnsi="Arial" w:cs="Arial"/>
        </w:rPr>
      </w:pPr>
      <w:r w:rsidRPr="0077513F">
        <w:rPr>
          <w:rFonts w:ascii="Arial" w:hAnsi="Arial" w:cs="Arial"/>
        </w:rPr>
        <w:t>Improve students’ mental health and social skills.</w:t>
      </w:r>
    </w:p>
    <w:p w14:paraId="03AF994C" w14:textId="77777777" w:rsidR="0077513F" w:rsidRPr="0077513F" w:rsidRDefault="0077513F" w:rsidP="0077513F">
      <w:pPr>
        <w:numPr>
          <w:ilvl w:val="0"/>
          <w:numId w:val="53"/>
        </w:numPr>
        <w:jc w:val="both"/>
        <w:rPr>
          <w:rFonts w:ascii="Arial" w:hAnsi="Arial" w:cs="Arial"/>
        </w:rPr>
      </w:pPr>
      <w:r w:rsidRPr="0077513F">
        <w:rPr>
          <w:rFonts w:ascii="Arial" w:hAnsi="Arial" w:cs="Arial"/>
        </w:rPr>
        <w:t xml:space="preserve">Foster increased use of social and communication skills to develop positive relationships and a culture of mutual support and respect. </w:t>
      </w:r>
    </w:p>
    <w:p w14:paraId="0298B8D4" w14:textId="77777777" w:rsidR="0077513F" w:rsidRPr="0077513F" w:rsidRDefault="0077513F" w:rsidP="0077513F">
      <w:pPr>
        <w:numPr>
          <w:ilvl w:val="0"/>
          <w:numId w:val="53"/>
        </w:numPr>
        <w:jc w:val="both"/>
        <w:rPr>
          <w:rFonts w:ascii="Arial" w:hAnsi="Arial" w:cs="Arial"/>
        </w:rPr>
      </w:pPr>
      <w:r w:rsidRPr="0077513F">
        <w:rPr>
          <w:rFonts w:ascii="Arial" w:hAnsi="Arial" w:cs="Arial"/>
        </w:rPr>
        <w:t xml:space="preserve">Achieve sustained improvements in peer relationships through ongoing implementation of strategies that promote positive and inclusive school experiences. </w:t>
      </w:r>
    </w:p>
    <w:p w14:paraId="37F743AE" w14:textId="77777777" w:rsidR="0077513F" w:rsidRPr="0077513F" w:rsidRDefault="0077513F" w:rsidP="0077513F">
      <w:pPr>
        <w:numPr>
          <w:ilvl w:val="0"/>
          <w:numId w:val="53"/>
        </w:numPr>
        <w:jc w:val="both"/>
        <w:rPr>
          <w:rFonts w:ascii="Arial" w:hAnsi="Arial" w:cs="Arial"/>
        </w:rPr>
      </w:pPr>
      <w:r w:rsidRPr="0077513F">
        <w:rPr>
          <w:rFonts w:ascii="Arial" w:hAnsi="Arial" w:cs="Arial"/>
        </w:rPr>
        <w:t xml:space="preserve">Maintain strong, lasting partnerships with community organizations that contribute to a resilient and supportive school environment. </w:t>
      </w:r>
    </w:p>
    <w:p w14:paraId="23EC3990" w14:textId="77777777" w:rsidR="0077513F" w:rsidRPr="0077513F" w:rsidRDefault="0077513F" w:rsidP="0077513F">
      <w:pPr>
        <w:numPr>
          <w:ilvl w:val="0"/>
          <w:numId w:val="53"/>
        </w:numPr>
        <w:jc w:val="both"/>
        <w:rPr>
          <w:rFonts w:ascii="Arial" w:hAnsi="Arial" w:cs="Arial"/>
        </w:rPr>
      </w:pPr>
      <w:r w:rsidRPr="0077513F">
        <w:rPr>
          <w:rFonts w:ascii="Arial" w:hAnsi="Arial" w:cs="Arial"/>
        </w:rPr>
        <w:t xml:space="preserve">Achieve long-term integration of support systems within the school </w:t>
      </w:r>
    </w:p>
    <w:p w14:paraId="38692181" w14:textId="77777777" w:rsidR="0077513F" w:rsidRPr="0077513F" w:rsidRDefault="0077513F" w:rsidP="0077513F">
      <w:pPr>
        <w:numPr>
          <w:ilvl w:val="0"/>
          <w:numId w:val="53"/>
        </w:numPr>
        <w:jc w:val="both"/>
        <w:rPr>
          <w:rFonts w:ascii="Arial" w:hAnsi="Arial" w:cs="Arial"/>
        </w:rPr>
      </w:pPr>
      <w:r w:rsidRPr="0077513F">
        <w:rPr>
          <w:rFonts w:ascii="Arial" w:hAnsi="Arial" w:cs="Arial"/>
        </w:rPr>
        <w:t>Maintain streamlined access to community resources, ensuring ongoing support.</w:t>
      </w:r>
    </w:p>
    <w:p w14:paraId="343723B0" w14:textId="77777777" w:rsidR="0077513F" w:rsidRPr="0077513F" w:rsidRDefault="0077513F" w:rsidP="0077513F">
      <w:pPr>
        <w:numPr>
          <w:ilvl w:val="0"/>
          <w:numId w:val="53"/>
        </w:numPr>
        <w:jc w:val="both"/>
        <w:rPr>
          <w:rFonts w:ascii="Arial" w:hAnsi="Arial" w:cs="Arial"/>
        </w:rPr>
      </w:pPr>
      <w:r w:rsidRPr="0077513F">
        <w:rPr>
          <w:rFonts w:ascii="Arial" w:hAnsi="Arial" w:cs="Arial"/>
        </w:rPr>
        <w:t xml:space="preserve">Build a network where students can consistently access support and resources contributing to a resilient school community. </w:t>
      </w:r>
    </w:p>
    <w:p w14:paraId="4260D7E7" w14:textId="77777777" w:rsidR="0077513F" w:rsidRPr="0077513F" w:rsidRDefault="0077513F" w:rsidP="0077513F">
      <w:pPr>
        <w:ind w:left="1080"/>
        <w:rPr>
          <w:rFonts w:ascii="Arial" w:hAnsi="Arial" w:cs="Arial"/>
        </w:rPr>
      </w:pPr>
    </w:p>
    <w:p w14:paraId="18477EE7" w14:textId="77777777" w:rsidR="0077513F" w:rsidRPr="0077513F" w:rsidRDefault="0077513F" w:rsidP="0077513F">
      <w:pPr>
        <w:ind w:left="720" w:hanging="720"/>
        <w:rPr>
          <w:rFonts w:ascii="Arial" w:hAnsi="Arial" w:cs="Arial"/>
        </w:rPr>
      </w:pPr>
      <w:r w:rsidRPr="0077513F">
        <w:rPr>
          <w:rFonts w:ascii="Arial" w:hAnsi="Arial" w:cs="Arial"/>
          <w:szCs w:val="24"/>
        </w:rPr>
        <w:t>3)</w:t>
      </w:r>
      <w:r w:rsidRPr="0077513F">
        <w:rPr>
          <w:rFonts w:ascii="Arial" w:hAnsi="Arial" w:cs="Arial"/>
          <w:szCs w:val="24"/>
        </w:rPr>
        <w:tab/>
      </w:r>
      <w:r w:rsidRPr="0077513F">
        <w:rPr>
          <w:rFonts w:ascii="Arial" w:hAnsi="Arial" w:cs="Arial"/>
          <w:b/>
          <w:bCs/>
          <w:szCs w:val="24"/>
        </w:rPr>
        <w:t xml:space="preserve">Required use of databases: </w:t>
      </w:r>
      <w:r w:rsidRPr="0077513F">
        <w:rPr>
          <w:rFonts w:ascii="Arial" w:hAnsi="Arial" w:cs="Arial"/>
        </w:rPr>
        <w:t>DCF Connex</w:t>
      </w:r>
    </w:p>
    <w:p w14:paraId="09DC306C" w14:textId="77777777" w:rsidR="0077513F" w:rsidRPr="0077513F" w:rsidRDefault="0077513F" w:rsidP="0077513F">
      <w:pPr>
        <w:rPr>
          <w:rFonts w:ascii="Arial" w:hAnsi="Arial" w:cs="Arial"/>
          <w:szCs w:val="24"/>
        </w:rPr>
      </w:pPr>
    </w:p>
    <w:p w14:paraId="5F3A642B" w14:textId="512715B0" w:rsidR="0077513F" w:rsidRPr="0077513F" w:rsidRDefault="0077513F" w:rsidP="0077513F">
      <w:pPr>
        <w:ind w:left="720" w:hanging="720"/>
        <w:jc w:val="both"/>
        <w:rPr>
          <w:rFonts w:ascii="Arial" w:hAnsi="Arial" w:cs="Arial"/>
        </w:rPr>
      </w:pPr>
      <w:r w:rsidRPr="0077513F">
        <w:rPr>
          <w:rFonts w:ascii="Arial" w:hAnsi="Arial" w:cs="Arial"/>
          <w:szCs w:val="24"/>
        </w:rPr>
        <w:t>4)</w:t>
      </w:r>
      <w:r w:rsidRPr="0077513F">
        <w:rPr>
          <w:rFonts w:ascii="Arial" w:hAnsi="Arial" w:cs="Arial"/>
          <w:szCs w:val="24"/>
        </w:rPr>
        <w:tab/>
      </w:r>
      <w:r w:rsidRPr="0077513F">
        <w:rPr>
          <w:rFonts w:ascii="Arial" w:hAnsi="Arial" w:cs="Arial"/>
          <w:b/>
          <w:bCs/>
          <w:szCs w:val="24"/>
        </w:rPr>
        <w:t>Reporting requirements:</w:t>
      </w:r>
      <w:r w:rsidRPr="0077513F">
        <w:rPr>
          <w:rFonts w:ascii="Arial" w:hAnsi="Arial" w:cs="Arial"/>
          <w:szCs w:val="24"/>
        </w:rPr>
        <w:t xml:space="preserve"> </w:t>
      </w:r>
      <w:r w:rsidR="00CC3C24">
        <w:rPr>
          <w:rFonts w:ascii="Arial" w:hAnsi="Arial" w:cs="Arial"/>
        </w:rPr>
        <w:t>The Contractor</w:t>
      </w:r>
      <w:r w:rsidRPr="0077513F">
        <w:rPr>
          <w:rFonts w:ascii="Arial" w:hAnsi="Arial" w:cs="Arial"/>
        </w:rPr>
        <w:t xml:space="preserve"> shall enter program data into the identified data management information system for SBYSP.</w:t>
      </w:r>
    </w:p>
    <w:p w14:paraId="5E21A3A8" w14:textId="77777777" w:rsidR="0077513F" w:rsidRPr="0077513F" w:rsidRDefault="0077513F" w:rsidP="0077513F">
      <w:pPr>
        <w:ind w:left="720"/>
        <w:jc w:val="both"/>
        <w:rPr>
          <w:rFonts w:ascii="Arial" w:hAnsi="Arial" w:cs="Arial"/>
        </w:rPr>
      </w:pPr>
    </w:p>
    <w:p w14:paraId="4B903C4C" w14:textId="62CF9A6F" w:rsidR="0077513F" w:rsidRPr="0077513F" w:rsidRDefault="0077513F" w:rsidP="0077513F">
      <w:pPr>
        <w:ind w:left="720"/>
        <w:jc w:val="both"/>
        <w:rPr>
          <w:rFonts w:ascii="Arial" w:hAnsi="Arial" w:cs="Arial"/>
        </w:rPr>
      </w:pPr>
      <w:r w:rsidRPr="0077513F">
        <w:rPr>
          <w:rFonts w:ascii="Arial" w:hAnsi="Arial" w:cs="Arial"/>
        </w:rPr>
        <w:t xml:space="preserve">The </w:t>
      </w:r>
      <w:r w:rsidR="00CC3C24">
        <w:rPr>
          <w:rFonts w:ascii="Arial" w:hAnsi="Arial" w:cs="Arial"/>
        </w:rPr>
        <w:t>Contractor</w:t>
      </w:r>
      <w:r w:rsidRPr="0077513F">
        <w:rPr>
          <w:rFonts w:ascii="Arial" w:hAnsi="Arial" w:cs="Arial"/>
        </w:rPr>
        <w:t xml:space="preserve"> is to submit Quarterly Expenditure Reports to the DCF Business Office and FCP Program Lead by the 15</w:t>
      </w:r>
      <w:r w:rsidRPr="0077513F">
        <w:rPr>
          <w:rFonts w:ascii="Arial" w:hAnsi="Arial" w:cs="Arial"/>
          <w:vertAlign w:val="superscript"/>
        </w:rPr>
        <w:t>th</w:t>
      </w:r>
      <w:r w:rsidRPr="0077513F">
        <w:rPr>
          <w:rFonts w:ascii="Arial" w:hAnsi="Arial" w:cs="Arial"/>
        </w:rPr>
        <w:t xml:space="preserve"> day following the close of the quarter. The format for the ROE must match that of the Annex B budget form found at:</w:t>
      </w:r>
    </w:p>
    <w:p w14:paraId="77660865" w14:textId="4679AA96" w:rsidR="0077513F" w:rsidRPr="0077513F" w:rsidRDefault="74C7C052" w:rsidP="0077513F">
      <w:pPr>
        <w:ind w:left="720"/>
        <w:jc w:val="both"/>
        <w:rPr>
          <w:rFonts w:ascii="Arial" w:hAnsi="Arial" w:cs="Arial"/>
        </w:rPr>
      </w:pPr>
      <w:hyperlink r:id="rId17">
        <w:r w:rsidRPr="13C6FD39">
          <w:rPr>
            <w:rFonts w:ascii="Arial" w:hAnsi="Arial" w:cs="Arial"/>
            <w:color w:val="0000FF"/>
            <w:u w:val="single"/>
          </w:rPr>
          <w:t>https://nj.gov/dcf/providers/contracting/forms/</w:t>
        </w:r>
      </w:hyperlink>
      <w:r w:rsidRPr="13C6FD39">
        <w:rPr>
          <w:rFonts w:ascii="Arial" w:hAnsi="Arial" w:cs="Arial"/>
        </w:rPr>
        <w:t xml:space="preserve">. The reports must be prepared in accordance with the governing cost principles set forth in the </w:t>
      </w:r>
      <w:hyperlink r:id="rId18">
        <w:r w:rsidRPr="13C6FD39">
          <w:rPr>
            <w:rFonts w:ascii="Arial" w:hAnsi="Arial" w:cs="Arial"/>
            <w:color w:val="0000FF"/>
            <w:u w:val="single"/>
          </w:rPr>
          <w:t>DCF Contract Reimbursement Manual</w:t>
        </w:r>
      </w:hyperlink>
      <w:r w:rsidRPr="13C6FD39">
        <w:rPr>
          <w:rFonts w:ascii="Arial" w:hAnsi="Arial" w:cs="Arial"/>
        </w:rPr>
        <w:t xml:space="preserve"> (CRM Section 6).</w:t>
      </w:r>
      <w:r w:rsidR="00E1793F">
        <w:rPr>
          <w:rFonts w:ascii="Arial" w:hAnsi="Arial" w:cs="Arial"/>
        </w:rPr>
        <w:t xml:space="preserve"> </w:t>
      </w:r>
    </w:p>
    <w:p w14:paraId="205D1443" w14:textId="77777777" w:rsidR="0077513F" w:rsidRPr="0077513F" w:rsidRDefault="0077513F" w:rsidP="13C6FD39">
      <w:pPr>
        <w:ind w:left="720"/>
        <w:jc w:val="both"/>
        <w:rPr>
          <w:rFonts w:ascii="Arial" w:hAnsi="Arial" w:cs="Arial"/>
        </w:rPr>
      </w:pPr>
    </w:p>
    <w:p w14:paraId="2DDF14B3" w14:textId="62CCD434" w:rsidR="0077513F" w:rsidRPr="0077513F" w:rsidRDefault="13C6FD39" w:rsidP="0077513F">
      <w:pPr>
        <w:rPr>
          <w:rFonts w:ascii="Arial" w:hAnsi="Arial" w:cs="Arial"/>
          <w:szCs w:val="24"/>
        </w:rPr>
      </w:pPr>
      <w:r>
        <w:br w:type="page"/>
      </w:r>
    </w:p>
    <w:p w14:paraId="6229E001" w14:textId="77777777" w:rsidR="0077513F" w:rsidRPr="0077513F" w:rsidRDefault="0077513F" w:rsidP="0077513F">
      <w:pPr>
        <w:ind w:left="720" w:hanging="1350"/>
        <w:rPr>
          <w:rFonts w:ascii="Arial" w:hAnsi="Arial" w:cs="Arial"/>
          <w:b/>
          <w:bCs/>
          <w:szCs w:val="24"/>
        </w:rPr>
      </w:pPr>
      <w:r w:rsidRPr="0077513F">
        <w:rPr>
          <w:rFonts w:ascii="Arial" w:hAnsi="Arial" w:cs="Arial"/>
          <w:b/>
          <w:bCs/>
          <w:szCs w:val="24"/>
        </w:rPr>
        <w:lastRenderedPageBreak/>
        <w:t>F.  Signature Statement of Acceptance:</w:t>
      </w:r>
      <w:r w:rsidRPr="0077513F">
        <w:rPr>
          <w:rFonts w:ascii="Arial" w:hAnsi="Arial" w:cs="Arial"/>
          <w:szCs w:val="24"/>
        </w:rPr>
        <w:t xml:space="preserve"> </w:t>
      </w:r>
    </w:p>
    <w:p w14:paraId="7B83836A" w14:textId="77777777" w:rsidR="0077513F" w:rsidRPr="0077513F" w:rsidRDefault="0077513F" w:rsidP="0077513F">
      <w:pPr>
        <w:rPr>
          <w:rFonts w:ascii="Arial" w:hAnsi="Arial" w:cs="Arial"/>
          <w:szCs w:val="24"/>
        </w:rPr>
      </w:pPr>
    </w:p>
    <w:p w14:paraId="7F557FC7" w14:textId="54FF826F" w:rsidR="0077513F" w:rsidRPr="0077513F" w:rsidRDefault="74C7C052" w:rsidP="13C6FD39">
      <w:pPr>
        <w:ind w:left="-180"/>
        <w:jc w:val="both"/>
        <w:rPr>
          <w:rFonts w:ascii="Arial" w:hAnsi="Arial" w:cs="Arial"/>
        </w:rPr>
      </w:pPr>
      <w:r w:rsidRPr="13C6FD39">
        <w:rPr>
          <w:rFonts w:ascii="Arial" w:hAnsi="Arial" w:cs="Arial"/>
        </w:rPr>
        <w:t>By my signature below, I hereby certify that I have read, understand, accept, and will comply with all the terms and conditions of providing services described above as</w:t>
      </w:r>
      <w:r w:rsidRPr="13C6FD39">
        <w:rPr>
          <w:rFonts w:ascii="Arial" w:hAnsi="Arial" w:cs="Arial"/>
          <w:i/>
          <w:iCs/>
        </w:rPr>
        <w:t xml:space="preserve"> Required Performance and Staffing Deliverables</w:t>
      </w:r>
      <w:r w:rsidRPr="13C6FD39">
        <w:rPr>
          <w:rFonts w:ascii="Arial" w:hAnsi="Arial" w:cs="Arial"/>
        </w:rPr>
        <w:t xml:space="preserve"> and any referenced documents. I understand that the failure to abide by the terms of this statement is a basis for DCF’s termination of my contract to provide these services. I have the necessary authority to execute this agreement between my organization and DCF.</w:t>
      </w:r>
      <w:r w:rsidR="0077513F">
        <w:tab/>
      </w:r>
    </w:p>
    <w:p w14:paraId="0E13E251" w14:textId="77777777" w:rsidR="0077513F" w:rsidRPr="0077513F" w:rsidRDefault="0077513F" w:rsidP="0077513F">
      <w:pPr>
        <w:ind w:left="-180"/>
        <w:jc w:val="both"/>
        <w:rPr>
          <w:rFonts w:ascii="Arial" w:hAnsi="Arial" w:cs="Arial"/>
          <w:szCs w:val="24"/>
        </w:rPr>
      </w:pPr>
    </w:p>
    <w:p w14:paraId="2BDDFBFE" w14:textId="3589129E" w:rsidR="0077513F" w:rsidRPr="0077513F" w:rsidRDefault="0077513F" w:rsidP="0077513F">
      <w:pPr>
        <w:ind w:left="-180"/>
        <w:jc w:val="both"/>
        <w:rPr>
          <w:rFonts w:ascii="Arial" w:hAnsi="Arial" w:cs="Arial"/>
        </w:rPr>
      </w:pPr>
      <w:r w:rsidRPr="0077513F">
        <w:rPr>
          <w:rFonts w:ascii="Arial" w:hAnsi="Arial" w:cs="Arial"/>
          <w:b/>
          <w:bCs/>
        </w:rPr>
        <w:t>Middle School to be served:</w:t>
      </w:r>
      <w:r w:rsidRPr="0077513F">
        <w:rPr>
          <w:rFonts w:ascii="Arial" w:hAnsi="Arial" w:cs="Arial"/>
        </w:rPr>
        <w:t xml:space="preserve"> </w:t>
      </w:r>
      <w:permStart w:id="1468102842" w:edGrp="everyone"/>
      <w:r w:rsidR="005551B9">
        <w:rPr>
          <w:rFonts w:ascii="Arial" w:hAnsi="Arial" w:cs="Arial"/>
        </w:rPr>
        <w:tab/>
      </w:r>
      <w:r w:rsidR="005551B9">
        <w:rPr>
          <w:rFonts w:ascii="Arial" w:hAnsi="Arial" w:cs="Arial"/>
        </w:rPr>
        <w:tab/>
      </w:r>
      <w:r w:rsidR="005551B9">
        <w:rPr>
          <w:rFonts w:ascii="Arial" w:hAnsi="Arial" w:cs="Arial"/>
        </w:rPr>
        <w:tab/>
      </w:r>
      <w:r w:rsidR="005551B9">
        <w:rPr>
          <w:rFonts w:ascii="Arial" w:hAnsi="Arial" w:cs="Arial"/>
        </w:rPr>
        <w:tab/>
      </w:r>
      <w:r w:rsidR="005551B9">
        <w:rPr>
          <w:rFonts w:ascii="Arial" w:hAnsi="Arial" w:cs="Arial"/>
        </w:rPr>
        <w:tab/>
      </w:r>
      <w:r w:rsidR="005551B9">
        <w:rPr>
          <w:rFonts w:ascii="Arial" w:hAnsi="Arial" w:cs="Arial"/>
        </w:rPr>
        <w:tab/>
      </w:r>
      <w:r w:rsidR="005551B9">
        <w:rPr>
          <w:rFonts w:ascii="Arial" w:hAnsi="Arial" w:cs="Arial"/>
        </w:rPr>
        <w:tab/>
      </w:r>
      <w:permEnd w:id="1468102842"/>
    </w:p>
    <w:p w14:paraId="7E190C72" w14:textId="77777777" w:rsidR="0077513F" w:rsidRPr="0077513F" w:rsidRDefault="0077513F" w:rsidP="0077513F">
      <w:pPr>
        <w:ind w:left="-180"/>
        <w:jc w:val="both"/>
        <w:rPr>
          <w:rFonts w:ascii="Arial" w:hAnsi="Arial" w:cs="Arial"/>
          <w:b/>
          <w:bCs/>
          <w:color w:val="000000"/>
          <w:szCs w:val="24"/>
        </w:rPr>
      </w:pPr>
    </w:p>
    <w:p w14:paraId="21FF7511" w14:textId="4BD2AB31" w:rsidR="0077513F" w:rsidRPr="0077513F" w:rsidRDefault="74C7C052" w:rsidP="13C6FD39">
      <w:pPr>
        <w:ind w:left="-180"/>
        <w:jc w:val="both"/>
        <w:rPr>
          <w:rFonts w:ascii="Arial" w:hAnsi="Arial" w:cs="Arial"/>
        </w:rPr>
      </w:pPr>
      <w:r w:rsidRPr="13C6FD39">
        <w:rPr>
          <w:rFonts w:ascii="Arial" w:hAnsi="Arial" w:cs="Arial"/>
          <w:b/>
          <w:bCs/>
          <w:color w:val="000000" w:themeColor="text1"/>
        </w:rPr>
        <w:t>Name</w:t>
      </w:r>
      <w:r w:rsidRPr="13C6FD39">
        <w:rPr>
          <w:rFonts w:ascii="Arial" w:hAnsi="Arial" w:cs="Arial"/>
          <w:color w:val="000000" w:themeColor="text1"/>
        </w:rPr>
        <w:t>:</w:t>
      </w:r>
      <w:r w:rsidR="005551B9">
        <w:rPr>
          <w:rFonts w:ascii="Arial" w:hAnsi="Arial" w:cs="Arial"/>
          <w:color w:val="000000" w:themeColor="text1"/>
        </w:rPr>
        <w:t xml:space="preserve"> </w:t>
      </w:r>
      <w:permStart w:id="1113590692" w:edGrp="everyone"/>
      <w:r w:rsidR="005551B9">
        <w:rPr>
          <w:rFonts w:ascii="Arial" w:hAnsi="Arial" w:cs="Arial"/>
          <w:color w:val="000000" w:themeColor="text1"/>
        </w:rPr>
        <w:tab/>
      </w:r>
      <w:r w:rsidR="005551B9">
        <w:rPr>
          <w:rFonts w:ascii="Arial" w:hAnsi="Arial" w:cs="Arial"/>
          <w:color w:val="000000" w:themeColor="text1"/>
        </w:rPr>
        <w:tab/>
      </w:r>
      <w:r w:rsidR="005551B9">
        <w:rPr>
          <w:rFonts w:ascii="Arial" w:hAnsi="Arial" w:cs="Arial"/>
          <w:color w:val="000000" w:themeColor="text1"/>
        </w:rPr>
        <w:tab/>
      </w:r>
      <w:r w:rsidR="005551B9">
        <w:rPr>
          <w:rFonts w:ascii="Arial" w:hAnsi="Arial" w:cs="Arial"/>
          <w:color w:val="000000" w:themeColor="text1"/>
        </w:rPr>
        <w:tab/>
      </w:r>
      <w:r w:rsidR="005551B9">
        <w:rPr>
          <w:rFonts w:ascii="Arial" w:hAnsi="Arial" w:cs="Arial"/>
          <w:color w:val="000000" w:themeColor="text1"/>
        </w:rPr>
        <w:tab/>
      </w:r>
      <w:r w:rsidR="005551B9">
        <w:rPr>
          <w:rFonts w:ascii="Arial" w:hAnsi="Arial" w:cs="Arial"/>
          <w:color w:val="000000" w:themeColor="text1"/>
        </w:rPr>
        <w:tab/>
      </w:r>
      <w:r w:rsidR="005551B9">
        <w:rPr>
          <w:rFonts w:ascii="Arial" w:hAnsi="Arial" w:cs="Arial"/>
          <w:color w:val="000000" w:themeColor="text1"/>
        </w:rPr>
        <w:tab/>
      </w:r>
      <w:permEnd w:id="1113590692"/>
    </w:p>
    <w:p w14:paraId="603AC632" w14:textId="2F5F3E28" w:rsidR="0077513F" w:rsidRPr="0077513F" w:rsidRDefault="0077513F" w:rsidP="0077513F">
      <w:pPr>
        <w:spacing w:before="100" w:beforeAutospacing="1" w:after="100" w:afterAutospacing="1"/>
        <w:ind w:left="-180"/>
        <w:rPr>
          <w:rFonts w:ascii="Arial" w:hAnsi="Arial" w:cs="Arial"/>
          <w:color w:val="000000"/>
          <w:szCs w:val="24"/>
        </w:rPr>
      </w:pPr>
      <w:r w:rsidRPr="0077513F">
        <w:rPr>
          <w:rFonts w:ascii="Arial" w:hAnsi="Arial" w:cs="Arial"/>
          <w:b/>
          <w:bCs/>
          <w:color w:val="000000"/>
          <w:szCs w:val="24"/>
        </w:rPr>
        <w:t>Signature</w:t>
      </w:r>
      <w:r w:rsidRPr="0077513F">
        <w:rPr>
          <w:rFonts w:ascii="Arial" w:hAnsi="Arial" w:cs="Arial"/>
          <w:color w:val="000000"/>
          <w:szCs w:val="24"/>
        </w:rPr>
        <w:t xml:space="preserve">: </w:t>
      </w:r>
      <w:permStart w:id="416836605" w:edGrp="everyone"/>
      <w:r w:rsidR="005551B9">
        <w:rPr>
          <w:rFonts w:ascii="Arial" w:hAnsi="Arial" w:cs="Arial"/>
          <w:color w:val="000000"/>
          <w:szCs w:val="24"/>
        </w:rPr>
        <w:tab/>
      </w:r>
      <w:r w:rsidR="005551B9">
        <w:rPr>
          <w:rFonts w:ascii="Arial" w:hAnsi="Arial" w:cs="Arial"/>
          <w:color w:val="000000"/>
          <w:szCs w:val="24"/>
        </w:rPr>
        <w:tab/>
      </w:r>
      <w:r w:rsidR="005551B9">
        <w:rPr>
          <w:rFonts w:ascii="Arial" w:hAnsi="Arial" w:cs="Arial"/>
          <w:color w:val="000000"/>
          <w:szCs w:val="24"/>
        </w:rPr>
        <w:tab/>
      </w:r>
      <w:r w:rsidR="005551B9">
        <w:rPr>
          <w:rFonts w:ascii="Arial" w:hAnsi="Arial" w:cs="Arial"/>
          <w:color w:val="000000"/>
          <w:szCs w:val="24"/>
        </w:rPr>
        <w:tab/>
      </w:r>
      <w:r w:rsidR="005551B9">
        <w:rPr>
          <w:rFonts w:ascii="Arial" w:hAnsi="Arial" w:cs="Arial"/>
          <w:color w:val="000000"/>
          <w:szCs w:val="24"/>
        </w:rPr>
        <w:tab/>
      </w:r>
      <w:r w:rsidR="005551B9">
        <w:rPr>
          <w:rFonts w:ascii="Arial" w:hAnsi="Arial" w:cs="Arial"/>
          <w:color w:val="000000"/>
          <w:szCs w:val="24"/>
        </w:rPr>
        <w:tab/>
      </w:r>
      <w:permEnd w:id="416836605"/>
      <w:r w:rsidRPr="0077513F">
        <w:rPr>
          <w:rFonts w:ascii="Arial" w:hAnsi="Arial" w:cs="Arial"/>
          <w:color w:val="000000"/>
          <w:szCs w:val="24"/>
        </w:rPr>
        <w:t xml:space="preserve"> </w:t>
      </w:r>
    </w:p>
    <w:p w14:paraId="49D24EC5" w14:textId="566923FE" w:rsidR="0077513F" w:rsidRPr="0077513F" w:rsidRDefault="0077513F" w:rsidP="0077513F">
      <w:pPr>
        <w:spacing w:before="100" w:beforeAutospacing="1" w:after="100" w:afterAutospacing="1"/>
        <w:ind w:left="-180"/>
        <w:rPr>
          <w:rFonts w:ascii="Arial" w:hAnsi="Arial" w:cs="Arial"/>
          <w:color w:val="000000"/>
          <w:szCs w:val="24"/>
        </w:rPr>
      </w:pPr>
      <w:r w:rsidRPr="0077513F">
        <w:rPr>
          <w:rFonts w:ascii="Arial" w:hAnsi="Arial" w:cs="Arial"/>
          <w:b/>
          <w:bCs/>
          <w:color w:val="000000"/>
          <w:szCs w:val="24"/>
        </w:rPr>
        <w:t>Title</w:t>
      </w:r>
      <w:r w:rsidRPr="0077513F">
        <w:rPr>
          <w:rFonts w:ascii="Arial" w:hAnsi="Arial" w:cs="Arial"/>
          <w:color w:val="000000"/>
          <w:szCs w:val="24"/>
        </w:rPr>
        <w:t xml:space="preserve">: </w:t>
      </w:r>
      <w:permStart w:id="2111730655" w:edGrp="everyone"/>
      <w:r w:rsidR="005551B9">
        <w:rPr>
          <w:rFonts w:ascii="Arial" w:hAnsi="Arial" w:cs="Arial"/>
          <w:color w:val="000000"/>
          <w:szCs w:val="24"/>
        </w:rPr>
        <w:tab/>
      </w:r>
      <w:r w:rsidR="005551B9">
        <w:rPr>
          <w:rFonts w:ascii="Arial" w:hAnsi="Arial" w:cs="Arial"/>
          <w:color w:val="000000"/>
          <w:szCs w:val="24"/>
        </w:rPr>
        <w:tab/>
      </w:r>
      <w:r w:rsidR="005551B9">
        <w:rPr>
          <w:rFonts w:ascii="Arial" w:hAnsi="Arial" w:cs="Arial"/>
          <w:color w:val="000000"/>
          <w:szCs w:val="24"/>
        </w:rPr>
        <w:tab/>
      </w:r>
      <w:r w:rsidR="005551B9">
        <w:rPr>
          <w:rFonts w:ascii="Arial" w:hAnsi="Arial" w:cs="Arial"/>
          <w:color w:val="000000"/>
          <w:szCs w:val="24"/>
        </w:rPr>
        <w:tab/>
      </w:r>
      <w:r w:rsidR="005551B9">
        <w:rPr>
          <w:rFonts w:ascii="Arial" w:hAnsi="Arial" w:cs="Arial"/>
          <w:color w:val="000000"/>
          <w:szCs w:val="24"/>
        </w:rPr>
        <w:tab/>
      </w:r>
      <w:r w:rsidR="005551B9">
        <w:rPr>
          <w:rFonts w:ascii="Arial" w:hAnsi="Arial" w:cs="Arial"/>
          <w:color w:val="000000"/>
          <w:szCs w:val="24"/>
        </w:rPr>
        <w:tab/>
      </w:r>
      <w:r w:rsidR="005551B9">
        <w:rPr>
          <w:rFonts w:ascii="Arial" w:hAnsi="Arial" w:cs="Arial"/>
          <w:color w:val="000000"/>
          <w:szCs w:val="24"/>
        </w:rPr>
        <w:tab/>
      </w:r>
      <w:permEnd w:id="2111730655"/>
    </w:p>
    <w:p w14:paraId="2424B6E8" w14:textId="119ACB88" w:rsidR="0077513F" w:rsidRPr="0077513F" w:rsidRDefault="0077513F" w:rsidP="0077513F">
      <w:pPr>
        <w:spacing w:before="100" w:beforeAutospacing="1" w:after="100" w:afterAutospacing="1"/>
        <w:ind w:left="-180"/>
        <w:rPr>
          <w:rFonts w:ascii="Arial" w:hAnsi="Arial" w:cs="Arial"/>
          <w:color w:val="000000"/>
          <w:szCs w:val="24"/>
        </w:rPr>
      </w:pPr>
      <w:r w:rsidRPr="0077513F">
        <w:rPr>
          <w:rFonts w:ascii="Arial" w:hAnsi="Arial" w:cs="Arial"/>
          <w:b/>
          <w:bCs/>
          <w:color w:val="000000"/>
          <w:szCs w:val="24"/>
        </w:rPr>
        <w:t>Date</w:t>
      </w:r>
      <w:r w:rsidRPr="0077513F">
        <w:rPr>
          <w:rFonts w:ascii="Arial" w:hAnsi="Arial" w:cs="Arial"/>
          <w:color w:val="000000"/>
          <w:szCs w:val="24"/>
        </w:rPr>
        <w:t>:</w:t>
      </w:r>
      <w:r w:rsidR="005551B9">
        <w:rPr>
          <w:rFonts w:ascii="Arial" w:hAnsi="Arial" w:cs="Arial"/>
          <w:color w:val="000000"/>
          <w:szCs w:val="24"/>
        </w:rPr>
        <w:t xml:space="preserve"> </w:t>
      </w:r>
      <w:permStart w:id="1433150391" w:edGrp="everyone"/>
      <w:r w:rsidR="005551B9">
        <w:rPr>
          <w:rFonts w:ascii="Arial" w:hAnsi="Arial" w:cs="Arial"/>
          <w:color w:val="000000"/>
          <w:szCs w:val="24"/>
        </w:rPr>
        <w:tab/>
      </w:r>
      <w:r w:rsidR="005551B9">
        <w:rPr>
          <w:rFonts w:ascii="Arial" w:hAnsi="Arial" w:cs="Arial"/>
          <w:color w:val="000000"/>
          <w:szCs w:val="24"/>
        </w:rPr>
        <w:tab/>
      </w:r>
      <w:r w:rsidR="005551B9">
        <w:rPr>
          <w:rFonts w:ascii="Arial" w:hAnsi="Arial" w:cs="Arial"/>
          <w:color w:val="000000"/>
          <w:szCs w:val="24"/>
        </w:rPr>
        <w:tab/>
      </w:r>
      <w:r w:rsidR="005551B9">
        <w:rPr>
          <w:rFonts w:ascii="Arial" w:hAnsi="Arial" w:cs="Arial"/>
          <w:color w:val="000000"/>
          <w:szCs w:val="24"/>
        </w:rPr>
        <w:tab/>
      </w:r>
      <w:permEnd w:id="1433150391"/>
    </w:p>
    <w:p w14:paraId="2F89A5DE" w14:textId="5D0B38F2" w:rsidR="0077513F" w:rsidRPr="0077513F" w:rsidRDefault="0077513F" w:rsidP="0077513F">
      <w:pPr>
        <w:spacing w:before="100" w:beforeAutospacing="1" w:after="100" w:afterAutospacing="1"/>
        <w:ind w:left="-180"/>
        <w:rPr>
          <w:rFonts w:ascii="Arial" w:hAnsi="Arial" w:cs="Arial"/>
          <w:color w:val="000000"/>
          <w:szCs w:val="24"/>
        </w:rPr>
      </w:pPr>
      <w:r w:rsidRPr="0077513F">
        <w:rPr>
          <w:rFonts w:ascii="Arial" w:hAnsi="Arial" w:cs="Arial"/>
          <w:b/>
          <w:bCs/>
          <w:color w:val="000000"/>
          <w:szCs w:val="24"/>
        </w:rPr>
        <w:t>Organization</w:t>
      </w:r>
      <w:r w:rsidRPr="0077513F">
        <w:rPr>
          <w:rFonts w:ascii="Arial" w:hAnsi="Arial" w:cs="Arial"/>
          <w:color w:val="000000"/>
          <w:szCs w:val="24"/>
        </w:rPr>
        <w:t>:</w:t>
      </w:r>
      <w:r w:rsidR="005551B9">
        <w:rPr>
          <w:rFonts w:ascii="Arial" w:hAnsi="Arial" w:cs="Arial"/>
          <w:color w:val="000000"/>
          <w:szCs w:val="24"/>
        </w:rPr>
        <w:t xml:space="preserve"> </w:t>
      </w:r>
      <w:permStart w:id="428764944" w:edGrp="everyone"/>
      <w:r w:rsidR="005551B9">
        <w:rPr>
          <w:rFonts w:ascii="Arial" w:hAnsi="Arial" w:cs="Arial"/>
          <w:color w:val="000000"/>
          <w:szCs w:val="24"/>
        </w:rPr>
        <w:tab/>
      </w:r>
      <w:r w:rsidR="005551B9">
        <w:rPr>
          <w:rFonts w:ascii="Arial" w:hAnsi="Arial" w:cs="Arial"/>
          <w:color w:val="000000"/>
          <w:szCs w:val="24"/>
        </w:rPr>
        <w:tab/>
      </w:r>
      <w:r w:rsidR="005551B9">
        <w:rPr>
          <w:rFonts w:ascii="Arial" w:hAnsi="Arial" w:cs="Arial"/>
          <w:color w:val="000000"/>
          <w:szCs w:val="24"/>
        </w:rPr>
        <w:tab/>
      </w:r>
      <w:r w:rsidR="005551B9">
        <w:rPr>
          <w:rFonts w:ascii="Arial" w:hAnsi="Arial" w:cs="Arial"/>
          <w:color w:val="000000"/>
          <w:szCs w:val="24"/>
        </w:rPr>
        <w:tab/>
      </w:r>
      <w:r w:rsidR="005551B9">
        <w:rPr>
          <w:rFonts w:ascii="Arial" w:hAnsi="Arial" w:cs="Arial"/>
          <w:color w:val="000000"/>
          <w:szCs w:val="24"/>
        </w:rPr>
        <w:tab/>
      </w:r>
      <w:r w:rsidR="005551B9">
        <w:rPr>
          <w:rFonts w:ascii="Arial" w:hAnsi="Arial" w:cs="Arial"/>
          <w:color w:val="000000"/>
          <w:szCs w:val="24"/>
        </w:rPr>
        <w:tab/>
      </w:r>
      <w:r w:rsidR="005551B9">
        <w:rPr>
          <w:rFonts w:ascii="Arial" w:hAnsi="Arial" w:cs="Arial"/>
          <w:color w:val="000000"/>
          <w:szCs w:val="24"/>
        </w:rPr>
        <w:tab/>
      </w:r>
      <w:permEnd w:id="428764944"/>
    </w:p>
    <w:p w14:paraId="4EAD0958" w14:textId="3BC15B26" w:rsidR="0077513F" w:rsidRPr="0077513F" w:rsidRDefault="0077513F" w:rsidP="0077513F">
      <w:pPr>
        <w:spacing w:before="100" w:beforeAutospacing="1" w:after="100" w:afterAutospacing="1"/>
        <w:ind w:left="-180"/>
        <w:rPr>
          <w:rFonts w:ascii="Arial" w:hAnsi="Arial" w:cs="Arial"/>
          <w:color w:val="000000"/>
          <w:szCs w:val="24"/>
        </w:rPr>
      </w:pPr>
      <w:r w:rsidRPr="0077513F">
        <w:rPr>
          <w:rFonts w:ascii="Arial" w:hAnsi="Arial" w:cs="Arial"/>
          <w:b/>
          <w:bCs/>
          <w:color w:val="000000"/>
          <w:szCs w:val="24"/>
        </w:rPr>
        <w:t>Federal ID No.</w:t>
      </w:r>
      <w:r w:rsidRPr="0077513F">
        <w:rPr>
          <w:rFonts w:ascii="Arial" w:hAnsi="Arial" w:cs="Arial"/>
          <w:color w:val="000000"/>
          <w:szCs w:val="24"/>
        </w:rPr>
        <w:t>:</w:t>
      </w:r>
      <w:r w:rsidR="006A3053">
        <w:rPr>
          <w:rFonts w:ascii="Arial" w:hAnsi="Arial" w:cs="Arial"/>
          <w:color w:val="000000"/>
          <w:szCs w:val="24"/>
        </w:rPr>
        <w:t xml:space="preserve"> </w:t>
      </w:r>
      <w:permStart w:id="1873564843" w:edGrp="everyone"/>
      <w:r w:rsidR="006A3053">
        <w:rPr>
          <w:rFonts w:ascii="Arial" w:hAnsi="Arial" w:cs="Arial"/>
          <w:color w:val="000000"/>
          <w:szCs w:val="24"/>
        </w:rPr>
        <w:tab/>
      </w:r>
      <w:r w:rsidR="006A3053">
        <w:rPr>
          <w:rFonts w:ascii="Arial" w:hAnsi="Arial" w:cs="Arial"/>
          <w:color w:val="000000"/>
          <w:szCs w:val="24"/>
        </w:rPr>
        <w:tab/>
      </w:r>
      <w:r w:rsidR="006A3053">
        <w:rPr>
          <w:rFonts w:ascii="Arial" w:hAnsi="Arial" w:cs="Arial"/>
          <w:color w:val="000000"/>
          <w:szCs w:val="24"/>
        </w:rPr>
        <w:tab/>
      </w:r>
      <w:r w:rsidR="006A3053">
        <w:rPr>
          <w:rFonts w:ascii="Arial" w:hAnsi="Arial" w:cs="Arial"/>
          <w:color w:val="000000"/>
          <w:szCs w:val="24"/>
        </w:rPr>
        <w:tab/>
      </w:r>
      <w:r w:rsidR="006A3053">
        <w:rPr>
          <w:rFonts w:ascii="Arial" w:hAnsi="Arial" w:cs="Arial"/>
          <w:color w:val="000000"/>
          <w:szCs w:val="24"/>
        </w:rPr>
        <w:tab/>
      </w:r>
      <w:permEnd w:id="1873564843"/>
    </w:p>
    <w:p w14:paraId="5F4C4AAF" w14:textId="6926D12D" w:rsidR="0077513F" w:rsidRPr="0077513F" w:rsidRDefault="0077513F" w:rsidP="0077513F">
      <w:pPr>
        <w:ind w:left="-180"/>
        <w:jc w:val="both"/>
        <w:rPr>
          <w:rFonts w:ascii="Arial" w:hAnsi="Arial" w:cs="Arial"/>
          <w:color w:val="000000"/>
          <w:szCs w:val="24"/>
        </w:rPr>
      </w:pPr>
      <w:r w:rsidRPr="0077513F">
        <w:rPr>
          <w:rFonts w:ascii="Arial" w:hAnsi="Arial" w:cs="Arial"/>
          <w:b/>
          <w:bCs/>
          <w:color w:val="000000"/>
          <w:szCs w:val="24"/>
        </w:rPr>
        <w:t>Charitable Registration No.</w:t>
      </w:r>
      <w:r w:rsidRPr="0077513F">
        <w:rPr>
          <w:rFonts w:ascii="Arial" w:hAnsi="Arial" w:cs="Arial"/>
          <w:color w:val="000000"/>
          <w:szCs w:val="24"/>
        </w:rPr>
        <w:t xml:space="preserve">: </w:t>
      </w:r>
      <w:permStart w:id="1132594130" w:edGrp="everyone"/>
      <w:r w:rsidR="006A3053">
        <w:rPr>
          <w:rFonts w:ascii="Arial" w:hAnsi="Arial" w:cs="Arial"/>
          <w:color w:val="000000"/>
          <w:szCs w:val="24"/>
        </w:rPr>
        <w:tab/>
      </w:r>
      <w:r w:rsidR="006A3053">
        <w:rPr>
          <w:rFonts w:ascii="Arial" w:hAnsi="Arial" w:cs="Arial"/>
          <w:color w:val="000000"/>
          <w:szCs w:val="24"/>
        </w:rPr>
        <w:tab/>
      </w:r>
      <w:r w:rsidR="006A3053">
        <w:rPr>
          <w:rFonts w:ascii="Arial" w:hAnsi="Arial" w:cs="Arial"/>
          <w:color w:val="000000"/>
          <w:szCs w:val="24"/>
        </w:rPr>
        <w:tab/>
      </w:r>
      <w:r w:rsidR="006A3053">
        <w:rPr>
          <w:rFonts w:ascii="Arial" w:hAnsi="Arial" w:cs="Arial"/>
          <w:color w:val="000000"/>
          <w:szCs w:val="24"/>
        </w:rPr>
        <w:tab/>
      </w:r>
      <w:permEnd w:id="1132594130"/>
    </w:p>
    <w:p w14:paraId="0CDA13FD" w14:textId="77777777" w:rsidR="0077513F" w:rsidRPr="0077513F" w:rsidRDefault="0077513F" w:rsidP="0077513F">
      <w:pPr>
        <w:ind w:left="-180" w:hanging="270"/>
        <w:jc w:val="both"/>
        <w:rPr>
          <w:rFonts w:ascii="Arial" w:hAnsi="Arial" w:cs="Arial"/>
          <w:color w:val="000000"/>
          <w:szCs w:val="24"/>
        </w:rPr>
      </w:pPr>
    </w:p>
    <w:p w14:paraId="253D806B" w14:textId="51D3A83D" w:rsidR="0077513F" w:rsidRPr="0077513F" w:rsidRDefault="0077513F" w:rsidP="0077513F">
      <w:pPr>
        <w:ind w:left="-180"/>
        <w:jc w:val="both"/>
        <w:rPr>
          <w:rFonts w:ascii="Arial" w:hAnsi="Arial" w:cs="Arial"/>
          <w:color w:val="000000"/>
          <w:szCs w:val="24"/>
        </w:rPr>
      </w:pPr>
      <w:r w:rsidRPr="0077513F">
        <w:rPr>
          <w:rFonts w:ascii="Arial" w:hAnsi="Arial" w:cs="Arial"/>
          <w:b/>
          <w:bCs/>
          <w:color w:val="000000"/>
          <w:szCs w:val="24"/>
        </w:rPr>
        <w:t>Unique Entity ID #</w:t>
      </w:r>
      <w:r w:rsidRPr="0077513F">
        <w:rPr>
          <w:rFonts w:ascii="Arial" w:hAnsi="Arial" w:cs="Arial"/>
          <w:color w:val="000000"/>
          <w:szCs w:val="24"/>
        </w:rPr>
        <w:t>:</w:t>
      </w:r>
      <w:r w:rsidR="006A3053">
        <w:rPr>
          <w:rFonts w:ascii="Arial" w:hAnsi="Arial" w:cs="Arial"/>
          <w:color w:val="000000"/>
          <w:szCs w:val="24"/>
        </w:rPr>
        <w:t xml:space="preserve"> </w:t>
      </w:r>
      <w:permStart w:id="976815772" w:edGrp="everyone"/>
      <w:r w:rsidR="006A3053">
        <w:rPr>
          <w:rFonts w:ascii="Arial" w:hAnsi="Arial" w:cs="Arial"/>
          <w:color w:val="000000"/>
          <w:szCs w:val="24"/>
        </w:rPr>
        <w:tab/>
      </w:r>
      <w:r w:rsidR="006A3053">
        <w:rPr>
          <w:rFonts w:ascii="Arial" w:hAnsi="Arial" w:cs="Arial"/>
          <w:color w:val="000000"/>
          <w:szCs w:val="24"/>
        </w:rPr>
        <w:tab/>
      </w:r>
      <w:r w:rsidR="006A3053">
        <w:rPr>
          <w:rFonts w:ascii="Arial" w:hAnsi="Arial" w:cs="Arial"/>
          <w:color w:val="000000"/>
          <w:szCs w:val="24"/>
        </w:rPr>
        <w:tab/>
      </w:r>
      <w:r w:rsidR="006A3053">
        <w:rPr>
          <w:rFonts w:ascii="Arial" w:hAnsi="Arial" w:cs="Arial"/>
          <w:color w:val="000000"/>
          <w:szCs w:val="24"/>
        </w:rPr>
        <w:tab/>
      </w:r>
      <w:r w:rsidR="006A3053">
        <w:rPr>
          <w:rFonts w:ascii="Arial" w:hAnsi="Arial" w:cs="Arial"/>
          <w:color w:val="000000"/>
          <w:szCs w:val="24"/>
        </w:rPr>
        <w:tab/>
      </w:r>
      <w:r w:rsidR="006A3053">
        <w:rPr>
          <w:rFonts w:ascii="Arial" w:hAnsi="Arial" w:cs="Arial"/>
          <w:color w:val="000000"/>
          <w:szCs w:val="24"/>
        </w:rPr>
        <w:tab/>
      </w:r>
      <w:permEnd w:id="976815772"/>
    </w:p>
    <w:p w14:paraId="4374427E" w14:textId="77777777" w:rsidR="0077513F" w:rsidRPr="0077513F" w:rsidRDefault="0077513F" w:rsidP="0077513F">
      <w:pPr>
        <w:ind w:left="-180" w:hanging="270"/>
        <w:jc w:val="both"/>
        <w:rPr>
          <w:rFonts w:ascii="Arial" w:hAnsi="Arial" w:cs="Arial"/>
          <w:color w:val="000000"/>
          <w:szCs w:val="24"/>
        </w:rPr>
      </w:pPr>
    </w:p>
    <w:p w14:paraId="5E27A966" w14:textId="52AC81F6" w:rsidR="0077513F" w:rsidRPr="0077513F" w:rsidRDefault="0077513F" w:rsidP="0077513F">
      <w:pPr>
        <w:ind w:left="-180"/>
        <w:jc w:val="both"/>
        <w:rPr>
          <w:rFonts w:ascii="Arial" w:hAnsi="Arial" w:cs="Arial"/>
          <w:color w:val="000000"/>
          <w:szCs w:val="24"/>
        </w:rPr>
      </w:pPr>
      <w:r w:rsidRPr="0077513F">
        <w:rPr>
          <w:rFonts w:ascii="Arial" w:hAnsi="Arial" w:cs="Arial"/>
          <w:b/>
          <w:bCs/>
          <w:color w:val="000000"/>
          <w:szCs w:val="24"/>
        </w:rPr>
        <w:t>Contact Person</w:t>
      </w:r>
      <w:r w:rsidRPr="0077513F">
        <w:rPr>
          <w:rFonts w:ascii="Arial" w:hAnsi="Arial" w:cs="Arial"/>
          <w:color w:val="000000"/>
          <w:szCs w:val="24"/>
        </w:rPr>
        <w:t>:</w:t>
      </w:r>
      <w:r w:rsidR="006A3053">
        <w:rPr>
          <w:rFonts w:ascii="Arial" w:hAnsi="Arial" w:cs="Arial"/>
          <w:color w:val="000000"/>
          <w:szCs w:val="24"/>
        </w:rPr>
        <w:t xml:space="preserve"> </w:t>
      </w:r>
      <w:permStart w:id="303566388" w:edGrp="everyone"/>
      <w:r w:rsidR="006A3053">
        <w:rPr>
          <w:rFonts w:ascii="Arial" w:hAnsi="Arial" w:cs="Arial"/>
          <w:color w:val="000000"/>
          <w:szCs w:val="24"/>
        </w:rPr>
        <w:tab/>
      </w:r>
      <w:r w:rsidR="006A3053">
        <w:rPr>
          <w:rFonts w:ascii="Arial" w:hAnsi="Arial" w:cs="Arial"/>
          <w:color w:val="000000"/>
          <w:szCs w:val="24"/>
        </w:rPr>
        <w:tab/>
      </w:r>
      <w:r w:rsidR="006A3053">
        <w:rPr>
          <w:rFonts w:ascii="Arial" w:hAnsi="Arial" w:cs="Arial"/>
          <w:color w:val="000000"/>
          <w:szCs w:val="24"/>
        </w:rPr>
        <w:tab/>
      </w:r>
      <w:r w:rsidR="006A3053">
        <w:rPr>
          <w:rFonts w:ascii="Arial" w:hAnsi="Arial" w:cs="Arial"/>
          <w:color w:val="000000"/>
          <w:szCs w:val="24"/>
        </w:rPr>
        <w:tab/>
      </w:r>
      <w:r w:rsidR="006A3053">
        <w:rPr>
          <w:rFonts w:ascii="Arial" w:hAnsi="Arial" w:cs="Arial"/>
          <w:color w:val="000000"/>
          <w:szCs w:val="24"/>
        </w:rPr>
        <w:tab/>
      </w:r>
      <w:r w:rsidR="006A3053">
        <w:rPr>
          <w:rFonts w:ascii="Arial" w:hAnsi="Arial" w:cs="Arial"/>
          <w:color w:val="000000"/>
          <w:szCs w:val="24"/>
        </w:rPr>
        <w:tab/>
      </w:r>
      <w:permEnd w:id="303566388"/>
    </w:p>
    <w:p w14:paraId="329A8ECA" w14:textId="77777777" w:rsidR="0077513F" w:rsidRPr="0077513F" w:rsidRDefault="0077513F" w:rsidP="0077513F">
      <w:pPr>
        <w:ind w:left="-180" w:hanging="270"/>
        <w:jc w:val="both"/>
        <w:rPr>
          <w:rFonts w:ascii="Arial" w:hAnsi="Arial" w:cs="Arial"/>
          <w:color w:val="000000"/>
          <w:szCs w:val="24"/>
        </w:rPr>
      </w:pPr>
    </w:p>
    <w:p w14:paraId="6E64A1F6" w14:textId="777AF50A" w:rsidR="0077513F" w:rsidRPr="0077513F" w:rsidRDefault="0077513F" w:rsidP="0077513F">
      <w:pPr>
        <w:ind w:left="-180"/>
        <w:jc w:val="both"/>
        <w:rPr>
          <w:rFonts w:ascii="Arial" w:hAnsi="Arial" w:cs="Arial"/>
          <w:color w:val="000000"/>
          <w:szCs w:val="24"/>
        </w:rPr>
      </w:pPr>
      <w:r w:rsidRPr="0077513F">
        <w:rPr>
          <w:rFonts w:ascii="Arial" w:hAnsi="Arial" w:cs="Arial"/>
          <w:b/>
          <w:bCs/>
          <w:color w:val="000000"/>
          <w:szCs w:val="24"/>
        </w:rPr>
        <w:t>Title</w:t>
      </w:r>
      <w:r w:rsidRPr="0077513F">
        <w:rPr>
          <w:rFonts w:ascii="Arial" w:hAnsi="Arial" w:cs="Arial"/>
          <w:color w:val="000000"/>
          <w:szCs w:val="24"/>
        </w:rPr>
        <w:t>:</w:t>
      </w:r>
      <w:r w:rsidR="006A3053">
        <w:rPr>
          <w:rFonts w:ascii="Arial" w:hAnsi="Arial" w:cs="Arial"/>
          <w:color w:val="000000"/>
          <w:szCs w:val="24"/>
        </w:rPr>
        <w:t xml:space="preserve"> </w:t>
      </w:r>
      <w:permStart w:id="257647622" w:edGrp="everyone"/>
      <w:r w:rsidR="006A3053">
        <w:rPr>
          <w:rFonts w:ascii="Arial" w:hAnsi="Arial" w:cs="Arial"/>
          <w:color w:val="000000"/>
          <w:szCs w:val="24"/>
        </w:rPr>
        <w:tab/>
      </w:r>
      <w:r w:rsidR="006A3053">
        <w:rPr>
          <w:rFonts w:ascii="Arial" w:hAnsi="Arial" w:cs="Arial"/>
          <w:color w:val="000000"/>
          <w:szCs w:val="24"/>
        </w:rPr>
        <w:tab/>
      </w:r>
      <w:r w:rsidR="006A3053">
        <w:rPr>
          <w:rFonts w:ascii="Arial" w:hAnsi="Arial" w:cs="Arial"/>
          <w:color w:val="000000"/>
          <w:szCs w:val="24"/>
        </w:rPr>
        <w:tab/>
      </w:r>
      <w:r w:rsidR="006A3053">
        <w:rPr>
          <w:rFonts w:ascii="Arial" w:hAnsi="Arial" w:cs="Arial"/>
          <w:color w:val="000000"/>
          <w:szCs w:val="24"/>
        </w:rPr>
        <w:tab/>
      </w:r>
      <w:r w:rsidR="006A3053">
        <w:rPr>
          <w:rFonts w:ascii="Arial" w:hAnsi="Arial" w:cs="Arial"/>
          <w:color w:val="000000"/>
          <w:szCs w:val="24"/>
        </w:rPr>
        <w:tab/>
      </w:r>
      <w:r w:rsidR="006A3053">
        <w:rPr>
          <w:rFonts w:ascii="Arial" w:hAnsi="Arial" w:cs="Arial"/>
          <w:color w:val="000000"/>
          <w:szCs w:val="24"/>
        </w:rPr>
        <w:tab/>
      </w:r>
      <w:permEnd w:id="257647622"/>
    </w:p>
    <w:p w14:paraId="25A65E9E" w14:textId="77777777" w:rsidR="0077513F" w:rsidRPr="0077513F" w:rsidRDefault="0077513F" w:rsidP="0077513F">
      <w:pPr>
        <w:ind w:left="-180"/>
        <w:jc w:val="both"/>
        <w:rPr>
          <w:rFonts w:ascii="Arial" w:hAnsi="Arial" w:cs="Arial"/>
          <w:color w:val="000000"/>
          <w:szCs w:val="24"/>
        </w:rPr>
      </w:pPr>
    </w:p>
    <w:p w14:paraId="7A889DCD" w14:textId="7A88C934" w:rsidR="0077513F" w:rsidRPr="0077513F" w:rsidRDefault="0077513F" w:rsidP="0077513F">
      <w:pPr>
        <w:ind w:left="-180"/>
        <w:jc w:val="both"/>
        <w:rPr>
          <w:rFonts w:ascii="Arial" w:hAnsi="Arial" w:cs="Arial"/>
          <w:color w:val="000000"/>
          <w:szCs w:val="24"/>
        </w:rPr>
      </w:pPr>
      <w:r w:rsidRPr="0077513F">
        <w:rPr>
          <w:rFonts w:ascii="Arial" w:hAnsi="Arial" w:cs="Arial"/>
          <w:b/>
          <w:bCs/>
          <w:color w:val="000000"/>
          <w:szCs w:val="24"/>
        </w:rPr>
        <w:t>Phone</w:t>
      </w:r>
      <w:r w:rsidRPr="0077513F">
        <w:rPr>
          <w:rFonts w:ascii="Arial" w:hAnsi="Arial" w:cs="Arial"/>
          <w:color w:val="000000"/>
          <w:szCs w:val="24"/>
        </w:rPr>
        <w:t>:</w:t>
      </w:r>
      <w:r w:rsidR="006A3053">
        <w:rPr>
          <w:rFonts w:ascii="Arial" w:hAnsi="Arial" w:cs="Arial"/>
          <w:color w:val="000000"/>
          <w:szCs w:val="24"/>
        </w:rPr>
        <w:t xml:space="preserve"> </w:t>
      </w:r>
      <w:permStart w:id="525301625" w:edGrp="everyone"/>
      <w:r w:rsidR="006A3053">
        <w:rPr>
          <w:rFonts w:ascii="Arial" w:hAnsi="Arial" w:cs="Arial"/>
          <w:color w:val="000000"/>
          <w:szCs w:val="24"/>
        </w:rPr>
        <w:tab/>
      </w:r>
      <w:r w:rsidR="006A3053">
        <w:rPr>
          <w:rFonts w:ascii="Arial" w:hAnsi="Arial" w:cs="Arial"/>
          <w:color w:val="000000"/>
          <w:szCs w:val="24"/>
        </w:rPr>
        <w:tab/>
      </w:r>
      <w:r w:rsidR="006A3053">
        <w:rPr>
          <w:rFonts w:ascii="Arial" w:hAnsi="Arial" w:cs="Arial"/>
          <w:color w:val="000000"/>
          <w:szCs w:val="24"/>
        </w:rPr>
        <w:tab/>
      </w:r>
      <w:r w:rsidR="006A3053">
        <w:rPr>
          <w:rFonts w:ascii="Arial" w:hAnsi="Arial" w:cs="Arial"/>
          <w:color w:val="000000"/>
          <w:szCs w:val="24"/>
        </w:rPr>
        <w:tab/>
      </w:r>
      <w:r w:rsidR="006A3053">
        <w:rPr>
          <w:rFonts w:ascii="Arial" w:hAnsi="Arial" w:cs="Arial"/>
          <w:color w:val="000000"/>
          <w:szCs w:val="24"/>
        </w:rPr>
        <w:tab/>
      </w:r>
      <w:permEnd w:id="525301625"/>
    </w:p>
    <w:p w14:paraId="661AA979" w14:textId="77777777" w:rsidR="0077513F" w:rsidRPr="0077513F" w:rsidRDefault="0077513F" w:rsidP="0077513F">
      <w:pPr>
        <w:ind w:left="-180"/>
        <w:jc w:val="both"/>
        <w:rPr>
          <w:rFonts w:ascii="Arial" w:hAnsi="Arial" w:cs="Arial"/>
          <w:color w:val="000000"/>
          <w:szCs w:val="24"/>
        </w:rPr>
      </w:pPr>
    </w:p>
    <w:p w14:paraId="27E4654B" w14:textId="4F659734" w:rsidR="0077513F" w:rsidRPr="0077513F" w:rsidRDefault="0077513F" w:rsidP="0077513F">
      <w:pPr>
        <w:ind w:left="-180"/>
        <w:jc w:val="both"/>
        <w:rPr>
          <w:rFonts w:ascii="Arial" w:hAnsi="Arial" w:cs="Arial"/>
          <w:color w:val="000000"/>
          <w:szCs w:val="24"/>
        </w:rPr>
      </w:pPr>
      <w:r w:rsidRPr="0077513F">
        <w:rPr>
          <w:rFonts w:ascii="Arial" w:hAnsi="Arial" w:cs="Arial"/>
          <w:b/>
          <w:bCs/>
          <w:color w:val="000000"/>
          <w:szCs w:val="24"/>
        </w:rPr>
        <w:t>Email</w:t>
      </w:r>
      <w:r w:rsidRPr="0077513F">
        <w:rPr>
          <w:rFonts w:ascii="Arial" w:hAnsi="Arial" w:cs="Arial"/>
          <w:color w:val="000000"/>
          <w:szCs w:val="24"/>
        </w:rPr>
        <w:t xml:space="preserve">: </w:t>
      </w:r>
      <w:permStart w:id="814574746" w:edGrp="everyone"/>
      <w:r w:rsidR="006A3053">
        <w:rPr>
          <w:rFonts w:ascii="Arial" w:hAnsi="Arial" w:cs="Arial"/>
          <w:color w:val="000000"/>
          <w:szCs w:val="24"/>
        </w:rPr>
        <w:tab/>
      </w:r>
      <w:r w:rsidR="006A3053">
        <w:rPr>
          <w:rFonts w:ascii="Arial" w:hAnsi="Arial" w:cs="Arial"/>
          <w:color w:val="000000"/>
          <w:szCs w:val="24"/>
        </w:rPr>
        <w:tab/>
      </w:r>
      <w:r w:rsidR="006A3053">
        <w:rPr>
          <w:rFonts w:ascii="Arial" w:hAnsi="Arial" w:cs="Arial"/>
          <w:color w:val="000000"/>
          <w:szCs w:val="24"/>
        </w:rPr>
        <w:tab/>
      </w:r>
      <w:r w:rsidR="006A3053">
        <w:rPr>
          <w:rFonts w:ascii="Arial" w:hAnsi="Arial" w:cs="Arial"/>
          <w:color w:val="000000"/>
          <w:szCs w:val="24"/>
        </w:rPr>
        <w:tab/>
      </w:r>
      <w:r w:rsidR="006A3053">
        <w:rPr>
          <w:rFonts w:ascii="Arial" w:hAnsi="Arial" w:cs="Arial"/>
          <w:color w:val="000000"/>
          <w:szCs w:val="24"/>
        </w:rPr>
        <w:tab/>
      </w:r>
      <w:r w:rsidR="006A3053">
        <w:rPr>
          <w:rFonts w:ascii="Arial" w:hAnsi="Arial" w:cs="Arial"/>
          <w:color w:val="000000"/>
          <w:szCs w:val="24"/>
        </w:rPr>
        <w:tab/>
      </w:r>
      <w:permEnd w:id="814574746"/>
    </w:p>
    <w:p w14:paraId="000EBC07" w14:textId="77777777" w:rsidR="0077513F" w:rsidRPr="0077513F" w:rsidRDefault="0077513F" w:rsidP="0077513F">
      <w:pPr>
        <w:ind w:left="-180"/>
        <w:jc w:val="both"/>
        <w:rPr>
          <w:rFonts w:ascii="Arial" w:hAnsi="Arial" w:cs="Arial"/>
          <w:color w:val="000000"/>
          <w:szCs w:val="24"/>
        </w:rPr>
      </w:pPr>
    </w:p>
    <w:p w14:paraId="504FFA7C" w14:textId="1D076256" w:rsidR="0077513F" w:rsidRPr="0077513F" w:rsidRDefault="0077513F" w:rsidP="0077513F">
      <w:pPr>
        <w:ind w:left="-180"/>
        <w:jc w:val="both"/>
        <w:rPr>
          <w:rFonts w:ascii="Arial" w:hAnsi="Arial" w:cs="Arial"/>
          <w:color w:val="000000"/>
          <w:szCs w:val="24"/>
        </w:rPr>
      </w:pPr>
      <w:r w:rsidRPr="0077513F">
        <w:rPr>
          <w:rFonts w:ascii="Arial" w:hAnsi="Arial" w:cs="Arial"/>
          <w:b/>
          <w:bCs/>
          <w:color w:val="000000"/>
          <w:szCs w:val="24"/>
        </w:rPr>
        <w:t>Mailing Address</w:t>
      </w:r>
      <w:r w:rsidRPr="0077513F">
        <w:rPr>
          <w:rFonts w:ascii="Arial" w:hAnsi="Arial" w:cs="Arial"/>
          <w:color w:val="000000"/>
          <w:szCs w:val="24"/>
        </w:rPr>
        <w:t>:</w:t>
      </w:r>
      <w:r w:rsidR="006A3053">
        <w:rPr>
          <w:rFonts w:ascii="Arial" w:hAnsi="Arial" w:cs="Arial"/>
          <w:color w:val="000000"/>
          <w:szCs w:val="24"/>
        </w:rPr>
        <w:t xml:space="preserve"> </w:t>
      </w:r>
      <w:permStart w:id="1155662772" w:edGrp="everyone"/>
      <w:r w:rsidR="006A3053">
        <w:rPr>
          <w:rFonts w:ascii="Arial" w:hAnsi="Arial" w:cs="Arial"/>
          <w:color w:val="000000"/>
          <w:szCs w:val="24"/>
        </w:rPr>
        <w:tab/>
      </w:r>
      <w:r w:rsidR="006A3053">
        <w:rPr>
          <w:rFonts w:ascii="Arial" w:hAnsi="Arial" w:cs="Arial"/>
          <w:color w:val="000000"/>
          <w:szCs w:val="24"/>
        </w:rPr>
        <w:tab/>
      </w:r>
      <w:r w:rsidR="006A3053">
        <w:rPr>
          <w:rFonts w:ascii="Arial" w:hAnsi="Arial" w:cs="Arial"/>
          <w:color w:val="000000"/>
          <w:szCs w:val="24"/>
        </w:rPr>
        <w:tab/>
      </w:r>
      <w:r w:rsidR="006A3053">
        <w:rPr>
          <w:rFonts w:ascii="Arial" w:hAnsi="Arial" w:cs="Arial"/>
          <w:color w:val="000000"/>
          <w:szCs w:val="24"/>
        </w:rPr>
        <w:tab/>
      </w:r>
      <w:r w:rsidR="006A3053">
        <w:rPr>
          <w:rFonts w:ascii="Arial" w:hAnsi="Arial" w:cs="Arial"/>
          <w:color w:val="000000"/>
          <w:szCs w:val="24"/>
        </w:rPr>
        <w:tab/>
      </w:r>
      <w:r w:rsidR="006A3053">
        <w:rPr>
          <w:rFonts w:ascii="Arial" w:hAnsi="Arial" w:cs="Arial"/>
          <w:color w:val="000000"/>
          <w:szCs w:val="24"/>
        </w:rPr>
        <w:tab/>
      </w:r>
      <w:r w:rsidR="006A3053">
        <w:rPr>
          <w:rFonts w:ascii="Arial" w:hAnsi="Arial" w:cs="Arial"/>
          <w:color w:val="000000"/>
          <w:szCs w:val="24"/>
        </w:rPr>
        <w:tab/>
      </w:r>
      <w:r w:rsidR="006A3053">
        <w:rPr>
          <w:rFonts w:ascii="Arial" w:hAnsi="Arial" w:cs="Arial"/>
          <w:color w:val="000000"/>
          <w:szCs w:val="24"/>
        </w:rPr>
        <w:tab/>
      </w:r>
      <w:permEnd w:id="1155662772"/>
    </w:p>
    <w:p w14:paraId="6ED455AC" w14:textId="77777777" w:rsidR="00BA7921" w:rsidRDefault="00BA7921" w:rsidP="008C6877">
      <w:pPr>
        <w:ind w:left="-270"/>
        <w:jc w:val="both"/>
        <w:outlineLvl w:val="0"/>
        <w:rPr>
          <w:rFonts w:ascii="Arial" w:hAnsi="Arial" w:cs="Arial"/>
          <w:b/>
          <w:bCs/>
          <w:szCs w:val="24"/>
          <w:highlight w:val="lightGray"/>
        </w:rPr>
      </w:pPr>
    </w:p>
    <w:bookmarkEnd w:id="1"/>
    <w:p w14:paraId="4A3A7261" w14:textId="092F027D" w:rsidR="00D52498" w:rsidRPr="002F42EB" w:rsidRDefault="00A262EF" w:rsidP="13C6FD39">
      <w:pPr>
        <w:ind w:left="-270"/>
        <w:jc w:val="both"/>
        <w:outlineLvl w:val="0"/>
        <w:rPr>
          <w:rFonts w:ascii="Arial" w:hAnsi="Arial" w:cs="Arial"/>
          <w:b/>
          <w:bCs/>
          <w:color w:val="FF0000"/>
          <w:highlight w:val="lightGray"/>
        </w:rPr>
      </w:pPr>
      <w:r w:rsidRPr="002F42EB">
        <w:rPr>
          <w:rFonts w:ascii="Arial" w:hAnsi="Arial" w:cs="Arial"/>
          <w:noProof/>
          <w:szCs w:val="24"/>
          <w:highlight w:val="lightGray"/>
          <w:u w:val="single"/>
        </w:rPr>
        <w:drawing>
          <wp:anchor distT="0" distB="0" distL="114300" distR="114300" simplePos="0" relativeHeight="251658240" behindDoc="0" locked="0" layoutInCell="1" allowOverlap="1" wp14:anchorId="671993B1" wp14:editId="5B43D839">
            <wp:simplePos x="0" y="0"/>
            <wp:positionH relativeFrom="column">
              <wp:posOffset>2590800</wp:posOffset>
            </wp:positionH>
            <wp:positionV relativeFrom="paragraph">
              <wp:posOffset>-323850</wp:posOffset>
            </wp:positionV>
            <wp:extent cx="0" cy="3200400"/>
            <wp:effectExtent l="0" t="0" r="0" b="0"/>
            <wp:wrapNone/>
            <wp:docPr id="261" name="Picture 2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preferRelativeResize="0">
                      <a:picLocks noRot="1" noChangeArrowheads="1" noChangeShapeType="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0"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B">
        <w:rPr>
          <w:rFonts w:ascii="Arial" w:hAnsi="Arial" w:cs="Arial"/>
          <w:noProof/>
          <w:szCs w:val="24"/>
          <w:highlight w:val="lightGray"/>
          <w:u w:val="single"/>
        </w:rPr>
        <w:drawing>
          <wp:anchor distT="0" distB="0" distL="114300" distR="114300" simplePos="0" relativeHeight="251658241" behindDoc="0" locked="0" layoutInCell="1" allowOverlap="1" wp14:anchorId="54CAE443" wp14:editId="06A3CB37">
            <wp:simplePos x="0" y="0"/>
            <wp:positionH relativeFrom="column">
              <wp:posOffset>2590800</wp:posOffset>
            </wp:positionH>
            <wp:positionV relativeFrom="paragraph">
              <wp:posOffset>-323850</wp:posOffset>
            </wp:positionV>
            <wp:extent cx="0" cy="3695700"/>
            <wp:effectExtent l="0" t="0" r="0" b="0"/>
            <wp:wrapNone/>
            <wp:docPr id="260" name="Picture 2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preferRelativeResize="0">
                      <a:picLocks noRot="1" noChangeArrowheads="1" noChangeShapeType="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0" cy="3695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B">
        <w:rPr>
          <w:rFonts w:ascii="Arial" w:hAnsi="Arial" w:cs="Arial"/>
          <w:noProof/>
          <w:szCs w:val="24"/>
          <w:highlight w:val="lightGray"/>
          <w:u w:val="single"/>
        </w:rPr>
        <w:drawing>
          <wp:anchor distT="0" distB="0" distL="114300" distR="114300" simplePos="0" relativeHeight="251658242" behindDoc="0" locked="0" layoutInCell="1" allowOverlap="1" wp14:anchorId="54B7AD88" wp14:editId="25892F39">
            <wp:simplePos x="0" y="0"/>
            <wp:positionH relativeFrom="column">
              <wp:posOffset>2590800</wp:posOffset>
            </wp:positionH>
            <wp:positionV relativeFrom="paragraph">
              <wp:posOffset>-323850</wp:posOffset>
            </wp:positionV>
            <wp:extent cx="0" cy="1866900"/>
            <wp:effectExtent l="0" t="0" r="0" b="0"/>
            <wp:wrapNone/>
            <wp:docPr id="259" name="Picture 2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preferRelativeResize="0">
                      <a:picLocks noRot="1" noChangeArrowheads="1" noChangeShapeType="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B">
        <w:rPr>
          <w:rFonts w:ascii="Arial" w:hAnsi="Arial" w:cs="Arial"/>
          <w:noProof/>
          <w:szCs w:val="24"/>
          <w:highlight w:val="lightGray"/>
          <w:u w:val="single"/>
        </w:rPr>
        <w:drawing>
          <wp:anchor distT="0" distB="0" distL="114300" distR="114300" simplePos="0" relativeHeight="251658243" behindDoc="0" locked="0" layoutInCell="1" allowOverlap="1" wp14:anchorId="1AE55801" wp14:editId="6B6DDDFA">
            <wp:simplePos x="0" y="0"/>
            <wp:positionH relativeFrom="column">
              <wp:posOffset>2590800</wp:posOffset>
            </wp:positionH>
            <wp:positionV relativeFrom="paragraph">
              <wp:posOffset>-323850</wp:posOffset>
            </wp:positionV>
            <wp:extent cx="0" cy="1866900"/>
            <wp:effectExtent l="0" t="0" r="0" b="0"/>
            <wp:wrapNone/>
            <wp:docPr id="258" name="Picture 2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preferRelativeResize="0">
                      <a:picLocks noRot="1" noChangeArrowheads="1" noChangeShapeType="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B">
        <w:rPr>
          <w:rFonts w:ascii="Arial" w:hAnsi="Arial" w:cs="Arial"/>
          <w:noProof/>
          <w:szCs w:val="24"/>
          <w:highlight w:val="lightGray"/>
          <w:u w:val="single"/>
        </w:rPr>
        <w:drawing>
          <wp:anchor distT="0" distB="0" distL="114300" distR="114300" simplePos="0" relativeHeight="251658244" behindDoc="0" locked="0" layoutInCell="1" allowOverlap="1" wp14:anchorId="70E9A1D3" wp14:editId="4DF20BF8">
            <wp:simplePos x="0" y="0"/>
            <wp:positionH relativeFrom="column">
              <wp:posOffset>2590800</wp:posOffset>
            </wp:positionH>
            <wp:positionV relativeFrom="paragraph">
              <wp:posOffset>-323850</wp:posOffset>
            </wp:positionV>
            <wp:extent cx="0" cy="1866900"/>
            <wp:effectExtent l="0" t="0" r="0" b="0"/>
            <wp:wrapNone/>
            <wp:docPr id="257" name="Picture 2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preferRelativeResize="0">
                      <a:picLocks noRot="1" noChangeArrowheads="1" noChangeShapeType="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B">
        <w:rPr>
          <w:rFonts w:ascii="Arial" w:hAnsi="Arial" w:cs="Arial"/>
          <w:noProof/>
          <w:szCs w:val="24"/>
          <w:highlight w:val="lightGray"/>
          <w:u w:val="single"/>
        </w:rPr>
        <w:drawing>
          <wp:anchor distT="0" distB="0" distL="114300" distR="114300" simplePos="0" relativeHeight="251658245" behindDoc="0" locked="0" layoutInCell="1" allowOverlap="1" wp14:anchorId="59C20DB9" wp14:editId="049549E1">
            <wp:simplePos x="0" y="0"/>
            <wp:positionH relativeFrom="column">
              <wp:posOffset>2590800</wp:posOffset>
            </wp:positionH>
            <wp:positionV relativeFrom="paragraph">
              <wp:posOffset>-323850</wp:posOffset>
            </wp:positionV>
            <wp:extent cx="0" cy="1866900"/>
            <wp:effectExtent l="0" t="0" r="0" b="0"/>
            <wp:wrapNone/>
            <wp:docPr id="256" name="Picture 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preferRelativeResize="0">
                      <a:picLocks noRot="1" noChangeArrowheads="1" noChangeShapeType="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0"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B">
        <w:rPr>
          <w:rFonts w:ascii="Arial" w:hAnsi="Arial" w:cs="Arial"/>
          <w:noProof/>
          <w:szCs w:val="24"/>
          <w:highlight w:val="lightGray"/>
          <w:u w:val="single"/>
        </w:rPr>
        <w:drawing>
          <wp:anchor distT="0" distB="0" distL="114300" distR="114300" simplePos="0" relativeHeight="251658246" behindDoc="0" locked="0" layoutInCell="1" allowOverlap="1" wp14:anchorId="6E3FDDC7" wp14:editId="232C1F78">
            <wp:simplePos x="0" y="0"/>
            <wp:positionH relativeFrom="column">
              <wp:posOffset>2590800</wp:posOffset>
            </wp:positionH>
            <wp:positionV relativeFrom="paragraph">
              <wp:posOffset>-323850</wp:posOffset>
            </wp:positionV>
            <wp:extent cx="0" cy="3781425"/>
            <wp:effectExtent l="0" t="0" r="0" b="0"/>
            <wp:wrapNone/>
            <wp:docPr id="255" name="Picture 2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preferRelativeResize="0">
                      <a:picLocks noRot="1" noChangeArrowheads="1" noChangeShapeType="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B">
        <w:rPr>
          <w:rFonts w:ascii="Arial" w:hAnsi="Arial" w:cs="Arial"/>
          <w:noProof/>
          <w:szCs w:val="24"/>
          <w:highlight w:val="lightGray"/>
          <w:u w:val="single"/>
        </w:rPr>
        <w:drawing>
          <wp:anchor distT="0" distB="0" distL="114300" distR="114300" simplePos="0" relativeHeight="251658247" behindDoc="0" locked="0" layoutInCell="1" allowOverlap="1" wp14:anchorId="6EC001F4" wp14:editId="5717D2CB">
            <wp:simplePos x="0" y="0"/>
            <wp:positionH relativeFrom="column">
              <wp:posOffset>2590800</wp:posOffset>
            </wp:positionH>
            <wp:positionV relativeFrom="paragraph">
              <wp:posOffset>-323850</wp:posOffset>
            </wp:positionV>
            <wp:extent cx="0" cy="3781425"/>
            <wp:effectExtent l="0" t="0" r="0" b="0"/>
            <wp:wrapNone/>
            <wp:docPr id="254" name="Picture 2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preferRelativeResize="0">
                      <a:picLocks noRot="1" noChangeArrowheads="1" noChangeShapeType="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B">
        <w:rPr>
          <w:rFonts w:ascii="Arial" w:hAnsi="Arial" w:cs="Arial"/>
          <w:noProof/>
          <w:szCs w:val="24"/>
          <w:highlight w:val="lightGray"/>
          <w:u w:val="single"/>
        </w:rPr>
        <w:drawing>
          <wp:anchor distT="0" distB="0" distL="114300" distR="114300" simplePos="0" relativeHeight="251658248" behindDoc="0" locked="0" layoutInCell="1" allowOverlap="1" wp14:anchorId="47FE97FA" wp14:editId="0D1930AF">
            <wp:simplePos x="0" y="0"/>
            <wp:positionH relativeFrom="column">
              <wp:posOffset>2590800</wp:posOffset>
            </wp:positionH>
            <wp:positionV relativeFrom="paragraph">
              <wp:posOffset>-323850</wp:posOffset>
            </wp:positionV>
            <wp:extent cx="0" cy="3781425"/>
            <wp:effectExtent l="0" t="0" r="0" b="0"/>
            <wp:wrapNone/>
            <wp:docPr id="253" name="Picture 2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preferRelativeResize="0">
                      <a:picLocks noRot="1" noChangeArrowheads="1" noChangeShapeType="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B">
        <w:rPr>
          <w:rFonts w:ascii="Arial" w:hAnsi="Arial" w:cs="Arial"/>
          <w:noProof/>
          <w:szCs w:val="24"/>
          <w:highlight w:val="lightGray"/>
          <w:u w:val="single"/>
        </w:rPr>
        <w:drawing>
          <wp:anchor distT="0" distB="0" distL="114300" distR="114300" simplePos="0" relativeHeight="251658249" behindDoc="0" locked="0" layoutInCell="1" allowOverlap="1" wp14:anchorId="1A6D5B67" wp14:editId="7058503D">
            <wp:simplePos x="0" y="0"/>
            <wp:positionH relativeFrom="column">
              <wp:posOffset>2590800</wp:posOffset>
            </wp:positionH>
            <wp:positionV relativeFrom="paragraph">
              <wp:posOffset>-323850</wp:posOffset>
            </wp:positionV>
            <wp:extent cx="0" cy="3781425"/>
            <wp:effectExtent l="0" t="0" r="0" b="0"/>
            <wp:wrapNone/>
            <wp:docPr id="252" name="Picture 2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preferRelativeResize="0">
                      <a:picLocks noRot="1" noChangeArrowheads="1" noChangeShapeType="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B">
        <w:rPr>
          <w:rFonts w:ascii="Arial" w:hAnsi="Arial" w:cs="Arial"/>
          <w:noProof/>
          <w:szCs w:val="24"/>
          <w:highlight w:val="lightGray"/>
          <w:u w:val="single"/>
        </w:rPr>
        <w:drawing>
          <wp:anchor distT="0" distB="0" distL="114300" distR="114300" simplePos="0" relativeHeight="251658250" behindDoc="0" locked="0" layoutInCell="1" allowOverlap="1" wp14:anchorId="070B1B7D" wp14:editId="502A5078">
            <wp:simplePos x="0" y="0"/>
            <wp:positionH relativeFrom="column">
              <wp:posOffset>2590800</wp:posOffset>
            </wp:positionH>
            <wp:positionV relativeFrom="paragraph">
              <wp:posOffset>-323850</wp:posOffset>
            </wp:positionV>
            <wp:extent cx="0" cy="3781425"/>
            <wp:effectExtent l="0" t="0" r="0" b="0"/>
            <wp:wrapNone/>
            <wp:docPr id="251" name="Picture 2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preferRelativeResize="0">
                      <a:picLocks noRot="1" noChangeArrowheads="1" noChangeShapeType="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0" cy="378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B">
        <w:rPr>
          <w:rFonts w:ascii="Arial" w:hAnsi="Arial" w:cs="Arial"/>
          <w:noProof/>
          <w:szCs w:val="24"/>
          <w:highlight w:val="lightGray"/>
          <w:u w:val="single"/>
        </w:rPr>
        <w:drawing>
          <wp:anchor distT="0" distB="0" distL="114300" distR="114300" simplePos="0" relativeHeight="251658251" behindDoc="0" locked="0" layoutInCell="1" allowOverlap="1" wp14:anchorId="025DDF11" wp14:editId="66434FFD">
            <wp:simplePos x="0" y="0"/>
            <wp:positionH relativeFrom="column">
              <wp:posOffset>2590800</wp:posOffset>
            </wp:positionH>
            <wp:positionV relativeFrom="paragraph">
              <wp:posOffset>-323850</wp:posOffset>
            </wp:positionV>
            <wp:extent cx="0" cy="2457450"/>
            <wp:effectExtent l="0" t="0" r="0" b="0"/>
            <wp:wrapNone/>
            <wp:docPr id="250" name="Picture 2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preferRelativeResize="0">
                      <a:picLocks noRot="1" noChangeArrowheads="1" noChangeShapeType="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B">
        <w:rPr>
          <w:rFonts w:ascii="Arial" w:hAnsi="Arial" w:cs="Arial"/>
          <w:noProof/>
          <w:szCs w:val="24"/>
          <w:highlight w:val="lightGray"/>
          <w:u w:val="single"/>
        </w:rPr>
        <w:drawing>
          <wp:anchor distT="0" distB="0" distL="114300" distR="114300" simplePos="0" relativeHeight="251658252" behindDoc="0" locked="0" layoutInCell="1" allowOverlap="1" wp14:anchorId="3F607B53" wp14:editId="7367E488">
            <wp:simplePos x="0" y="0"/>
            <wp:positionH relativeFrom="column">
              <wp:posOffset>2590800</wp:posOffset>
            </wp:positionH>
            <wp:positionV relativeFrom="paragraph">
              <wp:posOffset>-323850</wp:posOffset>
            </wp:positionV>
            <wp:extent cx="0" cy="2457450"/>
            <wp:effectExtent l="0" t="0" r="0" b="0"/>
            <wp:wrapNone/>
            <wp:docPr id="249" name="Picture 2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preferRelativeResize="0">
                      <a:picLocks noRot="1" noChangeArrowheads="1" noChangeShapeType="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B">
        <w:rPr>
          <w:rFonts w:ascii="Arial" w:hAnsi="Arial" w:cs="Arial"/>
          <w:noProof/>
          <w:szCs w:val="24"/>
          <w:highlight w:val="lightGray"/>
          <w:u w:val="single"/>
        </w:rPr>
        <w:drawing>
          <wp:anchor distT="0" distB="0" distL="114300" distR="114300" simplePos="0" relativeHeight="251658253" behindDoc="0" locked="0" layoutInCell="1" allowOverlap="1" wp14:anchorId="73B73D40" wp14:editId="57B5A63A">
            <wp:simplePos x="0" y="0"/>
            <wp:positionH relativeFrom="column">
              <wp:posOffset>2590800</wp:posOffset>
            </wp:positionH>
            <wp:positionV relativeFrom="paragraph">
              <wp:posOffset>-323850</wp:posOffset>
            </wp:positionV>
            <wp:extent cx="0" cy="2457450"/>
            <wp:effectExtent l="0" t="0" r="0" b="0"/>
            <wp:wrapNone/>
            <wp:docPr id="248" name="Picture 2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preferRelativeResize="0">
                      <a:picLocks noRot="1" noChangeArrowheads="1" noChangeShapeType="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B">
        <w:rPr>
          <w:rFonts w:ascii="Arial" w:hAnsi="Arial" w:cs="Arial"/>
          <w:noProof/>
          <w:szCs w:val="24"/>
          <w:highlight w:val="lightGray"/>
          <w:u w:val="single"/>
        </w:rPr>
        <w:drawing>
          <wp:anchor distT="0" distB="0" distL="114300" distR="114300" simplePos="0" relativeHeight="251658254" behindDoc="0" locked="0" layoutInCell="1" allowOverlap="1" wp14:anchorId="6EB6E126" wp14:editId="78E86616">
            <wp:simplePos x="0" y="0"/>
            <wp:positionH relativeFrom="column">
              <wp:posOffset>2590800</wp:posOffset>
            </wp:positionH>
            <wp:positionV relativeFrom="paragraph">
              <wp:posOffset>-323850</wp:posOffset>
            </wp:positionV>
            <wp:extent cx="0" cy="2457450"/>
            <wp:effectExtent l="0" t="0" r="0" b="0"/>
            <wp:wrapNone/>
            <wp:docPr id="247" name="Picture 2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preferRelativeResize="0">
                      <a:picLocks noRot="1" noChangeArrowheads="1" noChangeShapeType="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B">
        <w:rPr>
          <w:rFonts w:ascii="Arial" w:hAnsi="Arial" w:cs="Arial"/>
          <w:noProof/>
          <w:szCs w:val="24"/>
          <w:highlight w:val="lightGray"/>
          <w:u w:val="single"/>
        </w:rPr>
        <w:drawing>
          <wp:anchor distT="0" distB="0" distL="114300" distR="114300" simplePos="0" relativeHeight="251658255" behindDoc="0" locked="0" layoutInCell="1" allowOverlap="1" wp14:anchorId="06A160CB" wp14:editId="780AF687">
            <wp:simplePos x="0" y="0"/>
            <wp:positionH relativeFrom="column">
              <wp:posOffset>2590800</wp:posOffset>
            </wp:positionH>
            <wp:positionV relativeFrom="paragraph">
              <wp:posOffset>-323850</wp:posOffset>
            </wp:positionV>
            <wp:extent cx="0" cy="3133725"/>
            <wp:effectExtent l="0" t="0" r="0" b="0"/>
            <wp:wrapNone/>
            <wp:docPr id="246" name="Picture 2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preferRelativeResize="0">
                      <a:picLocks noRot="1" noChangeArrowheads="1" noChangeShapeType="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0" cy="3133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B">
        <w:rPr>
          <w:rFonts w:ascii="Arial" w:hAnsi="Arial" w:cs="Arial"/>
          <w:noProof/>
          <w:szCs w:val="24"/>
          <w:highlight w:val="lightGray"/>
          <w:u w:val="single"/>
        </w:rPr>
        <w:drawing>
          <wp:anchor distT="0" distB="0" distL="114300" distR="114300" simplePos="0" relativeHeight="251658256" behindDoc="0" locked="0" layoutInCell="1" allowOverlap="1" wp14:anchorId="57A08E61" wp14:editId="45830A76">
            <wp:simplePos x="0" y="0"/>
            <wp:positionH relativeFrom="column">
              <wp:posOffset>2590800</wp:posOffset>
            </wp:positionH>
            <wp:positionV relativeFrom="paragraph">
              <wp:posOffset>-323850</wp:posOffset>
            </wp:positionV>
            <wp:extent cx="0" cy="2076450"/>
            <wp:effectExtent l="0" t="0" r="0" b="0"/>
            <wp:wrapNone/>
            <wp:docPr id="245" name="Picture 2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preferRelativeResize="0">
                      <a:picLocks noRot="1" noChangeArrowheads="1" noChangeShapeType="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B">
        <w:rPr>
          <w:rFonts w:ascii="Arial" w:hAnsi="Arial" w:cs="Arial"/>
          <w:noProof/>
          <w:szCs w:val="24"/>
          <w:highlight w:val="lightGray"/>
          <w:u w:val="single"/>
        </w:rPr>
        <w:drawing>
          <wp:anchor distT="0" distB="0" distL="114300" distR="114300" simplePos="0" relativeHeight="251658257" behindDoc="0" locked="0" layoutInCell="1" allowOverlap="1" wp14:anchorId="4F3527EF" wp14:editId="4549D836">
            <wp:simplePos x="0" y="0"/>
            <wp:positionH relativeFrom="column">
              <wp:posOffset>2590800</wp:posOffset>
            </wp:positionH>
            <wp:positionV relativeFrom="paragraph">
              <wp:posOffset>-323850</wp:posOffset>
            </wp:positionV>
            <wp:extent cx="0" cy="2076450"/>
            <wp:effectExtent l="0" t="0" r="0" b="0"/>
            <wp:wrapNone/>
            <wp:docPr id="244" name="Picture 2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preferRelativeResize="0">
                      <a:picLocks noRot="1" noChangeArrowheads="1" noChangeShapeType="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B">
        <w:rPr>
          <w:rFonts w:ascii="Arial" w:hAnsi="Arial" w:cs="Arial"/>
          <w:noProof/>
          <w:szCs w:val="24"/>
          <w:highlight w:val="lightGray"/>
          <w:u w:val="single"/>
        </w:rPr>
        <w:drawing>
          <wp:anchor distT="0" distB="0" distL="114300" distR="114300" simplePos="0" relativeHeight="251658258" behindDoc="0" locked="0" layoutInCell="1" allowOverlap="1" wp14:anchorId="3CF86808" wp14:editId="20BBE1A3">
            <wp:simplePos x="0" y="0"/>
            <wp:positionH relativeFrom="column">
              <wp:posOffset>2590800</wp:posOffset>
            </wp:positionH>
            <wp:positionV relativeFrom="paragraph">
              <wp:posOffset>-323850</wp:posOffset>
            </wp:positionV>
            <wp:extent cx="0" cy="2076450"/>
            <wp:effectExtent l="0" t="0" r="0" b="0"/>
            <wp:wrapNone/>
            <wp:docPr id="243" name="Picture 2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preferRelativeResize="0">
                      <a:picLocks noRot="1" noChangeArrowheads="1" noChangeShapeType="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B">
        <w:rPr>
          <w:rFonts w:ascii="Arial" w:hAnsi="Arial" w:cs="Arial"/>
          <w:noProof/>
          <w:szCs w:val="24"/>
          <w:highlight w:val="lightGray"/>
          <w:u w:val="single"/>
        </w:rPr>
        <w:drawing>
          <wp:anchor distT="0" distB="0" distL="114300" distR="114300" simplePos="0" relativeHeight="251658259" behindDoc="0" locked="0" layoutInCell="1" allowOverlap="1" wp14:anchorId="62CBDED0" wp14:editId="422FBF08">
            <wp:simplePos x="0" y="0"/>
            <wp:positionH relativeFrom="column">
              <wp:posOffset>2590800</wp:posOffset>
            </wp:positionH>
            <wp:positionV relativeFrom="paragraph">
              <wp:posOffset>-323850</wp:posOffset>
            </wp:positionV>
            <wp:extent cx="0" cy="2076450"/>
            <wp:effectExtent l="0" t="0" r="0" b="0"/>
            <wp:wrapNone/>
            <wp:docPr id="242" name="Picture 2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preferRelativeResize="0">
                      <a:picLocks noRot="1" noChangeArrowheads="1" noChangeShapeType="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0"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42EB">
        <w:rPr>
          <w:rFonts w:ascii="Arial" w:hAnsi="Arial" w:cs="Arial"/>
          <w:noProof/>
          <w:szCs w:val="24"/>
          <w:highlight w:val="lightGray"/>
          <w:u w:val="single"/>
        </w:rPr>
        <w:drawing>
          <wp:anchor distT="0" distB="0" distL="114300" distR="114300" simplePos="0" relativeHeight="251658264" behindDoc="0" locked="0" layoutInCell="1" allowOverlap="1" wp14:anchorId="3CC07E35" wp14:editId="3FB68B19">
            <wp:simplePos x="0" y="0"/>
            <wp:positionH relativeFrom="column">
              <wp:posOffset>2590800</wp:posOffset>
            </wp:positionH>
            <wp:positionV relativeFrom="paragraph">
              <wp:posOffset>-323850</wp:posOffset>
            </wp:positionV>
            <wp:extent cx="0" cy="1638300"/>
            <wp:effectExtent l="0" t="0" r="0" b="0"/>
            <wp:wrapNone/>
            <wp:docPr id="241" name="Picture 2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preferRelativeResize="0">
                      <a:picLocks noRot="1" noChangeArrowheads="1" noChangeShapeType="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38FC">
        <w:rPr>
          <w:rFonts w:ascii="Arial" w:hAnsi="Arial" w:cs="Arial"/>
          <w:szCs w:val="24"/>
        </w:rPr>
        <w:tab/>
      </w:r>
      <w:r w:rsidRPr="00695ED9">
        <w:rPr>
          <w:rFonts w:ascii="Arial" w:hAnsi="Arial" w:cs="Arial"/>
          <w:szCs w:val="24"/>
        </w:rPr>
        <w:tab/>
      </w:r>
      <w:r w:rsidRPr="00FD38FC">
        <w:rPr>
          <w:rFonts w:ascii="Arial" w:hAnsi="Arial" w:cs="Arial"/>
          <w:szCs w:val="24"/>
        </w:rPr>
        <w:tab/>
      </w:r>
      <w:r w:rsidRPr="00695ED9">
        <w:rPr>
          <w:rFonts w:ascii="Arial" w:hAnsi="Arial" w:cs="Arial"/>
          <w:szCs w:val="24"/>
        </w:rPr>
        <w:tab/>
      </w:r>
      <w:r w:rsidRPr="00695ED9">
        <w:rPr>
          <w:rStyle w:val="Hyperlink"/>
          <w:rFonts w:ascii="Arial" w:hAnsi="Arial" w:cs="Arial"/>
          <w:b/>
          <w:bCs/>
          <w:color w:val="auto"/>
          <w:szCs w:val="24"/>
          <w:u w:val="none"/>
        </w:rPr>
        <w:tab/>
      </w:r>
      <w:r w:rsidRPr="00695ED9">
        <w:rPr>
          <w:rFonts w:ascii="Arial" w:hAnsi="Arial" w:cs="Arial"/>
          <w:szCs w:val="24"/>
        </w:rPr>
        <w:tab/>
      </w:r>
      <w:r w:rsidRPr="00695ED9">
        <w:rPr>
          <w:rFonts w:ascii="Arial" w:hAnsi="Arial" w:cs="Arial"/>
          <w:szCs w:val="24"/>
        </w:rPr>
        <w:tab/>
      </w:r>
      <w:r w:rsidRPr="00695ED9">
        <w:rPr>
          <w:rFonts w:ascii="Arial" w:hAnsi="Arial" w:cs="Arial"/>
          <w:szCs w:val="24"/>
        </w:rPr>
        <w:tab/>
      </w:r>
      <w:r w:rsidRPr="00695ED9">
        <w:rPr>
          <w:rFonts w:ascii="Arial" w:hAnsi="Arial" w:cs="Arial"/>
          <w:szCs w:val="24"/>
        </w:rPr>
        <w:tab/>
      </w:r>
      <w:r w:rsidR="00676A24" w:rsidRPr="002F42EB">
        <w:rPr>
          <w:rFonts w:ascii="Arial" w:hAnsi="Arial" w:cs="Arial"/>
          <w:b/>
          <w:bCs/>
          <w:noProof/>
          <w:szCs w:val="24"/>
          <w:highlight w:val="lightGray"/>
        </w:rPr>
        <w:drawing>
          <wp:anchor distT="0" distB="0" distL="114300" distR="114300" simplePos="0" relativeHeight="251658286" behindDoc="0" locked="0" layoutInCell="1" allowOverlap="1" wp14:anchorId="41247D5E" wp14:editId="2FEA4AE7">
            <wp:simplePos x="0" y="0"/>
            <wp:positionH relativeFrom="column">
              <wp:posOffset>2590800</wp:posOffset>
            </wp:positionH>
            <wp:positionV relativeFrom="paragraph">
              <wp:posOffset>0</wp:posOffset>
            </wp:positionV>
            <wp:extent cx="0" cy="904875"/>
            <wp:effectExtent l="0" t="0" r="0" b="0"/>
            <wp:wrapNone/>
            <wp:docPr id="268" name="Picture 2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676A24" w:rsidRPr="002F42EB">
        <w:rPr>
          <w:rFonts w:ascii="Arial" w:hAnsi="Arial" w:cs="Arial"/>
          <w:b/>
          <w:bCs/>
          <w:noProof/>
          <w:szCs w:val="24"/>
          <w:highlight w:val="lightGray"/>
        </w:rPr>
        <w:drawing>
          <wp:anchor distT="0" distB="0" distL="114300" distR="114300" simplePos="0" relativeHeight="251658287" behindDoc="0" locked="0" layoutInCell="1" allowOverlap="1" wp14:anchorId="4A48575C" wp14:editId="544C3D49">
            <wp:simplePos x="0" y="0"/>
            <wp:positionH relativeFrom="column">
              <wp:posOffset>2590800</wp:posOffset>
            </wp:positionH>
            <wp:positionV relativeFrom="paragraph">
              <wp:posOffset>0</wp:posOffset>
            </wp:positionV>
            <wp:extent cx="0" cy="904875"/>
            <wp:effectExtent l="0" t="0" r="0" b="0"/>
            <wp:wrapNone/>
            <wp:docPr id="267" name="Picture 2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szCs w:val="24"/>
        </w:rPr>
        <w:tab/>
      </w:r>
      <w:r w:rsidRPr="00695ED9">
        <w:rPr>
          <w:rFonts w:ascii="Arial" w:hAnsi="Arial" w:cs="Arial"/>
          <w:szCs w:val="24"/>
        </w:rPr>
        <w:tab/>
      </w:r>
      <w:r w:rsidRPr="00AF3811">
        <w:rPr>
          <w:rFonts w:ascii="Arial" w:hAnsi="Arial" w:cs="Arial"/>
          <w:szCs w:val="24"/>
        </w:rPr>
        <w:tab/>
      </w:r>
      <w:r w:rsidRPr="00695ED9">
        <w:rPr>
          <w:rFonts w:ascii="Arial" w:hAnsi="Arial" w:cs="Arial"/>
          <w:noProof/>
          <w:color w:val="0000FF"/>
          <w:szCs w:val="24"/>
          <w:highlight w:val="lightGray"/>
        </w:rPr>
        <w:drawing>
          <wp:anchor distT="0" distB="0" distL="114300" distR="114300" simplePos="0" relativeHeight="251658409" behindDoc="0" locked="0" layoutInCell="1" allowOverlap="1" wp14:anchorId="19B5A69F" wp14:editId="68C5CF64">
            <wp:simplePos x="0" y="0"/>
            <wp:positionH relativeFrom="column">
              <wp:posOffset>409575</wp:posOffset>
            </wp:positionH>
            <wp:positionV relativeFrom="paragraph">
              <wp:posOffset>0</wp:posOffset>
            </wp:positionV>
            <wp:extent cx="0" cy="28575"/>
            <wp:effectExtent l="0" t="0" r="0" b="0"/>
            <wp:wrapNone/>
            <wp:docPr id="222" name="Picture 2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FF"/>
          <w:szCs w:val="24"/>
          <w:highlight w:val="lightGray"/>
        </w:rPr>
        <w:drawing>
          <wp:anchor distT="0" distB="0" distL="114300" distR="114300" simplePos="0" relativeHeight="251658410" behindDoc="0" locked="0" layoutInCell="1" allowOverlap="1" wp14:anchorId="07B220EC" wp14:editId="57A5BF4C">
            <wp:simplePos x="0" y="0"/>
            <wp:positionH relativeFrom="column">
              <wp:posOffset>409575</wp:posOffset>
            </wp:positionH>
            <wp:positionV relativeFrom="paragraph">
              <wp:posOffset>0</wp:posOffset>
            </wp:positionV>
            <wp:extent cx="0" cy="28575"/>
            <wp:effectExtent l="0" t="0" r="0" b="0"/>
            <wp:wrapNone/>
            <wp:docPr id="221" name="Picture 2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FF"/>
          <w:szCs w:val="24"/>
          <w:highlight w:val="lightGray"/>
        </w:rPr>
        <w:drawing>
          <wp:anchor distT="0" distB="0" distL="114300" distR="114300" simplePos="0" relativeHeight="251658411" behindDoc="0" locked="0" layoutInCell="1" allowOverlap="1" wp14:anchorId="0CA89DFB" wp14:editId="3BC151B8">
            <wp:simplePos x="0" y="0"/>
            <wp:positionH relativeFrom="column">
              <wp:posOffset>409575</wp:posOffset>
            </wp:positionH>
            <wp:positionV relativeFrom="paragraph">
              <wp:posOffset>0</wp:posOffset>
            </wp:positionV>
            <wp:extent cx="0" cy="38100"/>
            <wp:effectExtent l="0" t="0" r="0" b="0"/>
            <wp:wrapNone/>
            <wp:docPr id="220" name="Picture 2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Rot="1" noChangeArrowheads="1" noChangeShapeType="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FF"/>
          <w:szCs w:val="24"/>
          <w:highlight w:val="lightGray"/>
        </w:rPr>
        <w:drawing>
          <wp:anchor distT="0" distB="0" distL="114300" distR="114300" simplePos="0" relativeHeight="251658412" behindDoc="0" locked="0" layoutInCell="1" allowOverlap="1" wp14:anchorId="0268C7C7" wp14:editId="08C4DF29">
            <wp:simplePos x="0" y="0"/>
            <wp:positionH relativeFrom="column">
              <wp:posOffset>409575</wp:posOffset>
            </wp:positionH>
            <wp:positionV relativeFrom="paragraph">
              <wp:posOffset>0</wp:posOffset>
            </wp:positionV>
            <wp:extent cx="0" cy="38100"/>
            <wp:effectExtent l="0" t="0" r="0" b="0"/>
            <wp:wrapNone/>
            <wp:docPr id="219" name="Picture 2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Rot="1" noChangeArrowheads="1" noChangeShapeType="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FF"/>
          <w:szCs w:val="24"/>
          <w:highlight w:val="lightGray"/>
        </w:rPr>
        <w:drawing>
          <wp:anchor distT="0" distB="0" distL="114300" distR="114300" simplePos="0" relativeHeight="251658413" behindDoc="0" locked="0" layoutInCell="1" allowOverlap="1" wp14:anchorId="03B1CE6A" wp14:editId="57486A8D">
            <wp:simplePos x="0" y="0"/>
            <wp:positionH relativeFrom="column">
              <wp:posOffset>409575</wp:posOffset>
            </wp:positionH>
            <wp:positionV relativeFrom="paragraph">
              <wp:posOffset>0</wp:posOffset>
            </wp:positionV>
            <wp:extent cx="0" cy="28575"/>
            <wp:effectExtent l="0" t="0" r="0" b="0"/>
            <wp:wrapNone/>
            <wp:docPr id="218" name="Picture 2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FF"/>
          <w:szCs w:val="24"/>
          <w:highlight w:val="lightGray"/>
        </w:rPr>
        <w:drawing>
          <wp:anchor distT="0" distB="0" distL="114300" distR="114300" simplePos="0" relativeHeight="251658414" behindDoc="0" locked="0" layoutInCell="1" allowOverlap="1" wp14:anchorId="102C7AB2" wp14:editId="156BB896">
            <wp:simplePos x="0" y="0"/>
            <wp:positionH relativeFrom="column">
              <wp:posOffset>409575</wp:posOffset>
            </wp:positionH>
            <wp:positionV relativeFrom="paragraph">
              <wp:posOffset>0</wp:posOffset>
            </wp:positionV>
            <wp:extent cx="0" cy="28575"/>
            <wp:effectExtent l="0" t="0" r="0" b="0"/>
            <wp:wrapNone/>
            <wp:docPr id="217" name="Picture 2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FF"/>
          <w:szCs w:val="24"/>
          <w:highlight w:val="lightGray"/>
        </w:rPr>
        <w:drawing>
          <wp:anchor distT="0" distB="0" distL="114300" distR="114300" simplePos="0" relativeHeight="251658415" behindDoc="0" locked="0" layoutInCell="1" allowOverlap="1" wp14:anchorId="609515A0" wp14:editId="526B91BC">
            <wp:simplePos x="0" y="0"/>
            <wp:positionH relativeFrom="column">
              <wp:posOffset>409575</wp:posOffset>
            </wp:positionH>
            <wp:positionV relativeFrom="paragraph">
              <wp:posOffset>0</wp:posOffset>
            </wp:positionV>
            <wp:extent cx="0" cy="28575"/>
            <wp:effectExtent l="0" t="0" r="0" b="0"/>
            <wp:wrapNone/>
            <wp:docPr id="216" name="Picture 2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FF"/>
          <w:szCs w:val="24"/>
          <w:highlight w:val="lightGray"/>
        </w:rPr>
        <w:drawing>
          <wp:anchor distT="0" distB="0" distL="114300" distR="114300" simplePos="0" relativeHeight="251658416" behindDoc="0" locked="0" layoutInCell="1" allowOverlap="1" wp14:anchorId="03C2C7BF" wp14:editId="627593D2">
            <wp:simplePos x="0" y="0"/>
            <wp:positionH relativeFrom="column">
              <wp:posOffset>409575</wp:posOffset>
            </wp:positionH>
            <wp:positionV relativeFrom="paragraph">
              <wp:posOffset>0</wp:posOffset>
            </wp:positionV>
            <wp:extent cx="0" cy="28575"/>
            <wp:effectExtent l="0" t="0" r="0" b="0"/>
            <wp:wrapNone/>
            <wp:docPr id="215" name="Picture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FF"/>
          <w:szCs w:val="24"/>
          <w:highlight w:val="lightGray"/>
        </w:rPr>
        <w:drawing>
          <wp:anchor distT="0" distB="0" distL="114300" distR="114300" simplePos="0" relativeHeight="251658417" behindDoc="0" locked="0" layoutInCell="1" allowOverlap="1" wp14:anchorId="53B4CA49" wp14:editId="59C13B0B">
            <wp:simplePos x="0" y="0"/>
            <wp:positionH relativeFrom="column">
              <wp:posOffset>409575</wp:posOffset>
            </wp:positionH>
            <wp:positionV relativeFrom="paragraph">
              <wp:posOffset>0</wp:posOffset>
            </wp:positionV>
            <wp:extent cx="0" cy="28575"/>
            <wp:effectExtent l="0" t="0" r="0" b="0"/>
            <wp:wrapNone/>
            <wp:docPr id="214" name="Picture 2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FF"/>
          <w:szCs w:val="24"/>
          <w:highlight w:val="lightGray"/>
        </w:rPr>
        <w:drawing>
          <wp:anchor distT="0" distB="0" distL="114300" distR="114300" simplePos="0" relativeHeight="251658418" behindDoc="0" locked="0" layoutInCell="1" allowOverlap="1" wp14:anchorId="6502FDBE" wp14:editId="3ECD5FAE">
            <wp:simplePos x="0" y="0"/>
            <wp:positionH relativeFrom="column">
              <wp:posOffset>409575</wp:posOffset>
            </wp:positionH>
            <wp:positionV relativeFrom="paragraph">
              <wp:posOffset>0</wp:posOffset>
            </wp:positionV>
            <wp:extent cx="0" cy="28575"/>
            <wp:effectExtent l="0" t="0" r="0" b="0"/>
            <wp:wrapNone/>
            <wp:docPr id="213" name="Picture 2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FF"/>
          <w:szCs w:val="24"/>
          <w:highlight w:val="lightGray"/>
        </w:rPr>
        <w:drawing>
          <wp:anchor distT="0" distB="0" distL="114300" distR="114300" simplePos="0" relativeHeight="251658419" behindDoc="0" locked="0" layoutInCell="1" allowOverlap="1" wp14:anchorId="67DC6123" wp14:editId="0C876E22">
            <wp:simplePos x="0" y="0"/>
            <wp:positionH relativeFrom="column">
              <wp:posOffset>409575</wp:posOffset>
            </wp:positionH>
            <wp:positionV relativeFrom="paragraph">
              <wp:posOffset>0</wp:posOffset>
            </wp:positionV>
            <wp:extent cx="0" cy="47625"/>
            <wp:effectExtent l="0" t="0" r="0" b="0"/>
            <wp:wrapNone/>
            <wp:docPr id="212" name="Picture 2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FF"/>
          <w:szCs w:val="24"/>
          <w:highlight w:val="lightGray"/>
        </w:rPr>
        <w:drawing>
          <wp:anchor distT="0" distB="0" distL="114300" distR="114300" simplePos="0" relativeHeight="251658420" behindDoc="0" locked="0" layoutInCell="1" allowOverlap="1" wp14:anchorId="4298CFD7" wp14:editId="7B6A3B80">
            <wp:simplePos x="0" y="0"/>
            <wp:positionH relativeFrom="column">
              <wp:posOffset>409575</wp:posOffset>
            </wp:positionH>
            <wp:positionV relativeFrom="paragraph">
              <wp:posOffset>0</wp:posOffset>
            </wp:positionV>
            <wp:extent cx="0" cy="47625"/>
            <wp:effectExtent l="0" t="0" r="0" b="0"/>
            <wp:wrapNone/>
            <wp:docPr id="211" name="Picture 2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FF"/>
          <w:szCs w:val="24"/>
          <w:highlight w:val="lightGray"/>
        </w:rPr>
        <w:drawing>
          <wp:anchor distT="0" distB="0" distL="114300" distR="114300" simplePos="0" relativeHeight="251658421" behindDoc="0" locked="0" layoutInCell="1" allowOverlap="1" wp14:anchorId="357999E2" wp14:editId="15113AA9">
            <wp:simplePos x="0" y="0"/>
            <wp:positionH relativeFrom="column">
              <wp:posOffset>409575</wp:posOffset>
            </wp:positionH>
            <wp:positionV relativeFrom="paragraph">
              <wp:posOffset>0</wp:posOffset>
            </wp:positionV>
            <wp:extent cx="0" cy="28575"/>
            <wp:effectExtent l="0" t="0" r="0" b="0"/>
            <wp:wrapNone/>
            <wp:docPr id="210" name="Picture 2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FF"/>
          <w:szCs w:val="24"/>
          <w:highlight w:val="lightGray"/>
        </w:rPr>
        <w:drawing>
          <wp:anchor distT="0" distB="0" distL="114300" distR="114300" simplePos="0" relativeHeight="251658422" behindDoc="0" locked="0" layoutInCell="1" allowOverlap="1" wp14:anchorId="51042AC7" wp14:editId="27E9F5C7">
            <wp:simplePos x="0" y="0"/>
            <wp:positionH relativeFrom="column">
              <wp:posOffset>409575</wp:posOffset>
            </wp:positionH>
            <wp:positionV relativeFrom="paragraph">
              <wp:posOffset>0</wp:posOffset>
            </wp:positionV>
            <wp:extent cx="0" cy="28575"/>
            <wp:effectExtent l="0" t="0" r="0" b="0"/>
            <wp:wrapNone/>
            <wp:docPr id="209" name="Picture 2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FF"/>
          <w:szCs w:val="24"/>
          <w:highlight w:val="lightGray"/>
        </w:rPr>
        <w:drawing>
          <wp:anchor distT="0" distB="0" distL="114300" distR="114300" simplePos="0" relativeHeight="251658423" behindDoc="0" locked="0" layoutInCell="1" allowOverlap="1" wp14:anchorId="558692D5" wp14:editId="26BBD06B">
            <wp:simplePos x="0" y="0"/>
            <wp:positionH relativeFrom="column">
              <wp:posOffset>409575</wp:posOffset>
            </wp:positionH>
            <wp:positionV relativeFrom="paragraph">
              <wp:posOffset>0</wp:posOffset>
            </wp:positionV>
            <wp:extent cx="0" cy="28575"/>
            <wp:effectExtent l="0" t="0" r="0" b="0"/>
            <wp:wrapNone/>
            <wp:docPr id="208" name="Picture 2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FF"/>
          <w:szCs w:val="24"/>
          <w:highlight w:val="lightGray"/>
        </w:rPr>
        <w:drawing>
          <wp:anchor distT="0" distB="0" distL="114300" distR="114300" simplePos="0" relativeHeight="251658424" behindDoc="0" locked="0" layoutInCell="1" allowOverlap="1" wp14:anchorId="0E3766F3" wp14:editId="7E753617">
            <wp:simplePos x="0" y="0"/>
            <wp:positionH relativeFrom="column">
              <wp:posOffset>409575</wp:posOffset>
            </wp:positionH>
            <wp:positionV relativeFrom="paragraph">
              <wp:posOffset>0</wp:posOffset>
            </wp:positionV>
            <wp:extent cx="0" cy="28575"/>
            <wp:effectExtent l="0" t="0" r="0" b="0"/>
            <wp:wrapNone/>
            <wp:docPr id="207" name="Picture 2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288" behindDoc="0" locked="0" layoutInCell="1" allowOverlap="1" wp14:anchorId="71A90AEF" wp14:editId="7D157951">
            <wp:simplePos x="0" y="0"/>
            <wp:positionH relativeFrom="column">
              <wp:posOffset>2571750</wp:posOffset>
            </wp:positionH>
            <wp:positionV relativeFrom="paragraph">
              <wp:posOffset>0</wp:posOffset>
            </wp:positionV>
            <wp:extent cx="0" cy="904875"/>
            <wp:effectExtent l="0" t="0" r="0" b="0"/>
            <wp:wrapNone/>
            <wp:docPr id="172" name="Pictur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preferRelativeResize="0">
                      <a:picLocks noRot="1" noChangeArrowheads="1" noChangeShapeType="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75" behindDoc="0" locked="0" layoutInCell="1" allowOverlap="1" wp14:anchorId="3BDC1A6D" wp14:editId="05EEA723">
            <wp:simplePos x="0" y="0"/>
            <wp:positionH relativeFrom="column">
              <wp:posOffset>2581275</wp:posOffset>
            </wp:positionH>
            <wp:positionV relativeFrom="paragraph">
              <wp:posOffset>0</wp:posOffset>
            </wp:positionV>
            <wp:extent cx="0" cy="1000125"/>
            <wp:effectExtent l="0" t="0" r="0" b="0"/>
            <wp:wrapNone/>
            <wp:docPr id="171" name="Pictur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
                    <pic:cNvPicPr preferRelativeResize="0">
                      <a:picLocks noRot="1" noChangeArrowheads="1" noChangeShapeType="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289" behindDoc="0" locked="0" layoutInCell="1" allowOverlap="1" wp14:anchorId="2F8E8D88" wp14:editId="0AD86D81">
            <wp:simplePos x="0" y="0"/>
            <wp:positionH relativeFrom="column">
              <wp:posOffset>971550</wp:posOffset>
            </wp:positionH>
            <wp:positionV relativeFrom="paragraph">
              <wp:posOffset>0</wp:posOffset>
            </wp:positionV>
            <wp:extent cx="0" cy="28575"/>
            <wp:effectExtent l="0" t="0" r="0" b="0"/>
            <wp:wrapNone/>
            <wp:docPr id="170" name="Picture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290" behindDoc="0" locked="0" layoutInCell="1" allowOverlap="1" wp14:anchorId="2BEDB233" wp14:editId="58DA1B2E">
            <wp:simplePos x="0" y="0"/>
            <wp:positionH relativeFrom="column">
              <wp:posOffset>971550</wp:posOffset>
            </wp:positionH>
            <wp:positionV relativeFrom="paragraph">
              <wp:posOffset>0</wp:posOffset>
            </wp:positionV>
            <wp:extent cx="0" cy="28575"/>
            <wp:effectExtent l="0" t="0" r="0" b="0"/>
            <wp:wrapNone/>
            <wp:docPr id="169" name="Pictur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291" behindDoc="0" locked="0" layoutInCell="1" allowOverlap="1" wp14:anchorId="42518695" wp14:editId="4CA4D7EC">
            <wp:simplePos x="0" y="0"/>
            <wp:positionH relativeFrom="column">
              <wp:posOffset>971550</wp:posOffset>
            </wp:positionH>
            <wp:positionV relativeFrom="paragraph">
              <wp:posOffset>0</wp:posOffset>
            </wp:positionV>
            <wp:extent cx="0" cy="38100"/>
            <wp:effectExtent l="0" t="0" r="0" b="0"/>
            <wp:wrapNone/>
            <wp:docPr id="168" name="Pictur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pic:cNvPicPr preferRelativeResize="0">
                      <a:picLocks noRot="1" noChangeArrowheads="1" noChangeShapeType="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292" behindDoc="0" locked="0" layoutInCell="1" allowOverlap="1" wp14:anchorId="6AFC51BF" wp14:editId="6CD9047F">
            <wp:simplePos x="0" y="0"/>
            <wp:positionH relativeFrom="column">
              <wp:posOffset>971550</wp:posOffset>
            </wp:positionH>
            <wp:positionV relativeFrom="paragraph">
              <wp:posOffset>0</wp:posOffset>
            </wp:positionV>
            <wp:extent cx="0" cy="28575"/>
            <wp:effectExtent l="0" t="0" r="0" b="0"/>
            <wp:wrapNone/>
            <wp:docPr id="167"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293" behindDoc="0" locked="0" layoutInCell="1" allowOverlap="1" wp14:anchorId="5C8E5C91" wp14:editId="5C821E2F">
            <wp:simplePos x="0" y="0"/>
            <wp:positionH relativeFrom="column">
              <wp:posOffset>971550</wp:posOffset>
            </wp:positionH>
            <wp:positionV relativeFrom="paragraph">
              <wp:posOffset>0</wp:posOffset>
            </wp:positionV>
            <wp:extent cx="0" cy="28575"/>
            <wp:effectExtent l="0" t="0" r="0" b="0"/>
            <wp:wrapNone/>
            <wp:docPr id="166" name="Pictur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294" behindDoc="0" locked="0" layoutInCell="1" allowOverlap="1" wp14:anchorId="06CCE66A" wp14:editId="7DB03537">
            <wp:simplePos x="0" y="0"/>
            <wp:positionH relativeFrom="column">
              <wp:posOffset>971550</wp:posOffset>
            </wp:positionH>
            <wp:positionV relativeFrom="paragraph">
              <wp:posOffset>0</wp:posOffset>
            </wp:positionV>
            <wp:extent cx="0" cy="38100"/>
            <wp:effectExtent l="0" t="0" r="0" b="0"/>
            <wp:wrapNone/>
            <wp:docPr id="165" name="Pictur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pic:cNvPicPr preferRelativeResize="0">
                      <a:picLocks noRot="1" noChangeArrowheads="1" noChangeShapeType="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295" behindDoc="0" locked="0" layoutInCell="1" allowOverlap="1" wp14:anchorId="6BF66E79" wp14:editId="67F8FC95">
            <wp:simplePos x="0" y="0"/>
            <wp:positionH relativeFrom="column">
              <wp:posOffset>971550</wp:posOffset>
            </wp:positionH>
            <wp:positionV relativeFrom="paragraph">
              <wp:posOffset>0</wp:posOffset>
            </wp:positionV>
            <wp:extent cx="0" cy="38100"/>
            <wp:effectExtent l="0" t="0" r="0" b="0"/>
            <wp:wrapNone/>
            <wp:docPr id="164" name="Pictur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pic:cNvPicPr preferRelativeResize="0">
                      <a:picLocks noRot="1" noChangeArrowheads="1" noChangeShapeType="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296" behindDoc="0" locked="0" layoutInCell="1" allowOverlap="1" wp14:anchorId="55FEDE3B" wp14:editId="2DA0722C">
            <wp:simplePos x="0" y="0"/>
            <wp:positionH relativeFrom="column">
              <wp:posOffset>971550</wp:posOffset>
            </wp:positionH>
            <wp:positionV relativeFrom="paragraph">
              <wp:posOffset>0</wp:posOffset>
            </wp:positionV>
            <wp:extent cx="0" cy="28575"/>
            <wp:effectExtent l="0" t="0" r="0" b="0"/>
            <wp:wrapNone/>
            <wp:docPr id="163" name="Pictur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297" behindDoc="0" locked="0" layoutInCell="1" allowOverlap="1" wp14:anchorId="7F48DBAC" wp14:editId="29203F96">
            <wp:simplePos x="0" y="0"/>
            <wp:positionH relativeFrom="column">
              <wp:posOffset>971550</wp:posOffset>
            </wp:positionH>
            <wp:positionV relativeFrom="paragraph">
              <wp:posOffset>0</wp:posOffset>
            </wp:positionV>
            <wp:extent cx="0" cy="28575"/>
            <wp:effectExtent l="0" t="0" r="0" b="0"/>
            <wp:wrapNone/>
            <wp:docPr id="162" name="Pictur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298" behindDoc="0" locked="0" layoutInCell="1" allowOverlap="1" wp14:anchorId="553418C2" wp14:editId="4AA6BE51">
            <wp:simplePos x="0" y="0"/>
            <wp:positionH relativeFrom="column">
              <wp:posOffset>971550</wp:posOffset>
            </wp:positionH>
            <wp:positionV relativeFrom="paragraph">
              <wp:posOffset>0</wp:posOffset>
            </wp:positionV>
            <wp:extent cx="0" cy="704850"/>
            <wp:effectExtent l="0" t="0" r="0" b="0"/>
            <wp:wrapNone/>
            <wp:docPr id="161" name="Pictur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pic:cNvPicPr preferRelativeResize="0">
                      <a:picLocks noRot="1" noChangeArrowheads="1" noChangeShapeType="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299" behindDoc="0" locked="0" layoutInCell="1" allowOverlap="1" wp14:anchorId="79DFFC38" wp14:editId="20DBE589">
            <wp:simplePos x="0" y="0"/>
            <wp:positionH relativeFrom="column">
              <wp:posOffset>971550</wp:posOffset>
            </wp:positionH>
            <wp:positionV relativeFrom="paragraph">
              <wp:posOffset>0</wp:posOffset>
            </wp:positionV>
            <wp:extent cx="0" cy="704850"/>
            <wp:effectExtent l="0" t="0" r="0" b="0"/>
            <wp:wrapNone/>
            <wp:docPr id="160" name="Pictur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preferRelativeResize="0">
                      <a:picLocks noRot="1" noChangeArrowheads="1" noChangeShapeType="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00" behindDoc="0" locked="0" layoutInCell="1" allowOverlap="1" wp14:anchorId="2F016F8B" wp14:editId="6520F8DE">
            <wp:simplePos x="0" y="0"/>
            <wp:positionH relativeFrom="column">
              <wp:posOffset>971550</wp:posOffset>
            </wp:positionH>
            <wp:positionV relativeFrom="paragraph">
              <wp:posOffset>0</wp:posOffset>
            </wp:positionV>
            <wp:extent cx="0" cy="180975"/>
            <wp:effectExtent l="0" t="0" r="0" b="0"/>
            <wp:wrapNone/>
            <wp:docPr id="159" name="Pictur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preferRelativeResize="0">
                      <a:picLocks noRot="1" noChangeArrowheads="1" noChangeShapeType="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01" behindDoc="0" locked="0" layoutInCell="1" allowOverlap="1" wp14:anchorId="3CF84087" wp14:editId="1AD059C1">
            <wp:simplePos x="0" y="0"/>
            <wp:positionH relativeFrom="column">
              <wp:posOffset>971550</wp:posOffset>
            </wp:positionH>
            <wp:positionV relativeFrom="paragraph">
              <wp:posOffset>0</wp:posOffset>
            </wp:positionV>
            <wp:extent cx="0" cy="180975"/>
            <wp:effectExtent l="0" t="0" r="0" b="0"/>
            <wp:wrapNone/>
            <wp:docPr id="158" name="Pictur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pic:cNvPicPr preferRelativeResize="0">
                      <a:picLocks noRot="1" noChangeArrowheads="1" noChangeShapeType="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02" behindDoc="0" locked="0" layoutInCell="1" allowOverlap="1" wp14:anchorId="46100B5E" wp14:editId="7090EF36">
            <wp:simplePos x="0" y="0"/>
            <wp:positionH relativeFrom="column">
              <wp:posOffset>971550</wp:posOffset>
            </wp:positionH>
            <wp:positionV relativeFrom="paragraph">
              <wp:posOffset>0</wp:posOffset>
            </wp:positionV>
            <wp:extent cx="0" cy="66675"/>
            <wp:effectExtent l="0" t="0" r="0" b="0"/>
            <wp:wrapNone/>
            <wp:docPr id="157" name="Pictur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03" behindDoc="0" locked="0" layoutInCell="1" allowOverlap="1" wp14:anchorId="0335D133" wp14:editId="42A73844">
            <wp:simplePos x="0" y="0"/>
            <wp:positionH relativeFrom="column">
              <wp:posOffset>971550</wp:posOffset>
            </wp:positionH>
            <wp:positionV relativeFrom="paragraph">
              <wp:posOffset>0</wp:posOffset>
            </wp:positionV>
            <wp:extent cx="0" cy="66675"/>
            <wp:effectExtent l="0" t="0" r="0" b="0"/>
            <wp:wrapNone/>
            <wp:docPr id="156" name="Pictur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04" behindDoc="0" locked="0" layoutInCell="1" allowOverlap="1" wp14:anchorId="24265F06" wp14:editId="6F183D3F">
            <wp:simplePos x="0" y="0"/>
            <wp:positionH relativeFrom="column">
              <wp:posOffset>971550</wp:posOffset>
            </wp:positionH>
            <wp:positionV relativeFrom="paragraph">
              <wp:posOffset>0</wp:posOffset>
            </wp:positionV>
            <wp:extent cx="0" cy="28575"/>
            <wp:effectExtent l="0" t="0" r="0" b="0"/>
            <wp:wrapNone/>
            <wp:docPr id="155" name="Pictur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05" behindDoc="0" locked="0" layoutInCell="1" allowOverlap="1" wp14:anchorId="0FF29273" wp14:editId="67E9034B">
            <wp:simplePos x="0" y="0"/>
            <wp:positionH relativeFrom="column">
              <wp:posOffset>971550</wp:posOffset>
            </wp:positionH>
            <wp:positionV relativeFrom="paragraph">
              <wp:posOffset>0</wp:posOffset>
            </wp:positionV>
            <wp:extent cx="0" cy="28575"/>
            <wp:effectExtent l="0" t="0" r="0" b="0"/>
            <wp:wrapNone/>
            <wp:docPr id="154" name="Pictur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06" behindDoc="0" locked="0" layoutInCell="1" allowOverlap="1" wp14:anchorId="713032F4" wp14:editId="611FAB42">
            <wp:simplePos x="0" y="0"/>
            <wp:positionH relativeFrom="column">
              <wp:posOffset>971550</wp:posOffset>
            </wp:positionH>
            <wp:positionV relativeFrom="paragraph">
              <wp:posOffset>0</wp:posOffset>
            </wp:positionV>
            <wp:extent cx="0" cy="38100"/>
            <wp:effectExtent l="0" t="0" r="0" b="0"/>
            <wp:wrapNone/>
            <wp:docPr id="153" name="Pictur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preferRelativeResize="0">
                      <a:picLocks noRot="1" noChangeArrowheads="1" noChangeShapeType="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07" behindDoc="0" locked="0" layoutInCell="1" allowOverlap="1" wp14:anchorId="16F9DD1E" wp14:editId="0AA48F15">
            <wp:simplePos x="0" y="0"/>
            <wp:positionH relativeFrom="column">
              <wp:posOffset>971550</wp:posOffset>
            </wp:positionH>
            <wp:positionV relativeFrom="paragraph">
              <wp:posOffset>0</wp:posOffset>
            </wp:positionV>
            <wp:extent cx="0" cy="38100"/>
            <wp:effectExtent l="0" t="0" r="0" b="0"/>
            <wp:wrapNone/>
            <wp:docPr id="152" name="Pictur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pic:cNvPicPr preferRelativeResize="0">
                      <a:picLocks noRot="1" noChangeArrowheads="1" noChangeShapeType="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08" behindDoc="0" locked="0" layoutInCell="1" allowOverlap="1" wp14:anchorId="6611E188" wp14:editId="5706147E">
            <wp:simplePos x="0" y="0"/>
            <wp:positionH relativeFrom="column">
              <wp:posOffset>971550</wp:posOffset>
            </wp:positionH>
            <wp:positionV relativeFrom="paragraph">
              <wp:posOffset>0</wp:posOffset>
            </wp:positionV>
            <wp:extent cx="0" cy="28575"/>
            <wp:effectExtent l="0" t="0" r="0" b="0"/>
            <wp:wrapNone/>
            <wp:docPr id="151" name="Pictur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09" behindDoc="0" locked="0" layoutInCell="1" allowOverlap="1" wp14:anchorId="1F4D09CE" wp14:editId="697DEA1E">
            <wp:simplePos x="0" y="0"/>
            <wp:positionH relativeFrom="column">
              <wp:posOffset>971550</wp:posOffset>
            </wp:positionH>
            <wp:positionV relativeFrom="paragraph">
              <wp:posOffset>0</wp:posOffset>
            </wp:positionV>
            <wp:extent cx="0" cy="28575"/>
            <wp:effectExtent l="0" t="0" r="0" b="0"/>
            <wp:wrapNone/>
            <wp:docPr id="150" name="Pictur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10" behindDoc="0" locked="0" layoutInCell="1" allowOverlap="1" wp14:anchorId="1E8B6947" wp14:editId="65527D3E">
            <wp:simplePos x="0" y="0"/>
            <wp:positionH relativeFrom="column">
              <wp:posOffset>971550</wp:posOffset>
            </wp:positionH>
            <wp:positionV relativeFrom="paragraph">
              <wp:posOffset>0</wp:posOffset>
            </wp:positionV>
            <wp:extent cx="0" cy="28575"/>
            <wp:effectExtent l="0" t="0" r="0" b="0"/>
            <wp:wrapNone/>
            <wp:docPr id="149" name="Pictur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11" behindDoc="0" locked="0" layoutInCell="1" allowOverlap="1" wp14:anchorId="289B930F" wp14:editId="736570A0">
            <wp:simplePos x="0" y="0"/>
            <wp:positionH relativeFrom="column">
              <wp:posOffset>971550</wp:posOffset>
            </wp:positionH>
            <wp:positionV relativeFrom="paragraph">
              <wp:posOffset>0</wp:posOffset>
            </wp:positionV>
            <wp:extent cx="0" cy="28575"/>
            <wp:effectExtent l="0" t="0" r="0" b="0"/>
            <wp:wrapNone/>
            <wp:docPr id="148" name="Pictur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12" behindDoc="0" locked="0" layoutInCell="1" allowOverlap="1" wp14:anchorId="159EA396" wp14:editId="01F675E8">
            <wp:simplePos x="0" y="0"/>
            <wp:positionH relativeFrom="column">
              <wp:posOffset>971550</wp:posOffset>
            </wp:positionH>
            <wp:positionV relativeFrom="paragraph">
              <wp:posOffset>0</wp:posOffset>
            </wp:positionV>
            <wp:extent cx="0" cy="28575"/>
            <wp:effectExtent l="0" t="0" r="0" b="0"/>
            <wp:wrapNone/>
            <wp:docPr id="147" name="Pictur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13" behindDoc="0" locked="0" layoutInCell="1" allowOverlap="1" wp14:anchorId="6715F289" wp14:editId="500666E2">
            <wp:simplePos x="0" y="0"/>
            <wp:positionH relativeFrom="column">
              <wp:posOffset>971550</wp:posOffset>
            </wp:positionH>
            <wp:positionV relativeFrom="paragraph">
              <wp:posOffset>0</wp:posOffset>
            </wp:positionV>
            <wp:extent cx="0" cy="28575"/>
            <wp:effectExtent l="0" t="0" r="0" b="0"/>
            <wp:wrapNone/>
            <wp:docPr id="146" name="Pictur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14" behindDoc="0" locked="0" layoutInCell="1" allowOverlap="1" wp14:anchorId="20A5D946" wp14:editId="158D1EDC">
            <wp:simplePos x="0" y="0"/>
            <wp:positionH relativeFrom="column">
              <wp:posOffset>971550</wp:posOffset>
            </wp:positionH>
            <wp:positionV relativeFrom="paragraph">
              <wp:posOffset>0</wp:posOffset>
            </wp:positionV>
            <wp:extent cx="0" cy="28575"/>
            <wp:effectExtent l="0" t="0" r="0" b="0"/>
            <wp:wrapNone/>
            <wp:docPr id="145" name="Pictur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15" behindDoc="0" locked="0" layoutInCell="1" allowOverlap="1" wp14:anchorId="61E59BE3" wp14:editId="409A359F">
            <wp:simplePos x="0" y="0"/>
            <wp:positionH relativeFrom="column">
              <wp:posOffset>971550</wp:posOffset>
            </wp:positionH>
            <wp:positionV relativeFrom="paragraph">
              <wp:posOffset>0</wp:posOffset>
            </wp:positionV>
            <wp:extent cx="0" cy="28575"/>
            <wp:effectExtent l="0" t="0" r="0" b="0"/>
            <wp:wrapNone/>
            <wp:docPr id="144" name="Pictur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16" behindDoc="0" locked="0" layoutInCell="1" allowOverlap="1" wp14:anchorId="7707ECA6" wp14:editId="060E9EFC">
            <wp:simplePos x="0" y="0"/>
            <wp:positionH relativeFrom="column">
              <wp:posOffset>971550</wp:posOffset>
            </wp:positionH>
            <wp:positionV relativeFrom="paragraph">
              <wp:posOffset>0</wp:posOffset>
            </wp:positionV>
            <wp:extent cx="0" cy="28575"/>
            <wp:effectExtent l="0" t="0" r="0" b="0"/>
            <wp:wrapNone/>
            <wp:docPr id="143" name="Pictur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17" behindDoc="0" locked="0" layoutInCell="1" allowOverlap="1" wp14:anchorId="79F5D4A1" wp14:editId="66EB0F56">
            <wp:simplePos x="0" y="0"/>
            <wp:positionH relativeFrom="column">
              <wp:posOffset>971550</wp:posOffset>
            </wp:positionH>
            <wp:positionV relativeFrom="paragraph">
              <wp:posOffset>0</wp:posOffset>
            </wp:positionV>
            <wp:extent cx="0" cy="28575"/>
            <wp:effectExtent l="0" t="0" r="0" b="0"/>
            <wp:wrapNone/>
            <wp:docPr id="142" name="Pictur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18" behindDoc="0" locked="0" layoutInCell="1" allowOverlap="1" wp14:anchorId="62B830FB" wp14:editId="4F3BE5C0">
            <wp:simplePos x="0" y="0"/>
            <wp:positionH relativeFrom="column">
              <wp:posOffset>971550</wp:posOffset>
            </wp:positionH>
            <wp:positionV relativeFrom="paragraph">
              <wp:posOffset>0</wp:posOffset>
            </wp:positionV>
            <wp:extent cx="0" cy="28575"/>
            <wp:effectExtent l="0" t="0" r="0" b="0"/>
            <wp:wrapNone/>
            <wp:docPr id="141" name="Pictur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19" behindDoc="0" locked="0" layoutInCell="1" allowOverlap="1" wp14:anchorId="47E9C50D" wp14:editId="6E395671">
            <wp:simplePos x="0" y="0"/>
            <wp:positionH relativeFrom="column">
              <wp:posOffset>971550</wp:posOffset>
            </wp:positionH>
            <wp:positionV relativeFrom="paragraph">
              <wp:posOffset>0</wp:posOffset>
            </wp:positionV>
            <wp:extent cx="0" cy="28575"/>
            <wp:effectExtent l="0" t="0" r="0" b="0"/>
            <wp:wrapNone/>
            <wp:docPr id="140" name="Pictur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20" behindDoc="0" locked="0" layoutInCell="1" allowOverlap="1" wp14:anchorId="28B61B46" wp14:editId="6D410765">
            <wp:simplePos x="0" y="0"/>
            <wp:positionH relativeFrom="column">
              <wp:posOffset>971550</wp:posOffset>
            </wp:positionH>
            <wp:positionV relativeFrom="paragraph">
              <wp:posOffset>0</wp:posOffset>
            </wp:positionV>
            <wp:extent cx="0" cy="28575"/>
            <wp:effectExtent l="0" t="0" r="0" b="0"/>
            <wp:wrapNone/>
            <wp:docPr id="139" name="Pictur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21" behindDoc="0" locked="0" layoutInCell="1" allowOverlap="1" wp14:anchorId="72C5AC05" wp14:editId="24651F40">
            <wp:simplePos x="0" y="0"/>
            <wp:positionH relativeFrom="column">
              <wp:posOffset>971550</wp:posOffset>
            </wp:positionH>
            <wp:positionV relativeFrom="paragraph">
              <wp:posOffset>0</wp:posOffset>
            </wp:positionV>
            <wp:extent cx="0" cy="28575"/>
            <wp:effectExtent l="0" t="0" r="0" b="0"/>
            <wp:wrapNone/>
            <wp:docPr id="138" name="Pictur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22" behindDoc="0" locked="0" layoutInCell="1" allowOverlap="1" wp14:anchorId="566C8F39" wp14:editId="1DBF67A8">
            <wp:simplePos x="0" y="0"/>
            <wp:positionH relativeFrom="column">
              <wp:posOffset>971550</wp:posOffset>
            </wp:positionH>
            <wp:positionV relativeFrom="paragraph">
              <wp:posOffset>0</wp:posOffset>
            </wp:positionV>
            <wp:extent cx="0" cy="28575"/>
            <wp:effectExtent l="0" t="0" r="0" b="0"/>
            <wp:wrapNone/>
            <wp:docPr id="137" name="Pictur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23" behindDoc="0" locked="0" layoutInCell="1" allowOverlap="1" wp14:anchorId="52F86BBA" wp14:editId="1F49944A">
            <wp:simplePos x="0" y="0"/>
            <wp:positionH relativeFrom="column">
              <wp:posOffset>971550</wp:posOffset>
            </wp:positionH>
            <wp:positionV relativeFrom="paragraph">
              <wp:posOffset>0</wp:posOffset>
            </wp:positionV>
            <wp:extent cx="0" cy="28575"/>
            <wp:effectExtent l="0" t="0" r="0" b="0"/>
            <wp:wrapNone/>
            <wp:docPr id="136" name="Pictur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24" behindDoc="0" locked="0" layoutInCell="1" allowOverlap="1" wp14:anchorId="64CAACED" wp14:editId="4E58FC54">
            <wp:simplePos x="0" y="0"/>
            <wp:positionH relativeFrom="column">
              <wp:posOffset>971550</wp:posOffset>
            </wp:positionH>
            <wp:positionV relativeFrom="paragraph">
              <wp:posOffset>0</wp:posOffset>
            </wp:positionV>
            <wp:extent cx="0" cy="47625"/>
            <wp:effectExtent l="0" t="0" r="0" b="0"/>
            <wp:wrapNone/>
            <wp:docPr id="135" name="Pictur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25" behindDoc="0" locked="0" layoutInCell="1" allowOverlap="1" wp14:anchorId="46D50280" wp14:editId="74CDB61F">
            <wp:simplePos x="0" y="0"/>
            <wp:positionH relativeFrom="column">
              <wp:posOffset>971550</wp:posOffset>
            </wp:positionH>
            <wp:positionV relativeFrom="paragraph">
              <wp:posOffset>0</wp:posOffset>
            </wp:positionV>
            <wp:extent cx="0" cy="47625"/>
            <wp:effectExtent l="0" t="0" r="0" b="0"/>
            <wp:wrapNone/>
            <wp:docPr id="134" name="Pictur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26" behindDoc="0" locked="0" layoutInCell="1" allowOverlap="1" wp14:anchorId="12D0CA5C" wp14:editId="6EEFF214">
            <wp:simplePos x="0" y="0"/>
            <wp:positionH relativeFrom="column">
              <wp:posOffset>971550</wp:posOffset>
            </wp:positionH>
            <wp:positionV relativeFrom="paragraph">
              <wp:posOffset>0</wp:posOffset>
            </wp:positionV>
            <wp:extent cx="0" cy="28575"/>
            <wp:effectExtent l="0" t="0" r="0" b="0"/>
            <wp:wrapNone/>
            <wp:docPr id="133" name="Pictur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6"/>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27" behindDoc="0" locked="0" layoutInCell="1" allowOverlap="1" wp14:anchorId="0626CE1F" wp14:editId="19BE419F">
            <wp:simplePos x="0" y="0"/>
            <wp:positionH relativeFrom="column">
              <wp:posOffset>971550</wp:posOffset>
            </wp:positionH>
            <wp:positionV relativeFrom="paragraph">
              <wp:posOffset>0</wp:posOffset>
            </wp:positionV>
            <wp:extent cx="0" cy="28575"/>
            <wp:effectExtent l="0" t="0" r="0" b="0"/>
            <wp:wrapNone/>
            <wp:docPr id="132" name="Pictur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7"/>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28" behindDoc="0" locked="0" layoutInCell="1" allowOverlap="1" wp14:anchorId="32E839BE" wp14:editId="11FC04B8">
            <wp:simplePos x="0" y="0"/>
            <wp:positionH relativeFrom="column">
              <wp:posOffset>971550</wp:posOffset>
            </wp:positionH>
            <wp:positionV relativeFrom="paragraph">
              <wp:posOffset>0</wp:posOffset>
            </wp:positionV>
            <wp:extent cx="0" cy="28575"/>
            <wp:effectExtent l="0" t="0" r="0" b="0"/>
            <wp:wrapNone/>
            <wp:docPr id="131" name="Pictur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29" behindDoc="0" locked="0" layoutInCell="1" allowOverlap="1" wp14:anchorId="0C4DC064" wp14:editId="1DDA82FD">
            <wp:simplePos x="0" y="0"/>
            <wp:positionH relativeFrom="column">
              <wp:posOffset>971550</wp:posOffset>
            </wp:positionH>
            <wp:positionV relativeFrom="paragraph">
              <wp:posOffset>0</wp:posOffset>
            </wp:positionV>
            <wp:extent cx="0" cy="28575"/>
            <wp:effectExtent l="0" t="0" r="0" b="0"/>
            <wp:wrapNone/>
            <wp:docPr id="130" name="Pictur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30" behindDoc="0" locked="0" layoutInCell="1" allowOverlap="1" wp14:anchorId="62DFE266" wp14:editId="41FD4FA0">
            <wp:simplePos x="0" y="0"/>
            <wp:positionH relativeFrom="column">
              <wp:posOffset>971550</wp:posOffset>
            </wp:positionH>
            <wp:positionV relativeFrom="paragraph">
              <wp:posOffset>0</wp:posOffset>
            </wp:positionV>
            <wp:extent cx="0" cy="28575"/>
            <wp:effectExtent l="0" t="0" r="0" b="0"/>
            <wp:wrapNone/>
            <wp:docPr id="129" name="Picture 1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31" behindDoc="0" locked="0" layoutInCell="1" allowOverlap="1" wp14:anchorId="2DE48E89" wp14:editId="343CD657">
            <wp:simplePos x="0" y="0"/>
            <wp:positionH relativeFrom="column">
              <wp:posOffset>971550</wp:posOffset>
            </wp:positionH>
            <wp:positionV relativeFrom="paragraph">
              <wp:posOffset>0</wp:posOffset>
            </wp:positionV>
            <wp:extent cx="0" cy="28575"/>
            <wp:effectExtent l="0" t="0" r="0" b="0"/>
            <wp:wrapNone/>
            <wp:docPr id="128" name="Pictur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32" behindDoc="0" locked="0" layoutInCell="1" allowOverlap="1" wp14:anchorId="1CF7A6C4" wp14:editId="63C57AE7">
            <wp:simplePos x="0" y="0"/>
            <wp:positionH relativeFrom="column">
              <wp:posOffset>971550</wp:posOffset>
            </wp:positionH>
            <wp:positionV relativeFrom="paragraph">
              <wp:posOffset>0</wp:posOffset>
            </wp:positionV>
            <wp:extent cx="0" cy="28575"/>
            <wp:effectExtent l="0" t="0" r="0" b="0"/>
            <wp:wrapNone/>
            <wp:docPr id="127" name="Pictur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33" behindDoc="0" locked="0" layoutInCell="1" allowOverlap="1" wp14:anchorId="2A08D79F" wp14:editId="3044B139">
            <wp:simplePos x="0" y="0"/>
            <wp:positionH relativeFrom="column">
              <wp:posOffset>971550</wp:posOffset>
            </wp:positionH>
            <wp:positionV relativeFrom="paragraph">
              <wp:posOffset>0</wp:posOffset>
            </wp:positionV>
            <wp:extent cx="0" cy="28575"/>
            <wp:effectExtent l="0" t="0" r="0" b="0"/>
            <wp:wrapNone/>
            <wp:docPr id="126" name="Pictur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34" behindDoc="0" locked="0" layoutInCell="1" allowOverlap="1" wp14:anchorId="564FB5F7" wp14:editId="4B04B1E7">
            <wp:simplePos x="0" y="0"/>
            <wp:positionH relativeFrom="column">
              <wp:posOffset>971550</wp:posOffset>
            </wp:positionH>
            <wp:positionV relativeFrom="paragraph">
              <wp:posOffset>0</wp:posOffset>
            </wp:positionV>
            <wp:extent cx="0" cy="38100"/>
            <wp:effectExtent l="0" t="0" r="0" b="0"/>
            <wp:wrapNone/>
            <wp:docPr id="125" name="Pictur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pic:cNvPicPr preferRelativeResize="0">
                      <a:picLocks noRot="1" noChangeArrowheads="1" noChangeShapeType="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35" behindDoc="0" locked="0" layoutInCell="1" allowOverlap="1" wp14:anchorId="0E29B759" wp14:editId="716B8F4C">
            <wp:simplePos x="0" y="0"/>
            <wp:positionH relativeFrom="column">
              <wp:posOffset>971550</wp:posOffset>
            </wp:positionH>
            <wp:positionV relativeFrom="paragraph">
              <wp:posOffset>0</wp:posOffset>
            </wp:positionV>
            <wp:extent cx="0" cy="28575"/>
            <wp:effectExtent l="0" t="0" r="0" b="0"/>
            <wp:wrapNone/>
            <wp:docPr id="124" name="Pictur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36" behindDoc="0" locked="0" layoutInCell="1" allowOverlap="1" wp14:anchorId="466538C4" wp14:editId="343F8F3F">
            <wp:simplePos x="0" y="0"/>
            <wp:positionH relativeFrom="column">
              <wp:posOffset>971550</wp:posOffset>
            </wp:positionH>
            <wp:positionV relativeFrom="paragraph">
              <wp:posOffset>0</wp:posOffset>
            </wp:positionV>
            <wp:extent cx="0" cy="28575"/>
            <wp:effectExtent l="0" t="0" r="0" b="0"/>
            <wp:wrapNone/>
            <wp:docPr id="123" name="Pictur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6"/>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37" behindDoc="0" locked="0" layoutInCell="1" allowOverlap="1" wp14:anchorId="056727C7" wp14:editId="616DA022">
            <wp:simplePos x="0" y="0"/>
            <wp:positionH relativeFrom="column">
              <wp:posOffset>971550</wp:posOffset>
            </wp:positionH>
            <wp:positionV relativeFrom="paragraph">
              <wp:posOffset>0</wp:posOffset>
            </wp:positionV>
            <wp:extent cx="0" cy="38100"/>
            <wp:effectExtent l="0" t="0" r="0" b="0"/>
            <wp:wrapNone/>
            <wp:docPr id="122" name="Pictur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
                    <pic:cNvPicPr preferRelativeResize="0">
                      <a:picLocks noRot="1" noChangeArrowheads="1" noChangeShapeType="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38" behindDoc="0" locked="0" layoutInCell="1" allowOverlap="1" wp14:anchorId="45A523F3" wp14:editId="6B60F4D2">
            <wp:simplePos x="0" y="0"/>
            <wp:positionH relativeFrom="column">
              <wp:posOffset>971550</wp:posOffset>
            </wp:positionH>
            <wp:positionV relativeFrom="paragraph">
              <wp:posOffset>0</wp:posOffset>
            </wp:positionV>
            <wp:extent cx="0" cy="38100"/>
            <wp:effectExtent l="0" t="0" r="0" b="0"/>
            <wp:wrapNone/>
            <wp:docPr id="121" name="Pictur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8"/>
                    <pic:cNvPicPr preferRelativeResize="0">
                      <a:picLocks noRot="1" noChangeArrowheads="1" noChangeShapeType="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39" behindDoc="0" locked="0" layoutInCell="1" allowOverlap="1" wp14:anchorId="019D0A70" wp14:editId="00A61EC4">
            <wp:simplePos x="0" y="0"/>
            <wp:positionH relativeFrom="column">
              <wp:posOffset>971550</wp:posOffset>
            </wp:positionH>
            <wp:positionV relativeFrom="paragraph">
              <wp:posOffset>0</wp:posOffset>
            </wp:positionV>
            <wp:extent cx="0" cy="28575"/>
            <wp:effectExtent l="0" t="0" r="0" b="0"/>
            <wp:wrapNone/>
            <wp:docPr id="120" name="Pictur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9"/>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40" behindDoc="0" locked="0" layoutInCell="1" allowOverlap="1" wp14:anchorId="7FF701E5" wp14:editId="4210987A">
            <wp:simplePos x="0" y="0"/>
            <wp:positionH relativeFrom="column">
              <wp:posOffset>971550</wp:posOffset>
            </wp:positionH>
            <wp:positionV relativeFrom="paragraph">
              <wp:posOffset>0</wp:posOffset>
            </wp:positionV>
            <wp:extent cx="0" cy="28575"/>
            <wp:effectExtent l="0" t="0" r="0" b="0"/>
            <wp:wrapNone/>
            <wp:docPr id="119" name="Pictur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0"/>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41" behindDoc="0" locked="0" layoutInCell="1" allowOverlap="1" wp14:anchorId="11B6493B" wp14:editId="192405CC">
            <wp:simplePos x="0" y="0"/>
            <wp:positionH relativeFrom="column">
              <wp:posOffset>971550</wp:posOffset>
            </wp:positionH>
            <wp:positionV relativeFrom="paragraph">
              <wp:posOffset>0</wp:posOffset>
            </wp:positionV>
            <wp:extent cx="0" cy="704850"/>
            <wp:effectExtent l="0" t="0" r="0" b="0"/>
            <wp:wrapNone/>
            <wp:docPr id="118" name="Pictur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1"/>
                    <pic:cNvPicPr preferRelativeResize="0">
                      <a:picLocks noRot="1" noChangeArrowheads="1" noChangeShapeType="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42" behindDoc="0" locked="0" layoutInCell="1" allowOverlap="1" wp14:anchorId="15FF20C7" wp14:editId="77993893">
            <wp:simplePos x="0" y="0"/>
            <wp:positionH relativeFrom="column">
              <wp:posOffset>971550</wp:posOffset>
            </wp:positionH>
            <wp:positionV relativeFrom="paragraph">
              <wp:posOffset>0</wp:posOffset>
            </wp:positionV>
            <wp:extent cx="0" cy="704850"/>
            <wp:effectExtent l="0" t="0" r="0" b="0"/>
            <wp:wrapNone/>
            <wp:docPr id="117" name="Pictur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
                    <pic:cNvPicPr preferRelativeResize="0">
                      <a:picLocks noRot="1" noChangeArrowheads="1" noChangeShapeType="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43" behindDoc="0" locked="0" layoutInCell="1" allowOverlap="1" wp14:anchorId="4C1C47C7" wp14:editId="73FA782E">
            <wp:simplePos x="0" y="0"/>
            <wp:positionH relativeFrom="column">
              <wp:posOffset>971550</wp:posOffset>
            </wp:positionH>
            <wp:positionV relativeFrom="paragraph">
              <wp:posOffset>0</wp:posOffset>
            </wp:positionV>
            <wp:extent cx="0" cy="180975"/>
            <wp:effectExtent l="0" t="0" r="0" b="0"/>
            <wp:wrapNone/>
            <wp:docPr id="116" name="Pictur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pic:cNvPicPr preferRelativeResize="0">
                      <a:picLocks noRot="1" noChangeArrowheads="1" noChangeShapeType="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44" behindDoc="0" locked="0" layoutInCell="1" allowOverlap="1" wp14:anchorId="6AE16336" wp14:editId="63A7FB09">
            <wp:simplePos x="0" y="0"/>
            <wp:positionH relativeFrom="column">
              <wp:posOffset>971550</wp:posOffset>
            </wp:positionH>
            <wp:positionV relativeFrom="paragraph">
              <wp:posOffset>0</wp:posOffset>
            </wp:positionV>
            <wp:extent cx="0" cy="180975"/>
            <wp:effectExtent l="0" t="0" r="0" b="0"/>
            <wp:wrapNone/>
            <wp:docPr id="115" name="Pictur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4"/>
                    <pic:cNvPicPr preferRelativeResize="0">
                      <a:picLocks noRot="1" noChangeArrowheads="1" noChangeShapeType="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45" behindDoc="0" locked="0" layoutInCell="1" allowOverlap="1" wp14:anchorId="3E56822E" wp14:editId="17CCE67F">
            <wp:simplePos x="0" y="0"/>
            <wp:positionH relativeFrom="column">
              <wp:posOffset>971550</wp:posOffset>
            </wp:positionH>
            <wp:positionV relativeFrom="paragraph">
              <wp:posOffset>0</wp:posOffset>
            </wp:positionV>
            <wp:extent cx="0" cy="66675"/>
            <wp:effectExtent l="0" t="0" r="0" b="0"/>
            <wp:wrapNone/>
            <wp:docPr id="114" name="Pictur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46" behindDoc="0" locked="0" layoutInCell="1" allowOverlap="1" wp14:anchorId="2AB34A10" wp14:editId="3B2D1CEF">
            <wp:simplePos x="0" y="0"/>
            <wp:positionH relativeFrom="column">
              <wp:posOffset>971550</wp:posOffset>
            </wp:positionH>
            <wp:positionV relativeFrom="paragraph">
              <wp:posOffset>0</wp:posOffset>
            </wp:positionV>
            <wp:extent cx="0" cy="66675"/>
            <wp:effectExtent l="0" t="0" r="0" b="0"/>
            <wp:wrapNone/>
            <wp:docPr id="113" name="Pictur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6"/>
                    <pic:cNvPicPr preferRelativeResize="0">
                      <a:picLocks noRot="1" noChangeArrowheads="1" noChangeShapeType="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0" cy="6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47" behindDoc="0" locked="0" layoutInCell="1" allowOverlap="1" wp14:anchorId="4CBBBD7D" wp14:editId="596134E2">
            <wp:simplePos x="0" y="0"/>
            <wp:positionH relativeFrom="column">
              <wp:posOffset>971550</wp:posOffset>
            </wp:positionH>
            <wp:positionV relativeFrom="paragraph">
              <wp:posOffset>0</wp:posOffset>
            </wp:positionV>
            <wp:extent cx="0" cy="28575"/>
            <wp:effectExtent l="0" t="0" r="0" b="0"/>
            <wp:wrapNone/>
            <wp:docPr id="112" name="Pictur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7"/>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48" behindDoc="0" locked="0" layoutInCell="1" allowOverlap="1" wp14:anchorId="01369F17" wp14:editId="2781F8CB">
            <wp:simplePos x="0" y="0"/>
            <wp:positionH relativeFrom="column">
              <wp:posOffset>971550</wp:posOffset>
            </wp:positionH>
            <wp:positionV relativeFrom="paragraph">
              <wp:posOffset>0</wp:posOffset>
            </wp:positionV>
            <wp:extent cx="0" cy="28575"/>
            <wp:effectExtent l="0" t="0" r="0" b="0"/>
            <wp:wrapNone/>
            <wp:docPr id="111" name="Pictur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8"/>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49" behindDoc="0" locked="0" layoutInCell="1" allowOverlap="1" wp14:anchorId="40324981" wp14:editId="643AC353">
            <wp:simplePos x="0" y="0"/>
            <wp:positionH relativeFrom="column">
              <wp:posOffset>971550</wp:posOffset>
            </wp:positionH>
            <wp:positionV relativeFrom="paragraph">
              <wp:posOffset>0</wp:posOffset>
            </wp:positionV>
            <wp:extent cx="0" cy="38100"/>
            <wp:effectExtent l="0" t="0" r="0" b="0"/>
            <wp:wrapNone/>
            <wp:docPr id="110" name="Pictur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9"/>
                    <pic:cNvPicPr preferRelativeResize="0">
                      <a:picLocks noRot="1" noChangeArrowheads="1" noChangeShapeType="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50" behindDoc="0" locked="0" layoutInCell="1" allowOverlap="1" wp14:anchorId="3D642710" wp14:editId="463B5778">
            <wp:simplePos x="0" y="0"/>
            <wp:positionH relativeFrom="column">
              <wp:posOffset>971550</wp:posOffset>
            </wp:positionH>
            <wp:positionV relativeFrom="paragraph">
              <wp:posOffset>0</wp:posOffset>
            </wp:positionV>
            <wp:extent cx="0" cy="38100"/>
            <wp:effectExtent l="0" t="0" r="0" b="0"/>
            <wp:wrapNone/>
            <wp:docPr id="109" name="Pictur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0"/>
                    <pic:cNvPicPr preferRelativeResize="0">
                      <a:picLocks noRot="1" noChangeArrowheads="1" noChangeShapeType="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51" behindDoc="0" locked="0" layoutInCell="1" allowOverlap="1" wp14:anchorId="6D977B72" wp14:editId="6767B0FC">
            <wp:simplePos x="0" y="0"/>
            <wp:positionH relativeFrom="column">
              <wp:posOffset>971550</wp:posOffset>
            </wp:positionH>
            <wp:positionV relativeFrom="paragraph">
              <wp:posOffset>0</wp:posOffset>
            </wp:positionV>
            <wp:extent cx="0" cy="28575"/>
            <wp:effectExtent l="0" t="0" r="0" b="0"/>
            <wp:wrapNone/>
            <wp:docPr id="108" name="Pictur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1"/>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52" behindDoc="0" locked="0" layoutInCell="1" allowOverlap="1" wp14:anchorId="0FFD9508" wp14:editId="0E4B1373">
            <wp:simplePos x="0" y="0"/>
            <wp:positionH relativeFrom="column">
              <wp:posOffset>971550</wp:posOffset>
            </wp:positionH>
            <wp:positionV relativeFrom="paragraph">
              <wp:posOffset>0</wp:posOffset>
            </wp:positionV>
            <wp:extent cx="0" cy="28575"/>
            <wp:effectExtent l="0" t="0" r="0" b="0"/>
            <wp:wrapNone/>
            <wp:docPr id="107" name="Pictur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2"/>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53" behindDoc="0" locked="0" layoutInCell="1" allowOverlap="1" wp14:anchorId="7135D773" wp14:editId="39974B37">
            <wp:simplePos x="0" y="0"/>
            <wp:positionH relativeFrom="column">
              <wp:posOffset>971550</wp:posOffset>
            </wp:positionH>
            <wp:positionV relativeFrom="paragraph">
              <wp:posOffset>0</wp:posOffset>
            </wp:positionV>
            <wp:extent cx="0" cy="28575"/>
            <wp:effectExtent l="0" t="0" r="0" b="0"/>
            <wp:wrapNone/>
            <wp:docPr id="106" name="Pictur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3"/>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54" behindDoc="0" locked="0" layoutInCell="1" allowOverlap="1" wp14:anchorId="7C2D614E" wp14:editId="73FAF5DA">
            <wp:simplePos x="0" y="0"/>
            <wp:positionH relativeFrom="column">
              <wp:posOffset>971550</wp:posOffset>
            </wp:positionH>
            <wp:positionV relativeFrom="paragraph">
              <wp:posOffset>0</wp:posOffset>
            </wp:positionV>
            <wp:extent cx="0" cy="28575"/>
            <wp:effectExtent l="0" t="0" r="0" b="0"/>
            <wp:wrapNone/>
            <wp:docPr id="105" name="Pictur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4"/>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55" behindDoc="0" locked="0" layoutInCell="1" allowOverlap="1" wp14:anchorId="7DB6AA99" wp14:editId="63BB99E7">
            <wp:simplePos x="0" y="0"/>
            <wp:positionH relativeFrom="column">
              <wp:posOffset>971550</wp:posOffset>
            </wp:positionH>
            <wp:positionV relativeFrom="paragraph">
              <wp:posOffset>0</wp:posOffset>
            </wp:positionV>
            <wp:extent cx="0" cy="28575"/>
            <wp:effectExtent l="0" t="0" r="0" b="0"/>
            <wp:wrapNone/>
            <wp:docPr id="104" name="Pictur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5"/>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56" behindDoc="0" locked="0" layoutInCell="1" allowOverlap="1" wp14:anchorId="2F0C2988" wp14:editId="00A20E7E">
            <wp:simplePos x="0" y="0"/>
            <wp:positionH relativeFrom="column">
              <wp:posOffset>971550</wp:posOffset>
            </wp:positionH>
            <wp:positionV relativeFrom="paragraph">
              <wp:posOffset>0</wp:posOffset>
            </wp:positionV>
            <wp:extent cx="0" cy="28575"/>
            <wp:effectExtent l="0" t="0" r="0" b="0"/>
            <wp:wrapNone/>
            <wp:docPr id="103" name="Pictur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6"/>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57" behindDoc="0" locked="0" layoutInCell="1" allowOverlap="1" wp14:anchorId="6412A135" wp14:editId="39BF5941">
            <wp:simplePos x="0" y="0"/>
            <wp:positionH relativeFrom="column">
              <wp:posOffset>971550</wp:posOffset>
            </wp:positionH>
            <wp:positionV relativeFrom="paragraph">
              <wp:posOffset>0</wp:posOffset>
            </wp:positionV>
            <wp:extent cx="0" cy="28575"/>
            <wp:effectExtent l="0" t="0" r="0" b="0"/>
            <wp:wrapNone/>
            <wp:docPr id="102" name="Pictur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7"/>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58" behindDoc="0" locked="0" layoutInCell="1" allowOverlap="1" wp14:anchorId="7CCFE03C" wp14:editId="4DDA64E4">
            <wp:simplePos x="0" y="0"/>
            <wp:positionH relativeFrom="column">
              <wp:posOffset>971550</wp:posOffset>
            </wp:positionH>
            <wp:positionV relativeFrom="paragraph">
              <wp:posOffset>0</wp:posOffset>
            </wp:positionV>
            <wp:extent cx="0" cy="28575"/>
            <wp:effectExtent l="0" t="0" r="0" b="0"/>
            <wp:wrapNone/>
            <wp:docPr id="101" name="Pictur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59" behindDoc="0" locked="0" layoutInCell="1" allowOverlap="1" wp14:anchorId="4E5D6BD9" wp14:editId="70FF48AF">
            <wp:simplePos x="0" y="0"/>
            <wp:positionH relativeFrom="column">
              <wp:posOffset>971550</wp:posOffset>
            </wp:positionH>
            <wp:positionV relativeFrom="paragraph">
              <wp:posOffset>0</wp:posOffset>
            </wp:positionV>
            <wp:extent cx="0" cy="28575"/>
            <wp:effectExtent l="0" t="0" r="0" b="0"/>
            <wp:wrapNone/>
            <wp:docPr id="100" name="Pictur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9"/>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60" behindDoc="0" locked="0" layoutInCell="1" allowOverlap="1" wp14:anchorId="0C944E26" wp14:editId="3086C2ED">
            <wp:simplePos x="0" y="0"/>
            <wp:positionH relativeFrom="column">
              <wp:posOffset>971550</wp:posOffset>
            </wp:positionH>
            <wp:positionV relativeFrom="paragraph">
              <wp:posOffset>0</wp:posOffset>
            </wp:positionV>
            <wp:extent cx="0" cy="28575"/>
            <wp:effectExtent l="0" t="0" r="0" b="0"/>
            <wp:wrapNone/>
            <wp:docPr id="99" name="Pictur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0"/>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61" behindDoc="0" locked="0" layoutInCell="1" allowOverlap="1" wp14:anchorId="3CF0BDA3" wp14:editId="7AA7F140">
            <wp:simplePos x="0" y="0"/>
            <wp:positionH relativeFrom="column">
              <wp:posOffset>971550</wp:posOffset>
            </wp:positionH>
            <wp:positionV relativeFrom="paragraph">
              <wp:posOffset>0</wp:posOffset>
            </wp:positionV>
            <wp:extent cx="0" cy="28575"/>
            <wp:effectExtent l="0" t="0" r="0" b="0"/>
            <wp:wrapNone/>
            <wp:docPr id="98" name="Pictur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62" behindDoc="0" locked="0" layoutInCell="1" allowOverlap="1" wp14:anchorId="17DF18B1" wp14:editId="64C2FC44">
            <wp:simplePos x="0" y="0"/>
            <wp:positionH relativeFrom="column">
              <wp:posOffset>971550</wp:posOffset>
            </wp:positionH>
            <wp:positionV relativeFrom="paragraph">
              <wp:posOffset>0</wp:posOffset>
            </wp:positionV>
            <wp:extent cx="0" cy="28575"/>
            <wp:effectExtent l="0" t="0" r="0" b="0"/>
            <wp:wrapNone/>
            <wp:docPr id="97" name="Pictur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63" behindDoc="0" locked="0" layoutInCell="1" allowOverlap="1" wp14:anchorId="27549EDC" wp14:editId="745F35CF">
            <wp:simplePos x="0" y="0"/>
            <wp:positionH relativeFrom="column">
              <wp:posOffset>971550</wp:posOffset>
            </wp:positionH>
            <wp:positionV relativeFrom="paragraph">
              <wp:posOffset>0</wp:posOffset>
            </wp:positionV>
            <wp:extent cx="0" cy="28575"/>
            <wp:effectExtent l="0" t="0" r="0" b="0"/>
            <wp:wrapNone/>
            <wp:docPr id="96" name="Pictur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64" behindDoc="0" locked="0" layoutInCell="1" allowOverlap="1" wp14:anchorId="03A048E1" wp14:editId="37188AD3">
            <wp:simplePos x="0" y="0"/>
            <wp:positionH relativeFrom="column">
              <wp:posOffset>971550</wp:posOffset>
            </wp:positionH>
            <wp:positionV relativeFrom="paragraph">
              <wp:posOffset>0</wp:posOffset>
            </wp:positionV>
            <wp:extent cx="0" cy="28575"/>
            <wp:effectExtent l="0" t="0" r="0" b="0"/>
            <wp:wrapNone/>
            <wp:docPr id="95" name="Pictur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65" behindDoc="0" locked="0" layoutInCell="1" allowOverlap="1" wp14:anchorId="43928523" wp14:editId="670A6A4D">
            <wp:simplePos x="0" y="0"/>
            <wp:positionH relativeFrom="column">
              <wp:posOffset>971550</wp:posOffset>
            </wp:positionH>
            <wp:positionV relativeFrom="paragraph">
              <wp:posOffset>0</wp:posOffset>
            </wp:positionV>
            <wp:extent cx="0" cy="28575"/>
            <wp:effectExtent l="0" t="0" r="0" b="0"/>
            <wp:wrapNone/>
            <wp:docPr id="94" name="Pictur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66" behindDoc="0" locked="0" layoutInCell="1" allowOverlap="1" wp14:anchorId="159CFCF8" wp14:editId="42A16646">
            <wp:simplePos x="0" y="0"/>
            <wp:positionH relativeFrom="column">
              <wp:posOffset>971550</wp:posOffset>
            </wp:positionH>
            <wp:positionV relativeFrom="paragraph">
              <wp:posOffset>0</wp:posOffset>
            </wp:positionV>
            <wp:extent cx="0" cy="28575"/>
            <wp:effectExtent l="0" t="0" r="0" b="0"/>
            <wp:wrapNone/>
            <wp:docPr id="93" name="Pictur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67" behindDoc="0" locked="0" layoutInCell="1" allowOverlap="1" wp14:anchorId="44DD5D67" wp14:editId="7B550750">
            <wp:simplePos x="0" y="0"/>
            <wp:positionH relativeFrom="column">
              <wp:posOffset>971550</wp:posOffset>
            </wp:positionH>
            <wp:positionV relativeFrom="paragraph">
              <wp:posOffset>0</wp:posOffset>
            </wp:positionV>
            <wp:extent cx="0" cy="47625"/>
            <wp:effectExtent l="0" t="0" r="0" b="0"/>
            <wp:wrapNone/>
            <wp:docPr id="92" name="Pictur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68" behindDoc="0" locked="0" layoutInCell="1" allowOverlap="1" wp14:anchorId="08069289" wp14:editId="7F3038A7">
            <wp:simplePos x="0" y="0"/>
            <wp:positionH relativeFrom="column">
              <wp:posOffset>971550</wp:posOffset>
            </wp:positionH>
            <wp:positionV relativeFrom="paragraph">
              <wp:posOffset>0</wp:posOffset>
            </wp:positionV>
            <wp:extent cx="0" cy="47625"/>
            <wp:effectExtent l="0" t="0" r="0" b="0"/>
            <wp:wrapNone/>
            <wp:docPr id="91" name="Pictur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69" behindDoc="0" locked="0" layoutInCell="1" allowOverlap="1" wp14:anchorId="77FA6948" wp14:editId="5CA5F0DB">
            <wp:simplePos x="0" y="0"/>
            <wp:positionH relativeFrom="column">
              <wp:posOffset>971550</wp:posOffset>
            </wp:positionH>
            <wp:positionV relativeFrom="paragraph">
              <wp:posOffset>0</wp:posOffset>
            </wp:positionV>
            <wp:extent cx="0" cy="28575"/>
            <wp:effectExtent l="0" t="0" r="0" b="0"/>
            <wp:wrapNone/>
            <wp:docPr id="90" name="Pictur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9"/>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70" behindDoc="0" locked="0" layoutInCell="1" allowOverlap="1" wp14:anchorId="6515EB95" wp14:editId="14FB8DCC">
            <wp:simplePos x="0" y="0"/>
            <wp:positionH relativeFrom="column">
              <wp:posOffset>971550</wp:posOffset>
            </wp:positionH>
            <wp:positionV relativeFrom="paragraph">
              <wp:posOffset>0</wp:posOffset>
            </wp:positionV>
            <wp:extent cx="0" cy="28575"/>
            <wp:effectExtent l="0" t="0" r="0" b="0"/>
            <wp:wrapNone/>
            <wp:docPr id="89" name="Pictur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0"/>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71" behindDoc="0" locked="0" layoutInCell="1" allowOverlap="1" wp14:anchorId="117B7659" wp14:editId="4877E064">
            <wp:simplePos x="0" y="0"/>
            <wp:positionH relativeFrom="column">
              <wp:posOffset>971550</wp:posOffset>
            </wp:positionH>
            <wp:positionV relativeFrom="paragraph">
              <wp:posOffset>0</wp:posOffset>
            </wp:positionV>
            <wp:extent cx="0" cy="28575"/>
            <wp:effectExtent l="0" t="0" r="0" b="0"/>
            <wp:wrapNone/>
            <wp:docPr id="88" name="Pictur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1"/>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72" behindDoc="0" locked="0" layoutInCell="1" allowOverlap="1" wp14:anchorId="39E82EAD" wp14:editId="1B536E3A">
            <wp:simplePos x="0" y="0"/>
            <wp:positionH relativeFrom="column">
              <wp:posOffset>971550</wp:posOffset>
            </wp:positionH>
            <wp:positionV relativeFrom="paragraph">
              <wp:posOffset>0</wp:posOffset>
            </wp:positionV>
            <wp:extent cx="0" cy="28575"/>
            <wp:effectExtent l="0" t="0" r="0" b="0"/>
            <wp:wrapNone/>
            <wp:docPr id="87" name="Pictur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2"/>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73" behindDoc="0" locked="0" layoutInCell="1" allowOverlap="1" wp14:anchorId="6AB87691" wp14:editId="41A98E2A">
            <wp:simplePos x="0" y="0"/>
            <wp:positionH relativeFrom="column">
              <wp:posOffset>971550</wp:posOffset>
            </wp:positionH>
            <wp:positionV relativeFrom="paragraph">
              <wp:posOffset>0</wp:posOffset>
            </wp:positionV>
            <wp:extent cx="0" cy="28575"/>
            <wp:effectExtent l="0" t="0" r="0" b="0"/>
            <wp:wrapNone/>
            <wp:docPr id="86" name="Pictur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3"/>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74" behindDoc="0" locked="0" layoutInCell="1" allowOverlap="1" wp14:anchorId="20BFB3E8" wp14:editId="75658C2B">
            <wp:simplePos x="0" y="0"/>
            <wp:positionH relativeFrom="column">
              <wp:posOffset>971550</wp:posOffset>
            </wp:positionH>
            <wp:positionV relativeFrom="paragraph">
              <wp:posOffset>0</wp:posOffset>
            </wp:positionV>
            <wp:extent cx="0" cy="28575"/>
            <wp:effectExtent l="0" t="0" r="0" b="0"/>
            <wp:wrapNone/>
            <wp:docPr id="85" name="Pictur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4"/>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76" behindDoc="0" locked="0" layoutInCell="1" allowOverlap="1" wp14:anchorId="53BF3300" wp14:editId="691457B2">
            <wp:simplePos x="0" y="0"/>
            <wp:positionH relativeFrom="column">
              <wp:posOffset>971550</wp:posOffset>
            </wp:positionH>
            <wp:positionV relativeFrom="paragraph">
              <wp:posOffset>0</wp:posOffset>
            </wp:positionV>
            <wp:extent cx="0" cy="419100"/>
            <wp:effectExtent l="0" t="0" r="0" b="0"/>
            <wp:wrapNone/>
            <wp:docPr id="84" name="Pictur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
                    <pic:cNvPicPr preferRelativeResize="0">
                      <a:picLocks noRot="1" noChangeArrowheads="1" noChangeShapeType="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77" behindDoc="0" locked="0" layoutInCell="1" allowOverlap="1" wp14:anchorId="4C75398E" wp14:editId="482DDA05">
            <wp:simplePos x="0" y="0"/>
            <wp:positionH relativeFrom="column">
              <wp:posOffset>971550</wp:posOffset>
            </wp:positionH>
            <wp:positionV relativeFrom="paragraph">
              <wp:posOffset>0</wp:posOffset>
            </wp:positionV>
            <wp:extent cx="0" cy="28575"/>
            <wp:effectExtent l="0" t="0" r="0" b="0"/>
            <wp:wrapNone/>
            <wp:docPr id="83" name="Pictur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78" behindDoc="0" locked="0" layoutInCell="1" allowOverlap="1" wp14:anchorId="2211DF10" wp14:editId="22A73C36">
            <wp:simplePos x="0" y="0"/>
            <wp:positionH relativeFrom="column">
              <wp:posOffset>971550</wp:posOffset>
            </wp:positionH>
            <wp:positionV relativeFrom="paragraph">
              <wp:posOffset>0</wp:posOffset>
            </wp:positionV>
            <wp:extent cx="0" cy="28575"/>
            <wp:effectExtent l="0" t="0" r="0" b="0"/>
            <wp:wrapNone/>
            <wp:docPr id="82" name="Pictur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8"/>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79" behindDoc="0" locked="0" layoutInCell="1" allowOverlap="1" wp14:anchorId="04BD9D77" wp14:editId="794E9A65">
            <wp:simplePos x="0" y="0"/>
            <wp:positionH relativeFrom="column">
              <wp:posOffset>971550</wp:posOffset>
            </wp:positionH>
            <wp:positionV relativeFrom="paragraph">
              <wp:posOffset>0</wp:posOffset>
            </wp:positionV>
            <wp:extent cx="0" cy="38100"/>
            <wp:effectExtent l="0" t="0" r="0" b="0"/>
            <wp:wrapNone/>
            <wp:docPr id="81" name="Pictur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9"/>
                    <pic:cNvPicPr preferRelativeResize="0">
                      <a:picLocks noRot="1" noChangeArrowheads="1" noChangeShapeType="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80" behindDoc="0" locked="0" layoutInCell="1" allowOverlap="1" wp14:anchorId="57860F6C" wp14:editId="4D0A9074">
            <wp:simplePos x="0" y="0"/>
            <wp:positionH relativeFrom="column">
              <wp:posOffset>971550</wp:posOffset>
            </wp:positionH>
            <wp:positionV relativeFrom="paragraph">
              <wp:posOffset>0</wp:posOffset>
            </wp:positionV>
            <wp:extent cx="0" cy="38100"/>
            <wp:effectExtent l="0" t="0" r="0" b="0"/>
            <wp:wrapNone/>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
                    <pic:cNvPicPr preferRelativeResize="0">
                      <a:picLocks noRot="1" noChangeArrowheads="1" noChangeShapeType="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81" behindDoc="0" locked="0" layoutInCell="1" allowOverlap="1" wp14:anchorId="29549366" wp14:editId="2CA7810E">
            <wp:simplePos x="0" y="0"/>
            <wp:positionH relativeFrom="column">
              <wp:posOffset>971550</wp:posOffset>
            </wp:positionH>
            <wp:positionV relativeFrom="paragraph">
              <wp:posOffset>0</wp:posOffset>
            </wp:positionV>
            <wp:extent cx="0" cy="28575"/>
            <wp:effectExtent l="0" t="0" r="0" b="0"/>
            <wp:wrapNone/>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82" behindDoc="0" locked="0" layoutInCell="1" allowOverlap="1" wp14:anchorId="310EB720" wp14:editId="1C941394">
            <wp:simplePos x="0" y="0"/>
            <wp:positionH relativeFrom="column">
              <wp:posOffset>971550</wp:posOffset>
            </wp:positionH>
            <wp:positionV relativeFrom="paragraph">
              <wp:posOffset>0</wp:posOffset>
            </wp:positionV>
            <wp:extent cx="0" cy="28575"/>
            <wp:effectExtent l="0" t="0" r="0" b="0"/>
            <wp:wrapNone/>
            <wp:docPr id="78" name="Pictur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2"/>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83" behindDoc="0" locked="0" layoutInCell="1" allowOverlap="1" wp14:anchorId="77BFDD25" wp14:editId="1693C01E">
            <wp:simplePos x="0" y="0"/>
            <wp:positionH relativeFrom="column">
              <wp:posOffset>971550</wp:posOffset>
            </wp:positionH>
            <wp:positionV relativeFrom="paragraph">
              <wp:posOffset>0</wp:posOffset>
            </wp:positionV>
            <wp:extent cx="0" cy="28575"/>
            <wp:effectExtent l="0" t="0" r="0" b="0"/>
            <wp:wrapNone/>
            <wp:docPr id="77" name="Pictur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3"/>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84" behindDoc="0" locked="0" layoutInCell="1" allowOverlap="1" wp14:anchorId="3D3DF320" wp14:editId="0CA4DD42">
            <wp:simplePos x="0" y="0"/>
            <wp:positionH relativeFrom="column">
              <wp:posOffset>971550</wp:posOffset>
            </wp:positionH>
            <wp:positionV relativeFrom="paragraph">
              <wp:posOffset>0</wp:posOffset>
            </wp:positionV>
            <wp:extent cx="0" cy="28575"/>
            <wp:effectExtent l="0" t="0" r="0" b="0"/>
            <wp:wrapNone/>
            <wp:docPr id="76" name="Pictur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4"/>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85" behindDoc="0" locked="0" layoutInCell="1" allowOverlap="1" wp14:anchorId="2BC8DD28" wp14:editId="53D91980">
            <wp:simplePos x="0" y="0"/>
            <wp:positionH relativeFrom="column">
              <wp:posOffset>971550</wp:posOffset>
            </wp:positionH>
            <wp:positionV relativeFrom="paragraph">
              <wp:posOffset>0</wp:posOffset>
            </wp:positionV>
            <wp:extent cx="0" cy="28575"/>
            <wp:effectExtent l="0" t="0" r="0" b="0"/>
            <wp:wrapNone/>
            <wp:docPr id="75" name="Pictur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5"/>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86" behindDoc="0" locked="0" layoutInCell="1" allowOverlap="1" wp14:anchorId="4AB438C3" wp14:editId="7EF274F1">
            <wp:simplePos x="0" y="0"/>
            <wp:positionH relativeFrom="column">
              <wp:posOffset>971550</wp:posOffset>
            </wp:positionH>
            <wp:positionV relativeFrom="paragraph">
              <wp:posOffset>0</wp:posOffset>
            </wp:positionV>
            <wp:extent cx="0" cy="28575"/>
            <wp:effectExtent l="0" t="0" r="0" b="0"/>
            <wp:wrapNone/>
            <wp:docPr id="74" name="Pictur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6"/>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87" behindDoc="0" locked="0" layoutInCell="1" allowOverlap="1" wp14:anchorId="367D352B" wp14:editId="7C6D7095">
            <wp:simplePos x="0" y="0"/>
            <wp:positionH relativeFrom="column">
              <wp:posOffset>971550</wp:posOffset>
            </wp:positionH>
            <wp:positionV relativeFrom="paragraph">
              <wp:posOffset>0</wp:posOffset>
            </wp:positionV>
            <wp:extent cx="0" cy="47625"/>
            <wp:effectExtent l="0" t="0" r="0" b="0"/>
            <wp:wrapNone/>
            <wp:docPr id="73" name="Pictur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88" behindDoc="0" locked="0" layoutInCell="1" allowOverlap="1" wp14:anchorId="0D850CA7" wp14:editId="44431458">
            <wp:simplePos x="0" y="0"/>
            <wp:positionH relativeFrom="column">
              <wp:posOffset>971550</wp:posOffset>
            </wp:positionH>
            <wp:positionV relativeFrom="paragraph">
              <wp:posOffset>0</wp:posOffset>
            </wp:positionV>
            <wp:extent cx="0" cy="47625"/>
            <wp:effectExtent l="0" t="0" r="0" b="0"/>
            <wp:wrapNone/>
            <wp:docPr id="72" name="Pictur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8"/>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89" behindDoc="0" locked="0" layoutInCell="1" allowOverlap="1" wp14:anchorId="5C705E37" wp14:editId="5DDB538C">
            <wp:simplePos x="0" y="0"/>
            <wp:positionH relativeFrom="column">
              <wp:posOffset>971550</wp:posOffset>
            </wp:positionH>
            <wp:positionV relativeFrom="paragraph">
              <wp:posOffset>0</wp:posOffset>
            </wp:positionV>
            <wp:extent cx="0" cy="28575"/>
            <wp:effectExtent l="0" t="0" r="0" b="0"/>
            <wp:wrapNone/>
            <wp:docPr id="71"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90" behindDoc="0" locked="0" layoutInCell="1" allowOverlap="1" wp14:anchorId="42210D75" wp14:editId="090E150D">
            <wp:simplePos x="0" y="0"/>
            <wp:positionH relativeFrom="column">
              <wp:posOffset>971550</wp:posOffset>
            </wp:positionH>
            <wp:positionV relativeFrom="paragraph">
              <wp:posOffset>0</wp:posOffset>
            </wp:positionV>
            <wp:extent cx="0" cy="28575"/>
            <wp:effectExtent l="0" t="0" r="0" b="0"/>
            <wp:wrapNone/>
            <wp:docPr id="70" name="Pictur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0"/>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91" behindDoc="0" locked="0" layoutInCell="1" allowOverlap="1" wp14:anchorId="7C4A5B80" wp14:editId="4BA53E27">
            <wp:simplePos x="0" y="0"/>
            <wp:positionH relativeFrom="column">
              <wp:posOffset>971550</wp:posOffset>
            </wp:positionH>
            <wp:positionV relativeFrom="paragraph">
              <wp:posOffset>0</wp:posOffset>
            </wp:positionV>
            <wp:extent cx="0" cy="28575"/>
            <wp:effectExtent l="0" t="0" r="0" b="0"/>
            <wp:wrapNone/>
            <wp:docPr id="69" name="Pictur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92" behindDoc="0" locked="0" layoutInCell="1" allowOverlap="1" wp14:anchorId="1D4E335D" wp14:editId="5C153E6A">
            <wp:simplePos x="0" y="0"/>
            <wp:positionH relativeFrom="column">
              <wp:posOffset>971550</wp:posOffset>
            </wp:positionH>
            <wp:positionV relativeFrom="paragraph">
              <wp:posOffset>0</wp:posOffset>
            </wp:positionV>
            <wp:extent cx="0" cy="28575"/>
            <wp:effectExtent l="0" t="0" r="0" b="0"/>
            <wp:wrapNone/>
            <wp:docPr id="68" name="Pictur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93" behindDoc="0" locked="0" layoutInCell="1" allowOverlap="1" wp14:anchorId="36085B39" wp14:editId="79A07711">
            <wp:simplePos x="0" y="0"/>
            <wp:positionH relativeFrom="column">
              <wp:posOffset>971550</wp:posOffset>
            </wp:positionH>
            <wp:positionV relativeFrom="paragraph">
              <wp:posOffset>0</wp:posOffset>
            </wp:positionV>
            <wp:extent cx="0" cy="28575"/>
            <wp:effectExtent l="0" t="0" r="0" b="0"/>
            <wp:wrapNone/>
            <wp:docPr id="67" name="Pictur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94" behindDoc="0" locked="0" layoutInCell="1" allowOverlap="1" wp14:anchorId="1C04AD75" wp14:editId="7A7F12BB">
            <wp:simplePos x="0" y="0"/>
            <wp:positionH relativeFrom="column">
              <wp:posOffset>971550</wp:posOffset>
            </wp:positionH>
            <wp:positionV relativeFrom="paragraph">
              <wp:posOffset>0</wp:posOffset>
            </wp:positionV>
            <wp:extent cx="0" cy="28575"/>
            <wp:effectExtent l="0" t="0" r="0" b="0"/>
            <wp:wrapNone/>
            <wp:docPr id="66"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4"/>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95" behindDoc="0" locked="0" layoutInCell="1" allowOverlap="1" wp14:anchorId="77FE76BB" wp14:editId="781DEC3A">
            <wp:simplePos x="0" y="0"/>
            <wp:positionH relativeFrom="column">
              <wp:posOffset>971550</wp:posOffset>
            </wp:positionH>
            <wp:positionV relativeFrom="paragraph">
              <wp:posOffset>0</wp:posOffset>
            </wp:positionV>
            <wp:extent cx="0" cy="38100"/>
            <wp:effectExtent l="0" t="0" r="0" b="0"/>
            <wp:wrapNone/>
            <wp:docPr id="65"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5"/>
                    <pic:cNvPicPr preferRelativeResize="0">
                      <a:picLocks noRot="1" noChangeArrowheads="1" noChangeShapeType="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96" behindDoc="0" locked="0" layoutInCell="1" allowOverlap="1" wp14:anchorId="2EFC567F" wp14:editId="218F0F7E">
            <wp:simplePos x="0" y="0"/>
            <wp:positionH relativeFrom="column">
              <wp:posOffset>971550</wp:posOffset>
            </wp:positionH>
            <wp:positionV relativeFrom="paragraph">
              <wp:posOffset>0</wp:posOffset>
            </wp:positionV>
            <wp:extent cx="0" cy="38100"/>
            <wp:effectExtent l="0" t="0" r="0" b="0"/>
            <wp:wrapNone/>
            <wp:docPr id="64"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
                    <pic:cNvPicPr preferRelativeResize="0">
                      <a:picLocks noRot="1" noChangeArrowheads="1" noChangeShapeType="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97" behindDoc="0" locked="0" layoutInCell="1" allowOverlap="1" wp14:anchorId="085227F3" wp14:editId="52D33A37">
            <wp:simplePos x="0" y="0"/>
            <wp:positionH relativeFrom="column">
              <wp:posOffset>971550</wp:posOffset>
            </wp:positionH>
            <wp:positionV relativeFrom="paragraph">
              <wp:posOffset>0</wp:posOffset>
            </wp:positionV>
            <wp:extent cx="0" cy="28575"/>
            <wp:effectExtent l="0" t="0" r="0" b="0"/>
            <wp:wrapNone/>
            <wp:docPr id="63"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7"/>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98" behindDoc="0" locked="0" layoutInCell="1" allowOverlap="1" wp14:anchorId="0C6D3EE1" wp14:editId="5611EA9F">
            <wp:simplePos x="0" y="0"/>
            <wp:positionH relativeFrom="column">
              <wp:posOffset>971550</wp:posOffset>
            </wp:positionH>
            <wp:positionV relativeFrom="paragraph">
              <wp:posOffset>0</wp:posOffset>
            </wp:positionV>
            <wp:extent cx="0" cy="28575"/>
            <wp:effectExtent l="0" t="0" r="0" b="0"/>
            <wp:wrapNone/>
            <wp:docPr id="62"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399" behindDoc="0" locked="0" layoutInCell="1" allowOverlap="1" wp14:anchorId="0862A809" wp14:editId="4BD525AE">
            <wp:simplePos x="0" y="0"/>
            <wp:positionH relativeFrom="column">
              <wp:posOffset>971550</wp:posOffset>
            </wp:positionH>
            <wp:positionV relativeFrom="paragraph">
              <wp:posOffset>0</wp:posOffset>
            </wp:positionV>
            <wp:extent cx="0" cy="28575"/>
            <wp:effectExtent l="0" t="0" r="0" b="0"/>
            <wp:wrapNone/>
            <wp:docPr id="61"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9"/>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400" behindDoc="0" locked="0" layoutInCell="1" allowOverlap="1" wp14:anchorId="4B1357D5" wp14:editId="401D5521">
            <wp:simplePos x="0" y="0"/>
            <wp:positionH relativeFrom="column">
              <wp:posOffset>971550</wp:posOffset>
            </wp:positionH>
            <wp:positionV relativeFrom="paragraph">
              <wp:posOffset>0</wp:posOffset>
            </wp:positionV>
            <wp:extent cx="0" cy="28575"/>
            <wp:effectExtent l="0" t="0" r="0" b="0"/>
            <wp:wrapNone/>
            <wp:docPr id="60"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0"/>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401" behindDoc="0" locked="0" layoutInCell="1" allowOverlap="1" wp14:anchorId="4057A928" wp14:editId="7E013905">
            <wp:simplePos x="0" y="0"/>
            <wp:positionH relativeFrom="column">
              <wp:posOffset>971550</wp:posOffset>
            </wp:positionH>
            <wp:positionV relativeFrom="paragraph">
              <wp:posOffset>0</wp:posOffset>
            </wp:positionV>
            <wp:extent cx="0" cy="28575"/>
            <wp:effectExtent l="0" t="0" r="0" b="0"/>
            <wp:wrapNone/>
            <wp:docPr id="59"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1"/>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402" behindDoc="0" locked="0" layoutInCell="1" allowOverlap="1" wp14:anchorId="0FF57EB0" wp14:editId="5809E1CE">
            <wp:simplePos x="0" y="0"/>
            <wp:positionH relativeFrom="column">
              <wp:posOffset>971550</wp:posOffset>
            </wp:positionH>
            <wp:positionV relativeFrom="paragraph">
              <wp:posOffset>0</wp:posOffset>
            </wp:positionV>
            <wp:extent cx="0" cy="28575"/>
            <wp:effectExtent l="0" t="0" r="0" b="0"/>
            <wp:wrapNone/>
            <wp:docPr id="58"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2"/>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403" behindDoc="0" locked="0" layoutInCell="1" allowOverlap="1" wp14:anchorId="0E287AB3" wp14:editId="41F7D6DB">
            <wp:simplePos x="0" y="0"/>
            <wp:positionH relativeFrom="column">
              <wp:posOffset>971550</wp:posOffset>
            </wp:positionH>
            <wp:positionV relativeFrom="paragraph">
              <wp:posOffset>0</wp:posOffset>
            </wp:positionV>
            <wp:extent cx="0" cy="47625"/>
            <wp:effectExtent l="0" t="0" r="0" b="0"/>
            <wp:wrapNone/>
            <wp:docPr id="57"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3"/>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404" behindDoc="0" locked="0" layoutInCell="1" allowOverlap="1" wp14:anchorId="5BFA6161" wp14:editId="2F76AD91">
            <wp:simplePos x="0" y="0"/>
            <wp:positionH relativeFrom="column">
              <wp:posOffset>971550</wp:posOffset>
            </wp:positionH>
            <wp:positionV relativeFrom="paragraph">
              <wp:posOffset>0</wp:posOffset>
            </wp:positionV>
            <wp:extent cx="0" cy="47625"/>
            <wp:effectExtent l="0" t="0" r="0" b="0"/>
            <wp:wrapNone/>
            <wp:docPr id="56"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
                    <pic:cNvPicPr preferRelativeResize="0">
                      <a:picLocks noRot="1" noChangeArrowheads="1" noChangeShapeType="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0"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405" behindDoc="0" locked="0" layoutInCell="1" allowOverlap="1" wp14:anchorId="76ED59A8" wp14:editId="0A9574E6">
            <wp:simplePos x="0" y="0"/>
            <wp:positionH relativeFrom="column">
              <wp:posOffset>971550</wp:posOffset>
            </wp:positionH>
            <wp:positionV relativeFrom="paragraph">
              <wp:posOffset>0</wp:posOffset>
            </wp:positionV>
            <wp:extent cx="0" cy="28575"/>
            <wp:effectExtent l="0" t="0" r="0" b="0"/>
            <wp:wrapNone/>
            <wp:docPr id="55"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5"/>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406" behindDoc="0" locked="0" layoutInCell="1" allowOverlap="1" wp14:anchorId="22B26091" wp14:editId="302F5951">
            <wp:simplePos x="0" y="0"/>
            <wp:positionH relativeFrom="column">
              <wp:posOffset>971550</wp:posOffset>
            </wp:positionH>
            <wp:positionV relativeFrom="paragraph">
              <wp:posOffset>0</wp:posOffset>
            </wp:positionV>
            <wp:extent cx="0" cy="28575"/>
            <wp:effectExtent l="0" t="0" r="0" b="0"/>
            <wp:wrapNone/>
            <wp:docPr id="54"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6"/>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407" behindDoc="0" locked="0" layoutInCell="1" allowOverlap="1" wp14:anchorId="23824C93" wp14:editId="58C05634">
            <wp:simplePos x="0" y="0"/>
            <wp:positionH relativeFrom="column">
              <wp:posOffset>971550</wp:posOffset>
            </wp:positionH>
            <wp:positionV relativeFrom="paragraph">
              <wp:posOffset>0</wp:posOffset>
            </wp:positionV>
            <wp:extent cx="0" cy="28575"/>
            <wp:effectExtent l="0" t="0" r="0" b="0"/>
            <wp:wrapNone/>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7"/>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5ED9">
        <w:rPr>
          <w:rFonts w:ascii="Arial" w:hAnsi="Arial" w:cs="Arial"/>
          <w:noProof/>
          <w:color w:val="000000"/>
          <w:szCs w:val="24"/>
          <w:highlight w:val="lightGray"/>
        </w:rPr>
        <w:drawing>
          <wp:anchor distT="0" distB="0" distL="114300" distR="114300" simplePos="0" relativeHeight="251658408" behindDoc="0" locked="0" layoutInCell="1" allowOverlap="1" wp14:anchorId="65B7E892" wp14:editId="5B622784">
            <wp:simplePos x="0" y="0"/>
            <wp:positionH relativeFrom="column">
              <wp:posOffset>971550</wp:posOffset>
            </wp:positionH>
            <wp:positionV relativeFrom="paragraph">
              <wp:posOffset>0</wp:posOffset>
            </wp:positionV>
            <wp:extent cx="0" cy="28575"/>
            <wp:effectExtent l="0" t="0" r="0" b="0"/>
            <wp:wrapNone/>
            <wp:docPr id="52"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8"/>
                    <pic:cNvPicPr preferRelativeResize="0">
                      <a:picLocks noRot="1" noChangeArrowheads="1" noChangeShapeType="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0" cy="285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sectPr w:rsidR="00D52498" w:rsidRPr="002F42EB" w:rsidSect="000D38E5">
      <w:footerReference w:type="even" r:id="rId36"/>
      <w:footerReference w:type="default" r:id="rId37"/>
      <w:footerReference w:type="first" r:id="rId38"/>
      <w:pgSz w:w="12240" w:h="15840" w:code="1"/>
      <w:pgMar w:top="1260" w:right="1800" w:bottom="1440" w:left="22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08293" w14:textId="77777777" w:rsidR="00796A74" w:rsidRDefault="00796A74">
      <w:r>
        <w:separator/>
      </w:r>
    </w:p>
  </w:endnote>
  <w:endnote w:type="continuationSeparator" w:id="0">
    <w:p w14:paraId="3775A7E6" w14:textId="77777777" w:rsidR="00796A74" w:rsidRDefault="00796A74">
      <w:r>
        <w:continuationSeparator/>
      </w:r>
    </w:p>
  </w:endnote>
  <w:endnote w:type="continuationNotice" w:id="1">
    <w:p w14:paraId="021FFED1" w14:textId="77777777" w:rsidR="00796A74" w:rsidRDefault="00796A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190129"/>
      <w:docPartObj>
        <w:docPartGallery w:val="Page Numbers (Bottom of Page)"/>
        <w:docPartUnique/>
      </w:docPartObj>
    </w:sdtPr>
    <w:sdtEndPr>
      <w:rPr>
        <w:noProof/>
      </w:rPr>
    </w:sdtEndPr>
    <w:sdtContent>
      <w:p w14:paraId="576E0196" w14:textId="671A1F00" w:rsidR="00E90CAD" w:rsidRDefault="00E90C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48422B" w14:textId="77777777" w:rsidR="003A657C" w:rsidRPr="00515F46" w:rsidRDefault="003A657C" w:rsidP="005230C5">
    <w:pPr>
      <w:pStyle w:val="Footer"/>
      <w:jc w:val="cen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F618B" w14:textId="3A1930FF" w:rsidR="00B67D0C" w:rsidRDefault="00B67D0C"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37E4">
      <w:rPr>
        <w:rStyle w:val="PageNumber"/>
        <w:noProof/>
      </w:rPr>
      <w:t>1</w:t>
    </w:r>
    <w:r>
      <w:rPr>
        <w:rStyle w:val="PageNumber"/>
      </w:rPr>
      <w:fldChar w:fldCharType="end"/>
    </w:r>
  </w:p>
  <w:p w14:paraId="157DE738" w14:textId="77777777" w:rsidR="00B67D0C" w:rsidRDefault="00B67D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1169" w14:textId="77777777" w:rsidR="00B67D0C" w:rsidRDefault="00B67D0C">
    <w:pPr>
      <w:pStyle w:val="Footer"/>
      <w:jc w:val="center"/>
    </w:pPr>
    <w:r>
      <w:fldChar w:fldCharType="begin"/>
    </w:r>
    <w:r>
      <w:instrText xml:space="preserve"> PAGE   \* MERGEFORMAT </w:instrText>
    </w:r>
    <w:r>
      <w:fldChar w:fldCharType="separate"/>
    </w:r>
    <w:r w:rsidR="003B0F2A">
      <w:rPr>
        <w:noProof/>
      </w:rPr>
      <w:t>19</w:t>
    </w:r>
    <w:r>
      <w:rPr>
        <w:noProof/>
      </w:rPr>
      <w:fldChar w:fldCharType="end"/>
    </w:r>
  </w:p>
  <w:p w14:paraId="6BFAC920" w14:textId="77777777" w:rsidR="00B67D0C" w:rsidRPr="00515F46" w:rsidRDefault="00B67D0C" w:rsidP="005230C5">
    <w:pPr>
      <w:pStyle w:val="Footer"/>
      <w:jc w:val="center"/>
      <w:rPr>
        <w:rFonts w:ascii="Arial" w:hAnsi="Arial"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776758"/>
      <w:docPartObj>
        <w:docPartGallery w:val="Page Numbers (Bottom of Page)"/>
        <w:docPartUnique/>
      </w:docPartObj>
    </w:sdtPr>
    <w:sdtEndPr>
      <w:rPr>
        <w:noProof/>
      </w:rPr>
    </w:sdtEndPr>
    <w:sdtContent>
      <w:p w14:paraId="51CF4DF0" w14:textId="680FE46D" w:rsidR="00E90CAD" w:rsidRDefault="00E90C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8D9B25" w14:textId="399C1751" w:rsidR="004D4FCB" w:rsidRDefault="004D4FCB" w:rsidP="13C6FD39">
    <w:pPr>
      <w:tabs>
        <w:tab w:val="center" w:pos="4550"/>
        <w:tab w:val="left" w:pos="5818"/>
      </w:tabs>
      <w:ind w:right="260"/>
      <w:jc w:val="right"/>
      <w:rPr>
        <w:color w:val="323E4F" w:themeColor="text2"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7FFCA" w14:textId="77777777" w:rsidR="00796A74" w:rsidRDefault="00796A74">
      <w:r>
        <w:separator/>
      </w:r>
    </w:p>
  </w:footnote>
  <w:footnote w:type="continuationSeparator" w:id="0">
    <w:p w14:paraId="788DFBAE" w14:textId="77777777" w:rsidR="00796A74" w:rsidRDefault="00796A74">
      <w:r>
        <w:continuationSeparator/>
      </w:r>
    </w:p>
  </w:footnote>
  <w:footnote w:type="continuationNotice" w:id="1">
    <w:p w14:paraId="006E965A" w14:textId="77777777" w:rsidR="00796A74" w:rsidRDefault="00796A74"/>
  </w:footnote>
  <w:footnote w:id="2">
    <w:p w14:paraId="27494BC1" w14:textId="77777777" w:rsidR="0077513F" w:rsidRDefault="0077513F" w:rsidP="0077513F">
      <w:pPr>
        <w:pStyle w:val="FootnoteText"/>
      </w:pPr>
      <w:r>
        <w:rPr>
          <w:rStyle w:val="FootnoteReference"/>
        </w:rPr>
        <w:footnoteRef/>
      </w:r>
      <w:r w:rsidRPr="005016A9">
        <w:t xml:space="preserve">  School Connectedness Helps Students Thrive | Reducing Health Risks Among Youth |</w:t>
      </w:r>
      <w:r w:rsidRPr="00112C8A">
        <w:t xml:space="preserve"> </w:t>
      </w:r>
      <w:r w:rsidRPr="005016A9">
        <w:t>November 2024</w:t>
      </w:r>
    </w:p>
  </w:footnote>
  <w:footnote w:id="3">
    <w:p w14:paraId="41EBF106" w14:textId="77777777" w:rsidR="0077513F" w:rsidRPr="000E17D0" w:rsidRDefault="0077513F" w:rsidP="0077513F">
      <w:pPr>
        <w:pStyle w:val="FootnoteText"/>
      </w:pPr>
      <w:r>
        <w:rPr>
          <w:rStyle w:val="FootnoteReference"/>
        </w:rPr>
        <w:footnoteRef/>
      </w:r>
      <w:r>
        <w:t xml:space="preserve"> </w:t>
      </w:r>
      <w:r w:rsidRPr="000E17D0">
        <w:t>Bronstein, L. R., &amp; Mason, S. E. (2016). School-linked services: Promoting equity for children, families, and communities. Columbia University Press.</w:t>
      </w:r>
    </w:p>
    <w:p w14:paraId="138A38B7" w14:textId="77777777" w:rsidR="0077513F" w:rsidRDefault="0077513F" w:rsidP="0077513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CBB"/>
    <w:multiLevelType w:val="hybridMultilevel"/>
    <w:tmpl w:val="D6065856"/>
    <w:lvl w:ilvl="0" w:tplc="FFFFFFFF">
      <w:start w:val="1"/>
      <w:numFmt w:val="upperLetter"/>
      <w:lvlText w:val="%1."/>
      <w:lvlJc w:val="left"/>
      <w:pPr>
        <w:ind w:left="8910" w:hanging="360"/>
      </w:pPr>
      <w:rPr>
        <w:rFonts w:hint="default"/>
        <w:b w:val="0"/>
        <w:bCs w:val="0"/>
      </w:rPr>
    </w:lvl>
    <w:lvl w:ilvl="1" w:tplc="FFFFFFFF" w:tentative="1">
      <w:start w:val="1"/>
      <w:numFmt w:val="lowerLetter"/>
      <w:lvlText w:val="%2."/>
      <w:lvlJc w:val="left"/>
      <w:pPr>
        <w:ind w:left="9630" w:hanging="360"/>
      </w:pPr>
    </w:lvl>
    <w:lvl w:ilvl="2" w:tplc="FFFFFFFF" w:tentative="1">
      <w:start w:val="1"/>
      <w:numFmt w:val="lowerRoman"/>
      <w:lvlText w:val="%3."/>
      <w:lvlJc w:val="right"/>
      <w:pPr>
        <w:ind w:left="10350" w:hanging="180"/>
      </w:pPr>
    </w:lvl>
    <w:lvl w:ilvl="3" w:tplc="FFFFFFFF" w:tentative="1">
      <w:start w:val="1"/>
      <w:numFmt w:val="decimal"/>
      <w:lvlText w:val="%4."/>
      <w:lvlJc w:val="left"/>
      <w:pPr>
        <w:ind w:left="11070" w:hanging="360"/>
      </w:pPr>
    </w:lvl>
    <w:lvl w:ilvl="4" w:tplc="FFFFFFFF" w:tentative="1">
      <w:start w:val="1"/>
      <w:numFmt w:val="lowerLetter"/>
      <w:lvlText w:val="%5."/>
      <w:lvlJc w:val="left"/>
      <w:pPr>
        <w:ind w:left="11790" w:hanging="360"/>
      </w:pPr>
    </w:lvl>
    <w:lvl w:ilvl="5" w:tplc="FFFFFFFF" w:tentative="1">
      <w:start w:val="1"/>
      <w:numFmt w:val="lowerRoman"/>
      <w:lvlText w:val="%6."/>
      <w:lvlJc w:val="right"/>
      <w:pPr>
        <w:ind w:left="12510" w:hanging="180"/>
      </w:pPr>
    </w:lvl>
    <w:lvl w:ilvl="6" w:tplc="FFFFFFFF" w:tentative="1">
      <w:start w:val="1"/>
      <w:numFmt w:val="decimal"/>
      <w:lvlText w:val="%7."/>
      <w:lvlJc w:val="left"/>
      <w:pPr>
        <w:ind w:left="13230" w:hanging="360"/>
      </w:pPr>
    </w:lvl>
    <w:lvl w:ilvl="7" w:tplc="FFFFFFFF" w:tentative="1">
      <w:start w:val="1"/>
      <w:numFmt w:val="lowerLetter"/>
      <w:lvlText w:val="%8."/>
      <w:lvlJc w:val="left"/>
      <w:pPr>
        <w:ind w:left="13950" w:hanging="360"/>
      </w:pPr>
    </w:lvl>
    <w:lvl w:ilvl="8" w:tplc="FFFFFFFF" w:tentative="1">
      <w:start w:val="1"/>
      <w:numFmt w:val="lowerRoman"/>
      <w:lvlText w:val="%9."/>
      <w:lvlJc w:val="right"/>
      <w:pPr>
        <w:ind w:left="14670" w:hanging="180"/>
      </w:pPr>
    </w:lvl>
  </w:abstractNum>
  <w:abstractNum w:abstractNumId="1" w15:restartNumberingAfterBreak="0">
    <w:nsid w:val="0160667E"/>
    <w:multiLevelType w:val="hybridMultilevel"/>
    <w:tmpl w:val="507298FC"/>
    <w:lvl w:ilvl="0" w:tplc="C4BAB7D0">
      <w:start w:val="1"/>
      <w:numFmt w:val="decimal"/>
      <w:lvlText w:val="%1."/>
      <w:lvlJc w:val="left"/>
      <w:pPr>
        <w:ind w:left="3780" w:hanging="720"/>
      </w:pPr>
      <w:rPr>
        <w:rFonts w:hint="default"/>
        <w:b w:val="0"/>
      </w:rPr>
    </w:lvl>
    <w:lvl w:ilvl="1" w:tplc="04090019">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 w15:restartNumberingAfterBreak="0">
    <w:nsid w:val="01C92350"/>
    <w:multiLevelType w:val="hybridMultilevel"/>
    <w:tmpl w:val="675CA814"/>
    <w:lvl w:ilvl="0" w:tplc="ADE81E2C">
      <w:start w:val="1"/>
      <w:numFmt w:val="decimal"/>
      <w:lvlText w:val="%1)"/>
      <w:lvlJc w:val="left"/>
      <w:pPr>
        <w:ind w:left="90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CE65D9"/>
    <w:multiLevelType w:val="multilevel"/>
    <w:tmpl w:val="10C4B060"/>
    <w:styleLink w:val="CurrentList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383F7F6"/>
    <w:multiLevelType w:val="hybridMultilevel"/>
    <w:tmpl w:val="A9D86990"/>
    <w:lvl w:ilvl="0" w:tplc="31447FA4">
      <w:start w:val="1"/>
      <w:numFmt w:val="bullet"/>
      <w:lvlText w:val=""/>
      <w:lvlJc w:val="left"/>
      <w:pPr>
        <w:ind w:left="990" w:hanging="360"/>
      </w:pPr>
      <w:rPr>
        <w:rFonts w:ascii="Symbol" w:hAnsi="Symbol" w:hint="default"/>
      </w:rPr>
    </w:lvl>
    <w:lvl w:ilvl="1" w:tplc="42648858">
      <w:start w:val="1"/>
      <w:numFmt w:val="bullet"/>
      <w:lvlText w:val="o"/>
      <w:lvlJc w:val="left"/>
      <w:pPr>
        <w:ind w:left="1710" w:hanging="360"/>
      </w:pPr>
      <w:rPr>
        <w:rFonts w:ascii="Courier New" w:hAnsi="Courier New" w:hint="default"/>
      </w:rPr>
    </w:lvl>
    <w:lvl w:ilvl="2" w:tplc="1CBE2878">
      <w:start w:val="1"/>
      <w:numFmt w:val="bullet"/>
      <w:lvlText w:val=""/>
      <w:lvlJc w:val="left"/>
      <w:pPr>
        <w:ind w:left="2430" w:hanging="360"/>
      </w:pPr>
      <w:rPr>
        <w:rFonts w:ascii="Wingdings" w:hAnsi="Wingdings" w:hint="default"/>
      </w:rPr>
    </w:lvl>
    <w:lvl w:ilvl="3" w:tplc="CAF6CB72">
      <w:start w:val="1"/>
      <w:numFmt w:val="bullet"/>
      <w:lvlText w:val=""/>
      <w:lvlJc w:val="left"/>
      <w:pPr>
        <w:ind w:left="3150" w:hanging="360"/>
      </w:pPr>
      <w:rPr>
        <w:rFonts w:ascii="Symbol" w:hAnsi="Symbol" w:hint="default"/>
      </w:rPr>
    </w:lvl>
    <w:lvl w:ilvl="4" w:tplc="5F362756">
      <w:start w:val="1"/>
      <w:numFmt w:val="bullet"/>
      <w:lvlText w:val="o"/>
      <w:lvlJc w:val="left"/>
      <w:pPr>
        <w:ind w:left="3870" w:hanging="360"/>
      </w:pPr>
      <w:rPr>
        <w:rFonts w:ascii="Courier New" w:hAnsi="Courier New" w:hint="default"/>
      </w:rPr>
    </w:lvl>
    <w:lvl w:ilvl="5" w:tplc="7FBA7F02">
      <w:start w:val="1"/>
      <w:numFmt w:val="bullet"/>
      <w:lvlText w:val=""/>
      <w:lvlJc w:val="left"/>
      <w:pPr>
        <w:ind w:left="4590" w:hanging="360"/>
      </w:pPr>
      <w:rPr>
        <w:rFonts w:ascii="Wingdings" w:hAnsi="Wingdings" w:hint="default"/>
      </w:rPr>
    </w:lvl>
    <w:lvl w:ilvl="6" w:tplc="FB6018BA">
      <w:start w:val="1"/>
      <w:numFmt w:val="bullet"/>
      <w:lvlText w:val=""/>
      <w:lvlJc w:val="left"/>
      <w:pPr>
        <w:ind w:left="5310" w:hanging="360"/>
      </w:pPr>
      <w:rPr>
        <w:rFonts w:ascii="Symbol" w:hAnsi="Symbol" w:hint="default"/>
      </w:rPr>
    </w:lvl>
    <w:lvl w:ilvl="7" w:tplc="E294F156">
      <w:start w:val="1"/>
      <w:numFmt w:val="bullet"/>
      <w:lvlText w:val="o"/>
      <w:lvlJc w:val="left"/>
      <w:pPr>
        <w:ind w:left="6030" w:hanging="360"/>
      </w:pPr>
      <w:rPr>
        <w:rFonts w:ascii="Courier New" w:hAnsi="Courier New" w:hint="default"/>
      </w:rPr>
    </w:lvl>
    <w:lvl w:ilvl="8" w:tplc="F3324BAE">
      <w:start w:val="1"/>
      <w:numFmt w:val="bullet"/>
      <w:lvlText w:val=""/>
      <w:lvlJc w:val="left"/>
      <w:pPr>
        <w:ind w:left="6750" w:hanging="360"/>
      </w:pPr>
      <w:rPr>
        <w:rFonts w:ascii="Wingdings" w:hAnsi="Wingdings" w:hint="default"/>
      </w:rPr>
    </w:lvl>
  </w:abstractNum>
  <w:abstractNum w:abstractNumId="5" w15:restartNumberingAfterBreak="0">
    <w:nsid w:val="03A0440F"/>
    <w:multiLevelType w:val="hybridMultilevel"/>
    <w:tmpl w:val="631CA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056949AE"/>
    <w:multiLevelType w:val="hybridMultilevel"/>
    <w:tmpl w:val="64A6D08C"/>
    <w:lvl w:ilvl="0" w:tplc="04090011">
      <w:start w:val="1"/>
      <w:numFmt w:val="decimal"/>
      <w:lvlText w:val="%1)"/>
      <w:lvlJc w:val="left"/>
      <w:pPr>
        <w:ind w:left="810" w:hanging="360"/>
      </w:pPr>
      <w:rPr>
        <w:rFonts w:hint="default"/>
        <w:b w:val="0"/>
      </w:rPr>
    </w:lvl>
    <w:lvl w:ilvl="1" w:tplc="04090019">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8" w15:restartNumberingAfterBreak="0">
    <w:nsid w:val="0577561C"/>
    <w:multiLevelType w:val="hybridMultilevel"/>
    <w:tmpl w:val="FD22A1C6"/>
    <w:lvl w:ilvl="0" w:tplc="AC3E4DA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6F95C0"/>
    <w:multiLevelType w:val="multilevel"/>
    <w:tmpl w:val="9888FD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AB3255"/>
    <w:multiLevelType w:val="hybridMultilevel"/>
    <w:tmpl w:val="DCE2641C"/>
    <w:lvl w:ilvl="0" w:tplc="FFFFFFFF">
      <w:start w:val="1"/>
      <w:numFmt w:val="decimal"/>
      <w:lvlText w:val="%1)"/>
      <w:lvlJc w:val="left"/>
      <w:pPr>
        <w:ind w:left="720" w:hanging="720"/>
      </w:pPr>
      <w:rPr>
        <w:rFonts w:ascii="Arial" w:eastAsia="Times New Roman" w:hAnsi="Arial" w:cs="Arial"/>
        <w:b w:val="0"/>
        <w:bCs w:val="0"/>
        <w:color w:val="auto"/>
      </w:rPr>
    </w:lvl>
    <w:lvl w:ilvl="1" w:tplc="FFFFFFFF">
      <w:start w:val="1"/>
      <w:numFmt w:val="lowerLetter"/>
      <w:lvlText w:val="%2."/>
      <w:lvlJc w:val="left"/>
      <w:pPr>
        <w:ind w:left="1080" w:hanging="360"/>
      </w:pPr>
    </w:lvl>
    <w:lvl w:ilvl="2" w:tplc="04090005">
      <w:start w:val="1"/>
      <w:numFmt w:val="bullet"/>
      <w:lvlText w:val=""/>
      <w:lvlJc w:val="left"/>
      <w:pPr>
        <w:ind w:left="2160" w:hanging="360"/>
      </w:pPr>
      <w:rPr>
        <w:rFonts w:ascii="Wingdings" w:hAnsi="Wingding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9D25C03"/>
    <w:multiLevelType w:val="hybridMultilevel"/>
    <w:tmpl w:val="E430A0C6"/>
    <w:lvl w:ilvl="0" w:tplc="628E473C">
      <w:start w:val="1"/>
      <w:numFmt w:val="upperLetter"/>
      <w:lvlText w:val="%1."/>
      <w:lvlJc w:val="left"/>
      <w:pPr>
        <w:ind w:left="-180" w:hanging="360"/>
      </w:pPr>
      <w:rPr>
        <w:rFonts w:hint="default"/>
        <w:b/>
        <w:bCs/>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2" w15:restartNumberingAfterBreak="0">
    <w:nsid w:val="0BAC7855"/>
    <w:multiLevelType w:val="hybridMultilevel"/>
    <w:tmpl w:val="4FD88C1E"/>
    <w:lvl w:ilvl="0" w:tplc="D500F3A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C636F76"/>
    <w:multiLevelType w:val="hybridMultilevel"/>
    <w:tmpl w:val="0ACEC7E4"/>
    <w:lvl w:ilvl="0" w:tplc="04090015">
      <w:start w:val="1"/>
      <w:numFmt w:val="upp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CB72C4"/>
    <w:multiLevelType w:val="hybridMultilevel"/>
    <w:tmpl w:val="4224B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0D56059"/>
    <w:multiLevelType w:val="hybridMultilevel"/>
    <w:tmpl w:val="019AB40E"/>
    <w:lvl w:ilvl="0" w:tplc="0409000F">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31D92A"/>
    <w:multiLevelType w:val="hybridMultilevel"/>
    <w:tmpl w:val="46B28C9E"/>
    <w:lvl w:ilvl="0" w:tplc="30CC822A">
      <w:start w:val="8"/>
      <w:numFmt w:val="decimal"/>
      <w:lvlText w:val="•"/>
      <w:lvlJc w:val="left"/>
      <w:pPr>
        <w:ind w:left="720" w:hanging="360"/>
      </w:pPr>
      <w:rPr>
        <w:rFonts w:ascii="Calibri" w:hAnsi="Calibri" w:hint="default"/>
      </w:rPr>
    </w:lvl>
    <w:lvl w:ilvl="1" w:tplc="037CF2EC">
      <w:start w:val="1"/>
      <w:numFmt w:val="lowerLetter"/>
      <w:lvlText w:val="%2."/>
      <w:lvlJc w:val="left"/>
      <w:pPr>
        <w:ind w:left="1440" w:hanging="360"/>
      </w:pPr>
    </w:lvl>
    <w:lvl w:ilvl="2" w:tplc="C860B20E">
      <w:start w:val="1"/>
      <w:numFmt w:val="lowerRoman"/>
      <w:lvlText w:val="%3."/>
      <w:lvlJc w:val="right"/>
      <w:pPr>
        <w:ind w:left="2160" w:hanging="180"/>
      </w:pPr>
    </w:lvl>
    <w:lvl w:ilvl="3" w:tplc="5DE8000E">
      <w:start w:val="1"/>
      <w:numFmt w:val="decimal"/>
      <w:lvlText w:val="%4."/>
      <w:lvlJc w:val="left"/>
      <w:pPr>
        <w:ind w:left="2880" w:hanging="360"/>
      </w:pPr>
    </w:lvl>
    <w:lvl w:ilvl="4" w:tplc="8FBA6ECE">
      <w:start w:val="1"/>
      <w:numFmt w:val="lowerLetter"/>
      <w:lvlText w:val="%5."/>
      <w:lvlJc w:val="left"/>
      <w:pPr>
        <w:ind w:left="3600" w:hanging="360"/>
      </w:pPr>
    </w:lvl>
    <w:lvl w:ilvl="5" w:tplc="43F0A696">
      <w:start w:val="1"/>
      <w:numFmt w:val="lowerRoman"/>
      <w:lvlText w:val="%6."/>
      <w:lvlJc w:val="right"/>
      <w:pPr>
        <w:ind w:left="4320" w:hanging="180"/>
      </w:pPr>
    </w:lvl>
    <w:lvl w:ilvl="6" w:tplc="40242958">
      <w:start w:val="1"/>
      <w:numFmt w:val="decimal"/>
      <w:lvlText w:val="%7."/>
      <w:lvlJc w:val="left"/>
      <w:pPr>
        <w:ind w:left="5040" w:hanging="360"/>
      </w:pPr>
    </w:lvl>
    <w:lvl w:ilvl="7" w:tplc="6820201C">
      <w:start w:val="1"/>
      <w:numFmt w:val="lowerLetter"/>
      <w:lvlText w:val="%8."/>
      <w:lvlJc w:val="left"/>
      <w:pPr>
        <w:ind w:left="5760" w:hanging="360"/>
      </w:pPr>
    </w:lvl>
    <w:lvl w:ilvl="8" w:tplc="5A34FB10">
      <w:start w:val="1"/>
      <w:numFmt w:val="lowerRoman"/>
      <w:lvlText w:val="%9."/>
      <w:lvlJc w:val="right"/>
      <w:pPr>
        <w:ind w:left="6480" w:hanging="180"/>
      </w:pPr>
    </w:lvl>
  </w:abstractNum>
  <w:abstractNum w:abstractNumId="17" w15:restartNumberingAfterBreak="0">
    <w:nsid w:val="12F4D869"/>
    <w:multiLevelType w:val="hybridMultilevel"/>
    <w:tmpl w:val="623C1102"/>
    <w:lvl w:ilvl="0" w:tplc="FDA650E8">
      <w:start w:val="1"/>
      <w:numFmt w:val="decimal"/>
      <w:lvlText w:val="•"/>
      <w:lvlJc w:val="left"/>
      <w:pPr>
        <w:ind w:left="720" w:hanging="360"/>
      </w:pPr>
    </w:lvl>
    <w:lvl w:ilvl="1" w:tplc="6B6EE534">
      <w:start w:val="1"/>
      <w:numFmt w:val="lowerLetter"/>
      <w:lvlText w:val="%2."/>
      <w:lvlJc w:val="left"/>
      <w:pPr>
        <w:ind w:left="1440" w:hanging="360"/>
      </w:pPr>
    </w:lvl>
    <w:lvl w:ilvl="2" w:tplc="8AB00686">
      <w:start w:val="1"/>
      <w:numFmt w:val="lowerRoman"/>
      <w:lvlText w:val="%3."/>
      <w:lvlJc w:val="right"/>
      <w:pPr>
        <w:ind w:left="2160" w:hanging="180"/>
      </w:pPr>
    </w:lvl>
    <w:lvl w:ilvl="3" w:tplc="82323EFA">
      <w:start w:val="1"/>
      <w:numFmt w:val="decimal"/>
      <w:lvlText w:val="%4."/>
      <w:lvlJc w:val="left"/>
      <w:pPr>
        <w:ind w:left="2880" w:hanging="360"/>
      </w:pPr>
    </w:lvl>
    <w:lvl w:ilvl="4" w:tplc="60C86802">
      <w:start w:val="1"/>
      <w:numFmt w:val="lowerLetter"/>
      <w:lvlText w:val="%5."/>
      <w:lvlJc w:val="left"/>
      <w:pPr>
        <w:ind w:left="3600" w:hanging="360"/>
      </w:pPr>
    </w:lvl>
    <w:lvl w:ilvl="5" w:tplc="9882208E">
      <w:start w:val="1"/>
      <w:numFmt w:val="lowerRoman"/>
      <w:lvlText w:val="%6."/>
      <w:lvlJc w:val="right"/>
      <w:pPr>
        <w:ind w:left="4320" w:hanging="180"/>
      </w:pPr>
    </w:lvl>
    <w:lvl w:ilvl="6" w:tplc="47CE2B14">
      <w:start w:val="1"/>
      <w:numFmt w:val="decimal"/>
      <w:lvlText w:val="%7."/>
      <w:lvlJc w:val="left"/>
      <w:pPr>
        <w:ind w:left="5040" w:hanging="360"/>
      </w:pPr>
    </w:lvl>
    <w:lvl w:ilvl="7" w:tplc="01009B9A">
      <w:start w:val="1"/>
      <w:numFmt w:val="lowerLetter"/>
      <w:lvlText w:val="%8."/>
      <w:lvlJc w:val="left"/>
      <w:pPr>
        <w:ind w:left="5760" w:hanging="360"/>
      </w:pPr>
    </w:lvl>
    <w:lvl w:ilvl="8" w:tplc="EA626FE2">
      <w:start w:val="1"/>
      <w:numFmt w:val="lowerRoman"/>
      <w:lvlText w:val="%9."/>
      <w:lvlJc w:val="right"/>
      <w:pPr>
        <w:ind w:left="6480" w:hanging="180"/>
      </w:pPr>
    </w:lvl>
  </w:abstractNum>
  <w:abstractNum w:abstractNumId="18" w15:restartNumberingAfterBreak="0">
    <w:nsid w:val="13A72976"/>
    <w:multiLevelType w:val="hybridMultilevel"/>
    <w:tmpl w:val="608E8250"/>
    <w:lvl w:ilvl="0" w:tplc="A5AAE40A">
      <w:start w:val="1"/>
      <w:numFmt w:val="bullet"/>
      <w:lvlText w:val=""/>
      <w:lvlJc w:val="left"/>
      <w:pPr>
        <w:ind w:left="720" w:hanging="360"/>
      </w:pPr>
      <w:rPr>
        <w:rFonts w:ascii="Symbol" w:hAnsi="Symbol" w:hint="default"/>
      </w:rPr>
    </w:lvl>
    <w:lvl w:ilvl="1" w:tplc="EFA4FB8A">
      <w:start w:val="1"/>
      <w:numFmt w:val="bullet"/>
      <w:lvlText w:val="o"/>
      <w:lvlJc w:val="left"/>
      <w:pPr>
        <w:ind w:left="1440" w:hanging="360"/>
      </w:pPr>
      <w:rPr>
        <w:rFonts w:ascii="Courier New" w:hAnsi="Courier New" w:hint="default"/>
      </w:rPr>
    </w:lvl>
    <w:lvl w:ilvl="2" w:tplc="AA70F4B0">
      <w:start w:val="1"/>
      <w:numFmt w:val="bullet"/>
      <w:lvlText w:val=""/>
      <w:lvlJc w:val="left"/>
      <w:pPr>
        <w:ind w:left="2160" w:hanging="360"/>
      </w:pPr>
      <w:rPr>
        <w:rFonts w:ascii="Wingdings" w:hAnsi="Wingdings" w:hint="default"/>
      </w:rPr>
    </w:lvl>
    <w:lvl w:ilvl="3" w:tplc="AF9477E2">
      <w:start w:val="1"/>
      <w:numFmt w:val="bullet"/>
      <w:lvlText w:val=""/>
      <w:lvlJc w:val="left"/>
      <w:pPr>
        <w:ind w:left="2880" w:hanging="360"/>
      </w:pPr>
      <w:rPr>
        <w:rFonts w:ascii="Symbol" w:hAnsi="Symbol" w:hint="default"/>
      </w:rPr>
    </w:lvl>
    <w:lvl w:ilvl="4" w:tplc="AE103CB8">
      <w:start w:val="1"/>
      <w:numFmt w:val="bullet"/>
      <w:lvlText w:val="o"/>
      <w:lvlJc w:val="left"/>
      <w:pPr>
        <w:ind w:left="3600" w:hanging="360"/>
      </w:pPr>
      <w:rPr>
        <w:rFonts w:ascii="Courier New" w:hAnsi="Courier New" w:hint="default"/>
      </w:rPr>
    </w:lvl>
    <w:lvl w:ilvl="5" w:tplc="D2520EF2">
      <w:start w:val="1"/>
      <w:numFmt w:val="bullet"/>
      <w:lvlText w:val=""/>
      <w:lvlJc w:val="left"/>
      <w:pPr>
        <w:ind w:left="4320" w:hanging="360"/>
      </w:pPr>
      <w:rPr>
        <w:rFonts w:ascii="Wingdings" w:hAnsi="Wingdings" w:hint="default"/>
      </w:rPr>
    </w:lvl>
    <w:lvl w:ilvl="6" w:tplc="DDE40CC4">
      <w:start w:val="1"/>
      <w:numFmt w:val="bullet"/>
      <w:lvlText w:val=""/>
      <w:lvlJc w:val="left"/>
      <w:pPr>
        <w:ind w:left="5040" w:hanging="360"/>
      </w:pPr>
      <w:rPr>
        <w:rFonts w:ascii="Symbol" w:hAnsi="Symbol" w:hint="default"/>
      </w:rPr>
    </w:lvl>
    <w:lvl w:ilvl="7" w:tplc="2E26E510">
      <w:start w:val="1"/>
      <w:numFmt w:val="bullet"/>
      <w:lvlText w:val="o"/>
      <w:lvlJc w:val="left"/>
      <w:pPr>
        <w:ind w:left="5760" w:hanging="360"/>
      </w:pPr>
      <w:rPr>
        <w:rFonts w:ascii="Courier New" w:hAnsi="Courier New" w:hint="default"/>
      </w:rPr>
    </w:lvl>
    <w:lvl w:ilvl="8" w:tplc="5024DE9C">
      <w:start w:val="1"/>
      <w:numFmt w:val="bullet"/>
      <w:lvlText w:val=""/>
      <w:lvlJc w:val="left"/>
      <w:pPr>
        <w:ind w:left="6480" w:hanging="360"/>
      </w:pPr>
      <w:rPr>
        <w:rFonts w:ascii="Wingdings" w:hAnsi="Wingdings" w:hint="default"/>
      </w:rPr>
    </w:lvl>
  </w:abstractNum>
  <w:abstractNum w:abstractNumId="19" w15:restartNumberingAfterBreak="0">
    <w:nsid w:val="14374884"/>
    <w:multiLevelType w:val="hybridMultilevel"/>
    <w:tmpl w:val="60F864EE"/>
    <w:lvl w:ilvl="0" w:tplc="30D841DA">
      <w:start w:val="1"/>
      <w:numFmt w:val="bullet"/>
      <w:lvlText w:val=""/>
      <w:lvlJc w:val="left"/>
      <w:pPr>
        <w:ind w:left="1080" w:hanging="360"/>
      </w:pPr>
      <w:rPr>
        <w:rFonts w:ascii="Symbol" w:hAnsi="Symbol" w:hint="default"/>
        <w:b/>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152A1923"/>
    <w:multiLevelType w:val="hybridMultilevel"/>
    <w:tmpl w:val="3564BB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7431BF9"/>
    <w:multiLevelType w:val="hybridMultilevel"/>
    <w:tmpl w:val="2CD6625A"/>
    <w:lvl w:ilvl="0" w:tplc="B6C050E8">
      <w:start w:val="22"/>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A167D83"/>
    <w:multiLevelType w:val="hybridMultilevel"/>
    <w:tmpl w:val="A9522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A68383A"/>
    <w:multiLevelType w:val="hybridMultilevel"/>
    <w:tmpl w:val="8CECA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C464F09"/>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9F1741"/>
    <w:multiLevelType w:val="hybridMultilevel"/>
    <w:tmpl w:val="0A189EFE"/>
    <w:lvl w:ilvl="0" w:tplc="EB8872E0">
      <w:start w:val="6"/>
      <w:numFmt w:val="decimal"/>
      <w:lvlText w:val="%1)"/>
      <w:lvlJc w:val="left"/>
      <w:pPr>
        <w:ind w:left="900" w:hanging="360"/>
      </w:pPr>
      <w:rPr>
        <w:rFonts w:hint="default"/>
      </w:rPr>
    </w:lvl>
    <w:lvl w:ilvl="1" w:tplc="04090019">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26" w15:restartNumberingAfterBreak="0">
    <w:nsid w:val="1F1A5BD4"/>
    <w:multiLevelType w:val="hybridMultilevel"/>
    <w:tmpl w:val="F12A8CE2"/>
    <w:lvl w:ilvl="0" w:tplc="250CBBE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7" w15:restartNumberingAfterBreak="0">
    <w:nsid w:val="208D75DE"/>
    <w:multiLevelType w:val="hybridMultilevel"/>
    <w:tmpl w:val="20A0DCD4"/>
    <w:lvl w:ilvl="0" w:tplc="30D841DA">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10D1F81"/>
    <w:multiLevelType w:val="hybridMultilevel"/>
    <w:tmpl w:val="6AD005B4"/>
    <w:lvl w:ilvl="0" w:tplc="9B14FE9A">
      <w:start w:val="1"/>
      <w:numFmt w:val="decimal"/>
      <w:lvlText w:val="%1)"/>
      <w:lvlJc w:val="left"/>
      <w:pPr>
        <w:ind w:left="24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29" w15:restartNumberingAfterBreak="0">
    <w:nsid w:val="21A27810"/>
    <w:multiLevelType w:val="hybridMultilevel"/>
    <w:tmpl w:val="A3E893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1FB5948"/>
    <w:multiLevelType w:val="hybridMultilevel"/>
    <w:tmpl w:val="71647A66"/>
    <w:lvl w:ilvl="0" w:tplc="04090001">
      <w:start w:val="1"/>
      <w:numFmt w:val="bullet"/>
      <w:lvlText w:val=""/>
      <w:lvlJc w:val="left"/>
      <w:pPr>
        <w:ind w:left="1440" w:hanging="360"/>
      </w:pPr>
      <w:rPr>
        <w:rFonts w:ascii="Symbol" w:hAnsi="Symbol" w:hint="default"/>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22054A73"/>
    <w:multiLevelType w:val="hybridMultilevel"/>
    <w:tmpl w:val="CB122ADC"/>
    <w:lvl w:ilvl="0" w:tplc="D29640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212B446"/>
    <w:multiLevelType w:val="hybridMultilevel"/>
    <w:tmpl w:val="DCA64B56"/>
    <w:lvl w:ilvl="0" w:tplc="7C3C70F4">
      <w:start w:val="1"/>
      <w:numFmt w:val="bullet"/>
      <w:lvlText w:val=""/>
      <w:lvlJc w:val="left"/>
      <w:pPr>
        <w:ind w:left="720" w:hanging="360"/>
      </w:pPr>
      <w:rPr>
        <w:rFonts w:ascii="Symbol" w:hAnsi="Symbol" w:hint="default"/>
      </w:rPr>
    </w:lvl>
    <w:lvl w:ilvl="1" w:tplc="B31A642A">
      <w:start w:val="1"/>
      <w:numFmt w:val="bullet"/>
      <w:lvlText w:val="o"/>
      <w:lvlJc w:val="left"/>
      <w:pPr>
        <w:ind w:left="1440" w:hanging="360"/>
      </w:pPr>
      <w:rPr>
        <w:rFonts w:ascii="Courier New" w:hAnsi="Courier New" w:hint="default"/>
      </w:rPr>
    </w:lvl>
    <w:lvl w:ilvl="2" w:tplc="3CB08A9A">
      <w:start w:val="1"/>
      <w:numFmt w:val="bullet"/>
      <w:lvlText w:val=""/>
      <w:lvlJc w:val="left"/>
      <w:pPr>
        <w:ind w:left="2160" w:hanging="360"/>
      </w:pPr>
      <w:rPr>
        <w:rFonts w:ascii="Wingdings" w:hAnsi="Wingdings" w:hint="default"/>
      </w:rPr>
    </w:lvl>
    <w:lvl w:ilvl="3" w:tplc="A0B23760">
      <w:start w:val="1"/>
      <w:numFmt w:val="bullet"/>
      <w:lvlText w:val=""/>
      <w:lvlJc w:val="left"/>
      <w:pPr>
        <w:ind w:left="2880" w:hanging="360"/>
      </w:pPr>
      <w:rPr>
        <w:rFonts w:ascii="Symbol" w:hAnsi="Symbol" w:hint="default"/>
      </w:rPr>
    </w:lvl>
    <w:lvl w:ilvl="4" w:tplc="C9704B58">
      <w:start w:val="1"/>
      <w:numFmt w:val="bullet"/>
      <w:lvlText w:val="o"/>
      <w:lvlJc w:val="left"/>
      <w:pPr>
        <w:ind w:left="3600" w:hanging="360"/>
      </w:pPr>
      <w:rPr>
        <w:rFonts w:ascii="Courier New" w:hAnsi="Courier New" w:hint="default"/>
      </w:rPr>
    </w:lvl>
    <w:lvl w:ilvl="5" w:tplc="CCBE3AB0">
      <w:start w:val="1"/>
      <w:numFmt w:val="bullet"/>
      <w:lvlText w:val=""/>
      <w:lvlJc w:val="left"/>
      <w:pPr>
        <w:ind w:left="4320" w:hanging="360"/>
      </w:pPr>
      <w:rPr>
        <w:rFonts w:ascii="Wingdings" w:hAnsi="Wingdings" w:hint="default"/>
      </w:rPr>
    </w:lvl>
    <w:lvl w:ilvl="6" w:tplc="E17E203A">
      <w:start w:val="1"/>
      <w:numFmt w:val="bullet"/>
      <w:lvlText w:val=""/>
      <w:lvlJc w:val="left"/>
      <w:pPr>
        <w:ind w:left="5040" w:hanging="360"/>
      </w:pPr>
      <w:rPr>
        <w:rFonts w:ascii="Symbol" w:hAnsi="Symbol" w:hint="default"/>
      </w:rPr>
    </w:lvl>
    <w:lvl w:ilvl="7" w:tplc="CFE8970C">
      <w:start w:val="1"/>
      <w:numFmt w:val="bullet"/>
      <w:lvlText w:val="o"/>
      <w:lvlJc w:val="left"/>
      <w:pPr>
        <w:ind w:left="5760" w:hanging="360"/>
      </w:pPr>
      <w:rPr>
        <w:rFonts w:ascii="Courier New" w:hAnsi="Courier New" w:hint="default"/>
      </w:rPr>
    </w:lvl>
    <w:lvl w:ilvl="8" w:tplc="14A8C68C">
      <w:start w:val="1"/>
      <w:numFmt w:val="bullet"/>
      <w:lvlText w:val=""/>
      <w:lvlJc w:val="left"/>
      <w:pPr>
        <w:ind w:left="6480" w:hanging="360"/>
      </w:pPr>
      <w:rPr>
        <w:rFonts w:ascii="Wingdings" w:hAnsi="Wingdings" w:hint="default"/>
      </w:rPr>
    </w:lvl>
  </w:abstractNum>
  <w:abstractNum w:abstractNumId="33" w15:restartNumberingAfterBreak="0">
    <w:nsid w:val="22B234C0"/>
    <w:multiLevelType w:val="hybridMultilevel"/>
    <w:tmpl w:val="5268E8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3664B29"/>
    <w:multiLevelType w:val="hybridMultilevel"/>
    <w:tmpl w:val="CAF6D260"/>
    <w:lvl w:ilvl="0" w:tplc="456EFB94">
      <w:start w:val="29"/>
      <w:numFmt w:val="decimal"/>
      <w:lvlText w:val="%1)"/>
      <w:lvlJc w:val="left"/>
      <w:pPr>
        <w:ind w:left="270" w:hanging="360"/>
      </w:pPr>
      <w:rPr>
        <w:rFonts w:hint="default"/>
        <w:b w:val="0"/>
        <w:bC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5" w15:restartNumberingAfterBreak="0">
    <w:nsid w:val="261A5D79"/>
    <w:multiLevelType w:val="hybridMultilevel"/>
    <w:tmpl w:val="C19AACC0"/>
    <w:lvl w:ilvl="0" w:tplc="30D841DA">
      <w:start w:val="1"/>
      <w:numFmt w:val="bullet"/>
      <w:lvlText w:val=""/>
      <w:lvlJc w:val="left"/>
      <w:pPr>
        <w:ind w:left="1080" w:hanging="360"/>
      </w:pPr>
      <w:rPr>
        <w:rFonts w:ascii="Symbol" w:hAnsi="Symbol" w:hint="default"/>
        <w:b/>
        <w:sz w:val="20"/>
        <w:szCs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2927FCDB"/>
    <w:multiLevelType w:val="hybridMultilevel"/>
    <w:tmpl w:val="10F83BA0"/>
    <w:lvl w:ilvl="0" w:tplc="F12CA8D0">
      <w:start w:val="1"/>
      <w:numFmt w:val="decimal"/>
      <w:lvlText w:val="•"/>
      <w:lvlJc w:val="left"/>
      <w:pPr>
        <w:ind w:left="720" w:hanging="360"/>
      </w:pPr>
    </w:lvl>
    <w:lvl w:ilvl="1" w:tplc="D5049BA6">
      <w:start w:val="1"/>
      <w:numFmt w:val="lowerLetter"/>
      <w:lvlText w:val="%2."/>
      <w:lvlJc w:val="left"/>
      <w:pPr>
        <w:ind w:left="1440" w:hanging="360"/>
      </w:pPr>
    </w:lvl>
    <w:lvl w:ilvl="2" w:tplc="C94AA250">
      <w:start w:val="1"/>
      <w:numFmt w:val="lowerRoman"/>
      <w:lvlText w:val="%3."/>
      <w:lvlJc w:val="right"/>
      <w:pPr>
        <w:ind w:left="2160" w:hanging="180"/>
      </w:pPr>
    </w:lvl>
    <w:lvl w:ilvl="3" w:tplc="434C440A">
      <w:start w:val="1"/>
      <w:numFmt w:val="decimal"/>
      <w:lvlText w:val="%4."/>
      <w:lvlJc w:val="left"/>
      <w:pPr>
        <w:ind w:left="2880" w:hanging="360"/>
      </w:pPr>
    </w:lvl>
    <w:lvl w:ilvl="4" w:tplc="A8647C94">
      <w:start w:val="1"/>
      <w:numFmt w:val="lowerLetter"/>
      <w:lvlText w:val="%5."/>
      <w:lvlJc w:val="left"/>
      <w:pPr>
        <w:ind w:left="3600" w:hanging="360"/>
      </w:pPr>
    </w:lvl>
    <w:lvl w:ilvl="5" w:tplc="B4522C6E">
      <w:start w:val="1"/>
      <w:numFmt w:val="lowerRoman"/>
      <w:lvlText w:val="%6."/>
      <w:lvlJc w:val="right"/>
      <w:pPr>
        <w:ind w:left="4320" w:hanging="180"/>
      </w:pPr>
    </w:lvl>
    <w:lvl w:ilvl="6" w:tplc="EC3407AC">
      <w:start w:val="1"/>
      <w:numFmt w:val="decimal"/>
      <w:lvlText w:val="%7."/>
      <w:lvlJc w:val="left"/>
      <w:pPr>
        <w:ind w:left="5040" w:hanging="360"/>
      </w:pPr>
    </w:lvl>
    <w:lvl w:ilvl="7" w:tplc="907EB474">
      <w:start w:val="1"/>
      <w:numFmt w:val="lowerLetter"/>
      <w:lvlText w:val="%8."/>
      <w:lvlJc w:val="left"/>
      <w:pPr>
        <w:ind w:left="5760" w:hanging="360"/>
      </w:pPr>
    </w:lvl>
    <w:lvl w:ilvl="8" w:tplc="3634B078">
      <w:start w:val="1"/>
      <w:numFmt w:val="lowerRoman"/>
      <w:lvlText w:val="%9."/>
      <w:lvlJc w:val="right"/>
      <w:pPr>
        <w:ind w:left="6480" w:hanging="180"/>
      </w:pPr>
    </w:lvl>
  </w:abstractNum>
  <w:abstractNum w:abstractNumId="37" w15:restartNumberingAfterBreak="0">
    <w:nsid w:val="2A0C5718"/>
    <w:multiLevelType w:val="hybridMultilevel"/>
    <w:tmpl w:val="18D058E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09F7C63"/>
    <w:multiLevelType w:val="hybridMultilevel"/>
    <w:tmpl w:val="5C4A0F2E"/>
    <w:lvl w:ilvl="0" w:tplc="78667268">
      <w:start w:val="1"/>
      <w:numFmt w:val="decimal"/>
      <w:lvlText w:val="%1)"/>
      <w:lvlJc w:val="left"/>
      <w:pPr>
        <w:ind w:left="270" w:hanging="360"/>
      </w:pPr>
      <w:rPr>
        <w:rFonts w:eastAsia="Arial"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9" w15:restartNumberingAfterBreak="0">
    <w:nsid w:val="33DC2CC7"/>
    <w:multiLevelType w:val="hybridMultilevel"/>
    <w:tmpl w:val="9824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7BF46F9"/>
    <w:multiLevelType w:val="hybridMultilevel"/>
    <w:tmpl w:val="C3A6627E"/>
    <w:lvl w:ilvl="0" w:tplc="DEF03D66">
      <w:start w:val="4"/>
      <w:numFmt w:val="decimal"/>
      <w:lvlText w:val="%1)"/>
      <w:lvlJc w:val="left"/>
      <w:pPr>
        <w:ind w:left="27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38B240CB"/>
    <w:multiLevelType w:val="hybridMultilevel"/>
    <w:tmpl w:val="58E4A210"/>
    <w:lvl w:ilvl="0" w:tplc="CD9EBA4C">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38C33E81"/>
    <w:multiLevelType w:val="hybridMultilevel"/>
    <w:tmpl w:val="D6065856"/>
    <w:lvl w:ilvl="0" w:tplc="6C0A52A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8CFDF7C"/>
    <w:multiLevelType w:val="multilevel"/>
    <w:tmpl w:val="C42A38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A437552"/>
    <w:multiLevelType w:val="hybridMultilevel"/>
    <w:tmpl w:val="25B03144"/>
    <w:lvl w:ilvl="0" w:tplc="526A1AC4">
      <w:start w:val="1"/>
      <w:numFmt w:val="bullet"/>
      <w:lvlText w:val=""/>
      <w:lvlJc w:val="left"/>
      <w:pPr>
        <w:ind w:left="1080" w:hanging="360"/>
      </w:pPr>
      <w:rPr>
        <w:rFonts w:ascii="Symbol" w:hAnsi="Symbol" w:hint="default"/>
      </w:rPr>
    </w:lvl>
    <w:lvl w:ilvl="1" w:tplc="5AB8E216">
      <w:start w:val="1"/>
      <w:numFmt w:val="bullet"/>
      <w:lvlText w:val="o"/>
      <w:lvlJc w:val="left"/>
      <w:pPr>
        <w:ind w:left="1800" w:hanging="360"/>
      </w:pPr>
      <w:rPr>
        <w:rFonts w:ascii="Courier New" w:hAnsi="Courier New" w:hint="default"/>
      </w:rPr>
    </w:lvl>
    <w:lvl w:ilvl="2" w:tplc="FE2437D4">
      <w:start w:val="1"/>
      <w:numFmt w:val="bullet"/>
      <w:lvlText w:val=""/>
      <w:lvlJc w:val="left"/>
      <w:pPr>
        <w:ind w:left="2520" w:hanging="360"/>
      </w:pPr>
      <w:rPr>
        <w:rFonts w:ascii="Wingdings" w:hAnsi="Wingdings" w:hint="default"/>
      </w:rPr>
    </w:lvl>
    <w:lvl w:ilvl="3" w:tplc="4B4626F6">
      <w:start w:val="1"/>
      <w:numFmt w:val="bullet"/>
      <w:lvlText w:val=""/>
      <w:lvlJc w:val="left"/>
      <w:pPr>
        <w:ind w:left="3240" w:hanging="360"/>
      </w:pPr>
      <w:rPr>
        <w:rFonts w:ascii="Symbol" w:hAnsi="Symbol" w:hint="default"/>
      </w:rPr>
    </w:lvl>
    <w:lvl w:ilvl="4" w:tplc="0E4E2886">
      <w:start w:val="1"/>
      <w:numFmt w:val="bullet"/>
      <w:lvlText w:val="o"/>
      <w:lvlJc w:val="left"/>
      <w:pPr>
        <w:ind w:left="3960" w:hanging="360"/>
      </w:pPr>
      <w:rPr>
        <w:rFonts w:ascii="Courier New" w:hAnsi="Courier New" w:hint="default"/>
      </w:rPr>
    </w:lvl>
    <w:lvl w:ilvl="5" w:tplc="F03CB332">
      <w:start w:val="1"/>
      <w:numFmt w:val="bullet"/>
      <w:lvlText w:val=""/>
      <w:lvlJc w:val="left"/>
      <w:pPr>
        <w:ind w:left="4680" w:hanging="360"/>
      </w:pPr>
      <w:rPr>
        <w:rFonts w:ascii="Wingdings" w:hAnsi="Wingdings" w:hint="default"/>
      </w:rPr>
    </w:lvl>
    <w:lvl w:ilvl="6" w:tplc="FAAC64EA">
      <w:start w:val="1"/>
      <w:numFmt w:val="bullet"/>
      <w:lvlText w:val=""/>
      <w:lvlJc w:val="left"/>
      <w:pPr>
        <w:ind w:left="5400" w:hanging="360"/>
      </w:pPr>
      <w:rPr>
        <w:rFonts w:ascii="Symbol" w:hAnsi="Symbol" w:hint="default"/>
      </w:rPr>
    </w:lvl>
    <w:lvl w:ilvl="7" w:tplc="C58ACFE8">
      <w:start w:val="1"/>
      <w:numFmt w:val="bullet"/>
      <w:lvlText w:val="o"/>
      <w:lvlJc w:val="left"/>
      <w:pPr>
        <w:ind w:left="6120" w:hanging="360"/>
      </w:pPr>
      <w:rPr>
        <w:rFonts w:ascii="Courier New" w:hAnsi="Courier New" w:hint="default"/>
      </w:rPr>
    </w:lvl>
    <w:lvl w:ilvl="8" w:tplc="AF389A08">
      <w:start w:val="1"/>
      <w:numFmt w:val="bullet"/>
      <w:lvlText w:val=""/>
      <w:lvlJc w:val="left"/>
      <w:pPr>
        <w:ind w:left="6840" w:hanging="360"/>
      </w:pPr>
      <w:rPr>
        <w:rFonts w:ascii="Wingdings" w:hAnsi="Wingdings" w:hint="default"/>
      </w:rPr>
    </w:lvl>
  </w:abstractNum>
  <w:abstractNum w:abstractNumId="45" w15:restartNumberingAfterBreak="0">
    <w:nsid w:val="3DA80554"/>
    <w:multiLevelType w:val="hybridMultilevel"/>
    <w:tmpl w:val="6A3CF7CA"/>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46" w15:restartNumberingAfterBreak="0">
    <w:nsid w:val="4056B1EB"/>
    <w:multiLevelType w:val="multilevel"/>
    <w:tmpl w:val="6696E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412B50E9"/>
    <w:multiLevelType w:val="hybridMultilevel"/>
    <w:tmpl w:val="6E542A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41F64EDE"/>
    <w:multiLevelType w:val="hybridMultilevel"/>
    <w:tmpl w:val="DB526730"/>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30B5222"/>
    <w:multiLevelType w:val="hybridMultilevel"/>
    <w:tmpl w:val="EB0CAB5E"/>
    <w:lvl w:ilvl="0" w:tplc="99A02B5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7D1731A"/>
    <w:multiLevelType w:val="hybridMultilevel"/>
    <w:tmpl w:val="B2FAA922"/>
    <w:lvl w:ilvl="0" w:tplc="2A626DCC">
      <w:start w:val="1"/>
      <w:numFmt w:val="decimal"/>
      <w:lvlText w:val="%1)"/>
      <w:lvlJc w:val="left"/>
      <w:pPr>
        <w:ind w:left="720" w:hanging="720"/>
      </w:pPr>
      <w:rPr>
        <w:rFonts w:ascii="Arial" w:eastAsia="Times New Roman" w:hAnsi="Arial" w:cs="Arial"/>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B005301"/>
    <w:multiLevelType w:val="hybridMultilevel"/>
    <w:tmpl w:val="9A30C156"/>
    <w:lvl w:ilvl="0" w:tplc="7E8C338C">
      <w:start w:val="1"/>
      <w:numFmt w:val="decimal"/>
      <w:lvlText w:val="•"/>
      <w:lvlJc w:val="left"/>
      <w:pPr>
        <w:ind w:left="720" w:hanging="360"/>
      </w:pPr>
    </w:lvl>
    <w:lvl w:ilvl="1" w:tplc="0C7093D8">
      <w:start w:val="1"/>
      <w:numFmt w:val="lowerLetter"/>
      <w:lvlText w:val="%2."/>
      <w:lvlJc w:val="left"/>
      <w:pPr>
        <w:ind w:left="1440" w:hanging="360"/>
      </w:pPr>
    </w:lvl>
    <w:lvl w:ilvl="2" w:tplc="665A1866">
      <w:start w:val="1"/>
      <w:numFmt w:val="lowerRoman"/>
      <w:lvlText w:val="%3."/>
      <w:lvlJc w:val="right"/>
      <w:pPr>
        <w:ind w:left="2160" w:hanging="180"/>
      </w:pPr>
    </w:lvl>
    <w:lvl w:ilvl="3" w:tplc="6FC8EB82">
      <w:start w:val="1"/>
      <w:numFmt w:val="decimal"/>
      <w:lvlText w:val="%4."/>
      <w:lvlJc w:val="left"/>
      <w:pPr>
        <w:ind w:left="2880" w:hanging="360"/>
      </w:pPr>
    </w:lvl>
    <w:lvl w:ilvl="4" w:tplc="5ABA26EC">
      <w:start w:val="1"/>
      <w:numFmt w:val="lowerLetter"/>
      <w:lvlText w:val="%5."/>
      <w:lvlJc w:val="left"/>
      <w:pPr>
        <w:ind w:left="3600" w:hanging="360"/>
      </w:pPr>
    </w:lvl>
    <w:lvl w:ilvl="5" w:tplc="7A28BEB2">
      <w:start w:val="1"/>
      <w:numFmt w:val="lowerRoman"/>
      <w:lvlText w:val="%6."/>
      <w:lvlJc w:val="right"/>
      <w:pPr>
        <w:ind w:left="4320" w:hanging="180"/>
      </w:pPr>
    </w:lvl>
    <w:lvl w:ilvl="6" w:tplc="31E478C2">
      <w:start w:val="1"/>
      <w:numFmt w:val="decimal"/>
      <w:lvlText w:val="%7."/>
      <w:lvlJc w:val="left"/>
      <w:pPr>
        <w:ind w:left="5040" w:hanging="360"/>
      </w:pPr>
    </w:lvl>
    <w:lvl w:ilvl="7" w:tplc="2C66BA5E">
      <w:start w:val="1"/>
      <w:numFmt w:val="lowerLetter"/>
      <w:lvlText w:val="%8."/>
      <w:lvlJc w:val="left"/>
      <w:pPr>
        <w:ind w:left="5760" w:hanging="360"/>
      </w:pPr>
    </w:lvl>
    <w:lvl w:ilvl="8" w:tplc="53B84B68">
      <w:start w:val="1"/>
      <w:numFmt w:val="lowerRoman"/>
      <w:lvlText w:val="%9."/>
      <w:lvlJc w:val="right"/>
      <w:pPr>
        <w:ind w:left="6480" w:hanging="180"/>
      </w:pPr>
    </w:lvl>
  </w:abstractNum>
  <w:abstractNum w:abstractNumId="52" w15:restartNumberingAfterBreak="0">
    <w:nsid w:val="4B4019AD"/>
    <w:multiLevelType w:val="hybridMultilevel"/>
    <w:tmpl w:val="7D1AE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4CD71BD3"/>
    <w:multiLevelType w:val="hybridMultilevel"/>
    <w:tmpl w:val="5D806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ECE0A0D"/>
    <w:multiLevelType w:val="hybridMultilevel"/>
    <w:tmpl w:val="A18C2578"/>
    <w:lvl w:ilvl="0" w:tplc="2A626DCC">
      <w:start w:val="1"/>
      <w:numFmt w:val="decimal"/>
      <w:lvlText w:val="%1)"/>
      <w:lvlJc w:val="left"/>
      <w:pPr>
        <w:ind w:left="720" w:hanging="360"/>
      </w:pPr>
      <w:rPr>
        <w:rFonts w:ascii="Arial" w:eastAsia="Times New Roman" w:hAnsi="Arial" w:cs="Arial"/>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F9304C5"/>
    <w:multiLevelType w:val="hybridMultilevel"/>
    <w:tmpl w:val="6D82B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557A032E"/>
    <w:multiLevelType w:val="hybridMultilevel"/>
    <w:tmpl w:val="2F3A142C"/>
    <w:lvl w:ilvl="0" w:tplc="45F8CFDE">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7" w15:restartNumberingAfterBreak="0">
    <w:nsid w:val="5742FD94"/>
    <w:multiLevelType w:val="hybridMultilevel"/>
    <w:tmpl w:val="E4182980"/>
    <w:lvl w:ilvl="0" w:tplc="865878D4">
      <w:start w:val="1"/>
      <w:numFmt w:val="bullet"/>
      <w:lvlText w:val=""/>
      <w:lvlJc w:val="left"/>
      <w:pPr>
        <w:ind w:left="720" w:hanging="360"/>
      </w:pPr>
      <w:rPr>
        <w:rFonts w:ascii="Symbol" w:hAnsi="Symbol" w:hint="default"/>
      </w:rPr>
    </w:lvl>
    <w:lvl w:ilvl="1" w:tplc="CB527D2C">
      <w:start w:val="1"/>
      <w:numFmt w:val="bullet"/>
      <w:lvlText w:val="o"/>
      <w:lvlJc w:val="left"/>
      <w:pPr>
        <w:ind w:left="1440" w:hanging="360"/>
      </w:pPr>
      <w:rPr>
        <w:rFonts w:ascii="Courier New" w:hAnsi="Courier New" w:hint="default"/>
      </w:rPr>
    </w:lvl>
    <w:lvl w:ilvl="2" w:tplc="8F6A746A">
      <w:start w:val="1"/>
      <w:numFmt w:val="bullet"/>
      <w:lvlText w:val=""/>
      <w:lvlJc w:val="left"/>
      <w:pPr>
        <w:ind w:left="2160" w:hanging="360"/>
      </w:pPr>
      <w:rPr>
        <w:rFonts w:ascii="Wingdings" w:hAnsi="Wingdings" w:hint="default"/>
      </w:rPr>
    </w:lvl>
    <w:lvl w:ilvl="3" w:tplc="6EA2DD3A">
      <w:start w:val="1"/>
      <w:numFmt w:val="bullet"/>
      <w:lvlText w:val=""/>
      <w:lvlJc w:val="left"/>
      <w:pPr>
        <w:ind w:left="2880" w:hanging="360"/>
      </w:pPr>
      <w:rPr>
        <w:rFonts w:ascii="Symbol" w:hAnsi="Symbol" w:hint="default"/>
      </w:rPr>
    </w:lvl>
    <w:lvl w:ilvl="4" w:tplc="77103158">
      <w:start w:val="1"/>
      <w:numFmt w:val="bullet"/>
      <w:lvlText w:val="o"/>
      <w:lvlJc w:val="left"/>
      <w:pPr>
        <w:ind w:left="3600" w:hanging="360"/>
      </w:pPr>
      <w:rPr>
        <w:rFonts w:ascii="Courier New" w:hAnsi="Courier New" w:hint="default"/>
      </w:rPr>
    </w:lvl>
    <w:lvl w:ilvl="5" w:tplc="77E88F06">
      <w:start w:val="1"/>
      <w:numFmt w:val="bullet"/>
      <w:lvlText w:val=""/>
      <w:lvlJc w:val="left"/>
      <w:pPr>
        <w:ind w:left="4320" w:hanging="360"/>
      </w:pPr>
      <w:rPr>
        <w:rFonts w:ascii="Wingdings" w:hAnsi="Wingdings" w:hint="default"/>
      </w:rPr>
    </w:lvl>
    <w:lvl w:ilvl="6" w:tplc="5A32BB36">
      <w:start w:val="1"/>
      <w:numFmt w:val="bullet"/>
      <w:lvlText w:val=""/>
      <w:lvlJc w:val="left"/>
      <w:pPr>
        <w:ind w:left="5040" w:hanging="360"/>
      </w:pPr>
      <w:rPr>
        <w:rFonts w:ascii="Symbol" w:hAnsi="Symbol" w:hint="default"/>
      </w:rPr>
    </w:lvl>
    <w:lvl w:ilvl="7" w:tplc="8A08E16C">
      <w:start w:val="1"/>
      <w:numFmt w:val="bullet"/>
      <w:lvlText w:val="o"/>
      <w:lvlJc w:val="left"/>
      <w:pPr>
        <w:ind w:left="5760" w:hanging="360"/>
      </w:pPr>
      <w:rPr>
        <w:rFonts w:ascii="Courier New" w:hAnsi="Courier New" w:hint="default"/>
      </w:rPr>
    </w:lvl>
    <w:lvl w:ilvl="8" w:tplc="AFD03D3E">
      <w:start w:val="1"/>
      <w:numFmt w:val="bullet"/>
      <w:lvlText w:val=""/>
      <w:lvlJc w:val="left"/>
      <w:pPr>
        <w:ind w:left="6480" w:hanging="360"/>
      </w:pPr>
      <w:rPr>
        <w:rFonts w:ascii="Wingdings" w:hAnsi="Wingdings" w:hint="default"/>
      </w:rPr>
    </w:lvl>
  </w:abstractNum>
  <w:abstractNum w:abstractNumId="58" w15:restartNumberingAfterBreak="0">
    <w:nsid w:val="59B375EF"/>
    <w:multiLevelType w:val="hybridMultilevel"/>
    <w:tmpl w:val="398C0574"/>
    <w:lvl w:ilvl="0" w:tplc="7D084010">
      <w:start w:val="6"/>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9" w15:restartNumberingAfterBreak="0">
    <w:nsid w:val="5A2FBBF7"/>
    <w:multiLevelType w:val="hybridMultilevel"/>
    <w:tmpl w:val="B51A3418"/>
    <w:lvl w:ilvl="0" w:tplc="E866161A">
      <w:start w:val="1"/>
      <w:numFmt w:val="bullet"/>
      <w:lvlText w:val=""/>
      <w:lvlJc w:val="left"/>
      <w:pPr>
        <w:ind w:left="1080" w:hanging="360"/>
      </w:pPr>
      <w:rPr>
        <w:rFonts w:ascii="Symbol" w:hAnsi="Symbol" w:hint="default"/>
      </w:rPr>
    </w:lvl>
    <w:lvl w:ilvl="1" w:tplc="29BC8F96">
      <w:start w:val="1"/>
      <w:numFmt w:val="bullet"/>
      <w:lvlText w:val="o"/>
      <w:lvlJc w:val="left"/>
      <w:pPr>
        <w:ind w:left="1800" w:hanging="360"/>
      </w:pPr>
      <w:rPr>
        <w:rFonts w:ascii="Courier New" w:hAnsi="Courier New" w:hint="default"/>
      </w:rPr>
    </w:lvl>
    <w:lvl w:ilvl="2" w:tplc="DB54E4BA">
      <w:start w:val="1"/>
      <w:numFmt w:val="bullet"/>
      <w:lvlText w:val=""/>
      <w:lvlJc w:val="left"/>
      <w:pPr>
        <w:ind w:left="2520" w:hanging="360"/>
      </w:pPr>
      <w:rPr>
        <w:rFonts w:ascii="Wingdings" w:hAnsi="Wingdings" w:hint="default"/>
      </w:rPr>
    </w:lvl>
    <w:lvl w:ilvl="3" w:tplc="3886EF32">
      <w:start w:val="1"/>
      <w:numFmt w:val="bullet"/>
      <w:lvlText w:val=""/>
      <w:lvlJc w:val="left"/>
      <w:pPr>
        <w:ind w:left="3240" w:hanging="360"/>
      </w:pPr>
      <w:rPr>
        <w:rFonts w:ascii="Symbol" w:hAnsi="Symbol" w:hint="default"/>
      </w:rPr>
    </w:lvl>
    <w:lvl w:ilvl="4" w:tplc="1AD239F6">
      <w:start w:val="1"/>
      <w:numFmt w:val="bullet"/>
      <w:lvlText w:val="o"/>
      <w:lvlJc w:val="left"/>
      <w:pPr>
        <w:ind w:left="3960" w:hanging="360"/>
      </w:pPr>
      <w:rPr>
        <w:rFonts w:ascii="Courier New" w:hAnsi="Courier New" w:hint="default"/>
      </w:rPr>
    </w:lvl>
    <w:lvl w:ilvl="5" w:tplc="050CFEFC">
      <w:start w:val="1"/>
      <w:numFmt w:val="bullet"/>
      <w:lvlText w:val=""/>
      <w:lvlJc w:val="left"/>
      <w:pPr>
        <w:ind w:left="4680" w:hanging="360"/>
      </w:pPr>
      <w:rPr>
        <w:rFonts w:ascii="Wingdings" w:hAnsi="Wingdings" w:hint="default"/>
      </w:rPr>
    </w:lvl>
    <w:lvl w:ilvl="6" w:tplc="AA5C09D2">
      <w:start w:val="1"/>
      <w:numFmt w:val="bullet"/>
      <w:lvlText w:val=""/>
      <w:lvlJc w:val="left"/>
      <w:pPr>
        <w:ind w:left="5400" w:hanging="360"/>
      </w:pPr>
      <w:rPr>
        <w:rFonts w:ascii="Symbol" w:hAnsi="Symbol" w:hint="default"/>
      </w:rPr>
    </w:lvl>
    <w:lvl w:ilvl="7" w:tplc="20025C3E">
      <w:start w:val="1"/>
      <w:numFmt w:val="bullet"/>
      <w:lvlText w:val="o"/>
      <w:lvlJc w:val="left"/>
      <w:pPr>
        <w:ind w:left="6120" w:hanging="360"/>
      </w:pPr>
      <w:rPr>
        <w:rFonts w:ascii="Courier New" w:hAnsi="Courier New" w:hint="default"/>
      </w:rPr>
    </w:lvl>
    <w:lvl w:ilvl="8" w:tplc="4F5AC9B4">
      <w:start w:val="1"/>
      <w:numFmt w:val="bullet"/>
      <w:lvlText w:val=""/>
      <w:lvlJc w:val="left"/>
      <w:pPr>
        <w:ind w:left="6840" w:hanging="360"/>
      </w:pPr>
      <w:rPr>
        <w:rFonts w:ascii="Wingdings" w:hAnsi="Wingdings" w:hint="default"/>
      </w:rPr>
    </w:lvl>
  </w:abstractNum>
  <w:abstractNum w:abstractNumId="60" w15:restartNumberingAfterBreak="0">
    <w:nsid w:val="5AF23A22"/>
    <w:multiLevelType w:val="hybridMultilevel"/>
    <w:tmpl w:val="2F9AA184"/>
    <w:lvl w:ilvl="0" w:tplc="04090015">
      <w:start w:val="2"/>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B49462F"/>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BA92599"/>
    <w:multiLevelType w:val="hybridMultilevel"/>
    <w:tmpl w:val="618CB554"/>
    <w:lvl w:ilvl="0" w:tplc="E88CD6F0">
      <w:start w:val="1"/>
      <w:numFmt w:val="upperLetter"/>
      <w:lvlText w:val="%1."/>
      <w:lvlJc w:val="left"/>
      <w:pPr>
        <w:tabs>
          <w:tab w:val="num" w:pos="360"/>
        </w:tabs>
        <w:ind w:left="360" w:hanging="360"/>
      </w:pPr>
      <w:rPr>
        <w:rFonts w:hint="default"/>
        <w:b/>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15:restartNumberingAfterBreak="0">
    <w:nsid w:val="5CA16330"/>
    <w:multiLevelType w:val="hybridMultilevel"/>
    <w:tmpl w:val="69EE6472"/>
    <w:lvl w:ilvl="0" w:tplc="A8CAE4AC">
      <w:start w:val="1"/>
      <w:numFmt w:val="bullet"/>
      <w:lvlText w:val=""/>
      <w:lvlJc w:val="left"/>
      <w:pPr>
        <w:ind w:left="1080" w:hanging="360"/>
      </w:pPr>
      <w:rPr>
        <w:rFonts w:ascii="Wingdings" w:hAnsi="Wingdings" w:hint="default"/>
      </w:rPr>
    </w:lvl>
    <w:lvl w:ilvl="1" w:tplc="49D00D56" w:tentative="1">
      <w:start w:val="1"/>
      <w:numFmt w:val="bullet"/>
      <w:lvlText w:val="o"/>
      <w:lvlJc w:val="left"/>
      <w:pPr>
        <w:ind w:left="1800" w:hanging="360"/>
      </w:pPr>
      <w:rPr>
        <w:rFonts w:ascii="Courier New" w:hAnsi="Courier New" w:hint="default"/>
      </w:rPr>
    </w:lvl>
    <w:lvl w:ilvl="2" w:tplc="D9F2B00E">
      <w:start w:val="1"/>
      <w:numFmt w:val="bullet"/>
      <w:lvlText w:val=""/>
      <w:lvlJc w:val="left"/>
      <w:pPr>
        <w:ind w:left="2520" w:hanging="360"/>
      </w:pPr>
      <w:rPr>
        <w:rFonts w:ascii="Wingdings" w:hAnsi="Wingdings" w:hint="default"/>
      </w:rPr>
    </w:lvl>
    <w:lvl w:ilvl="3" w:tplc="984899C4" w:tentative="1">
      <w:start w:val="1"/>
      <w:numFmt w:val="bullet"/>
      <w:lvlText w:val=""/>
      <w:lvlJc w:val="left"/>
      <w:pPr>
        <w:ind w:left="3240" w:hanging="360"/>
      </w:pPr>
      <w:rPr>
        <w:rFonts w:ascii="Symbol" w:hAnsi="Symbol" w:hint="default"/>
      </w:rPr>
    </w:lvl>
    <w:lvl w:ilvl="4" w:tplc="70C83F06" w:tentative="1">
      <w:start w:val="1"/>
      <w:numFmt w:val="bullet"/>
      <w:lvlText w:val="o"/>
      <w:lvlJc w:val="left"/>
      <w:pPr>
        <w:ind w:left="3960" w:hanging="360"/>
      </w:pPr>
      <w:rPr>
        <w:rFonts w:ascii="Courier New" w:hAnsi="Courier New" w:hint="default"/>
      </w:rPr>
    </w:lvl>
    <w:lvl w:ilvl="5" w:tplc="385210B2" w:tentative="1">
      <w:start w:val="1"/>
      <w:numFmt w:val="bullet"/>
      <w:lvlText w:val=""/>
      <w:lvlJc w:val="left"/>
      <w:pPr>
        <w:ind w:left="4680" w:hanging="360"/>
      </w:pPr>
      <w:rPr>
        <w:rFonts w:ascii="Wingdings" w:hAnsi="Wingdings" w:hint="default"/>
      </w:rPr>
    </w:lvl>
    <w:lvl w:ilvl="6" w:tplc="B9E8AB4A" w:tentative="1">
      <w:start w:val="1"/>
      <w:numFmt w:val="bullet"/>
      <w:lvlText w:val=""/>
      <w:lvlJc w:val="left"/>
      <w:pPr>
        <w:ind w:left="5400" w:hanging="360"/>
      </w:pPr>
      <w:rPr>
        <w:rFonts w:ascii="Symbol" w:hAnsi="Symbol" w:hint="default"/>
      </w:rPr>
    </w:lvl>
    <w:lvl w:ilvl="7" w:tplc="CD1435FE" w:tentative="1">
      <w:start w:val="1"/>
      <w:numFmt w:val="bullet"/>
      <w:lvlText w:val="o"/>
      <w:lvlJc w:val="left"/>
      <w:pPr>
        <w:ind w:left="6120" w:hanging="360"/>
      </w:pPr>
      <w:rPr>
        <w:rFonts w:ascii="Courier New" w:hAnsi="Courier New" w:hint="default"/>
      </w:rPr>
    </w:lvl>
    <w:lvl w:ilvl="8" w:tplc="B8A08310" w:tentative="1">
      <w:start w:val="1"/>
      <w:numFmt w:val="bullet"/>
      <w:lvlText w:val=""/>
      <w:lvlJc w:val="left"/>
      <w:pPr>
        <w:ind w:left="6840" w:hanging="360"/>
      </w:pPr>
      <w:rPr>
        <w:rFonts w:ascii="Wingdings" w:hAnsi="Wingdings" w:hint="default"/>
      </w:rPr>
    </w:lvl>
  </w:abstractNum>
  <w:abstractNum w:abstractNumId="64" w15:restartNumberingAfterBreak="0">
    <w:nsid w:val="5F0A3531"/>
    <w:multiLevelType w:val="hybridMultilevel"/>
    <w:tmpl w:val="47145C0E"/>
    <w:lvl w:ilvl="0" w:tplc="EC004728">
      <w:start w:val="1"/>
      <w:numFmt w:val="bullet"/>
      <w:lvlText w:val=""/>
      <w:lvlJc w:val="left"/>
      <w:pPr>
        <w:ind w:left="1080" w:hanging="360"/>
      </w:pPr>
      <w:rPr>
        <w:rFonts w:ascii="Symbol" w:hAnsi="Symbol" w:hint="default"/>
      </w:rPr>
    </w:lvl>
    <w:lvl w:ilvl="1" w:tplc="33DAC0B8">
      <w:start w:val="1"/>
      <w:numFmt w:val="bullet"/>
      <w:lvlText w:val="o"/>
      <w:lvlJc w:val="left"/>
      <w:pPr>
        <w:ind w:left="1800" w:hanging="360"/>
      </w:pPr>
      <w:rPr>
        <w:rFonts w:ascii="Courier New" w:hAnsi="Courier New" w:hint="default"/>
      </w:rPr>
    </w:lvl>
    <w:lvl w:ilvl="2" w:tplc="01789EEC">
      <w:start w:val="1"/>
      <w:numFmt w:val="bullet"/>
      <w:lvlText w:val=""/>
      <w:lvlJc w:val="left"/>
      <w:pPr>
        <w:ind w:left="2520" w:hanging="360"/>
      </w:pPr>
      <w:rPr>
        <w:rFonts w:ascii="Wingdings" w:hAnsi="Wingdings" w:hint="default"/>
      </w:rPr>
    </w:lvl>
    <w:lvl w:ilvl="3" w:tplc="7220AFF8">
      <w:start w:val="1"/>
      <w:numFmt w:val="bullet"/>
      <w:lvlText w:val=""/>
      <w:lvlJc w:val="left"/>
      <w:pPr>
        <w:ind w:left="3240" w:hanging="360"/>
      </w:pPr>
      <w:rPr>
        <w:rFonts w:ascii="Symbol" w:hAnsi="Symbol" w:hint="default"/>
      </w:rPr>
    </w:lvl>
    <w:lvl w:ilvl="4" w:tplc="3DCE8052">
      <w:start w:val="1"/>
      <w:numFmt w:val="bullet"/>
      <w:lvlText w:val="o"/>
      <w:lvlJc w:val="left"/>
      <w:pPr>
        <w:ind w:left="3960" w:hanging="360"/>
      </w:pPr>
      <w:rPr>
        <w:rFonts w:ascii="Courier New" w:hAnsi="Courier New" w:hint="default"/>
      </w:rPr>
    </w:lvl>
    <w:lvl w:ilvl="5" w:tplc="4BC88A66">
      <w:start w:val="1"/>
      <w:numFmt w:val="bullet"/>
      <w:lvlText w:val=""/>
      <w:lvlJc w:val="left"/>
      <w:pPr>
        <w:ind w:left="4680" w:hanging="360"/>
      </w:pPr>
      <w:rPr>
        <w:rFonts w:ascii="Wingdings" w:hAnsi="Wingdings" w:hint="default"/>
      </w:rPr>
    </w:lvl>
    <w:lvl w:ilvl="6" w:tplc="16260AE6">
      <w:start w:val="1"/>
      <w:numFmt w:val="bullet"/>
      <w:lvlText w:val=""/>
      <w:lvlJc w:val="left"/>
      <w:pPr>
        <w:ind w:left="5400" w:hanging="360"/>
      </w:pPr>
      <w:rPr>
        <w:rFonts w:ascii="Symbol" w:hAnsi="Symbol" w:hint="default"/>
      </w:rPr>
    </w:lvl>
    <w:lvl w:ilvl="7" w:tplc="7FAA082E">
      <w:start w:val="1"/>
      <w:numFmt w:val="bullet"/>
      <w:lvlText w:val="o"/>
      <w:lvlJc w:val="left"/>
      <w:pPr>
        <w:ind w:left="6120" w:hanging="360"/>
      </w:pPr>
      <w:rPr>
        <w:rFonts w:ascii="Courier New" w:hAnsi="Courier New" w:hint="default"/>
      </w:rPr>
    </w:lvl>
    <w:lvl w:ilvl="8" w:tplc="2CCA8AB2">
      <w:start w:val="1"/>
      <w:numFmt w:val="bullet"/>
      <w:lvlText w:val=""/>
      <w:lvlJc w:val="left"/>
      <w:pPr>
        <w:ind w:left="6840" w:hanging="360"/>
      </w:pPr>
      <w:rPr>
        <w:rFonts w:ascii="Wingdings" w:hAnsi="Wingdings" w:hint="default"/>
      </w:rPr>
    </w:lvl>
  </w:abstractNum>
  <w:abstractNum w:abstractNumId="65" w15:restartNumberingAfterBreak="0">
    <w:nsid w:val="602705F7"/>
    <w:multiLevelType w:val="hybridMultilevel"/>
    <w:tmpl w:val="0ACEC7E4"/>
    <w:lvl w:ilvl="0" w:tplc="FFFFFFFF">
      <w:start w:val="1"/>
      <w:numFmt w:val="upperLetter"/>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23A0439"/>
    <w:multiLevelType w:val="hybridMultilevel"/>
    <w:tmpl w:val="5BDC6044"/>
    <w:lvl w:ilvl="0" w:tplc="2A66E63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3BF7E4C"/>
    <w:multiLevelType w:val="hybridMultilevel"/>
    <w:tmpl w:val="A29E13F2"/>
    <w:lvl w:ilvl="0" w:tplc="99827C52">
      <w:start w:val="1"/>
      <w:numFmt w:val="decimal"/>
      <w:lvlText w:val="•"/>
      <w:lvlJc w:val="left"/>
      <w:pPr>
        <w:ind w:left="720" w:hanging="360"/>
      </w:pPr>
    </w:lvl>
    <w:lvl w:ilvl="1" w:tplc="CD2EE3A0">
      <w:start w:val="1"/>
      <w:numFmt w:val="lowerLetter"/>
      <w:lvlText w:val="%2."/>
      <w:lvlJc w:val="left"/>
      <w:pPr>
        <w:ind w:left="1440" w:hanging="360"/>
      </w:pPr>
    </w:lvl>
    <w:lvl w:ilvl="2" w:tplc="1E1A0EA2">
      <w:start w:val="1"/>
      <w:numFmt w:val="lowerRoman"/>
      <w:lvlText w:val="%3."/>
      <w:lvlJc w:val="right"/>
      <w:pPr>
        <w:ind w:left="2160" w:hanging="180"/>
      </w:pPr>
    </w:lvl>
    <w:lvl w:ilvl="3" w:tplc="A23E9260">
      <w:start w:val="1"/>
      <w:numFmt w:val="decimal"/>
      <w:lvlText w:val="%4."/>
      <w:lvlJc w:val="left"/>
      <w:pPr>
        <w:ind w:left="2880" w:hanging="360"/>
      </w:pPr>
    </w:lvl>
    <w:lvl w:ilvl="4" w:tplc="D982CDF0">
      <w:start w:val="1"/>
      <w:numFmt w:val="lowerLetter"/>
      <w:lvlText w:val="%5."/>
      <w:lvlJc w:val="left"/>
      <w:pPr>
        <w:ind w:left="3600" w:hanging="360"/>
      </w:pPr>
    </w:lvl>
    <w:lvl w:ilvl="5" w:tplc="13F62E18">
      <w:start w:val="1"/>
      <w:numFmt w:val="lowerRoman"/>
      <w:lvlText w:val="%6."/>
      <w:lvlJc w:val="right"/>
      <w:pPr>
        <w:ind w:left="4320" w:hanging="180"/>
      </w:pPr>
    </w:lvl>
    <w:lvl w:ilvl="6" w:tplc="A5BE1C6A">
      <w:start w:val="1"/>
      <w:numFmt w:val="decimal"/>
      <w:lvlText w:val="%7."/>
      <w:lvlJc w:val="left"/>
      <w:pPr>
        <w:ind w:left="5040" w:hanging="360"/>
      </w:pPr>
    </w:lvl>
    <w:lvl w:ilvl="7" w:tplc="7C0A2BB6">
      <w:start w:val="1"/>
      <w:numFmt w:val="lowerLetter"/>
      <w:lvlText w:val="%8."/>
      <w:lvlJc w:val="left"/>
      <w:pPr>
        <w:ind w:left="5760" w:hanging="360"/>
      </w:pPr>
    </w:lvl>
    <w:lvl w:ilvl="8" w:tplc="31A02BD0">
      <w:start w:val="1"/>
      <w:numFmt w:val="lowerRoman"/>
      <w:lvlText w:val="%9."/>
      <w:lvlJc w:val="right"/>
      <w:pPr>
        <w:ind w:left="6480" w:hanging="180"/>
      </w:pPr>
    </w:lvl>
  </w:abstractNum>
  <w:abstractNum w:abstractNumId="68" w15:restartNumberingAfterBreak="0">
    <w:nsid w:val="66C98CAF"/>
    <w:multiLevelType w:val="hybridMultilevel"/>
    <w:tmpl w:val="D77C5D9A"/>
    <w:lvl w:ilvl="0" w:tplc="53926024">
      <w:start w:val="1"/>
      <w:numFmt w:val="bullet"/>
      <w:lvlText w:val=""/>
      <w:lvlJc w:val="left"/>
      <w:pPr>
        <w:ind w:left="1080" w:hanging="360"/>
      </w:pPr>
      <w:rPr>
        <w:rFonts w:ascii="Symbol" w:hAnsi="Symbol" w:hint="default"/>
      </w:rPr>
    </w:lvl>
    <w:lvl w:ilvl="1" w:tplc="CFC4191E">
      <w:start w:val="1"/>
      <w:numFmt w:val="bullet"/>
      <w:lvlText w:val="o"/>
      <w:lvlJc w:val="left"/>
      <w:pPr>
        <w:ind w:left="1800" w:hanging="360"/>
      </w:pPr>
      <w:rPr>
        <w:rFonts w:ascii="Courier New" w:hAnsi="Courier New" w:hint="default"/>
      </w:rPr>
    </w:lvl>
    <w:lvl w:ilvl="2" w:tplc="EC066098">
      <w:start w:val="1"/>
      <w:numFmt w:val="bullet"/>
      <w:lvlText w:val=""/>
      <w:lvlJc w:val="left"/>
      <w:pPr>
        <w:ind w:left="2520" w:hanging="360"/>
      </w:pPr>
      <w:rPr>
        <w:rFonts w:ascii="Wingdings" w:hAnsi="Wingdings" w:hint="default"/>
      </w:rPr>
    </w:lvl>
    <w:lvl w:ilvl="3" w:tplc="0A56F964">
      <w:start w:val="1"/>
      <w:numFmt w:val="bullet"/>
      <w:lvlText w:val=""/>
      <w:lvlJc w:val="left"/>
      <w:pPr>
        <w:ind w:left="3240" w:hanging="360"/>
      </w:pPr>
      <w:rPr>
        <w:rFonts w:ascii="Symbol" w:hAnsi="Symbol" w:hint="default"/>
      </w:rPr>
    </w:lvl>
    <w:lvl w:ilvl="4" w:tplc="1CF651D0">
      <w:start w:val="1"/>
      <w:numFmt w:val="bullet"/>
      <w:lvlText w:val="o"/>
      <w:lvlJc w:val="left"/>
      <w:pPr>
        <w:ind w:left="3960" w:hanging="360"/>
      </w:pPr>
      <w:rPr>
        <w:rFonts w:ascii="Courier New" w:hAnsi="Courier New" w:hint="default"/>
      </w:rPr>
    </w:lvl>
    <w:lvl w:ilvl="5" w:tplc="FAEA9DDA">
      <w:start w:val="1"/>
      <w:numFmt w:val="bullet"/>
      <w:lvlText w:val=""/>
      <w:lvlJc w:val="left"/>
      <w:pPr>
        <w:ind w:left="4680" w:hanging="360"/>
      </w:pPr>
      <w:rPr>
        <w:rFonts w:ascii="Wingdings" w:hAnsi="Wingdings" w:hint="default"/>
      </w:rPr>
    </w:lvl>
    <w:lvl w:ilvl="6" w:tplc="34449C54">
      <w:start w:val="1"/>
      <w:numFmt w:val="bullet"/>
      <w:lvlText w:val=""/>
      <w:lvlJc w:val="left"/>
      <w:pPr>
        <w:ind w:left="5400" w:hanging="360"/>
      </w:pPr>
      <w:rPr>
        <w:rFonts w:ascii="Symbol" w:hAnsi="Symbol" w:hint="default"/>
      </w:rPr>
    </w:lvl>
    <w:lvl w:ilvl="7" w:tplc="C9904E70">
      <w:start w:val="1"/>
      <w:numFmt w:val="bullet"/>
      <w:lvlText w:val="o"/>
      <w:lvlJc w:val="left"/>
      <w:pPr>
        <w:ind w:left="6120" w:hanging="360"/>
      </w:pPr>
      <w:rPr>
        <w:rFonts w:ascii="Courier New" w:hAnsi="Courier New" w:hint="default"/>
      </w:rPr>
    </w:lvl>
    <w:lvl w:ilvl="8" w:tplc="78AE3F1A">
      <w:start w:val="1"/>
      <w:numFmt w:val="bullet"/>
      <w:lvlText w:val=""/>
      <w:lvlJc w:val="left"/>
      <w:pPr>
        <w:ind w:left="6840" w:hanging="360"/>
      </w:pPr>
      <w:rPr>
        <w:rFonts w:ascii="Wingdings" w:hAnsi="Wingdings" w:hint="default"/>
      </w:rPr>
    </w:lvl>
  </w:abstractNum>
  <w:abstractNum w:abstractNumId="69" w15:restartNumberingAfterBreak="0">
    <w:nsid w:val="68B077A6"/>
    <w:multiLevelType w:val="hybridMultilevel"/>
    <w:tmpl w:val="E8883DA8"/>
    <w:lvl w:ilvl="0" w:tplc="81A04560">
      <w:start w:val="13"/>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C5A1722"/>
    <w:multiLevelType w:val="hybridMultilevel"/>
    <w:tmpl w:val="788E5938"/>
    <w:lvl w:ilvl="0" w:tplc="BA7A8E3E">
      <w:start w:val="1"/>
      <w:numFmt w:val="upperLetter"/>
      <w:lvlText w:val="%1."/>
      <w:lvlJc w:val="left"/>
      <w:pPr>
        <w:ind w:left="180" w:hanging="360"/>
      </w:pPr>
      <w:rPr>
        <w:rFonts w:hint="default"/>
        <w:sz w:val="22"/>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1" w15:restartNumberingAfterBreak="0">
    <w:nsid w:val="6CCA5CED"/>
    <w:multiLevelType w:val="hybridMultilevel"/>
    <w:tmpl w:val="1154042E"/>
    <w:lvl w:ilvl="0" w:tplc="04090011">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21C6441"/>
    <w:multiLevelType w:val="hybridMultilevel"/>
    <w:tmpl w:val="214A7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4745F23"/>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4BA605D"/>
    <w:multiLevelType w:val="hybridMultilevel"/>
    <w:tmpl w:val="3C169F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759537CE"/>
    <w:multiLevelType w:val="hybridMultilevel"/>
    <w:tmpl w:val="BEA8D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72A6691"/>
    <w:multiLevelType w:val="hybridMultilevel"/>
    <w:tmpl w:val="D0F839E2"/>
    <w:lvl w:ilvl="0" w:tplc="1D2C81E0">
      <w:start w:val="1"/>
      <w:numFmt w:val="upperLetter"/>
      <w:lvlText w:val="%1."/>
      <w:lvlJc w:val="left"/>
      <w:pPr>
        <w:ind w:left="-270" w:hanging="45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7" w15:restartNumberingAfterBreak="0">
    <w:nsid w:val="797F43C0"/>
    <w:multiLevelType w:val="hybridMultilevel"/>
    <w:tmpl w:val="A3300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7D600ED6"/>
    <w:multiLevelType w:val="hybridMultilevel"/>
    <w:tmpl w:val="0E343356"/>
    <w:lvl w:ilvl="0" w:tplc="DF068BF8">
      <w:start w:val="2"/>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E0729C7"/>
    <w:multiLevelType w:val="hybridMultilevel"/>
    <w:tmpl w:val="C568D048"/>
    <w:lvl w:ilvl="0" w:tplc="ED1AC244">
      <w:start w:val="30"/>
      <w:numFmt w:val="decimal"/>
      <w:lvlText w:val="%1)"/>
      <w:lvlJc w:val="left"/>
      <w:pPr>
        <w:ind w:left="270" w:hanging="360"/>
      </w:pPr>
      <w:rPr>
        <w:rFonts w:hint="default"/>
        <w:b w:val="0"/>
        <w:bC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16cid:durableId="1068456810">
    <w:abstractNumId w:val="62"/>
  </w:num>
  <w:num w:numId="2" w16cid:durableId="150291560">
    <w:abstractNumId w:val="3"/>
  </w:num>
  <w:num w:numId="3" w16cid:durableId="524556560">
    <w:abstractNumId w:val="6"/>
  </w:num>
  <w:num w:numId="4" w16cid:durableId="602765805">
    <w:abstractNumId w:val="7"/>
  </w:num>
  <w:num w:numId="5" w16cid:durableId="73746824">
    <w:abstractNumId w:val="75"/>
  </w:num>
  <w:num w:numId="6" w16cid:durableId="438523489">
    <w:abstractNumId w:val="73"/>
  </w:num>
  <w:num w:numId="7" w16cid:durableId="1782915012">
    <w:abstractNumId w:val="25"/>
  </w:num>
  <w:num w:numId="8" w16cid:durableId="815679631">
    <w:abstractNumId w:val="2"/>
  </w:num>
  <w:num w:numId="9" w16cid:durableId="1605843643">
    <w:abstractNumId w:val="24"/>
  </w:num>
  <w:num w:numId="10" w16cid:durableId="1492133188">
    <w:abstractNumId w:val="39"/>
  </w:num>
  <w:num w:numId="11" w16cid:durableId="1768501526">
    <w:abstractNumId w:val="13"/>
  </w:num>
  <w:num w:numId="12" w16cid:durableId="2062709379">
    <w:abstractNumId w:val="33"/>
  </w:num>
  <w:num w:numId="13" w16cid:durableId="1389958258">
    <w:abstractNumId w:val="11"/>
  </w:num>
  <w:num w:numId="14" w16cid:durableId="678777928">
    <w:abstractNumId w:val="42"/>
  </w:num>
  <w:num w:numId="15" w16cid:durableId="2098626179">
    <w:abstractNumId w:val="50"/>
  </w:num>
  <w:num w:numId="16" w16cid:durableId="1635332981">
    <w:abstractNumId w:val="1"/>
  </w:num>
  <w:num w:numId="17" w16cid:durableId="1274289174">
    <w:abstractNumId w:val="61"/>
  </w:num>
  <w:num w:numId="18" w16cid:durableId="1403482271">
    <w:abstractNumId w:val="72"/>
  </w:num>
  <w:num w:numId="19" w16cid:durableId="2017149531">
    <w:abstractNumId w:val="70"/>
  </w:num>
  <w:num w:numId="20" w16cid:durableId="1675254740">
    <w:abstractNumId w:val="38"/>
  </w:num>
  <w:num w:numId="21" w16cid:durableId="1052969899">
    <w:abstractNumId w:val="15"/>
  </w:num>
  <w:num w:numId="22" w16cid:durableId="1612318033">
    <w:abstractNumId w:val="26"/>
  </w:num>
  <w:num w:numId="23" w16cid:durableId="1039163512">
    <w:abstractNumId w:val="40"/>
  </w:num>
  <w:num w:numId="24" w16cid:durableId="1553468509">
    <w:abstractNumId w:val="69"/>
  </w:num>
  <w:num w:numId="25" w16cid:durableId="1762679661">
    <w:abstractNumId w:val="60"/>
  </w:num>
  <w:num w:numId="26" w16cid:durableId="1785730247">
    <w:abstractNumId w:val="71"/>
  </w:num>
  <w:num w:numId="27" w16cid:durableId="221257508">
    <w:abstractNumId w:val="31"/>
  </w:num>
  <w:num w:numId="28" w16cid:durableId="1525555310">
    <w:abstractNumId w:val="49"/>
  </w:num>
  <w:num w:numId="29" w16cid:durableId="1927230206">
    <w:abstractNumId w:val="12"/>
  </w:num>
  <w:num w:numId="30" w16cid:durableId="2053311754">
    <w:abstractNumId w:val="0"/>
  </w:num>
  <w:num w:numId="31" w16cid:durableId="1737439445">
    <w:abstractNumId w:val="76"/>
  </w:num>
  <w:num w:numId="32" w16cid:durableId="1131170509">
    <w:abstractNumId w:val="79"/>
  </w:num>
  <w:num w:numId="33" w16cid:durableId="1714816026">
    <w:abstractNumId w:val="34"/>
  </w:num>
  <w:num w:numId="34" w16cid:durableId="167451421">
    <w:abstractNumId w:val="65"/>
  </w:num>
  <w:num w:numId="35" w16cid:durableId="1471552363">
    <w:abstractNumId w:val="66"/>
  </w:num>
  <w:num w:numId="36" w16cid:durableId="1511483566">
    <w:abstractNumId w:val="56"/>
  </w:num>
  <w:num w:numId="37" w16cid:durableId="1500731172">
    <w:abstractNumId w:val="58"/>
  </w:num>
  <w:num w:numId="38" w16cid:durableId="55058533">
    <w:abstractNumId w:val="48"/>
  </w:num>
  <w:num w:numId="39" w16cid:durableId="722606349">
    <w:abstractNumId w:val="21"/>
  </w:num>
  <w:num w:numId="40" w16cid:durableId="379331100">
    <w:abstractNumId w:val="54"/>
  </w:num>
  <w:num w:numId="41" w16cid:durableId="1340544160">
    <w:abstractNumId w:val="74"/>
  </w:num>
  <w:num w:numId="42" w16cid:durableId="522211806">
    <w:abstractNumId w:val="8"/>
  </w:num>
  <w:num w:numId="43" w16cid:durableId="2107263653">
    <w:abstractNumId w:val="28"/>
  </w:num>
  <w:num w:numId="44" w16cid:durableId="922647253">
    <w:abstractNumId w:val="4"/>
  </w:num>
  <w:num w:numId="45" w16cid:durableId="1263030297">
    <w:abstractNumId w:val="37"/>
  </w:num>
  <w:num w:numId="46" w16cid:durableId="524751529">
    <w:abstractNumId w:val="63"/>
  </w:num>
  <w:num w:numId="47" w16cid:durableId="397678487">
    <w:abstractNumId w:val="10"/>
  </w:num>
  <w:num w:numId="48" w16cid:durableId="1404913055">
    <w:abstractNumId w:val="20"/>
  </w:num>
  <w:num w:numId="49" w16cid:durableId="2053722960">
    <w:abstractNumId w:val="59"/>
  </w:num>
  <w:num w:numId="50" w16cid:durableId="1663847857">
    <w:abstractNumId w:val="41"/>
  </w:num>
  <w:num w:numId="51" w16cid:durableId="1769083495">
    <w:abstractNumId w:val="27"/>
  </w:num>
  <w:num w:numId="52" w16cid:durableId="807668103">
    <w:abstractNumId w:val="19"/>
  </w:num>
  <w:num w:numId="53" w16cid:durableId="1176000263">
    <w:abstractNumId w:val="35"/>
  </w:num>
  <w:num w:numId="54" w16cid:durableId="365721105">
    <w:abstractNumId w:val="68"/>
  </w:num>
  <w:num w:numId="55" w16cid:durableId="2015110556">
    <w:abstractNumId w:val="17"/>
  </w:num>
  <w:num w:numId="56" w16cid:durableId="448553743">
    <w:abstractNumId w:val="36"/>
  </w:num>
  <w:num w:numId="57" w16cid:durableId="16128993">
    <w:abstractNumId w:val="51"/>
  </w:num>
  <w:num w:numId="58" w16cid:durableId="1161696650">
    <w:abstractNumId w:val="67"/>
  </w:num>
  <w:num w:numId="59" w16cid:durableId="816071234">
    <w:abstractNumId w:val="23"/>
  </w:num>
  <w:num w:numId="60" w16cid:durableId="2066102844">
    <w:abstractNumId w:val="53"/>
  </w:num>
  <w:num w:numId="61" w16cid:durableId="1677029281">
    <w:abstractNumId w:val="52"/>
  </w:num>
  <w:num w:numId="62" w16cid:durableId="1443259813">
    <w:abstractNumId w:val="30"/>
  </w:num>
  <w:num w:numId="63" w16cid:durableId="224679625">
    <w:abstractNumId w:val="45"/>
  </w:num>
  <w:num w:numId="64" w16cid:durableId="177545983">
    <w:abstractNumId w:val="55"/>
  </w:num>
  <w:num w:numId="65" w16cid:durableId="1405883089">
    <w:abstractNumId w:val="14"/>
  </w:num>
  <w:num w:numId="66" w16cid:durableId="885605339">
    <w:abstractNumId w:val="77"/>
  </w:num>
  <w:num w:numId="67" w16cid:durableId="673147414">
    <w:abstractNumId w:val="22"/>
  </w:num>
  <w:num w:numId="68" w16cid:durableId="1061639240">
    <w:abstractNumId w:val="5"/>
  </w:num>
  <w:num w:numId="69" w16cid:durableId="106045759">
    <w:abstractNumId w:val="29"/>
  </w:num>
  <w:num w:numId="70" w16cid:durableId="527722838">
    <w:abstractNumId w:val="78"/>
  </w:num>
  <w:num w:numId="71" w16cid:durableId="1683508383">
    <w:abstractNumId w:val="47"/>
  </w:num>
  <w:num w:numId="72" w16cid:durableId="1495561348">
    <w:abstractNumId w:val="44"/>
  </w:num>
  <w:num w:numId="73" w16cid:durableId="1294487434">
    <w:abstractNumId w:val="64"/>
  </w:num>
  <w:num w:numId="74" w16cid:durableId="29914968">
    <w:abstractNumId w:val="16"/>
  </w:num>
  <w:num w:numId="75" w16cid:durableId="1211571703">
    <w:abstractNumId w:val="43"/>
  </w:num>
  <w:num w:numId="76" w16cid:durableId="1824003014">
    <w:abstractNumId w:val="46"/>
  </w:num>
  <w:num w:numId="77" w16cid:durableId="508451517">
    <w:abstractNumId w:val="9"/>
  </w:num>
  <w:num w:numId="78" w16cid:durableId="1118523853">
    <w:abstractNumId w:val="57"/>
  </w:num>
  <w:num w:numId="79" w16cid:durableId="849293691">
    <w:abstractNumId w:val="18"/>
  </w:num>
  <w:num w:numId="80" w16cid:durableId="96678868">
    <w:abstractNumId w:val="3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Ssy8paTqLei/6QaDHGaCYyrdZsjyxQogItWLjVjTm6qAb7gMouW/FYRgkwLyFrOrC8Z2jbCKYsG3zqz4GvhZMQ==" w:salt="V6RnU710iED0SNBKbK8tBA=="/>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9B"/>
    <w:rsid w:val="00000C16"/>
    <w:rsid w:val="000032BE"/>
    <w:rsid w:val="000032DA"/>
    <w:rsid w:val="00003FEB"/>
    <w:rsid w:val="00005C1C"/>
    <w:rsid w:val="00005DF8"/>
    <w:rsid w:val="00007A83"/>
    <w:rsid w:val="00010345"/>
    <w:rsid w:val="00010A32"/>
    <w:rsid w:val="00010C19"/>
    <w:rsid w:val="000126DC"/>
    <w:rsid w:val="00012D28"/>
    <w:rsid w:val="00012EC6"/>
    <w:rsid w:val="00013225"/>
    <w:rsid w:val="00014AF8"/>
    <w:rsid w:val="0001589B"/>
    <w:rsid w:val="00017A44"/>
    <w:rsid w:val="00022CA4"/>
    <w:rsid w:val="00024A5B"/>
    <w:rsid w:val="00024C05"/>
    <w:rsid w:val="00026A2E"/>
    <w:rsid w:val="000274CA"/>
    <w:rsid w:val="00027A08"/>
    <w:rsid w:val="00027DC7"/>
    <w:rsid w:val="00027E37"/>
    <w:rsid w:val="000306D6"/>
    <w:rsid w:val="00031626"/>
    <w:rsid w:val="00031783"/>
    <w:rsid w:val="00032233"/>
    <w:rsid w:val="000326E4"/>
    <w:rsid w:val="000337BA"/>
    <w:rsid w:val="00034035"/>
    <w:rsid w:val="00034E7E"/>
    <w:rsid w:val="00035CED"/>
    <w:rsid w:val="00036200"/>
    <w:rsid w:val="00036B16"/>
    <w:rsid w:val="00036C2B"/>
    <w:rsid w:val="000371E9"/>
    <w:rsid w:val="000404B0"/>
    <w:rsid w:val="00042270"/>
    <w:rsid w:val="00043AC8"/>
    <w:rsid w:val="00043BB9"/>
    <w:rsid w:val="0004419C"/>
    <w:rsid w:val="000447E2"/>
    <w:rsid w:val="000451C2"/>
    <w:rsid w:val="00045278"/>
    <w:rsid w:val="0004546F"/>
    <w:rsid w:val="00045503"/>
    <w:rsid w:val="00046AFA"/>
    <w:rsid w:val="0004754C"/>
    <w:rsid w:val="000475C6"/>
    <w:rsid w:val="00047E67"/>
    <w:rsid w:val="00047F3E"/>
    <w:rsid w:val="0005096D"/>
    <w:rsid w:val="000523B4"/>
    <w:rsid w:val="00054271"/>
    <w:rsid w:val="00054B14"/>
    <w:rsid w:val="00054BAC"/>
    <w:rsid w:val="00055BEF"/>
    <w:rsid w:val="000568B6"/>
    <w:rsid w:val="000571D0"/>
    <w:rsid w:val="00057215"/>
    <w:rsid w:val="00064DCD"/>
    <w:rsid w:val="00065177"/>
    <w:rsid w:val="000651BC"/>
    <w:rsid w:val="00066543"/>
    <w:rsid w:val="00067CED"/>
    <w:rsid w:val="000703C8"/>
    <w:rsid w:val="000709E4"/>
    <w:rsid w:val="000710C7"/>
    <w:rsid w:val="00071382"/>
    <w:rsid w:val="00072994"/>
    <w:rsid w:val="000729A8"/>
    <w:rsid w:val="0007312B"/>
    <w:rsid w:val="00074C8E"/>
    <w:rsid w:val="00074FB7"/>
    <w:rsid w:val="000751A9"/>
    <w:rsid w:val="00075433"/>
    <w:rsid w:val="000758C3"/>
    <w:rsid w:val="00075901"/>
    <w:rsid w:val="000766B8"/>
    <w:rsid w:val="00076805"/>
    <w:rsid w:val="0007783D"/>
    <w:rsid w:val="000809F8"/>
    <w:rsid w:val="00080EE6"/>
    <w:rsid w:val="0008246C"/>
    <w:rsid w:val="000829BF"/>
    <w:rsid w:val="00082A08"/>
    <w:rsid w:val="00083900"/>
    <w:rsid w:val="000848BC"/>
    <w:rsid w:val="00084E99"/>
    <w:rsid w:val="000867E6"/>
    <w:rsid w:val="00090063"/>
    <w:rsid w:val="000905D4"/>
    <w:rsid w:val="00090872"/>
    <w:rsid w:val="00090D1B"/>
    <w:rsid w:val="00091E79"/>
    <w:rsid w:val="00093EE6"/>
    <w:rsid w:val="00094CEA"/>
    <w:rsid w:val="00094FF4"/>
    <w:rsid w:val="00096375"/>
    <w:rsid w:val="000970D1"/>
    <w:rsid w:val="00097469"/>
    <w:rsid w:val="000A2EE1"/>
    <w:rsid w:val="000A3509"/>
    <w:rsid w:val="000A6FD2"/>
    <w:rsid w:val="000A78E5"/>
    <w:rsid w:val="000B02EF"/>
    <w:rsid w:val="000B04BC"/>
    <w:rsid w:val="000B14DC"/>
    <w:rsid w:val="000B245C"/>
    <w:rsid w:val="000B306C"/>
    <w:rsid w:val="000B38E7"/>
    <w:rsid w:val="000B3A10"/>
    <w:rsid w:val="000B3D97"/>
    <w:rsid w:val="000B4044"/>
    <w:rsid w:val="000B407A"/>
    <w:rsid w:val="000B435F"/>
    <w:rsid w:val="000B4C1F"/>
    <w:rsid w:val="000B5039"/>
    <w:rsid w:val="000B6937"/>
    <w:rsid w:val="000B704A"/>
    <w:rsid w:val="000B75D8"/>
    <w:rsid w:val="000C0E82"/>
    <w:rsid w:val="000C0FDC"/>
    <w:rsid w:val="000C19E8"/>
    <w:rsid w:val="000C2349"/>
    <w:rsid w:val="000C2616"/>
    <w:rsid w:val="000C3D4B"/>
    <w:rsid w:val="000C42F6"/>
    <w:rsid w:val="000C452C"/>
    <w:rsid w:val="000C4D5B"/>
    <w:rsid w:val="000C50AC"/>
    <w:rsid w:val="000C5AAB"/>
    <w:rsid w:val="000C7012"/>
    <w:rsid w:val="000C70D5"/>
    <w:rsid w:val="000D0C62"/>
    <w:rsid w:val="000D1294"/>
    <w:rsid w:val="000D1F47"/>
    <w:rsid w:val="000D243F"/>
    <w:rsid w:val="000D280D"/>
    <w:rsid w:val="000D38E5"/>
    <w:rsid w:val="000D392E"/>
    <w:rsid w:val="000D3CD9"/>
    <w:rsid w:val="000D3F44"/>
    <w:rsid w:val="000D5ACD"/>
    <w:rsid w:val="000D5FE4"/>
    <w:rsid w:val="000D654A"/>
    <w:rsid w:val="000D6D6E"/>
    <w:rsid w:val="000D73FE"/>
    <w:rsid w:val="000E0777"/>
    <w:rsid w:val="000E18DB"/>
    <w:rsid w:val="000E27EC"/>
    <w:rsid w:val="000E4609"/>
    <w:rsid w:val="000E51DC"/>
    <w:rsid w:val="000E5DB7"/>
    <w:rsid w:val="000E7EB5"/>
    <w:rsid w:val="000F0768"/>
    <w:rsid w:val="000F3040"/>
    <w:rsid w:val="000F34A4"/>
    <w:rsid w:val="000F4E35"/>
    <w:rsid w:val="000F579D"/>
    <w:rsid w:val="000F787F"/>
    <w:rsid w:val="0010015F"/>
    <w:rsid w:val="00100702"/>
    <w:rsid w:val="00100C42"/>
    <w:rsid w:val="00101592"/>
    <w:rsid w:val="00102A70"/>
    <w:rsid w:val="00102F8B"/>
    <w:rsid w:val="001037BD"/>
    <w:rsid w:val="0010558C"/>
    <w:rsid w:val="00107F16"/>
    <w:rsid w:val="0011011B"/>
    <w:rsid w:val="0011084F"/>
    <w:rsid w:val="001114B8"/>
    <w:rsid w:val="001119F3"/>
    <w:rsid w:val="00113DBF"/>
    <w:rsid w:val="0011522D"/>
    <w:rsid w:val="001152E5"/>
    <w:rsid w:val="001163C5"/>
    <w:rsid w:val="001164A7"/>
    <w:rsid w:val="0011685A"/>
    <w:rsid w:val="001176A9"/>
    <w:rsid w:val="0012055E"/>
    <w:rsid w:val="00120C0A"/>
    <w:rsid w:val="00120CF9"/>
    <w:rsid w:val="00121809"/>
    <w:rsid w:val="00122314"/>
    <w:rsid w:val="001228E6"/>
    <w:rsid w:val="00122990"/>
    <w:rsid w:val="001248A4"/>
    <w:rsid w:val="00124AEB"/>
    <w:rsid w:val="00124C48"/>
    <w:rsid w:val="001259BD"/>
    <w:rsid w:val="00125FD4"/>
    <w:rsid w:val="00131476"/>
    <w:rsid w:val="00133061"/>
    <w:rsid w:val="00135DA0"/>
    <w:rsid w:val="00136F16"/>
    <w:rsid w:val="00136F53"/>
    <w:rsid w:val="00140249"/>
    <w:rsid w:val="001403A2"/>
    <w:rsid w:val="001416F2"/>
    <w:rsid w:val="00141C74"/>
    <w:rsid w:val="00141E69"/>
    <w:rsid w:val="001435F7"/>
    <w:rsid w:val="0014371B"/>
    <w:rsid w:val="001438BC"/>
    <w:rsid w:val="00145CC0"/>
    <w:rsid w:val="00146690"/>
    <w:rsid w:val="0014790C"/>
    <w:rsid w:val="00150392"/>
    <w:rsid w:val="00150CC1"/>
    <w:rsid w:val="00151FE5"/>
    <w:rsid w:val="00153255"/>
    <w:rsid w:val="001535F9"/>
    <w:rsid w:val="00153CA9"/>
    <w:rsid w:val="00154588"/>
    <w:rsid w:val="00155140"/>
    <w:rsid w:val="00155B1D"/>
    <w:rsid w:val="00155D6B"/>
    <w:rsid w:val="00155EFF"/>
    <w:rsid w:val="001572C5"/>
    <w:rsid w:val="0016018E"/>
    <w:rsid w:val="00160D00"/>
    <w:rsid w:val="00161C6B"/>
    <w:rsid w:val="00162A77"/>
    <w:rsid w:val="00162C8A"/>
    <w:rsid w:val="00163E9E"/>
    <w:rsid w:val="00163EE2"/>
    <w:rsid w:val="00164D46"/>
    <w:rsid w:val="00164FE2"/>
    <w:rsid w:val="001650CB"/>
    <w:rsid w:val="00165758"/>
    <w:rsid w:val="00166714"/>
    <w:rsid w:val="00167BB3"/>
    <w:rsid w:val="00167DE9"/>
    <w:rsid w:val="00167FED"/>
    <w:rsid w:val="00170A66"/>
    <w:rsid w:val="00170C54"/>
    <w:rsid w:val="00170C85"/>
    <w:rsid w:val="00170F53"/>
    <w:rsid w:val="00171575"/>
    <w:rsid w:val="00172294"/>
    <w:rsid w:val="00173386"/>
    <w:rsid w:val="00173B54"/>
    <w:rsid w:val="00173CFD"/>
    <w:rsid w:val="0017497C"/>
    <w:rsid w:val="00175456"/>
    <w:rsid w:val="001767A7"/>
    <w:rsid w:val="00176A2B"/>
    <w:rsid w:val="00176FE2"/>
    <w:rsid w:val="00177C13"/>
    <w:rsid w:val="00180C49"/>
    <w:rsid w:val="00180C55"/>
    <w:rsid w:val="00180C63"/>
    <w:rsid w:val="00182851"/>
    <w:rsid w:val="00182A02"/>
    <w:rsid w:val="0018326E"/>
    <w:rsid w:val="001837AD"/>
    <w:rsid w:val="00183A8C"/>
    <w:rsid w:val="001845A5"/>
    <w:rsid w:val="00184CF3"/>
    <w:rsid w:val="00184DEE"/>
    <w:rsid w:val="00185560"/>
    <w:rsid w:val="00185B17"/>
    <w:rsid w:val="001864D8"/>
    <w:rsid w:val="0018680A"/>
    <w:rsid w:val="00187BDB"/>
    <w:rsid w:val="00190086"/>
    <w:rsid w:val="00192F50"/>
    <w:rsid w:val="00193425"/>
    <w:rsid w:val="00194DAC"/>
    <w:rsid w:val="0019555B"/>
    <w:rsid w:val="0019570B"/>
    <w:rsid w:val="00196906"/>
    <w:rsid w:val="001A0574"/>
    <w:rsid w:val="001A2986"/>
    <w:rsid w:val="001A3281"/>
    <w:rsid w:val="001A3ACD"/>
    <w:rsid w:val="001A5049"/>
    <w:rsid w:val="001A6E47"/>
    <w:rsid w:val="001A7D5F"/>
    <w:rsid w:val="001B0B8A"/>
    <w:rsid w:val="001B0D10"/>
    <w:rsid w:val="001B18CB"/>
    <w:rsid w:val="001B1E8A"/>
    <w:rsid w:val="001B2DFF"/>
    <w:rsid w:val="001B3807"/>
    <w:rsid w:val="001B711E"/>
    <w:rsid w:val="001B75B5"/>
    <w:rsid w:val="001B771A"/>
    <w:rsid w:val="001C03FA"/>
    <w:rsid w:val="001C0AE1"/>
    <w:rsid w:val="001C2BEB"/>
    <w:rsid w:val="001C324D"/>
    <w:rsid w:val="001C331B"/>
    <w:rsid w:val="001C403F"/>
    <w:rsid w:val="001C51EE"/>
    <w:rsid w:val="001C54B4"/>
    <w:rsid w:val="001C5584"/>
    <w:rsid w:val="001C5BDF"/>
    <w:rsid w:val="001C6260"/>
    <w:rsid w:val="001C736F"/>
    <w:rsid w:val="001C76EF"/>
    <w:rsid w:val="001D0235"/>
    <w:rsid w:val="001D2B9D"/>
    <w:rsid w:val="001D3328"/>
    <w:rsid w:val="001D3537"/>
    <w:rsid w:val="001D49B8"/>
    <w:rsid w:val="001D588E"/>
    <w:rsid w:val="001D695E"/>
    <w:rsid w:val="001D6E59"/>
    <w:rsid w:val="001D7C34"/>
    <w:rsid w:val="001E001E"/>
    <w:rsid w:val="001E0351"/>
    <w:rsid w:val="001E051C"/>
    <w:rsid w:val="001E3DC3"/>
    <w:rsid w:val="001E40D1"/>
    <w:rsid w:val="001E428F"/>
    <w:rsid w:val="001E4451"/>
    <w:rsid w:val="001E7B9F"/>
    <w:rsid w:val="001E7BA4"/>
    <w:rsid w:val="001E7BCA"/>
    <w:rsid w:val="001E7C5D"/>
    <w:rsid w:val="001F0F37"/>
    <w:rsid w:val="001F1D18"/>
    <w:rsid w:val="001F30A8"/>
    <w:rsid w:val="001F34AB"/>
    <w:rsid w:val="001F3DE3"/>
    <w:rsid w:val="001F4EAB"/>
    <w:rsid w:val="001F64FF"/>
    <w:rsid w:val="001F6B89"/>
    <w:rsid w:val="001F6EFC"/>
    <w:rsid w:val="001F70F0"/>
    <w:rsid w:val="001F7135"/>
    <w:rsid w:val="001F7A6F"/>
    <w:rsid w:val="002003B2"/>
    <w:rsid w:val="002004C0"/>
    <w:rsid w:val="00200EBB"/>
    <w:rsid w:val="002022CE"/>
    <w:rsid w:val="00202F5D"/>
    <w:rsid w:val="002045E8"/>
    <w:rsid w:val="002046B4"/>
    <w:rsid w:val="00204BCE"/>
    <w:rsid w:val="00204D1B"/>
    <w:rsid w:val="0020681F"/>
    <w:rsid w:val="00206851"/>
    <w:rsid w:val="00210DE1"/>
    <w:rsid w:val="00210EF1"/>
    <w:rsid w:val="00212296"/>
    <w:rsid w:val="0021266E"/>
    <w:rsid w:val="0021296A"/>
    <w:rsid w:val="00213C5E"/>
    <w:rsid w:val="0021413F"/>
    <w:rsid w:val="00215B1B"/>
    <w:rsid w:val="00216115"/>
    <w:rsid w:val="002207C7"/>
    <w:rsid w:val="00220E8D"/>
    <w:rsid w:val="00222798"/>
    <w:rsid w:val="002234B1"/>
    <w:rsid w:val="00224B34"/>
    <w:rsid w:val="00224BC7"/>
    <w:rsid w:val="00225899"/>
    <w:rsid w:val="002276B2"/>
    <w:rsid w:val="00230856"/>
    <w:rsid w:val="00231256"/>
    <w:rsid w:val="00233C12"/>
    <w:rsid w:val="00234665"/>
    <w:rsid w:val="002347D2"/>
    <w:rsid w:val="00235099"/>
    <w:rsid w:val="002365D5"/>
    <w:rsid w:val="0023680C"/>
    <w:rsid w:val="00236932"/>
    <w:rsid w:val="0023705B"/>
    <w:rsid w:val="00237494"/>
    <w:rsid w:val="0023794F"/>
    <w:rsid w:val="00240701"/>
    <w:rsid w:val="00241391"/>
    <w:rsid w:val="0024286A"/>
    <w:rsid w:val="00243B07"/>
    <w:rsid w:val="002457D3"/>
    <w:rsid w:val="00245817"/>
    <w:rsid w:val="00246480"/>
    <w:rsid w:val="00246795"/>
    <w:rsid w:val="002469AA"/>
    <w:rsid w:val="00246F55"/>
    <w:rsid w:val="00246F7A"/>
    <w:rsid w:val="002503D7"/>
    <w:rsid w:val="00250583"/>
    <w:rsid w:val="00250D73"/>
    <w:rsid w:val="002526FE"/>
    <w:rsid w:val="002542C1"/>
    <w:rsid w:val="00256819"/>
    <w:rsid w:val="002579F4"/>
    <w:rsid w:val="002619C5"/>
    <w:rsid w:val="00261AF8"/>
    <w:rsid w:val="002631A8"/>
    <w:rsid w:val="0026353B"/>
    <w:rsid w:val="002648AD"/>
    <w:rsid w:val="00264A34"/>
    <w:rsid w:val="0026544C"/>
    <w:rsid w:val="002658A2"/>
    <w:rsid w:val="00266344"/>
    <w:rsid w:val="00267081"/>
    <w:rsid w:val="0026737D"/>
    <w:rsid w:val="002678BD"/>
    <w:rsid w:val="00270B0E"/>
    <w:rsid w:val="00272DF1"/>
    <w:rsid w:val="00275027"/>
    <w:rsid w:val="00275472"/>
    <w:rsid w:val="00280A7D"/>
    <w:rsid w:val="00281802"/>
    <w:rsid w:val="00281C1E"/>
    <w:rsid w:val="0028334B"/>
    <w:rsid w:val="00285AED"/>
    <w:rsid w:val="00290547"/>
    <w:rsid w:val="002919C2"/>
    <w:rsid w:val="00291E2F"/>
    <w:rsid w:val="00292CEF"/>
    <w:rsid w:val="00293AB3"/>
    <w:rsid w:val="002951DD"/>
    <w:rsid w:val="0029544D"/>
    <w:rsid w:val="00295E9D"/>
    <w:rsid w:val="0029736E"/>
    <w:rsid w:val="002A0059"/>
    <w:rsid w:val="002A1373"/>
    <w:rsid w:val="002A3C2C"/>
    <w:rsid w:val="002A443E"/>
    <w:rsid w:val="002A4BA9"/>
    <w:rsid w:val="002A4D2A"/>
    <w:rsid w:val="002A6850"/>
    <w:rsid w:val="002B0048"/>
    <w:rsid w:val="002B39B8"/>
    <w:rsid w:val="002B504F"/>
    <w:rsid w:val="002B5A07"/>
    <w:rsid w:val="002B7AB3"/>
    <w:rsid w:val="002C3D7D"/>
    <w:rsid w:val="002C4AFB"/>
    <w:rsid w:val="002C4D43"/>
    <w:rsid w:val="002C57FD"/>
    <w:rsid w:val="002C7A5C"/>
    <w:rsid w:val="002C7B37"/>
    <w:rsid w:val="002D0739"/>
    <w:rsid w:val="002D1354"/>
    <w:rsid w:val="002D2A05"/>
    <w:rsid w:val="002D3151"/>
    <w:rsid w:val="002D36F1"/>
    <w:rsid w:val="002D456D"/>
    <w:rsid w:val="002D63B5"/>
    <w:rsid w:val="002D6404"/>
    <w:rsid w:val="002D7C64"/>
    <w:rsid w:val="002D7FE8"/>
    <w:rsid w:val="002E2112"/>
    <w:rsid w:val="002E2A12"/>
    <w:rsid w:val="002E31EB"/>
    <w:rsid w:val="002E3A81"/>
    <w:rsid w:val="002E3D7B"/>
    <w:rsid w:val="002E3DB7"/>
    <w:rsid w:val="002E490F"/>
    <w:rsid w:val="002E5220"/>
    <w:rsid w:val="002E59EA"/>
    <w:rsid w:val="002E6C7C"/>
    <w:rsid w:val="002F0967"/>
    <w:rsid w:val="002F18F1"/>
    <w:rsid w:val="002F1BD1"/>
    <w:rsid w:val="002F2894"/>
    <w:rsid w:val="002F41BF"/>
    <w:rsid w:val="002F42EB"/>
    <w:rsid w:val="002F7295"/>
    <w:rsid w:val="00300E7D"/>
    <w:rsid w:val="00301007"/>
    <w:rsid w:val="0030280A"/>
    <w:rsid w:val="00303048"/>
    <w:rsid w:val="00303700"/>
    <w:rsid w:val="00305533"/>
    <w:rsid w:val="00305A61"/>
    <w:rsid w:val="00305FDB"/>
    <w:rsid w:val="003067CC"/>
    <w:rsid w:val="00306BE5"/>
    <w:rsid w:val="00306F6B"/>
    <w:rsid w:val="00307CEF"/>
    <w:rsid w:val="00310E9A"/>
    <w:rsid w:val="00312F97"/>
    <w:rsid w:val="0031308E"/>
    <w:rsid w:val="0031388A"/>
    <w:rsid w:val="00314071"/>
    <w:rsid w:val="00315713"/>
    <w:rsid w:val="00316125"/>
    <w:rsid w:val="003172C5"/>
    <w:rsid w:val="0031738D"/>
    <w:rsid w:val="00320219"/>
    <w:rsid w:val="00320C72"/>
    <w:rsid w:val="0032156B"/>
    <w:rsid w:val="0032252C"/>
    <w:rsid w:val="00323191"/>
    <w:rsid w:val="00324F04"/>
    <w:rsid w:val="00324FBE"/>
    <w:rsid w:val="00326DC1"/>
    <w:rsid w:val="00327244"/>
    <w:rsid w:val="00330A3A"/>
    <w:rsid w:val="00331AA6"/>
    <w:rsid w:val="00331D6E"/>
    <w:rsid w:val="00332813"/>
    <w:rsid w:val="003335C6"/>
    <w:rsid w:val="0033400F"/>
    <w:rsid w:val="00335B2A"/>
    <w:rsid w:val="00336838"/>
    <w:rsid w:val="00337848"/>
    <w:rsid w:val="003408C2"/>
    <w:rsid w:val="00341AAD"/>
    <w:rsid w:val="003424EF"/>
    <w:rsid w:val="00346A2C"/>
    <w:rsid w:val="00346C54"/>
    <w:rsid w:val="003471DE"/>
    <w:rsid w:val="003475D7"/>
    <w:rsid w:val="00347ECF"/>
    <w:rsid w:val="003504B1"/>
    <w:rsid w:val="003505BD"/>
    <w:rsid w:val="0035162F"/>
    <w:rsid w:val="00351F61"/>
    <w:rsid w:val="00352207"/>
    <w:rsid w:val="003524E9"/>
    <w:rsid w:val="00352504"/>
    <w:rsid w:val="00353B1E"/>
    <w:rsid w:val="00354369"/>
    <w:rsid w:val="003543A5"/>
    <w:rsid w:val="00355238"/>
    <w:rsid w:val="0035639D"/>
    <w:rsid w:val="0036000D"/>
    <w:rsid w:val="0036168D"/>
    <w:rsid w:val="00361961"/>
    <w:rsid w:val="003621D2"/>
    <w:rsid w:val="0036354B"/>
    <w:rsid w:val="00364153"/>
    <w:rsid w:val="00371041"/>
    <w:rsid w:val="00371284"/>
    <w:rsid w:val="00371473"/>
    <w:rsid w:val="00372562"/>
    <w:rsid w:val="00373CD3"/>
    <w:rsid w:val="00375924"/>
    <w:rsid w:val="00376BC9"/>
    <w:rsid w:val="003802D2"/>
    <w:rsid w:val="00380ED3"/>
    <w:rsid w:val="0038170F"/>
    <w:rsid w:val="003827B0"/>
    <w:rsid w:val="00382B62"/>
    <w:rsid w:val="00382E35"/>
    <w:rsid w:val="003834E1"/>
    <w:rsid w:val="003836B0"/>
    <w:rsid w:val="00383776"/>
    <w:rsid w:val="00384AEB"/>
    <w:rsid w:val="00385B82"/>
    <w:rsid w:val="00386147"/>
    <w:rsid w:val="00386C76"/>
    <w:rsid w:val="003878CF"/>
    <w:rsid w:val="00387B67"/>
    <w:rsid w:val="0039028D"/>
    <w:rsid w:val="00390805"/>
    <w:rsid w:val="00391EC7"/>
    <w:rsid w:val="00392875"/>
    <w:rsid w:val="00393534"/>
    <w:rsid w:val="003937E4"/>
    <w:rsid w:val="003950A0"/>
    <w:rsid w:val="00395EE6"/>
    <w:rsid w:val="003978B2"/>
    <w:rsid w:val="00397A6D"/>
    <w:rsid w:val="003A047D"/>
    <w:rsid w:val="003A04C5"/>
    <w:rsid w:val="003A0A4F"/>
    <w:rsid w:val="003A1060"/>
    <w:rsid w:val="003A16C7"/>
    <w:rsid w:val="003A2091"/>
    <w:rsid w:val="003A2B37"/>
    <w:rsid w:val="003A4B9A"/>
    <w:rsid w:val="003A5B79"/>
    <w:rsid w:val="003A657C"/>
    <w:rsid w:val="003A763A"/>
    <w:rsid w:val="003B01EA"/>
    <w:rsid w:val="003B0F2A"/>
    <w:rsid w:val="003B193E"/>
    <w:rsid w:val="003B36A3"/>
    <w:rsid w:val="003B3980"/>
    <w:rsid w:val="003B46A2"/>
    <w:rsid w:val="003B4968"/>
    <w:rsid w:val="003B4A24"/>
    <w:rsid w:val="003B4EC6"/>
    <w:rsid w:val="003B6A47"/>
    <w:rsid w:val="003B760F"/>
    <w:rsid w:val="003B7DFF"/>
    <w:rsid w:val="003C1BE8"/>
    <w:rsid w:val="003C1DC9"/>
    <w:rsid w:val="003C1F8F"/>
    <w:rsid w:val="003C2408"/>
    <w:rsid w:val="003C2D78"/>
    <w:rsid w:val="003C2E6B"/>
    <w:rsid w:val="003C471B"/>
    <w:rsid w:val="003C4B3C"/>
    <w:rsid w:val="003C69DF"/>
    <w:rsid w:val="003C71B8"/>
    <w:rsid w:val="003C7D0C"/>
    <w:rsid w:val="003C7E56"/>
    <w:rsid w:val="003D0213"/>
    <w:rsid w:val="003D02E9"/>
    <w:rsid w:val="003D2647"/>
    <w:rsid w:val="003D2D02"/>
    <w:rsid w:val="003D2FE4"/>
    <w:rsid w:val="003D367A"/>
    <w:rsid w:val="003D3A36"/>
    <w:rsid w:val="003D48E0"/>
    <w:rsid w:val="003D5AC7"/>
    <w:rsid w:val="003D62A3"/>
    <w:rsid w:val="003D69AF"/>
    <w:rsid w:val="003E1E50"/>
    <w:rsid w:val="003E400F"/>
    <w:rsid w:val="003E4035"/>
    <w:rsid w:val="003E4057"/>
    <w:rsid w:val="003E63C5"/>
    <w:rsid w:val="003E6BC2"/>
    <w:rsid w:val="003E7521"/>
    <w:rsid w:val="003E75AD"/>
    <w:rsid w:val="003E7974"/>
    <w:rsid w:val="003F0192"/>
    <w:rsid w:val="003F0D4D"/>
    <w:rsid w:val="003F0FA8"/>
    <w:rsid w:val="003F11DC"/>
    <w:rsid w:val="003F17D6"/>
    <w:rsid w:val="003F1F5F"/>
    <w:rsid w:val="003F23FF"/>
    <w:rsid w:val="003F2C0A"/>
    <w:rsid w:val="003F3FBD"/>
    <w:rsid w:val="003F48FD"/>
    <w:rsid w:val="003F56C4"/>
    <w:rsid w:val="003F5B65"/>
    <w:rsid w:val="003F5D5D"/>
    <w:rsid w:val="003F7F54"/>
    <w:rsid w:val="00400CD8"/>
    <w:rsid w:val="00401324"/>
    <w:rsid w:val="00401385"/>
    <w:rsid w:val="00401A7B"/>
    <w:rsid w:val="00402086"/>
    <w:rsid w:val="00402F0A"/>
    <w:rsid w:val="004030AB"/>
    <w:rsid w:val="00403D27"/>
    <w:rsid w:val="00404243"/>
    <w:rsid w:val="00404FCC"/>
    <w:rsid w:val="00406BC0"/>
    <w:rsid w:val="00407915"/>
    <w:rsid w:val="00407EC3"/>
    <w:rsid w:val="00410BE7"/>
    <w:rsid w:val="0041202B"/>
    <w:rsid w:val="004120D9"/>
    <w:rsid w:val="0041227B"/>
    <w:rsid w:val="0041368F"/>
    <w:rsid w:val="0041397B"/>
    <w:rsid w:val="00414F0F"/>
    <w:rsid w:val="00415F7B"/>
    <w:rsid w:val="00416152"/>
    <w:rsid w:val="00416195"/>
    <w:rsid w:val="00416B78"/>
    <w:rsid w:val="00417945"/>
    <w:rsid w:val="004214D0"/>
    <w:rsid w:val="004215E3"/>
    <w:rsid w:val="0042183F"/>
    <w:rsid w:val="00422EC7"/>
    <w:rsid w:val="0042335E"/>
    <w:rsid w:val="004235A5"/>
    <w:rsid w:val="00423B3E"/>
    <w:rsid w:val="00423CE1"/>
    <w:rsid w:val="00425FA4"/>
    <w:rsid w:val="00425FF1"/>
    <w:rsid w:val="004261C3"/>
    <w:rsid w:val="00426277"/>
    <w:rsid w:val="00426743"/>
    <w:rsid w:val="00426A7A"/>
    <w:rsid w:val="00430053"/>
    <w:rsid w:val="004302C2"/>
    <w:rsid w:val="00432265"/>
    <w:rsid w:val="00432B47"/>
    <w:rsid w:val="00434536"/>
    <w:rsid w:val="00434D01"/>
    <w:rsid w:val="0043525E"/>
    <w:rsid w:val="00435B74"/>
    <w:rsid w:val="00441A1F"/>
    <w:rsid w:val="00442BDC"/>
    <w:rsid w:val="00442FBF"/>
    <w:rsid w:val="004444FF"/>
    <w:rsid w:val="00444D09"/>
    <w:rsid w:val="004468C0"/>
    <w:rsid w:val="0044690B"/>
    <w:rsid w:val="00447708"/>
    <w:rsid w:val="004505E3"/>
    <w:rsid w:val="00450B82"/>
    <w:rsid w:val="00450E99"/>
    <w:rsid w:val="0045294D"/>
    <w:rsid w:val="00453A22"/>
    <w:rsid w:val="00454B20"/>
    <w:rsid w:val="004561DE"/>
    <w:rsid w:val="004577EA"/>
    <w:rsid w:val="00457879"/>
    <w:rsid w:val="00462168"/>
    <w:rsid w:val="00465D5A"/>
    <w:rsid w:val="004661F9"/>
    <w:rsid w:val="004662BA"/>
    <w:rsid w:val="00467551"/>
    <w:rsid w:val="00467593"/>
    <w:rsid w:val="00467A45"/>
    <w:rsid w:val="00471CCE"/>
    <w:rsid w:val="004732F2"/>
    <w:rsid w:val="004733E9"/>
    <w:rsid w:val="00473B5C"/>
    <w:rsid w:val="00474158"/>
    <w:rsid w:val="00475655"/>
    <w:rsid w:val="00475BBA"/>
    <w:rsid w:val="00477BB9"/>
    <w:rsid w:val="0048188C"/>
    <w:rsid w:val="00483ACB"/>
    <w:rsid w:val="00484898"/>
    <w:rsid w:val="004849C8"/>
    <w:rsid w:val="00484DBE"/>
    <w:rsid w:val="0048539F"/>
    <w:rsid w:val="00485964"/>
    <w:rsid w:val="00486318"/>
    <w:rsid w:val="00486489"/>
    <w:rsid w:val="0048653C"/>
    <w:rsid w:val="00486578"/>
    <w:rsid w:val="0048699F"/>
    <w:rsid w:val="00487436"/>
    <w:rsid w:val="00490419"/>
    <w:rsid w:val="00490457"/>
    <w:rsid w:val="0049078B"/>
    <w:rsid w:val="00491663"/>
    <w:rsid w:val="004939CD"/>
    <w:rsid w:val="00493FE2"/>
    <w:rsid w:val="004946D2"/>
    <w:rsid w:val="00494888"/>
    <w:rsid w:val="00494900"/>
    <w:rsid w:val="00495E16"/>
    <w:rsid w:val="004A00C1"/>
    <w:rsid w:val="004A0744"/>
    <w:rsid w:val="004A0AE6"/>
    <w:rsid w:val="004A1A04"/>
    <w:rsid w:val="004A2360"/>
    <w:rsid w:val="004A408F"/>
    <w:rsid w:val="004A58A0"/>
    <w:rsid w:val="004A6BB9"/>
    <w:rsid w:val="004A7BDD"/>
    <w:rsid w:val="004B0A35"/>
    <w:rsid w:val="004B1B72"/>
    <w:rsid w:val="004B32C0"/>
    <w:rsid w:val="004B3993"/>
    <w:rsid w:val="004B400D"/>
    <w:rsid w:val="004B4E1C"/>
    <w:rsid w:val="004B60A9"/>
    <w:rsid w:val="004B63B3"/>
    <w:rsid w:val="004B656A"/>
    <w:rsid w:val="004C0352"/>
    <w:rsid w:val="004C0C64"/>
    <w:rsid w:val="004C0F80"/>
    <w:rsid w:val="004C2433"/>
    <w:rsid w:val="004C2B53"/>
    <w:rsid w:val="004C2FC4"/>
    <w:rsid w:val="004C3D5E"/>
    <w:rsid w:val="004C3EC4"/>
    <w:rsid w:val="004C44F0"/>
    <w:rsid w:val="004C6580"/>
    <w:rsid w:val="004C718A"/>
    <w:rsid w:val="004D07EE"/>
    <w:rsid w:val="004D0C53"/>
    <w:rsid w:val="004D0F9D"/>
    <w:rsid w:val="004D1643"/>
    <w:rsid w:val="004D1E5B"/>
    <w:rsid w:val="004D1E91"/>
    <w:rsid w:val="004D2B98"/>
    <w:rsid w:val="004D3B78"/>
    <w:rsid w:val="004D464D"/>
    <w:rsid w:val="004D4FCB"/>
    <w:rsid w:val="004D545C"/>
    <w:rsid w:val="004D57FD"/>
    <w:rsid w:val="004D5A84"/>
    <w:rsid w:val="004D5F70"/>
    <w:rsid w:val="004D5FBD"/>
    <w:rsid w:val="004D6EB4"/>
    <w:rsid w:val="004D7D6D"/>
    <w:rsid w:val="004E0151"/>
    <w:rsid w:val="004E0D2B"/>
    <w:rsid w:val="004E1203"/>
    <w:rsid w:val="004E1B01"/>
    <w:rsid w:val="004E1D3E"/>
    <w:rsid w:val="004E2513"/>
    <w:rsid w:val="004E27D6"/>
    <w:rsid w:val="004E2D01"/>
    <w:rsid w:val="004E2EA8"/>
    <w:rsid w:val="004E2F26"/>
    <w:rsid w:val="004E38D3"/>
    <w:rsid w:val="004E421F"/>
    <w:rsid w:val="004E5649"/>
    <w:rsid w:val="004E78C5"/>
    <w:rsid w:val="004E7ECF"/>
    <w:rsid w:val="004F026A"/>
    <w:rsid w:val="004F22C7"/>
    <w:rsid w:val="004F2AB6"/>
    <w:rsid w:val="004F379E"/>
    <w:rsid w:val="004F3A89"/>
    <w:rsid w:val="004F4227"/>
    <w:rsid w:val="004F424D"/>
    <w:rsid w:val="004F4C22"/>
    <w:rsid w:val="004F5BB7"/>
    <w:rsid w:val="004F5E1C"/>
    <w:rsid w:val="004F5EC5"/>
    <w:rsid w:val="004F64DE"/>
    <w:rsid w:val="004F6A5B"/>
    <w:rsid w:val="004F6DE4"/>
    <w:rsid w:val="004F7821"/>
    <w:rsid w:val="004F79B8"/>
    <w:rsid w:val="005007FB"/>
    <w:rsid w:val="00500BEC"/>
    <w:rsid w:val="005019B6"/>
    <w:rsid w:val="00502EB6"/>
    <w:rsid w:val="00504502"/>
    <w:rsid w:val="00504687"/>
    <w:rsid w:val="00505DE2"/>
    <w:rsid w:val="00506475"/>
    <w:rsid w:val="00506C34"/>
    <w:rsid w:val="005108D3"/>
    <w:rsid w:val="00511FB0"/>
    <w:rsid w:val="0051441D"/>
    <w:rsid w:val="00514D8D"/>
    <w:rsid w:val="00515637"/>
    <w:rsid w:val="005204B6"/>
    <w:rsid w:val="00520982"/>
    <w:rsid w:val="00520F92"/>
    <w:rsid w:val="00520FD5"/>
    <w:rsid w:val="005230C5"/>
    <w:rsid w:val="00523CFB"/>
    <w:rsid w:val="00524462"/>
    <w:rsid w:val="005278E2"/>
    <w:rsid w:val="005301C0"/>
    <w:rsid w:val="00530DDC"/>
    <w:rsid w:val="00532ECF"/>
    <w:rsid w:val="0053319F"/>
    <w:rsid w:val="005333D4"/>
    <w:rsid w:val="005344CA"/>
    <w:rsid w:val="00535058"/>
    <w:rsid w:val="00535A62"/>
    <w:rsid w:val="00535BA2"/>
    <w:rsid w:val="005363C0"/>
    <w:rsid w:val="00536679"/>
    <w:rsid w:val="00536D54"/>
    <w:rsid w:val="00537850"/>
    <w:rsid w:val="005402AE"/>
    <w:rsid w:val="00540904"/>
    <w:rsid w:val="00541BD4"/>
    <w:rsid w:val="00542E48"/>
    <w:rsid w:val="0054363F"/>
    <w:rsid w:val="00543B14"/>
    <w:rsid w:val="00545447"/>
    <w:rsid w:val="00545A41"/>
    <w:rsid w:val="00545BF5"/>
    <w:rsid w:val="00545EF7"/>
    <w:rsid w:val="005469B2"/>
    <w:rsid w:val="00546BCA"/>
    <w:rsid w:val="00546F87"/>
    <w:rsid w:val="00551828"/>
    <w:rsid w:val="00551B05"/>
    <w:rsid w:val="00551C1C"/>
    <w:rsid w:val="00551F0D"/>
    <w:rsid w:val="005525FD"/>
    <w:rsid w:val="0055335E"/>
    <w:rsid w:val="005543E6"/>
    <w:rsid w:val="005551B9"/>
    <w:rsid w:val="00555838"/>
    <w:rsid w:val="00557018"/>
    <w:rsid w:val="00557DA4"/>
    <w:rsid w:val="00560A33"/>
    <w:rsid w:val="00560D0D"/>
    <w:rsid w:val="00560E44"/>
    <w:rsid w:val="00560EED"/>
    <w:rsid w:val="0056211B"/>
    <w:rsid w:val="00562406"/>
    <w:rsid w:val="00562551"/>
    <w:rsid w:val="00562711"/>
    <w:rsid w:val="005644C6"/>
    <w:rsid w:val="005655DA"/>
    <w:rsid w:val="00565947"/>
    <w:rsid w:val="005671C7"/>
    <w:rsid w:val="00570E05"/>
    <w:rsid w:val="00571C7F"/>
    <w:rsid w:val="005730FD"/>
    <w:rsid w:val="00573A7A"/>
    <w:rsid w:val="00573B41"/>
    <w:rsid w:val="00573B47"/>
    <w:rsid w:val="00574423"/>
    <w:rsid w:val="00576C47"/>
    <w:rsid w:val="00576DB3"/>
    <w:rsid w:val="00581BA7"/>
    <w:rsid w:val="00582BDD"/>
    <w:rsid w:val="005846A0"/>
    <w:rsid w:val="00586314"/>
    <w:rsid w:val="0059046B"/>
    <w:rsid w:val="00590F08"/>
    <w:rsid w:val="005915DC"/>
    <w:rsid w:val="005916FF"/>
    <w:rsid w:val="00591748"/>
    <w:rsid w:val="0059245A"/>
    <w:rsid w:val="0059295F"/>
    <w:rsid w:val="00592C1E"/>
    <w:rsid w:val="005948BB"/>
    <w:rsid w:val="00595B4D"/>
    <w:rsid w:val="005963EE"/>
    <w:rsid w:val="0059741B"/>
    <w:rsid w:val="00597A29"/>
    <w:rsid w:val="00597A86"/>
    <w:rsid w:val="00597BC5"/>
    <w:rsid w:val="005A131E"/>
    <w:rsid w:val="005A13FA"/>
    <w:rsid w:val="005A3868"/>
    <w:rsid w:val="005A3A2F"/>
    <w:rsid w:val="005A3B09"/>
    <w:rsid w:val="005A3D30"/>
    <w:rsid w:val="005A5576"/>
    <w:rsid w:val="005A623A"/>
    <w:rsid w:val="005A631C"/>
    <w:rsid w:val="005A73F6"/>
    <w:rsid w:val="005A7717"/>
    <w:rsid w:val="005B0132"/>
    <w:rsid w:val="005B3BB2"/>
    <w:rsid w:val="005B442C"/>
    <w:rsid w:val="005B5ED4"/>
    <w:rsid w:val="005B66A0"/>
    <w:rsid w:val="005C06B0"/>
    <w:rsid w:val="005C0C09"/>
    <w:rsid w:val="005C2D4E"/>
    <w:rsid w:val="005C4273"/>
    <w:rsid w:val="005C42F5"/>
    <w:rsid w:val="005C4410"/>
    <w:rsid w:val="005C4890"/>
    <w:rsid w:val="005C75FB"/>
    <w:rsid w:val="005C763D"/>
    <w:rsid w:val="005C78E9"/>
    <w:rsid w:val="005C79E8"/>
    <w:rsid w:val="005D1C31"/>
    <w:rsid w:val="005D2002"/>
    <w:rsid w:val="005D2388"/>
    <w:rsid w:val="005D2A79"/>
    <w:rsid w:val="005D34E3"/>
    <w:rsid w:val="005D3528"/>
    <w:rsid w:val="005D3C9D"/>
    <w:rsid w:val="005D3ECA"/>
    <w:rsid w:val="005D4DDB"/>
    <w:rsid w:val="005D5F75"/>
    <w:rsid w:val="005D6DD8"/>
    <w:rsid w:val="005D743D"/>
    <w:rsid w:val="005E13EC"/>
    <w:rsid w:val="005E200E"/>
    <w:rsid w:val="005E2ADC"/>
    <w:rsid w:val="005E4B98"/>
    <w:rsid w:val="005E4F67"/>
    <w:rsid w:val="005E5136"/>
    <w:rsid w:val="005E51AF"/>
    <w:rsid w:val="005E602B"/>
    <w:rsid w:val="005E67E6"/>
    <w:rsid w:val="005E6904"/>
    <w:rsid w:val="005E753B"/>
    <w:rsid w:val="005E757B"/>
    <w:rsid w:val="005F01F6"/>
    <w:rsid w:val="005F244A"/>
    <w:rsid w:val="005F3D51"/>
    <w:rsid w:val="005F3F6B"/>
    <w:rsid w:val="005F4173"/>
    <w:rsid w:val="005F6C4E"/>
    <w:rsid w:val="00600559"/>
    <w:rsid w:val="00600DA4"/>
    <w:rsid w:val="00601850"/>
    <w:rsid w:val="006024C6"/>
    <w:rsid w:val="00602D6A"/>
    <w:rsid w:val="00603976"/>
    <w:rsid w:val="00603C36"/>
    <w:rsid w:val="00603FA7"/>
    <w:rsid w:val="00605AC3"/>
    <w:rsid w:val="0060676D"/>
    <w:rsid w:val="0061270C"/>
    <w:rsid w:val="00612764"/>
    <w:rsid w:val="00613DBD"/>
    <w:rsid w:val="00614485"/>
    <w:rsid w:val="00614E5E"/>
    <w:rsid w:val="00615841"/>
    <w:rsid w:val="006159B2"/>
    <w:rsid w:val="006167CB"/>
    <w:rsid w:val="0061771A"/>
    <w:rsid w:val="00617D04"/>
    <w:rsid w:val="006207FE"/>
    <w:rsid w:val="006214F1"/>
    <w:rsid w:val="00621BCF"/>
    <w:rsid w:val="00621DCC"/>
    <w:rsid w:val="00621E6B"/>
    <w:rsid w:val="00623A4F"/>
    <w:rsid w:val="00624B1A"/>
    <w:rsid w:val="0062580A"/>
    <w:rsid w:val="00625924"/>
    <w:rsid w:val="006267FF"/>
    <w:rsid w:val="0062789E"/>
    <w:rsid w:val="00627CBC"/>
    <w:rsid w:val="00630970"/>
    <w:rsid w:val="00632605"/>
    <w:rsid w:val="006327E6"/>
    <w:rsid w:val="00633D1E"/>
    <w:rsid w:val="00633FEB"/>
    <w:rsid w:val="0063409F"/>
    <w:rsid w:val="00634368"/>
    <w:rsid w:val="00634676"/>
    <w:rsid w:val="00634BCD"/>
    <w:rsid w:val="00634E65"/>
    <w:rsid w:val="00635151"/>
    <w:rsid w:val="0063670B"/>
    <w:rsid w:val="006375D8"/>
    <w:rsid w:val="00637C7E"/>
    <w:rsid w:val="00640782"/>
    <w:rsid w:val="00641C6A"/>
    <w:rsid w:val="0064217B"/>
    <w:rsid w:val="0064396F"/>
    <w:rsid w:val="00644760"/>
    <w:rsid w:val="0064477C"/>
    <w:rsid w:val="00645ED5"/>
    <w:rsid w:val="00646F67"/>
    <w:rsid w:val="0064791F"/>
    <w:rsid w:val="0065267D"/>
    <w:rsid w:val="00652F51"/>
    <w:rsid w:val="00652FA5"/>
    <w:rsid w:val="006531A3"/>
    <w:rsid w:val="00653B2C"/>
    <w:rsid w:val="006550EF"/>
    <w:rsid w:val="0065527C"/>
    <w:rsid w:val="0065576B"/>
    <w:rsid w:val="00655DBB"/>
    <w:rsid w:val="00657044"/>
    <w:rsid w:val="00657303"/>
    <w:rsid w:val="00660325"/>
    <w:rsid w:val="00662EB3"/>
    <w:rsid w:val="00663565"/>
    <w:rsid w:val="0066369F"/>
    <w:rsid w:val="00665AD2"/>
    <w:rsid w:val="00666387"/>
    <w:rsid w:val="00670039"/>
    <w:rsid w:val="006717C5"/>
    <w:rsid w:val="00671F2C"/>
    <w:rsid w:val="00674CD8"/>
    <w:rsid w:val="00676149"/>
    <w:rsid w:val="00676213"/>
    <w:rsid w:val="00676A24"/>
    <w:rsid w:val="00680035"/>
    <w:rsid w:val="006800B7"/>
    <w:rsid w:val="00680460"/>
    <w:rsid w:val="006805F5"/>
    <w:rsid w:val="00680C8F"/>
    <w:rsid w:val="00681DF9"/>
    <w:rsid w:val="00682CD9"/>
    <w:rsid w:val="00684D7E"/>
    <w:rsid w:val="0068555D"/>
    <w:rsid w:val="00686A87"/>
    <w:rsid w:val="00686EF5"/>
    <w:rsid w:val="00691CE0"/>
    <w:rsid w:val="00691D0C"/>
    <w:rsid w:val="00695ED9"/>
    <w:rsid w:val="006970FB"/>
    <w:rsid w:val="006A0FA0"/>
    <w:rsid w:val="006A1551"/>
    <w:rsid w:val="006A15A5"/>
    <w:rsid w:val="006A3053"/>
    <w:rsid w:val="006A580E"/>
    <w:rsid w:val="006A68E0"/>
    <w:rsid w:val="006A7397"/>
    <w:rsid w:val="006B05E6"/>
    <w:rsid w:val="006B0D72"/>
    <w:rsid w:val="006B20E0"/>
    <w:rsid w:val="006B3822"/>
    <w:rsid w:val="006B3965"/>
    <w:rsid w:val="006B448D"/>
    <w:rsid w:val="006B46BA"/>
    <w:rsid w:val="006B564A"/>
    <w:rsid w:val="006B5696"/>
    <w:rsid w:val="006B5CF3"/>
    <w:rsid w:val="006C1C0F"/>
    <w:rsid w:val="006C1DDF"/>
    <w:rsid w:val="006C4429"/>
    <w:rsid w:val="006C46E5"/>
    <w:rsid w:val="006C480A"/>
    <w:rsid w:val="006C4B05"/>
    <w:rsid w:val="006C67D3"/>
    <w:rsid w:val="006C712D"/>
    <w:rsid w:val="006C7B67"/>
    <w:rsid w:val="006D1ABA"/>
    <w:rsid w:val="006D1F6A"/>
    <w:rsid w:val="006D2FDC"/>
    <w:rsid w:val="006D3EFB"/>
    <w:rsid w:val="006D5268"/>
    <w:rsid w:val="006D5FC7"/>
    <w:rsid w:val="006D62D0"/>
    <w:rsid w:val="006D75CF"/>
    <w:rsid w:val="006E1CAC"/>
    <w:rsid w:val="006E20F9"/>
    <w:rsid w:val="006E2C98"/>
    <w:rsid w:val="006E3B8C"/>
    <w:rsid w:val="006E47C9"/>
    <w:rsid w:val="006E4A51"/>
    <w:rsid w:val="006E4BCE"/>
    <w:rsid w:val="006E5E39"/>
    <w:rsid w:val="006E6FC3"/>
    <w:rsid w:val="006E73A7"/>
    <w:rsid w:val="006F11C8"/>
    <w:rsid w:val="006F56AF"/>
    <w:rsid w:val="006F5A9E"/>
    <w:rsid w:val="006F62F5"/>
    <w:rsid w:val="006F6C7D"/>
    <w:rsid w:val="00701594"/>
    <w:rsid w:val="007030F2"/>
    <w:rsid w:val="007049BE"/>
    <w:rsid w:val="00705ECF"/>
    <w:rsid w:val="00706D2B"/>
    <w:rsid w:val="00710320"/>
    <w:rsid w:val="00711634"/>
    <w:rsid w:val="00711BC4"/>
    <w:rsid w:val="00712F3F"/>
    <w:rsid w:val="007132F2"/>
    <w:rsid w:val="00713940"/>
    <w:rsid w:val="00713D1A"/>
    <w:rsid w:val="007141EB"/>
    <w:rsid w:val="007145E4"/>
    <w:rsid w:val="00714C99"/>
    <w:rsid w:val="007154E9"/>
    <w:rsid w:val="00715C61"/>
    <w:rsid w:val="0071672B"/>
    <w:rsid w:val="00720E3C"/>
    <w:rsid w:val="00722A05"/>
    <w:rsid w:val="00722E90"/>
    <w:rsid w:val="007232A4"/>
    <w:rsid w:val="0072413E"/>
    <w:rsid w:val="007255CE"/>
    <w:rsid w:val="0072605F"/>
    <w:rsid w:val="00727BA6"/>
    <w:rsid w:val="00730344"/>
    <w:rsid w:val="00730F88"/>
    <w:rsid w:val="007321E7"/>
    <w:rsid w:val="00732DF8"/>
    <w:rsid w:val="00733108"/>
    <w:rsid w:val="00733F26"/>
    <w:rsid w:val="00734A45"/>
    <w:rsid w:val="00736B50"/>
    <w:rsid w:val="0073705E"/>
    <w:rsid w:val="00737094"/>
    <w:rsid w:val="00737927"/>
    <w:rsid w:val="007402D5"/>
    <w:rsid w:val="00740414"/>
    <w:rsid w:val="00742519"/>
    <w:rsid w:val="00743628"/>
    <w:rsid w:val="00744491"/>
    <w:rsid w:val="007446C7"/>
    <w:rsid w:val="00744E12"/>
    <w:rsid w:val="00744F1F"/>
    <w:rsid w:val="00745822"/>
    <w:rsid w:val="00746D4C"/>
    <w:rsid w:val="007505AF"/>
    <w:rsid w:val="00750DCF"/>
    <w:rsid w:val="00751565"/>
    <w:rsid w:val="00751CE1"/>
    <w:rsid w:val="0075228E"/>
    <w:rsid w:val="00753159"/>
    <w:rsid w:val="00753949"/>
    <w:rsid w:val="00753AEA"/>
    <w:rsid w:val="007549BC"/>
    <w:rsid w:val="007561B5"/>
    <w:rsid w:val="0075695E"/>
    <w:rsid w:val="00757873"/>
    <w:rsid w:val="00761AF7"/>
    <w:rsid w:val="007624E8"/>
    <w:rsid w:val="00762F55"/>
    <w:rsid w:val="007630CA"/>
    <w:rsid w:val="00763334"/>
    <w:rsid w:val="007633D8"/>
    <w:rsid w:val="0076402D"/>
    <w:rsid w:val="007642CD"/>
    <w:rsid w:val="00765FDB"/>
    <w:rsid w:val="0076698B"/>
    <w:rsid w:val="0077070C"/>
    <w:rsid w:val="00770865"/>
    <w:rsid w:val="00771B7D"/>
    <w:rsid w:val="007725AB"/>
    <w:rsid w:val="007728EA"/>
    <w:rsid w:val="00773F25"/>
    <w:rsid w:val="00774F87"/>
    <w:rsid w:val="0077513F"/>
    <w:rsid w:val="00776E1C"/>
    <w:rsid w:val="007772E3"/>
    <w:rsid w:val="00777EF3"/>
    <w:rsid w:val="00780079"/>
    <w:rsid w:val="00782414"/>
    <w:rsid w:val="00782468"/>
    <w:rsid w:val="00782487"/>
    <w:rsid w:val="0078258A"/>
    <w:rsid w:val="0078279E"/>
    <w:rsid w:val="00783D16"/>
    <w:rsid w:val="00784636"/>
    <w:rsid w:val="00785944"/>
    <w:rsid w:val="007861DA"/>
    <w:rsid w:val="007861EF"/>
    <w:rsid w:val="00787F83"/>
    <w:rsid w:val="00791A5B"/>
    <w:rsid w:val="00791C96"/>
    <w:rsid w:val="00792EA9"/>
    <w:rsid w:val="00793F03"/>
    <w:rsid w:val="007943A9"/>
    <w:rsid w:val="00794840"/>
    <w:rsid w:val="007949B4"/>
    <w:rsid w:val="00794F15"/>
    <w:rsid w:val="007953E1"/>
    <w:rsid w:val="00796A74"/>
    <w:rsid w:val="00796EA5"/>
    <w:rsid w:val="007A001C"/>
    <w:rsid w:val="007A100A"/>
    <w:rsid w:val="007A216B"/>
    <w:rsid w:val="007A22B0"/>
    <w:rsid w:val="007A3488"/>
    <w:rsid w:val="007A6395"/>
    <w:rsid w:val="007A6703"/>
    <w:rsid w:val="007A6EBC"/>
    <w:rsid w:val="007B120A"/>
    <w:rsid w:val="007B16F6"/>
    <w:rsid w:val="007B1FDF"/>
    <w:rsid w:val="007B2DD5"/>
    <w:rsid w:val="007B3A14"/>
    <w:rsid w:val="007B4039"/>
    <w:rsid w:val="007B4100"/>
    <w:rsid w:val="007B4248"/>
    <w:rsid w:val="007B4550"/>
    <w:rsid w:val="007B5226"/>
    <w:rsid w:val="007B5398"/>
    <w:rsid w:val="007B5E99"/>
    <w:rsid w:val="007B688E"/>
    <w:rsid w:val="007B78AE"/>
    <w:rsid w:val="007B7ED8"/>
    <w:rsid w:val="007B7F9B"/>
    <w:rsid w:val="007C0DA8"/>
    <w:rsid w:val="007C4DEE"/>
    <w:rsid w:val="007C6D08"/>
    <w:rsid w:val="007C75B0"/>
    <w:rsid w:val="007D149A"/>
    <w:rsid w:val="007D1CA5"/>
    <w:rsid w:val="007D2155"/>
    <w:rsid w:val="007D2934"/>
    <w:rsid w:val="007D2993"/>
    <w:rsid w:val="007D440B"/>
    <w:rsid w:val="007D4B68"/>
    <w:rsid w:val="007D6198"/>
    <w:rsid w:val="007D6AA0"/>
    <w:rsid w:val="007D7DBB"/>
    <w:rsid w:val="007E010B"/>
    <w:rsid w:val="007E1471"/>
    <w:rsid w:val="007E20F5"/>
    <w:rsid w:val="007E4195"/>
    <w:rsid w:val="007E4D5A"/>
    <w:rsid w:val="007E4FA8"/>
    <w:rsid w:val="007E5473"/>
    <w:rsid w:val="007F1CD9"/>
    <w:rsid w:val="007F2A8A"/>
    <w:rsid w:val="007F39A8"/>
    <w:rsid w:val="007F43AC"/>
    <w:rsid w:val="007F44CB"/>
    <w:rsid w:val="007F4EE7"/>
    <w:rsid w:val="00800293"/>
    <w:rsid w:val="0080113D"/>
    <w:rsid w:val="00801D98"/>
    <w:rsid w:val="00802810"/>
    <w:rsid w:val="00803723"/>
    <w:rsid w:val="00804DDC"/>
    <w:rsid w:val="008056F0"/>
    <w:rsid w:val="00806AD4"/>
    <w:rsid w:val="00806F27"/>
    <w:rsid w:val="0080778C"/>
    <w:rsid w:val="00807E63"/>
    <w:rsid w:val="008133BD"/>
    <w:rsid w:val="00813B2B"/>
    <w:rsid w:val="0081426C"/>
    <w:rsid w:val="008142D1"/>
    <w:rsid w:val="00815588"/>
    <w:rsid w:val="008155BF"/>
    <w:rsid w:val="00815E96"/>
    <w:rsid w:val="00817AF4"/>
    <w:rsid w:val="00820C6F"/>
    <w:rsid w:val="00821928"/>
    <w:rsid w:val="00823408"/>
    <w:rsid w:val="0082494D"/>
    <w:rsid w:val="00824DE9"/>
    <w:rsid w:val="0082567F"/>
    <w:rsid w:val="00825745"/>
    <w:rsid w:val="008266DF"/>
    <w:rsid w:val="00826A3C"/>
    <w:rsid w:val="00826AB3"/>
    <w:rsid w:val="008273A0"/>
    <w:rsid w:val="00831060"/>
    <w:rsid w:val="0083123E"/>
    <w:rsid w:val="00834305"/>
    <w:rsid w:val="0083516F"/>
    <w:rsid w:val="008363D6"/>
    <w:rsid w:val="00837A5E"/>
    <w:rsid w:val="008402EF"/>
    <w:rsid w:val="00840EB7"/>
    <w:rsid w:val="008412BA"/>
    <w:rsid w:val="00841412"/>
    <w:rsid w:val="00841BBF"/>
    <w:rsid w:val="00844BA2"/>
    <w:rsid w:val="00847190"/>
    <w:rsid w:val="00847982"/>
    <w:rsid w:val="00847AD7"/>
    <w:rsid w:val="00850776"/>
    <w:rsid w:val="00850BD2"/>
    <w:rsid w:val="00851FB7"/>
    <w:rsid w:val="00853253"/>
    <w:rsid w:val="00856356"/>
    <w:rsid w:val="008565AA"/>
    <w:rsid w:val="00856F97"/>
    <w:rsid w:val="008575CC"/>
    <w:rsid w:val="00860709"/>
    <w:rsid w:val="00860940"/>
    <w:rsid w:val="00861C81"/>
    <w:rsid w:val="00862D40"/>
    <w:rsid w:val="008638A5"/>
    <w:rsid w:val="008644A2"/>
    <w:rsid w:val="008656D5"/>
    <w:rsid w:val="00865B97"/>
    <w:rsid w:val="00867E2F"/>
    <w:rsid w:val="0087030F"/>
    <w:rsid w:val="0087103F"/>
    <w:rsid w:val="00871F4B"/>
    <w:rsid w:val="008749B2"/>
    <w:rsid w:val="00874A4C"/>
    <w:rsid w:val="0087563E"/>
    <w:rsid w:val="00875AB0"/>
    <w:rsid w:val="008769BB"/>
    <w:rsid w:val="00877588"/>
    <w:rsid w:val="0088003F"/>
    <w:rsid w:val="0088023E"/>
    <w:rsid w:val="00880419"/>
    <w:rsid w:val="0088044C"/>
    <w:rsid w:val="00880DC4"/>
    <w:rsid w:val="008817A0"/>
    <w:rsid w:val="00881EA7"/>
    <w:rsid w:val="00882585"/>
    <w:rsid w:val="00883494"/>
    <w:rsid w:val="00885941"/>
    <w:rsid w:val="00885954"/>
    <w:rsid w:val="0088620D"/>
    <w:rsid w:val="008863E2"/>
    <w:rsid w:val="008871C7"/>
    <w:rsid w:val="008879F9"/>
    <w:rsid w:val="00887C8C"/>
    <w:rsid w:val="00890A02"/>
    <w:rsid w:val="00891650"/>
    <w:rsid w:val="00892493"/>
    <w:rsid w:val="00892666"/>
    <w:rsid w:val="00896913"/>
    <w:rsid w:val="00897A1A"/>
    <w:rsid w:val="00897ADE"/>
    <w:rsid w:val="008A1692"/>
    <w:rsid w:val="008A19CF"/>
    <w:rsid w:val="008A22EB"/>
    <w:rsid w:val="008A325F"/>
    <w:rsid w:val="008A4727"/>
    <w:rsid w:val="008A4AD1"/>
    <w:rsid w:val="008A4AE3"/>
    <w:rsid w:val="008A5BD8"/>
    <w:rsid w:val="008A6089"/>
    <w:rsid w:val="008A7211"/>
    <w:rsid w:val="008A77BE"/>
    <w:rsid w:val="008B0DB3"/>
    <w:rsid w:val="008B1714"/>
    <w:rsid w:val="008B380C"/>
    <w:rsid w:val="008B413F"/>
    <w:rsid w:val="008B60E5"/>
    <w:rsid w:val="008B6B06"/>
    <w:rsid w:val="008B6CB3"/>
    <w:rsid w:val="008B71C2"/>
    <w:rsid w:val="008B7756"/>
    <w:rsid w:val="008B7A56"/>
    <w:rsid w:val="008C08E4"/>
    <w:rsid w:val="008C11F7"/>
    <w:rsid w:val="008C1E58"/>
    <w:rsid w:val="008C28E3"/>
    <w:rsid w:val="008C2F49"/>
    <w:rsid w:val="008C36AE"/>
    <w:rsid w:val="008C39B1"/>
    <w:rsid w:val="008C3C69"/>
    <w:rsid w:val="008C3E9A"/>
    <w:rsid w:val="008C43EA"/>
    <w:rsid w:val="008C4793"/>
    <w:rsid w:val="008C4AB8"/>
    <w:rsid w:val="008C4E2A"/>
    <w:rsid w:val="008C5A72"/>
    <w:rsid w:val="008C5BDD"/>
    <w:rsid w:val="008C6877"/>
    <w:rsid w:val="008C6FDC"/>
    <w:rsid w:val="008C7420"/>
    <w:rsid w:val="008C777C"/>
    <w:rsid w:val="008C7826"/>
    <w:rsid w:val="008C7D85"/>
    <w:rsid w:val="008D108D"/>
    <w:rsid w:val="008D11B2"/>
    <w:rsid w:val="008D1382"/>
    <w:rsid w:val="008D19C2"/>
    <w:rsid w:val="008D22E0"/>
    <w:rsid w:val="008D2A22"/>
    <w:rsid w:val="008D35F5"/>
    <w:rsid w:val="008D3FB7"/>
    <w:rsid w:val="008D6277"/>
    <w:rsid w:val="008D6507"/>
    <w:rsid w:val="008D7966"/>
    <w:rsid w:val="008E09E1"/>
    <w:rsid w:val="008E130E"/>
    <w:rsid w:val="008E1743"/>
    <w:rsid w:val="008E18BC"/>
    <w:rsid w:val="008E2744"/>
    <w:rsid w:val="008E2F55"/>
    <w:rsid w:val="008E379B"/>
    <w:rsid w:val="008E429D"/>
    <w:rsid w:val="008E4B23"/>
    <w:rsid w:val="008E5247"/>
    <w:rsid w:val="008E5989"/>
    <w:rsid w:val="008E5FD0"/>
    <w:rsid w:val="008E6E2C"/>
    <w:rsid w:val="008E7A30"/>
    <w:rsid w:val="008E7A69"/>
    <w:rsid w:val="008E7B2A"/>
    <w:rsid w:val="008F262E"/>
    <w:rsid w:val="008F2691"/>
    <w:rsid w:val="008F4CB5"/>
    <w:rsid w:val="008F4E2B"/>
    <w:rsid w:val="008F64E3"/>
    <w:rsid w:val="008F66EB"/>
    <w:rsid w:val="008F6F7F"/>
    <w:rsid w:val="008F7391"/>
    <w:rsid w:val="00900A2D"/>
    <w:rsid w:val="00900C97"/>
    <w:rsid w:val="009029B7"/>
    <w:rsid w:val="00903641"/>
    <w:rsid w:val="0090391C"/>
    <w:rsid w:val="00906808"/>
    <w:rsid w:val="00906BD8"/>
    <w:rsid w:val="00906D26"/>
    <w:rsid w:val="009070EF"/>
    <w:rsid w:val="009122E6"/>
    <w:rsid w:val="0091240D"/>
    <w:rsid w:val="00912BA3"/>
    <w:rsid w:val="00913CD4"/>
    <w:rsid w:val="009144A0"/>
    <w:rsid w:val="00914ADA"/>
    <w:rsid w:val="009150F4"/>
    <w:rsid w:val="00915529"/>
    <w:rsid w:val="00915A18"/>
    <w:rsid w:val="00917DA0"/>
    <w:rsid w:val="00918EAF"/>
    <w:rsid w:val="00921E6D"/>
    <w:rsid w:val="009223A9"/>
    <w:rsid w:val="0092390F"/>
    <w:rsid w:val="00924640"/>
    <w:rsid w:val="009252E0"/>
    <w:rsid w:val="00925FCA"/>
    <w:rsid w:val="009267B8"/>
    <w:rsid w:val="00926819"/>
    <w:rsid w:val="0092732B"/>
    <w:rsid w:val="0092779F"/>
    <w:rsid w:val="00934424"/>
    <w:rsid w:val="009349AF"/>
    <w:rsid w:val="00934BAC"/>
    <w:rsid w:val="0093511A"/>
    <w:rsid w:val="009362C7"/>
    <w:rsid w:val="00937C32"/>
    <w:rsid w:val="0094023B"/>
    <w:rsid w:val="0094473E"/>
    <w:rsid w:val="00945FDB"/>
    <w:rsid w:val="00946CA3"/>
    <w:rsid w:val="00950CE1"/>
    <w:rsid w:val="0095138D"/>
    <w:rsid w:val="009516BC"/>
    <w:rsid w:val="009525F1"/>
    <w:rsid w:val="00953E69"/>
    <w:rsid w:val="0095497A"/>
    <w:rsid w:val="00960803"/>
    <w:rsid w:val="00960BFC"/>
    <w:rsid w:val="009615F3"/>
    <w:rsid w:val="00963F5D"/>
    <w:rsid w:val="00964F7D"/>
    <w:rsid w:val="009651A9"/>
    <w:rsid w:val="00966830"/>
    <w:rsid w:val="00970773"/>
    <w:rsid w:val="0097203E"/>
    <w:rsid w:val="0097514B"/>
    <w:rsid w:val="00975577"/>
    <w:rsid w:val="00975A66"/>
    <w:rsid w:val="00975C23"/>
    <w:rsid w:val="009767B3"/>
    <w:rsid w:val="0098028A"/>
    <w:rsid w:val="00980E23"/>
    <w:rsid w:val="009811FA"/>
    <w:rsid w:val="00982E51"/>
    <w:rsid w:val="009869B9"/>
    <w:rsid w:val="00986AA4"/>
    <w:rsid w:val="00987DF3"/>
    <w:rsid w:val="00987F81"/>
    <w:rsid w:val="00990496"/>
    <w:rsid w:val="00991532"/>
    <w:rsid w:val="00993603"/>
    <w:rsid w:val="0099380C"/>
    <w:rsid w:val="009940D3"/>
    <w:rsid w:val="00996CB3"/>
    <w:rsid w:val="00997366"/>
    <w:rsid w:val="009A01F5"/>
    <w:rsid w:val="009A03F3"/>
    <w:rsid w:val="009A0520"/>
    <w:rsid w:val="009A0829"/>
    <w:rsid w:val="009A1879"/>
    <w:rsid w:val="009A2356"/>
    <w:rsid w:val="009A2503"/>
    <w:rsid w:val="009A2A07"/>
    <w:rsid w:val="009A344F"/>
    <w:rsid w:val="009A45C6"/>
    <w:rsid w:val="009A54CE"/>
    <w:rsid w:val="009A656F"/>
    <w:rsid w:val="009A786C"/>
    <w:rsid w:val="009B056A"/>
    <w:rsid w:val="009B15AA"/>
    <w:rsid w:val="009B175D"/>
    <w:rsid w:val="009B30FE"/>
    <w:rsid w:val="009B35D9"/>
    <w:rsid w:val="009B40FB"/>
    <w:rsid w:val="009B493D"/>
    <w:rsid w:val="009B51DC"/>
    <w:rsid w:val="009B572A"/>
    <w:rsid w:val="009B5A64"/>
    <w:rsid w:val="009B5F16"/>
    <w:rsid w:val="009B60E8"/>
    <w:rsid w:val="009B6271"/>
    <w:rsid w:val="009C0497"/>
    <w:rsid w:val="009C0F64"/>
    <w:rsid w:val="009C15D9"/>
    <w:rsid w:val="009C1D31"/>
    <w:rsid w:val="009C1F74"/>
    <w:rsid w:val="009C2085"/>
    <w:rsid w:val="009C3538"/>
    <w:rsid w:val="009C37F5"/>
    <w:rsid w:val="009C4170"/>
    <w:rsid w:val="009C439E"/>
    <w:rsid w:val="009C44E8"/>
    <w:rsid w:val="009C48EF"/>
    <w:rsid w:val="009C54DE"/>
    <w:rsid w:val="009C6748"/>
    <w:rsid w:val="009C7932"/>
    <w:rsid w:val="009C7DB5"/>
    <w:rsid w:val="009C7E55"/>
    <w:rsid w:val="009D0E98"/>
    <w:rsid w:val="009D14D3"/>
    <w:rsid w:val="009D24F0"/>
    <w:rsid w:val="009D2538"/>
    <w:rsid w:val="009D2823"/>
    <w:rsid w:val="009D7A32"/>
    <w:rsid w:val="009E188C"/>
    <w:rsid w:val="009E2496"/>
    <w:rsid w:val="009E2915"/>
    <w:rsid w:val="009E329F"/>
    <w:rsid w:val="009E3B1C"/>
    <w:rsid w:val="009E3E68"/>
    <w:rsid w:val="009E4342"/>
    <w:rsid w:val="009E5575"/>
    <w:rsid w:val="009E622C"/>
    <w:rsid w:val="009E63FA"/>
    <w:rsid w:val="009E73A1"/>
    <w:rsid w:val="009E7825"/>
    <w:rsid w:val="009F00BF"/>
    <w:rsid w:val="009F042D"/>
    <w:rsid w:val="009F0AB5"/>
    <w:rsid w:val="009F11F3"/>
    <w:rsid w:val="009F1484"/>
    <w:rsid w:val="009F1F63"/>
    <w:rsid w:val="009F1F99"/>
    <w:rsid w:val="009F5B63"/>
    <w:rsid w:val="009F6717"/>
    <w:rsid w:val="009F6BDE"/>
    <w:rsid w:val="00A00099"/>
    <w:rsid w:val="00A01F25"/>
    <w:rsid w:val="00A01FE4"/>
    <w:rsid w:val="00A021A9"/>
    <w:rsid w:val="00A029DE"/>
    <w:rsid w:val="00A0318D"/>
    <w:rsid w:val="00A0320E"/>
    <w:rsid w:val="00A03485"/>
    <w:rsid w:val="00A03647"/>
    <w:rsid w:val="00A039AA"/>
    <w:rsid w:val="00A03E09"/>
    <w:rsid w:val="00A03E1A"/>
    <w:rsid w:val="00A05691"/>
    <w:rsid w:val="00A05BBF"/>
    <w:rsid w:val="00A05E14"/>
    <w:rsid w:val="00A05E9F"/>
    <w:rsid w:val="00A06E39"/>
    <w:rsid w:val="00A07B78"/>
    <w:rsid w:val="00A07CEE"/>
    <w:rsid w:val="00A07F64"/>
    <w:rsid w:val="00A10409"/>
    <w:rsid w:val="00A109AF"/>
    <w:rsid w:val="00A10A76"/>
    <w:rsid w:val="00A11A81"/>
    <w:rsid w:val="00A11B5D"/>
    <w:rsid w:val="00A121A7"/>
    <w:rsid w:val="00A131E6"/>
    <w:rsid w:val="00A13D00"/>
    <w:rsid w:val="00A17D12"/>
    <w:rsid w:val="00A2025C"/>
    <w:rsid w:val="00A20E39"/>
    <w:rsid w:val="00A22471"/>
    <w:rsid w:val="00A22619"/>
    <w:rsid w:val="00A22EB1"/>
    <w:rsid w:val="00A2304D"/>
    <w:rsid w:val="00A23916"/>
    <w:rsid w:val="00A23B37"/>
    <w:rsid w:val="00A251F3"/>
    <w:rsid w:val="00A26267"/>
    <w:rsid w:val="00A262EF"/>
    <w:rsid w:val="00A26E83"/>
    <w:rsid w:val="00A2791B"/>
    <w:rsid w:val="00A30144"/>
    <w:rsid w:val="00A304AD"/>
    <w:rsid w:val="00A30A76"/>
    <w:rsid w:val="00A31254"/>
    <w:rsid w:val="00A32340"/>
    <w:rsid w:val="00A32C2F"/>
    <w:rsid w:val="00A3317A"/>
    <w:rsid w:val="00A3420E"/>
    <w:rsid w:val="00A358F2"/>
    <w:rsid w:val="00A36073"/>
    <w:rsid w:val="00A4123D"/>
    <w:rsid w:val="00A4158C"/>
    <w:rsid w:val="00A41C99"/>
    <w:rsid w:val="00A426AF"/>
    <w:rsid w:val="00A42750"/>
    <w:rsid w:val="00A435F4"/>
    <w:rsid w:val="00A43BDB"/>
    <w:rsid w:val="00A45CCE"/>
    <w:rsid w:val="00A475FD"/>
    <w:rsid w:val="00A47B52"/>
    <w:rsid w:val="00A50A8C"/>
    <w:rsid w:val="00A51ED1"/>
    <w:rsid w:val="00A55286"/>
    <w:rsid w:val="00A56BB8"/>
    <w:rsid w:val="00A56F96"/>
    <w:rsid w:val="00A578DB"/>
    <w:rsid w:val="00A57CF3"/>
    <w:rsid w:val="00A60A15"/>
    <w:rsid w:val="00A611C4"/>
    <w:rsid w:val="00A61A6E"/>
    <w:rsid w:val="00A6271D"/>
    <w:rsid w:val="00A62AAE"/>
    <w:rsid w:val="00A63503"/>
    <w:rsid w:val="00A642CA"/>
    <w:rsid w:val="00A6686B"/>
    <w:rsid w:val="00A66F48"/>
    <w:rsid w:val="00A67BCF"/>
    <w:rsid w:val="00A70F7B"/>
    <w:rsid w:val="00A71CA8"/>
    <w:rsid w:val="00A72A9D"/>
    <w:rsid w:val="00A73CA6"/>
    <w:rsid w:val="00A73D45"/>
    <w:rsid w:val="00A74283"/>
    <w:rsid w:val="00A743BF"/>
    <w:rsid w:val="00A74A5E"/>
    <w:rsid w:val="00A778A0"/>
    <w:rsid w:val="00A77AB5"/>
    <w:rsid w:val="00A77C5F"/>
    <w:rsid w:val="00A80306"/>
    <w:rsid w:val="00A80492"/>
    <w:rsid w:val="00A8049E"/>
    <w:rsid w:val="00A8352B"/>
    <w:rsid w:val="00A837E2"/>
    <w:rsid w:val="00A854BE"/>
    <w:rsid w:val="00A8663D"/>
    <w:rsid w:val="00A87553"/>
    <w:rsid w:val="00A87B1C"/>
    <w:rsid w:val="00A906BE"/>
    <w:rsid w:val="00A90B7B"/>
    <w:rsid w:val="00A93866"/>
    <w:rsid w:val="00A94B62"/>
    <w:rsid w:val="00A94FFC"/>
    <w:rsid w:val="00A96ED4"/>
    <w:rsid w:val="00A979D0"/>
    <w:rsid w:val="00AA08B4"/>
    <w:rsid w:val="00AA08D5"/>
    <w:rsid w:val="00AA0DC0"/>
    <w:rsid w:val="00AA1637"/>
    <w:rsid w:val="00AA3A78"/>
    <w:rsid w:val="00AA5199"/>
    <w:rsid w:val="00AA5FD0"/>
    <w:rsid w:val="00AA64D0"/>
    <w:rsid w:val="00AA6F81"/>
    <w:rsid w:val="00AB043F"/>
    <w:rsid w:val="00AB23FB"/>
    <w:rsid w:val="00AB3806"/>
    <w:rsid w:val="00AB3C90"/>
    <w:rsid w:val="00AB4124"/>
    <w:rsid w:val="00AB43AC"/>
    <w:rsid w:val="00AB5D2F"/>
    <w:rsid w:val="00AB6F3B"/>
    <w:rsid w:val="00AB7899"/>
    <w:rsid w:val="00AC0427"/>
    <w:rsid w:val="00AC198D"/>
    <w:rsid w:val="00AC1BCE"/>
    <w:rsid w:val="00AC1D98"/>
    <w:rsid w:val="00AC2CB4"/>
    <w:rsid w:val="00AC34F5"/>
    <w:rsid w:val="00AC3F1D"/>
    <w:rsid w:val="00AC42F5"/>
    <w:rsid w:val="00AC44FC"/>
    <w:rsid w:val="00AC5210"/>
    <w:rsid w:val="00AC6BF4"/>
    <w:rsid w:val="00AC7898"/>
    <w:rsid w:val="00AC7B4E"/>
    <w:rsid w:val="00AD0B99"/>
    <w:rsid w:val="00AD0CCD"/>
    <w:rsid w:val="00AD0EED"/>
    <w:rsid w:val="00AD0F25"/>
    <w:rsid w:val="00AD1906"/>
    <w:rsid w:val="00AD1BC6"/>
    <w:rsid w:val="00AD1FB8"/>
    <w:rsid w:val="00AD3D73"/>
    <w:rsid w:val="00AD4385"/>
    <w:rsid w:val="00AD5353"/>
    <w:rsid w:val="00AD58D2"/>
    <w:rsid w:val="00AD5E0B"/>
    <w:rsid w:val="00AD6618"/>
    <w:rsid w:val="00AD66D4"/>
    <w:rsid w:val="00AD7329"/>
    <w:rsid w:val="00AD7C17"/>
    <w:rsid w:val="00AD7EAF"/>
    <w:rsid w:val="00AE1F28"/>
    <w:rsid w:val="00AE2E12"/>
    <w:rsid w:val="00AE2ECA"/>
    <w:rsid w:val="00AE3E97"/>
    <w:rsid w:val="00AE4A2C"/>
    <w:rsid w:val="00AE5D2A"/>
    <w:rsid w:val="00AE7297"/>
    <w:rsid w:val="00AE7B59"/>
    <w:rsid w:val="00AE7BFA"/>
    <w:rsid w:val="00AF0B4D"/>
    <w:rsid w:val="00AF13B7"/>
    <w:rsid w:val="00AF2D68"/>
    <w:rsid w:val="00AF2E17"/>
    <w:rsid w:val="00AF3321"/>
    <w:rsid w:val="00AF3811"/>
    <w:rsid w:val="00AF431C"/>
    <w:rsid w:val="00AF47B1"/>
    <w:rsid w:val="00AF4ABF"/>
    <w:rsid w:val="00AF53E5"/>
    <w:rsid w:val="00AF5D65"/>
    <w:rsid w:val="00AF7F8D"/>
    <w:rsid w:val="00AF7FF7"/>
    <w:rsid w:val="00B0128B"/>
    <w:rsid w:val="00B015E6"/>
    <w:rsid w:val="00B033C3"/>
    <w:rsid w:val="00B04145"/>
    <w:rsid w:val="00B04600"/>
    <w:rsid w:val="00B0472C"/>
    <w:rsid w:val="00B0481C"/>
    <w:rsid w:val="00B04907"/>
    <w:rsid w:val="00B04CDF"/>
    <w:rsid w:val="00B04FAE"/>
    <w:rsid w:val="00B052DF"/>
    <w:rsid w:val="00B0610F"/>
    <w:rsid w:val="00B06488"/>
    <w:rsid w:val="00B07798"/>
    <w:rsid w:val="00B10EBB"/>
    <w:rsid w:val="00B11E4C"/>
    <w:rsid w:val="00B11E78"/>
    <w:rsid w:val="00B12B58"/>
    <w:rsid w:val="00B14422"/>
    <w:rsid w:val="00B145FA"/>
    <w:rsid w:val="00B1487D"/>
    <w:rsid w:val="00B1546A"/>
    <w:rsid w:val="00B15725"/>
    <w:rsid w:val="00B17413"/>
    <w:rsid w:val="00B20539"/>
    <w:rsid w:val="00B20844"/>
    <w:rsid w:val="00B2154D"/>
    <w:rsid w:val="00B22335"/>
    <w:rsid w:val="00B2548E"/>
    <w:rsid w:val="00B258A2"/>
    <w:rsid w:val="00B26AB1"/>
    <w:rsid w:val="00B30460"/>
    <w:rsid w:val="00B30E2A"/>
    <w:rsid w:val="00B32948"/>
    <w:rsid w:val="00B32B49"/>
    <w:rsid w:val="00B35B4E"/>
    <w:rsid w:val="00B37A93"/>
    <w:rsid w:val="00B4075C"/>
    <w:rsid w:val="00B409DF"/>
    <w:rsid w:val="00B40A8D"/>
    <w:rsid w:val="00B40D25"/>
    <w:rsid w:val="00B41FE7"/>
    <w:rsid w:val="00B4314B"/>
    <w:rsid w:val="00B43264"/>
    <w:rsid w:val="00B43918"/>
    <w:rsid w:val="00B44201"/>
    <w:rsid w:val="00B446D0"/>
    <w:rsid w:val="00B4471D"/>
    <w:rsid w:val="00B44B56"/>
    <w:rsid w:val="00B45215"/>
    <w:rsid w:val="00B46EFF"/>
    <w:rsid w:val="00B47A8F"/>
    <w:rsid w:val="00B50BC5"/>
    <w:rsid w:val="00B5239C"/>
    <w:rsid w:val="00B53B4A"/>
    <w:rsid w:val="00B5426A"/>
    <w:rsid w:val="00B5574F"/>
    <w:rsid w:val="00B55D8D"/>
    <w:rsid w:val="00B56B7B"/>
    <w:rsid w:val="00B6013F"/>
    <w:rsid w:val="00B6374E"/>
    <w:rsid w:val="00B64318"/>
    <w:rsid w:val="00B64426"/>
    <w:rsid w:val="00B644CB"/>
    <w:rsid w:val="00B65FAD"/>
    <w:rsid w:val="00B66830"/>
    <w:rsid w:val="00B67254"/>
    <w:rsid w:val="00B67D0C"/>
    <w:rsid w:val="00B70545"/>
    <w:rsid w:val="00B717FF"/>
    <w:rsid w:val="00B734E4"/>
    <w:rsid w:val="00B73D5E"/>
    <w:rsid w:val="00B77869"/>
    <w:rsid w:val="00B77906"/>
    <w:rsid w:val="00B77925"/>
    <w:rsid w:val="00B77B46"/>
    <w:rsid w:val="00B77F3B"/>
    <w:rsid w:val="00B8007F"/>
    <w:rsid w:val="00B80AB9"/>
    <w:rsid w:val="00B80D8D"/>
    <w:rsid w:val="00B811D3"/>
    <w:rsid w:val="00B823BE"/>
    <w:rsid w:val="00B8283F"/>
    <w:rsid w:val="00B8386B"/>
    <w:rsid w:val="00B83A0D"/>
    <w:rsid w:val="00B83B55"/>
    <w:rsid w:val="00B83C38"/>
    <w:rsid w:val="00B84E4B"/>
    <w:rsid w:val="00B855B3"/>
    <w:rsid w:val="00B85AD4"/>
    <w:rsid w:val="00B85E2E"/>
    <w:rsid w:val="00B8656D"/>
    <w:rsid w:val="00B86A8F"/>
    <w:rsid w:val="00B87CB6"/>
    <w:rsid w:val="00B90BD2"/>
    <w:rsid w:val="00B910E3"/>
    <w:rsid w:val="00B91BAF"/>
    <w:rsid w:val="00B926DC"/>
    <w:rsid w:val="00B929D9"/>
    <w:rsid w:val="00B92CD0"/>
    <w:rsid w:val="00B952E9"/>
    <w:rsid w:val="00B956F9"/>
    <w:rsid w:val="00B9702C"/>
    <w:rsid w:val="00B9748D"/>
    <w:rsid w:val="00B9779F"/>
    <w:rsid w:val="00B97EDA"/>
    <w:rsid w:val="00BA0BA8"/>
    <w:rsid w:val="00BA159D"/>
    <w:rsid w:val="00BA2336"/>
    <w:rsid w:val="00BA42D1"/>
    <w:rsid w:val="00BA6A29"/>
    <w:rsid w:val="00BA7921"/>
    <w:rsid w:val="00BA7BFB"/>
    <w:rsid w:val="00BA7CE1"/>
    <w:rsid w:val="00BB1FF5"/>
    <w:rsid w:val="00BB2E71"/>
    <w:rsid w:val="00BB335B"/>
    <w:rsid w:val="00BB3B07"/>
    <w:rsid w:val="00BB4905"/>
    <w:rsid w:val="00BB65C6"/>
    <w:rsid w:val="00BB691A"/>
    <w:rsid w:val="00BC0949"/>
    <w:rsid w:val="00BC1B79"/>
    <w:rsid w:val="00BC2178"/>
    <w:rsid w:val="00BC2AED"/>
    <w:rsid w:val="00BC2E90"/>
    <w:rsid w:val="00BC2F94"/>
    <w:rsid w:val="00BC3404"/>
    <w:rsid w:val="00BC35A8"/>
    <w:rsid w:val="00BC3FA4"/>
    <w:rsid w:val="00BC408B"/>
    <w:rsid w:val="00BC411F"/>
    <w:rsid w:val="00BC4924"/>
    <w:rsid w:val="00BC4FC3"/>
    <w:rsid w:val="00BC5D7E"/>
    <w:rsid w:val="00BC669E"/>
    <w:rsid w:val="00BC747E"/>
    <w:rsid w:val="00BC7482"/>
    <w:rsid w:val="00BC75A9"/>
    <w:rsid w:val="00BD0285"/>
    <w:rsid w:val="00BD0719"/>
    <w:rsid w:val="00BD0DCB"/>
    <w:rsid w:val="00BD1600"/>
    <w:rsid w:val="00BD1E86"/>
    <w:rsid w:val="00BD2A05"/>
    <w:rsid w:val="00BD4DC3"/>
    <w:rsid w:val="00BD548C"/>
    <w:rsid w:val="00BD563F"/>
    <w:rsid w:val="00BD6095"/>
    <w:rsid w:val="00BD6DBD"/>
    <w:rsid w:val="00BD70E2"/>
    <w:rsid w:val="00BD76CB"/>
    <w:rsid w:val="00BD78ED"/>
    <w:rsid w:val="00BD7DE7"/>
    <w:rsid w:val="00BE2A5F"/>
    <w:rsid w:val="00BE2B8D"/>
    <w:rsid w:val="00BE2E7D"/>
    <w:rsid w:val="00BE3E8A"/>
    <w:rsid w:val="00BE4CC3"/>
    <w:rsid w:val="00BE4E26"/>
    <w:rsid w:val="00BE5137"/>
    <w:rsid w:val="00BE6724"/>
    <w:rsid w:val="00BF059E"/>
    <w:rsid w:val="00BF05A7"/>
    <w:rsid w:val="00BF0685"/>
    <w:rsid w:val="00BF3DB8"/>
    <w:rsid w:val="00BF3ECC"/>
    <w:rsid w:val="00BF4ECC"/>
    <w:rsid w:val="00BF5B55"/>
    <w:rsid w:val="00BF5CC9"/>
    <w:rsid w:val="00BF6854"/>
    <w:rsid w:val="00BF6989"/>
    <w:rsid w:val="00BF6A5E"/>
    <w:rsid w:val="00C00788"/>
    <w:rsid w:val="00C00E5A"/>
    <w:rsid w:val="00C01C62"/>
    <w:rsid w:val="00C01F97"/>
    <w:rsid w:val="00C02718"/>
    <w:rsid w:val="00C03E39"/>
    <w:rsid w:val="00C04531"/>
    <w:rsid w:val="00C049E5"/>
    <w:rsid w:val="00C058BA"/>
    <w:rsid w:val="00C05AC6"/>
    <w:rsid w:val="00C05B28"/>
    <w:rsid w:val="00C05C13"/>
    <w:rsid w:val="00C07298"/>
    <w:rsid w:val="00C074AE"/>
    <w:rsid w:val="00C07A21"/>
    <w:rsid w:val="00C07A92"/>
    <w:rsid w:val="00C10A9B"/>
    <w:rsid w:val="00C10D66"/>
    <w:rsid w:val="00C1160E"/>
    <w:rsid w:val="00C122ED"/>
    <w:rsid w:val="00C126AB"/>
    <w:rsid w:val="00C12B8E"/>
    <w:rsid w:val="00C131A8"/>
    <w:rsid w:val="00C133AD"/>
    <w:rsid w:val="00C15373"/>
    <w:rsid w:val="00C15617"/>
    <w:rsid w:val="00C15971"/>
    <w:rsid w:val="00C163F7"/>
    <w:rsid w:val="00C17080"/>
    <w:rsid w:val="00C1759F"/>
    <w:rsid w:val="00C1794B"/>
    <w:rsid w:val="00C21CD1"/>
    <w:rsid w:val="00C220C3"/>
    <w:rsid w:val="00C22857"/>
    <w:rsid w:val="00C259EC"/>
    <w:rsid w:val="00C2703C"/>
    <w:rsid w:val="00C273C5"/>
    <w:rsid w:val="00C30DAA"/>
    <w:rsid w:val="00C30DFE"/>
    <w:rsid w:val="00C310D1"/>
    <w:rsid w:val="00C314E0"/>
    <w:rsid w:val="00C3152B"/>
    <w:rsid w:val="00C31898"/>
    <w:rsid w:val="00C31D6A"/>
    <w:rsid w:val="00C324C1"/>
    <w:rsid w:val="00C32651"/>
    <w:rsid w:val="00C331E4"/>
    <w:rsid w:val="00C339F3"/>
    <w:rsid w:val="00C33C1F"/>
    <w:rsid w:val="00C342E4"/>
    <w:rsid w:val="00C34417"/>
    <w:rsid w:val="00C3514B"/>
    <w:rsid w:val="00C3564A"/>
    <w:rsid w:val="00C35746"/>
    <w:rsid w:val="00C3672F"/>
    <w:rsid w:val="00C375AF"/>
    <w:rsid w:val="00C40CDA"/>
    <w:rsid w:val="00C4419B"/>
    <w:rsid w:val="00C44618"/>
    <w:rsid w:val="00C449C1"/>
    <w:rsid w:val="00C45052"/>
    <w:rsid w:val="00C454B2"/>
    <w:rsid w:val="00C45643"/>
    <w:rsid w:val="00C46F8F"/>
    <w:rsid w:val="00C47574"/>
    <w:rsid w:val="00C512B8"/>
    <w:rsid w:val="00C51A33"/>
    <w:rsid w:val="00C5304E"/>
    <w:rsid w:val="00C5328C"/>
    <w:rsid w:val="00C5594D"/>
    <w:rsid w:val="00C55D01"/>
    <w:rsid w:val="00C56661"/>
    <w:rsid w:val="00C57AD5"/>
    <w:rsid w:val="00C57C17"/>
    <w:rsid w:val="00C57CC8"/>
    <w:rsid w:val="00C57F9B"/>
    <w:rsid w:val="00C60559"/>
    <w:rsid w:val="00C608F2"/>
    <w:rsid w:val="00C6189E"/>
    <w:rsid w:val="00C61D92"/>
    <w:rsid w:val="00C61E1D"/>
    <w:rsid w:val="00C6224D"/>
    <w:rsid w:val="00C62B5D"/>
    <w:rsid w:val="00C63250"/>
    <w:rsid w:val="00C637D5"/>
    <w:rsid w:val="00C63D34"/>
    <w:rsid w:val="00C6513A"/>
    <w:rsid w:val="00C65452"/>
    <w:rsid w:val="00C65E27"/>
    <w:rsid w:val="00C66376"/>
    <w:rsid w:val="00C66B27"/>
    <w:rsid w:val="00C66D28"/>
    <w:rsid w:val="00C66DF8"/>
    <w:rsid w:val="00C66E08"/>
    <w:rsid w:val="00C70038"/>
    <w:rsid w:val="00C71F4F"/>
    <w:rsid w:val="00C72388"/>
    <w:rsid w:val="00C73486"/>
    <w:rsid w:val="00C742D9"/>
    <w:rsid w:val="00C74B33"/>
    <w:rsid w:val="00C7524A"/>
    <w:rsid w:val="00C764E5"/>
    <w:rsid w:val="00C768C6"/>
    <w:rsid w:val="00C771E1"/>
    <w:rsid w:val="00C77741"/>
    <w:rsid w:val="00C777DF"/>
    <w:rsid w:val="00C778A2"/>
    <w:rsid w:val="00C7794B"/>
    <w:rsid w:val="00C80FBB"/>
    <w:rsid w:val="00C8150C"/>
    <w:rsid w:val="00C8157A"/>
    <w:rsid w:val="00C82F4C"/>
    <w:rsid w:val="00C845CC"/>
    <w:rsid w:val="00C848DE"/>
    <w:rsid w:val="00C855E0"/>
    <w:rsid w:val="00C85DC7"/>
    <w:rsid w:val="00C862CE"/>
    <w:rsid w:val="00C86AC6"/>
    <w:rsid w:val="00C875CC"/>
    <w:rsid w:val="00C87BBC"/>
    <w:rsid w:val="00C90355"/>
    <w:rsid w:val="00C90892"/>
    <w:rsid w:val="00C9141A"/>
    <w:rsid w:val="00C917ED"/>
    <w:rsid w:val="00C91DBD"/>
    <w:rsid w:val="00C92290"/>
    <w:rsid w:val="00C9267D"/>
    <w:rsid w:val="00C926C7"/>
    <w:rsid w:val="00C9305B"/>
    <w:rsid w:val="00C93832"/>
    <w:rsid w:val="00C9466E"/>
    <w:rsid w:val="00C94C0C"/>
    <w:rsid w:val="00C95070"/>
    <w:rsid w:val="00C9512D"/>
    <w:rsid w:val="00C95222"/>
    <w:rsid w:val="00C95266"/>
    <w:rsid w:val="00C95293"/>
    <w:rsid w:val="00C96CCB"/>
    <w:rsid w:val="00C96EE8"/>
    <w:rsid w:val="00CA03E9"/>
    <w:rsid w:val="00CA1AEF"/>
    <w:rsid w:val="00CA2E03"/>
    <w:rsid w:val="00CA3124"/>
    <w:rsid w:val="00CA36E9"/>
    <w:rsid w:val="00CA37D1"/>
    <w:rsid w:val="00CA4C6A"/>
    <w:rsid w:val="00CA5440"/>
    <w:rsid w:val="00CA586E"/>
    <w:rsid w:val="00CA629C"/>
    <w:rsid w:val="00CA6624"/>
    <w:rsid w:val="00CA6810"/>
    <w:rsid w:val="00CA7EB3"/>
    <w:rsid w:val="00CB0E2E"/>
    <w:rsid w:val="00CB208C"/>
    <w:rsid w:val="00CB234B"/>
    <w:rsid w:val="00CB2784"/>
    <w:rsid w:val="00CB2AF4"/>
    <w:rsid w:val="00CB4F7E"/>
    <w:rsid w:val="00CB65FE"/>
    <w:rsid w:val="00CB6BA3"/>
    <w:rsid w:val="00CB6E3F"/>
    <w:rsid w:val="00CB724B"/>
    <w:rsid w:val="00CB757A"/>
    <w:rsid w:val="00CB787A"/>
    <w:rsid w:val="00CB7A29"/>
    <w:rsid w:val="00CC0522"/>
    <w:rsid w:val="00CC0658"/>
    <w:rsid w:val="00CC106C"/>
    <w:rsid w:val="00CC12BE"/>
    <w:rsid w:val="00CC1526"/>
    <w:rsid w:val="00CC1553"/>
    <w:rsid w:val="00CC19CD"/>
    <w:rsid w:val="00CC3C24"/>
    <w:rsid w:val="00CC4EA0"/>
    <w:rsid w:val="00CC5922"/>
    <w:rsid w:val="00CC5B71"/>
    <w:rsid w:val="00CC5BA6"/>
    <w:rsid w:val="00CC5F19"/>
    <w:rsid w:val="00CC62D2"/>
    <w:rsid w:val="00CC749A"/>
    <w:rsid w:val="00CC7BB1"/>
    <w:rsid w:val="00CD1B5C"/>
    <w:rsid w:val="00CD3AC4"/>
    <w:rsid w:val="00CD3C21"/>
    <w:rsid w:val="00CD519C"/>
    <w:rsid w:val="00CD657C"/>
    <w:rsid w:val="00CD667C"/>
    <w:rsid w:val="00CD6FB3"/>
    <w:rsid w:val="00CE04B6"/>
    <w:rsid w:val="00CE0C75"/>
    <w:rsid w:val="00CE2137"/>
    <w:rsid w:val="00CE2C6A"/>
    <w:rsid w:val="00CE3661"/>
    <w:rsid w:val="00CE55E5"/>
    <w:rsid w:val="00CE6427"/>
    <w:rsid w:val="00CE7B3D"/>
    <w:rsid w:val="00CF0A76"/>
    <w:rsid w:val="00CF0D86"/>
    <w:rsid w:val="00CF0D9C"/>
    <w:rsid w:val="00CF0E1B"/>
    <w:rsid w:val="00CF1949"/>
    <w:rsid w:val="00CF1C3F"/>
    <w:rsid w:val="00CF35B4"/>
    <w:rsid w:val="00CF3DC7"/>
    <w:rsid w:val="00CF4175"/>
    <w:rsid w:val="00CF4D4C"/>
    <w:rsid w:val="00CF50C0"/>
    <w:rsid w:val="00CF52B4"/>
    <w:rsid w:val="00CF5683"/>
    <w:rsid w:val="00CF5AE8"/>
    <w:rsid w:val="00CF6410"/>
    <w:rsid w:val="00CF7167"/>
    <w:rsid w:val="00CF7366"/>
    <w:rsid w:val="00CF736A"/>
    <w:rsid w:val="00CF79BE"/>
    <w:rsid w:val="00CF7BF5"/>
    <w:rsid w:val="00CF7FD0"/>
    <w:rsid w:val="00D00BEF"/>
    <w:rsid w:val="00D027DE"/>
    <w:rsid w:val="00D050FE"/>
    <w:rsid w:val="00D05783"/>
    <w:rsid w:val="00D104FD"/>
    <w:rsid w:val="00D11391"/>
    <w:rsid w:val="00D14150"/>
    <w:rsid w:val="00D15270"/>
    <w:rsid w:val="00D15BC4"/>
    <w:rsid w:val="00D165B4"/>
    <w:rsid w:val="00D16FE1"/>
    <w:rsid w:val="00D16FF4"/>
    <w:rsid w:val="00D17DFC"/>
    <w:rsid w:val="00D2029A"/>
    <w:rsid w:val="00D22010"/>
    <w:rsid w:val="00D236AF"/>
    <w:rsid w:val="00D23872"/>
    <w:rsid w:val="00D239A2"/>
    <w:rsid w:val="00D23B5B"/>
    <w:rsid w:val="00D24BF8"/>
    <w:rsid w:val="00D2507E"/>
    <w:rsid w:val="00D25AD4"/>
    <w:rsid w:val="00D2657B"/>
    <w:rsid w:val="00D27CF3"/>
    <w:rsid w:val="00D30C6F"/>
    <w:rsid w:val="00D3236C"/>
    <w:rsid w:val="00D32FA3"/>
    <w:rsid w:val="00D33CF8"/>
    <w:rsid w:val="00D34AF4"/>
    <w:rsid w:val="00D34E14"/>
    <w:rsid w:val="00D350FB"/>
    <w:rsid w:val="00D355F3"/>
    <w:rsid w:val="00D370B8"/>
    <w:rsid w:val="00D37234"/>
    <w:rsid w:val="00D37476"/>
    <w:rsid w:val="00D37741"/>
    <w:rsid w:val="00D40DDF"/>
    <w:rsid w:val="00D41F60"/>
    <w:rsid w:val="00D42157"/>
    <w:rsid w:val="00D43D8D"/>
    <w:rsid w:val="00D452B1"/>
    <w:rsid w:val="00D45996"/>
    <w:rsid w:val="00D45C01"/>
    <w:rsid w:val="00D461F9"/>
    <w:rsid w:val="00D46A0B"/>
    <w:rsid w:val="00D46DB5"/>
    <w:rsid w:val="00D514BC"/>
    <w:rsid w:val="00D52498"/>
    <w:rsid w:val="00D548AB"/>
    <w:rsid w:val="00D54FA0"/>
    <w:rsid w:val="00D55C91"/>
    <w:rsid w:val="00D55DF6"/>
    <w:rsid w:val="00D560BF"/>
    <w:rsid w:val="00D56B04"/>
    <w:rsid w:val="00D56C98"/>
    <w:rsid w:val="00D572AD"/>
    <w:rsid w:val="00D57B63"/>
    <w:rsid w:val="00D60CE8"/>
    <w:rsid w:val="00D61619"/>
    <w:rsid w:val="00D631B0"/>
    <w:rsid w:val="00D6668E"/>
    <w:rsid w:val="00D73B9D"/>
    <w:rsid w:val="00D74022"/>
    <w:rsid w:val="00D74498"/>
    <w:rsid w:val="00D75225"/>
    <w:rsid w:val="00D764C3"/>
    <w:rsid w:val="00D80713"/>
    <w:rsid w:val="00D80979"/>
    <w:rsid w:val="00D80B30"/>
    <w:rsid w:val="00D83140"/>
    <w:rsid w:val="00D83DAD"/>
    <w:rsid w:val="00D84631"/>
    <w:rsid w:val="00D8537C"/>
    <w:rsid w:val="00D85568"/>
    <w:rsid w:val="00D86C57"/>
    <w:rsid w:val="00D876BC"/>
    <w:rsid w:val="00D87F6B"/>
    <w:rsid w:val="00D9011C"/>
    <w:rsid w:val="00D911BB"/>
    <w:rsid w:val="00D921DF"/>
    <w:rsid w:val="00D92D3C"/>
    <w:rsid w:val="00D93357"/>
    <w:rsid w:val="00D93A17"/>
    <w:rsid w:val="00D93D33"/>
    <w:rsid w:val="00D95C35"/>
    <w:rsid w:val="00D96184"/>
    <w:rsid w:val="00D96B69"/>
    <w:rsid w:val="00D96E2D"/>
    <w:rsid w:val="00DA0723"/>
    <w:rsid w:val="00DA0864"/>
    <w:rsid w:val="00DA2527"/>
    <w:rsid w:val="00DA2B8B"/>
    <w:rsid w:val="00DA2FA1"/>
    <w:rsid w:val="00DA3559"/>
    <w:rsid w:val="00DA4D37"/>
    <w:rsid w:val="00DA4F3A"/>
    <w:rsid w:val="00DB0901"/>
    <w:rsid w:val="00DB0F9D"/>
    <w:rsid w:val="00DB1822"/>
    <w:rsid w:val="00DB2024"/>
    <w:rsid w:val="00DB5220"/>
    <w:rsid w:val="00DB56CA"/>
    <w:rsid w:val="00DB6889"/>
    <w:rsid w:val="00DB6C8E"/>
    <w:rsid w:val="00DB7073"/>
    <w:rsid w:val="00DB70C0"/>
    <w:rsid w:val="00DC1DA3"/>
    <w:rsid w:val="00DC2598"/>
    <w:rsid w:val="00DC2873"/>
    <w:rsid w:val="00DC2BDE"/>
    <w:rsid w:val="00DC2DD0"/>
    <w:rsid w:val="00DC2EBD"/>
    <w:rsid w:val="00DC3116"/>
    <w:rsid w:val="00DC4862"/>
    <w:rsid w:val="00DC4A58"/>
    <w:rsid w:val="00DC4BF8"/>
    <w:rsid w:val="00DC670F"/>
    <w:rsid w:val="00DC7150"/>
    <w:rsid w:val="00DD2422"/>
    <w:rsid w:val="00DD37F2"/>
    <w:rsid w:val="00DD491F"/>
    <w:rsid w:val="00DD4BAD"/>
    <w:rsid w:val="00DD62FA"/>
    <w:rsid w:val="00DD6D70"/>
    <w:rsid w:val="00DD7154"/>
    <w:rsid w:val="00DD721F"/>
    <w:rsid w:val="00DD773C"/>
    <w:rsid w:val="00DE03C7"/>
    <w:rsid w:val="00DE0993"/>
    <w:rsid w:val="00DE0AAB"/>
    <w:rsid w:val="00DE1A53"/>
    <w:rsid w:val="00DE1B97"/>
    <w:rsid w:val="00DE2390"/>
    <w:rsid w:val="00DE3FD6"/>
    <w:rsid w:val="00DE42C6"/>
    <w:rsid w:val="00DE486E"/>
    <w:rsid w:val="00DE52BA"/>
    <w:rsid w:val="00DF15F6"/>
    <w:rsid w:val="00DF1757"/>
    <w:rsid w:val="00DF1E9C"/>
    <w:rsid w:val="00DF1F61"/>
    <w:rsid w:val="00DF22A3"/>
    <w:rsid w:val="00DF262B"/>
    <w:rsid w:val="00DF3A13"/>
    <w:rsid w:val="00DF3AFB"/>
    <w:rsid w:val="00DF44D9"/>
    <w:rsid w:val="00DF4711"/>
    <w:rsid w:val="00DF4BF1"/>
    <w:rsid w:val="00DF4EE6"/>
    <w:rsid w:val="00DF4F3C"/>
    <w:rsid w:val="00DF5405"/>
    <w:rsid w:val="00DF560C"/>
    <w:rsid w:val="00DF61EE"/>
    <w:rsid w:val="00DF6470"/>
    <w:rsid w:val="00DF6DF5"/>
    <w:rsid w:val="00DF7315"/>
    <w:rsid w:val="00DF7451"/>
    <w:rsid w:val="00E00787"/>
    <w:rsid w:val="00E008EE"/>
    <w:rsid w:val="00E018FD"/>
    <w:rsid w:val="00E01C9B"/>
    <w:rsid w:val="00E022C2"/>
    <w:rsid w:val="00E02A48"/>
    <w:rsid w:val="00E02CCA"/>
    <w:rsid w:val="00E0547B"/>
    <w:rsid w:val="00E074AC"/>
    <w:rsid w:val="00E100D3"/>
    <w:rsid w:val="00E1037E"/>
    <w:rsid w:val="00E107A8"/>
    <w:rsid w:val="00E114C9"/>
    <w:rsid w:val="00E122D1"/>
    <w:rsid w:val="00E12CDD"/>
    <w:rsid w:val="00E13309"/>
    <w:rsid w:val="00E1341A"/>
    <w:rsid w:val="00E14785"/>
    <w:rsid w:val="00E14BB7"/>
    <w:rsid w:val="00E16475"/>
    <w:rsid w:val="00E16990"/>
    <w:rsid w:val="00E172A4"/>
    <w:rsid w:val="00E1793F"/>
    <w:rsid w:val="00E1796A"/>
    <w:rsid w:val="00E17C99"/>
    <w:rsid w:val="00E17D92"/>
    <w:rsid w:val="00E20662"/>
    <w:rsid w:val="00E211F0"/>
    <w:rsid w:val="00E2184F"/>
    <w:rsid w:val="00E2444B"/>
    <w:rsid w:val="00E24B28"/>
    <w:rsid w:val="00E26312"/>
    <w:rsid w:val="00E266CE"/>
    <w:rsid w:val="00E27FB1"/>
    <w:rsid w:val="00E32470"/>
    <w:rsid w:val="00E32F8A"/>
    <w:rsid w:val="00E33094"/>
    <w:rsid w:val="00E33B59"/>
    <w:rsid w:val="00E33CA1"/>
    <w:rsid w:val="00E3485E"/>
    <w:rsid w:val="00E35F66"/>
    <w:rsid w:val="00E36385"/>
    <w:rsid w:val="00E368FD"/>
    <w:rsid w:val="00E36E1F"/>
    <w:rsid w:val="00E373AD"/>
    <w:rsid w:val="00E37F4B"/>
    <w:rsid w:val="00E40360"/>
    <w:rsid w:val="00E40D3E"/>
    <w:rsid w:val="00E41D99"/>
    <w:rsid w:val="00E41F28"/>
    <w:rsid w:val="00E43C5F"/>
    <w:rsid w:val="00E4528A"/>
    <w:rsid w:val="00E45F3E"/>
    <w:rsid w:val="00E47536"/>
    <w:rsid w:val="00E477D0"/>
    <w:rsid w:val="00E47DC1"/>
    <w:rsid w:val="00E504CA"/>
    <w:rsid w:val="00E50531"/>
    <w:rsid w:val="00E528BF"/>
    <w:rsid w:val="00E536AE"/>
    <w:rsid w:val="00E54EDF"/>
    <w:rsid w:val="00E561B3"/>
    <w:rsid w:val="00E570F5"/>
    <w:rsid w:val="00E610D3"/>
    <w:rsid w:val="00E62424"/>
    <w:rsid w:val="00E63729"/>
    <w:rsid w:val="00E63C3A"/>
    <w:rsid w:val="00E642F8"/>
    <w:rsid w:val="00E65D02"/>
    <w:rsid w:val="00E65D3A"/>
    <w:rsid w:val="00E66AB6"/>
    <w:rsid w:val="00E67A44"/>
    <w:rsid w:val="00E70398"/>
    <w:rsid w:val="00E70792"/>
    <w:rsid w:val="00E71601"/>
    <w:rsid w:val="00E727AB"/>
    <w:rsid w:val="00E72D22"/>
    <w:rsid w:val="00E7353E"/>
    <w:rsid w:val="00E74C6D"/>
    <w:rsid w:val="00E75CAC"/>
    <w:rsid w:val="00E763A8"/>
    <w:rsid w:val="00E7675F"/>
    <w:rsid w:val="00E8158F"/>
    <w:rsid w:val="00E81EEF"/>
    <w:rsid w:val="00E822DB"/>
    <w:rsid w:val="00E83AD8"/>
    <w:rsid w:val="00E840C5"/>
    <w:rsid w:val="00E84D4E"/>
    <w:rsid w:val="00E85486"/>
    <w:rsid w:val="00E854DC"/>
    <w:rsid w:val="00E857DA"/>
    <w:rsid w:val="00E868F4"/>
    <w:rsid w:val="00E874EB"/>
    <w:rsid w:val="00E9070E"/>
    <w:rsid w:val="00E907C8"/>
    <w:rsid w:val="00E90CAD"/>
    <w:rsid w:val="00E9213B"/>
    <w:rsid w:val="00E92750"/>
    <w:rsid w:val="00E92EC9"/>
    <w:rsid w:val="00E93E0F"/>
    <w:rsid w:val="00E944DC"/>
    <w:rsid w:val="00E94739"/>
    <w:rsid w:val="00E94B8D"/>
    <w:rsid w:val="00E95545"/>
    <w:rsid w:val="00E96D7F"/>
    <w:rsid w:val="00E97788"/>
    <w:rsid w:val="00EA0DA8"/>
    <w:rsid w:val="00EA179C"/>
    <w:rsid w:val="00EA301E"/>
    <w:rsid w:val="00EA3184"/>
    <w:rsid w:val="00EA3FC0"/>
    <w:rsid w:val="00EA4BAD"/>
    <w:rsid w:val="00EA4EF4"/>
    <w:rsid w:val="00EA50AF"/>
    <w:rsid w:val="00EA53F0"/>
    <w:rsid w:val="00EA606C"/>
    <w:rsid w:val="00EA77F0"/>
    <w:rsid w:val="00EA7BAC"/>
    <w:rsid w:val="00EA7C00"/>
    <w:rsid w:val="00EB06D3"/>
    <w:rsid w:val="00EB15FC"/>
    <w:rsid w:val="00EB18F2"/>
    <w:rsid w:val="00EB2973"/>
    <w:rsid w:val="00EB48B4"/>
    <w:rsid w:val="00EB4F01"/>
    <w:rsid w:val="00EB5F49"/>
    <w:rsid w:val="00EB6268"/>
    <w:rsid w:val="00EB64B9"/>
    <w:rsid w:val="00EB656E"/>
    <w:rsid w:val="00EB6646"/>
    <w:rsid w:val="00EB6D93"/>
    <w:rsid w:val="00EC2238"/>
    <w:rsid w:val="00EC2373"/>
    <w:rsid w:val="00EC24B8"/>
    <w:rsid w:val="00EC4ED3"/>
    <w:rsid w:val="00EC5CE4"/>
    <w:rsid w:val="00EC6027"/>
    <w:rsid w:val="00EC6738"/>
    <w:rsid w:val="00EC79FF"/>
    <w:rsid w:val="00EC7B82"/>
    <w:rsid w:val="00ED1D3F"/>
    <w:rsid w:val="00ED4BC4"/>
    <w:rsid w:val="00ED4C41"/>
    <w:rsid w:val="00ED4FD6"/>
    <w:rsid w:val="00ED5096"/>
    <w:rsid w:val="00ED5301"/>
    <w:rsid w:val="00ED53AF"/>
    <w:rsid w:val="00ED567D"/>
    <w:rsid w:val="00ED6366"/>
    <w:rsid w:val="00ED6808"/>
    <w:rsid w:val="00ED7830"/>
    <w:rsid w:val="00ED7ABD"/>
    <w:rsid w:val="00EE0255"/>
    <w:rsid w:val="00EE03FB"/>
    <w:rsid w:val="00EE07CD"/>
    <w:rsid w:val="00EE1BF6"/>
    <w:rsid w:val="00EE284B"/>
    <w:rsid w:val="00EE2A32"/>
    <w:rsid w:val="00EE349B"/>
    <w:rsid w:val="00EE41CC"/>
    <w:rsid w:val="00EE454F"/>
    <w:rsid w:val="00EE49ED"/>
    <w:rsid w:val="00EE4DE1"/>
    <w:rsid w:val="00EE4E33"/>
    <w:rsid w:val="00EE64AB"/>
    <w:rsid w:val="00EE657F"/>
    <w:rsid w:val="00EF0EEA"/>
    <w:rsid w:val="00EF12A9"/>
    <w:rsid w:val="00EF194C"/>
    <w:rsid w:val="00EF2CAC"/>
    <w:rsid w:val="00EF3B78"/>
    <w:rsid w:val="00EF4C08"/>
    <w:rsid w:val="00EF51FD"/>
    <w:rsid w:val="00EF5C09"/>
    <w:rsid w:val="00EF691F"/>
    <w:rsid w:val="00EF6AB7"/>
    <w:rsid w:val="00EF74D6"/>
    <w:rsid w:val="00EF76F0"/>
    <w:rsid w:val="00F006ED"/>
    <w:rsid w:val="00F00E6C"/>
    <w:rsid w:val="00F0253A"/>
    <w:rsid w:val="00F02BE8"/>
    <w:rsid w:val="00F035F9"/>
    <w:rsid w:val="00F03FD6"/>
    <w:rsid w:val="00F04336"/>
    <w:rsid w:val="00F053F0"/>
    <w:rsid w:val="00F05812"/>
    <w:rsid w:val="00F05BD0"/>
    <w:rsid w:val="00F10025"/>
    <w:rsid w:val="00F1098F"/>
    <w:rsid w:val="00F10D35"/>
    <w:rsid w:val="00F12547"/>
    <w:rsid w:val="00F130B1"/>
    <w:rsid w:val="00F138D7"/>
    <w:rsid w:val="00F13B83"/>
    <w:rsid w:val="00F145F7"/>
    <w:rsid w:val="00F14DD3"/>
    <w:rsid w:val="00F153A6"/>
    <w:rsid w:val="00F15844"/>
    <w:rsid w:val="00F15875"/>
    <w:rsid w:val="00F15F21"/>
    <w:rsid w:val="00F16A5E"/>
    <w:rsid w:val="00F16F25"/>
    <w:rsid w:val="00F1704D"/>
    <w:rsid w:val="00F17216"/>
    <w:rsid w:val="00F20756"/>
    <w:rsid w:val="00F21D84"/>
    <w:rsid w:val="00F23DD2"/>
    <w:rsid w:val="00F23FD7"/>
    <w:rsid w:val="00F246B2"/>
    <w:rsid w:val="00F247AE"/>
    <w:rsid w:val="00F24D7A"/>
    <w:rsid w:val="00F24FD6"/>
    <w:rsid w:val="00F30827"/>
    <w:rsid w:val="00F31278"/>
    <w:rsid w:val="00F3148E"/>
    <w:rsid w:val="00F31FE1"/>
    <w:rsid w:val="00F3282B"/>
    <w:rsid w:val="00F33891"/>
    <w:rsid w:val="00F339DD"/>
    <w:rsid w:val="00F34920"/>
    <w:rsid w:val="00F351ED"/>
    <w:rsid w:val="00F3651D"/>
    <w:rsid w:val="00F36C2D"/>
    <w:rsid w:val="00F37A28"/>
    <w:rsid w:val="00F413A1"/>
    <w:rsid w:val="00F43365"/>
    <w:rsid w:val="00F43EDD"/>
    <w:rsid w:val="00F4417D"/>
    <w:rsid w:val="00F447B9"/>
    <w:rsid w:val="00F44B27"/>
    <w:rsid w:val="00F46367"/>
    <w:rsid w:val="00F466F6"/>
    <w:rsid w:val="00F46B67"/>
    <w:rsid w:val="00F46D43"/>
    <w:rsid w:val="00F47770"/>
    <w:rsid w:val="00F47D55"/>
    <w:rsid w:val="00F505D5"/>
    <w:rsid w:val="00F52492"/>
    <w:rsid w:val="00F5339D"/>
    <w:rsid w:val="00F53CB1"/>
    <w:rsid w:val="00F5404E"/>
    <w:rsid w:val="00F54145"/>
    <w:rsid w:val="00F54622"/>
    <w:rsid w:val="00F55385"/>
    <w:rsid w:val="00F57172"/>
    <w:rsid w:val="00F60CA5"/>
    <w:rsid w:val="00F615A3"/>
    <w:rsid w:val="00F6337A"/>
    <w:rsid w:val="00F6355F"/>
    <w:rsid w:val="00F65C45"/>
    <w:rsid w:val="00F65E83"/>
    <w:rsid w:val="00F6680E"/>
    <w:rsid w:val="00F67D04"/>
    <w:rsid w:val="00F70A36"/>
    <w:rsid w:val="00F711B5"/>
    <w:rsid w:val="00F71616"/>
    <w:rsid w:val="00F74B23"/>
    <w:rsid w:val="00F75363"/>
    <w:rsid w:val="00F76D4F"/>
    <w:rsid w:val="00F807CB"/>
    <w:rsid w:val="00F80B34"/>
    <w:rsid w:val="00F818BE"/>
    <w:rsid w:val="00F83D1E"/>
    <w:rsid w:val="00F856C0"/>
    <w:rsid w:val="00F85CC1"/>
    <w:rsid w:val="00F8631A"/>
    <w:rsid w:val="00F8651B"/>
    <w:rsid w:val="00F868A3"/>
    <w:rsid w:val="00F8742B"/>
    <w:rsid w:val="00F90E41"/>
    <w:rsid w:val="00F91524"/>
    <w:rsid w:val="00F91CB4"/>
    <w:rsid w:val="00F92780"/>
    <w:rsid w:val="00F9598B"/>
    <w:rsid w:val="00F95BFA"/>
    <w:rsid w:val="00F966F1"/>
    <w:rsid w:val="00F96F8B"/>
    <w:rsid w:val="00F97063"/>
    <w:rsid w:val="00F978B1"/>
    <w:rsid w:val="00F978DF"/>
    <w:rsid w:val="00FA052D"/>
    <w:rsid w:val="00FA1A53"/>
    <w:rsid w:val="00FA1C7F"/>
    <w:rsid w:val="00FA1D42"/>
    <w:rsid w:val="00FA21F1"/>
    <w:rsid w:val="00FA274E"/>
    <w:rsid w:val="00FA344D"/>
    <w:rsid w:val="00FA39D9"/>
    <w:rsid w:val="00FA3A4F"/>
    <w:rsid w:val="00FA6849"/>
    <w:rsid w:val="00FA6CEE"/>
    <w:rsid w:val="00FA7B30"/>
    <w:rsid w:val="00FA7E38"/>
    <w:rsid w:val="00FA7EC8"/>
    <w:rsid w:val="00FB2863"/>
    <w:rsid w:val="00FB3C90"/>
    <w:rsid w:val="00FB46B1"/>
    <w:rsid w:val="00FB498E"/>
    <w:rsid w:val="00FB532B"/>
    <w:rsid w:val="00FB54F9"/>
    <w:rsid w:val="00FB643C"/>
    <w:rsid w:val="00FB6506"/>
    <w:rsid w:val="00FB68A2"/>
    <w:rsid w:val="00FC036F"/>
    <w:rsid w:val="00FC09C8"/>
    <w:rsid w:val="00FC1321"/>
    <w:rsid w:val="00FC15B1"/>
    <w:rsid w:val="00FC18F1"/>
    <w:rsid w:val="00FC22FF"/>
    <w:rsid w:val="00FC388D"/>
    <w:rsid w:val="00FC3EEE"/>
    <w:rsid w:val="00FC4216"/>
    <w:rsid w:val="00FC4C2B"/>
    <w:rsid w:val="00FC5AD0"/>
    <w:rsid w:val="00FC6872"/>
    <w:rsid w:val="00FD0ADC"/>
    <w:rsid w:val="00FD0BC3"/>
    <w:rsid w:val="00FD1EA8"/>
    <w:rsid w:val="00FD1EE6"/>
    <w:rsid w:val="00FD3843"/>
    <w:rsid w:val="00FD38FC"/>
    <w:rsid w:val="00FD411F"/>
    <w:rsid w:val="00FD4745"/>
    <w:rsid w:val="00FD4FC4"/>
    <w:rsid w:val="00FD65B6"/>
    <w:rsid w:val="00FD76D3"/>
    <w:rsid w:val="00FE1582"/>
    <w:rsid w:val="00FE1837"/>
    <w:rsid w:val="00FE46FF"/>
    <w:rsid w:val="00FE4FDD"/>
    <w:rsid w:val="00FE6A46"/>
    <w:rsid w:val="00FE70C0"/>
    <w:rsid w:val="00FE73A0"/>
    <w:rsid w:val="00FE7540"/>
    <w:rsid w:val="00FE763A"/>
    <w:rsid w:val="00FE792D"/>
    <w:rsid w:val="00FF0CB8"/>
    <w:rsid w:val="00FF22B9"/>
    <w:rsid w:val="00FF3268"/>
    <w:rsid w:val="00FF3756"/>
    <w:rsid w:val="00FF42CD"/>
    <w:rsid w:val="00FF4D39"/>
    <w:rsid w:val="00FF5259"/>
    <w:rsid w:val="00FF55A7"/>
    <w:rsid w:val="00FF64A9"/>
    <w:rsid w:val="00FF68D9"/>
    <w:rsid w:val="0194A654"/>
    <w:rsid w:val="01C5AA75"/>
    <w:rsid w:val="01F2CC68"/>
    <w:rsid w:val="0218EF79"/>
    <w:rsid w:val="02AA9F03"/>
    <w:rsid w:val="02BC348A"/>
    <w:rsid w:val="02D1D76E"/>
    <w:rsid w:val="02EC7F4A"/>
    <w:rsid w:val="037F302C"/>
    <w:rsid w:val="03942A45"/>
    <w:rsid w:val="03F5884C"/>
    <w:rsid w:val="04232ED5"/>
    <w:rsid w:val="05544FED"/>
    <w:rsid w:val="059711FE"/>
    <w:rsid w:val="05C0C803"/>
    <w:rsid w:val="061C1AF7"/>
    <w:rsid w:val="062FF777"/>
    <w:rsid w:val="066955E1"/>
    <w:rsid w:val="06BAB3F5"/>
    <w:rsid w:val="070CA292"/>
    <w:rsid w:val="0776BFBC"/>
    <w:rsid w:val="0795C2DB"/>
    <w:rsid w:val="086286F0"/>
    <w:rsid w:val="08DF4762"/>
    <w:rsid w:val="09469771"/>
    <w:rsid w:val="0953CB20"/>
    <w:rsid w:val="0A563E4C"/>
    <w:rsid w:val="0A59A55E"/>
    <w:rsid w:val="0AA7F20D"/>
    <w:rsid w:val="0AA92E94"/>
    <w:rsid w:val="0ADCAB39"/>
    <w:rsid w:val="0B3FE574"/>
    <w:rsid w:val="0B503B18"/>
    <w:rsid w:val="0B998D7E"/>
    <w:rsid w:val="0BFB99E8"/>
    <w:rsid w:val="0C418F6A"/>
    <w:rsid w:val="0C6E16DD"/>
    <w:rsid w:val="0C775388"/>
    <w:rsid w:val="0C966E32"/>
    <w:rsid w:val="0C9C302B"/>
    <w:rsid w:val="0CCED6B6"/>
    <w:rsid w:val="0D44DBC6"/>
    <w:rsid w:val="0D5EED23"/>
    <w:rsid w:val="0E72D262"/>
    <w:rsid w:val="0F1C9C84"/>
    <w:rsid w:val="0FDAD98E"/>
    <w:rsid w:val="10669DD6"/>
    <w:rsid w:val="108C5EB8"/>
    <w:rsid w:val="10D63A58"/>
    <w:rsid w:val="11CEDD87"/>
    <w:rsid w:val="121E67CD"/>
    <w:rsid w:val="12971C97"/>
    <w:rsid w:val="12AF5A44"/>
    <w:rsid w:val="12BCB368"/>
    <w:rsid w:val="12C837E5"/>
    <w:rsid w:val="12F7BA20"/>
    <w:rsid w:val="133C3D58"/>
    <w:rsid w:val="13B45480"/>
    <w:rsid w:val="13C6FD39"/>
    <w:rsid w:val="13CC6BF0"/>
    <w:rsid w:val="14806BB3"/>
    <w:rsid w:val="149729AE"/>
    <w:rsid w:val="14E0368B"/>
    <w:rsid w:val="1589B50D"/>
    <w:rsid w:val="16289CEA"/>
    <w:rsid w:val="16313FE9"/>
    <w:rsid w:val="1631A5C2"/>
    <w:rsid w:val="16D6793F"/>
    <w:rsid w:val="16E9CFAE"/>
    <w:rsid w:val="17262352"/>
    <w:rsid w:val="1772D955"/>
    <w:rsid w:val="17EED3ED"/>
    <w:rsid w:val="1865E3B4"/>
    <w:rsid w:val="186763CA"/>
    <w:rsid w:val="189938D4"/>
    <w:rsid w:val="18A01319"/>
    <w:rsid w:val="19335907"/>
    <w:rsid w:val="19610BE7"/>
    <w:rsid w:val="197C9EB7"/>
    <w:rsid w:val="19E76AD6"/>
    <w:rsid w:val="1AD728F5"/>
    <w:rsid w:val="1AEB9B93"/>
    <w:rsid w:val="1B152E25"/>
    <w:rsid w:val="1B1972F9"/>
    <w:rsid w:val="1B23D0C3"/>
    <w:rsid w:val="1B280334"/>
    <w:rsid w:val="1B93B237"/>
    <w:rsid w:val="1BE2655B"/>
    <w:rsid w:val="1BEB2077"/>
    <w:rsid w:val="1C596FB1"/>
    <w:rsid w:val="1C8073A1"/>
    <w:rsid w:val="1D182478"/>
    <w:rsid w:val="1D3981DB"/>
    <w:rsid w:val="1DA46FD2"/>
    <w:rsid w:val="1E10A371"/>
    <w:rsid w:val="1E944829"/>
    <w:rsid w:val="1EDC5D1E"/>
    <w:rsid w:val="1F10A1DE"/>
    <w:rsid w:val="1F17AE9A"/>
    <w:rsid w:val="1F99B0CD"/>
    <w:rsid w:val="1FC1AEE8"/>
    <w:rsid w:val="1FF7B6B0"/>
    <w:rsid w:val="2076DD33"/>
    <w:rsid w:val="20FBAE9D"/>
    <w:rsid w:val="21180623"/>
    <w:rsid w:val="216F28F7"/>
    <w:rsid w:val="217D022B"/>
    <w:rsid w:val="2186EEB1"/>
    <w:rsid w:val="21A7ADB6"/>
    <w:rsid w:val="21ABCBE9"/>
    <w:rsid w:val="2266AE5E"/>
    <w:rsid w:val="229D9F55"/>
    <w:rsid w:val="22FFAB78"/>
    <w:rsid w:val="234E1E04"/>
    <w:rsid w:val="239174BE"/>
    <w:rsid w:val="23A3CDA7"/>
    <w:rsid w:val="254844D5"/>
    <w:rsid w:val="25D1C963"/>
    <w:rsid w:val="25F1C71F"/>
    <w:rsid w:val="26376DA2"/>
    <w:rsid w:val="264347F0"/>
    <w:rsid w:val="2699B4A7"/>
    <w:rsid w:val="275AA71B"/>
    <w:rsid w:val="27AEC26A"/>
    <w:rsid w:val="28016FC3"/>
    <w:rsid w:val="28325E39"/>
    <w:rsid w:val="2865F533"/>
    <w:rsid w:val="289B14A2"/>
    <w:rsid w:val="289D4A19"/>
    <w:rsid w:val="28A580E3"/>
    <w:rsid w:val="290D8503"/>
    <w:rsid w:val="2934F6B0"/>
    <w:rsid w:val="29B8BD0A"/>
    <w:rsid w:val="29D71C8F"/>
    <w:rsid w:val="29F37D70"/>
    <w:rsid w:val="2A3F3086"/>
    <w:rsid w:val="2A99EF40"/>
    <w:rsid w:val="2C97392A"/>
    <w:rsid w:val="2CBD1483"/>
    <w:rsid w:val="2CCAD70C"/>
    <w:rsid w:val="2CE1FDEE"/>
    <w:rsid w:val="2DC134B6"/>
    <w:rsid w:val="2DCD4202"/>
    <w:rsid w:val="2E005607"/>
    <w:rsid w:val="2F07A5C3"/>
    <w:rsid w:val="2F9E32B0"/>
    <w:rsid w:val="2FA1E951"/>
    <w:rsid w:val="2FF23E35"/>
    <w:rsid w:val="30339855"/>
    <w:rsid w:val="3036C2F1"/>
    <w:rsid w:val="3045D8C6"/>
    <w:rsid w:val="3074DD00"/>
    <w:rsid w:val="31750F28"/>
    <w:rsid w:val="319913C4"/>
    <w:rsid w:val="31F76607"/>
    <w:rsid w:val="3238D374"/>
    <w:rsid w:val="323D63FB"/>
    <w:rsid w:val="32709918"/>
    <w:rsid w:val="32895A0B"/>
    <w:rsid w:val="32B9CD5A"/>
    <w:rsid w:val="32D81D31"/>
    <w:rsid w:val="333B5AA0"/>
    <w:rsid w:val="3365E514"/>
    <w:rsid w:val="3395D723"/>
    <w:rsid w:val="33C735F0"/>
    <w:rsid w:val="3408537B"/>
    <w:rsid w:val="3452FD63"/>
    <w:rsid w:val="34A8D728"/>
    <w:rsid w:val="35404541"/>
    <w:rsid w:val="3572E721"/>
    <w:rsid w:val="358B75E8"/>
    <w:rsid w:val="35B17965"/>
    <w:rsid w:val="35DD79D5"/>
    <w:rsid w:val="360BE8F2"/>
    <w:rsid w:val="362599E9"/>
    <w:rsid w:val="366A73A2"/>
    <w:rsid w:val="367569E3"/>
    <w:rsid w:val="37202ED9"/>
    <w:rsid w:val="3830569D"/>
    <w:rsid w:val="38357454"/>
    <w:rsid w:val="387BEEDF"/>
    <w:rsid w:val="38AEF61D"/>
    <w:rsid w:val="39052714"/>
    <w:rsid w:val="39264A96"/>
    <w:rsid w:val="39E55688"/>
    <w:rsid w:val="39EE7950"/>
    <w:rsid w:val="3AAE01FE"/>
    <w:rsid w:val="3B6A8FA9"/>
    <w:rsid w:val="3DABCD84"/>
    <w:rsid w:val="3DE4422B"/>
    <w:rsid w:val="3E26E653"/>
    <w:rsid w:val="3E9C749B"/>
    <w:rsid w:val="3EB13695"/>
    <w:rsid w:val="3F147EBE"/>
    <w:rsid w:val="3F5DCD0E"/>
    <w:rsid w:val="3FD6E1C3"/>
    <w:rsid w:val="3FEDA2A8"/>
    <w:rsid w:val="3FF5D73A"/>
    <w:rsid w:val="406BF86F"/>
    <w:rsid w:val="40A4EAED"/>
    <w:rsid w:val="416B9002"/>
    <w:rsid w:val="418DBE12"/>
    <w:rsid w:val="425DEAE4"/>
    <w:rsid w:val="4270D0BA"/>
    <w:rsid w:val="434A86F4"/>
    <w:rsid w:val="434F2C8A"/>
    <w:rsid w:val="443C6B56"/>
    <w:rsid w:val="4443C504"/>
    <w:rsid w:val="453A1897"/>
    <w:rsid w:val="4549992E"/>
    <w:rsid w:val="455C2594"/>
    <w:rsid w:val="4572417F"/>
    <w:rsid w:val="45B21E51"/>
    <w:rsid w:val="45B6AC01"/>
    <w:rsid w:val="45D49889"/>
    <w:rsid w:val="463A0F35"/>
    <w:rsid w:val="46CB3174"/>
    <w:rsid w:val="46E16DD7"/>
    <w:rsid w:val="47101C35"/>
    <w:rsid w:val="4716E49E"/>
    <w:rsid w:val="4750269C"/>
    <w:rsid w:val="47885044"/>
    <w:rsid w:val="47C72372"/>
    <w:rsid w:val="48209025"/>
    <w:rsid w:val="487CBDB4"/>
    <w:rsid w:val="48C9B64E"/>
    <w:rsid w:val="490EDFF9"/>
    <w:rsid w:val="49318C92"/>
    <w:rsid w:val="49714B12"/>
    <w:rsid w:val="4A364C19"/>
    <w:rsid w:val="4A91097C"/>
    <w:rsid w:val="4AC4960C"/>
    <w:rsid w:val="4ACABB19"/>
    <w:rsid w:val="4AE9787F"/>
    <w:rsid w:val="4AF7EC76"/>
    <w:rsid w:val="4BB30202"/>
    <w:rsid w:val="4BC7B76E"/>
    <w:rsid w:val="4C187F65"/>
    <w:rsid w:val="4C4D7AA2"/>
    <w:rsid w:val="4C7D997E"/>
    <w:rsid w:val="4C80F8F9"/>
    <w:rsid w:val="4CA22C2A"/>
    <w:rsid w:val="4CE7AE53"/>
    <w:rsid w:val="4DDCDD8A"/>
    <w:rsid w:val="4DF07A66"/>
    <w:rsid w:val="4E6F7760"/>
    <w:rsid w:val="4F6B62A7"/>
    <w:rsid w:val="4FDD35E8"/>
    <w:rsid w:val="4FF15412"/>
    <w:rsid w:val="4FF1B9F6"/>
    <w:rsid w:val="4FF26160"/>
    <w:rsid w:val="5025D273"/>
    <w:rsid w:val="5084D187"/>
    <w:rsid w:val="50A43A6B"/>
    <w:rsid w:val="512C977D"/>
    <w:rsid w:val="515B76A7"/>
    <w:rsid w:val="51854E81"/>
    <w:rsid w:val="52142AFD"/>
    <w:rsid w:val="52C9CEC7"/>
    <w:rsid w:val="52D3A0DF"/>
    <w:rsid w:val="535EDDEA"/>
    <w:rsid w:val="53AE967E"/>
    <w:rsid w:val="544BE90A"/>
    <w:rsid w:val="55AE8A5D"/>
    <w:rsid w:val="55DCC16F"/>
    <w:rsid w:val="55DCC26E"/>
    <w:rsid w:val="561E2364"/>
    <w:rsid w:val="564D9960"/>
    <w:rsid w:val="568C197C"/>
    <w:rsid w:val="56999883"/>
    <w:rsid w:val="56BB5D5F"/>
    <w:rsid w:val="56D97F35"/>
    <w:rsid w:val="5770C062"/>
    <w:rsid w:val="57860A33"/>
    <w:rsid w:val="57EF7C79"/>
    <w:rsid w:val="581A83EC"/>
    <w:rsid w:val="581D873D"/>
    <w:rsid w:val="590D3D98"/>
    <w:rsid w:val="59DF975A"/>
    <w:rsid w:val="5A0F5604"/>
    <w:rsid w:val="5A4B4403"/>
    <w:rsid w:val="5AE37DCF"/>
    <w:rsid w:val="5AFBA4CC"/>
    <w:rsid w:val="5B486054"/>
    <w:rsid w:val="5B53681F"/>
    <w:rsid w:val="5B7DC1BD"/>
    <w:rsid w:val="5BB4DCDB"/>
    <w:rsid w:val="5C42CAC8"/>
    <w:rsid w:val="5CD1E607"/>
    <w:rsid w:val="5D5D0276"/>
    <w:rsid w:val="5D66DCE6"/>
    <w:rsid w:val="5D974AEF"/>
    <w:rsid w:val="5E4FFD04"/>
    <w:rsid w:val="5E8EC5AD"/>
    <w:rsid w:val="5E8FC192"/>
    <w:rsid w:val="5EDD2FBE"/>
    <w:rsid w:val="5F06C5DB"/>
    <w:rsid w:val="5FE4D4A5"/>
    <w:rsid w:val="6064A208"/>
    <w:rsid w:val="60D8C205"/>
    <w:rsid w:val="6113DF23"/>
    <w:rsid w:val="612CF108"/>
    <w:rsid w:val="61780B43"/>
    <w:rsid w:val="6202507D"/>
    <w:rsid w:val="6233E9F7"/>
    <w:rsid w:val="635173AF"/>
    <w:rsid w:val="6369F0C0"/>
    <w:rsid w:val="6435A24C"/>
    <w:rsid w:val="64FF289A"/>
    <w:rsid w:val="6518EA4E"/>
    <w:rsid w:val="66142172"/>
    <w:rsid w:val="6633C1FE"/>
    <w:rsid w:val="6666E14F"/>
    <w:rsid w:val="66AE1C0D"/>
    <w:rsid w:val="66B309B6"/>
    <w:rsid w:val="66D2FE77"/>
    <w:rsid w:val="68052E23"/>
    <w:rsid w:val="6852B903"/>
    <w:rsid w:val="69765AF7"/>
    <w:rsid w:val="6A1E51E3"/>
    <w:rsid w:val="6A612290"/>
    <w:rsid w:val="6AF38C9C"/>
    <w:rsid w:val="6AFBF68D"/>
    <w:rsid w:val="6B0118BC"/>
    <w:rsid w:val="6BEE0886"/>
    <w:rsid w:val="6BEF0958"/>
    <w:rsid w:val="6C38F49E"/>
    <w:rsid w:val="6C47E0FD"/>
    <w:rsid w:val="6C54B7F1"/>
    <w:rsid w:val="6C5DF771"/>
    <w:rsid w:val="6C93AADA"/>
    <w:rsid w:val="6DD75D21"/>
    <w:rsid w:val="709BAA03"/>
    <w:rsid w:val="70E0CB03"/>
    <w:rsid w:val="70E50D41"/>
    <w:rsid w:val="7120E538"/>
    <w:rsid w:val="719715FB"/>
    <w:rsid w:val="721D7595"/>
    <w:rsid w:val="728025D0"/>
    <w:rsid w:val="740D0D84"/>
    <w:rsid w:val="74336EB8"/>
    <w:rsid w:val="74AAB42F"/>
    <w:rsid w:val="74C7C052"/>
    <w:rsid w:val="751C465D"/>
    <w:rsid w:val="7565E450"/>
    <w:rsid w:val="759C51FF"/>
    <w:rsid w:val="76A40BC2"/>
    <w:rsid w:val="76A434CD"/>
    <w:rsid w:val="76AA03B0"/>
    <w:rsid w:val="76CD6534"/>
    <w:rsid w:val="76D4EDBC"/>
    <w:rsid w:val="76FAB20E"/>
    <w:rsid w:val="77E381D9"/>
    <w:rsid w:val="7819B30C"/>
    <w:rsid w:val="785E1B0D"/>
    <w:rsid w:val="7877037F"/>
    <w:rsid w:val="78B68337"/>
    <w:rsid w:val="78BD7763"/>
    <w:rsid w:val="78C081BE"/>
    <w:rsid w:val="791EA167"/>
    <w:rsid w:val="799DBDC2"/>
    <w:rsid w:val="7A3CBD7B"/>
    <w:rsid w:val="7A81B93E"/>
    <w:rsid w:val="7B0809B3"/>
    <w:rsid w:val="7BD06EC3"/>
    <w:rsid w:val="7BE9A962"/>
    <w:rsid w:val="7C0DFF67"/>
    <w:rsid w:val="7C2BE8D9"/>
    <w:rsid w:val="7CDD6322"/>
    <w:rsid w:val="7D36E3FC"/>
    <w:rsid w:val="7D8B3AAD"/>
    <w:rsid w:val="7E040B44"/>
    <w:rsid w:val="7E4A15E2"/>
    <w:rsid w:val="7E5D3194"/>
    <w:rsid w:val="7F597C04"/>
    <w:rsid w:val="7F96F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7DBCAC06-1BFF-42A9-87FF-B9F59A17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5CC"/>
    <w:rPr>
      <w:sz w:val="24"/>
    </w:rPr>
  </w:style>
  <w:style w:type="paragraph" w:styleId="Heading1">
    <w:name w:val="heading 1"/>
    <w:basedOn w:val="Normal"/>
    <w:next w:val="Normal"/>
    <w:qFormat/>
    <w:rsid w:val="00190086"/>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2"/>
      </w:numPr>
    </w:pPr>
  </w:style>
  <w:style w:type="paragraph" w:styleId="Title">
    <w:name w:val="Title"/>
    <w:basedOn w:val="Normal"/>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uiPriority w:val="99"/>
    <w:semiHidden/>
    <w:rsid w:val="00B84E4B"/>
    <w:rPr>
      <w:sz w:val="16"/>
      <w:szCs w:val="16"/>
    </w:rPr>
  </w:style>
  <w:style w:type="paragraph" w:styleId="CommentText">
    <w:name w:val="annotation text"/>
    <w:basedOn w:val="Normal"/>
    <w:link w:val="CommentTextChar"/>
    <w:uiPriority w:val="99"/>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34"/>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uiPriority w:val="99"/>
    <w:rsid w:val="00AF5D65"/>
  </w:style>
  <w:style w:type="character" w:styleId="UnresolvedMention">
    <w:name w:val="Unresolved Mention"/>
    <w:uiPriority w:val="99"/>
    <w:semiHidden/>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character" w:customStyle="1" w:styleId="tabchar">
    <w:name w:val="tabchar"/>
    <w:basedOn w:val="DefaultParagraphFont"/>
    <w:rsid w:val="004D07EE"/>
  </w:style>
  <w:style w:type="paragraph" w:customStyle="1" w:styleId="pf0">
    <w:name w:val="pf0"/>
    <w:basedOn w:val="Normal"/>
    <w:rsid w:val="00CE2C6A"/>
    <w:pPr>
      <w:spacing w:before="100" w:beforeAutospacing="1" w:after="100" w:afterAutospacing="1"/>
      <w:ind w:left="108"/>
    </w:pPr>
    <w:rPr>
      <w:szCs w:val="24"/>
    </w:rPr>
  </w:style>
  <w:style w:type="character" w:customStyle="1" w:styleId="cf01">
    <w:name w:val="cf01"/>
    <w:basedOn w:val="DefaultParagraphFont"/>
    <w:rsid w:val="00CE2C6A"/>
    <w:rPr>
      <w:rFonts w:ascii="Segoe UI" w:hAnsi="Segoe UI" w:cs="Segoe UI" w:hint="default"/>
      <w:b/>
      <w:bCs/>
      <w:sz w:val="18"/>
      <w:szCs w:val="18"/>
    </w:rPr>
  </w:style>
  <w:style w:type="character" w:customStyle="1" w:styleId="cf11">
    <w:name w:val="cf11"/>
    <w:basedOn w:val="DefaultParagraphFont"/>
    <w:rsid w:val="00CE2C6A"/>
    <w:rPr>
      <w:rFonts w:ascii="Segoe UI" w:hAnsi="Segoe UI" w:cs="Segoe UI" w:hint="default"/>
      <w:sz w:val="18"/>
      <w:szCs w:val="18"/>
    </w:rPr>
  </w:style>
  <w:style w:type="paragraph" w:customStyle="1" w:styleId="pf1">
    <w:name w:val="pf1"/>
    <w:basedOn w:val="Normal"/>
    <w:rsid w:val="00CE2C6A"/>
    <w:pPr>
      <w:spacing w:before="100" w:beforeAutospacing="1" w:after="100" w:afterAutospacing="1"/>
      <w:ind w:left="270"/>
    </w:pPr>
    <w:rPr>
      <w:szCs w:val="24"/>
    </w:rPr>
  </w:style>
  <w:style w:type="paragraph" w:customStyle="1" w:styleId="pf2">
    <w:name w:val="pf2"/>
    <w:basedOn w:val="Normal"/>
    <w:rsid w:val="00CE2C6A"/>
    <w:pPr>
      <w:spacing w:before="100" w:beforeAutospacing="1" w:after="100" w:afterAutospacing="1"/>
      <w:ind w:left="990"/>
    </w:pPr>
    <w:rPr>
      <w:szCs w:val="24"/>
    </w:rPr>
  </w:style>
  <w:style w:type="character" w:customStyle="1" w:styleId="cf21">
    <w:name w:val="cf21"/>
    <w:basedOn w:val="DefaultParagraphFont"/>
    <w:rsid w:val="00CE2C6A"/>
    <w:rPr>
      <w:rFonts w:ascii="Segoe UI" w:hAnsi="Segoe UI" w:cs="Segoe UI" w:hint="default"/>
      <w:color w:val="0000FF"/>
      <w:sz w:val="18"/>
      <w:szCs w:val="18"/>
      <w:u w:val="single"/>
    </w:rPr>
  </w:style>
  <w:style w:type="character" w:customStyle="1" w:styleId="cf31">
    <w:name w:val="cf31"/>
    <w:basedOn w:val="DefaultParagraphFont"/>
    <w:rsid w:val="00CE2C6A"/>
    <w:rPr>
      <w:rFonts w:ascii="Segoe UI" w:hAnsi="Segoe UI" w:cs="Segoe UI" w:hint="default"/>
      <w:sz w:val="18"/>
      <w:szCs w:val="18"/>
      <w:u w:val="single"/>
    </w:rPr>
  </w:style>
  <w:style w:type="numbering" w:customStyle="1" w:styleId="CurrentList11">
    <w:name w:val="Current List11"/>
    <w:rsid w:val="0077513F"/>
  </w:style>
  <w:style w:type="character" w:styleId="PlaceholderText">
    <w:name w:val="Placeholder Text"/>
    <w:basedOn w:val="DefaultParagraphFont"/>
    <w:uiPriority w:val="99"/>
    <w:semiHidden/>
    <w:rsid w:val="0077513F"/>
    <w:rPr>
      <w:color w:val="808080"/>
    </w:rPr>
  </w:style>
  <w:style w:type="paragraph" w:styleId="EndnoteText">
    <w:name w:val="endnote text"/>
    <w:basedOn w:val="Normal"/>
    <w:link w:val="EndnoteTextChar"/>
    <w:rsid w:val="0077513F"/>
    <w:rPr>
      <w:sz w:val="20"/>
    </w:rPr>
  </w:style>
  <w:style w:type="character" w:customStyle="1" w:styleId="EndnoteTextChar">
    <w:name w:val="Endnote Text Char"/>
    <w:basedOn w:val="DefaultParagraphFont"/>
    <w:link w:val="EndnoteText"/>
    <w:rsid w:val="0077513F"/>
  </w:style>
  <w:style w:type="character" w:styleId="EndnoteReference">
    <w:name w:val="endnote reference"/>
    <w:basedOn w:val="DefaultParagraphFont"/>
    <w:rsid w:val="0077513F"/>
    <w:rPr>
      <w:vertAlign w:val="superscript"/>
    </w:rPr>
  </w:style>
  <w:style w:type="paragraph" w:styleId="FootnoteText">
    <w:name w:val="footnote text"/>
    <w:basedOn w:val="Normal"/>
    <w:link w:val="FootnoteTextChar"/>
    <w:rsid w:val="0077513F"/>
    <w:rPr>
      <w:sz w:val="20"/>
    </w:rPr>
  </w:style>
  <w:style w:type="character" w:customStyle="1" w:styleId="FootnoteTextChar">
    <w:name w:val="Footnote Text Char"/>
    <w:basedOn w:val="DefaultParagraphFont"/>
    <w:link w:val="FootnoteText"/>
    <w:rsid w:val="0077513F"/>
  </w:style>
  <w:style w:type="character" w:styleId="FootnoteReference">
    <w:name w:val="footnote reference"/>
    <w:basedOn w:val="DefaultParagraphFont"/>
    <w:rsid w:val="0077513F"/>
    <w:rPr>
      <w:vertAlign w:val="superscript"/>
    </w:rPr>
  </w:style>
  <w:style w:type="character" w:styleId="Mention">
    <w:name w:val="Mention"/>
    <w:basedOn w:val="DefaultParagraphFont"/>
    <w:uiPriority w:val="99"/>
    <w:unhideWhenUsed/>
    <w:rsid w:val="0077513F"/>
    <w:rPr>
      <w:color w:val="2B579A"/>
      <w:shd w:val="clear" w:color="auto" w:fill="E1DFDD"/>
    </w:rPr>
  </w:style>
  <w:style w:type="paragraph" w:styleId="NoSpacing">
    <w:name w:val="No Spacing"/>
    <w:uiPriority w:val="1"/>
    <w:qFormat/>
    <w:rsid w:val="0077513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553468073">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34601472">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68414036">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775443406">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02526081">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060250620">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54223922">
          <w:marLeft w:val="0"/>
          <w:marRight w:val="0"/>
          <w:marTop w:val="0"/>
          <w:marBottom w:val="0"/>
          <w:divBdr>
            <w:top w:val="none" w:sz="0" w:space="0" w:color="auto"/>
            <w:left w:val="none" w:sz="0" w:space="0" w:color="auto"/>
            <w:bottom w:val="none" w:sz="0" w:space="0" w:color="auto"/>
            <w:right w:val="none" w:sz="0" w:space="0" w:color="auto"/>
          </w:divBdr>
        </w:div>
        <w:div w:id="117803635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2558518">
              <w:marLeft w:val="0"/>
              <w:marRight w:val="0"/>
              <w:marTop w:val="0"/>
              <w:marBottom w:val="75"/>
              <w:divBdr>
                <w:top w:val="none" w:sz="0" w:space="0" w:color="auto"/>
                <w:left w:val="none" w:sz="0" w:space="0" w:color="auto"/>
                <w:bottom w:val="none" w:sz="0" w:space="0" w:color="auto"/>
                <w:right w:val="none" w:sz="0" w:space="0" w:color="auto"/>
              </w:divBdr>
            </w:div>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sChild>
        </w:div>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208613841">
              <w:marLeft w:val="0"/>
              <w:marRight w:val="288"/>
              <w:marTop w:val="0"/>
              <w:marBottom w:val="0"/>
              <w:divBdr>
                <w:top w:val="none" w:sz="0" w:space="0" w:color="auto"/>
                <w:left w:val="none" w:sz="0" w:space="0" w:color="auto"/>
                <w:bottom w:val="none" w:sz="0" w:space="0" w:color="auto"/>
                <w:right w:val="none" w:sz="0" w:space="0" w:color="auto"/>
              </w:divBdr>
            </w:div>
            <w:div w:id="402604680">
              <w:marLeft w:val="0"/>
              <w:marRight w:val="0"/>
              <w:marTop w:val="0"/>
              <w:marBottom w:val="0"/>
              <w:divBdr>
                <w:top w:val="none" w:sz="0" w:space="0" w:color="auto"/>
                <w:left w:val="none" w:sz="0" w:space="0" w:color="auto"/>
                <w:bottom w:val="none" w:sz="0" w:space="0" w:color="auto"/>
                <w:right w:val="none" w:sz="0" w:space="0" w:color="auto"/>
              </w:divBdr>
              <w:divsChild>
                <w:div w:id="984823349">
                  <w:marLeft w:val="0"/>
                  <w:marRight w:val="288"/>
                  <w:marTop w:val="0"/>
                  <w:marBottom w:val="0"/>
                  <w:divBdr>
                    <w:top w:val="none" w:sz="0" w:space="0" w:color="auto"/>
                    <w:left w:val="none" w:sz="0" w:space="0" w:color="auto"/>
                    <w:bottom w:val="none" w:sz="0" w:space="0" w:color="auto"/>
                    <w:right w:val="none" w:sz="0" w:space="0" w:color="auto"/>
                  </w:divBdr>
                </w:div>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sChild>
            </w:div>
            <w:div w:id="508836348">
              <w:marLeft w:val="0"/>
              <w:marRight w:val="0"/>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917714044">
              <w:marLeft w:val="0"/>
              <w:marRight w:val="0"/>
              <w:marTop w:val="0"/>
              <w:marBottom w:val="0"/>
              <w:divBdr>
                <w:top w:val="none" w:sz="0" w:space="0" w:color="auto"/>
                <w:left w:val="none" w:sz="0" w:space="0" w:color="auto"/>
                <w:bottom w:val="none" w:sz="0" w:space="0" w:color="auto"/>
                <w:right w:val="none" w:sz="0" w:space="0" w:color="auto"/>
              </w:divBdr>
              <w:divsChild>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 w:id="2145076797">
                  <w:marLeft w:val="0"/>
                  <w:marRight w:val="288"/>
                  <w:marTop w:val="0"/>
                  <w:marBottom w:val="0"/>
                  <w:divBdr>
                    <w:top w:val="none" w:sz="0" w:space="0" w:color="auto"/>
                    <w:left w:val="none" w:sz="0" w:space="0" w:color="auto"/>
                    <w:bottom w:val="none" w:sz="0" w:space="0" w:color="auto"/>
                    <w:right w:val="none" w:sz="0" w:space="0" w:color="auto"/>
                  </w:divBdr>
                </w:div>
              </w:divsChild>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sChild>
    </w:div>
    <w:div w:id="1189567393">
      <w:bodyDiv w:val="1"/>
      <w:marLeft w:val="0"/>
      <w:marRight w:val="0"/>
      <w:marTop w:val="0"/>
      <w:marBottom w:val="0"/>
      <w:divBdr>
        <w:top w:val="none" w:sz="0" w:space="0" w:color="auto"/>
        <w:left w:val="none" w:sz="0" w:space="0" w:color="auto"/>
        <w:bottom w:val="none" w:sz="0" w:space="0" w:color="auto"/>
        <w:right w:val="none" w:sz="0" w:space="0" w:color="auto"/>
      </w:divBdr>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248342486">
      <w:bodyDiv w:val="1"/>
      <w:marLeft w:val="0"/>
      <w:marRight w:val="0"/>
      <w:marTop w:val="0"/>
      <w:marBottom w:val="0"/>
      <w:divBdr>
        <w:top w:val="none" w:sz="0" w:space="0" w:color="auto"/>
        <w:left w:val="none" w:sz="0" w:space="0" w:color="auto"/>
        <w:bottom w:val="none" w:sz="0" w:space="0" w:color="auto"/>
        <w:right w:val="none" w:sz="0" w:space="0" w:color="auto"/>
      </w:divBdr>
    </w:div>
    <w:div w:id="1332415238">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69648872">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490751388">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407149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nj.gov/dcf/documents/contract/manuals/CRM.pdf" TargetMode="External"/><Relationship Id="rId26" Type="http://schemas.openxmlformats.org/officeDocument/2006/relationships/image" Target="media/image10.pn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image" Target="media/image18.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nj.gov/dcf/providers/contracting/forms/" TargetMode="External"/><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nj.gov/dcf/documents/contract/forms/Evidence.Based.Program.Guidance-DCF.SBYS.docx" TargetMode="External"/><Relationship Id="rId20" Type="http://schemas.openxmlformats.org/officeDocument/2006/relationships/image" Target="media/image4.png"/><Relationship Id="rId29" Type="http://schemas.openxmlformats.org/officeDocument/2006/relationships/image" Target="media/image13.png"/><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ssp.org/reform/child-welfare/youththrive"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j.gov/dcf/documents/contract/forms/Brief.Counseling.Services.Guidance-DCF.SBYS.docx"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s>
</file>

<file path=word/documenttasks/documenttasks1.xml><?xml version="1.0" encoding="utf-8"?>
<t:Tasks xmlns:t="http://schemas.microsoft.com/office/tasks/2019/documenttasks" xmlns:oel="http://schemas.microsoft.com/office/2019/extlst">
  <t:Task id="{E370A2E3-96AD-496C-B9EE-A6EA21B4D385}">
    <t:Anchor>
      <t:Comment id="359504130"/>
    </t:Anchor>
    <t:History>
      <t:Event id="{BC9B91ED-39DE-4F67-ADB5-7ACA3B3C0566}" time="2026-05-19T13:03:18.489Z">
        <t:Attribution userId="S::April.Scott@dcf.nj.gov::4a995ce0-8d66-4dff-9013-011df5d9ccdc" userProvider="AD" userName="Scott, April G. [DCF]"/>
        <t:Anchor>
          <t:Comment id="964843897"/>
        </t:Anchor>
        <t:Create/>
      </t:Event>
      <t:Event id="{FBBF44F2-1CFE-4BE1-B792-4C7C6F1748BD}" time="2026-05-19T13:03:18.489Z">
        <t:Attribution userId="S::April.Scott@dcf.nj.gov::4a995ce0-8d66-4dff-9013-011df5d9ccdc" userProvider="AD" userName="Scott, April G. [DCF]"/>
        <t:Anchor>
          <t:Comment id="964843897"/>
        </t:Anchor>
        <t:Assign userId="S::Karen.Baldoni@dcf.nj.gov::db9c6cdf-d58c-493f-b7ff-a8ac59bf3886" userProvider="AD" userName="Baldoni, Karen [DCF]"/>
      </t:Event>
      <t:Event id="{C02B16EA-2455-4A97-932B-8E14F8454AA0}" time="2026-05-19T13:03:18.489Z">
        <t:Attribution userId="S::April.Scott@dcf.nj.gov::4a995ce0-8d66-4dff-9013-011df5d9ccdc" userProvider="AD" userName="Scott, April G. [DCF]"/>
        <t:Anchor>
          <t:Comment id="964843897"/>
        </t:Anchor>
        <t:SetTitle title="@Baldoni, Karen [DCF] @Rivera, Christine [DCF] @Fowler, Lee [DCF] @Hill, Jenira [DCF] Karen you can keep the highlighted text in yellow. I deleted the words in parentheses that speak to Promising practice, supported, effective.)"/>
      </t:Event>
    </t:History>
  </t:Task>
  <t:Task id="{84B2B0BE-4E29-4AA5-B838-6CE1F6B62B1D}">
    <t:Anchor>
      <t:Comment id="253068564"/>
    </t:Anchor>
    <t:History>
      <t:Event id="{091F8541-4AF6-4059-A860-C17016192E02}" time="2026-05-19T13:13:26.969Z">
        <t:Attribution userId="S::April.Scott@dcf.nj.gov::4a995ce0-8d66-4dff-9013-011df5d9ccdc" userProvider="AD" userName="Scott, April G. [DCF]"/>
        <t:Anchor>
          <t:Comment id="679398971"/>
        </t:Anchor>
        <t:Create/>
      </t:Event>
      <t:Event id="{D91F361A-F8D1-4E86-859F-1B69B2B58B9D}" time="2026-05-19T13:13:26.969Z">
        <t:Attribution userId="S::April.Scott@dcf.nj.gov::4a995ce0-8d66-4dff-9013-011df5d9ccdc" userProvider="AD" userName="Scott, April G. [DCF]"/>
        <t:Anchor>
          <t:Comment id="679398971"/>
        </t:Anchor>
        <t:Assign userId="S::Karen.Baldoni@dcf.nj.gov::db9c6cdf-d58c-493f-b7ff-a8ac59bf3886" userProvider="AD" userName="Baldoni, Karen [DCF]"/>
      </t:Event>
      <t:Event id="{DB510F56-F378-462C-95CE-AE1DFF9633C4}" time="2026-05-19T13:13:26.969Z">
        <t:Attribution userId="S::April.Scott@dcf.nj.gov::4a995ce0-8d66-4dff-9013-011df5d9ccdc" userProvider="AD" userName="Scott, April G. [DCF]"/>
        <t:Anchor>
          <t:Comment id="679398971"/>
        </t:Anchor>
        <t:SetTitle title="@Baldoni, Karen [DCF] @Rivera, Christine [DCF] @Fowler, Lee [DCF] @Hill, Jenira [DCF] We will provide a link to the document. It is the responsibility of the provider to click the link and get the additional information. But we can also provide the…"/>
      </t:Event>
    </t:History>
  </t:Task>
  <t:Task id="{799D154B-89A6-436F-941C-DA5687FC7A52}">
    <t:Anchor>
      <t:Comment id="576049237"/>
    </t:Anchor>
    <t:History>
      <t:Event id="{277F844D-2BF9-4A7B-8D38-4E970168893C}" time="2026-05-19T13:06:14.038Z">
        <t:Attribution userId="S::April.Scott@dcf.nj.gov::4a995ce0-8d66-4dff-9013-011df5d9ccdc" userProvider="AD" userName="Scott, April G. [DCF]"/>
        <t:Anchor>
          <t:Comment id="865260498"/>
        </t:Anchor>
        <t:Create/>
      </t:Event>
      <t:Event id="{88C6DE3A-208C-44AB-A098-AAFDF5AE21D3}" time="2026-05-19T13:06:14.038Z">
        <t:Attribution userId="S::April.Scott@dcf.nj.gov::4a995ce0-8d66-4dff-9013-011df5d9ccdc" userProvider="AD" userName="Scott, April G. [DCF]"/>
        <t:Anchor>
          <t:Comment id="865260498"/>
        </t:Anchor>
        <t:Assign userId="S::Karen.Baldoni@dcf.nj.gov::db9c6cdf-d58c-493f-b7ff-a8ac59bf3886" userProvider="AD" userName="Baldoni, Karen [DCF]"/>
      </t:Event>
      <t:Event id="{A8E1CC6E-AD75-4D1C-8791-4401FE619F53}" time="2026-05-19T13:06:14.038Z">
        <t:Attribution userId="S::April.Scott@dcf.nj.gov::4a995ce0-8d66-4dff-9013-011df5d9ccdc" userProvider="AD" userName="Scott, April G. [DCF]"/>
        <t:Anchor>
          <t:Comment id="865260498"/>
        </t:Anchor>
        <t:SetTitle title="@Baldoni, Karen [DCF] @Rivera, Christine [DCF] @Fowler, Lee [DCF] @Hill, Jenira [DCF] Christine you recommend to highlight the title to show each staff are required to do the 640 but I’m not sure where exactly you are looking to highlight in the chart or…"/>
      </t:Event>
    </t:History>
  </t:Task>
  <t:Task id="{D4A1DEF9-CB01-41DA-807F-509493624D4C}">
    <t:Anchor>
      <t:Comment id="475892000"/>
    </t:Anchor>
    <t:History>
      <t:Event id="{A28CFE31-DB94-44B9-B84E-8345C91F4C52}" time="2026-05-19T13:07:41.75Z">
        <t:Attribution userId="S::April.Scott@dcf.nj.gov::4a995ce0-8d66-4dff-9013-011df5d9ccdc" userProvider="AD" userName="Scott, April G. [DCF]"/>
        <t:Anchor>
          <t:Comment id="861650176"/>
        </t:Anchor>
        <t:Create/>
      </t:Event>
      <t:Event id="{22414670-3B38-4967-BE6C-A078AC5F8754}" time="2026-05-19T13:07:41.75Z">
        <t:Attribution userId="S::April.Scott@dcf.nj.gov::4a995ce0-8d66-4dff-9013-011df5d9ccdc" userProvider="AD" userName="Scott, April G. [DCF]"/>
        <t:Anchor>
          <t:Comment id="861650176"/>
        </t:Anchor>
        <t:Assign userId="S::Karen.Baldoni@dcf.nj.gov::db9c6cdf-d58c-493f-b7ff-a8ac59bf3886" userProvider="AD" userName="Baldoni, Karen [DCF]"/>
      </t:Event>
      <t:Event id="{645AE1FB-C8AF-4E1A-8EB0-52EFF23456FA}" time="2026-05-19T13:07:41.75Z">
        <t:Attribution userId="S::April.Scott@dcf.nj.gov::4a995ce0-8d66-4dff-9013-011df5d9ccdc" userProvider="AD" userName="Scott, April G. [DCF]"/>
        <t:Anchor>
          <t:Comment id="861650176"/>
        </t:Anchor>
        <t:SetTitle title="@Baldoni, Karen [DCF] @Fowler, Lee [DCF] @Rivera, Christine [DCF] @Hill, Jenira [DCF] Please accept the language in green in this document. It should remai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C76077-E9B2-4CFF-A192-F28AED71F8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55F22C-4F42-4816-83D6-A9822B850AF6}">
  <ds:schemaRefs>
    <ds:schemaRef ds:uri="http://schemas.openxmlformats.org/officeDocument/2006/bibliography"/>
  </ds:schemaRefs>
</ds:datastoreItem>
</file>

<file path=customXml/itemProps3.xml><?xml version="1.0" encoding="utf-8"?>
<ds:datastoreItem xmlns:ds="http://schemas.openxmlformats.org/officeDocument/2006/customXml" ds:itemID="{390DDACE-03E4-4871-80AE-F3C51CAE5962}">
  <ds:schemaRefs>
    <ds:schemaRef ds:uri="http://schemas.microsoft.com/sharepoint/v3/contenttype/forms"/>
  </ds:schemaRefs>
</ds:datastoreItem>
</file>

<file path=customXml/itemProps4.xml><?xml version="1.0" encoding="utf-8"?>
<ds:datastoreItem xmlns:ds="http://schemas.openxmlformats.org/officeDocument/2006/customXml" ds:itemID="{2E942F04-D50B-438E-8060-A5BCC3FDA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6833</Words>
  <Characters>38953</Characters>
  <Application>Microsoft Office Word</Application>
  <DocSecurity>8</DocSecurity>
  <Lines>324</Lines>
  <Paragraphs>91</Paragraphs>
  <ScaleCrop>false</ScaleCrop>
  <Company>NJ Department of Human Services</Company>
  <LinksUpToDate>false</LinksUpToDate>
  <CharactersWithSpaces>45695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dc:title>
  <dc:subject/>
  <dc:creator>guest.warn</dc:creator>
  <cp:keywords/>
  <cp:lastModifiedBy>Serrano, Juan [DCF]</cp:lastModifiedBy>
  <cp:revision>2</cp:revision>
  <cp:lastPrinted>2026-07-13T19:54:00Z</cp:lastPrinted>
  <dcterms:created xsi:type="dcterms:W3CDTF">2026-07-14T19:50:00Z</dcterms:created>
  <dcterms:modified xsi:type="dcterms:W3CDTF">2026-07-14T19:50:00Z</dcterms:modified>
</cp:coreProperties>
</file>