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5908" w14:textId="77777777" w:rsidR="00990511" w:rsidRDefault="00B30DE1" w:rsidP="00B30DE1">
      <w:pPr>
        <w:tabs>
          <w:tab w:val="center" w:pos="4320"/>
          <w:tab w:val="left" w:pos="7545"/>
          <w:tab w:val="right" w:pos="8640"/>
        </w:tabs>
        <w:jc w:val="center"/>
        <w:rPr>
          <w:rFonts w:ascii="Arial" w:hAnsi="Arial" w:cs="Arial"/>
          <w:b/>
        </w:rPr>
      </w:pPr>
      <w:r>
        <w:rPr>
          <w:rFonts w:ascii="Arial" w:hAnsi="Arial" w:cs="Arial"/>
          <w:b/>
        </w:rPr>
        <w:tab/>
        <w:t xml:space="preserve">                                              </w:t>
      </w:r>
    </w:p>
    <w:p w14:paraId="13EB9021" w14:textId="77777777" w:rsidR="00B30DE1" w:rsidRDefault="00990511" w:rsidP="00B30DE1">
      <w:pPr>
        <w:tabs>
          <w:tab w:val="center" w:pos="4320"/>
          <w:tab w:val="left" w:pos="7545"/>
          <w:tab w:val="right" w:pos="8640"/>
        </w:tabs>
        <w:jc w:val="center"/>
        <w:rPr>
          <w:rFonts w:ascii="Arial" w:hAnsi="Arial" w:cs="Arial"/>
          <w:b/>
        </w:rPr>
      </w:pPr>
      <w:r>
        <w:rPr>
          <w:rFonts w:ascii="Arial" w:hAnsi="Arial" w:cs="Arial"/>
          <w:b/>
        </w:rPr>
        <w:tab/>
        <w:t xml:space="preserve">                                                                          </w:t>
      </w:r>
      <w:r w:rsidR="00B30DE1">
        <w:rPr>
          <w:rFonts w:ascii="Arial" w:hAnsi="Arial" w:cs="Arial"/>
          <w:b/>
        </w:rPr>
        <w:t xml:space="preserve">Contract Number: </w:t>
      </w:r>
      <w:r w:rsidR="00B30DE1" w:rsidRPr="00433BAE">
        <w:rPr>
          <w:rStyle w:val="PlaceholderText"/>
        </w:rPr>
        <w:t>Click here to enter text.</w:t>
      </w:r>
    </w:p>
    <w:p w14:paraId="4F04FE28" w14:textId="77777777" w:rsidR="00B30DE1" w:rsidRDefault="00B30DE1" w:rsidP="00B30DE1">
      <w:pPr>
        <w:tabs>
          <w:tab w:val="center" w:pos="4320"/>
          <w:tab w:val="left" w:pos="7545"/>
          <w:tab w:val="right" w:pos="8640"/>
        </w:tabs>
        <w:jc w:val="center"/>
        <w:rPr>
          <w:rFonts w:ascii="Arial" w:hAnsi="Arial" w:cs="Arial"/>
          <w:b/>
        </w:rPr>
      </w:pPr>
    </w:p>
    <w:p w14:paraId="0D9718E7" w14:textId="77777777" w:rsidR="00B30DE1" w:rsidRDefault="00B30DE1" w:rsidP="00B30DE1">
      <w:pPr>
        <w:tabs>
          <w:tab w:val="center" w:pos="4320"/>
          <w:tab w:val="left" w:pos="7545"/>
          <w:tab w:val="right" w:pos="8640"/>
        </w:tabs>
        <w:jc w:val="center"/>
        <w:rPr>
          <w:rFonts w:ascii="Arial" w:hAnsi="Arial" w:cs="Arial"/>
          <w:b/>
        </w:rPr>
      </w:pPr>
      <w:r>
        <w:rPr>
          <w:rFonts w:ascii="Arial" w:hAnsi="Arial" w:cs="Arial"/>
          <w:b/>
        </w:rPr>
        <w:t>STATE OF NEW JERSEY</w:t>
      </w:r>
    </w:p>
    <w:p w14:paraId="78A31D9F" w14:textId="77777777" w:rsidR="00B30DE1" w:rsidRDefault="00B30DE1" w:rsidP="00B30DE1">
      <w:pPr>
        <w:tabs>
          <w:tab w:val="center" w:pos="4320"/>
          <w:tab w:val="left" w:pos="7545"/>
          <w:tab w:val="right" w:pos="8640"/>
        </w:tabs>
        <w:jc w:val="center"/>
        <w:rPr>
          <w:rFonts w:ascii="Arial" w:hAnsi="Arial" w:cs="Arial"/>
          <w:b/>
        </w:rPr>
      </w:pPr>
      <w:r>
        <w:rPr>
          <w:rFonts w:ascii="Arial" w:hAnsi="Arial" w:cs="Arial"/>
          <w:b/>
        </w:rPr>
        <w:t>DEPARTMENT OF CHILDREN AND FAMILIES</w:t>
      </w:r>
    </w:p>
    <w:p w14:paraId="24B45672" w14:textId="77777777" w:rsidR="00B30DE1" w:rsidRDefault="00B30DE1" w:rsidP="00B30DE1">
      <w:pPr>
        <w:tabs>
          <w:tab w:val="center" w:pos="4320"/>
          <w:tab w:val="left" w:pos="7545"/>
          <w:tab w:val="right" w:pos="8640"/>
        </w:tabs>
        <w:jc w:val="center"/>
        <w:rPr>
          <w:rFonts w:ascii="Arial" w:hAnsi="Arial" w:cs="Arial"/>
          <w:b/>
        </w:rPr>
      </w:pPr>
    </w:p>
    <w:p w14:paraId="35652CA8" w14:textId="77777777" w:rsidR="00B30DE1" w:rsidRDefault="00B30DE1" w:rsidP="00B30DE1">
      <w:pPr>
        <w:tabs>
          <w:tab w:val="center" w:pos="4320"/>
          <w:tab w:val="left" w:pos="7545"/>
          <w:tab w:val="right" w:pos="8640"/>
        </w:tabs>
        <w:jc w:val="center"/>
        <w:rPr>
          <w:rFonts w:ascii="Arial" w:hAnsi="Arial" w:cs="Arial"/>
          <w:b/>
        </w:rPr>
      </w:pPr>
      <w:r>
        <w:rPr>
          <w:rFonts w:ascii="Arial" w:hAnsi="Arial" w:cs="Arial"/>
          <w:b/>
        </w:rPr>
        <w:t>Annex A</w:t>
      </w:r>
    </w:p>
    <w:p w14:paraId="056EE953" w14:textId="77777777" w:rsidR="00B30DE1" w:rsidRPr="00D21E49" w:rsidRDefault="00B30DE1" w:rsidP="00B30DE1">
      <w:pPr>
        <w:tabs>
          <w:tab w:val="center" w:pos="4320"/>
          <w:tab w:val="left" w:pos="7545"/>
          <w:tab w:val="right" w:pos="8640"/>
        </w:tabs>
        <w:jc w:val="center"/>
        <w:rPr>
          <w:rFonts w:ascii="Arial" w:hAnsi="Arial" w:cs="Arial"/>
          <w:b/>
        </w:rPr>
      </w:pPr>
      <w:r>
        <w:rPr>
          <w:rFonts w:ascii="Arial" w:hAnsi="Arial" w:cs="Arial"/>
          <w:b/>
        </w:rPr>
        <w:t>PROGRAM DESCRIPTION</w:t>
      </w:r>
    </w:p>
    <w:p w14:paraId="0AF9C2CA" w14:textId="77777777" w:rsidR="00B30DE1" w:rsidRDefault="00B30DE1" w:rsidP="00B30DE1">
      <w:pPr>
        <w:jc w:val="center"/>
        <w:rPr>
          <w:rFonts w:ascii="Arial" w:hAnsi="Arial" w:cs="Arial"/>
          <w:b/>
        </w:rPr>
      </w:pPr>
      <w:r>
        <w:rPr>
          <w:rFonts w:ascii="Arial" w:hAnsi="Arial" w:cs="Arial"/>
          <w:b/>
        </w:rPr>
        <w:t>Section 2.2</w:t>
      </w:r>
    </w:p>
    <w:p w14:paraId="2AB26440" w14:textId="77777777" w:rsidR="00B30DE1" w:rsidRPr="00D21E49" w:rsidRDefault="00B30DE1" w:rsidP="00B30DE1">
      <w:pPr>
        <w:jc w:val="center"/>
        <w:rPr>
          <w:rFonts w:ascii="Arial" w:hAnsi="Arial" w:cs="Arial"/>
          <w:b/>
        </w:rPr>
      </w:pPr>
    </w:p>
    <w:p w14:paraId="18BCACD1" w14:textId="77777777" w:rsidR="00B30DE1" w:rsidRDefault="00B30DE1" w:rsidP="00B30DE1"/>
    <w:p w14:paraId="193E7EEE" w14:textId="77777777" w:rsidR="00B30DE1" w:rsidRDefault="00B30DE1" w:rsidP="00B30DE1">
      <w:pPr>
        <w:rPr>
          <w:rFonts w:ascii="Arial" w:hAnsi="Arial" w:cs="Arial"/>
          <w:b/>
        </w:rPr>
      </w:pPr>
      <w:r w:rsidRPr="00A813B8">
        <w:rPr>
          <w:rFonts w:ascii="Arial" w:hAnsi="Arial" w:cs="Arial"/>
          <w:b/>
        </w:rPr>
        <w:t xml:space="preserve">Program Name: </w:t>
      </w:r>
      <w:r w:rsidRPr="00433BAE">
        <w:rPr>
          <w:rStyle w:val="PlaceholderText"/>
        </w:rPr>
        <w:t>Click here to enter text.</w:t>
      </w:r>
    </w:p>
    <w:p w14:paraId="0D98425C" w14:textId="77777777" w:rsidR="00B30DE1" w:rsidRDefault="00B30DE1" w:rsidP="00B30DE1">
      <w:pPr>
        <w:rPr>
          <w:rFonts w:ascii="Arial" w:hAnsi="Arial" w:cs="Arial"/>
          <w:b/>
        </w:rPr>
      </w:pPr>
    </w:p>
    <w:p w14:paraId="25368B5B" w14:textId="77777777" w:rsidR="00B30DE1" w:rsidRPr="000B133D" w:rsidRDefault="00B30DE1" w:rsidP="000B133D">
      <w:pPr>
        <w:jc w:val="center"/>
        <w:rPr>
          <w:rFonts w:ascii="Arial" w:hAnsi="Arial" w:cs="Arial"/>
          <w:b/>
          <w:sz w:val="20"/>
          <w:szCs w:val="20"/>
        </w:rPr>
      </w:pPr>
      <w:r w:rsidRPr="000B133D">
        <w:rPr>
          <w:rFonts w:ascii="Arial" w:hAnsi="Arial" w:cs="Arial"/>
          <w:b/>
          <w:sz w:val="20"/>
          <w:szCs w:val="20"/>
        </w:rPr>
        <w:t xml:space="preserve">Please note that additional information/addenda may be required </w:t>
      </w:r>
      <w:proofErr w:type="gramStart"/>
      <w:r w:rsidRPr="000B133D">
        <w:rPr>
          <w:rFonts w:ascii="Arial" w:hAnsi="Arial" w:cs="Arial"/>
          <w:b/>
          <w:sz w:val="20"/>
          <w:szCs w:val="20"/>
        </w:rPr>
        <w:t>in order to</w:t>
      </w:r>
      <w:proofErr w:type="gramEnd"/>
      <w:r w:rsidRPr="000B133D">
        <w:rPr>
          <w:rFonts w:ascii="Arial" w:hAnsi="Arial" w:cs="Arial"/>
          <w:b/>
          <w:sz w:val="20"/>
          <w:szCs w:val="20"/>
        </w:rPr>
        <w:t xml:space="preserve"> complete the contract package. Any specific requirements/stipulations pertaining to the program will be forwarded as applicable.</w:t>
      </w:r>
    </w:p>
    <w:p w14:paraId="388CE3EC" w14:textId="77777777" w:rsidR="00B30DE1" w:rsidRPr="00990511" w:rsidRDefault="00B30DE1" w:rsidP="00B30DE1">
      <w:pPr>
        <w:rPr>
          <w:rFonts w:ascii="Arial" w:hAnsi="Arial" w:cs="Arial"/>
          <w:b/>
        </w:rPr>
      </w:pPr>
    </w:p>
    <w:p w14:paraId="1010A19D" w14:textId="77777777" w:rsidR="00B30DE1" w:rsidRDefault="00B30DE1" w:rsidP="00B30DE1">
      <w:pPr>
        <w:rPr>
          <w:rFonts w:ascii="Arial" w:hAnsi="Arial" w:cs="Arial"/>
          <w:b/>
        </w:rPr>
      </w:pPr>
      <w:r w:rsidRPr="00990511">
        <w:rPr>
          <w:rFonts w:ascii="Arial" w:hAnsi="Arial" w:cs="Arial"/>
          <w:b/>
        </w:rPr>
        <w:t xml:space="preserve">Label all answers clearly as outlined below: </w:t>
      </w:r>
    </w:p>
    <w:p w14:paraId="6914C572" w14:textId="77777777" w:rsidR="007E4BB6" w:rsidRPr="00990511" w:rsidRDefault="007E4BB6" w:rsidP="00B30DE1">
      <w:pPr>
        <w:rPr>
          <w:rFonts w:ascii="Arial" w:hAnsi="Arial" w:cs="Arial"/>
          <w:b/>
        </w:rPr>
      </w:pPr>
    </w:p>
    <w:p w14:paraId="5CE79635" w14:textId="77777777" w:rsidR="00B30DE1" w:rsidRPr="00990511" w:rsidRDefault="00B30DE1" w:rsidP="007C5107">
      <w:pPr>
        <w:pStyle w:val="ListParagraph"/>
        <w:numPr>
          <w:ilvl w:val="0"/>
          <w:numId w:val="1"/>
        </w:numPr>
        <w:spacing w:after="0" w:line="240" w:lineRule="auto"/>
        <w:ind w:left="720"/>
        <w:rPr>
          <w:rFonts w:ascii="Arial" w:hAnsi="Arial" w:cs="Arial"/>
          <w:b/>
          <w:sz w:val="24"/>
          <w:szCs w:val="24"/>
        </w:rPr>
      </w:pPr>
      <w:r w:rsidRPr="00990511">
        <w:rPr>
          <w:rFonts w:ascii="Arial" w:hAnsi="Arial" w:cs="Arial"/>
          <w:b/>
          <w:sz w:val="24"/>
          <w:szCs w:val="24"/>
        </w:rPr>
        <w:t xml:space="preserve">Provide a brief description of the program/component and its purpose. The description should reflect the goals and services set forth in the initial RFP and any changes that may have resulted from negotiations. </w:t>
      </w:r>
    </w:p>
    <w:p w14:paraId="3B7A4965" w14:textId="77777777" w:rsidR="00AA6946" w:rsidRPr="002707D1" w:rsidRDefault="00AA6946" w:rsidP="00E50333">
      <w:pPr>
        <w:pStyle w:val="Title"/>
        <w:jc w:val="both"/>
        <w:rPr>
          <w:rFonts w:ascii="Arial" w:hAnsi="Arial" w:cs="Arial"/>
          <w:sz w:val="22"/>
          <w:szCs w:val="22"/>
        </w:rPr>
      </w:pPr>
    </w:p>
    <w:p w14:paraId="762DC0FB" w14:textId="10F91B31" w:rsidR="00072535" w:rsidRPr="00DA589C" w:rsidRDefault="002707D1" w:rsidP="1F561061">
      <w:pPr>
        <w:pStyle w:val="Title"/>
        <w:ind w:left="720"/>
        <w:jc w:val="both"/>
        <w:rPr>
          <w:rFonts w:ascii="Arial" w:hAnsi="Arial" w:cs="Arial"/>
          <w:b w:val="0"/>
          <w:noProof/>
          <w:sz w:val="22"/>
          <w:szCs w:val="22"/>
        </w:rPr>
      </w:pPr>
      <w:r w:rsidRPr="00DA589C">
        <w:rPr>
          <w:rFonts w:ascii="Arial" w:hAnsi="Arial" w:cs="Arial"/>
          <w:b w:val="0"/>
          <w:color w:val="000000" w:themeColor="text1"/>
          <w:sz w:val="22"/>
          <w:szCs w:val="22"/>
        </w:rPr>
        <w:t>The Home Instruction for Parents of Preschool Youngers (HIPPY)</w:t>
      </w:r>
      <w:r w:rsidRPr="00DA589C">
        <w:rPr>
          <w:rFonts w:ascii="Arial" w:hAnsi="Arial" w:cs="Arial"/>
          <w:color w:val="000000" w:themeColor="text1"/>
          <w:sz w:val="22"/>
          <w:szCs w:val="22"/>
        </w:rPr>
        <w:t xml:space="preserve"> </w:t>
      </w:r>
      <w:r w:rsidR="00072535" w:rsidRPr="00DA589C">
        <w:rPr>
          <w:rFonts w:ascii="Arial" w:hAnsi="Arial" w:cs="Arial"/>
          <w:b w:val="0"/>
          <w:noProof/>
          <w:sz w:val="22"/>
          <w:szCs w:val="22"/>
        </w:rPr>
        <w:t>home-based program, trains parents to provide educational enrichment to their pre-school children is a B</w:t>
      </w:r>
      <w:r w:rsidR="00996C8F" w:rsidRPr="00DA589C">
        <w:rPr>
          <w:rFonts w:ascii="Arial" w:hAnsi="Arial" w:cs="Arial"/>
          <w:b w:val="0"/>
          <w:noProof/>
          <w:sz w:val="22"/>
          <w:szCs w:val="22"/>
        </w:rPr>
        <w:t>ergan Family Center (B</w:t>
      </w:r>
      <w:r w:rsidR="00072535" w:rsidRPr="00DA589C">
        <w:rPr>
          <w:rFonts w:ascii="Arial" w:hAnsi="Arial" w:cs="Arial"/>
          <w:b w:val="0"/>
          <w:noProof/>
          <w:sz w:val="22"/>
          <w:szCs w:val="22"/>
        </w:rPr>
        <w:t>FC</w:t>
      </w:r>
      <w:r w:rsidR="00996C8F" w:rsidRPr="00DA589C">
        <w:rPr>
          <w:rFonts w:ascii="Arial" w:hAnsi="Arial" w:cs="Arial"/>
          <w:b w:val="0"/>
          <w:noProof/>
          <w:sz w:val="22"/>
          <w:szCs w:val="22"/>
        </w:rPr>
        <w:t>)</w:t>
      </w:r>
      <w:r w:rsidR="00072535" w:rsidRPr="00DA589C">
        <w:rPr>
          <w:rFonts w:ascii="Arial" w:hAnsi="Arial" w:cs="Arial"/>
          <w:b w:val="0"/>
          <w:noProof/>
          <w:sz w:val="22"/>
          <w:szCs w:val="22"/>
        </w:rPr>
        <w:t xml:space="preserve"> program since 1995 and was started as a joint venture with the National Council of Jewish Women, the Englewood School District, the Englewood Rotary Club, </w:t>
      </w:r>
      <w:r w:rsidR="005A6774" w:rsidRPr="00DA589C">
        <w:rPr>
          <w:rFonts w:ascii="Arial" w:hAnsi="Arial" w:cs="Arial"/>
          <w:b w:val="0"/>
          <w:noProof/>
          <w:sz w:val="22"/>
          <w:szCs w:val="22"/>
        </w:rPr>
        <w:t xml:space="preserve">the Coalition of 100 Black Women, the Junior League, </w:t>
      </w:r>
      <w:r w:rsidR="00072535" w:rsidRPr="00DA589C">
        <w:rPr>
          <w:rFonts w:ascii="Arial" w:hAnsi="Arial" w:cs="Arial"/>
          <w:b w:val="0"/>
          <w:noProof/>
          <w:sz w:val="22"/>
          <w:szCs w:val="22"/>
        </w:rPr>
        <w:t>the Community Chest of Englewood/Englewood Cliffs,</w:t>
      </w:r>
      <w:r w:rsidR="005A6774" w:rsidRPr="00DA589C">
        <w:rPr>
          <w:rFonts w:ascii="Arial" w:hAnsi="Arial" w:cs="Arial"/>
          <w:b w:val="0"/>
          <w:noProof/>
          <w:sz w:val="22"/>
          <w:szCs w:val="22"/>
        </w:rPr>
        <w:t xml:space="preserve"> the Urban League</w:t>
      </w:r>
      <w:r w:rsidR="00072535" w:rsidRPr="00DA589C">
        <w:rPr>
          <w:rFonts w:ascii="Arial" w:hAnsi="Arial" w:cs="Arial"/>
          <w:b w:val="0"/>
          <w:noProof/>
          <w:sz w:val="22"/>
          <w:szCs w:val="22"/>
        </w:rPr>
        <w:t xml:space="preserve"> and the Englewood Public Library.    </w:t>
      </w:r>
    </w:p>
    <w:p w14:paraId="54515EBC" w14:textId="77777777" w:rsidR="00072535" w:rsidRPr="002707D1" w:rsidRDefault="00072535" w:rsidP="1F561061">
      <w:pPr>
        <w:pStyle w:val="Title"/>
        <w:ind w:left="720"/>
        <w:jc w:val="both"/>
        <w:rPr>
          <w:rFonts w:ascii="Arial" w:hAnsi="Arial" w:cs="Arial"/>
          <w:b w:val="0"/>
          <w:noProof/>
          <w:sz w:val="22"/>
          <w:szCs w:val="22"/>
          <w:highlight w:val="cyan"/>
        </w:rPr>
      </w:pPr>
    </w:p>
    <w:p w14:paraId="50AC2E62" w14:textId="574B6E0D" w:rsidR="00072535" w:rsidRPr="007537A3" w:rsidRDefault="00072535" w:rsidP="1F561061">
      <w:pPr>
        <w:pStyle w:val="Title"/>
        <w:ind w:left="720"/>
        <w:jc w:val="both"/>
        <w:rPr>
          <w:rFonts w:ascii="Arial" w:hAnsi="Arial" w:cs="Arial"/>
          <w:b w:val="0"/>
          <w:noProof/>
          <w:sz w:val="22"/>
          <w:szCs w:val="22"/>
        </w:rPr>
      </w:pPr>
      <w:r w:rsidRPr="007537A3">
        <w:rPr>
          <w:rFonts w:ascii="Arial" w:hAnsi="Arial" w:cs="Arial"/>
          <w:b w:val="0"/>
          <w:noProof/>
          <w:sz w:val="22"/>
          <w:szCs w:val="22"/>
        </w:rPr>
        <w:t xml:space="preserve">The </w:t>
      </w:r>
      <w:r w:rsidR="00DA589C" w:rsidRPr="007537A3">
        <w:rPr>
          <w:rFonts w:ascii="Arial" w:hAnsi="Arial" w:cs="Arial"/>
          <w:b w:val="0"/>
          <w:noProof/>
          <w:sz w:val="22"/>
          <w:szCs w:val="22"/>
        </w:rPr>
        <w:t>o</w:t>
      </w:r>
      <w:r w:rsidRPr="007537A3">
        <w:rPr>
          <w:rFonts w:ascii="Arial" w:hAnsi="Arial" w:cs="Arial"/>
          <w:b w:val="0"/>
          <w:noProof/>
          <w:sz w:val="22"/>
          <w:szCs w:val="22"/>
        </w:rPr>
        <w:t>bjective of the early childhood program at Bergen Family Center is to promote school readiness.  We do this by combining exemplary center based classroom learning with intense home based instruction.  Classroom learning is informed by the Creative Curriculum model, which stresses family and community involvement as a major factor in school success. Home based services follow the model of the Home Instruction for Parents of Pre</w:t>
      </w:r>
      <w:r w:rsidR="007537A3" w:rsidRPr="007537A3">
        <w:rPr>
          <w:rFonts w:ascii="Arial" w:hAnsi="Arial" w:cs="Arial"/>
          <w:b w:val="0"/>
          <w:noProof/>
          <w:sz w:val="22"/>
          <w:szCs w:val="22"/>
        </w:rPr>
        <w:t>s</w:t>
      </w:r>
      <w:r w:rsidRPr="007537A3">
        <w:rPr>
          <w:rFonts w:ascii="Arial" w:hAnsi="Arial" w:cs="Arial"/>
          <w:b w:val="0"/>
          <w:noProof/>
          <w:sz w:val="22"/>
          <w:szCs w:val="22"/>
        </w:rPr>
        <w:t>chool Youngsters</w:t>
      </w:r>
      <w:r w:rsidR="007537A3" w:rsidRPr="007537A3">
        <w:rPr>
          <w:rFonts w:ascii="Arial" w:hAnsi="Arial" w:cs="Arial"/>
          <w:b w:val="0"/>
          <w:noProof/>
          <w:sz w:val="22"/>
          <w:szCs w:val="22"/>
        </w:rPr>
        <w:t xml:space="preserve"> (HIPPY).</w:t>
      </w:r>
      <w:r w:rsidRPr="007537A3">
        <w:rPr>
          <w:rFonts w:ascii="Arial" w:hAnsi="Arial" w:cs="Arial"/>
          <w:b w:val="0"/>
          <w:noProof/>
          <w:sz w:val="22"/>
          <w:szCs w:val="22"/>
        </w:rPr>
        <w:t xml:space="preserve">  </w:t>
      </w:r>
    </w:p>
    <w:p w14:paraId="787C4881" w14:textId="77777777" w:rsidR="00072535" w:rsidRPr="002707D1" w:rsidRDefault="00072535" w:rsidP="1F561061">
      <w:pPr>
        <w:pStyle w:val="Title"/>
        <w:ind w:left="720"/>
        <w:jc w:val="both"/>
        <w:rPr>
          <w:rFonts w:ascii="Arial" w:hAnsi="Arial" w:cs="Arial"/>
          <w:b w:val="0"/>
          <w:noProof/>
          <w:sz w:val="22"/>
          <w:szCs w:val="22"/>
          <w:highlight w:val="cyan"/>
        </w:rPr>
      </w:pPr>
    </w:p>
    <w:p w14:paraId="52F67413" w14:textId="1E528482" w:rsidR="00072535" w:rsidRPr="00801E5A" w:rsidRDefault="00072535" w:rsidP="1F561061">
      <w:pPr>
        <w:pStyle w:val="Title"/>
        <w:ind w:left="720"/>
        <w:jc w:val="both"/>
        <w:rPr>
          <w:rFonts w:ascii="Arial" w:hAnsi="Arial" w:cs="Arial"/>
          <w:b w:val="0"/>
          <w:noProof/>
          <w:sz w:val="22"/>
          <w:szCs w:val="22"/>
        </w:rPr>
      </w:pPr>
      <w:r w:rsidRPr="00801E5A">
        <w:rPr>
          <w:rFonts w:ascii="Arial" w:hAnsi="Arial" w:cs="Arial"/>
          <w:b w:val="0"/>
          <w:noProof/>
          <w:sz w:val="22"/>
          <w:szCs w:val="22"/>
        </w:rPr>
        <w:t>The goals of HIPPY are to strengthen the parent/child bond, enable parents of young children to become their child’s first teacher, promote school readiness for the child and foster parent involvement for the long term.  We believe that combining these two components give</w:t>
      </w:r>
      <w:r w:rsidR="000B7807" w:rsidRPr="00801E5A">
        <w:rPr>
          <w:rFonts w:ascii="Arial" w:hAnsi="Arial" w:cs="Arial"/>
          <w:b w:val="0"/>
          <w:noProof/>
          <w:sz w:val="22"/>
          <w:szCs w:val="22"/>
        </w:rPr>
        <w:t>s</w:t>
      </w:r>
      <w:r w:rsidRPr="00801E5A">
        <w:rPr>
          <w:rFonts w:ascii="Arial" w:hAnsi="Arial" w:cs="Arial"/>
          <w:b w:val="0"/>
          <w:noProof/>
          <w:sz w:val="22"/>
          <w:szCs w:val="22"/>
        </w:rPr>
        <w:t xml:space="preserve"> our families a high quality pre-school education and parent training experience.  Our parents gain the confidence that they can help their child achieve, and help children love to learn.  We believe we succeed precisely because we use an integrated approach to early childhood learning that works with the entire family and the community to prepare children for formal school. </w:t>
      </w:r>
    </w:p>
    <w:p w14:paraId="53CFD671" w14:textId="77777777" w:rsidR="00072535" w:rsidRPr="002707D1" w:rsidRDefault="00072535" w:rsidP="1F561061">
      <w:pPr>
        <w:pStyle w:val="Title"/>
        <w:ind w:left="720"/>
        <w:jc w:val="both"/>
        <w:rPr>
          <w:rFonts w:ascii="Arial" w:hAnsi="Arial" w:cs="Arial"/>
          <w:b w:val="0"/>
          <w:noProof/>
          <w:sz w:val="22"/>
          <w:szCs w:val="22"/>
          <w:highlight w:val="cyan"/>
        </w:rPr>
      </w:pPr>
    </w:p>
    <w:p w14:paraId="67628936" w14:textId="77777777" w:rsidR="00072535" w:rsidRPr="00801E5A" w:rsidRDefault="00072535" w:rsidP="1F561061">
      <w:pPr>
        <w:pStyle w:val="Title"/>
        <w:ind w:left="720"/>
        <w:jc w:val="both"/>
        <w:rPr>
          <w:rFonts w:ascii="Arial" w:hAnsi="Arial" w:cs="Arial"/>
          <w:b w:val="0"/>
          <w:noProof/>
          <w:sz w:val="22"/>
          <w:szCs w:val="22"/>
        </w:rPr>
      </w:pPr>
      <w:r w:rsidRPr="00801E5A">
        <w:rPr>
          <w:rFonts w:ascii="Arial" w:hAnsi="Arial" w:cs="Arial"/>
          <w:b w:val="0"/>
          <w:noProof/>
          <w:sz w:val="22"/>
          <w:szCs w:val="22"/>
        </w:rPr>
        <w:t xml:space="preserve">Core goals are: </w:t>
      </w:r>
    </w:p>
    <w:p w14:paraId="4A36C67E" w14:textId="77777777" w:rsidR="00072535" w:rsidRPr="00801E5A" w:rsidRDefault="00072535" w:rsidP="1F561061">
      <w:pPr>
        <w:pStyle w:val="Title"/>
        <w:ind w:left="720"/>
        <w:jc w:val="both"/>
        <w:rPr>
          <w:rFonts w:ascii="Arial" w:hAnsi="Arial" w:cs="Arial"/>
          <w:b w:val="0"/>
          <w:noProof/>
          <w:sz w:val="22"/>
          <w:szCs w:val="22"/>
        </w:rPr>
      </w:pPr>
    </w:p>
    <w:p w14:paraId="32699C80" w14:textId="0D719D1F" w:rsidR="00072535" w:rsidRPr="00801E5A" w:rsidRDefault="00072535" w:rsidP="1F561061">
      <w:pPr>
        <w:pStyle w:val="Title"/>
        <w:numPr>
          <w:ilvl w:val="0"/>
          <w:numId w:val="19"/>
        </w:numPr>
        <w:jc w:val="both"/>
        <w:rPr>
          <w:rFonts w:ascii="Arial" w:hAnsi="Arial" w:cs="Arial"/>
          <w:b w:val="0"/>
          <w:noProof/>
          <w:sz w:val="22"/>
          <w:szCs w:val="22"/>
        </w:rPr>
      </w:pPr>
      <w:r w:rsidRPr="00801E5A">
        <w:rPr>
          <w:rFonts w:ascii="Arial" w:hAnsi="Arial" w:cs="Arial"/>
          <w:b w:val="0"/>
          <w:noProof/>
          <w:sz w:val="22"/>
          <w:szCs w:val="22"/>
        </w:rPr>
        <w:t>Empower each parent to take an active role in each</w:t>
      </w:r>
      <w:r w:rsidR="00C86A9B" w:rsidRPr="00801E5A">
        <w:rPr>
          <w:rFonts w:ascii="Arial" w:hAnsi="Arial" w:cs="Arial"/>
          <w:b w:val="0"/>
          <w:noProof/>
          <w:sz w:val="22"/>
          <w:szCs w:val="22"/>
        </w:rPr>
        <w:t xml:space="preserve"> </w:t>
      </w:r>
      <w:r w:rsidRPr="00801E5A">
        <w:rPr>
          <w:rFonts w:ascii="Arial" w:hAnsi="Arial" w:cs="Arial"/>
          <w:b w:val="0"/>
          <w:noProof/>
          <w:sz w:val="22"/>
          <w:szCs w:val="22"/>
        </w:rPr>
        <w:t>child's learning and reinforce basic skills;</w:t>
      </w:r>
    </w:p>
    <w:p w14:paraId="18A5B457" w14:textId="73E4163F" w:rsidR="00072535" w:rsidRPr="00801E5A" w:rsidRDefault="00072535" w:rsidP="1F561061">
      <w:pPr>
        <w:pStyle w:val="Title"/>
        <w:numPr>
          <w:ilvl w:val="0"/>
          <w:numId w:val="19"/>
        </w:numPr>
        <w:jc w:val="both"/>
        <w:rPr>
          <w:rFonts w:ascii="Arial" w:hAnsi="Arial" w:cs="Arial"/>
          <w:b w:val="0"/>
          <w:noProof/>
          <w:sz w:val="22"/>
          <w:szCs w:val="22"/>
        </w:rPr>
      </w:pPr>
      <w:r w:rsidRPr="00801E5A">
        <w:rPr>
          <w:rFonts w:ascii="Arial" w:hAnsi="Arial" w:cs="Arial"/>
          <w:b w:val="0"/>
          <w:noProof/>
          <w:sz w:val="22"/>
          <w:szCs w:val="22"/>
        </w:rPr>
        <w:t>Build readiness skills for pre-school children bringing their school entry levels closer to those of the norm;</w:t>
      </w:r>
    </w:p>
    <w:p w14:paraId="28043F47" w14:textId="1036673A" w:rsidR="00072535" w:rsidRPr="00801E5A" w:rsidRDefault="00072535" w:rsidP="1F561061">
      <w:pPr>
        <w:pStyle w:val="Title"/>
        <w:numPr>
          <w:ilvl w:val="0"/>
          <w:numId w:val="19"/>
        </w:numPr>
        <w:jc w:val="both"/>
        <w:rPr>
          <w:rFonts w:ascii="Arial" w:hAnsi="Arial" w:cs="Arial"/>
          <w:b w:val="0"/>
          <w:noProof/>
          <w:sz w:val="22"/>
          <w:szCs w:val="22"/>
        </w:rPr>
      </w:pPr>
      <w:r w:rsidRPr="00801E5A">
        <w:rPr>
          <w:rFonts w:ascii="Arial" w:hAnsi="Arial" w:cs="Arial"/>
          <w:b w:val="0"/>
          <w:noProof/>
          <w:sz w:val="22"/>
          <w:szCs w:val="22"/>
        </w:rPr>
        <w:lastRenderedPageBreak/>
        <w:t>Foster an appreciation for learning in the children through success with sensorial based activities; and</w:t>
      </w:r>
    </w:p>
    <w:p w14:paraId="07594C22" w14:textId="1222C4C2" w:rsidR="00381B05" w:rsidRPr="00801E5A" w:rsidRDefault="00072535" w:rsidP="1F561061">
      <w:pPr>
        <w:pStyle w:val="Title"/>
        <w:numPr>
          <w:ilvl w:val="0"/>
          <w:numId w:val="19"/>
        </w:numPr>
        <w:jc w:val="both"/>
        <w:rPr>
          <w:rFonts w:ascii="Arial" w:hAnsi="Arial" w:cs="Arial"/>
          <w:sz w:val="22"/>
          <w:szCs w:val="22"/>
        </w:rPr>
      </w:pPr>
      <w:r w:rsidRPr="00801E5A">
        <w:rPr>
          <w:rFonts w:ascii="Arial" w:hAnsi="Arial" w:cs="Arial"/>
          <w:b w:val="0"/>
          <w:noProof/>
          <w:sz w:val="22"/>
          <w:szCs w:val="22"/>
        </w:rPr>
        <w:t>Encourage the parent(s) to return to school to pursue their own academic goals.</w:t>
      </w:r>
    </w:p>
    <w:p w14:paraId="79463579" w14:textId="77777777" w:rsidR="00381B05" w:rsidRPr="002707D1" w:rsidRDefault="00381B05" w:rsidP="00E50333">
      <w:pPr>
        <w:pStyle w:val="Title"/>
        <w:jc w:val="both"/>
        <w:rPr>
          <w:rFonts w:ascii="Arial" w:hAnsi="Arial" w:cs="Arial"/>
          <w:sz w:val="22"/>
          <w:szCs w:val="22"/>
        </w:rPr>
      </w:pPr>
    </w:p>
    <w:p w14:paraId="7536C48F" w14:textId="77777777" w:rsidR="00381B05" w:rsidRPr="002707D1" w:rsidRDefault="00381B05" w:rsidP="00E50333">
      <w:pPr>
        <w:pStyle w:val="Title"/>
        <w:jc w:val="both"/>
        <w:rPr>
          <w:rFonts w:ascii="Arial" w:hAnsi="Arial" w:cs="Arial"/>
          <w:sz w:val="22"/>
          <w:szCs w:val="22"/>
        </w:rPr>
      </w:pPr>
    </w:p>
    <w:p w14:paraId="760E91D3" w14:textId="77777777" w:rsidR="00990511" w:rsidRPr="002707D1" w:rsidRDefault="00990511" w:rsidP="007E4BB6">
      <w:pPr>
        <w:pStyle w:val="p26"/>
        <w:spacing w:line="240" w:lineRule="auto"/>
        <w:ind w:left="720"/>
        <w:jc w:val="left"/>
        <w:rPr>
          <w:rFonts w:ascii="Arial" w:hAnsi="Arial" w:cs="Arial"/>
          <w:b/>
          <w:sz w:val="22"/>
          <w:szCs w:val="22"/>
        </w:rPr>
      </w:pPr>
      <w:r w:rsidRPr="002707D1">
        <w:rPr>
          <w:rFonts w:ascii="Arial" w:hAnsi="Arial" w:cs="Arial"/>
          <w:b/>
          <w:sz w:val="22"/>
          <w:szCs w:val="22"/>
        </w:rPr>
        <w:t>2.  Identify the target population served by this program/component (</w:t>
      </w:r>
      <w:proofErr w:type="gramStart"/>
      <w:r w:rsidRPr="002707D1">
        <w:rPr>
          <w:rFonts w:ascii="Arial" w:hAnsi="Arial" w:cs="Arial"/>
          <w:b/>
          <w:sz w:val="22"/>
          <w:szCs w:val="22"/>
        </w:rPr>
        <w:t>i.e.</w:t>
      </w:r>
      <w:proofErr w:type="gramEnd"/>
      <w:r w:rsidRPr="002707D1">
        <w:rPr>
          <w:rFonts w:ascii="Arial" w:hAnsi="Arial" w:cs="Arial"/>
          <w:b/>
          <w:sz w:val="22"/>
          <w:szCs w:val="22"/>
        </w:rPr>
        <w:t xml:space="preserve"> individuals who have been unemployed for the past 6-12 months).</w:t>
      </w:r>
    </w:p>
    <w:p w14:paraId="27FD4DCE" w14:textId="77777777" w:rsidR="00D41556" w:rsidRPr="002707D1" w:rsidRDefault="00D41556" w:rsidP="0075677E">
      <w:pPr>
        <w:pStyle w:val="Title"/>
        <w:ind w:left="720"/>
        <w:jc w:val="left"/>
        <w:rPr>
          <w:rFonts w:ascii="Arial" w:hAnsi="Arial" w:cs="Arial"/>
          <w:b w:val="0"/>
          <w:sz w:val="22"/>
          <w:szCs w:val="22"/>
        </w:rPr>
      </w:pPr>
    </w:p>
    <w:p w14:paraId="27AD4C85" w14:textId="69914C76" w:rsidR="005F6D5D" w:rsidRPr="00BF6EBD" w:rsidRDefault="005F6D5D" w:rsidP="1F561061">
      <w:pPr>
        <w:pStyle w:val="Title"/>
        <w:ind w:left="720"/>
        <w:jc w:val="both"/>
        <w:rPr>
          <w:rFonts w:ascii="Arial" w:hAnsi="Arial" w:cs="Arial"/>
          <w:b w:val="0"/>
          <w:noProof/>
          <w:sz w:val="22"/>
          <w:szCs w:val="22"/>
        </w:rPr>
      </w:pPr>
      <w:r w:rsidRPr="00BF6EBD">
        <w:rPr>
          <w:rFonts w:ascii="Arial" w:hAnsi="Arial" w:cs="Arial"/>
          <w:b w:val="0"/>
          <w:noProof/>
          <w:sz w:val="22"/>
          <w:szCs w:val="22"/>
        </w:rPr>
        <w:t xml:space="preserve">The targeted population for the program are three, four and five year old children living in </w:t>
      </w:r>
      <w:r w:rsidR="48CFFE79" w:rsidRPr="00BF6EBD">
        <w:rPr>
          <w:rFonts w:ascii="Arial" w:hAnsi="Arial" w:cs="Arial"/>
          <w:b w:val="0"/>
          <w:noProof/>
          <w:sz w:val="22"/>
          <w:szCs w:val="22"/>
        </w:rPr>
        <w:t>Bergen County (</w:t>
      </w:r>
      <w:r w:rsidR="78592192" w:rsidRPr="00BF6EBD">
        <w:rPr>
          <w:rFonts w:ascii="Arial" w:hAnsi="Arial" w:cs="Arial"/>
          <w:b w:val="0"/>
          <w:noProof/>
          <w:sz w:val="22"/>
          <w:szCs w:val="22"/>
        </w:rPr>
        <w:t xml:space="preserve">ie. </w:t>
      </w:r>
      <w:r w:rsidRPr="00BF6EBD">
        <w:rPr>
          <w:rFonts w:ascii="Arial" w:hAnsi="Arial" w:cs="Arial"/>
          <w:b w:val="0"/>
          <w:noProof/>
          <w:sz w:val="22"/>
          <w:szCs w:val="22"/>
        </w:rPr>
        <w:t>Englewood, Bergenfield,</w:t>
      </w:r>
      <w:r w:rsidR="153C8D8E" w:rsidRPr="00BF6EBD">
        <w:rPr>
          <w:rFonts w:ascii="Arial" w:hAnsi="Arial" w:cs="Arial"/>
          <w:b w:val="0"/>
          <w:noProof/>
          <w:sz w:val="22"/>
          <w:szCs w:val="22"/>
        </w:rPr>
        <w:t xml:space="preserve"> Hackensack, Lodi, Garfield,</w:t>
      </w:r>
      <w:r w:rsidRPr="00BF6EBD">
        <w:rPr>
          <w:rFonts w:ascii="Arial" w:hAnsi="Arial" w:cs="Arial"/>
          <w:b w:val="0"/>
          <w:noProof/>
          <w:sz w:val="22"/>
          <w:szCs w:val="22"/>
        </w:rPr>
        <w:t xml:space="preserve"> Leonia, Cliffside Park and Palisade Park</w:t>
      </w:r>
      <w:r w:rsidR="283AFDC5" w:rsidRPr="00BF6EBD">
        <w:rPr>
          <w:rFonts w:ascii="Arial" w:hAnsi="Arial" w:cs="Arial"/>
          <w:b w:val="0"/>
          <w:noProof/>
          <w:sz w:val="22"/>
          <w:szCs w:val="22"/>
        </w:rPr>
        <w:t>)</w:t>
      </w:r>
      <w:r w:rsidRPr="00BF6EBD">
        <w:rPr>
          <w:rFonts w:ascii="Arial" w:hAnsi="Arial" w:cs="Arial"/>
          <w:b w:val="0"/>
          <w:noProof/>
          <w:sz w:val="22"/>
          <w:szCs w:val="22"/>
        </w:rPr>
        <w:t xml:space="preserve"> Preference is given to those not currently enrolled in a child care program</w:t>
      </w:r>
      <w:r w:rsidR="50D39784" w:rsidRPr="00BF6EBD">
        <w:rPr>
          <w:rFonts w:ascii="Arial" w:hAnsi="Arial" w:cs="Arial"/>
          <w:b w:val="0"/>
          <w:noProof/>
          <w:sz w:val="22"/>
          <w:szCs w:val="22"/>
        </w:rPr>
        <w:t xml:space="preserve"> and referred through Connecting NJ</w:t>
      </w:r>
      <w:r w:rsidR="2CF1C319" w:rsidRPr="00BF6EBD">
        <w:rPr>
          <w:rFonts w:ascii="Arial" w:hAnsi="Arial" w:cs="Arial"/>
          <w:b w:val="0"/>
          <w:noProof/>
          <w:sz w:val="22"/>
          <w:szCs w:val="22"/>
        </w:rPr>
        <w:t xml:space="preserve"> and Bridges Family Success Center</w:t>
      </w:r>
      <w:r w:rsidR="50D39784" w:rsidRPr="00BF6EBD">
        <w:rPr>
          <w:rFonts w:ascii="Arial" w:hAnsi="Arial" w:cs="Arial"/>
          <w:b w:val="0"/>
          <w:noProof/>
          <w:sz w:val="22"/>
          <w:szCs w:val="22"/>
        </w:rPr>
        <w:t>.</w:t>
      </w:r>
      <w:r w:rsidRPr="00BF6EBD">
        <w:rPr>
          <w:rFonts w:ascii="Arial" w:hAnsi="Arial" w:cs="Arial"/>
          <w:b w:val="0"/>
          <w:noProof/>
          <w:sz w:val="22"/>
          <w:szCs w:val="22"/>
        </w:rPr>
        <w:t xml:space="preserve"> All are from low-income families, and 90% are of African-American and Hispanic heritage.  Most of the parents have a </w:t>
      </w:r>
      <w:r w:rsidR="005A6774" w:rsidRPr="00BF6EBD">
        <w:rPr>
          <w:rFonts w:ascii="Arial" w:hAnsi="Arial" w:cs="Arial"/>
          <w:b w:val="0"/>
          <w:noProof/>
          <w:sz w:val="22"/>
          <w:szCs w:val="22"/>
        </w:rPr>
        <w:t>limited formal education</w:t>
      </w:r>
      <w:r w:rsidRPr="00BF6EBD">
        <w:rPr>
          <w:rFonts w:ascii="Arial" w:hAnsi="Arial" w:cs="Arial"/>
          <w:b w:val="0"/>
          <w:noProof/>
          <w:sz w:val="22"/>
          <w:szCs w:val="22"/>
        </w:rPr>
        <w:t xml:space="preserve"> and/or are new immigrants learning English.</w:t>
      </w:r>
    </w:p>
    <w:p w14:paraId="3E5D4F2D" w14:textId="77777777" w:rsidR="005F6D5D" w:rsidRPr="007B13E4" w:rsidRDefault="005F6D5D" w:rsidP="1F561061">
      <w:pPr>
        <w:pStyle w:val="Title"/>
        <w:ind w:left="720"/>
        <w:jc w:val="both"/>
        <w:rPr>
          <w:rFonts w:ascii="Arial" w:hAnsi="Arial" w:cs="Arial"/>
          <w:b w:val="0"/>
          <w:noProof/>
          <w:sz w:val="22"/>
          <w:szCs w:val="22"/>
        </w:rPr>
      </w:pPr>
      <w:r w:rsidRPr="007B13E4">
        <w:rPr>
          <w:rFonts w:ascii="Arial" w:hAnsi="Arial" w:cs="Arial"/>
          <w:b w:val="0"/>
          <w:noProof/>
          <w:sz w:val="22"/>
          <w:szCs w:val="22"/>
        </w:rPr>
        <w:t xml:space="preserve"> </w:t>
      </w:r>
    </w:p>
    <w:p w14:paraId="1CB3486B" w14:textId="1207D7E9" w:rsidR="005F6D5D" w:rsidRPr="007B13E4" w:rsidRDefault="005F6D5D" w:rsidP="1F561061">
      <w:pPr>
        <w:pStyle w:val="Title"/>
        <w:ind w:left="720"/>
        <w:jc w:val="both"/>
        <w:rPr>
          <w:rFonts w:ascii="Arial" w:hAnsi="Arial" w:cs="Arial"/>
          <w:b w:val="0"/>
          <w:noProof/>
          <w:sz w:val="22"/>
          <w:szCs w:val="22"/>
        </w:rPr>
      </w:pPr>
      <w:r w:rsidRPr="007B13E4">
        <w:rPr>
          <w:rFonts w:ascii="Arial" w:hAnsi="Arial" w:cs="Arial"/>
          <w:b w:val="0"/>
          <w:noProof/>
          <w:sz w:val="22"/>
          <w:szCs w:val="22"/>
        </w:rPr>
        <w:t>About half live in subsidized housing units.  Children who live within these neighborhoods, even many of those who are not in public housing, are</w:t>
      </w:r>
      <w:r w:rsidR="005A6774" w:rsidRPr="007B13E4">
        <w:rPr>
          <w:rFonts w:ascii="Arial" w:hAnsi="Arial" w:cs="Arial"/>
          <w:b w:val="0"/>
          <w:noProof/>
          <w:sz w:val="22"/>
          <w:szCs w:val="22"/>
        </w:rPr>
        <w:t xml:space="preserve"> of very low inco</w:t>
      </w:r>
      <w:r w:rsidR="007B13E4" w:rsidRPr="007B13E4">
        <w:rPr>
          <w:rFonts w:ascii="Arial" w:hAnsi="Arial" w:cs="Arial"/>
          <w:b w:val="0"/>
          <w:noProof/>
          <w:sz w:val="22"/>
          <w:szCs w:val="22"/>
        </w:rPr>
        <w:t>mes</w:t>
      </w:r>
      <w:r w:rsidR="005A6774" w:rsidRPr="007B13E4">
        <w:rPr>
          <w:rFonts w:ascii="Arial" w:hAnsi="Arial" w:cs="Arial"/>
          <w:b w:val="0"/>
          <w:noProof/>
          <w:sz w:val="22"/>
          <w:szCs w:val="22"/>
        </w:rPr>
        <w:t>.</w:t>
      </w:r>
      <w:r w:rsidR="007B13E4" w:rsidRPr="007B13E4">
        <w:rPr>
          <w:rFonts w:ascii="Arial" w:hAnsi="Arial" w:cs="Arial"/>
          <w:b w:val="0"/>
          <w:noProof/>
          <w:sz w:val="22"/>
          <w:szCs w:val="22"/>
        </w:rPr>
        <w:t xml:space="preserve"> </w:t>
      </w:r>
      <w:r w:rsidRPr="007B13E4">
        <w:rPr>
          <w:rFonts w:ascii="Arial" w:hAnsi="Arial" w:cs="Arial"/>
          <w:b w:val="0"/>
          <w:noProof/>
          <w:sz w:val="22"/>
          <w:szCs w:val="22"/>
        </w:rPr>
        <w:t xml:space="preserve">Some are third generation families living on public assistance; </w:t>
      </w:r>
      <w:r w:rsidR="005A6774" w:rsidRPr="007B13E4">
        <w:rPr>
          <w:rFonts w:ascii="Arial" w:hAnsi="Arial" w:cs="Arial"/>
          <w:b w:val="0"/>
          <w:noProof/>
          <w:sz w:val="22"/>
          <w:szCs w:val="22"/>
        </w:rPr>
        <w:t xml:space="preserve">90% </w:t>
      </w:r>
      <w:r w:rsidRPr="007B13E4">
        <w:rPr>
          <w:rFonts w:ascii="Arial" w:hAnsi="Arial" w:cs="Arial"/>
          <w:b w:val="0"/>
          <w:noProof/>
          <w:sz w:val="22"/>
          <w:szCs w:val="22"/>
        </w:rPr>
        <w:t xml:space="preserve">qualify for Federal Free or Reduce Lunch.  These children often live in densely populated rental properties with extended families or in illegally subdivided properties and depend on a wide range of social services to </w:t>
      </w:r>
      <w:r w:rsidR="005A6774" w:rsidRPr="007B13E4">
        <w:rPr>
          <w:rFonts w:ascii="Arial" w:hAnsi="Arial" w:cs="Arial"/>
          <w:b w:val="0"/>
          <w:noProof/>
          <w:sz w:val="22"/>
          <w:szCs w:val="22"/>
        </w:rPr>
        <w:t>suupport</w:t>
      </w:r>
      <w:r w:rsidRPr="007B13E4">
        <w:rPr>
          <w:rFonts w:ascii="Arial" w:hAnsi="Arial" w:cs="Arial"/>
          <w:b w:val="0"/>
          <w:noProof/>
          <w:sz w:val="22"/>
          <w:szCs w:val="22"/>
        </w:rPr>
        <w:t xml:space="preserve"> daily living.</w:t>
      </w:r>
    </w:p>
    <w:p w14:paraId="24EDE6E5" w14:textId="77777777" w:rsidR="005F6D5D" w:rsidRPr="002707D1" w:rsidRDefault="005F6D5D" w:rsidP="1F561061">
      <w:pPr>
        <w:pStyle w:val="Title"/>
        <w:ind w:left="720"/>
        <w:jc w:val="both"/>
        <w:rPr>
          <w:rFonts w:ascii="Arial" w:hAnsi="Arial" w:cs="Arial"/>
          <w:b w:val="0"/>
          <w:noProof/>
          <w:sz w:val="22"/>
          <w:szCs w:val="22"/>
          <w:highlight w:val="cyan"/>
        </w:rPr>
      </w:pPr>
    </w:p>
    <w:p w14:paraId="167A278F" w14:textId="514A6EA5" w:rsidR="00E50333" w:rsidRPr="00B9154F" w:rsidRDefault="005F6D5D" w:rsidP="00DA0193">
      <w:pPr>
        <w:pStyle w:val="Title"/>
        <w:ind w:left="720"/>
        <w:jc w:val="both"/>
        <w:rPr>
          <w:rFonts w:ascii="Arial" w:hAnsi="Arial" w:cs="Arial"/>
          <w:b w:val="0"/>
          <w:noProof/>
          <w:sz w:val="22"/>
          <w:szCs w:val="22"/>
        </w:rPr>
      </w:pPr>
      <w:r w:rsidRPr="00B9154F">
        <w:rPr>
          <w:rFonts w:ascii="Arial" w:hAnsi="Arial" w:cs="Arial"/>
          <w:b w:val="0"/>
          <w:noProof/>
          <w:sz w:val="22"/>
          <w:szCs w:val="22"/>
        </w:rPr>
        <w:t>For many of these young people family life is unstable: fathers are</w:t>
      </w:r>
      <w:r w:rsidR="005A6774" w:rsidRPr="00B9154F">
        <w:rPr>
          <w:rFonts w:ascii="Arial" w:hAnsi="Arial" w:cs="Arial"/>
          <w:b w:val="0"/>
          <w:noProof/>
          <w:sz w:val="22"/>
          <w:szCs w:val="22"/>
        </w:rPr>
        <w:t xml:space="preserve"> less</w:t>
      </w:r>
      <w:r w:rsidRPr="00B9154F">
        <w:rPr>
          <w:rFonts w:ascii="Arial" w:hAnsi="Arial" w:cs="Arial"/>
          <w:b w:val="0"/>
          <w:noProof/>
          <w:sz w:val="22"/>
          <w:szCs w:val="22"/>
        </w:rPr>
        <w:t xml:space="preserve"> present due to incarceration, death or abandonment of the family.   These children lack access to remedial programs and social services that could promote a stronger childhood and family foundation, and emphasize education, mental and physical health.  Due to reduced government and communal resources, these young people also lack healthful socialization opportunities, recreation and cultural enrichment</w:t>
      </w:r>
      <w:r w:rsidR="00B9154F" w:rsidRPr="00B9154F">
        <w:rPr>
          <w:rFonts w:ascii="Arial" w:hAnsi="Arial" w:cs="Arial"/>
          <w:b w:val="0"/>
          <w:noProof/>
          <w:sz w:val="22"/>
          <w:szCs w:val="22"/>
        </w:rPr>
        <w:t xml:space="preserve">. </w:t>
      </w:r>
      <w:r w:rsidRPr="00B9154F">
        <w:rPr>
          <w:rFonts w:ascii="Arial" w:hAnsi="Arial" w:cs="Arial"/>
          <w:b w:val="0"/>
          <w:noProof/>
          <w:sz w:val="22"/>
          <w:szCs w:val="22"/>
        </w:rPr>
        <w:t xml:space="preserve">These lower-income families are </w:t>
      </w:r>
      <w:r w:rsidR="005A6774" w:rsidRPr="00B9154F">
        <w:rPr>
          <w:rFonts w:ascii="Arial" w:hAnsi="Arial" w:cs="Arial"/>
          <w:b w:val="0"/>
          <w:noProof/>
          <w:sz w:val="22"/>
          <w:szCs w:val="22"/>
        </w:rPr>
        <w:t>also food insecure</w:t>
      </w:r>
      <w:r w:rsidRPr="00B9154F">
        <w:rPr>
          <w:rFonts w:ascii="Arial" w:hAnsi="Arial" w:cs="Arial"/>
          <w:b w:val="0"/>
          <w:noProof/>
          <w:sz w:val="22"/>
          <w:szCs w:val="22"/>
        </w:rPr>
        <w:t xml:space="preserve">.  </w:t>
      </w:r>
    </w:p>
    <w:p w14:paraId="119DFA61" w14:textId="77777777" w:rsidR="00AB2E39" w:rsidRPr="002707D1" w:rsidRDefault="00AB2E39" w:rsidP="007E4BB6">
      <w:pPr>
        <w:pStyle w:val="Title"/>
        <w:ind w:left="720"/>
        <w:jc w:val="left"/>
        <w:rPr>
          <w:rFonts w:ascii="Arial" w:hAnsi="Arial" w:cs="Arial"/>
          <w:b w:val="0"/>
          <w:bCs/>
          <w:color w:val="000000"/>
          <w:sz w:val="22"/>
          <w:szCs w:val="22"/>
        </w:rPr>
      </w:pPr>
    </w:p>
    <w:p w14:paraId="25FC6405" w14:textId="77777777" w:rsidR="0055479E" w:rsidRPr="002707D1" w:rsidRDefault="0055479E" w:rsidP="0055479E">
      <w:pPr>
        <w:ind w:firstLine="720"/>
        <w:rPr>
          <w:rFonts w:ascii="Arial" w:hAnsi="Arial" w:cs="Arial"/>
          <w:noProof/>
          <w:sz w:val="22"/>
          <w:szCs w:val="22"/>
        </w:rPr>
      </w:pPr>
      <w:r w:rsidRPr="002707D1">
        <w:rPr>
          <w:rFonts w:ascii="Arial" w:hAnsi="Arial" w:cs="Arial"/>
          <w:b/>
          <w:bCs/>
          <w:noProof/>
          <w:sz w:val="22"/>
          <w:szCs w:val="22"/>
          <w:u w:val="single"/>
        </w:rPr>
        <w:t>For</w:t>
      </w:r>
      <w:r w:rsidRPr="002707D1">
        <w:rPr>
          <w:rFonts w:ascii="Arial" w:hAnsi="Arial" w:cs="Arial"/>
          <w:noProof/>
          <w:sz w:val="22"/>
          <w:szCs w:val="22"/>
          <w:u w:val="single"/>
        </w:rPr>
        <w:t xml:space="preserve"> </w:t>
      </w:r>
      <w:r w:rsidRPr="002707D1">
        <w:rPr>
          <w:rFonts w:ascii="Arial" w:hAnsi="Arial" w:cs="Arial"/>
          <w:b/>
          <w:bCs/>
          <w:noProof/>
          <w:sz w:val="22"/>
          <w:szCs w:val="22"/>
          <w:u w:val="single"/>
        </w:rPr>
        <w:t>MIECHV funded programs:</w:t>
      </w:r>
    </w:p>
    <w:p w14:paraId="4728B218" w14:textId="32E6327B" w:rsidR="00AB2E39" w:rsidRPr="002707D1" w:rsidRDefault="00D22499" w:rsidP="00AB2E39">
      <w:pPr>
        <w:pStyle w:val="ListParagraph"/>
        <w:spacing w:after="0" w:line="240" w:lineRule="auto"/>
        <w:rPr>
          <w:rFonts w:ascii="Arial" w:hAnsi="Arial" w:cs="Arial"/>
        </w:rPr>
      </w:pPr>
      <w:r w:rsidRPr="002707D1">
        <w:rPr>
          <w:rFonts w:ascii="Arial" w:hAnsi="Arial" w:cs="Arial"/>
        </w:rPr>
        <w:t xml:space="preserve">EBHV grantees </w:t>
      </w:r>
      <w:r w:rsidR="00AB2E39" w:rsidRPr="002707D1">
        <w:rPr>
          <w:rFonts w:ascii="Arial" w:hAnsi="Arial" w:cs="Arial"/>
        </w:rPr>
        <w:t>must give priority in providing services to the following:</w:t>
      </w:r>
    </w:p>
    <w:p w14:paraId="7F451510" w14:textId="77777777" w:rsidR="00AB2E39" w:rsidRPr="002707D1" w:rsidRDefault="00AB2E39" w:rsidP="00AB2E39">
      <w:pPr>
        <w:pStyle w:val="ListParagraph"/>
        <w:spacing w:after="0" w:line="240" w:lineRule="auto"/>
        <w:rPr>
          <w:rFonts w:ascii="Arial" w:hAnsi="Arial" w:cs="Arial"/>
        </w:rPr>
      </w:pPr>
    </w:p>
    <w:p w14:paraId="1845F88E"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 xml:space="preserve">Eligible families who reside in communities in need of such services, as identified in the statewide needs assessment required under subsection 511(b)(1)(A), taking into account the staffing, community resources, and other requirements to operate at least one approved model of home visiting and demonstrate improvements for eligible </w:t>
      </w:r>
      <w:proofErr w:type="gramStart"/>
      <w:r w:rsidRPr="002707D1">
        <w:rPr>
          <w:rFonts w:ascii="Arial" w:hAnsi="Arial" w:cs="Arial"/>
        </w:rPr>
        <w:t>families;</w:t>
      </w:r>
      <w:proofErr w:type="gramEnd"/>
    </w:p>
    <w:p w14:paraId="4F5D2F3C"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 xml:space="preserve">Low-income eligible </w:t>
      </w:r>
      <w:proofErr w:type="gramStart"/>
      <w:r w:rsidRPr="002707D1">
        <w:rPr>
          <w:rFonts w:ascii="Arial" w:hAnsi="Arial" w:cs="Arial"/>
        </w:rPr>
        <w:t>families;</w:t>
      </w:r>
      <w:proofErr w:type="gramEnd"/>
    </w:p>
    <w:p w14:paraId="44E9EDDC"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 xml:space="preserve">Eligible families with pregnant women who have not attained age </w:t>
      </w:r>
      <w:proofErr w:type="gramStart"/>
      <w:r w:rsidRPr="002707D1">
        <w:rPr>
          <w:rFonts w:ascii="Arial" w:hAnsi="Arial" w:cs="Arial"/>
        </w:rPr>
        <w:t>21;</w:t>
      </w:r>
      <w:proofErr w:type="gramEnd"/>
    </w:p>
    <w:p w14:paraId="5D56DB53"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 xml:space="preserve">Eligible families that have a history of child abuse or neglect or have had interactions with child welfare </w:t>
      </w:r>
      <w:proofErr w:type="gramStart"/>
      <w:r w:rsidRPr="002707D1">
        <w:rPr>
          <w:rFonts w:ascii="Arial" w:hAnsi="Arial" w:cs="Arial"/>
        </w:rPr>
        <w:t>services;</w:t>
      </w:r>
      <w:proofErr w:type="gramEnd"/>
    </w:p>
    <w:p w14:paraId="6828E727"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 xml:space="preserve">Eligible families that have a history of substance abuse or need substance abuse </w:t>
      </w:r>
    </w:p>
    <w:p w14:paraId="0438A182" w14:textId="77777777" w:rsidR="00AB2E39" w:rsidRPr="002707D1" w:rsidRDefault="00AB2E39" w:rsidP="00AB2E39">
      <w:pPr>
        <w:pStyle w:val="ListParagraph"/>
        <w:spacing w:after="0" w:line="240" w:lineRule="auto"/>
        <w:ind w:left="1440"/>
        <w:rPr>
          <w:rFonts w:ascii="Arial" w:hAnsi="Arial" w:cs="Arial"/>
        </w:rPr>
      </w:pPr>
      <w:proofErr w:type="gramStart"/>
      <w:r w:rsidRPr="002707D1">
        <w:rPr>
          <w:rFonts w:ascii="Arial" w:hAnsi="Arial" w:cs="Arial"/>
        </w:rPr>
        <w:t>treatment;</w:t>
      </w:r>
      <w:proofErr w:type="gramEnd"/>
    </w:p>
    <w:p w14:paraId="0B989FA4"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 xml:space="preserve">Eligible families that have users of tobacco products in the </w:t>
      </w:r>
      <w:proofErr w:type="gramStart"/>
      <w:r w:rsidRPr="002707D1">
        <w:rPr>
          <w:rFonts w:ascii="Arial" w:hAnsi="Arial" w:cs="Arial"/>
        </w:rPr>
        <w:t>home;</w:t>
      </w:r>
      <w:proofErr w:type="gramEnd"/>
    </w:p>
    <w:p w14:paraId="79311EE1"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 xml:space="preserve">Eligible families that are or have children with low student </w:t>
      </w:r>
      <w:proofErr w:type="gramStart"/>
      <w:r w:rsidRPr="002707D1">
        <w:rPr>
          <w:rFonts w:ascii="Arial" w:hAnsi="Arial" w:cs="Arial"/>
        </w:rPr>
        <w:t>achievement;</w:t>
      </w:r>
      <w:proofErr w:type="gramEnd"/>
    </w:p>
    <w:p w14:paraId="6C7AA8CE"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Eligible families with children with developmental delays or disabilities; and</w:t>
      </w:r>
    </w:p>
    <w:p w14:paraId="38AAC579" w14:textId="77777777" w:rsidR="00AB2E39" w:rsidRPr="002707D1" w:rsidRDefault="00AB2E39" w:rsidP="00AB2E39">
      <w:pPr>
        <w:pStyle w:val="ListParagraph"/>
        <w:numPr>
          <w:ilvl w:val="0"/>
          <w:numId w:val="9"/>
        </w:numPr>
        <w:spacing w:after="0" w:line="240" w:lineRule="auto"/>
        <w:rPr>
          <w:rFonts w:ascii="Arial" w:hAnsi="Arial" w:cs="Arial"/>
        </w:rPr>
      </w:pPr>
      <w:r w:rsidRPr="002707D1">
        <w:rPr>
          <w:rFonts w:ascii="Arial" w:hAnsi="Arial" w:cs="Arial"/>
        </w:rPr>
        <w:t>Eligible families that include individuals who are serving or formerly served in the Armed Forces, including such families that have members of the Armed Forces who have had multiple deployments outside of the United States</w:t>
      </w:r>
    </w:p>
    <w:p w14:paraId="7DC69AAC" w14:textId="77777777" w:rsidR="00AB2E39" w:rsidRPr="002707D1" w:rsidRDefault="00AB2E39" w:rsidP="007E4BB6">
      <w:pPr>
        <w:pStyle w:val="Title"/>
        <w:ind w:left="720"/>
        <w:jc w:val="left"/>
        <w:rPr>
          <w:rFonts w:ascii="Arial" w:hAnsi="Arial" w:cs="Arial"/>
          <w:b w:val="0"/>
          <w:bCs/>
          <w:color w:val="000000"/>
          <w:sz w:val="22"/>
          <w:szCs w:val="22"/>
        </w:rPr>
      </w:pPr>
    </w:p>
    <w:p w14:paraId="5CFCEAB5" w14:textId="77777777" w:rsidR="00D900CA" w:rsidRPr="002707D1" w:rsidRDefault="00D900CA" w:rsidP="007E4BB6">
      <w:pPr>
        <w:pStyle w:val="Title"/>
        <w:ind w:left="720"/>
        <w:jc w:val="left"/>
        <w:rPr>
          <w:rFonts w:ascii="Arial" w:hAnsi="Arial" w:cs="Arial"/>
          <w:b w:val="0"/>
          <w:noProof/>
          <w:sz w:val="22"/>
          <w:szCs w:val="22"/>
        </w:rPr>
      </w:pPr>
    </w:p>
    <w:p w14:paraId="674C4B86" w14:textId="77777777" w:rsidR="00990511" w:rsidRPr="002707D1" w:rsidRDefault="00990511" w:rsidP="007E4BB6">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b/>
          <w:lang w:bidi="hi-IN"/>
        </w:rPr>
      </w:pPr>
      <w:r w:rsidRPr="002707D1">
        <w:rPr>
          <w:rFonts w:ascii="Arial" w:eastAsia="Times New Roman" w:hAnsi="Arial" w:cs="Arial"/>
          <w:b/>
          <w:lang w:bidi="hi-IN"/>
        </w:rPr>
        <w:lastRenderedPageBreak/>
        <w:t xml:space="preserve">3. Detail what the program intends to address through service delivery.  State the results the program intends to achieve. </w:t>
      </w:r>
    </w:p>
    <w:p w14:paraId="74FA44D2" w14:textId="77777777" w:rsidR="00D41556" w:rsidRPr="002707D1" w:rsidRDefault="00D41556" w:rsidP="007E4BB6">
      <w:pPr>
        <w:pStyle w:val="Title"/>
        <w:ind w:left="720"/>
        <w:jc w:val="left"/>
        <w:rPr>
          <w:rFonts w:ascii="Arial" w:hAnsi="Arial" w:cs="Arial"/>
          <w:b w:val="0"/>
          <w:sz w:val="22"/>
          <w:szCs w:val="22"/>
        </w:rPr>
      </w:pPr>
    </w:p>
    <w:p w14:paraId="0C8FBF4D" w14:textId="65AFF389" w:rsidR="00D27B08" w:rsidRPr="007034C9" w:rsidRDefault="00D27B08" w:rsidP="1F561061">
      <w:pPr>
        <w:pStyle w:val="Title"/>
        <w:ind w:left="720"/>
        <w:jc w:val="both"/>
        <w:rPr>
          <w:rFonts w:ascii="Arial" w:hAnsi="Arial" w:cs="Arial"/>
          <w:b w:val="0"/>
          <w:noProof/>
          <w:sz w:val="22"/>
          <w:szCs w:val="22"/>
        </w:rPr>
      </w:pPr>
      <w:r w:rsidRPr="007034C9">
        <w:rPr>
          <w:rFonts w:ascii="Arial" w:hAnsi="Arial" w:cs="Arial"/>
          <w:b w:val="0"/>
          <w:noProof/>
          <w:sz w:val="22"/>
          <w:szCs w:val="22"/>
        </w:rPr>
        <w:t xml:space="preserve">The </w:t>
      </w:r>
      <w:r w:rsidR="005235FF" w:rsidRPr="007034C9">
        <w:rPr>
          <w:rFonts w:ascii="Arial" w:hAnsi="Arial" w:cs="Arial"/>
          <w:b w:val="0"/>
          <w:noProof/>
          <w:sz w:val="22"/>
          <w:szCs w:val="22"/>
        </w:rPr>
        <w:t>e</w:t>
      </w:r>
      <w:r w:rsidRPr="007034C9">
        <w:rPr>
          <w:rFonts w:ascii="Arial" w:hAnsi="Arial" w:cs="Arial"/>
          <w:b w:val="0"/>
          <w:noProof/>
          <w:sz w:val="22"/>
          <w:szCs w:val="22"/>
        </w:rPr>
        <w:t xml:space="preserve">xpected outcome of the project is that children will enter formal school on grade level and remain so throughout elementary school.  For the past three years, 95% of children who participated in the early childhood program through HIPPY for at least one year entered Kindergarten with the requisite readiness skills, as indicated by reports from the schools which these children now attend.   </w:t>
      </w:r>
    </w:p>
    <w:p w14:paraId="01AA9B5B" w14:textId="77777777" w:rsidR="00D27B08" w:rsidRPr="007034C9" w:rsidRDefault="00D27B08" w:rsidP="1F561061">
      <w:pPr>
        <w:pStyle w:val="Title"/>
        <w:ind w:left="720"/>
        <w:jc w:val="both"/>
        <w:rPr>
          <w:rFonts w:ascii="Arial" w:hAnsi="Arial" w:cs="Arial"/>
          <w:b w:val="0"/>
          <w:noProof/>
          <w:sz w:val="22"/>
          <w:szCs w:val="22"/>
        </w:rPr>
      </w:pPr>
    </w:p>
    <w:p w14:paraId="0916B63F" w14:textId="233CCD0E" w:rsidR="00D27B08" w:rsidRPr="002707D1" w:rsidRDefault="00D27B08" w:rsidP="00D27B08">
      <w:pPr>
        <w:pStyle w:val="Title"/>
        <w:ind w:left="720"/>
        <w:jc w:val="both"/>
        <w:rPr>
          <w:rFonts w:ascii="Arial" w:hAnsi="Arial" w:cs="Arial"/>
          <w:b w:val="0"/>
          <w:noProof/>
          <w:sz w:val="22"/>
          <w:szCs w:val="22"/>
        </w:rPr>
      </w:pPr>
      <w:r w:rsidRPr="007034C9">
        <w:rPr>
          <w:rFonts w:ascii="Arial" w:hAnsi="Arial" w:cs="Arial"/>
          <w:b w:val="0"/>
          <w:noProof/>
          <w:sz w:val="22"/>
          <w:szCs w:val="22"/>
        </w:rPr>
        <w:t xml:space="preserve">Tests administered by the Board of Education indicate that the children who complete HIPPY have basic school readiness skills.  Their home environments are supporting learning as demonstrated by </w:t>
      </w:r>
      <w:r w:rsidR="05543C85" w:rsidRPr="007034C9">
        <w:rPr>
          <w:rFonts w:ascii="Arial" w:hAnsi="Arial" w:cs="Arial"/>
          <w:b w:val="0"/>
          <w:noProof/>
          <w:sz w:val="22"/>
          <w:szCs w:val="22"/>
        </w:rPr>
        <w:t xml:space="preserve">Parent Invlovement Survey, HOME Scale, </w:t>
      </w:r>
      <w:r w:rsidRPr="007034C9">
        <w:rPr>
          <w:rFonts w:ascii="Arial" w:hAnsi="Arial" w:cs="Arial"/>
          <w:b w:val="0"/>
          <w:noProof/>
          <w:sz w:val="22"/>
          <w:szCs w:val="22"/>
        </w:rPr>
        <w:t>parental activity and involvement in the PTO and other school activities. In addition many of the parents become motivated for self-improvement and return to school or seek and obtain jobs.</w:t>
      </w:r>
    </w:p>
    <w:p w14:paraId="1FD2F8B5" w14:textId="77777777" w:rsidR="00D27B08" w:rsidRPr="002707D1" w:rsidRDefault="00D27B08" w:rsidP="00D27B08">
      <w:pPr>
        <w:pStyle w:val="Title"/>
        <w:ind w:left="720"/>
        <w:jc w:val="both"/>
        <w:rPr>
          <w:rFonts w:ascii="Arial" w:hAnsi="Arial" w:cs="Arial"/>
          <w:b w:val="0"/>
          <w:noProof/>
          <w:sz w:val="22"/>
          <w:szCs w:val="22"/>
        </w:rPr>
      </w:pPr>
    </w:p>
    <w:p w14:paraId="54F75621" w14:textId="77777777" w:rsidR="00A63396" w:rsidRPr="002707D1" w:rsidRDefault="00A63396" w:rsidP="00A63396">
      <w:pPr>
        <w:ind w:firstLine="720"/>
        <w:rPr>
          <w:rFonts w:ascii="Arial" w:hAnsi="Arial" w:cs="Arial"/>
          <w:sz w:val="22"/>
          <w:szCs w:val="22"/>
        </w:rPr>
      </w:pPr>
      <w:r w:rsidRPr="002707D1">
        <w:rPr>
          <w:rFonts w:ascii="Arial" w:hAnsi="Arial" w:cs="Arial"/>
          <w:sz w:val="22"/>
          <w:szCs w:val="22"/>
        </w:rPr>
        <w:t>Data, Evaluation, and Reporting:</w:t>
      </w:r>
    </w:p>
    <w:p w14:paraId="2FB008EE" w14:textId="77777777" w:rsidR="00A63396" w:rsidRPr="002707D1" w:rsidRDefault="00A63396" w:rsidP="00A63396">
      <w:pPr>
        <w:ind w:left="720"/>
        <w:rPr>
          <w:rFonts w:ascii="Arial" w:hAnsi="Arial" w:cs="Arial"/>
          <w:sz w:val="22"/>
          <w:szCs w:val="22"/>
        </w:rPr>
      </w:pPr>
      <w:r w:rsidRPr="002707D1">
        <w:rPr>
          <w:rFonts w:ascii="Arial" w:hAnsi="Arial" w:cs="Arial"/>
          <w:sz w:val="22"/>
          <w:szCs w:val="22"/>
        </w:rPr>
        <w:t>EBHV grantees must participate in the statewide evaluation and research study being conducted by Johns Hopkins University and any other approved research projects in response to funding requirements.  EBHV grantees must inform their DCF/DFCP Administrator and/or DFCP HV Program Specialist of their participation in any additional research/evaluation studies.</w:t>
      </w:r>
    </w:p>
    <w:p w14:paraId="0F535D3E" w14:textId="77777777" w:rsidR="00A63396" w:rsidRPr="002707D1" w:rsidRDefault="00A63396" w:rsidP="007E4BB6">
      <w:pPr>
        <w:pStyle w:val="Title"/>
        <w:ind w:left="720"/>
        <w:jc w:val="left"/>
        <w:rPr>
          <w:rFonts w:ascii="Arial" w:hAnsi="Arial" w:cs="Arial"/>
          <w:b w:val="0"/>
          <w:sz w:val="22"/>
          <w:szCs w:val="22"/>
          <w:u w:val="single"/>
        </w:rPr>
      </w:pPr>
    </w:p>
    <w:p w14:paraId="67D99B64" w14:textId="313EA187" w:rsidR="008374CC" w:rsidRPr="002707D1" w:rsidRDefault="58A40661" w:rsidP="00E65E41">
      <w:pPr>
        <w:ind w:left="720"/>
        <w:rPr>
          <w:rFonts w:ascii="Arial" w:hAnsi="Arial" w:cs="Arial"/>
          <w:sz w:val="22"/>
          <w:szCs w:val="22"/>
        </w:rPr>
      </w:pPr>
      <w:r w:rsidRPr="002707D1">
        <w:rPr>
          <w:rFonts w:ascii="Arial" w:hAnsi="Arial" w:cs="Arial"/>
          <w:sz w:val="22"/>
          <w:szCs w:val="22"/>
        </w:rPr>
        <w:t xml:space="preserve">All </w:t>
      </w:r>
      <w:r w:rsidR="00D27B08" w:rsidRPr="002707D1">
        <w:rPr>
          <w:rFonts w:ascii="Arial" w:hAnsi="Arial" w:cs="Arial"/>
          <w:sz w:val="22"/>
          <w:szCs w:val="22"/>
        </w:rPr>
        <w:t xml:space="preserve">EBHV </w:t>
      </w:r>
      <w:r w:rsidRPr="002707D1">
        <w:rPr>
          <w:rFonts w:ascii="Arial" w:hAnsi="Arial" w:cs="Arial"/>
          <w:sz w:val="22"/>
          <w:szCs w:val="22"/>
        </w:rPr>
        <w:t xml:space="preserve">grantees are required to record visit information and track specified data in the </w:t>
      </w:r>
      <w:r w:rsidR="00D27B08" w:rsidRPr="002707D1">
        <w:rPr>
          <w:rFonts w:ascii="Arial" w:hAnsi="Arial" w:cs="Arial"/>
          <w:sz w:val="22"/>
          <w:szCs w:val="22"/>
        </w:rPr>
        <w:t xml:space="preserve">model’s designated </w:t>
      </w:r>
      <w:r w:rsidRPr="002707D1">
        <w:rPr>
          <w:rFonts w:ascii="Arial" w:hAnsi="Arial" w:cs="Arial"/>
          <w:sz w:val="22"/>
          <w:szCs w:val="22"/>
        </w:rPr>
        <w:t xml:space="preserve">data system. To ensure accurate monthly, quarterly, and annual report data, EBHV grantees must enter all documentation into </w:t>
      </w:r>
      <w:r w:rsidR="00D27B08" w:rsidRPr="002707D1">
        <w:rPr>
          <w:rFonts w:ascii="Arial" w:hAnsi="Arial" w:cs="Arial"/>
          <w:sz w:val="22"/>
          <w:szCs w:val="22"/>
        </w:rPr>
        <w:t xml:space="preserve">designated model </w:t>
      </w:r>
      <w:r w:rsidRPr="002707D1">
        <w:rPr>
          <w:rFonts w:ascii="Arial" w:hAnsi="Arial" w:cs="Arial"/>
          <w:sz w:val="22"/>
          <w:szCs w:val="22"/>
        </w:rPr>
        <w:t>database by the 10th of the month for the previous month.</w:t>
      </w:r>
    </w:p>
    <w:p w14:paraId="222B3C19" w14:textId="77777777" w:rsidR="008374CC" w:rsidRPr="002707D1" w:rsidRDefault="008374CC" w:rsidP="007E4BB6">
      <w:pPr>
        <w:pStyle w:val="Title"/>
        <w:tabs>
          <w:tab w:val="clear" w:pos="4680"/>
          <w:tab w:val="clear" w:pos="8910"/>
          <w:tab w:val="left" w:pos="1601"/>
        </w:tabs>
        <w:ind w:left="720"/>
        <w:jc w:val="left"/>
        <w:rPr>
          <w:rFonts w:ascii="Arial" w:hAnsi="Arial" w:cs="Arial"/>
          <w:b w:val="0"/>
          <w:i/>
          <w:sz w:val="22"/>
          <w:szCs w:val="22"/>
        </w:rPr>
      </w:pPr>
    </w:p>
    <w:p w14:paraId="410AB3A6" w14:textId="77777777" w:rsidR="004B2F5D" w:rsidRPr="002707D1" w:rsidRDefault="004B2F5D" w:rsidP="004B2F5D">
      <w:pPr>
        <w:ind w:firstLine="720"/>
        <w:rPr>
          <w:rFonts w:ascii="Arial" w:hAnsi="Arial" w:cs="Arial"/>
          <w:sz w:val="22"/>
          <w:szCs w:val="22"/>
        </w:rPr>
      </w:pPr>
      <w:r w:rsidRPr="002707D1">
        <w:rPr>
          <w:rFonts w:ascii="Arial" w:hAnsi="Arial" w:cs="Arial"/>
          <w:sz w:val="22"/>
          <w:szCs w:val="22"/>
        </w:rPr>
        <w:t xml:space="preserve">Data System: </w:t>
      </w:r>
    </w:p>
    <w:p w14:paraId="529AB05C" w14:textId="06B5CF3C" w:rsidR="004B2F5D" w:rsidRPr="002707D1" w:rsidRDefault="004B2F5D" w:rsidP="004B2F5D">
      <w:pPr>
        <w:ind w:left="720"/>
        <w:rPr>
          <w:rFonts w:ascii="Arial" w:hAnsi="Arial" w:cs="Arial"/>
          <w:sz w:val="22"/>
          <w:szCs w:val="22"/>
        </w:rPr>
      </w:pPr>
      <w:r w:rsidRPr="002707D1">
        <w:rPr>
          <w:rFonts w:ascii="Arial" w:hAnsi="Arial" w:cs="Arial"/>
          <w:sz w:val="22"/>
          <w:szCs w:val="22"/>
        </w:rPr>
        <w:t xml:space="preserve">DCF collaborates with the NJ Dept. of Health (DOH) and Family Health Initiatives (FHI) </w:t>
      </w:r>
      <w:proofErr w:type="gramStart"/>
      <w:r w:rsidRPr="002707D1">
        <w:rPr>
          <w:rFonts w:ascii="Arial" w:hAnsi="Arial" w:cs="Arial"/>
          <w:sz w:val="22"/>
          <w:szCs w:val="22"/>
        </w:rPr>
        <w:t>in regards to</w:t>
      </w:r>
      <w:proofErr w:type="gramEnd"/>
      <w:r w:rsidRPr="002707D1">
        <w:rPr>
          <w:rFonts w:ascii="Arial" w:hAnsi="Arial" w:cs="Arial"/>
          <w:sz w:val="22"/>
          <w:szCs w:val="22"/>
        </w:rPr>
        <w:t xml:space="preserve"> the Connecting NJ data system known as CNJ Link (formally PRA/SPECT)</w:t>
      </w:r>
      <w:r w:rsidR="003206C2" w:rsidRPr="002707D1">
        <w:rPr>
          <w:rFonts w:ascii="Arial" w:hAnsi="Arial" w:cs="Arial"/>
          <w:sz w:val="22"/>
          <w:szCs w:val="22"/>
        </w:rPr>
        <w:t>.</w:t>
      </w:r>
      <w:r w:rsidRPr="002707D1">
        <w:rPr>
          <w:rFonts w:ascii="Arial" w:hAnsi="Arial" w:cs="Arial"/>
          <w:sz w:val="22"/>
          <w:szCs w:val="22"/>
        </w:rPr>
        <w:t xml:space="preserve">  The CNJ Link data system is utilized by prenatal providers, Connecting NJ, EBHV grantees, and other core programs and partners.  To ensure accurate monthly, quarterly, and annual report data, EBHV grantees must enter all documentation into the CNJ Link database by the 10th of the month for the previous month. </w:t>
      </w:r>
    </w:p>
    <w:p w14:paraId="4DB76B90" w14:textId="77777777" w:rsidR="008374CC" w:rsidRPr="002707D1" w:rsidRDefault="008374CC" w:rsidP="007E4BB6">
      <w:pPr>
        <w:pStyle w:val="Title"/>
        <w:ind w:left="720"/>
        <w:jc w:val="left"/>
        <w:rPr>
          <w:rFonts w:ascii="Arial" w:hAnsi="Arial" w:cs="Arial"/>
          <w:b w:val="0"/>
          <w:sz w:val="22"/>
          <w:szCs w:val="22"/>
        </w:rPr>
      </w:pPr>
    </w:p>
    <w:p w14:paraId="10A64297" w14:textId="77777777" w:rsidR="00A63396" w:rsidRPr="002707D1" w:rsidRDefault="00A63396" w:rsidP="00A63396">
      <w:pPr>
        <w:ind w:left="720"/>
        <w:rPr>
          <w:rFonts w:ascii="Arial" w:hAnsi="Arial" w:cs="Arial"/>
          <w:sz w:val="22"/>
          <w:szCs w:val="22"/>
        </w:rPr>
      </w:pPr>
      <w:r w:rsidRPr="002707D1">
        <w:rPr>
          <w:rFonts w:ascii="Arial" w:hAnsi="Arial" w:cs="Arial"/>
          <w:sz w:val="22"/>
          <w:szCs w:val="22"/>
        </w:rPr>
        <w:t xml:space="preserve">DCF has established a standard quarterly report that is inclusive of a set of performance indicators for all EBHV grantees supported by the department. These EBHV Objectives include three areas of focus--1) process, 2) impacts and 3) outcomes.  Grantees are required to collect, review, and analyze program performance data and report to DCF on a quarterly basis. </w:t>
      </w:r>
    </w:p>
    <w:p w14:paraId="55555513" w14:textId="77777777" w:rsidR="00A63396" w:rsidRPr="002707D1" w:rsidRDefault="00A63396" w:rsidP="00A63396">
      <w:pPr>
        <w:rPr>
          <w:rFonts w:ascii="Arial" w:hAnsi="Arial" w:cs="Arial"/>
          <w:sz w:val="22"/>
          <w:szCs w:val="22"/>
        </w:rPr>
      </w:pPr>
    </w:p>
    <w:p w14:paraId="45AD98E9" w14:textId="77777777" w:rsidR="00A63396" w:rsidRPr="002707D1" w:rsidRDefault="00A63396" w:rsidP="00A63396">
      <w:pPr>
        <w:ind w:firstLine="720"/>
        <w:rPr>
          <w:rFonts w:ascii="Arial" w:hAnsi="Arial" w:cs="Arial"/>
          <w:sz w:val="22"/>
          <w:szCs w:val="22"/>
        </w:rPr>
      </w:pPr>
      <w:r w:rsidRPr="002707D1">
        <w:rPr>
          <w:rFonts w:ascii="Arial" w:hAnsi="Arial" w:cs="Arial"/>
          <w:sz w:val="22"/>
          <w:szCs w:val="22"/>
        </w:rPr>
        <w:t xml:space="preserve">EBHV Quarterly Progress Report:  </w:t>
      </w:r>
    </w:p>
    <w:p w14:paraId="5AED5D82" w14:textId="54A28033" w:rsidR="00A63396" w:rsidRPr="002707D1" w:rsidRDefault="58A40661" w:rsidP="00A63396">
      <w:pPr>
        <w:ind w:left="720"/>
        <w:rPr>
          <w:rFonts w:ascii="Arial" w:hAnsi="Arial" w:cs="Arial"/>
          <w:sz w:val="22"/>
          <w:szCs w:val="22"/>
        </w:rPr>
      </w:pPr>
      <w:r w:rsidRPr="002707D1">
        <w:rPr>
          <w:rFonts w:ascii="Arial" w:hAnsi="Arial" w:cs="Arial"/>
          <w:sz w:val="22"/>
          <w:szCs w:val="22"/>
        </w:rPr>
        <w:t xml:space="preserve">All grantees are required to send quarterly report data to the designated </w:t>
      </w:r>
      <w:r w:rsidR="00A63396" w:rsidRPr="002707D1">
        <w:rPr>
          <w:rFonts w:ascii="Arial" w:hAnsi="Arial" w:cs="Arial"/>
          <w:sz w:val="22"/>
          <w:szCs w:val="22"/>
        </w:rPr>
        <w:t>DCF Contract Administrator and</w:t>
      </w:r>
      <w:r w:rsidRPr="002707D1">
        <w:rPr>
          <w:rFonts w:ascii="Arial" w:hAnsi="Arial" w:cs="Arial"/>
          <w:sz w:val="22"/>
          <w:szCs w:val="22"/>
        </w:rPr>
        <w:t xml:space="preserve"> Prevent Child Abuse New Jersey Program Specialist. The following is the program year for collecting the data required.</w:t>
      </w:r>
    </w:p>
    <w:p w14:paraId="7A42022C" w14:textId="77777777" w:rsidR="00F3380F" w:rsidRPr="002707D1" w:rsidRDefault="00F3380F" w:rsidP="00A63396">
      <w:pPr>
        <w:ind w:left="720"/>
        <w:rPr>
          <w:rFonts w:ascii="Arial" w:hAnsi="Arial" w:cs="Arial"/>
          <w:sz w:val="22"/>
          <w:szCs w:val="22"/>
        </w:rPr>
      </w:pPr>
    </w:p>
    <w:p w14:paraId="5F292C4D" w14:textId="77777777" w:rsidR="00A63396" w:rsidRPr="002707D1" w:rsidRDefault="00A63396" w:rsidP="00456260">
      <w:pPr>
        <w:pStyle w:val="ListParagraph"/>
        <w:numPr>
          <w:ilvl w:val="1"/>
          <w:numId w:val="10"/>
        </w:numPr>
        <w:spacing w:after="0" w:line="240" w:lineRule="auto"/>
        <w:rPr>
          <w:rFonts w:ascii="Arial" w:hAnsi="Arial" w:cs="Arial"/>
        </w:rPr>
      </w:pPr>
      <w:r w:rsidRPr="002707D1">
        <w:rPr>
          <w:rFonts w:ascii="Arial" w:hAnsi="Arial" w:cs="Arial"/>
        </w:rPr>
        <w:t>July 1st to September 30th</w:t>
      </w:r>
    </w:p>
    <w:p w14:paraId="49956B47" w14:textId="77777777" w:rsidR="00A63396" w:rsidRPr="002707D1" w:rsidRDefault="00A63396" w:rsidP="00456260">
      <w:pPr>
        <w:pStyle w:val="ListParagraph"/>
        <w:numPr>
          <w:ilvl w:val="1"/>
          <w:numId w:val="10"/>
        </w:numPr>
        <w:spacing w:after="0" w:line="240" w:lineRule="auto"/>
        <w:rPr>
          <w:rFonts w:ascii="Arial" w:hAnsi="Arial" w:cs="Arial"/>
        </w:rPr>
      </w:pPr>
      <w:r w:rsidRPr="002707D1">
        <w:rPr>
          <w:rFonts w:ascii="Arial" w:hAnsi="Arial" w:cs="Arial"/>
        </w:rPr>
        <w:t>October 1st to December 31st</w:t>
      </w:r>
    </w:p>
    <w:p w14:paraId="04414C74" w14:textId="77777777" w:rsidR="00A63396" w:rsidRPr="002707D1" w:rsidRDefault="00A63396" w:rsidP="00456260">
      <w:pPr>
        <w:pStyle w:val="ListParagraph"/>
        <w:numPr>
          <w:ilvl w:val="1"/>
          <w:numId w:val="10"/>
        </w:numPr>
        <w:spacing w:after="0" w:line="240" w:lineRule="auto"/>
        <w:rPr>
          <w:rFonts w:ascii="Arial" w:hAnsi="Arial" w:cs="Arial"/>
        </w:rPr>
      </w:pPr>
      <w:r w:rsidRPr="002707D1">
        <w:rPr>
          <w:rFonts w:ascii="Arial" w:hAnsi="Arial" w:cs="Arial"/>
        </w:rPr>
        <w:t>January 1st to March 31st</w:t>
      </w:r>
    </w:p>
    <w:p w14:paraId="581EA075" w14:textId="77777777" w:rsidR="00A63396" w:rsidRPr="002707D1" w:rsidRDefault="00A63396" w:rsidP="00456260">
      <w:pPr>
        <w:pStyle w:val="ListParagraph"/>
        <w:numPr>
          <w:ilvl w:val="1"/>
          <w:numId w:val="10"/>
        </w:numPr>
        <w:spacing w:after="0" w:line="240" w:lineRule="auto"/>
        <w:rPr>
          <w:rFonts w:ascii="Arial" w:hAnsi="Arial" w:cs="Arial"/>
        </w:rPr>
      </w:pPr>
      <w:r w:rsidRPr="002707D1">
        <w:rPr>
          <w:rFonts w:ascii="Arial" w:hAnsi="Arial" w:cs="Arial"/>
        </w:rPr>
        <w:t>April 1st to June 30</w:t>
      </w:r>
      <w:r w:rsidRPr="002707D1">
        <w:rPr>
          <w:rFonts w:ascii="Arial" w:hAnsi="Arial" w:cs="Arial"/>
          <w:vertAlign w:val="superscript"/>
        </w:rPr>
        <w:t>th</w:t>
      </w:r>
    </w:p>
    <w:p w14:paraId="29FE89B0" w14:textId="77777777" w:rsidR="00A63396" w:rsidRPr="002707D1" w:rsidRDefault="00A63396" w:rsidP="00A63396">
      <w:pPr>
        <w:pStyle w:val="ListParagraph"/>
        <w:spacing w:after="0" w:line="240" w:lineRule="auto"/>
        <w:ind w:left="2160"/>
        <w:rPr>
          <w:rFonts w:ascii="Arial" w:hAnsi="Arial" w:cs="Arial"/>
        </w:rPr>
      </w:pPr>
    </w:p>
    <w:p w14:paraId="24F4EEF8" w14:textId="059B62E4" w:rsidR="00A63396" w:rsidRPr="002707D1" w:rsidRDefault="0BF2A02C" w:rsidP="00A63396">
      <w:pPr>
        <w:ind w:left="720"/>
        <w:rPr>
          <w:rFonts w:ascii="Arial" w:hAnsi="Arial" w:cs="Arial"/>
          <w:sz w:val="22"/>
          <w:szCs w:val="22"/>
        </w:rPr>
      </w:pPr>
      <w:r w:rsidRPr="002707D1">
        <w:rPr>
          <w:rFonts w:ascii="Arial" w:hAnsi="Arial" w:cs="Arial"/>
          <w:sz w:val="22"/>
          <w:szCs w:val="22"/>
        </w:rPr>
        <w:lastRenderedPageBreak/>
        <w:t>EBHV Quarterly Progress Reports are due no later than 15 days after the report end date</w:t>
      </w:r>
      <w:r w:rsidR="2397DA32" w:rsidRPr="002707D1">
        <w:rPr>
          <w:rFonts w:ascii="Arial" w:hAnsi="Arial" w:cs="Arial"/>
          <w:sz w:val="22"/>
          <w:szCs w:val="22"/>
        </w:rPr>
        <w:t xml:space="preserve"> and should accompany the agency’s submission of its quarterly Report of Expenditures. </w:t>
      </w:r>
    </w:p>
    <w:p w14:paraId="63806540" w14:textId="77777777" w:rsidR="00A63396" w:rsidRPr="002707D1" w:rsidRDefault="00A63396" w:rsidP="00A63396">
      <w:pPr>
        <w:rPr>
          <w:rFonts w:ascii="Arial" w:hAnsi="Arial" w:cs="Arial"/>
          <w:sz w:val="22"/>
          <w:szCs w:val="22"/>
        </w:rPr>
      </w:pPr>
    </w:p>
    <w:p w14:paraId="4FB93B30" w14:textId="77777777" w:rsidR="00A63396" w:rsidRPr="002707D1" w:rsidRDefault="00A63396" w:rsidP="00A63396">
      <w:pPr>
        <w:ind w:firstLine="720"/>
        <w:rPr>
          <w:rFonts w:ascii="Arial" w:hAnsi="Arial" w:cs="Arial"/>
          <w:sz w:val="22"/>
          <w:szCs w:val="22"/>
        </w:rPr>
      </w:pPr>
      <w:r w:rsidRPr="002707D1">
        <w:rPr>
          <w:rFonts w:ascii="Arial" w:hAnsi="Arial" w:cs="Arial"/>
          <w:sz w:val="22"/>
          <w:szCs w:val="22"/>
        </w:rPr>
        <w:t xml:space="preserve">Continuous Quality Improvement (CQI):  </w:t>
      </w:r>
    </w:p>
    <w:p w14:paraId="102092B5" w14:textId="604096E4" w:rsidR="00A63396" w:rsidRPr="002707D1" w:rsidRDefault="58A40661" w:rsidP="00A63396">
      <w:pPr>
        <w:ind w:left="720"/>
        <w:rPr>
          <w:rFonts w:ascii="Arial" w:hAnsi="Arial" w:cs="Arial"/>
          <w:sz w:val="22"/>
          <w:szCs w:val="22"/>
        </w:rPr>
      </w:pPr>
      <w:r w:rsidRPr="002707D1">
        <w:rPr>
          <w:rFonts w:ascii="Arial" w:hAnsi="Arial" w:cs="Arial"/>
          <w:sz w:val="22"/>
          <w:szCs w:val="22"/>
        </w:rPr>
        <w:t xml:space="preserve">CQI is an essential aspect of service delivery. Grantees must demonstrate progress in meeting established program targets, </w:t>
      </w:r>
      <w:r w:rsidRPr="002707D1">
        <w:rPr>
          <w:rFonts w:ascii="Arial" w:hAnsi="Arial" w:cs="Arial"/>
          <w:color w:val="000000" w:themeColor="text1"/>
          <w:sz w:val="22"/>
          <w:szCs w:val="22"/>
        </w:rPr>
        <w:t>federal MIECHV Benchmark measures and outcomes, and that Continuous Quality Improvement (CQI) practices are utilized</w:t>
      </w:r>
      <w:r w:rsidRPr="002707D1">
        <w:rPr>
          <w:rFonts w:ascii="Arial" w:hAnsi="Arial" w:cs="Arial"/>
          <w:sz w:val="22"/>
          <w:szCs w:val="22"/>
        </w:rPr>
        <w:t>. The purpose of continuous quality improvement is to ensure that DCF funded grantees are effective in reaching and supporting families</w:t>
      </w:r>
      <w:r w:rsidR="0024563A" w:rsidRPr="002707D1">
        <w:rPr>
          <w:rFonts w:ascii="Arial" w:hAnsi="Arial" w:cs="Arial"/>
          <w:sz w:val="22"/>
          <w:szCs w:val="22"/>
        </w:rPr>
        <w:t xml:space="preserve"> </w:t>
      </w:r>
      <w:r w:rsidRPr="002707D1">
        <w:rPr>
          <w:rFonts w:ascii="Arial" w:hAnsi="Arial" w:cs="Arial"/>
          <w:sz w:val="22"/>
          <w:szCs w:val="22"/>
        </w:rPr>
        <w:t>and helping families to achieve these core program objectives. Through this process, grantees identify areas for performance improvement to reach optimal levels of program functioning.</w:t>
      </w:r>
      <w:r w:rsidR="643AE6AE" w:rsidRPr="002707D1">
        <w:rPr>
          <w:rFonts w:ascii="Arial" w:hAnsi="Arial" w:cs="Arial"/>
          <w:sz w:val="22"/>
          <w:szCs w:val="22"/>
        </w:rPr>
        <w:t xml:space="preserve"> </w:t>
      </w:r>
      <w:r w:rsidRPr="002707D1">
        <w:rPr>
          <w:rFonts w:ascii="Arial" w:hAnsi="Arial" w:cs="Arial"/>
          <w:sz w:val="22"/>
          <w:szCs w:val="22"/>
        </w:rPr>
        <w:t>Refer to Section 2.2–subsection #8 for additional CQI requirements specific to the program model.</w:t>
      </w:r>
    </w:p>
    <w:p w14:paraId="4CA8DD4E" w14:textId="77777777" w:rsidR="00A63396" w:rsidRPr="002707D1" w:rsidRDefault="00A63396" w:rsidP="00A63396">
      <w:pPr>
        <w:pStyle w:val="ListParagraph"/>
        <w:spacing w:after="0" w:line="240" w:lineRule="auto"/>
        <w:rPr>
          <w:rFonts w:ascii="Arial" w:hAnsi="Arial" w:cs="Arial"/>
        </w:rPr>
      </w:pPr>
    </w:p>
    <w:p w14:paraId="5061997F" w14:textId="49685B74" w:rsidR="203B81BF" w:rsidRPr="002707D1" w:rsidRDefault="58A40661" w:rsidP="004D695F">
      <w:pPr>
        <w:ind w:left="720"/>
        <w:rPr>
          <w:rFonts w:ascii="Arial" w:hAnsi="Arial" w:cs="Arial"/>
          <w:sz w:val="22"/>
          <w:szCs w:val="22"/>
        </w:rPr>
      </w:pPr>
      <w:r w:rsidRPr="002707D1">
        <w:rPr>
          <w:rFonts w:ascii="Arial" w:hAnsi="Arial" w:cs="Arial"/>
          <w:sz w:val="22"/>
          <w:szCs w:val="22"/>
        </w:rPr>
        <w:t xml:space="preserve">CQI is initiated throughout the program year and incorporates a systematic data collection and CQI approach that includes a data management component that supports regular data collection. The CQI process will include input/consultation from model developers, grantee agency, DCF staff, DCF Contract Administrator, and other stakeholders/local advisory boards (including parent representatives), as appropriate. A CQI approach can be utilized to address underperformance in the following areas: </w:t>
      </w:r>
    </w:p>
    <w:p w14:paraId="764890CC" w14:textId="77777777" w:rsidR="00134035" w:rsidRPr="002707D1" w:rsidRDefault="00134035" w:rsidP="004D695F">
      <w:pPr>
        <w:ind w:left="720"/>
        <w:rPr>
          <w:rFonts w:ascii="Arial" w:hAnsi="Arial" w:cs="Arial"/>
          <w:sz w:val="22"/>
          <w:szCs w:val="22"/>
        </w:rPr>
      </w:pPr>
    </w:p>
    <w:p w14:paraId="76691F40" w14:textId="77777777" w:rsidR="004D695F" w:rsidRPr="002707D1" w:rsidRDefault="004D695F" w:rsidP="004D695F">
      <w:pPr>
        <w:pStyle w:val="ListParagraph"/>
        <w:numPr>
          <w:ilvl w:val="1"/>
          <w:numId w:val="18"/>
        </w:numPr>
        <w:spacing w:after="0" w:line="240" w:lineRule="auto"/>
        <w:rPr>
          <w:rFonts w:ascii="Arial" w:hAnsi="Arial" w:cs="Arial"/>
        </w:rPr>
      </w:pPr>
      <w:r w:rsidRPr="002707D1">
        <w:rPr>
          <w:rFonts w:ascii="Arial" w:hAnsi="Arial" w:cs="Arial"/>
        </w:rPr>
        <w:t xml:space="preserve">Target Process / Level of Service (LOS) Measures  </w:t>
      </w:r>
    </w:p>
    <w:p w14:paraId="39E0DC8D" w14:textId="77777777" w:rsidR="004D695F" w:rsidRPr="002707D1" w:rsidRDefault="004D695F" w:rsidP="004D695F">
      <w:pPr>
        <w:pStyle w:val="ListParagraph"/>
        <w:numPr>
          <w:ilvl w:val="1"/>
          <w:numId w:val="18"/>
        </w:numPr>
        <w:spacing w:after="0" w:line="240" w:lineRule="auto"/>
        <w:rPr>
          <w:rFonts w:ascii="Arial" w:hAnsi="Arial" w:cs="Arial"/>
        </w:rPr>
      </w:pPr>
      <w:r w:rsidRPr="002707D1">
        <w:rPr>
          <w:rFonts w:ascii="Arial" w:hAnsi="Arial" w:cs="Arial"/>
        </w:rPr>
        <w:t xml:space="preserve">DCF EBHV Performance and Outcomes Measures </w:t>
      </w:r>
    </w:p>
    <w:p w14:paraId="7AB4803B" w14:textId="77777777" w:rsidR="00A63396" w:rsidRPr="002707D1" w:rsidRDefault="00A63396" w:rsidP="00A63396">
      <w:pPr>
        <w:pStyle w:val="ListParagraph"/>
        <w:spacing w:after="0" w:line="240" w:lineRule="auto"/>
        <w:ind w:left="2160"/>
        <w:rPr>
          <w:rFonts w:ascii="Arial" w:hAnsi="Arial" w:cs="Arial"/>
        </w:rPr>
      </w:pPr>
    </w:p>
    <w:p w14:paraId="79A85B87" w14:textId="4A21BA1C" w:rsidR="00A63396" w:rsidRDefault="58A40661" w:rsidP="00A63396">
      <w:pPr>
        <w:ind w:left="720"/>
        <w:rPr>
          <w:rFonts w:ascii="Arial" w:hAnsi="Arial" w:cs="Arial"/>
          <w:sz w:val="22"/>
          <w:szCs w:val="22"/>
        </w:rPr>
      </w:pPr>
      <w:r w:rsidRPr="002707D1">
        <w:rPr>
          <w:rFonts w:ascii="Arial" w:hAnsi="Arial" w:cs="Arial"/>
          <w:sz w:val="22"/>
          <w:szCs w:val="22"/>
        </w:rPr>
        <w:t xml:space="preserve">All grantees should strive to reach the </w:t>
      </w:r>
      <w:r w:rsidR="0024563A" w:rsidRPr="002707D1">
        <w:rPr>
          <w:rFonts w:ascii="Arial" w:hAnsi="Arial" w:cs="Arial"/>
          <w:sz w:val="22"/>
          <w:szCs w:val="22"/>
        </w:rPr>
        <w:t>above-mentioned</w:t>
      </w:r>
      <w:r w:rsidRPr="002707D1">
        <w:rPr>
          <w:rFonts w:ascii="Arial" w:hAnsi="Arial" w:cs="Arial"/>
          <w:sz w:val="22"/>
          <w:szCs w:val="22"/>
        </w:rPr>
        <w:t xml:space="preserve"> measures and benchmarks. As part of the CQI process, grantees respond to the underperformance as part of the EBHV Quarterly Progress Report. Underperformance in any area is reviewed and addressed. When underperformance occurs and is unable to be corrected, DCF initiates the development of a Pre-Corrective Action or Corrective Action Plan. During this </w:t>
      </w:r>
      <w:proofErr w:type="gramStart"/>
      <w:r w:rsidRPr="002707D1">
        <w:rPr>
          <w:rFonts w:ascii="Arial" w:hAnsi="Arial" w:cs="Arial"/>
          <w:sz w:val="22"/>
          <w:szCs w:val="22"/>
        </w:rPr>
        <w:t>time period</w:t>
      </w:r>
      <w:proofErr w:type="gramEnd"/>
      <w:r w:rsidRPr="002707D1">
        <w:rPr>
          <w:rFonts w:ascii="Arial" w:hAnsi="Arial" w:cs="Arial"/>
          <w:sz w:val="22"/>
          <w:szCs w:val="22"/>
        </w:rPr>
        <w:t xml:space="preserve">, DFCP HV Program Specialists, model developers, and grantees identify improvement goals and strategies. Model developers provide intensive technical assistance and support activities to assist the grantee in achieving the identified goals. Pre-Corrective Action and Corrective Action Plans are shared with and/or developed in collaboration with the DCF Contract Administrator. If a program is placed on Corrective Action for underperformance, additional program data reports maybe requested more frequently.  Note: These targets continue to undergo review and analysis. DCF and/ or federal funders may make revisions and further refinements to specific targets, or add additional indicators, after this analysis is complete. All grantees will be required to track data and submit through the EBHV Quarterly Progress Report. </w:t>
      </w:r>
    </w:p>
    <w:p w14:paraId="0AED94A6" w14:textId="576C5AED" w:rsidR="005D687B" w:rsidRDefault="005D687B" w:rsidP="00A63396">
      <w:pPr>
        <w:ind w:left="720"/>
        <w:rPr>
          <w:rFonts w:ascii="Arial" w:hAnsi="Arial" w:cs="Arial"/>
          <w:sz w:val="22"/>
          <w:szCs w:val="22"/>
        </w:rPr>
      </w:pPr>
    </w:p>
    <w:p w14:paraId="7479804F" w14:textId="77777777" w:rsidR="005D687B" w:rsidRPr="00E143D2" w:rsidRDefault="005D687B" w:rsidP="005D687B">
      <w:pPr>
        <w:ind w:left="720"/>
        <w:rPr>
          <w:rFonts w:ascii="Arial" w:hAnsi="Arial" w:cs="Arial"/>
          <w:noProof/>
          <w:sz w:val="22"/>
          <w:szCs w:val="22"/>
        </w:rPr>
      </w:pPr>
      <w:r w:rsidRPr="00E143D2">
        <w:rPr>
          <w:rFonts w:ascii="Arial" w:hAnsi="Arial" w:cs="Arial"/>
          <w:noProof/>
          <w:sz w:val="22"/>
          <w:szCs w:val="22"/>
        </w:rPr>
        <w:t xml:space="preserve">For the HIPPY component, the Coordinator oversees pre and post testing for client satisfaction, and all the elements required by HIPPY USA for program success, including completion of weekly activities, attendance at group meetings, and demonstrated ability to proceed to the subsequent weekly activity packet. </w:t>
      </w:r>
    </w:p>
    <w:p w14:paraId="743C5B18" w14:textId="77777777" w:rsidR="005D687B" w:rsidRPr="00E143D2" w:rsidRDefault="005D687B" w:rsidP="005D687B">
      <w:pPr>
        <w:ind w:left="720"/>
        <w:rPr>
          <w:rFonts w:ascii="Arial" w:hAnsi="Arial" w:cs="Arial"/>
          <w:noProof/>
          <w:sz w:val="22"/>
          <w:szCs w:val="22"/>
        </w:rPr>
      </w:pPr>
    </w:p>
    <w:p w14:paraId="4A7FA66C" w14:textId="77777777" w:rsidR="005D687B" w:rsidRPr="00E143D2" w:rsidRDefault="005D687B" w:rsidP="005D687B">
      <w:pPr>
        <w:ind w:left="720"/>
        <w:rPr>
          <w:rFonts w:ascii="Arial" w:hAnsi="Arial" w:cs="Arial"/>
          <w:noProof/>
          <w:sz w:val="22"/>
          <w:szCs w:val="22"/>
        </w:rPr>
      </w:pPr>
      <w:r w:rsidRPr="00E143D2">
        <w:rPr>
          <w:rFonts w:ascii="Arial" w:hAnsi="Arial" w:cs="Arial"/>
          <w:noProof/>
          <w:sz w:val="22"/>
          <w:szCs w:val="22"/>
        </w:rPr>
        <w:t>The data is reported twice yearly to the Board's program committee, which is charged by BFC’s By-Laws to evaluate the effectiveness of programs and recommend changes accordingly. The program committee reports its findings to the full Board each year.</w:t>
      </w:r>
    </w:p>
    <w:p w14:paraId="1E205D12" w14:textId="77777777" w:rsidR="005D687B" w:rsidRPr="00E143D2" w:rsidRDefault="005D687B" w:rsidP="005D687B">
      <w:pPr>
        <w:ind w:left="720"/>
        <w:rPr>
          <w:rFonts w:ascii="Arial" w:hAnsi="Arial" w:cs="Arial"/>
          <w:noProof/>
          <w:sz w:val="22"/>
          <w:szCs w:val="22"/>
        </w:rPr>
      </w:pPr>
    </w:p>
    <w:p w14:paraId="40B39F3C" w14:textId="6766095E" w:rsidR="0024757B" w:rsidRPr="005D687B" w:rsidRDefault="005D687B" w:rsidP="005D687B">
      <w:pPr>
        <w:ind w:left="720"/>
        <w:rPr>
          <w:rFonts w:ascii="Arial" w:hAnsi="Arial" w:cs="Arial"/>
          <w:sz w:val="22"/>
          <w:szCs w:val="22"/>
        </w:rPr>
      </w:pPr>
      <w:r w:rsidRPr="00E143D2">
        <w:rPr>
          <w:rFonts w:ascii="Arial" w:hAnsi="Arial" w:cs="Arial"/>
          <w:noProof/>
          <w:sz w:val="22"/>
          <w:szCs w:val="22"/>
        </w:rPr>
        <w:t>The Board then advises the President/CEO to make critical changes (when necessary,).  Smaller changes, such as modifying program activities, or enhancing staff development, can and will be made along the way through the feedback loop between the nurse, the President/CEO and the Program Committee</w:t>
      </w:r>
    </w:p>
    <w:p w14:paraId="1BA2151E" w14:textId="77777777" w:rsidR="00C37523" w:rsidRPr="002707D1" w:rsidRDefault="00C37523" w:rsidP="007E4BB6">
      <w:pPr>
        <w:pStyle w:val="ListParagraph"/>
        <w:spacing w:after="0" w:line="240" w:lineRule="auto"/>
        <w:rPr>
          <w:rFonts w:ascii="Arial" w:eastAsia="Times New Roman" w:hAnsi="Arial" w:cs="Arial"/>
          <w:b/>
          <w:lang w:bidi="hi-IN"/>
        </w:rPr>
      </w:pPr>
      <w:r w:rsidRPr="002707D1">
        <w:rPr>
          <w:rFonts w:ascii="Arial" w:eastAsia="Times New Roman" w:hAnsi="Arial" w:cs="Arial"/>
          <w:b/>
          <w:lang w:bidi="hi-IN"/>
        </w:rPr>
        <w:lastRenderedPageBreak/>
        <w:t>4. Describe the method of service delivery (</w:t>
      </w:r>
      <w:proofErr w:type="gramStart"/>
      <w:r w:rsidRPr="002707D1">
        <w:rPr>
          <w:rFonts w:ascii="Arial" w:eastAsia="Times New Roman" w:hAnsi="Arial" w:cs="Arial"/>
          <w:b/>
          <w:lang w:bidi="hi-IN"/>
        </w:rPr>
        <w:t>i.e.</w:t>
      </w:r>
      <w:proofErr w:type="gramEnd"/>
      <w:r w:rsidRPr="002707D1">
        <w:rPr>
          <w:rFonts w:ascii="Arial" w:eastAsia="Times New Roman" w:hAnsi="Arial" w:cs="Arial"/>
          <w:b/>
          <w:lang w:bidi="hi-IN"/>
        </w:rPr>
        <w:t xml:space="preserve"> in the community, on site, etc.).</w:t>
      </w:r>
    </w:p>
    <w:p w14:paraId="3410DE17" w14:textId="77777777" w:rsidR="00D41556" w:rsidRPr="002707D1" w:rsidRDefault="00D41556" w:rsidP="007E4BB6">
      <w:pPr>
        <w:ind w:left="720"/>
        <w:rPr>
          <w:rFonts w:ascii="Arial" w:hAnsi="Arial" w:cs="Arial"/>
          <w:sz w:val="22"/>
          <w:szCs w:val="22"/>
        </w:rPr>
      </w:pPr>
    </w:p>
    <w:p w14:paraId="4D4C5023" w14:textId="02663210" w:rsidR="0024757B" w:rsidRPr="00C57C29" w:rsidRDefault="0024757B" w:rsidP="1F561061">
      <w:pPr>
        <w:ind w:left="720"/>
        <w:jc w:val="both"/>
        <w:rPr>
          <w:rFonts w:ascii="Arial" w:hAnsi="Arial" w:cs="Arial"/>
          <w:noProof/>
          <w:sz w:val="22"/>
          <w:szCs w:val="22"/>
        </w:rPr>
      </w:pPr>
      <w:r w:rsidRPr="00C57C29">
        <w:rPr>
          <w:rFonts w:ascii="Arial" w:hAnsi="Arial" w:cs="Arial"/>
          <w:noProof/>
          <w:sz w:val="22"/>
          <w:szCs w:val="22"/>
        </w:rPr>
        <w:t>A Professional Coordinator</w:t>
      </w:r>
      <w:r w:rsidR="00896B5C" w:rsidRPr="00C57C29">
        <w:rPr>
          <w:rFonts w:ascii="Arial" w:hAnsi="Arial" w:cs="Arial"/>
          <w:noProof/>
          <w:sz w:val="22"/>
          <w:szCs w:val="22"/>
        </w:rPr>
        <w:t xml:space="preserve"> at a</w:t>
      </w:r>
      <w:r w:rsidR="005A6774" w:rsidRPr="00C57C29">
        <w:rPr>
          <w:rFonts w:ascii="Arial" w:hAnsi="Arial" w:cs="Arial"/>
          <w:noProof/>
          <w:sz w:val="22"/>
          <w:szCs w:val="22"/>
        </w:rPr>
        <w:t xml:space="preserve"> Masters level</w:t>
      </w:r>
      <w:r w:rsidR="00896B5C" w:rsidRPr="00C57C29">
        <w:rPr>
          <w:rFonts w:ascii="Arial" w:hAnsi="Arial" w:cs="Arial"/>
          <w:noProof/>
          <w:sz w:val="22"/>
          <w:szCs w:val="22"/>
        </w:rPr>
        <w:t xml:space="preserve"> and </w:t>
      </w:r>
      <w:r w:rsidRPr="00C57C29">
        <w:rPr>
          <w:rFonts w:ascii="Arial" w:hAnsi="Arial" w:cs="Arial"/>
          <w:noProof/>
          <w:sz w:val="22"/>
          <w:szCs w:val="22"/>
        </w:rPr>
        <w:t>a full time employee</w:t>
      </w:r>
      <w:r w:rsidR="005A6774" w:rsidRPr="00C57C29">
        <w:rPr>
          <w:rFonts w:ascii="Arial" w:hAnsi="Arial" w:cs="Arial"/>
          <w:noProof/>
          <w:sz w:val="22"/>
          <w:szCs w:val="22"/>
        </w:rPr>
        <w:t xml:space="preserve">, </w:t>
      </w:r>
      <w:r w:rsidRPr="00C57C29">
        <w:rPr>
          <w:rFonts w:ascii="Arial" w:hAnsi="Arial" w:cs="Arial"/>
          <w:noProof/>
          <w:sz w:val="22"/>
          <w:szCs w:val="22"/>
        </w:rPr>
        <w:t xml:space="preserve">leads HIPPY.  The Coordinator receives intensive training by HIPPY USA.  She  has </w:t>
      </w:r>
      <w:r w:rsidR="005A6774" w:rsidRPr="00C57C29">
        <w:rPr>
          <w:rFonts w:ascii="Arial" w:hAnsi="Arial" w:cs="Arial"/>
          <w:noProof/>
          <w:sz w:val="22"/>
          <w:szCs w:val="22"/>
        </w:rPr>
        <w:t>17</w:t>
      </w:r>
      <w:r w:rsidRPr="00C57C29">
        <w:rPr>
          <w:rFonts w:ascii="Arial" w:hAnsi="Arial" w:cs="Arial"/>
          <w:noProof/>
          <w:sz w:val="22"/>
          <w:szCs w:val="22"/>
        </w:rPr>
        <w:t xml:space="preserve"> years experience as our HIPPY Coordinator. She is supervised weekly by a Masters level human service professiona</w:t>
      </w:r>
      <w:r w:rsidR="005A6774" w:rsidRPr="00C57C29">
        <w:rPr>
          <w:rFonts w:ascii="Arial" w:hAnsi="Arial" w:cs="Arial"/>
          <w:noProof/>
          <w:sz w:val="22"/>
          <w:szCs w:val="22"/>
        </w:rPr>
        <w:t>l</w:t>
      </w:r>
    </w:p>
    <w:p w14:paraId="03AB3080" w14:textId="77777777" w:rsidR="0024757B" w:rsidRPr="00C57C29" w:rsidRDefault="0024757B" w:rsidP="1F561061">
      <w:pPr>
        <w:ind w:left="720"/>
        <w:jc w:val="both"/>
        <w:rPr>
          <w:rFonts w:ascii="Arial" w:hAnsi="Arial" w:cs="Arial"/>
          <w:noProof/>
          <w:sz w:val="22"/>
          <w:szCs w:val="22"/>
        </w:rPr>
      </w:pPr>
    </w:p>
    <w:p w14:paraId="5970538C" w14:textId="18F1F178" w:rsidR="0024757B" w:rsidRPr="00C57C29" w:rsidRDefault="0024757B" w:rsidP="1F561061">
      <w:pPr>
        <w:ind w:left="720"/>
        <w:jc w:val="both"/>
        <w:rPr>
          <w:rFonts w:ascii="Arial" w:hAnsi="Arial" w:cs="Arial"/>
          <w:noProof/>
          <w:sz w:val="22"/>
          <w:szCs w:val="22"/>
        </w:rPr>
      </w:pPr>
      <w:r w:rsidRPr="00C57C29">
        <w:rPr>
          <w:rFonts w:ascii="Arial" w:hAnsi="Arial" w:cs="Arial"/>
          <w:noProof/>
          <w:sz w:val="22"/>
          <w:szCs w:val="22"/>
        </w:rPr>
        <w:t xml:space="preserve">The Coordinator trains paraprofessional home instructors recruited from the neighborhood and communities that will receive service. The </w:t>
      </w:r>
      <w:r w:rsidR="00896B5C" w:rsidRPr="00C57C29">
        <w:rPr>
          <w:rFonts w:ascii="Arial" w:hAnsi="Arial" w:cs="Arial"/>
          <w:noProof/>
          <w:sz w:val="22"/>
          <w:szCs w:val="22"/>
        </w:rPr>
        <w:t>H</w:t>
      </w:r>
      <w:r w:rsidRPr="00C57C29">
        <w:rPr>
          <w:rFonts w:ascii="Arial" w:hAnsi="Arial" w:cs="Arial"/>
          <w:noProof/>
          <w:sz w:val="22"/>
          <w:szCs w:val="22"/>
        </w:rPr>
        <w:t xml:space="preserve">ome </w:t>
      </w:r>
      <w:r w:rsidR="00896B5C" w:rsidRPr="00C57C29">
        <w:rPr>
          <w:rFonts w:ascii="Arial" w:hAnsi="Arial" w:cs="Arial"/>
          <w:noProof/>
          <w:sz w:val="22"/>
          <w:szCs w:val="22"/>
        </w:rPr>
        <w:t>I</w:t>
      </w:r>
      <w:r w:rsidRPr="00C57C29">
        <w:rPr>
          <w:rFonts w:ascii="Arial" w:hAnsi="Arial" w:cs="Arial"/>
          <w:noProof/>
          <w:sz w:val="22"/>
          <w:szCs w:val="22"/>
        </w:rPr>
        <w:t xml:space="preserve">nstructors receive intensive three hour weekly instruction on how to work effectively with the parents and children. All HIPPY staff is monitored through HIPPY USA via an annual two day site visit. All HIPPY staff attends an annual three day training conference.  </w:t>
      </w:r>
    </w:p>
    <w:p w14:paraId="454212C7" w14:textId="77777777" w:rsidR="0024757B" w:rsidRPr="00C57C29" w:rsidRDefault="0024757B" w:rsidP="1F561061">
      <w:pPr>
        <w:ind w:left="720"/>
        <w:jc w:val="both"/>
        <w:rPr>
          <w:rFonts w:ascii="Arial" w:hAnsi="Arial" w:cs="Arial"/>
          <w:noProof/>
          <w:sz w:val="22"/>
          <w:szCs w:val="22"/>
        </w:rPr>
      </w:pPr>
    </w:p>
    <w:p w14:paraId="12D72BDF" w14:textId="31D1B484" w:rsidR="0024757B" w:rsidRPr="00C57C29" w:rsidRDefault="0024757B" w:rsidP="1F561061">
      <w:pPr>
        <w:ind w:left="720"/>
        <w:jc w:val="both"/>
        <w:rPr>
          <w:rFonts w:ascii="Arial" w:hAnsi="Arial" w:cs="Arial"/>
          <w:noProof/>
          <w:sz w:val="22"/>
          <w:szCs w:val="22"/>
        </w:rPr>
      </w:pPr>
      <w:r w:rsidRPr="00C57C29">
        <w:rPr>
          <w:rFonts w:ascii="Arial" w:hAnsi="Arial" w:cs="Arial"/>
          <w:noProof/>
          <w:sz w:val="22"/>
          <w:szCs w:val="22"/>
        </w:rPr>
        <w:t xml:space="preserve">Home instructors go into the homes of participating families and deliver the HIPPY program.  The </w:t>
      </w:r>
      <w:r w:rsidR="008A6A94" w:rsidRPr="00C57C29">
        <w:rPr>
          <w:rFonts w:ascii="Arial" w:hAnsi="Arial" w:cs="Arial"/>
          <w:noProof/>
          <w:sz w:val="22"/>
          <w:szCs w:val="22"/>
        </w:rPr>
        <w:t>H</w:t>
      </w:r>
      <w:r w:rsidRPr="00C57C29">
        <w:rPr>
          <w:rFonts w:ascii="Arial" w:hAnsi="Arial" w:cs="Arial"/>
          <w:noProof/>
          <w:sz w:val="22"/>
          <w:szCs w:val="22"/>
        </w:rPr>
        <w:t xml:space="preserve">ome </w:t>
      </w:r>
      <w:r w:rsidR="008A6A94" w:rsidRPr="00C57C29">
        <w:rPr>
          <w:rFonts w:ascii="Arial" w:hAnsi="Arial" w:cs="Arial"/>
          <w:noProof/>
          <w:sz w:val="22"/>
          <w:szCs w:val="22"/>
        </w:rPr>
        <w:t>I</w:t>
      </w:r>
      <w:r w:rsidRPr="00C57C29">
        <w:rPr>
          <w:rFonts w:ascii="Arial" w:hAnsi="Arial" w:cs="Arial"/>
          <w:noProof/>
          <w:sz w:val="22"/>
          <w:szCs w:val="22"/>
        </w:rPr>
        <w:t xml:space="preserve">nstructor role models for the parents how to work with the materials.  Then they observe the parent working with the child and make any needed corrections.  </w:t>
      </w:r>
    </w:p>
    <w:p w14:paraId="63BAB9BD" w14:textId="77777777" w:rsidR="0024757B" w:rsidRPr="00C57C29" w:rsidRDefault="0024757B" w:rsidP="1F561061">
      <w:pPr>
        <w:ind w:left="720"/>
        <w:jc w:val="both"/>
        <w:rPr>
          <w:rFonts w:ascii="Arial" w:hAnsi="Arial" w:cs="Arial"/>
          <w:noProof/>
          <w:sz w:val="22"/>
          <w:szCs w:val="22"/>
        </w:rPr>
      </w:pPr>
    </w:p>
    <w:p w14:paraId="0D747C8D" w14:textId="2FD23F61" w:rsidR="0024757B" w:rsidRPr="00C57C29" w:rsidRDefault="0024757B" w:rsidP="00C57C29">
      <w:pPr>
        <w:ind w:left="720"/>
        <w:rPr>
          <w:rFonts w:ascii="Arial" w:hAnsi="Arial" w:cs="Arial"/>
          <w:noProof/>
          <w:sz w:val="22"/>
          <w:szCs w:val="22"/>
        </w:rPr>
      </w:pPr>
      <w:r w:rsidRPr="00C57C29">
        <w:rPr>
          <w:rFonts w:ascii="Arial" w:hAnsi="Arial" w:cs="Arial"/>
          <w:noProof/>
          <w:sz w:val="22"/>
          <w:szCs w:val="22"/>
        </w:rPr>
        <w:t>Because families are recruited through local organizations and informal neighborhood systems</w:t>
      </w:r>
      <w:r w:rsidR="004E2654" w:rsidRPr="00C57C29">
        <w:rPr>
          <w:rFonts w:ascii="Arial" w:hAnsi="Arial" w:cs="Arial"/>
          <w:noProof/>
          <w:sz w:val="22"/>
          <w:szCs w:val="22"/>
        </w:rPr>
        <w:t xml:space="preserve">, the </w:t>
      </w:r>
      <w:r w:rsidR="008A6A94" w:rsidRPr="00C57C29">
        <w:rPr>
          <w:rFonts w:ascii="Arial" w:hAnsi="Arial" w:cs="Arial"/>
          <w:noProof/>
          <w:sz w:val="22"/>
          <w:szCs w:val="22"/>
        </w:rPr>
        <w:t>Home Instructor</w:t>
      </w:r>
      <w:r w:rsidR="004E2654" w:rsidRPr="00C57C29">
        <w:rPr>
          <w:rFonts w:ascii="Arial" w:hAnsi="Arial" w:cs="Arial"/>
          <w:noProof/>
          <w:sz w:val="22"/>
          <w:szCs w:val="22"/>
        </w:rPr>
        <w:t xml:space="preserve">s </w:t>
      </w:r>
      <w:r w:rsidRPr="00C57C29">
        <w:rPr>
          <w:rFonts w:ascii="Arial" w:hAnsi="Arial" w:cs="Arial"/>
          <w:noProof/>
          <w:sz w:val="22"/>
          <w:szCs w:val="22"/>
        </w:rPr>
        <w:t xml:space="preserve">have demographic characteristics similar to the participating families. Thus, the </w:t>
      </w:r>
      <w:r w:rsidR="004E2654" w:rsidRPr="00C57C29">
        <w:rPr>
          <w:rFonts w:ascii="Arial" w:hAnsi="Arial" w:cs="Arial"/>
          <w:noProof/>
          <w:sz w:val="22"/>
          <w:szCs w:val="22"/>
        </w:rPr>
        <w:t xml:space="preserve">Home Instructors </w:t>
      </w:r>
      <w:r w:rsidRPr="00C57C29">
        <w:rPr>
          <w:rFonts w:ascii="Arial" w:hAnsi="Arial" w:cs="Arial"/>
          <w:noProof/>
          <w:sz w:val="22"/>
          <w:szCs w:val="22"/>
        </w:rPr>
        <w:t xml:space="preserve">are not seen as condescending or threatening.  </w:t>
      </w:r>
      <w:r w:rsidRPr="00C57C29">
        <w:tab/>
      </w:r>
    </w:p>
    <w:p w14:paraId="48DAEE7C" w14:textId="77777777" w:rsidR="0024757B" w:rsidRPr="00C57C29" w:rsidRDefault="0024757B" w:rsidP="1F561061">
      <w:pPr>
        <w:ind w:left="720"/>
        <w:jc w:val="both"/>
        <w:rPr>
          <w:rFonts w:ascii="Arial" w:hAnsi="Arial" w:cs="Arial"/>
          <w:noProof/>
          <w:sz w:val="22"/>
          <w:szCs w:val="22"/>
        </w:rPr>
      </w:pPr>
      <w:r w:rsidRPr="00C57C29">
        <w:rPr>
          <w:rFonts w:ascii="Arial" w:hAnsi="Arial" w:cs="Arial"/>
          <w:noProof/>
          <w:sz w:val="22"/>
          <w:szCs w:val="22"/>
        </w:rPr>
        <w:tab/>
      </w:r>
    </w:p>
    <w:p w14:paraId="3920D9D6" w14:textId="163C6679" w:rsidR="5353165F" w:rsidRPr="00C57C29" w:rsidRDefault="0024757B" w:rsidP="1F561061">
      <w:pPr>
        <w:ind w:left="720"/>
        <w:rPr>
          <w:rFonts w:ascii="Arial" w:hAnsi="Arial" w:cs="Arial"/>
          <w:noProof/>
          <w:sz w:val="22"/>
          <w:szCs w:val="22"/>
        </w:rPr>
      </w:pPr>
      <w:r w:rsidRPr="00C57C29">
        <w:rPr>
          <w:rFonts w:ascii="Arial" w:hAnsi="Arial" w:cs="Arial"/>
          <w:noProof/>
          <w:sz w:val="22"/>
          <w:szCs w:val="22"/>
        </w:rPr>
        <w:t xml:space="preserve">These dedicated </w:t>
      </w:r>
      <w:r w:rsidR="004E2654" w:rsidRPr="00C57C29">
        <w:rPr>
          <w:rFonts w:ascii="Arial" w:hAnsi="Arial" w:cs="Arial"/>
          <w:noProof/>
          <w:sz w:val="22"/>
          <w:szCs w:val="22"/>
        </w:rPr>
        <w:t xml:space="preserve">Home Instructors </w:t>
      </w:r>
      <w:r w:rsidRPr="00C57C29">
        <w:rPr>
          <w:rFonts w:ascii="Arial" w:hAnsi="Arial" w:cs="Arial"/>
          <w:noProof/>
          <w:sz w:val="22"/>
          <w:szCs w:val="22"/>
        </w:rPr>
        <w:t xml:space="preserve">work </w:t>
      </w:r>
      <w:r w:rsidR="005A6774" w:rsidRPr="00C57C29">
        <w:rPr>
          <w:rFonts w:ascii="Arial" w:hAnsi="Arial" w:cs="Arial"/>
          <w:noProof/>
          <w:sz w:val="22"/>
          <w:szCs w:val="22"/>
        </w:rPr>
        <w:t xml:space="preserve">full time concurrent with the school year and visit </w:t>
      </w:r>
      <w:r w:rsidRPr="00C57C29">
        <w:rPr>
          <w:rFonts w:ascii="Arial" w:hAnsi="Arial" w:cs="Arial"/>
          <w:noProof/>
          <w:sz w:val="22"/>
          <w:szCs w:val="22"/>
        </w:rPr>
        <w:t>homes</w:t>
      </w:r>
      <w:r w:rsidR="005A6774" w:rsidRPr="00C57C29">
        <w:rPr>
          <w:rFonts w:ascii="Arial" w:hAnsi="Arial" w:cs="Arial"/>
          <w:noProof/>
          <w:sz w:val="22"/>
          <w:szCs w:val="22"/>
        </w:rPr>
        <w:t xml:space="preserve"> to </w:t>
      </w:r>
      <w:r w:rsidRPr="00C57C29">
        <w:rPr>
          <w:rFonts w:ascii="Arial" w:hAnsi="Arial" w:cs="Arial"/>
          <w:noProof/>
          <w:sz w:val="22"/>
          <w:szCs w:val="22"/>
        </w:rPr>
        <w:t xml:space="preserve"> teach parents, through hands-on experiences, to interact with their children in ways that will help prepare them for their early school experiences. As peers of other HIPPY parents, the </w:t>
      </w:r>
      <w:r w:rsidR="00C57C29" w:rsidRPr="00C57C29">
        <w:rPr>
          <w:rFonts w:ascii="Arial" w:hAnsi="Arial" w:cs="Arial"/>
          <w:noProof/>
          <w:sz w:val="22"/>
          <w:szCs w:val="22"/>
        </w:rPr>
        <w:t xml:space="preserve">Home Instructors </w:t>
      </w:r>
      <w:r w:rsidRPr="00C57C29">
        <w:rPr>
          <w:rFonts w:ascii="Arial" w:hAnsi="Arial" w:cs="Arial"/>
          <w:noProof/>
          <w:sz w:val="22"/>
          <w:szCs w:val="22"/>
        </w:rPr>
        <w:t xml:space="preserve">have a chance to build trust and communicate with hard-to-reach families.  As members of the same local community and parents of small children, the </w:t>
      </w:r>
      <w:r w:rsidR="00C57C29" w:rsidRPr="00C57C29">
        <w:rPr>
          <w:rFonts w:ascii="Arial" w:hAnsi="Arial" w:cs="Arial"/>
          <w:noProof/>
          <w:sz w:val="22"/>
          <w:szCs w:val="22"/>
        </w:rPr>
        <w:t xml:space="preserve">Home Instructors </w:t>
      </w:r>
      <w:r w:rsidRPr="00C57C29">
        <w:rPr>
          <w:rFonts w:ascii="Arial" w:hAnsi="Arial" w:cs="Arial"/>
          <w:noProof/>
          <w:sz w:val="22"/>
          <w:szCs w:val="22"/>
        </w:rPr>
        <w:t xml:space="preserve">can empathize with the challenges facing HIPPY families and make the program work </w:t>
      </w:r>
      <w:r w:rsidRPr="00C57C29">
        <w:tab/>
      </w:r>
      <w:r w:rsidRPr="00C57C29">
        <w:rPr>
          <w:rFonts w:ascii="Arial" w:hAnsi="Arial" w:cs="Arial"/>
          <w:noProof/>
          <w:sz w:val="22"/>
          <w:szCs w:val="22"/>
        </w:rPr>
        <w:t xml:space="preserve">within </w:t>
      </w:r>
      <w:r w:rsidRPr="00C57C29">
        <w:tab/>
      </w:r>
      <w:r w:rsidRPr="00C57C29">
        <w:rPr>
          <w:rFonts w:ascii="Arial" w:hAnsi="Arial" w:cs="Arial"/>
          <w:noProof/>
          <w:sz w:val="22"/>
          <w:szCs w:val="22"/>
        </w:rPr>
        <w:t xml:space="preserve">their own communities.  </w:t>
      </w:r>
    </w:p>
    <w:p w14:paraId="67DB62A6" w14:textId="77777777" w:rsidR="0024757B" w:rsidRPr="002707D1" w:rsidRDefault="0024757B" w:rsidP="0024757B">
      <w:pPr>
        <w:ind w:left="720"/>
        <w:rPr>
          <w:rFonts w:ascii="Arial" w:hAnsi="Arial" w:cs="Arial"/>
          <w:noProof/>
          <w:sz w:val="22"/>
          <w:szCs w:val="22"/>
        </w:rPr>
      </w:pPr>
    </w:p>
    <w:p w14:paraId="68898480" w14:textId="77777777" w:rsidR="008374CC" w:rsidRPr="002707D1" w:rsidRDefault="008374CC" w:rsidP="007E4BB6">
      <w:pPr>
        <w:ind w:left="720"/>
        <w:rPr>
          <w:rFonts w:ascii="Arial" w:hAnsi="Arial" w:cs="Arial"/>
          <w:noProof/>
          <w:sz w:val="22"/>
          <w:szCs w:val="22"/>
        </w:rPr>
      </w:pPr>
      <w:r w:rsidRPr="002707D1">
        <w:rPr>
          <w:rFonts w:ascii="Arial" w:hAnsi="Arial" w:cs="Arial"/>
          <w:noProof/>
          <w:sz w:val="22"/>
          <w:szCs w:val="22"/>
        </w:rPr>
        <w:t>Referrals and Linkages:</w:t>
      </w:r>
    </w:p>
    <w:p w14:paraId="7EAD02B4" w14:textId="34F48BD3" w:rsidR="005C771C" w:rsidRPr="002707D1" w:rsidRDefault="005C771C" w:rsidP="005C771C">
      <w:pPr>
        <w:ind w:left="720"/>
        <w:rPr>
          <w:rFonts w:ascii="Arial" w:hAnsi="Arial" w:cs="Arial"/>
          <w:sz w:val="22"/>
          <w:szCs w:val="22"/>
        </w:rPr>
      </w:pPr>
      <w:r w:rsidRPr="002707D1">
        <w:rPr>
          <w:rFonts w:ascii="Arial" w:hAnsi="Arial" w:cs="Arial"/>
          <w:sz w:val="22"/>
          <w:szCs w:val="22"/>
        </w:rPr>
        <w:t xml:space="preserve">On an ongoing basis, the </w:t>
      </w:r>
      <w:r w:rsidR="0024757B" w:rsidRPr="002707D1">
        <w:rPr>
          <w:rFonts w:ascii="Arial" w:hAnsi="Arial" w:cs="Arial"/>
          <w:sz w:val="22"/>
          <w:szCs w:val="22"/>
        </w:rPr>
        <w:t>Home Instructor</w:t>
      </w:r>
      <w:r w:rsidRPr="002707D1">
        <w:rPr>
          <w:rFonts w:ascii="Arial" w:hAnsi="Arial" w:cs="Arial"/>
          <w:sz w:val="22"/>
          <w:szCs w:val="22"/>
        </w:rPr>
        <w:t xml:space="preserve"> will assist participating families with referrals for health, social service, childcare or other community supports as needed and mutually agreed upon. EBHV grantee staff are encouraged to link families with additional resources that provide services in the target community, including other DFCP programs (e.g., Family Success Centers, School-Linked Services, DV support, Strengthening Families childcare providers, CCYC, etc.), as appropriate. In addition, grantees shall routinely review and update existing entries in state, county and local resource networks and directories, </w:t>
      </w:r>
      <w:proofErr w:type="gramStart"/>
      <w:r w:rsidRPr="002707D1">
        <w:rPr>
          <w:rFonts w:ascii="Arial" w:hAnsi="Arial" w:cs="Arial"/>
          <w:sz w:val="22"/>
          <w:szCs w:val="22"/>
        </w:rPr>
        <w:t>e.g.</w:t>
      </w:r>
      <w:proofErr w:type="gramEnd"/>
      <w:r w:rsidRPr="002707D1">
        <w:rPr>
          <w:rFonts w:ascii="Arial" w:hAnsi="Arial" w:cs="Arial"/>
          <w:sz w:val="22"/>
          <w:szCs w:val="22"/>
        </w:rPr>
        <w:t xml:space="preserve"> DFCP’s online directory or NJ’s 2-1-1 Partnership Database, to ensure complete, accurate and up-to-date information for families and professionals trying to locate EBHV services.  </w:t>
      </w:r>
    </w:p>
    <w:p w14:paraId="4E4DBC49" w14:textId="77777777" w:rsidR="008374CC" w:rsidRPr="002707D1" w:rsidRDefault="008374CC" w:rsidP="007E4BB6">
      <w:pPr>
        <w:ind w:left="720"/>
        <w:rPr>
          <w:rFonts w:ascii="Arial" w:hAnsi="Arial" w:cs="Arial"/>
          <w:b/>
          <w:sz w:val="22"/>
          <w:szCs w:val="22"/>
        </w:rPr>
      </w:pPr>
    </w:p>
    <w:p w14:paraId="173D10F7" w14:textId="77777777" w:rsidR="008374CC" w:rsidRPr="002707D1" w:rsidRDefault="008374CC" w:rsidP="007E4BB6">
      <w:pPr>
        <w:pStyle w:val="Title"/>
        <w:ind w:left="720"/>
        <w:jc w:val="left"/>
        <w:rPr>
          <w:rFonts w:ascii="Arial" w:hAnsi="Arial" w:cs="Arial"/>
          <w:b w:val="0"/>
          <w:sz w:val="22"/>
          <w:szCs w:val="22"/>
        </w:rPr>
      </w:pPr>
      <w:r w:rsidRPr="002707D1">
        <w:rPr>
          <w:rFonts w:ascii="Arial" w:hAnsi="Arial" w:cs="Arial"/>
          <w:b w:val="0"/>
          <w:sz w:val="22"/>
          <w:szCs w:val="22"/>
        </w:rPr>
        <w:t xml:space="preserve">Local Community Advisory Board:  </w:t>
      </w:r>
    </w:p>
    <w:p w14:paraId="1CC0A268" w14:textId="77777777" w:rsidR="008010AD" w:rsidRPr="002707D1" w:rsidRDefault="008010AD" w:rsidP="007E4BB6">
      <w:pPr>
        <w:pStyle w:val="Title"/>
        <w:ind w:left="720"/>
        <w:jc w:val="left"/>
        <w:rPr>
          <w:rFonts w:ascii="Arial" w:hAnsi="Arial" w:cs="Arial"/>
          <w:b w:val="0"/>
          <w:sz w:val="22"/>
          <w:szCs w:val="22"/>
        </w:rPr>
      </w:pPr>
      <w:r w:rsidRPr="002707D1">
        <w:rPr>
          <w:rFonts w:ascii="Arial" w:hAnsi="Arial" w:cs="Arial"/>
          <w:b w:val="0"/>
          <w:sz w:val="22"/>
          <w:szCs w:val="22"/>
        </w:rPr>
        <w:t xml:space="preserve">HV grantees shall establish and/or maintain alignment with the local County Council for Young Children (CCYC) to form an active advisory board.  </w:t>
      </w:r>
    </w:p>
    <w:p w14:paraId="25233EFB" w14:textId="77777777" w:rsidR="008010AD" w:rsidRPr="002707D1" w:rsidRDefault="008010AD" w:rsidP="007E4BB6">
      <w:pPr>
        <w:pStyle w:val="Title"/>
        <w:ind w:left="720"/>
        <w:jc w:val="left"/>
        <w:rPr>
          <w:rFonts w:ascii="Arial" w:hAnsi="Arial" w:cs="Arial"/>
          <w:b w:val="0"/>
          <w:sz w:val="22"/>
          <w:szCs w:val="22"/>
        </w:rPr>
      </w:pPr>
    </w:p>
    <w:p w14:paraId="5433FCCC" w14:textId="77777777" w:rsidR="008010AD" w:rsidRPr="002707D1" w:rsidRDefault="008010AD" w:rsidP="007E4BB6">
      <w:pPr>
        <w:pStyle w:val="Title"/>
        <w:ind w:left="720"/>
        <w:jc w:val="left"/>
        <w:rPr>
          <w:rFonts w:ascii="Arial" w:hAnsi="Arial" w:cs="Arial"/>
          <w:b w:val="0"/>
          <w:sz w:val="22"/>
          <w:szCs w:val="22"/>
        </w:rPr>
      </w:pPr>
      <w:r w:rsidRPr="002707D1">
        <w:rPr>
          <w:rFonts w:ascii="Arial" w:hAnsi="Arial" w:cs="Arial"/>
          <w:b w:val="0"/>
          <w:sz w:val="22"/>
          <w:szCs w:val="22"/>
        </w:rPr>
        <w:t xml:space="preserve">The advisory board must be an organized active body, which meets at least quarterly to advise/govern the activities of planning, implementation, and assessment of program services.  This includes but is not limited to a review of program practices, policies, quarterly/annual performance measures, Continuous Quality Improvement (CQI) efforts, providing input and timely recommendations with respect to program strengths, areas of growth, and improvement. HV grantees are encouraged to integrate and/or develop this advisory role within the broader perinatal and/or early childhood community. </w:t>
      </w:r>
    </w:p>
    <w:p w14:paraId="6976013D" w14:textId="77777777" w:rsidR="008010AD" w:rsidRPr="002707D1" w:rsidRDefault="008010AD" w:rsidP="007E4BB6">
      <w:pPr>
        <w:pStyle w:val="Title"/>
        <w:ind w:left="720"/>
        <w:jc w:val="left"/>
        <w:rPr>
          <w:rFonts w:ascii="Arial" w:hAnsi="Arial" w:cs="Arial"/>
          <w:b w:val="0"/>
          <w:sz w:val="22"/>
          <w:szCs w:val="22"/>
        </w:rPr>
      </w:pPr>
    </w:p>
    <w:p w14:paraId="6F1A66E9" w14:textId="4027AA3B" w:rsidR="008010AD" w:rsidRPr="002707D1" w:rsidRDefault="008010AD" w:rsidP="007E4BB6">
      <w:pPr>
        <w:pStyle w:val="Title"/>
        <w:ind w:left="720"/>
        <w:jc w:val="left"/>
        <w:rPr>
          <w:rFonts w:ascii="Arial" w:hAnsi="Arial" w:cs="Arial"/>
          <w:b w:val="0"/>
          <w:sz w:val="22"/>
          <w:szCs w:val="22"/>
        </w:rPr>
      </w:pPr>
      <w:r w:rsidRPr="002707D1">
        <w:rPr>
          <w:rFonts w:ascii="Arial" w:hAnsi="Arial" w:cs="Arial"/>
          <w:b w:val="0"/>
          <w:sz w:val="22"/>
          <w:szCs w:val="22"/>
        </w:rPr>
        <w:lastRenderedPageBreak/>
        <w:t xml:space="preserve">The EBHV grantee Program Supervisor/Manager (or other program representative) and the advisory board must work as an effective team in the planning and developing of program policies and procedures. </w:t>
      </w:r>
    </w:p>
    <w:p w14:paraId="62EAEC1B" w14:textId="77777777" w:rsidR="008010AD" w:rsidRPr="002707D1" w:rsidRDefault="008010AD" w:rsidP="007E4BB6">
      <w:pPr>
        <w:pStyle w:val="Title"/>
        <w:ind w:left="720"/>
        <w:jc w:val="left"/>
        <w:rPr>
          <w:rFonts w:ascii="Arial" w:hAnsi="Arial" w:cs="Arial"/>
          <w:b w:val="0"/>
          <w:sz w:val="22"/>
          <w:szCs w:val="22"/>
        </w:rPr>
      </w:pPr>
    </w:p>
    <w:p w14:paraId="6970C490" w14:textId="23E7345E" w:rsidR="008010AD" w:rsidRPr="002707D1" w:rsidRDefault="008010AD" w:rsidP="007E4BB6">
      <w:pPr>
        <w:pStyle w:val="Title"/>
        <w:ind w:left="720"/>
        <w:jc w:val="left"/>
        <w:rPr>
          <w:rFonts w:ascii="Arial" w:hAnsi="Arial" w:cs="Arial"/>
          <w:b w:val="0"/>
          <w:sz w:val="22"/>
          <w:szCs w:val="22"/>
        </w:rPr>
      </w:pPr>
      <w:r w:rsidRPr="002707D1">
        <w:rPr>
          <w:rFonts w:ascii="Arial" w:hAnsi="Arial" w:cs="Arial"/>
          <w:b w:val="0"/>
          <w:sz w:val="22"/>
          <w:szCs w:val="22"/>
        </w:rPr>
        <w:t>EBHV grantees must also identify at least one parent/caregiver from each FTE home visitor to invite to the advisory board and collaborate with the CCYC lead agency and/or members to encourage and facilitate parent/caregiver participation.</w:t>
      </w:r>
    </w:p>
    <w:p w14:paraId="2631B2B6" w14:textId="77777777" w:rsidR="008010AD" w:rsidRPr="002707D1" w:rsidRDefault="008010AD" w:rsidP="007E4BB6">
      <w:pPr>
        <w:pStyle w:val="Title"/>
        <w:ind w:left="720"/>
        <w:jc w:val="left"/>
        <w:rPr>
          <w:rFonts w:ascii="Arial" w:hAnsi="Arial" w:cs="Arial"/>
          <w:b w:val="0"/>
          <w:sz w:val="22"/>
          <w:szCs w:val="22"/>
        </w:rPr>
      </w:pPr>
    </w:p>
    <w:p w14:paraId="5BA1C742" w14:textId="77777777" w:rsidR="00E50333" w:rsidRPr="002707D1" w:rsidRDefault="7C422BFD" w:rsidP="00E150F5">
      <w:pPr>
        <w:pStyle w:val="Title"/>
        <w:ind w:left="720"/>
        <w:jc w:val="left"/>
        <w:rPr>
          <w:rFonts w:ascii="Arial" w:hAnsi="Arial" w:cs="Arial"/>
          <w:b w:val="0"/>
          <w:sz w:val="22"/>
          <w:szCs w:val="22"/>
        </w:rPr>
      </w:pPr>
      <w:r w:rsidRPr="002707D1">
        <w:rPr>
          <w:rFonts w:ascii="Arial" w:hAnsi="Arial" w:cs="Arial"/>
          <w:b w:val="0"/>
          <w:sz w:val="22"/>
          <w:szCs w:val="22"/>
        </w:rPr>
        <w:t>HV grantees must provide documentation of advisory board activities, have available meeting notes, and attendance records during site visits or as requested. HV grantees must also refer to the DCF Policy and Procedure: Advisory Boards</w:t>
      </w:r>
    </w:p>
    <w:p w14:paraId="68661254" w14:textId="77777777" w:rsidR="00E150F5" w:rsidRPr="002707D1" w:rsidRDefault="00E150F5" w:rsidP="00E150F5">
      <w:pPr>
        <w:pStyle w:val="Title"/>
        <w:ind w:left="720"/>
        <w:jc w:val="left"/>
        <w:rPr>
          <w:rFonts w:ascii="Arial" w:hAnsi="Arial" w:cs="Arial"/>
          <w:b w:val="0"/>
          <w:sz w:val="22"/>
          <w:szCs w:val="22"/>
        </w:rPr>
      </w:pPr>
    </w:p>
    <w:p w14:paraId="2EDA1B2D" w14:textId="77777777" w:rsidR="00E150F5" w:rsidRPr="002707D1" w:rsidRDefault="00E150F5" w:rsidP="00E150F5">
      <w:pPr>
        <w:ind w:firstLine="720"/>
        <w:rPr>
          <w:rFonts w:ascii="Arial" w:hAnsi="Arial" w:cs="Arial"/>
          <w:sz w:val="22"/>
          <w:szCs w:val="22"/>
        </w:rPr>
      </w:pPr>
      <w:r w:rsidRPr="002707D1">
        <w:rPr>
          <w:rFonts w:ascii="Arial" w:hAnsi="Arial" w:cs="Arial"/>
          <w:sz w:val="22"/>
          <w:szCs w:val="22"/>
        </w:rPr>
        <w:t>Program Compliance:</w:t>
      </w:r>
    </w:p>
    <w:p w14:paraId="00514E17" w14:textId="77777777" w:rsidR="00E150F5" w:rsidRPr="002707D1" w:rsidRDefault="00E150F5" w:rsidP="00E150F5">
      <w:pPr>
        <w:ind w:left="720"/>
        <w:rPr>
          <w:rFonts w:ascii="Arial" w:hAnsi="Arial" w:cs="Arial"/>
          <w:sz w:val="22"/>
          <w:szCs w:val="22"/>
        </w:rPr>
      </w:pPr>
      <w:r w:rsidRPr="002707D1">
        <w:rPr>
          <w:rFonts w:ascii="Arial" w:hAnsi="Arial" w:cs="Arial"/>
          <w:sz w:val="22"/>
          <w:szCs w:val="22"/>
        </w:rPr>
        <w:t xml:space="preserve">In an effort to provide effective oversight, optimize enrollment and retention of eligible families in target </w:t>
      </w:r>
      <w:proofErr w:type="gramStart"/>
      <w:r w:rsidRPr="002707D1">
        <w:rPr>
          <w:rFonts w:ascii="Arial" w:hAnsi="Arial" w:cs="Arial"/>
          <w:sz w:val="22"/>
          <w:szCs w:val="22"/>
        </w:rPr>
        <w:t>communities</w:t>
      </w:r>
      <w:proofErr w:type="gramEnd"/>
      <w:r w:rsidRPr="002707D1">
        <w:rPr>
          <w:rFonts w:ascii="Arial" w:hAnsi="Arial" w:cs="Arial"/>
          <w:sz w:val="22"/>
          <w:szCs w:val="22"/>
        </w:rPr>
        <w:t xml:space="preserve"> grantees are monitored and assessed by the DFCP HV Program Specialists on an on-going basis. EBHV grantees are expected to participate in the following:</w:t>
      </w:r>
    </w:p>
    <w:p w14:paraId="67543FD8" w14:textId="77777777" w:rsidR="00900819" w:rsidRPr="002707D1" w:rsidRDefault="00900819" w:rsidP="00E150F5">
      <w:pPr>
        <w:ind w:left="720"/>
        <w:rPr>
          <w:rFonts w:ascii="Arial" w:hAnsi="Arial" w:cs="Arial"/>
          <w:sz w:val="22"/>
          <w:szCs w:val="22"/>
        </w:rPr>
      </w:pPr>
    </w:p>
    <w:p w14:paraId="4A2D796F" w14:textId="77777777" w:rsidR="00E150F5" w:rsidRPr="002707D1" w:rsidRDefault="00E150F5" w:rsidP="00456260">
      <w:pPr>
        <w:pStyle w:val="ListParagraph"/>
        <w:numPr>
          <w:ilvl w:val="0"/>
          <w:numId w:val="12"/>
        </w:numPr>
        <w:spacing w:after="0" w:line="240" w:lineRule="auto"/>
        <w:rPr>
          <w:rFonts w:ascii="Arial" w:eastAsia="Times New Roman" w:hAnsi="Arial" w:cs="Arial"/>
        </w:rPr>
      </w:pPr>
      <w:r w:rsidRPr="002707D1">
        <w:rPr>
          <w:rFonts w:ascii="Arial" w:eastAsia="Times New Roman" w:hAnsi="Arial" w:cs="Arial"/>
        </w:rPr>
        <w:t xml:space="preserve">Evaluative site visits - site visits are conducted separately or in collaboration with the DCF Contract Administrator. </w:t>
      </w:r>
    </w:p>
    <w:p w14:paraId="4D987031" w14:textId="77777777" w:rsidR="00E150F5" w:rsidRPr="002707D1" w:rsidRDefault="00E150F5" w:rsidP="00456260">
      <w:pPr>
        <w:pStyle w:val="ListParagraph"/>
        <w:numPr>
          <w:ilvl w:val="0"/>
          <w:numId w:val="12"/>
        </w:numPr>
        <w:spacing w:after="0" w:line="240" w:lineRule="auto"/>
        <w:rPr>
          <w:rFonts w:ascii="Arial" w:eastAsia="Times New Roman" w:hAnsi="Arial" w:cs="Arial"/>
        </w:rPr>
      </w:pPr>
      <w:r w:rsidRPr="002707D1">
        <w:rPr>
          <w:rFonts w:ascii="Arial" w:eastAsia="Times New Roman" w:hAnsi="Arial" w:cs="Arial"/>
        </w:rPr>
        <w:t>Quarterly Supervisors’ Meetings</w:t>
      </w:r>
    </w:p>
    <w:p w14:paraId="6C14D9FF" w14:textId="77777777" w:rsidR="00E150F5" w:rsidRPr="002707D1" w:rsidRDefault="00E150F5" w:rsidP="00456260">
      <w:pPr>
        <w:pStyle w:val="ListParagraph"/>
        <w:numPr>
          <w:ilvl w:val="0"/>
          <w:numId w:val="12"/>
        </w:numPr>
        <w:spacing w:after="0" w:line="240" w:lineRule="auto"/>
        <w:rPr>
          <w:rFonts w:ascii="Arial" w:eastAsia="Times New Roman" w:hAnsi="Arial" w:cs="Arial"/>
        </w:rPr>
      </w:pPr>
      <w:r w:rsidRPr="002707D1">
        <w:rPr>
          <w:rFonts w:ascii="Arial" w:eastAsia="Times New Roman" w:hAnsi="Arial" w:cs="Arial"/>
        </w:rPr>
        <w:t>Mandatory model specific trainings and DCF sponsored trainings related to federal benchmarks</w:t>
      </w:r>
    </w:p>
    <w:p w14:paraId="76FBEF70" w14:textId="77777777" w:rsidR="00E150F5" w:rsidRPr="002707D1" w:rsidRDefault="00E150F5" w:rsidP="00456260">
      <w:pPr>
        <w:pStyle w:val="ListParagraph"/>
        <w:numPr>
          <w:ilvl w:val="0"/>
          <w:numId w:val="12"/>
        </w:numPr>
        <w:spacing w:after="0" w:line="240" w:lineRule="auto"/>
        <w:rPr>
          <w:rFonts w:ascii="Arial" w:eastAsia="Times New Roman" w:hAnsi="Arial" w:cs="Arial"/>
        </w:rPr>
      </w:pPr>
      <w:r w:rsidRPr="002707D1">
        <w:rPr>
          <w:rFonts w:ascii="Arial" w:eastAsia="Times New Roman" w:hAnsi="Arial" w:cs="Arial"/>
        </w:rPr>
        <w:t xml:space="preserve">Comply with national and state model specific policies and procedures </w:t>
      </w:r>
    </w:p>
    <w:p w14:paraId="243A9F27" w14:textId="3C047C4B" w:rsidR="00E150F5" w:rsidRPr="002707D1" w:rsidRDefault="740E553C" w:rsidP="00456260">
      <w:pPr>
        <w:pStyle w:val="ListParagraph"/>
        <w:numPr>
          <w:ilvl w:val="0"/>
          <w:numId w:val="12"/>
        </w:numPr>
        <w:spacing w:after="0" w:line="240" w:lineRule="auto"/>
        <w:rPr>
          <w:rFonts w:ascii="Arial" w:eastAsia="Times New Roman" w:hAnsi="Arial" w:cs="Arial"/>
        </w:rPr>
      </w:pPr>
      <w:r w:rsidRPr="002707D1">
        <w:rPr>
          <w:rFonts w:ascii="Arial" w:eastAsia="Arial" w:hAnsi="Arial" w:cs="Arial"/>
          <w:color w:val="000000" w:themeColor="text1"/>
        </w:rPr>
        <w:t xml:space="preserve">Comply with Office of Early Childhood Services (OECS) policies and procedures, including those contained within New Jersey’s OECS Home Visiting Initiative Monitoring and Quality Assurance Practice Summary Manual and revised versions thereafter.  </w:t>
      </w:r>
      <w:r w:rsidRPr="002707D1">
        <w:rPr>
          <w:rFonts w:ascii="Arial" w:hAnsi="Arial" w:cs="Arial"/>
        </w:rPr>
        <w:t xml:space="preserve"> </w:t>
      </w:r>
    </w:p>
    <w:p w14:paraId="3A1D99CB" w14:textId="37240170" w:rsidR="00E150F5" w:rsidRPr="002707D1" w:rsidRDefault="00E150F5" w:rsidP="016DA2B8">
      <w:pPr>
        <w:rPr>
          <w:rFonts w:ascii="Arial" w:hAnsi="Arial" w:cs="Arial"/>
          <w:sz w:val="22"/>
          <w:szCs w:val="22"/>
        </w:rPr>
      </w:pPr>
      <w:r w:rsidRPr="002707D1">
        <w:rPr>
          <w:rFonts w:ascii="Arial" w:hAnsi="Arial" w:cs="Arial"/>
          <w:sz w:val="22"/>
          <w:szCs w:val="22"/>
        </w:rPr>
        <w:t xml:space="preserve"> </w:t>
      </w:r>
    </w:p>
    <w:p w14:paraId="142944EF" w14:textId="77777777" w:rsidR="00950480" w:rsidRPr="002707D1" w:rsidRDefault="00950480" w:rsidP="00E150F5">
      <w:pPr>
        <w:rPr>
          <w:rFonts w:ascii="Arial" w:hAnsi="Arial" w:cs="Arial"/>
          <w:sz w:val="22"/>
          <w:szCs w:val="22"/>
        </w:rPr>
      </w:pPr>
    </w:p>
    <w:p w14:paraId="069691D3" w14:textId="77777777" w:rsidR="00A618D2" w:rsidRPr="002707D1" w:rsidRDefault="00E150F5" w:rsidP="00A618D2">
      <w:pPr>
        <w:tabs>
          <w:tab w:val="center" w:pos="4680"/>
          <w:tab w:val="left" w:pos="8910"/>
        </w:tabs>
        <w:ind w:left="720"/>
        <w:rPr>
          <w:rFonts w:ascii="Arial" w:hAnsi="Arial" w:cs="Arial"/>
          <w:noProof/>
          <w:sz w:val="22"/>
          <w:szCs w:val="22"/>
        </w:rPr>
      </w:pPr>
      <w:r w:rsidRPr="002707D1">
        <w:rPr>
          <w:rFonts w:ascii="Arial" w:hAnsi="Arial" w:cs="Arial"/>
          <w:noProof/>
          <w:sz w:val="22"/>
          <w:szCs w:val="22"/>
        </w:rPr>
        <w:t>All DCF-funded EBHV grantees must also comply with the following requirements:</w:t>
      </w:r>
    </w:p>
    <w:p w14:paraId="59650B44" w14:textId="4B8A01DE" w:rsidR="00E150F5" w:rsidRPr="002707D1" w:rsidRDefault="00E150F5" w:rsidP="00A618D2">
      <w:pPr>
        <w:tabs>
          <w:tab w:val="center" w:pos="4680"/>
          <w:tab w:val="left" w:pos="8910"/>
        </w:tabs>
        <w:ind w:left="720"/>
        <w:rPr>
          <w:rFonts w:ascii="Arial" w:hAnsi="Arial" w:cs="Arial"/>
          <w:noProof/>
          <w:sz w:val="22"/>
          <w:szCs w:val="22"/>
        </w:rPr>
      </w:pPr>
      <w:r w:rsidRPr="002707D1">
        <w:rPr>
          <w:rFonts w:ascii="Arial" w:hAnsi="Arial" w:cs="Arial"/>
          <w:noProof/>
          <w:sz w:val="22"/>
          <w:szCs w:val="22"/>
        </w:rPr>
        <w:t xml:space="preserve">Be active partners with the local </w:t>
      </w:r>
      <w:r w:rsidR="00DD1409" w:rsidRPr="002707D1">
        <w:rPr>
          <w:rFonts w:ascii="Arial" w:hAnsi="Arial" w:cs="Arial"/>
          <w:noProof/>
          <w:sz w:val="22"/>
          <w:szCs w:val="22"/>
        </w:rPr>
        <w:t>Connecting NJ</w:t>
      </w:r>
      <w:r w:rsidRPr="002707D1">
        <w:rPr>
          <w:rFonts w:ascii="Arial" w:hAnsi="Arial" w:cs="Arial"/>
          <w:noProof/>
          <w:sz w:val="22"/>
          <w:szCs w:val="22"/>
        </w:rPr>
        <w:t xml:space="preserve"> </w:t>
      </w:r>
      <w:r w:rsidR="00DD1409" w:rsidRPr="002707D1">
        <w:rPr>
          <w:rFonts w:ascii="Arial" w:hAnsi="Arial" w:cs="Arial"/>
          <w:noProof/>
          <w:sz w:val="22"/>
          <w:szCs w:val="22"/>
        </w:rPr>
        <w:t>(CNJ)</w:t>
      </w:r>
      <w:r w:rsidRPr="002707D1">
        <w:rPr>
          <w:rFonts w:ascii="Arial" w:hAnsi="Arial" w:cs="Arial"/>
          <w:noProof/>
          <w:sz w:val="22"/>
          <w:szCs w:val="22"/>
        </w:rPr>
        <w:t xml:space="preserve"> and comply with the business agreements set forth, to ensure easy linkages for eligible pregnant women/parents and families.  </w:t>
      </w:r>
      <w:r w:rsidRPr="002707D1">
        <w:rPr>
          <w:rFonts w:ascii="Arial" w:hAnsi="Arial" w:cs="Arial"/>
          <w:noProof/>
          <w:sz w:val="22"/>
          <w:szCs w:val="22"/>
        </w:rPr>
        <w:tab/>
      </w:r>
    </w:p>
    <w:p w14:paraId="146E11B6" w14:textId="396395AF" w:rsidR="00E150F5" w:rsidRPr="002707D1" w:rsidRDefault="00E150F5" w:rsidP="001B144D">
      <w:pPr>
        <w:pStyle w:val="ListParagraph"/>
        <w:numPr>
          <w:ilvl w:val="0"/>
          <w:numId w:val="14"/>
        </w:numPr>
        <w:rPr>
          <w:rFonts w:ascii="Arial" w:hAnsi="Arial" w:cs="Arial"/>
          <w:noProof/>
        </w:rPr>
      </w:pPr>
      <w:r w:rsidRPr="002707D1">
        <w:rPr>
          <w:rFonts w:ascii="Arial" w:hAnsi="Arial" w:cs="Arial"/>
          <w:noProof/>
        </w:rPr>
        <w:t xml:space="preserve">Complete the core training and adhere to the </w:t>
      </w:r>
      <w:r w:rsidR="004C0E21" w:rsidRPr="002707D1">
        <w:rPr>
          <w:rFonts w:ascii="Arial" w:hAnsi="Arial" w:cs="Arial"/>
          <w:noProof/>
        </w:rPr>
        <w:t>HIPPY USA</w:t>
      </w:r>
      <w:r w:rsidRPr="002707D1">
        <w:rPr>
          <w:rFonts w:ascii="Arial" w:hAnsi="Arial" w:cs="Arial"/>
          <w:noProof/>
        </w:rPr>
        <w:t xml:space="preserve"> policies and procedures</w:t>
      </w:r>
      <w:r w:rsidR="004C0E21" w:rsidRPr="002707D1">
        <w:rPr>
          <w:rFonts w:ascii="Arial" w:hAnsi="Arial" w:cs="Arial"/>
          <w:noProof/>
        </w:rPr>
        <w:t>.</w:t>
      </w:r>
    </w:p>
    <w:p w14:paraId="5DAA3D12" w14:textId="3195FEAB" w:rsidR="00E150F5" w:rsidRPr="002707D1" w:rsidRDefault="5AA74568" w:rsidP="001B144D">
      <w:pPr>
        <w:pStyle w:val="ListParagraph"/>
        <w:numPr>
          <w:ilvl w:val="0"/>
          <w:numId w:val="14"/>
        </w:numPr>
        <w:rPr>
          <w:rFonts w:ascii="Arial" w:hAnsi="Arial" w:cs="Arial"/>
          <w:noProof/>
        </w:rPr>
      </w:pPr>
      <w:r w:rsidRPr="002707D1">
        <w:rPr>
          <w:rFonts w:ascii="Arial" w:hAnsi="Arial" w:cs="Arial"/>
          <w:noProof/>
        </w:rPr>
        <w:t xml:space="preserve">Maintain program staffing and supervision in accordance with </w:t>
      </w:r>
      <w:r w:rsidR="004C0E21" w:rsidRPr="002707D1">
        <w:rPr>
          <w:rFonts w:ascii="Arial" w:hAnsi="Arial" w:cs="Arial"/>
          <w:noProof/>
        </w:rPr>
        <w:t>HIPPY USA</w:t>
      </w:r>
      <w:r w:rsidRPr="002707D1">
        <w:rPr>
          <w:rFonts w:ascii="Arial" w:hAnsi="Arial" w:cs="Arial"/>
          <w:noProof/>
        </w:rPr>
        <w:t xml:space="preserve"> standards. </w:t>
      </w:r>
    </w:p>
    <w:p w14:paraId="66F5C017" w14:textId="2C9D1AF7" w:rsidR="00E150F5" w:rsidRPr="002707D1" w:rsidRDefault="00E150F5" w:rsidP="001B144D">
      <w:pPr>
        <w:pStyle w:val="ListParagraph"/>
        <w:numPr>
          <w:ilvl w:val="0"/>
          <w:numId w:val="14"/>
        </w:numPr>
        <w:rPr>
          <w:rFonts w:ascii="Arial" w:hAnsi="Arial" w:cs="Arial"/>
          <w:noProof/>
        </w:rPr>
      </w:pPr>
      <w:r w:rsidRPr="002707D1">
        <w:rPr>
          <w:rFonts w:ascii="Arial" w:hAnsi="Arial" w:cs="Arial"/>
          <w:noProof/>
        </w:rPr>
        <w:t xml:space="preserve">Successfully complete the </w:t>
      </w:r>
      <w:r w:rsidR="003710DD" w:rsidRPr="002707D1">
        <w:rPr>
          <w:rFonts w:ascii="Arial" w:hAnsi="Arial" w:cs="Arial"/>
          <w:noProof/>
        </w:rPr>
        <w:t xml:space="preserve">HIPPY </w:t>
      </w:r>
      <w:r w:rsidR="004C0E21" w:rsidRPr="002707D1">
        <w:rPr>
          <w:rFonts w:ascii="Arial" w:hAnsi="Arial" w:cs="Arial"/>
          <w:noProof/>
        </w:rPr>
        <w:t>Accrediation</w:t>
      </w:r>
      <w:r w:rsidRPr="002707D1">
        <w:rPr>
          <w:rFonts w:ascii="Arial" w:hAnsi="Arial" w:cs="Arial"/>
          <w:noProof/>
        </w:rPr>
        <w:t xml:space="preserve"> </w:t>
      </w:r>
      <w:r w:rsidR="00166556" w:rsidRPr="002707D1">
        <w:rPr>
          <w:rFonts w:ascii="Arial" w:hAnsi="Arial" w:cs="Arial"/>
          <w:noProof/>
        </w:rPr>
        <w:t xml:space="preserve">and </w:t>
      </w:r>
      <w:r w:rsidR="004C0E21" w:rsidRPr="002707D1">
        <w:rPr>
          <w:rFonts w:ascii="Arial" w:hAnsi="Arial" w:cs="Arial"/>
          <w:noProof/>
        </w:rPr>
        <w:t>i</w:t>
      </w:r>
      <w:r w:rsidR="00166556" w:rsidRPr="002707D1">
        <w:rPr>
          <w:rFonts w:ascii="Arial" w:hAnsi="Arial" w:cs="Arial"/>
          <w:noProof/>
        </w:rPr>
        <w:t xml:space="preserve">mprovement </w:t>
      </w:r>
      <w:r w:rsidRPr="002707D1">
        <w:rPr>
          <w:rFonts w:ascii="Arial" w:hAnsi="Arial" w:cs="Arial"/>
          <w:noProof/>
        </w:rPr>
        <w:t xml:space="preserve">process. </w:t>
      </w:r>
    </w:p>
    <w:p w14:paraId="7CD7296A" w14:textId="48D94D55" w:rsidR="00E150F5" w:rsidRPr="002707D1" w:rsidRDefault="00E150F5" w:rsidP="001B144D">
      <w:pPr>
        <w:pStyle w:val="ListParagraph"/>
        <w:numPr>
          <w:ilvl w:val="0"/>
          <w:numId w:val="14"/>
        </w:numPr>
        <w:rPr>
          <w:rFonts w:ascii="Arial" w:hAnsi="Arial" w:cs="Arial"/>
          <w:noProof/>
        </w:rPr>
      </w:pPr>
      <w:r w:rsidRPr="002707D1">
        <w:rPr>
          <w:rFonts w:ascii="Arial" w:hAnsi="Arial" w:cs="Arial"/>
          <w:noProof/>
        </w:rPr>
        <w:t xml:space="preserve">Complete training on and implement the </w:t>
      </w:r>
      <w:r w:rsidR="004C0E21" w:rsidRPr="002707D1">
        <w:rPr>
          <w:rFonts w:ascii="Arial" w:hAnsi="Arial" w:cs="Arial"/>
          <w:noProof/>
        </w:rPr>
        <w:t>HIPPY USA model and curriculum.</w:t>
      </w:r>
    </w:p>
    <w:p w14:paraId="655CB966" w14:textId="77777777" w:rsidR="00E150F5" w:rsidRPr="002707D1" w:rsidRDefault="00E150F5" w:rsidP="001B144D">
      <w:pPr>
        <w:pStyle w:val="ListParagraph"/>
        <w:numPr>
          <w:ilvl w:val="0"/>
          <w:numId w:val="14"/>
        </w:numPr>
        <w:rPr>
          <w:rFonts w:ascii="Arial" w:hAnsi="Arial" w:cs="Arial"/>
          <w:noProof/>
        </w:rPr>
      </w:pPr>
      <w:r w:rsidRPr="002707D1">
        <w:rPr>
          <w:rFonts w:ascii="Arial" w:hAnsi="Arial" w:cs="Arial"/>
          <w:noProof/>
        </w:rPr>
        <w:t xml:space="preserve">Agencies are permitted to use supplemental curricula. </w:t>
      </w:r>
      <w:r w:rsidRPr="002707D1">
        <w:rPr>
          <w:rFonts w:ascii="Arial" w:hAnsi="Arial" w:cs="Arial"/>
          <w:noProof/>
          <w:highlight w:val="yellow"/>
        </w:rPr>
        <w:t>This EBHV grantee utilizes the following supplemental curricula</w:t>
      </w:r>
      <w:r w:rsidRPr="002707D1">
        <w:rPr>
          <w:rFonts w:ascii="Arial" w:hAnsi="Arial" w:cs="Arial"/>
          <w:noProof/>
        </w:rPr>
        <w:t xml:space="preserve"> </w:t>
      </w:r>
      <w:r w:rsidRPr="002707D1">
        <w:rPr>
          <w:rStyle w:val="PlaceholderText"/>
          <w:rFonts w:ascii="Arial" w:hAnsi="Arial" w:cs="Arial"/>
        </w:rPr>
        <w:t>Click here to enter text.</w:t>
      </w:r>
      <w:r w:rsidRPr="002707D1">
        <w:rPr>
          <w:rFonts w:ascii="Arial" w:hAnsi="Arial" w:cs="Arial"/>
          <w:noProof/>
        </w:rPr>
        <w:t xml:space="preserve">  </w:t>
      </w:r>
    </w:p>
    <w:p w14:paraId="31415B7E" w14:textId="77777777" w:rsidR="00E150F5" w:rsidRPr="002707D1" w:rsidRDefault="00E150F5" w:rsidP="001B144D">
      <w:pPr>
        <w:pStyle w:val="ListParagraph"/>
        <w:numPr>
          <w:ilvl w:val="0"/>
          <w:numId w:val="14"/>
        </w:numPr>
        <w:rPr>
          <w:rFonts w:ascii="Arial" w:hAnsi="Arial" w:cs="Arial"/>
          <w:noProof/>
        </w:rPr>
      </w:pPr>
      <w:r w:rsidRPr="002707D1">
        <w:rPr>
          <w:rFonts w:ascii="Arial" w:hAnsi="Arial" w:cs="Arial"/>
          <w:noProof/>
        </w:rPr>
        <w:t xml:space="preserve">Adhere to the conceptual, practice, and administrative standards as set forth in the Standards for Prevention Programs: Building Success through Family Support developed by the New Jersey Task Force on Child Abuse and Neglect. </w:t>
      </w:r>
    </w:p>
    <w:p w14:paraId="335FB7A8" w14:textId="77777777" w:rsidR="00E150F5" w:rsidRPr="002707D1" w:rsidRDefault="00E150F5" w:rsidP="001B144D">
      <w:pPr>
        <w:pStyle w:val="ListParagraph"/>
        <w:numPr>
          <w:ilvl w:val="0"/>
          <w:numId w:val="14"/>
        </w:numPr>
        <w:rPr>
          <w:rFonts w:ascii="Arial" w:hAnsi="Arial" w:cs="Arial"/>
          <w:noProof/>
        </w:rPr>
      </w:pPr>
      <w:r w:rsidRPr="002707D1">
        <w:rPr>
          <w:rFonts w:ascii="Arial" w:hAnsi="Arial" w:cs="Arial"/>
          <w:noProof/>
        </w:rPr>
        <w:t>Have knowledge of the Protective Factors Framework.</w:t>
      </w:r>
    </w:p>
    <w:p w14:paraId="1EEA8160" w14:textId="77777777" w:rsidR="000745B2" w:rsidRPr="002707D1" w:rsidRDefault="000745B2" w:rsidP="000745B2">
      <w:pPr>
        <w:rPr>
          <w:rFonts w:ascii="Arial" w:hAnsi="Arial" w:cs="Arial"/>
          <w:noProof/>
          <w:sz w:val="22"/>
          <w:szCs w:val="22"/>
        </w:rPr>
      </w:pPr>
    </w:p>
    <w:p w14:paraId="537BF406" w14:textId="77777777" w:rsidR="004C0E21" w:rsidRDefault="004C0E21" w:rsidP="000745B2">
      <w:pPr>
        <w:rPr>
          <w:rFonts w:ascii="Arial" w:hAnsi="Arial" w:cs="Arial"/>
          <w:noProof/>
          <w:sz w:val="22"/>
          <w:szCs w:val="22"/>
        </w:rPr>
      </w:pPr>
    </w:p>
    <w:p w14:paraId="1BC2FA71" w14:textId="77777777" w:rsidR="00C34589" w:rsidRDefault="00C34589" w:rsidP="000745B2">
      <w:pPr>
        <w:rPr>
          <w:rFonts w:ascii="Arial" w:hAnsi="Arial" w:cs="Arial"/>
          <w:noProof/>
          <w:sz w:val="22"/>
          <w:szCs w:val="22"/>
        </w:rPr>
      </w:pPr>
    </w:p>
    <w:p w14:paraId="291A4C51" w14:textId="77777777" w:rsidR="00BD383E" w:rsidRDefault="00BD383E" w:rsidP="000745B2">
      <w:pPr>
        <w:rPr>
          <w:rFonts w:ascii="Arial" w:hAnsi="Arial" w:cs="Arial"/>
          <w:noProof/>
          <w:sz w:val="22"/>
          <w:szCs w:val="22"/>
        </w:rPr>
      </w:pPr>
    </w:p>
    <w:p w14:paraId="338C4B0E" w14:textId="77777777" w:rsidR="00C34589" w:rsidRPr="002707D1" w:rsidRDefault="00C34589" w:rsidP="000745B2">
      <w:pPr>
        <w:rPr>
          <w:rFonts w:ascii="Arial" w:hAnsi="Arial" w:cs="Arial"/>
          <w:noProof/>
          <w:sz w:val="22"/>
          <w:szCs w:val="22"/>
        </w:rPr>
      </w:pPr>
    </w:p>
    <w:p w14:paraId="6FE3C60E" w14:textId="77777777" w:rsidR="002D76F2" w:rsidRPr="002707D1" w:rsidRDefault="002D76F2" w:rsidP="002D76F2">
      <w:pPr>
        <w:ind w:firstLine="720"/>
        <w:rPr>
          <w:rFonts w:ascii="Arial" w:hAnsi="Arial" w:cs="Arial"/>
          <w:noProof/>
          <w:sz w:val="22"/>
          <w:szCs w:val="22"/>
        </w:rPr>
      </w:pPr>
      <w:r w:rsidRPr="002707D1">
        <w:rPr>
          <w:rFonts w:ascii="Arial" w:hAnsi="Arial" w:cs="Arial"/>
          <w:b/>
          <w:bCs/>
          <w:noProof/>
          <w:sz w:val="22"/>
          <w:szCs w:val="22"/>
          <w:u w:val="single"/>
        </w:rPr>
        <w:t>For</w:t>
      </w:r>
      <w:r w:rsidRPr="002707D1">
        <w:rPr>
          <w:rFonts w:ascii="Arial" w:hAnsi="Arial" w:cs="Arial"/>
          <w:noProof/>
          <w:sz w:val="22"/>
          <w:szCs w:val="22"/>
          <w:u w:val="single"/>
        </w:rPr>
        <w:t xml:space="preserve"> </w:t>
      </w:r>
      <w:r w:rsidRPr="002707D1">
        <w:rPr>
          <w:rFonts w:ascii="Arial" w:hAnsi="Arial" w:cs="Arial"/>
          <w:b/>
          <w:bCs/>
          <w:noProof/>
          <w:sz w:val="22"/>
          <w:szCs w:val="22"/>
          <w:u w:val="single"/>
        </w:rPr>
        <w:t>MIECHV funded programs:</w:t>
      </w:r>
    </w:p>
    <w:p w14:paraId="1031EEB7" w14:textId="77777777" w:rsidR="002D76F2" w:rsidRPr="002707D1" w:rsidRDefault="002D76F2" w:rsidP="002D76F2">
      <w:pPr>
        <w:pStyle w:val="ListParagraph"/>
        <w:spacing w:after="0" w:line="240" w:lineRule="auto"/>
        <w:ind w:left="1080"/>
        <w:rPr>
          <w:rFonts w:ascii="Arial" w:eastAsia="Times New Roman" w:hAnsi="Arial" w:cs="Arial"/>
          <w:noProof/>
        </w:rPr>
      </w:pPr>
    </w:p>
    <w:p w14:paraId="669F9E0C" w14:textId="77777777" w:rsidR="002D76F2" w:rsidRPr="00C34589" w:rsidRDefault="002D76F2" w:rsidP="00C34589">
      <w:pPr>
        <w:pStyle w:val="ListParagraph"/>
        <w:numPr>
          <w:ilvl w:val="0"/>
          <w:numId w:val="20"/>
        </w:numPr>
        <w:rPr>
          <w:rFonts w:ascii="Arial" w:hAnsi="Arial" w:cs="Arial"/>
          <w:noProof/>
        </w:rPr>
      </w:pPr>
      <w:r w:rsidRPr="00C34589">
        <w:rPr>
          <w:rFonts w:ascii="Arial" w:hAnsi="Arial" w:cs="Arial"/>
          <w:noProof/>
        </w:rPr>
        <w:t xml:space="preserve">Agencies must maintain records of employee time and effort, including: </w:t>
      </w:r>
    </w:p>
    <w:p w14:paraId="147F1BB6" w14:textId="77777777" w:rsidR="002D76F2" w:rsidRPr="00C34589" w:rsidRDefault="002D76F2" w:rsidP="00C34589">
      <w:pPr>
        <w:pStyle w:val="ListParagraph"/>
        <w:numPr>
          <w:ilvl w:val="1"/>
          <w:numId w:val="20"/>
        </w:numPr>
        <w:rPr>
          <w:rFonts w:ascii="Arial" w:hAnsi="Arial" w:cs="Arial"/>
          <w:noProof/>
        </w:rPr>
      </w:pPr>
      <w:r w:rsidRPr="00C34589">
        <w:rPr>
          <w:rFonts w:ascii="Arial" w:hAnsi="Arial" w:cs="Arial"/>
          <w:noProof/>
        </w:rPr>
        <w:t>Assurances that employees are tracking actual time spent on MIECHV rather than just reporting budgeted hours per day</w:t>
      </w:r>
    </w:p>
    <w:p w14:paraId="6B56D76D" w14:textId="77777777" w:rsidR="002D76F2" w:rsidRPr="00C34589" w:rsidRDefault="002D76F2" w:rsidP="00C34589">
      <w:pPr>
        <w:pStyle w:val="ListParagraph"/>
        <w:numPr>
          <w:ilvl w:val="1"/>
          <w:numId w:val="20"/>
        </w:numPr>
        <w:rPr>
          <w:rFonts w:ascii="Arial" w:hAnsi="Arial" w:cs="Arial"/>
          <w:noProof/>
        </w:rPr>
      </w:pPr>
      <w:r w:rsidRPr="00C34589">
        <w:rPr>
          <w:rFonts w:ascii="Arial" w:hAnsi="Arial" w:cs="Arial"/>
          <w:noProof/>
        </w:rPr>
        <w:t>Allocations of operationg and/or other costs for employees who are not funded 100% by MIECHV funds.</w:t>
      </w:r>
    </w:p>
    <w:p w14:paraId="7D936748" w14:textId="77777777" w:rsidR="002D76F2" w:rsidRPr="00C34589" w:rsidRDefault="002D76F2" w:rsidP="00C34589">
      <w:pPr>
        <w:pStyle w:val="ListParagraph"/>
        <w:numPr>
          <w:ilvl w:val="0"/>
          <w:numId w:val="20"/>
        </w:numPr>
        <w:rPr>
          <w:rFonts w:ascii="Arial" w:hAnsi="Arial" w:cs="Arial"/>
          <w:noProof/>
        </w:rPr>
      </w:pPr>
      <w:r w:rsidRPr="00C34589">
        <w:rPr>
          <w:rFonts w:ascii="Arial" w:hAnsi="Arial" w:cs="Arial"/>
          <w:noProof/>
        </w:rPr>
        <w:t>Agencies may not use MIECHV funds to support direct medical, dental, mental health or legal services</w:t>
      </w:r>
    </w:p>
    <w:p w14:paraId="1AEE2A92" w14:textId="77777777" w:rsidR="002D76F2" w:rsidRPr="00C34589" w:rsidRDefault="002D76F2" w:rsidP="00C34589">
      <w:pPr>
        <w:pStyle w:val="ListParagraph"/>
        <w:numPr>
          <w:ilvl w:val="0"/>
          <w:numId w:val="20"/>
        </w:numPr>
        <w:rPr>
          <w:rFonts w:ascii="Arial" w:hAnsi="Arial" w:cs="Arial"/>
          <w:noProof/>
        </w:rPr>
      </w:pPr>
      <w:r w:rsidRPr="00C34589">
        <w:rPr>
          <w:rFonts w:ascii="Arial" w:hAnsi="Arial" w:cs="Arial"/>
          <w:noProof/>
        </w:rPr>
        <w:t>Agencies must adhere to 2 C.F.R. Section 200 et al. as applies due to their sub-recipient designation.</w:t>
      </w:r>
    </w:p>
    <w:p w14:paraId="3DE3EECB" w14:textId="77777777" w:rsidR="002D76F2" w:rsidRPr="00C34589" w:rsidRDefault="002D76F2" w:rsidP="00C34589">
      <w:pPr>
        <w:pStyle w:val="ListParagraph"/>
        <w:numPr>
          <w:ilvl w:val="0"/>
          <w:numId w:val="20"/>
        </w:numPr>
        <w:rPr>
          <w:rFonts w:ascii="Arial" w:hAnsi="Arial" w:cs="Arial"/>
          <w:noProof/>
        </w:rPr>
      </w:pPr>
      <w:r w:rsidRPr="00C34589">
        <w:rPr>
          <w:rFonts w:ascii="Arial" w:hAnsi="Arial" w:cs="Arial"/>
          <w:noProof/>
        </w:rPr>
        <w:t>Agencies must submit</w:t>
      </w:r>
      <w:r w:rsidRPr="00C34589">
        <w:rPr>
          <w:rFonts w:ascii="Arial" w:hAnsi="Arial" w:cs="Arial"/>
          <w:noProof/>
          <w:color w:val="FF0000"/>
        </w:rPr>
        <w:t xml:space="preserve"> </w:t>
      </w:r>
      <w:r w:rsidRPr="00C34589">
        <w:rPr>
          <w:rFonts w:ascii="Arial" w:hAnsi="Arial" w:cs="Arial"/>
          <w:noProof/>
        </w:rPr>
        <w:t>quarterly</w:t>
      </w:r>
      <w:r w:rsidRPr="00C34589">
        <w:rPr>
          <w:rFonts w:ascii="Arial" w:hAnsi="Arial" w:cs="Arial"/>
          <w:noProof/>
          <w:color w:val="FF0000"/>
        </w:rPr>
        <w:t xml:space="preserve"> </w:t>
      </w:r>
      <w:r w:rsidRPr="00C34589">
        <w:rPr>
          <w:rFonts w:ascii="Arial" w:hAnsi="Arial" w:cs="Arial"/>
          <w:noProof/>
        </w:rPr>
        <w:t xml:space="preserve">expenditure reports with MIECHV funding broken out by grant period. </w:t>
      </w:r>
    </w:p>
    <w:p w14:paraId="6CC92515" w14:textId="77777777" w:rsidR="000745B2" w:rsidRPr="002707D1" w:rsidRDefault="000745B2" w:rsidP="000745B2">
      <w:pPr>
        <w:rPr>
          <w:rFonts w:ascii="Arial" w:hAnsi="Arial" w:cs="Arial"/>
          <w:noProof/>
          <w:sz w:val="22"/>
          <w:szCs w:val="22"/>
        </w:rPr>
      </w:pPr>
    </w:p>
    <w:p w14:paraId="7A157B6C" w14:textId="77777777" w:rsidR="00E150F5" w:rsidRPr="002707D1" w:rsidRDefault="00E150F5" w:rsidP="002C3201">
      <w:pPr>
        <w:pStyle w:val="Title"/>
        <w:ind w:left="1008" w:hanging="288"/>
        <w:jc w:val="left"/>
        <w:rPr>
          <w:rFonts w:ascii="Arial" w:hAnsi="Arial" w:cs="Arial"/>
          <w:sz w:val="22"/>
          <w:szCs w:val="22"/>
        </w:rPr>
      </w:pPr>
    </w:p>
    <w:p w14:paraId="252CE4CF" w14:textId="77777777" w:rsidR="00C37523" w:rsidRPr="002707D1" w:rsidRDefault="00C37523" w:rsidP="0FB5DDBC">
      <w:pPr>
        <w:pStyle w:val="ListParagraph"/>
        <w:spacing w:after="0" w:line="240" w:lineRule="auto"/>
        <w:rPr>
          <w:rFonts w:ascii="Arial" w:eastAsia="Times New Roman" w:hAnsi="Arial" w:cs="Arial"/>
          <w:b/>
          <w:bCs/>
          <w:lang w:bidi="hi-IN"/>
        </w:rPr>
      </w:pPr>
      <w:r w:rsidRPr="002707D1">
        <w:rPr>
          <w:rFonts w:ascii="Arial" w:eastAsia="Times New Roman" w:hAnsi="Arial" w:cs="Arial"/>
          <w:b/>
          <w:bCs/>
          <w:lang w:bidi="hi-IN"/>
        </w:rPr>
        <w:t xml:space="preserve">5. Detail how customers access services.  </w:t>
      </w:r>
    </w:p>
    <w:p w14:paraId="4652955E" w14:textId="77777777" w:rsidR="00D41556" w:rsidRPr="002707D1" w:rsidRDefault="00D41556" w:rsidP="007E4BB6">
      <w:pPr>
        <w:ind w:left="720"/>
        <w:rPr>
          <w:rFonts w:ascii="Arial" w:hAnsi="Arial" w:cs="Arial"/>
          <w:sz w:val="22"/>
          <w:szCs w:val="22"/>
        </w:rPr>
      </w:pPr>
    </w:p>
    <w:p w14:paraId="51AD9F3C" w14:textId="1CDB5472" w:rsidR="00E718EB" w:rsidRPr="00E143D2" w:rsidRDefault="005D687B" w:rsidP="005D687B">
      <w:pPr>
        <w:ind w:left="720"/>
        <w:rPr>
          <w:rFonts w:ascii="Arial" w:hAnsi="Arial" w:cs="Arial"/>
          <w:sz w:val="22"/>
          <w:szCs w:val="22"/>
        </w:rPr>
      </w:pPr>
      <w:r w:rsidRPr="00937A42">
        <w:rPr>
          <w:rFonts w:ascii="Arial" w:hAnsi="Arial" w:cs="Arial"/>
          <w:sz w:val="22"/>
          <w:szCs w:val="22"/>
        </w:rPr>
        <w:t>Generally, HV services are provided in the participant's home. There are no physical limitations that preclude enrollment or participation.</w:t>
      </w:r>
      <w:r>
        <w:rPr>
          <w:rFonts w:ascii="Arial" w:hAnsi="Arial" w:cs="Arial"/>
          <w:sz w:val="22"/>
          <w:szCs w:val="22"/>
        </w:rPr>
        <w:t xml:space="preserve">  </w:t>
      </w:r>
      <w:r w:rsidR="00E718EB" w:rsidRPr="00E143D2">
        <w:rPr>
          <w:rFonts w:ascii="Arial" w:hAnsi="Arial" w:cs="Arial"/>
          <w:noProof/>
          <w:sz w:val="22"/>
          <w:szCs w:val="22"/>
        </w:rPr>
        <w:t xml:space="preserve">Because services are home-based, there are no phsyical limitations that preclude program admission or referral.  In the event families need to visit BFC, our site is accessible and there is an elevator to the second floor.  We are also accessible by public transportation.  </w:t>
      </w:r>
    </w:p>
    <w:p w14:paraId="0CC29ADD" w14:textId="77777777" w:rsidR="00E718EB" w:rsidRPr="00E143D2" w:rsidRDefault="00E718EB" w:rsidP="00E143D2">
      <w:pPr>
        <w:ind w:left="720"/>
        <w:rPr>
          <w:rFonts w:ascii="Arial" w:hAnsi="Arial" w:cs="Arial"/>
          <w:noProof/>
          <w:sz w:val="22"/>
          <w:szCs w:val="22"/>
        </w:rPr>
      </w:pPr>
    </w:p>
    <w:p w14:paraId="20BBD080" w14:textId="77777777" w:rsidR="00E718EB" w:rsidRPr="00E143D2" w:rsidRDefault="00E718EB" w:rsidP="00E143D2">
      <w:pPr>
        <w:ind w:left="720"/>
        <w:rPr>
          <w:rFonts w:ascii="Arial" w:hAnsi="Arial" w:cs="Arial"/>
          <w:noProof/>
          <w:sz w:val="22"/>
          <w:szCs w:val="22"/>
        </w:rPr>
      </w:pPr>
      <w:r w:rsidRPr="00E143D2">
        <w:rPr>
          <w:rFonts w:ascii="Arial" w:hAnsi="Arial" w:cs="Arial"/>
          <w:noProof/>
          <w:sz w:val="22"/>
          <w:szCs w:val="22"/>
        </w:rPr>
        <w:t xml:space="preserve">Families can be self-referred or referred by other community agencies, schools, etc.  All referrals are followed up and assessed for quality of care to our families.   </w:t>
      </w:r>
    </w:p>
    <w:p w14:paraId="4C7BB506" w14:textId="77777777" w:rsidR="00E50333" w:rsidRPr="00937A42" w:rsidRDefault="00E50333" w:rsidP="005D687B">
      <w:pPr>
        <w:rPr>
          <w:rFonts w:ascii="Arial" w:hAnsi="Arial" w:cs="Arial"/>
          <w:noProof/>
          <w:sz w:val="22"/>
          <w:szCs w:val="22"/>
        </w:rPr>
      </w:pPr>
    </w:p>
    <w:p w14:paraId="40DC7A80" w14:textId="1CBC7729" w:rsidR="008374CC" w:rsidRPr="00937A42" w:rsidRDefault="003E35F3" w:rsidP="007E4BB6">
      <w:pPr>
        <w:ind w:left="720"/>
        <w:rPr>
          <w:rFonts w:ascii="Arial" w:hAnsi="Arial" w:cs="Arial"/>
          <w:noProof/>
          <w:sz w:val="22"/>
          <w:szCs w:val="22"/>
        </w:rPr>
      </w:pPr>
      <w:r w:rsidRPr="00937A42">
        <w:rPr>
          <w:rFonts w:ascii="Arial" w:hAnsi="Arial" w:cs="Arial"/>
          <w:noProof/>
          <w:sz w:val="22"/>
          <w:szCs w:val="22"/>
        </w:rPr>
        <w:t>Parents</w:t>
      </w:r>
      <w:r w:rsidR="008374CC" w:rsidRPr="00937A42">
        <w:rPr>
          <w:rFonts w:ascii="Arial" w:hAnsi="Arial" w:cs="Arial"/>
          <w:noProof/>
          <w:sz w:val="22"/>
          <w:szCs w:val="22"/>
        </w:rPr>
        <w:t xml:space="preserve"> are screened by</w:t>
      </w:r>
      <w:r w:rsidRPr="00937A42">
        <w:rPr>
          <w:rFonts w:ascii="Arial" w:hAnsi="Arial" w:cs="Arial"/>
          <w:noProof/>
          <w:sz w:val="22"/>
          <w:szCs w:val="22"/>
        </w:rPr>
        <w:t xml:space="preserve"> </w:t>
      </w:r>
      <w:r w:rsidR="008374CC" w:rsidRPr="00937A42">
        <w:rPr>
          <w:rFonts w:ascii="Arial" w:hAnsi="Arial" w:cs="Arial"/>
          <w:noProof/>
          <w:sz w:val="22"/>
          <w:szCs w:val="22"/>
        </w:rPr>
        <w:t xml:space="preserve">health care providers or other community agencies.  HV sites are expected to be active partners with the local </w:t>
      </w:r>
      <w:r w:rsidR="00292CA6" w:rsidRPr="00937A42">
        <w:rPr>
          <w:rFonts w:ascii="Arial" w:hAnsi="Arial" w:cs="Arial"/>
          <w:noProof/>
          <w:sz w:val="22"/>
          <w:szCs w:val="22"/>
        </w:rPr>
        <w:t>Connecting NJ</w:t>
      </w:r>
      <w:r w:rsidR="008374CC" w:rsidRPr="00937A42">
        <w:rPr>
          <w:rFonts w:ascii="Arial" w:hAnsi="Arial" w:cs="Arial"/>
          <w:noProof/>
          <w:sz w:val="22"/>
          <w:szCs w:val="22"/>
        </w:rPr>
        <w:t xml:space="preserve"> </w:t>
      </w:r>
      <w:r w:rsidR="00DD1409" w:rsidRPr="00937A42">
        <w:rPr>
          <w:rFonts w:ascii="Arial" w:hAnsi="Arial" w:cs="Arial"/>
          <w:noProof/>
          <w:sz w:val="22"/>
          <w:szCs w:val="22"/>
        </w:rPr>
        <w:t>(CNJ)</w:t>
      </w:r>
      <w:r w:rsidR="008374CC" w:rsidRPr="00937A42">
        <w:rPr>
          <w:rFonts w:ascii="Arial" w:hAnsi="Arial" w:cs="Arial"/>
          <w:noProof/>
          <w:sz w:val="22"/>
          <w:szCs w:val="22"/>
        </w:rPr>
        <w:t xml:space="preserve"> and comply with the business agreements set forth, to ensure easy linkages for eligible pregnant women/parents and families.  DFCP HV staff will help to facilitate these relationships with C</w:t>
      </w:r>
      <w:r w:rsidR="04E060B5" w:rsidRPr="00937A42">
        <w:rPr>
          <w:rFonts w:ascii="Arial" w:hAnsi="Arial" w:cs="Arial"/>
          <w:noProof/>
          <w:sz w:val="22"/>
          <w:szCs w:val="22"/>
        </w:rPr>
        <w:t>NJ</w:t>
      </w:r>
      <w:r w:rsidR="008374CC" w:rsidRPr="00937A42">
        <w:rPr>
          <w:rFonts w:ascii="Arial" w:hAnsi="Arial" w:cs="Arial"/>
          <w:noProof/>
          <w:sz w:val="22"/>
          <w:szCs w:val="22"/>
        </w:rPr>
        <w:t>, as needed.</w:t>
      </w:r>
    </w:p>
    <w:p w14:paraId="655459BD" w14:textId="77777777" w:rsidR="00CE7ABF" w:rsidRPr="002707D1" w:rsidRDefault="00CE7ABF" w:rsidP="007E4BB6">
      <w:pPr>
        <w:ind w:left="720"/>
        <w:rPr>
          <w:rFonts w:ascii="Arial" w:hAnsi="Arial" w:cs="Arial"/>
          <w:noProof/>
          <w:sz w:val="22"/>
          <w:szCs w:val="22"/>
          <w:highlight w:val="yellow"/>
        </w:rPr>
      </w:pPr>
    </w:p>
    <w:p w14:paraId="70038E4F" w14:textId="77777777" w:rsidR="00640A2D" w:rsidRPr="008D4392" w:rsidRDefault="00E50333" w:rsidP="007E4BB6">
      <w:pPr>
        <w:ind w:left="720"/>
        <w:rPr>
          <w:rFonts w:ascii="Arial" w:hAnsi="Arial" w:cs="Arial"/>
          <w:noProof/>
          <w:sz w:val="22"/>
          <w:szCs w:val="22"/>
        </w:rPr>
      </w:pPr>
      <w:r w:rsidRPr="008D4392">
        <w:rPr>
          <w:rFonts w:ascii="Arial" w:hAnsi="Arial" w:cs="Arial"/>
          <w:noProof/>
          <w:sz w:val="22"/>
          <w:szCs w:val="22"/>
        </w:rPr>
        <w:t>Once a family is referred to the program they</w:t>
      </w:r>
      <w:r w:rsidR="00BC57B5" w:rsidRPr="008D4392">
        <w:rPr>
          <w:rFonts w:ascii="Arial" w:hAnsi="Arial" w:cs="Arial"/>
          <w:noProof/>
          <w:sz w:val="22"/>
          <w:szCs w:val="22"/>
        </w:rPr>
        <w:t xml:space="preserve"> receive an initial contact from the program within three working days and eligible families are offered enrollment into the program. </w:t>
      </w:r>
      <w:r w:rsidRPr="008D4392">
        <w:rPr>
          <w:rFonts w:ascii="Arial" w:hAnsi="Arial" w:cs="Arial"/>
          <w:noProof/>
          <w:sz w:val="22"/>
          <w:szCs w:val="22"/>
        </w:rPr>
        <w:t xml:space="preserve"> </w:t>
      </w:r>
    </w:p>
    <w:p w14:paraId="5377670E" w14:textId="45231B8A" w:rsidR="008374CC" w:rsidRPr="00754830" w:rsidRDefault="00E50333" w:rsidP="007E4BB6">
      <w:pPr>
        <w:ind w:left="720"/>
        <w:rPr>
          <w:rFonts w:ascii="Arial" w:hAnsi="Arial" w:cs="Arial"/>
          <w:noProof/>
          <w:sz w:val="22"/>
          <w:szCs w:val="22"/>
        </w:rPr>
      </w:pPr>
      <w:r w:rsidRPr="00754830">
        <w:rPr>
          <w:rFonts w:ascii="Arial" w:hAnsi="Arial" w:cs="Arial"/>
          <w:noProof/>
          <w:sz w:val="22"/>
          <w:szCs w:val="22"/>
        </w:rPr>
        <w:t xml:space="preserve">Families that </w:t>
      </w:r>
      <w:r w:rsidR="005B76D1" w:rsidRPr="00754830">
        <w:rPr>
          <w:rFonts w:ascii="Arial" w:hAnsi="Arial" w:cs="Arial"/>
          <w:noProof/>
          <w:sz w:val="22"/>
          <w:szCs w:val="22"/>
        </w:rPr>
        <w:t>decline or are ineligible for</w:t>
      </w:r>
      <w:r w:rsidRPr="00754830">
        <w:rPr>
          <w:rFonts w:ascii="Arial" w:hAnsi="Arial" w:cs="Arial"/>
          <w:noProof/>
          <w:sz w:val="22"/>
          <w:szCs w:val="22"/>
        </w:rPr>
        <w:t xml:space="preserve"> home visiting services are still provided with informat</w:t>
      </w:r>
      <w:r w:rsidR="005A30C7" w:rsidRPr="00754830">
        <w:rPr>
          <w:rFonts w:ascii="Arial" w:hAnsi="Arial" w:cs="Arial"/>
          <w:noProof/>
          <w:sz w:val="22"/>
          <w:szCs w:val="22"/>
        </w:rPr>
        <w:t>i</w:t>
      </w:r>
      <w:r w:rsidRPr="00754830">
        <w:rPr>
          <w:rFonts w:ascii="Arial" w:hAnsi="Arial" w:cs="Arial"/>
          <w:noProof/>
          <w:sz w:val="22"/>
          <w:szCs w:val="22"/>
        </w:rPr>
        <w:t>on that is age appropriate</w:t>
      </w:r>
      <w:r w:rsidR="00640A2D" w:rsidRPr="00754830">
        <w:rPr>
          <w:rFonts w:ascii="Arial" w:hAnsi="Arial" w:cs="Arial"/>
          <w:noProof/>
          <w:sz w:val="22"/>
          <w:szCs w:val="22"/>
        </w:rPr>
        <w:t>,</w:t>
      </w:r>
      <w:r w:rsidRPr="00754830">
        <w:rPr>
          <w:rFonts w:ascii="Arial" w:hAnsi="Arial" w:cs="Arial"/>
          <w:noProof/>
          <w:sz w:val="22"/>
          <w:szCs w:val="22"/>
        </w:rPr>
        <w:t xml:space="preserve"> and suitable community resources that will assist with the families current needs. </w:t>
      </w:r>
      <w:r w:rsidR="008374CC" w:rsidRPr="00754830">
        <w:rPr>
          <w:rFonts w:ascii="Arial" w:hAnsi="Arial" w:cs="Arial"/>
          <w:noProof/>
          <w:sz w:val="22"/>
          <w:szCs w:val="22"/>
        </w:rPr>
        <w:t xml:space="preserve">Based upon local Business Agreements/Rules, programs should provide a status report and re-route these families back to </w:t>
      </w:r>
      <w:r w:rsidR="00DD1409" w:rsidRPr="00754830">
        <w:rPr>
          <w:rFonts w:ascii="Arial" w:hAnsi="Arial" w:cs="Arial"/>
          <w:noProof/>
          <w:sz w:val="22"/>
          <w:szCs w:val="22"/>
        </w:rPr>
        <w:t>Connecting NJ</w:t>
      </w:r>
      <w:r w:rsidR="008374CC" w:rsidRPr="00754830">
        <w:rPr>
          <w:rFonts w:ascii="Arial" w:hAnsi="Arial" w:cs="Arial"/>
          <w:noProof/>
          <w:sz w:val="22"/>
          <w:szCs w:val="22"/>
        </w:rPr>
        <w:t xml:space="preserve"> for links to alternate services, as appropriate. </w:t>
      </w:r>
    </w:p>
    <w:p w14:paraId="26B975C1" w14:textId="77777777" w:rsidR="00A13E8E" w:rsidRPr="002707D1" w:rsidRDefault="00A13E8E" w:rsidP="00BA7614">
      <w:pPr>
        <w:rPr>
          <w:rFonts w:ascii="Arial" w:hAnsi="Arial" w:cs="Arial"/>
          <w:noProof/>
          <w:sz w:val="22"/>
          <w:szCs w:val="22"/>
          <w:highlight w:val="yellow"/>
        </w:rPr>
      </w:pPr>
    </w:p>
    <w:p w14:paraId="33E735A5" w14:textId="5B6ABF3D" w:rsidR="0073156B" w:rsidRPr="00D86C91" w:rsidRDefault="31300439" w:rsidP="007E4BB6">
      <w:pPr>
        <w:ind w:left="720"/>
        <w:rPr>
          <w:rFonts w:ascii="Arial" w:hAnsi="Arial" w:cs="Arial"/>
          <w:noProof/>
          <w:sz w:val="22"/>
          <w:szCs w:val="22"/>
        </w:rPr>
      </w:pPr>
      <w:r w:rsidRPr="00D86C91">
        <w:rPr>
          <w:rFonts w:ascii="Arial" w:hAnsi="Arial" w:cs="Arial"/>
          <w:noProof/>
          <w:sz w:val="22"/>
          <w:szCs w:val="22"/>
        </w:rPr>
        <w:t xml:space="preserve">Families that  agree to participate in the program are enrolled and visits are conducted by </w:t>
      </w:r>
      <w:r w:rsidR="777E6947" w:rsidRPr="00D86C91">
        <w:rPr>
          <w:rFonts w:ascii="Arial" w:hAnsi="Arial" w:cs="Arial"/>
          <w:noProof/>
          <w:sz w:val="22"/>
          <w:szCs w:val="22"/>
        </w:rPr>
        <w:t xml:space="preserve">specially trained </w:t>
      </w:r>
      <w:r w:rsidR="00E718EB" w:rsidRPr="00D86C91">
        <w:rPr>
          <w:rFonts w:ascii="Arial" w:hAnsi="Arial" w:cs="Arial"/>
          <w:noProof/>
          <w:sz w:val="22"/>
          <w:szCs w:val="22"/>
        </w:rPr>
        <w:t>Home Instructors</w:t>
      </w:r>
      <w:r w:rsidRPr="00D86C91">
        <w:rPr>
          <w:rFonts w:ascii="Arial" w:hAnsi="Arial" w:cs="Arial"/>
          <w:noProof/>
          <w:sz w:val="22"/>
          <w:szCs w:val="22"/>
        </w:rPr>
        <w:t xml:space="preserve"> </w:t>
      </w:r>
      <w:r w:rsidR="6AED0647" w:rsidRPr="00D86C91">
        <w:rPr>
          <w:rFonts w:ascii="Arial" w:hAnsi="Arial" w:cs="Arial"/>
          <w:noProof/>
          <w:sz w:val="22"/>
          <w:szCs w:val="22"/>
        </w:rPr>
        <w:t xml:space="preserve">The </w:t>
      </w:r>
      <w:r w:rsidR="00E718EB" w:rsidRPr="00D86C91">
        <w:rPr>
          <w:rFonts w:ascii="Arial" w:hAnsi="Arial" w:cs="Arial"/>
          <w:noProof/>
          <w:sz w:val="22"/>
          <w:szCs w:val="22"/>
        </w:rPr>
        <w:t xml:space="preserve">Home Instructor </w:t>
      </w:r>
      <w:r w:rsidR="6AED0647" w:rsidRPr="00D86C91">
        <w:rPr>
          <w:rFonts w:ascii="Arial" w:hAnsi="Arial" w:cs="Arial"/>
          <w:noProof/>
          <w:sz w:val="22"/>
          <w:szCs w:val="22"/>
        </w:rPr>
        <w:t xml:space="preserve">will </w:t>
      </w:r>
      <w:r w:rsidR="60297727" w:rsidRPr="00D86C91">
        <w:rPr>
          <w:rFonts w:ascii="Arial" w:hAnsi="Arial" w:cs="Arial"/>
          <w:noProof/>
          <w:sz w:val="22"/>
          <w:szCs w:val="22"/>
        </w:rPr>
        <w:t xml:space="preserve">jointly develop </w:t>
      </w:r>
      <w:r w:rsidR="00E718EB" w:rsidRPr="00D86C91">
        <w:rPr>
          <w:rFonts w:ascii="Arial" w:hAnsi="Arial" w:cs="Arial"/>
          <w:noProof/>
          <w:sz w:val="22"/>
          <w:szCs w:val="22"/>
        </w:rPr>
        <w:t>a service</w:t>
      </w:r>
      <w:r w:rsidR="1B10F5E4" w:rsidRPr="00D86C91">
        <w:rPr>
          <w:rFonts w:ascii="Arial" w:hAnsi="Arial" w:cs="Arial"/>
          <w:noProof/>
          <w:sz w:val="22"/>
          <w:szCs w:val="22"/>
        </w:rPr>
        <w:t xml:space="preserve"> plan and </w:t>
      </w:r>
      <w:r w:rsidR="60297727" w:rsidRPr="00D86C91">
        <w:rPr>
          <w:rFonts w:ascii="Arial" w:hAnsi="Arial" w:cs="Arial"/>
          <w:noProof/>
          <w:sz w:val="22"/>
          <w:szCs w:val="22"/>
        </w:rPr>
        <w:t xml:space="preserve">establish </w:t>
      </w:r>
      <w:r w:rsidR="6AED0647" w:rsidRPr="00D86C91">
        <w:rPr>
          <w:rFonts w:ascii="Arial" w:hAnsi="Arial" w:cs="Arial"/>
          <w:noProof/>
          <w:sz w:val="22"/>
          <w:szCs w:val="22"/>
        </w:rPr>
        <w:t xml:space="preserve">an appropriate visit schedule with the family based on the phase of care and the needs of the family. </w:t>
      </w:r>
    </w:p>
    <w:p w14:paraId="715CE894" w14:textId="77777777" w:rsidR="005378C3" w:rsidRPr="002707D1" w:rsidRDefault="7563C7B8" w:rsidP="008E4227">
      <w:pPr>
        <w:rPr>
          <w:rFonts w:ascii="Arial" w:hAnsi="Arial" w:cs="Arial"/>
          <w:noProof/>
          <w:sz w:val="22"/>
          <w:szCs w:val="22"/>
          <w:highlight w:val="yellow"/>
        </w:rPr>
      </w:pPr>
      <w:r w:rsidRPr="002707D1">
        <w:rPr>
          <w:rFonts w:ascii="Arial" w:hAnsi="Arial" w:cs="Arial"/>
          <w:noProof/>
          <w:sz w:val="22"/>
          <w:szCs w:val="22"/>
          <w:highlight w:val="yellow"/>
        </w:rPr>
        <w:t xml:space="preserve">                   </w:t>
      </w:r>
    </w:p>
    <w:p w14:paraId="14535800" w14:textId="3B497B25" w:rsidR="00661976" w:rsidRPr="009D5EAD" w:rsidRDefault="77AB758B" w:rsidP="007E4BB6">
      <w:pPr>
        <w:ind w:left="720"/>
        <w:rPr>
          <w:rFonts w:ascii="Arial" w:hAnsi="Arial" w:cs="Arial"/>
          <w:noProof/>
          <w:sz w:val="22"/>
          <w:szCs w:val="22"/>
        </w:rPr>
      </w:pPr>
      <w:r w:rsidRPr="009D5EAD">
        <w:rPr>
          <w:rFonts w:ascii="Arial" w:hAnsi="Arial" w:cs="Arial"/>
          <w:noProof/>
          <w:sz w:val="22"/>
          <w:szCs w:val="22"/>
        </w:rPr>
        <w:t xml:space="preserve">Families that are enrolled but inactive, will continue to receive </w:t>
      </w:r>
      <w:r w:rsidR="32049B02" w:rsidRPr="009D5EAD">
        <w:rPr>
          <w:rFonts w:ascii="Arial" w:hAnsi="Arial" w:cs="Arial"/>
          <w:noProof/>
          <w:sz w:val="22"/>
          <w:szCs w:val="22"/>
        </w:rPr>
        <w:t xml:space="preserve">positive, creative </w:t>
      </w:r>
      <w:r w:rsidRPr="009D5EAD">
        <w:rPr>
          <w:rFonts w:ascii="Arial" w:hAnsi="Arial" w:cs="Arial"/>
          <w:noProof/>
          <w:sz w:val="22"/>
          <w:szCs w:val="22"/>
        </w:rPr>
        <w:t>outreach</w:t>
      </w:r>
      <w:r w:rsidR="009D5EAD" w:rsidRPr="009D5EAD">
        <w:rPr>
          <w:rFonts w:ascii="Arial" w:hAnsi="Arial" w:cs="Arial"/>
          <w:noProof/>
          <w:sz w:val="22"/>
          <w:szCs w:val="22"/>
        </w:rPr>
        <w:t xml:space="preserve"> based upon the HIPPY model standards. </w:t>
      </w:r>
    </w:p>
    <w:p w14:paraId="5C63B092" w14:textId="77777777" w:rsidR="00661976" w:rsidRPr="002707D1" w:rsidRDefault="00661976" w:rsidP="007E4BB6">
      <w:pPr>
        <w:ind w:left="720"/>
        <w:rPr>
          <w:rFonts w:ascii="Arial" w:hAnsi="Arial" w:cs="Arial"/>
          <w:noProof/>
          <w:sz w:val="22"/>
          <w:szCs w:val="22"/>
          <w:highlight w:val="yellow"/>
        </w:rPr>
      </w:pPr>
    </w:p>
    <w:p w14:paraId="7779B032" w14:textId="61A2C57E" w:rsidR="00E50333" w:rsidRPr="002707D1" w:rsidRDefault="31300439" w:rsidP="00BA7614">
      <w:pPr>
        <w:ind w:left="720"/>
        <w:rPr>
          <w:rFonts w:ascii="Arial" w:hAnsi="Arial" w:cs="Arial"/>
          <w:sz w:val="22"/>
          <w:szCs w:val="22"/>
        </w:rPr>
      </w:pPr>
      <w:r w:rsidRPr="001110AA">
        <w:rPr>
          <w:rFonts w:ascii="Arial" w:hAnsi="Arial" w:cs="Arial"/>
          <w:noProof/>
          <w:sz w:val="22"/>
          <w:szCs w:val="22"/>
        </w:rPr>
        <w:t xml:space="preserve">The </w:t>
      </w:r>
      <w:r w:rsidR="00A32332" w:rsidRPr="001110AA">
        <w:rPr>
          <w:rFonts w:ascii="Arial" w:hAnsi="Arial" w:cs="Arial"/>
          <w:noProof/>
          <w:sz w:val="22"/>
          <w:szCs w:val="22"/>
        </w:rPr>
        <w:t>Home Instr</w:t>
      </w:r>
      <w:r w:rsidR="001110AA" w:rsidRPr="001110AA">
        <w:rPr>
          <w:rFonts w:ascii="Arial" w:hAnsi="Arial" w:cs="Arial"/>
          <w:noProof/>
          <w:sz w:val="22"/>
          <w:szCs w:val="22"/>
        </w:rPr>
        <w:t>uctor</w:t>
      </w:r>
      <w:r w:rsidRPr="001110AA">
        <w:rPr>
          <w:rFonts w:ascii="Arial" w:hAnsi="Arial" w:cs="Arial"/>
          <w:noProof/>
          <w:sz w:val="22"/>
          <w:szCs w:val="22"/>
        </w:rPr>
        <w:t xml:space="preserve"> and the parent/family collaborate </w:t>
      </w:r>
      <w:r w:rsidR="2FE9C459" w:rsidRPr="001110AA">
        <w:rPr>
          <w:rFonts w:ascii="Arial" w:hAnsi="Arial" w:cs="Arial"/>
          <w:noProof/>
          <w:sz w:val="22"/>
          <w:szCs w:val="22"/>
        </w:rPr>
        <w:t xml:space="preserve">to complete an initial </w:t>
      </w:r>
      <w:r w:rsidR="00D27858" w:rsidRPr="001110AA">
        <w:rPr>
          <w:rFonts w:ascii="Arial" w:hAnsi="Arial" w:cs="Arial"/>
          <w:noProof/>
          <w:sz w:val="22"/>
          <w:szCs w:val="22"/>
        </w:rPr>
        <w:t>g</w:t>
      </w:r>
      <w:r w:rsidR="2FE9C459" w:rsidRPr="001110AA">
        <w:rPr>
          <w:rFonts w:ascii="Arial" w:hAnsi="Arial" w:cs="Arial"/>
          <w:noProof/>
          <w:sz w:val="22"/>
          <w:szCs w:val="22"/>
        </w:rPr>
        <w:t xml:space="preserve">oal </w:t>
      </w:r>
      <w:r w:rsidR="00D27858" w:rsidRPr="001110AA">
        <w:rPr>
          <w:rFonts w:ascii="Arial" w:hAnsi="Arial" w:cs="Arial"/>
          <w:noProof/>
          <w:sz w:val="22"/>
          <w:szCs w:val="22"/>
        </w:rPr>
        <w:t>p</w:t>
      </w:r>
      <w:r w:rsidR="2FE9C459" w:rsidRPr="001110AA">
        <w:rPr>
          <w:rFonts w:ascii="Arial" w:hAnsi="Arial" w:cs="Arial"/>
          <w:noProof/>
          <w:sz w:val="22"/>
          <w:szCs w:val="22"/>
        </w:rPr>
        <w:t>lan with</w:t>
      </w:r>
      <w:r w:rsidR="0C0E7FF5" w:rsidRPr="001110AA">
        <w:rPr>
          <w:rFonts w:ascii="Arial" w:hAnsi="Arial" w:cs="Arial"/>
          <w:noProof/>
          <w:sz w:val="22"/>
          <w:szCs w:val="22"/>
        </w:rPr>
        <w:t>each family upon</w:t>
      </w:r>
      <w:r w:rsidR="2FE9C459" w:rsidRPr="001110AA">
        <w:rPr>
          <w:rFonts w:ascii="Arial" w:hAnsi="Arial" w:cs="Arial"/>
          <w:noProof/>
          <w:sz w:val="22"/>
          <w:szCs w:val="22"/>
        </w:rPr>
        <w:t xml:space="preserve"> enrollment</w:t>
      </w:r>
      <w:r w:rsidRPr="001110AA">
        <w:rPr>
          <w:rFonts w:ascii="Arial" w:hAnsi="Arial" w:cs="Arial"/>
          <w:noProof/>
          <w:sz w:val="22"/>
          <w:szCs w:val="22"/>
        </w:rPr>
        <w:t>, including but not limited to: education on age</w:t>
      </w:r>
      <w:r w:rsidR="603E26A7" w:rsidRPr="001110AA">
        <w:rPr>
          <w:rFonts w:ascii="Arial" w:hAnsi="Arial" w:cs="Arial"/>
          <w:noProof/>
          <w:sz w:val="22"/>
          <w:szCs w:val="22"/>
        </w:rPr>
        <w:t>-</w:t>
      </w:r>
      <w:r w:rsidRPr="001110AA">
        <w:rPr>
          <w:rFonts w:ascii="Arial" w:hAnsi="Arial" w:cs="Arial"/>
          <w:noProof/>
          <w:sz w:val="22"/>
          <w:szCs w:val="22"/>
        </w:rPr>
        <w:lastRenderedPageBreak/>
        <w:t xml:space="preserve">appropriate child </w:t>
      </w:r>
      <w:r w:rsidR="603E26A7" w:rsidRPr="001110AA">
        <w:rPr>
          <w:rFonts w:ascii="Arial" w:hAnsi="Arial" w:cs="Arial"/>
          <w:noProof/>
          <w:sz w:val="22"/>
          <w:szCs w:val="22"/>
        </w:rPr>
        <w:t xml:space="preserve">growth and </w:t>
      </w:r>
      <w:r w:rsidRPr="001110AA">
        <w:rPr>
          <w:rFonts w:ascii="Arial" w:hAnsi="Arial" w:cs="Arial"/>
          <w:noProof/>
          <w:sz w:val="22"/>
          <w:szCs w:val="22"/>
        </w:rPr>
        <w:t>development, family literacy</w:t>
      </w:r>
      <w:r w:rsidR="603E26A7" w:rsidRPr="001110AA">
        <w:rPr>
          <w:rFonts w:ascii="Arial" w:hAnsi="Arial" w:cs="Arial"/>
          <w:noProof/>
          <w:sz w:val="22"/>
          <w:szCs w:val="22"/>
        </w:rPr>
        <w:t>/book sharing</w:t>
      </w:r>
      <w:r w:rsidRPr="001110AA">
        <w:rPr>
          <w:rFonts w:ascii="Arial" w:hAnsi="Arial" w:cs="Arial"/>
          <w:noProof/>
          <w:sz w:val="22"/>
          <w:szCs w:val="22"/>
        </w:rPr>
        <w:t>, parent</w:t>
      </w:r>
      <w:r w:rsidR="603E26A7" w:rsidRPr="001110AA">
        <w:rPr>
          <w:rFonts w:ascii="Arial" w:hAnsi="Arial" w:cs="Arial"/>
          <w:noProof/>
          <w:sz w:val="22"/>
          <w:szCs w:val="22"/>
        </w:rPr>
        <w:t>-</w:t>
      </w:r>
      <w:r w:rsidRPr="001110AA">
        <w:rPr>
          <w:rFonts w:ascii="Arial" w:hAnsi="Arial" w:cs="Arial"/>
          <w:noProof/>
          <w:sz w:val="22"/>
          <w:szCs w:val="22"/>
        </w:rPr>
        <w:t xml:space="preserve">child interaction, </w:t>
      </w:r>
      <w:r w:rsidR="603E26A7" w:rsidRPr="001110AA">
        <w:rPr>
          <w:rFonts w:ascii="Arial" w:hAnsi="Arial" w:cs="Arial"/>
          <w:noProof/>
          <w:sz w:val="22"/>
          <w:szCs w:val="22"/>
        </w:rPr>
        <w:t xml:space="preserve">parent </w:t>
      </w:r>
      <w:r w:rsidRPr="001110AA">
        <w:rPr>
          <w:rFonts w:ascii="Arial" w:hAnsi="Arial" w:cs="Arial"/>
          <w:noProof/>
          <w:sz w:val="22"/>
          <w:szCs w:val="22"/>
        </w:rPr>
        <w:t>socialization/group meetings, developmental screen</w:t>
      </w:r>
      <w:r w:rsidR="603E26A7" w:rsidRPr="001110AA">
        <w:rPr>
          <w:rFonts w:ascii="Arial" w:hAnsi="Arial" w:cs="Arial"/>
          <w:noProof/>
          <w:sz w:val="22"/>
          <w:szCs w:val="22"/>
        </w:rPr>
        <w:t>ing and other key areas</w:t>
      </w:r>
      <w:r w:rsidRPr="001110AA">
        <w:rPr>
          <w:rFonts w:ascii="Arial" w:hAnsi="Arial" w:cs="Arial"/>
          <w:noProof/>
          <w:sz w:val="22"/>
          <w:szCs w:val="22"/>
        </w:rPr>
        <w:t>.</w:t>
      </w:r>
      <w:r w:rsidR="0C0E7FF5" w:rsidRPr="001110AA">
        <w:rPr>
          <w:rFonts w:ascii="Arial" w:hAnsi="Arial" w:cs="Arial"/>
          <w:noProof/>
          <w:sz w:val="22"/>
          <w:szCs w:val="22"/>
        </w:rPr>
        <w:t xml:space="preserve"> T</w:t>
      </w:r>
      <w:r w:rsidR="0C0E7FF5" w:rsidRPr="001110AA">
        <w:rPr>
          <w:rFonts w:ascii="Arial" w:hAnsi="Arial" w:cs="Arial"/>
          <w:sz w:val="22"/>
          <w:szCs w:val="22"/>
        </w:rPr>
        <w:t xml:space="preserve">he </w:t>
      </w:r>
      <w:r w:rsidR="001110AA" w:rsidRPr="001110AA">
        <w:rPr>
          <w:rFonts w:ascii="Arial" w:hAnsi="Arial" w:cs="Arial"/>
          <w:sz w:val="22"/>
          <w:szCs w:val="22"/>
        </w:rPr>
        <w:t>Home Instructor</w:t>
      </w:r>
      <w:r w:rsidR="0C0E7FF5" w:rsidRPr="001110AA">
        <w:rPr>
          <w:rFonts w:ascii="Arial" w:hAnsi="Arial" w:cs="Arial"/>
          <w:sz w:val="22"/>
          <w:szCs w:val="22"/>
        </w:rPr>
        <w:t xml:space="preserve"> and parent/family collaborate to continuously develop new goal plans.  </w:t>
      </w:r>
      <w:r w:rsidRPr="001110AA">
        <w:rPr>
          <w:rFonts w:ascii="Arial" w:hAnsi="Arial" w:cs="Arial"/>
          <w:noProof/>
          <w:sz w:val="22"/>
          <w:szCs w:val="22"/>
        </w:rPr>
        <w:t xml:space="preserve">The </w:t>
      </w:r>
      <w:r w:rsidR="001110AA" w:rsidRPr="001110AA">
        <w:rPr>
          <w:rFonts w:ascii="Arial" w:hAnsi="Arial" w:cs="Arial"/>
          <w:noProof/>
          <w:sz w:val="22"/>
          <w:szCs w:val="22"/>
        </w:rPr>
        <w:t xml:space="preserve">Home Insructor </w:t>
      </w:r>
      <w:r w:rsidRPr="001110AA">
        <w:rPr>
          <w:rFonts w:ascii="Arial" w:hAnsi="Arial" w:cs="Arial"/>
          <w:noProof/>
          <w:sz w:val="22"/>
          <w:szCs w:val="22"/>
        </w:rPr>
        <w:t>will assist participating families with referrals for health, social service</w:t>
      </w:r>
      <w:r w:rsidR="603E26A7" w:rsidRPr="001110AA">
        <w:rPr>
          <w:rFonts w:ascii="Arial" w:hAnsi="Arial" w:cs="Arial"/>
          <w:noProof/>
          <w:sz w:val="22"/>
          <w:szCs w:val="22"/>
        </w:rPr>
        <w:t>s</w:t>
      </w:r>
      <w:r w:rsidRPr="001110AA">
        <w:rPr>
          <w:rFonts w:ascii="Arial" w:hAnsi="Arial" w:cs="Arial"/>
          <w:noProof/>
          <w:sz w:val="22"/>
          <w:szCs w:val="22"/>
        </w:rPr>
        <w:t>, child care or other community supports</w:t>
      </w:r>
      <w:r w:rsidR="45B38D41" w:rsidRPr="001110AA">
        <w:rPr>
          <w:rFonts w:ascii="Arial" w:hAnsi="Arial" w:cs="Arial"/>
          <w:noProof/>
          <w:sz w:val="22"/>
          <w:szCs w:val="22"/>
        </w:rPr>
        <w:t>,</w:t>
      </w:r>
      <w:r w:rsidRPr="001110AA">
        <w:rPr>
          <w:rFonts w:ascii="Arial" w:hAnsi="Arial" w:cs="Arial"/>
          <w:noProof/>
          <w:sz w:val="22"/>
          <w:szCs w:val="22"/>
        </w:rPr>
        <w:t xml:space="preserve"> as needed.</w:t>
      </w:r>
      <w:r w:rsidRPr="002707D1">
        <w:rPr>
          <w:rFonts w:ascii="Arial" w:hAnsi="Arial" w:cs="Arial"/>
          <w:noProof/>
          <w:sz w:val="22"/>
          <w:szCs w:val="22"/>
        </w:rPr>
        <w:t xml:space="preserve"> </w:t>
      </w:r>
    </w:p>
    <w:p w14:paraId="1269623B" w14:textId="77777777" w:rsidR="001148C2" w:rsidRPr="002707D1" w:rsidRDefault="001148C2" w:rsidP="007E4BB6">
      <w:pPr>
        <w:ind w:left="720"/>
        <w:rPr>
          <w:rFonts w:ascii="Arial" w:hAnsi="Arial" w:cs="Arial"/>
          <w:b/>
          <w:noProof/>
          <w:sz w:val="22"/>
          <w:szCs w:val="22"/>
        </w:rPr>
      </w:pPr>
    </w:p>
    <w:p w14:paraId="6FEA32D8" w14:textId="77777777" w:rsidR="00555C15" w:rsidRPr="005D687B" w:rsidRDefault="35B99753" w:rsidP="007E4BB6">
      <w:pPr>
        <w:ind w:left="720"/>
        <w:rPr>
          <w:rFonts w:ascii="Arial" w:hAnsi="Arial" w:cs="Arial"/>
          <w:noProof/>
          <w:sz w:val="22"/>
          <w:szCs w:val="22"/>
        </w:rPr>
      </w:pPr>
      <w:r w:rsidRPr="005D687B">
        <w:rPr>
          <w:rFonts w:ascii="Arial" w:hAnsi="Arial" w:cs="Arial"/>
          <w:noProof/>
          <w:sz w:val="22"/>
          <w:szCs w:val="22"/>
        </w:rPr>
        <w:t xml:space="preserve">Staffing/Caseload Requirements:     </w:t>
      </w:r>
    </w:p>
    <w:p w14:paraId="06AD7844" w14:textId="5BAE4CA0" w:rsidR="001148C2" w:rsidRPr="005D687B" w:rsidRDefault="004617DB" w:rsidP="00756FE4">
      <w:pPr>
        <w:numPr>
          <w:ilvl w:val="0"/>
          <w:numId w:val="17"/>
        </w:numPr>
        <w:rPr>
          <w:rFonts w:ascii="Arial" w:hAnsi="Arial" w:cs="Arial"/>
          <w:noProof/>
          <w:sz w:val="22"/>
          <w:szCs w:val="22"/>
        </w:rPr>
      </w:pPr>
      <w:r w:rsidRPr="005D687B">
        <w:rPr>
          <w:rFonts w:ascii="Arial" w:hAnsi="Arial" w:cs="Arial"/>
          <w:noProof/>
          <w:sz w:val="22"/>
          <w:szCs w:val="22"/>
        </w:rPr>
        <w:t>HIPPY Coordinator</w:t>
      </w:r>
      <w:r w:rsidR="46ED1C2F" w:rsidRPr="005D687B">
        <w:rPr>
          <w:rFonts w:ascii="Arial" w:hAnsi="Arial" w:cs="Arial"/>
          <w:noProof/>
          <w:sz w:val="22"/>
          <w:szCs w:val="22"/>
        </w:rPr>
        <w:t>– DCF funded</w:t>
      </w:r>
      <w:r w:rsidRPr="005D687B">
        <w:rPr>
          <w:rFonts w:ascii="Arial" w:hAnsi="Arial" w:cs="Arial"/>
          <w:noProof/>
          <w:sz w:val="22"/>
          <w:szCs w:val="22"/>
        </w:rPr>
        <w:t xml:space="preserve"> HIPPY sites </w:t>
      </w:r>
      <w:r w:rsidR="46ED1C2F" w:rsidRPr="005D687B">
        <w:rPr>
          <w:rFonts w:ascii="Arial" w:hAnsi="Arial" w:cs="Arial"/>
          <w:noProof/>
          <w:sz w:val="22"/>
          <w:szCs w:val="22"/>
        </w:rPr>
        <w:t xml:space="preserve">will have a supervisor to staff ratio of not more than </w:t>
      </w:r>
      <w:r w:rsidR="2A1551BA" w:rsidRPr="005D687B">
        <w:rPr>
          <w:rFonts w:ascii="Arial" w:hAnsi="Arial" w:cs="Arial"/>
          <w:noProof/>
          <w:sz w:val="22"/>
          <w:szCs w:val="22"/>
        </w:rPr>
        <w:t>1.0</w:t>
      </w:r>
      <w:r w:rsidR="46ED1C2F" w:rsidRPr="005D687B">
        <w:rPr>
          <w:rFonts w:ascii="Arial" w:hAnsi="Arial" w:cs="Arial"/>
          <w:noProof/>
          <w:sz w:val="22"/>
          <w:szCs w:val="22"/>
        </w:rPr>
        <w:t xml:space="preserve"> FTE to </w:t>
      </w:r>
      <w:r w:rsidR="004E537E" w:rsidRPr="005D687B">
        <w:rPr>
          <w:rFonts w:ascii="Arial" w:hAnsi="Arial" w:cs="Arial"/>
          <w:noProof/>
          <w:sz w:val="22"/>
          <w:szCs w:val="22"/>
        </w:rPr>
        <w:t xml:space="preserve">five </w:t>
      </w:r>
      <w:r w:rsidR="44EC618E" w:rsidRPr="005D687B">
        <w:rPr>
          <w:rFonts w:ascii="Arial" w:hAnsi="Arial" w:cs="Arial"/>
          <w:noProof/>
          <w:sz w:val="22"/>
          <w:szCs w:val="22"/>
        </w:rPr>
        <w:t>(</w:t>
      </w:r>
      <w:r w:rsidR="004E537E" w:rsidRPr="005D687B">
        <w:rPr>
          <w:rFonts w:ascii="Arial" w:hAnsi="Arial" w:cs="Arial"/>
          <w:noProof/>
          <w:sz w:val="22"/>
          <w:szCs w:val="22"/>
        </w:rPr>
        <w:t>5</w:t>
      </w:r>
      <w:r w:rsidR="44EC618E" w:rsidRPr="005D687B">
        <w:rPr>
          <w:rFonts w:ascii="Arial" w:hAnsi="Arial" w:cs="Arial"/>
          <w:noProof/>
          <w:sz w:val="22"/>
          <w:szCs w:val="22"/>
        </w:rPr>
        <w:t>)</w:t>
      </w:r>
      <w:r w:rsidR="46ED1C2F" w:rsidRPr="005D687B">
        <w:rPr>
          <w:rFonts w:ascii="Arial" w:hAnsi="Arial" w:cs="Arial"/>
          <w:noProof/>
          <w:sz w:val="22"/>
          <w:szCs w:val="22"/>
        </w:rPr>
        <w:t xml:space="preserve"> full-time staff. </w:t>
      </w:r>
    </w:p>
    <w:p w14:paraId="47EB7C7A" w14:textId="6C1D704A" w:rsidR="00E50333" w:rsidRPr="005D687B" w:rsidRDefault="004617DB" w:rsidP="00756FE4">
      <w:pPr>
        <w:numPr>
          <w:ilvl w:val="0"/>
          <w:numId w:val="17"/>
        </w:numPr>
        <w:rPr>
          <w:rFonts w:ascii="Arial" w:hAnsi="Arial" w:cs="Arial"/>
          <w:noProof/>
          <w:sz w:val="22"/>
          <w:szCs w:val="22"/>
        </w:rPr>
      </w:pPr>
      <w:r w:rsidRPr="005D687B">
        <w:rPr>
          <w:rFonts w:ascii="Arial" w:hAnsi="Arial" w:cs="Arial"/>
          <w:noProof/>
          <w:sz w:val="22"/>
          <w:szCs w:val="22"/>
        </w:rPr>
        <w:t>Home Instructors</w:t>
      </w:r>
      <w:r w:rsidR="46ED1C2F" w:rsidRPr="005D687B">
        <w:rPr>
          <w:rFonts w:ascii="Arial" w:hAnsi="Arial" w:cs="Arial"/>
          <w:noProof/>
          <w:sz w:val="22"/>
          <w:szCs w:val="22"/>
        </w:rPr>
        <w:t xml:space="preserve"> - </w:t>
      </w:r>
      <w:r w:rsidR="088B78DA" w:rsidRPr="005D687B">
        <w:rPr>
          <w:rFonts w:ascii="Arial" w:hAnsi="Arial" w:cs="Arial"/>
          <w:noProof/>
          <w:sz w:val="22"/>
          <w:szCs w:val="22"/>
        </w:rPr>
        <w:t>A full-time (1.0 FTE) Parent Educator carr</w:t>
      </w:r>
      <w:r w:rsidR="46ED1C2F" w:rsidRPr="005D687B">
        <w:rPr>
          <w:rFonts w:ascii="Arial" w:hAnsi="Arial" w:cs="Arial"/>
          <w:noProof/>
          <w:sz w:val="22"/>
          <w:szCs w:val="22"/>
        </w:rPr>
        <w:t>ies</w:t>
      </w:r>
      <w:r w:rsidR="088B78DA" w:rsidRPr="005D687B">
        <w:rPr>
          <w:rFonts w:ascii="Arial" w:hAnsi="Arial" w:cs="Arial"/>
          <w:noProof/>
          <w:sz w:val="22"/>
          <w:szCs w:val="22"/>
        </w:rPr>
        <w:t xml:space="preserve"> a caseload of</w:t>
      </w:r>
      <w:r w:rsidR="31300439" w:rsidRPr="005D687B">
        <w:rPr>
          <w:rFonts w:ascii="Arial" w:hAnsi="Arial" w:cs="Arial"/>
          <w:noProof/>
          <w:sz w:val="22"/>
          <w:szCs w:val="22"/>
        </w:rPr>
        <w:t xml:space="preserve"> </w:t>
      </w:r>
      <w:r w:rsidRPr="005D687B">
        <w:rPr>
          <w:rFonts w:ascii="Arial" w:hAnsi="Arial" w:cs="Arial"/>
          <w:noProof/>
          <w:sz w:val="22"/>
          <w:szCs w:val="22"/>
        </w:rPr>
        <w:t>20</w:t>
      </w:r>
      <w:r w:rsidR="31300439" w:rsidRPr="005D687B">
        <w:rPr>
          <w:rFonts w:ascii="Arial" w:hAnsi="Arial" w:cs="Arial"/>
          <w:noProof/>
          <w:sz w:val="22"/>
          <w:szCs w:val="22"/>
        </w:rPr>
        <w:t xml:space="preserve"> families</w:t>
      </w:r>
      <w:r w:rsidR="088B78DA" w:rsidRPr="005D687B">
        <w:rPr>
          <w:rFonts w:ascii="Arial" w:hAnsi="Arial" w:cs="Arial"/>
          <w:noProof/>
          <w:sz w:val="22"/>
          <w:szCs w:val="22"/>
        </w:rPr>
        <w:t>.</w:t>
      </w:r>
    </w:p>
    <w:p w14:paraId="301341DE" w14:textId="77777777" w:rsidR="00E50333" w:rsidRPr="002707D1" w:rsidRDefault="00E50333" w:rsidP="007E4BB6">
      <w:pPr>
        <w:ind w:left="720"/>
        <w:rPr>
          <w:rFonts w:ascii="Arial" w:hAnsi="Arial" w:cs="Arial"/>
          <w:noProof/>
          <w:sz w:val="22"/>
          <w:szCs w:val="22"/>
        </w:rPr>
      </w:pPr>
    </w:p>
    <w:p w14:paraId="6DD2AA8D" w14:textId="77777777" w:rsidR="00D41556" w:rsidRPr="00880048" w:rsidRDefault="00E50333" w:rsidP="007E4BB6">
      <w:pPr>
        <w:ind w:left="720"/>
        <w:rPr>
          <w:rFonts w:ascii="Arial" w:hAnsi="Arial" w:cs="Arial"/>
          <w:noProof/>
          <w:sz w:val="22"/>
          <w:szCs w:val="22"/>
        </w:rPr>
      </w:pPr>
      <w:r w:rsidRPr="00880048">
        <w:rPr>
          <w:rFonts w:ascii="Arial" w:hAnsi="Arial" w:cs="Arial"/>
          <w:noProof/>
          <w:sz w:val="22"/>
          <w:szCs w:val="22"/>
        </w:rPr>
        <w:t xml:space="preserve">Discharge Process:  </w:t>
      </w:r>
    </w:p>
    <w:p w14:paraId="548EA7B0" w14:textId="0AA763C2" w:rsidR="007B5B63" w:rsidRPr="00880048" w:rsidRDefault="00E50333" w:rsidP="000E32C3">
      <w:pPr>
        <w:ind w:left="720"/>
        <w:rPr>
          <w:rFonts w:ascii="Arial" w:hAnsi="Arial" w:cs="Arial"/>
          <w:noProof/>
          <w:sz w:val="22"/>
          <w:szCs w:val="22"/>
        </w:rPr>
      </w:pPr>
      <w:r w:rsidRPr="00880048">
        <w:rPr>
          <w:rFonts w:ascii="Arial" w:hAnsi="Arial" w:cs="Arial"/>
          <w:noProof/>
          <w:sz w:val="22"/>
          <w:szCs w:val="22"/>
        </w:rPr>
        <w:t>Ideally a participa</w:t>
      </w:r>
      <w:r w:rsidR="009E4AEB" w:rsidRPr="00880048">
        <w:rPr>
          <w:rFonts w:ascii="Arial" w:hAnsi="Arial" w:cs="Arial"/>
          <w:noProof/>
          <w:sz w:val="22"/>
          <w:szCs w:val="22"/>
        </w:rPr>
        <w:t>ting family</w:t>
      </w:r>
      <w:r w:rsidRPr="00880048">
        <w:rPr>
          <w:rFonts w:ascii="Arial" w:hAnsi="Arial" w:cs="Arial"/>
          <w:noProof/>
          <w:sz w:val="22"/>
          <w:szCs w:val="22"/>
        </w:rPr>
        <w:t xml:space="preserve"> remains enrolled in </w:t>
      </w:r>
      <w:r w:rsidR="00F43192" w:rsidRPr="00880048">
        <w:rPr>
          <w:rFonts w:ascii="Arial" w:hAnsi="Arial" w:cs="Arial"/>
          <w:noProof/>
          <w:sz w:val="22"/>
          <w:szCs w:val="22"/>
        </w:rPr>
        <w:t>HIPPY</w:t>
      </w:r>
      <w:r w:rsidR="000E32C3" w:rsidRPr="00880048">
        <w:rPr>
          <w:rFonts w:ascii="Arial" w:hAnsi="Arial" w:cs="Arial"/>
          <w:noProof/>
          <w:sz w:val="22"/>
          <w:szCs w:val="22"/>
        </w:rPr>
        <w:t xml:space="preserve"> until the family completes two year of curriculum</w:t>
      </w:r>
      <w:r w:rsidR="007B5B63" w:rsidRPr="00880048">
        <w:rPr>
          <w:rFonts w:ascii="Arial" w:hAnsi="Arial" w:cs="Arial"/>
          <w:noProof/>
          <w:sz w:val="22"/>
          <w:szCs w:val="22"/>
        </w:rPr>
        <w:t>/</w:t>
      </w:r>
      <w:r w:rsidR="00164F62" w:rsidRPr="00880048">
        <w:rPr>
          <w:rFonts w:ascii="Arial" w:hAnsi="Arial" w:cs="Arial"/>
          <w:noProof/>
          <w:sz w:val="22"/>
          <w:szCs w:val="22"/>
        </w:rPr>
        <w:t xml:space="preserve">has received at least 2 years of service, </w:t>
      </w:r>
      <w:r w:rsidRPr="00880048">
        <w:rPr>
          <w:rFonts w:ascii="Arial" w:hAnsi="Arial" w:cs="Arial"/>
          <w:noProof/>
          <w:sz w:val="22"/>
          <w:szCs w:val="22"/>
        </w:rPr>
        <w:t xml:space="preserve">has made progress in achieving key </w:t>
      </w:r>
      <w:r w:rsidR="007B5B63" w:rsidRPr="00880048">
        <w:rPr>
          <w:rFonts w:ascii="Arial" w:hAnsi="Arial" w:cs="Arial"/>
          <w:noProof/>
          <w:sz w:val="22"/>
          <w:szCs w:val="22"/>
        </w:rPr>
        <w:t>HIPPY</w:t>
      </w:r>
      <w:r w:rsidR="009E4AEB" w:rsidRPr="00880048">
        <w:rPr>
          <w:rFonts w:ascii="Arial" w:hAnsi="Arial" w:cs="Arial"/>
          <w:noProof/>
          <w:sz w:val="22"/>
          <w:szCs w:val="22"/>
        </w:rPr>
        <w:t xml:space="preserve"> </w:t>
      </w:r>
      <w:r w:rsidRPr="00880048">
        <w:rPr>
          <w:rFonts w:ascii="Arial" w:hAnsi="Arial" w:cs="Arial"/>
          <w:noProof/>
          <w:sz w:val="22"/>
          <w:szCs w:val="22"/>
        </w:rPr>
        <w:t xml:space="preserve">goals, </w:t>
      </w:r>
      <w:r w:rsidR="009E4AEB" w:rsidRPr="00880048">
        <w:rPr>
          <w:rFonts w:ascii="Arial" w:hAnsi="Arial" w:cs="Arial"/>
          <w:noProof/>
          <w:sz w:val="22"/>
          <w:szCs w:val="22"/>
        </w:rPr>
        <w:t xml:space="preserve">and </w:t>
      </w:r>
      <w:r w:rsidRPr="00880048">
        <w:rPr>
          <w:rFonts w:ascii="Arial" w:hAnsi="Arial" w:cs="Arial"/>
          <w:noProof/>
          <w:sz w:val="22"/>
          <w:szCs w:val="22"/>
        </w:rPr>
        <w:t xml:space="preserve">has reached </w:t>
      </w:r>
      <w:r w:rsidR="00CC515E" w:rsidRPr="00880048">
        <w:rPr>
          <w:rFonts w:ascii="Arial" w:hAnsi="Arial" w:cs="Arial"/>
          <w:sz w:val="22"/>
          <w:szCs w:val="22"/>
        </w:rPr>
        <w:t>specifi</w:t>
      </w:r>
      <w:r w:rsidR="00F019AD" w:rsidRPr="00880048">
        <w:rPr>
          <w:rFonts w:ascii="Arial" w:hAnsi="Arial" w:cs="Arial"/>
          <w:sz w:val="22"/>
          <w:szCs w:val="22"/>
        </w:rPr>
        <w:t>ed</w:t>
      </w:r>
      <w:r w:rsidR="00F019AD" w:rsidRPr="00880048">
        <w:rPr>
          <w:rFonts w:ascii="Arial" w:hAnsi="Arial" w:cs="Arial"/>
          <w:b/>
          <w:sz w:val="22"/>
          <w:szCs w:val="22"/>
        </w:rPr>
        <w:t xml:space="preserve"> </w:t>
      </w:r>
      <w:r w:rsidRPr="00880048">
        <w:rPr>
          <w:rFonts w:ascii="Arial" w:hAnsi="Arial" w:cs="Arial"/>
          <w:noProof/>
          <w:sz w:val="22"/>
          <w:szCs w:val="22"/>
        </w:rPr>
        <w:t>HV health and well-being performance indicators.</w:t>
      </w:r>
    </w:p>
    <w:p w14:paraId="1CB5EF3B" w14:textId="77777777" w:rsidR="007B5B63" w:rsidRPr="00880048" w:rsidRDefault="007B5B63" w:rsidP="000E32C3">
      <w:pPr>
        <w:ind w:left="720"/>
        <w:rPr>
          <w:rFonts w:ascii="Arial" w:hAnsi="Arial" w:cs="Arial"/>
          <w:noProof/>
          <w:sz w:val="22"/>
          <w:szCs w:val="22"/>
        </w:rPr>
      </w:pPr>
    </w:p>
    <w:p w14:paraId="45E5D94F" w14:textId="76C0D935" w:rsidR="009E4AEB" w:rsidRPr="00880048" w:rsidRDefault="009E4AEB" w:rsidP="000E32C3">
      <w:pPr>
        <w:ind w:left="720"/>
        <w:rPr>
          <w:rFonts w:ascii="Arial" w:hAnsi="Arial" w:cs="Arial"/>
          <w:noProof/>
          <w:sz w:val="22"/>
          <w:szCs w:val="22"/>
        </w:rPr>
      </w:pPr>
      <w:r w:rsidRPr="00880048">
        <w:rPr>
          <w:rFonts w:ascii="Arial" w:hAnsi="Arial" w:cs="Arial"/>
          <w:noProof/>
          <w:sz w:val="22"/>
          <w:szCs w:val="22"/>
        </w:rPr>
        <w:t xml:space="preserve">For a variety of reasons, families may withdraw from the program earlier.  Sites are required to track length of participation, reasons for discharge and progress in reaching  specified goals and objectives.  </w:t>
      </w:r>
    </w:p>
    <w:p w14:paraId="1DCE8FBB" w14:textId="77777777" w:rsidR="00E50333" w:rsidRPr="002707D1" w:rsidRDefault="00E50333" w:rsidP="007E4BB6">
      <w:pPr>
        <w:ind w:left="720"/>
        <w:rPr>
          <w:rFonts w:ascii="Arial" w:hAnsi="Arial" w:cs="Arial"/>
          <w:sz w:val="22"/>
          <w:szCs w:val="22"/>
        </w:rPr>
      </w:pPr>
    </w:p>
    <w:p w14:paraId="6C6F6CA5" w14:textId="77777777" w:rsidR="00381B05" w:rsidRPr="002707D1" w:rsidRDefault="00381B05" w:rsidP="007E4BB6">
      <w:pPr>
        <w:ind w:left="720"/>
        <w:rPr>
          <w:rFonts w:ascii="Arial" w:hAnsi="Arial" w:cs="Arial"/>
          <w:sz w:val="22"/>
          <w:szCs w:val="22"/>
        </w:rPr>
      </w:pPr>
    </w:p>
    <w:p w14:paraId="186CBF38" w14:textId="77777777" w:rsidR="00C37523" w:rsidRPr="002707D1" w:rsidRDefault="00C37523" w:rsidP="007E4BB6">
      <w:pPr>
        <w:pStyle w:val="ListParagraph"/>
        <w:spacing w:after="0" w:line="240" w:lineRule="auto"/>
        <w:rPr>
          <w:rFonts w:ascii="Arial" w:eastAsia="Times New Roman" w:hAnsi="Arial" w:cs="Arial"/>
          <w:b/>
          <w:lang w:bidi="hi-IN"/>
        </w:rPr>
      </w:pPr>
      <w:r w:rsidRPr="002707D1">
        <w:rPr>
          <w:rFonts w:ascii="Arial" w:eastAsia="Times New Roman" w:hAnsi="Arial" w:cs="Arial"/>
          <w:b/>
          <w:lang w:bidi="hi-IN"/>
        </w:rPr>
        <w:t>6. Describe the neighborhood(s) and the building(s) where each program site(s) is located.  Detail accessibility to mass transportation.  Identify the program catchment area.</w:t>
      </w:r>
    </w:p>
    <w:p w14:paraId="1EF0895C" w14:textId="77777777" w:rsidR="00D41556" w:rsidRPr="002707D1" w:rsidRDefault="00D41556" w:rsidP="007E4BB6">
      <w:pPr>
        <w:pStyle w:val="ListParagraph"/>
        <w:spacing w:after="0" w:line="240" w:lineRule="auto"/>
        <w:rPr>
          <w:rFonts w:ascii="Arial" w:eastAsia="Times New Roman" w:hAnsi="Arial" w:cs="Arial"/>
          <w:b/>
          <w:lang w:bidi="hi-IN"/>
        </w:rPr>
      </w:pPr>
    </w:p>
    <w:p w14:paraId="0CD242E0" w14:textId="492485EC" w:rsidR="00C37523" w:rsidRPr="007F43A4" w:rsidRDefault="1D966AB1" w:rsidP="007E4BB6">
      <w:pPr>
        <w:pStyle w:val="ListParagraph"/>
        <w:spacing w:after="0" w:line="240" w:lineRule="auto"/>
        <w:rPr>
          <w:rFonts w:ascii="Arial" w:hAnsi="Arial" w:cs="Arial"/>
        </w:rPr>
      </w:pPr>
      <w:r w:rsidRPr="007F43A4">
        <w:rPr>
          <w:rFonts w:ascii="Arial" w:hAnsi="Arial" w:cs="Arial"/>
        </w:rPr>
        <w:t>Generally</w:t>
      </w:r>
      <w:r w:rsidR="006F2D01" w:rsidRPr="007F43A4">
        <w:rPr>
          <w:rFonts w:ascii="Arial" w:hAnsi="Arial" w:cs="Arial"/>
        </w:rPr>
        <w:t>,</w:t>
      </w:r>
      <w:r w:rsidRPr="007F43A4">
        <w:rPr>
          <w:rFonts w:ascii="Arial" w:hAnsi="Arial" w:cs="Arial"/>
        </w:rPr>
        <w:t xml:space="preserve"> EBHV grantees provide services in the homes of participating families.  </w:t>
      </w:r>
    </w:p>
    <w:p w14:paraId="795C448B" w14:textId="39AEE965" w:rsidR="00C37523" w:rsidRPr="002707D1" w:rsidRDefault="00C37523" w:rsidP="007E4BB6">
      <w:pPr>
        <w:pStyle w:val="ListParagraph"/>
        <w:spacing w:after="0" w:line="240" w:lineRule="auto"/>
        <w:rPr>
          <w:rStyle w:val="PlaceholderText"/>
          <w:rFonts w:ascii="Arial" w:hAnsi="Arial" w:cs="Arial"/>
        </w:rPr>
      </w:pPr>
      <w:r w:rsidRPr="007F43A4">
        <w:rPr>
          <w:rFonts w:ascii="Arial" w:hAnsi="Arial" w:cs="Arial"/>
        </w:rPr>
        <w:t xml:space="preserve">The catchment area for this site is </w:t>
      </w:r>
      <w:r w:rsidR="00747A0C" w:rsidRPr="007F43A4">
        <w:rPr>
          <w:rFonts w:ascii="Arial" w:hAnsi="Arial" w:cs="Arial"/>
          <w:noProof/>
        </w:rPr>
        <w:t>the communities of Englewood, Teaneck, Bergenfield, Cliffside Park, Palisade Park, Hackensack, Ridgefield Park and Leonia in an urban setting.  Since services are home-based, families are not required to come to site.</w:t>
      </w:r>
      <w:r w:rsidR="00747A0C" w:rsidRPr="002707D1">
        <w:rPr>
          <w:rFonts w:ascii="Arial" w:hAnsi="Arial" w:cs="Arial"/>
          <w:noProof/>
        </w:rPr>
        <w:t xml:space="preserve">    </w:t>
      </w:r>
    </w:p>
    <w:p w14:paraId="1D3647E1" w14:textId="77777777" w:rsidR="00AA6946" w:rsidRPr="002707D1" w:rsidRDefault="00AA6946" w:rsidP="007E4BB6">
      <w:pPr>
        <w:ind w:left="720"/>
        <w:rPr>
          <w:rFonts w:ascii="Arial" w:hAnsi="Arial" w:cs="Arial"/>
          <w:b/>
          <w:sz w:val="22"/>
          <w:szCs w:val="22"/>
        </w:rPr>
      </w:pPr>
    </w:p>
    <w:p w14:paraId="031BE057" w14:textId="77777777" w:rsidR="00381B05" w:rsidRPr="002707D1" w:rsidRDefault="00381B05" w:rsidP="007E4BB6">
      <w:pPr>
        <w:ind w:left="720"/>
        <w:rPr>
          <w:rFonts w:ascii="Arial" w:hAnsi="Arial" w:cs="Arial"/>
          <w:b/>
          <w:sz w:val="22"/>
          <w:szCs w:val="22"/>
        </w:rPr>
      </w:pPr>
    </w:p>
    <w:p w14:paraId="14588656" w14:textId="77777777" w:rsidR="00344C24" w:rsidRPr="002707D1" w:rsidRDefault="00344C24" w:rsidP="007E4BB6">
      <w:pPr>
        <w:ind w:left="720"/>
        <w:rPr>
          <w:rFonts w:ascii="Arial" w:hAnsi="Arial" w:cs="Arial"/>
          <w:b/>
          <w:sz w:val="22"/>
          <w:szCs w:val="22"/>
        </w:rPr>
      </w:pPr>
    </w:p>
    <w:p w14:paraId="46705502" w14:textId="77777777" w:rsidR="00C37523" w:rsidRPr="002707D1" w:rsidRDefault="00C37523" w:rsidP="007E4BB6">
      <w:pPr>
        <w:pStyle w:val="ListParagraph"/>
        <w:spacing w:after="0" w:line="240" w:lineRule="auto"/>
        <w:rPr>
          <w:rFonts w:ascii="Arial" w:eastAsia="Times New Roman" w:hAnsi="Arial" w:cs="Arial"/>
          <w:b/>
          <w:lang w:bidi="hi-IN"/>
        </w:rPr>
      </w:pPr>
      <w:r w:rsidRPr="002707D1">
        <w:rPr>
          <w:rFonts w:ascii="Arial" w:eastAsia="Times New Roman" w:hAnsi="Arial" w:cs="Arial"/>
          <w:b/>
          <w:lang w:bidi="hi-IN"/>
        </w:rPr>
        <w:t xml:space="preserve">7. Detail the program’s emergency procedures.  Provide any after-hours telephone numbers, emergency contacts, and special instructions. </w:t>
      </w:r>
    </w:p>
    <w:p w14:paraId="5E7A187F" w14:textId="77777777" w:rsidR="00C37523" w:rsidRPr="002707D1" w:rsidRDefault="00C37523" w:rsidP="007E4BB6">
      <w:pPr>
        <w:pStyle w:val="ListParagraph"/>
        <w:spacing w:after="0" w:line="240" w:lineRule="auto"/>
        <w:rPr>
          <w:rFonts w:ascii="Arial" w:hAnsi="Arial" w:cs="Arial"/>
        </w:rPr>
      </w:pPr>
    </w:p>
    <w:p w14:paraId="0D0ABA20" w14:textId="77777777" w:rsidR="00C37523" w:rsidRPr="007F43A4" w:rsidRDefault="00C37523" w:rsidP="007E4BB6">
      <w:pPr>
        <w:ind w:left="720"/>
        <w:rPr>
          <w:rFonts w:ascii="Arial" w:hAnsi="Arial" w:cs="Arial"/>
          <w:noProof/>
          <w:sz w:val="22"/>
          <w:szCs w:val="22"/>
        </w:rPr>
      </w:pPr>
      <w:r w:rsidRPr="007F43A4">
        <w:rPr>
          <w:rFonts w:ascii="Arial" w:hAnsi="Arial" w:cs="Arial"/>
          <w:noProof/>
          <w:sz w:val="22"/>
          <w:szCs w:val="22"/>
        </w:rPr>
        <w:t xml:space="preserve">Client and staff safety is an important concern in home visitation programs. All program staff are required to undergo background checks. Field staff carry cell phones and are instructed to remain in regular contact with the office during the course of the day.  </w:t>
      </w:r>
    </w:p>
    <w:p w14:paraId="3D28E3C9" w14:textId="77777777" w:rsidR="00B86200" w:rsidRPr="007F43A4" w:rsidRDefault="00B86200" w:rsidP="007E4BB6">
      <w:pPr>
        <w:ind w:left="720"/>
        <w:rPr>
          <w:rFonts w:ascii="Arial" w:hAnsi="Arial" w:cs="Arial"/>
          <w:noProof/>
          <w:sz w:val="22"/>
          <w:szCs w:val="22"/>
        </w:rPr>
      </w:pPr>
    </w:p>
    <w:p w14:paraId="022779F8" w14:textId="77777777" w:rsidR="00B86200" w:rsidRPr="007F43A4" w:rsidRDefault="00C37523" w:rsidP="007E4BB6">
      <w:pPr>
        <w:ind w:left="720"/>
        <w:rPr>
          <w:rFonts w:ascii="Arial" w:hAnsi="Arial" w:cs="Arial"/>
          <w:noProof/>
          <w:sz w:val="22"/>
          <w:szCs w:val="22"/>
        </w:rPr>
      </w:pPr>
      <w:r w:rsidRPr="007F43A4">
        <w:rPr>
          <w:rFonts w:ascii="Arial" w:hAnsi="Arial" w:cs="Arial"/>
          <w:noProof/>
          <w:sz w:val="22"/>
          <w:szCs w:val="22"/>
        </w:rPr>
        <w:t xml:space="preserve">In the event of any staff or client emergency </w:t>
      </w:r>
    </w:p>
    <w:p w14:paraId="765A7741" w14:textId="7E920605" w:rsidR="00C37523" w:rsidRPr="007F43A4" w:rsidRDefault="00B86200" w:rsidP="007E4BB6">
      <w:pPr>
        <w:ind w:left="720"/>
        <w:rPr>
          <w:rFonts w:ascii="Arial" w:hAnsi="Arial" w:cs="Arial"/>
          <w:noProof/>
          <w:sz w:val="22"/>
          <w:szCs w:val="22"/>
        </w:rPr>
      </w:pPr>
      <w:r w:rsidRPr="007F43A4">
        <w:rPr>
          <w:rFonts w:ascii="Arial" w:hAnsi="Arial" w:cs="Arial"/>
          <w:noProof/>
          <w:sz w:val="22"/>
          <w:szCs w:val="22"/>
        </w:rPr>
        <w:t xml:space="preserve">The staff of HIPPY has cell phones to expedite communication in case of emergency.  Our Center's telephone message includes emergency phone numbers when it's not in </w:t>
      </w:r>
      <w:proofErr w:type="gramStart"/>
      <w:r w:rsidRPr="007F43A4">
        <w:rPr>
          <w:rFonts w:ascii="Arial" w:hAnsi="Arial" w:cs="Arial"/>
          <w:noProof/>
          <w:sz w:val="22"/>
          <w:szCs w:val="22"/>
        </w:rPr>
        <w:t xml:space="preserve">operation.  </w:t>
      </w:r>
      <w:r w:rsidR="00C37523" w:rsidRPr="007F43A4">
        <w:rPr>
          <w:rStyle w:val="PlaceholderText"/>
          <w:rFonts w:ascii="Arial" w:hAnsi="Arial" w:cs="Arial"/>
          <w:sz w:val="22"/>
          <w:szCs w:val="22"/>
        </w:rPr>
        <w:t>.</w:t>
      </w:r>
      <w:proofErr w:type="gramEnd"/>
      <w:r w:rsidR="00C37523" w:rsidRPr="007F43A4">
        <w:rPr>
          <w:rFonts w:ascii="Arial" w:hAnsi="Arial" w:cs="Arial"/>
          <w:noProof/>
          <w:sz w:val="22"/>
          <w:szCs w:val="22"/>
        </w:rPr>
        <w:t xml:space="preserve"> </w:t>
      </w:r>
    </w:p>
    <w:p w14:paraId="51BE42EA" w14:textId="77777777" w:rsidR="00C37523" w:rsidRPr="007F43A4" w:rsidRDefault="00C37523" w:rsidP="007E4BB6">
      <w:pPr>
        <w:ind w:left="720"/>
        <w:rPr>
          <w:rFonts w:ascii="Arial" w:hAnsi="Arial" w:cs="Arial"/>
          <w:noProof/>
          <w:sz w:val="22"/>
          <w:szCs w:val="22"/>
        </w:rPr>
      </w:pPr>
    </w:p>
    <w:p w14:paraId="138C1B33" w14:textId="77777777" w:rsidR="00B86200" w:rsidRPr="007F43A4" w:rsidRDefault="00C37523" w:rsidP="007E4BB6">
      <w:pPr>
        <w:ind w:left="720"/>
        <w:rPr>
          <w:rFonts w:ascii="Arial" w:hAnsi="Arial" w:cs="Arial"/>
          <w:noProof/>
          <w:sz w:val="22"/>
          <w:szCs w:val="22"/>
        </w:rPr>
      </w:pPr>
      <w:r w:rsidRPr="007F43A4">
        <w:rPr>
          <w:rFonts w:ascii="Arial" w:hAnsi="Arial" w:cs="Arial"/>
          <w:noProof/>
          <w:sz w:val="22"/>
          <w:szCs w:val="22"/>
        </w:rPr>
        <w:t xml:space="preserve">Emergency contacts for this agency are: </w:t>
      </w:r>
    </w:p>
    <w:p w14:paraId="00FC304C" w14:textId="29A42121" w:rsidR="00B86200" w:rsidRPr="002707D1" w:rsidRDefault="00B86200" w:rsidP="00B86200">
      <w:pPr>
        <w:ind w:left="720"/>
        <w:rPr>
          <w:rFonts w:ascii="Arial" w:hAnsi="Arial" w:cs="Arial"/>
          <w:noProof/>
          <w:sz w:val="22"/>
          <w:szCs w:val="22"/>
        </w:rPr>
      </w:pPr>
      <w:r w:rsidRPr="007F43A4">
        <w:rPr>
          <w:rFonts w:ascii="Arial" w:hAnsi="Arial" w:cs="Arial"/>
          <w:noProof/>
          <w:sz w:val="22"/>
          <w:szCs w:val="22"/>
        </w:rPr>
        <w:t xml:space="preserve">The </w:t>
      </w:r>
      <w:r w:rsidR="57C6F10D" w:rsidRPr="007F43A4">
        <w:rPr>
          <w:rFonts w:ascii="Arial" w:hAnsi="Arial" w:cs="Arial"/>
          <w:noProof/>
          <w:sz w:val="22"/>
          <w:szCs w:val="22"/>
        </w:rPr>
        <w:t>Director of Home Visiting</w:t>
      </w:r>
      <w:r w:rsidRPr="007F43A4">
        <w:rPr>
          <w:rFonts w:ascii="Arial" w:hAnsi="Arial" w:cs="Arial"/>
          <w:noProof/>
          <w:sz w:val="22"/>
          <w:szCs w:val="22"/>
        </w:rPr>
        <w:t xml:space="preserve"> can be reached at any time via cell phone and especially during home visits. A new incident report has been implemented and should be reported to the Division of Family and Community Partnerships if one should arise.</w:t>
      </w:r>
    </w:p>
    <w:p w14:paraId="1225BBDE" w14:textId="77777777" w:rsidR="00577C9A" w:rsidRPr="002707D1" w:rsidRDefault="00577C9A" w:rsidP="007E4BB6">
      <w:pPr>
        <w:ind w:left="720"/>
        <w:rPr>
          <w:rFonts w:ascii="Arial" w:hAnsi="Arial" w:cs="Arial"/>
          <w:b/>
          <w:sz w:val="22"/>
          <w:szCs w:val="22"/>
        </w:rPr>
      </w:pPr>
    </w:p>
    <w:p w14:paraId="4CA4FF1A" w14:textId="1897B054" w:rsidR="00C37523" w:rsidRDefault="00C37523" w:rsidP="007E4BB6">
      <w:pPr>
        <w:pStyle w:val="ListParagraph"/>
        <w:spacing w:after="0" w:line="240" w:lineRule="auto"/>
        <w:rPr>
          <w:rFonts w:ascii="Arial" w:hAnsi="Arial" w:cs="Arial"/>
        </w:rPr>
      </w:pPr>
    </w:p>
    <w:p w14:paraId="0E5448FB" w14:textId="77777777" w:rsidR="007F43A4" w:rsidRPr="002707D1" w:rsidRDefault="007F43A4" w:rsidP="007E4BB6">
      <w:pPr>
        <w:pStyle w:val="ListParagraph"/>
        <w:spacing w:after="0" w:line="240" w:lineRule="auto"/>
        <w:rPr>
          <w:rFonts w:ascii="Arial" w:hAnsi="Arial" w:cs="Arial"/>
        </w:rPr>
      </w:pPr>
    </w:p>
    <w:p w14:paraId="70DB5EE9" w14:textId="77777777" w:rsidR="00C37523" w:rsidRPr="002707D1" w:rsidRDefault="00C37523" w:rsidP="007E4BB6">
      <w:pPr>
        <w:pStyle w:val="ListParagraph"/>
        <w:spacing w:after="0" w:line="240" w:lineRule="auto"/>
        <w:rPr>
          <w:rFonts w:ascii="Arial" w:eastAsia="Times New Roman" w:hAnsi="Arial" w:cs="Arial"/>
          <w:b/>
          <w:lang w:bidi="hi-IN"/>
        </w:rPr>
      </w:pPr>
      <w:r w:rsidRPr="002707D1">
        <w:rPr>
          <w:rFonts w:ascii="Arial" w:eastAsia="Times New Roman" w:hAnsi="Arial" w:cs="Arial"/>
          <w:b/>
          <w:lang w:bidi="hi-IN"/>
        </w:rPr>
        <w:lastRenderedPageBreak/>
        <w:t xml:space="preserve">8. Provide the total number of unduplicated customers served in the previous contract period for each of the contracted programs.  Unduplicated customers </w:t>
      </w:r>
      <w:proofErr w:type="gramStart"/>
      <w:r w:rsidRPr="002707D1">
        <w:rPr>
          <w:rFonts w:ascii="Arial" w:eastAsia="Times New Roman" w:hAnsi="Arial" w:cs="Arial"/>
          <w:b/>
          <w:lang w:bidi="hi-IN"/>
        </w:rPr>
        <w:t>refers</w:t>
      </w:r>
      <w:proofErr w:type="gramEnd"/>
      <w:r w:rsidRPr="002707D1">
        <w:rPr>
          <w:rFonts w:ascii="Arial" w:eastAsia="Times New Roman" w:hAnsi="Arial" w:cs="Arial"/>
          <w:b/>
          <w:lang w:bidi="hi-IN"/>
        </w:rPr>
        <w:t xml:space="preserve"> to the practice of counting a customer receiving services only once within a service cycle.</w:t>
      </w:r>
    </w:p>
    <w:p w14:paraId="2AD50203" w14:textId="77777777" w:rsidR="00C37523" w:rsidRPr="002707D1" w:rsidRDefault="00C37523" w:rsidP="007E4BB6">
      <w:pPr>
        <w:pStyle w:val="ListParagraph"/>
        <w:spacing w:after="0" w:line="240" w:lineRule="auto"/>
        <w:rPr>
          <w:rFonts w:ascii="Arial" w:eastAsia="Times New Roman" w:hAnsi="Arial" w:cs="Arial"/>
          <w:b/>
          <w:lang w:bidi="hi-IN"/>
        </w:rPr>
      </w:pPr>
    </w:p>
    <w:p w14:paraId="621A932F" w14:textId="264B5570" w:rsidR="00FA6242" w:rsidRPr="003363B1" w:rsidRDefault="006D6017" w:rsidP="007E4BB6">
      <w:pPr>
        <w:tabs>
          <w:tab w:val="left" w:pos="900"/>
          <w:tab w:val="left" w:pos="8640"/>
        </w:tabs>
        <w:ind w:left="720"/>
        <w:rPr>
          <w:rFonts w:ascii="Arial" w:hAnsi="Arial" w:cs="Arial"/>
          <w:sz w:val="22"/>
          <w:szCs w:val="22"/>
        </w:rPr>
      </w:pPr>
      <w:r w:rsidRPr="003363B1">
        <w:rPr>
          <w:rFonts w:ascii="Arial" w:hAnsi="Arial" w:cs="Arial"/>
          <w:sz w:val="22"/>
          <w:szCs w:val="22"/>
        </w:rPr>
        <w:t xml:space="preserve">In compliance with the </w:t>
      </w:r>
      <w:r w:rsidR="00FA6242" w:rsidRPr="003363B1">
        <w:rPr>
          <w:rFonts w:ascii="Arial" w:hAnsi="Arial" w:cs="Arial"/>
          <w:sz w:val="22"/>
          <w:szCs w:val="22"/>
        </w:rPr>
        <w:t>HIPPY USA</w:t>
      </w:r>
      <w:r w:rsidRPr="003363B1">
        <w:rPr>
          <w:rFonts w:ascii="Arial" w:hAnsi="Arial" w:cs="Arial"/>
          <w:sz w:val="22"/>
          <w:szCs w:val="22"/>
        </w:rPr>
        <w:t xml:space="preserve"> </w:t>
      </w:r>
      <w:r w:rsidR="007F43A4">
        <w:rPr>
          <w:rFonts w:ascii="Arial" w:hAnsi="Arial" w:cs="Arial"/>
          <w:sz w:val="22"/>
          <w:szCs w:val="22"/>
        </w:rPr>
        <w:t>m</w:t>
      </w:r>
      <w:r w:rsidRPr="003363B1">
        <w:rPr>
          <w:rFonts w:ascii="Arial" w:hAnsi="Arial" w:cs="Arial"/>
          <w:sz w:val="22"/>
          <w:szCs w:val="22"/>
        </w:rPr>
        <w:t xml:space="preserve">odel, all sites must </w:t>
      </w:r>
      <w:r w:rsidR="00D54275" w:rsidRPr="003363B1">
        <w:rPr>
          <w:rFonts w:ascii="Arial" w:hAnsi="Arial" w:cs="Arial"/>
          <w:sz w:val="22"/>
          <w:szCs w:val="22"/>
        </w:rPr>
        <w:t xml:space="preserve">comply with HIPPY USA reporting requirements (annually or other cycle).  </w:t>
      </w:r>
      <w:r w:rsidR="003363B1" w:rsidRPr="003363B1">
        <w:rPr>
          <w:rFonts w:ascii="Arial" w:hAnsi="Arial" w:cs="Arial"/>
          <w:sz w:val="22"/>
          <w:szCs w:val="22"/>
        </w:rPr>
        <w:t>Additionally, every 4 years, the HIPPY program will comply and successfully complete the HIPPY USA accreditation process.</w:t>
      </w:r>
    </w:p>
    <w:p w14:paraId="397AAC9A" w14:textId="77777777" w:rsidR="00FA6242" w:rsidRDefault="00FA6242" w:rsidP="007E4BB6">
      <w:pPr>
        <w:tabs>
          <w:tab w:val="left" w:pos="900"/>
          <w:tab w:val="left" w:pos="8640"/>
        </w:tabs>
        <w:ind w:left="720"/>
        <w:rPr>
          <w:rFonts w:ascii="Arial" w:hAnsi="Arial" w:cs="Arial"/>
          <w:sz w:val="22"/>
          <w:szCs w:val="22"/>
          <w:highlight w:val="yellow"/>
        </w:rPr>
      </w:pPr>
    </w:p>
    <w:p w14:paraId="4902F5C6" w14:textId="77777777" w:rsidR="00D04CCA" w:rsidRPr="002707D1" w:rsidRDefault="00D04CCA" w:rsidP="007E4BB6">
      <w:pPr>
        <w:ind w:left="720"/>
        <w:rPr>
          <w:rFonts w:ascii="Arial" w:hAnsi="Arial" w:cs="Arial"/>
          <w:i/>
          <w:sz w:val="22"/>
          <w:szCs w:val="22"/>
        </w:rPr>
      </w:pPr>
    </w:p>
    <w:p w14:paraId="119B7996" w14:textId="77777777" w:rsidR="00D04CCA" w:rsidRPr="002707D1" w:rsidRDefault="00D04CCA" w:rsidP="007E4BB6">
      <w:pPr>
        <w:pStyle w:val="Title"/>
        <w:ind w:left="720"/>
        <w:jc w:val="left"/>
        <w:rPr>
          <w:rFonts w:ascii="Arial" w:hAnsi="Arial" w:cs="Arial"/>
          <w:b w:val="0"/>
          <w:noProof/>
          <w:sz w:val="22"/>
          <w:szCs w:val="22"/>
        </w:rPr>
      </w:pPr>
      <w:r w:rsidRPr="002707D1">
        <w:rPr>
          <w:rFonts w:ascii="Arial" w:hAnsi="Arial" w:cs="Arial"/>
          <w:b w:val="0"/>
          <w:noProof/>
          <w:sz w:val="22"/>
          <w:szCs w:val="22"/>
        </w:rPr>
        <w:t>Furthermore, DFCP/OECS requires the Quarterly Report/Year-End Report to be submitted 15 days after the end of the report period. The Quarterly Reports should include explanations why a program may not be reaching a particular objective and what is the plan to make improvements.</w:t>
      </w:r>
    </w:p>
    <w:p w14:paraId="14941C01" w14:textId="77777777" w:rsidR="00D04CCA" w:rsidRPr="002707D1" w:rsidRDefault="00D04CCA" w:rsidP="007E4BB6">
      <w:pPr>
        <w:pStyle w:val="Title"/>
        <w:ind w:left="720"/>
        <w:jc w:val="left"/>
        <w:rPr>
          <w:rFonts w:ascii="Arial" w:hAnsi="Arial" w:cs="Arial"/>
          <w:b w:val="0"/>
          <w:noProof/>
          <w:sz w:val="22"/>
          <w:szCs w:val="22"/>
        </w:rPr>
      </w:pPr>
    </w:p>
    <w:p w14:paraId="110301CC" w14:textId="77777777" w:rsidR="00D04CCA" w:rsidRPr="002707D1" w:rsidRDefault="00D04CCA" w:rsidP="007E4BB6">
      <w:pPr>
        <w:pStyle w:val="Title"/>
        <w:ind w:left="720"/>
        <w:jc w:val="left"/>
        <w:rPr>
          <w:rFonts w:ascii="Arial" w:hAnsi="Arial" w:cs="Arial"/>
          <w:b w:val="0"/>
          <w:sz w:val="22"/>
          <w:szCs w:val="22"/>
        </w:rPr>
      </w:pPr>
      <w:r w:rsidRPr="002707D1">
        <w:rPr>
          <w:rFonts w:ascii="Arial" w:hAnsi="Arial" w:cs="Arial"/>
          <w:b w:val="0"/>
          <w:sz w:val="22"/>
          <w:szCs w:val="22"/>
        </w:rPr>
        <w:t xml:space="preserve">It is recognized by DCF that collection, </w:t>
      </w:r>
      <w:proofErr w:type="gramStart"/>
      <w:r w:rsidRPr="002707D1">
        <w:rPr>
          <w:rFonts w:ascii="Arial" w:hAnsi="Arial" w:cs="Arial"/>
          <w:b w:val="0"/>
          <w:sz w:val="22"/>
          <w:szCs w:val="22"/>
        </w:rPr>
        <w:t>analysis</w:t>
      </w:r>
      <w:proofErr w:type="gramEnd"/>
      <w:r w:rsidRPr="002707D1">
        <w:rPr>
          <w:rFonts w:ascii="Arial" w:hAnsi="Arial" w:cs="Arial"/>
          <w:b w:val="0"/>
          <w:sz w:val="22"/>
          <w:szCs w:val="22"/>
        </w:rPr>
        <w:t xml:space="preserve"> and reporting of data for these objectives is an ongoing process. Adjustments to performance measures may still be needed and will include the federal MIECHV benchmarks. Adjustments will be made by DCF i</w:t>
      </w:r>
      <w:r w:rsidR="00BA7614" w:rsidRPr="002707D1">
        <w:rPr>
          <w:rFonts w:ascii="Arial" w:hAnsi="Arial" w:cs="Arial"/>
          <w:b w:val="0"/>
          <w:sz w:val="22"/>
          <w:szCs w:val="22"/>
        </w:rPr>
        <w:t>n consultation with PCANJ and HV</w:t>
      </w:r>
      <w:r w:rsidRPr="002707D1">
        <w:rPr>
          <w:rFonts w:ascii="Arial" w:hAnsi="Arial" w:cs="Arial"/>
          <w:b w:val="0"/>
          <w:sz w:val="22"/>
          <w:szCs w:val="22"/>
        </w:rPr>
        <w:t xml:space="preserve"> partners, as indicated. </w:t>
      </w:r>
    </w:p>
    <w:p w14:paraId="3B68A1C3" w14:textId="77777777" w:rsidR="00D04CCA" w:rsidRDefault="00D04CCA" w:rsidP="007E4BB6">
      <w:pPr>
        <w:ind w:left="720"/>
        <w:rPr>
          <w:rFonts w:ascii="Arial" w:hAnsi="Arial" w:cs="Arial"/>
          <w:i/>
          <w:sz w:val="22"/>
          <w:szCs w:val="22"/>
        </w:rPr>
      </w:pPr>
    </w:p>
    <w:p w14:paraId="1890693B" w14:textId="77777777" w:rsidR="00F01FAA" w:rsidRDefault="00F01FAA" w:rsidP="007E4BB6">
      <w:pPr>
        <w:ind w:left="720"/>
        <w:rPr>
          <w:rFonts w:ascii="Arial" w:hAnsi="Arial" w:cs="Arial"/>
          <w:i/>
          <w:sz w:val="22"/>
          <w:szCs w:val="22"/>
        </w:rPr>
      </w:pPr>
    </w:p>
    <w:p w14:paraId="626C0F0E" w14:textId="77777777" w:rsidR="00F01FAA" w:rsidRDefault="00F01FAA" w:rsidP="007E4BB6">
      <w:pPr>
        <w:ind w:left="720"/>
        <w:rPr>
          <w:rFonts w:ascii="Arial" w:hAnsi="Arial" w:cs="Arial"/>
          <w:i/>
          <w:sz w:val="22"/>
          <w:szCs w:val="22"/>
        </w:rPr>
      </w:pPr>
    </w:p>
    <w:p w14:paraId="6AE7538E" w14:textId="77777777" w:rsidR="00F01FAA" w:rsidRDefault="00F01FAA" w:rsidP="007E4BB6">
      <w:pPr>
        <w:ind w:left="720"/>
        <w:rPr>
          <w:rFonts w:ascii="Arial" w:hAnsi="Arial" w:cs="Arial"/>
          <w:i/>
          <w:sz w:val="22"/>
          <w:szCs w:val="22"/>
        </w:rPr>
      </w:pPr>
    </w:p>
    <w:p w14:paraId="2EE5719A" w14:textId="77777777" w:rsidR="00F01FAA" w:rsidRDefault="00F01FAA" w:rsidP="007E4BB6">
      <w:pPr>
        <w:ind w:left="720"/>
        <w:rPr>
          <w:rFonts w:ascii="Arial" w:hAnsi="Arial" w:cs="Arial"/>
          <w:i/>
          <w:sz w:val="22"/>
          <w:szCs w:val="22"/>
        </w:rPr>
      </w:pPr>
    </w:p>
    <w:p w14:paraId="4EE24641" w14:textId="77777777" w:rsidR="00F01FAA" w:rsidRDefault="00F01FAA" w:rsidP="007E4BB6">
      <w:pPr>
        <w:ind w:left="720"/>
        <w:rPr>
          <w:rFonts w:ascii="Arial" w:hAnsi="Arial" w:cs="Arial"/>
          <w:i/>
          <w:sz w:val="22"/>
          <w:szCs w:val="22"/>
        </w:rPr>
      </w:pPr>
    </w:p>
    <w:p w14:paraId="071F01C5" w14:textId="77777777" w:rsidR="00F01FAA" w:rsidRDefault="00F01FAA" w:rsidP="007E4BB6">
      <w:pPr>
        <w:ind w:left="720"/>
        <w:rPr>
          <w:rFonts w:ascii="Arial" w:hAnsi="Arial" w:cs="Arial"/>
          <w:i/>
          <w:sz w:val="22"/>
          <w:szCs w:val="22"/>
        </w:rPr>
      </w:pPr>
    </w:p>
    <w:p w14:paraId="773ADDD0" w14:textId="77777777" w:rsidR="00F01FAA" w:rsidRDefault="00F01FAA" w:rsidP="007E4BB6">
      <w:pPr>
        <w:ind w:left="720"/>
        <w:rPr>
          <w:rFonts w:ascii="Arial" w:hAnsi="Arial" w:cs="Arial"/>
          <w:i/>
          <w:sz w:val="22"/>
          <w:szCs w:val="22"/>
        </w:rPr>
      </w:pPr>
    </w:p>
    <w:p w14:paraId="7C910530" w14:textId="77777777" w:rsidR="00F01FAA" w:rsidRDefault="00F01FAA" w:rsidP="007E4BB6">
      <w:pPr>
        <w:ind w:left="720"/>
        <w:rPr>
          <w:rFonts w:ascii="Arial" w:hAnsi="Arial" w:cs="Arial"/>
          <w:i/>
          <w:sz w:val="22"/>
          <w:szCs w:val="22"/>
        </w:rPr>
      </w:pPr>
    </w:p>
    <w:p w14:paraId="090A4E04" w14:textId="77777777" w:rsidR="00F01FAA" w:rsidRDefault="00F01FAA" w:rsidP="007E4BB6">
      <w:pPr>
        <w:ind w:left="720"/>
        <w:rPr>
          <w:rFonts w:ascii="Arial" w:hAnsi="Arial" w:cs="Arial"/>
          <w:i/>
          <w:sz w:val="22"/>
          <w:szCs w:val="22"/>
        </w:rPr>
      </w:pPr>
    </w:p>
    <w:p w14:paraId="51CBD5AC" w14:textId="77777777" w:rsidR="00F01FAA" w:rsidRDefault="00F01FAA" w:rsidP="007E4BB6">
      <w:pPr>
        <w:ind w:left="720"/>
        <w:rPr>
          <w:rFonts w:ascii="Arial" w:hAnsi="Arial" w:cs="Arial"/>
          <w:i/>
          <w:sz w:val="22"/>
          <w:szCs w:val="22"/>
        </w:rPr>
      </w:pPr>
    </w:p>
    <w:p w14:paraId="5454DD03" w14:textId="77777777" w:rsidR="00F01FAA" w:rsidRDefault="00F01FAA" w:rsidP="007E4BB6">
      <w:pPr>
        <w:ind w:left="720"/>
        <w:rPr>
          <w:rFonts w:ascii="Arial" w:hAnsi="Arial" w:cs="Arial"/>
          <w:i/>
          <w:sz w:val="22"/>
          <w:szCs w:val="22"/>
        </w:rPr>
      </w:pPr>
    </w:p>
    <w:p w14:paraId="2BE07D10" w14:textId="77777777" w:rsidR="00F01FAA" w:rsidRDefault="00F01FAA" w:rsidP="007E4BB6">
      <w:pPr>
        <w:ind w:left="720"/>
        <w:rPr>
          <w:rFonts w:ascii="Arial" w:hAnsi="Arial" w:cs="Arial"/>
          <w:i/>
          <w:sz w:val="22"/>
          <w:szCs w:val="22"/>
        </w:rPr>
      </w:pPr>
    </w:p>
    <w:p w14:paraId="21D4CB89" w14:textId="77777777" w:rsidR="00F01FAA" w:rsidRDefault="00F01FAA" w:rsidP="007E4BB6">
      <w:pPr>
        <w:ind w:left="720"/>
        <w:rPr>
          <w:rFonts w:ascii="Arial" w:hAnsi="Arial" w:cs="Arial"/>
          <w:i/>
          <w:sz w:val="22"/>
          <w:szCs w:val="22"/>
        </w:rPr>
      </w:pPr>
    </w:p>
    <w:p w14:paraId="08D95B24" w14:textId="77777777" w:rsidR="00F01FAA" w:rsidRDefault="00F01FAA" w:rsidP="007E4BB6">
      <w:pPr>
        <w:ind w:left="720"/>
        <w:rPr>
          <w:rFonts w:ascii="Arial" w:hAnsi="Arial" w:cs="Arial"/>
          <w:i/>
          <w:sz w:val="22"/>
          <w:szCs w:val="22"/>
        </w:rPr>
      </w:pPr>
    </w:p>
    <w:p w14:paraId="71D13099" w14:textId="77777777" w:rsidR="00F01FAA" w:rsidRDefault="00F01FAA" w:rsidP="007E4BB6">
      <w:pPr>
        <w:ind w:left="720"/>
        <w:rPr>
          <w:rFonts w:ascii="Arial" w:hAnsi="Arial" w:cs="Arial"/>
          <w:i/>
          <w:sz w:val="22"/>
          <w:szCs w:val="22"/>
        </w:rPr>
      </w:pPr>
    </w:p>
    <w:p w14:paraId="68209044" w14:textId="77777777" w:rsidR="00F01FAA" w:rsidRDefault="00F01FAA" w:rsidP="007E4BB6">
      <w:pPr>
        <w:ind w:left="720"/>
        <w:rPr>
          <w:rFonts w:ascii="Arial" w:hAnsi="Arial" w:cs="Arial"/>
          <w:i/>
          <w:sz w:val="22"/>
          <w:szCs w:val="22"/>
        </w:rPr>
      </w:pPr>
    </w:p>
    <w:p w14:paraId="1ED10A9A" w14:textId="77777777" w:rsidR="00F01FAA" w:rsidRDefault="00F01FAA" w:rsidP="007E4BB6">
      <w:pPr>
        <w:ind w:left="720"/>
        <w:rPr>
          <w:rFonts w:ascii="Arial" w:hAnsi="Arial" w:cs="Arial"/>
          <w:i/>
          <w:sz w:val="22"/>
          <w:szCs w:val="22"/>
        </w:rPr>
      </w:pPr>
    </w:p>
    <w:p w14:paraId="457F0B02" w14:textId="77777777" w:rsidR="00F01FAA" w:rsidRDefault="00F01FAA" w:rsidP="007E4BB6">
      <w:pPr>
        <w:ind w:left="720"/>
        <w:rPr>
          <w:rFonts w:ascii="Arial" w:hAnsi="Arial" w:cs="Arial"/>
          <w:i/>
          <w:sz w:val="22"/>
          <w:szCs w:val="22"/>
        </w:rPr>
      </w:pPr>
    </w:p>
    <w:p w14:paraId="7160D4E2" w14:textId="77777777" w:rsidR="00F01FAA" w:rsidRDefault="00F01FAA" w:rsidP="007E4BB6">
      <w:pPr>
        <w:ind w:left="720"/>
        <w:rPr>
          <w:rFonts w:ascii="Arial" w:hAnsi="Arial" w:cs="Arial"/>
          <w:i/>
          <w:sz w:val="22"/>
          <w:szCs w:val="22"/>
        </w:rPr>
      </w:pPr>
    </w:p>
    <w:p w14:paraId="1AF73A9B" w14:textId="77777777" w:rsidR="00F01FAA" w:rsidRDefault="00F01FAA" w:rsidP="007E4BB6">
      <w:pPr>
        <w:ind w:left="720"/>
        <w:rPr>
          <w:rFonts w:ascii="Arial" w:hAnsi="Arial" w:cs="Arial"/>
          <w:i/>
          <w:sz w:val="22"/>
          <w:szCs w:val="22"/>
        </w:rPr>
      </w:pPr>
    </w:p>
    <w:p w14:paraId="47541129" w14:textId="77777777" w:rsidR="00F01FAA" w:rsidRDefault="00F01FAA" w:rsidP="007E4BB6">
      <w:pPr>
        <w:ind w:left="720"/>
        <w:rPr>
          <w:rFonts w:ascii="Arial" w:hAnsi="Arial" w:cs="Arial"/>
          <w:i/>
          <w:sz w:val="22"/>
          <w:szCs w:val="22"/>
        </w:rPr>
      </w:pPr>
    </w:p>
    <w:p w14:paraId="0514E8AB" w14:textId="77777777" w:rsidR="00F01FAA" w:rsidRDefault="00F01FAA" w:rsidP="007E4BB6">
      <w:pPr>
        <w:ind w:left="720"/>
        <w:rPr>
          <w:rFonts w:ascii="Arial" w:hAnsi="Arial" w:cs="Arial"/>
          <w:i/>
          <w:sz w:val="22"/>
          <w:szCs w:val="22"/>
        </w:rPr>
      </w:pPr>
    </w:p>
    <w:p w14:paraId="2DCC05FA" w14:textId="77777777" w:rsidR="00F01FAA" w:rsidRDefault="00F01FAA" w:rsidP="007E4BB6">
      <w:pPr>
        <w:ind w:left="720"/>
        <w:rPr>
          <w:rFonts w:ascii="Arial" w:hAnsi="Arial" w:cs="Arial"/>
          <w:i/>
          <w:sz w:val="22"/>
          <w:szCs w:val="22"/>
        </w:rPr>
      </w:pPr>
    </w:p>
    <w:p w14:paraId="44D4DA91" w14:textId="77777777" w:rsidR="00F01FAA" w:rsidRDefault="00F01FAA" w:rsidP="007E4BB6">
      <w:pPr>
        <w:ind w:left="720"/>
        <w:rPr>
          <w:rFonts w:ascii="Arial" w:hAnsi="Arial" w:cs="Arial"/>
          <w:i/>
          <w:sz w:val="22"/>
          <w:szCs w:val="22"/>
        </w:rPr>
      </w:pPr>
    </w:p>
    <w:p w14:paraId="6D5517A9" w14:textId="77777777" w:rsidR="00F01FAA" w:rsidRDefault="00F01FAA" w:rsidP="007E4BB6">
      <w:pPr>
        <w:ind w:left="720"/>
        <w:rPr>
          <w:rFonts w:ascii="Arial" w:hAnsi="Arial" w:cs="Arial"/>
          <w:i/>
          <w:sz w:val="22"/>
          <w:szCs w:val="22"/>
        </w:rPr>
      </w:pPr>
    </w:p>
    <w:p w14:paraId="7732631B" w14:textId="77777777" w:rsidR="00F01FAA" w:rsidRDefault="00F01FAA" w:rsidP="007E4BB6">
      <w:pPr>
        <w:ind w:left="720"/>
        <w:rPr>
          <w:rFonts w:ascii="Arial" w:hAnsi="Arial" w:cs="Arial"/>
          <w:i/>
          <w:sz w:val="22"/>
          <w:szCs w:val="22"/>
        </w:rPr>
      </w:pPr>
    </w:p>
    <w:p w14:paraId="1FD28EA6" w14:textId="77777777" w:rsidR="00F01FAA" w:rsidRDefault="00F01FAA" w:rsidP="007E4BB6">
      <w:pPr>
        <w:ind w:left="720"/>
        <w:rPr>
          <w:rFonts w:ascii="Arial" w:hAnsi="Arial" w:cs="Arial"/>
          <w:i/>
          <w:sz w:val="22"/>
          <w:szCs w:val="22"/>
        </w:rPr>
      </w:pPr>
    </w:p>
    <w:p w14:paraId="6E04013B" w14:textId="77777777" w:rsidR="00F01FAA" w:rsidRDefault="00F01FAA" w:rsidP="007E4BB6">
      <w:pPr>
        <w:ind w:left="720"/>
        <w:rPr>
          <w:rFonts w:ascii="Arial" w:hAnsi="Arial" w:cs="Arial"/>
          <w:i/>
          <w:sz w:val="22"/>
          <w:szCs w:val="22"/>
        </w:rPr>
      </w:pPr>
    </w:p>
    <w:p w14:paraId="40BE528E" w14:textId="77777777" w:rsidR="00F01FAA" w:rsidRDefault="00F01FAA" w:rsidP="007E4BB6">
      <w:pPr>
        <w:ind w:left="720"/>
        <w:rPr>
          <w:rFonts w:ascii="Arial" w:hAnsi="Arial" w:cs="Arial"/>
          <w:i/>
          <w:sz w:val="22"/>
          <w:szCs w:val="22"/>
        </w:rPr>
      </w:pPr>
    </w:p>
    <w:p w14:paraId="0BA9BA0F" w14:textId="77777777" w:rsidR="00F01FAA" w:rsidRDefault="00F01FAA" w:rsidP="007E4BB6">
      <w:pPr>
        <w:ind w:left="720"/>
        <w:rPr>
          <w:rFonts w:ascii="Arial" w:hAnsi="Arial" w:cs="Arial"/>
          <w:i/>
          <w:sz w:val="22"/>
          <w:szCs w:val="22"/>
        </w:rPr>
      </w:pPr>
    </w:p>
    <w:p w14:paraId="668F0DB4" w14:textId="77777777" w:rsidR="00F01FAA" w:rsidRDefault="00F01FAA" w:rsidP="007E4BB6">
      <w:pPr>
        <w:ind w:left="720"/>
        <w:rPr>
          <w:rFonts w:ascii="Arial" w:hAnsi="Arial" w:cs="Arial"/>
          <w:i/>
          <w:sz w:val="22"/>
          <w:szCs w:val="22"/>
        </w:rPr>
      </w:pPr>
    </w:p>
    <w:p w14:paraId="3BAEF83B" w14:textId="77777777" w:rsidR="00F01FAA" w:rsidRDefault="00F01FAA" w:rsidP="007E4BB6">
      <w:pPr>
        <w:ind w:left="720"/>
        <w:rPr>
          <w:rFonts w:ascii="Arial" w:hAnsi="Arial" w:cs="Arial"/>
          <w:i/>
          <w:sz w:val="22"/>
          <w:szCs w:val="22"/>
        </w:rPr>
      </w:pPr>
    </w:p>
    <w:p w14:paraId="3A10C71D" w14:textId="77777777" w:rsidR="00F01FAA" w:rsidRDefault="00F01FAA" w:rsidP="007E4BB6">
      <w:pPr>
        <w:ind w:left="720"/>
        <w:rPr>
          <w:rFonts w:ascii="Arial" w:hAnsi="Arial" w:cs="Arial"/>
          <w:i/>
          <w:sz w:val="22"/>
          <w:szCs w:val="22"/>
        </w:rPr>
      </w:pPr>
    </w:p>
    <w:p w14:paraId="6F98CC28" w14:textId="77777777" w:rsidR="00F01FAA" w:rsidRDefault="00F01FAA" w:rsidP="007E4BB6">
      <w:pPr>
        <w:ind w:left="720"/>
        <w:rPr>
          <w:rFonts w:ascii="Arial" w:hAnsi="Arial" w:cs="Arial"/>
          <w:i/>
          <w:sz w:val="22"/>
          <w:szCs w:val="22"/>
        </w:rPr>
      </w:pPr>
    </w:p>
    <w:p w14:paraId="29B9CD02"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438F1472"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821D127" w14:textId="77777777" w:rsidR="006E7D4F" w:rsidRPr="009A0946" w:rsidRDefault="006E7D4F" w:rsidP="006E7D4F">
      <w:pPr>
        <w:pStyle w:val="Title"/>
        <w:rPr>
          <w:rFonts w:ascii="Arial" w:hAnsi="Arial" w:cs="Arial"/>
          <w:bCs/>
          <w:sz w:val="22"/>
          <w:szCs w:val="22"/>
        </w:rPr>
      </w:pPr>
      <w:r w:rsidRPr="009A0946">
        <w:rPr>
          <w:rFonts w:ascii="Arial" w:hAnsi="Arial" w:cs="Arial"/>
          <w:bCs/>
          <w:sz w:val="22"/>
          <w:szCs w:val="22"/>
        </w:rPr>
        <w:t>MIECHV Funded Home Visitation Programs</w:t>
      </w:r>
    </w:p>
    <w:p w14:paraId="14617EA4" w14:textId="77777777" w:rsidR="006E7D4F" w:rsidRDefault="006E7D4F" w:rsidP="006E7D4F">
      <w:pPr>
        <w:pStyle w:val="Title"/>
        <w:ind w:left="720"/>
        <w:jc w:val="left"/>
        <w:rPr>
          <w:rFonts w:ascii="Arial" w:hAnsi="Arial" w:cs="Arial"/>
          <w:b w:val="0"/>
          <w:sz w:val="22"/>
          <w:szCs w:val="22"/>
        </w:rPr>
      </w:pPr>
    </w:p>
    <w:p w14:paraId="7B441944" w14:textId="77777777" w:rsidR="006E7D4F" w:rsidRDefault="006E7D4F" w:rsidP="006E7D4F">
      <w:pPr>
        <w:pStyle w:val="Title"/>
        <w:ind w:left="720"/>
        <w:jc w:val="left"/>
        <w:rPr>
          <w:rFonts w:ascii="Arial" w:hAnsi="Arial" w:cs="Arial"/>
          <w:b w:val="0"/>
          <w:sz w:val="22"/>
          <w:szCs w:val="22"/>
        </w:rPr>
      </w:pPr>
    </w:p>
    <w:p w14:paraId="7E8A2EAD" w14:textId="77777777" w:rsidR="006E7D4F" w:rsidRDefault="006E7D4F" w:rsidP="006E7D4F">
      <w:pPr>
        <w:numPr>
          <w:ilvl w:val="0"/>
          <w:numId w:val="25"/>
        </w:numPr>
        <w:jc w:val="both"/>
      </w:pPr>
      <w:r>
        <w:t>In accordance with the American Rescue Plan Act of 2021, the funds are to be used to support MIECHV enrolled families and staff with:</w:t>
      </w:r>
    </w:p>
    <w:p w14:paraId="162D8F1F" w14:textId="77777777" w:rsidR="006E7D4F" w:rsidRPr="000741AD" w:rsidRDefault="006E7D4F" w:rsidP="006E7D4F">
      <w:pPr>
        <w:numPr>
          <w:ilvl w:val="1"/>
          <w:numId w:val="25"/>
        </w:numPr>
        <w:shd w:val="clear" w:color="auto" w:fill="FFFFFF"/>
        <w:spacing w:before="240"/>
        <w:jc w:val="both"/>
        <w:rPr>
          <w:color w:val="1B1B1B"/>
        </w:rPr>
      </w:pPr>
      <w:r w:rsidRPr="000741AD">
        <w:rPr>
          <w:b/>
          <w:bCs/>
        </w:rPr>
        <w:t>Hazard Pay or other staff costs</w:t>
      </w:r>
      <w:r w:rsidRPr="000741AD">
        <w:t xml:space="preserve"> – offset the costs of technology needed for MIECHV staff to conduct virtual and in-person visit. If the agencies do not need technology, they can propose a one-time retention bonus to support the well-being of MIECHV staff for approval.</w:t>
      </w:r>
    </w:p>
    <w:p w14:paraId="6CD85DDE" w14:textId="77777777" w:rsidR="006E7D4F" w:rsidRPr="000741AD" w:rsidRDefault="006E7D4F" w:rsidP="006E7D4F">
      <w:pPr>
        <w:numPr>
          <w:ilvl w:val="1"/>
          <w:numId w:val="25"/>
        </w:numPr>
        <w:shd w:val="clear" w:color="auto" w:fill="FFFFFF"/>
        <w:spacing w:before="240"/>
        <w:jc w:val="both"/>
      </w:pPr>
      <w:r w:rsidRPr="000741AD">
        <w:rPr>
          <w:b/>
          <w:bCs/>
        </w:rPr>
        <w:t xml:space="preserve">Technology </w:t>
      </w:r>
      <w:r w:rsidRPr="000741AD">
        <w:t xml:space="preserve">– MIECHV funded providers can alleviate families’ accessibility concerns by using ARP awards to provide technology for virtual visits. </w:t>
      </w:r>
      <w:r w:rsidRPr="000741AD">
        <w:rPr>
          <w:color w:val="1B1B1B"/>
        </w:rPr>
        <w:t>Most allowable technology purchased with ARP funds will be subject to federal cost considerations for supplies, as outlined in </w:t>
      </w:r>
      <w:hyperlink r:id="rId11" w:anchor="se45.1.75_1453" w:history="1">
        <w:r w:rsidRPr="000741AD">
          <w:rPr>
            <w:rStyle w:val="Hyperlink"/>
            <w:color w:val="0B4778"/>
          </w:rPr>
          <w:t>45 CFR §75.453</w:t>
        </w:r>
      </w:hyperlink>
      <w:r w:rsidRPr="000741AD">
        <w:rPr>
          <w:color w:val="1B1B1B"/>
        </w:rPr>
        <w:t>. Providers must have a mechanism for tracking and documenting technology provided to enrolled families.</w:t>
      </w:r>
    </w:p>
    <w:p w14:paraId="43960409" w14:textId="77777777" w:rsidR="006E7D4F" w:rsidRDefault="006E7D4F" w:rsidP="006E7D4F">
      <w:pPr>
        <w:numPr>
          <w:ilvl w:val="1"/>
          <w:numId w:val="25"/>
        </w:numPr>
        <w:shd w:val="clear" w:color="auto" w:fill="FFFFFF"/>
        <w:spacing w:before="240"/>
        <w:jc w:val="both"/>
      </w:pPr>
      <w:r>
        <w:rPr>
          <w:b/>
          <w:bCs/>
        </w:rPr>
        <w:t>Emergency Supplies -</w:t>
      </w:r>
      <w:r>
        <w:t xml:space="preserve"> use to support MIECHV enrolled families with emergency supplies and gas cards/transportation vouchers.</w:t>
      </w:r>
    </w:p>
    <w:p w14:paraId="6D25A6CE" w14:textId="77777777" w:rsidR="006E7D4F" w:rsidRPr="007D4D77" w:rsidRDefault="006E7D4F" w:rsidP="006E7D4F">
      <w:pPr>
        <w:numPr>
          <w:ilvl w:val="0"/>
          <w:numId w:val="25"/>
        </w:numPr>
        <w:shd w:val="clear" w:color="auto" w:fill="FFFFFF"/>
        <w:spacing w:before="240"/>
        <w:jc w:val="both"/>
      </w:pPr>
      <w:r w:rsidRPr="007D4D77">
        <w:t xml:space="preserve">Agencies must submit with contract documents, a budget narrative for each category above and a distribution plan that includes policies that detail safeguards </w:t>
      </w:r>
      <w:r>
        <w:t xml:space="preserve">against </w:t>
      </w:r>
      <w:r w:rsidRPr="007D4D77">
        <w:t>abuse/misuse and assurance of equitable distribution.</w:t>
      </w:r>
    </w:p>
    <w:p w14:paraId="587D2F5C" w14:textId="77777777" w:rsidR="006E7D4F" w:rsidRPr="00597D1E" w:rsidRDefault="006E7D4F" w:rsidP="006E7D4F">
      <w:pPr>
        <w:pStyle w:val="Title"/>
        <w:ind w:left="720"/>
        <w:jc w:val="left"/>
        <w:rPr>
          <w:rFonts w:ascii="Arial" w:hAnsi="Arial" w:cs="Arial"/>
          <w:b w:val="0"/>
          <w:sz w:val="22"/>
          <w:szCs w:val="22"/>
        </w:rPr>
      </w:pPr>
    </w:p>
    <w:p w14:paraId="023177C5"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4275F3BA"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11E54A67"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2A8D08D7"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556209C6"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6E2634A3"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7FE7C2D4"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62CB500E"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5587776"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41CF5859"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40A2D8D3"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37818B64"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354A3C8"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3617E00"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72DD8624"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5D1FD6D6"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70C90E7A"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6498FEC"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AB37C55"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261D4FFE"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AB3C974"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86A124B"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5B79C0F1"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3A6AD503"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F4FE212" w14:textId="77777777" w:rsidR="006E7D4F" w:rsidRDefault="006E7D4F" w:rsidP="00F01FAA">
      <w:pPr>
        <w:pStyle w:val="paragraph"/>
        <w:spacing w:before="0" w:beforeAutospacing="0" w:after="0" w:afterAutospacing="0"/>
        <w:jc w:val="center"/>
        <w:textAlignment w:val="baseline"/>
        <w:rPr>
          <w:rStyle w:val="normaltextrun"/>
          <w:b/>
          <w:bCs/>
          <w:u w:val="single"/>
        </w:rPr>
      </w:pPr>
    </w:p>
    <w:p w14:paraId="09503961" w14:textId="2463FA7B" w:rsidR="00F01FAA" w:rsidRDefault="00F01FAA" w:rsidP="00F01FAA">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Infant Formula Purchasing and Assistance Program Deliverables</w:t>
      </w:r>
      <w:r>
        <w:rPr>
          <w:rStyle w:val="eop"/>
        </w:rPr>
        <w:t> </w:t>
      </w:r>
    </w:p>
    <w:p w14:paraId="65B5FE73" w14:textId="77777777" w:rsidR="00F01FAA" w:rsidRDefault="00F01FAA" w:rsidP="00F01FAA">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Non-MIECHV Funded </w:t>
      </w:r>
      <w:r>
        <w:rPr>
          <w:rStyle w:val="eop"/>
        </w:rPr>
        <w:t> </w:t>
      </w:r>
    </w:p>
    <w:p w14:paraId="11EF752C" w14:textId="77777777" w:rsidR="00F01FAA" w:rsidRDefault="00F01FAA" w:rsidP="00F01FAA">
      <w:pPr>
        <w:pStyle w:val="xmsolistparagraph"/>
        <w:shd w:val="clear" w:color="auto" w:fill="FFFFFF"/>
        <w:spacing w:before="0" w:beforeAutospacing="0" w:after="0" w:afterAutospacing="0" w:line="231" w:lineRule="atLeast"/>
        <w:ind w:left="720"/>
        <w:jc w:val="center"/>
        <w:rPr>
          <w:rFonts w:ascii="Calibri" w:hAnsi="Calibri" w:cs="Calibri"/>
          <w:b/>
          <w:bCs/>
          <w:color w:val="242424"/>
          <w:sz w:val="28"/>
          <w:szCs w:val="28"/>
        </w:rPr>
      </w:pPr>
    </w:p>
    <w:p w14:paraId="2A6EC1F9" w14:textId="77777777" w:rsidR="00F01FAA" w:rsidRDefault="00F01FAA" w:rsidP="00F01FAA">
      <w:pPr>
        <w:pStyle w:val="xmsolistparagraph"/>
        <w:shd w:val="clear" w:color="auto" w:fill="FFFFFF"/>
        <w:spacing w:before="0" w:beforeAutospacing="0" w:after="0" w:afterAutospacing="0" w:line="231" w:lineRule="atLeast"/>
        <w:ind w:left="720"/>
        <w:jc w:val="center"/>
        <w:rPr>
          <w:rFonts w:ascii="Calibri" w:hAnsi="Calibri" w:cs="Calibri"/>
          <w:b/>
          <w:bCs/>
          <w:color w:val="242424"/>
          <w:sz w:val="28"/>
          <w:szCs w:val="28"/>
        </w:rPr>
      </w:pPr>
    </w:p>
    <w:p w14:paraId="76142EA4" w14:textId="77777777" w:rsidR="00F01FAA" w:rsidRPr="00C42847" w:rsidRDefault="00F01FAA" w:rsidP="00F01FAA">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 xml:space="preserve">Purpose </w:t>
      </w:r>
    </w:p>
    <w:p w14:paraId="7F4E4AD3" w14:textId="77777777" w:rsidR="00F01FAA" w:rsidRPr="00E66798" w:rsidRDefault="00F01FAA" w:rsidP="00F01FAA">
      <w:pPr>
        <w:pStyle w:val="xmsolistparagraph"/>
        <w:shd w:val="clear" w:color="auto" w:fill="FFFFFF"/>
        <w:rPr>
          <w:rFonts w:ascii="Calibri" w:hAnsi="Calibri" w:cs="Calibri"/>
          <w:color w:val="242424"/>
          <w:sz w:val="22"/>
          <w:szCs w:val="22"/>
        </w:rPr>
      </w:pPr>
      <w:r>
        <w:rPr>
          <w:rFonts w:ascii="Calibri" w:hAnsi="Calibri" w:cs="Calibri"/>
          <w:color w:val="242424"/>
          <w:sz w:val="22"/>
          <w:szCs w:val="22"/>
        </w:rPr>
        <w:t xml:space="preserve">The </w:t>
      </w:r>
      <w:r w:rsidRPr="00E66798">
        <w:rPr>
          <w:rFonts w:ascii="Calibri" w:hAnsi="Calibri" w:cs="Calibri"/>
          <w:color w:val="242424"/>
          <w:sz w:val="22"/>
          <w:szCs w:val="22"/>
        </w:rPr>
        <w:t>New Jersey Department of Community Affairs, Division of Disaster Recovery and Mitigation and the Department of Children and Families entered into an agreement to implement the Infant Formula Program. This program is supported by the American Rescue Plan (ARP) Act- Coronavirus State Fiscal Recovery Fund.</w:t>
      </w:r>
    </w:p>
    <w:p w14:paraId="79998D97" w14:textId="77777777" w:rsidR="00F01FAA" w:rsidRPr="00E66798" w:rsidRDefault="00F01FAA" w:rsidP="00F01FAA">
      <w:pPr>
        <w:pStyle w:val="xmsolistparagraph"/>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The purpose of American Rescue Plan (ARP) Funds is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12D9CD53" w14:textId="77777777" w:rsidR="00F01FAA" w:rsidRPr="00E66798" w:rsidRDefault="00F01FAA" w:rsidP="00F01FAA">
      <w:pPr>
        <w:pStyle w:val="xmsolistparagraph"/>
        <w:shd w:val="clear" w:color="auto" w:fill="FFFFFF"/>
        <w:contextualSpacing/>
        <w:rPr>
          <w:rFonts w:ascii="Calibri" w:hAnsi="Calibri" w:cs="Calibri"/>
          <w:color w:val="242424"/>
          <w:sz w:val="22"/>
          <w:szCs w:val="22"/>
        </w:rPr>
      </w:pPr>
    </w:p>
    <w:p w14:paraId="48A6992E" w14:textId="77777777" w:rsidR="00F01FAA" w:rsidRDefault="00F01FAA" w:rsidP="00F01FAA">
      <w:pPr>
        <w:pStyle w:val="xmsolistparagraph"/>
        <w:shd w:val="clear" w:color="auto" w:fill="FFFFFF"/>
        <w:contextualSpacing/>
        <w:rPr>
          <w:rFonts w:ascii="Calibri" w:hAnsi="Calibri" w:cs="Calibri"/>
          <w:b/>
          <w:bCs/>
          <w:color w:val="242424"/>
          <w:sz w:val="22"/>
          <w:szCs w:val="22"/>
        </w:rPr>
      </w:pPr>
      <w:r w:rsidRPr="00E66798">
        <w:rPr>
          <w:rFonts w:ascii="Calibri" w:hAnsi="Calibri" w:cs="Calibri"/>
          <w:color w:val="242424"/>
          <w:sz w:val="22"/>
          <w:szCs w:val="22"/>
        </w:rPr>
        <w:t xml:space="preserve">Evidence-Based Home Visitation Program will implement the above via gift card distribution to eligible families. </w:t>
      </w:r>
    </w:p>
    <w:p w14:paraId="3A4F641C" w14:textId="77777777" w:rsidR="00F01FAA" w:rsidRPr="00E66798" w:rsidRDefault="00F01FAA" w:rsidP="00F01FAA">
      <w:pPr>
        <w:pStyle w:val="xmsolistparagraph"/>
        <w:shd w:val="clear" w:color="auto" w:fill="FFFFFF"/>
        <w:contextualSpacing/>
        <w:rPr>
          <w:rFonts w:ascii="Calibri" w:hAnsi="Calibri" w:cs="Calibri"/>
          <w:b/>
          <w:bCs/>
          <w:color w:val="242424"/>
          <w:sz w:val="22"/>
          <w:szCs w:val="22"/>
        </w:rPr>
      </w:pPr>
    </w:p>
    <w:p w14:paraId="12C05D51" w14:textId="77777777" w:rsidR="00F01FAA" w:rsidRPr="00C42847" w:rsidRDefault="00F01FAA" w:rsidP="00F01FAA">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Fiscal Overview</w:t>
      </w:r>
    </w:p>
    <w:p w14:paraId="78C8A96A" w14:textId="77777777" w:rsidR="00F01FAA" w:rsidRPr="00C63692" w:rsidRDefault="00F01FAA" w:rsidP="00F01FAA">
      <w:pPr>
        <w:pStyle w:val="ListParagraph"/>
        <w:numPr>
          <w:ilvl w:val="0"/>
          <w:numId w:val="21"/>
        </w:numPr>
        <w:spacing w:before="100" w:beforeAutospacing="1" w:after="100" w:afterAutospacing="1" w:line="240" w:lineRule="auto"/>
      </w:pPr>
      <w:r w:rsidRPr="00C63692">
        <w:rPr>
          <w:rFonts w:cs="Calibri"/>
          <w:color w:val="242424"/>
        </w:rPr>
        <w:t xml:space="preserve">NJ ARP funding is one-time funding issued in State Fiscal Year 24 and must be distributed and expended by 6/30/2024. </w:t>
      </w:r>
    </w:p>
    <w:p w14:paraId="4518422A" w14:textId="77777777" w:rsidR="00F01FAA" w:rsidRPr="00C63692" w:rsidRDefault="00F01FAA" w:rsidP="00F01FAA">
      <w:pPr>
        <w:pStyle w:val="ListParagraph"/>
        <w:numPr>
          <w:ilvl w:val="0"/>
          <w:numId w:val="21"/>
        </w:numPr>
        <w:spacing w:before="100" w:beforeAutospacing="1" w:after="100" w:afterAutospacing="1" w:line="240" w:lineRule="auto"/>
      </w:pPr>
      <w:r w:rsidRPr="00C63692">
        <w:rPr>
          <w:rFonts w:eastAsia="Times New Roman"/>
        </w:rPr>
        <w:t>DCF anticipates releasing funding via two payments but may adjust the payment schedule/funding amount in response to programmatic need.</w:t>
      </w:r>
    </w:p>
    <w:p w14:paraId="4EAF2C6F" w14:textId="77777777" w:rsidR="00F01FAA" w:rsidRPr="00C63692" w:rsidRDefault="00F01FAA" w:rsidP="00F01FAA">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The funding must be separately identified in its own column on the Annex B.</w:t>
      </w:r>
    </w:p>
    <w:p w14:paraId="31487CBC" w14:textId="77777777" w:rsidR="00F01FAA" w:rsidRPr="00C63692" w:rsidRDefault="00F01FAA" w:rsidP="00F01FAA">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This funding does not receive a COLA.</w:t>
      </w:r>
    </w:p>
    <w:p w14:paraId="44E60D0A" w14:textId="77777777" w:rsidR="00F01FAA" w:rsidRPr="00C63692" w:rsidRDefault="00F01FAA" w:rsidP="00F01FAA">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Up to 10% of the award may be used </w:t>
      </w:r>
      <w:r>
        <w:rPr>
          <w:rFonts w:ascii="Calibri" w:hAnsi="Calibri" w:cs="Calibri"/>
          <w:color w:val="242424"/>
          <w:sz w:val="22"/>
          <w:szCs w:val="22"/>
        </w:rPr>
        <w:t xml:space="preserve">for direct and/or indirect costs </w:t>
      </w:r>
      <w:r w:rsidRPr="00E66798">
        <w:rPr>
          <w:rFonts w:ascii="Calibri" w:hAnsi="Calibri" w:cs="Calibri"/>
          <w:color w:val="242424"/>
          <w:sz w:val="22"/>
          <w:szCs w:val="22"/>
        </w:rPr>
        <w:t>to administer the</w:t>
      </w:r>
      <w:r>
        <w:rPr>
          <w:rFonts w:ascii="Calibri" w:hAnsi="Calibri" w:cs="Calibri"/>
          <w:color w:val="242424"/>
          <w:sz w:val="22"/>
          <w:szCs w:val="22"/>
        </w:rPr>
        <w:t xml:space="preserve"> program, including but not limited to purchasing the gift cards, maintaining an inventory of purchased gift cards, tracking the distribution of gift cards and receipt of signed attestations.  The </w:t>
      </w:r>
      <w:r w:rsidRPr="00E66798">
        <w:rPr>
          <w:rFonts w:ascii="Calibri" w:hAnsi="Calibri" w:cs="Calibri"/>
          <w:color w:val="242424"/>
          <w:sz w:val="22"/>
          <w:szCs w:val="22"/>
        </w:rPr>
        <w:t xml:space="preserve">remaining amount is allotted to the budget category Specific Assistance to Clients. </w:t>
      </w:r>
      <w:r w:rsidRPr="00541609">
        <w:rPr>
          <w:rFonts w:ascii="Calibri" w:hAnsi="Calibri" w:cs="Calibri"/>
          <w:i/>
          <w:iCs/>
          <w:color w:val="242424"/>
          <w:sz w:val="22"/>
          <w:szCs w:val="22"/>
        </w:rPr>
        <w:t>(See Section Gift Cards for additional information)</w:t>
      </w:r>
    </w:p>
    <w:p w14:paraId="488F232E" w14:textId="77777777" w:rsidR="00F01FAA" w:rsidRPr="00C63692" w:rsidRDefault="00F01FAA" w:rsidP="00F01FAA">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will be required to return unexpended funds to DCF at the end of each funding period.</w:t>
      </w:r>
    </w:p>
    <w:p w14:paraId="364580CA" w14:textId="77777777" w:rsidR="00F01FAA" w:rsidRPr="0006387B" w:rsidRDefault="00F01FAA" w:rsidP="00F01FAA">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The cash value of any unused gift cards that have not been distributed by the end of the funding period must be returned to DCF at the conclusion of the contract just as any other unspent funds would be. Therefore, providers should carefully consider the volume of gift cards they maintain in their inventory. </w:t>
      </w:r>
      <w:r>
        <w:rPr>
          <w:rFonts w:ascii="Calibri" w:hAnsi="Calibri" w:cs="Calibri"/>
          <w:color w:val="242424"/>
          <w:sz w:val="22"/>
          <w:szCs w:val="22"/>
        </w:rPr>
        <w:t xml:space="preserve">                                                                                                                              </w:t>
      </w:r>
      <w:r w:rsidRPr="00603296">
        <w:rPr>
          <w:rFonts w:ascii="Calibri" w:hAnsi="Calibri" w:cs="Calibri"/>
          <w:color w:val="242424"/>
          <w:sz w:val="22"/>
          <w:szCs w:val="22"/>
        </w:rPr>
        <w:t xml:space="preserve">                            </w:t>
      </w:r>
    </w:p>
    <w:p w14:paraId="236AA07F" w14:textId="77777777" w:rsidR="00F01FAA" w:rsidRPr="00F948F2" w:rsidRDefault="00F01FAA" w:rsidP="00F01FAA">
      <w:pPr>
        <w:pStyle w:val="ListParagraph"/>
        <w:numPr>
          <w:ilvl w:val="0"/>
          <w:numId w:val="21"/>
        </w:numPr>
        <w:spacing w:before="100" w:beforeAutospacing="1" w:after="100" w:afterAutospacing="1" w:line="240" w:lineRule="auto"/>
        <w:rPr>
          <w:rFonts w:eastAsia="Times New Roman" w:cstheme="minorHAnsi"/>
        </w:rPr>
      </w:pPr>
      <w:r w:rsidRPr="00F948F2">
        <w:rPr>
          <w:rFonts w:eastAsia="Times New Roman" w:cstheme="minorHAnsi"/>
        </w:rPr>
        <w:t>Risk Assessment:</w:t>
      </w:r>
      <w:r>
        <w:rPr>
          <w:rFonts w:eastAsia="Times New Roman" w:cstheme="minorHAnsi"/>
        </w:rPr>
        <w:t xml:space="preserve"> </w:t>
      </w:r>
      <w:r w:rsidRPr="00F948F2">
        <w:rPr>
          <w:rFonts w:eastAsia="Times New Roman" w:cstheme="minorHAnsi"/>
        </w:rPr>
        <w:t xml:space="preserve">DCF-FCP will undertake risk assessment of each provider. Providers shall cooperate with the process as needed. </w:t>
      </w:r>
    </w:p>
    <w:p w14:paraId="4C9BFD2E" w14:textId="77777777" w:rsidR="00F01FAA" w:rsidRDefault="00F01FAA" w:rsidP="00F01FAA">
      <w:pPr>
        <w:pStyle w:val="xmsolistparagraph"/>
        <w:shd w:val="clear" w:color="auto" w:fill="FFFFFF"/>
        <w:contextualSpacing/>
        <w:rPr>
          <w:rFonts w:ascii="Calibri" w:hAnsi="Calibri" w:cs="Calibri"/>
          <w:b/>
          <w:bCs/>
          <w:color w:val="242424"/>
        </w:rPr>
      </w:pPr>
    </w:p>
    <w:p w14:paraId="174CADC6" w14:textId="77777777" w:rsidR="00F01FAA" w:rsidRDefault="00F01FAA" w:rsidP="00F01FAA">
      <w:pPr>
        <w:pStyle w:val="xmsolistparagraph"/>
        <w:shd w:val="clear" w:color="auto" w:fill="FFFFFF"/>
        <w:contextualSpacing/>
        <w:rPr>
          <w:rFonts w:ascii="Calibri" w:hAnsi="Calibri" w:cs="Calibri"/>
          <w:b/>
          <w:bCs/>
          <w:color w:val="242424"/>
        </w:rPr>
      </w:pPr>
    </w:p>
    <w:p w14:paraId="73B33328" w14:textId="77777777" w:rsidR="00F01FAA" w:rsidRDefault="00F01FAA" w:rsidP="00F01FAA">
      <w:pPr>
        <w:pStyle w:val="xmsolistparagraph"/>
        <w:shd w:val="clear" w:color="auto" w:fill="FFFFFF"/>
        <w:contextualSpacing/>
        <w:rPr>
          <w:rFonts w:ascii="Calibri" w:hAnsi="Calibri" w:cs="Calibri"/>
          <w:b/>
          <w:bCs/>
          <w:color w:val="242424"/>
        </w:rPr>
      </w:pPr>
    </w:p>
    <w:p w14:paraId="3CBE8882" w14:textId="77777777" w:rsidR="00F01FAA" w:rsidRDefault="00F01FAA" w:rsidP="00F01FAA">
      <w:pPr>
        <w:pStyle w:val="xmsolistparagraph"/>
        <w:shd w:val="clear" w:color="auto" w:fill="FFFFFF"/>
        <w:contextualSpacing/>
        <w:rPr>
          <w:rFonts w:ascii="Calibri" w:hAnsi="Calibri" w:cs="Calibri"/>
          <w:b/>
          <w:bCs/>
          <w:color w:val="242424"/>
        </w:rPr>
      </w:pPr>
    </w:p>
    <w:p w14:paraId="7487AA2E" w14:textId="77777777" w:rsidR="00F01FAA" w:rsidRDefault="00F01FAA" w:rsidP="00F01FAA">
      <w:pPr>
        <w:pStyle w:val="xmsolistparagraph"/>
        <w:shd w:val="clear" w:color="auto" w:fill="FFFFFF"/>
        <w:contextualSpacing/>
        <w:rPr>
          <w:rFonts w:ascii="Calibri" w:hAnsi="Calibri" w:cs="Calibri"/>
          <w:b/>
          <w:bCs/>
          <w:color w:val="242424"/>
        </w:rPr>
      </w:pPr>
    </w:p>
    <w:p w14:paraId="1398A771" w14:textId="77777777" w:rsidR="00F01FAA" w:rsidRDefault="00F01FAA" w:rsidP="00F01FAA">
      <w:pPr>
        <w:pStyle w:val="xmsolistparagraph"/>
        <w:shd w:val="clear" w:color="auto" w:fill="FFFFFF"/>
        <w:contextualSpacing/>
        <w:rPr>
          <w:rFonts w:ascii="Calibri" w:hAnsi="Calibri" w:cs="Calibri"/>
          <w:b/>
          <w:bCs/>
          <w:color w:val="242424"/>
        </w:rPr>
      </w:pPr>
    </w:p>
    <w:p w14:paraId="625C4FEC" w14:textId="77777777" w:rsidR="00F01FAA" w:rsidRDefault="00F01FAA" w:rsidP="00F01FAA">
      <w:pPr>
        <w:pStyle w:val="xmsolistparagraph"/>
        <w:shd w:val="clear" w:color="auto" w:fill="FFFFFF"/>
        <w:contextualSpacing/>
        <w:rPr>
          <w:rFonts w:ascii="Calibri" w:hAnsi="Calibri" w:cs="Calibri"/>
          <w:b/>
          <w:bCs/>
          <w:color w:val="242424"/>
        </w:rPr>
      </w:pPr>
    </w:p>
    <w:p w14:paraId="0A730194" w14:textId="77777777" w:rsidR="00F01FAA" w:rsidRDefault="00F01FAA" w:rsidP="00F01FAA">
      <w:pPr>
        <w:pStyle w:val="xmsolistparagraph"/>
        <w:shd w:val="clear" w:color="auto" w:fill="FFFFFF"/>
        <w:contextualSpacing/>
        <w:rPr>
          <w:rFonts w:ascii="Calibri" w:hAnsi="Calibri" w:cs="Calibri"/>
          <w:b/>
          <w:bCs/>
          <w:color w:val="242424"/>
        </w:rPr>
      </w:pPr>
    </w:p>
    <w:p w14:paraId="7910535E" w14:textId="77777777" w:rsidR="00F01FAA" w:rsidRPr="00C42847" w:rsidRDefault="00F01FAA" w:rsidP="00F01FAA">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 xml:space="preserve">Eligibility </w:t>
      </w:r>
    </w:p>
    <w:p w14:paraId="025B3DBB" w14:textId="77777777" w:rsidR="00F01FAA" w:rsidRDefault="00F01FAA" w:rsidP="00F01FAA">
      <w:pPr>
        <w:pStyle w:val="xmsolistparagraph"/>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Families enrolled in the home visiting program with children aged 0-12 months are eligible to receive gift cards.  This includes the target child(ren) and siblings of the target child(ren) so long as the siblings are aged 0-12 months.  </w:t>
      </w:r>
    </w:p>
    <w:p w14:paraId="015BD6BA" w14:textId="77777777" w:rsidR="00F01FAA" w:rsidRPr="00F73D28" w:rsidRDefault="00F01FAA" w:rsidP="00F01FAA">
      <w:pPr>
        <w:pStyle w:val="xmsolistparagraph"/>
        <w:shd w:val="clear" w:color="auto" w:fill="FFFFFF"/>
        <w:contextualSpacing/>
        <w:rPr>
          <w:rFonts w:ascii="Calibri" w:hAnsi="Calibri" w:cs="Calibri"/>
          <w:color w:val="242424"/>
          <w:sz w:val="22"/>
          <w:szCs w:val="22"/>
        </w:rPr>
      </w:pPr>
    </w:p>
    <w:p w14:paraId="3B493BFF" w14:textId="77777777" w:rsidR="00F01FAA" w:rsidRPr="00C42847" w:rsidRDefault="00F01FAA" w:rsidP="00F01FAA">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Gift Cards</w:t>
      </w:r>
    </w:p>
    <w:p w14:paraId="038F665F" w14:textId="77777777" w:rsidR="00F01FAA" w:rsidRPr="00E66798" w:rsidRDefault="00F01FAA" w:rsidP="00F01FAA">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Gift cards are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2F570ED9" w14:textId="77777777" w:rsidR="00F01FAA" w:rsidRPr="00E66798" w:rsidRDefault="00F01FAA" w:rsidP="00F01FAA">
      <w:pPr>
        <w:pStyle w:val="xmsolistparagraph"/>
        <w:shd w:val="clear" w:color="auto" w:fill="FFFFFF"/>
        <w:contextualSpacing/>
        <w:rPr>
          <w:rFonts w:ascii="Calibri" w:hAnsi="Calibri" w:cs="Calibri"/>
          <w:color w:val="242424"/>
          <w:sz w:val="22"/>
          <w:szCs w:val="22"/>
        </w:rPr>
      </w:pPr>
    </w:p>
    <w:p w14:paraId="39E1677C" w14:textId="77777777" w:rsidR="00F01FAA" w:rsidRDefault="00F01FAA" w:rsidP="00F01FAA">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Families will receive $200 in gift cards per month per eligible child.  </w:t>
      </w:r>
    </w:p>
    <w:p w14:paraId="174BD2EC" w14:textId="77777777" w:rsidR="00F01FAA" w:rsidRPr="00BD1391" w:rsidRDefault="00F01FAA" w:rsidP="00F01FAA">
      <w:pPr>
        <w:pStyle w:val="xmsolistparagraph"/>
        <w:shd w:val="clear" w:color="auto" w:fill="FFFFFF"/>
        <w:contextualSpacing/>
        <w:rPr>
          <w:rFonts w:ascii="Calibri" w:hAnsi="Calibri" w:cs="Calibri"/>
          <w:color w:val="242424"/>
          <w:sz w:val="16"/>
          <w:szCs w:val="16"/>
        </w:rPr>
      </w:pPr>
    </w:p>
    <w:p w14:paraId="52E7572A" w14:textId="77777777" w:rsidR="00F01FAA" w:rsidRPr="00AD7356" w:rsidRDefault="00F01FAA" w:rsidP="00F01FAA">
      <w:pPr>
        <w:pStyle w:val="xmsolistparagraph"/>
        <w:numPr>
          <w:ilvl w:val="1"/>
          <w:numId w:val="22"/>
        </w:numPr>
        <w:shd w:val="clear" w:color="auto" w:fill="FFFFFF"/>
        <w:contextualSpacing/>
        <w:rPr>
          <w:rFonts w:ascii="Calibri" w:hAnsi="Calibri" w:cs="Calibri"/>
          <w:color w:val="242424"/>
          <w:sz w:val="22"/>
          <w:szCs w:val="22"/>
        </w:rPr>
      </w:pPr>
      <w:r w:rsidRPr="00AD7356">
        <w:rPr>
          <w:rFonts w:ascii="Calibri" w:hAnsi="Calibri" w:cs="Calibri"/>
          <w:color w:val="242424"/>
          <w:sz w:val="22"/>
          <w:szCs w:val="22"/>
        </w:rPr>
        <w:t xml:space="preserve">Providers may purchase a combination of gift card vendors and values to meet the $200 allotment per month per eligible child.  </w:t>
      </w:r>
      <w:r w:rsidRPr="00AD7356">
        <w:rPr>
          <w:rFonts w:ascii="Calibri" w:hAnsi="Calibri" w:cs="Calibri"/>
          <w:i/>
          <w:iCs/>
          <w:color w:val="242424"/>
          <w:sz w:val="22"/>
          <w:szCs w:val="22"/>
        </w:rPr>
        <w:t xml:space="preserve">For example, a $100 Uber gift card can be provided to support the family with accessing the store and then a $100 Shoprite gift card can be provided to support the family in purchasing the formula and expenses directly related to providing formula. </w:t>
      </w:r>
    </w:p>
    <w:p w14:paraId="1007BF47" w14:textId="77777777" w:rsidR="00F01FAA" w:rsidRDefault="00F01FAA" w:rsidP="00F01FAA">
      <w:pPr>
        <w:pStyle w:val="xmsolistparagraph"/>
        <w:shd w:val="clear" w:color="auto" w:fill="FFFFFF"/>
        <w:ind w:left="720"/>
        <w:contextualSpacing/>
        <w:rPr>
          <w:rFonts w:ascii="Calibri" w:hAnsi="Calibri" w:cs="Calibri"/>
          <w:color w:val="242424"/>
          <w:sz w:val="22"/>
          <w:szCs w:val="22"/>
        </w:rPr>
      </w:pPr>
    </w:p>
    <w:p w14:paraId="1441B22E" w14:textId="77777777" w:rsidR="00F01FAA" w:rsidRDefault="00F01FAA" w:rsidP="00F01FAA">
      <w:pPr>
        <w:pStyle w:val="xmsolistparagraph"/>
        <w:numPr>
          <w:ilvl w:val="1"/>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Total</w:t>
      </w:r>
      <w:r>
        <w:rPr>
          <w:rFonts w:ascii="Calibri" w:hAnsi="Calibri" w:cs="Calibri"/>
          <w:color w:val="242424"/>
          <w:sz w:val="22"/>
          <w:szCs w:val="22"/>
        </w:rPr>
        <w:t xml:space="preserve"> monthly</w:t>
      </w:r>
      <w:r w:rsidRPr="00E66798">
        <w:rPr>
          <w:rFonts w:ascii="Calibri" w:hAnsi="Calibri" w:cs="Calibri"/>
          <w:color w:val="242424"/>
          <w:sz w:val="22"/>
          <w:szCs w:val="22"/>
        </w:rPr>
        <w:t xml:space="preserve"> gift card values may not exceed or fall below the $200 per month per eligible child allotment.  </w:t>
      </w:r>
    </w:p>
    <w:p w14:paraId="375D48B5" w14:textId="77777777" w:rsidR="00F01FAA" w:rsidRPr="001615D2" w:rsidRDefault="00F01FAA" w:rsidP="00F01FAA">
      <w:pPr>
        <w:pStyle w:val="xmsolistparagraph"/>
        <w:shd w:val="clear" w:color="auto" w:fill="FFFFFF"/>
        <w:contextualSpacing/>
        <w:rPr>
          <w:rFonts w:ascii="Calibri" w:hAnsi="Calibri" w:cs="Calibri"/>
          <w:color w:val="242424"/>
          <w:sz w:val="22"/>
          <w:szCs w:val="22"/>
        </w:rPr>
      </w:pPr>
    </w:p>
    <w:p w14:paraId="10BB11DC" w14:textId="77777777" w:rsidR="00F01FAA" w:rsidRPr="00E66798" w:rsidRDefault="00F01FAA" w:rsidP="00F01FAA">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may purchase gift cards to stores such as Walmart, Target, Shoprite, and other stores that are accessible to the families and that offer the items needed to support families with providing formula to their infants and/or support with breastfeeding.</w:t>
      </w:r>
    </w:p>
    <w:p w14:paraId="73A8F10C" w14:textId="77777777" w:rsidR="00F01FAA" w:rsidRPr="00E66798" w:rsidRDefault="00F01FAA" w:rsidP="00F01FAA">
      <w:pPr>
        <w:pStyle w:val="xmsolistparagraph"/>
        <w:shd w:val="clear" w:color="auto" w:fill="FFFFFF"/>
        <w:ind w:left="720"/>
        <w:contextualSpacing/>
        <w:rPr>
          <w:rFonts w:ascii="Calibri" w:hAnsi="Calibri" w:cs="Calibri"/>
          <w:color w:val="242424"/>
          <w:sz w:val="22"/>
          <w:szCs w:val="22"/>
        </w:rPr>
      </w:pPr>
    </w:p>
    <w:p w14:paraId="3334482E" w14:textId="77777777" w:rsidR="00F01FAA" w:rsidRPr="00E66798" w:rsidRDefault="00F01FAA" w:rsidP="00F01FAA">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gift cards to transportation vendors such as Uber and Lyft to support the family in accessing the stores to purchase formula and expenses directly related to providing formula or to support breastfeeding.  </w:t>
      </w:r>
    </w:p>
    <w:p w14:paraId="77C1D90F" w14:textId="77777777" w:rsidR="00F01FAA" w:rsidRPr="00E66798" w:rsidRDefault="00F01FAA" w:rsidP="00F01FAA">
      <w:pPr>
        <w:pStyle w:val="xmsolistparagraph"/>
        <w:shd w:val="clear" w:color="auto" w:fill="FFFFFF"/>
        <w:contextualSpacing/>
        <w:rPr>
          <w:rFonts w:ascii="Calibri" w:hAnsi="Calibri" w:cs="Calibri"/>
          <w:color w:val="242424"/>
          <w:sz w:val="22"/>
          <w:szCs w:val="22"/>
        </w:rPr>
      </w:pPr>
    </w:p>
    <w:p w14:paraId="62B1182C" w14:textId="77777777" w:rsidR="00F01FAA" w:rsidRPr="00E66798" w:rsidRDefault="00F01FAA" w:rsidP="00F01FAA">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gift cards to gas vendors such as Exxon, BP, Wawa, and other gas vendors that are accessible to families to support with transportation costs associated with purchasing formula or expenses directly related to providing formula or to support breastfeeding. </w:t>
      </w:r>
    </w:p>
    <w:p w14:paraId="3EF93669" w14:textId="77777777" w:rsidR="00F01FAA" w:rsidRPr="00E66798" w:rsidRDefault="00F01FAA" w:rsidP="00F01FAA">
      <w:pPr>
        <w:pStyle w:val="xmsolistparagraph"/>
        <w:shd w:val="clear" w:color="auto" w:fill="FFFFFF"/>
        <w:contextualSpacing/>
        <w:rPr>
          <w:rFonts w:ascii="Calibri" w:hAnsi="Calibri" w:cs="Calibri"/>
          <w:color w:val="242424"/>
          <w:sz w:val="22"/>
          <w:szCs w:val="22"/>
        </w:rPr>
      </w:pPr>
    </w:p>
    <w:p w14:paraId="79A93F98" w14:textId="77777777" w:rsidR="00F01FAA" w:rsidRPr="00E66798" w:rsidRDefault="00F01FAA" w:rsidP="00F01FAA">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Visa gift cards to support the family with transportation costs and/or purchasing items online that assist the family in purchasing formula or expenses directly related to providing formula or to support breastfeeding.  </w:t>
      </w:r>
    </w:p>
    <w:p w14:paraId="6CF9A82C" w14:textId="77777777" w:rsidR="00F01FAA" w:rsidRPr="00BD1391" w:rsidRDefault="00F01FAA" w:rsidP="00F01FAA">
      <w:pPr>
        <w:pStyle w:val="xmsolistparagraph"/>
        <w:shd w:val="clear" w:color="auto" w:fill="FFFFFF"/>
        <w:contextualSpacing/>
        <w:rPr>
          <w:rFonts w:ascii="Calibri" w:hAnsi="Calibri" w:cs="Calibri"/>
          <w:color w:val="242424"/>
          <w:sz w:val="14"/>
          <w:szCs w:val="14"/>
        </w:rPr>
      </w:pPr>
    </w:p>
    <w:p w14:paraId="40B586DC" w14:textId="77777777" w:rsidR="00F01FAA" w:rsidRDefault="00F01FAA" w:rsidP="00F01FAA">
      <w:pPr>
        <w:pStyle w:val="xmsolistparagraph"/>
        <w:numPr>
          <w:ilvl w:val="1"/>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should be aware that Visa gift cards may be accompanied by an activation fee.  This activation fee should be incorporated into the up to 10% portion of the award that may be allocated to administer the gift cards.  Additionally, the activation fee should not be deducted from the eligible child’s $200 monthly allocation.</w:t>
      </w:r>
    </w:p>
    <w:p w14:paraId="0F038EE6" w14:textId="77777777" w:rsidR="00F01FAA" w:rsidRPr="00E8682A" w:rsidRDefault="00F01FAA" w:rsidP="00F01FAA">
      <w:pPr>
        <w:pStyle w:val="xmsolistparagraph"/>
        <w:shd w:val="clear" w:color="auto" w:fill="FFFFFF"/>
        <w:ind w:left="1440"/>
        <w:contextualSpacing/>
        <w:rPr>
          <w:rFonts w:ascii="Calibri" w:hAnsi="Calibri" w:cs="Calibri"/>
          <w:color w:val="242424"/>
          <w:sz w:val="22"/>
          <w:szCs w:val="22"/>
        </w:rPr>
      </w:pPr>
    </w:p>
    <w:p w14:paraId="168DD364" w14:textId="77777777" w:rsidR="00F01FAA" w:rsidRPr="00E66798" w:rsidRDefault="00F01FAA" w:rsidP="00F01FAA">
      <w:pPr>
        <w:pStyle w:val="xmsolistparagraph"/>
        <w:numPr>
          <w:ilvl w:val="0"/>
          <w:numId w:val="22"/>
        </w:numPr>
        <w:shd w:val="clear" w:color="auto" w:fill="FFFFFF"/>
        <w:contextualSpacing/>
        <w:rPr>
          <w:rFonts w:ascii="Calibri" w:hAnsi="Calibri" w:cs="Calibri"/>
          <w:i/>
          <w:iCs/>
          <w:color w:val="242424"/>
          <w:sz w:val="22"/>
          <w:szCs w:val="22"/>
        </w:rPr>
      </w:pPr>
      <w:r w:rsidRPr="00E66798">
        <w:rPr>
          <w:rFonts w:ascii="Calibri" w:hAnsi="Calibri" w:cs="Calibri"/>
          <w:color w:val="242424"/>
          <w:sz w:val="22"/>
          <w:szCs w:val="22"/>
        </w:rPr>
        <w:t xml:space="preserve">Providers are encouraged to </w:t>
      </w:r>
      <w:r>
        <w:rPr>
          <w:rFonts w:ascii="Calibri" w:hAnsi="Calibri" w:cs="Calibri"/>
          <w:color w:val="242424"/>
          <w:sz w:val="22"/>
          <w:szCs w:val="22"/>
        </w:rPr>
        <w:t xml:space="preserve">identify </w:t>
      </w:r>
      <w:r w:rsidRPr="00E66798">
        <w:rPr>
          <w:rFonts w:ascii="Calibri" w:hAnsi="Calibri" w:cs="Calibri"/>
          <w:color w:val="242424"/>
          <w:sz w:val="22"/>
          <w:szCs w:val="22"/>
        </w:rPr>
        <w:t xml:space="preserve">gift card vendors and issue values based upon each family’s unique needs that will best support them with purchasing formula or breastfeeding supplies and accessing the stores that provide them.  </w:t>
      </w:r>
    </w:p>
    <w:p w14:paraId="59F361E4" w14:textId="77777777" w:rsidR="00F01FAA" w:rsidRDefault="00F01FAA" w:rsidP="00F01FAA">
      <w:pPr>
        <w:pStyle w:val="xmsolistparagraph"/>
        <w:shd w:val="clear" w:color="auto" w:fill="FFFFFF"/>
        <w:contextualSpacing/>
        <w:rPr>
          <w:rFonts w:ascii="Calibri" w:hAnsi="Calibri" w:cs="Calibri"/>
          <w:b/>
          <w:bCs/>
          <w:color w:val="242424"/>
          <w:sz w:val="22"/>
          <w:szCs w:val="22"/>
        </w:rPr>
      </w:pPr>
    </w:p>
    <w:p w14:paraId="68FF5B5E" w14:textId="77777777" w:rsidR="00F01FAA" w:rsidRDefault="00F01FAA" w:rsidP="00F01FAA">
      <w:pPr>
        <w:pStyle w:val="xmsolistparagraph"/>
        <w:shd w:val="clear" w:color="auto" w:fill="FFFFFF"/>
        <w:contextualSpacing/>
        <w:rPr>
          <w:rFonts w:ascii="Calibri" w:hAnsi="Calibri" w:cs="Calibri"/>
          <w:b/>
          <w:bCs/>
          <w:color w:val="242424"/>
        </w:rPr>
      </w:pPr>
    </w:p>
    <w:p w14:paraId="27610270" w14:textId="77777777" w:rsidR="00F01FAA" w:rsidRDefault="00F01FAA" w:rsidP="00F01FAA">
      <w:pPr>
        <w:pStyle w:val="xmsolistparagraph"/>
        <w:shd w:val="clear" w:color="auto" w:fill="FFFFFF"/>
        <w:contextualSpacing/>
        <w:rPr>
          <w:rFonts w:ascii="Calibri" w:hAnsi="Calibri" w:cs="Calibri"/>
          <w:b/>
          <w:bCs/>
          <w:color w:val="242424"/>
        </w:rPr>
      </w:pPr>
      <w:r w:rsidRPr="009F0E87">
        <w:rPr>
          <w:rFonts w:ascii="Calibri" w:hAnsi="Calibri" w:cs="Calibri"/>
          <w:b/>
          <w:bCs/>
          <w:color w:val="242424"/>
        </w:rPr>
        <w:t xml:space="preserve">Required </w:t>
      </w:r>
      <w:r>
        <w:rPr>
          <w:rFonts w:ascii="Calibri" w:hAnsi="Calibri" w:cs="Calibri"/>
          <w:b/>
          <w:bCs/>
          <w:color w:val="242424"/>
        </w:rPr>
        <w:t>Documents and Procedures</w:t>
      </w:r>
    </w:p>
    <w:p w14:paraId="4FA73BA2" w14:textId="77777777" w:rsidR="00F01FAA" w:rsidRPr="00BA2AC1" w:rsidRDefault="00F01FAA" w:rsidP="00F01FAA">
      <w:pPr>
        <w:pStyle w:val="xmsolistparagraph"/>
        <w:numPr>
          <w:ilvl w:val="0"/>
          <w:numId w:val="22"/>
        </w:numPr>
        <w:shd w:val="clear" w:color="auto" w:fill="FFFFFF"/>
        <w:contextualSpacing/>
        <w:rPr>
          <w:rFonts w:ascii="Calibri" w:hAnsi="Calibri" w:cs="Calibri"/>
          <w:color w:val="242424"/>
          <w:sz w:val="22"/>
          <w:szCs w:val="22"/>
        </w:rPr>
      </w:pPr>
      <w:r>
        <w:rPr>
          <w:rFonts w:ascii="Calibri" w:hAnsi="Calibri" w:cs="Calibri"/>
          <w:color w:val="242424"/>
          <w:sz w:val="22"/>
          <w:szCs w:val="22"/>
        </w:rPr>
        <w:t xml:space="preserve">Families must sign the </w:t>
      </w:r>
      <w:r w:rsidRPr="00BA2AC1">
        <w:rPr>
          <w:rFonts w:ascii="Calibri" w:hAnsi="Calibri" w:cs="Calibri"/>
          <w:color w:val="242424"/>
          <w:sz w:val="22"/>
          <w:szCs w:val="22"/>
        </w:rPr>
        <w:t xml:space="preserve">Gift Card Acknowledgment &amp; Attestation Form </w:t>
      </w:r>
    </w:p>
    <w:p w14:paraId="5DA7917D" w14:textId="77777777" w:rsidR="00F01FAA" w:rsidRPr="00E66432" w:rsidRDefault="00F01FAA" w:rsidP="00F01FAA">
      <w:pPr>
        <w:pStyle w:val="xmsolistparagraph"/>
        <w:shd w:val="clear" w:color="auto" w:fill="FFFFFF"/>
        <w:ind w:firstLine="720"/>
        <w:contextualSpacing/>
        <w:rPr>
          <w:rFonts w:ascii="Calibri" w:hAnsi="Calibri" w:cs="Calibri"/>
          <w:i/>
          <w:iCs/>
          <w:color w:val="242424"/>
          <w:sz w:val="20"/>
          <w:szCs w:val="20"/>
        </w:rPr>
      </w:pPr>
      <w:r w:rsidRPr="00E66432">
        <w:rPr>
          <w:rFonts w:ascii="Calibri" w:hAnsi="Calibri" w:cs="Calibri"/>
          <w:i/>
          <w:iCs/>
          <w:color w:val="242424"/>
          <w:sz w:val="20"/>
          <w:szCs w:val="20"/>
        </w:rPr>
        <w:t>(</w:t>
      </w:r>
      <w:r>
        <w:rPr>
          <w:rFonts w:ascii="Calibri" w:hAnsi="Calibri" w:cs="Calibri"/>
          <w:i/>
          <w:iCs/>
          <w:color w:val="242424"/>
          <w:sz w:val="20"/>
          <w:szCs w:val="20"/>
        </w:rPr>
        <w:t>Providers are required to utilize the State approved form available in</w:t>
      </w:r>
      <w:r w:rsidRPr="00E66432">
        <w:rPr>
          <w:rFonts w:ascii="Calibri" w:hAnsi="Calibri" w:cs="Calibri"/>
          <w:i/>
          <w:iCs/>
          <w:color w:val="242424"/>
          <w:sz w:val="20"/>
          <w:szCs w:val="20"/>
        </w:rPr>
        <w:t xml:space="preserve"> English and Spanish)</w:t>
      </w:r>
    </w:p>
    <w:p w14:paraId="008547DF" w14:textId="77777777" w:rsidR="00F01FAA" w:rsidRPr="004A21B8" w:rsidRDefault="00F01FAA" w:rsidP="00F01FAA">
      <w:pPr>
        <w:pStyle w:val="xmsolistparagraph"/>
        <w:shd w:val="clear" w:color="auto" w:fill="FFFFFF"/>
        <w:contextualSpacing/>
        <w:rPr>
          <w:rFonts w:ascii="Calibri" w:hAnsi="Calibri" w:cs="Calibri"/>
          <w:color w:val="242424"/>
          <w:sz w:val="22"/>
          <w:szCs w:val="22"/>
        </w:rPr>
      </w:pPr>
    </w:p>
    <w:p w14:paraId="1422F93A" w14:textId="77777777" w:rsidR="00F01FAA" w:rsidRDefault="00F01FAA" w:rsidP="00F01FAA">
      <w:pPr>
        <w:pStyle w:val="xmsolistparagraph"/>
        <w:numPr>
          <w:ilvl w:val="1"/>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Families must be advised that they may be required to submit receipts for the items or services purchased with the gift cards.  This statement is also included within the </w:t>
      </w:r>
      <w:proofErr w:type="gramStart"/>
      <w:r>
        <w:rPr>
          <w:rFonts w:asciiTheme="minorHAnsi" w:hAnsiTheme="minorHAnsi" w:cstheme="minorHAnsi"/>
          <w:color w:val="242424"/>
          <w:sz w:val="22"/>
          <w:szCs w:val="22"/>
        </w:rPr>
        <w:t>aforementioned required</w:t>
      </w:r>
      <w:proofErr w:type="gramEnd"/>
      <w:r>
        <w:rPr>
          <w:rFonts w:asciiTheme="minorHAnsi" w:hAnsiTheme="minorHAnsi" w:cstheme="minorHAnsi"/>
          <w:color w:val="242424"/>
          <w:sz w:val="22"/>
          <w:szCs w:val="22"/>
        </w:rPr>
        <w:t xml:space="preserve"> Gift Card Acknowledgment &amp; Attestation Form.</w:t>
      </w:r>
    </w:p>
    <w:p w14:paraId="1CBFD6ED" w14:textId="77777777" w:rsidR="00F01FAA" w:rsidRDefault="00F01FAA" w:rsidP="00F01FAA">
      <w:pPr>
        <w:pStyle w:val="xmsolistparagraph"/>
        <w:shd w:val="clear" w:color="auto" w:fill="FFFFFF"/>
        <w:contextualSpacing/>
        <w:rPr>
          <w:rFonts w:asciiTheme="minorHAnsi" w:hAnsiTheme="minorHAnsi" w:cstheme="minorHAnsi"/>
          <w:color w:val="242424"/>
          <w:sz w:val="22"/>
          <w:szCs w:val="22"/>
        </w:rPr>
      </w:pPr>
    </w:p>
    <w:p w14:paraId="06A51190" w14:textId="77777777" w:rsidR="00F01FAA" w:rsidRDefault="00F01FAA" w:rsidP="00F01FAA">
      <w:pPr>
        <w:pStyle w:val="xmsolistparagraph"/>
        <w:numPr>
          <w:ilvl w:val="1"/>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Providers must maintain a copy of the Gift Card Acknowledgment &amp; Attestation Form for a period of 5 years from the time of the final contract payment.  Providers will also submit copies of the form to DCF as outlined in the Reporting Requirements section.  </w:t>
      </w:r>
    </w:p>
    <w:p w14:paraId="059F79C6" w14:textId="77777777" w:rsidR="00F01FAA" w:rsidRPr="0010792E" w:rsidRDefault="00F01FAA" w:rsidP="00F01FAA">
      <w:pPr>
        <w:pStyle w:val="xmsolistparagraph"/>
        <w:shd w:val="clear" w:color="auto" w:fill="FFFFFF"/>
        <w:contextualSpacing/>
        <w:rPr>
          <w:rFonts w:asciiTheme="minorHAnsi" w:hAnsiTheme="minorHAnsi" w:cstheme="minorHAnsi"/>
          <w:color w:val="242424"/>
          <w:sz w:val="22"/>
          <w:szCs w:val="22"/>
        </w:rPr>
      </w:pPr>
    </w:p>
    <w:p w14:paraId="520F6274" w14:textId="77777777" w:rsidR="00F01FAA" w:rsidRDefault="00F01FAA" w:rsidP="00F01FAA">
      <w:pPr>
        <w:pStyle w:val="xmsolistparagraph"/>
        <w:numPr>
          <w:ilvl w:val="0"/>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Prior to distribution of gift cards to eligible families, the provider must submit to the DCF Program Specialist for review and approval a NJ ARP Purchase and Distribution Plan.  This plan must include the following:</w:t>
      </w:r>
    </w:p>
    <w:p w14:paraId="3340E335" w14:textId="77777777" w:rsidR="00F01FAA" w:rsidRDefault="00F01FAA" w:rsidP="00F01FAA">
      <w:pPr>
        <w:pStyle w:val="xmsolistparagraph"/>
        <w:numPr>
          <w:ilvl w:val="1"/>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Budget narrative that details the planned gift card expenditures including the range of gift card vendors and values.</w:t>
      </w:r>
    </w:p>
    <w:p w14:paraId="5B5928FE" w14:textId="77777777" w:rsidR="00F01FAA" w:rsidRDefault="00F01FAA" w:rsidP="00F01FAA">
      <w:pPr>
        <w:pStyle w:val="xmsolistparagraph"/>
        <w:numPr>
          <w:ilvl w:val="1"/>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Copies of all relevant internal policies regarding the purchase and distribution of gift cards as well as policies that detail the internal controls in place to prevent abuse/misuse and risk of theft. </w:t>
      </w:r>
    </w:p>
    <w:p w14:paraId="06866FB8" w14:textId="77777777" w:rsidR="00F01FAA" w:rsidRPr="00C84638" w:rsidRDefault="00F01FAA" w:rsidP="00F01FAA">
      <w:pPr>
        <w:pStyle w:val="xmsolistparagraph"/>
        <w:shd w:val="clear" w:color="auto" w:fill="FFFFFF"/>
        <w:ind w:left="1440"/>
        <w:contextualSpacing/>
        <w:rPr>
          <w:rFonts w:asciiTheme="minorHAnsi" w:hAnsiTheme="minorHAnsi" w:cstheme="minorHAnsi"/>
          <w:color w:val="242424"/>
          <w:sz w:val="22"/>
          <w:szCs w:val="22"/>
        </w:rPr>
      </w:pPr>
    </w:p>
    <w:p w14:paraId="6E789858" w14:textId="77777777" w:rsidR="00F01FAA" w:rsidRPr="00BA2AC1" w:rsidRDefault="00F01FAA" w:rsidP="00F01FAA">
      <w:pPr>
        <w:pStyle w:val="xmsolistparagraph"/>
        <w:numPr>
          <w:ilvl w:val="0"/>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Within these polices p</w:t>
      </w:r>
      <w:r w:rsidRPr="00D217D1">
        <w:rPr>
          <w:rFonts w:asciiTheme="minorHAnsi" w:hAnsiTheme="minorHAnsi" w:cstheme="minorHAnsi"/>
          <w:color w:val="242424"/>
          <w:sz w:val="22"/>
          <w:szCs w:val="22"/>
        </w:rPr>
        <w:t>roviders must at minimum adhere to the following procedures</w:t>
      </w:r>
      <w:r>
        <w:rPr>
          <w:rFonts w:asciiTheme="minorHAnsi" w:hAnsiTheme="minorHAnsi" w:cstheme="minorHAnsi"/>
          <w:color w:val="242424"/>
          <w:sz w:val="22"/>
          <w:szCs w:val="22"/>
        </w:rPr>
        <w:t xml:space="preserve"> and internal controls</w:t>
      </w:r>
      <w:r w:rsidRPr="00D217D1">
        <w:rPr>
          <w:rFonts w:asciiTheme="minorHAnsi" w:hAnsiTheme="minorHAnsi" w:cstheme="minorHAnsi"/>
          <w:color w:val="242424"/>
          <w:sz w:val="22"/>
          <w:szCs w:val="22"/>
        </w:rPr>
        <w:t>:</w:t>
      </w:r>
    </w:p>
    <w:p w14:paraId="23795225" w14:textId="77777777" w:rsidR="00F01FAA" w:rsidRPr="00C354B4" w:rsidRDefault="00F01FAA" w:rsidP="00F01FAA">
      <w:pPr>
        <w:pStyle w:val="ListParagraph"/>
        <w:numPr>
          <w:ilvl w:val="1"/>
          <w:numId w:val="22"/>
        </w:numPr>
        <w:spacing w:before="100" w:beforeAutospacing="1" w:after="100" w:afterAutospacing="1" w:line="240" w:lineRule="auto"/>
        <w:rPr>
          <w:rFonts w:cstheme="minorHAnsi"/>
        </w:rPr>
      </w:pPr>
      <w:r w:rsidRPr="00BA2AC1">
        <w:rPr>
          <w:rFonts w:cstheme="minorHAnsi"/>
        </w:rPr>
        <w:t>A gift card policy that</w:t>
      </w:r>
      <w:r>
        <w:rPr>
          <w:rFonts w:cstheme="minorHAnsi"/>
        </w:rPr>
        <w:t xml:space="preserve"> </w:t>
      </w:r>
      <w:r w:rsidRPr="00BA2AC1">
        <w:rPr>
          <w:rFonts w:cstheme="minorHAnsi"/>
        </w:rPr>
        <w:t>include</w:t>
      </w:r>
      <w:r>
        <w:rPr>
          <w:rFonts w:cstheme="minorHAnsi"/>
        </w:rPr>
        <w:t>s</w:t>
      </w:r>
      <w:r w:rsidRPr="00BA2AC1">
        <w:rPr>
          <w:rFonts w:cstheme="minorHAnsi"/>
        </w:rPr>
        <w:t xml:space="preserve"> step by step instructions on how the cards should be distributed to families. </w:t>
      </w:r>
    </w:p>
    <w:p w14:paraId="005117C2" w14:textId="77777777" w:rsidR="00F01FAA" w:rsidRDefault="00F01FAA" w:rsidP="00F01FAA">
      <w:pPr>
        <w:pStyle w:val="ListParagraph"/>
        <w:numPr>
          <w:ilvl w:val="1"/>
          <w:numId w:val="22"/>
        </w:numPr>
        <w:spacing w:before="100" w:beforeAutospacing="1" w:after="100" w:afterAutospacing="1" w:line="240" w:lineRule="auto"/>
        <w:rPr>
          <w:rFonts w:cstheme="minorHAnsi"/>
        </w:rPr>
      </w:pPr>
      <w:r w:rsidRPr="00BA2AC1">
        <w:rPr>
          <w:rFonts w:cstheme="minorHAnsi"/>
        </w:rPr>
        <w:t xml:space="preserve">There </w:t>
      </w:r>
      <w:r w:rsidRPr="00BA2AC1">
        <w:rPr>
          <w:rFonts w:cstheme="minorHAnsi"/>
          <w:b/>
          <w:bCs/>
          <w:u w:val="single"/>
        </w:rPr>
        <w:t>should not</w:t>
      </w:r>
      <w:r w:rsidRPr="00BA2AC1">
        <w:rPr>
          <w:rFonts w:cstheme="minorHAnsi"/>
        </w:rPr>
        <w:t xml:space="preserve"> be one person handling the distribution and approval of the cards.</w:t>
      </w:r>
    </w:p>
    <w:p w14:paraId="42091770" w14:textId="77777777" w:rsidR="00F01FAA" w:rsidRPr="00C354B4" w:rsidRDefault="00F01FAA" w:rsidP="00F01FAA">
      <w:pPr>
        <w:pStyle w:val="ListParagraph"/>
        <w:numPr>
          <w:ilvl w:val="1"/>
          <w:numId w:val="22"/>
        </w:numPr>
        <w:spacing w:after="0" w:line="240" w:lineRule="auto"/>
        <w:rPr>
          <w:rFonts w:cstheme="minorHAnsi"/>
          <w:color w:val="242424"/>
        </w:rPr>
      </w:pPr>
      <w:r w:rsidRPr="00C354B4">
        <w:rPr>
          <w:rFonts w:cstheme="minorHAnsi"/>
        </w:rPr>
        <w:t xml:space="preserve">Gift cards are to be stored in a </w:t>
      </w:r>
      <w:r>
        <w:rPr>
          <w:rFonts w:cstheme="minorHAnsi"/>
        </w:rPr>
        <w:t xml:space="preserve">secured location such as a </w:t>
      </w:r>
      <w:r w:rsidRPr="00C354B4">
        <w:rPr>
          <w:rFonts w:cstheme="minorHAnsi"/>
        </w:rPr>
        <w:t xml:space="preserve">lock box or upon discretion in a safe. An employee should complete a request form for gift card approval. </w:t>
      </w:r>
    </w:p>
    <w:p w14:paraId="71D4F2BC" w14:textId="77777777" w:rsidR="00F01FAA" w:rsidRDefault="00F01FAA" w:rsidP="00F01FAA">
      <w:pPr>
        <w:pStyle w:val="xmsolistparagraph"/>
        <w:numPr>
          <w:ilvl w:val="1"/>
          <w:numId w:val="23"/>
        </w:numPr>
        <w:shd w:val="clear" w:color="auto" w:fill="FFFFFF"/>
        <w:spacing w:before="0" w:beforeAutospacing="0" w:after="0" w:afterAutospacing="0"/>
        <w:contextualSpacing/>
        <w:rPr>
          <w:rFonts w:asciiTheme="minorHAnsi" w:hAnsiTheme="minorHAnsi" w:cstheme="minorHAnsi"/>
          <w:sz w:val="22"/>
          <w:szCs w:val="22"/>
        </w:rPr>
      </w:pPr>
      <w:r w:rsidRPr="00D217D1">
        <w:rPr>
          <w:rFonts w:asciiTheme="minorHAnsi" w:hAnsiTheme="minorHAnsi" w:cstheme="minorHAnsi"/>
          <w:sz w:val="22"/>
          <w:szCs w:val="22"/>
        </w:rPr>
        <w:t>Request form needs to include the following:</w:t>
      </w:r>
      <w:r>
        <w:rPr>
          <w:rFonts w:asciiTheme="minorHAnsi" w:hAnsiTheme="minorHAnsi" w:cstheme="minorHAnsi"/>
          <w:color w:val="242424"/>
          <w:sz w:val="22"/>
          <w:szCs w:val="22"/>
        </w:rPr>
        <w:t xml:space="preserve"> </w:t>
      </w:r>
      <w:r w:rsidRPr="00D217D1">
        <w:rPr>
          <w:rFonts w:asciiTheme="minorHAnsi" w:hAnsiTheme="minorHAnsi" w:cstheme="minorHAnsi"/>
          <w:sz w:val="22"/>
          <w:szCs w:val="22"/>
        </w:rPr>
        <w:t>Client name</w:t>
      </w:r>
      <w:r>
        <w:rPr>
          <w:rFonts w:asciiTheme="minorHAnsi" w:hAnsiTheme="minorHAnsi" w:cstheme="minorHAnsi"/>
          <w:color w:val="242424"/>
          <w:sz w:val="22"/>
          <w:szCs w:val="22"/>
        </w:rPr>
        <w:t xml:space="preserve">, </w:t>
      </w:r>
      <w:r w:rsidRPr="00D217D1">
        <w:rPr>
          <w:rFonts w:asciiTheme="minorHAnsi" w:hAnsiTheme="minorHAnsi" w:cstheme="minorHAnsi"/>
          <w:sz w:val="22"/>
          <w:szCs w:val="22"/>
        </w:rPr>
        <w:t>Request: ARP Infant Formula Gift Card</w:t>
      </w:r>
      <w:r>
        <w:rPr>
          <w:rFonts w:asciiTheme="minorHAnsi" w:hAnsiTheme="minorHAnsi" w:cstheme="minorHAnsi"/>
          <w:color w:val="242424"/>
          <w:sz w:val="22"/>
          <w:szCs w:val="22"/>
        </w:rPr>
        <w:t xml:space="preserve">, and </w:t>
      </w:r>
      <w:r w:rsidRPr="00D217D1">
        <w:rPr>
          <w:rFonts w:asciiTheme="minorHAnsi" w:hAnsiTheme="minorHAnsi" w:cstheme="minorHAnsi"/>
          <w:sz w:val="22"/>
          <w:szCs w:val="22"/>
        </w:rPr>
        <w:t>Dollar amount</w:t>
      </w:r>
      <w:r>
        <w:rPr>
          <w:rFonts w:asciiTheme="minorHAnsi" w:hAnsiTheme="minorHAnsi" w:cstheme="minorHAnsi"/>
          <w:sz w:val="22"/>
          <w:szCs w:val="22"/>
        </w:rPr>
        <w:t xml:space="preserve"> and the signature of the requesting employee. As well as the approval signature of the supervisor and/or the director. </w:t>
      </w:r>
      <w:r w:rsidRPr="00D217D1">
        <w:rPr>
          <w:rFonts w:asciiTheme="minorHAnsi" w:hAnsiTheme="minorHAnsi" w:cstheme="minorHAnsi"/>
          <w:sz w:val="22"/>
          <w:szCs w:val="22"/>
        </w:rPr>
        <w:t xml:space="preserve">Once </w:t>
      </w:r>
      <w:r>
        <w:rPr>
          <w:rFonts w:asciiTheme="minorHAnsi" w:hAnsiTheme="minorHAnsi" w:cstheme="minorHAnsi"/>
          <w:sz w:val="22"/>
          <w:szCs w:val="22"/>
        </w:rPr>
        <w:t>the f</w:t>
      </w:r>
      <w:r w:rsidRPr="00D217D1">
        <w:rPr>
          <w:rFonts w:asciiTheme="minorHAnsi" w:hAnsiTheme="minorHAnsi" w:cstheme="minorHAnsi"/>
          <w:sz w:val="22"/>
          <w:szCs w:val="22"/>
        </w:rPr>
        <w:t xml:space="preserve">orm is completed and approved, it is given to the individual that handles the distribution of the gift cards. </w:t>
      </w:r>
    </w:p>
    <w:p w14:paraId="117116BA" w14:textId="77777777" w:rsidR="00F01FAA" w:rsidRDefault="00F01FAA" w:rsidP="00F01FAA">
      <w:pPr>
        <w:pStyle w:val="xmsolistparagraph"/>
        <w:numPr>
          <w:ilvl w:val="1"/>
          <w:numId w:val="23"/>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 xml:space="preserve">Once the form is reviewed, the gift cards are taken out of the lock box/safe, the front and back of the gift cards are copied in case they are lost.  Copies are to be attached to the approved request form. </w:t>
      </w:r>
    </w:p>
    <w:p w14:paraId="3A819DEF" w14:textId="77777777" w:rsidR="00F01FAA" w:rsidRDefault="00F01FAA" w:rsidP="00F01FAA">
      <w:pPr>
        <w:pStyle w:val="xmsolistparagraph"/>
        <w:numPr>
          <w:ilvl w:val="1"/>
          <w:numId w:val="23"/>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The gift cards are given to the requesting employee along with an acknowledgement</w:t>
      </w:r>
      <w:r>
        <w:rPr>
          <w:rFonts w:asciiTheme="minorHAnsi" w:hAnsiTheme="minorHAnsi" w:cstheme="minorHAnsi"/>
          <w:sz w:val="22"/>
          <w:szCs w:val="22"/>
        </w:rPr>
        <w:t xml:space="preserve"> and attestation</w:t>
      </w:r>
      <w:r w:rsidRPr="00D217D1">
        <w:rPr>
          <w:rFonts w:asciiTheme="minorHAnsi" w:hAnsiTheme="minorHAnsi" w:cstheme="minorHAnsi"/>
          <w:sz w:val="22"/>
          <w:szCs w:val="22"/>
        </w:rPr>
        <w:t xml:space="preserve"> form that needs to be completed by the employee and then signed by the client as proof of receipt. </w:t>
      </w:r>
    </w:p>
    <w:p w14:paraId="1994B4CA" w14:textId="77777777" w:rsidR="00F01FAA" w:rsidRDefault="00F01FAA" w:rsidP="00F01FAA">
      <w:pPr>
        <w:pStyle w:val="xmsolistparagraph"/>
        <w:numPr>
          <w:ilvl w:val="1"/>
          <w:numId w:val="23"/>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After the acknowledgement</w:t>
      </w:r>
      <w:r>
        <w:rPr>
          <w:rFonts w:asciiTheme="minorHAnsi" w:hAnsiTheme="minorHAnsi" w:cstheme="minorHAnsi"/>
          <w:sz w:val="22"/>
          <w:szCs w:val="22"/>
        </w:rPr>
        <w:t xml:space="preserve"> and attestation</w:t>
      </w:r>
      <w:r w:rsidRPr="00D217D1">
        <w:rPr>
          <w:rFonts w:asciiTheme="minorHAnsi" w:hAnsiTheme="minorHAnsi" w:cstheme="minorHAnsi"/>
          <w:sz w:val="22"/>
          <w:szCs w:val="22"/>
        </w:rPr>
        <w:t xml:space="preserve"> form is completed, it is returned to the appropriate individual that handles the gift card distribution. </w:t>
      </w:r>
    </w:p>
    <w:p w14:paraId="78E8707D" w14:textId="77777777" w:rsidR="00F01FAA" w:rsidRPr="001A3046" w:rsidRDefault="00F01FAA" w:rsidP="00F01FAA">
      <w:pPr>
        <w:pStyle w:val="ListParagraph"/>
        <w:numPr>
          <w:ilvl w:val="1"/>
          <w:numId w:val="23"/>
        </w:numPr>
        <w:spacing w:before="100" w:beforeAutospacing="1" w:after="100" w:afterAutospacing="1" w:line="240" w:lineRule="auto"/>
        <w:rPr>
          <w:rFonts w:cstheme="minorHAnsi"/>
        </w:rPr>
      </w:pPr>
      <w:r>
        <w:rPr>
          <w:rFonts w:cstheme="minorHAnsi"/>
        </w:rPr>
        <w:t>A tracking form must be used</w:t>
      </w:r>
      <w:r w:rsidRPr="00BA2AC1">
        <w:rPr>
          <w:rFonts w:cstheme="minorHAnsi"/>
        </w:rPr>
        <w:t xml:space="preserve"> with the number of cards on hand, what family the card was given to, the person that gave the card to the family, the amount of the card, and the date that the card was distributed. </w:t>
      </w:r>
    </w:p>
    <w:p w14:paraId="083053B7" w14:textId="77777777" w:rsidR="00F01FAA" w:rsidRDefault="00F01FAA" w:rsidP="00F01FAA">
      <w:pPr>
        <w:pStyle w:val="xmsolistparagraph"/>
        <w:numPr>
          <w:ilvl w:val="1"/>
          <w:numId w:val="23"/>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 xml:space="preserve">The log and all documents should be kept together. </w:t>
      </w:r>
    </w:p>
    <w:p w14:paraId="410840F6" w14:textId="77777777" w:rsidR="00F01FAA" w:rsidRPr="00BA2AC1" w:rsidRDefault="00F01FAA" w:rsidP="00F01FAA">
      <w:pPr>
        <w:pStyle w:val="ListParagraph"/>
        <w:numPr>
          <w:ilvl w:val="1"/>
          <w:numId w:val="23"/>
        </w:numPr>
        <w:spacing w:before="100" w:beforeAutospacing="1" w:after="100" w:afterAutospacing="1" w:line="240" w:lineRule="auto"/>
        <w:rPr>
          <w:rFonts w:cstheme="minorHAnsi"/>
        </w:rPr>
      </w:pPr>
      <w:r w:rsidRPr="00BA2AC1">
        <w:rPr>
          <w:rFonts w:cstheme="minorHAnsi"/>
        </w:rPr>
        <w:t>There should be an electronic and/or hard copy of all gift card approval forms and tracking logs for auditing purposes and as a best practice.</w:t>
      </w:r>
    </w:p>
    <w:p w14:paraId="74B10105" w14:textId="77777777" w:rsidR="00F01FAA" w:rsidRPr="00624DB6" w:rsidRDefault="00F01FAA" w:rsidP="00F01FAA">
      <w:pPr>
        <w:pStyle w:val="xmsolistparagraph"/>
        <w:numPr>
          <w:ilvl w:val="1"/>
          <w:numId w:val="23"/>
        </w:numPr>
        <w:shd w:val="clear" w:color="auto" w:fill="FFFFFF"/>
        <w:contextualSpacing/>
        <w:rPr>
          <w:rFonts w:asciiTheme="minorHAnsi" w:hAnsiTheme="minorHAnsi" w:cstheme="minorHAnsi"/>
          <w:color w:val="242424"/>
          <w:sz w:val="22"/>
          <w:szCs w:val="22"/>
        </w:rPr>
      </w:pPr>
      <w:r w:rsidRPr="00D217D1">
        <w:rPr>
          <w:rFonts w:asciiTheme="minorHAnsi" w:hAnsiTheme="minorHAnsi" w:cstheme="minorHAnsi"/>
          <w:sz w:val="22"/>
          <w:szCs w:val="22"/>
        </w:rPr>
        <w:t>At the end of each month, the gift cards should be counted and verified with the general ledger in the accounting system.</w:t>
      </w:r>
    </w:p>
    <w:p w14:paraId="45810CFC" w14:textId="77777777" w:rsidR="00F01FAA" w:rsidRPr="00BA2AC1" w:rsidRDefault="00F01FAA" w:rsidP="00F01FAA">
      <w:pPr>
        <w:pStyle w:val="ListParagraph"/>
        <w:numPr>
          <w:ilvl w:val="1"/>
          <w:numId w:val="23"/>
        </w:numPr>
        <w:spacing w:before="100" w:beforeAutospacing="1" w:after="100" w:afterAutospacing="1" w:line="240" w:lineRule="auto"/>
        <w:rPr>
          <w:rFonts w:cstheme="minorHAnsi"/>
        </w:rPr>
      </w:pPr>
      <w:r w:rsidRPr="00BA2AC1">
        <w:rPr>
          <w:rFonts w:cs="Calibri"/>
          <w:color w:val="242424"/>
        </w:rPr>
        <w:lastRenderedPageBreak/>
        <w:t>Main</w:t>
      </w:r>
      <w:r>
        <w:rPr>
          <w:rFonts w:cs="Calibri"/>
          <w:color w:val="242424"/>
        </w:rPr>
        <w:t xml:space="preserve">tain </w:t>
      </w:r>
      <w:r w:rsidRPr="00BA2AC1">
        <w:rPr>
          <w:rFonts w:cs="Calibri"/>
          <w:color w:val="242424"/>
        </w:rPr>
        <w:t>electronic and/or hard copy of all gift card forms and tracking logs for auditing purposes for a period of 5 years.</w:t>
      </w:r>
    </w:p>
    <w:p w14:paraId="02DBF63E" w14:textId="77777777" w:rsidR="00F01FAA" w:rsidRDefault="00F01FAA" w:rsidP="00F01FAA">
      <w:pPr>
        <w:pStyle w:val="xmsolistparagraph"/>
        <w:shd w:val="clear" w:color="auto" w:fill="FFFFFF"/>
        <w:contextualSpacing/>
        <w:rPr>
          <w:rFonts w:ascii="Calibri" w:hAnsi="Calibri" w:cs="Calibri"/>
          <w:b/>
          <w:bCs/>
          <w:color w:val="242424"/>
        </w:rPr>
      </w:pPr>
    </w:p>
    <w:p w14:paraId="4B826211" w14:textId="77777777" w:rsidR="00F01FAA" w:rsidRPr="00BA62D6" w:rsidRDefault="00F01FAA" w:rsidP="00F01FAA">
      <w:pPr>
        <w:pStyle w:val="xmsolistparagraph"/>
        <w:shd w:val="clear" w:color="auto" w:fill="FFFFFF"/>
        <w:contextualSpacing/>
        <w:rPr>
          <w:rFonts w:ascii="Calibri" w:hAnsi="Calibri" w:cs="Calibri"/>
          <w:b/>
          <w:bCs/>
          <w:color w:val="242424"/>
        </w:rPr>
      </w:pPr>
      <w:r w:rsidRPr="00BA62D6">
        <w:rPr>
          <w:rFonts w:ascii="Calibri" w:hAnsi="Calibri" w:cs="Calibri"/>
          <w:b/>
          <w:bCs/>
          <w:color w:val="242424"/>
        </w:rPr>
        <w:t>Reporting Requirements</w:t>
      </w:r>
    </w:p>
    <w:p w14:paraId="63F91332" w14:textId="77777777" w:rsidR="00F01FAA" w:rsidRDefault="00F01FAA" w:rsidP="00F01FAA">
      <w:pPr>
        <w:pStyle w:val="xmsolistparagraph"/>
        <w:numPr>
          <w:ilvl w:val="0"/>
          <w:numId w:val="24"/>
        </w:numPr>
        <w:shd w:val="clear" w:color="auto" w:fill="FFFFFF" w:themeFill="background1"/>
        <w:contextualSpacing/>
        <w:rPr>
          <w:rFonts w:ascii="Calibri" w:hAnsi="Calibri" w:cs="Calibri"/>
          <w:color w:val="242424"/>
          <w:sz w:val="22"/>
          <w:szCs w:val="22"/>
        </w:rPr>
      </w:pPr>
      <w:r w:rsidRPr="2631B3E8">
        <w:rPr>
          <w:rFonts w:ascii="Calibri" w:hAnsi="Calibri" w:cs="Calibri"/>
          <w:color w:val="242424"/>
          <w:sz w:val="22"/>
          <w:szCs w:val="22"/>
        </w:rPr>
        <w:t xml:space="preserve">Providers are required to submit a monthly family demographic and gift card distribution report to their DCF Program Specialist.  </w:t>
      </w:r>
    </w:p>
    <w:p w14:paraId="65626105" w14:textId="77777777" w:rsidR="00F01FAA" w:rsidRPr="00AB5674" w:rsidRDefault="00F01FAA" w:rsidP="00F01FAA">
      <w:pPr>
        <w:pStyle w:val="xmsolistparagraph"/>
        <w:numPr>
          <w:ilvl w:val="1"/>
          <w:numId w:val="24"/>
        </w:numPr>
        <w:shd w:val="clear" w:color="auto" w:fill="FFFFFF"/>
        <w:contextualSpacing/>
        <w:rPr>
          <w:rFonts w:ascii="Calibri" w:hAnsi="Calibri" w:cs="Calibri"/>
          <w:color w:val="242424"/>
          <w:sz w:val="22"/>
          <w:szCs w:val="22"/>
        </w:rPr>
      </w:pPr>
      <w:r w:rsidRPr="00AB5674">
        <w:rPr>
          <w:rFonts w:ascii="Calibri" w:hAnsi="Calibri" w:cs="Calibri"/>
          <w:color w:val="242424"/>
          <w:sz w:val="22"/>
          <w:szCs w:val="22"/>
        </w:rPr>
        <w:t xml:space="preserve"> Reports are due by the 3</w:t>
      </w:r>
      <w:r w:rsidRPr="00AB5674">
        <w:rPr>
          <w:rFonts w:ascii="Calibri" w:hAnsi="Calibri" w:cs="Calibri"/>
          <w:color w:val="242424"/>
          <w:sz w:val="22"/>
          <w:szCs w:val="22"/>
          <w:vertAlign w:val="superscript"/>
        </w:rPr>
        <w:t>rd</w:t>
      </w:r>
      <w:r w:rsidRPr="00AB5674">
        <w:rPr>
          <w:rFonts w:ascii="Calibri" w:hAnsi="Calibri" w:cs="Calibri"/>
          <w:color w:val="242424"/>
          <w:sz w:val="22"/>
          <w:szCs w:val="22"/>
        </w:rPr>
        <w:t xml:space="preserve"> day of the month for the previous month</w:t>
      </w:r>
      <w:r>
        <w:rPr>
          <w:rFonts w:ascii="Calibri" w:hAnsi="Calibri" w:cs="Calibri"/>
          <w:color w:val="242424"/>
          <w:sz w:val="22"/>
          <w:szCs w:val="22"/>
        </w:rPr>
        <w:t xml:space="preserve"> and must be completed on the State approved form. </w:t>
      </w:r>
    </w:p>
    <w:p w14:paraId="0A30E053" w14:textId="77777777" w:rsidR="00F01FAA" w:rsidRDefault="00F01FAA" w:rsidP="00F01FAA">
      <w:pPr>
        <w:pStyle w:val="xmsolistparagraph"/>
        <w:shd w:val="clear" w:color="auto" w:fill="FFFFFF"/>
        <w:contextualSpacing/>
        <w:rPr>
          <w:rFonts w:ascii="Calibri" w:hAnsi="Calibri" w:cs="Calibri"/>
          <w:color w:val="242424"/>
          <w:sz w:val="18"/>
          <w:szCs w:val="18"/>
        </w:rPr>
      </w:pPr>
    </w:p>
    <w:p w14:paraId="101A8C06" w14:textId="77777777" w:rsidR="00F01FAA" w:rsidRDefault="00F01FAA" w:rsidP="00F01FAA">
      <w:pPr>
        <w:pStyle w:val="xmsolistparagraph"/>
        <w:numPr>
          <w:ilvl w:val="0"/>
          <w:numId w:val="24"/>
        </w:numPr>
        <w:shd w:val="clear" w:color="auto" w:fill="FFFFFF"/>
        <w:contextualSpacing/>
        <w:rPr>
          <w:rFonts w:ascii="Calibri" w:hAnsi="Calibri" w:cs="Calibri"/>
          <w:color w:val="242424"/>
          <w:sz w:val="22"/>
          <w:szCs w:val="22"/>
        </w:rPr>
      </w:pPr>
      <w:r w:rsidRPr="2631B3E8">
        <w:rPr>
          <w:rFonts w:ascii="Calibri" w:hAnsi="Calibri" w:cs="Calibri"/>
          <w:color w:val="242424"/>
          <w:sz w:val="22"/>
          <w:szCs w:val="22"/>
        </w:rPr>
        <w:t>Providers must also submit scanned copies of the Gift Card Acknowledgment &amp; Attestation Form to their DCF Program Specialist.  Copies are due by the 3</w:t>
      </w:r>
      <w:r w:rsidRPr="2631B3E8">
        <w:rPr>
          <w:rFonts w:ascii="Calibri" w:hAnsi="Calibri" w:cs="Calibri"/>
          <w:color w:val="242424"/>
          <w:sz w:val="22"/>
          <w:szCs w:val="22"/>
          <w:vertAlign w:val="superscript"/>
        </w:rPr>
        <w:t>rd</w:t>
      </w:r>
      <w:r w:rsidRPr="2631B3E8">
        <w:rPr>
          <w:rFonts w:ascii="Calibri" w:hAnsi="Calibri" w:cs="Calibri"/>
          <w:color w:val="242424"/>
          <w:sz w:val="22"/>
          <w:szCs w:val="22"/>
        </w:rPr>
        <w:t xml:space="preserve"> day of the month for the previous month. </w:t>
      </w:r>
    </w:p>
    <w:p w14:paraId="657A7AAC" w14:textId="77777777" w:rsidR="00F01FAA" w:rsidRDefault="00F01FAA" w:rsidP="00F01FAA">
      <w:pPr>
        <w:pStyle w:val="xmsolistparagraph"/>
        <w:shd w:val="clear" w:color="auto" w:fill="FFFFFF" w:themeFill="background1"/>
        <w:contextualSpacing/>
        <w:rPr>
          <w:rFonts w:ascii="Calibri" w:hAnsi="Calibri" w:cs="Calibri"/>
          <w:color w:val="242424"/>
        </w:rPr>
      </w:pPr>
    </w:p>
    <w:p w14:paraId="26C1170A" w14:textId="77777777" w:rsidR="00F01FAA" w:rsidRDefault="00F01FAA" w:rsidP="00F01FAA">
      <w:pPr>
        <w:pStyle w:val="xmsolistparagraph"/>
        <w:numPr>
          <w:ilvl w:val="0"/>
          <w:numId w:val="24"/>
        </w:numPr>
        <w:shd w:val="clear" w:color="auto" w:fill="FFFFFF" w:themeFill="background1"/>
        <w:contextualSpacing/>
        <w:rPr>
          <w:rFonts w:ascii="Calibri" w:hAnsi="Calibri" w:cs="Calibri"/>
          <w:color w:val="242424"/>
        </w:rPr>
      </w:pPr>
      <w:r w:rsidRPr="2631B3E8">
        <w:rPr>
          <w:rFonts w:ascii="Calibri" w:hAnsi="Calibri" w:cs="Calibri"/>
          <w:color w:val="242424"/>
          <w:sz w:val="22"/>
          <w:szCs w:val="22"/>
        </w:rPr>
        <w:t xml:space="preserve">Providers are required to submit a monthly expenditure report to DCF-FCP. </w:t>
      </w:r>
    </w:p>
    <w:p w14:paraId="589DAC74" w14:textId="77777777" w:rsidR="00F01FAA" w:rsidRPr="00597D1E" w:rsidRDefault="00F01FAA" w:rsidP="00F01FAA">
      <w:pPr>
        <w:pStyle w:val="Title"/>
        <w:ind w:left="720"/>
        <w:jc w:val="left"/>
        <w:rPr>
          <w:rFonts w:ascii="Arial" w:hAnsi="Arial" w:cs="Arial"/>
          <w:b w:val="0"/>
          <w:sz w:val="22"/>
          <w:szCs w:val="22"/>
        </w:rPr>
      </w:pPr>
    </w:p>
    <w:p w14:paraId="65124790" w14:textId="77777777" w:rsidR="00F01FAA" w:rsidRPr="002707D1" w:rsidRDefault="00F01FAA" w:rsidP="007E4BB6">
      <w:pPr>
        <w:ind w:left="720"/>
        <w:rPr>
          <w:rFonts w:ascii="Arial" w:hAnsi="Arial" w:cs="Arial"/>
          <w:i/>
          <w:sz w:val="22"/>
          <w:szCs w:val="22"/>
        </w:rPr>
      </w:pPr>
    </w:p>
    <w:sectPr w:rsidR="00F01FAA" w:rsidRPr="002707D1" w:rsidSect="00E50333">
      <w:headerReference w:type="default" r:id="rId12"/>
      <w:footerReference w:type="even" r:id="rId13"/>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9E3B" w14:textId="77777777" w:rsidR="000D1D6C" w:rsidRDefault="000D1D6C">
      <w:r>
        <w:separator/>
      </w:r>
    </w:p>
  </w:endnote>
  <w:endnote w:type="continuationSeparator" w:id="0">
    <w:p w14:paraId="2EAEE34F" w14:textId="77777777" w:rsidR="000D1D6C" w:rsidRDefault="000D1D6C">
      <w:r>
        <w:continuationSeparator/>
      </w:r>
    </w:p>
  </w:endnote>
  <w:endnote w:type="continuationNotice" w:id="1">
    <w:p w14:paraId="3B1E78FA" w14:textId="77777777" w:rsidR="000D1D6C" w:rsidRDefault="000D1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FEB1" w14:textId="77777777" w:rsidR="00187C4A" w:rsidRDefault="00187C4A" w:rsidP="00422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BD894B" w14:textId="77777777" w:rsidR="00187C4A" w:rsidRDefault="0018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533C" w14:textId="77777777" w:rsidR="00187C4A" w:rsidRDefault="00187C4A" w:rsidP="00422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C3D">
      <w:rPr>
        <w:rStyle w:val="PageNumber"/>
        <w:noProof/>
      </w:rPr>
      <w:t>7</w:t>
    </w:r>
    <w:r>
      <w:rPr>
        <w:rStyle w:val="PageNumber"/>
      </w:rPr>
      <w:fldChar w:fldCharType="end"/>
    </w:r>
  </w:p>
  <w:p w14:paraId="4D94FC3D" w14:textId="77777777" w:rsidR="00187C4A" w:rsidRPr="006161CA" w:rsidRDefault="00187C4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E4CF" w14:textId="77777777" w:rsidR="000D1D6C" w:rsidRDefault="000D1D6C">
      <w:r>
        <w:separator/>
      </w:r>
    </w:p>
  </w:footnote>
  <w:footnote w:type="continuationSeparator" w:id="0">
    <w:p w14:paraId="10EF80C5" w14:textId="77777777" w:rsidR="000D1D6C" w:rsidRDefault="000D1D6C">
      <w:r>
        <w:continuationSeparator/>
      </w:r>
    </w:p>
  </w:footnote>
  <w:footnote w:type="continuationNotice" w:id="1">
    <w:p w14:paraId="5DEA8FB3" w14:textId="77777777" w:rsidR="000D1D6C" w:rsidRDefault="000D1D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375A" w14:textId="0E019AC5" w:rsidR="002A19D6" w:rsidRPr="00B76BC2" w:rsidRDefault="00B76BC2">
    <w:pPr>
      <w:pStyle w:val="Header"/>
      <w:rPr>
        <w:color w:val="767171" w:themeColor="background2" w:themeShade="80"/>
      </w:rPr>
    </w:pPr>
    <w:r w:rsidRPr="00B76BC2">
      <w:rPr>
        <w:b/>
        <w:bCs/>
        <w:color w:val="767171" w:themeColor="background2" w:themeShade="80"/>
      </w:rPr>
      <w:t>Effective Date 7/1/23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06"/>
    <w:multiLevelType w:val="hybridMultilevel"/>
    <w:tmpl w:val="7C7E7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F6338B"/>
    <w:multiLevelType w:val="hybridMultilevel"/>
    <w:tmpl w:val="46DCC1B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F0D5FE1"/>
    <w:multiLevelType w:val="hybridMultilevel"/>
    <w:tmpl w:val="74AA159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078408E"/>
    <w:multiLevelType w:val="hybridMultilevel"/>
    <w:tmpl w:val="6E0AE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50E9D"/>
    <w:multiLevelType w:val="hybridMultilevel"/>
    <w:tmpl w:val="A0CC3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2A36B6"/>
    <w:multiLevelType w:val="hybridMultilevel"/>
    <w:tmpl w:val="307A371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557758"/>
    <w:multiLevelType w:val="hybridMultilevel"/>
    <w:tmpl w:val="E52A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961E1"/>
    <w:multiLevelType w:val="hybridMultilevel"/>
    <w:tmpl w:val="68506440"/>
    <w:lvl w:ilvl="0" w:tplc="04090001">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AD0C31"/>
    <w:multiLevelType w:val="hybridMultilevel"/>
    <w:tmpl w:val="B8EA65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723694"/>
    <w:multiLevelType w:val="hybridMultilevel"/>
    <w:tmpl w:val="F15620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EE50F2"/>
    <w:multiLevelType w:val="hybridMultilevel"/>
    <w:tmpl w:val="178CB1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192503"/>
    <w:multiLevelType w:val="hybridMultilevel"/>
    <w:tmpl w:val="45C6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9669D"/>
    <w:multiLevelType w:val="hybridMultilevel"/>
    <w:tmpl w:val="D5F4A9E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9B0224B"/>
    <w:multiLevelType w:val="hybridMultilevel"/>
    <w:tmpl w:val="6CC8D6A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4B456A01"/>
    <w:multiLevelType w:val="hybridMultilevel"/>
    <w:tmpl w:val="E480C56E"/>
    <w:lvl w:ilvl="0" w:tplc="04090003">
      <w:start w:val="1"/>
      <w:numFmt w:val="bullet"/>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FA6F88"/>
    <w:multiLevelType w:val="hybridMultilevel"/>
    <w:tmpl w:val="ED5693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203AA6"/>
    <w:multiLevelType w:val="hybridMultilevel"/>
    <w:tmpl w:val="7F5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E2361"/>
    <w:multiLevelType w:val="hybridMultilevel"/>
    <w:tmpl w:val="CCBC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5E5AEC"/>
    <w:multiLevelType w:val="hybridMultilevel"/>
    <w:tmpl w:val="DBA60F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EA077F"/>
    <w:multiLevelType w:val="hybridMultilevel"/>
    <w:tmpl w:val="704203A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69C16E2F"/>
    <w:multiLevelType w:val="hybridMultilevel"/>
    <w:tmpl w:val="30CC4FC8"/>
    <w:lvl w:ilvl="0" w:tplc="0409000F">
      <w:start w:val="1"/>
      <w:numFmt w:val="decimal"/>
      <w:lvlText w:val="%1."/>
      <w:lvlJc w:val="left"/>
      <w:pPr>
        <w:ind w:left="720" w:hanging="360"/>
      </w:pPr>
    </w:lvl>
    <w:lvl w:ilvl="1" w:tplc="B59249F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9316F"/>
    <w:multiLevelType w:val="hybridMultilevel"/>
    <w:tmpl w:val="7AF0BD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B21814"/>
    <w:multiLevelType w:val="hybridMultilevel"/>
    <w:tmpl w:val="BCDCDE4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7B2E0B"/>
    <w:multiLevelType w:val="hybridMultilevel"/>
    <w:tmpl w:val="8F2E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753239">
    <w:abstractNumId w:val="11"/>
  </w:num>
  <w:num w:numId="2" w16cid:durableId="31661093">
    <w:abstractNumId w:val="22"/>
  </w:num>
  <w:num w:numId="3" w16cid:durableId="159585879">
    <w:abstractNumId w:val="10"/>
  </w:num>
  <w:num w:numId="4" w16cid:durableId="950284024">
    <w:abstractNumId w:val="0"/>
  </w:num>
  <w:num w:numId="5" w16cid:durableId="1118452181">
    <w:abstractNumId w:val="19"/>
  </w:num>
  <w:num w:numId="6" w16cid:durableId="1368868424">
    <w:abstractNumId w:val="15"/>
  </w:num>
  <w:num w:numId="7" w16cid:durableId="49230426">
    <w:abstractNumId w:val="5"/>
  </w:num>
  <w:num w:numId="8" w16cid:durableId="1802503428">
    <w:abstractNumId w:val="23"/>
  </w:num>
  <w:num w:numId="9" w16cid:durableId="1848523292">
    <w:abstractNumId w:val="18"/>
  </w:num>
  <w:num w:numId="10" w16cid:durableId="327365489">
    <w:abstractNumId w:val="2"/>
  </w:num>
  <w:num w:numId="11" w16cid:durableId="1313679256">
    <w:abstractNumId w:val="14"/>
  </w:num>
  <w:num w:numId="12" w16cid:durableId="1668554506">
    <w:abstractNumId w:val="13"/>
  </w:num>
  <w:num w:numId="13" w16cid:durableId="896091355">
    <w:abstractNumId w:val="20"/>
  </w:num>
  <w:num w:numId="14" w16cid:durableId="1448087903">
    <w:abstractNumId w:val="3"/>
  </w:num>
  <w:num w:numId="15" w16cid:durableId="45221365">
    <w:abstractNumId w:val="6"/>
  </w:num>
  <w:num w:numId="16" w16cid:durableId="475339838">
    <w:abstractNumId w:val="9"/>
  </w:num>
  <w:num w:numId="17" w16cid:durableId="1238978199">
    <w:abstractNumId w:val="8"/>
  </w:num>
  <w:num w:numId="18" w16cid:durableId="836923270">
    <w:abstractNumId w:val="1"/>
  </w:num>
  <w:num w:numId="19" w16cid:durableId="272055116">
    <w:abstractNumId w:val="4"/>
  </w:num>
  <w:num w:numId="20" w16cid:durableId="962927192">
    <w:abstractNumId w:val="16"/>
  </w:num>
  <w:num w:numId="21" w16cid:durableId="1686442433">
    <w:abstractNumId w:val="7"/>
  </w:num>
  <w:num w:numId="22" w16cid:durableId="1088235537">
    <w:abstractNumId w:val="24"/>
  </w:num>
  <w:num w:numId="23" w16cid:durableId="1065568216">
    <w:abstractNumId w:val="12"/>
  </w:num>
  <w:num w:numId="24" w16cid:durableId="1796018344">
    <w:abstractNumId w:val="17"/>
  </w:num>
  <w:num w:numId="25" w16cid:durableId="44828218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A6"/>
    <w:rsid w:val="00002907"/>
    <w:rsid w:val="00021E8A"/>
    <w:rsid w:val="00024822"/>
    <w:rsid w:val="000308EA"/>
    <w:rsid w:val="0004039B"/>
    <w:rsid w:val="00055A56"/>
    <w:rsid w:val="00062391"/>
    <w:rsid w:val="00072535"/>
    <w:rsid w:val="000745B2"/>
    <w:rsid w:val="00077025"/>
    <w:rsid w:val="0008607D"/>
    <w:rsid w:val="000A5467"/>
    <w:rsid w:val="000A5FC3"/>
    <w:rsid w:val="000A6FC1"/>
    <w:rsid w:val="000B133D"/>
    <w:rsid w:val="000B7807"/>
    <w:rsid w:val="000D1D6C"/>
    <w:rsid w:val="000D788F"/>
    <w:rsid w:val="000E0CD2"/>
    <w:rsid w:val="000E32C3"/>
    <w:rsid w:val="000E6306"/>
    <w:rsid w:val="000F3E9F"/>
    <w:rsid w:val="00111089"/>
    <w:rsid w:val="001110AA"/>
    <w:rsid w:val="001148C2"/>
    <w:rsid w:val="00116ACB"/>
    <w:rsid w:val="00134035"/>
    <w:rsid w:val="00137762"/>
    <w:rsid w:val="00164F62"/>
    <w:rsid w:val="00166556"/>
    <w:rsid w:val="00173DEF"/>
    <w:rsid w:val="00187C4A"/>
    <w:rsid w:val="001912DB"/>
    <w:rsid w:val="00193B70"/>
    <w:rsid w:val="00197EFF"/>
    <w:rsid w:val="001B144D"/>
    <w:rsid w:val="001B1F62"/>
    <w:rsid w:val="001B3729"/>
    <w:rsid w:val="001C6940"/>
    <w:rsid w:val="001D59ED"/>
    <w:rsid w:val="002303D9"/>
    <w:rsid w:val="002304D7"/>
    <w:rsid w:val="00232BD7"/>
    <w:rsid w:val="002438A3"/>
    <w:rsid w:val="00244BDD"/>
    <w:rsid w:val="0024563A"/>
    <w:rsid w:val="0024757B"/>
    <w:rsid w:val="002707D1"/>
    <w:rsid w:val="00274694"/>
    <w:rsid w:val="00283FBB"/>
    <w:rsid w:val="0028719C"/>
    <w:rsid w:val="00292CA6"/>
    <w:rsid w:val="00295DE0"/>
    <w:rsid w:val="002A031C"/>
    <w:rsid w:val="002A19D6"/>
    <w:rsid w:val="002A354D"/>
    <w:rsid w:val="002B7489"/>
    <w:rsid w:val="002C2087"/>
    <w:rsid w:val="002C2D79"/>
    <w:rsid w:val="002C3201"/>
    <w:rsid w:val="002D76F2"/>
    <w:rsid w:val="003053BA"/>
    <w:rsid w:val="00316C23"/>
    <w:rsid w:val="003206C2"/>
    <w:rsid w:val="003363B1"/>
    <w:rsid w:val="00344C24"/>
    <w:rsid w:val="00363188"/>
    <w:rsid w:val="003710DD"/>
    <w:rsid w:val="00381B05"/>
    <w:rsid w:val="003D5862"/>
    <w:rsid w:val="003E3419"/>
    <w:rsid w:val="003E35F3"/>
    <w:rsid w:val="00412BBC"/>
    <w:rsid w:val="00412DA6"/>
    <w:rsid w:val="004209FB"/>
    <w:rsid w:val="00422A23"/>
    <w:rsid w:val="00442E8D"/>
    <w:rsid w:val="004507B5"/>
    <w:rsid w:val="00455C1D"/>
    <w:rsid w:val="00456260"/>
    <w:rsid w:val="004617DB"/>
    <w:rsid w:val="0047398B"/>
    <w:rsid w:val="00486238"/>
    <w:rsid w:val="0049027E"/>
    <w:rsid w:val="004941E2"/>
    <w:rsid w:val="004B2F5D"/>
    <w:rsid w:val="004C0E21"/>
    <w:rsid w:val="004C508C"/>
    <w:rsid w:val="004D3139"/>
    <w:rsid w:val="004D695F"/>
    <w:rsid w:val="004E1FED"/>
    <w:rsid w:val="004E2654"/>
    <w:rsid w:val="004E2E3A"/>
    <w:rsid w:val="004E537E"/>
    <w:rsid w:val="004E71B1"/>
    <w:rsid w:val="004F0E2C"/>
    <w:rsid w:val="005014C1"/>
    <w:rsid w:val="00511FD8"/>
    <w:rsid w:val="00515A19"/>
    <w:rsid w:val="00516AF7"/>
    <w:rsid w:val="0052306B"/>
    <w:rsid w:val="005235FF"/>
    <w:rsid w:val="00534E19"/>
    <w:rsid w:val="00535E36"/>
    <w:rsid w:val="005378C3"/>
    <w:rsid w:val="00543BE5"/>
    <w:rsid w:val="0055056B"/>
    <w:rsid w:val="005527D0"/>
    <w:rsid w:val="0055479E"/>
    <w:rsid w:val="00555C15"/>
    <w:rsid w:val="0056410B"/>
    <w:rsid w:val="00577C9A"/>
    <w:rsid w:val="005827A0"/>
    <w:rsid w:val="0058564A"/>
    <w:rsid w:val="00587EC9"/>
    <w:rsid w:val="005A30C7"/>
    <w:rsid w:val="005A6774"/>
    <w:rsid w:val="005B1066"/>
    <w:rsid w:val="005B76D1"/>
    <w:rsid w:val="005C5A2E"/>
    <w:rsid w:val="005C771C"/>
    <w:rsid w:val="005D687B"/>
    <w:rsid w:val="005E038A"/>
    <w:rsid w:val="005E5D22"/>
    <w:rsid w:val="005E6723"/>
    <w:rsid w:val="005E684F"/>
    <w:rsid w:val="005F6D5D"/>
    <w:rsid w:val="00600130"/>
    <w:rsid w:val="00606573"/>
    <w:rsid w:val="00607AFE"/>
    <w:rsid w:val="006334DD"/>
    <w:rsid w:val="00640A2D"/>
    <w:rsid w:val="00640A52"/>
    <w:rsid w:val="0064481A"/>
    <w:rsid w:val="006534E9"/>
    <w:rsid w:val="00656613"/>
    <w:rsid w:val="00661976"/>
    <w:rsid w:val="00695794"/>
    <w:rsid w:val="006959EB"/>
    <w:rsid w:val="006C3D05"/>
    <w:rsid w:val="006C539F"/>
    <w:rsid w:val="006C5B74"/>
    <w:rsid w:val="006D0C01"/>
    <w:rsid w:val="006D6017"/>
    <w:rsid w:val="006E7D4F"/>
    <w:rsid w:val="006F2D01"/>
    <w:rsid w:val="007034C9"/>
    <w:rsid w:val="0073156B"/>
    <w:rsid w:val="00747A0C"/>
    <w:rsid w:val="007537A3"/>
    <w:rsid w:val="00754830"/>
    <w:rsid w:val="0075677E"/>
    <w:rsid w:val="00756FE4"/>
    <w:rsid w:val="00760242"/>
    <w:rsid w:val="00763D1C"/>
    <w:rsid w:val="00780E72"/>
    <w:rsid w:val="007924E3"/>
    <w:rsid w:val="007B13E4"/>
    <w:rsid w:val="007B250B"/>
    <w:rsid w:val="007B5B63"/>
    <w:rsid w:val="007C0CEB"/>
    <w:rsid w:val="007C4443"/>
    <w:rsid w:val="007C5107"/>
    <w:rsid w:val="007D7DE8"/>
    <w:rsid w:val="007E3640"/>
    <w:rsid w:val="007E4BB6"/>
    <w:rsid w:val="007F1EEB"/>
    <w:rsid w:val="007F43A4"/>
    <w:rsid w:val="008010AD"/>
    <w:rsid w:val="00801E5A"/>
    <w:rsid w:val="008374CC"/>
    <w:rsid w:val="00842845"/>
    <w:rsid w:val="00846F18"/>
    <w:rsid w:val="00847626"/>
    <w:rsid w:val="00860A68"/>
    <w:rsid w:val="00860B20"/>
    <w:rsid w:val="0086417D"/>
    <w:rsid w:val="00880048"/>
    <w:rsid w:val="00884F8B"/>
    <w:rsid w:val="00885329"/>
    <w:rsid w:val="00896B5C"/>
    <w:rsid w:val="0089755A"/>
    <w:rsid w:val="008A6A94"/>
    <w:rsid w:val="008B2E4A"/>
    <w:rsid w:val="008C57EA"/>
    <w:rsid w:val="008C6718"/>
    <w:rsid w:val="008D4392"/>
    <w:rsid w:val="008D7505"/>
    <w:rsid w:val="008E4227"/>
    <w:rsid w:val="008E71E6"/>
    <w:rsid w:val="00900819"/>
    <w:rsid w:val="00905203"/>
    <w:rsid w:val="00906134"/>
    <w:rsid w:val="0091205B"/>
    <w:rsid w:val="00916DE4"/>
    <w:rsid w:val="00917BF1"/>
    <w:rsid w:val="00920F79"/>
    <w:rsid w:val="009254AC"/>
    <w:rsid w:val="00930A64"/>
    <w:rsid w:val="00930E44"/>
    <w:rsid w:val="00937A42"/>
    <w:rsid w:val="00950289"/>
    <w:rsid w:val="00950480"/>
    <w:rsid w:val="00953976"/>
    <w:rsid w:val="0095490F"/>
    <w:rsid w:val="00964AA4"/>
    <w:rsid w:val="00983421"/>
    <w:rsid w:val="00990511"/>
    <w:rsid w:val="00995F9F"/>
    <w:rsid w:val="00996C8F"/>
    <w:rsid w:val="009A6197"/>
    <w:rsid w:val="009B235C"/>
    <w:rsid w:val="009B4A8C"/>
    <w:rsid w:val="009C33BE"/>
    <w:rsid w:val="009D1A27"/>
    <w:rsid w:val="009D5EAD"/>
    <w:rsid w:val="009E4AEB"/>
    <w:rsid w:val="009F2737"/>
    <w:rsid w:val="009F44BC"/>
    <w:rsid w:val="00A01E2B"/>
    <w:rsid w:val="00A13E8E"/>
    <w:rsid w:val="00A243B5"/>
    <w:rsid w:val="00A25E50"/>
    <w:rsid w:val="00A32332"/>
    <w:rsid w:val="00A329F2"/>
    <w:rsid w:val="00A618D2"/>
    <w:rsid w:val="00A63396"/>
    <w:rsid w:val="00A74E26"/>
    <w:rsid w:val="00A906E5"/>
    <w:rsid w:val="00A912A7"/>
    <w:rsid w:val="00AA6946"/>
    <w:rsid w:val="00AB2E39"/>
    <w:rsid w:val="00AD0F6C"/>
    <w:rsid w:val="00AD2478"/>
    <w:rsid w:val="00AD43D2"/>
    <w:rsid w:val="00AE2515"/>
    <w:rsid w:val="00AF6480"/>
    <w:rsid w:val="00B30DE1"/>
    <w:rsid w:val="00B54DBA"/>
    <w:rsid w:val="00B65BB4"/>
    <w:rsid w:val="00B66EB9"/>
    <w:rsid w:val="00B76BC2"/>
    <w:rsid w:val="00B86200"/>
    <w:rsid w:val="00B9154F"/>
    <w:rsid w:val="00B95588"/>
    <w:rsid w:val="00BA7614"/>
    <w:rsid w:val="00BC4157"/>
    <w:rsid w:val="00BC57B5"/>
    <w:rsid w:val="00BD0194"/>
    <w:rsid w:val="00BD383E"/>
    <w:rsid w:val="00BD5397"/>
    <w:rsid w:val="00BD592E"/>
    <w:rsid w:val="00BF2B2B"/>
    <w:rsid w:val="00BF6EBD"/>
    <w:rsid w:val="00C017FD"/>
    <w:rsid w:val="00C05031"/>
    <w:rsid w:val="00C17626"/>
    <w:rsid w:val="00C2394F"/>
    <w:rsid w:val="00C34589"/>
    <w:rsid w:val="00C37523"/>
    <w:rsid w:val="00C52CB9"/>
    <w:rsid w:val="00C57C29"/>
    <w:rsid w:val="00C61AA4"/>
    <w:rsid w:val="00C66448"/>
    <w:rsid w:val="00C76806"/>
    <w:rsid w:val="00C86A9B"/>
    <w:rsid w:val="00C95EDE"/>
    <w:rsid w:val="00C97AF9"/>
    <w:rsid w:val="00CA1ED5"/>
    <w:rsid w:val="00CC2CD6"/>
    <w:rsid w:val="00CC515E"/>
    <w:rsid w:val="00CE7ABF"/>
    <w:rsid w:val="00CF7E7F"/>
    <w:rsid w:val="00D03925"/>
    <w:rsid w:val="00D04CCA"/>
    <w:rsid w:val="00D05029"/>
    <w:rsid w:val="00D06597"/>
    <w:rsid w:val="00D21C9F"/>
    <w:rsid w:val="00D22499"/>
    <w:rsid w:val="00D270F0"/>
    <w:rsid w:val="00D2713C"/>
    <w:rsid w:val="00D27858"/>
    <w:rsid w:val="00D27B08"/>
    <w:rsid w:val="00D31087"/>
    <w:rsid w:val="00D34AC6"/>
    <w:rsid w:val="00D41556"/>
    <w:rsid w:val="00D54275"/>
    <w:rsid w:val="00D55491"/>
    <w:rsid w:val="00D63DA6"/>
    <w:rsid w:val="00D67979"/>
    <w:rsid w:val="00D86C91"/>
    <w:rsid w:val="00D900CA"/>
    <w:rsid w:val="00D972F5"/>
    <w:rsid w:val="00DA0193"/>
    <w:rsid w:val="00DA09BF"/>
    <w:rsid w:val="00DA589C"/>
    <w:rsid w:val="00DA5A44"/>
    <w:rsid w:val="00DA6E6D"/>
    <w:rsid w:val="00DB09C6"/>
    <w:rsid w:val="00DB21D6"/>
    <w:rsid w:val="00DC4C3D"/>
    <w:rsid w:val="00DD1409"/>
    <w:rsid w:val="00DD6521"/>
    <w:rsid w:val="00DE08A4"/>
    <w:rsid w:val="00DF4587"/>
    <w:rsid w:val="00DF6344"/>
    <w:rsid w:val="00E064DC"/>
    <w:rsid w:val="00E13C1A"/>
    <w:rsid w:val="00E143D2"/>
    <w:rsid w:val="00E150F5"/>
    <w:rsid w:val="00E50333"/>
    <w:rsid w:val="00E606E5"/>
    <w:rsid w:val="00E606E8"/>
    <w:rsid w:val="00E6306C"/>
    <w:rsid w:val="00E65E41"/>
    <w:rsid w:val="00E7107C"/>
    <w:rsid w:val="00E718EB"/>
    <w:rsid w:val="00E722B4"/>
    <w:rsid w:val="00E74797"/>
    <w:rsid w:val="00E81BCF"/>
    <w:rsid w:val="00E95B0F"/>
    <w:rsid w:val="00E97698"/>
    <w:rsid w:val="00EA7213"/>
    <w:rsid w:val="00EC34CB"/>
    <w:rsid w:val="00EE5389"/>
    <w:rsid w:val="00EF26E5"/>
    <w:rsid w:val="00EF31BE"/>
    <w:rsid w:val="00F019AD"/>
    <w:rsid w:val="00F01FAA"/>
    <w:rsid w:val="00F20AA5"/>
    <w:rsid w:val="00F3380F"/>
    <w:rsid w:val="00F43192"/>
    <w:rsid w:val="00F442F3"/>
    <w:rsid w:val="00F675E0"/>
    <w:rsid w:val="00F802E8"/>
    <w:rsid w:val="00F82097"/>
    <w:rsid w:val="00F82E63"/>
    <w:rsid w:val="00F858C9"/>
    <w:rsid w:val="00FA6242"/>
    <w:rsid w:val="00FB6F56"/>
    <w:rsid w:val="00FC01D9"/>
    <w:rsid w:val="00FD04EC"/>
    <w:rsid w:val="00FD1F1B"/>
    <w:rsid w:val="00FD3CFB"/>
    <w:rsid w:val="00FE099A"/>
    <w:rsid w:val="016DA2B8"/>
    <w:rsid w:val="04E060B5"/>
    <w:rsid w:val="05543C85"/>
    <w:rsid w:val="078BEABB"/>
    <w:rsid w:val="088B78DA"/>
    <w:rsid w:val="0928DA89"/>
    <w:rsid w:val="09FB5E20"/>
    <w:rsid w:val="09FF579D"/>
    <w:rsid w:val="0B3AE5FB"/>
    <w:rsid w:val="0BA16745"/>
    <w:rsid w:val="0BF2A02C"/>
    <w:rsid w:val="0C0E7FF5"/>
    <w:rsid w:val="0C14F707"/>
    <w:rsid w:val="0C2C3D8F"/>
    <w:rsid w:val="0DC1348C"/>
    <w:rsid w:val="0FB5DDBC"/>
    <w:rsid w:val="12F93447"/>
    <w:rsid w:val="1379D1BB"/>
    <w:rsid w:val="148E78E3"/>
    <w:rsid w:val="153C8D8E"/>
    <w:rsid w:val="1A2E70F3"/>
    <w:rsid w:val="1B10F5E4"/>
    <w:rsid w:val="1B53C314"/>
    <w:rsid w:val="1BA58DA9"/>
    <w:rsid w:val="1C915514"/>
    <w:rsid w:val="1D966AB1"/>
    <w:rsid w:val="1E124E03"/>
    <w:rsid w:val="1E1C8545"/>
    <w:rsid w:val="1F4859AE"/>
    <w:rsid w:val="1F561061"/>
    <w:rsid w:val="203B81BF"/>
    <w:rsid w:val="2397DA32"/>
    <w:rsid w:val="23E9F2A7"/>
    <w:rsid w:val="23FB4D61"/>
    <w:rsid w:val="24496A63"/>
    <w:rsid w:val="24803D51"/>
    <w:rsid w:val="2490F108"/>
    <w:rsid w:val="24ACE77F"/>
    <w:rsid w:val="25E53AC4"/>
    <w:rsid w:val="26C3DE35"/>
    <w:rsid w:val="276EFB6D"/>
    <w:rsid w:val="283AFDC5"/>
    <w:rsid w:val="2A1551BA"/>
    <w:rsid w:val="2A1AB0C0"/>
    <w:rsid w:val="2A52A866"/>
    <w:rsid w:val="2A7A7024"/>
    <w:rsid w:val="2BB1A22F"/>
    <w:rsid w:val="2BB3877F"/>
    <w:rsid w:val="2BB68121"/>
    <w:rsid w:val="2CF1C319"/>
    <w:rsid w:val="2D9EA6C1"/>
    <w:rsid w:val="2E0FC77F"/>
    <w:rsid w:val="2F33E86E"/>
    <w:rsid w:val="2FE9C459"/>
    <w:rsid w:val="31300439"/>
    <w:rsid w:val="315C9F54"/>
    <w:rsid w:val="32049B02"/>
    <w:rsid w:val="33F154F8"/>
    <w:rsid w:val="348B2935"/>
    <w:rsid w:val="35B99753"/>
    <w:rsid w:val="35C80EF9"/>
    <w:rsid w:val="35FDEE44"/>
    <w:rsid w:val="363D2E4F"/>
    <w:rsid w:val="37BAA8E5"/>
    <w:rsid w:val="3A463D19"/>
    <w:rsid w:val="3A77457B"/>
    <w:rsid w:val="3C1315DC"/>
    <w:rsid w:val="3E9097AF"/>
    <w:rsid w:val="3F24A257"/>
    <w:rsid w:val="40C5D6BE"/>
    <w:rsid w:val="40DFFB3A"/>
    <w:rsid w:val="4461EFC0"/>
    <w:rsid w:val="44EC618E"/>
    <w:rsid w:val="459B9225"/>
    <w:rsid w:val="45B38D41"/>
    <w:rsid w:val="46ED1C2F"/>
    <w:rsid w:val="47F71000"/>
    <w:rsid w:val="48CFFE79"/>
    <w:rsid w:val="4A63D05A"/>
    <w:rsid w:val="4A7EB5CE"/>
    <w:rsid w:val="4B5023D6"/>
    <w:rsid w:val="4F4E9B5A"/>
    <w:rsid w:val="4FC384B0"/>
    <w:rsid w:val="500221E5"/>
    <w:rsid w:val="50D39784"/>
    <w:rsid w:val="50E2735F"/>
    <w:rsid w:val="51E91B44"/>
    <w:rsid w:val="5353165F"/>
    <w:rsid w:val="5463603A"/>
    <w:rsid w:val="556E5DDD"/>
    <w:rsid w:val="564D014E"/>
    <w:rsid w:val="57C6F10D"/>
    <w:rsid w:val="584686E3"/>
    <w:rsid w:val="58A40661"/>
    <w:rsid w:val="5AA74568"/>
    <w:rsid w:val="5C0D7258"/>
    <w:rsid w:val="5E8E5048"/>
    <w:rsid w:val="5F45131A"/>
    <w:rsid w:val="60297727"/>
    <w:rsid w:val="603E26A7"/>
    <w:rsid w:val="6042D74F"/>
    <w:rsid w:val="643AE6AE"/>
    <w:rsid w:val="645DA175"/>
    <w:rsid w:val="65BA48EB"/>
    <w:rsid w:val="65BB9359"/>
    <w:rsid w:val="68E30CB6"/>
    <w:rsid w:val="68F1E9AD"/>
    <w:rsid w:val="6ADD544F"/>
    <w:rsid w:val="6AED0647"/>
    <w:rsid w:val="6C3592EC"/>
    <w:rsid w:val="6C64B7E3"/>
    <w:rsid w:val="6D2C0C87"/>
    <w:rsid w:val="6FFB910E"/>
    <w:rsid w:val="6FFCAEF7"/>
    <w:rsid w:val="70EFDBB2"/>
    <w:rsid w:val="71EB8750"/>
    <w:rsid w:val="728BAC13"/>
    <w:rsid w:val="72D5B57B"/>
    <w:rsid w:val="740E553C"/>
    <w:rsid w:val="74528A0E"/>
    <w:rsid w:val="74722A47"/>
    <w:rsid w:val="7563C7B8"/>
    <w:rsid w:val="75A8E570"/>
    <w:rsid w:val="7744B5D1"/>
    <w:rsid w:val="774FDA9D"/>
    <w:rsid w:val="777E6947"/>
    <w:rsid w:val="77A4E6C4"/>
    <w:rsid w:val="77AB758B"/>
    <w:rsid w:val="78184712"/>
    <w:rsid w:val="781DD45E"/>
    <w:rsid w:val="78592192"/>
    <w:rsid w:val="7A2775C9"/>
    <w:rsid w:val="7B90C254"/>
    <w:rsid w:val="7B9BA150"/>
    <w:rsid w:val="7C422BFD"/>
    <w:rsid w:val="7CEAD404"/>
    <w:rsid w:val="7E61FC21"/>
    <w:rsid w:val="7F92C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0DAF8"/>
  <w15:chartTrackingRefBased/>
  <w15:docId w15:val="{4967B83C-7064-4695-B9B5-04B3004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DA6"/>
    <w:rPr>
      <w:rFonts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12DA6"/>
    <w:pPr>
      <w:tabs>
        <w:tab w:val="center" w:pos="4680"/>
        <w:tab w:val="left" w:pos="8910"/>
      </w:tabs>
      <w:jc w:val="center"/>
    </w:pPr>
    <w:rPr>
      <w:rFonts w:cs="Times New Roman"/>
      <w:b/>
      <w:sz w:val="20"/>
      <w:szCs w:val="20"/>
      <w:lang w:bidi="ar-SA"/>
    </w:rPr>
  </w:style>
  <w:style w:type="paragraph" w:customStyle="1" w:styleId="p26">
    <w:name w:val="p26"/>
    <w:basedOn w:val="Normal"/>
    <w:link w:val="p26Char"/>
    <w:rsid w:val="00412DA6"/>
    <w:pPr>
      <w:widowControl w:val="0"/>
      <w:autoSpaceDE w:val="0"/>
      <w:autoSpaceDN w:val="0"/>
      <w:spacing w:line="240" w:lineRule="atLeast"/>
      <w:jc w:val="both"/>
    </w:pPr>
    <w:rPr>
      <w:rFonts w:cs="Times New Roman"/>
      <w:lang w:bidi="ar-SA"/>
    </w:rPr>
  </w:style>
  <w:style w:type="paragraph" w:styleId="Header">
    <w:name w:val="header"/>
    <w:basedOn w:val="Normal"/>
    <w:link w:val="HeaderChar"/>
    <w:uiPriority w:val="99"/>
    <w:rsid w:val="00E8280C"/>
    <w:pPr>
      <w:tabs>
        <w:tab w:val="center" w:pos="4320"/>
        <w:tab w:val="right" w:pos="8640"/>
      </w:tabs>
    </w:pPr>
  </w:style>
  <w:style w:type="paragraph" w:styleId="Footer">
    <w:name w:val="footer"/>
    <w:basedOn w:val="Normal"/>
    <w:rsid w:val="00E8280C"/>
    <w:pPr>
      <w:tabs>
        <w:tab w:val="center" w:pos="4320"/>
        <w:tab w:val="right" w:pos="8640"/>
      </w:tabs>
    </w:pPr>
  </w:style>
  <w:style w:type="character" w:customStyle="1" w:styleId="emailstyle17">
    <w:name w:val="emailstyle17"/>
    <w:semiHidden/>
    <w:rsid w:val="00A76DBE"/>
    <w:rPr>
      <w:rFonts w:ascii="Arial" w:hAnsi="Arial" w:cs="Arial" w:hint="default"/>
      <w:color w:val="auto"/>
      <w:sz w:val="20"/>
      <w:szCs w:val="20"/>
    </w:rPr>
  </w:style>
  <w:style w:type="character" w:customStyle="1" w:styleId="AuthorizedUser">
    <w:name w:val="Authorized User"/>
    <w:semiHidden/>
    <w:rsid w:val="00654371"/>
    <w:rPr>
      <w:rFonts w:ascii="Arial" w:hAnsi="Arial" w:cs="Arial"/>
      <w:color w:val="auto"/>
      <w:sz w:val="20"/>
      <w:szCs w:val="20"/>
    </w:rPr>
  </w:style>
  <w:style w:type="character" w:styleId="Hyperlink">
    <w:name w:val="Hyperlink"/>
    <w:rsid w:val="00AA6946"/>
    <w:rPr>
      <w:color w:val="0000FF"/>
      <w:u w:val="single"/>
    </w:rPr>
  </w:style>
  <w:style w:type="paragraph" w:styleId="BalloonText">
    <w:name w:val="Balloon Text"/>
    <w:basedOn w:val="Normal"/>
    <w:semiHidden/>
    <w:rsid w:val="009F2737"/>
    <w:rPr>
      <w:rFonts w:ascii="Tahoma" w:hAnsi="Tahoma" w:cs="Tahoma"/>
      <w:sz w:val="16"/>
      <w:szCs w:val="16"/>
    </w:rPr>
  </w:style>
  <w:style w:type="character" w:styleId="PageNumber">
    <w:name w:val="page number"/>
    <w:basedOn w:val="DefaultParagraphFont"/>
    <w:rsid w:val="005378C3"/>
  </w:style>
  <w:style w:type="character" w:styleId="CommentReference">
    <w:name w:val="annotation reference"/>
    <w:rsid w:val="00511FD8"/>
    <w:rPr>
      <w:sz w:val="16"/>
      <w:szCs w:val="16"/>
    </w:rPr>
  </w:style>
  <w:style w:type="paragraph" w:styleId="CommentText">
    <w:name w:val="annotation text"/>
    <w:basedOn w:val="Normal"/>
    <w:link w:val="CommentTextChar"/>
    <w:rsid w:val="00511FD8"/>
    <w:rPr>
      <w:sz w:val="20"/>
      <w:szCs w:val="18"/>
    </w:rPr>
  </w:style>
  <w:style w:type="character" w:customStyle="1" w:styleId="CommentTextChar">
    <w:name w:val="Comment Text Char"/>
    <w:link w:val="CommentText"/>
    <w:rsid w:val="00511FD8"/>
    <w:rPr>
      <w:rFonts w:cs="Mangal"/>
      <w:szCs w:val="18"/>
      <w:lang w:bidi="hi-IN"/>
    </w:rPr>
  </w:style>
  <w:style w:type="paragraph" w:styleId="CommentSubject">
    <w:name w:val="annotation subject"/>
    <w:basedOn w:val="CommentText"/>
    <w:next w:val="CommentText"/>
    <w:link w:val="CommentSubjectChar"/>
    <w:rsid w:val="00511FD8"/>
    <w:rPr>
      <w:b/>
      <w:bCs/>
    </w:rPr>
  </w:style>
  <w:style w:type="character" w:customStyle="1" w:styleId="CommentSubjectChar">
    <w:name w:val="Comment Subject Char"/>
    <w:link w:val="CommentSubject"/>
    <w:rsid w:val="00511FD8"/>
    <w:rPr>
      <w:rFonts w:cs="Mangal"/>
      <w:b/>
      <w:bCs/>
      <w:szCs w:val="18"/>
      <w:lang w:bidi="hi-IN"/>
    </w:rPr>
  </w:style>
  <w:style w:type="paragraph" w:styleId="Revision">
    <w:name w:val="Revision"/>
    <w:hidden/>
    <w:uiPriority w:val="99"/>
    <w:semiHidden/>
    <w:rsid w:val="00002907"/>
    <w:rPr>
      <w:rFonts w:cs="Mangal"/>
      <w:sz w:val="24"/>
      <w:szCs w:val="21"/>
      <w:lang w:bidi="hi-IN"/>
    </w:rPr>
  </w:style>
  <w:style w:type="paragraph" w:styleId="ListParagraph">
    <w:name w:val="List Paragraph"/>
    <w:basedOn w:val="Normal"/>
    <w:uiPriority w:val="34"/>
    <w:qFormat/>
    <w:rsid w:val="00B30DE1"/>
    <w:pPr>
      <w:spacing w:after="200" w:line="276" w:lineRule="auto"/>
      <w:ind w:left="720"/>
      <w:contextualSpacing/>
    </w:pPr>
    <w:rPr>
      <w:rFonts w:ascii="Calibri" w:eastAsia="Calibri" w:hAnsi="Calibri" w:cs="Times New Roman"/>
      <w:sz w:val="22"/>
      <w:szCs w:val="22"/>
      <w:lang w:bidi="ar-SA"/>
    </w:rPr>
  </w:style>
  <w:style w:type="character" w:styleId="PlaceholderText">
    <w:name w:val="Placeholder Text"/>
    <w:uiPriority w:val="99"/>
    <w:semiHidden/>
    <w:rsid w:val="00B30DE1"/>
    <w:rPr>
      <w:color w:val="808080"/>
    </w:rPr>
  </w:style>
  <w:style w:type="character" w:customStyle="1" w:styleId="p26Char">
    <w:name w:val="p26 Char"/>
    <w:link w:val="p26"/>
    <w:rsid w:val="00990511"/>
    <w:rPr>
      <w:sz w:val="24"/>
      <w:szCs w:val="24"/>
    </w:rPr>
  </w:style>
  <w:style w:type="character" w:customStyle="1" w:styleId="HeaderChar">
    <w:name w:val="Header Char"/>
    <w:link w:val="Header"/>
    <w:uiPriority w:val="99"/>
    <w:rsid w:val="00072535"/>
    <w:rPr>
      <w:rFonts w:cs="Mangal"/>
      <w:sz w:val="24"/>
      <w:szCs w:val="24"/>
      <w:lang w:bidi="hi-IN"/>
    </w:rPr>
  </w:style>
  <w:style w:type="character" w:customStyle="1" w:styleId="TitleChar">
    <w:name w:val="Title Char"/>
    <w:link w:val="Title"/>
    <w:rsid w:val="00072535"/>
    <w:rPr>
      <w:b/>
    </w:rPr>
  </w:style>
  <w:style w:type="character" w:customStyle="1" w:styleId="normaltextrun">
    <w:name w:val="normaltextrun"/>
    <w:basedOn w:val="DefaultParagraphFont"/>
    <w:rsid w:val="00F01FAA"/>
  </w:style>
  <w:style w:type="character" w:customStyle="1" w:styleId="eop">
    <w:name w:val="eop"/>
    <w:basedOn w:val="DefaultParagraphFont"/>
    <w:rsid w:val="00F01FAA"/>
  </w:style>
  <w:style w:type="paragraph" w:customStyle="1" w:styleId="xmsolistparagraph">
    <w:name w:val="x_msolistparagraph"/>
    <w:basedOn w:val="Normal"/>
    <w:rsid w:val="00F01FAA"/>
    <w:pPr>
      <w:spacing w:before="100" w:beforeAutospacing="1" w:after="100" w:afterAutospacing="1"/>
    </w:pPr>
    <w:rPr>
      <w:rFonts w:cs="Times New Roman"/>
      <w:lang w:bidi="ar-SA"/>
    </w:rPr>
  </w:style>
  <w:style w:type="paragraph" w:customStyle="1" w:styleId="paragraph">
    <w:name w:val="paragraph"/>
    <w:basedOn w:val="Normal"/>
    <w:rsid w:val="00F01FAA"/>
    <w:pPr>
      <w:spacing w:before="100" w:beforeAutospacing="1" w:after="100" w:afterAutospacing="1"/>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node=pt45.1.7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6" ma:contentTypeDescription="Create a new document." ma:contentTypeScope="" ma:versionID="d76361e4ca12d3dd1b6119a94bba280b">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3efc8c57fae1f509d19b35f63a6b5074"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EFD48-DBA6-45BA-93BA-C8E819B1DA5B}">
  <ds:schemaRefs>
    <ds:schemaRef ds:uri="http://schemas.openxmlformats.org/officeDocument/2006/bibliography"/>
  </ds:schemaRefs>
</ds:datastoreItem>
</file>

<file path=customXml/itemProps2.xml><?xml version="1.0" encoding="utf-8"?>
<ds:datastoreItem xmlns:ds="http://schemas.openxmlformats.org/officeDocument/2006/customXml" ds:itemID="{BD70F66A-F627-4A39-AD04-695859A4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EE215-8019-48DE-805A-0448E0F5A4B8}">
  <ds:schemaRefs>
    <ds:schemaRef ds:uri="8276a661-106a-4b85-a26e-74f9f5e4024c"/>
    <ds:schemaRef ds:uri="http://purl.org/dc/terms/"/>
    <ds:schemaRef ds:uri="http://schemas.openxmlformats.org/package/2006/metadata/core-properties"/>
    <ds:schemaRef ds:uri="http://schemas.microsoft.com/office/2006/documentManagement/types"/>
    <ds:schemaRef ds:uri="5d3abd41-420d-470a-8a2d-28caad64ac6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638508B-42DC-44B8-9AAB-BD5D47E48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5256</Words>
  <Characters>29963</Characters>
  <Application>Microsoft Office Word</Application>
  <DocSecurity>0</DocSecurity>
  <Lines>249</Lines>
  <Paragraphs>70</Paragraphs>
  <ScaleCrop>false</ScaleCrop>
  <Company>New Jersey Department of Children and Families</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Number:</dc:title>
  <dc:subject/>
  <dc:creator>Authorized User</dc:creator>
  <cp:keywords/>
  <cp:lastModifiedBy>Bowker, Alicia [DCF]</cp:lastModifiedBy>
  <cp:revision>6</cp:revision>
  <cp:lastPrinted>2018-03-08T21:46:00Z</cp:lastPrinted>
  <dcterms:created xsi:type="dcterms:W3CDTF">2023-06-23T16:59:00Z</dcterms:created>
  <dcterms:modified xsi:type="dcterms:W3CDTF">2023-10-02T18:29:00Z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ies>
</file>