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523CFB" w:rsidRDefault="006C4429" w:rsidP="00546BCA">
      <w:pPr>
        <w:tabs>
          <w:tab w:val="left" w:pos="0"/>
        </w:tabs>
        <w:jc w:val="center"/>
        <w:rPr>
          <w:rFonts w:ascii="Arial" w:hAnsi="Arial" w:cs="Arial"/>
          <w:bCs/>
          <w:kern w:val="36"/>
          <w:sz w:val="28"/>
          <w:szCs w:val="28"/>
        </w:rPr>
      </w:pPr>
      <w:r w:rsidRPr="00DC6FF4">
        <w:rPr>
          <w:noProof/>
          <w:color w:val="2B579A"/>
        </w:rPr>
        <w:drawing>
          <wp:inline distT="0" distB="0" distL="0" distR="0" wp14:anchorId="172F9F46" wp14:editId="6991132C">
            <wp:extent cx="3848100" cy="79057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Default="003C1F8F" w:rsidP="0032156B">
      <w:pPr>
        <w:spacing w:before="100" w:beforeAutospacing="1" w:after="100" w:afterAutospacing="1"/>
        <w:jc w:val="center"/>
        <w:outlineLvl w:val="0"/>
        <w:rPr>
          <w:rFonts w:ascii="Arial" w:hAnsi="Arial" w:cs="Arial"/>
          <w:b/>
          <w:bCs/>
          <w:kern w:val="36"/>
          <w:sz w:val="36"/>
          <w:szCs w:val="36"/>
        </w:rPr>
      </w:pPr>
    </w:p>
    <w:p w14:paraId="4CB30181" w14:textId="77777777" w:rsidR="00B90BD2" w:rsidRPr="00362511" w:rsidRDefault="00B90BD2" w:rsidP="00B90BD2">
      <w:pPr>
        <w:jc w:val="center"/>
        <w:outlineLvl w:val="0"/>
        <w:rPr>
          <w:rFonts w:ascii="Arial" w:hAnsi="Arial" w:cs="Arial"/>
          <w:szCs w:val="24"/>
        </w:rPr>
      </w:pPr>
      <w:r w:rsidRPr="00362511">
        <w:rPr>
          <w:rFonts w:ascii="Arial" w:hAnsi="Arial" w:cs="Arial"/>
          <w:b/>
          <w:bCs/>
          <w:sz w:val="32"/>
          <w:szCs w:val="32"/>
          <w:u w:val="single"/>
        </w:rPr>
        <w:t>Required Performance and Staffing Deliverables</w:t>
      </w:r>
    </w:p>
    <w:p w14:paraId="31E70BC6" w14:textId="4DF902DD" w:rsidR="00190086" w:rsidRPr="00CA5440" w:rsidRDefault="00B90BD2" w:rsidP="0032156B">
      <w:pPr>
        <w:spacing w:before="100" w:beforeAutospacing="1" w:after="100" w:afterAutospacing="1"/>
        <w:jc w:val="center"/>
        <w:outlineLvl w:val="0"/>
        <w:rPr>
          <w:rFonts w:ascii="Arial" w:hAnsi="Arial" w:cs="Arial"/>
          <w:b/>
          <w:bCs/>
          <w:kern w:val="36"/>
          <w:sz w:val="32"/>
          <w:szCs w:val="32"/>
        </w:rPr>
      </w:pPr>
      <w:r w:rsidRPr="00362511">
        <w:rPr>
          <w:rFonts w:ascii="Arial" w:hAnsi="Arial" w:cs="Arial"/>
          <w:b/>
          <w:bCs/>
          <w:kern w:val="36"/>
          <w:sz w:val="32"/>
          <w:szCs w:val="32"/>
        </w:rPr>
        <w:t>for</w:t>
      </w:r>
    </w:p>
    <w:p w14:paraId="5106BC48" w14:textId="7EEA1B4C" w:rsidR="00511FB0" w:rsidRDefault="003C121C" w:rsidP="0032156B">
      <w:pPr>
        <w:spacing w:before="100" w:beforeAutospacing="1" w:after="100" w:afterAutospacing="1"/>
        <w:jc w:val="center"/>
        <w:rPr>
          <w:rFonts w:ascii="Arial" w:hAnsi="Arial" w:cs="Arial"/>
          <w:b/>
          <w:sz w:val="32"/>
          <w:szCs w:val="32"/>
          <w:highlight w:val="lightGray"/>
        </w:rPr>
      </w:pPr>
      <w:r w:rsidRPr="003C121C">
        <w:rPr>
          <w:rFonts w:ascii="Arial" w:hAnsi="Arial" w:cs="Arial"/>
          <w:b/>
          <w:bCs/>
          <w:kern w:val="36"/>
          <w:sz w:val="32"/>
          <w:szCs w:val="32"/>
        </w:rPr>
        <w:t xml:space="preserve">Trauma-Focused Cognitive Behavioral Therapy (TF-CBT) for Child Victims of Domestic Violence </w:t>
      </w:r>
    </w:p>
    <w:p w14:paraId="5EBE2130" w14:textId="59D151E8" w:rsidR="00CA5440" w:rsidRPr="00032233" w:rsidRDefault="00D050FE" w:rsidP="00B85AD4">
      <w:pPr>
        <w:spacing w:before="100" w:beforeAutospacing="1" w:after="100" w:afterAutospacing="1"/>
        <w:jc w:val="center"/>
        <w:rPr>
          <w:rFonts w:ascii="Arial" w:hAnsi="Arial" w:cs="Arial"/>
          <w:b/>
          <w:sz w:val="32"/>
          <w:szCs w:val="32"/>
        </w:rPr>
      </w:pPr>
      <w:r w:rsidRPr="00362511">
        <w:rPr>
          <w:rFonts w:ascii="Arial" w:hAnsi="Arial" w:cs="Arial"/>
          <w:b/>
          <w:sz w:val="32"/>
          <w:szCs w:val="32"/>
        </w:rPr>
        <w:t xml:space="preserve">Effective </w:t>
      </w:r>
      <w:r w:rsidR="0032156B" w:rsidRPr="00362511">
        <w:rPr>
          <w:rFonts w:ascii="Arial" w:hAnsi="Arial" w:cs="Arial"/>
          <w:b/>
          <w:sz w:val="32"/>
          <w:szCs w:val="32"/>
        </w:rPr>
        <w:t>Date</w:t>
      </w:r>
      <w:r w:rsidRPr="00362511">
        <w:rPr>
          <w:rFonts w:ascii="Arial" w:hAnsi="Arial" w:cs="Arial"/>
          <w:b/>
          <w:sz w:val="32"/>
          <w:szCs w:val="32"/>
        </w:rPr>
        <w:t xml:space="preserve">: </w:t>
      </w:r>
      <w:r w:rsidR="003C121C">
        <w:rPr>
          <w:rFonts w:ascii="Arial" w:hAnsi="Arial" w:cs="Arial"/>
          <w:b/>
          <w:sz w:val="32"/>
          <w:szCs w:val="32"/>
        </w:rPr>
        <w:t>July 1, 2024</w:t>
      </w:r>
      <w:r w:rsidR="00D452B1" w:rsidRPr="00511FB0">
        <w:rPr>
          <w:rFonts w:ascii="Arial" w:hAnsi="Arial" w:cs="Arial"/>
          <w:b/>
          <w:bCs/>
          <w:kern w:val="36"/>
          <w:sz w:val="32"/>
          <w:szCs w:val="32"/>
        </w:rPr>
        <w:t xml:space="preserve">      </w:t>
      </w:r>
      <w:r w:rsidR="00511FB0" w:rsidRPr="00511FB0">
        <w:rPr>
          <w:rFonts w:ascii="Arial" w:hAnsi="Arial" w:cs="Arial"/>
          <w:b/>
          <w:sz w:val="32"/>
          <w:szCs w:val="32"/>
        </w:rPr>
        <w:t xml:space="preserve">  </w:t>
      </w:r>
    </w:p>
    <w:p w14:paraId="7B3FEDB9" w14:textId="77777777" w:rsidR="00163E9E" w:rsidRDefault="00163E9E" w:rsidP="00C1794B">
      <w:pPr>
        <w:jc w:val="center"/>
        <w:outlineLvl w:val="0"/>
        <w:rPr>
          <w:rFonts w:ascii="Arial" w:hAnsi="Arial" w:cs="Arial"/>
          <w:b/>
          <w:sz w:val="22"/>
          <w:szCs w:val="22"/>
          <w:u w:val="single"/>
        </w:rPr>
      </w:pPr>
    </w:p>
    <w:p w14:paraId="7D884349" w14:textId="6680EE39" w:rsidR="00C1794B" w:rsidRPr="00CA5440" w:rsidRDefault="00C1794B" w:rsidP="00C1794B">
      <w:pPr>
        <w:jc w:val="center"/>
        <w:outlineLvl w:val="0"/>
        <w:rPr>
          <w:rFonts w:ascii="Arial" w:hAnsi="Arial" w:cs="Arial"/>
          <w:b/>
          <w:sz w:val="22"/>
          <w:szCs w:val="22"/>
          <w:u w:val="single"/>
        </w:rPr>
      </w:pPr>
      <w:r w:rsidRPr="00CA5440">
        <w:rPr>
          <w:rFonts w:ascii="Arial" w:hAnsi="Arial" w:cs="Arial"/>
          <w:b/>
          <w:sz w:val="22"/>
          <w:szCs w:val="22"/>
          <w:u w:val="single"/>
        </w:rPr>
        <w:t>TABLE OF CONTENTS</w:t>
      </w:r>
    </w:p>
    <w:p w14:paraId="6F8A30A4" w14:textId="77777777" w:rsidR="008E4B23" w:rsidRPr="00B90BD2" w:rsidRDefault="008E4B23" w:rsidP="008E4B23">
      <w:pPr>
        <w:jc w:val="center"/>
        <w:outlineLvl w:val="0"/>
        <w:rPr>
          <w:rFonts w:ascii="Arial" w:hAnsi="Arial" w:cs="Arial"/>
          <w:b/>
          <w:sz w:val="22"/>
          <w:szCs w:val="22"/>
          <w:u w:val="single"/>
        </w:rPr>
      </w:pPr>
    </w:p>
    <w:p w14:paraId="5D35732C" w14:textId="3FC13632" w:rsidR="007624E8" w:rsidRPr="00B613CC" w:rsidRDefault="008E4B23" w:rsidP="00B85AD4">
      <w:pPr>
        <w:outlineLvl w:val="0"/>
        <w:rPr>
          <w:rFonts w:ascii="Arial" w:hAnsi="Arial" w:cs="Arial"/>
          <w:sz w:val="22"/>
          <w:szCs w:val="22"/>
        </w:rPr>
      </w:pPr>
      <w:r w:rsidRPr="00B613CC">
        <w:rPr>
          <w:rFonts w:ascii="Arial" w:hAnsi="Arial" w:cs="Arial"/>
          <w:b/>
          <w:bCs/>
          <w:sz w:val="22"/>
          <w:szCs w:val="22"/>
          <w:u w:val="single"/>
        </w:rPr>
        <w:t>Section I</w:t>
      </w:r>
      <w:r w:rsidRPr="00B613CC">
        <w:rPr>
          <w:rFonts w:ascii="Arial" w:hAnsi="Arial" w:cs="Arial"/>
          <w:b/>
          <w:bCs/>
          <w:sz w:val="22"/>
          <w:szCs w:val="22"/>
        </w:rPr>
        <w:t xml:space="preserve"> </w:t>
      </w:r>
      <w:r w:rsidR="00E528BF" w:rsidRPr="00B613CC">
        <w:rPr>
          <w:rFonts w:ascii="Arial" w:hAnsi="Arial" w:cs="Arial"/>
          <w:b/>
          <w:bCs/>
          <w:sz w:val="22"/>
          <w:szCs w:val="22"/>
        </w:rPr>
        <w:t>-</w:t>
      </w:r>
      <w:r w:rsidRPr="00B613CC">
        <w:rPr>
          <w:rFonts w:ascii="Arial" w:hAnsi="Arial" w:cs="Arial"/>
          <w:b/>
          <w:bCs/>
          <w:sz w:val="22"/>
          <w:szCs w:val="22"/>
        </w:rPr>
        <w:t xml:space="preserve"> </w:t>
      </w:r>
      <w:r w:rsidR="00FC3EEE" w:rsidRPr="00B613CC">
        <w:rPr>
          <w:rFonts w:ascii="Arial" w:hAnsi="Arial" w:cs="Arial"/>
          <w:b/>
          <w:bCs/>
          <w:sz w:val="22"/>
          <w:szCs w:val="22"/>
        </w:rPr>
        <w:t>Summary Program Description</w:t>
      </w:r>
      <w:r w:rsidR="00FC3EEE" w:rsidRPr="00B613CC">
        <w:rPr>
          <w:rFonts w:ascii="Arial" w:hAnsi="Arial" w:cs="Arial"/>
          <w:sz w:val="22"/>
          <w:szCs w:val="22"/>
        </w:rPr>
        <w:t xml:space="preserve"> </w:t>
      </w:r>
      <w:r w:rsidR="00FC3EEE" w:rsidRPr="00B613CC">
        <w:rPr>
          <w:rFonts w:ascii="Arial" w:hAnsi="Arial" w:cs="Arial"/>
          <w:sz w:val="22"/>
          <w:szCs w:val="22"/>
        </w:rPr>
        <w:tab/>
      </w:r>
      <w:r w:rsidR="00FC3EEE" w:rsidRPr="00B613CC">
        <w:rPr>
          <w:rFonts w:ascii="Arial" w:hAnsi="Arial" w:cs="Arial"/>
          <w:sz w:val="22"/>
          <w:szCs w:val="22"/>
        </w:rPr>
        <w:tab/>
      </w:r>
      <w:r w:rsidR="00FC3EEE" w:rsidRPr="00B613CC">
        <w:rPr>
          <w:rFonts w:ascii="Arial" w:hAnsi="Arial" w:cs="Arial"/>
          <w:sz w:val="22"/>
          <w:szCs w:val="22"/>
        </w:rPr>
        <w:tab/>
      </w:r>
      <w:r w:rsidR="00FC3EEE" w:rsidRPr="00B613CC">
        <w:rPr>
          <w:rFonts w:ascii="Arial" w:hAnsi="Arial" w:cs="Arial"/>
          <w:sz w:val="22"/>
          <w:szCs w:val="22"/>
        </w:rPr>
        <w:tab/>
      </w:r>
      <w:r w:rsidR="00FC3EEE" w:rsidRPr="00B613CC">
        <w:rPr>
          <w:rFonts w:ascii="Arial" w:hAnsi="Arial" w:cs="Arial"/>
          <w:sz w:val="22"/>
          <w:szCs w:val="22"/>
        </w:rPr>
        <w:tab/>
      </w:r>
      <w:r w:rsidR="000340AF" w:rsidRPr="00B613CC">
        <w:rPr>
          <w:rFonts w:ascii="Arial" w:hAnsi="Arial" w:cs="Arial"/>
          <w:sz w:val="22"/>
          <w:szCs w:val="22"/>
        </w:rPr>
        <w:t xml:space="preserve">          </w:t>
      </w:r>
      <w:r w:rsidR="00FC3EEE" w:rsidRPr="00B613CC">
        <w:rPr>
          <w:rFonts w:ascii="Arial" w:hAnsi="Arial" w:cs="Arial"/>
          <w:sz w:val="22"/>
          <w:szCs w:val="22"/>
        </w:rPr>
        <w:t>Page</w:t>
      </w:r>
      <w:r w:rsidR="00104508" w:rsidRPr="00B613CC">
        <w:rPr>
          <w:rFonts w:ascii="Arial" w:hAnsi="Arial" w:cs="Arial"/>
          <w:sz w:val="22"/>
          <w:szCs w:val="22"/>
        </w:rPr>
        <w:t xml:space="preserve"> 1</w:t>
      </w:r>
      <w:r w:rsidR="00A71CA8" w:rsidRPr="00B613CC">
        <w:rPr>
          <w:rFonts w:ascii="Arial" w:hAnsi="Arial" w:cs="Arial"/>
          <w:sz w:val="22"/>
          <w:szCs w:val="22"/>
        </w:rPr>
        <w:tab/>
      </w:r>
      <w:r w:rsidR="00A71CA8" w:rsidRPr="00B613CC">
        <w:rPr>
          <w:rFonts w:ascii="Arial" w:hAnsi="Arial" w:cs="Arial"/>
          <w:sz w:val="22"/>
          <w:szCs w:val="22"/>
        </w:rPr>
        <w:tab/>
      </w:r>
      <w:r w:rsidR="00A71CA8" w:rsidRPr="00B613CC">
        <w:rPr>
          <w:rFonts w:ascii="Arial" w:hAnsi="Arial" w:cs="Arial"/>
          <w:sz w:val="22"/>
          <w:szCs w:val="22"/>
        </w:rPr>
        <w:tab/>
      </w:r>
      <w:r w:rsidR="00A71CA8" w:rsidRPr="00B613CC">
        <w:rPr>
          <w:rFonts w:ascii="Arial" w:hAnsi="Arial" w:cs="Arial"/>
          <w:sz w:val="22"/>
          <w:szCs w:val="22"/>
        </w:rPr>
        <w:tab/>
      </w:r>
      <w:r w:rsidR="00CA5440" w:rsidRPr="00B613CC">
        <w:rPr>
          <w:rFonts w:ascii="Arial" w:hAnsi="Arial" w:cs="Arial"/>
          <w:sz w:val="22"/>
          <w:szCs w:val="22"/>
        </w:rPr>
        <w:tab/>
      </w:r>
      <w:r w:rsidR="00CA5440" w:rsidRPr="00B613CC">
        <w:rPr>
          <w:rFonts w:ascii="Arial" w:hAnsi="Arial" w:cs="Arial"/>
          <w:sz w:val="22"/>
          <w:szCs w:val="22"/>
        </w:rPr>
        <w:tab/>
      </w:r>
      <w:r w:rsidR="007624E8" w:rsidRPr="00B613CC">
        <w:rPr>
          <w:rFonts w:ascii="Arial" w:hAnsi="Arial" w:cs="Arial"/>
          <w:sz w:val="22"/>
          <w:szCs w:val="22"/>
        </w:rPr>
        <w:t xml:space="preserve">                                                              </w:t>
      </w:r>
      <w:r w:rsidR="007624E8" w:rsidRPr="00B613CC">
        <w:rPr>
          <w:rFonts w:ascii="Arial" w:hAnsi="Arial" w:cs="Arial"/>
          <w:sz w:val="22"/>
          <w:szCs w:val="22"/>
        </w:rPr>
        <w:tab/>
      </w:r>
    </w:p>
    <w:p w14:paraId="51451E9C" w14:textId="77777777" w:rsidR="00582BDD" w:rsidRPr="00B613CC" w:rsidRDefault="00C90892" w:rsidP="00573B47">
      <w:pPr>
        <w:outlineLvl w:val="0"/>
        <w:rPr>
          <w:rFonts w:ascii="Arial" w:hAnsi="Arial" w:cs="Arial"/>
          <w:b/>
          <w:bCs/>
          <w:sz w:val="22"/>
          <w:szCs w:val="22"/>
        </w:rPr>
      </w:pPr>
      <w:r w:rsidRPr="00B613CC">
        <w:rPr>
          <w:rFonts w:ascii="Arial" w:hAnsi="Arial" w:cs="Arial"/>
          <w:b/>
          <w:bCs/>
          <w:sz w:val="22"/>
          <w:szCs w:val="22"/>
          <w:u w:val="single"/>
        </w:rPr>
        <w:t>S</w:t>
      </w:r>
      <w:r w:rsidR="004A7BDD" w:rsidRPr="00B613CC">
        <w:rPr>
          <w:rFonts w:ascii="Arial" w:hAnsi="Arial" w:cs="Arial"/>
          <w:b/>
          <w:bCs/>
          <w:sz w:val="22"/>
          <w:szCs w:val="22"/>
          <w:u w:val="single"/>
        </w:rPr>
        <w:t>ection II</w:t>
      </w:r>
      <w:r w:rsidR="004A7BDD" w:rsidRPr="00B613CC">
        <w:rPr>
          <w:rFonts w:ascii="Arial" w:hAnsi="Arial" w:cs="Arial"/>
          <w:b/>
          <w:bCs/>
          <w:sz w:val="22"/>
          <w:szCs w:val="22"/>
        </w:rPr>
        <w:t xml:space="preserve"> - Required Performance and Staffing Deliverables</w:t>
      </w:r>
    </w:p>
    <w:p w14:paraId="305417F2" w14:textId="711F1A69" w:rsidR="008E4B23" w:rsidRPr="00B613CC" w:rsidRDefault="008E4B23" w:rsidP="00573B47">
      <w:pPr>
        <w:outlineLvl w:val="0"/>
        <w:rPr>
          <w:rFonts w:ascii="Arial" w:hAnsi="Arial" w:cs="Arial"/>
          <w:sz w:val="22"/>
          <w:szCs w:val="22"/>
        </w:rPr>
      </w:pPr>
      <w:r w:rsidRPr="00B613CC">
        <w:rPr>
          <w:rFonts w:ascii="Arial" w:hAnsi="Arial" w:cs="Arial"/>
          <w:sz w:val="22"/>
          <w:szCs w:val="22"/>
        </w:rPr>
        <w:tab/>
      </w:r>
      <w:r w:rsidRPr="00B613CC">
        <w:rPr>
          <w:rFonts w:ascii="Arial" w:hAnsi="Arial" w:cs="Arial"/>
          <w:sz w:val="22"/>
          <w:szCs w:val="22"/>
        </w:rPr>
        <w:tab/>
      </w:r>
      <w:r w:rsidRPr="00B613CC">
        <w:rPr>
          <w:rFonts w:ascii="Arial" w:hAnsi="Arial" w:cs="Arial"/>
          <w:sz w:val="22"/>
          <w:szCs w:val="22"/>
        </w:rPr>
        <w:tab/>
      </w:r>
      <w:r w:rsidRPr="00B613CC">
        <w:rPr>
          <w:rFonts w:ascii="Arial" w:hAnsi="Arial" w:cs="Arial"/>
          <w:sz w:val="22"/>
          <w:szCs w:val="22"/>
        </w:rPr>
        <w:tab/>
      </w:r>
      <w:r w:rsidRPr="00B613CC">
        <w:rPr>
          <w:rFonts w:ascii="Arial" w:hAnsi="Arial" w:cs="Arial"/>
          <w:sz w:val="22"/>
          <w:szCs w:val="22"/>
        </w:rPr>
        <w:tab/>
        <w:t xml:space="preserve">  </w:t>
      </w:r>
    </w:p>
    <w:p w14:paraId="75822CCB" w14:textId="6729CB60" w:rsidR="00BF4ECC" w:rsidRPr="00B613CC" w:rsidRDefault="00BF4ECC" w:rsidP="00143DA2">
      <w:pPr>
        <w:pStyle w:val="ListParagraph"/>
        <w:numPr>
          <w:ilvl w:val="0"/>
          <w:numId w:val="9"/>
        </w:numPr>
        <w:outlineLvl w:val="0"/>
        <w:rPr>
          <w:rFonts w:ascii="Arial" w:hAnsi="Arial" w:cs="Arial"/>
          <w:sz w:val="22"/>
          <w:szCs w:val="22"/>
        </w:rPr>
      </w:pPr>
      <w:r w:rsidRPr="00B613CC">
        <w:rPr>
          <w:rFonts w:ascii="Arial" w:hAnsi="Arial" w:cs="Arial"/>
          <w:sz w:val="22"/>
          <w:szCs w:val="22"/>
        </w:rPr>
        <w:t>Subject Matter</w:t>
      </w:r>
      <w:r w:rsidR="00A71CA8" w:rsidRPr="00B613CC">
        <w:rPr>
          <w:rFonts w:ascii="Arial" w:hAnsi="Arial" w:cs="Arial"/>
          <w:sz w:val="22"/>
          <w:szCs w:val="22"/>
        </w:rPr>
        <w:tab/>
      </w:r>
      <w:r w:rsidR="00A71CA8" w:rsidRPr="00B613CC">
        <w:rPr>
          <w:rFonts w:ascii="Arial" w:hAnsi="Arial" w:cs="Arial"/>
          <w:sz w:val="22"/>
          <w:szCs w:val="22"/>
        </w:rPr>
        <w:tab/>
      </w:r>
      <w:r w:rsidR="00A71CA8" w:rsidRPr="00B613CC">
        <w:rPr>
          <w:rFonts w:ascii="Arial" w:hAnsi="Arial" w:cs="Arial"/>
          <w:sz w:val="22"/>
          <w:szCs w:val="22"/>
        </w:rPr>
        <w:tab/>
      </w:r>
      <w:r w:rsidR="00A71CA8" w:rsidRPr="00B613CC">
        <w:rPr>
          <w:rFonts w:ascii="Arial" w:hAnsi="Arial" w:cs="Arial"/>
          <w:sz w:val="22"/>
          <w:szCs w:val="22"/>
        </w:rPr>
        <w:tab/>
      </w:r>
      <w:r w:rsidR="00A71CA8" w:rsidRPr="00B613CC">
        <w:rPr>
          <w:rFonts w:ascii="Arial" w:hAnsi="Arial" w:cs="Arial"/>
          <w:sz w:val="22"/>
          <w:szCs w:val="22"/>
        </w:rPr>
        <w:tab/>
      </w:r>
      <w:r w:rsidR="00A71CA8" w:rsidRPr="00B613CC">
        <w:rPr>
          <w:rFonts w:ascii="Arial" w:hAnsi="Arial" w:cs="Arial"/>
          <w:sz w:val="22"/>
          <w:szCs w:val="22"/>
        </w:rPr>
        <w:tab/>
      </w:r>
      <w:r w:rsidR="00A71CA8" w:rsidRPr="00B613CC">
        <w:rPr>
          <w:rFonts w:ascii="Arial" w:hAnsi="Arial" w:cs="Arial"/>
          <w:sz w:val="22"/>
          <w:szCs w:val="22"/>
        </w:rPr>
        <w:tab/>
      </w:r>
      <w:r w:rsidR="00A71CA8" w:rsidRPr="00B613CC">
        <w:rPr>
          <w:rFonts w:ascii="Arial" w:hAnsi="Arial" w:cs="Arial"/>
          <w:sz w:val="22"/>
          <w:szCs w:val="22"/>
        </w:rPr>
        <w:tab/>
      </w:r>
      <w:r w:rsidR="00A71CA8" w:rsidRPr="00B613CC">
        <w:rPr>
          <w:rFonts w:ascii="Arial" w:hAnsi="Arial" w:cs="Arial"/>
          <w:sz w:val="22"/>
          <w:szCs w:val="22"/>
        </w:rPr>
        <w:tab/>
      </w:r>
      <w:r w:rsidR="000340AF" w:rsidRPr="00B613CC">
        <w:rPr>
          <w:rFonts w:ascii="Arial" w:hAnsi="Arial" w:cs="Arial"/>
          <w:sz w:val="22"/>
          <w:szCs w:val="22"/>
        </w:rPr>
        <w:t xml:space="preserve">          </w:t>
      </w:r>
      <w:r w:rsidR="00A71CA8" w:rsidRPr="00B613CC">
        <w:rPr>
          <w:rFonts w:ascii="Arial" w:hAnsi="Arial" w:cs="Arial"/>
          <w:sz w:val="22"/>
          <w:szCs w:val="22"/>
        </w:rPr>
        <w:t>Page</w:t>
      </w:r>
      <w:r w:rsidR="00104508" w:rsidRPr="00B613CC">
        <w:rPr>
          <w:rFonts w:ascii="Arial" w:hAnsi="Arial" w:cs="Arial"/>
          <w:sz w:val="22"/>
          <w:szCs w:val="22"/>
        </w:rPr>
        <w:t xml:space="preserve"> 1</w:t>
      </w:r>
    </w:p>
    <w:p w14:paraId="195FD903" w14:textId="3EF56DB3" w:rsidR="00F31278" w:rsidRPr="00B613CC" w:rsidRDefault="008E4B23" w:rsidP="00143DA2">
      <w:pPr>
        <w:pStyle w:val="ListParagraph"/>
        <w:numPr>
          <w:ilvl w:val="0"/>
          <w:numId w:val="9"/>
        </w:numPr>
        <w:outlineLvl w:val="0"/>
        <w:rPr>
          <w:rFonts w:ascii="Arial" w:hAnsi="Arial" w:cs="Arial"/>
          <w:sz w:val="22"/>
          <w:szCs w:val="22"/>
        </w:rPr>
      </w:pPr>
      <w:r w:rsidRPr="00B613CC">
        <w:rPr>
          <w:rFonts w:ascii="Arial" w:hAnsi="Arial" w:cs="Arial"/>
          <w:sz w:val="22"/>
          <w:szCs w:val="22"/>
        </w:rPr>
        <w:t>Target Population</w:t>
      </w:r>
      <w:r w:rsidR="00C90892" w:rsidRPr="00B613CC">
        <w:rPr>
          <w:rFonts w:ascii="Arial" w:hAnsi="Arial" w:cs="Arial"/>
          <w:sz w:val="22"/>
          <w:szCs w:val="22"/>
        </w:rPr>
        <w:tab/>
      </w:r>
      <w:r w:rsidR="00C90892" w:rsidRPr="00B613CC">
        <w:rPr>
          <w:rFonts w:ascii="Arial" w:hAnsi="Arial" w:cs="Arial"/>
          <w:sz w:val="22"/>
          <w:szCs w:val="22"/>
        </w:rPr>
        <w:tab/>
      </w:r>
      <w:r w:rsidR="00C90892" w:rsidRPr="00B613CC">
        <w:rPr>
          <w:rFonts w:ascii="Arial" w:hAnsi="Arial" w:cs="Arial"/>
          <w:sz w:val="22"/>
          <w:szCs w:val="22"/>
        </w:rPr>
        <w:tab/>
      </w:r>
      <w:r w:rsidR="00C90892" w:rsidRPr="00B613CC">
        <w:rPr>
          <w:rFonts w:ascii="Arial" w:hAnsi="Arial" w:cs="Arial"/>
          <w:sz w:val="22"/>
          <w:szCs w:val="22"/>
        </w:rPr>
        <w:tab/>
      </w:r>
      <w:r w:rsidR="00C90892" w:rsidRPr="00B613CC">
        <w:rPr>
          <w:rFonts w:ascii="Arial" w:hAnsi="Arial" w:cs="Arial"/>
          <w:sz w:val="22"/>
          <w:szCs w:val="22"/>
        </w:rPr>
        <w:tab/>
      </w:r>
      <w:r w:rsidR="00014AF8" w:rsidRPr="00B613CC">
        <w:rPr>
          <w:rFonts w:ascii="Arial" w:hAnsi="Arial" w:cs="Arial"/>
          <w:sz w:val="22"/>
          <w:szCs w:val="22"/>
        </w:rPr>
        <w:tab/>
      </w:r>
      <w:r w:rsidR="00014AF8" w:rsidRPr="00B613CC">
        <w:rPr>
          <w:rFonts w:ascii="Arial" w:hAnsi="Arial" w:cs="Arial"/>
          <w:sz w:val="22"/>
          <w:szCs w:val="22"/>
        </w:rPr>
        <w:tab/>
      </w:r>
      <w:r w:rsidR="00014AF8" w:rsidRPr="00B613CC">
        <w:rPr>
          <w:rFonts w:ascii="Arial" w:hAnsi="Arial" w:cs="Arial"/>
          <w:sz w:val="22"/>
          <w:szCs w:val="22"/>
        </w:rPr>
        <w:tab/>
      </w:r>
      <w:r w:rsidR="000340AF" w:rsidRPr="00B613CC">
        <w:rPr>
          <w:rFonts w:ascii="Arial" w:hAnsi="Arial" w:cs="Arial"/>
          <w:sz w:val="22"/>
          <w:szCs w:val="22"/>
        </w:rPr>
        <w:t xml:space="preserve">          </w:t>
      </w:r>
      <w:r w:rsidR="00C90892" w:rsidRPr="00B613CC">
        <w:rPr>
          <w:rFonts w:ascii="Arial" w:hAnsi="Arial" w:cs="Arial"/>
          <w:sz w:val="22"/>
          <w:szCs w:val="22"/>
        </w:rPr>
        <w:t>Page</w:t>
      </w:r>
      <w:r w:rsidR="00104508" w:rsidRPr="00B613CC">
        <w:rPr>
          <w:rFonts w:ascii="Arial" w:hAnsi="Arial" w:cs="Arial"/>
          <w:sz w:val="22"/>
          <w:szCs w:val="22"/>
        </w:rPr>
        <w:t xml:space="preserve"> 3</w:t>
      </w:r>
    </w:p>
    <w:p w14:paraId="622BCB80" w14:textId="1B9FC979" w:rsidR="00F31278" w:rsidRPr="00B613CC" w:rsidRDefault="008E130E" w:rsidP="00143DA2">
      <w:pPr>
        <w:pStyle w:val="ListParagraph"/>
        <w:numPr>
          <w:ilvl w:val="0"/>
          <w:numId w:val="9"/>
        </w:numPr>
        <w:outlineLvl w:val="0"/>
        <w:rPr>
          <w:rFonts w:ascii="Arial" w:hAnsi="Arial" w:cs="Arial"/>
          <w:sz w:val="22"/>
          <w:szCs w:val="22"/>
        </w:rPr>
      </w:pPr>
      <w:r w:rsidRPr="00B613CC">
        <w:rPr>
          <w:rFonts w:ascii="Arial" w:hAnsi="Arial" w:cs="Arial"/>
          <w:sz w:val="22"/>
          <w:szCs w:val="22"/>
          <w:lang w:val="fr-FR"/>
        </w:rPr>
        <w:t>Activities</w:t>
      </w:r>
      <w:r w:rsidRPr="00B613CC">
        <w:rPr>
          <w:rFonts w:ascii="Arial" w:hAnsi="Arial" w:cs="Arial"/>
          <w:sz w:val="22"/>
          <w:szCs w:val="22"/>
        </w:rPr>
        <w:t xml:space="preserve"> </w:t>
      </w:r>
      <w:r w:rsidR="00C90892" w:rsidRPr="00B613CC">
        <w:rPr>
          <w:rFonts w:ascii="Arial" w:hAnsi="Arial" w:cs="Arial"/>
          <w:sz w:val="22"/>
          <w:szCs w:val="22"/>
        </w:rPr>
        <w:tab/>
      </w:r>
      <w:r w:rsidR="00C90892" w:rsidRPr="00B613CC">
        <w:rPr>
          <w:rFonts w:ascii="Arial" w:hAnsi="Arial" w:cs="Arial"/>
          <w:sz w:val="22"/>
          <w:szCs w:val="22"/>
        </w:rPr>
        <w:tab/>
      </w:r>
      <w:r w:rsidR="00C90892" w:rsidRPr="00B613CC">
        <w:rPr>
          <w:rFonts w:ascii="Arial" w:hAnsi="Arial" w:cs="Arial"/>
          <w:sz w:val="22"/>
          <w:szCs w:val="22"/>
        </w:rPr>
        <w:tab/>
      </w:r>
      <w:r w:rsidR="00C90892" w:rsidRPr="00B613CC">
        <w:rPr>
          <w:rFonts w:ascii="Arial" w:hAnsi="Arial" w:cs="Arial"/>
          <w:sz w:val="22"/>
          <w:szCs w:val="22"/>
        </w:rPr>
        <w:tab/>
      </w:r>
      <w:r w:rsidR="00C90892" w:rsidRPr="00B613CC">
        <w:rPr>
          <w:rFonts w:ascii="Arial" w:hAnsi="Arial" w:cs="Arial"/>
          <w:sz w:val="22"/>
          <w:szCs w:val="22"/>
        </w:rPr>
        <w:tab/>
      </w:r>
      <w:r w:rsidR="00C90892" w:rsidRPr="00B613CC">
        <w:rPr>
          <w:rFonts w:ascii="Arial" w:hAnsi="Arial" w:cs="Arial"/>
          <w:sz w:val="22"/>
          <w:szCs w:val="22"/>
        </w:rPr>
        <w:tab/>
      </w:r>
      <w:r w:rsidR="00C90892" w:rsidRPr="00B613CC">
        <w:rPr>
          <w:rFonts w:ascii="Arial" w:hAnsi="Arial" w:cs="Arial"/>
          <w:sz w:val="22"/>
          <w:szCs w:val="22"/>
        </w:rPr>
        <w:tab/>
      </w:r>
      <w:r w:rsidR="00C90892" w:rsidRPr="00B613CC">
        <w:rPr>
          <w:rFonts w:ascii="Arial" w:hAnsi="Arial" w:cs="Arial"/>
          <w:sz w:val="22"/>
          <w:szCs w:val="22"/>
        </w:rPr>
        <w:tab/>
      </w:r>
      <w:r w:rsidR="00C90892" w:rsidRPr="00B613CC">
        <w:rPr>
          <w:rFonts w:ascii="Arial" w:hAnsi="Arial" w:cs="Arial"/>
          <w:sz w:val="22"/>
          <w:szCs w:val="22"/>
        </w:rPr>
        <w:tab/>
      </w:r>
      <w:r w:rsidR="000340AF" w:rsidRPr="00B613CC">
        <w:rPr>
          <w:rFonts w:ascii="Arial" w:hAnsi="Arial" w:cs="Arial"/>
          <w:sz w:val="22"/>
          <w:szCs w:val="22"/>
        </w:rPr>
        <w:t xml:space="preserve">          </w:t>
      </w:r>
      <w:r w:rsidR="00C90892" w:rsidRPr="00B613CC">
        <w:rPr>
          <w:rFonts w:ascii="Arial" w:hAnsi="Arial" w:cs="Arial"/>
          <w:sz w:val="22"/>
          <w:szCs w:val="22"/>
        </w:rPr>
        <w:t>Page</w:t>
      </w:r>
      <w:r w:rsidR="00104508" w:rsidRPr="00B613CC">
        <w:rPr>
          <w:rFonts w:ascii="Arial" w:hAnsi="Arial" w:cs="Arial"/>
          <w:sz w:val="22"/>
          <w:szCs w:val="22"/>
        </w:rPr>
        <w:t xml:space="preserve"> 3</w:t>
      </w:r>
    </w:p>
    <w:p w14:paraId="02A78B51" w14:textId="3FFA5864" w:rsidR="00F31278" w:rsidRPr="00B613CC" w:rsidRDefault="008E130E" w:rsidP="00143DA2">
      <w:pPr>
        <w:pStyle w:val="ListParagraph"/>
        <w:numPr>
          <w:ilvl w:val="0"/>
          <w:numId w:val="9"/>
        </w:numPr>
        <w:outlineLvl w:val="0"/>
        <w:rPr>
          <w:rFonts w:ascii="Arial" w:hAnsi="Arial" w:cs="Arial"/>
          <w:sz w:val="22"/>
          <w:szCs w:val="22"/>
        </w:rPr>
      </w:pPr>
      <w:r w:rsidRPr="00B613CC">
        <w:rPr>
          <w:rFonts w:ascii="Arial" w:hAnsi="Arial" w:cs="Arial"/>
          <w:sz w:val="22"/>
          <w:szCs w:val="22"/>
        </w:rPr>
        <w:t>Resources</w:t>
      </w:r>
      <w:r w:rsidR="00C90892" w:rsidRPr="00B613CC">
        <w:rPr>
          <w:rFonts w:ascii="Arial" w:hAnsi="Arial" w:cs="Arial"/>
          <w:sz w:val="22"/>
          <w:szCs w:val="22"/>
          <w:lang w:val="fr-FR"/>
        </w:rPr>
        <w:tab/>
      </w:r>
      <w:r w:rsidR="00C90892" w:rsidRPr="00B613CC">
        <w:rPr>
          <w:rFonts w:ascii="Arial" w:hAnsi="Arial" w:cs="Arial"/>
          <w:sz w:val="22"/>
          <w:szCs w:val="22"/>
          <w:lang w:val="fr-FR"/>
        </w:rPr>
        <w:tab/>
      </w:r>
      <w:r w:rsidR="00C90892" w:rsidRPr="00B613CC">
        <w:rPr>
          <w:rFonts w:ascii="Arial" w:hAnsi="Arial" w:cs="Arial"/>
          <w:sz w:val="22"/>
          <w:szCs w:val="22"/>
          <w:lang w:val="fr-FR"/>
        </w:rPr>
        <w:tab/>
      </w:r>
      <w:r w:rsidR="00C90892" w:rsidRPr="00B613CC">
        <w:rPr>
          <w:rFonts w:ascii="Arial" w:hAnsi="Arial" w:cs="Arial"/>
          <w:sz w:val="22"/>
          <w:szCs w:val="22"/>
          <w:lang w:val="fr-FR"/>
        </w:rPr>
        <w:tab/>
      </w:r>
      <w:r w:rsidR="00C90892" w:rsidRPr="00B613CC">
        <w:rPr>
          <w:rFonts w:ascii="Arial" w:hAnsi="Arial" w:cs="Arial"/>
          <w:sz w:val="22"/>
          <w:szCs w:val="22"/>
          <w:lang w:val="fr-FR"/>
        </w:rPr>
        <w:tab/>
      </w:r>
      <w:r w:rsidR="00C90892" w:rsidRPr="00B613CC">
        <w:rPr>
          <w:rFonts w:ascii="Arial" w:hAnsi="Arial" w:cs="Arial"/>
          <w:sz w:val="22"/>
          <w:szCs w:val="22"/>
          <w:lang w:val="fr-FR"/>
        </w:rPr>
        <w:tab/>
      </w:r>
      <w:r w:rsidR="00C90892" w:rsidRPr="00B613CC">
        <w:rPr>
          <w:rFonts w:ascii="Arial" w:hAnsi="Arial" w:cs="Arial"/>
          <w:sz w:val="22"/>
          <w:szCs w:val="22"/>
          <w:lang w:val="fr-FR"/>
        </w:rPr>
        <w:tab/>
      </w:r>
      <w:r w:rsidR="00C90892" w:rsidRPr="00B613CC">
        <w:rPr>
          <w:rFonts w:ascii="Arial" w:hAnsi="Arial" w:cs="Arial"/>
          <w:sz w:val="22"/>
          <w:szCs w:val="22"/>
          <w:lang w:val="fr-FR"/>
        </w:rPr>
        <w:tab/>
      </w:r>
      <w:r w:rsidR="00C90892" w:rsidRPr="00B613CC">
        <w:rPr>
          <w:rFonts w:ascii="Arial" w:hAnsi="Arial" w:cs="Arial"/>
          <w:sz w:val="22"/>
          <w:szCs w:val="22"/>
          <w:lang w:val="fr-FR"/>
        </w:rPr>
        <w:tab/>
      </w:r>
      <w:r w:rsidR="000340AF" w:rsidRPr="00B613CC">
        <w:rPr>
          <w:rFonts w:ascii="Arial" w:hAnsi="Arial" w:cs="Arial"/>
          <w:sz w:val="22"/>
          <w:szCs w:val="22"/>
          <w:lang w:val="fr-FR"/>
        </w:rPr>
        <w:t xml:space="preserve">          </w:t>
      </w:r>
      <w:r w:rsidR="00C90892" w:rsidRPr="00B613CC">
        <w:rPr>
          <w:rFonts w:ascii="Arial" w:hAnsi="Arial" w:cs="Arial"/>
          <w:sz w:val="22"/>
          <w:szCs w:val="22"/>
          <w:lang w:val="fr-FR"/>
        </w:rPr>
        <w:t>Page</w:t>
      </w:r>
      <w:r w:rsidR="00104508" w:rsidRPr="00B613CC">
        <w:rPr>
          <w:rFonts w:ascii="Arial" w:hAnsi="Arial" w:cs="Arial"/>
          <w:sz w:val="22"/>
          <w:szCs w:val="22"/>
          <w:lang w:val="fr-FR"/>
        </w:rPr>
        <w:t xml:space="preserve"> 10</w:t>
      </w:r>
    </w:p>
    <w:p w14:paraId="4A76CE45" w14:textId="6FDCA5F7" w:rsidR="00202F5D" w:rsidRPr="00B613CC" w:rsidRDefault="008E4B23" w:rsidP="00143DA2">
      <w:pPr>
        <w:pStyle w:val="ListParagraph"/>
        <w:numPr>
          <w:ilvl w:val="0"/>
          <w:numId w:val="9"/>
        </w:numPr>
        <w:outlineLvl w:val="0"/>
        <w:rPr>
          <w:rFonts w:ascii="Arial" w:hAnsi="Arial" w:cs="Arial"/>
          <w:sz w:val="22"/>
          <w:szCs w:val="22"/>
        </w:rPr>
      </w:pPr>
      <w:r w:rsidRPr="00B613CC">
        <w:rPr>
          <w:rFonts w:ascii="Arial" w:hAnsi="Arial" w:cs="Arial"/>
          <w:sz w:val="22"/>
          <w:szCs w:val="22"/>
        </w:rPr>
        <w:t>Out</w:t>
      </w:r>
      <w:r w:rsidR="00EA77F0" w:rsidRPr="00B613CC">
        <w:rPr>
          <w:rFonts w:ascii="Arial" w:hAnsi="Arial" w:cs="Arial"/>
          <w:sz w:val="22"/>
          <w:szCs w:val="22"/>
        </w:rPr>
        <w:t>come</w:t>
      </w:r>
      <w:r w:rsidRPr="00B613CC">
        <w:rPr>
          <w:rFonts w:ascii="Arial" w:hAnsi="Arial" w:cs="Arial"/>
          <w:sz w:val="22"/>
          <w:szCs w:val="22"/>
        </w:rPr>
        <w:t xml:space="preserve">s </w:t>
      </w:r>
      <w:r w:rsidR="00202F5D" w:rsidRPr="00B613CC">
        <w:rPr>
          <w:rFonts w:ascii="Arial" w:hAnsi="Arial" w:cs="Arial"/>
          <w:sz w:val="22"/>
          <w:szCs w:val="22"/>
        </w:rPr>
        <w:tab/>
      </w:r>
      <w:r w:rsidR="00202F5D" w:rsidRPr="00B613CC">
        <w:rPr>
          <w:rFonts w:ascii="Arial" w:hAnsi="Arial" w:cs="Arial"/>
          <w:sz w:val="22"/>
          <w:szCs w:val="22"/>
        </w:rPr>
        <w:tab/>
      </w:r>
      <w:r w:rsidR="00202F5D" w:rsidRPr="00B613CC">
        <w:rPr>
          <w:rFonts w:ascii="Arial" w:hAnsi="Arial" w:cs="Arial"/>
          <w:sz w:val="22"/>
          <w:szCs w:val="22"/>
        </w:rPr>
        <w:tab/>
      </w:r>
      <w:r w:rsidR="00202F5D" w:rsidRPr="00B613CC">
        <w:rPr>
          <w:rFonts w:ascii="Arial" w:hAnsi="Arial" w:cs="Arial"/>
          <w:sz w:val="22"/>
          <w:szCs w:val="22"/>
        </w:rPr>
        <w:tab/>
      </w:r>
      <w:r w:rsidR="00202F5D" w:rsidRPr="00B613CC">
        <w:rPr>
          <w:rFonts w:ascii="Arial" w:hAnsi="Arial" w:cs="Arial"/>
          <w:sz w:val="22"/>
          <w:szCs w:val="22"/>
        </w:rPr>
        <w:tab/>
      </w:r>
      <w:r w:rsidR="00202F5D" w:rsidRPr="00B613CC">
        <w:rPr>
          <w:rFonts w:ascii="Arial" w:hAnsi="Arial" w:cs="Arial"/>
          <w:sz w:val="22"/>
          <w:szCs w:val="22"/>
        </w:rPr>
        <w:tab/>
      </w:r>
      <w:r w:rsidR="00202F5D" w:rsidRPr="00B613CC">
        <w:rPr>
          <w:rFonts w:ascii="Arial" w:hAnsi="Arial" w:cs="Arial"/>
          <w:sz w:val="22"/>
          <w:szCs w:val="22"/>
        </w:rPr>
        <w:tab/>
      </w:r>
      <w:r w:rsidR="00202F5D" w:rsidRPr="00B613CC">
        <w:rPr>
          <w:rFonts w:ascii="Arial" w:hAnsi="Arial" w:cs="Arial"/>
          <w:sz w:val="22"/>
          <w:szCs w:val="22"/>
        </w:rPr>
        <w:tab/>
      </w:r>
      <w:r w:rsidR="00202F5D" w:rsidRPr="00B613CC">
        <w:rPr>
          <w:rFonts w:ascii="Arial" w:hAnsi="Arial" w:cs="Arial"/>
          <w:sz w:val="22"/>
          <w:szCs w:val="22"/>
        </w:rPr>
        <w:tab/>
      </w:r>
      <w:r w:rsidR="002B17FC" w:rsidRPr="00B613CC">
        <w:rPr>
          <w:rFonts w:ascii="Arial" w:hAnsi="Arial" w:cs="Arial"/>
          <w:sz w:val="22"/>
          <w:szCs w:val="22"/>
        </w:rPr>
        <w:t xml:space="preserve">          </w:t>
      </w:r>
      <w:r w:rsidR="00202F5D" w:rsidRPr="00B613CC">
        <w:rPr>
          <w:rFonts w:ascii="Arial" w:hAnsi="Arial" w:cs="Arial"/>
          <w:sz w:val="22"/>
          <w:szCs w:val="22"/>
        </w:rPr>
        <w:t>Page</w:t>
      </w:r>
      <w:r w:rsidR="002B17FC" w:rsidRPr="00B613CC">
        <w:rPr>
          <w:rFonts w:ascii="Arial" w:hAnsi="Arial" w:cs="Arial"/>
          <w:sz w:val="22"/>
          <w:szCs w:val="22"/>
        </w:rPr>
        <w:t xml:space="preserve"> 14</w:t>
      </w:r>
    </w:p>
    <w:p w14:paraId="7FFB85A2" w14:textId="638299BC" w:rsidR="002F42EB" w:rsidRPr="00B613CC" w:rsidRDefault="00A56F96" w:rsidP="00143DA2">
      <w:pPr>
        <w:pStyle w:val="ListParagraph"/>
        <w:numPr>
          <w:ilvl w:val="0"/>
          <w:numId w:val="9"/>
        </w:numPr>
        <w:outlineLvl w:val="0"/>
        <w:rPr>
          <w:rFonts w:ascii="Arial" w:hAnsi="Arial" w:cs="Arial"/>
          <w:sz w:val="22"/>
          <w:szCs w:val="22"/>
        </w:rPr>
      </w:pPr>
      <w:r w:rsidRPr="00B613CC">
        <w:rPr>
          <w:rFonts w:ascii="Arial" w:hAnsi="Arial" w:cs="Arial"/>
          <w:sz w:val="22"/>
          <w:szCs w:val="22"/>
        </w:rPr>
        <w:t>Signature Statement of Acceptance</w:t>
      </w:r>
      <w:r w:rsidR="00202F5D" w:rsidRPr="00B613CC">
        <w:rPr>
          <w:rFonts w:ascii="Arial" w:hAnsi="Arial" w:cs="Arial"/>
          <w:sz w:val="22"/>
          <w:szCs w:val="22"/>
        </w:rPr>
        <w:tab/>
      </w:r>
      <w:r w:rsidR="00202F5D" w:rsidRPr="00B613CC">
        <w:rPr>
          <w:rFonts w:ascii="Arial" w:hAnsi="Arial" w:cs="Arial"/>
          <w:sz w:val="22"/>
          <w:szCs w:val="22"/>
        </w:rPr>
        <w:tab/>
      </w:r>
      <w:r w:rsidR="00202F5D" w:rsidRPr="00B613CC">
        <w:rPr>
          <w:rFonts w:ascii="Arial" w:hAnsi="Arial" w:cs="Arial"/>
          <w:sz w:val="22"/>
          <w:szCs w:val="22"/>
        </w:rPr>
        <w:tab/>
      </w:r>
      <w:r w:rsidR="00202F5D" w:rsidRPr="00B613CC">
        <w:rPr>
          <w:rFonts w:ascii="Arial" w:hAnsi="Arial" w:cs="Arial"/>
          <w:sz w:val="22"/>
          <w:szCs w:val="22"/>
        </w:rPr>
        <w:tab/>
      </w:r>
      <w:r w:rsidR="00ED53AF" w:rsidRPr="00B613CC">
        <w:rPr>
          <w:rFonts w:ascii="Arial" w:hAnsi="Arial" w:cs="Arial"/>
          <w:sz w:val="22"/>
          <w:szCs w:val="22"/>
        </w:rPr>
        <w:tab/>
      </w:r>
      <w:r w:rsidR="005A131E" w:rsidRPr="00B613CC">
        <w:rPr>
          <w:rFonts w:ascii="Arial" w:hAnsi="Arial" w:cs="Arial"/>
          <w:sz w:val="22"/>
          <w:szCs w:val="22"/>
        </w:rPr>
        <w:tab/>
      </w:r>
      <w:r w:rsidR="002B17FC" w:rsidRPr="00B613CC">
        <w:rPr>
          <w:rFonts w:ascii="Arial" w:hAnsi="Arial" w:cs="Arial"/>
          <w:sz w:val="22"/>
          <w:szCs w:val="22"/>
        </w:rPr>
        <w:t xml:space="preserve">          </w:t>
      </w:r>
      <w:r w:rsidR="00202F5D" w:rsidRPr="00B613CC">
        <w:rPr>
          <w:rFonts w:ascii="Arial" w:hAnsi="Arial" w:cs="Arial"/>
          <w:sz w:val="22"/>
          <w:szCs w:val="22"/>
        </w:rPr>
        <w:t>Page</w:t>
      </w:r>
      <w:bookmarkStart w:id="0" w:name="_Hlk102124053"/>
      <w:r w:rsidR="002B17FC" w:rsidRPr="00B613CC">
        <w:rPr>
          <w:rFonts w:ascii="Arial" w:hAnsi="Arial" w:cs="Arial"/>
          <w:sz w:val="22"/>
          <w:szCs w:val="22"/>
        </w:rPr>
        <w:t xml:space="preserve"> 15</w:t>
      </w:r>
    </w:p>
    <w:p w14:paraId="1AE53EA9" w14:textId="3B59D2DF" w:rsidR="00C90892" w:rsidRPr="00B613CC" w:rsidRDefault="00133061" w:rsidP="002F42EB">
      <w:pPr>
        <w:pStyle w:val="ListParagraph"/>
        <w:outlineLvl w:val="0"/>
        <w:rPr>
          <w:rFonts w:ascii="Arial" w:hAnsi="Arial" w:cs="Arial"/>
          <w:sz w:val="22"/>
          <w:szCs w:val="22"/>
        </w:rPr>
      </w:pPr>
      <w:r w:rsidRPr="00B613CC">
        <w:rPr>
          <w:rFonts w:ascii="Arial" w:hAnsi="Arial" w:cs="Arial"/>
          <w:sz w:val="22"/>
          <w:szCs w:val="22"/>
        </w:rPr>
        <w:t xml:space="preserve"> </w:t>
      </w:r>
    </w:p>
    <w:p w14:paraId="589A6DE5" w14:textId="68ED3627" w:rsidR="00750DCF" w:rsidRPr="00B613CC" w:rsidRDefault="00750DCF" w:rsidP="00750DCF">
      <w:pPr>
        <w:outlineLvl w:val="0"/>
        <w:rPr>
          <w:rFonts w:ascii="Arial" w:hAnsi="Arial" w:cs="Arial"/>
          <w:b/>
          <w:bCs/>
          <w:sz w:val="22"/>
          <w:szCs w:val="22"/>
        </w:rPr>
      </w:pPr>
      <w:r w:rsidRPr="00B613CC">
        <w:rPr>
          <w:rStyle w:val="eop"/>
          <w:rFonts w:ascii="Arial" w:hAnsi="Arial" w:cs="Arial"/>
          <w:b/>
          <w:bCs/>
          <w:sz w:val="22"/>
          <w:szCs w:val="22"/>
          <w:u w:val="single"/>
        </w:rPr>
        <w:t>Section III</w:t>
      </w:r>
      <w:r w:rsidRPr="00B613CC">
        <w:rPr>
          <w:rStyle w:val="eop"/>
          <w:rFonts w:ascii="Arial" w:hAnsi="Arial" w:cs="Arial"/>
          <w:b/>
          <w:bCs/>
          <w:sz w:val="22"/>
          <w:szCs w:val="22"/>
        </w:rPr>
        <w:t xml:space="preserve"> </w:t>
      </w:r>
      <w:r w:rsidR="00B90BD2" w:rsidRPr="00B613CC">
        <w:rPr>
          <w:rStyle w:val="eop"/>
          <w:rFonts w:ascii="Arial" w:hAnsi="Arial" w:cs="Arial"/>
          <w:b/>
          <w:bCs/>
          <w:sz w:val="22"/>
          <w:szCs w:val="22"/>
        </w:rPr>
        <w:t xml:space="preserve">- </w:t>
      </w:r>
      <w:r w:rsidR="005A13FA" w:rsidRPr="00B613CC">
        <w:rPr>
          <w:rFonts w:ascii="Arial" w:hAnsi="Arial" w:cs="Arial"/>
          <w:b/>
          <w:bCs/>
          <w:sz w:val="22"/>
          <w:szCs w:val="22"/>
        </w:rPr>
        <w:t xml:space="preserve">Documents </w:t>
      </w:r>
      <w:r w:rsidR="00B90BD2" w:rsidRPr="00B613CC">
        <w:rPr>
          <w:rFonts w:ascii="Arial" w:hAnsi="Arial" w:cs="Arial"/>
          <w:b/>
          <w:bCs/>
          <w:sz w:val="22"/>
          <w:szCs w:val="22"/>
        </w:rPr>
        <w:t>Prerequisite to Contract Execution</w:t>
      </w:r>
    </w:p>
    <w:p w14:paraId="7E54B3CD" w14:textId="77777777" w:rsidR="00D050FE" w:rsidRPr="00B613CC" w:rsidRDefault="00D050FE" w:rsidP="00750DCF">
      <w:pPr>
        <w:outlineLvl w:val="0"/>
        <w:rPr>
          <w:rFonts w:ascii="Arial" w:hAnsi="Arial" w:cs="Arial"/>
          <w:b/>
          <w:bCs/>
          <w:sz w:val="22"/>
          <w:szCs w:val="22"/>
        </w:rPr>
      </w:pPr>
    </w:p>
    <w:p w14:paraId="1B4A2A47" w14:textId="13593006" w:rsidR="00E1037E" w:rsidRPr="00B613CC" w:rsidRDefault="00750DCF" w:rsidP="00143DA2">
      <w:pPr>
        <w:pStyle w:val="ListParagraph"/>
        <w:numPr>
          <w:ilvl w:val="0"/>
          <w:numId w:val="11"/>
        </w:numPr>
        <w:outlineLvl w:val="0"/>
        <w:rPr>
          <w:rFonts w:ascii="Arial" w:hAnsi="Arial" w:cs="Arial"/>
          <w:sz w:val="22"/>
          <w:szCs w:val="22"/>
        </w:rPr>
      </w:pPr>
      <w:r w:rsidRPr="00B613CC">
        <w:rPr>
          <w:rFonts w:ascii="Arial" w:hAnsi="Arial" w:cs="Arial"/>
          <w:sz w:val="22"/>
          <w:szCs w:val="22"/>
        </w:rPr>
        <w:t xml:space="preserve">Organizational Documents Prerequisite to </w:t>
      </w:r>
      <w:r w:rsidR="00D050FE" w:rsidRPr="00B613CC">
        <w:rPr>
          <w:rFonts w:ascii="Arial" w:hAnsi="Arial" w:cs="Arial"/>
          <w:sz w:val="22"/>
          <w:szCs w:val="22"/>
        </w:rPr>
        <w:t xml:space="preserve">the Execution of </w:t>
      </w:r>
      <w:r w:rsidR="00B90BD2" w:rsidRPr="00B613CC">
        <w:rPr>
          <w:rFonts w:ascii="Arial" w:hAnsi="Arial" w:cs="Arial"/>
          <w:sz w:val="22"/>
          <w:szCs w:val="22"/>
        </w:rPr>
        <w:t>A</w:t>
      </w:r>
      <w:r w:rsidR="00D050FE" w:rsidRPr="00B613CC">
        <w:rPr>
          <w:rFonts w:ascii="Arial" w:hAnsi="Arial" w:cs="Arial"/>
          <w:sz w:val="22"/>
          <w:szCs w:val="22"/>
        </w:rPr>
        <w:t xml:space="preserve">ll </w:t>
      </w:r>
      <w:r w:rsidR="00BB4905" w:rsidRPr="00B613CC">
        <w:rPr>
          <w:rFonts w:ascii="Arial" w:hAnsi="Arial" w:cs="Arial"/>
          <w:sz w:val="22"/>
          <w:szCs w:val="22"/>
        </w:rPr>
        <w:t xml:space="preserve">DCF </w:t>
      </w:r>
      <w:r w:rsidRPr="00B613CC">
        <w:rPr>
          <w:rFonts w:ascii="Arial" w:hAnsi="Arial" w:cs="Arial"/>
          <w:sz w:val="22"/>
          <w:szCs w:val="22"/>
        </w:rPr>
        <w:t>Contract</w:t>
      </w:r>
      <w:r w:rsidR="00D050FE" w:rsidRPr="00B613CC">
        <w:rPr>
          <w:rFonts w:ascii="Arial" w:hAnsi="Arial" w:cs="Arial"/>
          <w:sz w:val="22"/>
          <w:szCs w:val="22"/>
        </w:rPr>
        <w:t>s</w:t>
      </w:r>
      <w:r w:rsidR="00E1037E" w:rsidRPr="00B613CC">
        <w:rPr>
          <w:rFonts w:ascii="Arial" w:hAnsi="Arial" w:cs="Arial"/>
          <w:sz w:val="22"/>
          <w:szCs w:val="22"/>
        </w:rPr>
        <w:t xml:space="preserve">    </w:t>
      </w:r>
      <w:r w:rsidR="00D050FE" w:rsidRPr="00B613CC">
        <w:rPr>
          <w:rFonts w:ascii="Arial" w:hAnsi="Arial" w:cs="Arial"/>
          <w:sz w:val="22"/>
          <w:szCs w:val="22"/>
        </w:rPr>
        <w:t>Page</w:t>
      </w:r>
      <w:r w:rsidR="002B17FC" w:rsidRPr="00B613CC">
        <w:rPr>
          <w:rFonts w:ascii="Arial" w:hAnsi="Arial" w:cs="Arial"/>
          <w:sz w:val="22"/>
          <w:szCs w:val="22"/>
        </w:rPr>
        <w:t xml:space="preserve"> 16</w:t>
      </w:r>
      <w:r w:rsidR="00E1037E" w:rsidRPr="00B613CC">
        <w:rPr>
          <w:rFonts w:ascii="Arial" w:hAnsi="Arial" w:cs="Arial"/>
          <w:sz w:val="22"/>
          <w:szCs w:val="22"/>
        </w:rPr>
        <w:t xml:space="preserve">                                                                </w:t>
      </w:r>
    </w:p>
    <w:p w14:paraId="6AF7E68E" w14:textId="278BC916" w:rsidR="00750DCF" w:rsidRPr="00B613CC" w:rsidRDefault="00E1037E" w:rsidP="00143DA2">
      <w:pPr>
        <w:pStyle w:val="ListParagraph"/>
        <w:numPr>
          <w:ilvl w:val="0"/>
          <w:numId w:val="11"/>
        </w:numPr>
        <w:outlineLvl w:val="0"/>
        <w:rPr>
          <w:rFonts w:ascii="Arial" w:hAnsi="Arial" w:cs="Arial"/>
          <w:sz w:val="22"/>
          <w:szCs w:val="22"/>
        </w:rPr>
      </w:pPr>
      <w:r w:rsidRPr="00B613CC">
        <w:rPr>
          <w:rFonts w:ascii="Arial" w:hAnsi="Arial" w:cs="Arial"/>
          <w:sz w:val="22"/>
          <w:szCs w:val="22"/>
        </w:rPr>
        <w:t xml:space="preserve">Additional Documents </w:t>
      </w:r>
      <w:r w:rsidR="00D050FE" w:rsidRPr="00B613CC">
        <w:rPr>
          <w:rFonts w:ascii="Arial" w:hAnsi="Arial" w:cs="Arial"/>
          <w:sz w:val="22"/>
          <w:szCs w:val="22"/>
        </w:rPr>
        <w:t xml:space="preserve">Prerequisite to the Execution of </w:t>
      </w:r>
      <w:r w:rsidR="00B90BD2" w:rsidRPr="00B613CC">
        <w:rPr>
          <w:rFonts w:ascii="Arial" w:hAnsi="Arial" w:cs="Arial"/>
          <w:sz w:val="22"/>
          <w:szCs w:val="22"/>
        </w:rPr>
        <w:t>T</w:t>
      </w:r>
      <w:r w:rsidR="00D050FE" w:rsidRPr="00B613CC">
        <w:rPr>
          <w:rFonts w:ascii="Arial" w:hAnsi="Arial" w:cs="Arial"/>
          <w:sz w:val="22"/>
          <w:szCs w:val="22"/>
        </w:rPr>
        <w:t>his</w:t>
      </w:r>
      <w:r w:rsidR="002F42EB" w:rsidRPr="00B613CC">
        <w:rPr>
          <w:rFonts w:ascii="Arial" w:hAnsi="Arial" w:cs="Arial"/>
          <w:sz w:val="22"/>
          <w:szCs w:val="22"/>
        </w:rPr>
        <w:t xml:space="preserve"> </w:t>
      </w:r>
      <w:r w:rsidR="00D050FE" w:rsidRPr="00B613CC">
        <w:rPr>
          <w:rFonts w:ascii="Arial" w:hAnsi="Arial" w:cs="Arial"/>
          <w:sz w:val="22"/>
          <w:szCs w:val="22"/>
        </w:rPr>
        <w:t>DCF Contract</w:t>
      </w:r>
      <w:r w:rsidRPr="00B613CC">
        <w:rPr>
          <w:rFonts w:ascii="Arial" w:hAnsi="Arial" w:cs="Arial"/>
          <w:sz w:val="22"/>
          <w:szCs w:val="22"/>
        </w:rPr>
        <w:t xml:space="preserve">       </w:t>
      </w:r>
      <w:r w:rsidR="002B17FC" w:rsidRPr="00B613CC">
        <w:rPr>
          <w:rFonts w:ascii="Arial" w:hAnsi="Arial" w:cs="Arial"/>
          <w:sz w:val="22"/>
          <w:szCs w:val="22"/>
        </w:rPr>
        <w:t xml:space="preserve">   </w:t>
      </w:r>
      <w:r w:rsidRPr="00B613CC">
        <w:rPr>
          <w:rFonts w:ascii="Arial" w:hAnsi="Arial" w:cs="Arial"/>
          <w:sz w:val="22"/>
          <w:szCs w:val="22"/>
        </w:rPr>
        <w:t>Page</w:t>
      </w:r>
      <w:r w:rsidR="002B17FC" w:rsidRPr="00B613CC">
        <w:rPr>
          <w:rFonts w:ascii="Arial" w:hAnsi="Arial" w:cs="Arial"/>
          <w:sz w:val="22"/>
          <w:szCs w:val="22"/>
        </w:rPr>
        <w:t xml:space="preserve"> 20</w:t>
      </w:r>
      <w:r w:rsidR="00D22010" w:rsidRPr="00B613CC">
        <w:rPr>
          <w:rFonts w:ascii="Arial" w:hAnsi="Arial" w:cs="Arial"/>
          <w:sz w:val="22"/>
          <w:szCs w:val="22"/>
        </w:rPr>
        <w:tab/>
      </w:r>
      <w:r w:rsidR="00D22010" w:rsidRPr="00B613CC">
        <w:rPr>
          <w:rFonts w:ascii="Arial" w:hAnsi="Arial" w:cs="Arial"/>
          <w:sz w:val="22"/>
          <w:szCs w:val="22"/>
        </w:rPr>
        <w:tab/>
      </w:r>
      <w:r w:rsidR="00D22010" w:rsidRPr="00B613CC">
        <w:rPr>
          <w:rFonts w:ascii="Arial" w:hAnsi="Arial" w:cs="Arial"/>
          <w:sz w:val="22"/>
          <w:szCs w:val="22"/>
        </w:rPr>
        <w:tab/>
      </w:r>
    </w:p>
    <w:p w14:paraId="2CA89713" w14:textId="22BC040A" w:rsidR="00B90BD2" w:rsidRPr="00B613CC" w:rsidRDefault="00C90892" w:rsidP="00B90BD2">
      <w:pPr>
        <w:ind w:right="-540"/>
        <w:outlineLvl w:val="0"/>
        <w:rPr>
          <w:rFonts w:ascii="Arial" w:hAnsi="Arial" w:cs="Arial"/>
          <w:b/>
          <w:bCs/>
          <w:sz w:val="22"/>
          <w:szCs w:val="22"/>
        </w:rPr>
      </w:pPr>
      <w:r w:rsidRPr="00B613CC">
        <w:rPr>
          <w:rFonts w:ascii="Arial" w:hAnsi="Arial" w:cs="Arial"/>
          <w:b/>
          <w:bCs/>
          <w:sz w:val="22"/>
          <w:szCs w:val="22"/>
          <w:u w:val="single"/>
        </w:rPr>
        <w:t xml:space="preserve">Section </w:t>
      </w:r>
      <w:r w:rsidR="00F23FD7" w:rsidRPr="00B613CC">
        <w:rPr>
          <w:rFonts w:ascii="Arial" w:hAnsi="Arial" w:cs="Arial"/>
          <w:b/>
          <w:bCs/>
          <w:sz w:val="22"/>
          <w:szCs w:val="22"/>
          <w:u w:val="single"/>
        </w:rPr>
        <w:t>I</w:t>
      </w:r>
      <w:r w:rsidR="00750DCF" w:rsidRPr="00B613CC">
        <w:rPr>
          <w:rFonts w:ascii="Arial" w:hAnsi="Arial" w:cs="Arial"/>
          <w:b/>
          <w:bCs/>
          <w:sz w:val="22"/>
          <w:szCs w:val="22"/>
          <w:u w:val="single"/>
        </w:rPr>
        <w:t>V</w:t>
      </w:r>
      <w:r w:rsidRPr="00B613CC">
        <w:rPr>
          <w:rFonts w:ascii="Arial" w:hAnsi="Arial" w:cs="Arial"/>
          <w:b/>
          <w:bCs/>
          <w:sz w:val="22"/>
          <w:szCs w:val="22"/>
        </w:rPr>
        <w:t xml:space="preserve"> </w:t>
      </w:r>
      <w:r w:rsidR="001650CB" w:rsidRPr="00B613CC">
        <w:rPr>
          <w:rFonts w:ascii="Arial" w:hAnsi="Arial" w:cs="Arial"/>
          <w:b/>
          <w:bCs/>
          <w:sz w:val="22"/>
          <w:szCs w:val="22"/>
        </w:rPr>
        <w:t>–</w:t>
      </w:r>
      <w:r w:rsidRPr="00B613CC">
        <w:rPr>
          <w:rFonts w:ascii="Arial" w:hAnsi="Arial" w:cs="Arial"/>
          <w:b/>
          <w:bCs/>
          <w:sz w:val="22"/>
          <w:szCs w:val="22"/>
        </w:rPr>
        <w:t xml:space="preserve"> </w:t>
      </w:r>
      <w:r w:rsidR="001650CB" w:rsidRPr="00B613CC">
        <w:rPr>
          <w:rFonts w:ascii="Arial" w:hAnsi="Arial" w:cs="Arial"/>
          <w:b/>
          <w:bCs/>
          <w:sz w:val="22"/>
          <w:szCs w:val="22"/>
        </w:rPr>
        <w:t xml:space="preserve">General Conditions and </w:t>
      </w:r>
      <w:r w:rsidR="0071672B" w:rsidRPr="00B613CC">
        <w:rPr>
          <w:rFonts w:ascii="Arial" w:hAnsi="Arial" w:cs="Arial"/>
          <w:b/>
          <w:bCs/>
          <w:sz w:val="22"/>
          <w:szCs w:val="22"/>
        </w:rPr>
        <w:t>Repo</w:t>
      </w:r>
      <w:r w:rsidR="00D050FE" w:rsidRPr="00B613CC">
        <w:rPr>
          <w:rFonts w:ascii="Arial" w:hAnsi="Arial" w:cs="Arial"/>
          <w:b/>
          <w:bCs/>
          <w:sz w:val="22"/>
          <w:szCs w:val="22"/>
        </w:rPr>
        <w:t xml:space="preserve">rting </w:t>
      </w:r>
      <w:bookmarkEnd w:id="0"/>
      <w:r w:rsidR="003A16C7" w:rsidRPr="00B613CC">
        <w:rPr>
          <w:rFonts w:ascii="Arial" w:hAnsi="Arial" w:cs="Arial"/>
          <w:b/>
          <w:bCs/>
          <w:sz w:val="22"/>
          <w:szCs w:val="22"/>
        </w:rPr>
        <w:t>Requirements</w:t>
      </w:r>
      <w:r w:rsidR="00F75363" w:rsidRPr="00B613CC">
        <w:rPr>
          <w:rFonts w:ascii="Arial" w:hAnsi="Arial" w:cs="Arial"/>
          <w:b/>
          <w:bCs/>
          <w:sz w:val="22"/>
          <w:szCs w:val="22"/>
        </w:rPr>
        <w:t xml:space="preserve"> </w:t>
      </w:r>
      <w:r w:rsidR="00D050FE" w:rsidRPr="00B613CC">
        <w:rPr>
          <w:rFonts w:ascii="Arial" w:hAnsi="Arial" w:cs="Arial"/>
          <w:b/>
          <w:bCs/>
          <w:sz w:val="22"/>
          <w:szCs w:val="22"/>
        </w:rPr>
        <w:t xml:space="preserve">of </w:t>
      </w:r>
      <w:r w:rsidR="00C93832" w:rsidRPr="00B613CC">
        <w:rPr>
          <w:rFonts w:ascii="Arial" w:hAnsi="Arial" w:cs="Arial"/>
          <w:b/>
          <w:bCs/>
          <w:sz w:val="22"/>
          <w:szCs w:val="22"/>
        </w:rPr>
        <w:t>t</w:t>
      </w:r>
      <w:r w:rsidR="00D050FE" w:rsidRPr="00B613CC">
        <w:rPr>
          <w:rFonts w:ascii="Arial" w:hAnsi="Arial" w:cs="Arial"/>
          <w:b/>
          <w:bCs/>
          <w:sz w:val="22"/>
          <w:szCs w:val="22"/>
        </w:rPr>
        <w:t>his Contract</w:t>
      </w:r>
    </w:p>
    <w:p w14:paraId="336C13CC" w14:textId="0ED83D02" w:rsidR="00F52492" w:rsidRPr="00B613CC" w:rsidRDefault="00D050FE" w:rsidP="00B85AD4">
      <w:pPr>
        <w:ind w:right="-540"/>
        <w:outlineLvl w:val="0"/>
        <w:rPr>
          <w:rFonts w:ascii="Arial" w:hAnsi="Arial" w:cs="Arial"/>
          <w:sz w:val="22"/>
          <w:szCs w:val="22"/>
          <w:u w:val="single"/>
        </w:rPr>
      </w:pPr>
      <w:r w:rsidRPr="00B613CC">
        <w:rPr>
          <w:rFonts w:ascii="Arial" w:hAnsi="Arial" w:cs="Arial"/>
          <w:sz w:val="22"/>
          <w:szCs w:val="22"/>
        </w:rPr>
        <w:tab/>
      </w:r>
      <w:r w:rsidR="00B90BD2" w:rsidRPr="00B613CC">
        <w:rPr>
          <w:rFonts w:ascii="Arial" w:hAnsi="Arial" w:cs="Arial"/>
          <w:sz w:val="22"/>
          <w:szCs w:val="22"/>
        </w:rPr>
        <w:tab/>
      </w:r>
    </w:p>
    <w:p w14:paraId="1189559B" w14:textId="58E104EA" w:rsidR="00C93832" w:rsidRPr="00B613CC" w:rsidRDefault="00C93832" w:rsidP="00143DA2">
      <w:pPr>
        <w:pStyle w:val="ListParagraph"/>
        <w:numPr>
          <w:ilvl w:val="0"/>
          <w:numId w:val="13"/>
        </w:numPr>
        <w:jc w:val="both"/>
        <w:outlineLvl w:val="0"/>
        <w:rPr>
          <w:rFonts w:ascii="Arial" w:hAnsi="Arial" w:cs="Arial"/>
          <w:sz w:val="22"/>
          <w:szCs w:val="22"/>
          <w:u w:val="single"/>
        </w:rPr>
      </w:pPr>
      <w:r w:rsidRPr="00B613CC">
        <w:rPr>
          <w:rFonts w:ascii="Arial" w:hAnsi="Arial" w:cs="Arial"/>
          <w:sz w:val="22"/>
          <w:szCs w:val="22"/>
        </w:rPr>
        <w:t xml:space="preserve">General Conditions of </w:t>
      </w:r>
      <w:r w:rsidR="00ED6366" w:rsidRPr="00B613CC">
        <w:rPr>
          <w:rFonts w:ascii="Arial" w:hAnsi="Arial" w:cs="Arial"/>
          <w:sz w:val="22"/>
          <w:szCs w:val="22"/>
        </w:rPr>
        <w:t>DCF</w:t>
      </w:r>
      <w:r w:rsidRPr="00B613CC">
        <w:rPr>
          <w:rFonts w:ascii="Arial" w:hAnsi="Arial" w:cs="Arial"/>
          <w:sz w:val="22"/>
          <w:szCs w:val="22"/>
        </w:rPr>
        <w:t xml:space="preserve"> Contract</w:t>
      </w:r>
      <w:r w:rsidR="00ED6366" w:rsidRPr="00B613CC">
        <w:rPr>
          <w:rFonts w:ascii="Arial" w:hAnsi="Arial" w:cs="Arial"/>
          <w:sz w:val="22"/>
          <w:szCs w:val="22"/>
        </w:rPr>
        <w:t>s</w:t>
      </w:r>
      <w:r w:rsidRPr="00B613CC">
        <w:rPr>
          <w:rFonts w:ascii="Arial" w:hAnsi="Arial" w:cs="Arial"/>
          <w:sz w:val="22"/>
          <w:szCs w:val="22"/>
        </w:rPr>
        <w:tab/>
      </w:r>
      <w:r w:rsidRPr="00B613CC">
        <w:rPr>
          <w:rFonts w:ascii="Arial" w:hAnsi="Arial" w:cs="Arial"/>
          <w:sz w:val="22"/>
          <w:szCs w:val="22"/>
        </w:rPr>
        <w:tab/>
      </w:r>
      <w:r w:rsidRPr="00B613CC">
        <w:rPr>
          <w:rFonts w:ascii="Arial" w:hAnsi="Arial" w:cs="Arial"/>
          <w:sz w:val="22"/>
          <w:szCs w:val="22"/>
        </w:rPr>
        <w:tab/>
      </w:r>
      <w:r w:rsidRPr="00B613CC">
        <w:rPr>
          <w:rFonts w:ascii="Arial" w:hAnsi="Arial" w:cs="Arial"/>
          <w:sz w:val="22"/>
          <w:szCs w:val="22"/>
        </w:rPr>
        <w:tab/>
      </w:r>
      <w:r w:rsidRPr="00B613CC">
        <w:rPr>
          <w:rFonts w:ascii="Arial" w:hAnsi="Arial" w:cs="Arial"/>
          <w:sz w:val="22"/>
          <w:szCs w:val="22"/>
        </w:rPr>
        <w:tab/>
      </w:r>
      <w:r w:rsidR="002B17FC" w:rsidRPr="00B613CC">
        <w:rPr>
          <w:rFonts w:ascii="Arial" w:hAnsi="Arial" w:cs="Arial"/>
          <w:sz w:val="22"/>
          <w:szCs w:val="22"/>
        </w:rPr>
        <w:t xml:space="preserve">          </w:t>
      </w:r>
      <w:r w:rsidRPr="00B613CC">
        <w:rPr>
          <w:rFonts w:ascii="Arial" w:hAnsi="Arial" w:cs="Arial"/>
          <w:sz w:val="22"/>
          <w:szCs w:val="22"/>
        </w:rPr>
        <w:t>Page</w:t>
      </w:r>
      <w:r w:rsidR="002B17FC" w:rsidRPr="00B613CC">
        <w:rPr>
          <w:rFonts w:ascii="Arial" w:hAnsi="Arial" w:cs="Arial"/>
          <w:sz w:val="22"/>
          <w:szCs w:val="22"/>
        </w:rPr>
        <w:t xml:space="preserve"> </w:t>
      </w:r>
      <w:r w:rsidR="00075510" w:rsidRPr="00B613CC">
        <w:rPr>
          <w:rFonts w:ascii="Arial" w:hAnsi="Arial" w:cs="Arial"/>
          <w:sz w:val="22"/>
          <w:szCs w:val="22"/>
        </w:rPr>
        <w:t>22</w:t>
      </w:r>
    </w:p>
    <w:p w14:paraId="78B6B8C7" w14:textId="114D2356" w:rsidR="00B90BD2" w:rsidRPr="00B613CC" w:rsidRDefault="00B90BD2" w:rsidP="00143DA2">
      <w:pPr>
        <w:pStyle w:val="ListParagraph"/>
        <w:numPr>
          <w:ilvl w:val="0"/>
          <w:numId w:val="13"/>
        </w:numPr>
        <w:jc w:val="both"/>
        <w:outlineLvl w:val="0"/>
        <w:rPr>
          <w:rFonts w:ascii="Arial" w:hAnsi="Arial" w:cs="Arial"/>
          <w:sz w:val="22"/>
          <w:szCs w:val="22"/>
          <w:u w:val="single"/>
        </w:rPr>
      </w:pPr>
      <w:r w:rsidRPr="00B613CC">
        <w:rPr>
          <w:rFonts w:ascii="Arial" w:hAnsi="Arial" w:cs="Arial"/>
          <w:sz w:val="22"/>
          <w:szCs w:val="22"/>
        </w:rPr>
        <w:t xml:space="preserve">Reporting </w:t>
      </w:r>
      <w:r w:rsidR="007953E1" w:rsidRPr="00B613CC">
        <w:rPr>
          <w:rFonts w:ascii="Arial" w:hAnsi="Arial" w:cs="Arial"/>
          <w:sz w:val="22"/>
          <w:szCs w:val="22"/>
        </w:rPr>
        <w:t xml:space="preserve">Requirements for </w:t>
      </w:r>
      <w:r w:rsidRPr="00B613CC">
        <w:rPr>
          <w:rFonts w:ascii="Arial" w:hAnsi="Arial" w:cs="Arial"/>
          <w:sz w:val="22"/>
          <w:szCs w:val="22"/>
        </w:rPr>
        <w:t>Contractors</w:t>
      </w:r>
      <w:r w:rsidRPr="00B613CC">
        <w:rPr>
          <w:rFonts w:ascii="Arial" w:hAnsi="Arial" w:cs="Arial"/>
          <w:sz w:val="22"/>
          <w:szCs w:val="22"/>
        </w:rPr>
        <w:tab/>
      </w:r>
      <w:r w:rsidRPr="00B613CC">
        <w:rPr>
          <w:rFonts w:ascii="Arial" w:hAnsi="Arial" w:cs="Arial"/>
          <w:sz w:val="22"/>
          <w:szCs w:val="22"/>
        </w:rPr>
        <w:tab/>
      </w:r>
      <w:r w:rsidRPr="00B613CC">
        <w:rPr>
          <w:rFonts w:ascii="Arial" w:hAnsi="Arial" w:cs="Arial"/>
          <w:sz w:val="22"/>
          <w:szCs w:val="22"/>
        </w:rPr>
        <w:tab/>
      </w:r>
      <w:r w:rsidRPr="00B613CC">
        <w:rPr>
          <w:rFonts w:ascii="Arial" w:hAnsi="Arial" w:cs="Arial"/>
          <w:sz w:val="22"/>
          <w:szCs w:val="22"/>
        </w:rPr>
        <w:tab/>
      </w:r>
      <w:r w:rsidRPr="00B613CC">
        <w:rPr>
          <w:rFonts w:ascii="Arial" w:hAnsi="Arial" w:cs="Arial"/>
          <w:sz w:val="22"/>
          <w:szCs w:val="22"/>
        </w:rPr>
        <w:tab/>
      </w:r>
      <w:r w:rsidR="00075510" w:rsidRPr="00B613CC">
        <w:rPr>
          <w:rFonts w:ascii="Arial" w:hAnsi="Arial" w:cs="Arial"/>
          <w:sz w:val="22"/>
          <w:szCs w:val="22"/>
        </w:rPr>
        <w:t xml:space="preserve">          </w:t>
      </w:r>
      <w:r w:rsidRPr="00B613CC">
        <w:rPr>
          <w:rFonts w:ascii="Arial" w:hAnsi="Arial" w:cs="Arial"/>
          <w:sz w:val="22"/>
          <w:szCs w:val="22"/>
        </w:rPr>
        <w:t>Page</w:t>
      </w:r>
      <w:r w:rsidR="00075510" w:rsidRPr="00B613CC">
        <w:rPr>
          <w:rFonts w:ascii="Arial" w:hAnsi="Arial" w:cs="Arial"/>
          <w:sz w:val="22"/>
          <w:szCs w:val="22"/>
        </w:rPr>
        <w:t xml:space="preserve"> 22</w:t>
      </w:r>
    </w:p>
    <w:p w14:paraId="5AB29478" w14:textId="18A92C47" w:rsidR="00490419" w:rsidRPr="00B613CC" w:rsidRDefault="00B90BD2" w:rsidP="00143DA2">
      <w:pPr>
        <w:pStyle w:val="ListParagraph"/>
        <w:numPr>
          <w:ilvl w:val="0"/>
          <w:numId w:val="13"/>
        </w:numPr>
        <w:jc w:val="both"/>
        <w:outlineLvl w:val="0"/>
        <w:rPr>
          <w:rFonts w:ascii="Arial" w:hAnsi="Arial" w:cs="Arial"/>
          <w:sz w:val="22"/>
          <w:szCs w:val="22"/>
          <w:u w:val="single"/>
        </w:rPr>
      </w:pPr>
      <w:r w:rsidRPr="00B613CC">
        <w:rPr>
          <w:rFonts w:ascii="Arial" w:hAnsi="Arial" w:cs="Arial"/>
          <w:sz w:val="22"/>
          <w:szCs w:val="22"/>
        </w:rPr>
        <w:t xml:space="preserve">Requirements for Contractors to </w:t>
      </w:r>
      <w:r w:rsidR="007953E1" w:rsidRPr="00B613CC">
        <w:rPr>
          <w:rFonts w:ascii="Arial" w:hAnsi="Arial" w:cs="Arial"/>
          <w:sz w:val="22"/>
          <w:szCs w:val="22"/>
        </w:rPr>
        <w:t xml:space="preserve">Store Their Own Organizational </w:t>
      </w:r>
    </w:p>
    <w:p w14:paraId="31EF44BE" w14:textId="4DF609D4" w:rsidR="00F23FD7" w:rsidRPr="007953E1" w:rsidRDefault="007953E1" w:rsidP="00490419">
      <w:pPr>
        <w:pStyle w:val="ListParagraph"/>
        <w:jc w:val="both"/>
        <w:outlineLvl w:val="0"/>
        <w:rPr>
          <w:rFonts w:ascii="Arial" w:hAnsi="Arial" w:cs="Arial"/>
          <w:sz w:val="22"/>
          <w:szCs w:val="22"/>
          <w:u w:val="single"/>
        </w:rPr>
        <w:sectPr w:rsidR="00F23FD7" w:rsidRPr="007953E1" w:rsidSect="0011522D">
          <w:footerReference w:type="default" r:id="rId9"/>
          <w:pgSz w:w="12240" w:h="15840" w:code="1"/>
          <w:pgMar w:top="1440" w:right="1440" w:bottom="1440" w:left="1440" w:header="720" w:footer="720" w:gutter="0"/>
          <w:pgNumType w:start="1"/>
          <w:cols w:space="720"/>
          <w:docGrid w:linePitch="326"/>
        </w:sectPr>
      </w:pPr>
      <w:r w:rsidRPr="00B613CC">
        <w:rPr>
          <w:rFonts w:ascii="Arial" w:hAnsi="Arial" w:cs="Arial"/>
          <w:sz w:val="22"/>
          <w:szCs w:val="22"/>
        </w:rPr>
        <w:t>Documents on Site</w:t>
      </w:r>
      <w:r w:rsidR="00B90BD2" w:rsidRPr="00B613CC">
        <w:rPr>
          <w:rFonts w:ascii="Arial" w:hAnsi="Arial" w:cs="Arial"/>
          <w:sz w:val="22"/>
          <w:szCs w:val="22"/>
        </w:rPr>
        <w:t xml:space="preserve"> to be Submitted to DCF Only Upon Request</w:t>
      </w:r>
      <w:r w:rsidR="00B90BD2" w:rsidRPr="00B613CC">
        <w:rPr>
          <w:rFonts w:ascii="Arial" w:hAnsi="Arial" w:cs="Arial"/>
          <w:sz w:val="22"/>
          <w:szCs w:val="22"/>
        </w:rPr>
        <w:tab/>
      </w:r>
      <w:r w:rsidR="00B90BD2" w:rsidRPr="00B613CC">
        <w:rPr>
          <w:rFonts w:ascii="Arial" w:hAnsi="Arial" w:cs="Arial"/>
          <w:sz w:val="22"/>
          <w:szCs w:val="22"/>
        </w:rPr>
        <w:tab/>
      </w:r>
      <w:r w:rsidR="00075510" w:rsidRPr="00B613CC">
        <w:rPr>
          <w:rFonts w:ascii="Arial" w:hAnsi="Arial" w:cs="Arial"/>
          <w:sz w:val="22"/>
          <w:szCs w:val="22"/>
        </w:rPr>
        <w:t xml:space="preserve">          </w:t>
      </w:r>
      <w:r w:rsidR="00F75363" w:rsidRPr="00B613CC">
        <w:rPr>
          <w:rFonts w:ascii="Arial" w:hAnsi="Arial" w:cs="Arial"/>
          <w:sz w:val="22"/>
          <w:szCs w:val="22"/>
        </w:rPr>
        <w:t>Pa</w:t>
      </w:r>
      <w:r w:rsidR="001F4EAB" w:rsidRPr="00B613CC">
        <w:rPr>
          <w:rFonts w:ascii="Arial" w:hAnsi="Arial" w:cs="Arial"/>
          <w:sz w:val="22"/>
          <w:szCs w:val="22"/>
        </w:rPr>
        <w:t>ge</w:t>
      </w:r>
      <w:r w:rsidR="00075510" w:rsidRPr="00B613CC">
        <w:rPr>
          <w:rFonts w:ascii="Arial" w:hAnsi="Arial" w:cs="Arial"/>
          <w:sz w:val="22"/>
          <w:szCs w:val="22"/>
        </w:rPr>
        <w:t xml:space="preserve"> 24</w:t>
      </w:r>
    </w:p>
    <w:p w14:paraId="7B274468" w14:textId="2D34C329" w:rsidR="00FC3EEE" w:rsidRPr="00362511" w:rsidRDefault="00190086" w:rsidP="00B85AD4">
      <w:pPr>
        <w:ind w:hanging="720"/>
        <w:outlineLvl w:val="0"/>
        <w:rPr>
          <w:rFonts w:ascii="Arial" w:hAnsi="Arial" w:cs="Arial"/>
          <w:b/>
          <w:bCs/>
          <w:szCs w:val="24"/>
        </w:rPr>
      </w:pPr>
      <w:r w:rsidRPr="00362511">
        <w:rPr>
          <w:rFonts w:ascii="Arial" w:hAnsi="Arial" w:cs="Arial"/>
          <w:b/>
          <w:szCs w:val="24"/>
          <w:u w:val="single"/>
        </w:rPr>
        <w:lastRenderedPageBreak/>
        <w:t xml:space="preserve">Section I </w:t>
      </w:r>
      <w:r w:rsidR="00F006ED" w:rsidRPr="00362511">
        <w:rPr>
          <w:rFonts w:ascii="Arial" w:hAnsi="Arial" w:cs="Arial"/>
          <w:b/>
          <w:szCs w:val="24"/>
          <w:u w:val="single"/>
        </w:rPr>
        <w:t>-</w:t>
      </w:r>
      <w:r w:rsidRPr="00362511">
        <w:rPr>
          <w:rFonts w:ascii="Arial" w:hAnsi="Arial" w:cs="Arial"/>
          <w:b/>
          <w:szCs w:val="24"/>
          <w:u w:val="single"/>
        </w:rPr>
        <w:t xml:space="preserve"> </w:t>
      </w:r>
      <w:r w:rsidR="00FC3EEE" w:rsidRPr="00362511">
        <w:rPr>
          <w:rFonts w:ascii="Arial" w:hAnsi="Arial" w:cs="Arial"/>
          <w:b/>
          <w:bCs/>
          <w:szCs w:val="24"/>
        </w:rPr>
        <w:t>Summary Program Description:</w:t>
      </w:r>
    </w:p>
    <w:p w14:paraId="2C783E72" w14:textId="77777777" w:rsidR="00FC3EEE" w:rsidRPr="00ED53AF" w:rsidRDefault="00FC3EEE" w:rsidP="00FC3EEE">
      <w:pPr>
        <w:ind w:left="360"/>
        <w:rPr>
          <w:rFonts w:ascii="Arial" w:hAnsi="Arial" w:cs="Arial"/>
          <w:bCs/>
          <w:szCs w:val="24"/>
        </w:rPr>
      </w:pPr>
    </w:p>
    <w:p w14:paraId="1AF74317" w14:textId="79611A20" w:rsidR="00B04907" w:rsidRDefault="5B1EA121" w:rsidP="003C121C">
      <w:pPr>
        <w:tabs>
          <w:tab w:val="left" w:pos="360"/>
        </w:tabs>
        <w:ind w:left="-270"/>
        <w:jc w:val="both"/>
        <w:rPr>
          <w:rFonts w:ascii="Arial" w:hAnsi="Arial" w:cs="Arial"/>
        </w:rPr>
      </w:pPr>
      <w:bookmarkStart w:id="1" w:name="_Hlk52780967"/>
      <w:r w:rsidRPr="5D1B2B0E">
        <w:rPr>
          <w:rFonts w:ascii="Arial" w:hAnsi="Arial" w:cs="Arial"/>
        </w:rPr>
        <w:t xml:space="preserve">The Department of Children and Families (DCF)’s Division on Women (DOW) contracts </w:t>
      </w:r>
      <w:r w:rsidR="055B2E88" w:rsidRPr="5D1B2B0E">
        <w:rPr>
          <w:rFonts w:ascii="Arial" w:hAnsi="Arial" w:cs="Arial"/>
        </w:rPr>
        <w:t>with providers</w:t>
      </w:r>
      <w:r w:rsidR="2A2F8774" w:rsidRPr="5D1B2B0E">
        <w:rPr>
          <w:rFonts w:ascii="Arial" w:hAnsi="Arial" w:cs="Arial"/>
        </w:rPr>
        <w:t xml:space="preserve"> (“contractors”)</w:t>
      </w:r>
      <w:r w:rsidR="055B2E88" w:rsidRPr="5D1B2B0E">
        <w:rPr>
          <w:rFonts w:ascii="Arial" w:hAnsi="Arial" w:cs="Arial"/>
        </w:rPr>
        <w:t xml:space="preserve"> </w:t>
      </w:r>
      <w:r w:rsidRPr="5D1B2B0E">
        <w:rPr>
          <w:rFonts w:ascii="Arial" w:hAnsi="Arial" w:cs="Arial"/>
        </w:rPr>
        <w:t>for Trauma-Focused Cognitive Behavioral Therapy (TF-CBT) and supportive services to child victims of domestic violence</w:t>
      </w:r>
      <w:r w:rsidR="04EE725C" w:rsidRPr="5D1B2B0E">
        <w:rPr>
          <w:rFonts w:ascii="Arial" w:hAnsi="Arial" w:cs="Arial"/>
        </w:rPr>
        <w:t>.</w:t>
      </w:r>
      <w:r w:rsidRPr="5D1B2B0E">
        <w:rPr>
          <w:rFonts w:ascii="Arial" w:hAnsi="Arial" w:cs="Arial"/>
        </w:rPr>
        <w:t xml:space="preserve"> These contracts will increase access to appropriate treatment and services that mitigate and/or treat the impact of trauma caused by domestic violence </w:t>
      </w:r>
      <w:r w:rsidR="2C319C8F" w:rsidRPr="5D1B2B0E">
        <w:rPr>
          <w:rFonts w:ascii="Arial" w:hAnsi="Arial" w:cs="Arial"/>
        </w:rPr>
        <w:t>and assist children and caregivers in developing healthy relationships.</w:t>
      </w:r>
    </w:p>
    <w:p w14:paraId="7B1C1F40" w14:textId="77777777" w:rsidR="003C121C" w:rsidRPr="00032233" w:rsidRDefault="003C121C" w:rsidP="003C121C">
      <w:pPr>
        <w:tabs>
          <w:tab w:val="left" w:pos="360"/>
        </w:tabs>
        <w:ind w:left="-270"/>
        <w:jc w:val="both"/>
        <w:rPr>
          <w:rFonts w:ascii="Arial" w:hAnsi="Arial" w:cs="Arial"/>
          <w:bCs/>
          <w:szCs w:val="24"/>
        </w:rPr>
      </w:pPr>
    </w:p>
    <w:p w14:paraId="26F8180A" w14:textId="126CA7AA" w:rsidR="009E5575" w:rsidRPr="00362511" w:rsidRDefault="007624E8" w:rsidP="009E5575">
      <w:pPr>
        <w:ind w:hanging="720"/>
        <w:outlineLvl w:val="0"/>
        <w:rPr>
          <w:rFonts w:ascii="Arial" w:hAnsi="Arial" w:cs="Arial"/>
          <w:szCs w:val="24"/>
        </w:rPr>
      </w:pPr>
      <w:bookmarkStart w:id="2" w:name="_Hlk112838205"/>
      <w:r w:rsidRPr="00362511">
        <w:rPr>
          <w:rFonts w:ascii="Arial" w:hAnsi="Arial" w:cs="Arial"/>
          <w:b/>
          <w:bCs/>
          <w:szCs w:val="24"/>
          <w:u w:val="single"/>
        </w:rPr>
        <w:t>Section I</w:t>
      </w:r>
      <w:r w:rsidR="00202F5D" w:rsidRPr="00362511">
        <w:rPr>
          <w:rFonts w:ascii="Arial" w:hAnsi="Arial" w:cs="Arial"/>
          <w:b/>
          <w:bCs/>
          <w:szCs w:val="24"/>
          <w:u w:val="single"/>
        </w:rPr>
        <w:t>I</w:t>
      </w:r>
      <w:r w:rsidRPr="00362511">
        <w:rPr>
          <w:rFonts w:ascii="Arial" w:hAnsi="Arial" w:cs="Arial"/>
          <w:b/>
          <w:bCs/>
          <w:szCs w:val="24"/>
          <w:u w:val="single"/>
        </w:rPr>
        <w:t xml:space="preserve"> - Required Performance and Staffing Deliverables</w:t>
      </w:r>
      <w:r w:rsidRPr="00362511">
        <w:rPr>
          <w:rFonts w:ascii="Arial" w:hAnsi="Arial" w:cs="Arial"/>
          <w:szCs w:val="24"/>
        </w:rPr>
        <w:tab/>
      </w:r>
    </w:p>
    <w:p w14:paraId="6D68DAC7" w14:textId="77777777" w:rsidR="000B6937" w:rsidRPr="00362511" w:rsidRDefault="000B6937" w:rsidP="009E5575">
      <w:pPr>
        <w:ind w:hanging="720"/>
        <w:outlineLvl w:val="0"/>
        <w:rPr>
          <w:rFonts w:ascii="Arial" w:hAnsi="Arial" w:cs="Arial"/>
          <w:szCs w:val="24"/>
        </w:rPr>
      </w:pPr>
    </w:p>
    <w:p w14:paraId="43A32D0A" w14:textId="04B4F94F" w:rsidR="004C0C64" w:rsidRPr="00362511" w:rsidRDefault="009E5575" w:rsidP="008C6877">
      <w:pPr>
        <w:ind w:left="-270"/>
        <w:jc w:val="both"/>
        <w:outlineLvl w:val="0"/>
        <w:rPr>
          <w:rFonts w:ascii="Arial" w:hAnsi="Arial" w:cs="Arial"/>
          <w:b/>
          <w:bCs/>
          <w:szCs w:val="24"/>
        </w:rPr>
      </w:pPr>
      <w:bookmarkStart w:id="3" w:name="_Hlk151375729"/>
      <w:bookmarkEnd w:id="2"/>
      <w:r w:rsidRPr="00362511">
        <w:rPr>
          <w:rFonts w:ascii="Arial" w:hAnsi="Arial" w:cs="Arial"/>
          <w:b/>
          <w:bCs/>
          <w:szCs w:val="24"/>
        </w:rPr>
        <w:t>NOTE:</w:t>
      </w:r>
      <w:r w:rsidR="0065267D" w:rsidRPr="00362511">
        <w:rPr>
          <w:rFonts w:ascii="Arial" w:hAnsi="Arial" w:cs="Arial"/>
          <w:b/>
          <w:bCs/>
          <w:szCs w:val="24"/>
        </w:rPr>
        <w:t xml:space="preserve"> After reviewing the required deliverables listed below, </w:t>
      </w:r>
      <w:r w:rsidR="00F80B34" w:rsidRPr="00362511">
        <w:rPr>
          <w:rFonts w:ascii="Arial" w:hAnsi="Arial" w:cs="Arial"/>
          <w:b/>
          <w:bCs/>
          <w:szCs w:val="24"/>
        </w:rPr>
        <w:t>c</w:t>
      </w:r>
      <w:r w:rsidR="004C0C64" w:rsidRPr="00362511">
        <w:rPr>
          <w:rFonts w:ascii="Arial" w:hAnsi="Arial" w:cs="Arial"/>
          <w:b/>
          <w:bCs/>
          <w:szCs w:val="24"/>
        </w:rPr>
        <w:t>ontractors</w:t>
      </w:r>
      <w:r w:rsidR="004C0C64" w:rsidRPr="00362511">
        <w:rPr>
          <w:rFonts w:ascii="Arial" w:hAnsi="Arial" w:cs="Arial"/>
          <w:szCs w:val="24"/>
        </w:rPr>
        <w:t xml:space="preserve"> </w:t>
      </w:r>
      <w:r w:rsidR="0065267D" w:rsidRPr="00362511">
        <w:rPr>
          <w:rFonts w:ascii="Arial" w:hAnsi="Arial" w:cs="Arial"/>
          <w:b/>
          <w:bCs/>
          <w:szCs w:val="24"/>
        </w:rPr>
        <w:t xml:space="preserve">must sign the statement at the bottom of this Section II to signify acceptance of all of them. </w:t>
      </w:r>
      <w:r w:rsidR="00A4158C" w:rsidRPr="00362511">
        <w:rPr>
          <w:rFonts w:ascii="Arial" w:hAnsi="Arial" w:cs="Arial"/>
          <w:b/>
          <w:bCs/>
          <w:szCs w:val="24"/>
        </w:rPr>
        <w:t xml:space="preserve"> </w:t>
      </w:r>
      <w:r w:rsidR="004C0C64" w:rsidRPr="00362511">
        <w:rPr>
          <w:rFonts w:ascii="Arial" w:hAnsi="Arial" w:cs="Arial"/>
          <w:b/>
          <w:bCs/>
          <w:szCs w:val="24"/>
        </w:rPr>
        <w:t xml:space="preserve">Please submit an executed copy as a PDF document with the title heading: </w:t>
      </w:r>
      <w:r w:rsidR="004C0C64" w:rsidRPr="00362511">
        <w:rPr>
          <w:rFonts w:ascii="Arial" w:hAnsi="Arial" w:cs="Arial"/>
          <w:b/>
          <w:bCs/>
          <w:i/>
          <w:iCs/>
          <w:szCs w:val="24"/>
        </w:rPr>
        <w:t>Required Performance and Staffing Deliverables</w:t>
      </w:r>
      <w:r w:rsidR="004C0C64" w:rsidRPr="00362511">
        <w:rPr>
          <w:rFonts w:ascii="Arial" w:hAnsi="Arial" w:cs="Arial"/>
          <w:b/>
          <w:bCs/>
          <w:szCs w:val="24"/>
        </w:rPr>
        <w:t xml:space="preserve">.  </w:t>
      </w:r>
    </w:p>
    <w:p w14:paraId="1F55750D" w14:textId="47A21D7A" w:rsidR="00477BB9" w:rsidRPr="000C5AAB" w:rsidRDefault="004C0C64" w:rsidP="00BC7482">
      <w:pPr>
        <w:outlineLvl w:val="0"/>
        <w:rPr>
          <w:rFonts w:ascii="Arial" w:hAnsi="Arial" w:cs="Arial"/>
          <w:b/>
          <w:bCs/>
          <w:szCs w:val="24"/>
          <w:highlight w:val="lightGray"/>
        </w:rPr>
      </w:pPr>
      <w:r w:rsidRPr="00940552">
        <w:rPr>
          <w:rFonts w:ascii="Arial" w:hAnsi="Arial" w:cs="Arial"/>
          <w:b/>
          <w:bCs/>
          <w:szCs w:val="24"/>
        </w:rPr>
        <w:t xml:space="preserve"> </w:t>
      </w:r>
      <w:bookmarkEnd w:id="3"/>
    </w:p>
    <w:bookmarkEnd w:id="1"/>
    <w:p w14:paraId="77A181D6" w14:textId="2D8F6031" w:rsidR="00B13E16" w:rsidRPr="007E0185" w:rsidRDefault="00B13E16" w:rsidP="00143DA2">
      <w:pPr>
        <w:numPr>
          <w:ilvl w:val="0"/>
          <w:numId w:val="10"/>
        </w:numPr>
        <w:ind w:left="-270"/>
        <w:jc w:val="both"/>
        <w:rPr>
          <w:rFonts w:ascii="Arial" w:hAnsi="Arial" w:cs="Arial"/>
          <w:b/>
          <w:bCs/>
          <w:szCs w:val="24"/>
        </w:rPr>
      </w:pPr>
      <w:r w:rsidRPr="007E0185">
        <w:rPr>
          <w:rFonts w:ascii="Arial" w:hAnsi="Arial" w:cs="Arial"/>
          <w:b/>
          <w:bCs/>
          <w:szCs w:val="24"/>
        </w:rPr>
        <w:t xml:space="preserve">Subject Matter - </w:t>
      </w:r>
      <w:bookmarkStart w:id="4" w:name="_Hlk112340695"/>
      <w:r w:rsidRPr="007E0185">
        <w:rPr>
          <w:rFonts w:ascii="Arial" w:hAnsi="Arial" w:cs="Arial"/>
          <w:b/>
          <w:bCs/>
          <w:szCs w:val="24"/>
        </w:rPr>
        <w:t xml:space="preserve">The below describes the needs the </w:t>
      </w:r>
      <w:r w:rsidR="00AA634D">
        <w:rPr>
          <w:rFonts w:ascii="Arial" w:hAnsi="Arial" w:cs="Arial"/>
          <w:b/>
          <w:bCs/>
          <w:szCs w:val="24"/>
        </w:rPr>
        <w:t>contractor</w:t>
      </w:r>
      <w:r w:rsidRPr="007E0185">
        <w:rPr>
          <w:rFonts w:ascii="Arial" w:hAnsi="Arial" w:cs="Arial"/>
          <w:b/>
          <w:bCs/>
          <w:szCs w:val="24"/>
        </w:rPr>
        <w:t xml:space="preserve"> must address in this program, the goals it must meet, and its prevention focus. </w:t>
      </w:r>
      <w:bookmarkEnd w:id="4"/>
    </w:p>
    <w:p w14:paraId="09FEECDA" w14:textId="77777777" w:rsidR="00B13E16" w:rsidRPr="007E0185" w:rsidRDefault="00B13E16" w:rsidP="00B13E16">
      <w:pPr>
        <w:ind w:left="-270"/>
        <w:jc w:val="both"/>
        <w:rPr>
          <w:rFonts w:ascii="Arial" w:hAnsi="Arial" w:cs="Arial"/>
          <w:b/>
          <w:bCs/>
          <w:szCs w:val="24"/>
        </w:rPr>
      </w:pPr>
    </w:p>
    <w:p w14:paraId="13D10F49" w14:textId="77777777" w:rsidR="00B13E16" w:rsidRPr="00AA634D" w:rsidRDefault="00B13E16" w:rsidP="4C21EBBE">
      <w:pPr>
        <w:pStyle w:val="ListParagraph"/>
        <w:numPr>
          <w:ilvl w:val="0"/>
          <w:numId w:val="22"/>
        </w:numPr>
        <w:ind w:left="360" w:hanging="630"/>
        <w:jc w:val="both"/>
        <w:rPr>
          <w:rFonts w:ascii="Arial" w:hAnsi="Arial" w:cs="Arial"/>
          <w:b/>
          <w:bCs/>
          <w:szCs w:val="24"/>
        </w:rPr>
      </w:pPr>
      <w:r w:rsidRPr="00AA634D">
        <w:rPr>
          <w:rFonts w:ascii="Arial" w:hAnsi="Arial" w:cs="Arial"/>
          <w:b/>
          <w:bCs/>
          <w:szCs w:val="24"/>
        </w:rPr>
        <w:t xml:space="preserve">The need for this program as indicated by data regarding the health and human services issues and parent and community perceptions is:  </w:t>
      </w:r>
    </w:p>
    <w:p w14:paraId="56441DD0" w14:textId="77777777" w:rsidR="00B13E16" w:rsidRPr="007E0185" w:rsidRDefault="00B13E16" w:rsidP="00B13E16">
      <w:pPr>
        <w:ind w:left="360" w:hanging="630"/>
        <w:jc w:val="both"/>
        <w:rPr>
          <w:rFonts w:ascii="Arial" w:hAnsi="Arial" w:cs="Arial"/>
          <w:b/>
          <w:bCs/>
          <w:szCs w:val="24"/>
        </w:rPr>
      </w:pPr>
    </w:p>
    <w:p w14:paraId="0E389A8B" w14:textId="77777777" w:rsidR="00B13E16" w:rsidRPr="007E0185" w:rsidRDefault="00B13E16" w:rsidP="00B13E16">
      <w:pPr>
        <w:ind w:left="360"/>
        <w:jc w:val="both"/>
        <w:rPr>
          <w:rFonts w:ascii="Arial" w:hAnsi="Arial" w:cs="Arial"/>
          <w:szCs w:val="24"/>
        </w:rPr>
      </w:pPr>
      <w:r w:rsidRPr="007E0185">
        <w:rPr>
          <w:rFonts w:ascii="Arial" w:hAnsi="Arial" w:cs="Arial"/>
          <w:szCs w:val="24"/>
        </w:rPr>
        <w:t xml:space="preserve">DCF is charged with serving and safeguarding the most vulnerable children and families in the State.  Our mission is to assist all New Jersey residents to be safe, healthy, and connected. </w:t>
      </w:r>
    </w:p>
    <w:p w14:paraId="2C8D8224" w14:textId="77777777" w:rsidR="00B13E16" w:rsidRPr="007E0185" w:rsidRDefault="00B13E16" w:rsidP="00B13E16">
      <w:pPr>
        <w:ind w:left="360" w:hanging="630"/>
        <w:jc w:val="both"/>
        <w:rPr>
          <w:rFonts w:ascii="Arial" w:hAnsi="Arial" w:cs="Arial"/>
          <w:szCs w:val="24"/>
        </w:rPr>
      </w:pPr>
    </w:p>
    <w:p w14:paraId="4BC66908" w14:textId="77777777" w:rsidR="00B13E16" w:rsidRDefault="00B13E16" w:rsidP="00B13E16">
      <w:pPr>
        <w:ind w:left="360"/>
        <w:jc w:val="both"/>
        <w:rPr>
          <w:rFonts w:ascii="Arial" w:hAnsi="Arial" w:cs="Arial"/>
        </w:rPr>
      </w:pPr>
      <w:r w:rsidRPr="007E0185">
        <w:rPr>
          <w:rFonts w:ascii="Arial" w:hAnsi="Arial" w:cs="Arial"/>
        </w:rPr>
        <w:t>Up to ten million children and adolescents are exposed to domestic violence or intimate partner violence between their parents or caregivers each year. Exposure to domestic violence can have profound and lasting traumatic effects on children and their development. Potential impacts include, but are not limited to:</w:t>
      </w:r>
    </w:p>
    <w:p w14:paraId="15B83C77" w14:textId="77777777" w:rsidR="00B13E16" w:rsidRPr="007E0185" w:rsidRDefault="00B13E16" w:rsidP="00B13E16">
      <w:pPr>
        <w:ind w:left="360"/>
        <w:jc w:val="both"/>
        <w:rPr>
          <w:rFonts w:ascii="Arial" w:hAnsi="Arial" w:cs="Arial"/>
          <w:vertAlign w:val="superscript"/>
        </w:rPr>
      </w:pPr>
    </w:p>
    <w:p w14:paraId="57F44B90" w14:textId="77777777" w:rsidR="00B13E16" w:rsidRPr="00AA634D" w:rsidRDefault="00B13E16" w:rsidP="4C21EBBE">
      <w:pPr>
        <w:numPr>
          <w:ilvl w:val="0"/>
          <w:numId w:val="23"/>
        </w:numPr>
        <w:ind w:left="810" w:hanging="450"/>
        <w:jc w:val="both"/>
        <w:rPr>
          <w:rFonts w:ascii="Arial" w:hAnsi="Arial" w:cs="Arial"/>
          <w:szCs w:val="24"/>
        </w:rPr>
      </w:pPr>
      <w:r w:rsidRPr="00AA634D">
        <w:rPr>
          <w:rFonts w:ascii="Arial" w:hAnsi="Arial" w:cs="Arial"/>
          <w:szCs w:val="24"/>
        </w:rPr>
        <w:t>Lower verbal, cognitive and motor skills, and/or delays in childhood development;</w:t>
      </w:r>
    </w:p>
    <w:p w14:paraId="5203C534" w14:textId="77777777" w:rsidR="00B13E16" w:rsidRPr="00AA634D" w:rsidRDefault="00B13E16" w:rsidP="4C21EBBE">
      <w:pPr>
        <w:numPr>
          <w:ilvl w:val="0"/>
          <w:numId w:val="23"/>
        </w:numPr>
        <w:ind w:left="810" w:hanging="450"/>
        <w:jc w:val="both"/>
        <w:rPr>
          <w:rFonts w:ascii="Arial" w:hAnsi="Arial" w:cs="Arial"/>
          <w:szCs w:val="24"/>
        </w:rPr>
      </w:pPr>
      <w:r w:rsidRPr="00AA634D">
        <w:rPr>
          <w:rFonts w:ascii="Arial" w:hAnsi="Arial" w:cs="Arial"/>
          <w:szCs w:val="24"/>
        </w:rPr>
        <w:t>Depression, anxiety, and Post Traumatic Stress Disorder (PTSD);</w:t>
      </w:r>
    </w:p>
    <w:p w14:paraId="75B13953" w14:textId="77777777" w:rsidR="00B13E16" w:rsidRPr="00AA634D" w:rsidRDefault="00B13E16" w:rsidP="4C21EBBE">
      <w:pPr>
        <w:numPr>
          <w:ilvl w:val="0"/>
          <w:numId w:val="23"/>
        </w:numPr>
        <w:ind w:left="810" w:hanging="450"/>
        <w:jc w:val="both"/>
        <w:rPr>
          <w:rFonts w:ascii="Arial" w:hAnsi="Arial" w:cs="Arial"/>
          <w:szCs w:val="24"/>
        </w:rPr>
      </w:pPr>
      <w:r w:rsidRPr="00AA634D">
        <w:rPr>
          <w:rFonts w:ascii="Arial" w:hAnsi="Arial" w:cs="Arial"/>
          <w:szCs w:val="24"/>
        </w:rPr>
        <w:t>Restlessness, impulsivity, and difficulty concentrating;</w:t>
      </w:r>
    </w:p>
    <w:p w14:paraId="2AF11266" w14:textId="77777777" w:rsidR="00B13E16" w:rsidRPr="00AA634D" w:rsidRDefault="00B13E16" w:rsidP="4C21EBBE">
      <w:pPr>
        <w:numPr>
          <w:ilvl w:val="0"/>
          <w:numId w:val="23"/>
        </w:numPr>
        <w:ind w:left="810" w:hanging="450"/>
        <w:jc w:val="both"/>
        <w:rPr>
          <w:rFonts w:ascii="Arial" w:hAnsi="Arial" w:cs="Arial"/>
          <w:szCs w:val="24"/>
        </w:rPr>
      </w:pPr>
      <w:r w:rsidRPr="00AA634D">
        <w:rPr>
          <w:rFonts w:ascii="Arial" w:hAnsi="Arial" w:cs="Arial"/>
          <w:szCs w:val="24"/>
        </w:rPr>
        <w:t>Fearful, withdrawn, and inhibited behavior; and</w:t>
      </w:r>
    </w:p>
    <w:p w14:paraId="7D5BA699" w14:textId="77777777" w:rsidR="00B13E16" w:rsidRDefault="00B13E16" w:rsidP="4C21EBBE">
      <w:pPr>
        <w:numPr>
          <w:ilvl w:val="0"/>
          <w:numId w:val="23"/>
        </w:numPr>
        <w:ind w:left="810" w:hanging="450"/>
        <w:jc w:val="both"/>
        <w:rPr>
          <w:rFonts w:ascii="Arial" w:hAnsi="Arial" w:cs="Arial"/>
          <w:szCs w:val="24"/>
        </w:rPr>
      </w:pPr>
      <w:r w:rsidRPr="00AA634D">
        <w:rPr>
          <w:rFonts w:ascii="Arial" w:hAnsi="Arial" w:cs="Arial"/>
          <w:szCs w:val="24"/>
        </w:rPr>
        <w:t>Lower self-esteem and shame.</w:t>
      </w:r>
    </w:p>
    <w:p w14:paraId="1282BBAD" w14:textId="040E502E" w:rsidR="00E4087A" w:rsidRDefault="00E4087A" w:rsidP="4C21EBBE">
      <w:pPr>
        <w:numPr>
          <w:ilvl w:val="0"/>
          <w:numId w:val="23"/>
        </w:numPr>
        <w:ind w:left="810" w:hanging="450"/>
        <w:jc w:val="both"/>
        <w:rPr>
          <w:rFonts w:ascii="Arial" w:hAnsi="Arial" w:cs="Arial"/>
          <w:szCs w:val="24"/>
        </w:rPr>
      </w:pPr>
      <w:r>
        <w:rPr>
          <w:rFonts w:ascii="Arial" w:hAnsi="Arial" w:cs="Arial"/>
          <w:szCs w:val="24"/>
        </w:rPr>
        <w:t>Stress-induced inflammation and immune system dysfunction</w:t>
      </w:r>
    </w:p>
    <w:p w14:paraId="4A962508" w14:textId="71C8029C" w:rsidR="00E4087A" w:rsidRDefault="002655C3" w:rsidP="4C21EBBE">
      <w:pPr>
        <w:numPr>
          <w:ilvl w:val="0"/>
          <w:numId w:val="23"/>
        </w:numPr>
        <w:ind w:left="810" w:hanging="450"/>
        <w:jc w:val="both"/>
        <w:rPr>
          <w:rFonts w:ascii="Arial" w:hAnsi="Arial" w:cs="Arial"/>
          <w:szCs w:val="24"/>
        </w:rPr>
      </w:pPr>
      <w:r>
        <w:rPr>
          <w:rFonts w:ascii="Arial" w:hAnsi="Arial" w:cs="Arial"/>
          <w:szCs w:val="24"/>
        </w:rPr>
        <w:t>Impaired academic functioning</w:t>
      </w:r>
    </w:p>
    <w:p w14:paraId="5ABA2A23" w14:textId="257AC82B" w:rsidR="002655C3" w:rsidRDefault="002655C3" w:rsidP="4C21EBBE">
      <w:pPr>
        <w:numPr>
          <w:ilvl w:val="0"/>
          <w:numId w:val="23"/>
        </w:numPr>
        <w:ind w:left="810" w:hanging="450"/>
        <w:jc w:val="both"/>
        <w:rPr>
          <w:rFonts w:ascii="Arial" w:hAnsi="Arial" w:cs="Arial"/>
          <w:szCs w:val="24"/>
        </w:rPr>
      </w:pPr>
      <w:r>
        <w:rPr>
          <w:rFonts w:ascii="Arial" w:hAnsi="Arial" w:cs="Arial"/>
          <w:szCs w:val="24"/>
        </w:rPr>
        <w:t>Speech or language disorders</w:t>
      </w:r>
    </w:p>
    <w:p w14:paraId="193508D6" w14:textId="4EE23501" w:rsidR="002655C3" w:rsidRDefault="002655C3" w:rsidP="4C21EBBE">
      <w:pPr>
        <w:numPr>
          <w:ilvl w:val="0"/>
          <w:numId w:val="23"/>
        </w:numPr>
        <w:ind w:left="810" w:hanging="450"/>
        <w:jc w:val="both"/>
        <w:rPr>
          <w:rFonts w:ascii="Arial" w:hAnsi="Arial" w:cs="Arial"/>
          <w:szCs w:val="24"/>
        </w:rPr>
      </w:pPr>
      <w:r>
        <w:rPr>
          <w:rFonts w:ascii="Arial" w:hAnsi="Arial" w:cs="Arial"/>
          <w:szCs w:val="24"/>
        </w:rPr>
        <w:t>Disrupted neurodevelopment from childhood to adulthood</w:t>
      </w:r>
    </w:p>
    <w:p w14:paraId="3846069C" w14:textId="7D602454" w:rsidR="002655C3" w:rsidRDefault="002655C3" w:rsidP="4C21EBBE">
      <w:pPr>
        <w:numPr>
          <w:ilvl w:val="0"/>
          <w:numId w:val="23"/>
        </w:numPr>
        <w:ind w:left="810" w:hanging="450"/>
        <w:jc w:val="both"/>
        <w:rPr>
          <w:rFonts w:ascii="Arial" w:hAnsi="Arial" w:cs="Arial"/>
          <w:szCs w:val="24"/>
        </w:rPr>
      </w:pPr>
      <w:r>
        <w:rPr>
          <w:rFonts w:ascii="Arial" w:hAnsi="Arial" w:cs="Arial"/>
          <w:szCs w:val="24"/>
        </w:rPr>
        <w:t>Differences in memory, audio, and visual processing</w:t>
      </w:r>
    </w:p>
    <w:p w14:paraId="041C0560" w14:textId="41748546" w:rsidR="002655C3" w:rsidRPr="00AA634D" w:rsidRDefault="002655C3" w:rsidP="4C21EBBE">
      <w:pPr>
        <w:numPr>
          <w:ilvl w:val="0"/>
          <w:numId w:val="23"/>
        </w:numPr>
        <w:ind w:left="810" w:hanging="450"/>
        <w:jc w:val="both"/>
        <w:rPr>
          <w:rFonts w:ascii="Arial" w:hAnsi="Arial" w:cs="Arial"/>
          <w:szCs w:val="24"/>
        </w:rPr>
      </w:pPr>
      <w:r>
        <w:rPr>
          <w:rFonts w:ascii="Arial" w:hAnsi="Arial" w:cs="Arial"/>
          <w:szCs w:val="24"/>
        </w:rPr>
        <w:t>Abnormalities in structural brain development</w:t>
      </w:r>
      <w:r w:rsidR="00E76C62">
        <w:rPr>
          <w:rStyle w:val="FootnoteReference"/>
          <w:rFonts w:ascii="Arial" w:hAnsi="Arial" w:cs="Arial"/>
          <w:szCs w:val="24"/>
        </w:rPr>
        <w:footnoteReference w:id="2"/>
      </w:r>
    </w:p>
    <w:p w14:paraId="7BF7CF76" w14:textId="77777777" w:rsidR="00B13E16" w:rsidRPr="00AA634D" w:rsidRDefault="00B13E16" w:rsidP="4C21EBBE">
      <w:pPr>
        <w:pStyle w:val="ListParagraph"/>
        <w:ind w:left="1440"/>
        <w:jc w:val="both"/>
        <w:rPr>
          <w:rFonts w:ascii="Arial" w:hAnsi="Arial" w:cs="Arial"/>
          <w:szCs w:val="24"/>
        </w:rPr>
      </w:pPr>
    </w:p>
    <w:p w14:paraId="6CDED1BC" w14:textId="77777777" w:rsidR="00B13E16" w:rsidRPr="007E0185" w:rsidRDefault="00B13E16" w:rsidP="00B13E16">
      <w:pPr>
        <w:ind w:left="360"/>
        <w:jc w:val="both"/>
        <w:rPr>
          <w:rFonts w:ascii="Arial" w:hAnsi="Arial" w:cs="Arial"/>
        </w:rPr>
      </w:pPr>
      <w:r w:rsidRPr="007E0185">
        <w:rPr>
          <w:rFonts w:ascii="Arial" w:hAnsi="Arial" w:cs="Arial"/>
        </w:rPr>
        <w:t>Research also demonstrates that early intervention with trauma-informed services is critical to a child’s recovery. Studies have found that there are protective factors and interventions which can mitigate the impact of exposure to domestic violence.</w:t>
      </w:r>
      <w:r w:rsidRPr="007E0185">
        <w:rPr>
          <w:rStyle w:val="FootnoteReference"/>
          <w:rFonts w:ascii="Arial" w:hAnsi="Arial" w:cs="Arial"/>
        </w:rPr>
        <w:footnoteReference w:id="3"/>
      </w:r>
      <w:r w:rsidRPr="007E0185">
        <w:rPr>
          <w:rFonts w:ascii="Arial" w:hAnsi="Arial" w:cs="Arial"/>
        </w:rPr>
        <w:t xml:space="preserve">  Protective factors such as maternal sensitivity and attachment to the child, use of routine, caregiver mental well-being, child temperament, and child emotional self-regulation contribute to increased resilience in children exposed to domestic violence. Treatments which build resilience and promote recovery such as Trauma Focused Cognitive Behavior Therapy (TF-CBT) can mitigate the long-term impact of violence exposure. Reliable screening and assessment measures for domestic violence and trauma exposure are also important tools that inform treatment considerations.</w:t>
      </w:r>
      <w:r w:rsidRPr="007E0185">
        <w:rPr>
          <w:rStyle w:val="FootnoteReference"/>
          <w:rFonts w:ascii="Arial" w:hAnsi="Arial" w:cs="Arial"/>
        </w:rPr>
        <w:footnoteReference w:id="4"/>
      </w:r>
    </w:p>
    <w:p w14:paraId="3B20FA7B" w14:textId="77777777" w:rsidR="00B13E16" w:rsidRPr="007E0185" w:rsidRDefault="00B13E16" w:rsidP="00B13E16">
      <w:pPr>
        <w:jc w:val="both"/>
        <w:rPr>
          <w:rFonts w:ascii="Arial" w:hAnsi="Arial" w:cs="Arial"/>
          <w:b/>
          <w:bCs/>
          <w:szCs w:val="24"/>
        </w:rPr>
      </w:pPr>
    </w:p>
    <w:p w14:paraId="7B360AC9" w14:textId="77777777" w:rsidR="00B13E16" w:rsidRPr="007E0185" w:rsidRDefault="00B13E16" w:rsidP="00B13E16">
      <w:pPr>
        <w:ind w:left="360" w:hanging="630"/>
        <w:jc w:val="both"/>
        <w:rPr>
          <w:rFonts w:ascii="Arial" w:hAnsi="Arial" w:cs="Arial"/>
          <w:b/>
          <w:bCs/>
          <w:szCs w:val="24"/>
        </w:rPr>
      </w:pPr>
      <w:r w:rsidRPr="007E0185">
        <w:rPr>
          <w:rFonts w:ascii="Arial" w:hAnsi="Arial" w:cs="Arial"/>
          <w:szCs w:val="24"/>
        </w:rPr>
        <w:t>2)</w:t>
      </w:r>
      <w:r w:rsidRPr="007E0185">
        <w:rPr>
          <w:rFonts w:ascii="Arial" w:hAnsi="Arial" w:cs="Arial"/>
          <w:b/>
          <w:bCs/>
          <w:szCs w:val="24"/>
        </w:rPr>
        <w:tab/>
        <w:t xml:space="preserve">The goals to be met by this program are:  </w:t>
      </w:r>
    </w:p>
    <w:p w14:paraId="6348B382" w14:textId="77777777" w:rsidR="00B13E16" w:rsidRPr="007E0185" w:rsidRDefault="00B13E16" w:rsidP="00B13E16">
      <w:pPr>
        <w:ind w:left="360"/>
        <w:jc w:val="both"/>
        <w:rPr>
          <w:rFonts w:ascii="Arial" w:hAnsi="Arial" w:cs="Arial"/>
        </w:rPr>
      </w:pPr>
      <w:r w:rsidRPr="007E0185">
        <w:rPr>
          <w:rFonts w:ascii="Arial" w:hAnsi="Arial" w:cs="Arial"/>
        </w:rPr>
        <w:t xml:space="preserve">The goal of the TF-CBT program is to provide high quality, effective services to children exposed to domestic violence. </w:t>
      </w:r>
    </w:p>
    <w:p w14:paraId="771B710B" w14:textId="77777777" w:rsidR="00B13E16" w:rsidRPr="007E0185" w:rsidRDefault="00B13E16" w:rsidP="00B13E16">
      <w:pPr>
        <w:ind w:left="360"/>
        <w:jc w:val="both"/>
        <w:rPr>
          <w:rFonts w:ascii="Arial" w:hAnsi="Arial" w:cs="Arial"/>
          <w:bCs/>
        </w:rPr>
      </w:pPr>
    </w:p>
    <w:p w14:paraId="72CCA5A2" w14:textId="77777777" w:rsidR="00B13E16" w:rsidRPr="007E0185" w:rsidRDefault="00B13E16" w:rsidP="00B13E16">
      <w:pPr>
        <w:ind w:left="360"/>
        <w:jc w:val="both"/>
        <w:rPr>
          <w:rFonts w:ascii="Arial" w:hAnsi="Arial" w:cs="Arial"/>
          <w:bCs/>
        </w:rPr>
      </w:pPr>
      <w:r w:rsidRPr="007E0185">
        <w:rPr>
          <w:rFonts w:ascii="Arial" w:hAnsi="Arial" w:cs="Arial"/>
          <w:bCs/>
        </w:rPr>
        <w:t xml:space="preserve">TF-CBT aims to address symptoms resulting from a specific traumatic experience or experiences. This includes: </w:t>
      </w:r>
    </w:p>
    <w:p w14:paraId="2FFB34C2" w14:textId="77777777" w:rsidR="00B13E16" w:rsidRPr="007E0185" w:rsidRDefault="00B13E16" w:rsidP="00143DA2">
      <w:pPr>
        <w:numPr>
          <w:ilvl w:val="0"/>
          <w:numId w:val="24"/>
        </w:numPr>
        <w:ind w:left="810" w:hanging="450"/>
        <w:jc w:val="both"/>
        <w:rPr>
          <w:rFonts w:ascii="Arial" w:hAnsi="Arial" w:cs="Arial"/>
          <w:bCs/>
        </w:rPr>
      </w:pPr>
      <w:r w:rsidRPr="007E0185">
        <w:rPr>
          <w:rFonts w:ascii="Arial" w:hAnsi="Arial" w:cs="Arial"/>
          <w:bCs/>
        </w:rPr>
        <w:t>Improving child PTSD, depressive and anxiety symptoms.</w:t>
      </w:r>
    </w:p>
    <w:p w14:paraId="5323C886" w14:textId="77777777" w:rsidR="00B13E16" w:rsidRPr="007E0185" w:rsidRDefault="00B13E16" w:rsidP="00143DA2">
      <w:pPr>
        <w:numPr>
          <w:ilvl w:val="0"/>
          <w:numId w:val="24"/>
        </w:numPr>
        <w:ind w:left="810" w:hanging="450"/>
        <w:jc w:val="both"/>
        <w:rPr>
          <w:rFonts w:ascii="Arial" w:hAnsi="Arial" w:cs="Arial"/>
          <w:bCs/>
        </w:rPr>
      </w:pPr>
      <w:r w:rsidRPr="007E0185">
        <w:rPr>
          <w:rFonts w:ascii="Arial" w:hAnsi="Arial" w:cs="Arial"/>
          <w:bCs/>
        </w:rPr>
        <w:t>Improving child externalizing behavior problems (including sexual behavior problems if related to trauma).</w:t>
      </w:r>
    </w:p>
    <w:p w14:paraId="1ED0928D" w14:textId="77777777" w:rsidR="00B13E16" w:rsidRPr="007E0185" w:rsidRDefault="00B13E16" w:rsidP="00143DA2">
      <w:pPr>
        <w:numPr>
          <w:ilvl w:val="0"/>
          <w:numId w:val="24"/>
        </w:numPr>
        <w:ind w:left="810" w:hanging="450"/>
        <w:jc w:val="both"/>
        <w:rPr>
          <w:rFonts w:ascii="Arial" w:hAnsi="Arial" w:cs="Arial"/>
          <w:bCs/>
        </w:rPr>
      </w:pPr>
      <w:r w:rsidRPr="007E0185">
        <w:rPr>
          <w:rFonts w:ascii="Arial" w:hAnsi="Arial" w:cs="Arial"/>
          <w:bCs/>
        </w:rPr>
        <w:t>Improving parenting skills and parental support of the child and reducing parental distress.</w:t>
      </w:r>
    </w:p>
    <w:p w14:paraId="4292E4D8" w14:textId="77777777" w:rsidR="00B13E16" w:rsidRPr="007E0185" w:rsidRDefault="00B13E16" w:rsidP="00143DA2">
      <w:pPr>
        <w:numPr>
          <w:ilvl w:val="0"/>
          <w:numId w:val="24"/>
        </w:numPr>
        <w:ind w:left="810" w:hanging="450"/>
        <w:jc w:val="both"/>
        <w:rPr>
          <w:rFonts w:ascii="Arial" w:hAnsi="Arial" w:cs="Arial"/>
          <w:bCs/>
        </w:rPr>
      </w:pPr>
      <w:r w:rsidRPr="007E0185">
        <w:rPr>
          <w:rFonts w:ascii="Arial" w:hAnsi="Arial" w:cs="Arial"/>
          <w:bCs/>
        </w:rPr>
        <w:t>Enhancing parent-child communication, attachment, and ability to maintain safety.</w:t>
      </w:r>
    </w:p>
    <w:p w14:paraId="18620019" w14:textId="77777777" w:rsidR="00B13E16" w:rsidRPr="007E0185" w:rsidRDefault="00B13E16" w:rsidP="00143DA2">
      <w:pPr>
        <w:numPr>
          <w:ilvl w:val="0"/>
          <w:numId w:val="24"/>
        </w:numPr>
        <w:ind w:left="810" w:hanging="450"/>
        <w:jc w:val="both"/>
        <w:rPr>
          <w:rFonts w:ascii="Arial" w:hAnsi="Arial" w:cs="Arial"/>
          <w:bCs/>
        </w:rPr>
      </w:pPr>
      <w:r w:rsidRPr="007E0185">
        <w:rPr>
          <w:rFonts w:ascii="Arial" w:hAnsi="Arial" w:cs="Arial"/>
          <w:bCs/>
        </w:rPr>
        <w:t>Improving child's adaptive functioning.</w:t>
      </w:r>
    </w:p>
    <w:p w14:paraId="02AA7975" w14:textId="77777777" w:rsidR="00B13E16" w:rsidRPr="007E0185" w:rsidRDefault="00B13E16" w:rsidP="00143DA2">
      <w:pPr>
        <w:numPr>
          <w:ilvl w:val="0"/>
          <w:numId w:val="24"/>
        </w:numPr>
        <w:ind w:left="810" w:hanging="450"/>
        <w:jc w:val="both"/>
        <w:rPr>
          <w:rFonts w:ascii="Arial" w:hAnsi="Arial" w:cs="Arial"/>
          <w:bCs/>
        </w:rPr>
      </w:pPr>
      <w:r w:rsidRPr="007E0185">
        <w:rPr>
          <w:rFonts w:ascii="Arial" w:hAnsi="Arial" w:cs="Arial"/>
          <w:bCs/>
        </w:rPr>
        <w:t>Reducing shame and embarrassment related to the traumatic experiences.”</w:t>
      </w:r>
      <w:r w:rsidRPr="007E0185">
        <w:rPr>
          <w:rFonts w:ascii="Arial" w:hAnsi="Arial" w:cs="Arial"/>
          <w:bCs/>
          <w:vertAlign w:val="superscript"/>
        </w:rPr>
        <w:footnoteReference w:id="5"/>
      </w:r>
    </w:p>
    <w:p w14:paraId="61021DB9" w14:textId="77777777" w:rsidR="00B13E16" w:rsidRPr="007E0185" w:rsidRDefault="00B13E16" w:rsidP="00B13E16">
      <w:pPr>
        <w:ind w:left="360"/>
        <w:jc w:val="both"/>
        <w:rPr>
          <w:rFonts w:ascii="Arial" w:hAnsi="Arial" w:cs="Arial"/>
        </w:rPr>
      </w:pPr>
    </w:p>
    <w:p w14:paraId="293B2019" w14:textId="7A73CC19" w:rsidR="00B13E16" w:rsidRPr="007E0185" w:rsidRDefault="00B13E16" w:rsidP="00B13E16">
      <w:pPr>
        <w:ind w:left="360"/>
        <w:jc w:val="both"/>
        <w:rPr>
          <w:rFonts w:ascii="Arial" w:hAnsi="Arial" w:cs="Arial"/>
        </w:rPr>
      </w:pPr>
      <w:r w:rsidRPr="7480C328">
        <w:rPr>
          <w:rFonts w:ascii="Arial" w:hAnsi="Arial" w:cs="Arial"/>
        </w:rPr>
        <w:t xml:space="preserve">The </w:t>
      </w:r>
      <w:r w:rsidR="00F86BAC" w:rsidRPr="7480C328">
        <w:rPr>
          <w:rFonts w:ascii="Arial" w:hAnsi="Arial" w:cs="Arial"/>
        </w:rPr>
        <w:t>contractor</w:t>
      </w:r>
      <w:r w:rsidRPr="7480C328">
        <w:rPr>
          <w:rFonts w:ascii="Arial" w:hAnsi="Arial" w:cs="Arial"/>
        </w:rPr>
        <w:t xml:space="preserve"> will receive training as well as ongoing coaching and support for staff to ensure consistent, reliable use of the screening and assessment tool(s) as well as fidelity to the model.</w:t>
      </w:r>
    </w:p>
    <w:p w14:paraId="5C4B1A0D" w14:textId="77777777" w:rsidR="00B13E16" w:rsidRPr="007E0185" w:rsidRDefault="00B13E16" w:rsidP="00B13E16">
      <w:pPr>
        <w:jc w:val="both"/>
        <w:rPr>
          <w:rFonts w:ascii="Arial" w:hAnsi="Arial" w:cs="Arial"/>
          <w:b/>
          <w:bCs/>
          <w:szCs w:val="24"/>
        </w:rPr>
      </w:pPr>
    </w:p>
    <w:p w14:paraId="48333CB0" w14:textId="77777777" w:rsidR="00B13E16" w:rsidRPr="007E0185" w:rsidRDefault="00B13E16" w:rsidP="00B13E16">
      <w:pPr>
        <w:ind w:left="360" w:hanging="630"/>
        <w:jc w:val="both"/>
        <w:rPr>
          <w:rFonts w:ascii="Arial" w:hAnsi="Arial" w:cs="Arial"/>
          <w:b/>
          <w:bCs/>
          <w:szCs w:val="24"/>
        </w:rPr>
      </w:pPr>
      <w:r w:rsidRPr="007E0185">
        <w:rPr>
          <w:rFonts w:ascii="Arial" w:hAnsi="Arial" w:cs="Arial"/>
          <w:szCs w:val="24"/>
        </w:rPr>
        <w:t>3)</w:t>
      </w:r>
      <w:r w:rsidRPr="007E0185">
        <w:rPr>
          <w:rFonts w:ascii="Arial" w:hAnsi="Arial" w:cs="Arial"/>
          <w:b/>
          <w:bCs/>
          <w:szCs w:val="24"/>
        </w:rPr>
        <w:t xml:space="preserve">  </w:t>
      </w:r>
      <w:r w:rsidRPr="007E0185">
        <w:rPr>
          <w:rFonts w:ascii="Arial" w:hAnsi="Arial" w:cs="Arial"/>
          <w:b/>
          <w:bCs/>
          <w:szCs w:val="24"/>
        </w:rPr>
        <w:tab/>
        <w:t xml:space="preserve">The prevention focus of this program: </w:t>
      </w:r>
    </w:p>
    <w:p w14:paraId="70AC0F37" w14:textId="79373085" w:rsidR="00B13E16" w:rsidRPr="007E0185" w:rsidRDefault="00B13E16" w:rsidP="00B13E16">
      <w:pPr>
        <w:ind w:left="360"/>
        <w:jc w:val="both"/>
        <w:rPr>
          <w:rFonts w:ascii="Arial" w:hAnsi="Arial" w:cs="Arial"/>
        </w:rPr>
      </w:pPr>
      <w:r w:rsidRPr="63D4869A">
        <w:rPr>
          <w:rFonts w:ascii="Arial" w:hAnsi="Arial" w:cs="Arial"/>
        </w:rPr>
        <w:t>Domestic Violence, Emotional Abuse/Neglect, Physical Abuse, Substance Use, Use of Foster Care, Other (include description), future trauma, continued ACES resulting from trauma; isolation.</w:t>
      </w:r>
    </w:p>
    <w:p w14:paraId="13D0A4AC" w14:textId="77777777" w:rsidR="00B13E16" w:rsidRPr="007E0185" w:rsidRDefault="00B13E16" w:rsidP="00B13E16">
      <w:pPr>
        <w:ind w:left="720"/>
        <w:jc w:val="both"/>
        <w:rPr>
          <w:rFonts w:ascii="Arial" w:hAnsi="Arial" w:cs="Arial"/>
          <w:b/>
          <w:bCs/>
          <w:szCs w:val="24"/>
        </w:rPr>
      </w:pPr>
    </w:p>
    <w:p w14:paraId="464A1F58" w14:textId="77777777" w:rsidR="00B13E16" w:rsidRPr="007E0185" w:rsidRDefault="00B13E16" w:rsidP="00B13E16">
      <w:pPr>
        <w:rPr>
          <w:rFonts w:ascii="Arial" w:hAnsi="Arial" w:cs="Arial"/>
          <w:szCs w:val="24"/>
        </w:rPr>
      </w:pPr>
    </w:p>
    <w:p w14:paraId="24A14A0A" w14:textId="554D4B69" w:rsidR="00B13E16" w:rsidRPr="007E0185" w:rsidRDefault="00B13E16" w:rsidP="00143DA2">
      <w:pPr>
        <w:numPr>
          <w:ilvl w:val="0"/>
          <w:numId w:val="10"/>
        </w:numPr>
        <w:ind w:left="-270"/>
        <w:jc w:val="both"/>
        <w:rPr>
          <w:rFonts w:ascii="Arial" w:hAnsi="Arial" w:cs="Arial"/>
          <w:b/>
          <w:bCs/>
          <w:szCs w:val="24"/>
        </w:rPr>
      </w:pPr>
      <w:r w:rsidRPr="007E0185">
        <w:rPr>
          <w:rFonts w:ascii="Arial" w:hAnsi="Arial" w:cs="Arial"/>
          <w:b/>
          <w:bCs/>
          <w:szCs w:val="24"/>
        </w:rPr>
        <w:lastRenderedPageBreak/>
        <w:t xml:space="preserve">Target Population - The below describes the characteristics and demographics the </w:t>
      </w:r>
      <w:r w:rsidR="00F86BAC">
        <w:rPr>
          <w:rFonts w:ascii="Arial" w:hAnsi="Arial" w:cs="Arial"/>
          <w:b/>
          <w:bCs/>
          <w:szCs w:val="24"/>
        </w:rPr>
        <w:t>contractor</w:t>
      </w:r>
      <w:r w:rsidRPr="007E0185">
        <w:rPr>
          <w:rFonts w:ascii="Arial" w:hAnsi="Arial" w:cs="Arial"/>
          <w:b/>
          <w:bCs/>
          <w:szCs w:val="24"/>
        </w:rPr>
        <w:t xml:space="preserve"> must ensure the program serves.  </w:t>
      </w:r>
    </w:p>
    <w:p w14:paraId="5AA217A8" w14:textId="77777777" w:rsidR="00B13E16" w:rsidRPr="007E0185" w:rsidRDefault="00B13E16" w:rsidP="00B13E16">
      <w:pPr>
        <w:jc w:val="both"/>
        <w:rPr>
          <w:rFonts w:ascii="Arial" w:hAnsi="Arial" w:cs="Arial"/>
          <w:b/>
          <w:bCs/>
          <w:szCs w:val="24"/>
        </w:rPr>
      </w:pPr>
    </w:p>
    <w:p w14:paraId="17726073" w14:textId="77777777" w:rsidR="00B13E16" w:rsidRPr="00AA634D" w:rsidRDefault="00B13E16" w:rsidP="4C21EBBE">
      <w:pPr>
        <w:pStyle w:val="ListParagraph"/>
        <w:numPr>
          <w:ilvl w:val="0"/>
          <w:numId w:val="12"/>
        </w:numPr>
        <w:ind w:left="360" w:hanging="630"/>
        <w:rPr>
          <w:rFonts w:ascii="Arial" w:hAnsi="Arial" w:cs="Arial"/>
          <w:b/>
          <w:bCs/>
          <w:szCs w:val="24"/>
        </w:rPr>
      </w:pPr>
      <w:r w:rsidRPr="00AA634D">
        <w:rPr>
          <w:rFonts w:ascii="Arial" w:hAnsi="Arial" w:cs="Arial"/>
          <w:b/>
          <w:bCs/>
          <w:szCs w:val="24"/>
        </w:rPr>
        <w:t>Age:</w:t>
      </w:r>
      <w:r w:rsidRPr="00AA634D">
        <w:rPr>
          <w:rFonts w:ascii="Arial" w:hAnsi="Arial" w:cs="Arial"/>
          <w:szCs w:val="24"/>
        </w:rPr>
        <w:t xml:space="preserve"> </w:t>
      </w:r>
    </w:p>
    <w:p w14:paraId="19EADC25" w14:textId="77777777" w:rsidR="00B13E16" w:rsidRPr="00AA634D" w:rsidRDefault="00B13E16" w:rsidP="4C21EBBE">
      <w:pPr>
        <w:pStyle w:val="ListParagraph"/>
        <w:ind w:left="360"/>
        <w:rPr>
          <w:rFonts w:ascii="Arial" w:hAnsi="Arial" w:cs="Arial"/>
          <w:szCs w:val="24"/>
        </w:rPr>
      </w:pPr>
      <w:r w:rsidRPr="00AA634D">
        <w:rPr>
          <w:rFonts w:ascii="Arial" w:hAnsi="Arial" w:cs="Arial"/>
          <w:szCs w:val="24"/>
        </w:rPr>
        <w:t>Children from 3 to 18 years old and their non-offending caregivers</w:t>
      </w:r>
    </w:p>
    <w:p w14:paraId="620C2C0A" w14:textId="77777777" w:rsidR="00B13E16" w:rsidRPr="00AA634D" w:rsidRDefault="00B13E16" w:rsidP="4C21EBBE">
      <w:pPr>
        <w:pStyle w:val="ListParagraph"/>
        <w:ind w:left="360" w:hanging="630"/>
        <w:rPr>
          <w:rFonts w:ascii="Arial" w:hAnsi="Arial" w:cs="Arial"/>
          <w:b/>
          <w:bCs/>
          <w:szCs w:val="24"/>
        </w:rPr>
      </w:pPr>
    </w:p>
    <w:p w14:paraId="0802691B" w14:textId="77777777" w:rsidR="00B13E16" w:rsidRPr="00AA634D" w:rsidRDefault="00B13E16" w:rsidP="4C21EBBE">
      <w:pPr>
        <w:pStyle w:val="ListParagraph"/>
        <w:numPr>
          <w:ilvl w:val="0"/>
          <w:numId w:val="12"/>
        </w:numPr>
        <w:ind w:left="360" w:hanging="630"/>
        <w:jc w:val="both"/>
        <w:rPr>
          <w:rFonts w:ascii="Arial" w:hAnsi="Arial" w:cs="Arial"/>
          <w:szCs w:val="24"/>
        </w:rPr>
      </w:pPr>
      <w:r w:rsidRPr="00AA634D">
        <w:rPr>
          <w:rFonts w:ascii="Arial" w:hAnsi="Arial" w:cs="Arial"/>
          <w:b/>
          <w:bCs/>
          <w:szCs w:val="24"/>
        </w:rPr>
        <w:t>Grade:</w:t>
      </w:r>
      <w:r w:rsidRPr="00AA634D">
        <w:rPr>
          <w:rFonts w:ascii="Arial" w:hAnsi="Arial" w:cs="Arial"/>
          <w:szCs w:val="24"/>
        </w:rPr>
        <w:t xml:space="preserve"> N/A</w:t>
      </w:r>
    </w:p>
    <w:p w14:paraId="5F86F2BE" w14:textId="77777777" w:rsidR="00B13E16" w:rsidRPr="00AA634D" w:rsidRDefault="00B13E16" w:rsidP="4C21EBBE">
      <w:pPr>
        <w:pStyle w:val="ListParagraph"/>
        <w:ind w:left="360" w:hanging="630"/>
        <w:jc w:val="both"/>
        <w:rPr>
          <w:rFonts w:ascii="Arial" w:hAnsi="Arial" w:cs="Arial"/>
          <w:b/>
          <w:bCs/>
          <w:szCs w:val="24"/>
        </w:rPr>
      </w:pPr>
    </w:p>
    <w:p w14:paraId="571B5D3B" w14:textId="77777777" w:rsidR="00B13E16" w:rsidRPr="00AA634D" w:rsidRDefault="00B13E16" w:rsidP="4C21EBBE">
      <w:pPr>
        <w:pStyle w:val="ListParagraph"/>
        <w:numPr>
          <w:ilvl w:val="0"/>
          <w:numId w:val="12"/>
        </w:numPr>
        <w:ind w:left="360" w:hanging="630"/>
        <w:jc w:val="both"/>
        <w:rPr>
          <w:rFonts w:ascii="Arial" w:hAnsi="Arial" w:cs="Arial"/>
          <w:szCs w:val="24"/>
        </w:rPr>
      </w:pPr>
      <w:r w:rsidRPr="00AA634D">
        <w:rPr>
          <w:rFonts w:ascii="Arial" w:hAnsi="Arial" w:cs="Arial"/>
          <w:b/>
          <w:bCs/>
          <w:szCs w:val="24"/>
        </w:rPr>
        <w:t>Gender:</w:t>
      </w:r>
      <w:r w:rsidRPr="00AA634D">
        <w:rPr>
          <w:rFonts w:ascii="Arial" w:hAnsi="Arial" w:cs="Arial"/>
          <w:szCs w:val="24"/>
        </w:rPr>
        <w:t xml:space="preserve"> All</w:t>
      </w:r>
    </w:p>
    <w:p w14:paraId="4FD48416" w14:textId="77777777" w:rsidR="00B13E16" w:rsidRPr="00AA634D" w:rsidRDefault="00B13E16" w:rsidP="4C21EBBE">
      <w:pPr>
        <w:pStyle w:val="ListParagraph"/>
        <w:ind w:left="360" w:hanging="630"/>
        <w:jc w:val="both"/>
        <w:rPr>
          <w:rFonts w:ascii="Arial" w:hAnsi="Arial" w:cs="Arial"/>
          <w:b/>
          <w:bCs/>
          <w:szCs w:val="24"/>
        </w:rPr>
      </w:pPr>
    </w:p>
    <w:p w14:paraId="26DC3029" w14:textId="77777777" w:rsidR="00B13E16" w:rsidRPr="00AA634D" w:rsidRDefault="00B13E16" w:rsidP="4C21EBBE">
      <w:pPr>
        <w:pStyle w:val="ListParagraph"/>
        <w:numPr>
          <w:ilvl w:val="0"/>
          <w:numId w:val="12"/>
        </w:numPr>
        <w:ind w:left="360" w:hanging="630"/>
        <w:jc w:val="both"/>
        <w:rPr>
          <w:rFonts w:ascii="Arial" w:hAnsi="Arial" w:cs="Arial"/>
          <w:szCs w:val="24"/>
        </w:rPr>
      </w:pPr>
      <w:r w:rsidRPr="00AA634D">
        <w:rPr>
          <w:rFonts w:ascii="Arial" w:hAnsi="Arial" w:cs="Arial"/>
          <w:b/>
          <w:bCs/>
          <w:szCs w:val="24"/>
        </w:rPr>
        <w:t>Marital Status</w:t>
      </w:r>
      <w:r w:rsidRPr="00AA634D">
        <w:rPr>
          <w:rFonts w:ascii="Arial" w:hAnsi="Arial" w:cs="Arial"/>
          <w:szCs w:val="24"/>
        </w:rPr>
        <w:t>: N/A</w:t>
      </w:r>
    </w:p>
    <w:p w14:paraId="68306B82" w14:textId="77777777" w:rsidR="00B13E16" w:rsidRPr="00AA634D" w:rsidRDefault="00B13E16" w:rsidP="4C21EBBE">
      <w:pPr>
        <w:pStyle w:val="ListParagraph"/>
        <w:ind w:left="360" w:hanging="630"/>
        <w:jc w:val="both"/>
        <w:rPr>
          <w:rFonts w:ascii="Arial" w:hAnsi="Arial" w:cs="Arial"/>
          <w:b/>
          <w:bCs/>
          <w:szCs w:val="24"/>
        </w:rPr>
      </w:pPr>
    </w:p>
    <w:p w14:paraId="24995988" w14:textId="77777777" w:rsidR="00B13E16" w:rsidRPr="00AA634D" w:rsidRDefault="00B13E16" w:rsidP="4C21EBBE">
      <w:pPr>
        <w:pStyle w:val="ListParagraph"/>
        <w:numPr>
          <w:ilvl w:val="0"/>
          <w:numId w:val="12"/>
        </w:numPr>
        <w:ind w:left="360" w:hanging="630"/>
        <w:jc w:val="both"/>
        <w:rPr>
          <w:rFonts w:ascii="Arial" w:hAnsi="Arial" w:cs="Arial"/>
          <w:szCs w:val="24"/>
        </w:rPr>
      </w:pPr>
      <w:r w:rsidRPr="00AA634D">
        <w:rPr>
          <w:rFonts w:ascii="Arial" w:hAnsi="Arial" w:cs="Arial"/>
          <w:b/>
          <w:bCs/>
          <w:szCs w:val="24"/>
        </w:rPr>
        <w:t>Parenting Status:</w:t>
      </w:r>
      <w:r w:rsidRPr="00AA634D">
        <w:rPr>
          <w:rFonts w:ascii="Arial" w:hAnsi="Arial" w:cs="Arial"/>
          <w:szCs w:val="24"/>
        </w:rPr>
        <w:t xml:space="preserve"> N/A</w:t>
      </w:r>
    </w:p>
    <w:p w14:paraId="2A0C8130" w14:textId="77777777" w:rsidR="00B13E16" w:rsidRPr="00AA634D" w:rsidRDefault="00B13E16" w:rsidP="4C21EBBE">
      <w:pPr>
        <w:pStyle w:val="ListParagraph"/>
        <w:ind w:left="360" w:hanging="630"/>
        <w:jc w:val="both"/>
        <w:rPr>
          <w:rFonts w:ascii="Arial" w:hAnsi="Arial" w:cs="Arial"/>
          <w:b/>
          <w:bCs/>
          <w:szCs w:val="24"/>
        </w:rPr>
      </w:pPr>
      <w:r w:rsidRPr="00AA634D">
        <w:rPr>
          <w:rFonts w:ascii="Arial" w:hAnsi="Arial" w:cs="Arial"/>
          <w:szCs w:val="24"/>
        </w:rPr>
        <w:t xml:space="preserve"> </w:t>
      </w:r>
    </w:p>
    <w:p w14:paraId="3CC4CC8E" w14:textId="63E42049" w:rsidR="00B13E16" w:rsidRPr="00AA634D" w:rsidRDefault="00B13E16" w:rsidP="4C21EBBE">
      <w:pPr>
        <w:pStyle w:val="ListParagraph"/>
        <w:numPr>
          <w:ilvl w:val="0"/>
          <w:numId w:val="12"/>
        </w:numPr>
        <w:ind w:left="360" w:hanging="630"/>
        <w:jc w:val="both"/>
        <w:rPr>
          <w:rFonts w:ascii="Arial" w:hAnsi="Arial" w:cs="Arial"/>
          <w:b/>
          <w:bCs/>
          <w:szCs w:val="24"/>
        </w:rPr>
      </w:pPr>
      <w:r w:rsidRPr="00AA634D">
        <w:rPr>
          <w:rFonts w:ascii="Arial" w:hAnsi="Arial" w:cs="Arial"/>
          <w:b/>
          <w:bCs/>
          <w:szCs w:val="24"/>
        </w:rPr>
        <w:t>Will the program initiative serve the children of the primary service recipient?</w:t>
      </w:r>
    </w:p>
    <w:p w14:paraId="64E82D50" w14:textId="77777777" w:rsidR="00B13E16" w:rsidRPr="00AA634D" w:rsidRDefault="00B13E16" w:rsidP="4C21EBBE">
      <w:pPr>
        <w:pStyle w:val="ListParagraph"/>
        <w:ind w:left="360"/>
        <w:jc w:val="both"/>
        <w:rPr>
          <w:rFonts w:ascii="Arial" w:hAnsi="Arial" w:cs="Arial"/>
          <w:szCs w:val="24"/>
        </w:rPr>
      </w:pPr>
      <w:r w:rsidRPr="00AA634D">
        <w:rPr>
          <w:rFonts w:ascii="Arial" w:hAnsi="Arial" w:cs="Arial"/>
          <w:szCs w:val="24"/>
        </w:rPr>
        <w:t xml:space="preserve">Yes. The program serves children as well as non-offending caregivers.  </w:t>
      </w:r>
    </w:p>
    <w:p w14:paraId="3A1F4C13" w14:textId="77777777" w:rsidR="00B13E16" w:rsidRPr="00AA634D" w:rsidRDefault="00B13E16" w:rsidP="4C21EBBE">
      <w:pPr>
        <w:pStyle w:val="ListParagraph"/>
        <w:ind w:left="360" w:hanging="630"/>
        <w:jc w:val="both"/>
        <w:rPr>
          <w:rFonts w:ascii="Arial" w:hAnsi="Arial" w:cs="Arial"/>
          <w:b/>
          <w:bCs/>
          <w:szCs w:val="24"/>
        </w:rPr>
      </w:pPr>
      <w:r w:rsidRPr="00AA634D">
        <w:rPr>
          <w:rFonts w:ascii="Arial" w:hAnsi="Arial" w:cs="Arial"/>
          <w:szCs w:val="24"/>
        </w:rPr>
        <w:t xml:space="preserve"> </w:t>
      </w:r>
    </w:p>
    <w:p w14:paraId="5DB651F6" w14:textId="77777777" w:rsidR="00B13E16" w:rsidRPr="00AA634D" w:rsidRDefault="00B13E16" w:rsidP="4C21EBBE">
      <w:pPr>
        <w:pStyle w:val="ListParagraph"/>
        <w:numPr>
          <w:ilvl w:val="0"/>
          <w:numId w:val="12"/>
        </w:numPr>
        <w:ind w:left="360" w:hanging="630"/>
        <w:jc w:val="both"/>
        <w:rPr>
          <w:rFonts w:ascii="Arial" w:hAnsi="Arial" w:cs="Arial"/>
          <w:b/>
          <w:bCs/>
          <w:szCs w:val="24"/>
        </w:rPr>
      </w:pPr>
      <w:r w:rsidRPr="00AA634D">
        <w:rPr>
          <w:rFonts w:ascii="Arial" w:hAnsi="Arial" w:cs="Arial"/>
          <w:b/>
          <w:bCs/>
          <w:szCs w:val="24"/>
        </w:rPr>
        <w:t>DCF CP&amp;P Status:</w:t>
      </w:r>
      <w:r w:rsidRPr="00AA634D">
        <w:rPr>
          <w:rFonts w:ascii="Arial" w:hAnsi="Arial" w:cs="Arial"/>
          <w:szCs w:val="24"/>
        </w:rPr>
        <w:t xml:space="preserve"> </w:t>
      </w:r>
    </w:p>
    <w:p w14:paraId="36733B23" w14:textId="77777777" w:rsidR="00B13E16" w:rsidRPr="00AA634D" w:rsidRDefault="00B13E16" w:rsidP="4C21EBBE">
      <w:pPr>
        <w:pStyle w:val="ListParagraph"/>
        <w:ind w:left="360"/>
        <w:jc w:val="both"/>
        <w:rPr>
          <w:rFonts w:ascii="Arial" w:hAnsi="Arial" w:cs="Arial"/>
          <w:szCs w:val="24"/>
        </w:rPr>
      </w:pPr>
      <w:r w:rsidRPr="00AA634D">
        <w:rPr>
          <w:rFonts w:ascii="Arial" w:hAnsi="Arial" w:cs="Arial"/>
          <w:szCs w:val="24"/>
        </w:rPr>
        <w:t xml:space="preserve">N/A; Children participating in this program may or may not be DCP&amp;P involved. </w:t>
      </w:r>
    </w:p>
    <w:p w14:paraId="7DB06F59" w14:textId="77777777" w:rsidR="00B13E16" w:rsidRPr="00AA634D" w:rsidRDefault="00B13E16" w:rsidP="4C21EBBE">
      <w:pPr>
        <w:pStyle w:val="ListParagraph"/>
        <w:ind w:left="360" w:hanging="630"/>
        <w:jc w:val="both"/>
        <w:rPr>
          <w:rFonts w:ascii="Arial" w:hAnsi="Arial" w:cs="Arial"/>
          <w:b/>
          <w:bCs/>
          <w:szCs w:val="24"/>
        </w:rPr>
      </w:pPr>
    </w:p>
    <w:p w14:paraId="74ACAE07" w14:textId="0827C744" w:rsidR="00B13E16" w:rsidRPr="00AA634D" w:rsidRDefault="00B13E16" w:rsidP="4C21EBBE">
      <w:pPr>
        <w:pStyle w:val="ListParagraph"/>
        <w:numPr>
          <w:ilvl w:val="0"/>
          <w:numId w:val="12"/>
        </w:numPr>
        <w:ind w:left="360" w:hanging="630"/>
        <w:jc w:val="both"/>
        <w:rPr>
          <w:rFonts w:ascii="Arial" w:hAnsi="Arial" w:cs="Arial"/>
          <w:b/>
          <w:bCs/>
          <w:szCs w:val="24"/>
        </w:rPr>
      </w:pPr>
      <w:r w:rsidRPr="00AA634D">
        <w:rPr>
          <w:rFonts w:ascii="Arial" w:hAnsi="Arial" w:cs="Arial"/>
          <w:b/>
          <w:bCs/>
          <w:szCs w:val="24"/>
        </w:rPr>
        <w:t>Descriptors of the primary service recipient:</w:t>
      </w:r>
      <w:r w:rsidRPr="00AA634D">
        <w:rPr>
          <w:rFonts w:ascii="Arial" w:hAnsi="Arial" w:cs="Arial"/>
          <w:szCs w:val="24"/>
        </w:rPr>
        <w:t xml:space="preserve"> </w:t>
      </w:r>
    </w:p>
    <w:p w14:paraId="1F9D36C2" w14:textId="09043308" w:rsidR="00B13E16" w:rsidRPr="00AA634D" w:rsidRDefault="00B13E16" w:rsidP="2641A3F3">
      <w:pPr>
        <w:pStyle w:val="ListParagraph"/>
        <w:ind w:left="360"/>
        <w:jc w:val="both"/>
        <w:rPr>
          <w:rFonts w:ascii="Arial" w:hAnsi="Arial" w:cs="Arial"/>
        </w:rPr>
      </w:pPr>
      <w:r w:rsidRPr="2641A3F3">
        <w:rPr>
          <w:rFonts w:ascii="Arial" w:hAnsi="Arial" w:cs="Arial"/>
        </w:rPr>
        <w:t>Children (3-18) exposed to domestic violence</w:t>
      </w:r>
      <w:r w:rsidR="3AE22C91" w:rsidRPr="2641A3F3">
        <w:rPr>
          <w:rFonts w:ascii="Arial" w:hAnsi="Arial" w:cs="Arial"/>
        </w:rPr>
        <w:t xml:space="preserve"> and their non-offending caregivers.</w:t>
      </w:r>
    </w:p>
    <w:p w14:paraId="6D4A7FD3" w14:textId="77777777" w:rsidR="00B13E16" w:rsidRPr="00AA634D" w:rsidRDefault="00B13E16" w:rsidP="4C21EBBE">
      <w:pPr>
        <w:pStyle w:val="ListParagraph"/>
        <w:ind w:left="360" w:hanging="630"/>
        <w:jc w:val="both"/>
        <w:rPr>
          <w:rFonts w:ascii="Arial" w:hAnsi="Arial" w:cs="Arial"/>
          <w:b/>
          <w:bCs/>
          <w:szCs w:val="24"/>
        </w:rPr>
      </w:pPr>
    </w:p>
    <w:p w14:paraId="5E16A934" w14:textId="45651EAA" w:rsidR="00B13E16" w:rsidRPr="00AA634D" w:rsidRDefault="00B13E16" w:rsidP="4C21EBBE">
      <w:pPr>
        <w:pStyle w:val="ListParagraph"/>
        <w:numPr>
          <w:ilvl w:val="0"/>
          <w:numId w:val="12"/>
        </w:numPr>
        <w:ind w:left="360" w:hanging="630"/>
        <w:jc w:val="both"/>
        <w:rPr>
          <w:rFonts w:ascii="Arial" w:hAnsi="Arial" w:cs="Arial"/>
          <w:b/>
          <w:bCs/>
          <w:szCs w:val="24"/>
        </w:rPr>
      </w:pPr>
      <w:r w:rsidRPr="00AA634D">
        <w:rPr>
          <w:rFonts w:ascii="Arial" w:hAnsi="Arial" w:cs="Arial"/>
          <w:b/>
          <w:bCs/>
          <w:szCs w:val="24"/>
        </w:rPr>
        <w:t xml:space="preserve">Descriptors of the Family Members / Care Givers / Custodians of the primary service </w:t>
      </w:r>
      <w:r w:rsidR="00DC4C5D" w:rsidRPr="00AA634D">
        <w:rPr>
          <w:rFonts w:ascii="Arial" w:hAnsi="Arial" w:cs="Arial"/>
          <w:b/>
          <w:bCs/>
          <w:szCs w:val="24"/>
        </w:rPr>
        <w:t>recipients</w:t>
      </w:r>
      <w:r w:rsidRPr="00AA634D">
        <w:rPr>
          <w:rFonts w:ascii="Arial" w:hAnsi="Arial" w:cs="Arial"/>
          <w:b/>
          <w:bCs/>
          <w:szCs w:val="24"/>
        </w:rPr>
        <w:t xml:space="preserve"> also required to be served</w:t>
      </w:r>
      <w:r w:rsidR="00DC4C5D" w:rsidRPr="00AA634D">
        <w:rPr>
          <w:rFonts w:ascii="Arial" w:hAnsi="Arial" w:cs="Arial"/>
          <w:b/>
          <w:bCs/>
          <w:szCs w:val="24"/>
        </w:rPr>
        <w:t>:</w:t>
      </w:r>
      <w:r w:rsidRPr="00AA634D">
        <w:rPr>
          <w:rFonts w:ascii="Arial" w:hAnsi="Arial" w:cs="Arial"/>
          <w:b/>
          <w:bCs/>
          <w:szCs w:val="24"/>
        </w:rPr>
        <w:t xml:space="preserve"> </w:t>
      </w:r>
    </w:p>
    <w:p w14:paraId="26660AEE" w14:textId="77777777" w:rsidR="00B13E16" w:rsidRPr="00AA634D" w:rsidRDefault="00B13E16" w:rsidP="4C21EBBE">
      <w:pPr>
        <w:pStyle w:val="ListParagraph"/>
        <w:ind w:left="360"/>
        <w:jc w:val="both"/>
        <w:rPr>
          <w:rFonts w:ascii="Arial" w:hAnsi="Arial" w:cs="Arial"/>
          <w:szCs w:val="24"/>
        </w:rPr>
      </w:pPr>
      <w:r w:rsidRPr="00AA634D">
        <w:rPr>
          <w:rFonts w:ascii="Arial" w:hAnsi="Arial" w:cs="Arial"/>
          <w:szCs w:val="24"/>
        </w:rPr>
        <w:t xml:space="preserve">Non-offending parent or caregiver </w:t>
      </w:r>
    </w:p>
    <w:p w14:paraId="33BE1A8A" w14:textId="77777777" w:rsidR="00B13E16" w:rsidRPr="00AA634D" w:rsidRDefault="00B13E16" w:rsidP="4C21EBBE">
      <w:pPr>
        <w:pStyle w:val="ListParagraph"/>
        <w:ind w:left="360" w:hanging="630"/>
        <w:jc w:val="both"/>
        <w:rPr>
          <w:rFonts w:ascii="Arial" w:hAnsi="Arial" w:cs="Arial"/>
          <w:b/>
          <w:bCs/>
          <w:szCs w:val="24"/>
        </w:rPr>
      </w:pPr>
    </w:p>
    <w:p w14:paraId="1F0CDDF3" w14:textId="3DDC7771" w:rsidR="00B13E16" w:rsidRPr="00AA634D" w:rsidRDefault="00B13E16" w:rsidP="4C21EBBE">
      <w:pPr>
        <w:pStyle w:val="ListParagraph"/>
        <w:numPr>
          <w:ilvl w:val="0"/>
          <w:numId w:val="12"/>
        </w:numPr>
        <w:ind w:left="360" w:hanging="630"/>
        <w:jc w:val="both"/>
        <w:rPr>
          <w:rFonts w:ascii="Arial" w:hAnsi="Arial" w:cs="Arial"/>
          <w:szCs w:val="24"/>
        </w:rPr>
      </w:pPr>
      <w:r w:rsidRPr="00AA634D">
        <w:rPr>
          <w:rFonts w:ascii="Arial" w:hAnsi="Arial" w:cs="Arial"/>
          <w:b/>
          <w:bCs/>
          <w:szCs w:val="24"/>
        </w:rPr>
        <w:t xml:space="preserve">Other populations/descriptors targeted and served by this program initiative: </w:t>
      </w:r>
      <w:r w:rsidRPr="00AA634D">
        <w:rPr>
          <w:rFonts w:ascii="Arial" w:hAnsi="Arial" w:cs="Arial"/>
          <w:szCs w:val="24"/>
        </w:rPr>
        <w:t>N/A</w:t>
      </w:r>
    </w:p>
    <w:p w14:paraId="4DDEF068" w14:textId="77777777" w:rsidR="00B13E16" w:rsidRPr="00AA634D" w:rsidRDefault="00B13E16" w:rsidP="4C21EBBE">
      <w:pPr>
        <w:pStyle w:val="ListParagraph"/>
        <w:ind w:left="360"/>
        <w:jc w:val="both"/>
        <w:rPr>
          <w:rFonts w:ascii="Arial" w:hAnsi="Arial" w:cs="Arial"/>
          <w:szCs w:val="24"/>
        </w:rPr>
      </w:pPr>
    </w:p>
    <w:p w14:paraId="7A08C78D" w14:textId="22A862BE" w:rsidR="00B13E16" w:rsidRPr="00AA634D" w:rsidRDefault="00B13E16" w:rsidP="4C21EBBE">
      <w:pPr>
        <w:pStyle w:val="ListParagraph"/>
        <w:numPr>
          <w:ilvl w:val="0"/>
          <w:numId w:val="12"/>
        </w:numPr>
        <w:ind w:left="360" w:hanging="630"/>
        <w:jc w:val="both"/>
        <w:rPr>
          <w:rFonts w:ascii="Arial" w:hAnsi="Arial" w:cs="Arial"/>
          <w:szCs w:val="24"/>
        </w:rPr>
      </w:pPr>
      <w:r w:rsidRPr="00AA634D">
        <w:rPr>
          <w:rFonts w:ascii="Arial" w:hAnsi="Arial" w:cs="Arial"/>
          <w:b/>
          <w:bCs/>
          <w:szCs w:val="24"/>
        </w:rPr>
        <w:t xml:space="preserve">Does the program have income eligibility requirements? </w:t>
      </w:r>
      <w:r w:rsidRPr="00AA634D">
        <w:rPr>
          <w:rFonts w:ascii="Arial" w:hAnsi="Arial" w:cs="Arial"/>
          <w:szCs w:val="24"/>
        </w:rPr>
        <w:t>No</w:t>
      </w:r>
    </w:p>
    <w:p w14:paraId="4BAB877F" w14:textId="77777777" w:rsidR="00B13E16" w:rsidRPr="007E0185" w:rsidRDefault="00B13E16" w:rsidP="00B13E16">
      <w:pPr>
        <w:pStyle w:val="ListParagraph"/>
        <w:ind w:left="360" w:hanging="630"/>
        <w:jc w:val="both"/>
        <w:rPr>
          <w:rFonts w:ascii="Arial" w:hAnsi="Arial" w:cs="Arial"/>
          <w:b/>
          <w:bCs/>
          <w:szCs w:val="24"/>
        </w:rPr>
      </w:pPr>
    </w:p>
    <w:p w14:paraId="1DF935DE" w14:textId="34737A2E" w:rsidR="00B13E16" w:rsidRPr="007E0185" w:rsidRDefault="00B13E16" w:rsidP="4C21EBBE">
      <w:pPr>
        <w:numPr>
          <w:ilvl w:val="0"/>
          <w:numId w:val="10"/>
        </w:numPr>
        <w:ind w:left="-270"/>
        <w:jc w:val="both"/>
        <w:rPr>
          <w:rFonts w:ascii="Arial" w:hAnsi="Arial" w:cs="Arial"/>
          <w:b/>
          <w:bCs/>
        </w:rPr>
      </w:pPr>
      <w:r w:rsidRPr="3BFB5F43">
        <w:rPr>
          <w:rFonts w:ascii="Arial" w:hAnsi="Arial" w:cs="Arial"/>
          <w:b/>
          <w:bCs/>
        </w:rPr>
        <w:t xml:space="preserve">Activities - The below describes the activities this program initiative requires of </w:t>
      </w:r>
      <w:r w:rsidR="00007CDB" w:rsidRPr="3BFB5F43">
        <w:rPr>
          <w:rFonts w:ascii="Arial" w:hAnsi="Arial" w:cs="Arial"/>
          <w:b/>
          <w:bCs/>
        </w:rPr>
        <w:t>contractors</w:t>
      </w:r>
      <w:r w:rsidRPr="3BFB5F43">
        <w:rPr>
          <w:rFonts w:ascii="Arial" w:hAnsi="Arial" w:cs="Arial"/>
          <w:b/>
          <w:bCs/>
        </w:rPr>
        <w:t xml:space="preserve">, inclusive of how the target population will be identified and served, the direct services and service modalities that will be provided to the target population, and the professional development and training that will be required of, and provided to, the staff delivering those services. </w:t>
      </w:r>
    </w:p>
    <w:p w14:paraId="7C9439B8" w14:textId="77777777" w:rsidR="00B13E16" w:rsidRPr="007E0185" w:rsidRDefault="00B13E16" w:rsidP="00B13E16">
      <w:pPr>
        <w:ind w:left="720"/>
        <w:rPr>
          <w:rFonts w:ascii="Arial" w:hAnsi="Arial" w:cs="Arial"/>
          <w:szCs w:val="24"/>
        </w:rPr>
      </w:pPr>
    </w:p>
    <w:p w14:paraId="5D775143" w14:textId="77777777" w:rsidR="00B13E16" w:rsidRPr="007E0185" w:rsidRDefault="00B13E16" w:rsidP="00B13E16">
      <w:pPr>
        <w:ind w:left="360" w:hanging="450"/>
        <w:jc w:val="both"/>
        <w:rPr>
          <w:rFonts w:ascii="Arial" w:hAnsi="Arial" w:cs="Arial"/>
          <w:szCs w:val="24"/>
        </w:rPr>
      </w:pPr>
      <w:r w:rsidRPr="007E0185">
        <w:rPr>
          <w:rFonts w:ascii="Arial" w:hAnsi="Arial" w:cs="Arial"/>
          <w:szCs w:val="24"/>
        </w:rPr>
        <w:t>1)</w:t>
      </w:r>
      <w:r w:rsidRPr="007E0185">
        <w:rPr>
          <w:rFonts w:ascii="Arial" w:hAnsi="Arial" w:cs="Arial"/>
          <w:b/>
          <w:bCs/>
          <w:szCs w:val="24"/>
        </w:rPr>
        <w:tab/>
        <w:t>The level of service increments for this program initiative:</w:t>
      </w:r>
      <w:r w:rsidRPr="007E0185">
        <w:rPr>
          <w:rFonts w:ascii="Arial" w:hAnsi="Arial" w:cs="Arial"/>
          <w:szCs w:val="24"/>
        </w:rPr>
        <w:t xml:space="preserve"> </w:t>
      </w:r>
    </w:p>
    <w:p w14:paraId="5AF38C4F" w14:textId="49322238" w:rsidR="00B26B67" w:rsidRDefault="00B13E16" w:rsidP="00B26B67">
      <w:pPr>
        <w:ind w:left="360"/>
        <w:jc w:val="both"/>
        <w:rPr>
          <w:rFonts w:ascii="Arial" w:hAnsi="Arial" w:cs="Arial"/>
        </w:rPr>
      </w:pPr>
      <w:r w:rsidRPr="2641A3F3">
        <w:rPr>
          <w:rFonts w:ascii="Arial" w:hAnsi="Arial" w:cs="Arial"/>
        </w:rPr>
        <w:t>Unduplicated c</w:t>
      </w:r>
      <w:r w:rsidR="611DDDDD" w:rsidRPr="2641A3F3">
        <w:rPr>
          <w:rFonts w:ascii="Arial" w:hAnsi="Arial" w:cs="Arial"/>
        </w:rPr>
        <w:t>hildren</w:t>
      </w:r>
      <w:r w:rsidRPr="2641A3F3">
        <w:rPr>
          <w:rFonts w:ascii="Arial" w:hAnsi="Arial" w:cs="Arial"/>
        </w:rPr>
        <w:t xml:space="preserve"> enrolled </w:t>
      </w:r>
      <w:r w:rsidR="5BFA01DB" w:rsidRPr="2641A3F3">
        <w:rPr>
          <w:rFonts w:ascii="Arial" w:hAnsi="Arial" w:cs="Arial"/>
        </w:rPr>
        <w:t>and actively receiving TF-CBT services</w:t>
      </w:r>
      <w:r w:rsidRPr="2641A3F3">
        <w:rPr>
          <w:rFonts w:ascii="Arial" w:hAnsi="Arial" w:cs="Arial"/>
        </w:rPr>
        <w:t>.</w:t>
      </w:r>
    </w:p>
    <w:p w14:paraId="4C213586" w14:textId="77777777" w:rsidR="00B26B67" w:rsidRDefault="00B26B67" w:rsidP="00B26B67">
      <w:pPr>
        <w:ind w:left="360"/>
        <w:jc w:val="both"/>
        <w:rPr>
          <w:rFonts w:ascii="Arial" w:hAnsi="Arial" w:cs="Arial"/>
        </w:rPr>
      </w:pPr>
    </w:p>
    <w:p w14:paraId="0E2EFB75" w14:textId="572BF518" w:rsidR="00830032" w:rsidRPr="001F2301" w:rsidRDefault="00B26B67" w:rsidP="00B26B67">
      <w:pPr>
        <w:jc w:val="both"/>
        <w:rPr>
          <w:rFonts w:ascii="Arial" w:hAnsi="Arial" w:cs="Arial"/>
          <w:b/>
          <w:bCs/>
        </w:rPr>
      </w:pPr>
      <w:r>
        <w:rPr>
          <w:rFonts w:ascii="Arial" w:hAnsi="Arial" w:cs="Arial"/>
        </w:rPr>
        <w:t xml:space="preserve">2) </w:t>
      </w:r>
      <w:r w:rsidR="00B13E16" w:rsidRPr="001F2301">
        <w:rPr>
          <w:rFonts w:ascii="Arial" w:hAnsi="Arial" w:cs="Arial"/>
          <w:b/>
          <w:bCs/>
        </w:rPr>
        <w:t xml:space="preserve">The frequency of these increments to be tracked: </w:t>
      </w:r>
    </w:p>
    <w:p w14:paraId="4A130F49" w14:textId="653931C0" w:rsidR="00B13E16" w:rsidRPr="001F2301" w:rsidRDefault="001F2301" w:rsidP="2641A3F3">
      <w:pPr>
        <w:rPr>
          <w:rFonts w:ascii="Arial" w:hAnsi="Arial" w:cs="Arial"/>
        </w:rPr>
      </w:pPr>
      <w:r>
        <w:t xml:space="preserve">     </w:t>
      </w:r>
      <w:r w:rsidR="000157EA" w:rsidRPr="2641A3F3">
        <w:rPr>
          <w:rFonts w:ascii="Arial" w:hAnsi="Arial" w:cs="Arial"/>
        </w:rPr>
        <w:t>Contractors</w:t>
      </w:r>
      <w:r w:rsidR="00B13E16" w:rsidRPr="2641A3F3">
        <w:rPr>
          <w:rFonts w:ascii="Arial" w:hAnsi="Arial" w:cs="Arial"/>
        </w:rPr>
        <w:t xml:space="preserve"> shall report service numbers on a monthly basis</w:t>
      </w:r>
      <w:r w:rsidR="75FF6E3A" w:rsidRPr="2641A3F3">
        <w:rPr>
          <w:rFonts w:ascii="Arial" w:hAnsi="Arial" w:cs="Arial"/>
        </w:rPr>
        <w:t xml:space="preserve"> through the TF-</w:t>
      </w:r>
      <w:r w:rsidRPr="2641A3F3">
        <w:rPr>
          <w:rFonts w:ascii="Arial" w:hAnsi="Arial" w:cs="Arial"/>
        </w:rPr>
        <w:t xml:space="preserve"> </w:t>
      </w:r>
      <w:r w:rsidR="75FF6E3A" w:rsidRPr="2641A3F3">
        <w:rPr>
          <w:rFonts w:ascii="Arial" w:hAnsi="Arial" w:cs="Arial"/>
        </w:rPr>
        <w:t>CBT Monthly Demographic Report.</w:t>
      </w:r>
      <w:r w:rsidR="00B13E16" w:rsidRPr="2641A3F3">
        <w:rPr>
          <w:rFonts w:ascii="Arial" w:hAnsi="Arial" w:cs="Arial"/>
        </w:rPr>
        <w:t xml:space="preserve"> </w:t>
      </w:r>
    </w:p>
    <w:p w14:paraId="583E4C58" w14:textId="77777777" w:rsidR="00B13E16" w:rsidRPr="007E0185" w:rsidRDefault="00B13E16" w:rsidP="00B13E16">
      <w:pPr>
        <w:ind w:left="-90"/>
        <w:jc w:val="both"/>
        <w:rPr>
          <w:rFonts w:ascii="Arial" w:hAnsi="Arial" w:cs="Arial"/>
          <w:szCs w:val="24"/>
        </w:rPr>
      </w:pPr>
    </w:p>
    <w:p w14:paraId="6903AA3A" w14:textId="7F1476A5" w:rsidR="00B13E16" w:rsidRPr="007E0185" w:rsidRDefault="00B13E16" w:rsidP="00B13E16">
      <w:pPr>
        <w:ind w:left="-90"/>
        <w:jc w:val="both"/>
        <w:rPr>
          <w:rFonts w:ascii="Arial" w:hAnsi="Arial" w:cs="Arial"/>
          <w:b/>
          <w:bCs/>
        </w:rPr>
      </w:pPr>
      <w:r w:rsidRPr="007E0185">
        <w:rPr>
          <w:rFonts w:ascii="Arial" w:hAnsi="Arial" w:cs="Arial"/>
        </w:rPr>
        <w:lastRenderedPageBreak/>
        <w:t>3)</w:t>
      </w:r>
      <w:r>
        <w:t xml:space="preserve">     </w:t>
      </w:r>
      <w:r w:rsidRPr="007E0185">
        <w:rPr>
          <w:rFonts w:ascii="Arial" w:hAnsi="Arial" w:cs="Arial"/>
          <w:b/>
          <w:bCs/>
        </w:rPr>
        <w:t>Estimated Unduplicated Clients per year</w:t>
      </w:r>
      <w:r w:rsidR="00C4311A">
        <w:rPr>
          <w:rFonts w:ascii="Arial" w:hAnsi="Arial" w:cs="Arial"/>
          <w:b/>
          <w:bCs/>
        </w:rPr>
        <w:t>:</w:t>
      </w:r>
    </w:p>
    <w:p w14:paraId="6DFA107A" w14:textId="77777777" w:rsidR="009802A9" w:rsidRDefault="009802A9" w:rsidP="00B13E16">
      <w:pPr>
        <w:ind w:left="360" w:hanging="360"/>
        <w:jc w:val="both"/>
        <w:rPr>
          <w:rFonts w:ascii="Arial" w:hAnsi="Arial" w:cs="Arial"/>
          <w:b/>
          <w:bCs/>
          <w:szCs w:val="24"/>
        </w:rPr>
      </w:pPr>
      <w:r>
        <w:rPr>
          <w:rFonts w:ascii="Arial" w:hAnsi="Arial" w:cs="Arial"/>
          <w:b/>
          <w:bCs/>
          <w:szCs w:val="24"/>
        </w:rPr>
        <w:t>Level of Service (LOS)</w:t>
      </w:r>
    </w:p>
    <w:p w14:paraId="42A4B320" w14:textId="77777777" w:rsidR="009802A9" w:rsidRDefault="009802A9" w:rsidP="00B13E16">
      <w:pPr>
        <w:ind w:left="360" w:hanging="360"/>
        <w:jc w:val="both"/>
        <w:rPr>
          <w:rFonts w:ascii="Arial" w:hAnsi="Arial" w:cs="Arial"/>
          <w:szCs w:val="24"/>
        </w:rPr>
      </w:pPr>
      <w:r w:rsidRPr="009802A9">
        <w:rPr>
          <w:rFonts w:ascii="Arial" w:hAnsi="Arial" w:cs="Arial"/>
          <w:szCs w:val="24"/>
        </w:rPr>
        <w:t xml:space="preserve">The LOS increment for this program is defined as a child actively enrolled and participating in TF-CBT treatment. </w:t>
      </w:r>
      <w:r w:rsidR="00B13E16" w:rsidRPr="009802A9">
        <w:rPr>
          <w:rFonts w:ascii="Arial" w:hAnsi="Arial" w:cs="Arial"/>
          <w:szCs w:val="24"/>
        </w:rPr>
        <w:tab/>
      </w:r>
    </w:p>
    <w:p w14:paraId="4CA6603E" w14:textId="45240C6A" w:rsidR="00B13E16" w:rsidRPr="009802A9" w:rsidRDefault="009802A9" w:rsidP="2641A3F3">
      <w:pPr>
        <w:pStyle w:val="ListParagraph"/>
        <w:numPr>
          <w:ilvl w:val="0"/>
          <w:numId w:val="35"/>
        </w:numPr>
        <w:jc w:val="both"/>
        <w:rPr>
          <w:rFonts w:ascii="Arial" w:hAnsi="Arial" w:cs="Arial"/>
        </w:rPr>
      </w:pPr>
      <w:r w:rsidRPr="2641A3F3">
        <w:rPr>
          <w:rFonts w:ascii="Arial" w:hAnsi="Arial" w:cs="Arial"/>
        </w:rPr>
        <w:t>This means the child has completed screening and assessment and is actively receiving TF-CBT treatment</w:t>
      </w:r>
      <w:r w:rsidR="02A7ABA2" w:rsidRPr="2641A3F3">
        <w:rPr>
          <w:rFonts w:ascii="Arial" w:hAnsi="Arial" w:cs="Arial"/>
        </w:rPr>
        <w:t xml:space="preserve"> along with their non-offending caregiver</w:t>
      </w:r>
      <w:r w:rsidRPr="2641A3F3">
        <w:rPr>
          <w:rFonts w:ascii="Arial" w:hAnsi="Arial" w:cs="Arial"/>
        </w:rPr>
        <w:t xml:space="preserve">. </w:t>
      </w:r>
    </w:p>
    <w:p w14:paraId="74578007" w14:textId="77777777" w:rsidR="00B13E16" w:rsidRPr="007E0185" w:rsidRDefault="00B13E16" w:rsidP="00B13E16">
      <w:pPr>
        <w:ind w:left="720"/>
        <w:jc w:val="both"/>
        <w:rPr>
          <w:rFonts w:ascii="Arial" w:hAnsi="Arial" w:cs="Arial"/>
          <w:szCs w:val="24"/>
        </w:rPr>
      </w:pPr>
    </w:p>
    <w:p w14:paraId="21FDE1D6" w14:textId="017F05D1" w:rsidR="4C21EBBE" w:rsidRDefault="005D530D" w:rsidP="00B757F3">
      <w:pPr>
        <w:tabs>
          <w:tab w:val="left" w:pos="720"/>
        </w:tabs>
        <w:jc w:val="both"/>
        <w:rPr>
          <w:rFonts w:ascii="Arial" w:eastAsia="Arial" w:hAnsi="Arial" w:cs="Arial"/>
          <w:b/>
          <w:bCs/>
          <w:szCs w:val="24"/>
        </w:rPr>
      </w:pPr>
      <w:r>
        <w:rPr>
          <w:rFonts w:ascii="Arial" w:eastAsia="Arial" w:hAnsi="Arial" w:cs="Arial"/>
          <w:b/>
          <w:bCs/>
          <w:szCs w:val="24"/>
        </w:rPr>
        <w:t>Rolling Level of Service (LOS)</w:t>
      </w:r>
    </w:p>
    <w:p w14:paraId="2FBFF08D" w14:textId="4519F4D8" w:rsidR="005D530D" w:rsidRPr="00D54B26" w:rsidRDefault="00C91D42" w:rsidP="00C91D42">
      <w:pPr>
        <w:pStyle w:val="ListParagraph"/>
        <w:numPr>
          <w:ilvl w:val="0"/>
          <w:numId w:val="35"/>
        </w:numPr>
        <w:tabs>
          <w:tab w:val="left" w:pos="720"/>
        </w:tabs>
        <w:jc w:val="both"/>
        <w:rPr>
          <w:rFonts w:ascii="Arial" w:eastAsia="Arial" w:hAnsi="Arial" w:cs="Arial"/>
          <w:szCs w:val="24"/>
        </w:rPr>
      </w:pPr>
      <w:r w:rsidRPr="00D54B26">
        <w:rPr>
          <w:rFonts w:ascii="Arial" w:eastAsia="Arial" w:hAnsi="Arial" w:cs="Arial"/>
          <w:szCs w:val="24"/>
        </w:rPr>
        <w:t>Each program is to maintain their designate</w:t>
      </w:r>
      <w:r w:rsidR="00D54B26">
        <w:rPr>
          <w:rFonts w:ascii="Arial" w:eastAsia="Arial" w:hAnsi="Arial" w:cs="Arial"/>
          <w:szCs w:val="24"/>
        </w:rPr>
        <w:t>d</w:t>
      </w:r>
      <w:r w:rsidRPr="00D54B26">
        <w:rPr>
          <w:rFonts w:ascii="Arial" w:eastAsia="Arial" w:hAnsi="Arial" w:cs="Arial"/>
          <w:szCs w:val="24"/>
        </w:rPr>
        <w:t xml:space="preserve"> rolling LOS which is proportionate to their respective Contracted Annual LOS.</w:t>
      </w:r>
    </w:p>
    <w:p w14:paraId="5E062432" w14:textId="1E9F42C7" w:rsidR="00C91D42" w:rsidRPr="00D54B26" w:rsidRDefault="00C91D42" w:rsidP="2641A3F3">
      <w:pPr>
        <w:pStyle w:val="ListParagraph"/>
        <w:numPr>
          <w:ilvl w:val="0"/>
          <w:numId w:val="35"/>
        </w:numPr>
        <w:tabs>
          <w:tab w:val="left" w:pos="720"/>
        </w:tabs>
        <w:jc w:val="both"/>
        <w:rPr>
          <w:rFonts w:ascii="Arial" w:eastAsia="Arial" w:hAnsi="Arial" w:cs="Arial"/>
        </w:rPr>
      </w:pPr>
      <w:r w:rsidRPr="2641A3F3">
        <w:rPr>
          <w:rFonts w:ascii="Arial" w:eastAsia="Arial" w:hAnsi="Arial" w:cs="Arial"/>
        </w:rPr>
        <w:t xml:space="preserve">Rolling LOS is defined as the minimum number of children that must be actively </w:t>
      </w:r>
      <w:r w:rsidR="00D54B26" w:rsidRPr="2641A3F3">
        <w:rPr>
          <w:rFonts w:ascii="Arial" w:eastAsia="Arial" w:hAnsi="Arial" w:cs="Arial"/>
        </w:rPr>
        <w:t>enrolled and participating in TF-CBT treatment</w:t>
      </w:r>
      <w:r w:rsidR="43DA3962" w:rsidRPr="2641A3F3">
        <w:rPr>
          <w:rFonts w:ascii="Arial" w:eastAsia="Arial" w:hAnsi="Arial" w:cs="Arial"/>
        </w:rPr>
        <w:t xml:space="preserve"> with their non-offending caregiver</w:t>
      </w:r>
      <w:r w:rsidR="00D54B26" w:rsidRPr="2641A3F3">
        <w:rPr>
          <w:rFonts w:ascii="Arial" w:eastAsia="Arial" w:hAnsi="Arial" w:cs="Arial"/>
        </w:rPr>
        <w:t xml:space="preserve"> at any given time.</w:t>
      </w:r>
    </w:p>
    <w:p w14:paraId="3D015A5B" w14:textId="27590C66" w:rsidR="005B564D" w:rsidRDefault="00D54B26" w:rsidP="005B564D">
      <w:pPr>
        <w:pStyle w:val="ListParagraph"/>
        <w:numPr>
          <w:ilvl w:val="0"/>
          <w:numId w:val="35"/>
        </w:numPr>
        <w:tabs>
          <w:tab w:val="left" w:pos="720"/>
        </w:tabs>
        <w:jc w:val="both"/>
        <w:rPr>
          <w:rFonts w:ascii="Arial" w:eastAsia="Arial" w:hAnsi="Arial" w:cs="Arial"/>
          <w:szCs w:val="24"/>
        </w:rPr>
      </w:pPr>
      <w:r w:rsidRPr="00D54B26">
        <w:rPr>
          <w:rFonts w:ascii="Arial" w:eastAsia="Arial" w:hAnsi="Arial" w:cs="Arial"/>
          <w:szCs w:val="24"/>
        </w:rPr>
        <w:t xml:space="preserve">The children can be newly enrolled, or existing children who remain engaged in the program over time. </w:t>
      </w:r>
    </w:p>
    <w:p w14:paraId="383708FE" w14:textId="77777777" w:rsidR="005B564D" w:rsidRDefault="005B564D" w:rsidP="005B564D">
      <w:pPr>
        <w:tabs>
          <w:tab w:val="left" w:pos="720"/>
        </w:tabs>
        <w:jc w:val="both"/>
        <w:rPr>
          <w:rFonts w:ascii="Arial" w:eastAsia="Arial" w:hAnsi="Arial" w:cs="Arial"/>
          <w:szCs w:val="24"/>
        </w:rPr>
      </w:pPr>
    </w:p>
    <w:p w14:paraId="1608E4A6" w14:textId="15FC53D4" w:rsidR="005B564D" w:rsidRDefault="005B564D" w:rsidP="005B564D">
      <w:pPr>
        <w:tabs>
          <w:tab w:val="left" w:pos="720"/>
        </w:tabs>
        <w:jc w:val="both"/>
        <w:rPr>
          <w:rFonts w:ascii="Arial" w:eastAsia="Arial" w:hAnsi="Arial" w:cs="Arial"/>
          <w:szCs w:val="24"/>
        </w:rPr>
      </w:pPr>
      <w:r>
        <w:rPr>
          <w:rFonts w:ascii="Arial" w:eastAsia="Arial" w:hAnsi="Arial" w:cs="Arial"/>
          <w:szCs w:val="24"/>
        </w:rPr>
        <w:t>Agency’s Contracted Annual LOS</w:t>
      </w:r>
      <w:r w:rsidRPr="00BD013F">
        <w:rPr>
          <w:rFonts w:ascii="Arial" w:eastAsia="Arial" w:hAnsi="Arial" w:cs="Arial"/>
          <w:szCs w:val="24"/>
        </w:rPr>
        <w:t xml:space="preserve">: </w:t>
      </w:r>
      <w:permStart w:id="1853491282" w:edGrp="everyone"/>
      <w:r w:rsidR="000D3EA9">
        <w:rPr>
          <w:rFonts w:ascii="Arial" w:eastAsia="Arial" w:hAnsi="Arial" w:cs="Arial"/>
          <w:szCs w:val="24"/>
        </w:rPr>
        <w:t xml:space="preserve">   </w:t>
      </w:r>
      <w:permEnd w:id="1853491282"/>
    </w:p>
    <w:p w14:paraId="2B93F4B1" w14:textId="0C36A510" w:rsidR="005B564D" w:rsidRPr="005B564D" w:rsidRDefault="005B564D" w:rsidP="005B564D">
      <w:pPr>
        <w:tabs>
          <w:tab w:val="left" w:pos="720"/>
        </w:tabs>
        <w:jc w:val="both"/>
        <w:rPr>
          <w:rFonts w:ascii="Arial" w:eastAsia="Arial" w:hAnsi="Arial" w:cs="Arial"/>
          <w:szCs w:val="24"/>
        </w:rPr>
      </w:pPr>
      <w:r>
        <w:rPr>
          <w:rFonts w:ascii="Arial" w:eastAsia="Arial" w:hAnsi="Arial" w:cs="Arial"/>
          <w:szCs w:val="24"/>
        </w:rPr>
        <w:t xml:space="preserve">Agency’s Contracted Rolling LOS: </w:t>
      </w:r>
      <w:permStart w:id="1898593913" w:edGrp="everyone"/>
      <w:r w:rsidR="000D3EA9">
        <w:rPr>
          <w:rFonts w:ascii="Arial" w:eastAsia="Arial" w:hAnsi="Arial" w:cs="Arial"/>
          <w:szCs w:val="24"/>
        </w:rPr>
        <w:t xml:space="preserve">   </w:t>
      </w:r>
      <w:permEnd w:id="1898593913"/>
    </w:p>
    <w:p w14:paraId="7DF35C7E" w14:textId="1024E16C" w:rsidR="4C21EBBE" w:rsidRPr="009802A9" w:rsidRDefault="4C21EBBE" w:rsidP="00B757F3">
      <w:pPr>
        <w:jc w:val="both"/>
        <w:rPr>
          <w:rFonts w:ascii="Arial" w:eastAsia="Arial" w:hAnsi="Arial" w:cs="Arial"/>
          <w:szCs w:val="24"/>
        </w:rPr>
      </w:pPr>
    </w:p>
    <w:p w14:paraId="27B4ECB0" w14:textId="77777777" w:rsidR="00B13E16" w:rsidRPr="007E0185" w:rsidRDefault="00B13E16" w:rsidP="00B13E16">
      <w:pPr>
        <w:ind w:left="450" w:hanging="540"/>
        <w:jc w:val="both"/>
        <w:rPr>
          <w:rFonts w:ascii="Arial" w:hAnsi="Arial" w:cs="Arial"/>
          <w:b/>
          <w:bCs/>
        </w:rPr>
      </w:pPr>
      <w:r w:rsidRPr="007E0185">
        <w:rPr>
          <w:rFonts w:ascii="Arial" w:hAnsi="Arial" w:cs="Arial"/>
        </w:rPr>
        <w:t>4)</w:t>
      </w:r>
      <w:r w:rsidRPr="007E0185">
        <w:rPr>
          <w:rFonts w:ascii="Arial" w:hAnsi="Arial" w:cs="Arial"/>
          <w:b/>
          <w:bCs/>
        </w:rPr>
        <w:t xml:space="preserve">  </w:t>
      </w:r>
      <w:r w:rsidRPr="007E0185">
        <w:tab/>
      </w:r>
      <w:r w:rsidRPr="007E0185">
        <w:rPr>
          <w:rFonts w:ascii="Arial" w:hAnsi="Arial" w:cs="Arial"/>
          <w:b/>
          <w:bCs/>
        </w:rPr>
        <w:t xml:space="preserve">Estimated Unduplicated Families: </w:t>
      </w:r>
      <w:r w:rsidRPr="007E0185">
        <w:rPr>
          <w:rFonts w:ascii="Arial" w:hAnsi="Arial" w:cs="Arial"/>
        </w:rPr>
        <w:t xml:space="preserve">N/A </w:t>
      </w:r>
    </w:p>
    <w:p w14:paraId="62E8E3F1" w14:textId="77777777" w:rsidR="00B13E16" w:rsidRPr="007E0185" w:rsidRDefault="00B13E16" w:rsidP="00B13E16">
      <w:pPr>
        <w:jc w:val="both"/>
        <w:rPr>
          <w:rFonts w:ascii="Arial" w:hAnsi="Arial" w:cs="Arial"/>
          <w:b/>
          <w:bCs/>
          <w:szCs w:val="24"/>
        </w:rPr>
      </w:pPr>
      <w:r w:rsidRPr="007E0185">
        <w:rPr>
          <w:rFonts w:ascii="Arial" w:hAnsi="Arial" w:cs="Arial"/>
          <w:b/>
          <w:bCs/>
          <w:szCs w:val="24"/>
        </w:rPr>
        <w:t xml:space="preserve"> </w:t>
      </w:r>
      <w:r w:rsidRPr="007E0185">
        <w:rPr>
          <w:rFonts w:ascii="Arial" w:hAnsi="Arial" w:cs="Arial"/>
          <w:b/>
          <w:bCs/>
          <w:szCs w:val="24"/>
        </w:rPr>
        <w:tab/>
        <w:t xml:space="preserve"> </w:t>
      </w:r>
    </w:p>
    <w:p w14:paraId="1B7D83BF" w14:textId="77777777" w:rsidR="00B13E16" w:rsidRPr="007E0185" w:rsidRDefault="00B13E16" w:rsidP="00B13E16">
      <w:pPr>
        <w:ind w:left="360" w:hanging="450"/>
        <w:jc w:val="both"/>
        <w:rPr>
          <w:rFonts w:ascii="Arial" w:hAnsi="Arial" w:cs="Arial"/>
          <w:szCs w:val="24"/>
        </w:rPr>
      </w:pPr>
      <w:r w:rsidRPr="007E0185">
        <w:rPr>
          <w:rFonts w:ascii="Arial" w:hAnsi="Arial" w:cs="Arial"/>
          <w:szCs w:val="24"/>
        </w:rPr>
        <w:t>5)</w:t>
      </w:r>
      <w:r w:rsidRPr="007E0185">
        <w:rPr>
          <w:rFonts w:ascii="Arial" w:hAnsi="Arial" w:cs="Arial"/>
          <w:b/>
          <w:bCs/>
          <w:szCs w:val="24"/>
        </w:rPr>
        <w:t xml:space="preserve"> </w:t>
      </w:r>
      <w:r w:rsidRPr="007E0185">
        <w:rPr>
          <w:rFonts w:ascii="Arial" w:hAnsi="Arial" w:cs="Arial"/>
          <w:b/>
          <w:bCs/>
          <w:szCs w:val="24"/>
        </w:rPr>
        <w:tab/>
        <w:t xml:space="preserve"> Is there a required referral process?</w:t>
      </w:r>
      <w:r>
        <w:rPr>
          <w:rFonts w:ascii="Arial" w:hAnsi="Arial" w:cs="Arial"/>
          <w:b/>
          <w:bCs/>
          <w:szCs w:val="24"/>
        </w:rPr>
        <w:t xml:space="preserve"> </w:t>
      </w:r>
      <w:r w:rsidRPr="007E0185">
        <w:rPr>
          <w:rFonts w:ascii="Arial" w:hAnsi="Arial" w:cs="Arial"/>
          <w:szCs w:val="24"/>
        </w:rPr>
        <w:t xml:space="preserve">No. </w:t>
      </w:r>
    </w:p>
    <w:p w14:paraId="3933FF25" w14:textId="77777777" w:rsidR="00B13E16" w:rsidRPr="007E0185" w:rsidRDefault="00B13E16" w:rsidP="00B13E16">
      <w:pPr>
        <w:pStyle w:val="ListParagraph"/>
        <w:ind w:left="1080" w:hanging="360"/>
        <w:jc w:val="both"/>
        <w:rPr>
          <w:rFonts w:ascii="Arial" w:hAnsi="Arial" w:cs="Arial"/>
          <w:szCs w:val="24"/>
        </w:rPr>
      </w:pPr>
    </w:p>
    <w:p w14:paraId="1ACFF03B" w14:textId="77777777" w:rsidR="00B13E16" w:rsidRPr="00AA634D" w:rsidRDefault="00B13E16" w:rsidP="4C21EBBE">
      <w:pPr>
        <w:pStyle w:val="ListParagraph"/>
        <w:ind w:left="450" w:hanging="540"/>
        <w:jc w:val="both"/>
        <w:rPr>
          <w:rFonts w:ascii="Arial" w:hAnsi="Arial" w:cs="Arial"/>
          <w:b/>
          <w:bCs/>
          <w:szCs w:val="24"/>
        </w:rPr>
      </w:pPr>
      <w:r w:rsidRPr="4C21EBBE">
        <w:rPr>
          <w:rFonts w:ascii="Arial" w:hAnsi="Arial" w:cs="Arial"/>
        </w:rPr>
        <w:t>6)</w:t>
      </w:r>
      <w:r>
        <w:tab/>
      </w:r>
      <w:r w:rsidRPr="00AA634D">
        <w:rPr>
          <w:rFonts w:ascii="Arial" w:hAnsi="Arial" w:cs="Arial"/>
          <w:b/>
          <w:bCs/>
          <w:szCs w:val="24"/>
        </w:rPr>
        <w:t xml:space="preserve">The referral process for enabling the target population to obtain the services of this program initiative: </w:t>
      </w:r>
    </w:p>
    <w:p w14:paraId="363FCD58" w14:textId="77777777" w:rsidR="00B13E16" w:rsidRPr="00AA634D" w:rsidRDefault="00B13E16" w:rsidP="4C21EBBE">
      <w:pPr>
        <w:pStyle w:val="ListParagraph"/>
        <w:ind w:left="450" w:hanging="540"/>
        <w:rPr>
          <w:rFonts w:ascii="Arial" w:hAnsi="Arial" w:cs="Arial"/>
          <w:szCs w:val="24"/>
        </w:rPr>
      </w:pPr>
    </w:p>
    <w:p w14:paraId="735D13EA" w14:textId="0DBC95C2" w:rsidR="00B13E16" w:rsidRPr="00AA634D" w:rsidRDefault="00B13E16" w:rsidP="00DC6FF4">
      <w:pPr>
        <w:jc w:val="both"/>
        <w:rPr>
          <w:rFonts w:ascii="Arial" w:hAnsi="Arial" w:cs="Arial"/>
        </w:rPr>
      </w:pPr>
      <w:r w:rsidRPr="2641A3F3">
        <w:rPr>
          <w:rFonts w:ascii="Arial" w:hAnsi="Arial" w:cs="Arial"/>
        </w:rPr>
        <w:t>There are no limitations on how families can access services.</w:t>
      </w:r>
      <w:r w:rsidR="4D29E8FE" w:rsidRPr="2641A3F3">
        <w:rPr>
          <w:rFonts w:ascii="Arial" w:hAnsi="Arial" w:cs="Arial"/>
        </w:rPr>
        <w:t xml:space="preserve"> </w:t>
      </w:r>
      <w:r w:rsidRPr="2641A3F3">
        <w:rPr>
          <w:rFonts w:ascii="Arial" w:hAnsi="Arial" w:cs="Arial"/>
        </w:rPr>
        <w:t xml:space="preserve">However, </w:t>
      </w:r>
      <w:r w:rsidR="000157EA" w:rsidRPr="2641A3F3">
        <w:rPr>
          <w:rFonts w:ascii="Arial" w:hAnsi="Arial" w:cs="Arial"/>
        </w:rPr>
        <w:t>contractors</w:t>
      </w:r>
      <w:r w:rsidRPr="2641A3F3">
        <w:rPr>
          <w:rFonts w:ascii="Arial" w:hAnsi="Arial" w:cs="Arial"/>
        </w:rPr>
        <w:t xml:space="preserve"> shall develop a documented referral/business process that details the necessary steps beginning from screening to enrollment and includes triage to other community providers for ineligible referrals.  </w:t>
      </w:r>
    </w:p>
    <w:p w14:paraId="54D1FC08" w14:textId="77777777" w:rsidR="00B13E16" w:rsidRPr="00AA634D" w:rsidRDefault="00B13E16" w:rsidP="4C21EBBE">
      <w:pPr>
        <w:pStyle w:val="ListParagraph"/>
        <w:ind w:left="450" w:hanging="540"/>
        <w:jc w:val="both"/>
        <w:rPr>
          <w:rFonts w:ascii="Arial" w:hAnsi="Arial" w:cs="Arial"/>
          <w:szCs w:val="24"/>
        </w:rPr>
      </w:pPr>
    </w:p>
    <w:p w14:paraId="16BE9AD9" w14:textId="21BA9B76" w:rsidR="00B13E16" w:rsidRPr="00AA634D" w:rsidRDefault="00B13E16" w:rsidP="4C21EBBE">
      <w:pPr>
        <w:pStyle w:val="ListParagraph"/>
        <w:ind w:left="450"/>
        <w:jc w:val="both"/>
        <w:rPr>
          <w:rFonts w:ascii="Arial" w:hAnsi="Arial" w:cs="Arial"/>
          <w:szCs w:val="24"/>
        </w:rPr>
      </w:pPr>
      <w:r w:rsidRPr="00AA634D">
        <w:rPr>
          <w:rFonts w:ascii="Arial" w:hAnsi="Arial" w:cs="Arial"/>
          <w:szCs w:val="24"/>
        </w:rPr>
        <w:t xml:space="preserve">Additionally, </w:t>
      </w:r>
      <w:r w:rsidR="000157EA">
        <w:rPr>
          <w:rFonts w:ascii="Arial" w:hAnsi="Arial" w:cs="Arial"/>
          <w:szCs w:val="24"/>
        </w:rPr>
        <w:t>contractors</w:t>
      </w:r>
      <w:r w:rsidRPr="00AA634D">
        <w:rPr>
          <w:rFonts w:ascii="Arial" w:hAnsi="Arial" w:cs="Arial"/>
          <w:szCs w:val="24"/>
        </w:rPr>
        <w:t xml:space="preserve"> shall build relationships with referral partners such as DCPP, domestic violence agencies, Child Advocacy Centers, or any other public, private, or community organization that identifies a child or caregiver as a survivor or domestic violence like schools, doctor’s offices, hospitals, etc. These relationships will support case coordination and ensure easy linkages to community resources for when safety or basic needs are unmet. </w:t>
      </w:r>
    </w:p>
    <w:p w14:paraId="29472570" w14:textId="77777777" w:rsidR="00B13E16" w:rsidRPr="00AA634D" w:rsidRDefault="00B13E16" w:rsidP="4C21EBBE">
      <w:pPr>
        <w:pStyle w:val="ListParagraph"/>
        <w:ind w:left="450" w:hanging="540"/>
        <w:rPr>
          <w:rFonts w:ascii="Arial" w:hAnsi="Arial" w:cs="Arial"/>
          <w:szCs w:val="24"/>
        </w:rPr>
      </w:pPr>
    </w:p>
    <w:p w14:paraId="297412C7" w14:textId="0B806D56" w:rsidR="00B13E16" w:rsidRPr="00AA634D" w:rsidRDefault="00B13E16" w:rsidP="2641A3F3">
      <w:pPr>
        <w:pStyle w:val="ListParagraph"/>
        <w:ind w:left="450"/>
        <w:jc w:val="both"/>
        <w:rPr>
          <w:rFonts w:ascii="Arial" w:hAnsi="Arial" w:cs="Arial"/>
        </w:rPr>
      </w:pPr>
      <w:r w:rsidRPr="2641A3F3">
        <w:rPr>
          <w:rFonts w:ascii="Arial" w:hAnsi="Arial" w:cs="Arial"/>
        </w:rPr>
        <w:t>All referrals are screened and assessed to determine whether</w:t>
      </w:r>
      <w:r w:rsidR="6F6F7980" w:rsidRPr="2641A3F3">
        <w:rPr>
          <w:rFonts w:ascii="Arial" w:hAnsi="Arial" w:cs="Arial"/>
        </w:rPr>
        <w:t>: 1)</w:t>
      </w:r>
      <w:r w:rsidRPr="2641A3F3">
        <w:rPr>
          <w:rFonts w:ascii="Arial" w:hAnsi="Arial" w:cs="Arial"/>
        </w:rPr>
        <w:t xml:space="preserve"> </w:t>
      </w:r>
      <w:r w:rsidR="586A6D43" w:rsidRPr="2641A3F3">
        <w:rPr>
          <w:rFonts w:ascii="Arial" w:hAnsi="Arial" w:cs="Arial"/>
        </w:rPr>
        <w:t xml:space="preserve">there is a </w:t>
      </w:r>
      <w:r w:rsidR="3C81195D" w:rsidRPr="2641A3F3">
        <w:rPr>
          <w:rFonts w:ascii="Arial" w:hAnsi="Arial" w:cs="Arial"/>
        </w:rPr>
        <w:t xml:space="preserve">no </w:t>
      </w:r>
      <w:r w:rsidR="586A6D43" w:rsidRPr="2641A3F3">
        <w:rPr>
          <w:rFonts w:ascii="Arial" w:hAnsi="Arial" w:cs="Arial"/>
        </w:rPr>
        <w:t xml:space="preserve">need for treatment services; 2) </w:t>
      </w:r>
      <w:r w:rsidRPr="2641A3F3">
        <w:rPr>
          <w:rFonts w:ascii="Arial" w:hAnsi="Arial" w:cs="Arial"/>
        </w:rPr>
        <w:t xml:space="preserve">TF-CBT is </w:t>
      </w:r>
      <w:r w:rsidR="27C037D1" w:rsidRPr="2641A3F3">
        <w:rPr>
          <w:rFonts w:ascii="Arial" w:hAnsi="Arial" w:cs="Arial"/>
        </w:rPr>
        <w:t xml:space="preserve">the </w:t>
      </w:r>
      <w:r w:rsidRPr="2641A3F3">
        <w:rPr>
          <w:rFonts w:ascii="Arial" w:hAnsi="Arial" w:cs="Arial"/>
        </w:rPr>
        <w:t xml:space="preserve">appropriate </w:t>
      </w:r>
      <w:r w:rsidR="45959B2F" w:rsidRPr="2641A3F3">
        <w:rPr>
          <w:rFonts w:ascii="Arial" w:hAnsi="Arial" w:cs="Arial"/>
        </w:rPr>
        <w:t>treatment service</w:t>
      </w:r>
      <w:r w:rsidR="5F08E625" w:rsidRPr="2641A3F3">
        <w:rPr>
          <w:rFonts w:ascii="Arial" w:hAnsi="Arial" w:cs="Arial"/>
        </w:rPr>
        <w:t xml:space="preserve">; </w:t>
      </w:r>
      <w:r w:rsidR="1B81327A" w:rsidRPr="2641A3F3">
        <w:rPr>
          <w:rFonts w:ascii="Arial" w:hAnsi="Arial" w:cs="Arial"/>
        </w:rPr>
        <w:t xml:space="preserve">or 3) </w:t>
      </w:r>
      <w:r w:rsidRPr="2641A3F3">
        <w:rPr>
          <w:rFonts w:ascii="Arial" w:hAnsi="Arial" w:cs="Arial"/>
        </w:rPr>
        <w:t>a higher level of treatment services</w:t>
      </w:r>
      <w:r w:rsidR="1B1B46B8" w:rsidRPr="2641A3F3">
        <w:rPr>
          <w:rFonts w:ascii="Arial" w:hAnsi="Arial" w:cs="Arial"/>
        </w:rPr>
        <w:t xml:space="preserve"> is needed</w:t>
      </w:r>
      <w:r w:rsidRPr="2641A3F3">
        <w:rPr>
          <w:rFonts w:ascii="Arial" w:hAnsi="Arial" w:cs="Arial"/>
        </w:rPr>
        <w:t xml:space="preserve">. </w:t>
      </w:r>
    </w:p>
    <w:p w14:paraId="65013502" w14:textId="77777777" w:rsidR="00B13E16" w:rsidRPr="00AA634D" w:rsidRDefault="00B13E16" w:rsidP="4C21EBBE">
      <w:pPr>
        <w:pStyle w:val="ListParagraph"/>
        <w:rPr>
          <w:rFonts w:ascii="Arial" w:hAnsi="Arial" w:cs="Arial"/>
          <w:szCs w:val="24"/>
        </w:rPr>
      </w:pPr>
    </w:p>
    <w:p w14:paraId="7A5B69F6" w14:textId="6E483905" w:rsidR="00B13E16" w:rsidRPr="00AA634D" w:rsidRDefault="00B13E16" w:rsidP="2641A3F3">
      <w:pPr>
        <w:pStyle w:val="ListParagraph"/>
        <w:ind w:left="450"/>
        <w:rPr>
          <w:rFonts w:ascii="Arial" w:hAnsi="Arial" w:cs="Arial"/>
        </w:rPr>
      </w:pPr>
      <w:r w:rsidRPr="2641A3F3">
        <w:rPr>
          <w:rFonts w:ascii="Arial" w:hAnsi="Arial" w:cs="Arial"/>
        </w:rPr>
        <w:t>The following criteria makes a</w:t>
      </w:r>
      <w:r w:rsidR="5FCF47E4" w:rsidRPr="2641A3F3">
        <w:rPr>
          <w:rFonts w:ascii="Arial" w:hAnsi="Arial" w:cs="Arial"/>
        </w:rPr>
        <w:t xml:space="preserve"> child</w:t>
      </w:r>
      <w:r w:rsidRPr="2641A3F3">
        <w:rPr>
          <w:rFonts w:ascii="Arial" w:hAnsi="Arial" w:cs="Arial"/>
        </w:rPr>
        <w:t xml:space="preserve"> appropriate referral to the program:</w:t>
      </w:r>
    </w:p>
    <w:p w14:paraId="1FFCF336" w14:textId="4DDAC603" w:rsidR="00B13E16" w:rsidRPr="00AA634D" w:rsidRDefault="4ECADA2D" w:rsidP="03335C8D">
      <w:pPr>
        <w:pStyle w:val="ListParagraph"/>
        <w:numPr>
          <w:ilvl w:val="0"/>
          <w:numId w:val="29"/>
        </w:numPr>
        <w:jc w:val="both"/>
        <w:rPr>
          <w:rFonts w:ascii="Arial" w:hAnsi="Arial" w:cs="Arial"/>
        </w:rPr>
      </w:pPr>
      <w:r w:rsidRPr="2641A3F3">
        <w:rPr>
          <w:rFonts w:ascii="Arial" w:hAnsi="Arial" w:cs="Arial"/>
        </w:rPr>
        <w:t>B</w:t>
      </w:r>
      <w:r w:rsidR="0E4DEE7A" w:rsidRPr="2641A3F3">
        <w:rPr>
          <w:rFonts w:ascii="Arial" w:hAnsi="Arial" w:cs="Arial"/>
        </w:rPr>
        <w:t>etween the ages of 3 and 18</w:t>
      </w:r>
      <w:r w:rsidR="78BC61DC" w:rsidRPr="2641A3F3">
        <w:rPr>
          <w:rFonts w:ascii="Arial" w:hAnsi="Arial" w:cs="Arial"/>
        </w:rPr>
        <w:t>;</w:t>
      </w:r>
      <w:r w:rsidR="0E4DEE7A" w:rsidRPr="2641A3F3">
        <w:rPr>
          <w:rFonts w:ascii="Arial" w:hAnsi="Arial" w:cs="Arial"/>
        </w:rPr>
        <w:t xml:space="preserve"> </w:t>
      </w:r>
    </w:p>
    <w:p w14:paraId="3E9C38C5" w14:textId="7DC9A96C" w:rsidR="359B6EC3" w:rsidRDefault="201ECC55" w:rsidP="03335C8D">
      <w:pPr>
        <w:pStyle w:val="ListParagraph"/>
        <w:numPr>
          <w:ilvl w:val="0"/>
          <w:numId w:val="29"/>
        </w:numPr>
        <w:jc w:val="both"/>
        <w:rPr>
          <w:rFonts w:ascii="Arial" w:hAnsi="Arial" w:cs="Arial"/>
        </w:rPr>
      </w:pPr>
      <w:r w:rsidRPr="2641A3F3">
        <w:rPr>
          <w:rFonts w:ascii="Arial" w:hAnsi="Arial" w:cs="Arial"/>
        </w:rPr>
        <w:t>E</w:t>
      </w:r>
      <w:r w:rsidR="359B6EC3" w:rsidRPr="2641A3F3">
        <w:rPr>
          <w:rFonts w:ascii="Arial" w:hAnsi="Arial" w:cs="Arial"/>
        </w:rPr>
        <w:t>xposed to, or impacted by domestic violence</w:t>
      </w:r>
      <w:r w:rsidR="76736A6D" w:rsidRPr="2641A3F3">
        <w:rPr>
          <w:rFonts w:ascii="Arial" w:hAnsi="Arial" w:cs="Arial"/>
        </w:rPr>
        <w:t>;</w:t>
      </w:r>
    </w:p>
    <w:p w14:paraId="460B275F" w14:textId="5D2A1A33" w:rsidR="00B13E16" w:rsidRPr="00AA634D" w:rsidRDefault="00B13E16" w:rsidP="2641A3F3">
      <w:pPr>
        <w:pStyle w:val="ListParagraph"/>
        <w:numPr>
          <w:ilvl w:val="0"/>
          <w:numId w:val="29"/>
        </w:numPr>
        <w:jc w:val="both"/>
        <w:rPr>
          <w:rFonts w:ascii="Arial" w:hAnsi="Arial" w:cs="Arial"/>
        </w:rPr>
      </w:pPr>
      <w:r w:rsidRPr="2641A3F3">
        <w:rPr>
          <w:rFonts w:ascii="Arial" w:hAnsi="Arial" w:cs="Arial"/>
        </w:rPr>
        <w:lastRenderedPageBreak/>
        <w:t>Be verbal/have the capacity for language (i.e., receptive and expressive language skills)</w:t>
      </w:r>
      <w:r w:rsidR="091E0BFC" w:rsidRPr="2641A3F3">
        <w:rPr>
          <w:rFonts w:ascii="Arial" w:hAnsi="Arial" w:cs="Arial"/>
        </w:rPr>
        <w:t>;</w:t>
      </w:r>
      <w:r w:rsidRPr="2641A3F3">
        <w:rPr>
          <w:rFonts w:ascii="Arial" w:hAnsi="Arial" w:cs="Arial"/>
        </w:rPr>
        <w:t xml:space="preserve"> </w:t>
      </w:r>
    </w:p>
    <w:p w14:paraId="34F24FAA" w14:textId="58EF460C" w:rsidR="00B13E16" w:rsidRPr="00AA634D" w:rsidRDefault="79659A13" w:rsidP="2641A3F3">
      <w:pPr>
        <w:pStyle w:val="ListParagraph"/>
        <w:numPr>
          <w:ilvl w:val="0"/>
          <w:numId w:val="29"/>
        </w:numPr>
        <w:jc w:val="both"/>
        <w:rPr>
          <w:rFonts w:ascii="Arial" w:hAnsi="Arial" w:cs="Arial"/>
        </w:rPr>
      </w:pPr>
      <w:r w:rsidRPr="2641A3F3">
        <w:rPr>
          <w:rFonts w:ascii="Arial" w:hAnsi="Arial" w:cs="Arial"/>
        </w:rPr>
        <w:t>S</w:t>
      </w:r>
      <w:r w:rsidR="00B13E16" w:rsidRPr="2641A3F3">
        <w:rPr>
          <w:rFonts w:ascii="Arial" w:hAnsi="Arial" w:cs="Arial"/>
        </w:rPr>
        <w:t>ingle, multiple, or complex trauma(s) present</w:t>
      </w:r>
      <w:r w:rsidR="06D57E43" w:rsidRPr="2641A3F3">
        <w:rPr>
          <w:rFonts w:ascii="Arial" w:hAnsi="Arial" w:cs="Arial"/>
        </w:rPr>
        <w:t>;</w:t>
      </w:r>
    </w:p>
    <w:p w14:paraId="4EE6F2AA" w14:textId="58C576AD" w:rsidR="00B13E16" w:rsidRPr="00AA634D" w:rsidRDefault="00B13E16" w:rsidP="2641A3F3">
      <w:pPr>
        <w:pStyle w:val="ListParagraph"/>
        <w:numPr>
          <w:ilvl w:val="0"/>
          <w:numId w:val="29"/>
        </w:numPr>
        <w:jc w:val="both"/>
        <w:rPr>
          <w:rFonts w:ascii="Arial" w:hAnsi="Arial" w:cs="Arial"/>
        </w:rPr>
      </w:pPr>
      <w:r w:rsidRPr="2641A3F3">
        <w:rPr>
          <w:rFonts w:ascii="Arial" w:hAnsi="Arial" w:cs="Arial"/>
        </w:rPr>
        <w:t>Have an independent memory of the traumatic event(s)</w:t>
      </w:r>
      <w:r w:rsidR="49E20ECB" w:rsidRPr="2641A3F3">
        <w:rPr>
          <w:rFonts w:ascii="Arial" w:hAnsi="Arial" w:cs="Arial"/>
        </w:rPr>
        <w:t>;</w:t>
      </w:r>
      <w:r w:rsidRPr="2641A3F3">
        <w:rPr>
          <w:rFonts w:ascii="Arial" w:hAnsi="Arial" w:cs="Arial"/>
        </w:rPr>
        <w:t xml:space="preserve"> </w:t>
      </w:r>
    </w:p>
    <w:p w14:paraId="0CF84FA8" w14:textId="77777777" w:rsidR="00B13E16" w:rsidRPr="00AA634D" w:rsidRDefault="00B13E16" w:rsidP="4C21EBBE">
      <w:pPr>
        <w:pStyle w:val="ListParagraph"/>
        <w:numPr>
          <w:ilvl w:val="0"/>
          <w:numId w:val="29"/>
        </w:numPr>
        <w:jc w:val="both"/>
        <w:rPr>
          <w:rFonts w:ascii="Arial" w:hAnsi="Arial" w:cs="Arial"/>
          <w:szCs w:val="24"/>
        </w:rPr>
      </w:pPr>
      <w:r w:rsidRPr="00AA634D">
        <w:rPr>
          <w:rFonts w:ascii="Arial" w:hAnsi="Arial" w:cs="Arial"/>
          <w:szCs w:val="24"/>
        </w:rPr>
        <w:t xml:space="preserve">The development or worsening of the child’s current difficulties/symptoms seems to be linked to the trauma(s) experienced. However, a PTSD diagnosis is not required. </w:t>
      </w:r>
    </w:p>
    <w:p w14:paraId="2D14A916" w14:textId="139AC612" w:rsidR="00B13E16" w:rsidRPr="00AA634D" w:rsidRDefault="00B13E16" w:rsidP="2641A3F3">
      <w:pPr>
        <w:pStyle w:val="ListParagraph"/>
        <w:numPr>
          <w:ilvl w:val="0"/>
          <w:numId w:val="29"/>
        </w:numPr>
        <w:jc w:val="both"/>
        <w:rPr>
          <w:rFonts w:ascii="Arial" w:hAnsi="Arial" w:cs="Arial"/>
        </w:rPr>
      </w:pPr>
      <w:r w:rsidRPr="2641A3F3">
        <w:rPr>
          <w:rFonts w:ascii="Arial" w:hAnsi="Arial" w:cs="Arial"/>
        </w:rPr>
        <w:t>Family may not be receiving other trauma-focused therapy services concurrently with TF-CBT</w:t>
      </w:r>
      <w:r w:rsidR="4152A801" w:rsidRPr="2641A3F3">
        <w:rPr>
          <w:rFonts w:ascii="Arial" w:hAnsi="Arial" w:cs="Arial"/>
        </w:rPr>
        <w:t>.</w:t>
      </w:r>
      <w:r w:rsidRPr="2641A3F3">
        <w:rPr>
          <w:rFonts w:ascii="Arial" w:hAnsi="Arial" w:cs="Arial"/>
        </w:rPr>
        <w:t xml:space="preserve">  </w:t>
      </w:r>
    </w:p>
    <w:p w14:paraId="0CA78EA8" w14:textId="77777777" w:rsidR="00B13E16" w:rsidRPr="007E0185" w:rsidRDefault="00B13E16" w:rsidP="00B13E16">
      <w:pPr>
        <w:ind w:left="720"/>
        <w:jc w:val="both"/>
        <w:rPr>
          <w:rFonts w:ascii="Arial" w:hAnsi="Arial" w:cs="Arial"/>
        </w:rPr>
      </w:pPr>
    </w:p>
    <w:p w14:paraId="13187875" w14:textId="77777777" w:rsidR="00B13E16" w:rsidRPr="00AA634D" w:rsidRDefault="00B13E16" w:rsidP="4C21EBBE">
      <w:pPr>
        <w:pStyle w:val="ListParagraph"/>
        <w:ind w:left="450" w:hanging="540"/>
        <w:jc w:val="both"/>
        <w:rPr>
          <w:rFonts w:ascii="Arial" w:hAnsi="Arial" w:cs="Arial"/>
          <w:b/>
          <w:bCs/>
          <w:szCs w:val="24"/>
        </w:rPr>
      </w:pPr>
      <w:r w:rsidRPr="4C21EBBE">
        <w:rPr>
          <w:rFonts w:ascii="Arial" w:hAnsi="Arial" w:cs="Arial"/>
        </w:rPr>
        <w:t>7)</w:t>
      </w:r>
      <w:r>
        <w:tab/>
      </w:r>
      <w:r w:rsidRPr="00AA634D">
        <w:rPr>
          <w:rFonts w:ascii="Arial" w:hAnsi="Arial" w:cs="Arial"/>
          <w:b/>
          <w:bCs/>
          <w:szCs w:val="24"/>
        </w:rPr>
        <w:t>The rejection and termination parameters required for this program initiative:</w:t>
      </w:r>
    </w:p>
    <w:p w14:paraId="2CD1E78A" w14:textId="77777777" w:rsidR="00B13E16" w:rsidRPr="00AA634D" w:rsidRDefault="00B13E16" w:rsidP="4C21EBBE">
      <w:pPr>
        <w:pStyle w:val="ListParagraph"/>
        <w:ind w:hanging="720"/>
        <w:jc w:val="both"/>
        <w:rPr>
          <w:rFonts w:ascii="Arial" w:hAnsi="Arial" w:cs="Arial"/>
          <w:b/>
          <w:bCs/>
          <w:szCs w:val="24"/>
        </w:rPr>
      </w:pPr>
    </w:p>
    <w:p w14:paraId="0BAC541B" w14:textId="5FF2487D" w:rsidR="00B13E16" w:rsidRPr="00AA634D" w:rsidRDefault="00B13E16" w:rsidP="4C21EBBE">
      <w:pPr>
        <w:pStyle w:val="ListParagraph"/>
        <w:ind w:left="540"/>
        <w:jc w:val="both"/>
        <w:rPr>
          <w:rFonts w:ascii="Arial" w:hAnsi="Arial" w:cs="Arial"/>
          <w:b/>
          <w:bCs/>
          <w:szCs w:val="24"/>
        </w:rPr>
      </w:pPr>
      <w:r w:rsidRPr="00AA634D">
        <w:rPr>
          <w:rFonts w:ascii="Arial" w:hAnsi="Arial" w:cs="Arial"/>
          <w:szCs w:val="24"/>
        </w:rPr>
        <w:t xml:space="preserve">The </w:t>
      </w:r>
      <w:r w:rsidR="000157EA">
        <w:rPr>
          <w:rFonts w:ascii="Arial" w:hAnsi="Arial" w:cs="Arial"/>
          <w:szCs w:val="24"/>
        </w:rPr>
        <w:t>contractor</w:t>
      </w:r>
      <w:r w:rsidRPr="00AA634D">
        <w:rPr>
          <w:rFonts w:ascii="Arial" w:hAnsi="Arial" w:cs="Arial"/>
          <w:szCs w:val="24"/>
        </w:rPr>
        <w:t xml:space="preserve"> must have procedures in place for children whose screening and/or assessment indicate either no need for treatment services or a need for a higher level of treatment services.  In cases where areas of need are identified but treatment is not warranted, the </w:t>
      </w:r>
      <w:r w:rsidR="000157EA">
        <w:rPr>
          <w:rFonts w:ascii="Arial" w:hAnsi="Arial" w:cs="Arial"/>
          <w:szCs w:val="24"/>
        </w:rPr>
        <w:t>contractor</w:t>
      </w:r>
      <w:r w:rsidRPr="00AA634D">
        <w:rPr>
          <w:rFonts w:ascii="Arial" w:hAnsi="Arial" w:cs="Arial"/>
          <w:szCs w:val="24"/>
        </w:rPr>
        <w:t xml:space="preserve"> shall work with the referring agency to find appropriate alternative resources in the community. Children who are suspected of requiring a higher level of service should be referred to PerformCare. </w:t>
      </w:r>
    </w:p>
    <w:p w14:paraId="6D234169" w14:textId="77777777" w:rsidR="00B13E16" w:rsidRPr="00AA634D" w:rsidRDefault="00B13E16" w:rsidP="4C21EBBE">
      <w:pPr>
        <w:pStyle w:val="ListParagraph"/>
        <w:ind w:hanging="720"/>
        <w:jc w:val="both"/>
        <w:rPr>
          <w:rFonts w:ascii="Arial" w:hAnsi="Arial" w:cs="Arial"/>
          <w:b/>
          <w:bCs/>
          <w:szCs w:val="24"/>
        </w:rPr>
      </w:pPr>
    </w:p>
    <w:p w14:paraId="7C913C6C" w14:textId="77777777" w:rsidR="00B13E16" w:rsidRPr="00AA634D" w:rsidRDefault="00B13E16" w:rsidP="4C21EBBE">
      <w:pPr>
        <w:pStyle w:val="ListParagraph"/>
        <w:ind w:left="540" w:hanging="630"/>
        <w:jc w:val="both"/>
        <w:rPr>
          <w:rFonts w:ascii="Arial" w:hAnsi="Arial" w:cs="Arial"/>
          <w:b/>
          <w:bCs/>
          <w:szCs w:val="24"/>
        </w:rPr>
      </w:pPr>
      <w:r w:rsidRPr="00AA634D">
        <w:rPr>
          <w:rFonts w:ascii="Arial" w:hAnsi="Arial" w:cs="Arial"/>
          <w:szCs w:val="24"/>
        </w:rPr>
        <w:t>8)</w:t>
      </w:r>
      <w:r>
        <w:tab/>
      </w:r>
      <w:r w:rsidRPr="00AA634D">
        <w:rPr>
          <w:rFonts w:ascii="Arial" w:hAnsi="Arial" w:cs="Arial"/>
          <w:b/>
          <w:bCs/>
          <w:szCs w:val="24"/>
        </w:rPr>
        <w:t>The direct services and activities required for this program initiative:</w:t>
      </w:r>
    </w:p>
    <w:p w14:paraId="6AC7EEFF" w14:textId="77777777" w:rsidR="00B13E16" w:rsidRPr="00AA634D" w:rsidRDefault="00B13E16" w:rsidP="4C21EBBE">
      <w:pPr>
        <w:pStyle w:val="ListParagraph"/>
        <w:ind w:left="540" w:hanging="630"/>
        <w:rPr>
          <w:rFonts w:ascii="Arial" w:hAnsi="Arial" w:cs="Arial"/>
          <w:b/>
          <w:bCs/>
          <w:szCs w:val="24"/>
        </w:rPr>
      </w:pPr>
      <w:r w:rsidRPr="007E0185">
        <w:rPr>
          <w:rFonts w:ascii="Arial" w:hAnsi="Arial" w:cs="Arial"/>
          <w:b/>
          <w:bCs/>
          <w:szCs w:val="24"/>
        </w:rPr>
        <w:tab/>
      </w:r>
    </w:p>
    <w:p w14:paraId="13289EE8" w14:textId="1F837264" w:rsidR="00B13E16" w:rsidRPr="00FC2D74" w:rsidRDefault="19868159">
      <w:pPr>
        <w:pStyle w:val="ListParagraph"/>
        <w:ind w:left="540"/>
        <w:jc w:val="both"/>
        <w:rPr>
          <w:rFonts w:ascii="Arial" w:eastAsia="Arial" w:hAnsi="Arial" w:cs="Arial"/>
        </w:rPr>
      </w:pPr>
      <w:bookmarkStart w:id="5" w:name="_Hlk163640176"/>
      <w:r w:rsidRPr="00FC2D74">
        <w:rPr>
          <w:rFonts w:ascii="Arial" w:eastAsia="Arial" w:hAnsi="Arial" w:cs="Arial"/>
          <w:color w:val="000000" w:themeColor="text1"/>
          <w:sz w:val="22"/>
          <w:szCs w:val="22"/>
        </w:rPr>
        <w:t xml:space="preserve"> </w:t>
      </w:r>
      <w:r w:rsidRPr="00FC2D74">
        <w:rPr>
          <w:rFonts w:ascii="Arial" w:eastAsia="Arial" w:hAnsi="Arial" w:cs="Arial"/>
          <w:color w:val="000000" w:themeColor="text1"/>
        </w:rPr>
        <w:t xml:space="preserve">TF-CBT is a components-based hybrid treatment model that incorporates trauma-sensitive interventions with cognitive behavioral, family, and humanistic principles.  </w:t>
      </w:r>
      <w:r w:rsidRPr="00DE02EF">
        <w:rPr>
          <w:rFonts w:ascii="Arial" w:eastAsia="Arial" w:hAnsi="Arial" w:cs="Arial"/>
        </w:rPr>
        <w:t>It is a short-term, structured therapy, provided in</w:t>
      </w:r>
      <w:r w:rsidR="5499B15B" w:rsidRPr="00DE02EF">
        <w:rPr>
          <w:rFonts w:ascii="Arial" w:eastAsia="Arial" w:hAnsi="Arial" w:cs="Arial"/>
        </w:rPr>
        <w:t xml:space="preserve"> approximately</w:t>
      </w:r>
      <w:r w:rsidRPr="00DE02EF">
        <w:rPr>
          <w:rFonts w:ascii="Arial" w:eastAsia="Arial" w:hAnsi="Arial" w:cs="Arial"/>
        </w:rPr>
        <w:t xml:space="preserve"> 8 to 25 sessions. Both c</w:t>
      </w:r>
      <w:r w:rsidRPr="00DC6FF4">
        <w:rPr>
          <w:rFonts w:ascii="Arial" w:eastAsia="Arial" w:hAnsi="Arial" w:cs="Arial"/>
          <w:color w:val="000000" w:themeColor="text1"/>
        </w:rPr>
        <w:t>hild(ren) and caregiver are seen for individual sessions</w:t>
      </w:r>
      <w:r w:rsidRPr="00DE02EF">
        <w:rPr>
          <w:rFonts w:ascii="Arial" w:eastAsia="Arial" w:hAnsi="Arial" w:cs="Arial"/>
        </w:rPr>
        <w:t xml:space="preserve"> as well as </w:t>
      </w:r>
      <w:r w:rsidRPr="00DC6FF4">
        <w:rPr>
          <w:rFonts w:ascii="Arial" w:eastAsia="Arial" w:hAnsi="Arial" w:cs="Arial"/>
          <w:color w:val="000000" w:themeColor="text1"/>
        </w:rPr>
        <w:t>conjoint sessions</w:t>
      </w:r>
      <w:r w:rsidRPr="00DE02EF">
        <w:rPr>
          <w:rFonts w:ascii="Arial" w:eastAsia="Arial" w:hAnsi="Arial" w:cs="Arial"/>
        </w:rPr>
        <w:t>. All treatment is trauma-focused.</w:t>
      </w:r>
      <w:r w:rsidR="0E4DEE7A" w:rsidRPr="00FC2D74">
        <w:rPr>
          <w:rFonts w:ascii="Arial" w:eastAsia="Arial" w:hAnsi="Arial" w:cs="Arial"/>
        </w:rPr>
        <w:t xml:space="preserve"> </w:t>
      </w:r>
      <w:bookmarkEnd w:id="5"/>
      <w:r w:rsidR="0E4DEE7A" w:rsidRPr="00FC2D74">
        <w:rPr>
          <w:rFonts w:ascii="Arial" w:eastAsia="Arial" w:hAnsi="Arial" w:cs="Arial"/>
        </w:rPr>
        <w:t xml:space="preserve">The following are components of the TF-CBT treatment model: </w:t>
      </w:r>
    </w:p>
    <w:p w14:paraId="1864DDE9" w14:textId="77777777" w:rsidR="00B13E16" w:rsidRPr="00AA634D" w:rsidRDefault="00B13E16" w:rsidP="4C21EBBE">
      <w:pPr>
        <w:pStyle w:val="ListParagraph"/>
        <w:rPr>
          <w:rFonts w:ascii="Arial" w:hAnsi="Arial" w:cs="Arial"/>
          <w:szCs w:val="24"/>
        </w:rPr>
      </w:pPr>
    </w:p>
    <w:p w14:paraId="70A1ECE3" w14:textId="77777777" w:rsidR="00B13E16" w:rsidRPr="00AA634D" w:rsidRDefault="00B13E16" w:rsidP="4C21EBBE">
      <w:pPr>
        <w:pStyle w:val="ListParagraph"/>
        <w:numPr>
          <w:ilvl w:val="0"/>
          <w:numId w:val="31"/>
        </w:numPr>
        <w:ind w:hanging="270"/>
        <w:rPr>
          <w:rFonts w:ascii="Arial" w:hAnsi="Arial" w:cs="Arial"/>
          <w:szCs w:val="24"/>
        </w:rPr>
      </w:pPr>
      <w:r w:rsidRPr="00AA634D">
        <w:rPr>
          <w:rFonts w:ascii="Arial" w:hAnsi="Arial" w:cs="Arial"/>
          <w:szCs w:val="24"/>
        </w:rPr>
        <w:t xml:space="preserve">Phase 1:  Stabilization and Skills </w:t>
      </w:r>
    </w:p>
    <w:p w14:paraId="0F09B7FB" w14:textId="77777777" w:rsidR="00B13E16" w:rsidRPr="00AA634D" w:rsidRDefault="00B13E16" w:rsidP="4C21EBBE">
      <w:pPr>
        <w:pStyle w:val="ListParagraph"/>
        <w:numPr>
          <w:ilvl w:val="0"/>
          <w:numId w:val="31"/>
        </w:numPr>
        <w:ind w:hanging="270"/>
        <w:rPr>
          <w:rFonts w:ascii="Arial" w:hAnsi="Arial" w:cs="Arial"/>
          <w:szCs w:val="24"/>
        </w:rPr>
      </w:pPr>
      <w:r w:rsidRPr="00AA634D">
        <w:rPr>
          <w:rFonts w:ascii="Arial" w:hAnsi="Arial" w:cs="Arial"/>
          <w:szCs w:val="24"/>
        </w:rPr>
        <w:t xml:space="preserve">Phase 2:  Trauma Narrative and Processing </w:t>
      </w:r>
    </w:p>
    <w:p w14:paraId="02E3C0E0" w14:textId="1E79EE2E" w:rsidR="00B13E16" w:rsidRPr="00AA634D" w:rsidRDefault="0E4DEE7A" w:rsidP="03335C8D">
      <w:pPr>
        <w:pStyle w:val="ListParagraph"/>
        <w:numPr>
          <w:ilvl w:val="0"/>
          <w:numId w:val="31"/>
        </w:numPr>
        <w:ind w:hanging="270"/>
        <w:rPr>
          <w:rFonts w:ascii="Arial" w:hAnsi="Arial" w:cs="Arial"/>
        </w:rPr>
      </w:pPr>
      <w:r w:rsidRPr="03335C8D">
        <w:rPr>
          <w:rFonts w:ascii="Arial" w:hAnsi="Arial" w:cs="Arial"/>
        </w:rPr>
        <w:t>Phase 3:  Integration and Consolidation</w:t>
      </w:r>
    </w:p>
    <w:p w14:paraId="766AF6B0" w14:textId="77777777" w:rsidR="00B13E16" w:rsidRPr="007E0185" w:rsidRDefault="00B13E16" w:rsidP="00B13E16">
      <w:pPr>
        <w:pStyle w:val="ListParagraph"/>
        <w:ind w:hanging="720"/>
        <w:rPr>
          <w:rFonts w:ascii="Arial" w:hAnsi="Arial" w:cs="Arial"/>
          <w:b/>
          <w:bCs/>
          <w:szCs w:val="24"/>
        </w:rPr>
      </w:pPr>
    </w:p>
    <w:p w14:paraId="0086A951" w14:textId="77777777" w:rsidR="00B13E16" w:rsidRPr="00AA634D" w:rsidRDefault="00B13E16" w:rsidP="4C21EBBE">
      <w:pPr>
        <w:pStyle w:val="ListParagraph"/>
        <w:ind w:hanging="180"/>
        <w:rPr>
          <w:rFonts w:ascii="Arial" w:hAnsi="Arial" w:cs="Arial"/>
          <w:szCs w:val="24"/>
        </w:rPr>
      </w:pPr>
      <w:r w:rsidRPr="00AA634D">
        <w:rPr>
          <w:rFonts w:ascii="Arial" w:hAnsi="Arial" w:cs="Arial"/>
          <w:szCs w:val="24"/>
        </w:rPr>
        <w:t>The TF-CBT program includes the following components:</w:t>
      </w:r>
    </w:p>
    <w:p w14:paraId="491A37B5" w14:textId="77777777" w:rsidR="00B13E16" w:rsidRPr="00AA634D" w:rsidRDefault="00B13E16" w:rsidP="4C21EBBE">
      <w:pPr>
        <w:pStyle w:val="ListParagraph"/>
        <w:ind w:left="990" w:hanging="360"/>
        <w:jc w:val="both"/>
        <w:rPr>
          <w:rFonts w:ascii="Arial" w:hAnsi="Arial" w:cs="Arial"/>
          <w:szCs w:val="24"/>
        </w:rPr>
      </w:pPr>
      <w:r w:rsidRPr="00AA634D">
        <w:rPr>
          <w:rFonts w:ascii="Arial" w:hAnsi="Arial" w:cs="Arial"/>
          <w:szCs w:val="24"/>
        </w:rPr>
        <w:t xml:space="preserve"> 1. </w:t>
      </w:r>
      <w:r w:rsidRPr="00AA634D">
        <w:rPr>
          <w:rFonts w:ascii="Arial" w:hAnsi="Arial" w:cs="Arial"/>
          <w:szCs w:val="24"/>
          <w:u w:val="single"/>
        </w:rPr>
        <w:t>Screening and Assessment:</w:t>
      </w:r>
      <w:r w:rsidRPr="00AA634D">
        <w:rPr>
          <w:rFonts w:ascii="Arial" w:hAnsi="Arial" w:cs="Arial"/>
          <w:szCs w:val="24"/>
        </w:rPr>
        <w:t xml:space="preserve"> Utilizing the TF-CBT screening tools recommended by the CARES Institute, assess whether child is appropriate for TF-CBT, or indicate either no need for treatment services or a need for a higher level of treatment services. Children who are suspected of requiring a higher level of service should be referred to PerformCare. In cases where areas of need are identified but treatment is not warranted, work with the referring agency and/or family to find appropriate alternative resources in the community. </w:t>
      </w:r>
    </w:p>
    <w:p w14:paraId="0DD7E5D6" w14:textId="77777777" w:rsidR="00B13E16" w:rsidRPr="00AA634D" w:rsidRDefault="00B13E16" w:rsidP="4C21EBBE">
      <w:pPr>
        <w:pStyle w:val="ListParagraph"/>
        <w:ind w:hanging="720"/>
        <w:jc w:val="both"/>
        <w:rPr>
          <w:rFonts w:ascii="Arial" w:hAnsi="Arial" w:cs="Arial"/>
          <w:szCs w:val="24"/>
        </w:rPr>
      </w:pPr>
    </w:p>
    <w:p w14:paraId="2E9901D5" w14:textId="77777777" w:rsidR="00B13E16" w:rsidRPr="00AA634D" w:rsidRDefault="00B13E16" w:rsidP="4C21EBBE">
      <w:pPr>
        <w:pStyle w:val="ListParagraph"/>
        <w:ind w:left="990" w:hanging="270"/>
        <w:jc w:val="both"/>
        <w:rPr>
          <w:rFonts w:ascii="Arial" w:hAnsi="Arial" w:cs="Arial"/>
          <w:szCs w:val="24"/>
        </w:rPr>
      </w:pPr>
      <w:r w:rsidRPr="00AA634D">
        <w:rPr>
          <w:rFonts w:ascii="Arial" w:hAnsi="Arial" w:cs="Arial"/>
          <w:szCs w:val="24"/>
        </w:rPr>
        <w:t xml:space="preserve">2. </w:t>
      </w:r>
      <w:r w:rsidRPr="00AA634D">
        <w:rPr>
          <w:rFonts w:ascii="Arial" w:hAnsi="Arial" w:cs="Arial"/>
          <w:szCs w:val="24"/>
          <w:u w:val="single"/>
        </w:rPr>
        <w:t>TF-CBT Treatment:</w:t>
      </w:r>
      <w:r w:rsidRPr="00AA634D">
        <w:rPr>
          <w:rFonts w:ascii="Arial" w:hAnsi="Arial" w:cs="Arial"/>
          <w:szCs w:val="24"/>
        </w:rPr>
        <w:t xml:space="preserve"> Conduct approximately 12-25 weekly sessions with the child and non-offending parent. Gradual exposure is included in all </w:t>
      </w:r>
      <w:r w:rsidRPr="00AA634D">
        <w:rPr>
          <w:rFonts w:ascii="Arial" w:hAnsi="Arial" w:cs="Arial"/>
          <w:szCs w:val="24"/>
        </w:rPr>
        <w:lastRenderedPageBreak/>
        <w:t>components to help children gain mastery in how to use skills when trauma reminders or cues occur. The program components are:</w:t>
      </w:r>
    </w:p>
    <w:p w14:paraId="3EE81FF8" w14:textId="77777777" w:rsidR="00B13E16" w:rsidRPr="00AA634D" w:rsidRDefault="00B13E16" w:rsidP="4C21EBBE">
      <w:pPr>
        <w:pStyle w:val="ListParagraph"/>
        <w:numPr>
          <w:ilvl w:val="0"/>
          <w:numId w:val="29"/>
        </w:numPr>
        <w:jc w:val="both"/>
        <w:rPr>
          <w:rFonts w:ascii="Arial" w:hAnsi="Arial" w:cs="Arial"/>
          <w:szCs w:val="24"/>
        </w:rPr>
      </w:pPr>
      <w:r w:rsidRPr="00AA634D">
        <w:rPr>
          <w:rFonts w:ascii="Arial" w:hAnsi="Arial" w:cs="Arial"/>
          <w:szCs w:val="24"/>
        </w:rPr>
        <w:t>P – Psycho-education and parenting skills</w:t>
      </w:r>
    </w:p>
    <w:p w14:paraId="6A1F53E5" w14:textId="77777777" w:rsidR="00B13E16" w:rsidRPr="00AA634D" w:rsidRDefault="00B13E16" w:rsidP="4C21EBBE">
      <w:pPr>
        <w:pStyle w:val="ListParagraph"/>
        <w:numPr>
          <w:ilvl w:val="0"/>
          <w:numId w:val="29"/>
        </w:numPr>
        <w:jc w:val="both"/>
        <w:rPr>
          <w:rFonts w:ascii="Arial" w:hAnsi="Arial" w:cs="Arial"/>
          <w:szCs w:val="24"/>
        </w:rPr>
      </w:pPr>
      <w:r w:rsidRPr="00AA634D">
        <w:rPr>
          <w:rFonts w:ascii="Arial" w:hAnsi="Arial" w:cs="Arial"/>
          <w:szCs w:val="24"/>
        </w:rPr>
        <w:t>R – Relaxation techniques: Focused breathing, progressive muscle relaxation, and teaching the child to control their thoughts (thought stopping).</w:t>
      </w:r>
    </w:p>
    <w:p w14:paraId="4EE25A1F" w14:textId="77777777" w:rsidR="00B13E16" w:rsidRPr="00AA634D" w:rsidRDefault="00B13E16" w:rsidP="4C21EBBE">
      <w:pPr>
        <w:pStyle w:val="ListParagraph"/>
        <w:numPr>
          <w:ilvl w:val="0"/>
          <w:numId w:val="29"/>
        </w:numPr>
        <w:jc w:val="both"/>
        <w:rPr>
          <w:rFonts w:ascii="Arial" w:hAnsi="Arial" w:cs="Arial"/>
          <w:szCs w:val="24"/>
        </w:rPr>
      </w:pPr>
      <w:r w:rsidRPr="00AA634D">
        <w:rPr>
          <w:rFonts w:ascii="Arial" w:hAnsi="Arial" w:cs="Arial"/>
          <w:szCs w:val="24"/>
        </w:rPr>
        <w:t>A – Affective expression and regulation: To help the child and parent learn to control their emotional reaction to reminders by expanding their emotional vocabulary, enhancing their skills in identification and expression of emotions, and encouraging self-soothing activities</w:t>
      </w:r>
    </w:p>
    <w:p w14:paraId="5CA8409C" w14:textId="77777777" w:rsidR="00B13E16" w:rsidRPr="00AA634D" w:rsidRDefault="00B13E16" w:rsidP="4C21EBBE">
      <w:pPr>
        <w:pStyle w:val="ListParagraph"/>
        <w:numPr>
          <w:ilvl w:val="0"/>
          <w:numId w:val="29"/>
        </w:numPr>
        <w:jc w:val="both"/>
        <w:rPr>
          <w:rFonts w:ascii="Arial" w:hAnsi="Arial" w:cs="Arial"/>
          <w:szCs w:val="24"/>
        </w:rPr>
      </w:pPr>
      <w:r w:rsidRPr="00AA634D">
        <w:rPr>
          <w:rFonts w:ascii="Arial" w:hAnsi="Arial" w:cs="Arial"/>
          <w:szCs w:val="24"/>
        </w:rPr>
        <w:t>C – Cognitive coping: Through this component, the child learns to understand the relationships between thoughts, feelings and behaviors and think in new and healthier ways.</w:t>
      </w:r>
    </w:p>
    <w:p w14:paraId="3DC38959" w14:textId="77777777" w:rsidR="00B13E16" w:rsidRPr="00AA634D" w:rsidRDefault="00B13E16" w:rsidP="4C21EBBE">
      <w:pPr>
        <w:pStyle w:val="ListParagraph"/>
        <w:numPr>
          <w:ilvl w:val="0"/>
          <w:numId w:val="29"/>
        </w:numPr>
        <w:jc w:val="both"/>
        <w:rPr>
          <w:rFonts w:ascii="Arial" w:hAnsi="Arial" w:cs="Arial"/>
          <w:szCs w:val="24"/>
        </w:rPr>
      </w:pPr>
      <w:r w:rsidRPr="00AA634D">
        <w:rPr>
          <w:rFonts w:ascii="Arial" w:hAnsi="Arial" w:cs="Arial"/>
          <w:szCs w:val="24"/>
        </w:rPr>
        <w:t>T – Trauma narrative and processing: Gradual exposure exercises including verbal, written and/or symbolic recounting (i.e., utilizing dolls, art, puppets, etc.) of traumatic event(s) so the child learns to be able to discuss the events when they choose in ways that do not produce overwhelming emotions. Following the completion of the narrative, clients are supported in identifying, challenging and correcting cognitive distortions and dysfunctional beliefs.</w:t>
      </w:r>
    </w:p>
    <w:p w14:paraId="1178EBA9" w14:textId="77777777" w:rsidR="00B13E16" w:rsidRPr="00AA634D" w:rsidRDefault="00B13E16" w:rsidP="4C21EBBE">
      <w:pPr>
        <w:pStyle w:val="ListParagraph"/>
        <w:numPr>
          <w:ilvl w:val="0"/>
          <w:numId w:val="29"/>
        </w:numPr>
        <w:jc w:val="both"/>
        <w:rPr>
          <w:rFonts w:ascii="Arial" w:hAnsi="Arial" w:cs="Arial"/>
          <w:szCs w:val="24"/>
        </w:rPr>
      </w:pPr>
      <w:r w:rsidRPr="00AA634D">
        <w:rPr>
          <w:rFonts w:ascii="Arial" w:hAnsi="Arial" w:cs="Arial"/>
          <w:szCs w:val="24"/>
        </w:rPr>
        <w:t>I – In vivo exposure: Encourage the gradual exposure to innocuous (harmless) trauma reminders in child's environment (e.g., basement, darkness, school, etc.) so the child learns they can control their emotional reactions to things that remind them of the trauma, starting with non-threatening examples of reminders.</w:t>
      </w:r>
    </w:p>
    <w:p w14:paraId="66F55B14" w14:textId="77777777" w:rsidR="00B13E16" w:rsidRPr="00AA634D" w:rsidRDefault="00B13E16" w:rsidP="4C21EBBE">
      <w:pPr>
        <w:pStyle w:val="ListParagraph"/>
        <w:numPr>
          <w:ilvl w:val="0"/>
          <w:numId w:val="29"/>
        </w:numPr>
        <w:jc w:val="both"/>
        <w:rPr>
          <w:rFonts w:ascii="Arial" w:hAnsi="Arial" w:cs="Arial"/>
          <w:szCs w:val="24"/>
        </w:rPr>
      </w:pPr>
      <w:r w:rsidRPr="00AA634D">
        <w:rPr>
          <w:rFonts w:ascii="Arial" w:hAnsi="Arial" w:cs="Arial"/>
          <w:szCs w:val="24"/>
        </w:rPr>
        <w:t>C – Conjoint parent/child sessions: Held typically toward the end of the treatment, but maybe initiated earlier when children have significant behavior problems so parents can be coached in the use of behavior management skills. Sessions generally deal with psycho-education, sharing the trauma narrative, anxiety management, and correction of cognitive distortions. The family works to enhance communication and create opportunities for therapeutic discussion regarding the trauma.</w:t>
      </w:r>
    </w:p>
    <w:p w14:paraId="6DB4004E" w14:textId="77777777" w:rsidR="00B13E16" w:rsidRPr="00AA634D" w:rsidRDefault="00B13E16" w:rsidP="4C21EBBE">
      <w:pPr>
        <w:pStyle w:val="ListParagraph"/>
        <w:numPr>
          <w:ilvl w:val="0"/>
          <w:numId w:val="29"/>
        </w:numPr>
        <w:jc w:val="both"/>
        <w:rPr>
          <w:rFonts w:ascii="Arial" w:hAnsi="Arial" w:cs="Arial"/>
          <w:szCs w:val="24"/>
        </w:rPr>
      </w:pPr>
      <w:r w:rsidRPr="00AA634D">
        <w:rPr>
          <w:rFonts w:ascii="Arial" w:hAnsi="Arial" w:cs="Arial"/>
          <w:szCs w:val="24"/>
        </w:rPr>
        <w:t xml:space="preserve">E – Enhancing personal safety and future growth: Provide training and education with respect to personal safety skills and healthy sexuality/ interpersonal relationships; encourage the utilization of skills learned in managing future stressors and/or trauma reminders.  </w:t>
      </w:r>
    </w:p>
    <w:p w14:paraId="2D7C9BB6" w14:textId="77777777" w:rsidR="00B13E16" w:rsidRPr="00AA634D" w:rsidRDefault="00B13E16" w:rsidP="4C21EBBE">
      <w:pPr>
        <w:pStyle w:val="ListParagraph"/>
        <w:ind w:hanging="720"/>
        <w:rPr>
          <w:rFonts w:ascii="Arial" w:hAnsi="Arial" w:cs="Arial"/>
          <w:szCs w:val="24"/>
        </w:rPr>
      </w:pPr>
    </w:p>
    <w:p w14:paraId="206E53D6" w14:textId="77777777" w:rsidR="00B13E16" w:rsidRPr="00AA634D" w:rsidRDefault="00B13E16" w:rsidP="4C21EBBE">
      <w:pPr>
        <w:pStyle w:val="ListParagraph"/>
        <w:ind w:left="990" w:hanging="270"/>
        <w:jc w:val="both"/>
        <w:rPr>
          <w:rFonts w:ascii="Arial" w:hAnsi="Arial" w:cs="Arial"/>
          <w:szCs w:val="24"/>
        </w:rPr>
      </w:pPr>
      <w:r w:rsidRPr="4C21EBBE">
        <w:rPr>
          <w:rFonts w:ascii="Arial" w:hAnsi="Arial" w:cs="Arial"/>
        </w:rPr>
        <w:t xml:space="preserve">3. </w:t>
      </w:r>
      <w:r w:rsidRPr="00AA634D">
        <w:rPr>
          <w:rFonts w:ascii="Arial" w:hAnsi="Arial" w:cs="Arial"/>
          <w:szCs w:val="24"/>
          <w:u w:val="single"/>
        </w:rPr>
        <w:t>Supportive services:</w:t>
      </w:r>
      <w:r w:rsidRPr="00AA634D">
        <w:rPr>
          <w:rFonts w:ascii="Arial" w:hAnsi="Arial" w:cs="Arial"/>
          <w:szCs w:val="24"/>
        </w:rPr>
        <w:t xml:space="preserve"> This includes but is not limited to time-limited supportive counseling, referral to community services and childcare. Plans to ensure childcare is provided for children whose caregivers are participating in therapy sessions is necessary and critical to the successful implementation of TF-CBT. Therapists may also be expected to provide reports, attend team meetings, or testify in legal proceedings for families involved with multiple systems (e.g. child welfare). </w:t>
      </w:r>
    </w:p>
    <w:p w14:paraId="4392ED7E" w14:textId="77777777" w:rsidR="00B13E16" w:rsidRPr="007E0185" w:rsidRDefault="00B13E16" w:rsidP="00B13E16">
      <w:pPr>
        <w:pStyle w:val="ListParagraph"/>
        <w:ind w:left="990" w:hanging="270"/>
        <w:jc w:val="both"/>
        <w:rPr>
          <w:rFonts w:ascii="Arial" w:hAnsi="Arial" w:cs="Arial"/>
          <w:b/>
          <w:bCs/>
          <w:szCs w:val="24"/>
        </w:rPr>
      </w:pPr>
    </w:p>
    <w:p w14:paraId="76ADCFD0" w14:textId="75A1AD78" w:rsidR="00B13E16" w:rsidRPr="007E0185" w:rsidRDefault="004F0813" w:rsidP="00B13E16">
      <w:pPr>
        <w:ind w:left="990"/>
        <w:jc w:val="both"/>
        <w:rPr>
          <w:rFonts w:ascii="Arial" w:hAnsi="Arial" w:cs="Arial"/>
          <w:bCs/>
        </w:rPr>
      </w:pPr>
      <w:r>
        <w:rPr>
          <w:rFonts w:ascii="Arial" w:hAnsi="Arial" w:cs="Arial"/>
          <w:bCs/>
        </w:rPr>
        <w:lastRenderedPageBreak/>
        <w:t>Contractors</w:t>
      </w:r>
      <w:r w:rsidR="00B13E16" w:rsidRPr="007E0185">
        <w:rPr>
          <w:rFonts w:ascii="Arial" w:hAnsi="Arial" w:cs="Arial"/>
          <w:bCs/>
        </w:rPr>
        <w:t xml:space="preserve"> must engage families and be prepared to identify and address barriers to participation in the program.</w:t>
      </w:r>
      <w:bookmarkStart w:id="6" w:name="_Hlk162093050"/>
      <w:r w:rsidR="00B13E16" w:rsidRPr="007E0185">
        <w:rPr>
          <w:rFonts w:ascii="Arial" w:hAnsi="Arial" w:cs="Arial"/>
          <w:bCs/>
        </w:rPr>
        <w:t xml:space="preserve"> </w:t>
      </w:r>
      <w:r>
        <w:rPr>
          <w:rFonts w:ascii="Arial" w:hAnsi="Arial" w:cs="Arial"/>
        </w:rPr>
        <w:t>Contractors</w:t>
      </w:r>
      <w:r w:rsidR="00B13E16" w:rsidRPr="007E0185">
        <w:rPr>
          <w:rFonts w:ascii="Arial" w:hAnsi="Arial" w:cs="Arial"/>
        </w:rPr>
        <w:t xml:space="preserve"> must also partner and collaborate with referral agencies like domestic violence agencies, Child Advocacy Centers, and Division of Child Protection and Permanency (DCPP). When delivering services to DCPP-involved families, collaboration may require providing collateral information and participating in case conferences and Family Team Meetings as appropriate. </w:t>
      </w:r>
      <w:bookmarkEnd w:id="6"/>
    </w:p>
    <w:p w14:paraId="050A64FD" w14:textId="77777777" w:rsidR="00B13E16" w:rsidRPr="007E0185" w:rsidRDefault="00B13E16" w:rsidP="00B13E16">
      <w:pPr>
        <w:ind w:left="810"/>
        <w:jc w:val="both"/>
        <w:rPr>
          <w:rFonts w:ascii="Arial" w:hAnsi="Arial" w:cs="Arial"/>
          <w:b/>
          <w:bCs/>
        </w:rPr>
      </w:pPr>
    </w:p>
    <w:p w14:paraId="7AD0EC4A" w14:textId="77777777" w:rsidR="00B13E16" w:rsidRPr="00AA634D" w:rsidRDefault="00B13E16" w:rsidP="4C21EBBE">
      <w:pPr>
        <w:pStyle w:val="ListParagraph"/>
        <w:ind w:left="450" w:hanging="540"/>
        <w:jc w:val="both"/>
        <w:rPr>
          <w:rFonts w:ascii="Arial" w:hAnsi="Arial" w:cs="Arial"/>
          <w:b/>
          <w:bCs/>
          <w:szCs w:val="24"/>
        </w:rPr>
      </w:pPr>
      <w:r w:rsidRPr="4C21EBBE">
        <w:rPr>
          <w:rFonts w:ascii="Arial" w:hAnsi="Arial" w:cs="Arial"/>
        </w:rPr>
        <w:t>9)</w:t>
      </w:r>
      <w:r>
        <w:tab/>
      </w:r>
      <w:r w:rsidRPr="00AA634D">
        <w:rPr>
          <w:rFonts w:ascii="Arial" w:hAnsi="Arial" w:cs="Arial"/>
          <w:b/>
          <w:bCs/>
          <w:szCs w:val="24"/>
        </w:rPr>
        <w:t xml:space="preserve">The service modalities required for this program initiative are: </w:t>
      </w:r>
    </w:p>
    <w:p w14:paraId="3C05BD6E" w14:textId="77777777" w:rsidR="00B13E16" w:rsidRPr="00AA634D" w:rsidRDefault="00B13E16" w:rsidP="4C21EBBE">
      <w:pPr>
        <w:pStyle w:val="ListParagraph"/>
        <w:ind w:hanging="720"/>
        <w:jc w:val="both"/>
        <w:rPr>
          <w:rFonts w:ascii="Arial" w:hAnsi="Arial" w:cs="Arial"/>
          <w:szCs w:val="24"/>
        </w:rPr>
      </w:pPr>
    </w:p>
    <w:p w14:paraId="43410A30" w14:textId="77777777" w:rsidR="00B13E16" w:rsidRPr="00AA634D" w:rsidRDefault="00B13E16" w:rsidP="4C21EBBE">
      <w:pPr>
        <w:pStyle w:val="ListParagraph"/>
        <w:numPr>
          <w:ilvl w:val="0"/>
          <w:numId w:val="16"/>
        </w:numPr>
        <w:jc w:val="both"/>
        <w:rPr>
          <w:rFonts w:ascii="Arial" w:hAnsi="Arial" w:cs="Arial"/>
          <w:szCs w:val="24"/>
        </w:rPr>
      </w:pPr>
      <w:r w:rsidRPr="00AA634D">
        <w:rPr>
          <w:rFonts w:ascii="Arial" w:hAnsi="Arial" w:cs="Arial"/>
          <w:b/>
          <w:bCs/>
          <w:szCs w:val="24"/>
        </w:rPr>
        <w:t xml:space="preserve">Evidence Based Practice (EBP) modalities: </w:t>
      </w:r>
      <w:r w:rsidRPr="00AA634D">
        <w:rPr>
          <w:rFonts w:ascii="Arial" w:hAnsi="Arial" w:cs="Arial"/>
          <w:szCs w:val="24"/>
        </w:rPr>
        <w:t>Trauma-Focused Cognitive Behavioral Therapy (TF-CBT)</w:t>
      </w:r>
    </w:p>
    <w:p w14:paraId="3130BC7D" w14:textId="77777777" w:rsidR="00B13E16" w:rsidRPr="007E0185" w:rsidRDefault="00B13E16" w:rsidP="00B13E16">
      <w:pPr>
        <w:ind w:left="360"/>
        <w:jc w:val="both"/>
        <w:rPr>
          <w:rFonts w:ascii="Arial" w:hAnsi="Arial" w:cs="Arial"/>
          <w:bCs/>
        </w:rPr>
      </w:pPr>
    </w:p>
    <w:p w14:paraId="35BBD436" w14:textId="06B1EE7D" w:rsidR="00B13E16" w:rsidRPr="007E0185" w:rsidRDefault="00B13E16" w:rsidP="00B13E16">
      <w:pPr>
        <w:spacing w:line="259" w:lineRule="auto"/>
        <w:ind w:left="1080"/>
        <w:jc w:val="both"/>
        <w:rPr>
          <w:rFonts w:ascii="Arial" w:hAnsi="Arial" w:cs="Arial"/>
        </w:rPr>
      </w:pPr>
      <w:r w:rsidRPr="007E0185">
        <w:rPr>
          <w:rFonts w:ascii="Arial" w:hAnsi="Arial" w:cs="Arial"/>
        </w:rPr>
        <w:t xml:space="preserve">The </w:t>
      </w:r>
      <w:r w:rsidR="004F0813">
        <w:rPr>
          <w:rFonts w:ascii="Arial" w:hAnsi="Arial" w:cs="Arial"/>
        </w:rPr>
        <w:t>contractor</w:t>
      </w:r>
      <w:r w:rsidRPr="007E0185">
        <w:rPr>
          <w:rFonts w:ascii="Arial" w:hAnsi="Arial" w:cs="Arial"/>
        </w:rPr>
        <w:t xml:space="preserve"> must agree to provide TF-CBT, an evidence-based trauma treatment modality.</w:t>
      </w:r>
    </w:p>
    <w:p w14:paraId="01C8FC6E" w14:textId="77777777" w:rsidR="00B13E16" w:rsidRPr="007E0185" w:rsidRDefault="00B13E16" w:rsidP="00B13E16">
      <w:pPr>
        <w:ind w:left="1080"/>
        <w:rPr>
          <w:rFonts w:ascii="Arial" w:hAnsi="Arial" w:cs="Arial"/>
          <w:bCs/>
        </w:rPr>
      </w:pPr>
    </w:p>
    <w:p w14:paraId="1688AF27" w14:textId="77777777" w:rsidR="00B13E16" w:rsidRPr="007E0185" w:rsidRDefault="00B13E16" w:rsidP="00B13E16">
      <w:pPr>
        <w:ind w:left="1080"/>
        <w:jc w:val="both"/>
        <w:rPr>
          <w:rFonts w:ascii="Arial" w:hAnsi="Arial" w:cs="Arial"/>
          <w:bCs/>
        </w:rPr>
      </w:pPr>
      <w:r w:rsidRPr="007E0185">
        <w:rPr>
          <w:rFonts w:ascii="Arial" w:hAnsi="Arial" w:cs="Arial"/>
          <w:bCs/>
        </w:rPr>
        <w:t>According to the California Evidence-Based Clearinghouse: “TF-CBT is a conjoint child and parent psychotherapy model for children (ages 3-18 years old) who are experiencing significant emotional and behavioral difficulties related to traumatic life events. It is a components-based hybrid treatment model that incorporates trauma-sensitive interventions with cognitive behavioral, family, and humanistic principles.</w:t>
      </w:r>
    </w:p>
    <w:p w14:paraId="14B41E93" w14:textId="77777777" w:rsidR="00B13E16" w:rsidRPr="007E0185" w:rsidRDefault="00B13E16" w:rsidP="00B13E16">
      <w:pPr>
        <w:ind w:left="1080"/>
        <w:jc w:val="both"/>
        <w:rPr>
          <w:rFonts w:ascii="Arial" w:hAnsi="Arial" w:cs="Arial"/>
          <w:bCs/>
        </w:rPr>
      </w:pPr>
    </w:p>
    <w:p w14:paraId="5D05A8BE" w14:textId="77777777" w:rsidR="00B13E16" w:rsidRDefault="00B13E16" w:rsidP="00B13E16">
      <w:pPr>
        <w:ind w:left="1080"/>
        <w:jc w:val="both"/>
        <w:rPr>
          <w:rFonts w:ascii="Arial" w:hAnsi="Arial" w:cs="Arial"/>
          <w:bCs/>
        </w:rPr>
      </w:pPr>
      <w:r w:rsidRPr="007E0185">
        <w:rPr>
          <w:rFonts w:ascii="Arial" w:hAnsi="Arial" w:cs="Arial"/>
          <w:bCs/>
        </w:rPr>
        <w:t>The overall goal of TF-CBT is to address symptoms resulting from a specific traumatic experience or experiences. This includes:</w:t>
      </w:r>
    </w:p>
    <w:p w14:paraId="3D277BD5" w14:textId="77777777" w:rsidR="00B13E16" w:rsidRPr="007E0185" w:rsidRDefault="00B13E16" w:rsidP="00B13E16">
      <w:pPr>
        <w:ind w:left="1080"/>
        <w:jc w:val="both"/>
        <w:rPr>
          <w:rFonts w:ascii="Arial" w:hAnsi="Arial" w:cs="Arial"/>
          <w:bCs/>
        </w:rPr>
      </w:pPr>
      <w:r w:rsidRPr="007E0185">
        <w:rPr>
          <w:rFonts w:ascii="Arial" w:hAnsi="Arial" w:cs="Arial"/>
          <w:bCs/>
        </w:rPr>
        <w:t xml:space="preserve"> </w:t>
      </w:r>
    </w:p>
    <w:p w14:paraId="2EC6690E" w14:textId="77777777" w:rsidR="00B13E16" w:rsidRPr="00AA634D" w:rsidRDefault="00B13E16" w:rsidP="4C21EBBE">
      <w:pPr>
        <w:pStyle w:val="ListParagraph"/>
        <w:numPr>
          <w:ilvl w:val="0"/>
          <w:numId w:val="32"/>
        </w:numPr>
        <w:tabs>
          <w:tab w:val="left" w:pos="1260"/>
          <w:tab w:val="left" w:pos="1710"/>
        </w:tabs>
        <w:ind w:hanging="90"/>
        <w:jc w:val="both"/>
        <w:rPr>
          <w:rFonts w:ascii="Arial" w:hAnsi="Arial" w:cs="Arial"/>
          <w:szCs w:val="24"/>
        </w:rPr>
      </w:pPr>
      <w:r w:rsidRPr="00AA634D">
        <w:rPr>
          <w:rFonts w:ascii="Arial" w:hAnsi="Arial" w:cs="Arial"/>
          <w:szCs w:val="24"/>
        </w:rPr>
        <w:t>Improving child PTSD, depressive and anxiety symptoms.</w:t>
      </w:r>
    </w:p>
    <w:p w14:paraId="0CB90D4A" w14:textId="77777777" w:rsidR="00B13E16" w:rsidRPr="00AA634D" w:rsidRDefault="00B13E16" w:rsidP="4C21EBBE">
      <w:pPr>
        <w:pStyle w:val="ListParagraph"/>
        <w:numPr>
          <w:ilvl w:val="0"/>
          <w:numId w:val="32"/>
        </w:numPr>
        <w:tabs>
          <w:tab w:val="left" w:pos="1260"/>
          <w:tab w:val="left" w:pos="1710"/>
        </w:tabs>
        <w:ind w:hanging="90"/>
        <w:jc w:val="both"/>
        <w:rPr>
          <w:rFonts w:ascii="Arial" w:hAnsi="Arial" w:cs="Arial"/>
          <w:szCs w:val="24"/>
        </w:rPr>
      </w:pPr>
      <w:r w:rsidRPr="00AA634D">
        <w:rPr>
          <w:rFonts w:ascii="Arial" w:hAnsi="Arial" w:cs="Arial"/>
          <w:szCs w:val="24"/>
        </w:rPr>
        <w:t>Improving child externalizing behavior problems (including sexual behavior problems if related to trauma).</w:t>
      </w:r>
    </w:p>
    <w:p w14:paraId="323F8323" w14:textId="77777777" w:rsidR="00B13E16" w:rsidRPr="00AA634D" w:rsidRDefault="00B13E16" w:rsidP="4C21EBBE">
      <w:pPr>
        <w:pStyle w:val="ListParagraph"/>
        <w:numPr>
          <w:ilvl w:val="0"/>
          <w:numId w:val="32"/>
        </w:numPr>
        <w:tabs>
          <w:tab w:val="left" w:pos="1260"/>
          <w:tab w:val="left" w:pos="1710"/>
        </w:tabs>
        <w:ind w:hanging="90"/>
        <w:jc w:val="both"/>
        <w:rPr>
          <w:rFonts w:ascii="Arial" w:hAnsi="Arial" w:cs="Arial"/>
          <w:szCs w:val="24"/>
        </w:rPr>
      </w:pPr>
      <w:r w:rsidRPr="00AA634D">
        <w:rPr>
          <w:rFonts w:ascii="Arial" w:hAnsi="Arial" w:cs="Arial"/>
          <w:szCs w:val="24"/>
        </w:rPr>
        <w:t>Improving parenting skills and parental support of the child and reducing parental distress.</w:t>
      </w:r>
    </w:p>
    <w:p w14:paraId="4996927B" w14:textId="77777777" w:rsidR="00B13E16" w:rsidRPr="00AA634D" w:rsidRDefault="00B13E16" w:rsidP="4C21EBBE">
      <w:pPr>
        <w:pStyle w:val="ListParagraph"/>
        <w:numPr>
          <w:ilvl w:val="0"/>
          <w:numId w:val="32"/>
        </w:numPr>
        <w:tabs>
          <w:tab w:val="left" w:pos="1260"/>
          <w:tab w:val="left" w:pos="1710"/>
        </w:tabs>
        <w:ind w:hanging="90"/>
        <w:jc w:val="both"/>
        <w:rPr>
          <w:rFonts w:ascii="Arial" w:hAnsi="Arial" w:cs="Arial"/>
          <w:szCs w:val="24"/>
        </w:rPr>
      </w:pPr>
      <w:r w:rsidRPr="00AA634D">
        <w:rPr>
          <w:rFonts w:ascii="Arial" w:hAnsi="Arial" w:cs="Arial"/>
          <w:szCs w:val="24"/>
        </w:rPr>
        <w:t>Enhancing parent-child communication, attachment, and ability to maintain safety.</w:t>
      </w:r>
    </w:p>
    <w:p w14:paraId="307E5E70" w14:textId="77777777" w:rsidR="00B13E16" w:rsidRPr="00AA634D" w:rsidRDefault="00B13E16" w:rsidP="4C21EBBE">
      <w:pPr>
        <w:pStyle w:val="ListParagraph"/>
        <w:numPr>
          <w:ilvl w:val="0"/>
          <w:numId w:val="32"/>
        </w:numPr>
        <w:tabs>
          <w:tab w:val="left" w:pos="1260"/>
          <w:tab w:val="left" w:pos="1710"/>
        </w:tabs>
        <w:ind w:hanging="90"/>
        <w:jc w:val="both"/>
        <w:rPr>
          <w:rFonts w:ascii="Arial" w:hAnsi="Arial" w:cs="Arial"/>
          <w:szCs w:val="24"/>
        </w:rPr>
      </w:pPr>
      <w:r w:rsidRPr="00AA634D">
        <w:rPr>
          <w:rFonts w:ascii="Arial" w:hAnsi="Arial" w:cs="Arial"/>
          <w:szCs w:val="24"/>
        </w:rPr>
        <w:t>Improving child's adaptive functioning.</w:t>
      </w:r>
    </w:p>
    <w:p w14:paraId="7AF9BBC9" w14:textId="77777777" w:rsidR="00B13E16" w:rsidRPr="00AA634D" w:rsidRDefault="00B13E16" w:rsidP="4C21EBBE">
      <w:pPr>
        <w:pStyle w:val="ListParagraph"/>
        <w:numPr>
          <w:ilvl w:val="0"/>
          <w:numId w:val="32"/>
        </w:numPr>
        <w:tabs>
          <w:tab w:val="left" w:pos="1260"/>
          <w:tab w:val="left" w:pos="1710"/>
        </w:tabs>
        <w:ind w:hanging="90"/>
        <w:jc w:val="both"/>
        <w:rPr>
          <w:rFonts w:ascii="Arial" w:hAnsi="Arial" w:cs="Arial"/>
          <w:szCs w:val="24"/>
        </w:rPr>
      </w:pPr>
      <w:r w:rsidRPr="00AA634D">
        <w:rPr>
          <w:rFonts w:ascii="Arial" w:hAnsi="Arial" w:cs="Arial"/>
          <w:szCs w:val="24"/>
        </w:rPr>
        <w:t>Reducing shame and embarrassment related to the traumatic experiences.”</w:t>
      </w:r>
      <w:r w:rsidRPr="00AA634D">
        <w:rPr>
          <w:rStyle w:val="FootnoteReference"/>
          <w:rFonts w:ascii="Arial" w:hAnsi="Arial" w:cs="Arial"/>
          <w:szCs w:val="24"/>
        </w:rPr>
        <w:footnoteReference w:id="6"/>
      </w:r>
    </w:p>
    <w:p w14:paraId="59A60AB3" w14:textId="77777777" w:rsidR="00B13E16" w:rsidRPr="00AA634D" w:rsidRDefault="00B13E16" w:rsidP="4C21EBBE">
      <w:pPr>
        <w:pStyle w:val="ListParagraph"/>
        <w:ind w:left="1080"/>
        <w:jc w:val="both"/>
        <w:rPr>
          <w:rFonts w:ascii="Arial" w:hAnsi="Arial" w:cs="Arial"/>
          <w:b/>
          <w:bCs/>
          <w:szCs w:val="24"/>
        </w:rPr>
      </w:pPr>
    </w:p>
    <w:p w14:paraId="51F55875" w14:textId="77777777" w:rsidR="00B13E16" w:rsidRPr="00AA634D" w:rsidRDefault="00B13E16" w:rsidP="4C21EBBE">
      <w:pPr>
        <w:pStyle w:val="ListParagraph"/>
        <w:ind w:left="1080"/>
        <w:jc w:val="both"/>
        <w:rPr>
          <w:rFonts w:ascii="Arial" w:hAnsi="Arial" w:cs="Arial"/>
          <w:szCs w:val="24"/>
        </w:rPr>
      </w:pPr>
      <w:r w:rsidRPr="00AA634D">
        <w:rPr>
          <w:rFonts w:ascii="Arial" w:hAnsi="Arial" w:cs="Arial"/>
          <w:szCs w:val="24"/>
        </w:rPr>
        <w:t>TF-CBT is based on three phases of therapeutic intervention. Phase one is stabilization and skills, phase two is trauma narrative and processing, and phase three is integration and consolidation. (https://www.ncbi.nlm.nih.gov/pmc/articles/PMC4476061/)</w:t>
      </w:r>
    </w:p>
    <w:p w14:paraId="4C4F5BC4" w14:textId="77777777" w:rsidR="00B13E16" w:rsidRPr="00AA634D" w:rsidRDefault="00B13E16" w:rsidP="4C21EBBE">
      <w:pPr>
        <w:pStyle w:val="ListParagraph"/>
        <w:ind w:left="1080"/>
        <w:jc w:val="both"/>
        <w:rPr>
          <w:rFonts w:ascii="Arial" w:hAnsi="Arial" w:cs="Arial"/>
          <w:szCs w:val="24"/>
        </w:rPr>
      </w:pPr>
    </w:p>
    <w:p w14:paraId="1B805130" w14:textId="77777777" w:rsidR="00B13E16" w:rsidRPr="00AA634D" w:rsidRDefault="00B13E16" w:rsidP="4C21EBBE">
      <w:pPr>
        <w:pStyle w:val="ListParagraph"/>
        <w:ind w:left="1080"/>
        <w:jc w:val="both"/>
        <w:rPr>
          <w:rFonts w:ascii="Arial" w:hAnsi="Arial" w:cs="Arial"/>
          <w:szCs w:val="24"/>
        </w:rPr>
      </w:pPr>
      <w:r w:rsidRPr="00AA634D">
        <w:rPr>
          <w:rFonts w:ascii="Arial" w:hAnsi="Arial" w:cs="Arial"/>
          <w:szCs w:val="24"/>
        </w:rPr>
        <w:lastRenderedPageBreak/>
        <w:t>The specific components of TF-CBT are summarized by the acronym PRACTICE to Implement Trauma-Focused Cognitive Behavioral Therapy (TF-CBT) (www.NCTSN.org)</w:t>
      </w:r>
    </w:p>
    <w:p w14:paraId="24B74FE4" w14:textId="77777777" w:rsidR="00B13E16" w:rsidRPr="00AA634D" w:rsidRDefault="00B13E16" w:rsidP="4C21EBBE">
      <w:pPr>
        <w:pStyle w:val="ListParagraph"/>
        <w:numPr>
          <w:ilvl w:val="1"/>
          <w:numId w:val="25"/>
        </w:numPr>
        <w:jc w:val="both"/>
        <w:rPr>
          <w:rFonts w:ascii="Arial" w:hAnsi="Arial" w:cs="Arial"/>
          <w:szCs w:val="24"/>
        </w:rPr>
      </w:pPr>
      <w:r w:rsidRPr="00AA634D">
        <w:rPr>
          <w:rFonts w:ascii="Arial" w:hAnsi="Arial" w:cs="Arial"/>
          <w:szCs w:val="24"/>
        </w:rPr>
        <w:t>Psychoeducation is provided to children and their caregivers about the impact of trauma and common childhood reactions.</w:t>
      </w:r>
    </w:p>
    <w:p w14:paraId="2780B32C" w14:textId="77777777" w:rsidR="00B13E16" w:rsidRPr="00AA634D" w:rsidRDefault="00B13E16" w:rsidP="4C21EBBE">
      <w:pPr>
        <w:pStyle w:val="ListParagraph"/>
        <w:numPr>
          <w:ilvl w:val="1"/>
          <w:numId w:val="25"/>
        </w:numPr>
        <w:jc w:val="both"/>
        <w:rPr>
          <w:rFonts w:ascii="Arial" w:hAnsi="Arial" w:cs="Arial"/>
          <w:szCs w:val="24"/>
        </w:rPr>
      </w:pPr>
      <w:r w:rsidRPr="00AA634D">
        <w:rPr>
          <w:rFonts w:ascii="Arial" w:hAnsi="Arial" w:cs="Arial"/>
          <w:szCs w:val="24"/>
        </w:rPr>
        <w:t>Parenting skills are provided to optimize children’s emotional and behavioral adjustment.</w:t>
      </w:r>
    </w:p>
    <w:p w14:paraId="0F66748E" w14:textId="77777777" w:rsidR="00B13E16" w:rsidRPr="00AA634D" w:rsidRDefault="00B13E16" w:rsidP="4C21EBBE">
      <w:pPr>
        <w:pStyle w:val="ListParagraph"/>
        <w:numPr>
          <w:ilvl w:val="1"/>
          <w:numId w:val="25"/>
        </w:numPr>
        <w:jc w:val="both"/>
        <w:rPr>
          <w:rFonts w:ascii="Arial" w:hAnsi="Arial" w:cs="Arial"/>
          <w:szCs w:val="24"/>
        </w:rPr>
      </w:pPr>
      <w:r w:rsidRPr="00AA634D">
        <w:rPr>
          <w:rFonts w:ascii="Arial" w:hAnsi="Arial" w:cs="Arial"/>
          <w:szCs w:val="24"/>
        </w:rPr>
        <w:t>Relaxation and stress management skills are individualized for each child and parent.</w:t>
      </w:r>
    </w:p>
    <w:p w14:paraId="68922FB2" w14:textId="77777777" w:rsidR="00B13E16" w:rsidRPr="00AA634D" w:rsidRDefault="00B13E16" w:rsidP="4C21EBBE">
      <w:pPr>
        <w:pStyle w:val="ListParagraph"/>
        <w:numPr>
          <w:ilvl w:val="1"/>
          <w:numId w:val="25"/>
        </w:numPr>
        <w:jc w:val="both"/>
        <w:rPr>
          <w:rFonts w:ascii="Arial" w:hAnsi="Arial" w:cs="Arial"/>
          <w:szCs w:val="24"/>
        </w:rPr>
      </w:pPr>
      <w:r w:rsidRPr="00AA634D">
        <w:rPr>
          <w:rFonts w:ascii="Arial" w:hAnsi="Arial" w:cs="Arial"/>
          <w:szCs w:val="24"/>
        </w:rPr>
        <w:t>Affective expression and modulation are taught to help children and parents identify and cope with a range of emotions.</w:t>
      </w:r>
    </w:p>
    <w:p w14:paraId="4B3C9DC6" w14:textId="77777777" w:rsidR="00B13E16" w:rsidRPr="00AA634D" w:rsidRDefault="00B13E16" w:rsidP="4C21EBBE">
      <w:pPr>
        <w:pStyle w:val="ListParagraph"/>
        <w:numPr>
          <w:ilvl w:val="1"/>
          <w:numId w:val="25"/>
        </w:numPr>
        <w:jc w:val="both"/>
        <w:rPr>
          <w:rFonts w:ascii="Arial" w:hAnsi="Arial" w:cs="Arial"/>
          <w:szCs w:val="24"/>
        </w:rPr>
      </w:pPr>
      <w:r w:rsidRPr="00AA634D">
        <w:rPr>
          <w:rFonts w:ascii="Arial" w:hAnsi="Arial" w:cs="Arial"/>
          <w:szCs w:val="24"/>
        </w:rPr>
        <w:t>Cognitive coping and processing are enhanced by illustrating the relationships among thoughts, feelings and behaviors. This helps children and parents modify inaccurate or unhelpful thoughts about the trauma.</w:t>
      </w:r>
    </w:p>
    <w:p w14:paraId="6F7D9429" w14:textId="77777777" w:rsidR="00B13E16" w:rsidRPr="00AA634D" w:rsidRDefault="00B13E16" w:rsidP="4C21EBBE">
      <w:pPr>
        <w:pStyle w:val="ListParagraph"/>
        <w:numPr>
          <w:ilvl w:val="1"/>
          <w:numId w:val="25"/>
        </w:numPr>
        <w:jc w:val="both"/>
        <w:rPr>
          <w:rFonts w:ascii="Arial" w:hAnsi="Arial" w:cs="Arial"/>
          <w:szCs w:val="24"/>
        </w:rPr>
      </w:pPr>
      <w:r w:rsidRPr="00AA634D">
        <w:rPr>
          <w:rFonts w:ascii="Arial" w:hAnsi="Arial" w:cs="Arial"/>
          <w:szCs w:val="24"/>
        </w:rPr>
        <w:t>Trauma narration, in which children describe their personal traumatic experiences, is an important component of the treatment.</w:t>
      </w:r>
    </w:p>
    <w:p w14:paraId="3FA9E3ED" w14:textId="77777777" w:rsidR="00B13E16" w:rsidRPr="00AA634D" w:rsidRDefault="00B13E16" w:rsidP="4C21EBBE">
      <w:pPr>
        <w:pStyle w:val="ListParagraph"/>
        <w:numPr>
          <w:ilvl w:val="1"/>
          <w:numId w:val="25"/>
        </w:numPr>
        <w:jc w:val="both"/>
        <w:rPr>
          <w:rFonts w:ascii="Arial" w:hAnsi="Arial" w:cs="Arial"/>
          <w:szCs w:val="24"/>
        </w:rPr>
      </w:pPr>
      <w:r w:rsidRPr="00AA634D">
        <w:rPr>
          <w:rFonts w:ascii="Arial" w:hAnsi="Arial" w:cs="Arial"/>
          <w:szCs w:val="24"/>
        </w:rPr>
        <w:t>In vivo mastery of trauma reminders is used to help children overcome</w:t>
      </w:r>
    </w:p>
    <w:p w14:paraId="7399DED3" w14:textId="77777777" w:rsidR="00B13E16" w:rsidRPr="00AA634D" w:rsidRDefault="00B13E16" w:rsidP="4C21EBBE">
      <w:pPr>
        <w:pStyle w:val="ListParagraph"/>
        <w:numPr>
          <w:ilvl w:val="1"/>
          <w:numId w:val="25"/>
        </w:numPr>
        <w:jc w:val="both"/>
        <w:rPr>
          <w:rFonts w:ascii="Arial" w:hAnsi="Arial" w:cs="Arial"/>
          <w:szCs w:val="24"/>
        </w:rPr>
      </w:pPr>
      <w:r w:rsidRPr="00AA634D">
        <w:rPr>
          <w:rFonts w:ascii="Arial" w:hAnsi="Arial" w:cs="Arial"/>
          <w:szCs w:val="24"/>
        </w:rPr>
        <w:t>their avoidance of situations that are no longer dangerous, but which remind them of the original trauma.</w:t>
      </w:r>
    </w:p>
    <w:p w14:paraId="71063BC9" w14:textId="77777777" w:rsidR="00B13E16" w:rsidRPr="00AA634D" w:rsidRDefault="00B13E16" w:rsidP="4C21EBBE">
      <w:pPr>
        <w:pStyle w:val="ListParagraph"/>
        <w:numPr>
          <w:ilvl w:val="1"/>
          <w:numId w:val="25"/>
        </w:numPr>
        <w:jc w:val="both"/>
        <w:rPr>
          <w:rFonts w:ascii="Arial" w:hAnsi="Arial" w:cs="Arial"/>
          <w:szCs w:val="24"/>
        </w:rPr>
      </w:pPr>
      <w:r w:rsidRPr="00AA634D">
        <w:rPr>
          <w:rFonts w:ascii="Arial" w:hAnsi="Arial" w:cs="Arial"/>
          <w:szCs w:val="24"/>
        </w:rPr>
        <w:t>Conjoint child-parent sessions help the child and parent talk to each other about the child’s trauma.</w:t>
      </w:r>
    </w:p>
    <w:p w14:paraId="17308708" w14:textId="77777777" w:rsidR="00B13E16" w:rsidRPr="00AA634D" w:rsidRDefault="00B13E16" w:rsidP="4C21EBBE">
      <w:pPr>
        <w:pStyle w:val="ListParagraph"/>
        <w:numPr>
          <w:ilvl w:val="1"/>
          <w:numId w:val="25"/>
        </w:numPr>
        <w:jc w:val="both"/>
        <w:rPr>
          <w:rFonts w:ascii="Arial" w:hAnsi="Arial" w:cs="Arial"/>
          <w:szCs w:val="24"/>
        </w:rPr>
      </w:pPr>
      <w:r w:rsidRPr="00AA634D">
        <w:rPr>
          <w:rFonts w:ascii="Arial" w:hAnsi="Arial" w:cs="Arial"/>
          <w:szCs w:val="24"/>
        </w:rPr>
        <w:t>Enhancing future safety and development, addresses safety, helps the child to regain developmental momentum, and covers any other skills the child needs to end treatment.</w:t>
      </w:r>
    </w:p>
    <w:p w14:paraId="3BB8FEDF" w14:textId="77777777" w:rsidR="00B13E16" w:rsidRPr="00AA634D" w:rsidRDefault="00B13E16" w:rsidP="4C21EBBE">
      <w:pPr>
        <w:pStyle w:val="ListParagraph"/>
        <w:ind w:left="1080"/>
        <w:jc w:val="both"/>
        <w:rPr>
          <w:rFonts w:ascii="Arial" w:hAnsi="Arial" w:cs="Arial"/>
          <w:szCs w:val="24"/>
        </w:rPr>
      </w:pPr>
    </w:p>
    <w:p w14:paraId="431676FF" w14:textId="77777777" w:rsidR="00B13E16" w:rsidRPr="00AA634D" w:rsidRDefault="00B13E16" w:rsidP="4C21EBBE">
      <w:pPr>
        <w:pStyle w:val="ListParagraph"/>
        <w:ind w:left="1080"/>
        <w:jc w:val="both"/>
        <w:rPr>
          <w:rFonts w:ascii="Arial" w:hAnsi="Arial" w:cs="Arial"/>
          <w:b/>
          <w:bCs/>
          <w:szCs w:val="24"/>
          <w:vertAlign w:val="superscript"/>
        </w:rPr>
      </w:pPr>
      <w:r w:rsidRPr="00AA634D">
        <w:rPr>
          <w:rFonts w:ascii="Arial" w:hAnsi="Arial" w:cs="Arial"/>
          <w:szCs w:val="24"/>
        </w:rPr>
        <w:t>TF-CBT uses age-appropriate language, skills building and examples. An essential part of TF-CBT is providing equal time to the safe caregiver. It includes psychoeducation for the safe caregiver while teaching new skills, including effective parenting, stress-management, and communication. It is important to note that only a non-offending parent can be part of the treatment.</w:t>
      </w:r>
    </w:p>
    <w:p w14:paraId="4FDFE123" w14:textId="77777777" w:rsidR="00B13E16" w:rsidRPr="00AA634D" w:rsidRDefault="00B13E16" w:rsidP="4C21EBBE">
      <w:pPr>
        <w:pStyle w:val="ListParagraph"/>
        <w:ind w:left="1080"/>
        <w:jc w:val="both"/>
        <w:rPr>
          <w:rFonts w:ascii="Arial" w:hAnsi="Arial" w:cs="Arial"/>
          <w:szCs w:val="24"/>
        </w:rPr>
      </w:pPr>
    </w:p>
    <w:p w14:paraId="5ACCE703" w14:textId="77777777" w:rsidR="00B13E16" w:rsidRPr="00AA634D" w:rsidRDefault="00B13E16" w:rsidP="4C21EBBE">
      <w:pPr>
        <w:pStyle w:val="ListParagraph"/>
        <w:ind w:left="1080"/>
        <w:jc w:val="both"/>
        <w:rPr>
          <w:rFonts w:ascii="Arial" w:hAnsi="Arial" w:cs="Arial"/>
          <w:szCs w:val="24"/>
        </w:rPr>
      </w:pPr>
    </w:p>
    <w:p w14:paraId="01C73C21" w14:textId="77777777" w:rsidR="00B13E16" w:rsidRPr="00AA634D" w:rsidRDefault="00B13E16" w:rsidP="4C21EBBE">
      <w:pPr>
        <w:pStyle w:val="ListParagraph"/>
        <w:numPr>
          <w:ilvl w:val="0"/>
          <w:numId w:val="16"/>
        </w:numPr>
        <w:jc w:val="both"/>
        <w:rPr>
          <w:rFonts w:ascii="Arial" w:hAnsi="Arial" w:cs="Arial"/>
          <w:szCs w:val="24"/>
        </w:rPr>
      </w:pPr>
      <w:r w:rsidRPr="00AA634D">
        <w:rPr>
          <w:rFonts w:ascii="Arial" w:hAnsi="Arial" w:cs="Arial"/>
          <w:b/>
          <w:bCs/>
          <w:szCs w:val="24"/>
        </w:rPr>
        <w:t xml:space="preserve">DCF Program Service Names: </w:t>
      </w:r>
    </w:p>
    <w:p w14:paraId="535A6FE4" w14:textId="77777777" w:rsidR="00B13E16" w:rsidRPr="00AA634D" w:rsidRDefault="00B13E16" w:rsidP="4C21EBBE">
      <w:pPr>
        <w:pStyle w:val="ListParagraph"/>
        <w:ind w:left="1080"/>
        <w:jc w:val="both"/>
        <w:rPr>
          <w:rFonts w:ascii="Arial" w:hAnsi="Arial" w:cs="Arial"/>
          <w:szCs w:val="24"/>
        </w:rPr>
      </w:pPr>
    </w:p>
    <w:p w14:paraId="4F83569F" w14:textId="77777777" w:rsidR="00B13E16" w:rsidRPr="00AA634D" w:rsidRDefault="00B13E16" w:rsidP="4C21EBBE">
      <w:pPr>
        <w:pStyle w:val="ListParagraph"/>
        <w:ind w:left="1080"/>
        <w:jc w:val="both"/>
        <w:rPr>
          <w:rFonts w:ascii="Arial" w:hAnsi="Arial" w:cs="Arial"/>
          <w:szCs w:val="24"/>
        </w:rPr>
      </w:pPr>
      <w:bookmarkStart w:id="7" w:name="_Hlk163728513"/>
      <w:r w:rsidRPr="00AA634D">
        <w:rPr>
          <w:rFonts w:ascii="Arial" w:hAnsi="Arial" w:cs="Arial"/>
          <w:szCs w:val="24"/>
        </w:rPr>
        <w:t>Counseling, Trauma Focused-CBT (Cognitive Behavioral Therapy)</w:t>
      </w:r>
    </w:p>
    <w:bookmarkEnd w:id="7"/>
    <w:p w14:paraId="7C9EE59A" w14:textId="77777777" w:rsidR="00B13E16" w:rsidRPr="00AA634D" w:rsidRDefault="00B13E16" w:rsidP="4C21EBBE">
      <w:pPr>
        <w:jc w:val="both"/>
        <w:rPr>
          <w:rFonts w:ascii="Arial" w:hAnsi="Arial" w:cs="Arial"/>
          <w:b/>
          <w:bCs/>
          <w:szCs w:val="24"/>
        </w:rPr>
      </w:pPr>
    </w:p>
    <w:p w14:paraId="76DB4EF6" w14:textId="77777777" w:rsidR="00B13E16" w:rsidRPr="00AA634D" w:rsidRDefault="00B13E16" w:rsidP="4C21EBBE">
      <w:pPr>
        <w:pStyle w:val="ListParagraph"/>
        <w:numPr>
          <w:ilvl w:val="0"/>
          <w:numId w:val="16"/>
        </w:numPr>
        <w:jc w:val="both"/>
        <w:rPr>
          <w:rFonts w:ascii="Arial" w:hAnsi="Arial" w:cs="Arial"/>
          <w:b/>
          <w:bCs/>
          <w:szCs w:val="24"/>
        </w:rPr>
      </w:pPr>
      <w:r w:rsidRPr="00AA634D">
        <w:rPr>
          <w:rFonts w:ascii="Arial" w:hAnsi="Arial" w:cs="Arial"/>
          <w:b/>
          <w:bCs/>
          <w:szCs w:val="24"/>
        </w:rPr>
        <w:t xml:space="preserve">Other/Non-evidence-based practice service modalities: </w:t>
      </w:r>
      <w:r w:rsidRPr="00AA634D">
        <w:rPr>
          <w:rFonts w:ascii="Arial" w:hAnsi="Arial" w:cs="Arial"/>
          <w:szCs w:val="24"/>
        </w:rPr>
        <w:t>N/A</w:t>
      </w:r>
    </w:p>
    <w:p w14:paraId="567123AF" w14:textId="77777777" w:rsidR="00B13E16" w:rsidRPr="00AA634D" w:rsidRDefault="00B13E16" w:rsidP="4C21EBBE">
      <w:pPr>
        <w:pStyle w:val="ListParagraph"/>
        <w:rPr>
          <w:rFonts w:ascii="Arial" w:hAnsi="Arial" w:cs="Arial"/>
          <w:b/>
          <w:bCs/>
          <w:szCs w:val="24"/>
        </w:rPr>
      </w:pPr>
    </w:p>
    <w:p w14:paraId="4D72D534" w14:textId="77777777" w:rsidR="00B13E16" w:rsidRPr="00AA634D" w:rsidRDefault="00B13E16" w:rsidP="4C21EBBE">
      <w:pPr>
        <w:pStyle w:val="ListParagraph"/>
        <w:rPr>
          <w:rFonts w:ascii="Arial" w:hAnsi="Arial" w:cs="Arial"/>
          <w:b/>
          <w:bCs/>
          <w:szCs w:val="24"/>
        </w:rPr>
      </w:pPr>
    </w:p>
    <w:p w14:paraId="496A038E" w14:textId="77777777" w:rsidR="00B13E16" w:rsidRPr="00AA634D" w:rsidRDefault="00B13E16" w:rsidP="4C21EBBE">
      <w:pPr>
        <w:ind w:left="540" w:hanging="720"/>
        <w:jc w:val="both"/>
        <w:rPr>
          <w:rFonts w:ascii="Arial" w:hAnsi="Arial" w:cs="Arial"/>
          <w:b/>
          <w:bCs/>
          <w:szCs w:val="24"/>
        </w:rPr>
      </w:pPr>
      <w:r w:rsidRPr="00AA634D">
        <w:rPr>
          <w:rFonts w:ascii="Arial" w:hAnsi="Arial" w:cs="Arial"/>
          <w:szCs w:val="24"/>
        </w:rPr>
        <w:t>10)</w:t>
      </w:r>
      <w:r>
        <w:tab/>
      </w:r>
      <w:r w:rsidRPr="00AA634D">
        <w:rPr>
          <w:rFonts w:ascii="Arial" w:hAnsi="Arial" w:cs="Arial"/>
          <w:b/>
          <w:bCs/>
          <w:szCs w:val="24"/>
        </w:rPr>
        <w:t xml:space="preserve">The type of treatment sessions required for this program initiative are: </w:t>
      </w:r>
    </w:p>
    <w:p w14:paraId="03174C5C" w14:textId="52B95BF0" w:rsidR="00B13E16" w:rsidRPr="00AA634D" w:rsidRDefault="00B13E16" w:rsidP="2641A3F3">
      <w:pPr>
        <w:ind w:left="540"/>
        <w:jc w:val="both"/>
        <w:rPr>
          <w:rFonts w:ascii="Arial" w:hAnsi="Arial" w:cs="Arial"/>
        </w:rPr>
      </w:pPr>
      <w:r w:rsidRPr="2641A3F3">
        <w:rPr>
          <w:rFonts w:ascii="Arial" w:hAnsi="Arial" w:cs="Arial"/>
        </w:rPr>
        <w:t>Complete intake assessment, preferably in person. The service is generally conducted at the organization’s offices; however, it may also be conducted in</w:t>
      </w:r>
      <w:r w:rsidR="5791F6DC" w:rsidRPr="2641A3F3">
        <w:rPr>
          <w:rFonts w:ascii="Arial" w:hAnsi="Arial" w:cs="Arial"/>
        </w:rPr>
        <w:t xml:space="preserve"> other settings such as</w:t>
      </w:r>
      <w:r w:rsidR="6F283E6F" w:rsidRPr="2641A3F3">
        <w:rPr>
          <w:rFonts w:ascii="Arial" w:hAnsi="Arial" w:cs="Arial"/>
        </w:rPr>
        <w:t xml:space="preserve"> homes, shelters, and other settings as appropriate. </w:t>
      </w:r>
      <w:r w:rsidRPr="2641A3F3">
        <w:rPr>
          <w:rFonts w:ascii="Arial" w:hAnsi="Arial" w:cs="Arial"/>
        </w:rPr>
        <w:t xml:space="preserve"> In </w:t>
      </w:r>
      <w:r w:rsidR="00FC2D74" w:rsidRPr="2641A3F3">
        <w:rPr>
          <w:rFonts w:ascii="Arial" w:hAnsi="Arial" w:cs="Arial"/>
        </w:rPr>
        <w:t>addition, sessions</w:t>
      </w:r>
      <w:r w:rsidRPr="2641A3F3">
        <w:rPr>
          <w:rFonts w:ascii="Arial" w:hAnsi="Arial" w:cs="Arial"/>
        </w:rPr>
        <w:t xml:space="preserve"> may also be conducted using encrypted telehealth </w:t>
      </w:r>
      <w:r w:rsidRPr="2641A3F3">
        <w:rPr>
          <w:rFonts w:ascii="Arial" w:hAnsi="Arial" w:cs="Arial"/>
        </w:rPr>
        <w:lastRenderedPageBreak/>
        <w:t xml:space="preserve">platforms. Finally, the service includes </w:t>
      </w:r>
      <w:r w:rsidR="21E59711" w:rsidRPr="2641A3F3">
        <w:rPr>
          <w:rFonts w:ascii="Arial" w:hAnsi="Arial" w:cs="Arial"/>
        </w:rPr>
        <w:t xml:space="preserve">individual </w:t>
      </w:r>
      <w:r w:rsidRPr="2641A3F3">
        <w:rPr>
          <w:rFonts w:ascii="Arial" w:hAnsi="Arial" w:cs="Arial"/>
        </w:rPr>
        <w:t xml:space="preserve">sessions with the non-offending parent or safe caregiver as well as joint non-offending parent/child sessions. </w:t>
      </w:r>
    </w:p>
    <w:p w14:paraId="2FD91CDF" w14:textId="77777777" w:rsidR="00B13E16" w:rsidRPr="00AA634D" w:rsidRDefault="00B13E16" w:rsidP="4C21EBBE">
      <w:pPr>
        <w:ind w:left="540" w:hanging="720"/>
        <w:jc w:val="both"/>
        <w:rPr>
          <w:rFonts w:ascii="Arial" w:hAnsi="Arial" w:cs="Arial"/>
          <w:szCs w:val="24"/>
        </w:rPr>
      </w:pPr>
    </w:p>
    <w:p w14:paraId="37355A60" w14:textId="77777777" w:rsidR="00B13E16" w:rsidRPr="00AA634D" w:rsidRDefault="00B13E16" w:rsidP="4C21EBBE">
      <w:pPr>
        <w:ind w:left="540" w:hanging="720"/>
        <w:jc w:val="both"/>
        <w:rPr>
          <w:rFonts w:ascii="Arial" w:hAnsi="Arial" w:cs="Arial"/>
          <w:szCs w:val="24"/>
        </w:rPr>
      </w:pPr>
      <w:r w:rsidRPr="00AA634D">
        <w:rPr>
          <w:rFonts w:ascii="Arial" w:hAnsi="Arial" w:cs="Arial"/>
          <w:szCs w:val="24"/>
        </w:rPr>
        <w:t>11)</w:t>
      </w:r>
      <w:r>
        <w:tab/>
      </w:r>
      <w:r w:rsidRPr="00AA634D">
        <w:rPr>
          <w:rFonts w:ascii="Arial" w:hAnsi="Arial" w:cs="Arial"/>
          <w:b/>
          <w:bCs/>
          <w:szCs w:val="24"/>
        </w:rPr>
        <w:t xml:space="preserve">The frequency of the treatment sessions required for this program initiative are:  </w:t>
      </w:r>
    </w:p>
    <w:p w14:paraId="66AB72EF" w14:textId="5681D286" w:rsidR="0E4DEE7A" w:rsidRPr="00724267" w:rsidRDefault="7FB0930A">
      <w:pPr>
        <w:pStyle w:val="ListParagraph"/>
        <w:spacing w:line="259" w:lineRule="auto"/>
        <w:ind w:left="540"/>
        <w:jc w:val="both"/>
      </w:pPr>
      <w:r w:rsidRPr="0033485B">
        <w:rPr>
          <w:rFonts w:ascii="Arial" w:eastAsia="Arial" w:hAnsi="Arial" w:cs="Arial"/>
        </w:rPr>
        <w:t xml:space="preserve">TF-CBT is a short-term, structured therapy, provided in </w:t>
      </w:r>
      <w:r w:rsidR="4E29B581" w:rsidRPr="0033485B">
        <w:rPr>
          <w:rFonts w:ascii="Arial" w:eastAsia="Arial" w:hAnsi="Arial" w:cs="Arial"/>
        </w:rPr>
        <w:t xml:space="preserve">approximately </w:t>
      </w:r>
      <w:r w:rsidRPr="0033485B">
        <w:rPr>
          <w:rFonts w:ascii="Arial" w:eastAsia="Arial" w:hAnsi="Arial" w:cs="Arial"/>
        </w:rPr>
        <w:t xml:space="preserve">8 to 25 sessions.  Both child(ren) and caregiver are seen for individual sessions as well as conjoint </w:t>
      </w:r>
      <w:r w:rsidRPr="00C3423F">
        <w:rPr>
          <w:rFonts w:ascii="Arial" w:eastAsia="Arial" w:hAnsi="Arial" w:cs="Arial"/>
          <w:color w:val="000000" w:themeColor="text1"/>
        </w:rPr>
        <w:t xml:space="preserve">sessions. </w:t>
      </w:r>
    </w:p>
    <w:p w14:paraId="60AF7B22" w14:textId="77777777" w:rsidR="00B13E16" w:rsidRPr="00AA634D" w:rsidRDefault="00B13E16" w:rsidP="4C21EBBE">
      <w:pPr>
        <w:pStyle w:val="ListParagraph"/>
        <w:ind w:left="540" w:hanging="720"/>
        <w:jc w:val="both"/>
        <w:rPr>
          <w:rFonts w:ascii="Arial" w:hAnsi="Arial" w:cs="Arial"/>
          <w:szCs w:val="24"/>
        </w:rPr>
      </w:pPr>
    </w:p>
    <w:p w14:paraId="4713BF76" w14:textId="77777777" w:rsidR="00B13E16" w:rsidRPr="00AA634D" w:rsidRDefault="00B13E16" w:rsidP="4C21EBBE">
      <w:pPr>
        <w:pStyle w:val="ListParagraph"/>
        <w:numPr>
          <w:ilvl w:val="0"/>
          <w:numId w:val="12"/>
        </w:numPr>
        <w:ind w:left="540"/>
        <w:jc w:val="both"/>
        <w:rPr>
          <w:rFonts w:ascii="Arial" w:hAnsi="Arial" w:cs="Arial"/>
          <w:b/>
          <w:bCs/>
          <w:szCs w:val="24"/>
        </w:rPr>
      </w:pPr>
      <w:r w:rsidRPr="00AA634D">
        <w:rPr>
          <w:rFonts w:ascii="Arial" w:hAnsi="Arial" w:cs="Arial"/>
          <w:b/>
          <w:bCs/>
          <w:szCs w:val="24"/>
        </w:rPr>
        <w:t xml:space="preserve">Providers are required to communicate with Parent/Family/Youth Advisory Councils, or to incorporate the participation of the communities the providers serve in some other manner: </w:t>
      </w:r>
    </w:p>
    <w:p w14:paraId="5BA4F239" w14:textId="77777777" w:rsidR="00B13E16" w:rsidRPr="00AA634D" w:rsidRDefault="00B13E16" w:rsidP="4C21EBBE">
      <w:pPr>
        <w:pStyle w:val="ListParagraph"/>
        <w:ind w:left="540" w:hanging="720"/>
        <w:jc w:val="both"/>
        <w:rPr>
          <w:rFonts w:ascii="Arial" w:hAnsi="Arial" w:cs="Arial"/>
          <w:szCs w:val="24"/>
        </w:rPr>
      </w:pPr>
    </w:p>
    <w:p w14:paraId="61ED652C" w14:textId="522C350E" w:rsidR="00B13E16" w:rsidRPr="00AA634D" w:rsidRDefault="00B13E16" w:rsidP="4C21EBBE">
      <w:pPr>
        <w:pStyle w:val="ListParagraph"/>
        <w:ind w:left="540"/>
        <w:jc w:val="both"/>
        <w:rPr>
          <w:rFonts w:ascii="Arial" w:hAnsi="Arial" w:cs="Arial"/>
          <w:szCs w:val="24"/>
        </w:rPr>
      </w:pPr>
      <w:r w:rsidRPr="00AA634D">
        <w:rPr>
          <w:rFonts w:ascii="Arial" w:hAnsi="Arial" w:cs="Arial"/>
          <w:szCs w:val="24"/>
        </w:rPr>
        <w:t xml:space="preserve">Yes. As noted above, </w:t>
      </w:r>
      <w:r w:rsidR="004F0813">
        <w:rPr>
          <w:rFonts w:ascii="Arial" w:hAnsi="Arial" w:cs="Arial"/>
          <w:szCs w:val="24"/>
        </w:rPr>
        <w:t>contractors</w:t>
      </w:r>
      <w:r w:rsidRPr="00AA634D">
        <w:rPr>
          <w:rFonts w:ascii="Arial" w:hAnsi="Arial" w:cs="Arial"/>
          <w:szCs w:val="24"/>
        </w:rPr>
        <w:t xml:space="preserve"> must partner and collaborate with DCP&amp;P when delivering services to DCP&amp;P-involved families. This may include providing collateral information and participating in case conferences and Family Team Meetings as appropriate. </w:t>
      </w:r>
      <w:r w:rsidR="004F0813">
        <w:rPr>
          <w:rFonts w:ascii="Arial" w:hAnsi="Arial" w:cs="Arial"/>
          <w:szCs w:val="24"/>
        </w:rPr>
        <w:t>Contractors</w:t>
      </w:r>
      <w:r w:rsidRPr="00AA634D">
        <w:rPr>
          <w:rFonts w:ascii="Arial" w:hAnsi="Arial" w:cs="Arial"/>
          <w:szCs w:val="24"/>
        </w:rPr>
        <w:t xml:space="preserve"> also agree to collaborate with referral agencies like the county-based domestic violence agencies, culturally specific domestic violence agencies, Child Advocacy Centers, or other community organizations.</w:t>
      </w:r>
    </w:p>
    <w:p w14:paraId="6B4F3B79" w14:textId="77777777" w:rsidR="00B13E16" w:rsidRPr="00AA634D" w:rsidRDefault="00B13E16" w:rsidP="4C21EBBE">
      <w:pPr>
        <w:pStyle w:val="ListParagraph"/>
        <w:ind w:left="540" w:hanging="720"/>
        <w:jc w:val="both"/>
        <w:rPr>
          <w:rFonts w:ascii="Arial" w:hAnsi="Arial" w:cs="Arial"/>
          <w:szCs w:val="24"/>
        </w:rPr>
      </w:pPr>
    </w:p>
    <w:p w14:paraId="59A97FC6" w14:textId="77777777" w:rsidR="00B13E16" w:rsidRDefault="00B13E16" w:rsidP="4C21EBBE">
      <w:pPr>
        <w:pStyle w:val="ListParagraph"/>
        <w:numPr>
          <w:ilvl w:val="0"/>
          <w:numId w:val="12"/>
        </w:numPr>
        <w:ind w:left="540"/>
        <w:jc w:val="both"/>
        <w:rPr>
          <w:rFonts w:ascii="Arial" w:hAnsi="Arial" w:cs="Arial"/>
          <w:b/>
          <w:bCs/>
          <w:szCs w:val="24"/>
        </w:rPr>
      </w:pPr>
      <w:r w:rsidRPr="00AA634D">
        <w:rPr>
          <w:rFonts w:ascii="Arial" w:hAnsi="Arial" w:cs="Arial"/>
          <w:b/>
          <w:bCs/>
          <w:szCs w:val="24"/>
        </w:rPr>
        <w:t>The professional development through staff training, supervision, technical assistance meetings, continuing education, professional board participation, and site visits, required for this program initiative are:</w:t>
      </w:r>
    </w:p>
    <w:p w14:paraId="1B629948" w14:textId="77777777" w:rsidR="00E62F6B" w:rsidRDefault="00E62F6B" w:rsidP="00E62F6B">
      <w:pPr>
        <w:jc w:val="both"/>
        <w:rPr>
          <w:rFonts w:ascii="Arial" w:hAnsi="Arial" w:cs="Arial"/>
          <w:b/>
          <w:bCs/>
          <w:szCs w:val="24"/>
        </w:rPr>
      </w:pPr>
    </w:p>
    <w:p w14:paraId="5D860EC3" w14:textId="0BE09115" w:rsidR="00E62F6B" w:rsidRDefault="00E62F6B" w:rsidP="00677640">
      <w:pPr>
        <w:ind w:left="540"/>
        <w:jc w:val="both"/>
        <w:rPr>
          <w:rFonts w:ascii="Arial" w:hAnsi="Arial" w:cs="Arial"/>
          <w:szCs w:val="24"/>
        </w:rPr>
      </w:pPr>
      <w:r>
        <w:rPr>
          <w:rFonts w:ascii="Arial" w:hAnsi="Arial" w:cs="Arial"/>
          <w:szCs w:val="24"/>
        </w:rPr>
        <w:t>All clinicians implementing TF-CBT are required to be certified in TF-CBT o</w:t>
      </w:r>
      <w:r w:rsidR="00125AE4">
        <w:rPr>
          <w:rFonts w:ascii="Arial" w:hAnsi="Arial" w:cs="Arial"/>
          <w:szCs w:val="24"/>
        </w:rPr>
        <w:t>r</w:t>
      </w:r>
      <w:r>
        <w:rPr>
          <w:rFonts w:ascii="Arial" w:hAnsi="Arial" w:cs="Arial"/>
          <w:szCs w:val="24"/>
        </w:rPr>
        <w:t xml:space="preserve"> work towards certification. Clinicians must have a Master’s degree or above in a mental health discipline and hold a profession</w:t>
      </w:r>
      <w:r w:rsidR="00125AE4">
        <w:rPr>
          <w:rFonts w:ascii="Arial" w:hAnsi="Arial" w:cs="Arial"/>
          <w:szCs w:val="24"/>
        </w:rPr>
        <w:t>al</w:t>
      </w:r>
      <w:r>
        <w:rPr>
          <w:rFonts w:ascii="Arial" w:hAnsi="Arial" w:cs="Arial"/>
          <w:szCs w:val="24"/>
        </w:rPr>
        <w:t xml:space="preserve"> license or be working towards the license. </w:t>
      </w:r>
    </w:p>
    <w:p w14:paraId="6996D696" w14:textId="77777777" w:rsidR="00125AE4" w:rsidRDefault="00125AE4" w:rsidP="00677640">
      <w:pPr>
        <w:ind w:left="540"/>
        <w:jc w:val="both"/>
        <w:rPr>
          <w:rFonts w:ascii="Arial" w:hAnsi="Arial" w:cs="Arial"/>
          <w:szCs w:val="24"/>
        </w:rPr>
      </w:pPr>
    </w:p>
    <w:p w14:paraId="265F6FB0" w14:textId="1DDF2D3D" w:rsidR="00125AE4" w:rsidRDefault="00125AE4" w:rsidP="00677640">
      <w:pPr>
        <w:ind w:left="540"/>
        <w:jc w:val="both"/>
        <w:rPr>
          <w:rFonts w:ascii="Arial" w:hAnsi="Arial" w:cs="Arial"/>
          <w:szCs w:val="24"/>
        </w:rPr>
      </w:pPr>
      <w:r>
        <w:rPr>
          <w:rFonts w:ascii="Arial" w:hAnsi="Arial" w:cs="Arial"/>
          <w:szCs w:val="24"/>
        </w:rPr>
        <w:t xml:space="preserve">TF-CBT certification also requires training and consultation, which can be obtained through an approved TF-CBT Learning Collaborative. Senior Leaders are also required to participate in the Senior Leader Track of the Learning Collaborative alongside their staff. </w:t>
      </w:r>
    </w:p>
    <w:p w14:paraId="15B13DF5" w14:textId="77777777" w:rsidR="009E3422" w:rsidRDefault="009E3422" w:rsidP="00677640">
      <w:pPr>
        <w:ind w:left="540"/>
        <w:jc w:val="both"/>
        <w:rPr>
          <w:rFonts w:ascii="Arial" w:hAnsi="Arial" w:cs="Arial"/>
          <w:szCs w:val="24"/>
        </w:rPr>
      </w:pPr>
    </w:p>
    <w:p w14:paraId="3A286304" w14:textId="538C4B5C" w:rsidR="009E3422" w:rsidRDefault="009E3422" w:rsidP="00677640">
      <w:pPr>
        <w:ind w:left="540"/>
        <w:jc w:val="both"/>
        <w:rPr>
          <w:rFonts w:ascii="Arial" w:hAnsi="Arial" w:cs="Arial"/>
          <w:szCs w:val="24"/>
        </w:rPr>
      </w:pPr>
      <w:r>
        <w:rPr>
          <w:rFonts w:ascii="Arial" w:hAnsi="Arial" w:cs="Arial"/>
          <w:szCs w:val="24"/>
        </w:rPr>
        <w:t xml:space="preserve">To achieve certification, clinicians must also complete three </w:t>
      </w:r>
      <w:r w:rsidR="00EE02AE">
        <w:rPr>
          <w:rFonts w:ascii="Arial" w:hAnsi="Arial" w:cs="Arial"/>
          <w:szCs w:val="24"/>
        </w:rPr>
        <w:t xml:space="preserve">separate TF-CBT treatment cases with three children or adolescents with at least two of the cases including the active participation of caretakers or another designated third party. Upon completion of the Learning Collaborative, clinicians and Senior </w:t>
      </w:r>
      <w:r w:rsidR="00950717">
        <w:rPr>
          <w:rFonts w:ascii="Arial" w:hAnsi="Arial" w:cs="Arial"/>
          <w:szCs w:val="24"/>
        </w:rPr>
        <w:t xml:space="preserve">Leaders are to develop a plan to take the TF-CBT Therapist Certification Program Knowledge-Based </w:t>
      </w:r>
      <w:r w:rsidR="003B79A6">
        <w:rPr>
          <w:rFonts w:ascii="Arial" w:hAnsi="Arial" w:cs="Arial"/>
          <w:szCs w:val="24"/>
        </w:rPr>
        <w:t xml:space="preserve">Test to achieve certification. For more information, see </w:t>
      </w:r>
      <w:hyperlink r:id="rId10" w:history="1">
        <w:r w:rsidR="003B79A6" w:rsidRPr="00FB4F3F">
          <w:rPr>
            <w:rStyle w:val="Hyperlink"/>
            <w:rFonts w:ascii="Arial" w:hAnsi="Arial" w:cs="Arial"/>
            <w:szCs w:val="24"/>
          </w:rPr>
          <w:t>https:tfcbt.org/certification/</w:t>
        </w:r>
      </w:hyperlink>
      <w:r w:rsidR="00195CF1">
        <w:rPr>
          <w:rFonts w:ascii="Arial" w:hAnsi="Arial" w:cs="Arial"/>
          <w:szCs w:val="24"/>
        </w:rPr>
        <w:t>.</w:t>
      </w:r>
    </w:p>
    <w:p w14:paraId="477BA8F7" w14:textId="77777777" w:rsidR="00FB4F3F" w:rsidRDefault="00FB4F3F" w:rsidP="00677640">
      <w:pPr>
        <w:ind w:left="540"/>
        <w:jc w:val="both"/>
        <w:rPr>
          <w:rFonts w:ascii="Arial" w:hAnsi="Arial" w:cs="Arial"/>
          <w:szCs w:val="24"/>
        </w:rPr>
      </w:pPr>
    </w:p>
    <w:p w14:paraId="478EA04E" w14:textId="75E82501" w:rsidR="00FB4F3F" w:rsidRDefault="219C2870" w:rsidP="03335C8D">
      <w:pPr>
        <w:ind w:left="540"/>
        <w:jc w:val="both"/>
        <w:rPr>
          <w:rFonts w:ascii="Arial" w:hAnsi="Arial" w:cs="Arial"/>
        </w:rPr>
      </w:pPr>
      <w:r w:rsidRPr="03335C8D">
        <w:rPr>
          <w:rFonts w:ascii="Arial" w:hAnsi="Arial" w:cs="Arial"/>
        </w:rPr>
        <w:t>Dates for the Learning Collaborative will be provided to contractors</w:t>
      </w:r>
      <w:r w:rsidR="31445B35" w:rsidRPr="03335C8D">
        <w:rPr>
          <w:rFonts w:ascii="Arial" w:hAnsi="Arial" w:cs="Arial"/>
        </w:rPr>
        <w:t xml:space="preserve"> as </w:t>
      </w:r>
      <w:r w:rsidR="1F396BF3" w:rsidRPr="03335C8D">
        <w:rPr>
          <w:rFonts w:ascii="Arial" w:hAnsi="Arial" w:cs="Arial"/>
        </w:rPr>
        <w:t>they are available</w:t>
      </w:r>
      <w:r w:rsidR="0033485B">
        <w:rPr>
          <w:rFonts w:ascii="Arial" w:hAnsi="Arial" w:cs="Arial"/>
        </w:rPr>
        <w:t xml:space="preserve">. </w:t>
      </w:r>
      <w:r w:rsidR="62B25757" w:rsidRPr="03335C8D">
        <w:rPr>
          <w:rFonts w:ascii="Arial" w:hAnsi="Arial" w:cs="Arial"/>
        </w:rPr>
        <w:t>The year-long Learning Collaborative includes:</w:t>
      </w:r>
    </w:p>
    <w:p w14:paraId="028A2644" w14:textId="57459AF7" w:rsidR="00E52FB0" w:rsidRDefault="00E2709E" w:rsidP="00E2709E">
      <w:pPr>
        <w:pStyle w:val="ListParagraph"/>
        <w:numPr>
          <w:ilvl w:val="0"/>
          <w:numId w:val="36"/>
        </w:numPr>
        <w:jc w:val="both"/>
        <w:rPr>
          <w:rFonts w:ascii="Arial" w:hAnsi="Arial" w:cs="Arial"/>
          <w:szCs w:val="24"/>
        </w:rPr>
      </w:pPr>
      <w:r>
        <w:rPr>
          <w:rFonts w:ascii="Arial" w:hAnsi="Arial" w:cs="Arial"/>
          <w:szCs w:val="24"/>
        </w:rPr>
        <w:lastRenderedPageBreak/>
        <w:t>online training</w:t>
      </w:r>
    </w:p>
    <w:p w14:paraId="34798247" w14:textId="4ED85A91" w:rsidR="00E2709E" w:rsidRDefault="00E2709E" w:rsidP="00E2709E">
      <w:pPr>
        <w:pStyle w:val="ListParagraph"/>
        <w:numPr>
          <w:ilvl w:val="0"/>
          <w:numId w:val="36"/>
        </w:numPr>
        <w:jc w:val="both"/>
        <w:rPr>
          <w:rFonts w:ascii="Arial" w:hAnsi="Arial" w:cs="Arial"/>
          <w:szCs w:val="24"/>
        </w:rPr>
      </w:pPr>
      <w:r>
        <w:rPr>
          <w:rFonts w:ascii="Arial" w:hAnsi="Arial" w:cs="Arial"/>
          <w:szCs w:val="24"/>
        </w:rPr>
        <w:t>training on standardized measures</w:t>
      </w:r>
    </w:p>
    <w:p w14:paraId="6296F500" w14:textId="67607A85" w:rsidR="00E2709E" w:rsidRDefault="00E2709E" w:rsidP="00E2709E">
      <w:pPr>
        <w:pStyle w:val="ListParagraph"/>
        <w:numPr>
          <w:ilvl w:val="0"/>
          <w:numId w:val="36"/>
        </w:numPr>
        <w:jc w:val="both"/>
        <w:rPr>
          <w:rFonts w:ascii="Arial" w:hAnsi="Arial" w:cs="Arial"/>
          <w:szCs w:val="24"/>
        </w:rPr>
      </w:pPr>
      <w:r>
        <w:rPr>
          <w:rFonts w:ascii="Arial" w:hAnsi="Arial" w:cs="Arial"/>
          <w:szCs w:val="24"/>
        </w:rPr>
        <w:t>introductory face-to-face training</w:t>
      </w:r>
    </w:p>
    <w:p w14:paraId="438DA7E1" w14:textId="61A395C6" w:rsidR="00E2709E" w:rsidRDefault="00E2709E" w:rsidP="00E2709E">
      <w:pPr>
        <w:pStyle w:val="ListParagraph"/>
        <w:numPr>
          <w:ilvl w:val="0"/>
          <w:numId w:val="36"/>
        </w:numPr>
        <w:jc w:val="both"/>
        <w:rPr>
          <w:rFonts w:ascii="Arial" w:hAnsi="Arial" w:cs="Arial"/>
          <w:szCs w:val="24"/>
        </w:rPr>
      </w:pPr>
      <w:r>
        <w:rPr>
          <w:rFonts w:ascii="Arial" w:hAnsi="Arial" w:cs="Arial"/>
          <w:szCs w:val="24"/>
        </w:rPr>
        <w:t>16-18 group consultation calls</w:t>
      </w:r>
    </w:p>
    <w:p w14:paraId="0636DF32" w14:textId="74FCA732" w:rsidR="00E2709E" w:rsidRDefault="00AC44DF" w:rsidP="00E2709E">
      <w:pPr>
        <w:pStyle w:val="ListParagraph"/>
        <w:numPr>
          <w:ilvl w:val="0"/>
          <w:numId w:val="36"/>
        </w:numPr>
        <w:jc w:val="both"/>
        <w:rPr>
          <w:rFonts w:ascii="Arial" w:hAnsi="Arial" w:cs="Arial"/>
          <w:szCs w:val="24"/>
        </w:rPr>
      </w:pPr>
      <w:r>
        <w:rPr>
          <w:rFonts w:ascii="Arial" w:hAnsi="Arial" w:cs="Arial"/>
          <w:szCs w:val="24"/>
        </w:rPr>
        <w:t>a</w:t>
      </w:r>
      <w:r w:rsidR="00E2709E">
        <w:rPr>
          <w:rFonts w:ascii="Arial" w:hAnsi="Arial" w:cs="Arial"/>
          <w:szCs w:val="24"/>
        </w:rPr>
        <w:t>dvanced face-to-face training</w:t>
      </w:r>
    </w:p>
    <w:p w14:paraId="5825A37C" w14:textId="77777777" w:rsidR="00E2709E" w:rsidRDefault="00E2709E" w:rsidP="00E2709E">
      <w:pPr>
        <w:jc w:val="both"/>
        <w:rPr>
          <w:rFonts w:ascii="Arial" w:hAnsi="Arial" w:cs="Arial"/>
          <w:szCs w:val="24"/>
        </w:rPr>
      </w:pPr>
    </w:p>
    <w:p w14:paraId="484F36D8" w14:textId="641D22D8" w:rsidR="00E2709E" w:rsidRPr="00E2709E" w:rsidRDefault="00196980" w:rsidP="00D135A9">
      <w:pPr>
        <w:ind w:left="540"/>
        <w:jc w:val="both"/>
        <w:rPr>
          <w:rFonts w:ascii="Arial" w:hAnsi="Arial" w:cs="Arial"/>
          <w:szCs w:val="24"/>
        </w:rPr>
      </w:pPr>
      <w:r>
        <w:rPr>
          <w:rFonts w:ascii="Arial" w:hAnsi="Arial" w:cs="Arial"/>
          <w:szCs w:val="24"/>
        </w:rPr>
        <w:t>Agency le</w:t>
      </w:r>
      <w:r w:rsidR="00AC44DF">
        <w:rPr>
          <w:rFonts w:ascii="Arial" w:hAnsi="Arial" w:cs="Arial"/>
          <w:szCs w:val="24"/>
        </w:rPr>
        <w:t>adership will be asked to participate in a portion of the in-person</w:t>
      </w:r>
      <w:r w:rsidR="003F3A9F">
        <w:rPr>
          <w:rFonts w:ascii="Arial" w:hAnsi="Arial" w:cs="Arial"/>
          <w:szCs w:val="24"/>
        </w:rPr>
        <w:t xml:space="preserve"> training as well as on calls with other agency leaders. The engagement of leadership is designed to provide guidance and support in creating trauma-informed work environments that as</w:t>
      </w:r>
      <w:r w:rsidR="00D135A9">
        <w:rPr>
          <w:rFonts w:ascii="Arial" w:hAnsi="Arial" w:cs="Arial"/>
          <w:szCs w:val="24"/>
        </w:rPr>
        <w:t xml:space="preserve">sist the implementation of the evidence-based treatment modality and the utilization of standardized measures to assess treatment progress and outcomes. </w:t>
      </w:r>
    </w:p>
    <w:p w14:paraId="665A7422" w14:textId="77777777" w:rsidR="00B13E16" w:rsidRPr="00AA634D" w:rsidRDefault="00B13E16" w:rsidP="4C21EBBE">
      <w:pPr>
        <w:ind w:left="540"/>
        <w:jc w:val="both"/>
        <w:rPr>
          <w:rFonts w:ascii="Arial" w:hAnsi="Arial" w:cs="Arial"/>
          <w:szCs w:val="24"/>
        </w:rPr>
      </w:pPr>
    </w:p>
    <w:p w14:paraId="37262A6C" w14:textId="77777777" w:rsidR="00B13E16" w:rsidRPr="00AA634D" w:rsidRDefault="00B13E16" w:rsidP="4C21EBBE">
      <w:pPr>
        <w:ind w:left="540"/>
        <w:jc w:val="both"/>
        <w:rPr>
          <w:rFonts w:ascii="Arial" w:hAnsi="Arial" w:cs="Arial"/>
          <w:szCs w:val="24"/>
        </w:rPr>
      </w:pPr>
      <w:r w:rsidRPr="00AA634D">
        <w:rPr>
          <w:rFonts w:ascii="Arial" w:hAnsi="Arial" w:cs="Arial"/>
          <w:szCs w:val="24"/>
        </w:rPr>
        <w:t>Therapists, supervisors, and agency leadership will have access to additional TF-CBT support and resources while obtaining certification and beyond.</w:t>
      </w:r>
    </w:p>
    <w:p w14:paraId="4E36448E" w14:textId="77777777" w:rsidR="00B13E16" w:rsidRPr="00AA634D" w:rsidRDefault="00B13E16" w:rsidP="4C21EBBE">
      <w:pPr>
        <w:pStyle w:val="ListParagraph"/>
        <w:jc w:val="both"/>
        <w:rPr>
          <w:rFonts w:ascii="Arial" w:hAnsi="Arial" w:cs="Arial"/>
          <w:b/>
          <w:bCs/>
          <w:szCs w:val="24"/>
        </w:rPr>
      </w:pPr>
    </w:p>
    <w:p w14:paraId="12F0D4D4" w14:textId="77777777" w:rsidR="00B13E16" w:rsidRPr="00AA634D" w:rsidRDefault="00B13E16" w:rsidP="4C21EBBE">
      <w:pPr>
        <w:pStyle w:val="ListParagraph"/>
        <w:numPr>
          <w:ilvl w:val="0"/>
          <w:numId w:val="12"/>
        </w:numPr>
        <w:ind w:left="540"/>
        <w:jc w:val="both"/>
        <w:rPr>
          <w:rFonts w:ascii="Arial" w:hAnsi="Arial" w:cs="Arial"/>
          <w:b/>
          <w:bCs/>
          <w:szCs w:val="24"/>
        </w:rPr>
      </w:pPr>
      <w:r w:rsidRPr="00AA634D">
        <w:rPr>
          <w:rFonts w:ascii="Arial" w:hAnsi="Arial" w:cs="Arial"/>
          <w:b/>
          <w:bCs/>
          <w:szCs w:val="24"/>
        </w:rPr>
        <w:t xml:space="preserve">The court testimony activities, which may address an individual’s compliance with treatment plan(s); attendance at program(s), participation in counseling sessions, required for this program initiative are: </w:t>
      </w:r>
      <w:r w:rsidRPr="00AA634D">
        <w:rPr>
          <w:rFonts w:ascii="Arial" w:hAnsi="Arial" w:cs="Arial"/>
          <w:szCs w:val="24"/>
        </w:rPr>
        <w:t>N/A</w:t>
      </w:r>
    </w:p>
    <w:p w14:paraId="3C21894E" w14:textId="77777777" w:rsidR="00B13E16" w:rsidRPr="00AA634D" w:rsidRDefault="00B13E16" w:rsidP="4C21EBBE">
      <w:pPr>
        <w:pStyle w:val="ListParagraph"/>
        <w:ind w:left="540" w:hanging="720"/>
        <w:rPr>
          <w:rFonts w:ascii="Arial" w:hAnsi="Arial" w:cs="Arial"/>
          <w:b/>
          <w:bCs/>
          <w:szCs w:val="24"/>
        </w:rPr>
      </w:pPr>
    </w:p>
    <w:p w14:paraId="6D9D4954" w14:textId="77777777" w:rsidR="00B13E16" w:rsidRPr="00AA634D" w:rsidRDefault="00B13E16" w:rsidP="4C21EBBE">
      <w:pPr>
        <w:pStyle w:val="ListParagraph"/>
        <w:numPr>
          <w:ilvl w:val="0"/>
          <w:numId w:val="12"/>
        </w:numPr>
        <w:ind w:left="540"/>
        <w:jc w:val="both"/>
        <w:rPr>
          <w:rFonts w:ascii="Arial" w:hAnsi="Arial" w:cs="Arial"/>
          <w:b/>
          <w:bCs/>
          <w:szCs w:val="24"/>
        </w:rPr>
      </w:pPr>
      <w:r w:rsidRPr="00AA634D">
        <w:rPr>
          <w:rFonts w:ascii="Arial" w:hAnsi="Arial" w:cs="Arial"/>
          <w:b/>
          <w:bCs/>
          <w:szCs w:val="24"/>
        </w:rPr>
        <w:t xml:space="preserve">The student educational program planning required to serve youth in this program: </w:t>
      </w:r>
      <w:r w:rsidRPr="00AA634D">
        <w:rPr>
          <w:rFonts w:ascii="Arial" w:hAnsi="Arial" w:cs="Arial"/>
          <w:szCs w:val="24"/>
        </w:rPr>
        <w:t>N/A</w:t>
      </w:r>
    </w:p>
    <w:p w14:paraId="46130D1B" w14:textId="77777777" w:rsidR="00B13E16" w:rsidRPr="00AA634D" w:rsidRDefault="00B13E16" w:rsidP="4C21EBBE">
      <w:pPr>
        <w:pStyle w:val="ListParagraph"/>
        <w:jc w:val="both"/>
        <w:rPr>
          <w:rFonts w:ascii="Arial" w:hAnsi="Arial" w:cs="Arial"/>
          <w:b/>
          <w:bCs/>
          <w:szCs w:val="24"/>
        </w:rPr>
      </w:pPr>
    </w:p>
    <w:p w14:paraId="63EAACBB" w14:textId="77777777" w:rsidR="00B13E16" w:rsidRPr="00AA634D" w:rsidRDefault="00B13E16" w:rsidP="4C21EBBE">
      <w:pPr>
        <w:rPr>
          <w:rFonts w:ascii="Arial" w:hAnsi="Arial" w:cs="Arial"/>
          <w:szCs w:val="24"/>
        </w:rPr>
      </w:pPr>
    </w:p>
    <w:p w14:paraId="3CF17FAA" w14:textId="5D23FCF4" w:rsidR="00B13E16" w:rsidRPr="00AA634D" w:rsidRDefault="00B13E16" w:rsidP="4C21EBBE">
      <w:pPr>
        <w:numPr>
          <w:ilvl w:val="0"/>
          <w:numId w:val="10"/>
        </w:numPr>
        <w:ind w:left="-180" w:hanging="450"/>
        <w:jc w:val="both"/>
        <w:rPr>
          <w:rFonts w:ascii="Arial" w:hAnsi="Arial" w:cs="Arial"/>
          <w:b/>
          <w:bCs/>
          <w:szCs w:val="24"/>
        </w:rPr>
      </w:pPr>
      <w:r w:rsidRPr="00AA634D">
        <w:rPr>
          <w:rFonts w:ascii="Arial" w:hAnsi="Arial" w:cs="Arial"/>
          <w:b/>
          <w:bCs/>
          <w:szCs w:val="24"/>
        </w:rPr>
        <w:t xml:space="preserve">Resources - The below describes the resources required of </w:t>
      </w:r>
      <w:r w:rsidR="004F0813">
        <w:rPr>
          <w:rFonts w:ascii="Arial" w:hAnsi="Arial" w:cs="Arial"/>
          <w:b/>
          <w:bCs/>
          <w:szCs w:val="24"/>
        </w:rPr>
        <w:t>contractors</w:t>
      </w:r>
      <w:r w:rsidRPr="00AA634D">
        <w:rPr>
          <w:rFonts w:ascii="Arial" w:hAnsi="Arial" w:cs="Arial"/>
          <w:b/>
          <w:bCs/>
          <w:szCs w:val="24"/>
        </w:rPr>
        <w:t xml:space="preserve"> to ensure the service delivery area, management, and assessment of this program.  </w:t>
      </w:r>
    </w:p>
    <w:p w14:paraId="17BB6EA8" w14:textId="77777777" w:rsidR="00B13E16" w:rsidRPr="00AA634D" w:rsidRDefault="00B13E16" w:rsidP="4C21EBBE">
      <w:pPr>
        <w:ind w:left="720"/>
        <w:rPr>
          <w:rFonts w:ascii="Arial" w:hAnsi="Arial" w:cs="Arial"/>
          <w:b/>
          <w:bCs/>
          <w:szCs w:val="24"/>
        </w:rPr>
      </w:pPr>
    </w:p>
    <w:p w14:paraId="0C90EAF7" w14:textId="37BD6226" w:rsidR="00B13E16" w:rsidRPr="00AA634D" w:rsidRDefault="00B13E16" w:rsidP="4C21EBBE">
      <w:pPr>
        <w:ind w:left="540" w:hanging="630"/>
        <w:jc w:val="both"/>
        <w:rPr>
          <w:rFonts w:ascii="Arial" w:hAnsi="Arial" w:cs="Arial"/>
          <w:szCs w:val="24"/>
        </w:rPr>
      </w:pPr>
      <w:r w:rsidRPr="00AA634D">
        <w:rPr>
          <w:rFonts w:ascii="Arial" w:hAnsi="Arial" w:cs="Arial"/>
          <w:szCs w:val="24"/>
        </w:rPr>
        <w:t>1)</w:t>
      </w:r>
      <w:r>
        <w:tab/>
      </w:r>
      <w:r w:rsidRPr="00AA634D">
        <w:rPr>
          <w:rFonts w:ascii="Arial" w:hAnsi="Arial" w:cs="Arial"/>
          <w:b/>
          <w:bCs/>
          <w:szCs w:val="24"/>
        </w:rPr>
        <w:t xml:space="preserve">The program initiative’s service site is required to be located in: </w:t>
      </w:r>
      <w:r w:rsidRPr="00AA634D">
        <w:rPr>
          <w:rFonts w:ascii="Arial" w:hAnsi="Arial" w:cs="Arial"/>
          <w:szCs w:val="24"/>
        </w:rPr>
        <w:t xml:space="preserve">County Specific: </w:t>
      </w:r>
      <w:permStart w:id="653615344" w:edGrp="everyone"/>
      <w:r w:rsidR="003C15BF">
        <w:rPr>
          <w:rFonts w:ascii="Arial" w:hAnsi="Arial" w:cs="Arial"/>
          <w:szCs w:val="24"/>
        </w:rPr>
        <w:t xml:space="preserve">   </w:t>
      </w:r>
      <w:permEnd w:id="653615344"/>
    </w:p>
    <w:p w14:paraId="2E92C798" w14:textId="77777777" w:rsidR="00B13E16" w:rsidRPr="00AA634D" w:rsidRDefault="00B13E16" w:rsidP="4C21EBBE">
      <w:pPr>
        <w:ind w:left="540" w:hanging="630"/>
        <w:jc w:val="both"/>
        <w:rPr>
          <w:rFonts w:ascii="Arial" w:hAnsi="Arial" w:cs="Arial"/>
          <w:szCs w:val="24"/>
        </w:rPr>
      </w:pPr>
    </w:p>
    <w:p w14:paraId="4FFFDF18" w14:textId="64989C39" w:rsidR="00B13E16" w:rsidRPr="00AA634D" w:rsidRDefault="00B13E16" w:rsidP="4C21EBBE">
      <w:pPr>
        <w:ind w:left="540" w:hanging="630"/>
        <w:jc w:val="both"/>
        <w:rPr>
          <w:rFonts w:ascii="Arial" w:hAnsi="Arial" w:cs="Arial"/>
          <w:szCs w:val="24"/>
        </w:rPr>
      </w:pPr>
      <w:r w:rsidRPr="00AA634D">
        <w:rPr>
          <w:rFonts w:ascii="Arial" w:hAnsi="Arial" w:cs="Arial"/>
          <w:szCs w:val="24"/>
        </w:rPr>
        <w:t>2)</w:t>
      </w:r>
      <w:r>
        <w:tab/>
      </w:r>
      <w:r w:rsidRPr="00AA634D">
        <w:rPr>
          <w:rFonts w:ascii="Arial" w:hAnsi="Arial" w:cs="Arial"/>
          <w:b/>
          <w:bCs/>
          <w:szCs w:val="24"/>
        </w:rPr>
        <w:t xml:space="preserve">The geographic area the program initiative is required to serve is:   </w:t>
      </w:r>
      <w:r w:rsidRPr="00AA634D">
        <w:rPr>
          <w:rFonts w:ascii="Arial" w:hAnsi="Arial" w:cs="Arial"/>
          <w:szCs w:val="24"/>
        </w:rPr>
        <w:t>County Specific:</w:t>
      </w:r>
      <w:r w:rsidR="003D63A2" w:rsidRPr="00AA634D">
        <w:rPr>
          <w:rFonts w:ascii="Arial" w:hAnsi="Arial" w:cs="Arial"/>
          <w:szCs w:val="24"/>
        </w:rPr>
        <w:t xml:space="preserve"> </w:t>
      </w:r>
      <w:permStart w:id="2083853436" w:edGrp="everyone"/>
      <w:r w:rsidR="003C15BF">
        <w:rPr>
          <w:rFonts w:ascii="Arial" w:hAnsi="Arial" w:cs="Arial"/>
          <w:szCs w:val="24"/>
        </w:rPr>
        <w:t xml:space="preserve">   </w:t>
      </w:r>
      <w:permEnd w:id="2083853436"/>
    </w:p>
    <w:p w14:paraId="261E837F" w14:textId="77777777" w:rsidR="00B13E16" w:rsidRPr="00AA634D" w:rsidRDefault="00B13E16" w:rsidP="4C21EBBE">
      <w:pPr>
        <w:ind w:left="540" w:hanging="630"/>
        <w:jc w:val="both"/>
        <w:rPr>
          <w:rFonts w:ascii="Arial" w:hAnsi="Arial" w:cs="Arial"/>
          <w:szCs w:val="24"/>
        </w:rPr>
      </w:pPr>
    </w:p>
    <w:p w14:paraId="7BA76890" w14:textId="77777777" w:rsidR="00B13E16" w:rsidRPr="00AA634D" w:rsidRDefault="00B13E16" w:rsidP="4C21EBBE">
      <w:pPr>
        <w:ind w:left="540" w:hanging="630"/>
        <w:jc w:val="both"/>
        <w:rPr>
          <w:rFonts w:ascii="Arial" w:hAnsi="Arial" w:cs="Arial"/>
          <w:szCs w:val="24"/>
        </w:rPr>
      </w:pPr>
      <w:r w:rsidRPr="00AA634D">
        <w:rPr>
          <w:rFonts w:ascii="Arial" w:hAnsi="Arial" w:cs="Arial"/>
          <w:szCs w:val="24"/>
        </w:rPr>
        <w:t>3)</w:t>
      </w:r>
      <w:r>
        <w:tab/>
      </w:r>
      <w:r w:rsidRPr="00AA634D">
        <w:rPr>
          <w:rFonts w:ascii="Arial" w:hAnsi="Arial" w:cs="Arial"/>
          <w:b/>
          <w:bCs/>
          <w:szCs w:val="24"/>
        </w:rPr>
        <w:t>The program initiative’s required service delivery setting is:</w:t>
      </w:r>
      <w:r w:rsidRPr="00AA634D">
        <w:rPr>
          <w:rFonts w:ascii="Arial" w:hAnsi="Arial" w:cs="Arial"/>
          <w:szCs w:val="24"/>
        </w:rPr>
        <w:t xml:space="preserve"> </w:t>
      </w:r>
    </w:p>
    <w:p w14:paraId="60635CD0" w14:textId="77777777" w:rsidR="00B13E16" w:rsidRPr="00AA634D" w:rsidRDefault="00B13E16" w:rsidP="4C21EBBE">
      <w:pPr>
        <w:ind w:left="540" w:hanging="630"/>
        <w:jc w:val="both"/>
        <w:rPr>
          <w:rFonts w:ascii="Arial" w:hAnsi="Arial" w:cs="Arial"/>
          <w:szCs w:val="24"/>
        </w:rPr>
      </w:pPr>
      <w:r w:rsidRPr="00AA634D">
        <w:rPr>
          <w:rFonts w:ascii="Arial" w:hAnsi="Arial" w:cs="Arial"/>
          <w:szCs w:val="24"/>
        </w:rPr>
        <w:t xml:space="preserve"> </w:t>
      </w:r>
      <w:r>
        <w:tab/>
      </w:r>
      <w:r w:rsidRPr="00AA634D">
        <w:rPr>
          <w:rFonts w:ascii="Arial" w:hAnsi="Arial" w:cs="Arial"/>
          <w:szCs w:val="24"/>
        </w:rPr>
        <w:t xml:space="preserve">Agency Site, Telehealth when in the best interest of the client.  </w:t>
      </w:r>
    </w:p>
    <w:p w14:paraId="5EEC852E" w14:textId="77777777" w:rsidR="00B13E16" w:rsidRPr="00AA634D" w:rsidRDefault="00B13E16" w:rsidP="4C21EBBE">
      <w:pPr>
        <w:ind w:left="540" w:hanging="630"/>
        <w:jc w:val="both"/>
        <w:rPr>
          <w:rFonts w:ascii="Arial" w:hAnsi="Arial" w:cs="Arial"/>
          <w:szCs w:val="24"/>
        </w:rPr>
      </w:pPr>
    </w:p>
    <w:p w14:paraId="32BE2BF3" w14:textId="77777777" w:rsidR="00B13E16" w:rsidRPr="00AA634D" w:rsidRDefault="00B13E16" w:rsidP="4C21EBBE">
      <w:pPr>
        <w:ind w:left="540"/>
        <w:jc w:val="both"/>
        <w:rPr>
          <w:rFonts w:ascii="Arial" w:hAnsi="Arial" w:cs="Arial"/>
          <w:szCs w:val="24"/>
        </w:rPr>
      </w:pPr>
      <w:r w:rsidRPr="00AA634D">
        <w:rPr>
          <w:rFonts w:ascii="Arial" w:hAnsi="Arial" w:cs="Arial"/>
          <w:szCs w:val="24"/>
        </w:rPr>
        <w:t>The space will be child and family-friendly, handicapped accessible, and exhibit well-defined safety procedures and protocols.</w:t>
      </w:r>
    </w:p>
    <w:p w14:paraId="44A8D4E1" w14:textId="77777777" w:rsidR="00B13E16" w:rsidRPr="00AA634D" w:rsidRDefault="00B13E16" w:rsidP="4C21EBBE">
      <w:pPr>
        <w:ind w:left="540" w:hanging="630"/>
        <w:jc w:val="both"/>
        <w:rPr>
          <w:rFonts w:ascii="Arial" w:hAnsi="Arial" w:cs="Arial"/>
          <w:szCs w:val="24"/>
        </w:rPr>
      </w:pPr>
    </w:p>
    <w:p w14:paraId="1BFBA025" w14:textId="77777777" w:rsidR="00B13E16" w:rsidRPr="00AA634D" w:rsidRDefault="00B13E16" w:rsidP="4C21EBBE">
      <w:pPr>
        <w:ind w:left="540" w:hanging="630"/>
        <w:jc w:val="both"/>
        <w:rPr>
          <w:rFonts w:ascii="Arial" w:hAnsi="Arial" w:cs="Arial"/>
          <w:b/>
          <w:bCs/>
          <w:szCs w:val="24"/>
        </w:rPr>
      </w:pPr>
      <w:r w:rsidRPr="00AA634D">
        <w:rPr>
          <w:rFonts w:ascii="Arial" w:hAnsi="Arial" w:cs="Arial"/>
          <w:szCs w:val="24"/>
        </w:rPr>
        <w:t>4)</w:t>
      </w:r>
      <w:r>
        <w:tab/>
      </w:r>
      <w:r w:rsidRPr="00AA634D">
        <w:rPr>
          <w:rFonts w:ascii="Arial" w:hAnsi="Arial" w:cs="Arial"/>
          <w:b/>
          <w:bCs/>
          <w:szCs w:val="24"/>
        </w:rPr>
        <w:t>The hours, days of week, and months of year this program initiative is required to operate:</w:t>
      </w:r>
    </w:p>
    <w:p w14:paraId="1F3B6E34" w14:textId="77777777" w:rsidR="00B13E16" w:rsidRPr="00AA634D" w:rsidRDefault="00B13E16" w:rsidP="4C21EBBE">
      <w:pPr>
        <w:spacing w:line="259" w:lineRule="auto"/>
        <w:ind w:left="540"/>
        <w:jc w:val="both"/>
        <w:rPr>
          <w:rFonts w:ascii="Arial" w:hAnsi="Arial" w:cs="Arial"/>
          <w:szCs w:val="24"/>
        </w:rPr>
      </w:pPr>
      <w:r w:rsidRPr="00AA634D">
        <w:rPr>
          <w:rFonts w:ascii="Arial" w:hAnsi="Arial" w:cs="Arial"/>
          <w:szCs w:val="24"/>
        </w:rPr>
        <w:t>Hours of operation should be flexible to accommodate school aged children and working adults. Evening and weekend hours are expected.</w:t>
      </w:r>
    </w:p>
    <w:p w14:paraId="45FF94A9" w14:textId="77777777" w:rsidR="00B13E16" w:rsidRPr="00AA634D" w:rsidRDefault="00B13E16" w:rsidP="4C21EBBE">
      <w:pPr>
        <w:ind w:left="540" w:hanging="630"/>
        <w:jc w:val="both"/>
        <w:rPr>
          <w:rFonts w:ascii="Arial" w:hAnsi="Arial" w:cs="Arial"/>
          <w:szCs w:val="24"/>
        </w:rPr>
      </w:pPr>
    </w:p>
    <w:p w14:paraId="78F6F414" w14:textId="77777777" w:rsidR="00B13E16" w:rsidRPr="00AA634D" w:rsidRDefault="00B13E16" w:rsidP="4C21EBBE">
      <w:pPr>
        <w:ind w:left="540" w:hanging="630"/>
        <w:jc w:val="both"/>
        <w:rPr>
          <w:rFonts w:ascii="Arial" w:hAnsi="Arial" w:cs="Arial"/>
          <w:szCs w:val="24"/>
        </w:rPr>
      </w:pPr>
      <w:r w:rsidRPr="00AA634D">
        <w:rPr>
          <w:rFonts w:ascii="Arial" w:hAnsi="Arial" w:cs="Arial"/>
          <w:szCs w:val="24"/>
        </w:rPr>
        <w:lastRenderedPageBreak/>
        <w:t xml:space="preserve">5) </w:t>
      </w:r>
      <w:r>
        <w:tab/>
      </w:r>
      <w:r w:rsidRPr="00AA634D">
        <w:rPr>
          <w:rFonts w:ascii="Arial" w:hAnsi="Arial" w:cs="Arial"/>
          <w:b/>
          <w:bCs/>
          <w:szCs w:val="24"/>
        </w:rPr>
        <w:t xml:space="preserve">Additional procedures for on call staff to meet the needs of those served twenty-four (24) hours a day, seven (7) days a week? </w:t>
      </w:r>
      <w:r w:rsidRPr="00AA634D">
        <w:rPr>
          <w:rFonts w:ascii="Arial" w:hAnsi="Arial" w:cs="Arial"/>
          <w:szCs w:val="24"/>
        </w:rPr>
        <w:t>No</w:t>
      </w:r>
    </w:p>
    <w:p w14:paraId="34FE978E" w14:textId="77777777" w:rsidR="00B13E16" w:rsidRPr="00AA634D" w:rsidRDefault="00B13E16" w:rsidP="4C21EBBE">
      <w:pPr>
        <w:ind w:left="540" w:hanging="630"/>
        <w:jc w:val="both"/>
        <w:rPr>
          <w:rFonts w:ascii="Arial" w:hAnsi="Arial" w:cs="Arial"/>
          <w:szCs w:val="24"/>
        </w:rPr>
      </w:pPr>
    </w:p>
    <w:p w14:paraId="2608F8D5" w14:textId="77777777" w:rsidR="00B13E16" w:rsidRPr="00AA634D" w:rsidRDefault="00B13E16" w:rsidP="4C21EBBE">
      <w:pPr>
        <w:ind w:left="540" w:hanging="630"/>
        <w:jc w:val="both"/>
        <w:rPr>
          <w:rFonts w:ascii="Arial" w:hAnsi="Arial" w:cs="Arial"/>
          <w:b/>
          <w:bCs/>
          <w:szCs w:val="24"/>
        </w:rPr>
      </w:pPr>
      <w:r w:rsidRPr="00AA634D">
        <w:rPr>
          <w:rFonts w:ascii="Arial" w:hAnsi="Arial" w:cs="Arial"/>
          <w:szCs w:val="24"/>
        </w:rPr>
        <w:t xml:space="preserve">6) </w:t>
      </w:r>
      <w:r>
        <w:tab/>
      </w:r>
      <w:r w:rsidRPr="00AA634D">
        <w:rPr>
          <w:rFonts w:ascii="Arial" w:hAnsi="Arial" w:cs="Arial"/>
          <w:b/>
          <w:bCs/>
          <w:szCs w:val="24"/>
        </w:rPr>
        <w:t xml:space="preserve">Additional flexible hours, inclusive of non-traditional and weekend hours, to meet the needs of those served? </w:t>
      </w:r>
    </w:p>
    <w:p w14:paraId="413EB97A" w14:textId="77777777" w:rsidR="00B13E16" w:rsidRPr="00AA634D" w:rsidRDefault="00B13E16" w:rsidP="4C21EBBE">
      <w:pPr>
        <w:ind w:left="540" w:hanging="630"/>
        <w:jc w:val="both"/>
        <w:rPr>
          <w:rFonts w:ascii="Arial" w:hAnsi="Arial" w:cs="Arial"/>
          <w:szCs w:val="24"/>
        </w:rPr>
      </w:pPr>
    </w:p>
    <w:p w14:paraId="1E5E5CB5" w14:textId="2EB65063" w:rsidR="00B13E16" w:rsidRPr="00AA634D" w:rsidRDefault="00B13E16" w:rsidP="4C21EBBE">
      <w:pPr>
        <w:ind w:left="540"/>
        <w:jc w:val="both"/>
        <w:rPr>
          <w:rFonts w:ascii="Arial" w:hAnsi="Arial" w:cs="Arial"/>
          <w:szCs w:val="24"/>
        </w:rPr>
      </w:pPr>
      <w:r w:rsidRPr="00AA634D">
        <w:rPr>
          <w:rFonts w:ascii="Arial" w:hAnsi="Arial" w:cs="Arial"/>
          <w:szCs w:val="24"/>
        </w:rPr>
        <w:t xml:space="preserve">Yes. Programs should be operational to meet the needs of youth and families being served. The staff of </w:t>
      </w:r>
      <w:r w:rsidR="004F0813">
        <w:rPr>
          <w:rFonts w:ascii="Arial" w:hAnsi="Arial" w:cs="Arial"/>
          <w:szCs w:val="24"/>
        </w:rPr>
        <w:t>contractors</w:t>
      </w:r>
      <w:r w:rsidRPr="00AA634D">
        <w:rPr>
          <w:rFonts w:ascii="Arial" w:hAnsi="Arial" w:cs="Arial"/>
          <w:szCs w:val="24"/>
        </w:rPr>
        <w:t xml:space="preserve"> shall ensure flexible work hours to meet the needs of youth and families. This may include after-work and/or weekend hours. </w:t>
      </w:r>
    </w:p>
    <w:p w14:paraId="25174800" w14:textId="77777777" w:rsidR="00B13E16" w:rsidRPr="00AA634D" w:rsidRDefault="00B13E16" w:rsidP="4C21EBBE">
      <w:pPr>
        <w:ind w:left="540" w:hanging="630"/>
        <w:jc w:val="both"/>
        <w:rPr>
          <w:rFonts w:ascii="Arial" w:hAnsi="Arial" w:cs="Arial"/>
          <w:szCs w:val="24"/>
        </w:rPr>
      </w:pPr>
    </w:p>
    <w:p w14:paraId="0931DCFA" w14:textId="77777777" w:rsidR="00B13E16" w:rsidRPr="00AA634D" w:rsidRDefault="00B13E16" w:rsidP="4C21EBBE">
      <w:pPr>
        <w:ind w:left="540" w:hanging="630"/>
        <w:jc w:val="both"/>
        <w:rPr>
          <w:rFonts w:ascii="Arial" w:hAnsi="Arial" w:cs="Arial"/>
          <w:szCs w:val="24"/>
        </w:rPr>
      </w:pPr>
      <w:r w:rsidRPr="00AA634D">
        <w:rPr>
          <w:rFonts w:ascii="Arial" w:hAnsi="Arial" w:cs="Arial"/>
          <w:szCs w:val="24"/>
        </w:rPr>
        <w:t xml:space="preserve">7) </w:t>
      </w:r>
      <w:r>
        <w:tab/>
      </w:r>
      <w:r w:rsidRPr="00AA634D">
        <w:rPr>
          <w:rFonts w:ascii="Arial" w:hAnsi="Arial" w:cs="Arial"/>
          <w:b/>
          <w:bCs/>
          <w:szCs w:val="24"/>
        </w:rPr>
        <w:t>The language services (if other than English) this program initiative is required to provide:</w:t>
      </w:r>
      <w:r w:rsidRPr="00AA634D">
        <w:rPr>
          <w:rFonts w:ascii="Arial" w:hAnsi="Arial" w:cs="Arial"/>
          <w:szCs w:val="24"/>
        </w:rPr>
        <w:t xml:space="preserve">  </w:t>
      </w:r>
    </w:p>
    <w:p w14:paraId="58F72668" w14:textId="77777777" w:rsidR="00B13E16" w:rsidRPr="00AA634D" w:rsidRDefault="00B13E16" w:rsidP="4C21EBBE">
      <w:pPr>
        <w:ind w:left="540" w:hanging="630"/>
        <w:jc w:val="both"/>
        <w:rPr>
          <w:rFonts w:ascii="Arial" w:hAnsi="Arial" w:cs="Arial"/>
          <w:szCs w:val="24"/>
        </w:rPr>
      </w:pPr>
    </w:p>
    <w:p w14:paraId="1C89377B" w14:textId="77777777" w:rsidR="00B13E16" w:rsidRPr="00AA634D" w:rsidRDefault="00B13E16" w:rsidP="4C21EBBE">
      <w:pPr>
        <w:ind w:left="540"/>
        <w:jc w:val="both"/>
        <w:rPr>
          <w:rFonts w:ascii="Arial" w:hAnsi="Arial" w:cs="Arial"/>
          <w:szCs w:val="24"/>
        </w:rPr>
      </w:pPr>
      <w:r w:rsidRPr="00AA634D">
        <w:rPr>
          <w:rFonts w:ascii="Arial" w:hAnsi="Arial" w:cs="Arial"/>
          <w:szCs w:val="24"/>
        </w:rPr>
        <w:t>Yes. The program shall have the ability to meet the linguistic and cultural needs of youth and their families.  Clinical services for youth with limited English proficiency must be provided in the youth’s primary language; providers may retain per diem staff to meet this requirement. The respondent may propose technology solutions to support communication with peers and non-clinical program staff.</w:t>
      </w:r>
    </w:p>
    <w:p w14:paraId="5722190A" w14:textId="77777777" w:rsidR="00B13E16" w:rsidRPr="00AA634D" w:rsidRDefault="00B13E16" w:rsidP="4C21EBBE">
      <w:pPr>
        <w:ind w:left="540" w:hanging="630"/>
        <w:jc w:val="both"/>
        <w:rPr>
          <w:rFonts w:ascii="Arial" w:hAnsi="Arial" w:cs="Arial"/>
          <w:szCs w:val="24"/>
        </w:rPr>
      </w:pPr>
    </w:p>
    <w:p w14:paraId="522766AE" w14:textId="77777777" w:rsidR="00B13E16" w:rsidRPr="00AA634D" w:rsidRDefault="00B13E16" w:rsidP="4C21EBBE">
      <w:pPr>
        <w:ind w:left="540" w:hanging="630"/>
        <w:jc w:val="both"/>
        <w:rPr>
          <w:rFonts w:ascii="Arial" w:hAnsi="Arial" w:cs="Arial"/>
          <w:szCs w:val="24"/>
        </w:rPr>
      </w:pPr>
      <w:r w:rsidRPr="00AA634D">
        <w:rPr>
          <w:rFonts w:ascii="Arial" w:hAnsi="Arial" w:cs="Arial"/>
          <w:szCs w:val="24"/>
        </w:rPr>
        <w:t>8)</w:t>
      </w:r>
      <w:r>
        <w:tab/>
      </w:r>
      <w:r w:rsidRPr="00AA634D">
        <w:rPr>
          <w:rFonts w:ascii="Arial" w:hAnsi="Arial" w:cs="Arial"/>
          <w:b/>
          <w:bCs/>
          <w:szCs w:val="24"/>
        </w:rPr>
        <w:t xml:space="preserve">The transportation this program initiative is required to provide: </w:t>
      </w:r>
    </w:p>
    <w:p w14:paraId="4C9AF714" w14:textId="77777777" w:rsidR="00B13E16" w:rsidRPr="00AA634D" w:rsidRDefault="00B13E16" w:rsidP="4C21EBBE">
      <w:pPr>
        <w:ind w:left="540" w:hanging="630"/>
        <w:jc w:val="both"/>
        <w:rPr>
          <w:rFonts w:ascii="Arial" w:hAnsi="Arial" w:cs="Arial"/>
          <w:szCs w:val="24"/>
        </w:rPr>
      </w:pPr>
    </w:p>
    <w:p w14:paraId="70059A3F" w14:textId="2336BDEF" w:rsidR="00B13E16" w:rsidRPr="00AA634D" w:rsidRDefault="00B13E16" w:rsidP="4C21EBBE">
      <w:pPr>
        <w:tabs>
          <w:tab w:val="left" w:pos="900"/>
        </w:tabs>
        <w:ind w:left="540" w:hanging="630"/>
        <w:jc w:val="both"/>
        <w:rPr>
          <w:rFonts w:ascii="Arial" w:hAnsi="Arial" w:cs="Arial"/>
          <w:szCs w:val="24"/>
        </w:rPr>
      </w:pPr>
      <w:r>
        <w:rPr>
          <w:rFonts w:ascii="Arial" w:hAnsi="Arial" w:cs="Arial"/>
        </w:rPr>
        <w:tab/>
      </w:r>
      <w:r w:rsidR="004F0813">
        <w:rPr>
          <w:rFonts w:ascii="Arial" w:hAnsi="Arial" w:cs="Arial"/>
          <w:szCs w:val="24"/>
        </w:rPr>
        <w:t>Contractors</w:t>
      </w:r>
      <w:r w:rsidRPr="00AA634D">
        <w:rPr>
          <w:rFonts w:ascii="Arial" w:hAnsi="Arial" w:cs="Arial"/>
          <w:szCs w:val="24"/>
        </w:rPr>
        <w:t xml:space="preserve"> must ensure the accessibility of services for the target population in the identified county and eliminate barriers to treatment with transportation support. </w:t>
      </w:r>
    </w:p>
    <w:p w14:paraId="21FB56E1" w14:textId="77777777" w:rsidR="00B13E16" w:rsidRPr="00AA634D" w:rsidRDefault="00B13E16" w:rsidP="4C21EBBE">
      <w:pPr>
        <w:tabs>
          <w:tab w:val="left" w:pos="900"/>
        </w:tabs>
        <w:ind w:left="540" w:hanging="630"/>
        <w:jc w:val="both"/>
        <w:rPr>
          <w:rFonts w:ascii="Arial" w:hAnsi="Arial" w:cs="Arial"/>
          <w:szCs w:val="24"/>
        </w:rPr>
      </w:pPr>
    </w:p>
    <w:p w14:paraId="4240B01C" w14:textId="77777777" w:rsidR="00B13E16" w:rsidRPr="00AA634D" w:rsidRDefault="00B13E16" w:rsidP="4C21EBBE">
      <w:pPr>
        <w:tabs>
          <w:tab w:val="left" w:pos="900"/>
        </w:tabs>
        <w:ind w:left="540" w:hanging="630"/>
        <w:jc w:val="both"/>
        <w:rPr>
          <w:rFonts w:ascii="Arial" w:hAnsi="Arial" w:cs="Arial"/>
          <w:szCs w:val="24"/>
        </w:rPr>
      </w:pPr>
      <w:r>
        <w:rPr>
          <w:rFonts w:ascii="Arial" w:hAnsi="Arial" w:cs="Arial"/>
          <w:bCs/>
        </w:rPr>
        <w:tab/>
      </w:r>
      <w:r w:rsidRPr="00AA634D">
        <w:rPr>
          <w:rFonts w:ascii="Arial" w:hAnsi="Arial" w:cs="Arial"/>
          <w:szCs w:val="24"/>
        </w:rPr>
        <w:t xml:space="preserve">Support may include the provision of transportation and other solutions, such as bus passes, or offering services “in-home”, and in-shelters to mitigate transportation challenges. </w:t>
      </w:r>
    </w:p>
    <w:p w14:paraId="46B0E8C1" w14:textId="77777777" w:rsidR="00B13E16" w:rsidRPr="00AA634D" w:rsidRDefault="00B13E16" w:rsidP="4C21EBBE">
      <w:pPr>
        <w:tabs>
          <w:tab w:val="left" w:pos="900"/>
        </w:tabs>
        <w:ind w:left="540" w:hanging="630"/>
        <w:jc w:val="both"/>
        <w:rPr>
          <w:rFonts w:ascii="Arial" w:hAnsi="Arial" w:cs="Arial"/>
          <w:szCs w:val="24"/>
        </w:rPr>
      </w:pPr>
    </w:p>
    <w:p w14:paraId="0BDE1200" w14:textId="062136BF" w:rsidR="00B13E16" w:rsidRPr="00AA634D" w:rsidRDefault="00B13E16" w:rsidP="4C21EBBE">
      <w:pPr>
        <w:tabs>
          <w:tab w:val="left" w:pos="720"/>
        </w:tabs>
        <w:ind w:left="540" w:hanging="630"/>
        <w:jc w:val="both"/>
        <w:rPr>
          <w:rFonts w:ascii="Arial" w:hAnsi="Arial" w:cs="Arial"/>
          <w:szCs w:val="24"/>
        </w:rPr>
      </w:pPr>
      <w:r>
        <w:rPr>
          <w:rFonts w:ascii="Arial" w:hAnsi="Arial" w:cs="Arial"/>
          <w:bCs/>
        </w:rPr>
        <w:tab/>
      </w:r>
      <w:r w:rsidR="004F0813">
        <w:rPr>
          <w:rFonts w:ascii="Arial" w:hAnsi="Arial" w:cs="Arial"/>
          <w:szCs w:val="24"/>
        </w:rPr>
        <w:t>Contractors</w:t>
      </w:r>
      <w:r w:rsidRPr="00AA634D">
        <w:rPr>
          <w:rFonts w:ascii="Arial" w:hAnsi="Arial" w:cs="Arial"/>
          <w:szCs w:val="24"/>
        </w:rPr>
        <w:t xml:space="preserve"> will need to provide valid inspection and maintenance records for all vehicles, and current driver licenses and proof of applicable training for all proposed drivers. </w:t>
      </w:r>
    </w:p>
    <w:p w14:paraId="61655454" w14:textId="77777777" w:rsidR="00B13E16" w:rsidRPr="00AA634D" w:rsidRDefault="00B13E16" w:rsidP="4C21EBBE">
      <w:pPr>
        <w:ind w:left="540" w:hanging="630"/>
        <w:jc w:val="both"/>
        <w:rPr>
          <w:rFonts w:ascii="Arial" w:hAnsi="Arial" w:cs="Arial"/>
          <w:szCs w:val="24"/>
        </w:rPr>
      </w:pPr>
    </w:p>
    <w:p w14:paraId="0760FB8D" w14:textId="77777777" w:rsidR="00B13E16" w:rsidRPr="00AA634D" w:rsidRDefault="00B13E16" w:rsidP="4C21EBBE">
      <w:pPr>
        <w:ind w:left="540" w:hanging="630"/>
        <w:jc w:val="both"/>
        <w:rPr>
          <w:rFonts w:ascii="Arial" w:hAnsi="Arial" w:cs="Arial"/>
          <w:b/>
          <w:bCs/>
          <w:szCs w:val="24"/>
        </w:rPr>
      </w:pPr>
      <w:r w:rsidRPr="00AA634D">
        <w:rPr>
          <w:rFonts w:ascii="Arial" w:hAnsi="Arial" w:cs="Arial"/>
          <w:szCs w:val="24"/>
        </w:rPr>
        <w:t>9)</w:t>
      </w:r>
      <w:r>
        <w:tab/>
      </w:r>
      <w:r w:rsidRPr="00AA634D">
        <w:rPr>
          <w:rFonts w:ascii="Arial" w:hAnsi="Arial" w:cs="Arial"/>
          <w:b/>
          <w:bCs/>
          <w:szCs w:val="24"/>
        </w:rPr>
        <w:t>The staffing requirements for this program initiative, including the number of any required FTEs, ratio of staff to clients, shift requirements, supervision requirements, education, content knowledge, staff credentials, and certifications:</w:t>
      </w:r>
    </w:p>
    <w:p w14:paraId="2E9F0C51" w14:textId="77777777" w:rsidR="00B13E16" w:rsidRPr="00AA634D" w:rsidRDefault="00B13E16" w:rsidP="4C21EBBE">
      <w:pPr>
        <w:ind w:left="540" w:hanging="630"/>
        <w:jc w:val="both"/>
        <w:rPr>
          <w:rFonts w:ascii="Arial" w:hAnsi="Arial" w:cs="Arial"/>
          <w:b/>
          <w:bCs/>
          <w:szCs w:val="24"/>
        </w:rPr>
      </w:pPr>
    </w:p>
    <w:p w14:paraId="26A84CD4" w14:textId="386E158E" w:rsidR="00B13E16" w:rsidRPr="00AA634D" w:rsidRDefault="00B13E16" w:rsidP="4C21EBBE">
      <w:pPr>
        <w:ind w:left="540"/>
        <w:jc w:val="both"/>
        <w:rPr>
          <w:rFonts w:ascii="Arial" w:hAnsi="Arial" w:cs="Arial"/>
          <w:szCs w:val="24"/>
        </w:rPr>
      </w:pPr>
      <w:r w:rsidRPr="00AA634D">
        <w:rPr>
          <w:rFonts w:ascii="Arial" w:hAnsi="Arial" w:cs="Arial"/>
          <w:szCs w:val="24"/>
        </w:rPr>
        <w:t xml:space="preserve">The </w:t>
      </w:r>
      <w:r w:rsidR="004F0813">
        <w:rPr>
          <w:rFonts w:ascii="Arial" w:hAnsi="Arial" w:cs="Arial"/>
          <w:szCs w:val="24"/>
        </w:rPr>
        <w:t>contractor</w:t>
      </w:r>
      <w:r w:rsidRPr="00AA634D">
        <w:rPr>
          <w:rFonts w:ascii="Arial" w:hAnsi="Arial" w:cs="Arial"/>
          <w:szCs w:val="24"/>
        </w:rPr>
        <w:t xml:space="preserve"> shall present a well-developed staffing model.  </w:t>
      </w:r>
    </w:p>
    <w:p w14:paraId="21982CD8" w14:textId="77777777" w:rsidR="00B13E16" w:rsidRPr="00AA634D" w:rsidRDefault="00B13E16" w:rsidP="4C21EBBE">
      <w:pPr>
        <w:ind w:left="540" w:hanging="630"/>
        <w:jc w:val="both"/>
        <w:rPr>
          <w:rFonts w:ascii="Arial" w:hAnsi="Arial" w:cs="Arial"/>
          <w:szCs w:val="24"/>
        </w:rPr>
      </w:pPr>
    </w:p>
    <w:p w14:paraId="65FD2D6A" w14:textId="77777777" w:rsidR="00B13E16" w:rsidRPr="00AA634D" w:rsidRDefault="00B13E16" w:rsidP="4C21EBBE">
      <w:pPr>
        <w:ind w:left="540"/>
        <w:jc w:val="both"/>
        <w:rPr>
          <w:rFonts w:ascii="Arial" w:hAnsi="Arial" w:cs="Arial"/>
          <w:szCs w:val="24"/>
        </w:rPr>
      </w:pPr>
      <w:r w:rsidRPr="00AA634D">
        <w:rPr>
          <w:rFonts w:ascii="Arial" w:hAnsi="Arial" w:cs="Arial"/>
          <w:szCs w:val="24"/>
        </w:rPr>
        <w:t xml:space="preserve">At minimum, the implementation of TF-CBT requires the following combination of staff positions: </w:t>
      </w:r>
    </w:p>
    <w:p w14:paraId="3CC41845" w14:textId="77777777" w:rsidR="00B13E16" w:rsidRPr="00AA634D" w:rsidRDefault="00B13E16" w:rsidP="4C21EBBE">
      <w:pPr>
        <w:spacing w:line="259" w:lineRule="auto"/>
        <w:ind w:left="540" w:hanging="630"/>
        <w:jc w:val="both"/>
        <w:rPr>
          <w:szCs w:val="24"/>
        </w:rPr>
      </w:pPr>
    </w:p>
    <w:p w14:paraId="49E3E3F6" w14:textId="77777777" w:rsidR="00B13E16" w:rsidRPr="00AA634D" w:rsidRDefault="00B13E16" w:rsidP="4C21EBBE">
      <w:pPr>
        <w:ind w:left="540"/>
        <w:jc w:val="both"/>
        <w:rPr>
          <w:rFonts w:ascii="Arial" w:hAnsi="Arial" w:cs="Arial"/>
          <w:b/>
          <w:bCs/>
          <w:szCs w:val="24"/>
          <w:u w:val="single"/>
        </w:rPr>
      </w:pPr>
      <w:r w:rsidRPr="00AA634D">
        <w:rPr>
          <w:rFonts w:ascii="Arial" w:hAnsi="Arial" w:cs="Arial"/>
          <w:b/>
          <w:bCs/>
          <w:szCs w:val="24"/>
          <w:u w:val="single"/>
        </w:rPr>
        <w:t xml:space="preserve">TF-CBT Clinician (can be part-time) </w:t>
      </w:r>
    </w:p>
    <w:p w14:paraId="46AD267D" w14:textId="77777777" w:rsidR="00B13E16" w:rsidRPr="00AA634D" w:rsidRDefault="00B13E16" w:rsidP="4C21EBBE">
      <w:pPr>
        <w:ind w:left="540"/>
        <w:jc w:val="both"/>
        <w:rPr>
          <w:rFonts w:ascii="Arial" w:hAnsi="Arial" w:cs="Arial"/>
          <w:szCs w:val="24"/>
        </w:rPr>
      </w:pPr>
      <w:r w:rsidRPr="00AA634D">
        <w:rPr>
          <w:rFonts w:ascii="Arial" w:hAnsi="Arial" w:cs="Arial"/>
          <w:b/>
          <w:bCs/>
          <w:szCs w:val="24"/>
        </w:rPr>
        <w:lastRenderedPageBreak/>
        <w:t>Responsibilities:</w:t>
      </w:r>
      <w:r w:rsidRPr="00AA634D">
        <w:rPr>
          <w:rFonts w:ascii="Arial" w:hAnsi="Arial" w:cs="Arial"/>
          <w:szCs w:val="24"/>
        </w:rPr>
        <w:t xml:space="preserve"> Conducts assessments and develops treatment plans for all participants. Continually assesses participants and provides TF-CBT treatment services. </w:t>
      </w:r>
    </w:p>
    <w:p w14:paraId="7BAA663E" w14:textId="77777777" w:rsidR="00B13E16" w:rsidRPr="00AA634D" w:rsidRDefault="00B13E16" w:rsidP="4C21EBBE">
      <w:pPr>
        <w:ind w:left="540" w:hanging="630"/>
        <w:jc w:val="both"/>
        <w:rPr>
          <w:rFonts w:ascii="Arial" w:hAnsi="Arial" w:cs="Arial"/>
          <w:szCs w:val="24"/>
        </w:rPr>
      </w:pPr>
    </w:p>
    <w:p w14:paraId="53215ABF" w14:textId="77777777" w:rsidR="00B13E16" w:rsidRPr="00AA634D" w:rsidRDefault="00B13E16" w:rsidP="4C21EBBE">
      <w:pPr>
        <w:spacing w:line="259" w:lineRule="auto"/>
        <w:ind w:left="540"/>
        <w:jc w:val="both"/>
        <w:rPr>
          <w:rFonts w:ascii="Arial" w:hAnsi="Arial" w:cs="Arial"/>
          <w:szCs w:val="24"/>
        </w:rPr>
      </w:pPr>
      <w:r w:rsidRPr="00AA634D">
        <w:rPr>
          <w:rFonts w:ascii="Arial" w:hAnsi="Arial" w:cs="Arial"/>
          <w:b/>
          <w:bCs/>
          <w:szCs w:val="24"/>
        </w:rPr>
        <w:t>Education and Experience</w:t>
      </w:r>
      <w:r w:rsidRPr="00AA634D">
        <w:rPr>
          <w:rFonts w:ascii="Arial" w:hAnsi="Arial" w:cs="Arial"/>
          <w:szCs w:val="24"/>
        </w:rPr>
        <w:t>: Graduate degree in a mental health discipline and be professionally licensed. Clinicians who are not yet licensed, can complete training requirements and apply for certification once licensed. Training and experience in domestic violence is preferred.</w:t>
      </w:r>
      <w:r w:rsidRPr="00B757F3">
        <w:rPr>
          <w:rFonts w:ascii="Roboto Slab" w:hAnsi="Roboto Slab" w:cs="Roboto Slab"/>
          <w:color w:val="2B579A"/>
          <w:szCs w:val="24"/>
          <w:shd w:val="clear" w:color="auto" w:fill="E6E6E6"/>
        </w:rPr>
        <w:t xml:space="preserve"> </w:t>
      </w:r>
    </w:p>
    <w:p w14:paraId="41A345E7" w14:textId="77777777" w:rsidR="00B13E16" w:rsidRPr="00AA634D" w:rsidRDefault="00B13E16" w:rsidP="4C21EBBE">
      <w:pPr>
        <w:spacing w:line="259" w:lineRule="auto"/>
        <w:jc w:val="both"/>
        <w:rPr>
          <w:b/>
          <w:bCs/>
          <w:szCs w:val="24"/>
        </w:rPr>
      </w:pPr>
    </w:p>
    <w:p w14:paraId="2FBD73B4" w14:textId="77777777" w:rsidR="00B13E16" w:rsidRPr="00AA634D" w:rsidRDefault="00B13E16" w:rsidP="4C21EBBE">
      <w:pPr>
        <w:spacing w:line="259" w:lineRule="auto"/>
        <w:ind w:left="540"/>
        <w:jc w:val="both"/>
        <w:rPr>
          <w:rFonts w:ascii="Arial" w:hAnsi="Arial" w:cs="Arial"/>
          <w:b/>
          <w:bCs/>
          <w:szCs w:val="24"/>
          <w:u w:val="single"/>
        </w:rPr>
      </w:pPr>
      <w:r w:rsidRPr="00AA634D">
        <w:rPr>
          <w:rFonts w:ascii="Arial" w:hAnsi="Arial" w:cs="Arial"/>
          <w:b/>
          <w:bCs/>
          <w:szCs w:val="24"/>
          <w:u w:val="single"/>
        </w:rPr>
        <w:t>Clinical Supervisor (part-time)</w:t>
      </w:r>
    </w:p>
    <w:p w14:paraId="120C907E" w14:textId="77777777" w:rsidR="00B13E16" w:rsidRPr="00AA634D" w:rsidRDefault="00B13E16" w:rsidP="4C21EBBE">
      <w:pPr>
        <w:spacing w:line="259" w:lineRule="auto"/>
        <w:ind w:left="540"/>
        <w:jc w:val="both"/>
        <w:rPr>
          <w:rFonts w:ascii="Arial" w:hAnsi="Arial" w:cs="Arial"/>
          <w:szCs w:val="24"/>
        </w:rPr>
      </w:pPr>
      <w:r w:rsidRPr="00AA634D">
        <w:rPr>
          <w:rFonts w:ascii="Arial" w:hAnsi="Arial" w:cs="Arial"/>
          <w:b/>
          <w:bCs/>
          <w:szCs w:val="24"/>
        </w:rPr>
        <w:t>Responsibilities</w:t>
      </w:r>
      <w:r w:rsidRPr="00AA634D">
        <w:rPr>
          <w:rFonts w:ascii="Arial" w:hAnsi="Arial" w:cs="Arial"/>
          <w:szCs w:val="24"/>
        </w:rPr>
        <w:t>: Review and co-sign all assessments performed by the clinical staff. Provide one-on-one and group supervision to staff. Employ supervision methods aimed at assessing and developing staff competencies. Utilize clinical supervision skills in supervision with staff. Ensures program is implemented to fidelity. Be certified in TF-CBT or participate in TF-CBT Learning Collaborative with other DCF-contracted consultant and staff regular basis as dictated by DCF. Team with DCF on program development, implementation, and evaluation activities.</w:t>
      </w:r>
    </w:p>
    <w:p w14:paraId="070FEBEC" w14:textId="77777777" w:rsidR="00B13E16" w:rsidRPr="00AA634D" w:rsidRDefault="00B13E16" w:rsidP="4C21EBBE">
      <w:pPr>
        <w:spacing w:line="259" w:lineRule="auto"/>
        <w:ind w:left="720"/>
        <w:jc w:val="both"/>
        <w:rPr>
          <w:rFonts w:ascii="Arial" w:hAnsi="Arial" w:cs="Arial"/>
          <w:szCs w:val="24"/>
        </w:rPr>
      </w:pPr>
    </w:p>
    <w:p w14:paraId="08DA6E6A" w14:textId="77777777" w:rsidR="00B13E16" w:rsidRPr="00AA634D" w:rsidRDefault="00B13E16" w:rsidP="4C21EBBE">
      <w:pPr>
        <w:spacing w:line="259" w:lineRule="auto"/>
        <w:ind w:left="540"/>
        <w:jc w:val="both"/>
        <w:rPr>
          <w:rFonts w:ascii="Arial" w:hAnsi="Arial" w:cs="Arial"/>
          <w:szCs w:val="24"/>
        </w:rPr>
      </w:pPr>
      <w:r w:rsidRPr="00AA634D">
        <w:rPr>
          <w:rFonts w:ascii="Arial" w:hAnsi="Arial" w:cs="Arial"/>
          <w:b/>
          <w:bCs/>
          <w:szCs w:val="24"/>
        </w:rPr>
        <w:t>Education and Experience</w:t>
      </w:r>
      <w:r w:rsidRPr="00AA634D">
        <w:rPr>
          <w:rFonts w:ascii="Arial" w:hAnsi="Arial" w:cs="Arial"/>
          <w:szCs w:val="24"/>
        </w:rPr>
        <w:t xml:space="preserve">: Hold professional mental health counseling license (LPC/LCSW). Possess a minimum of twenty-one (21) hours of training in clinical supervision. Possess a minimum of 100 hours providing general clinical supervision during the past five (5) years. Training and experience in domestic violence is required. Experience implementing CBT and other evidence-based approaches required. </w:t>
      </w:r>
    </w:p>
    <w:p w14:paraId="3ECA9C65" w14:textId="77777777" w:rsidR="00B13E16" w:rsidRPr="00AA634D" w:rsidRDefault="00B13E16" w:rsidP="4C21EBBE">
      <w:pPr>
        <w:ind w:left="360"/>
        <w:jc w:val="both"/>
        <w:rPr>
          <w:rFonts w:ascii="Arial" w:hAnsi="Arial" w:cs="Arial"/>
          <w:b/>
          <w:bCs/>
          <w:szCs w:val="24"/>
        </w:rPr>
      </w:pPr>
    </w:p>
    <w:p w14:paraId="7DDE97E5" w14:textId="77777777" w:rsidR="00B13E16" w:rsidRPr="00AA634D" w:rsidRDefault="00B13E16" w:rsidP="4C21EBBE">
      <w:pPr>
        <w:spacing w:line="259" w:lineRule="auto"/>
        <w:ind w:left="540"/>
        <w:jc w:val="both"/>
        <w:rPr>
          <w:rFonts w:ascii="Arial" w:hAnsi="Arial" w:cs="Arial"/>
          <w:szCs w:val="24"/>
          <w:u w:val="single"/>
        </w:rPr>
      </w:pPr>
      <w:r w:rsidRPr="4C21EBBE">
        <w:rPr>
          <w:rStyle w:val="CommentReference"/>
          <w:rFonts w:ascii="Arial" w:hAnsi="Arial" w:cs="Arial"/>
          <w:b/>
          <w:bCs/>
          <w:sz w:val="24"/>
          <w:szCs w:val="24"/>
          <w:u w:val="single"/>
        </w:rPr>
        <w:t>Optional</w:t>
      </w:r>
      <w:r w:rsidRPr="00AA634D">
        <w:rPr>
          <w:rFonts w:ascii="Arial" w:hAnsi="Arial" w:cs="Arial"/>
          <w:b/>
          <w:bCs/>
          <w:szCs w:val="24"/>
          <w:u w:val="single"/>
        </w:rPr>
        <w:t xml:space="preserve"> Staff</w:t>
      </w:r>
    </w:p>
    <w:p w14:paraId="5F7617C9" w14:textId="77777777" w:rsidR="00B13E16" w:rsidRPr="00AA634D" w:rsidRDefault="00B13E16" w:rsidP="4C21EBBE">
      <w:pPr>
        <w:spacing w:line="259" w:lineRule="auto"/>
        <w:ind w:left="540"/>
        <w:jc w:val="both"/>
        <w:rPr>
          <w:rFonts w:ascii="Arial" w:hAnsi="Arial" w:cs="Arial"/>
          <w:szCs w:val="24"/>
        </w:rPr>
      </w:pPr>
      <w:r w:rsidRPr="00AA634D">
        <w:rPr>
          <w:rFonts w:ascii="Arial" w:hAnsi="Arial" w:cs="Arial"/>
          <w:szCs w:val="24"/>
        </w:rPr>
        <w:t xml:space="preserve">Respondents can include additional staff in their proposal, as needed, to meet program requirements. This can include program staff, administrative support staff, or drivers to reduce transportation barriers. </w:t>
      </w:r>
    </w:p>
    <w:p w14:paraId="507B73ED" w14:textId="77777777" w:rsidR="00B13E16" w:rsidRPr="00AA634D" w:rsidRDefault="00B13E16" w:rsidP="4C21EBBE">
      <w:pPr>
        <w:ind w:left="540"/>
        <w:jc w:val="both"/>
        <w:rPr>
          <w:rFonts w:ascii="Arial" w:hAnsi="Arial" w:cs="Arial"/>
          <w:b/>
          <w:bCs/>
          <w:szCs w:val="24"/>
        </w:rPr>
      </w:pPr>
    </w:p>
    <w:p w14:paraId="2B1B393E" w14:textId="77777777" w:rsidR="00B13E16" w:rsidRPr="00AA634D" w:rsidRDefault="00B13E16" w:rsidP="4C21EBBE">
      <w:pPr>
        <w:ind w:left="540" w:hanging="810"/>
        <w:jc w:val="both"/>
        <w:rPr>
          <w:rFonts w:ascii="Arial" w:hAnsi="Arial" w:cs="Arial"/>
          <w:b/>
          <w:bCs/>
          <w:szCs w:val="24"/>
        </w:rPr>
      </w:pPr>
      <w:r w:rsidRPr="00AA634D">
        <w:rPr>
          <w:rFonts w:ascii="Arial" w:hAnsi="Arial" w:cs="Arial"/>
          <w:szCs w:val="24"/>
        </w:rPr>
        <w:t xml:space="preserve"> 10)</w:t>
      </w:r>
      <w:r>
        <w:tab/>
      </w:r>
      <w:r w:rsidRPr="00AA634D">
        <w:rPr>
          <w:rFonts w:ascii="Arial" w:hAnsi="Arial" w:cs="Arial"/>
          <w:b/>
          <w:bCs/>
          <w:szCs w:val="24"/>
        </w:rPr>
        <w:t xml:space="preserve">The legislation and regulations relevant to this specific program, including any licensing regulations: </w:t>
      </w:r>
    </w:p>
    <w:p w14:paraId="4E6FD9D0" w14:textId="723DBFA6" w:rsidR="00B13E16" w:rsidRPr="00AA634D" w:rsidRDefault="00B13E16" w:rsidP="4C21EBBE">
      <w:pPr>
        <w:ind w:left="540"/>
        <w:jc w:val="both"/>
        <w:rPr>
          <w:rFonts w:ascii="Arial" w:hAnsi="Arial" w:cs="Arial"/>
          <w:b/>
          <w:bCs/>
          <w:szCs w:val="24"/>
        </w:rPr>
      </w:pPr>
      <w:r w:rsidRPr="00AA634D">
        <w:rPr>
          <w:rFonts w:ascii="Arial" w:hAnsi="Arial" w:cs="Arial"/>
          <w:b/>
          <w:bCs/>
          <w:szCs w:val="24"/>
        </w:rPr>
        <w:t xml:space="preserve">"It is the responsibility of the </w:t>
      </w:r>
      <w:r w:rsidR="004F0813">
        <w:rPr>
          <w:rFonts w:ascii="Arial" w:hAnsi="Arial" w:cs="Arial"/>
          <w:b/>
          <w:bCs/>
          <w:szCs w:val="24"/>
        </w:rPr>
        <w:t>contractor</w:t>
      </w:r>
      <w:r w:rsidRPr="00AA634D">
        <w:rPr>
          <w:rFonts w:ascii="Arial" w:hAnsi="Arial" w:cs="Arial"/>
          <w:b/>
          <w:bCs/>
          <w:szCs w:val="24"/>
        </w:rPr>
        <w:t xml:space="preserve"> to provide services in accordance with the applicable licensing bodies. </w:t>
      </w:r>
    </w:p>
    <w:p w14:paraId="3403D5AF" w14:textId="77777777" w:rsidR="00B13E16" w:rsidRPr="00AA634D" w:rsidRDefault="00B13E16" w:rsidP="4C21EBBE">
      <w:pPr>
        <w:ind w:left="540"/>
        <w:jc w:val="both"/>
        <w:rPr>
          <w:rFonts w:ascii="Arial" w:hAnsi="Arial" w:cs="Arial"/>
          <w:b/>
          <w:bCs/>
          <w:szCs w:val="24"/>
        </w:rPr>
      </w:pPr>
    </w:p>
    <w:p w14:paraId="12295B3E" w14:textId="77777777" w:rsidR="00B13E16" w:rsidRPr="00AA634D" w:rsidRDefault="00B13E16" w:rsidP="4C21EBBE">
      <w:pPr>
        <w:ind w:left="540"/>
        <w:jc w:val="both"/>
        <w:rPr>
          <w:rFonts w:ascii="Arial" w:hAnsi="Arial" w:cs="Arial"/>
          <w:szCs w:val="24"/>
        </w:rPr>
      </w:pPr>
      <w:r w:rsidRPr="00AA634D">
        <w:rPr>
          <w:rFonts w:ascii="Arial" w:hAnsi="Arial" w:cs="Arial"/>
          <w:szCs w:val="24"/>
        </w:rPr>
        <w:t xml:space="preserve">Professional Counselor Licensing Act (N.J.S.A 45:8B- 34 et seq.) Professional Counselor Regulations (N.J.A.C 13:34-10.1) The Prevention of Domestic Violence Act (N.J.S.A 2C:25-17 et al.)) </w:t>
      </w:r>
    </w:p>
    <w:p w14:paraId="579E03A2" w14:textId="77777777" w:rsidR="00B13E16" w:rsidRPr="00AA634D" w:rsidRDefault="00B13E16" w:rsidP="4C21EBBE">
      <w:pPr>
        <w:ind w:left="540"/>
        <w:jc w:val="both"/>
        <w:rPr>
          <w:rFonts w:ascii="Arial" w:hAnsi="Arial" w:cs="Arial"/>
          <w:szCs w:val="24"/>
        </w:rPr>
      </w:pPr>
    </w:p>
    <w:p w14:paraId="63FE3AD6" w14:textId="77777777" w:rsidR="00B13E16" w:rsidRPr="00AA634D" w:rsidRDefault="00B13E16" w:rsidP="4C21EBBE">
      <w:pPr>
        <w:ind w:left="540"/>
        <w:jc w:val="both"/>
        <w:rPr>
          <w:rFonts w:ascii="Arial" w:hAnsi="Arial" w:cs="Arial"/>
          <w:szCs w:val="24"/>
        </w:rPr>
      </w:pPr>
      <w:r w:rsidRPr="00AA634D">
        <w:rPr>
          <w:rFonts w:ascii="Arial" w:hAnsi="Arial" w:cs="Arial"/>
          <w:szCs w:val="24"/>
        </w:rPr>
        <w:t>“Domestic Violence” is defined by N.J.S.A. 2C:25- 17 et seq.</w:t>
      </w:r>
    </w:p>
    <w:p w14:paraId="2B240D8B" w14:textId="77777777" w:rsidR="00B13E16" w:rsidRPr="00AA634D" w:rsidRDefault="00B13E16" w:rsidP="4C21EBBE">
      <w:pPr>
        <w:ind w:left="540"/>
        <w:jc w:val="both"/>
        <w:rPr>
          <w:rFonts w:ascii="Arial" w:hAnsi="Arial" w:cs="Arial"/>
          <w:szCs w:val="24"/>
        </w:rPr>
      </w:pPr>
    </w:p>
    <w:p w14:paraId="21285342" w14:textId="77777777" w:rsidR="00B13E16" w:rsidRPr="00AA634D" w:rsidRDefault="00B13E16" w:rsidP="4C21EBBE">
      <w:pPr>
        <w:ind w:left="540"/>
        <w:jc w:val="both"/>
        <w:rPr>
          <w:rFonts w:ascii="Arial" w:hAnsi="Arial" w:cs="Arial"/>
          <w:szCs w:val="24"/>
        </w:rPr>
      </w:pPr>
      <w:r w:rsidRPr="00AA634D">
        <w:rPr>
          <w:rFonts w:ascii="Arial" w:hAnsi="Arial" w:cs="Arial"/>
          <w:szCs w:val="24"/>
        </w:rPr>
        <w:t>Programs have a duty to warn victims of possible harm in accordance with N.J.S.A. 2A:62A-16 and McIntosh v. Milan, 168N.J. 466; 403 A.2d 500 (Law Div. 1979).</w:t>
      </w:r>
    </w:p>
    <w:p w14:paraId="230EC293" w14:textId="77777777" w:rsidR="00B13E16" w:rsidRPr="00AA634D" w:rsidRDefault="00B13E16" w:rsidP="4C21EBBE">
      <w:pPr>
        <w:ind w:left="540" w:hanging="810"/>
        <w:jc w:val="both"/>
        <w:rPr>
          <w:rFonts w:ascii="Arial" w:hAnsi="Arial" w:cs="Arial"/>
          <w:b/>
          <w:bCs/>
          <w:szCs w:val="24"/>
        </w:rPr>
      </w:pPr>
    </w:p>
    <w:p w14:paraId="084B52B4" w14:textId="77777777" w:rsidR="00B13E16" w:rsidRPr="00AA634D" w:rsidRDefault="00B13E16" w:rsidP="4C21EBBE">
      <w:pPr>
        <w:ind w:left="540" w:hanging="720"/>
        <w:jc w:val="both"/>
        <w:rPr>
          <w:rFonts w:ascii="Arial" w:hAnsi="Arial" w:cs="Arial"/>
          <w:b/>
          <w:bCs/>
          <w:szCs w:val="24"/>
        </w:rPr>
      </w:pPr>
      <w:r w:rsidRPr="00AA634D">
        <w:rPr>
          <w:rFonts w:ascii="Arial" w:hAnsi="Arial" w:cs="Arial"/>
          <w:szCs w:val="24"/>
        </w:rPr>
        <w:t>11)</w:t>
      </w:r>
      <w:r>
        <w:tab/>
      </w:r>
      <w:r w:rsidRPr="00AA634D">
        <w:rPr>
          <w:rFonts w:ascii="Arial" w:hAnsi="Arial" w:cs="Arial"/>
          <w:b/>
          <w:bCs/>
          <w:szCs w:val="24"/>
        </w:rPr>
        <w:t>The availability for electronic, telephone, or in-person conferencing this program initiative requires:</w:t>
      </w:r>
    </w:p>
    <w:p w14:paraId="4CB079F0" w14:textId="77777777" w:rsidR="00B13E16" w:rsidRPr="00AA634D" w:rsidRDefault="00B13E16" w:rsidP="4C21EBBE">
      <w:pPr>
        <w:ind w:left="540" w:hanging="720"/>
        <w:jc w:val="both"/>
        <w:rPr>
          <w:rFonts w:ascii="Arial" w:hAnsi="Arial" w:cs="Arial"/>
          <w:b/>
          <w:bCs/>
          <w:szCs w:val="24"/>
        </w:rPr>
      </w:pPr>
    </w:p>
    <w:p w14:paraId="2942CF05" w14:textId="33FC6F60" w:rsidR="00B13E16" w:rsidRPr="00AA634D" w:rsidRDefault="004F0813" w:rsidP="2641A3F3">
      <w:pPr>
        <w:ind w:left="540"/>
        <w:jc w:val="both"/>
        <w:rPr>
          <w:rFonts w:ascii="Arial" w:hAnsi="Arial" w:cs="Arial"/>
        </w:rPr>
      </w:pPr>
      <w:r w:rsidRPr="2641A3F3">
        <w:rPr>
          <w:rFonts w:ascii="Arial" w:hAnsi="Arial" w:cs="Arial"/>
        </w:rPr>
        <w:t>Contractors</w:t>
      </w:r>
      <w:r w:rsidR="00B13E16" w:rsidRPr="2641A3F3">
        <w:rPr>
          <w:rFonts w:ascii="Arial" w:hAnsi="Arial" w:cs="Arial"/>
        </w:rPr>
        <w:t xml:space="preserve"> should ensure staff not only engages in weekly face-to-face contact but also has the ability to communicate with families via telephone and electronic methods that include texting, email, and telehealth through the use of laptops and Wi-Fi capabilities.</w:t>
      </w:r>
      <w:r w:rsidR="00B13E16" w:rsidRPr="2641A3F3">
        <w:rPr>
          <w:rFonts w:ascii="Arial" w:hAnsi="Arial" w:cs="Arial"/>
        </w:rPr>
        <w:t> </w:t>
      </w:r>
    </w:p>
    <w:p w14:paraId="030CBCB3" w14:textId="77777777" w:rsidR="00B13E16" w:rsidRPr="00AA634D" w:rsidRDefault="00B13E16" w:rsidP="4C21EBBE">
      <w:pPr>
        <w:ind w:left="540" w:hanging="720"/>
        <w:jc w:val="both"/>
        <w:rPr>
          <w:rFonts w:ascii="Arial" w:hAnsi="Arial" w:cs="Arial"/>
          <w:b/>
          <w:bCs/>
          <w:szCs w:val="24"/>
        </w:rPr>
      </w:pPr>
    </w:p>
    <w:p w14:paraId="1AAFD641" w14:textId="77777777" w:rsidR="00B13E16" w:rsidRPr="00AA634D" w:rsidRDefault="00B13E16" w:rsidP="4C21EBBE">
      <w:pPr>
        <w:ind w:left="540" w:hanging="720"/>
        <w:jc w:val="both"/>
        <w:rPr>
          <w:rFonts w:ascii="Arial" w:hAnsi="Arial" w:cs="Arial"/>
          <w:szCs w:val="24"/>
        </w:rPr>
      </w:pPr>
    </w:p>
    <w:p w14:paraId="66BB2A12" w14:textId="77777777" w:rsidR="00B13E16" w:rsidRPr="00AA634D" w:rsidRDefault="00B13E16" w:rsidP="4C21EBBE">
      <w:pPr>
        <w:ind w:left="540" w:hanging="720"/>
        <w:jc w:val="both"/>
        <w:rPr>
          <w:rFonts w:ascii="Arial" w:hAnsi="Arial" w:cs="Arial"/>
          <w:b/>
          <w:bCs/>
          <w:szCs w:val="24"/>
        </w:rPr>
      </w:pPr>
      <w:r w:rsidRPr="00AA634D">
        <w:rPr>
          <w:rFonts w:ascii="Arial" w:hAnsi="Arial" w:cs="Arial"/>
          <w:szCs w:val="24"/>
        </w:rPr>
        <w:t>12)</w:t>
      </w:r>
      <w:r w:rsidRPr="00AA634D">
        <w:rPr>
          <w:rFonts w:ascii="Arial" w:hAnsi="Arial" w:cs="Arial"/>
          <w:b/>
          <w:bCs/>
          <w:szCs w:val="24"/>
        </w:rPr>
        <w:t xml:space="preserve"> </w:t>
      </w:r>
      <w:r>
        <w:tab/>
      </w:r>
      <w:r w:rsidRPr="00AA634D">
        <w:rPr>
          <w:rFonts w:ascii="Arial" w:hAnsi="Arial" w:cs="Arial"/>
          <w:b/>
          <w:bCs/>
          <w:szCs w:val="24"/>
        </w:rPr>
        <w:t xml:space="preserve">The required partnerships/collaborations with stakeholders that will contribute to the success of this initiative: </w:t>
      </w:r>
    </w:p>
    <w:p w14:paraId="3549D6B2" w14:textId="77777777" w:rsidR="00B13E16" w:rsidRPr="00AA634D" w:rsidRDefault="00B13E16" w:rsidP="4C21EBBE">
      <w:pPr>
        <w:ind w:left="540" w:hanging="720"/>
        <w:jc w:val="both"/>
        <w:rPr>
          <w:rFonts w:ascii="Arial" w:hAnsi="Arial" w:cs="Arial"/>
          <w:b/>
          <w:bCs/>
          <w:szCs w:val="24"/>
        </w:rPr>
      </w:pPr>
    </w:p>
    <w:p w14:paraId="6CBE428D" w14:textId="61025F93" w:rsidR="00B13E16" w:rsidRPr="00AA634D" w:rsidRDefault="00007CDB" w:rsidP="4C21EBBE">
      <w:pPr>
        <w:ind w:left="540"/>
        <w:jc w:val="both"/>
        <w:rPr>
          <w:rFonts w:ascii="Arial" w:eastAsia="Calibri" w:hAnsi="Arial" w:cs="Arial"/>
          <w:szCs w:val="24"/>
        </w:rPr>
      </w:pPr>
      <w:r>
        <w:rPr>
          <w:rFonts w:ascii="Arial" w:hAnsi="Arial" w:cs="Arial"/>
          <w:szCs w:val="24"/>
        </w:rPr>
        <w:t>Contractors</w:t>
      </w:r>
      <w:r w:rsidR="00B13E16" w:rsidRPr="00AA634D">
        <w:rPr>
          <w:rFonts w:ascii="Arial" w:hAnsi="Arial" w:cs="Arial"/>
          <w:szCs w:val="24"/>
        </w:rPr>
        <w:t xml:space="preserve"> must partner and communicate with the referring agencies, which include domestic violence agencies, DCPP, Child Advocacy Centers and other community agencies. </w:t>
      </w:r>
    </w:p>
    <w:p w14:paraId="5A0C1DE5" w14:textId="77777777" w:rsidR="00B13E16" w:rsidRPr="00AA634D" w:rsidRDefault="00B13E16" w:rsidP="4C21EBBE">
      <w:pPr>
        <w:ind w:left="540" w:hanging="720"/>
        <w:jc w:val="both"/>
        <w:rPr>
          <w:rFonts w:ascii="Arial" w:eastAsia="Calibri" w:hAnsi="Arial" w:cs="Arial"/>
          <w:szCs w:val="24"/>
        </w:rPr>
      </w:pPr>
    </w:p>
    <w:p w14:paraId="1DE3D201" w14:textId="33197819" w:rsidR="00B13E16" w:rsidRPr="00AA634D" w:rsidRDefault="00007CDB" w:rsidP="4C21EBBE">
      <w:pPr>
        <w:ind w:left="540"/>
        <w:jc w:val="both"/>
        <w:rPr>
          <w:rFonts w:ascii="Arial" w:hAnsi="Arial" w:cs="Arial"/>
          <w:szCs w:val="24"/>
        </w:rPr>
      </w:pPr>
      <w:r>
        <w:rPr>
          <w:rFonts w:ascii="Arial" w:eastAsia="Calibri" w:hAnsi="Arial" w:cs="Arial"/>
          <w:szCs w:val="24"/>
        </w:rPr>
        <w:t>Contractors</w:t>
      </w:r>
      <w:r w:rsidR="00B13E16" w:rsidRPr="00AA634D">
        <w:rPr>
          <w:rFonts w:ascii="Arial" w:eastAsia="Calibri" w:hAnsi="Arial" w:cs="Arial"/>
          <w:szCs w:val="24"/>
        </w:rPr>
        <w:t xml:space="preserve"> shall participate in programmatic calls with DCF and other funded TF-CBT providers to support operations and evaluation, as needed. </w:t>
      </w:r>
      <w:r w:rsidR="00B13E16" w:rsidRPr="00AA634D">
        <w:rPr>
          <w:rFonts w:ascii="Arial" w:hAnsi="Arial" w:cs="Arial"/>
          <w:szCs w:val="24"/>
        </w:rPr>
        <w:t xml:space="preserve">The teams meet at least once a month, typically for one hour.    </w:t>
      </w:r>
    </w:p>
    <w:p w14:paraId="47FC34D9" w14:textId="77777777" w:rsidR="00B13E16" w:rsidRPr="00AA634D" w:rsidRDefault="00B13E16" w:rsidP="4C21EBBE">
      <w:pPr>
        <w:ind w:left="540" w:hanging="720"/>
        <w:jc w:val="both"/>
        <w:rPr>
          <w:rFonts w:ascii="Arial" w:hAnsi="Arial" w:cs="Arial"/>
          <w:b/>
          <w:bCs/>
          <w:szCs w:val="24"/>
        </w:rPr>
      </w:pPr>
    </w:p>
    <w:p w14:paraId="3184436C" w14:textId="77777777" w:rsidR="00B13E16" w:rsidRPr="00AA634D" w:rsidRDefault="00B13E16" w:rsidP="4C21EBBE">
      <w:pPr>
        <w:ind w:left="540" w:hanging="720"/>
        <w:jc w:val="both"/>
        <w:rPr>
          <w:rFonts w:ascii="Arial" w:hAnsi="Arial" w:cs="Arial"/>
          <w:b/>
          <w:bCs/>
          <w:szCs w:val="24"/>
        </w:rPr>
      </w:pPr>
      <w:r w:rsidRPr="00AA634D">
        <w:rPr>
          <w:rFonts w:ascii="Arial" w:hAnsi="Arial" w:cs="Arial"/>
          <w:szCs w:val="24"/>
        </w:rPr>
        <w:t>13)</w:t>
      </w:r>
      <w:r>
        <w:tab/>
      </w:r>
      <w:r w:rsidRPr="00AA634D">
        <w:rPr>
          <w:rFonts w:ascii="Arial" w:hAnsi="Arial" w:cs="Arial"/>
          <w:b/>
          <w:bCs/>
          <w:szCs w:val="24"/>
        </w:rPr>
        <w:t xml:space="preserve">The data collection systems this program initiative requires: </w:t>
      </w:r>
    </w:p>
    <w:p w14:paraId="3A1B50DD" w14:textId="77777777" w:rsidR="00B13E16" w:rsidRPr="00B757F3" w:rsidRDefault="00B13E16" w:rsidP="4C21EBBE">
      <w:pPr>
        <w:ind w:left="540" w:hanging="720"/>
        <w:jc w:val="both"/>
        <w:rPr>
          <w:rFonts w:ascii="Arial" w:hAnsi="Arial" w:cs="Arial"/>
          <w:b/>
          <w:bCs/>
          <w:szCs w:val="24"/>
          <w:shd w:val="clear" w:color="auto" w:fill="E6E6E6"/>
        </w:rPr>
      </w:pPr>
    </w:p>
    <w:p w14:paraId="44FA04D4" w14:textId="77777777" w:rsidR="00B13E16" w:rsidRPr="00AA634D" w:rsidRDefault="00B13E16" w:rsidP="4C21EBBE">
      <w:pPr>
        <w:ind w:left="540"/>
        <w:jc w:val="both"/>
        <w:rPr>
          <w:rFonts w:ascii="Arial" w:hAnsi="Arial" w:cs="Arial"/>
          <w:szCs w:val="24"/>
        </w:rPr>
      </w:pPr>
      <w:r w:rsidRPr="00AA634D">
        <w:rPr>
          <w:rFonts w:ascii="Arial" w:hAnsi="Arial" w:cs="Arial"/>
          <w:szCs w:val="24"/>
        </w:rPr>
        <w:t xml:space="preserve">Monthly Survey Monkey demographic data submission; Quarterly outcomes report; Quarterly vacancy and Quarterly expenditure reports. </w:t>
      </w:r>
    </w:p>
    <w:p w14:paraId="46980AFD" w14:textId="77777777" w:rsidR="00B13E16" w:rsidRPr="00AA634D" w:rsidRDefault="00B13E16" w:rsidP="4C21EBBE">
      <w:pPr>
        <w:ind w:left="720"/>
        <w:jc w:val="both"/>
        <w:rPr>
          <w:rFonts w:ascii="Arial" w:hAnsi="Arial" w:cs="Arial"/>
          <w:szCs w:val="24"/>
        </w:rPr>
      </w:pPr>
    </w:p>
    <w:p w14:paraId="51EA5ACF" w14:textId="77777777" w:rsidR="00B13E16" w:rsidRPr="00AA634D" w:rsidRDefault="00B13E16" w:rsidP="4C21EBBE">
      <w:pPr>
        <w:ind w:left="540" w:hanging="720"/>
        <w:jc w:val="both"/>
        <w:rPr>
          <w:rFonts w:ascii="Arial" w:hAnsi="Arial" w:cs="Arial"/>
          <w:b/>
          <w:bCs/>
          <w:szCs w:val="24"/>
        </w:rPr>
      </w:pPr>
      <w:r w:rsidRPr="00AA634D">
        <w:rPr>
          <w:rFonts w:ascii="Arial" w:hAnsi="Arial" w:cs="Arial"/>
          <w:szCs w:val="24"/>
        </w:rPr>
        <w:t>14)</w:t>
      </w:r>
      <w:r>
        <w:tab/>
      </w:r>
      <w:r w:rsidRPr="00AA634D">
        <w:rPr>
          <w:rFonts w:ascii="Arial" w:hAnsi="Arial" w:cs="Arial"/>
          <w:b/>
          <w:bCs/>
          <w:szCs w:val="24"/>
        </w:rPr>
        <w:t>The assessment and evaluation tools this program initiative requires:</w:t>
      </w:r>
    </w:p>
    <w:p w14:paraId="26AA9B4E" w14:textId="77777777" w:rsidR="00B13E16" w:rsidRPr="00AA634D" w:rsidRDefault="00B13E16" w:rsidP="4C21EBBE">
      <w:pPr>
        <w:ind w:left="540" w:hanging="720"/>
        <w:jc w:val="both"/>
        <w:rPr>
          <w:rFonts w:ascii="Arial" w:hAnsi="Arial" w:cs="Arial"/>
          <w:szCs w:val="24"/>
        </w:rPr>
      </w:pPr>
    </w:p>
    <w:p w14:paraId="7A14CC95" w14:textId="73212DEC" w:rsidR="00B13E16" w:rsidRPr="00AA634D" w:rsidRDefault="00007CDB" w:rsidP="4C21EBBE">
      <w:pPr>
        <w:ind w:left="540"/>
        <w:jc w:val="both"/>
        <w:rPr>
          <w:rFonts w:ascii="Arial" w:hAnsi="Arial" w:cs="Arial"/>
          <w:szCs w:val="24"/>
        </w:rPr>
      </w:pPr>
      <w:r>
        <w:rPr>
          <w:rFonts w:ascii="Arial" w:hAnsi="Arial" w:cs="Arial"/>
          <w:szCs w:val="24"/>
        </w:rPr>
        <w:t>Contractors</w:t>
      </w:r>
      <w:r w:rsidR="00B13E16" w:rsidRPr="00AA634D">
        <w:rPr>
          <w:rFonts w:ascii="Arial" w:hAnsi="Arial" w:cs="Arial"/>
          <w:szCs w:val="24"/>
        </w:rPr>
        <w:t xml:space="preserve"> must utilize assessment tools identified in TF-CBT training for clients to determine if services are warranted, such as:</w:t>
      </w:r>
    </w:p>
    <w:p w14:paraId="0AF97AC0" w14:textId="77777777" w:rsidR="00B13E16" w:rsidRPr="00AA634D" w:rsidRDefault="00B13E16" w:rsidP="4C21EBBE">
      <w:pPr>
        <w:ind w:left="810"/>
        <w:jc w:val="both"/>
        <w:rPr>
          <w:rFonts w:ascii="Arial" w:eastAsia="Calibri" w:hAnsi="Arial" w:cs="Arial"/>
          <w:szCs w:val="24"/>
        </w:rPr>
      </w:pPr>
    </w:p>
    <w:p w14:paraId="1FE6CCBA" w14:textId="77777777" w:rsidR="00B13E16" w:rsidRPr="00AA634D" w:rsidRDefault="00B13E16" w:rsidP="4C21EBBE">
      <w:pPr>
        <w:pStyle w:val="ListParagraph"/>
        <w:numPr>
          <w:ilvl w:val="0"/>
          <w:numId w:val="33"/>
        </w:numPr>
        <w:jc w:val="both"/>
        <w:rPr>
          <w:rFonts w:ascii="Arial" w:hAnsi="Arial" w:cs="Arial"/>
          <w:szCs w:val="24"/>
        </w:rPr>
      </w:pPr>
      <w:r w:rsidRPr="00AA634D">
        <w:rPr>
          <w:rFonts w:ascii="Arial" w:eastAsia="Arial Nova" w:hAnsi="Arial" w:cs="Arial"/>
          <w:szCs w:val="24"/>
        </w:rPr>
        <w:t xml:space="preserve">The Pediatric Symptom Checklist (PSC-35) </w:t>
      </w:r>
      <w:r w:rsidRPr="00AA634D">
        <w:rPr>
          <w:rFonts w:ascii="Arial" w:eastAsia="Calibri" w:hAnsi="Arial" w:cs="Arial"/>
          <w:szCs w:val="24"/>
        </w:rPr>
        <w:t>(</w:t>
      </w:r>
      <w:hyperlink r:id="rId11">
        <w:r w:rsidRPr="00AA634D">
          <w:rPr>
            <w:rStyle w:val="Hyperlink"/>
            <w:rFonts w:ascii="Arial" w:eastAsia="Calibri" w:hAnsi="Arial" w:cs="Arial"/>
            <w:color w:val="auto"/>
            <w:szCs w:val="24"/>
          </w:rPr>
          <w:t>https://www.massgeneral.org/psychiatry/treatments-and-services/pediatric-symptom-checklist</w:t>
        </w:r>
      </w:hyperlink>
    </w:p>
    <w:p w14:paraId="7448BF27" w14:textId="77777777" w:rsidR="00B13E16" w:rsidRPr="00AA634D" w:rsidRDefault="00B13E16" w:rsidP="4C21EBBE">
      <w:pPr>
        <w:pStyle w:val="ListParagraph"/>
        <w:numPr>
          <w:ilvl w:val="0"/>
          <w:numId w:val="33"/>
        </w:numPr>
        <w:jc w:val="both"/>
        <w:rPr>
          <w:rFonts w:ascii="Arial" w:eastAsia="Arial Nova" w:hAnsi="Arial" w:cs="Arial"/>
          <w:szCs w:val="24"/>
        </w:rPr>
      </w:pPr>
      <w:r w:rsidRPr="00AA634D">
        <w:rPr>
          <w:rFonts w:ascii="Arial" w:eastAsia="Arial Nova" w:hAnsi="Arial" w:cs="Arial"/>
          <w:szCs w:val="24"/>
        </w:rPr>
        <w:t>The Child and Adolescent Trauma Screen (CATS-2) - Child Version (for children ages 7 to 17)</w:t>
      </w:r>
    </w:p>
    <w:p w14:paraId="25DA353A" w14:textId="77777777" w:rsidR="00B13E16" w:rsidRPr="00AA634D" w:rsidRDefault="00B13E16" w:rsidP="4C21EBBE">
      <w:pPr>
        <w:pStyle w:val="ListParagraph"/>
        <w:numPr>
          <w:ilvl w:val="0"/>
          <w:numId w:val="33"/>
        </w:numPr>
        <w:jc w:val="both"/>
        <w:rPr>
          <w:rFonts w:ascii="Arial" w:eastAsia="Arial Nova" w:hAnsi="Arial" w:cs="Arial"/>
          <w:szCs w:val="24"/>
        </w:rPr>
      </w:pPr>
      <w:r w:rsidRPr="00AA634D">
        <w:rPr>
          <w:rFonts w:ascii="Arial" w:eastAsia="Arial Nova" w:hAnsi="Arial" w:cs="Arial"/>
          <w:szCs w:val="24"/>
        </w:rPr>
        <w:t>The Child and Adolescent Trauma Screen (CATS-2) – Caregiver Version (child age 3 to 6 or child age 7 to 17)</w:t>
      </w:r>
    </w:p>
    <w:p w14:paraId="3F38C7DD" w14:textId="77777777" w:rsidR="00B13E16" w:rsidRPr="00AA634D" w:rsidRDefault="00B13E16" w:rsidP="4C21EBBE">
      <w:pPr>
        <w:pStyle w:val="ListParagraph"/>
        <w:numPr>
          <w:ilvl w:val="0"/>
          <w:numId w:val="33"/>
        </w:numPr>
        <w:jc w:val="both"/>
        <w:rPr>
          <w:rFonts w:ascii="Arial" w:hAnsi="Arial" w:cs="Arial"/>
          <w:szCs w:val="24"/>
        </w:rPr>
      </w:pPr>
      <w:r w:rsidRPr="00AA634D">
        <w:rPr>
          <w:rFonts w:ascii="Arial" w:hAnsi="Arial" w:cs="Arial"/>
          <w:szCs w:val="24"/>
        </w:rPr>
        <w:t xml:space="preserve">UCLA Post Traumatic Stress Disorder (PTSD) Reaction Index </w:t>
      </w:r>
    </w:p>
    <w:p w14:paraId="0058424E" w14:textId="77777777" w:rsidR="00B13E16" w:rsidRPr="00AA634D" w:rsidRDefault="00B13E16" w:rsidP="4C21EBBE">
      <w:pPr>
        <w:pStyle w:val="ListParagraph"/>
        <w:numPr>
          <w:ilvl w:val="0"/>
          <w:numId w:val="33"/>
        </w:numPr>
        <w:jc w:val="both"/>
        <w:rPr>
          <w:rFonts w:ascii="Arial" w:hAnsi="Arial" w:cs="Arial"/>
          <w:szCs w:val="24"/>
        </w:rPr>
      </w:pPr>
      <w:r w:rsidRPr="00AA634D">
        <w:rPr>
          <w:rFonts w:ascii="Arial" w:hAnsi="Arial" w:cs="Arial"/>
          <w:szCs w:val="24"/>
        </w:rPr>
        <w:t>The Child Behavior Checklist (CBCL)</w:t>
      </w:r>
    </w:p>
    <w:p w14:paraId="54F455B8" w14:textId="77777777" w:rsidR="00B13E16" w:rsidRPr="00AA634D" w:rsidRDefault="00B13E16" w:rsidP="4C21EBBE">
      <w:pPr>
        <w:ind w:left="810"/>
        <w:jc w:val="both"/>
        <w:rPr>
          <w:rFonts w:ascii="Arial" w:hAnsi="Arial" w:cs="Arial"/>
          <w:szCs w:val="24"/>
        </w:rPr>
      </w:pPr>
    </w:p>
    <w:p w14:paraId="3C895434" w14:textId="5AEBA494" w:rsidR="00B13E16" w:rsidRPr="00AA634D" w:rsidRDefault="00B13E16" w:rsidP="4C21EBBE">
      <w:pPr>
        <w:ind w:left="540"/>
        <w:jc w:val="both"/>
        <w:rPr>
          <w:rFonts w:ascii="Arial" w:hAnsi="Arial" w:cs="Arial"/>
          <w:szCs w:val="24"/>
        </w:rPr>
      </w:pPr>
      <w:r w:rsidRPr="00AA634D">
        <w:rPr>
          <w:rFonts w:ascii="Arial" w:hAnsi="Arial" w:cs="Arial"/>
          <w:szCs w:val="24"/>
        </w:rPr>
        <w:t xml:space="preserve">Additionally, </w:t>
      </w:r>
      <w:r w:rsidR="00007CDB">
        <w:rPr>
          <w:rFonts w:ascii="Arial" w:hAnsi="Arial" w:cs="Arial"/>
          <w:szCs w:val="24"/>
        </w:rPr>
        <w:t>contractors</w:t>
      </w:r>
      <w:r w:rsidRPr="00AA634D">
        <w:rPr>
          <w:rFonts w:ascii="Arial" w:hAnsi="Arial" w:cs="Arial"/>
          <w:szCs w:val="24"/>
        </w:rPr>
        <w:t xml:space="preserve"> are expected to collaborate with DCF-DOW, its evaluation team, and other offices to establish outcome measures and develop continuous quality improvement plans. </w:t>
      </w:r>
    </w:p>
    <w:p w14:paraId="7B702761" w14:textId="77777777" w:rsidR="00B13E16" w:rsidRPr="00AA634D" w:rsidRDefault="00B13E16" w:rsidP="4C21EBBE">
      <w:pPr>
        <w:ind w:left="540"/>
        <w:jc w:val="both"/>
        <w:rPr>
          <w:rFonts w:ascii="Arial" w:hAnsi="Arial" w:cs="Arial"/>
          <w:szCs w:val="24"/>
        </w:rPr>
      </w:pPr>
    </w:p>
    <w:p w14:paraId="18A3A1F0" w14:textId="1D15A6B2" w:rsidR="00B13E16" w:rsidRPr="00AA634D" w:rsidRDefault="00007CDB" w:rsidP="4C21EBBE">
      <w:pPr>
        <w:ind w:left="540"/>
        <w:jc w:val="both"/>
        <w:rPr>
          <w:rFonts w:ascii="Arial" w:hAnsi="Arial" w:cs="Arial"/>
          <w:szCs w:val="24"/>
        </w:rPr>
      </w:pPr>
      <w:r>
        <w:rPr>
          <w:rFonts w:ascii="Arial" w:hAnsi="Arial" w:cs="Arial"/>
          <w:szCs w:val="24"/>
        </w:rPr>
        <w:t>Contractors</w:t>
      </w:r>
      <w:r w:rsidR="00B13E16" w:rsidRPr="00AA634D">
        <w:rPr>
          <w:rFonts w:ascii="Arial" w:hAnsi="Arial" w:cs="Arial"/>
          <w:szCs w:val="24"/>
        </w:rPr>
        <w:t xml:space="preserve"> must:</w:t>
      </w:r>
    </w:p>
    <w:p w14:paraId="588824AA" w14:textId="77777777" w:rsidR="00B13E16" w:rsidRPr="00AA634D" w:rsidRDefault="00B13E16" w:rsidP="4C21EBBE">
      <w:pPr>
        <w:ind w:left="810"/>
        <w:jc w:val="both"/>
        <w:rPr>
          <w:rFonts w:ascii="Arial" w:hAnsi="Arial" w:cs="Arial"/>
          <w:szCs w:val="24"/>
        </w:rPr>
      </w:pPr>
    </w:p>
    <w:p w14:paraId="79F37B99" w14:textId="77777777" w:rsidR="00B13E16" w:rsidRPr="00AA634D" w:rsidRDefault="00B13E16" w:rsidP="4C21EBBE">
      <w:pPr>
        <w:numPr>
          <w:ilvl w:val="0"/>
          <w:numId w:val="27"/>
        </w:numPr>
        <w:ind w:hanging="270"/>
        <w:jc w:val="both"/>
        <w:rPr>
          <w:rFonts w:ascii="Arial" w:hAnsi="Arial" w:cs="Arial"/>
          <w:szCs w:val="24"/>
        </w:rPr>
      </w:pPr>
      <w:r w:rsidRPr="00AA634D">
        <w:rPr>
          <w:rFonts w:ascii="Arial" w:hAnsi="Arial" w:cs="Arial"/>
          <w:szCs w:val="24"/>
        </w:rPr>
        <w:lastRenderedPageBreak/>
        <w:t xml:space="preserve">Have capacity to measure and report on DCF identified outcome indicators and any other outcomes proposed in their application; </w:t>
      </w:r>
    </w:p>
    <w:p w14:paraId="0CD9A7BA" w14:textId="77777777" w:rsidR="00B13E16" w:rsidRPr="00AA634D" w:rsidRDefault="00B13E16" w:rsidP="4C21EBBE">
      <w:pPr>
        <w:numPr>
          <w:ilvl w:val="0"/>
          <w:numId w:val="27"/>
        </w:numPr>
        <w:ind w:hanging="270"/>
        <w:jc w:val="both"/>
        <w:rPr>
          <w:rFonts w:ascii="Arial" w:hAnsi="Arial" w:cs="Arial"/>
          <w:szCs w:val="24"/>
        </w:rPr>
      </w:pPr>
      <w:r w:rsidRPr="00AA634D">
        <w:rPr>
          <w:rFonts w:ascii="Arial" w:hAnsi="Arial" w:cs="Arial"/>
          <w:szCs w:val="24"/>
        </w:rPr>
        <w:t>Develop and maintain clear and organized systems of data collection to seamlessly distribute reports to DCF; and</w:t>
      </w:r>
    </w:p>
    <w:p w14:paraId="150449E3" w14:textId="77777777" w:rsidR="00B13E16" w:rsidRPr="00AA634D" w:rsidRDefault="00B13E16" w:rsidP="4C21EBBE">
      <w:pPr>
        <w:numPr>
          <w:ilvl w:val="0"/>
          <w:numId w:val="27"/>
        </w:numPr>
        <w:ind w:hanging="270"/>
        <w:jc w:val="both"/>
        <w:rPr>
          <w:rFonts w:ascii="Arial" w:hAnsi="Arial" w:cs="Arial"/>
          <w:szCs w:val="24"/>
        </w:rPr>
      </w:pPr>
      <w:r w:rsidRPr="00AA634D">
        <w:rPr>
          <w:rFonts w:ascii="Arial" w:hAnsi="Arial" w:cs="Arial"/>
          <w:szCs w:val="24"/>
        </w:rPr>
        <w:t>Meet with DCF staff and/or DCF consultants at regular intervals to ensure evaluation and data reporting requirements are met.</w:t>
      </w:r>
    </w:p>
    <w:p w14:paraId="60934F99" w14:textId="77777777" w:rsidR="00B13E16" w:rsidRPr="00AA634D" w:rsidRDefault="00B13E16" w:rsidP="4C21EBBE">
      <w:pPr>
        <w:ind w:left="720"/>
        <w:jc w:val="both"/>
        <w:rPr>
          <w:rFonts w:ascii="Arial" w:hAnsi="Arial" w:cs="Arial"/>
          <w:szCs w:val="24"/>
        </w:rPr>
      </w:pPr>
    </w:p>
    <w:p w14:paraId="0E617B06" w14:textId="77777777" w:rsidR="00B13E16" w:rsidRPr="00AA634D" w:rsidRDefault="00B13E16" w:rsidP="4C21EBBE">
      <w:pPr>
        <w:ind w:left="720" w:hanging="810"/>
        <w:jc w:val="both"/>
        <w:rPr>
          <w:rFonts w:ascii="Arial" w:hAnsi="Arial" w:cs="Arial"/>
          <w:szCs w:val="24"/>
        </w:rPr>
      </w:pPr>
    </w:p>
    <w:p w14:paraId="4CB951DF" w14:textId="77777777" w:rsidR="00B13E16" w:rsidRPr="00AA634D" w:rsidRDefault="00B13E16" w:rsidP="4C21EBBE">
      <w:pPr>
        <w:numPr>
          <w:ilvl w:val="0"/>
          <w:numId w:val="10"/>
        </w:numPr>
        <w:ind w:left="-180" w:hanging="450"/>
        <w:jc w:val="both"/>
        <w:rPr>
          <w:rFonts w:ascii="Arial" w:hAnsi="Arial" w:cs="Arial"/>
          <w:b/>
          <w:bCs/>
          <w:szCs w:val="24"/>
        </w:rPr>
      </w:pPr>
      <w:r w:rsidRPr="00AA634D">
        <w:rPr>
          <w:rFonts w:ascii="Arial" w:hAnsi="Arial" w:cs="Arial"/>
          <w:b/>
          <w:bCs/>
          <w:szCs w:val="24"/>
        </w:rPr>
        <w:t xml:space="preserve">Outcomes - The below describes the evaluations, outcomes, information technology, data collection, and reporting required of respondents for this program. </w:t>
      </w:r>
    </w:p>
    <w:p w14:paraId="7C86B6CB" w14:textId="77777777" w:rsidR="00B13E16" w:rsidRPr="00AA634D" w:rsidRDefault="00B13E16" w:rsidP="4C21EBBE">
      <w:pPr>
        <w:rPr>
          <w:rFonts w:ascii="Arial" w:hAnsi="Arial" w:cs="Arial"/>
          <w:szCs w:val="24"/>
        </w:rPr>
      </w:pPr>
    </w:p>
    <w:p w14:paraId="571F8155" w14:textId="77777777" w:rsidR="00B13E16" w:rsidRPr="00AA634D" w:rsidRDefault="00B13E16" w:rsidP="4C21EBBE">
      <w:pPr>
        <w:ind w:left="540" w:hanging="630"/>
        <w:rPr>
          <w:rFonts w:ascii="Arial" w:hAnsi="Arial" w:cs="Arial"/>
          <w:b/>
          <w:bCs/>
          <w:szCs w:val="24"/>
        </w:rPr>
      </w:pPr>
      <w:r w:rsidRPr="00AA634D">
        <w:rPr>
          <w:rFonts w:ascii="Arial" w:hAnsi="Arial" w:cs="Arial"/>
          <w:szCs w:val="24"/>
        </w:rPr>
        <w:t>1)</w:t>
      </w:r>
      <w:r>
        <w:tab/>
      </w:r>
      <w:r w:rsidRPr="00AA634D">
        <w:rPr>
          <w:rFonts w:ascii="Arial" w:hAnsi="Arial" w:cs="Arial"/>
          <w:b/>
          <w:bCs/>
          <w:szCs w:val="24"/>
        </w:rPr>
        <w:t>The evaluations required for this program initiative:</w:t>
      </w:r>
    </w:p>
    <w:p w14:paraId="6EB16FD2" w14:textId="77777777" w:rsidR="00B13E16" w:rsidRPr="00AA634D" w:rsidRDefault="00B13E16" w:rsidP="4C21EBBE">
      <w:pPr>
        <w:ind w:left="540" w:hanging="630"/>
        <w:rPr>
          <w:rFonts w:ascii="Arial" w:hAnsi="Arial" w:cs="Arial"/>
          <w:b/>
          <w:bCs/>
          <w:szCs w:val="24"/>
        </w:rPr>
      </w:pPr>
    </w:p>
    <w:p w14:paraId="281BB23E" w14:textId="77777777" w:rsidR="00B13E16" w:rsidRPr="00AA634D" w:rsidRDefault="00B13E16" w:rsidP="4C21EBBE">
      <w:pPr>
        <w:ind w:left="540"/>
        <w:jc w:val="both"/>
        <w:rPr>
          <w:rFonts w:ascii="Arial" w:hAnsi="Arial" w:cs="Arial"/>
          <w:szCs w:val="24"/>
        </w:rPr>
      </w:pPr>
      <w:r w:rsidRPr="00AA634D">
        <w:rPr>
          <w:rFonts w:ascii="Arial" w:hAnsi="Arial" w:cs="Arial"/>
          <w:szCs w:val="24"/>
        </w:rPr>
        <w:t>Evaluation, Reporting, and Ongoing Quality Improvement is a critical component of the service provided with this program.</w:t>
      </w:r>
    </w:p>
    <w:p w14:paraId="4991BE2D" w14:textId="77777777" w:rsidR="00B13E16" w:rsidRPr="00AA634D" w:rsidRDefault="00B13E16" w:rsidP="4C21EBBE">
      <w:pPr>
        <w:ind w:left="540" w:hanging="630"/>
        <w:jc w:val="both"/>
        <w:rPr>
          <w:rFonts w:ascii="Arial" w:hAnsi="Arial" w:cs="Arial"/>
          <w:szCs w:val="24"/>
        </w:rPr>
      </w:pPr>
      <w:r w:rsidRPr="00AA634D">
        <w:rPr>
          <w:rFonts w:ascii="Arial" w:hAnsi="Arial" w:cs="Arial"/>
          <w:szCs w:val="24"/>
        </w:rPr>
        <w:t xml:space="preserve">  </w:t>
      </w:r>
    </w:p>
    <w:p w14:paraId="7739B363" w14:textId="77777777" w:rsidR="00B13E16" w:rsidRPr="00AA634D" w:rsidRDefault="00B13E16" w:rsidP="4C21EBBE">
      <w:pPr>
        <w:ind w:left="540"/>
        <w:jc w:val="both"/>
        <w:rPr>
          <w:rFonts w:ascii="Arial" w:hAnsi="Arial" w:cs="Arial"/>
          <w:szCs w:val="24"/>
        </w:rPr>
      </w:pPr>
      <w:r w:rsidRPr="00AA634D">
        <w:rPr>
          <w:rFonts w:ascii="Arial" w:hAnsi="Arial" w:cs="Arial"/>
          <w:szCs w:val="24"/>
        </w:rPr>
        <w:t xml:space="preserve">DCF practices Continuous Quality Improvement (CQI) to identify and analyze strengths and areas needing improvement. DCF is committed to the process of ongoing evaluation as a vehicle to learn and develop solutions to improve the quality of services.  It is expected that the grantee will engage in ongoing CQI to ensure programs are systematically and intentionally increasing positive outcomes for individuals and families they serve. </w:t>
      </w:r>
    </w:p>
    <w:p w14:paraId="7BA3E482" w14:textId="77777777" w:rsidR="00B13E16" w:rsidRPr="00AA634D" w:rsidRDefault="00B13E16" w:rsidP="4C21EBBE">
      <w:pPr>
        <w:ind w:left="360" w:hanging="360"/>
        <w:rPr>
          <w:rFonts w:ascii="Arial" w:hAnsi="Arial" w:cs="Arial"/>
          <w:szCs w:val="24"/>
        </w:rPr>
      </w:pPr>
    </w:p>
    <w:p w14:paraId="59823FB1" w14:textId="77777777" w:rsidR="00B13E16" w:rsidRPr="00AA634D" w:rsidRDefault="00B13E16" w:rsidP="4C21EBBE">
      <w:pPr>
        <w:ind w:left="540" w:hanging="630"/>
        <w:rPr>
          <w:rFonts w:ascii="Arial" w:hAnsi="Arial" w:cs="Arial"/>
          <w:b/>
          <w:bCs/>
          <w:szCs w:val="24"/>
        </w:rPr>
      </w:pPr>
      <w:r w:rsidRPr="00AA634D">
        <w:rPr>
          <w:rFonts w:ascii="Arial" w:hAnsi="Arial" w:cs="Arial"/>
          <w:szCs w:val="24"/>
        </w:rPr>
        <w:t>2)</w:t>
      </w:r>
      <w:r>
        <w:tab/>
      </w:r>
      <w:r w:rsidRPr="00AA634D">
        <w:rPr>
          <w:rFonts w:ascii="Arial" w:hAnsi="Arial" w:cs="Arial"/>
          <w:b/>
          <w:bCs/>
          <w:szCs w:val="24"/>
        </w:rPr>
        <w:t xml:space="preserve">The outcomes required of this program initiative </w:t>
      </w:r>
    </w:p>
    <w:p w14:paraId="74D25BDD" w14:textId="77777777" w:rsidR="00B13E16" w:rsidRPr="00AA634D" w:rsidRDefault="00B13E16" w:rsidP="4C21EBBE">
      <w:pPr>
        <w:ind w:left="720" w:hanging="720"/>
        <w:rPr>
          <w:rFonts w:ascii="Arial" w:hAnsi="Arial" w:cs="Arial"/>
          <w:szCs w:val="24"/>
        </w:rPr>
      </w:pPr>
    </w:p>
    <w:p w14:paraId="451B2313" w14:textId="77777777" w:rsidR="00B13E16" w:rsidRPr="00AA634D" w:rsidRDefault="00B13E16" w:rsidP="4C21EBBE">
      <w:pPr>
        <w:pStyle w:val="ListParagraph"/>
        <w:numPr>
          <w:ilvl w:val="0"/>
          <w:numId w:val="17"/>
        </w:numPr>
        <w:rPr>
          <w:rFonts w:ascii="Arial" w:hAnsi="Arial" w:cs="Arial"/>
          <w:szCs w:val="24"/>
        </w:rPr>
      </w:pPr>
      <w:r w:rsidRPr="00AA634D">
        <w:rPr>
          <w:rFonts w:ascii="Arial" w:hAnsi="Arial" w:cs="Arial"/>
          <w:b/>
          <w:bCs/>
          <w:szCs w:val="24"/>
        </w:rPr>
        <w:t>Short Term Outcomes</w:t>
      </w:r>
      <w:r w:rsidRPr="00AA634D">
        <w:rPr>
          <w:rFonts w:ascii="Arial" w:hAnsi="Arial" w:cs="Arial"/>
          <w:szCs w:val="24"/>
        </w:rPr>
        <w:t xml:space="preserve">: </w:t>
      </w:r>
    </w:p>
    <w:p w14:paraId="3D1D580F" w14:textId="77777777" w:rsidR="00B13E16" w:rsidRPr="00AA634D" w:rsidRDefault="00B13E16" w:rsidP="4C21EBBE">
      <w:pPr>
        <w:pStyle w:val="ListParagraph"/>
        <w:ind w:left="1080"/>
        <w:jc w:val="both"/>
        <w:rPr>
          <w:rFonts w:ascii="Arial" w:hAnsi="Arial" w:cs="Arial"/>
          <w:szCs w:val="24"/>
        </w:rPr>
      </w:pPr>
      <w:r w:rsidRPr="00AA634D">
        <w:rPr>
          <w:rFonts w:ascii="Arial" w:hAnsi="Arial" w:cs="Arial"/>
          <w:szCs w:val="24"/>
        </w:rPr>
        <w:t>1. Increase child’s and non-offending parent identification of coping skills to address trauma</w:t>
      </w:r>
    </w:p>
    <w:p w14:paraId="29C80E38" w14:textId="77777777" w:rsidR="00B13E16" w:rsidRPr="00AA634D" w:rsidRDefault="00B13E16" w:rsidP="4C21EBBE">
      <w:pPr>
        <w:pStyle w:val="ListParagraph"/>
        <w:ind w:left="1080"/>
        <w:jc w:val="both"/>
        <w:rPr>
          <w:rFonts w:ascii="Arial" w:hAnsi="Arial" w:cs="Arial"/>
          <w:szCs w:val="24"/>
        </w:rPr>
      </w:pPr>
      <w:r w:rsidRPr="00AA634D">
        <w:rPr>
          <w:rFonts w:ascii="Arial" w:hAnsi="Arial" w:cs="Arial"/>
          <w:szCs w:val="24"/>
        </w:rPr>
        <w:t>2. Begin to develop strategies to write and process the trauma narrative</w:t>
      </w:r>
    </w:p>
    <w:p w14:paraId="7AD63ADB" w14:textId="77777777" w:rsidR="00B13E16" w:rsidRPr="00AA634D" w:rsidRDefault="00B13E16" w:rsidP="4C21EBBE">
      <w:pPr>
        <w:pStyle w:val="ListParagraph"/>
        <w:ind w:left="1080"/>
        <w:rPr>
          <w:rFonts w:ascii="Arial" w:hAnsi="Arial" w:cs="Arial"/>
          <w:szCs w:val="24"/>
        </w:rPr>
      </w:pPr>
    </w:p>
    <w:p w14:paraId="079CCC76" w14:textId="77777777" w:rsidR="00B13E16" w:rsidRPr="00AA634D" w:rsidRDefault="00B13E16" w:rsidP="4C21EBBE">
      <w:pPr>
        <w:pStyle w:val="ListParagraph"/>
        <w:numPr>
          <w:ilvl w:val="0"/>
          <w:numId w:val="17"/>
        </w:numPr>
        <w:rPr>
          <w:rFonts w:ascii="Arial" w:hAnsi="Arial" w:cs="Arial"/>
          <w:szCs w:val="24"/>
        </w:rPr>
      </w:pPr>
      <w:r w:rsidRPr="00AA634D">
        <w:rPr>
          <w:rFonts w:ascii="Arial" w:hAnsi="Arial" w:cs="Arial"/>
          <w:b/>
          <w:bCs/>
          <w:szCs w:val="24"/>
        </w:rPr>
        <w:t xml:space="preserve">Mid Term Outcomes: </w:t>
      </w:r>
    </w:p>
    <w:p w14:paraId="255C89BC" w14:textId="77777777" w:rsidR="00B13E16" w:rsidRPr="00AA634D" w:rsidRDefault="00B13E16" w:rsidP="4C21EBBE">
      <w:pPr>
        <w:ind w:left="1080"/>
        <w:jc w:val="both"/>
        <w:rPr>
          <w:rFonts w:ascii="Arial" w:hAnsi="Arial" w:cs="Arial"/>
          <w:szCs w:val="24"/>
        </w:rPr>
      </w:pPr>
      <w:r w:rsidRPr="00AA634D">
        <w:rPr>
          <w:rFonts w:ascii="Arial" w:hAnsi="Arial" w:cs="Arial"/>
          <w:szCs w:val="24"/>
        </w:rPr>
        <w:t>1. Increase child’s and non-offending parent’s use of coping mechanisms to address trauma;</w:t>
      </w:r>
    </w:p>
    <w:p w14:paraId="6A1CB3FB" w14:textId="77777777" w:rsidR="00B13E16" w:rsidRPr="00AA634D" w:rsidRDefault="00B13E16" w:rsidP="4C21EBBE">
      <w:pPr>
        <w:ind w:left="1080"/>
        <w:jc w:val="both"/>
        <w:rPr>
          <w:rFonts w:ascii="Arial" w:hAnsi="Arial" w:cs="Arial"/>
          <w:szCs w:val="24"/>
        </w:rPr>
      </w:pPr>
      <w:r w:rsidRPr="00AA634D">
        <w:rPr>
          <w:rFonts w:ascii="Arial" w:hAnsi="Arial" w:cs="Arial"/>
          <w:szCs w:val="24"/>
        </w:rPr>
        <w:t>2. Use strategy to write and process trauma narrative</w:t>
      </w:r>
    </w:p>
    <w:p w14:paraId="6A319759" w14:textId="77777777" w:rsidR="00B13E16" w:rsidRPr="00AA634D" w:rsidRDefault="00B13E16" w:rsidP="4C21EBBE">
      <w:pPr>
        <w:rPr>
          <w:rFonts w:ascii="Arial" w:hAnsi="Arial" w:cs="Arial"/>
          <w:szCs w:val="24"/>
        </w:rPr>
      </w:pPr>
    </w:p>
    <w:p w14:paraId="0B881225" w14:textId="77777777" w:rsidR="00B13E16" w:rsidRPr="00AA634D" w:rsidRDefault="00B13E16" w:rsidP="4C21EBBE">
      <w:pPr>
        <w:pStyle w:val="ListParagraph"/>
        <w:numPr>
          <w:ilvl w:val="0"/>
          <w:numId w:val="17"/>
        </w:numPr>
        <w:rPr>
          <w:rFonts w:ascii="Arial" w:hAnsi="Arial" w:cs="Arial"/>
          <w:szCs w:val="24"/>
        </w:rPr>
      </w:pPr>
      <w:r w:rsidRPr="00AA634D">
        <w:rPr>
          <w:rFonts w:ascii="Arial" w:hAnsi="Arial" w:cs="Arial"/>
          <w:b/>
          <w:bCs/>
          <w:szCs w:val="24"/>
        </w:rPr>
        <w:t>Long Term Outcomes:</w:t>
      </w:r>
    </w:p>
    <w:p w14:paraId="7E2CBCA0" w14:textId="77777777" w:rsidR="00B13E16" w:rsidRPr="00AA634D" w:rsidRDefault="00B13E16" w:rsidP="4C21EBBE">
      <w:pPr>
        <w:pStyle w:val="ListParagraph"/>
        <w:ind w:left="1080"/>
        <w:rPr>
          <w:rFonts w:ascii="Arial" w:hAnsi="Arial" w:cs="Arial"/>
          <w:szCs w:val="24"/>
        </w:rPr>
      </w:pPr>
    </w:p>
    <w:p w14:paraId="154D4641" w14:textId="77777777" w:rsidR="00B13E16" w:rsidRPr="00AA634D" w:rsidRDefault="00B13E16" w:rsidP="4C21EBBE">
      <w:pPr>
        <w:pStyle w:val="ListParagraph"/>
        <w:numPr>
          <w:ilvl w:val="0"/>
          <w:numId w:val="28"/>
        </w:numPr>
        <w:ind w:left="1080" w:firstLine="0"/>
        <w:jc w:val="both"/>
        <w:rPr>
          <w:rFonts w:ascii="Arial" w:hAnsi="Arial" w:cs="Arial"/>
          <w:szCs w:val="24"/>
        </w:rPr>
      </w:pPr>
      <w:r w:rsidRPr="00AA634D">
        <w:rPr>
          <w:rFonts w:ascii="Arial" w:hAnsi="Arial" w:cs="Arial"/>
          <w:szCs w:val="24"/>
        </w:rPr>
        <w:t>Reduce the trauma effects of domestic violence on children and teach them healthy coping skills;</w:t>
      </w:r>
    </w:p>
    <w:p w14:paraId="508CF677" w14:textId="77777777" w:rsidR="00B13E16" w:rsidRPr="00AA634D" w:rsidRDefault="00B13E16" w:rsidP="4C21EBBE">
      <w:pPr>
        <w:pStyle w:val="ListParagraph"/>
        <w:numPr>
          <w:ilvl w:val="0"/>
          <w:numId w:val="28"/>
        </w:numPr>
        <w:ind w:left="1080" w:firstLine="0"/>
        <w:jc w:val="both"/>
        <w:rPr>
          <w:rFonts w:ascii="Arial" w:hAnsi="Arial" w:cs="Arial"/>
          <w:szCs w:val="24"/>
        </w:rPr>
      </w:pPr>
      <w:r w:rsidRPr="00AA634D">
        <w:rPr>
          <w:rFonts w:ascii="Arial" w:hAnsi="Arial" w:cs="Arial"/>
          <w:szCs w:val="24"/>
        </w:rPr>
        <w:t>Involve the non-offending caregivers in the therapeutic process as one of many attempts to reduce the trauma as well as the rate of recidivism.</w:t>
      </w:r>
    </w:p>
    <w:p w14:paraId="4AD81EAD" w14:textId="77777777" w:rsidR="00B13E16" w:rsidRPr="00AA634D" w:rsidRDefault="00B13E16" w:rsidP="4C21EBBE">
      <w:pPr>
        <w:pStyle w:val="ListParagraph"/>
        <w:ind w:left="1080"/>
        <w:rPr>
          <w:rFonts w:ascii="Arial" w:hAnsi="Arial" w:cs="Arial"/>
          <w:szCs w:val="24"/>
        </w:rPr>
      </w:pPr>
    </w:p>
    <w:p w14:paraId="601DBED1" w14:textId="77777777" w:rsidR="00B13E16" w:rsidRPr="00AA634D" w:rsidRDefault="00B13E16" w:rsidP="4C21EBBE">
      <w:pPr>
        <w:ind w:left="630" w:hanging="720"/>
        <w:rPr>
          <w:rFonts w:ascii="Arial" w:hAnsi="Arial" w:cs="Arial"/>
          <w:b/>
          <w:bCs/>
          <w:szCs w:val="24"/>
        </w:rPr>
      </w:pPr>
      <w:r w:rsidRPr="00AA634D">
        <w:rPr>
          <w:rFonts w:ascii="Arial" w:hAnsi="Arial" w:cs="Arial"/>
          <w:szCs w:val="24"/>
        </w:rPr>
        <w:t>3)</w:t>
      </w:r>
      <w:r>
        <w:tab/>
      </w:r>
      <w:r w:rsidRPr="00AA634D">
        <w:rPr>
          <w:rFonts w:ascii="Arial" w:hAnsi="Arial" w:cs="Arial"/>
          <w:b/>
          <w:bCs/>
          <w:szCs w:val="24"/>
        </w:rPr>
        <w:t xml:space="preserve">Required use of databases: </w:t>
      </w:r>
    </w:p>
    <w:p w14:paraId="702E4E4F" w14:textId="77777777" w:rsidR="00B13E16" w:rsidRPr="00AA634D" w:rsidRDefault="00B13E16" w:rsidP="4C21EBBE">
      <w:pPr>
        <w:ind w:left="630" w:hanging="720"/>
        <w:jc w:val="both"/>
        <w:rPr>
          <w:rFonts w:ascii="Arial" w:hAnsi="Arial" w:cs="Arial"/>
          <w:szCs w:val="24"/>
        </w:rPr>
      </w:pPr>
    </w:p>
    <w:p w14:paraId="3B7F2C9A" w14:textId="62A8C7D7" w:rsidR="00B13E16" w:rsidRPr="00AA634D" w:rsidRDefault="00007CDB" w:rsidP="4C21EBBE">
      <w:pPr>
        <w:ind w:left="630"/>
        <w:jc w:val="both"/>
        <w:rPr>
          <w:rFonts w:ascii="Arial" w:hAnsi="Arial" w:cs="Arial"/>
          <w:szCs w:val="24"/>
        </w:rPr>
      </w:pPr>
      <w:r>
        <w:rPr>
          <w:rFonts w:ascii="Arial" w:hAnsi="Arial" w:cs="Arial"/>
          <w:szCs w:val="24"/>
        </w:rPr>
        <w:lastRenderedPageBreak/>
        <w:t>Contractors</w:t>
      </w:r>
      <w:r w:rsidR="00B13E16" w:rsidRPr="00AA634D">
        <w:rPr>
          <w:rFonts w:ascii="Arial" w:hAnsi="Arial" w:cs="Arial"/>
          <w:szCs w:val="24"/>
        </w:rPr>
        <w:t xml:space="preserve"> shall collect, maintain, and analyze data to produce reports of services and outcomes. </w:t>
      </w:r>
    </w:p>
    <w:p w14:paraId="18DEEC2F" w14:textId="77777777" w:rsidR="00B13E16" w:rsidRPr="00AA634D" w:rsidRDefault="00B13E16" w:rsidP="4C21EBBE">
      <w:pPr>
        <w:ind w:left="630" w:hanging="720"/>
        <w:jc w:val="both"/>
        <w:rPr>
          <w:rFonts w:ascii="Arial" w:hAnsi="Arial" w:cs="Arial"/>
          <w:szCs w:val="24"/>
        </w:rPr>
      </w:pPr>
    </w:p>
    <w:p w14:paraId="3B17918E" w14:textId="77777777" w:rsidR="00B13E16" w:rsidRPr="00AA634D" w:rsidRDefault="00B13E16" w:rsidP="4C21EBBE">
      <w:pPr>
        <w:ind w:left="630"/>
        <w:jc w:val="both"/>
        <w:rPr>
          <w:rFonts w:ascii="Arial" w:hAnsi="Arial" w:cs="Arial"/>
          <w:szCs w:val="24"/>
        </w:rPr>
      </w:pPr>
      <w:r w:rsidRPr="00AA634D">
        <w:rPr>
          <w:rFonts w:ascii="Arial" w:hAnsi="Arial" w:cs="Arial"/>
          <w:szCs w:val="24"/>
        </w:rPr>
        <w:t>Any software purchased in connection with the proposed project must receive prior approval by the New Jersey Office of Information Technology.</w:t>
      </w:r>
    </w:p>
    <w:p w14:paraId="1237BD32" w14:textId="77777777" w:rsidR="00B13E16" w:rsidRPr="00AA634D" w:rsidRDefault="00B13E16" w:rsidP="4C21EBBE">
      <w:pPr>
        <w:ind w:left="630" w:hanging="720"/>
        <w:jc w:val="both"/>
        <w:rPr>
          <w:rFonts w:ascii="Arial" w:hAnsi="Arial" w:cs="Arial"/>
          <w:szCs w:val="24"/>
        </w:rPr>
      </w:pPr>
    </w:p>
    <w:p w14:paraId="7F61DB03" w14:textId="77777777" w:rsidR="00B13E16" w:rsidRPr="00AA634D" w:rsidRDefault="00B13E16" w:rsidP="4C21EBBE">
      <w:pPr>
        <w:autoSpaceDE w:val="0"/>
        <w:autoSpaceDN w:val="0"/>
        <w:ind w:left="630"/>
        <w:jc w:val="both"/>
        <w:rPr>
          <w:rFonts w:ascii="Arial" w:hAnsi="Arial" w:cs="Arial"/>
          <w:szCs w:val="24"/>
        </w:rPr>
      </w:pPr>
      <w:r w:rsidRPr="00AA634D">
        <w:rPr>
          <w:rFonts w:ascii="Arial" w:hAnsi="Arial" w:cs="Arial"/>
          <w:szCs w:val="24"/>
        </w:rPr>
        <w:t>Any data collected or maintained through the implementation of the proposed program shall remain the property of DCF.</w:t>
      </w:r>
    </w:p>
    <w:p w14:paraId="681BF69A" w14:textId="77777777" w:rsidR="00B13E16" w:rsidRPr="00AA634D" w:rsidRDefault="00B13E16" w:rsidP="4C21EBBE">
      <w:pPr>
        <w:ind w:left="630" w:hanging="720"/>
        <w:rPr>
          <w:rFonts w:ascii="Arial" w:hAnsi="Arial" w:cs="Arial"/>
          <w:szCs w:val="24"/>
        </w:rPr>
      </w:pPr>
    </w:p>
    <w:p w14:paraId="13D05D2C" w14:textId="77777777" w:rsidR="00B13E16" w:rsidRPr="00AA634D" w:rsidRDefault="00B13E16" w:rsidP="4C21EBBE">
      <w:pPr>
        <w:ind w:left="630" w:hanging="720"/>
        <w:rPr>
          <w:rFonts w:ascii="Arial" w:hAnsi="Arial" w:cs="Arial"/>
          <w:szCs w:val="24"/>
        </w:rPr>
      </w:pPr>
      <w:r w:rsidRPr="00AA634D">
        <w:rPr>
          <w:rFonts w:ascii="Arial" w:hAnsi="Arial" w:cs="Arial"/>
          <w:szCs w:val="24"/>
        </w:rPr>
        <w:t>4)</w:t>
      </w:r>
      <w:r>
        <w:tab/>
      </w:r>
      <w:r w:rsidRPr="00AA634D">
        <w:rPr>
          <w:rFonts w:ascii="Arial" w:hAnsi="Arial" w:cs="Arial"/>
          <w:b/>
          <w:bCs/>
          <w:szCs w:val="24"/>
        </w:rPr>
        <w:t>Reporting requirements:</w:t>
      </w:r>
      <w:r w:rsidRPr="00AA634D">
        <w:rPr>
          <w:rFonts w:ascii="Arial" w:hAnsi="Arial" w:cs="Arial"/>
          <w:szCs w:val="24"/>
        </w:rPr>
        <w:t xml:space="preserve"> </w:t>
      </w:r>
    </w:p>
    <w:p w14:paraId="141A6954" w14:textId="77777777" w:rsidR="00B13E16" w:rsidRPr="00AA634D" w:rsidRDefault="00B13E16" w:rsidP="4C21EBBE">
      <w:pPr>
        <w:ind w:left="630" w:hanging="720"/>
        <w:rPr>
          <w:rFonts w:ascii="Arial" w:hAnsi="Arial" w:cs="Arial"/>
          <w:szCs w:val="24"/>
        </w:rPr>
      </w:pPr>
    </w:p>
    <w:p w14:paraId="54476D91" w14:textId="00076065" w:rsidR="00B13E16" w:rsidRPr="00AA634D" w:rsidRDefault="00007CDB" w:rsidP="4C21EBBE">
      <w:pPr>
        <w:ind w:left="630"/>
        <w:rPr>
          <w:rFonts w:ascii="Arial" w:hAnsi="Arial" w:cs="Arial"/>
          <w:szCs w:val="24"/>
        </w:rPr>
      </w:pPr>
      <w:r>
        <w:rPr>
          <w:rFonts w:ascii="Arial" w:hAnsi="Arial" w:cs="Arial"/>
          <w:szCs w:val="24"/>
        </w:rPr>
        <w:t>Contractors</w:t>
      </w:r>
      <w:r w:rsidR="00B13E16" w:rsidRPr="00AA634D">
        <w:rPr>
          <w:rFonts w:ascii="Arial" w:hAnsi="Arial" w:cs="Arial"/>
          <w:szCs w:val="24"/>
        </w:rPr>
        <w:t xml:space="preserve"> are required to submit the following reports: </w:t>
      </w:r>
    </w:p>
    <w:p w14:paraId="53433A67" w14:textId="77777777" w:rsidR="00B13E16" w:rsidRPr="00AA634D" w:rsidRDefault="00B13E16" w:rsidP="4C21EBBE">
      <w:pPr>
        <w:pStyle w:val="ListParagraph"/>
        <w:numPr>
          <w:ilvl w:val="1"/>
          <w:numId w:val="30"/>
        </w:numPr>
        <w:ind w:left="900" w:firstLine="180"/>
        <w:rPr>
          <w:rFonts w:ascii="Arial" w:hAnsi="Arial" w:cs="Arial"/>
          <w:szCs w:val="24"/>
        </w:rPr>
      </w:pPr>
      <w:r w:rsidRPr="00AA634D">
        <w:rPr>
          <w:rFonts w:ascii="Arial" w:hAnsi="Arial" w:cs="Arial"/>
          <w:szCs w:val="24"/>
        </w:rPr>
        <w:t>Monthly demographic data submitted via Survey Monkey</w:t>
      </w:r>
    </w:p>
    <w:p w14:paraId="55245C61" w14:textId="77777777" w:rsidR="00B13E16" w:rsidRPr="00AA634D" w:rsidRDefault="00B13E16" w:rsidP="4C21EBBE">
      <w:pPr>
        <w:pStyle w:val="ListParagraph"/>
        <w:numPr>
          <w:ilvl w:val="1"/>
          <w:numId w:val="30"/>
        </w:numPr>
        <w:ind w:left="900" w:firstLine="180"/>
        <w:rPr>
          <w:rFonts w:ascii="Arial" w:hAnsi="Arial" w:cs="Arial"/>
          <w:szCs w:val="24"/>
        </w:rPr>
      </w:pPr>
      <w:r w:rsidRPr="00AA634D">
        <w:rPr>
          <w:rFonts w:ascii="Arial" w:hAnsi="Arial" w:cs="Arial"/>
          <w:szCs w:val="24"/>
        </w:rPr>
        <w:t xml:space="preserve">Quarterly outcomes reports submitted via email to DOW </w:t>
      </w:r>
      <w:r>
        <w:tab/>
      </w:r>
      <w:r>
        <w:tab/>
      </w:r>
      <w:r w:rsidRPr="00AA634D">
        <w:rPr>
          <w:rFonts w:ascii="Arial" w:hAnsi="Arial" w:cs="Arial"/>
          <w:szCs w:val="24"/>
        </w:rPr>
        <w:t>Program Lead</w:t>
      </w:r>
    </w:p>
    <w:p w14:paraId="6EF8E2B5" w14:textId="77777777" w:rsidR="00B13E16" w:rsidRPr="00AA634D" w:rsidRDefault="00B13E16" w:rsidP="4C21EBBE">
      <w:pPr>
        <w:pStyle w:val="ListParagraph"/>
        <w:numPr>
          <w:ilvl w:val="1"/>
          <w:numId w:val="30"/>
        </w:numPr>
        <w:ind w:left="1440"/>
        <w:rPr>
          <w:rFonts w:ascii="Arial" w:hAnsi="Arial" w:cs="Arial"/>
          <w:szCs w:val="24"/>
        </w:rPr>
      </w:pPr>
      <w:r w:rsidRPr="00AA634D">
        <w:rPr>
          <w:rFonts w:ascii="Arial" w:hAnsi="Arial" w:cs="Arial"/>
          <w:szCs w:val="24"/>
        </w:rPr>
        <w:t>Quarterly expenditure reports submitted via email to DCF   Contract Administrator and DOW Program Lead</w:t>
      </w:r>
    </w:p>
    <w:p w14:paraId="5D1E220D" w14:textId="77777777" w:rsidR="00B13E16" w:rsidRPr="00AA634D" w:rsidRDefault="00B13E16" w:rsidP="4C21EBBE">
      <w:pPr>
        <w:pStyle w:val="ListParagraph"/>
        <w:numPr>
          <w:ilvl w:val="1"/>
          <w:numId w:val="30"/>
        </w:numPr>
        <w:ind w:left="1440"/>
        <w:rPr>
          <w:rFonts w:ascii="Arial" w:hAnsi="Arial" w:cs="Arial"/>
          <w:szCs w:val="24"/>
        </w:rPr>
      </w:pPr>
      <w:r w:rsidRPr="00AA634D">
        <w:rPr>
          <w:rFonts w:ascii="Arial" w:hAnsi="Arial" w:cs="Arial"/>
          <w:szCs w:val="24"/>
        </w:rPr>
        <w:t>Quarterly vacancy reports submitted via email to DCF Contract Administrator and DOW Program Lead</w:t>
      </w:r>
    </w:p>
    <w:p w14:paraId="680D46EE" w14:textId="77777777" w:rsidR="00B13E16" w:rsidRPr="00AA634D" w:rsidRDefault="00B13E16" w:rsidP="4C21EBBE">
      <w:pPr>
        <w:ind w:left="630" w:hanging="720"/>
        <w:rPr>
          <w:rFonts w:ascii="Arial" w:hAnsi="Arial" w:cs="Arial"/>
          <w:szCs w:val="24"/>
        </w:rPr>
      </w:pPr>
    </w:p>
    <w:p w14:paraId="7742E7AA" w14:textId="77777777" w:rsidR="000B6937" w:rsidRPr="00AA634D" w:rsidRDefault="000B6937" w:rsidP="4C21EBBE">
      <w:pPr>
        <w:rPr>
          <w:rFonts w:ascii="Arial" w:hAnsi="Arial" w:cs="Arial"/>
          <w:szCs w:val="24"/>
        </w:rPr>
      </w:pPr>
    </w:p>
    <w:p w14:paraId="0922F3D9" w14:textId="41025BD6" w:rsidR="00202F5D" w:rsidRPr="005326BC" w:rsidRDefault="000D280D" w:rsidP="4C21EBBE">
      <w:pPr>
        <w:ind w:left="720" w:hanging="1350"/>
        <w:rPr>
          <w:rFonts w:ascii="Arial" w:hAnsi="Arial" w:cs="Arial"/>
          <w:b/>
          <w:bCs/>
          <w:szCs w:val="24"/>
        </w:rPr>
      </w:pPr>
      <w:r w:rsidRPr="005326BC">
        <w:rPr>
          <w:rFonts w:ascii="Arial" w:hAnsi="Arial" w:cs="Arial"/>
          <w:b/>
          <w:bCs/>
          <w:szCs w:val="24"/>
        </w:rPr>
        <w:t xml:space="preserve">F:   </w:t>
      </w:r>
      <w:r w:rsidR="00A56F96" w:rsidRPr="005326BC">
        <w:rPr>
          <w:rFonts w:ascii="Arial" w:hAnsi="Arial" w:cs="Arial"/>
          <w:b/>
          <w:bCs/>
          <w:szCs w:val="24"/>
        </w:rPr>
        <w:t xml:space="preserve">Signature </w:t>
      </w:r>
      <w:r w:rsidR="004F6A5B" w:rsidRPr="005326BC">
        <w:rPr>
          <w:rFonts w:ascii="Arial" w:hAnsi="Arial" w:cs="Arial"/>
          <w:b/>
          <w:bCs/>
          <w:szCs w:val="24"/>
        </w:rPr>
        <w:t>S</w:t>
      </w:r>
      <w:r w:rsidR="00A56F96" w:rsidRPr="005326BC">
        <w:rPr>
          <w:rFonts w:ascii="Arial" w:hAnsi="Arial" w:cs="Arial"/>
          <w:b/>
          <w:bCs/>
          <w:szCs w:val="24"/>
        </w:rPr>
        <w:t xml:space="preserve">tatement </w:t>
      </w:r>
      <w:r w:rsidR="00202F5D" w:rsidRPr="005326BC">
        <w:rPr>
          <w:rFonts w:ascii="Arial" w:hAnsi="Arial" w:cs="Arial"/>
          <w:b/>
          <w:bCs/>
          <w:szCs w:val="24"/>
        </w:rPr>
        <w:t>of Acceptance:</w:t>
      </w:r>
      <w:r w:rsidR="00202F5D" w:rsidRPr="005326BC">
        <w:rPr>
          <w:rFonts w:ascii="Arial" w:hAnsi="Arial" w:cs="Arial"/>
          <w:szCs w:val="24"/>
        </w:rPr>
        <w:t xml:space="preserve"> </w:t>
      </w:r>
    </w:p>
    <w:p w14:paraId="1CF1836E" w14:textId="77777777" w:rsidR="00202F5D" w:rsidRPr="00AA634D" w:rsidRDefault="00202F5D" w:rsidP="4C21EBBE">
      <w:pPr>
        <w:rPr>
          <w:rFonts w:ascii="Arial" w:hAnsi="Arial" w:cs="Arial"/>
          <w:szCs w:val="24"/>
          <w:highlight w:val="lightGray"/>
        </w:rPr>
      </w:pPr>
    </w:p>
    <w:p w14:paraId="2AF01F8B" w14:textId="4FF4B824" w:rsidR="00F30827" w:rsidRPr="005326BC" w:rsidRDefault="00202F5D" w:rsidP="4C21EBBE">
      <w:pPr>
        <w:ind w:left="-180"/>
        <w:jc w:val="both"/>
        <w:rPr>
          <w:rFonts w:ascii="Arial" w:hAnsi="Arial" w:cs="Arial"/>
          <w:szCs w:val="24"/>
        </w:rPr>
      </w:pPr>
      <w:r w:rsidRPr="005326BC">
        <w:rPr>
          <w:rFonts w:ascii="Arial" w:hAnsi="Arial" w:cs="Arial"/>
          <w:szCs w:val="24"/>
        </w:rPr>
        <w:t>By my signature below, I hereby certify that</w:t>
      </w:r>
      <w:r w:rsidR="00B5426A" w:rsidRPr="005326BC">
        <w:rPr>
          <w:rFonts w:ascii="Arial" w:hAnsi="Arial" w:cs="Arial"/>
          <w:szCs w:val="24"/>
        </w:rPr>
        <w:t xml:space="preserve"> </w:t>
      </w:r>
      <w:r w:rsidRPr="005326BC">
        <w:rPr>
          <w:rFonts w:ascii="Arial" w:hAnsi="Arial" w:cs="Arial"/>
          <w:szCs w:val="24"/>
        </w:rPr>
        <w:t xml:space="preserve">I have read, understand, accept, and will comply with all the terms and conditions of providing services described </w:t>
      </w:r>
      <w:r w:rsidR="003E4035" w:rsidRPr="005326BC">
        <w:rPr>
          <w:rFonts w:ascii="Arial" w:hAnsi="Arial" w:cs="Arial"/>
          <w:szCs w:val="24"/>
        </w:rPr>
        <w:t xml:space="preserve">above </w:t>
      </w:r>
      <w:r w:rsidR="009C1F74" w:rsidRPr="005326BC">
        <w:rPr>
          <w:rFonts w:ascii="Arial" w:hAnsi="Arial" w:cs="Arial"/>
          <w:szCs w:val="24"/>
        </w:rPr>
        <w:t>as</w:t>
      </w:r>
      <w:r w:rsidR="009C1F74" w:rsidRPr="005326BC">
        <w:rPr>
          <w:rFonts w:ascii="Arial" w:hAnsi="Arial" w:cs="Arial"/>
          <w:i/>
          <w:iCs/>
          <w:szCs w:val="24"/>
        </w:rPr>
        <w:t xml:space="preserve"> Required Performance and Staffing Deliverables</w:t>
      </w:r>
      <w:r w:rsidR="009C1F74" w:rsidRPr="005326BC">
        <w:rPr>
          <w:rFonts w:ascii="Arial" w:hAnsi="Arial" w:cs="Arial"/>
          <w:szCs w:val="24"/>
        </w:rPr>
        <w:t xml:space="preserve"> </w:t>
      </w:r>
      <w:r w:rsidRPr="005326BC">
        <w:rPr>
          <w:rFonts w:ascii="Arial" w:hAnsi="Arial" w:cs="Arial"/>
          <w:szCs w:val="24"/>
        </w:rPr>
        <w:t xml:space="preserve">and any referenced documents.  I understand that the failure to abide by the terms of this </w:t>
      </w:r>
      <w:r w:rsidR="004F6A5B" w:rsidRPr="005326BC">
        <w:rPr>
          <w:rFonts w:ascii="Arial" w:hAnsi="Arial" w:cs="Arial"/>
          <w:szCs w:val="24"/>
        </w:rPr>
        <w:t xml:space="preserve">statement </w:t>
      </w:r>
      <w:r w:rsidRPr="005326BC">
        <w:rPr>
          <w:rFonts w:ascii="Arial" w:hAnsi="Arial" w:cs="Arial"/>
          <w:szCs w:val="24"/>
        </w:rPr>
        <w:t>is a basis for DCF’s termination of my contract to provide these services.  I have the necessary authority to execute this agreement between my organization and DCF.</w:t>
      </w:r>
      <w:r w:rsidRPr="005326BC">
        <w:tab/>
      </w:r>
      <w:r w:rsidRPr="005326BC">
        <w:tab/>
      </w:r>
    </w:p>
    <w:p w14:paraId="5E77CC92" w14:textId="77777777" w:rsidR="00DC1DA3" w:rsidRPr="00AA634D" w:rsidRDefault="00DC1DA3" w:rsidP="4C21EBBE">
      <w:pPr>
        <w:ind w:left="-180"/>
        <w:jc w:val="both"/>
        <w:rPr>
          <w:rFonts w:ascii="Arial" w:hAnsi="Arial" w:cs="Arial"/>
          <w:szCs w:val="24"/>
        </w:rPr>
      </w:pPr>
    </w:p>
    <w:p w14:paraId="1670BFC5" w14:textId="2D94B04E" w:rsidR="00DC1DA3" w:rsidRPr="00B757F3" w:rsidRDefault="005D0181" w:rsidP="4C21EBBE">
      <w:pPr>
        <w:ind w:left="-180"/>
        <w:jc w:val="both"/>
        <w:rPr>
          <w:rFonts w:ascii="Arial" w:hAnsi="Arial" w:cs="Arial"/>
          <w:color w:val="000000"/>
          <w:szCs w:val="24"/>
          <w:highlight w:val="yellow"/>
        </w:rPr>
      </w:pPr>
      <w:r w:rsidRPr="005326BC">
        <w:rPr>
          <w:rFonts w:ascii="Arial" w:hAnsi="Arial" w:cs="Arial"/>
          <w:szCs w:val="24"/>
        </w:rPr>
        <w:t>The Region to be Served:</w:t>
      </w:r>
      <w:r w:rsidR="0085307C" w:rsidRPr="00AA634D">
        <w:rPr>
          <w:rFonts w:ascii="Arial" w:hAnsi="Arial" w:cs="Arial"/>
          <w:szCs w:val="24"/>
        </w:rPr>
        <w:t xml:space="preserve"> </w:t>
      </w:r>
      <w:permStart w:id="1451913275" w:edGrp="everyone"/>
      <w:r w:rsidR="00096AA1">
        <w:rPr>
          <w:rFonts w:ascii="Arial" w:hAnsi="Arial" w:cs="Arial"/>
          <w:szCs w:val="24"/>
        </w:rPr>
        <w:t xml:space="preserve">   </w:t>
      </w:r>
      <w:permEnd w:id="1451913275"/>
    </w:p>
    <w:p w14:paraId="1E46B6EC" w14:textId="77777777" w:rsidR="00DC1DA3" w:rsidRPr="00B757F3" w:rsidRDefault="00DC1DA3" w:rsidP="4C21EBBE">
      <w:pPr>
        <w:ind w:left="-180"/>
        <w:jc w:val="both"/>
        <w:rPr>
          <w:rFonts w:ascii="Arial" w:hAnsi="Arial" w:cs="Arial"/>
          <w:color w:val="000000"/>
          <w:szCs w:val="24"/>
          <w:highlight w:val="lightGray"/>
        </w:rPr>
      </w:pPr>
    </w:p>
    <w:p w14:paraId="71FDD757" w14:textId="72D813AE" w:rsidR="00E97788" w:rsidRPr="005326BC" w:rsidRDefault="00E97788" w:rsidP="4C21EBBE">
      <w:pPr>
        <w:ind w:left="-180"/>
        <w:jc w:val="both"/>
        <w:rPr>
          <w:rFonts w:ascii="Arial" w:hAnsi="Arial" w:cs="Arial"/>
          <w:szCs w:val="24"/>
        </w:rPr>
      </w:pPr>
      <w:r w:rsidRPr="005326BC">
        <w:rPr>
          <w:rFonts w:ascii="Arial" w:hAnsi="Arial" w:cs="Arial"/>
          <w:color w:val="000000" w:themeColor="text1"/>
          <w:szCs w:val="24"/>
        </w:rPr>
        <w:t>Name:</w:t>
      </w:r>
      <w:r w:rsidR="0085307C" w:rsidRPr="005326BC">
        <w:rPr>
          <w:rFonts w:ascii="Arial" w:hAnsi="Arial" w:cs="Arial"/>
          <w:color w:val="000000" w:themeColor="text1"/>
          <w:szCs w:val="24"/>
        </w:rPr>
        <w:t xml:space="preserve"> </w:t>
      </w:r>
      <w:bookmarkStart w:id="8" w:name="_Hlk174099792"/>
      <w:permStart w:id="683760833" w:edGrp="everyone"/>
      <w:r w:rsidR="00096AA1">
        <w:rPr>
          <w:rFonts w:ascii="Arial" w:hAnsi="Arial" w:cs="Arial"/>
          <w:color w:val="000000" w:themeColor="text1"/>
          <w:szCs w:val="24"/>
        </w:rPr>
        <w:t xml:space="preserve">   </w:t>
      </w:r>
      <w:bookmarkEnd w:id="8"/>
      <w:permEnd w:id="683760833"/>
    </w:p>
    <w:p w14:paraId="377B0D25" w14:textId="24D7C4AC" w:rsidR="00E97788" w:rsidRPr="005326BC" w:rsidRDefault="00E97788" w:rsidP="4C21EBBE">
      <w:pPr>
        <w:pStyle w:val="NormalWeb"/>
        <w:ind w:left="-180"/>
        <w:rPr>
          <w:rFonts w:ascii="Arial" w:hAnsi="Arial" w:cs="Arial"/>
          <w:color w:val="000000"/>
        </w:rPr>
      </w:pPr>
      <w:r w:rsidRPr="005326BC">
        <w:rPr>
          <w:rFonts w:ascii="Arial" w:hAnsi="Arial" w:cs="Arial"/>
          <w:color w:val="000000" w:themeColor="text1"/>
        </w:rPr>
        <w:t xml:space="preserve">Signature: </w:t>
      </w:r>
      <w:permStart w:id="368068729" w:edGrp="everyone"/>
      <w:r w:rsidR="00096AA1">
        <w:rPr>
          <w:rFonts w:ascii="Arial" w:hAnsi="Arial" w:cs="Arial"/>
          <w:color w:val="000000" w:themeColor="text1"/>
        </w:rPr>
        <w:t xml:space="preserve">   </w:t>
      </w:r>
      <w:permEnd w:id="368068729"/>
    </w:p>
    <w:p w14:paraId="09D76945" w14:textId="27605873" w:rsidR="00E97788" w:rsidRPr="005326BC" w:rsidRDefault="00E97788" w:rsidP="4C21EBBE">
      <w:pPr>
        <w:pStyle w:val="NormalWeb"/>
        <w:ind w:left="-180"/>
        <w:rPr>
          <w:rFonts w:ascii="Arial" w:hAnsi="Arial" w:cs="Arial"/>
          <w:color w:val="000000"/>
        </w:rPr>
      </w:pPr>
      <w:r w:rsidRPr="005326BC">
        <w:rPr>
          <w:rFonts w:ascii="Arial" w:hAnsi="Arial" w:cs="Arial"/>
          <w:color w:val="000000" w:themeColor="text1"/>
        </w:rPr>
        <w:t xml:space="preserve">Title: </w:t>
      </w:r>
      <w:permStart w:id="1986859525" w:edGrp="everyone"/>
      <w:r w:rsidR="00096AA1">
        <w:rPr>
          <w:rFonts w:ascii="Arial" w:hAnsi="Arial" w:cs="Arial"/>
          <w:color w:val="000000" w:themeColor="text1"/>
        </w:rPr>
        <w:t xml:space="preserve">   </w:t>
      </w:r>
      <w:permEnd w:id="1986859525"/>
    </w:p>
    <w:p w14:paraId="323B1167" w14:textId="1CAE1C06" w:rsidR="00E97788" w:rsidRPr="005326BC" w:rsidRDefault="00E97788" w:rsidP="4C21EBBE">
      <w:pPr>
        <w:pStyle w:val="NormalWeb"/>
        <w:ind w:left="-180"/>
        <w:rPr>
          <w:rFonts w:ascii="Arial" w:hAnsi="Arial" w:cs="Arial"/>
          <w:color w:val="000000"/>
        </w:rPr>
      </w:pPr>
      <w:r w:rsidRPr="005326BC">
        <w:rPr>
          <w:rFonts w:ascii="Arial" w:hAnsi="Arial" w:cs="Arial"/>
          <w:color w:val="000000" w:themeColor="text1"/>
        </w:rPr>
        <w:t>Date:</w:t>
      </w:r>
      <w:r w:rsidR="009C0C89" w:rsidRPr="005326BC">
        <w:rPr>
          <w:rFonts w:ascii="Arial" w:hAnsi="Arial" w:cs="Arial"/>
          <w:color w:val="000000" w:themeColor="text1"/>
        </w:rPr>
        <w:t xml:space="preserve"> </w:t>
      </w:r>
      <w:permStart w:id="298461266" w:edGrp="everyone"/>
      <w:r w:rsidR="00096AA1">
        <w:rPr>
          <w:rFonts w:ascii="Arial" w:hAnsi="Arial" w:cs="Arial"/>
          <w:color w:val="000000" w:themeColor="text1"/>
        </w:rPr>
        <w:t xml:space="preserve">   </w:t>
      </w:r>
      <w:permEnd w:id="298461266"/>
    </w:p>
    <w:p w14:paraId="5617A32E" w14:textId="6C11D751" w:rsidR="00184CF3" w:rsidRPr="005326BC" w:rsidRDefault="00184CF3" w:rsidP="4C21EBBE">
      <w:pPr>
        <w:pStyle w:val="NormalWeb"/>
        <w:ind w:left="-180"/>
        <w:rPr>
          <w:rFonts w:ascii="Arial" w:hAnsi="Arial" w:cs="Arial"/>
          <w:color w:val="000000"/>
        </w:rPr>
      </w:pPr>
      <w:bookmarkStart w:id="9" w:name="_Hlk62632694"/>
      <w:r w:rsidRPr="005326BC">
        <w:rPr>
          <w:rFonts w:ascii="Arial" w:hAnsi="Arial" w:cs="Arial"/>
          <w:color w:val="000000" w:themeColor="text1"/>
        </w:rPr>
        <w:t>Organization:</w:t>
      </w:r>
      <w:r w:rsidR="009C0C89" w:rsidRPr="005326BC">
        <w:rPr>
          <w:rFonts w:ascii="Arial" w:hAnsi="Arial" w:cs="Arial"/>
          <w:color w:val="000000" w:themeColor="text1"/>
        </w:rPr>
        <w:t xml:space="preserve"> </w:t>
      </w:r>
      <w:permStart w:id="1948917551" w:edGrp="everyone"/>
      <w:r w:rsidR="00096AA1">
        <w:rPr>
          <w:rFonts w:ascii="Arial" w:hAnsi="Arial" w:cs="Arial"/>
          <w:color w:val="000000" w:themeColor="text1"/>
        </w:rPr>
        <w:t xml:space="preserve">   </w:t>
      </w:r>
      <w:permEnd w:id="1948917551"/>
    </w:p>
    <w:p w14:paraId="3C65ED99" w14:textId="1855F05D" w:rsidR="00184CF3" w:rsidRPr="005326BC" w:rsidRDefault="00184CF3" w:rsidP="4C21EBBE">
      <w:pPr>
        <w:pStyle w:val="NormalWeb"/>
        <w:ind w:left="-180"/>
        <w:rPr>
          <w:rFonts w:ascii="Arial" w:hAnsi="Arial" w:cs="Arial"/>
          <w:color w:val="000000"/>
        </w:rPr>
      </w:pPr>
      <w:r w:rsidRPr="005326BC">
        <w:rPr>
          <w:rFonts w:ascii="Arial" w:hAnsi="Arial" w:cs="Arial"/>
          <w:color w:val="000000" w:themeColor="text1"/>
        </w:rPr>
        <w:t>Federal ID No.:</w:t>
      </w:r>
      <w:r w:rsidR="009C0C89" w:rsidRPr="005326BC">
        <w:rPr>
          <w:rFonts w:ascii="Arial" w:hAnsi="Arial" w:cs="Arial"/>
          <w:color w:val="000000" w:themeColor="text1"/>
        </w:rPr>
        <w:t xml:space="preserve"> </w:t>
      </w:r>
      <w:permStart w:id="853572270" w:edGrp="everyone"/>
      <w:r w:rsidR="00096AA1">
        <w:rPr>
          <w:rFonts w:ascii="Arial" w:hAnsi="Arial" w:cs="Arial"/>
          <w:color w:val="000000" w:themeColor="text1"/>
        </w:rPr>
        <w:t xml:space="preserve">   </w:t>
      </w:r>
      <w:permEnd w:id="853572270"/>
    </w:p>
    <w:p w14:paraId="421A09C6" w14:textId="0A2BAEA3" w:rsidR="00184CF3" w:rsidRPr="005326BC" w:rsidRDefault="00184CF3" w:rsidP="4C21EBBE">
      <w:pPr>
        <w:ind w:left="-180"/>
        <w:jc w:val="both"/>
        <w:rPr>
          <w:rFonts w:ascii="Arial" w:hAnsi="Arial" w:cs="Arial"/>
          <w:color w:val="000000"/>
          <w:szCs w:val="24"/>
        </w:rPr>
      </w:pPr>
      <w:r w:rsidRPr="005326BC">
        <w:rPr>
          <w:rFonts w:ascii="Arial" w:hAnsi="Arial" w:cs="Arial"/>
          <w:color w:val="000000" w:themeColor="text1"/>
          <w:szCs w:val="24"/>
        </w:rPr>
        <w:t xml:space="preserve">Charitable Registration No.: </w:t>
      </w:r>
      <w:permStart w:id="739842003" w:edGrp="everyone"/>
      <w:r w:rsidR="00096AA1">
        <w:rPr>
          <w:rFonts w:ascii="Arial" w:hAnsi="Arial" w:cs="Arial"/>
          <w:color w:val="000000" w:themeColor="text1"/>
          <w:szCs w:val="24"/>
        </w:rPr>
        <w:t xml:space="preserve">   </w:t>
      </w:r>
      <w:permEnd w:id="739842003"/>
    </w:p>
    <w:p w14:paraId="0992E673" w14:textId="77777777" w:rsidR="00184CF3" w:rsidRPr="005326BC" w:rsidRDefault="00184CF3" w:rsidP="4C21EBBE">
      <w:pPr>
        <w:ind w:left="-180" w:hanging="270"/>
        <w:jc w:val="both"/>
        <w:rPr>
          <w:rFonts w:ascii="Arial" w:hAnsi="Arial" w:cs="Arial"/>
          <w:color w:val="000000"/>
          <w:szCs w:val="24"/>
        </w:rPr>
      </w:pPr>
    </w:p>
    <w:p w14:paraId="11914AF4" w14:textId="0AEB9608" w:rsidR="00246F7A" w:rsidRPr="005326BC" w:rsidRDefault="00184CF3" w:rsidP="4C21EBBE">
      <w:pPr>
        <w:ind w:left="-180"/>
        <w:jc w:val="both"/>
        <w:rPr>
          <w:rFonts w:ascii="Arial" w:hAnsi="Arial" w:cs="Arial"/>
          <w:color w:val="000000"/>
          <w:szCs w:val="24"/>
        </w:rPr>
      </w:pPr>
      <w:r w:rsidRPr="005326BC">
        <w:rPr>
          <w:rFonts w:ascii="Arial" w:hAnsi="Arial" w:cs="Arial"/>
          <w:color w:val="000000" w:themeColor="text1"/>
          <w:szCs w:val="24"/>
        </w:rPr>
        <w:t>Unique Entity ID #:</w:t>
      </w:r>
      <w:r w:rsidR="009C0C89" w:rsidRPr="005326BC">
        <w:rPr>
          <w:rFonts w:ascii="Arial" w:hAnsi="Arial" w:cs="Arial"/>
          <w:color w:val="000000" w:themeColor="text1"/>
          <w:szCs w:val="24"/>
        </w:rPr>
        <w:t xml:space="preserve"> </w:t>
      </w:r>
      <w:permStart w:id="876556181" w:edGrp="everyone"/>
      <w:r w:rsidR="00096AA1">
        <w:rPr>
          <w:rFonts w:ascii="Arial" w:hAnsi="Arial" w:cs="Arial"/>
          <w:color w:val="000000" w:themeColor="text1"/>
          <w:szCs w:val="24"/>
        </w:rPr>
        <w:t xml:space="preserve">   </w:t>
      </w:r>
      <w:permEnd w:id="876556181"/>
    </w:p>
    <w:p w14:paraId="5541D649" w14:textId="639F7635" w:rsidR="00184CF3" w:rsidRPr="005326BC" w:rsidRDefault="00184CF3" w:rsidP="4C21EBBE">
      <w:pPr>
        <w:ind w:left="-180" w:hanging="270"/>
        <w:jc w:val="both"/>
        <w:rPr>
          <w:rFonts w:ascii="Arial" w:hAnsi="Arial" w:cs="Arial"/>
          <w:color w:val="000000"/>
          <w:szCs w:val="24"/>
        </w:rPr>
      </w:pPr>
    </w:p>
    <w:p w14:paraId="7786C470" w14:textId="6CA09723" w:rsidR="00184CF3" w:rsidRPr="005326BC" w:rsidRDefault="00184CF3" w:rsidP="4C21EBBE">
      <w:pPr>
        <w:ind w:left="-180"/>
        <w:jc w:val="both"/>
        <w:rPr>
          <w:rFonts w:ascii="Arial" w:hAnsi="Arial" w:cs="Arial"/>
          <w:color w:val="000000"/>
          <w:szCs w:val="24"/>
        </w:rPr>
      </w:pPr>
      <w:r w:rsidRPr="005326BC">
        <w:rPr>
          <w:rFonts w:ascii="Arial" w:hAnsi="Arial" w:cs="Arial"/>
          <w:color w:val="000000" w:themeColor="text1"/>
          <w:szCs w:val="24"/>
        </w:rPr>
        <w:t>Contact Person:</w:t>
      </w:r>
      <w:r w:rsidR="009C0C89" w:rsidRPr="005326BC">
        <w:rPr>
          <w:rFonts w:ascii="Arial" w:hAnsi="Arial" w:cs="Arial"/>
          <w:color w:val="000000" w:themeColor="text1"/>
          <w:szCs w:val="24"/>
        </w:rPr>
        <w:t xml:space="preserve"> </w:t>
      </w:r>
      <w:permStart w:id="658989066" w:edGrp="everyone"/>
      <w:r w:rsidR="00096AA1">
        <w:rPr>
          <w:rFonts w:ascii="Arial" w:hAnsi="Arial" w:cs="Arial"/>
          <w:color w:val="000000" w:themeColor="text1"/>
          <w:szCs w:val="24"/>
        </w:rPr>
        <w:t xml:space="preserve">   </w:t>
      </w:r>
      <w:permEnd w:id="658989066"/>
    </w:p>
    <w:p w14:paraId="15A14093" w14:textId="6636FC00" w:rsidR="00184CF3" w:rsidRPr="005326BC" w:rsidRDefault="00184CF3" w:rsidP="4C21EBBE">
      <w:pPr>
        <w:ind w:left="-180" w:hanging="270"/>
        <w:jc w:val="both"/>
        <w:rPr>
          <w:rFonts w:ascii="Arial" w:hAnsi="Arial" w:cs="Arial"/>
          <w:color w:val="000000"/>
          <w:szCs w:val="24"/>
        </w:rPr>
      </w:pPr>
    </w:p>
    <w:p w14:paraId="0291A7A9" w14:textId="2859C0E9" w:rsidR="009E63FA" w:rsidRPr="005326BC" w:rsidRDefault="009E63FA" w:rsidP="4C21EBBE">
      <w:pPr>
        <w:ind w:left="-180"/>
        <w:jc w:val="both"/>
        <w:rPr>
          <w:rFonts w:ascii="Arial" w:hAnsi="Arial" w:cs="Arial"/>
          <w:color w:val="000000"/>
          <w:szCs w:val="24"/>
        </w:rPr>
      </w:pPr>
      <w:r w:rsidRPr="005326BC">
        <w:rPr>
          <w:rFonts w:ascii="Arial" w:hAnsi="Arial" w:cs="Arial"/>
          <w:color w:val="000000" w:themeColor="text1"/>
          <w:szCs w:val="24"/>
        </w:rPr>
        <w:t>Title:</w:t>
      </w:r>
      <w:r w:rsidR="007C3F89" w:rsidRPr="005326BC">
        <w:rPr>
          <w:rFonts w:ascii="Arial" w:hAnsi="Arial" w:cs="Arial"/>
          <w:color w:val="000000" w:themeColor="text1"/>
          <w:szCs w:val="24"/>
        </w:rPr>
        <w:t xml:space="preserve"> </w:t>
      </w:r>
      <w:permStart w:id="1719342850" w:edGrp="everyone"/>
      <w:r w:rsidR="00096AA1">
        <w:rPr>
          <w:rFonts w:ascii="Arial" w:hAnsi="Arial" w:cs="Arial"/>
          <w:color w:val="000000" w:themeColor="text1"/>
          <w:szCs w:val="24"/>
        </w:rPr>
        <w:t xml:space="preserve">   </w:t>
      </w:r>
      <w:permEnd w:id="1719342850"/>
    </w:p>
    <w:p w14:paraId="3FF4676E" w14:textId="77777777" w:rsidR="009E63FA" w:rsidRPr="005326BC" w:rsidRDefault="009E63FA" w:rsidP="4C21EBBE">
      <w:pPr>
        <w:ind w:left="-180"/>
        <w:jc w:val="both"/>
        <w:rPr>
          <w:rFonts w:ascii="Arial" w:hAnsi="Arial" w:cs="Arial"/>
          <w:color w:val="000000"/>
          <w:szCs w:val="24"/>
        </w:rPr>
      </w:pPr>
    </w:p>
    <w:p w14:paraId="0F9756FD" w14:textId="418794B7" w:rsidR="002F42EB" w:rsidRPr="005326BC" w:rsidRDefault="00184CF3" w:rsidP="4C21EBBE">
      <w:pPr>
        <w:ind w:left="-180"/>
        <w:jc w:val="both"/>
        <w:rPr>
          <w:rFonts w:ascii="Arial" w:hAnsi="Arial" w:cs="Arial"/>
          <w:color w:val="000000"/>
          <w:szCs w:val="24"/>
        </w:rPr>
      </w:pPr>
      <w:r w:rsidRPr="005326BC">
        <w:rPr>
          <w:rFonts w:ascii="Arial" w:hAnsi="Arial" w:cs="Arial"/>
          <w:color w:val="000000" w:themeColor="text1"/>
          <w:szCs w:val="24"/>
        </w:rPr>
        <w:t>Phone:</w:t>
      </w:r>
      <w:r w:rsidR="007C3F89" w:rsidRPr="005326BC">
        <w:rPr>
          <w:rFonts w:ascii="Arial" w:hAnsi="Arial" w:cs="Arial"/>
          <w:color w:val="000000" w:themeColor="text1"/>
          <w:szCs w:val="24"/>
        </w:rPr>
        <w:t xml:space="preserve"> </w:t>
      </w:r>
      <w:permStart w:id="236455339" w:edGrp="everyone"/>
      <w:r w:rsidR="00096AA1">
        <w:rPr>
          <w:rFonts w:ascii="Arial" w:hAnsi="Arial" w:cs="Arial"/>
          <w:color w:val="000000" w:themeColor="text1"/>
          <w:szCs w:val="24"/>
        </w:rPr>
        <w:t xml:space="preserve">   </w:t>
      </w:r>
      <w:permEnd w:id="236455339"/>
    </w:p>
    <w:p w14:paraId="216AFEA8" w14:textId="77777777" w:rsidR="002F42EB" w:rsidRPr="005326BC" w:rsidRDefault="002F42EB" w:rsidP="4C21EBBE">
      <w:pPr>
        <w:ind w:left="-180"/>
        <w:jc w:val="both"/>
        <w:rPr>
          <w:rFonts w:ascii="Arial" w:hAnsi="Arial" w:cs="Arial"/>
          <w:color w:val="000000"/>
          <w:szCs w:val="24"/>
        </w:rPr>
      </w:pPr>
    </w:p>
    <w:p w14:paraId="1AB4990A" w14:textId="686BB944" w:rsidR="002F42EB" w:rsidRPr="005326BC" w:rsidRDefault="00184CF3" w:rsidP="4C21EBBE">
      <w:pPr>
        <w:ind w:left="-180"/>
        <w:jc w:val="both"/>
        <w:rPr>
          <w:rFonts w:ascii="Arial" w:hAnsi="Arial" w:cs="Arial"/>
          <w:color w:val="000000"/>
          <w:szCs w:val="24"/>
        </w:rPr>
      </w:pPr>
      <w:r w:rsidRPr="005326BC">
        <w:rPr>
          <w:rFonts w:ascii="Arial" w:hAnsi="Arial" w:cs="Arial"/>
          <w:color w:val="000000" w:themeColor="text1"/>
          <w:szCs w:val="24"/>
        </w:rPr>
        <w:t xml:space="preserve">Email: </w:t>
      </w:r>
      <w:bookmarkEnd w:id="9"/>
      <w:permStart w:id="1330266968" w:edGrp="everyone"/>
      <w:r w:rsidR="00096AA1">
        <w:rPr>
          <w:rFonts w:ascii="Arial" w:hAnsi="Arial" w:cs="Arial"/>
          <w:color w:val="000000" w:themeColor="text1"/>
          <w:szCs w:val="24"/>
        </w:rPr>
        <w:t xml:space="preserve">   </w:t>
      </w:r>
      <w:permEnd w:id="1330266968"/>
    </w:p>
    <w:p w14:paraId="7DA6B630" w14:textId="77777777" w:rsidR="002F42EB" w:rsidRPr="005326BC" w:rsidRDefault="002F42EB" w:rsidP="4C21EBBE">
      <w:pPr>
        <w:ind w:left="-180"/>
        <w:jc w:val="both"/>
        <w:rPr>
          <w:rFonts w:ascii="Arial" w:hAnsi="Arial" w:cs="Arial"/>
          <w:color w:val="000000"/>
          <w:szCs w:val="24"/>
        </w:rPr>
      </w:pPr>
    </w:p>
    <w:p w14:paraId="36A0D5CC" w14:textId="69A1239B" w:rsidR="009E63FA" w:rsidRPr="005326BC" w:rsidRDefault="009E63FA" w:rsidP="4C21EBBE">
      <w:pPr>
        <w:ind w:left="-180"/>
        <w:jc w:val="both"/>
        <w:rPr>
          <w:rFonts w:ascii="Arial" w:hAnsi="Arial" w:cs="Arial"/>
          <w:color w:val="000000"/>
          <w:szCs w:val="24"/>
        </w:rPr>
      </w:pPr>
      <w:r w:rsidRPr="005326BC">
        <w:rPr>
          <w:rFonts w:ascii="Arial" w:hAnsi="Arial" w:cs="Arial"/>
          <w:color w:val="000000" w:themeColor="text1"/>
          <w:szCs w:val="24"/>
        </w:rPr>
        <w:t>Mailing Address:</w:t>
      </w:r>
      <w:r w:rsidR="007C3F89" w:rsidRPr="005326BC">
        <w:rPr>
          <w:rFonts w:ascii="Arial" w:hAnsi="Arial" w:cs="Arial"/>
          <w:color w:val="000000" w:themeColor="text1"/>
          <w:szCs w:val="24"/>
        </w:rPr>
        <w:t xml:space="preserve"> </w:t>
      </w:r>
      <w:permStart w:id="38296211" w:edGrp="everyone"/>
      <w:r w:rsidR="00096AA1">
        <w:rPr>
          <w:rFonts w:ascii="Arial" w:hAnsi="Arial" w:cs="Arial"/>
          <w:color w:val="000000" w:themeColor="text1"/>
          <w:szCs w:val="24"/>
        </w:rPr>
        <w:t xml:space="preserve">   </w:t>
      </w:r>
      <w:permEnd w:id="38296211"/>
    </w:p>
    <w:p w14:paraId="378F8C1F" w14:textId="6326D8AF" w:rsidR="00ED6366" w:rsidRPr="005326BC" w:rsidRDefault="00ED6366" w:rsidP="4C21EBBE">
      <w:pPr>
        <w:tabs>
          <w:tab w:val="left" w:pos="360"/>
        </w:tabs>
        <w:ind w:hanging="720"/>
        <w:jc w:val="both"/>
        <w:rPr>
          <w:rFonts w:ascii="Arial" w:hAnsi="Arial" w:cs="Arial"/>
          <w:color w:val="000000"/>
          <w:szCs w:val="24"/>
        </w:rPr>
      </w:pPr>
    </w:p>
    <w:p w14:paraId="1609551F" w14:textId="77777777" w:rsidR="00ED6366" w:rsidRPr="005326BC" w:rsidRDefault="00ED6366" w:rsidP="4C21EBBE">
      <w:pPr>
        <w:tabs>
          <w:tab w:val="left" w:pos="360"/>
        </w:tabs>
        <w:ind w:hanging="720"/>
        <w:jc w:val="both"/>
        <w:rPr>
          <w:rFonts w:ascii="Arial" w:hAnsi="Arial" w:cs="Arial"/>
          <w:b/>
          <w:bCs/>
          <w:szCs w:val="24"/>
          <w:u w:val="single"/>
        </w:rPr>
      </w:pPr>
    </w:p>
    <w:p w14:paraId="1920C14D" w14:textId="18FF5269" w:rsidR="00635151" w:rsidRPr="005326BC" w:rsidRDefault="00635151" w:rsidP="4C21EBBE">
      <w:pPr>
        <w:tabs>
          <w:tab w:val="left" w:pos="360"/>
        </w:tabs>
        <w:ind w:hanging="720"/>
        <w:jc w:val="both"/>
        <w:rPr>
          <w:rFonts w:ascii="Arial" w:hAnsi="Arial" w:cs="Arial"/>
          <w:b/>
          <w:bCs/>
          <w:szCs w:val="24"/>
          <w:u w:val="single"/>
        </w:rPr>
      </w:pPr>
      <w:r w:rsidRPr="005326BC">
        <w:rPr>
          <w:rFonts w:ascii="Arial" w:hAnsi="Arial" w:cs="Arial"/>
          <w:b/>
          <w:bCs/>
          <w:szCs w:val="24"/>
          <w:u w:val="single"/>
        </w:rPr>
        <w:t xml:space="preserve">Section </w:t>
      </w:r>
      <w:r w:rsidR="00ED7ABD" w:rsidRPr="005326BC">
        <w:rPr>
          <w:rFonts w:ascii="Arial" w:hAnsi="Arial" w:cs="Arial"/>
          <w:b/>
          <w:bCs/>
          <w:szCs w:val="24"/>
          <w:u w:val="single"/>
        </w:rPr>
        <w:t>I</w:t>
      </w:r>
      <w:r w:rsidR="00750DCF" w:rsidRPr="005326BC">
        <w:rPr>
          <w:rFonts w:ascii="Arial" w:hAnsi="Arial" w:cs="Arial"/>
          <w:b/>
          <w:bCs/>
          <w:szCs w:val="24"/>
          <w:u w:val="single"/>
        </w:rPr>
        <w:t>II</w:t>
      </w:r>
      <w:r w:rsidRPr="005326BC">
        <w:rPr>
          <w:rFonts w:ascii="Arial" w:hAnsi="Arial" w:cs="Arial"/>
          <w:b/>
          <w:bCs/>
          <w:szCs w:val="24"/>
          <w:u w:val="single"/>
        </w:rPr>
        <w:t xml:space="preserve"> </w:t>
      </w:r>
      <w:r w:rsidR="00F006ED" w:rsidRPr="005326BC">
        <w:rPr>
          <w:rFonts w:ascii="Arial" w:hAnsi="Arial" w:cs="Arial"/>
          <w:b/>
          <w:bCs/>
          <w:szCs w:val="24"/>
          <w:u w:val="single"/>
        </w:rPr>
        <w:t>-</w:t>
      </w:r>
      <w:r w:rsidR="005A13FA" w:rsidRPr="005326BC">
        <w:rPr>
          <w:rFonts w:ascii="Arial" w:hAnsi="Arial" w:cs="Arial"/>
          <w:b/>
          <w:bCs/>
          <w:szCs w:val="24"/>
          <w:u w:val="single"/>
        </w:rPr>
        <w:t xml:space="preserve"> </w:t>
      </w:r>
      <w:r w:rsidRPr="005326BC">
        <w:rPr>
          <w:rFonts w:ascii="Arial" w:hAnsi="Arial" w:cs="Arial"/>
          <w:b/>
          <w:bCs/>
          <w:szCs w:val="24"/>
          <w:u w:val="single"/>
        </w:rPr>
        <w:t xml:space="preserve">Documents </w:t>
      </w:r>
      <w:r w:rsidR="00C93832" w:rsidRPr="005326BC">
        <w:rPr>
          <w:rFonts w:ascii="Arial" w:hAnsi="Arial" w:cs="Arial"/>
          <w:b/>
          <w:bCs/>
          <w:szCs w:val="24"/>
          <w:u w:val="single"/>
        </w:rPr>
        <w:t>Prerequisite Contract Execution</w:t>
      </w:r>
    </w:p>
    <w:p w14:paraId="63F52D07" w14:textId="18A473C7" w:rsidR="00202F5D" w:rsidRPr="005326BC" w:rsidRDefault="00202F5D" w:rsidP="4C21EBBE">
      <w:pPr>
        <w:outlineLvl w:val="0"/>
        <w:rPr>
          <w:rFonts w:ascii="Arial" w:hAnsi="Arial" w:cs="Arial"/>
          <w:b/>
          <w:bCs/>
          <w:szCs w:val="24"/>
        </w:rPr>
      </w:pPr>
    </w:p>
    <w:p w14:paraId="756DD667" w14:textId="2F267356" w:rsidR="005108D3" w:rsidRPr="005326BC" w:rsidRDefault="00EE454F" w:rsidP="4C21EBBE">
      <w:pPr>
        <w:ind w:left="-720"/>
        <w:jc w:val="both"/>
        <w:rPr>
          <w:rFonts w:ascii="Arial" w:hAnsi="Arial" w:cs="Arial"/>
          <w:b/>
          <w:bCs/>
          <w:szCs w:val="24"/>
        </w:rPr>
      </w:pPr>
      <w:r w:rsidRPr="005326BC">
        <w:rPr>
          <w:rFonts w:ascii="Arial" w:hAnsi="Arial" w:cs="Arial"/>
          <w:szCs w:val="24"/>
        </w:rPr>
        <w:t xml:space="preserve">In </w:t>
      </w:r>
      <w:r w:rsidR="00151FE5" w:rsidRPr="005326BC">
        <w:rPr>
          <w:rFonts w:ascii="Arial" w:hAnsi="Arial" w:cs="Arial"/>
          <w:szCs w:val="24"/>
        </w:rPr>
        <w:t>addition to the Sign</w:t>
      </w:r>
      <w:r w:rsidR="00C93832" w:rsidRPr="005326BC">
        <w:rPr>
          <w:rFonts w:ascii="Arial" w:hAnsi="Arial" w:cs="Arial"/>
          <w:szCs w:val="24"/>
        </w:rPr>
        <w:t>ed</w:t>
      </w:r>
      <w:r w:rsidR="00151FE5" w:rsidRPr="005326BC">
        <w:rPr>
          <w:rFonts w:ascii="Arial" w:hAnsi="Arial" w:cs="Arial"/>
          <w:szCs w:val="24"/>
        </w:rPr>
        <w:t xml:space="preserve"> Statement of Acceptance of the Required Performance and Staffing Deliverables, </w:t>
      </w:r>
      <w:r w:rsidRPr="005326BC">
        <w:rPr>
          <w:rFonts w:ascii="Arial" w:hAnsi="Arial" w:cs="Arial"/>
          <w:szCs w:val="24"/>
        </w:rPr>
        <w:t xml:space="preserve">DCF </w:t>
      </w:r>
      <w:r w:rsidR="00151FE5" w:rsidRPr="005326BC">
        <w:rPr>
          <w:rFonts w:ascii="Arial" w:hAnsi="Arial" w:cs="Arial"/>
          <w:szCs w:val="24"/>
        </w:rPr>
        <w:t>requ</w:t>
      </w:r>
      <w:r w:rsidR="000709E4" w:rsidRPr="005326BC">
        <w:rPr>
          <w:rFonts w:ascii="Arial" w:hAnsi="Arial" w:cs="Arial"/>
          <w:szCs w:val="24"/>
        </w:rPr>
        <w:t xml:space="preserve">ires </w:t>
      </w:r>
      <w:r w:rsidR="00F80B34" w:rsidRPr="005326BC">
        <w:rPr>
          <w:rFonts w:ascii="Arial" w:hAnsi="Arial" w:cs="Arial"/>
          <w:szCs w:val="24"/>
        </w:rPr>
        <w:t>c</w:t>
      </w:r>
      <w:r w:rsidR="000709E4" w:rsidRPr="005326BC">
        <w:rPr>
          <w:rFonts w:ascii="Arial" w:hAnsi="Arial" w:cs="Arial"/>
          <w:szCs w:val="24"/>
        </w:rPr>
        <w:t xml:space="preserve">ontractors to </w:t>
      </w:r>
      <w:r w:rsidR="00151FE5" w:rsidRPr="005326BC">
        <w:rPr>
          <w:rFonts w:ascii="Arial" w:hAnsi="Arial" w:cs="Arial"/>
          <w:szCs w:val="24"/>
        </w:rPr>
        <w:t xml:space="preserve">submit </w:t>
      </w:r>
      <w:r w:rsidR="000709E4" w:rsidRPr="005326BC">
        <w:rPr>
          <w:rFonts w:ascii="Arial" w:hAnsi="Arial" w:cs="Arial"/>
          <w:szCs w:val="24"/>
        </w:rPr>
        <w:t xml:space="preserve">up to date versions of </w:t>
      </w:r>
      <w:r w:rsidRPr="005326BC">
        <w:rPr>
          <w:rFonts w:ascii="Arial" w:hAnsi="Arial" w:cs="Arial"/>
          <w:szCs w:val="24"/>
        </w:rPr>
        <w:t xml:space="preserve">the following documents </w:t>
      </w:r>
      <w:r w:rsidR="000709E4" w:rsidRPr="005326BC">
        <w:rPr>
          <w:rFonts w:ascii="Arial" w:hAnsi="Arial" w:cs="Arial"/>
          <w:szCs w:val="24"/>
        </w:rPr>
        <w:t>if not already on file with DCF</w:t>
      </w:r>
      <w:r w:rsidRPr="005326BC">
        <w:rPr>
          <w:rFonts w:ascii="Arial" w:hAnsi="Arial" w:cs="Arial"/>
          <w:szCs w:val="24"/>
        </w:rPr>
        <w:t xml:space="preserve">.  </w:t>
      </w:r>
    </w:p>
    <w:p w14:paraId="25A2B1D2" w14:textId="77777777" w:rsidR="000B6937" w:rsidRPr="005326BC" w:rsidRDefault="000B6937" w:rsidP="4C21EBBE">
      <w:pPr>
        <w:ind w:left="-720"/>
        <w:jc w:val="both"/>
        <w:rPr>
          <w:rFonts w:ascii="Arial" w:hAnsi="Arial" w:cs="Arial"/>
          <w:b/>
          <w:bCs/>
          <w:szCs w:val="24"/>
        </w:rPr>
      </w:pPr>
    </w:p>
    <w:p w14:paraId="5BCF4A60" w14:textId="63A6086D" w:rsidR="003471DE" w:rsidRPr="005326BC" w:rsidRDefault="00E41F28" w:rsidP="4C21EBBE">
      <w:pPr>
        <w:pStyle w:val="ListParagraph"/>
        <w:numPr>
          <w:ilvl w:val="0"/>
          <w:numId w:val="18"/>
        </w:numPr>
        <w:tabs>
          <w:tab w:val="left" w:pos="1260"/>
          <w:tab w:val="left" w:pos="1440"/>
          <w:tab w:val="left" w:pos="1530"/>
          <w:tab w:val="left" w:pos="1710"/>
        </w:tabs>
        <w:ind w:hanging="360"/>
        <w:jc w:val="both"/>
        <w:rPr>
          <w:rFonts w:ascii="Arial" w:hAnsi="Arial" w:cs="Arial"/>
          <w:b/>
          <w:bCs/>
          <w:szCs w:val="24"/>
        </w:rPr>
      </w:pPr>
      <w:bookmarkStart w:id="10" w:name="_Hlk23256889"/>
      <w:r w:rsidRPr="005326BC">
        <w:rPr>
          <w:rFonts w:ascii="Arial" w:hAnsi="Arial" w:cs="Arial"/>
          <w:b/>
          <w:bCs/>
          <w:szCs w:val="24"/>
        </w:rPr>
        <w:t xml:space="preserve">Organizational Documents Prerequisite to </w:t>
      </w:r>
      <w:r w:rsidR="000709E4" w:rsidRPr="005326BC">
        <w:rPr>
          <w:rFonts w:ascii="Arial" w:hAnsi="Arial" w:cs="Arial"/>
          <w:b/>
          <w:bCs/>
          <w:szCs w:val="24"/>
        </w:rPr>
        <w:t xml:space="preserve">the Execution of All </w:t>
      </w:r>
      <w:r w:rsidR="00AA5199" w:rsidRPr="005326BC">
        <w:rPr>
          <w:rFonts w:ascii="Arial" w:hAnsi="Arial" w:cs="Arial"/>
          <w:b/>
          <w:bCs/>
          <w:szCs w:val="24"/>
        </w:rPr>
        <w:t xml:space="preserve">DCF </w:t>
      </w:r>
      <w:r w:rsidRPr="005326BC">
        <w:rPr>
          <w:rFonts w:ascii="Arial" w:hAnsi="Arial" w:cs="Arial"/>
          <w:b/>
          <w:bCs/>
          <w:szCs w:val="24"/>
        </w:rPr>
        <w:t>Contract</w:t>
      </w:r>
      <w:r w:rsidR="000709E4" w:rsidRPr="005326BC">
        <w:rPr>
          <w:rFonts w:ascii="Arial" w:hAnsi="Arial" w:cs="Arial"/>
          <w:b/>
          <w:bCs/>
          <w:szCs w:val="24"/>
        </w:rPr>
        <w:t>s</w:t>
      </w:r>
      <w:r w:rsidR="00BE4E26" w:rsidRPr="005326BC">
        <w:rPr>
          <w:rFonts w:ascii="Arial" w:hAnsi="Arial" w:cs="Arial"/>
          <w:b/>
          <w:bCs/>
          <w:szCs w:val="24"/>
        </w:rPr>
        <w:t>:</w:t>
      </w:r>
      <w:bookmarkStart w:id="11" w:name="_Hlk112393785"/>
      <w:r w:rsidR="000709E4" w:rsidRPr="005326BC">
        <w:rPr>
          <w:rFonts w:ascii="Arial" w:hAnsi="Arial" w:cs="Arial"/>
          <w:color w:val="2B579A"/>
          <w:szCs w:val="24"/>
          <w:shd w:val="clear" w:color="auto" w:fill="E6E6E6"/>
        </w:rPr>
        <w:t xml:space="preserve">       </w:t>
      </w:r>
    </w:p>
    <w:bookmarkEnd w:id="11"/>
    <w:p w14:paraId="31AD8030" w14:textId="0F3CA2CE" w:rsidR="00D52498" w:rsidRPr="005326BC" w:rsidRDefault="00A262EF" w:rsidP="4C21EBBE">
      <w:pPr>
        <w:tabs>
          <w:tab w:val="left" w:pos="1260"/>
          <w:tab w:val="left" w:pos="1440"/>
          <w:tab w:val="left" w:pos="1530"/>
          <w:tab w:val="left" w:pos="1710"/>
        </w:tabs>
        <w:jc w:val="both"/>
        <w:rPr>
          <w:rFonts w:ascii="Arial" w:hAnsi="Arial" w:cs="Arial"/>
          <w:b/>
          <w:bCs/>
          <w:szCs w:val="24"/>
        </w:rPr>
      </w:pPr>
      <w:r w:rsidRPr="005326BC">
        <w:rPr>
          <w:rFonts w:ascii="Arial" w:hAnsi="Arial" w:cs="Arial"/>
          <w:noProof/>
          <w:color w:val="2B579A"/>
          <w:szCs w:val="24"/>
          <w:u w:val="single"/>
          <w:shd w:val="clear" w:color="auto" w:fill="E6E6E6"/>
        </w:rPr>
        <w:drawing>
          <wp:anchor distT="0" distB="0" distL="114300" distR="114300" simplePos="0" relativeHeight="251658240" behindDoc="0" locked="0" layoutInCell="1" allowOverlap="1" wp14:anchorId="671993B1" wp14:editId="5B43D839">
            <wp:simplePos x="0" y="0"/>
            <wp:positionH relativeFrom="column">
              <wp:posOffset>2590800</wp:posOffset>
            </wp:positionH>
            <wp:positionV relativeFrom="paragraph">
              <wp:posOffset>-323850</wp:posOffset>
            </wp:positionV>
            <wp:extent cx="0" cy="3200400"/>
            <wp:effectExtent l="0" t="0" r="0" b="0"/>
            <wp:wrapNone/>
            <wp:docPr id="261" name="Pictur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2B579A"/>
          <w:szCs w:val="24"/>
          <w:u w:val="single"/>
          <w:shd w:val="clear" w:color="auto" w:fill="E6E6E6"/>
        </w:rPr>
        <w:drawing>
          <wp:anchor distT="0" distB="0" distL="114300" distR="114300" simplePos="0" relativeHeight="251658241" behindDoc="0" locked="0" layoutInCell="1" allowOverlap="1" wp14:anchorId="54CAE443" wp14:editId="06A3CB37">
            <wp:simplePos x="0" y="0"/>
            <wp:positionH relativeFrom="column">
              <wp:posOffset>2590800</wp:posOffset>
            </wp:positionH>
            <wp:positionV relativeFrom="paragraph">
              <wp:posOffset>-323850</wp:posOffset>
            </wp:positionV>
            <wp:extent cx="0" cy="3695700"/>
            <wp:effectExtent l="0" t="0" r="0" b="0"/>
            <wp:wrapNone/>
            <wp:docPr id="260" name="Pictur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2B579A"/>
          <w:szCs w:val="24"/>
          <w:u w:val="single"/>
          <w:shd w:val="clear" w:color="auto" w:fill="E6E6E6"/>
        </w:rPr>
        <w:drawing>
          <wp:anchor distT="0" distB="0" distL="114300" distR="114300" simplePos="0" relativeHeight="251658242" behindDoc="0" locked="0" layoutInCell="1" allowOverlap="1" wp14:anchorId="54B7AD88" wp14:editId="25892F39">
            <wp:simplePos x="0" y="0"/>
            <wp:positionH relativeFrom="column">
              <wp:posOffset>2590800</wp:posOffset>
            </wp:positionH>
            <wp:positionV relativeFrom="paragraph">
              <wp:posOffset>-323850</wp:posOffset>
            </wp:positionV>
            <wp:extent cx="0" cy="1866900"/>
            <wp:effectExtent l="0" t="0" r="0" b="0"/>
            <wp:wrapNone/>
            <wp:docPr id="259" name="Pictur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2B579A"/>
          <w:szCs w:val="24"/>
          <w:u w:val="single"/>
          <w:shd w:val="clear" w:color="auto" w:fill="E6E6E6"/>
        </w:rPr>
        <w:drawing>
          <wp:anchor distT="0" distB="0" distL="114300" distR="114300" simplePos="0" relativeHeight="251658243" behindDoc="0" locked="0" layoutInCell="1" allowOverlap="1" wp14:anchorId="1AE55801" wp14:editId="6B6DDDFA">
            <wp:simplePos x="0" y="0"/>
            <wp:positionH relativeFrom="column">
              <wp:posOffset>2590800</wp:posOffset>
            </wp:positionH>
            <wp:positionV relativeFrom="paragraph">
              <wp:posOffset>-323850</wp:posOffset>
            </wp:positionV>
            <wp:extent cx="0" cy="1866900"/>
            <wp:effectExtent l="0" t="0" r="0" b="0"/>
            <wp:wrapNone/>
            <wp:docPr id="258" name="Pictur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2B579A"/>
          <w:szCs w:val="24"/>
          <w:u w:val="single"/>
          <w:shd w:val="clear" w:color="auto" w:fill="E6E6E6"/>
        </w:rPr>
        <w:drawing>
          <wp:anchor distT="0" distB="0" distL="114300" distR="114300" simplePos="0" relativeHeight="251658244" behindDoc="0" locked="0" layoutInCell="1" allowOverlap="1" wp14:anchorId="70E9A1D3" wp14:editId="4DF20BF8">
            <wp:simplePos x="0" y="0"/>
            <wp:positionH relativeFrom="column">
              <wp:posOffset>2590800</wp:posOffset>
            </wp:positionH>
            <wp:positionV relativeFrom="paragraph">
              <wp:posOffset>-323850</wp:posOffset>
            </wp:positionV>
            <wp:extent cx="0" cy="1866900"/>
            <wp:effectExtent l="0" t="0" r="0" b="0"/>
            <wp:wrapNone/>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2B579A"/>
          <w:szCs w:val="24"/>
          <w:u w:val="single"/>
          <w:shd w:val="clear" w:color="auto" w:fill="E6E6E6"/>
        </w:rPr>
        <w:drawing>
          <wp:anchor distT="0" distB="0" distL="114300" distR="114300" simplePos="0" relativeHeight="251658245" behindDoc="0" locked="0" layoutInCell="1" allowOverlap="1" wp14:anchorId="59C20DB9" wp14:editId="049549E1">
            <wp:simplePos x="0" y="0"/>
            <wp:positionH relativeFrom="column">
              <wp:posOffset>2590800</wp:posOffset>
            </wp:positionH>
            <wp:positionV relativeFrom="paragraph">
              <wp:posOffset>-323850</wp:posOffset>
            </wp:positionV>
            <wp:extent cx="0" cy="1866900"/>
            <wp:effectExtent l="0" t="0" r="0" b="0"/>
            <wp:wrapNone/>
            <wp:docPr id="256" name="Pictur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2B579A"/>
          <w:szCs w:val="24"/>
          <w:u w:val="single"/>
          <w:shd w:val="clear" w:color="auto" w:fill="E6E6E6"/>
        </w:rPr>
        <w:drawing>
          <wp:anchor distT="0" distB="0" distL="114300" distR="114300" simplePos="0" relativeHeight="251658246" behindDoc="0" locked="0" layoutInCell="1" allowOverlap="1" wp14:anchorId="6E3FDDC7" wp14:editId="232C1F78">
            <wp:simplePos x="0" y="0"/>
            <wp:positionH relativeFrom="column">
              <wp:posOffset>2590800</wp:posOffset>
            </wp:positionH>
            <wp:positionV relativeFrom="paragraph">
              <wp:posOffset>-323850</wp:posOffset>
            </wp:positionV>
            <wp:extent cx="0" cy="3781425"/>
            <wp:effectExtent l="0" t="0" r="0" b="0"/>
            <wp:wrapNone/>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2B579A"/>
          <w:szCs w:val="24"/>
          <w:u w:val="single"/>
          <w:shd w:val="clear" w:color="auto" w:fill="E6E6E6"/>
        </w:rPr>
        <w:drawing>
          <wp:anchor distT="0" distB="0" distL="114300" distR="114300" simplePos="0" relativeHeight="251658247" behindDoc="0" locked="0" layoutInCell="1" allowOverlap="1" wp14:anchorId="6EC001F4" wp14:editId="5717D2CB">
            <wp:simplePos x="0" y="0"/>
            <wp:positionH relativeFrom="column">
              <wp:posOffset>2590800</wp:posOffset>
            </wp:positionH>
            <wp:positionV relativeFrom="paragraph">
              <wp:posOffset>-323850</wp:posOffset>
            </wp:positionV>
            <wp:extent cx="0" cy="3781425"/>
            <wp:effectExtent l="0" t="0" r="0" b="0"/>
            <wp:wrapNone/>
            <wp:docPr id="254" name="Pictur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2B579A"/>
          <w:szCs w:val="24"/>
          <w:u w:val="single"/>
          <w:shd w:val="clear" w:color="auto" w:fill="E6E6E6"/>
        </w:rPr>
        <w:drawing>
          <wp:anchor distT="0" distB="0" distL="114300" distR="114300" simplePos="0" relativeHeight="251658248" behindDoc="0" locked="0" layoutInCell="1" allowOverlap="1" wp14:anchorId="47FE97FA" wp14:editId="0D1930AF">
            <wp:simplePos x="0" y="0"/>
            <wp:positionH relativeFrom="column">
              <wp:posOffset>2590800</wp:posOffset>
            </wp:positionH>
            <wp:positionV relativeFrom="paragraph">
              <wp:posOffset>-323850</wp:posOffset>
            </wp:positionV>
            <wp:extent cx="0" cy="3781425"/>
            <wp:effectExtent l="0" t="0" r="0" b="0"/>
            <wp:wrapNone/>
            <wp:docPr id="253" name="Pictur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2B579A"/>
          <w:szCs w:val="24"/>
          <w:u w:val="single"/>
          <w:shd w:val="clear" w:color="auto" w:fill="E6E6E6"/>
        </w:rPr>
        <w:drawing>
          <wp:anchor distT="0" distB="0" distL="114300" distR="114300" simplePos="0" relativeHeight="251658249" behindDoc="0" locked="0" layoutInCell="1" allowOverlap="1" wp14:anchorId="1A6D5B67" wp14:editId="7058503D">
            <wp:simplePos x="0" y="0"/>
            <wp:positionH relativeFrom="column">
              <wp:posOffset>2590800</wp:posOffset>
            </wp:positionH>
            <wp:positionV relativeFrom="paragraph">
              <wp:posOffset>-323850</wp:posOffset>
            </wp:positionV>
            <wp:extent cx="0" cy="3781425"/>
            <wp:effectExtent l="0" t="0" r="0" b="0"/>
            <wp:wrapNone/>
            <wp:docPr id="252" name="Pictur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2B579A"/>
          <w:szCs w:val="24"/>
          <w:u w:val="single"/>
          <w:shd w:val="clear" w:color="auto" w:fill="E6E6E6"/>
        </w:rPr>
        <w:drawing>
          <wp:anchor distT="0" distB="0" distL="114300" distR="114300" simplePos="0" relativeHeight="251658250" behindDoc="0" locked="0" layoutInCell="1" allowOverlap="1" wp14:anchorId="070B1B7D" wp14:editId="502A5078">
            <wp:simplePos x="0" y="0"/>
            <wp:positionH relativeFrom="column">
              <wp:posOffset>2590800</wp:posOffset>
            </wp:positionH>
            <wp:positionV relativeFrom="paragraph">
              <wp:posOffset>-323850</wp:posOffset>
            </wp:positionV>
            <wp:extent cx="0" cy="3781425"/>
            <wp:effectExtent l="0" t="0" r="0" b="0"/>
            <wp:wrapNone/>
            <wp:docPr id="251" name="Pictur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2B579A"/>
          <w:szCs w:val="24"/>
          <w:u w:val="single"/>
          <w:shd w:val="clear" w:color="auto" w:fill="E6E6E6"/>
        </w:rPr>
        <w:drawing>
          <wp:anchor distT="0" distB="0" distL="114300" distR="114300" simplePos="0" relativeHeight="251658251" behindDoc="0" locked="0" layoutInCell="1" allowOverlap="1" wp14:anchorId="025DDF11" wp14:editId="66434FFD">
            <wp:simplePos x="0" y="0"/>
            <wp:positionH relativeFrom="column">
              <wp:posOffset>2590800</wp:posOffset>
            </wp:positionH>
            <wp:positionV relativeFrom="paragraph">
              <wp:posOffset>-323850</wp:posOffset>
            </wp:positionV>
            <wp:extent cx="0" cy="2457450"/>
            <wp:effectExtent l="0" t="0" r="0" b="0"/>
            <wp:wrapNone/>
            <wp:docPr id="250" name="Pictur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2B579A"/>
          <w:szCs w:val="24"/>
          <w:u w:val="single"/>
          <w:shd w:val="clear" w:color="auto" w:fill="E6E6E6"/>
        </w:rPr>
        <w:drawing>
          <wp:anchor distT="0" distB="0" distL="114300" distR="114300" simplePos="0" relativeHeight="251658252" behindDoc="0" locked="0" layoutInCell="1" allowOverlap="1" wp14:anchorId="3F607B53" wp14:editId="7367E488">
            <wp:simplePos x="0" y="0"/>
            <wp:positionH relativeFrom="column">
              <wp:posOffset>2590800</wp:posOffset>
            </wp:positionH>
            <wp:positionV relativeFrom="paragraph">
              <wp:posOffset>-323850</wp:posOffset>
            </wp:positionV>
            <wp:extent cx="0" cy="2457450"/>
            <wp:effectExtent l="0" t="0" r="0" b="0"/>
            <wp:wrapNone/>
            <wp:docPr id="249" name="Pictur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2B579A"/>
          <w:szCs w:val="24"/>
          <w:u w:val="single"/>
          <w:shd w:val="clear" w:color="auto" w:fill="E6E6E6"/>
        </w:rPr>
        <w:drawing>
          <wp:anchor distT="0" distB="0" distL="114300" distR="114300" simplePos="0" relativeHeight="251658253" behindDoc="0" locked="0" layoutInCell="1" allowOverlap="1" wp14:anchorId="73B73D40" wp14:editId="57B5A63A">
            <wp:simplePos x="0" y="0"/>
            <wp:positionH relativeFrom="column">
              <wp:posOffset>2590800</wp:posOffset>
            </wp:positionH>
            <wp:positionV relativeFrom="paragraph">
              <wp:posOffset>-323850</wp:posOffset>
            </wp:positionV>
            <wp:extent cx="0" cy="2457450"/>
            <wp:effectExtent l="0" t="0" r="0" b="0"/>
            <wp:wrapNone/>
            <wp:docPr id="248" name="Pictur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2B579A"/>
          <w:szCs w:val="24"/>
          <w:u w:val="single"/>
          <w:shd w:val="clear" w:color="auto" w:fill="E6E6E6"/>
        </w:rPr>
        <w:drawing>
          <wp:anchor distT="0" distB="0" distL="114300" distR="114300" simplePos="0" relativeHeight="251658254" behindDoc="0" locked="0" layoutInCell="1" allowOverlap="1" wp14:anchorId="6EB6E126" wp14:editId="78E86616">
            <wp:simplePos x="0" y="0"/>
            <wp:positionH relativeFrom="column">
              <wp:posOffset>2590800</wp:posOffset>
            </wp:positionH>
            <wp:positionV relativeFrom="paragraph">
              <wp:posOffset>-323850</wp:posOffset>
            </wp:positionV>
            <wp:extent cx="0" cy="2457450"/>
            <wp:effectExtent l="0" t="0" r="0" b="0"/>
            <wp:wrapNone/>
            <wp:docPr id="247" name="Pictur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2B579A"/>
          <w:szCs w:val="24"/>
          <w:u w:val="single"/>
          <w:shd w:val="clear" w:color="auto" w:fill="E6E6E6"/>
        </w:rPr>
        <w:drawing>
          <wp:anchor distT="0" distB="0" distL="114300" distR="114300" simplePos="0" relativeHeight="251658255" behindDoc="0" locked="0" layoutInCell="1" allowOverlap="1" wp14:anchorId="06A160CB" wp14:editId="780AF687">
            <wp:simplePos x="0" y="0"/>
            <wp:positionH relativeFrom="column">
              <wp:posOffset>2590800</wp:posOffset>
            </wp:positionH>
            <wp:positionV relativeFrom="paragraph">
              <wp:posOffset>-323850</wp:posOffset>
            </wp:positionV>
            <wp:extent cx="0" cy="3133725"/>
            <wp:effectExtent l="0" t="0" r="0" b="0"/>
            <wp:wrapNone/>
            <wp:docPr id="246" name="Pictur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2B579A"/>
          <w:szCs w:val="24"/>
          <w:u w:val="single"/>
          <w:shd w:val="clear" w:color="auto" w:fill="E6E6E6"/>
        </w:rPr>
        <w:drawing>
          <wp:anchor distT="0" distB="0" distL="114300" distR="114300" simplePos="0" relativeHeight="251658256" behindDoc="0" locked="0" layoutInCell="1" allowOverlap="1" wp14:anchorId="57A08E61" wp14:editId="45830A76">
            <wp:simplePos x="0" y="0"/>
            <wp:positionH relativeFrom="column">
              <wp:posOffset>2590800</wp:posOffset>
            </wp:positionH>
            <wp:positionV relativeFrom="paragraph">
              <wp:posOffset>-323850</wp:posOffset>
            </wp:positionV>
            <wp:extent cx="0" cy="2076450"/>
            <wp:effectExtent l="0" t="0" r="0" b="0"/>
            <wp:wrapNone/>
            <wp:docPr id="245" name="Pictur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2B579A"/>
          <w:szCs w:val="24"/>
          <w:u w:val="single"/>
          <w:shd w:val="clear" w:color="auto" w:fill="E6E6E6"/>
        </w:rPr>
        <w:drawing>
          <wp:anchor distT="0" distB="0" distL="114300" distR="114300" simplePos="0" relativeHeight="251658257" behindDoc="0" locked="0" layoutInCell="1" allowOverlap="1" wp14:anchorId="4F3527EF" wp14:editId="4549D836">
            <wp:simplePos x="0" y="0"/>
            <wp:positionH relativeFrom="column">
              <wp:posOffset>2590800</wp:posOffset>
            </wp:positionH>
            <wp:positionV relativeFrom="paragraph">
              <wp:posOffset>-323850</wp:posOffset>
            </wp:positionV>
            <wp:extent cx="0" cy="2076450"/>
            <wp:effectExtent l="0" t="0" r="0" b="0"/>
            <wp:wrapNone/>
            <wp:docPr id="244" name="Pictur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2B579A"/>
          <w:szCs w:val="24"/>
          <w:u w:val="single"/>
          <w:shd w:val="clear" w:color="auto" w:fill="E6E6E6"/>
        </w:rPr>
        <w:drawing>
          <wp:anchor distT="0" distB="0" distL="114300" distR="114300" simplePos="0" relativeHeight="251658258" behindDoc="0" locked="0" layoutInCell="1" allowOverlap="1" wp14:anchorId="3CF86808" wp14:editId="20BBE1A3">
            <wp:simplePos x="0" y="0"/>
            <wp:positionH relativeFrom="column">
              <wp:posOffset>2590800</wp:posOffset>
            </wp:positionH>
            <wp:positionV relativeFrom="paragraph">
              <wp:posOffset>-323850</wp:posOffset>
            </wp:positionV>
            <wp:extent cx="0" cy="2076450"/>
            <wp:effectExtent l="0" t="0" r="0" b="0"/>
            <wp:wrapNone/>
            <wp:docPr id="243" name="Pictur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2B579A"/>
          <w:szCs w:val="24"/>
          <w:u w:val="single"/>
          <w:shd w:val="clear" w:color="auto" w:fill="E6E6E6"/>
        </w:rPr>
        <w:drawing>
          <wp:anchor distT="0" distB="0" distL="114300" distR="114300" simplePos="0" relativeHeight="251658259" behindDoc="0" locked="0" layoutInCell="1" allowOverlap="1" wp14:anchorId="62CBDED0" wp14:editId="422FBF08">
            <wp:simplePos x="0" y="0"/>
            <wp:positionH relativeFrom="column">
              <wp:posOffset>2590800</wp:posOffset>
            </wp:positionH>
            <wp:positionV relativeFrom="paragraph">
              <wp:posOffset>-323850</wp:posOffset>
            </wp:positionV>
            <wp:extent cx="0" cy="2076450"/>
            <wp:effectExtent l="0" t="0" r="0" b="0"/>
            <wp:wrapNone/>
            <wp:docPr id="242" name="Pictur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2B579A"/>
          <w:szCs w:val="24"/>
          <w:u w:val="single"/>
          <w:shd w:val="clear" w:color="auto" w:fill="E6E6E6"/>
        </w:rPr>
        <w:drawing>
          <wp:anchor distT="0" distB="0" distL="114300" distR="114300" simplePos="0" relativeHeight="251658264" behindDoc="0" locked="0" layoutInCell="1" allowOverlap="1" wp14:anchorId="3CC07E35" wp14:editId="3FB68B19">
            <wp:simplePos x="0" y="0"/>
            <wp:positionH relativeFrom="column">
              <wp:posOffset>2590800</wp:posOffset>
            </wp:positionH>
            <wp:positionV relativeFrom="paragraph">
              <wp:posOffset>-323850</wp:posOffset>
            </wp:positionV>
            <wp:extent cx="0" cy="1638300"/>
            <wp:effectExtent l="0" t="0" r="0" b="0"/>
            <wp:wrapNone/>
            <wp:docPr id="241" name="Pictur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0D292" w14:textId="12A323A8" w:rsidR="00B04907" w:rsidRPr="005326BC" w:rsidRDefault="00A262EF" w:rsidP="4C21EBBE">
      <w:pPr>
        <w:ind w:left="270" w:hanging="540"/>
        <w:contextualSpacing/>
        <w:jc w:val="both"/>
        <w:rPr>
          <w:rFonts w:ascii="Arial" w:hAnsi="Arial" w:cs="Arial"/>
          <w:szCs w:val="24"/>
        </w:rPr>
      </w:pPr>
      <w:r w:rsidRPr="005326BC">
        <w:rPr>
          <w:rFonts w:ascii="Arial" w:hAnsi="Arial" w:cs="Arial"/>
          <w:szCs w:val="24"/>
        </w:rPr>
        <w:t>1</w:t>
      </w:r>
      <w:r w:rsidR="001A2986" w:rsidRPr="005326BC">
        <w:rPr>
          <w:rFonts w:ascii="Arial" w:hAnsi="Arial" w:cs="Arial"/>
          <w:szCs w:val="24"/>
        </w:rPr>
        <w:t>)</w:t>
      </w:r>
      <w:r w:rsidR="00CB6BA3" w:rsidRPr="005326BC">
        <w:rPr>
          <w:rFonts w:ascii="Arial" w:hAnsi="Arial" w:cs="Arial"/>
          <w:szCs w:val="24"/>
        </w:rPr>
        <w:t xml:space="preserve">  </w:t>
      </w:r>
      <w:bookmarkStart w:id="12" w:name="OLE_LINK1"/>
      <w:r w:rsidR="00E40D3E" w:rsidRPr="005326BC">
        <w:rPr>
          <w:rFonts w:ascii="Arial" w:hAnsi="Arial" w:cs="Arial"/>
          <w:szCs w:val="24"/>
        </w:rPr>
        <w:t xml:space="preserve">A description of how your </w:t>
      </w:r>
      <w:r w:rsidR="00CB6BA3" w:rsidRPr="005326BC">
        <w:rPr>
          <w:rFonts w:ascii="Arial" w:hAnsi="Arial" w:cs="Arial"/>
          <w:b/>
          <w:bCs/>
          <w:szCs w:val="24"/>
        </w:rPr>
        <w:t>A</w:t>
      </w:r>
      <w:r w:rsidR="00E40D3E" w:rsidRPr="005326BC">
        <w:rPr>
          <w:rFonts w:ascii="Arial" w:hAnsi="Arial" w:cs="Arial"/>
          <w:b/>
          <w:bCs/>
          <w:szCs w:val="24"/>
        </w:rPr>
        <w:t xml:space="preserve">ccounting </w:t>
      </w:r>
      <w:r w:rsidR="00CB6BA3" w:rsidRPr="005326BC">
        <w:rPr>
          <w:rFonts w:ascii="Arial" w:hAnsi="Arial" w:cs="Arial"/>
          <w:szCs w:val="24"/>
        </w:rPr>
        <w:t>S</w:t>
      </w:r>
      <w:r w:rsidR="00E40D3E" w:rsidRPr="005326BC">
        <w:rPr>
          <w:rFonts w:ascii="Arial" w:hAnsi="Arial" w:cs="Arial"/>
          <w:szCs w:val="24"/>
        </w:rPr>
        <w:t>ystem has the capability to record financial transactions by funding source, to produce funding source documentation</w:t>
      </w:r>
      <w:r w:rsidR="00E65D02" w:rsidRPr="005326BC">
        <w:rPr>
          <w:rFonts w:ascii="Arial" w:hAnsi="Arial" w:cs="Arial"/>
          <w:szCs w:val="24"/>
        </w:rPr>
        <w:t xml:space="preserve">, </w:t>
      </w:r>
      <w:r w:rsidR="00E40D3E" w:rsidRPr="005326BC">
        <w:rPr>
          <w:rFonts w:ascii="Arial" w:hAnsi="Arial" w:cs="Arial"/>
          <w:szCs w:val="24"/>
        </w:rPr>
        <w:t>authorization to support all expenditures, and timesheets which detail by funding source how the employee spent their time, invoices, etc.</w:t>
      </w:r>
    </w:p>
    <w:bookmarkEnd w:id="12"/>
    <w:p w14:paraId="03D45149" w14:textId="5301C52B" w:rsidR="003543A5" w:rsidRPr="005326BC" w:rsidRDefault="003543A5" w:rsidP="4C21EBBE">
      <w:pPr>
        <w:ind w:left="270" w:hanging="540"/>
        <w:contextualSpacing/>
        <w:jc w:val="both"/>
        <w:rPr>
          <w:rFonts w:ascii="Arial" w:hAnsi="Arial" w:cs="Arial"/>
          <w:szCs w:val="24"/>
        </w:rPr>
      </w:pPr>
    </w:p>
    <w:p w14:paraId="3FE48E5D" w14:textId="1A36C348" w:rsidR="00ED6366" w:rsidRPr="005326BC" w:rsidRDefault="00ED6366" w:rsidP="4C21EBBE">
      <w:pPr>
        <w:tabs>
          <w:tab w:val="left" w:pos="14814"/>
          <w:tab w:val="left" w:pos="16074"/>
          <w:tab w:val="left" w:pos="17606"/>
        </w:tabs>
        <w:ind w:left="270" w:hanging="540"/>
        <w:rPr>
          <w:rFonts w:ascii="Arial" w:hAnsi="Arial" w:cs="Arial"/>
          <w:szCs w:val="24"/>
        </w:rPr>
      </w:pPr>
      <w:r w:rsidRPr="005326BC">
        <w:rPr>
          <w:rFonts w:ascii="Arial" w:hAnsi="Arial" w:cs="Arial"/>
          <w:szCs w:val="24"/>
        </w:rPr>
        <w:t xml:space="preserve">  </w:t>
      </w:r>
      <w:r w:rsidR="00A262EF" w:rsidRPr="005326BC">
        <w:rPr>
          <w:rFonts w:ascii="Arial" w:hAnsi="Arial" w:cs="Arial"/>
          <w:szCs w:val="24"/>
        </w:rPr>
        <w:t>2</w:t>
      </w:r>
      <w:r w:rsidR="001A2986" w:rsidRPr="005326BC">
        <w:rPr>
          <w:rFonts w:ascii="Arial" w:hAnsi="Arial" w:cs="Arial"/>
          <w:szCs w:val="24"/>
        </w:rPr>
        <w:t>)</w:t>
      </w:r>
      <w:r w:rsidR="00A17D12" w:rsidRPr="005326BC">
        <w:rPr>
          <w:rFonts w:ascii="Arial" w:hAnsi="Arial" w:cs="Arial"/>
          <w:szCs w:val="24"/>
        </w:rPr>
        <w:t xml:space="preserve">  </w:t>
      </w:r>
      <w:r w:rsidRPr="005326BC">
        <w:rPr>
          <w:rFonts w:ascii="Arial" w:hAnsi="Arial" w:cs="Arial"/>
          <w:b/>
          <w:bCs/>
          <w:szCs w:val="24"/>
        </w:rPr>
        <w:t>Acknowledgement of Receipt</w:t>
      </w:r>
      <w:r w:rsidRPr="005326BC">
        <w:rPr>
          <w:rFonts w:ascii="Arial" w:hAnsi="Arial" w:cs="Arial"/>
          <w:szCs w:val="24"/>
        </w:rPr>
        <w:t xml:space="preserve"> of NJ State Policy and Procedures:  Return the receipt to DCF Office of EEO/AA.  </w:t>
      </w:r>
    </w:p>
    <w:p w14:paraId="1F1A75D1" w14:textId="0B04844A" w:rsidR="00ED6366" w:rsidRPr="005326BC" w:rsidRDefault="00FD38FC" w:rsidP="4C21EBBE">
      <w:pPr>
        <w:tabs>
          <w:tab w:val="left" w:pos="2150"/>
          <w:tab w:val="left" w:pos="14814"/>
          <w:tab w:val="left" w:pos="16074"/>
          <w:tab w:val="left" w:pos="17606"/>
        </w:tabs>
        <w:ind w:left="270" w:hanging="540"/>
        <w:rPr>
          <w:rFonts w:ascii="Arial" w:hAnsi="Arial" w:cs="Arial"/>
          <w:color w:val="0000FF"/>
          <w:szCs w:val="24"/>
          <w:u w:val="single"/>
        </w:rPr>
      </w:pPr>
      <w:r w:rsidRPr="005326BC">
        <w:rPr>
          <w:rFonts w:ascii="Arial" w:hAnsi="Arial" w:cs="Arial"/>
          <w:szCs w:val="24"/>
        </w:rPr>
        <w:tab/>
      </w:r>
      <w:r w:rsidR="00ED6366" w:rsidRPr="005326BC">
        <w:rPr>
          <w:rFonts w:ascii="Arial" w:hAnsi="Arial" w:cs="Arial"/>
          <w:szCs w:val="24"/>
        </w:rPr>
        <w:t>Form:</w:t>
      </w:r>
      <w:hyperlink r:id="rId20" w:history="1">
        <w:r w:rsidR="00ED6366" w:rsidRPr="005326BC">
          <w:rPr>
            <w:rStyle w:val="Hyperlink"/>
            <w:rFonts w:ascii="Arial" w:hAnsi="Arial" w:cs="Arial"/>
            <w:szCs w:val="24"/>
          </w:rPr>
          <w:t>https://www.nj.gov/dcf/documents/contract/forms/DiscriminationAcknowReceipt.pdf</w:t>
        </w:r>
      </w:hyperlink>
    </w:p>
    <w:p w14:paraId="552684D4" w14:textId="77777777" w:rsidR="00ED6366" w:rsidRPr="005326BC" w:rsidRDefault="00ED6366" w:rsidP="4C21EBBE">
      <w:pPr>
        <w:tabs>
          <w:tab w:val="left" w:pos="270"/>
          <w:tab w:val="left" w:pos="10324"/>
          <w:tab w:val="left" w:pos="11572"/>
          <w:tab w:val="left" w:pos="13027"/>
        </w:tabs>
        <w:ind w:left="270" w:hanging="540"/>
        <w:jc w:val="both"/>
        <w:rPr>
          <w:rFonts w:ascii="Arial" w:hAnsi="Arial" w:cs="Arial"/>
          <w:szCs w:val="24"/>
        </w:rPr>
      </w:pPr>
    </w:p>
    <w:p w14:paraId="6AFCCE7C" w14:textId="59BC4001" w:rsidR="00E40D3E" w:rsidRPr="002115E4" w:rsidRDefault="00ED6366" w:rsidP="4C21EBBE">
      <w:pPr>
        <w:tabs>
          <w:tab w:val="left" w:pos="270"/>
          <w:tab w:val="left" w:pos="10324"/>
          <w:tab w:val="left" w:pos="11572"/>
          <w:tab w:val="left" w:pos="13027"/>
        </w:tabs>
        <w:ind w:left="270" w:hanging="540"/>
        <w:jc w:val="both"/>
        <w:rPr>
          <w:rFonts w:ascii="Arial" w:hAnsi="Arial" w:cs="Arial"/>
          <w:szCs w:val="24"/>
        </w:rPr>
      </w:pPr>
      <w:r w:rsidRPr="002115E4">
        <w:rPr>
          <w:rFonts w:ascii="Arial" w:hAnsi="Arial" w:cs="Arial"/>
          <w:szCs w:val="24"/>
        </w:rPr>
        <w:t>3)</w:t>
      </w:r>
      <w:r w:rsidRPr="002115E4">
        <w:tab/>
      </w:r>
      <w:r w:rsidR="00E40D3E" w:rsidRPr="002115E4">
        <w:rPr>
          <w:rFonts w:ascii="Arial" w:hAnsi="Arial" w:cs="Arial"/>
          <w:b/>
          <w:bCs/>
          <w:szCs w:val="24"/>
        </w:rPr>
        <w:t xml:space="preserve">Affirmative Action Certificate: </w:t>
      </w:r>
      <w:r w:rsidR="00E40D3E" w:rsidRPr="002115E4">
        <w:rPr>
          <w:rFonts w:ascii="Arial" w:hAnsi="Arial" w:cs="Arial"/>
          <w:szCs w:val="24"/>
        </w:rPr>
        <w:t xml:space="preserve"> Issued after the renewal form [AA302] is sent to Treasury with payment. </w:t>
      </w:r>
    </w:p>
    <w:p w14:paraId="7F8A6B65" w14:textId="77777777" w:rsidR="00E40D3E" w:rsidRPr="002115E4" w:rsidRDefault="00E40D3E" w:rsidP="4C21EBBE">
      <w:pPr>
        <w:tabs>
          <w:tab w:val="left" w:pos="270"/>
          <w:tab w:val="left" w:pos="10324"/>
          <w:tab w:val="left" w:pos="11572"/>
          <w:tab w:val="left" w:pos="13027"/>
        </w:tabs>
        <w:ind w:left="270" w:hanging="540"/>
        <w:jc w:val="both"/>
        <w:rPr>
          <w:rFonts w:ascii="Arial" w:hAnsi="Arial" w:cs="Arial"/>
          <w:szCs w:val="24"/>
        </w:rPr>
      </w:pPr>
      <w:r w:rsidRPr="002115E4">
        <w:rPr>
          <w:rFonts w:ascii="Arial" w:hAnsi="Arial" w:cs="Arial"/>
          <w:szCs w:val="24"/>
        </w:rPr>
        <w:tab/>
      </w:r>
      <w:r w:rsidRPr="002115E4">
        <w:rPr>
          <w:rFonts w:ascii="Arial" w:hAnsi="Arial" w:cs="Arial"/>
          <w:szCs w:val="24"/>
          <w:u w:val="single"/>
        </w:rPr>
        <w:t>Note</w:t>
      </w:r>
      <w:r w:rsidRPr="002115E4">
        <w:rPr>
          <w:rFonts w:ascii="Arial" w:hAnsi="Arial" w:cs="Arial"/>
          <w:szCs w:val="24"/>
        </w:rPr>
        <w:t xml:space="preserve">: The AA302 is only applicable to new startup agencies and may only be submitted during Year One (1).  Agencies previously contracted through DCF are required to submit an Affirmative Action Certificate. </w:t>
      </w:r>
    </w:p>
    <w:p w14:paraId="28F72B3F" w14:textId="4753CB65" w:rsidR="00CB6BA3" w:rsidRPr="002115E4" w:rsidRDefault="00E40D3E" w:rsidP="002115E4">
      <w:pPr>
        <w:tabs>
          <w:tab w:val="left" w:pos="270"/>
          <w:tab w:val="left" w:pos="10324"/>
          <w:tab w:val="left" w:pos="11572"/>
          <w:tab w:val="left" w:pos="13027"/>
        </w:tabs>
        <w:ind w:left="270" w:hanging="540"/>
        <w:rPr>
          <w:rStyle w:val="Hyperlink"/>
          <w:rFonts w:ascii="Arial" w:hAnsi="Arial" w:cs="Arial"/>
          <w:szCs w:val="24"/>
        </w:rPr>
      </w:pPr>
      <w:r w:rsidRPr="002115E4">
        <w:rPr>
          <w:rFonts w:ascii="Arial" w:hAnsi="Arial" w:cs="Arial"/>
          <w:b/>
          <w:bCs/>
          <w:color w:val="2B579A"/>
          <w:szCs w:val="24"/>
          <w:shd w:val="clear" w:color="auto" w:fill="E6E6E6"/>
        </w:rPr>
        <w:t xml:space="preserve">     </w:t>
      </w:r>
      <w:r w:rsidRPr="002115E4">
        <w:tab/>
      </w:r>
      <w:r w:rsidRPr="002115E4">
        <w:rPr>
          <w:rFonts w:ascii="Arial" w:hAnsi="Arial" w:cs="Arial"/>
          <w:szCs w:val="24"/>
        </w:rPr>
        <w:t xml:space="preserve">Website: </w:t>
      </w:r>
      <w:hyperlink r:id="rId21">
        <w:r w:rsidRPr="002115E4">
          <w:rPr>
            <w:rStyle w:val="Hyperlink"/>
            <w:rFonts w:ascii="Arial" w:hAnsi="Arial" w:cs="Arial"/>
            <w:szCs w:val="24"/>
          </w:rPr>
          <w:t>https://www.state.nj.us/treasury/contract_compliance/</w:t>
        </w:r>
      </w:hyperlink>
    </w:p>
    <w:p w14:paraId="042E0DC3" w14:textId="77777777" w:rsidR="003543A5" w:rsidRPr="002115E4" w:rsidRDefault="003543A5" w:rsidP="4C21EBBE">
      <w:pPr>
        <w:tabs>
          <w:tab w:val="left" w:pos="270"/>
          <w:tab w:val="left" w:pos="10324"/>
          <w:tab w:val="left" w:pos="11572"/>
          <w:tab w:val="left" w:pos="13027"/>
        </w:tabs>
        <w:ind w:left="270" w:hanging="540"/>
        <w:jc w:val="both"/>
        <w:rPr>
          <w:rStyle w:val="Hyperlink"/>
          <w:rFonts w:ascii="Arial" w:hAnsi="Arial" w:cs="Arial"/>
          <w:szCs w:val="24"/>
        </w:rPr>
      </w:pPr>
    </w:p>
    <w:p w14:paraId="3A30754C" w14:textId="709EE815" w:rsidR="003543A5" w:rsidRPr="005326BC" w:rsidRDefault="00ED6366" w:rsidP="4C21EBBE">
      <w:pPr>
        <w:tabs>
          <w:tab w:val="left" w:pos="532"/>
          <w:tab w:val="left" w:pos="10324"/>
          <w:tab w:val="left" w:pos="11572"/>
          <w:tab w:val="left" w:pos="13027"/>
        </w:tabs>
        <w:ind w:left="270" w:hanging="540"/>
        <w:rPr>
          <w:rFonts w:ascii="Arial" w:hAnsi="Arial" w:cs="Arial"/>
          <w:szCs w:val="24"/>
        </w:rPr>
      </w:pPr>
      <w:r w:rsidRPr="002115E4">
        <w:rPr>
          <w:rFonts w:ascii="Arial" w:hAnsi="Arial" w:cs="Arial"/>
          <w:color w:val="2B579A"/>
          <w:szCs w:val="24"/>
          <w:shd w:val="clear" w:color="auto" w:fill="E6E6E6"/>
        </w:rPr>
        <w:t>4</w:t>
      </w:r>
      <w:r w:rsidR="00CB6BA3" w:rsidRPr="002115E4">
        <w:rPr>
          <w:rFonts w:ascii="Arial" w:hAnsi="Arial" w:cs="Arial"/>
          <w:szCs w:val="24"/>
        </w:rPr>
        <w:t xml:space="preserve">)  </w:t>
      </w:r>
      <w:r w:rsidR="00FD38FC" w:rsidRPr="002115E4">
        <w:rPr>
          <w:rFonts w:ascii="Arial" w:hAnsi="Arial" w:cs="Arial"/>
          <w:szCs w:val="24"/>
        </w:rPr>
        <w:t xml:space="preserve">  </w:t>
      </w:r>
      <w:r w:rsidR="00A262EF" w:rsidRPr="002115E4">
        <w:rPr>
          <w:rFonts w:ascii="Arial" w:hAnsi="Arial" w:cs="Arial"/>
          <w:b/>
          <w:bCs/>
          <w:szCs w:val="24"/>
        </w:rPr>
        <w:t>Agency By-</w:t>
      </w:r>
      <w:r w:rsidR="001F70F0" w:rsidRPr="002115E4">
        <w:rPr>
          <w:rFonts w:ascii="Arial" w:hAnsi="Arial" w:cs="Arial"/>
          <w:b/>
          <w:bCs/>
          <w:szCs w:val="24"/>
        </w:rPr>
        <w:t xml:space="preserve">Laws </w:t>
      </w:r>
      <w:r w:rsidR="001F70F0" w:rsidRPr="002115E4">
        <w:rPr>
          <w:rFonts w:ascii="Arial" w:hAnsi="Arial" w:cs="Arial"/>
          <w:szCs w:val="24"/>
        </w:rPr>
        <w:t>-</w:t>
      </w:r>
      <w:r w:rsidR="00A262EF" w:rsidRPr="002115E4">
        <w:rPr>
          <w:rFonts w:ascii="Arial" w:hAnsi="Arial" w:cs="Arial"/>
          <w:szCs w:val="24"/>
        </w:rPr>
        <w:t>or</w:t>
      </w:r>
      <w:r w:rsidR="001F70F0" w:rsidRPr="002115E4">
        <w:rPr>
          <w:rFonts w:ascii="Arial" w:hAnsi="Arial" w:cs="Arial"/>
          <w:szCs w:val="24"/>
        </w:rPr>
        <w:t>- Management</w:t>
      </w:r>
      <w:r w:rsidR="00A262EF" w:rsidRPr="002115E4">
        <w:rPr>
          <w:rFonts w:ascii="Arial" w:hAnsi="Arial" w:cs="Arial"/>
          <w:b/>
          <w:bCs/>
          <w:szCs w:val="24"/>
        </w:rPr>
        <w:t xml:space="preserve"> Operating Agreement </w:t>
      </w:r>
      <w:r w:rsidR="00A262EF" w:rsidRPr="002115E4">
        <w:rPr>
          <w:rFonts w:ascii="Arial" w:hAnsi="Arial" w:cs="Arial"/>
          <w:szCs w:val="24"/>
        </w:rPr>
        <w:t>if a L</w:t>
      </w:r>
      <w:r w:rsidR="00C862CE" w:rsidRPr="002115E4">
        <w:rPr>
          <w:rFonts w:ascii="Arial" w:hAnsi="Arial" w:cs="Arial"/>
          <w:szCs w:val="24"/>
        </w:rPr>
        <w:t xml:space="preserve">imited </w:t>
      </w:r>
      <w:r w:rsidR="00CB6BA3" w:rsidRPr="002115E4">
        <w:rPr>
          <w:rFonts w:ascii="Arial" w:hAnsi="Arial" w:cs="Arial"/>
          <w:szCs w:val="24"/>
        </w:rPr>
        <w:t xml:space="preserve"> </w:t>
      </w:r>
      <w:r w:rsidR="00CE55E5" w:rsidRPr="002115E4">
        <w:rPr>
          <w:rFonts w:ascii="Arial" w:hAnsi="Arial" w:cs="Arial"/>
          <w:szCs w:val="24"/>
        </w:rPr>
        <w:t xml:space="preserve">  </w:t>
      </w:r>
      <w:r w:rsidR="00A262EF" w:rsidRPr="002115E4">
        <w:rPr>
          <w:rFonts w:ascii="Arial" w:hAnsi="Arial" w:cs="Arial"/>
          <w:szCs w:val="24"/>
        </w:rPr>
        <w:t>L</w:t>
      </w:r>
      <w:r w:rsidR="00C862CE" w:rsidRPr="002115E4">
        <w:rPr>
          <w:rFonts w:ascii="Arial" w:hAnsi="Arial" w:cs="Arial"/>
          <w:szCs w:val="24"/>
        </w:rPr>
        <w:t xml:space="preserve">iability </w:t>
      </w:r>
      <w:r w:rsidR="00A262EF" w:rsidRPr="002115E4">
        <w:rPr>
          <w:rFonts w:ascii="Arial" w:hAnsi="Arial" w:cs="Arial"/>
          <w:szCs w:val="24"/>
        </w:rPr>
        <w:t>C</w:t>
      </w:r>
      <w:r w:rsidR="00C862CE" w:rsidRPr="002115E4">
        <w:rPr>
          <w:rFonts w:ascii="Arial" w:hAnsi="Arial" w:cs="Arial"/>
          <w:szCs w:val="24"/>
        </w:rPr>
        <w:t>orporation (LLC) or Partnership</w:t>
      </w:r>
    </w:p>
    <w:p w14:paraId="6DA2F71F" w14:textId="1FEF626A" w:rsidR="00CE2C6A" w:rsidRPr="005326BC" w:rsidRDefault="00CE2C6A" w:rsidP="4C21EBBE">
      <w:pPr>
        <w:tabs>
          <w:tab w:val="left" w:pos="532"/>
          <w:tab w:val="left" w:pos="10324"/>
          <w:tab w:val="left" w:pos="11572"/>
          <w:tab w:val="left" w:pos="13027"/>
        </w:tabs>
        <w:ind w:left="270" w:hanging="540"/>
        <w:rPr>
          <w:rFonts w:ascii="Arial" w:hAnsi="Arial" w:cs="Arial"/>
          <w:szCs w:val="24"/>
        </w:rPr>
      </w:pPr>
    </w:p>
    <w:p w14:paraId="3A4D6916" w14:textId="77777777" w:rsidR="00CE2C6A" w:rsidRPr="005326BC" w:rsidRDefault="00CE2C6A" w:rsidP="4C21EBBE">
      <w:pPr>
        <w:tabs>
          <w:tab w:val="left" w:pos="532"/>
          <w:tab w:val="left" w:pos="10324"/>
          <w:tab w:val="left" w:pos="11572"/>
          <w:tab w:val="left" w:pos="13027"/>
        </w:tabs>
        <w:ind w:left="270" w:hanging="540"/>
        <w:rPr>
          <w:rFonts w:ascii="Arial" w:hAnsi="Arial" w:cs="Arial"/>
          <w:szCs w:val="24"/>
        </w:rPr>
      </w:pPr>
      <w:r w:rsidRPr="005326BC">
        <w:rPr>
          <w:rFonts w:ascii="Arial" w:hAnsi="Arial" w:cs="Arial"/>
          <w:szCs w:val="24"/>
        </w:rPr>
        <w:t>5)</w:t>
      </w:r>
      <w:r w:rsidRPr="005326BC">
        <w:tab/>
      </w:r>
      <w:r w:rsidRPr="005326BC">
        <w:rPr>
          <w:rFonts w:ascii="Arial" w:hAnsi="Arial" w:cs="Arial"/>
          <w:b/>
          <w:bCs/>
          <w:szCs w:val="24"/>
        </w:rPr>
        <w:t xml:space="preserve">Annual Report to Secretary of State </w:t>
      </w:r>
      <w:r w:rsidRPr="005326BC">
        <w:rPr>
          <w:rFonts w:ascii="Arial" w:hAnsi="Arial" w:cs="Arial"/>
          <w:szCs w:val="24"/>
        </w:rPr>
        <w:t>proof of filing.</w:t>
      </w:r>
    </w:p>
    <w:p w14:paraId="6C5537AD" w14:textId="46C54BE1" w:rsidR="00CE2C6A" w:rsidRPr="005326BC" w:rsidRDefault="00CE2C6A" w:rsidP="4C21EBBE">
      <w:pPr>
        <w:tabs>
          <w:tab w:val="left" w:pos="532"/>
          <w:tab w:val="left" w:pos="10324"/>
          <w:tab w:val="left" w:pos="11572"/>
          <w:tab w:val="left" w:pos="13027"/>
        </w:tabs>
        <w:ind w:left="270" w:hanging="540"/>
        <w:rPr>
          <w:rFonts w:ascii="Arial" w:hAnsi="Arial" w:cs="Arial"/>
          <w:szCs w:val="24"/>
        </w:rPr>
      </w:pPr>
      <w:r w:rsidRPr="005326BC">
        <w:rPr>
          <w:rFonts w:ascii="Arial" w:hAnsi="Arial" w:cs="Arial"/>
          <w:szCs w:val="24"/>
        </w:rPr>
        <w:tab/>
        <w:t xml:space="preserve">Website:  </w:t>
      </w:r>
      <w:hyperlink r:id="rId22" w:history="1">
        <w:r w:rsidRPr="005326BC">
          <w:rPr>
            <w:rStyle w:val="Hyperlink"/>
            <w:rFonts w:ascii="Arial" w:hAnsi="Arial" w:cs="Arial"/>
            <w:szCs w:val="24"/>
          </w:rPr>
          <w:t>https://www.njportal.com/dor/annualreports</w:t>
        </w:r>
      </w:hyperlink>
    </w:p>
    <w:p w14:paraId="0186AEC5" w14:textId="77777777" w:rsidR="00CE2C6A" w:rsidRPr="005326BC" w:rsidRDefault="00CE2C6A" w:rsidP="4C21EBBE">
      <w:pPr>
        <w:tabs>
          <w:tab w:val="left" w:pos="532"/>
          <w:tab w:val="left" w:pos="10324"/>
          <w:tab w:val="left" w:pos="11572"/>
          <w:tab w:val="left" w:pos="13027"/>
        </w:tabs>
        <w:ind w:left="270" w:hanging="540"/>
        <w:rPr>
          <w:rFonts w:ascii="Arial" w:hAnsi="Arial" w:cs="Arial"/>
          <w:szCs w:val="24"/>
        </w:rPr>
      </w:pPr>
    </w:p>
    <w:p w14:paraId="170CB612" w14:textId="2DEAE84B" w:rsidR="00CB6BA3" w:rsidRPr="005326BC" w:rsidRDefault="00CB6BA3" w:rsidP="4C21EBBE">
      <w:pPr>
        <w:pStyle w:val="ListParagraph"/>
        <w:numPr>
          <w:ilvl w:val="0"/>
          <w:numId w:val="20"/>
        </w:numPr>
        <w:tabs>
          <w:tab w:val="left" w:pos="532"/>
          <w:tab w:val="left" w:pos="10324"/>
          <w:tab w:val="left" w:pos="11572"/>
          <w:tab w:val="left" w:pos="13027"/>
        </w:tabs>
        <w:ind w:hanging="540"/>
        <w:rPr>
          <w:rFonts w:ascii="Arial" w:hAnsi="Arial" w:cs="Arial"/>
          <w:szCs w:val="24"/>
        </w:rPr>
      </w:pPr>
      <w:r w:rsidRPr="005326BC">
        <w:rPr>
          <w:rFonts w:ascii="Arial" w:hAnsi="Arial" w:cs="Arial"/>
          <w:szCs w:val="24"/>
        </w:rPr>
        <w:t>Statement of</w:t>
      </w:r>
      <w:r w:rsidRPr="005326BC">
        <w:rPr>
          <w:rFonts w:ascii="Arial" w:hAnsi="Arial" w:cs="Arial"/>
          <w:b/>
          <w:bCs/>
          <w:szCs w:val="24"/>
        </w:rPr>
        <w:t xml:space="preserve"> Assurances</w:t>
      </w:r>
      <w:r w:rsidRPr="005326BC">
        <w:rPr>
          <w:rFonts w:ascii="Arial" w:hAnsi="Arial" w:cs="Arial"/>
          <w:szCs w:val="24"/>
        </w:rPr>
        <w:t xml:space="preserve"> signed and dated. </w:t>
      </w:r>
    </w:p>
    <w:p w14:paraId="01A056E9" w14:textId="11D9613B" w:rsidR="00CB6BA3" w:rsidRPr="005326BC" w:rsidRDefault="00CB6BA3" w:rsidP="4C21EBBE">
      <w:pPr>
        <w:pStyle w:val="ListParagraph"/>
        <w:ind w:left="270"/>
        <w:contextualSpacing/>
        <w:jc w:val="both"/>
        <w:rPr>
          <w:rFonts w:ascii="Arial" w:hAnsi="Arial" w:cs="Arial"/>
          <w:szCs w:val="24"/>
        </w:rPr>
      </w:pPr>
      <w:r w:rsidRPr="005326BC">
        <w:rPr>
          <w:rFonts w:ascii="Arial" w:hAnsi="Arial" w:cs="Arial"/>
          <w:szCs w:val="24"/>
        </w:rPr>
        <w:t xml:space="preserve">Website:  https://www.nj.gov/dcf/providers/notices/requests/#2   </w:t>
      </w:r>
    </w:p>
    <w:p w14:paraId="7F32CC02" w14:textId="77777777" w:rsidR="00CB6BA3" w:rsidRPr="005326BC" w:rsidRDefault="00CB6BA3" w:rsidP="4C21EBBE">
      <w:pPr>
        <w:pStyle w:val="ListParagraph"/>
        <w:ind w:left="270"/>
        <w:contextualSpacing/>
        <w:jc w:val="both"/>
        <w:rPr>
          <w:rFonts w:ascii="Arial" w:hAnsi="Arial" w:cs="Arial"/>
          <w:szCs w:val="24"/>
        </w:rPr>
      </w:pPr>
      <w:r w:rsidRPr="005326BC">
        <w:rPr>
          <w:rFonts w:ascii="Arial" w:hAnsi="Arial" w:cs="Arial"/>
          <w:szCs w:val="24"/>
        </w:rPr>
        <w:t>Form:</w:t>
      </w:r>
    </w:p>
    <w:p w14:paraId="14C05996" w14:textId="7862E241" w:rsidR="00CE2C6A" w:rsidRPr="005326BC" w:rsidRDefault="00000000" w:rsidP="4C21EBBE">
      <w:pPr>
        <w:pStyle w:val="ListParagraph"/>
        <w:ind w:left="270"/>
        <w:contextualSpacing/>
        <w:jc w:val="both"/>
        <w:rPr>
          <w:rStyle w:val="Hyperlink"/>
          <w:rFonts w:ascii="Arial" w:hAnsi="Arial" w:cs="Arial"/>
          <w:szCs w:val="24"/>
        </w:rPr>
      </w:pPr>
      <w:hyperlink r:id="rId23">
        <w:r w:rsidR="00FD38FC" w:rsidRPr="005326BC">
          <w:rPr>
            <w:rStyle w:val="Hyperlink"/>
            <w:rFonts w:ascii="Arial" w:hAnsi="Arial" w:cs="Arial"/>
            <w:szCs w:val="24"/>
          </w:rPr>
          <w:t>https://www.nj.gov/dcf/providers/notices/Statement.of.Assurance.doc</w:t>
        </w:r>
      </w:hyperlink>
    </w:p>
    <w:p w14:paraId="4E5E4854" w14:textId="77777777" w:rsidR="003543A5" w:rsidRPr="005326BC" w:rsidRDefault="003543A5" w:rsidP="4C21EBBE">
      <w:pPr>
        <w:pStyle w:val="ListParagraph"/>
        <w:ind w:left="270" w:hanging="540"/>
        <w:contextualSpacing/>
        <w:jc w:val="both"/>
        <w:rPr>
          <w:rFonts w:ascii="Arial" w:hAnsi="Arial" w:cs="Arial"/>
          <w:szCs w:val="24"/>
        </w:rPr>
      </w:pPr>
    </w:p>
    <w:p w14:paraId="00498291" w14:textId="5DCEB99A" w:rsidR="004B63B3" w:rsidRPr="005326BC" w:rsidRDefault="00CE2C6A" w:rsidP="4C21EBBE">
      <w:pPr>
        <w:tabs>
          <w:tab w:val="left" w:pos="10324"/>
          <w:tab w:val="left" w:pos="11572"/>
          <w:tab w:val="left" w:pos="13027"/>
        </w:tabs>
        <w:ind w:left="270" w:hanging="540"/>
        <w:rPr>
          <w:rFonts w:ascii="Arial" w:hAnsi="Arial" w:cs="Arial"/>
          <w:szCs w:val="24"/>
        </w:rPr>
      </w:pPr>
      <w:bookmarkStart w:id="13" w:name="_Hlk168390433"/>
      <w:r w:rsidRPr="005326BC">
        <w:rPr>
          <w:rFonts w:ascii="Arial" w:hAnsi="Arial" w:cs="Arial"/>
          <w:szCs w:val="24"/>
        </w:rPr>
        <w:t>7</w:t>
      </w:r>
      <w:r w:rsidR="001A2986" w:rsidRPr="005326BC">
        <w:rPr>
          <w:rFonts w:ascii="Arial" w:hAnsi="Arial" w:cs="Arial"/>
          <w:szCs w:val="24"/>
        </w:rPr>
        <w:t>)</w:t>
      </w:r>
      <w:r w:rsidR="00A17D12" w:rsidRPr="005326BC">
        <w:rPr>
          <w:rFonts w:ascii="Arial" w:hAnsi="Arial" w:cs="Arial"/>
          <w:szCs w:val="24"/>
        </w:rPr>
        <w:t xml:space="preserve">  </w:t>
      </w:r>
      <w:r w:rsidRPr="005326BC">
        <w:tab/>
      </w:r>
      <w:r w:rsidR="00A262EF" w:rsidRPr="005326BC">
        <w:rPr>
          <w:rFonts w:ascii="Arial" w:hAnsi="Arial" w:cs="Arial"/>
          <w:b/>
          <w:bCs/>
          <w:szCs w:val="24"/>
        </w:rPr>
        <w:t>Attestation Form for</w:t>
      </w:r>
      <w:r w:rsidR="00F00E6C" w:rsidRPr="005326BC">
        <w:rPr>
          <w:rFonts w:ascii="Arial" w:hAnsi="Arial" w:cs="Arial"/>
          <w:b/>
          <w:bCs/>
          <w:szCs w:val="24"/>
        </w:rPr>
        <w:t xml:space="preserve"> N.J.S.A. 30:1-1.2</w:t>
      </w:r>
      <w:r w:rsidR="00DC2873" w:rsidRPr="005326BC">
        <w:rPr>
          <w:rFonts w:ascii="Arial" w:hAnsi="Arial" w:cs="Arial"/>
          <w:b/>
          <w:bCs/>
          <w:szCs w:val="24"/>
        </w:rPr>
        <w:t xml:space="preserve">b </w:t>
      </w:r>
      <w:r w:rsidR="00DC2873" w:rsidRPr="005326BC">
        <w:rPr>
          <w:rFonts w:ascii="Arial" w:hAnsi="Arial" w:cs="Arial"/>
          <w:szCs w:val="24"/>
        </w:rPr>
        <w:t>-</w:t>
      </w:r>
      <w:r w:rsidR="00A262EF" w:rsidRPr="005326BC">
        <w:rPr>
          <w:rFonts w:ascii="Arial" w:hAnsi="Arial" w:cs="Arial"/>
          <w:szCs w:val="24"/>
        </w:rPr>
        <w:t xml:space="preserve"> Complete, sign and </w:t>
      </w:r>
      <w:r w:rsidR="00A17D12" w:rsidRPr="005326BC">
        <w:rPr>
          <w:rFonts w:ascii="Arial" w:hAnsi="Arial" w:cs="Arial"/>
          <w:szCs w:val="24"/>
        </w:rPr>
        <w:t xml:space="preserve">   </w:t>
      </w:r>
      <w:r w:rsidR="00A262EF" w:rsidRPr="005326BC">
        <w:rPr>
          <w:rFonts w:ascii="Arial" w:hAnsi="Arial" w:cs="Arial"/>
          <w:szCs w:val="24"/>
        </w:rPr>
        <w:t>date as the</w:t>
      </w:r>
      <w:r w:rsidR="00261AF8" w:rsidRPr="005326BC">
        <w:rPr>
          <w:rFonts w:ascii="Arial" w:hAnsi="Arial" w:cs="Arial"/>
          <w:szCs w:val="24"/>
        </w:rPr>
        <w:t xml:space="preserve"> </w:t>
      </w:r>
      <w:r w:rsidR="00C324C1" w:rsidRPr="005326BC">
        <w:rPr>
          <w:rFonts w:ascii="Arial" w:hAnsi="Arial" w:cs="Arial"/>
          <w:szCs w:val="24"/>
        </w:rPr>
        <w:t>contractor</w:t>
      </w:r>
      <w:r w:rsidR="00261AF8" w:rsidRPr="005326BC">
        <w:rPr>
          <w:rFonts w:ascii="Arial" w:hAnsi="Arial" w:cs="Arial"/>
          <w:szCs w:val="24"/>
        </w:rPr>
        <w:t xml:space="preserve">. </w:t>
      </w:r>
    </w:p>
    <w:p w14:paraId="5EE657F7" w14:textId="6842349C" w:rsidR="000709E4" w:rsidRPr="005326BC" w:rsidRDefault="00B85AD4" w:rsidP="4C21EBBE">
      <w:pPr>
        <w:tabs>
          <w:tab w:val="left" w:pos="10324"/>
          <w:tab w:val="left" w:pos="11572"/>
          <w:tab w:val="left" w:pos="13027"/>
        </w:tabs>
        <w:ind w:left="270" w:hanging="540"/>
        <w:rPr>
          <w:rStyle w:val="Hyperlink"/>
          <w:rFonts w:ascii="Arial" w:hAnsi="Arial" w:cs="Arial"/>
          <w:szCs w:val="24"/>
        </w:rPr>
      </w:pPr>
      <w:r w:rsidRPr="005326BC">
        <w:rPr>
          <w:rFonts w:ascii="Arial" w:hAnsi="Arial" w:cs="Arial"/>
          <w:szCs w:val="24"/>
        </w:rPr>
        <w:tab/>
      </w:r>
      <w:r w:rsidR="004B63B3" w:rsidRPr="005326BC">
        <w:rPr>
          <w:rFonts w:ascii="Arial" w:hAnsi="Arial" w:cs="Arial"/>
          <w:szCs w:val="24"/>
        </w:rPr>
        <w:t>For</w:t>
      </w:r>
      <w:r w:rsidR="00C5304E" w:rsidRPr="005326BC">
        <w:rPr>
          <w:rFonts w:ascii="Arial" w:hAnsi="Arial" w:cs="Arial"/>
          <w:szCs w:val="24"/>
        </w:rPr>
        <w:t>m:</w:t>
      </w:r>
      <w:r w:rsidR="00471CCE" w:rsidRPr="005326BC">
        <w:rPr>
          <w:rFonts w:ascii="Arial" w:hAnsi="Arial" w:cs="Arial"/>
          <w:szCs w:val="24"/>
        </w:rPr>
        <w:t xml:space="preserve"> </w:t>
      </w:r>
      <w:hyperlink r:id="rId24" w:history="1">
        <w:r w:rsidR="00C66E08" w:rsidRPr="005326BC">
          <w:rPr>
            <w:rStyle w:val="Hyperlink"/>
            <w:rFonts w:ascii="Arial" w:hAnsi="Arial" w:cs="Arial"/>
            <w:szCs w:val="24"/>
          </w:rPr>
          <w:t>Attestation.Form.To.Be.Completed.by.Providers.Covered.by.Public.Law.2021c.1.-6.7.21.pdf (nj.gov)</w:t>
        </w:r>
      </w:hyperlink>
    </w:p>
    <w:p w14:paraId="382888FE" w14:textId="6FB92266" w:rsidR="006A0FA0" w:rsidRPr="005326BC" w:rsidRDefault="00B85AD4" w:rsidP="4C21EBBE">
      <w:pPr>
        <w:tabs>
          <w:tab w:val="left" w:pos="10324"/>
          <w:tab w:val="left" w:pos="11572"/>
          <w:tab w:val="left" w:pos="13027"/>
        </w:tabs>
        <w:ind w:left="270" w:hanging="540"/>
        <w:rPr>
          <w:rStyle w:val="Hyperlink"/>
          <w:rFonts w:ascii="Arial" w:hAnsi="Arial" w:cs="Arial"/>
          <w:color w:val="auto"/>
          <w:szCs w:val="24"/>
          <w:u w:val="none"/>
        </w:rPr>
      </w:pPr>
      <w:bookmarkStart w:id="14" w:name="_Hlk166657835"/>
      <w:r w:rsidRPr="005326BC">
        <w:rPr>
          <w:rStyle w:val="Hyperlink"/>
          <w:rFonts w:ascii="Arial" w:hAnsi="Arial" w:cs="Arial"/>
          <w:b/>
          <w:bCs/>
          <w:color w:val="auto"/>
          <w:szCs w:val="24"/>
          <w:u w:val="none"/>
        </w:rPr>
        <w:tab/>
      </w:r>
      <w:r w:rsidR="006A0FA0" w:rsidRPr="005326BC">
        <w:rPr>
          <w:rStyle w:val="Hyperlink"/>
          <w:rFonts w:ascii="Arial" w:hAnsi="Arial" w:cs="Arial"/>
          <w:b/>
          <w:bCs/>
          <w:color w:val="auto"/>
          <w:szCs w:val="24"/>
          <w:u w:val="none"/>
        </w:rPr>
        <w:t>Note:</w:t>
      </w:r>
      <w:r w:rsidR="006A0FA0" w:rsidRPr="005326BC">
        <w:rPr>
          <w:rStyle w:val="Hyperlink"/>
          <w:rFonts w:ascii="Arial" w:hAnsi="Arial" w:cs="Arial"/>
          <w:color w:val="auto"/>
          <w:szCs w:val="24"/>
          <w:u w:val="none"/>
        </w:rPr>
        <w:t xml:space="preserve"> Read each statement carefully and do not check all options. Pay attention to the ‘or-either-and’ statements. A signature and date are required</w:t>
      </w:r>
      <w:r w:rsidR="000709E4" w:rsidRPr="005326BC">
        <w:rPr>
          <w:rStyle w:val="Hyperlink"/>
          <w:rFonts w:ascii="Arial" w:hAnsi="Arial" w:cs="Arial"/>
          <w:color w:val="auto"/>
          <w:szCs w:val="24"/>
          <w:u w:val="none"/>
        </w:rPr>
        <w:t>.</w:t>
      </w:r>
    </w:p>
    <w:p w14:paraId="2C69A8F4" w14:textId="77777777" w:rsidR="00CE2C6A" w:rsidRPr="005326BC" w:rsidRDefault="00CE2C6A" w:rsidP="4C21EBBE">
      <w:pPr>
        <w:tabs>
          <w:tab w:val="left" w:pos="10324"/>
          <w:tab w:val="left" w:pos="11572"/>
          <w:tab w:val="left" w:pos="13027"/>
        </w:tabs>
        <w:ind w:left="270" w:hanging="540"/>
        <w:rPr>
          <w:rStyle w:val="Hyperlink"/>
          <w:rFonts w:ascii="Arial" w:hAnsi="Arial" w:cs="Arial"/>
          <w:color w:val="auto"/>
          <w:szCs w:val="24"/>
          <w:u w:val="none"/>
        </w:rPr>
      </w:pPr>
    </w:p>
    <w:p w14:paraId="2DDBF909" w14:textId="67F39BD0" w:rsidR="00B77869" w:rsidRPr="005326BC" w:rsidRDefault="00A262EF" w:rsidP="4C21EBBE">
      <w:pPr>
        <w:pStyle w:val="ListParagraph"/>
        <w:numPr>
          <w:ilvl w:val="0"/>
          <w:numId w:val="21"/>
        </w:numPr>
        <w:tabs>
          <w:tab w:val="left" w:pos="270"/>
          <w:tab w:val="left" w:pos="10324"/>
          <w:tab w:val="left" w:pos="11572"/>
          <w:tab w:val="left" w:pos="13027"/>
        </w:tabs>
        <w:ind w:left="270" w:hanging="540"/>
        <w:jc w:val="both"/>
        <w:rPr>
          <w:rFonts w:ascii="Arial" w:hAnsi="Arial" w:cs="Arial"/>
          <w:szCs w:val="24"/>
        </w:rPr>
      </w:pPr>
      <w:bookmarkStart w:id="15" w:name="_Hlk114239003"/>
      <w:bookmarkEnd w:id="13"/>
      <w:bookmarkEnd w:id="14"/>
      <w:r w:rsidRPr="009117BC">
        <w:rPr>
          <w:rFonts w:ascii="Arial" w:hAnsi="Arial" w:cs="Arial"/>
          <w:szCs w:val="24"/>
        </w:rPr>
        <w:t xml:space="preserve">Dated List of Names, Titles, Emails, Phone Numbers, Addresses </w:t>
      </w:r>
      <w:r w:rsidR="00E65D02" w:rsidRPr="005326BC">
        <w:rPr>
          <w:rFonts w:ascii="Arial" w:hAnsi="Arial" w:cs="Arial"/>
          <w:szCs w:val="24"/>
        </w:rPr>
        <w:t>and</w:t>
      </w:r>
      <w:r w:rsidRPr="005326BC">
        <w:rPr>
          <w:rFonts w:ascii="Arial" w:hAnsi="Arial" w:cs="Arial"/>
          <w:szCs w:val="24"/>
        </w:rPr>
        <w:t xml:space="preserve"> Terms of </w:t>
      </w:r>
      <w:r w:rsidR="004B63B3" w:rsidRPr="005326BC">
        <w:rPr>
          <w:rFonts w:ascii="Arial" w:hAnsi="Arial" w:cs="Arial"/>
          <w:szCs w:val="24"/>
        </w:rPr>
        <w:t xml:space="preserve">either the </w:t>
      </w:r>
      <w:r w:rsidRPr="005326BC">
        <w:rPr>
          <w:rFonts w:ascii="Arial" w:hAnsi="Arial" w:cs="Arial"/>
          <w:b/>
          <w:bCs/>
          <w:szCs w:val="24"/>
        </w:rPr>
        <w:t>Board of Directors</w:t>
      </w:r>
      <w:r w:rsidR="004B63B3" w:rsidRPr="005326BC">
        <w:rPr>
          <w:rFonts w:ascii="Arial" w:hAnsi="Arial" w:cs="Arial"/>
          <w:b/>
          <w:bCs/>
          <w:szCs w:val="24"/>
        </w:rPr>
        <w:t xml:space="preserve"> </w:t>
      </w:r>
      <w:r w:rsidR="004B63B3" w:rsidRPr="005326BC">
        <w:rPr>
          <w:rFonts w:ascii="Arial" w:hAnsi="Arial" w:cs="Arial"/>
          <w:szCs w:val="24"/>
        </w:rPr>
        <w:t>of a corporation,</w:t>
      </w:r>
      <w:r w:rsidR="004B63B3" w:rsidRPr="005326BC">
        <w:rPr>
          <w:rFonts w:ascii="Arial" w:hAnsi="Arial" w:cs="Arial"/>
          <w:b/>
          <w:bCs/>
          <w:szCs w:val="24"/>
        </w:rPr>
        <w:t xml:space="preserve"> </w:t>
      </w:r>
      <w:r w:rsidRPr="005326BC">
        <w:rPr>
          <w:rFonts w:ascii="Arial" w:hAnsi="Arial" w:cs="Arial"/>
          <w:szCs w:val="24"/>
        </w:rPr>
        <w:t>or</w:t>
      </w:r>
      <w:r w:rsidR="004B63B3" w:rsidRPr="005326BC">
        <w:rPr>
          <w:rFonts w:ascii="Arial" w:hAnsi="Arial" w:cs="Arial"/>
          <w:szCs w:val="24"/>
        </w:rPr>
        <w:t xml:space="preserve"> the </w:t>
      </w:r>
      <w:r w:rsidRPr="005326BC">
        <w:rPr>
          <w:rFonts w:ascii="Arial" w:hAnsi="Arial" w:cs="Arial"/>
          <w:b/>
          <w:bCs/>
          <w:szCs w:val="24"/>
        </w:rPr>
        <w:t>Managing Partners</w:t>
      </w:r>
      <w:r w:rsidR="00DB70C0" w:rsidRPr="005326BC">
        <w:rPr>
          <w:rFonts w:ascii="Arial" w:hAnsi="Arial" w:cs="Arial"/>
          <w:szCs w:val="24"/>
        </w:rPr>
        <w:t xml:space="preserve"> of </w:t>
      </w:r>
      <w:r w:rsidRPr="005326BC">
        <w:rPr>
          <w:rFonts w:ascii="Arial" w:hAnsi="Arial" w:cs="Arial"/>
          <w:szCs w:val="24"/>
        </w:rPr>
        <w:t xml:space="preserve">a </w:t>
      </w:r>
      <w:r w:rsidR="00624B1A" w:rsidRPr="005326BC">
        <w:rPr>
          <w:rFonts w:ascii="Arial" w:hAnsi="Arial" w:cs="Arial"/>
          <w:szCs w:val="24"/>
        </w:rPr>
        <w:t>Limited Liability Corporation (</w:t>
      </w:r>
      <w:r w:rsidRPr="005326BC">
        <w:rPr>
          <w:rFonts w:ascii="Arial" w:hAnsi="Arial" w:cs="Arial"/>
          <w:szCs w:val="24"/>
        </w:rPr>
        <w:t>LLC</w:t>
      </w:r>
      <w:r w:rsidR="00624B1A" w:rsidRPr="005326BC">
        <w:rPr>
          <w:rFonts w:ascii="Arial" w:hAnsi="Arial" w:cs="Arial"/>
          <w:szCs w:val="24"/>
        </w:rPr>
        <w:t>)</w:t>
      </w:r>
      <w:r w:rsidRPr="005326BC">
        <w:rPr>
          <w:rFonts w:ascii="Arial" w:hAnsi="Arial" w:cs="Arial"/>
          <w:szCs w:val="24"/>
        </w:rPr>
        <w:t>/Partnership</w:t>
      </w:r>
      <w:r w:rsidR="00DB70C0" w:rsidRPr="005326BC">
        <w:rPr>
          <w:rFonts w:ascii="Arial" w:hAnsi="Arial" w:cs="Arial"/>
          <w:szCs w:val="24"/>
        </w:rPr>
        <w:t xml:space="preserve">, or the </w:t>
      </w:r>
      <w:r w:rsidR="0071672B" w:rsidRPr="005326BC">
        <w:rPr>
          <w:rFonts w:ascii="Arial" w:hAnsi="Arial" w:cs="Arial"/>
          <w:b/>
          <w:bCs/>
          <w:szCs w:val="24"/>
        </w:rPr>
        <w:t>members</w:t>
      </w:r>
      <w:r w:rsidR="0071672B" w:rsidRPr="005326BC">
        <w:rPr>
          <w:rFonts w:ascii="Arial" w:hAnsi="Arial" w:cs="Arial"/>
          <w:szCs w:val="24"/>
        </w:rPr>
        <w:t xml:space="preserve"> </w:t>
      </w:r>
      <w:r w:rsidRPr="005326BC">
        <w:rPr>
          <w:rFonts w:ascii="Arial" w:hAnsi="Arial" w:cs="Arial"/>
          <w:szCs w:val="24"/>
        </w:rPr>
        <w:t xml:space="preserve">of </w:t>
      </w:r>
      <w:r w:rsidR="00FF68D9" w:rsidRPr="005326BC">
        <w:rPr>
          <w:rFonts w:ascii="Arial" w:hAnsi="Arial" w:cs="Arial"/>
          <w:szCs w:val="24"/>
        </w:rPr>
        <w:t xml:space="preserve">the </w:t>
      </w:r>
      <w:r w:rsidR="00DB70C0" w:rsidRPr="005326BC">
        <w:rPr>
          <w:rFonts w:ascii="Arial" w:hAnsi="Arial" w:cs="Arial"/>
          <w:szCs w:val="24"/>
        </w:rPr>
        <w:t>r</w:t>
      </w:r>
      <w:r w:rsidRPr="005326BC">
        <w:rPr>
          <w:rFonts w:ascii="Arial" w:hAnsi="Arial" w:cs="Arial"/>
          <w:szCs w:val="24"/>
        </w:rPr>
        <w:t xml:space="preserve">esponsible </w:t>
      </w:r>
      <w:r w:rsidR="00DB70C0" w:rsidRPr="005326BC">
        <w:rPr>
          <w:rFonts w:ascii="Arial" w:hAnsi="Arial" w:cs="Arial"/>
          <w:szCs w:val="24"/>
        </w:rPr>
        <w:t>g</w:t>
      </w:r>
      <w:r w:rsidRPr="005326BC">
        <w:rPr>
          <w:rFonts w:ascii="Arial" w:hAnsi="Arial" w:cs="Arial"/>
          <w:szCs w:val="24"/>
        </w:rPr>
        <w:t xml:space="preserve">overning </w:t>
      </w:r>
      <w:r w:rsidR="00DB70C0" w:rsidRPr="005326BC">
        <w:rPr>
          <w:rFonts w:ascii="Arial" w:hAnsi="Arial" w:cs="Arial"/>
          <w:szCs w:val="24"/>
        </w:rPr>
        <w:t>b</w:t>
      </w:r>
      <w:r w:rsidRPr="005326BC">
        <w:rPr>
          <w:rFonts w:ascii="Arial" w:hAnsi="Arial" w:cs="Arial"/>
          <w:szCs w:val="24"/>
        </w:rPr>
        <w:t>ody</w:t>
      </w:r>
      <w:r w:rsidR="00FF68D9" w:rsidRPr="005326BC">
        <w:rPr>
          <w:rFonts w:ascii="Arial" w:hAnsi="Arial" w:cs="Arial"/>
          <w:szCs w:val="24"/>
        </w:rPr>
        <w:t xml:space="preserve"> of a county or municipality.</w:t>
      </w:r>
      <w:bookmarkEnd w:id="15"/>
    </w:p>
    <w:p w14:paraId="28CF10B0" w14:textId="77777777" w:rsidR="00CE2C6A" w:rsidRPr="005326BC" w:rsidRDefault="00CE2C6A" w:rsidP="4C21EBBE">
      <w:pPr>
        <w:pStyle w:val="ListParagraph"/>
        <w:tabs>
          <w:tab w:val="left" w:pos="270"/>
          <w:tab w:val="left" w:pos="10324"/>
          <w:tab w:val="left" w:pos="11572"/>
          <w:tab w:val="left" w:pos="13027"/>
        </w:tabs>
        <w:ind w:left="270" w:hanging="540"/>
        <w:jc w:val="both"/>
        <w:rPr>
          <w:rFonts w:ascii="Arial" w:hAnsi="Arial" w:cs="Arial"/>
          <w:szCs w:val="24"/>
        </w:rPr>
      </w:pPr>
    </w:p>
    <w:p w14:paraId="693006BA" w14:textId="77777777" w:rsidR="00DC4C5D" w:rsidRPr="005326BC" w:rsidRDefault="00CE2C6A" w:rsidP="00143DA2">
      <w:pPr>
        <w:pStyle w:val="ListParagraph"/>
        <w:numPr>
          <w:ilvl w:val="0"/>
          <w:numId w:val="21"/>
        </w:numPr>
        <w:tabs>
          <w:tab w:val="left" w:pos="270"/>
          <w:tab w:val="left" w:pos="10324"/>
          <w:tab w:val="left" w:pos="11572"/>
          <w:tab w:val="left" w:pos="13027"/>
        </w:tabs>
        <w:ind w:left="270" w:hanging="540"/>
        <w:jc w:val="both"/>
        <w:rPr>
          <w:rStyle w:val="cf01"/>
          <w:rFonts w:ascii="Arial" w:hAnsi="Arial" w:cs="Arial"/>
          <w:b w:val="0"/>
          <w:bCs w:val="0"/>
          <w:sz w:val="24"/>
          <w:szCs w:val="24"/>
        </w:rPr>
      </w:pPr>
      <w:r w:rsidRPr="005326BC">
        <w:rPr>
          <w:rStyle w:val="cf01"/>
          <w:rFonts w:ascii="Arial" w:hAnsi="Arial" w:cs="Arial"/>
          <w:sz w:val="24"/>
          <w:szCs w:val="24"/>
        </w:rPr>
        <w:t>Standardized Board Resolution Form</w:t>
      </w:r>
    </w:p>
    <w:p w14:paraId="2770EB25" w14:textId="497909FB" w:rsidR="00CE2C6A" w:rsidRPr="005326BC" w:rsidRDefault="00CE2C6A" w:rsidP="4C21EBBE">
      <w:pPr>
        <w:pStyle w:val="ListParagraph"/>
        <w:tabs>
          <w:tab w:val="left" w:pos="270"/>
          <w:tab w:val="left" w:pos="10324"/>
          <w:tab w:val="left" w:pos="11572"/>
          <w:tab w:val="left" w:pos="13027"/>
        </w:tabs>
        <w:ind w:left="270"/>
        <w:jc w:val="both"/>
        <w:rPr>
          <w:rFonts w:ascii="Arial" w:hAnsi="Arial" w:cs="Arial"/>
          <w:szCs w:val="24"/>
        </w:rPr>
      </w:pPr>
      <w:r w:rsidRPr="005326BC">
        <w:rPr>
          <w:rStyle w:val="cf11"/>
          <w:rFonts w:ascii="Arial" w:hAnsi="Arial" w:cs="Arial"/>
          <w:sz w:val="24"/>
          <w:szCs w:val="24"/>
        </w:rPr>
        <w:t>Form:</w:t>
      </w:r>
      <w:hyperlink r:id="rId25">
        <w:r w:rsidRPr="005326BC">
          <w:rPr>
            <w:rStyle w:val="cf11"/>
            <w:rFonts w:ascii="Arial" w:hAnsi="Arial" w:cs="Arial"/>
            <w:color w:val="0000FF"/>
            <w:sz w:val="24"/>
            <w:szCs w:val="24"/>
            <w:u w:val="single"/>
          </w:rPr>
          <w:t>https://www.nj.gov/dcf/documents/contract/manuals/CPIM_p1_board.pdf</w:t>
        </w:r>
      </w:hyperlink>
    </w:p>
    <w:p w14:paraId="68EDA092" w14:textId="77777777" w:rsidR="00CE2C6A" w:rsidRPr="005326BC" w:rsidRDefault="00CE2C6A" w:rsidP="4C21EBBE">
      <w:pPr>
        <w:pStyle w:val="ListParagraph"/>
        <w:ind w:hanging="540"/>
        <w:rPr>
          <w:rFonts w:ascii="Arial" w:hAnsi="Arial" w:cs="Arial"/>
          <w:szCs w:val="24"/>
        </w:rPr>
      </w:pPr>
    </w:p>
    <w:p w14:paraId="290375F3" w14:textId="70420468" w:rsidR="00A262EF" w:rsidRPr="005326BC" w:rsidRDefault="00A262EF" w:rsidP="4C21EBBE">
      <w:pPr>
        <w:pStyle w:val="ListParagraph"/>
        <w:numPr>
          <w:ilvl w:val="0"/>
          <w:numId w:val="21"/>
        </w:numPr>
        <w:tabs>
          <w:tab w:val="left" w:pos="270"/>
          <w:tab w:val="left" w:pos="10324"/>
          <w:tab w:val="left" w:pos="11572"/>
          <w:tab w:val="left" w:pos="13027"/>
        </w:tabs>
        <w:ind w:left="270" w:hanging="540"/>
        <w:jc w:val="both"/>
        <w:rPr>
          <w:rFonts w:ascii="Arial" w:hAnsi="Arial" w:cs="Arial"/>
          <w:szCs w:val="24"/>
        </w:rPr>
      </w:pPr>
      <w:r w:rsidRPr="005326BC">
        <w:rPr>
          <w:rFonts w:ascii="Arial" w:hAnsi="Arial" w:cs="Arial"/>
          <w:szCs w:val="24"/>
          <w:u w:val="single"/>
        </w:rPr>
        <w:t>For Profit:</w:t>
      </w:r>
      <w:r w:rsidRPr="005326BC">
        <w:rPr>
          <w:rFonts w:ascii="Arial" w:hAnsi="Arial" w:cs="Arial"/>
          <w:szCs w:val="24"/>
        </w:rPr>
        <w:t xml:space="preserve">  </w:t>
      </w:r>
      <w:r w:rsidRPr="005326BC">
        <w:rPr>
          <w:rFonts w:ascii="Arial" w:hAnsi="Arial" w:cs="Arial"/>
          <w:b/>
          <w:bCs/>
          <w:szCs w:val="24"/>
        </w:rPr>
        <w:t>NJ Business Registration Certificate</w:t>
      </w:r>
      <w:r w:rsidRPr="005326BC">
        <w:rPr>
          <w:rFonts w:ascii="Arial" w:hAnsi="Arial" w:cs="Arial"/>
          <w:szCs w:val="24"/>
        </w:rPr>
        <w:t xml:space="preserve"> with the Division of </w:t>
      </w:r>
      <w:r w:rsidR="00261AF8" w:rsidRPr="005326BC">
        <w:rPr>
          <w:rFonts w:ascii="Arial" w:hAnsi="Arial" w:cs="Arial"/>
          <w:szCs w:val="24"/>
        </w:rPr>
        <w:t xml:space="preserve">  </w:t>
      </w:r>
      <w:r w:rsidR="001E40D1" w:rsidRPr="005326BC">
        <w:rPr>
          <w:rFonts w:ascii="Arial" w:hAnsi="Arial" w:cs="Arial"/>
          <w:szCs w:val="24"/>
        </w:rPr>
        <w:t xml:space="preserve">  </w:t>
      </w:r>
      <w:r w:rsidRPr="005326BC">
        <w:rPr>
          <w:rFonts w:ascii="Arial" w:hAnsi="Arial" w:cs="Arial"/>
          <w:szCs w:val="24"/>
        </w:rPr>
        <w:t>Revenue</w:t>
      </w:r>
      <w:r w:rsidR="00261AF8" w:rsidRPr="005326BC">
        <w:rPr>
          <w:rFonts w:ascii="Arial" w:hAnsi="Arial" w:cs="Arial"/>
          <w:szCs w:val="24"/>
        </w:rPr>
        <w:t xml:space="preserve"> </w:t>
      </w:r>
      <w:r w:rsidRPr="005326BC">
        <w:rPr>
          <w:rFonts w:ascii="Arial" w:hAnsi="Arial" w:cs="Arial"/>
          <w:szCs w:val="24"/>
        </w:rPr>
        <w:t>(see instructions for applicability to your organization)</w:t>
      </w:r>
      <w:r w:rsidR="00C342E4" w:rsidRPr="005326BC">
        <w:rPr>
          <w:rFonts w:ascii="Arial" w:hAnsi="Arial" w:cs="Arial"/>
          <w:szCs w:val="24"/>
        </w:rPr>
        <w:t>.</w:t>
      </w:r>
      <w:r w:rsidRPr="005326BC">
        <w:rPr>
          <w:rFonts w:ascii="Arial" w:hAnsi="Arial" w:cs="Arial"/>
          <w:szCs w:val="24"/>
        </w:rPr>
        <w:t xml:space="preserve">  </w:t>
      </w:r>
    </w:p>
    <w:p w14:paraId="0B735D7B" w14:textId="7DBA5C82" w:rsidR="002F42EB" w:rsidRPr="005326BC" w:rsidRDefault="00261AF8" w:rsidP="4C21EBBE">
      <w:pPr>
        <w:tabs>
          <w:tab w:val="left" w:pos="532"/>
          <w:tab w:val="left" w:pos="1616"/>
          <w:tab w:val="left" w:pos="10324"/>
          <w:tab w:val="left" w:pos="11572"/>
          <w:tab w:val="left" w:pos="13027"/>
        </w:tabs>
        <w:ind w:left="113" w:hanging="540"/>
        <w:jc w:val="both"/>
        <w:rPr>
          <w:rStyle w:val="Hyperlink"/>
          <w:rFonts w:ascii="Arial" w:hAnsi="Arial" w:cs="Arial"/>
          <w:szCs w:val="24"/>
        </w:rPr>
      </w:pPr>
      <w:r w:rsidRPr="009117BC">
        <w:rPr>
          <w:rFonts w:ascii="Arial" w:hAnsi="Arial" w:cs="Arial"/>
          <w:color w:val="2B579A"/>
          <w:szCs w:val="24"/>
        </w:rPr>
        <w:t xml:space="preserve">  </w:t>
      </w:r>
      <w:r w:rsidRPr="005326BC">
        <w:tab/>
      </w:r>
      <w:r w:rsidR="00695ED9" w:rsidRPr="005326BC">
        <w:rPr>
          <w:rFonts w:ascii="Arial" w:hAnsi="Arial" w:cs="Arial"/>
          <w:szCs w:val="24"/>
        </w:rPr>
        <w:t xml:space="preserve">  </w:t>
      </w:r>
      <w:r w:rsidR="00A262EF" w:rsidRPr="005326BC">
        <w:rPr>
          <w:rFonts w:ascii="Arial" w:hAnsi="Arial" w:cs="Arial"/>
          <w:szCs w:val="24"/>
        </w:rPr>
        <w:t>Website:</w:t>
      </w:r>
      <w:r w:rsidRPr="005326BC">
        <w:tab/>
      </w:r>
      <w:r w:rsidR="00695ED9" w:rsidRPr="005326BC">
        <w:rPr>
          <w:rFonts w:ascii="Arial" w:hAnsi="Arial" w:cs="Arial"/>
          <w:szCs w:val="24"/>
        </w:rPr>
        <w:t xml:space="preserve">   </w:t>
      </w:r>
      <w:hyperlink r:id="rId26">
        <w:r w:rsidR="00695ED9" w:rsidRPr="005326BC">
          <w:rPr>
            <w:rStyle w:val="Hyperlink"/>
            <w:rFonts w:ascii="Arial" w:hAnsi="Arial" w:cs="Arial"/>
            <w:szCs w:val="24"/>
          </w:rPr>
          <w:t>https://www.nj.gov/treasury/revenue/busregcert.shtml</w:t>
        </w:r>
      </w:hyperlink>
    </w:p>
    <w:p w14:paraId="4CCAAB07" w14:textId="3B733A8B" w:rsidR="00CE55E5" w:rsidRPr="005326BC" w:rsidRDefault="00A262EF" w:rsidP="4C21EBBE">
      <w:pPr>
        <w:tabs>
          <w:tab w:val="left" w:pos="532"/>
          <w:tab w:val="left" w:pos="1616"/>
          <w:tab w:val="left" w:pos="10324"/>
          <w:tab w:val="left" w:pos="11572"/>
          <w:tab w:val="left" w:pos="13027"/>
        </w:tabs>
        <w:ind w:hanging="540"/>
        <w:jc w:val="both"/>
        <w:rPr>
          <w:rFonts w:ascii="Arial" w:hAnsi="Arial" w:cs="Arial"/>
          <w:szCs w:val="24"/>
        </w:rPr>
      </w:pPr>
      <w:r w:rsidRPr="005326BC">
        <w:rPr>
          <w:rFonts w:ascii="Arial" w:hAnsi="Arial" w:cs="Arial"/>
          <w:szCs w:val="24"/>
        </w:rPr>
        <w:tab/>
      </w:r>
      <w:r w:rsidRPr="005326BC">
        <w:rPr>
          <w:rFonts w:ascii="Arial" w:hAnsi="Arial" w:cs="Arial"/>
          <w:szCs w:val="24"/>
        </w:rPr>
        <w:tab/>
      </w:r>
    </w:p>
    <w:p w14:paraId="5524843B" w14:textId="5F74730E" w:rsidR="00A262EF" w:rsidRPr="005326BC" w:rsidRDefault="002F42EB" w:rsidP="4C21EBBE">
      <w:pPr>
        <w:tabs>
          <w:tab w:val="left" w:pos="532"/>
          <w:tab w:val="left" w:pos="1616"/>
          <w:tab w:val="left" w:pos="10324"/>
          <w:tab w:val="left" w:pos="11572"/>
          <w:tab w:val="left" w:pos="13027"/>
        </w:tabs>
        <w:ind w:left="360" w:hanging="630"/>
        <w:jc w:val="both"/>
        <w:rPr>
          <w:rFonts w:ascii="Arial" w:hAnsi="Arial" w:cs="Arial"/>
          <w:szCs w:val="24"/>
        </w:rPr>
      </w:pPr>
      <w:r w:rsidRPr="005326BC">
        <w:rPr>
          <w:rFonts w:ascii="Arial" w:hAnsi="Arial" w:cs="Arial"/>
          <w:szCs w:val="24"/>
        </w:rPr>
        <w:t>11</w:t>
      </w:r>
      <w:r w:rsidR="001A2986" w:rsidRPr="005326BC">
        <w:rPr>
          <w:rFonts w:ascii="Arial" w:hAnsi="Arial" w:cs="Arial"/>
          <w:szCs w:val="24"/>
        </w:rPr>
        <w:t>)</w:t>
      </w:r>
      <w:r w:rsidR="00CE55E5" w:rsidRPr="005326BC">
        <w:rPr>
          <w:rFonts w:ascii="Arial" w:hAnsi="Arial" w:cs="Arial"/>
          <w:szCs w:val="24"/>
        </w:rPr>
        <w:t xml:space="preserve"> </w:t>
      </w:r>
      <w:r w:rsidR="008C6877" w:rsidRPr="005326BC">
        <w:rPr>
          <w:rFonts w:ascii="Arial" w:hAnsi="Arial" w:cs="Arial"/>
          <w:szCs w:val="24"/>
        </w:rPr>
        <w:t xml:space="preserve"> </w:t>
      </w:r>
      <w:r w:rsidR="00A262EF" w:rsidRPr="005326BC">
        <w:rPr>
          <w:rFonts w:ascii="Arial" w:hAnsi="Arial" w:cs="Arial"/>
          <w:b/>
          <w:bCs/>
          <w:szCs w:val="24"/>
        </w:rPr>
        <w:t xml:space="preserve">Business Associate Agreement/HIPAA </w:t>
      </w:r>
      <w:r w:rsidR="00261AF8" w:rsidRPr="005326BC">
        <w:rPr>
          <w:rFonts w:ascii="Arial" w:hAnsi="Arial" w:cs="Arial"/>
          <w:szCs w:val="24"/>
        </w:rPr>
        <w:t>-</w:t>
      </w:r>
      <w:r w:rsidR="00261AF8" w:rsidRPr="005326BC">
        <w:rPr>
          <w:rFonts w:ascii="Arial" w:hAnsi="Arial" w:cs="Arial"/>
          <w:b/>
          <w:bCs/>
          <w:szCs w:val="24"/>
        </w:rPr>
        <w:t xml:space="preserve"> </w:t>
      </w:r>
      <w:r w:rsidR="00261AF8" w:rsidRPr="005326BC">
        <w:rPr>
          <w:rFonts w:ascii="Arial" w:hAnsi="Arial" w:cs="Arial"/>
          <w:szCs w:val="24"/>
        </w:rPr>
        <w:t>Sign</w:t>
      </w:r>
      <w:r w:rsidR="00A262EF" w:rsidRPr="005326BC">
        <w:rPr>
          <w:rFonts w:ascii="Arial" w:hAnsi="Arial" w:cs="Arial"/>
          <w:szCs w:val="24"/>
        </w:rPr>
        <w:t xml:space="preserve"> and date as the Business </w:t>
      </w:r>
      <w:r w:rsidR="00CE55E5" w:rsidRPr="005326BC">
        <w:rPr>
          <w:rFonts w:ascii="Arial" w:hAnsi="Arial" w:cs="Arial"/>
          <w:szCs w:val="24"/>
        </w:rPr>
        <w:t xml:space="preserve">  </w:t>
      </w:r>
      <w:r w:rsidR="008C6877" w:rsidRPr="005326BC">
        <w:rPr>
          <w:rFonts w:ascii="Arial" w:hAnsi="Arial" w:cs="Arial"/>
          <w:szCs w:val="24"/>
        </w:rPr>
        <w:t xml:space="preserve">  </w:t>
      </w:r>
      <w:r w:rsidR="00A262EF" w:rsidRPr="005326BC">
        <w:rPr>
          <w:rFonts w:ascii="Arial" w:hAnsi="Arial" w:cs="Arial"/>
          <w:szCs w:val="24"/>
        </w:rPr>
        <w:t>Associate</w:t>
      </w:r>
      <w:r w:rsidR="005C4890" w:rsidRPr="005326BC">
        <w:rPr>
          <w:rFonts w:ascii="Arial" w:hAnsi="Arial" w:cs="Arial"/>
          <w:szCs w:val="24"/>
        </w:rPr>
        <w:t>.</w:t>
      </w:r>
      <w:r w:rsidR="00A262EF" w:rsidRPr="005326BC">
        <w:rPr>
          <w:rFonts w:ascii="Arial" w:hAnsi="Arial" w:cs="Arial"/>
          <w:szCs w:val="24"/>
        </w:rPr>
        <w:t xml:space="preserve">                              </w:t>
      </w:r>
      <w:r w:rsidR="00A262EF" w:rsidRPr="005326BC">
        <w:rPr>
          <w:rFonts w:ascii="Arial" w:hAnsi="Arial" w:cs="Arial"/>
          <w:strike/>
          <w:color w:val="C00000"/>
          <w:szCs w:val="24"/>
        </w:rPr>
        <w:t xml:space="preserve">  </w:t>
      </w:r>
      <w:r w:rsidR="00A262EF" w:rsidRPr="005326BC">
        <w:rPr>
          <w:rFonts w:ascii="Arial" w:hAnsi="Arial" w:cs="Arial"/>
          <w:szCs w:val="24"/>
        </w:rPr>
        <w:t xml:space="preserve"> </w:t>
      </w:r>
    </w:p>
    <w:p w14:paraId="1E6DF519" w14:textId="387A944D" w:rsidR="002F42EB" w:rsidRPr="005326BC" w:rsidRDefault="00A262EF" w:rsidP="4C21EBBE">
      <w:pPr>
        <w:ind w:left="360" w:right="-570"/>
        <w:rPr>
          <w:rFonts w:ascii="Arial" w:hAnsi="Arial" w:cs="Arial"/>
          <w:szCs w:val="24"/>
        </w:rPr>
      </w:pPr>
      <w:r w:rsidRPr="005326BC">
        <w:rPr>
          <w:rFonts w:ascii="Arial" w:hAnsi="Arial" w:cs="Arial"/>
          <w:szCs w:val="24"/>
        </w:rPr>
        <w:t>Form:</w:t>
      </w:r>
      <w:r w:rsidR="00261AF8" w:rsidRPr="005326BC">
        <w:rPr>
          <w:rFonts w:ascii="Arial" w:hAnsi="Arial" w:cs="Arial"/>
          <w:szCs w:val="24"/>
        </w:rPr>
        <w:t xml:space="preserve"> </w:t>
      </w:r>
      <w:hyperlink r:id="rId27">
        <w:r w:rsidR="001E40D1" w:rsidRPr="005326BC">
          <w:rPr>
            <w:rStyle w:val="Hyperlink"/>
            <w:rFonts w:ascii="Arial" w:hAnsi="Arial" w:cs="Arial"/>
            <w:szCs w:val="24"/>
          </w:rPr>
          <w:t>https://www.nj.gov/dcf/providers/contracting/forms/HIPAA.docx</w:t>
        </w:r>
      </w:hyperlink>
      <w:r w:rsidR="00CE55E5" w:rsidRPr="005326BC">
        <w:rPr>
          <w:rFonts w:ascii="Arial" w:hAnsi="Arial" w:cs="Arial"/>
          <w:szCs w:val="24"/>
        </w:rPr>
        <w:t xml:space="preserve"> </w:t>
      </w:r>
    </w:p>
    <w:p w14:paraId="7A2440E4" w14:textId="77777777" w:rsidR="003543A5" w:rsidRPr="005326BC" w:rsidRDefault="003543A5" w:rsidP="4C21EBBE">
      <w:pPr>
        <w:ind w:left="180" w:right="-570" w:hanging="540"/>
        <w:rPr>
          <w:rFonts w:ascii="Arial" w:hAnsi="Arial" w:cs="Arial"/>
          <w:szCs w:val="24"/>
        </w:rPr>
      </w:pPr>
    </w:p>
    <w:p w14:paraId="77B872CF" w14:textId="2A9DEE5D" w:rsidR="00B052DF" w:rsidRPr="005326BC" w:rsidRDefault="002F42EB" w:rsidP="4C21EBBE">
      <w:pPr>
        <w:ind w:left="360" w:hanging="630"/>
        <w:jc w:val="both"/>
        <w:rPr>
          <w:rFonts w:ascii="Arial" w:hAnsi="Arial" w:cs="Arial"/>
          <w:szCs w:val="24"/>
        </w:rPr>
      </w:pPr>
      <w:r w:rsidRPr="005326BC">
        <w:rPr>
          <w:rFonts w:ascii="Arial" w:hAnsi="Arial" w:cs="Arial"/>
          <w:szCs w:val="24"/>
        </w:rPr>
        <w:t>12</w:t>
      </w:r>
      <w:r w:rsidR="001A2986" w:rsidRPr="005326BC">
        <w:rPr>
          <w:rFonts w:ascii="Arial" w:hAnsi="Arial" w:cs="Arial"/>
          <w:szCs w:val="24"/>
        </w:rPr>
        <w:t>)</w:t>
      </w:r>
      <w:r w:rsidR="00695ED9" w:rsidRPr="005326BC">
        <w:rPr>
          <w:rFonts w:ascii="Arial" w:hAnsi="Arial" w:cs="Arial"/>
          <w:szCs w:val="24"/>
        </w:rPr>
        <w:t xml:space="preserve"> </w:t>
      </w:r>
      <w:r w:rsidR="008C6877" w:rsidRPr="005326BC">
        <w:rPr>
          <w:rFonts w:ascii="Arial" w:hAnsi="Arial" w:cs="Arial"/>
          <w:szCs w:val="24"/>
        </w:rPr>
        <w:t xml:space="preserve"> </w:t>
      </w:r>
      <w:r w:rsidR="00A262EF" w:rsidRPr="005326BC">
        <w:rPr>
          <w:rFonts w:ascii="Arial" w:hAnsi="Arial" w:cs="Arial"/>
          <w:b/>
          <w:bCs/>
          <w:szCs w:val="24"/>
        </w:rPr>
        <w:t>Conflict of Interest Policy</w:t>
      </w:r>
      <w:r w:rsidR="00E33CA1" w:rsidRPr="005326BC">
        <w:rPr>
          <w:rFonts w:ascii="Arial" w:hAnsi="Arial" w:cs="Arial"/>
          <w:b/>
          <w:bCs/>
          <w:szCs w:val="24"/>
        </w:rPr>
        <w:t xml:space="preserve"> </w:t>
      </w:r>
      <w:r w:rsidR="00E33CA1" w:rsidRPr="005326BC">
        <w:rPr>
          <w:rFonts w:ascii="Arial" w:hAnsi="Arial" w:cs="Arial"/>
          <w:szCs w:val="24"/>
        </w:rPr>
        <w:t>(</w:t>
      </w:r>
      <w:r w:rsidR="00C03E39" w:rsidRPr="005326BC">
        <w:rPr>
          <w:rFonts w:ascii="Arial" w:hAnsi="Arial" w:cs="Arial"/>
          <w:szCs w:val="24"/>
        </w:rPr>
        <w:t xml:space="preserve">Contractor </w:t>
      </w:r>
      <w:r w:rsidR="00E33CA1" w:rsidRPr="005326BC">
        <w:rPr>
          <w:rFonts w:ascii="Arial" w:hAnsi="Arial" w:cs="Arial"/>
          <w:szCs w:val="24"/>
        </w:rPr>
        <w:t xml:space="preserve">should submit its </w:t>
      </w:r>
      <w:r w:rsidR="00E33CA1" w:rsidRPr="005326BC">
        <w:rPr>
          <w:rFonts w:ascii="Arial" w:hAnsi="Arial" w:cs="Arial"/>
          <w:b/>
          <w:bCs/>
          <w:szCs w:val="24"/>
        </w:rPr>
        <w:t>own</w:t>
      </w:r>
      <w:r w:rsidR="00E33CA1" w:rsidRPr="005326BC">
        <w:rPr>
          <w:rFonts w:ascii="Arial" w:hAnsi="Arial" w:cs="Arial"/>
          <w:szCs w:val="24"/>
        </w:rPr>
        <w:t xml:space="preserve"> policy, </w:t>
      </w:r>
      <w:r w:rsidR="00E33CA1" w:rsidRPr="005326BC">
        <w:rPr>
          <w:rFonts w:ascii="Arial" w:hAnsi="Arial" w:cs="Arial"/>
          <w:b/>
          <w:bCs/>
          <w:szCs w:val="24"/>
        </w:rPr>
        <w:t>not</w:t>
      </w:r>
      <w:r w:rsidR="00E33CA1" w:rsidRPr="005326BC">
        <w:rPr>
          <w:rFonts w:ascii="Arial" w:hAnsi="Arial" w:cs="Arial"/>
          <w:szCs w:val="24"/>
        </w:rPr>
        <w:t xml:space="preserve"> a signed copy of the DCF model form found at the end of the following DCF policy.)</w:t>
      </w:r>
      <w:r w:rsidR="00E33CA1" w:rsidRPr="005326BC">
        <w:rPr>
          <w:rFonts w:ascii="Arial" w:hAnsi="Arial" w:cs="Arial"/>
          <w:b/>
          <w:bCs/>
          <w:szCs w:val="24"/>
        </w:rPr>
        <w:t xml:space="preserve"> </w:t>
      </w:r>
    </w:p>
    <w:p w14:paraId="08F41066" w14:textId="62E58089" w:rsidR="00CE55E5" w:rsidRPr="005326BC" w:rsidRDefault="00B052DF" w:rsidP="4C21EBBE">
      <w:pPr>
        <w:ind w:left="180" w:right="-480" w:hanging="630"/>
        <w:rPr>
          <w:rFonts w:ascii="Arial" w:hAnsi="Arial" w:cs="Arial"/>
          <w:color w:val="0000FF"/>
          <w:szCs w:val="24"/>
          <w:u w:val="single"/>
        </w:rPr>
      </w:pPr>
      <w:r w:rsidRPr="005326BC">
        <w:rPr>
          <w:rFonts w:ascii="Arial" w:hAnsi="Arial" w:cs="Arial"/>
          <w:szCs w:val="24"/>
        </w:rPr>
        <w:t xml:space="preserve">       </w:t>
      </w:r>
      <w:r w:rsidR="008C6877" w:rsidRPr="005326BC">
        <w:rPr>
          <w:rFonts w:ascii="Arial" w:hAnsi="Arial" w:cs="Arial"/>
          <w:szCs w:val="24"/>
        </w:rPr>
        <w:t xml:space="preserve">  </w:t>
      </w:r>
      <w:r w:rsidR="00FD38FC" w:rsidRPr="005326BC">
        <w:rPr>
          <w:rFonts w:ascii="Arial" w:hAnsi="Arial" w:cs="Arial"/>
          <w:szCs w:val="24"/>
        </w:rPr>
        <w:t xml:space="preserve">  </w:t>
      </w:r>
      <w:r w:rsidR="008C6877" w:rsidRPr="005326BC">
        <w:rPr>
          <w:rFonts w:ascii="Arial" w:hAnsi="Arial" w:cs="Arial"/>
          <w:szCs w:val="24"/>
        </w:rPr>
        <w:t xml:space="preserve"> </w:t>
      </w:r>
      <w:hyperlink r:id="rId28">
        <w:r w:rsidR="008C6877" w:rsidRPr="005326BC">
          <w:rPr>
            <w:rStyle w:val="Hyperlink"/>
            <w:rFonts w:ascii="Arial" w:hAnsi="Arial" w:cs="Arial"/>
            <w:szCs w:val="24"/>
          </w:rPr>
          <w:t>https://www.nj.gov/dcf/documents/contract/manuals/CPIM_p8_conflict.pdf</w:t>
        </w:r>
      </w:hyperlink>
    </w:p>
    <w:p w14:paraId="3D037AB5" w14:textId="77777777" w:rsidR="003543A5" w:rsidRPr="005326BC" w:rsidRDefault="003543A5" w:rsidP="4C21EBBE">
      <w:pPr>
        <w:ind w:left="180" w:right="-480" w:hanging="630"/>
        <w:rPr>
          <w:rFonts w:ascii="Arial" w:hAnsi="Arial" w:cs="Arial"/>
          <w:szCs w:val="24"/>
        </w:rPr>
      </w:pPr>
    </w:p>
    <w:p w14:paraId="5B998032" w14:textId="0841DDD4" w:rsidR="009F1F99" w:rsidRPr="005326BC" w:rsidRDefault="00CB6BA3" w:rsidP="4C21EBBE">
      <w:pPr>
        <w:ind w:left="360" w:right="60" w:hanging="630"/>
        <w:jc w:val="both"/>
        <w:rPr>
          <w:rFonts w:ascii="Arial" w:eastAsia="Arial" w:hAnsi="Arial" w:cs="Arial"/>
          <w:szCs w:val="24"/>
        </w:rPr>
      </w:pPr>
      <w:r w:rsidRPr="005326BC">
        <w:rPr>
          <w:rFonts w:ascii="Arial" w:hAnsi="Arial" w:cs="Arial"/>
          <w:szCs w:val="24"/>
        </w:rPr>
        <w:t>1</w:t>
      </w:r>
      <w:r w:rsidR="002F42EB" w:rsidRPr="005326BC">
        <w:rPr>
          <w:rFonts w:ascii="Arial" w:hAnsi="Arial" w:cs="Arial"/>
          <w:szCs w:val="24"/>
        </w:rPr>
        <w:t>3</w:t>
      </w:r>
      <w:r w:rsidR="001A2986" w:rsidRPr="005326BC">
        <w:rPr>
          <w:rFonts w:ascii="Arial" w:hAnsi="Arial" w:cs="Arial"/>
          <w:szCs w:val="24"/>
        </w:rPr>
        <w:t>)</w:t>
      </w:r>
      <w:r w:rsidR="008A4AE3" w:rsidRPr="005326BC">
        <w:rPr>
          <w:rFonts w:ascii="Arial" w:hAnsi="Arial" w:cs="Arial"/>
          <w:szCs w:val="24"/>
        </w:rPr>
        <w:t xml:space="preserve"> </w:t>
      </w:r>
      <w:bookmarkStart w:id="16" w:name="_Hlk149815643"/>
      <w:bookmarkStart w:id="17" w:name="_Hlk149815748"/>
      <w:r w:rsidR="008C6877" w:rsidRPr="005326BC">
        <w:rPr>
          <w:rFonts w:ascii="Arial" w:hAnsi="Arial" w:cs="Arial"/>
          <w:szCs w:val="24"/>
        </w:rPr>
        <w:t xml:space="preserve"> </w:t>
      </w:r>
      <w:r w:rsidR="008A4AE3" w:rsidRPr="005326BC">
        <w:rPr>
          <w:rFonts w:ascii="Arial" w:hAnsi="Arial" w:cs="Arial"/>
          <w:szCs w:val="24"/>
        </w:rPr>
        <w:t>A</w:t>
      </w:r>
      <w:r w:rsidR="008A4AE3" w:rsidRPr="005326BC">
        <w:rPr>
          <w:rFonts w:ascii="Arial" w:eastAsia="Arial" w:hAnsi="Arial" w:cs="Arial"/>
          <w:szCs w:val="24"/>
        </w:rPr>
        <w:t xml:space="preserve">ll </w:t>
      </w:r>
      <w:r w:rsidR="008A4AE3" w:rsidRPr="005326BC">
        <w:rPr>
          <w:rFonts w:ascii="Arial" w:eastAsia="Arial" w:hAnsi="Arial" w:cs="Arial"/>
          <w:b/>
          <w:bCs/>
          <w:szCs w:val="24"/>
        </w:rPr>
        <w:t>Corrective action plans or reviews</w:t>
      </w:r>
      <w:r w:rsidR="008A4AE3" w:rsidRPr="005326BC">
        <w:rPr>
          <w:rFonts w:ascii="Arial" w:eastAsia="Arial" w:hAnsi="Arial" w:cs="Arial"/>
          <w:szCs w:val="24"/>
        </w:rPr>
        <w:t xml:space="preserve"> </w:t>
      </w:r>
      <w:r w:rsidR="001845A5" w:rsidRPr="005326BC">
        <w:rPr>
          <w:rFonts w:ascii="Arial" w:eastAsia="Arial" w:hAnsi="Arial" w:cs="Arial"/>
          <w:szCs w:val="24"/>
        </w:rPr>
        <w:t xml:space="preserve">in process or </w:t>
      </w:r>
      <w:r w:rsidR="008A4AE3" w:rsidRPr="005326BC">
        <w:rPr>
          <w:rFonts w:ascii="Arial" w:eastAsia="Arial" w:hAnsi="Arial" w:cs="Arial"/>
          <w:szCs w:val="24"/>
        </w:rPr>
        <w:t xml:space="preserve">completed by DCF (inclusive of DCF Licensing, Divisions and Offices) or other State entities within the last two (2) years. </w:t>
      </w:r>
    </w:p>
    <w:p w14:paraId="10BA2D08" w14:textId="77777777" w:rsidR="009F1F99" w:rsidRPr="005326BC" w:rsidRDefault="009F1F99" w:rsidP="4C21EBBE">
      <w:pPr>
        <w:ind w:left="360" w:right="60" w:hanging="630"/>
        <w:jc w:val="both"/>
        <w:rPr>
          <w:rFonts w:ascii="Arial" w:eastAsia="Arial" w:hAnsi="Arial" w:cs="Arial"/>
          <w:szCs w:val="24"/>
        </w:rPr>
      </w:pPr>
    </w:p>
    <w:p w14:paraId="6483C9E0" w14:textId="139DF946" w:rsidR="00D52498" w:rsidRPr="005326BC" w:rsidRDefault="008A4AE3" w:rsidP="4C21EBBE">
      <w:pPr>
        <w:ind w:left="360" w:right="60"/>
        <w:jc w:val="both"/>
        <w:rPr>
          <w:rFonts w:ascii="Arial" w:eastAsia="Arial" w:hAnsi="Arial" w:cs="Arial"/>
          <w:szCs w:val="24"/>
        </w:rPr>
      </w:pPr>
      <w:r w:rsidRPr="005326BC">
        <w:rPr>
          <w:rFonts w:ascii="Arial" w:eastAsia="Arial" w:hAnsi="Arial" w:cs="Arial"/>
          <w:b/>
          <w:bCs/>
          <w:szCs w:val="24"/>
        </w:rPr>
        <w:t>If applicable</w:t>
      </w:r>
      <w:r w:rsidRPr="005326BC">
        <w:rPr>
          <w:rFonts w:ascii="Arial" w:eastAsia="Arial" w:hAnsi="Arial" w:cs="Arial"/>
          <w:szCs w:val="24"/>
        </w:rPr>
        <w:t xml:space="preserve">, a copy of the corrective action plan should be provided and any other pertinent information that will explain or clarify the </w:t>
      </w:r>
      <w:r w:rsidR="00C03E39" w:rsidRPr="005326BC">
        <w:rPr>
          <w:rFonts w:ascii="Arial" w:eastAsia="Arial" w:hAnsi="Arial" w:cs="Arial"/>
          <w:szCs w:val="24"/>
        </w:rPr>
        <w:t>contractor</w:t>
      </w:r>
      <w:r w:rsidRPr="005326BC">
        <w:rPr>
          <w:rFonts w:ascii="Arial" w:eastAsia="Arial" w:hAnsi="Arial" w:cs="Arial"/>
          <w:szCs w:val="24"/>
        </w:rPr>
        <w:t xml:space="preserve">’s </w:t>
      </w:r>
      <w:r w:rsidR="0095497A" w:rsidRPr="005326BC">
        <w:rPr>
          <w:rFonts w:ascii="Arial" w:eastAsia="Arial" w:hAnsi="Arial" w:cs="Arial"/>
          <w:szCs w:val="24"/>
        </w:rPr>
        <w:t xml:space="preserve">current </w:t>
      </w:r>
      <w:r w:rsidRPr="005326BC">
        <w:rPr>
          <w:rFonts w:ascii="Arial" w:eastAsia="Arial" w:hAnsi="Arial" w:cs="Arial"/>
          <w:szCs w:val="24"/>
        </w:rPr>
        <w:t>position</w:t>
      </w:r>
      <w:r w:rsidR="0095497A" w:rsidRPr="005326BC">
        <w:rPr>
          <w:rFonts w:ascii="Arial" w:eastAsia="Arial" w:hAnsi="Arial" w:cs="Arial"/>
          <w:szCs w:val="24"/>
        </w:rPr>
        <w:t xml:space="preserve"> under the correction action plan and remedial measures implemented.  </w:t>
      </w:r>
    </w:p>
    <w:bookmarkEnd w:id="16"/>
    <w:p w14:paraId="286289D6" w14:textId="77777777" w:rsidR="00D52498" w:rsidRPr="005326BC" w:rsidRDefault="00D52498" w:rsidP="4C21EBBE">
      <w:pPr>
        <w:ind w:left="360" w:right="60" w:hanging="630"/>
        <w:jc w:val="both"/>
        <w:rPr>
          <w:rFonts w:ascii="Arial" w:eastAsia="Arial" w:hAnsi="Arial" w:cs="Arial"/>
          <w:szCs w:val="24"/>
        </w:rPr>
      </w:pPr>
    </w:p>
    <w:p w14:paraId="29F732B9" w14:textId="5CA07F85" w:rsidR="009F1F99" w:rsidRPr="005326BC" w:rsidRDefault="008A4AE3" w:rsidP="4C21EBBE">
      <w:pPr>
        <w:ind w:left="360" w:right="60"/>
        <w:jc w:val="both"/>
        <w:rPr>
          <w:rFonts w:ascii="Arial" w:eastAsia="Arial" w:hAnsi="Arial" w:cs="Arial"/>
          <w:szCs w:val="24"/>
        </w:rPr>
      </w:pPr>
      <w:r w:rsidRPr="005326BC">
        <w:rPr>
          <w:rFonts w:ascii="Arial" w:eastAsia="Arial" w:hAnsi="Arial" w:cs="Arial"/>
          <w:b/>
          <w:bCs/>
          <w:szCs w:val="24"/>
        </w:rPr>
        <w:t>If not applicable</w:t>
      </w:r>
      <w:r w:rsidRPr="005326BC">
        <w:rPr>
          <w:rFonts w:ascii="Arial" w:eastAsia="Arial" w:hAnsi="Arial" w:cs="Arial"/>
          <w:szCs w:val="24"/>
        </w:rPr>
        <w:t xml:space="preserve">, the </w:t>
      </w:r>
      <w:r w:rsidR="00C03E39" w:rsidRPr="005326BC">
        <w:rPr>
          <w:rFonts w:ascii="Arial" w:eastAsia="Arial" w:hAnsi="Arial" w:cs="Arial"/>
          <w:szCs w:val="24"/>
        </w:rPr>
        <w:t>contractor</w:t>
      </w:r>
      <w:r w:rsidRPr="005326BC">
        <w:rPr>
          <w:rFonts w:ascii="Arial" w:eastAsia="Arial" w:hAnsi="Arial" w:cs="Arial"/>
          <w:szCs w:val="24"/>
        </w:rPr>
        <w:t xml:space="preserve"> is to </w:t>
      </w:r>
      <w:r w:rsidRPr="005326BC">
        <w:rPr>
          <w:rFonts w:ascii="Arial" w:eastAsia="Arial" w:hAnsi="Arial" w:cs="Arial"/>
          <w:b/>
          <w:bCs/>
          <w:szCs w:val="24"/>
        </w:rPr>
        <w:t xml:space="preserve">include a signed </w:t>
      </w:r>
      <w:r w:rsidR="004849C8" w:rsidRPr="005326BC">
        <w:rPr>
          <w:rFonts w:ascii="Arial" w:eastAsia="Arial" w:hAnsi="Arial" w:cs="Arial"/>
          <w:b/>
          <w:bCs/>
          <w:szCs w:val="24"/>
        </w:rPr>
        <w:t xml:space="preserve">and dated </w:t>
      </w:r>
      <w:r w:rsidRPr="005326BC">
        <w:rPr>
          <w:rFonts w:ascii="Arial" w:eastAsia="Arial" w:hAnsi="Arial" w:cs="Arial"/>
          <w:b/>
          <w:bCs/>
          <w:szCs w:val="24"/>
        </w:rPr>
        <w:t>written statement</w:t>
      </w:r>
      <w:r w:rsidRPr="005326BC">
        <w:rPr>
          <w:rFonts w:ascii="Arial" w:eastAsia="Arial" w:hAnsi="Arial" w:cs="Arial"/>
          <w:szCs w:val="24"/>
        </w:rPr>
        <w:t xml:space="preserve"> </w:t>
      </w:r>
      <w:r w:rsidR="004849C8" w:rsidRPr="005326BC">
        <w:rPr>
          <w:rFonts w:ascii="Arial" w:eastAsia="Arial" w:hAnsi="Arial" w:cs="Arial"/>
          <w:b/>
          <w:bCs/>
          <w:szCs w:val="24"/>
        </w:rPr>
        <w:t>on agency letterhead</w:t>
      </w:r>
      <w:r w:rsidR="004849C8" w:rsidRPr="005326BC">
        <w:rPr>
          <w:rFonts w:ascii="Arial" w:eastAsia="Arial" w:hAnsi="Arial" w:cs="Arial"/>
          <w:szCs w:val="24"/>
        </w:rPr>
        <w:t xml:space="preserve"> </w:t>
      </w:r>
      <w:r w:rsidRPr="005326BC">
        <w:rPr>
          <w:rFonts w:ascii="Arial" w:eastAsia="Arial" w:hAnsi="Arial" w:cs="Arial"/>
          <w:szCs w:val="24"/>
        </w:rPr>
        <w:t xml:space="preserve">that it has never been under any Corrective Actions or reviews.  </w:t>
      </w:r>
    </w:p>
    <w:p w14:paraId="135C3397" w14:textId="5D20C1D4" w:rsidR="009F1F99" w:rsidRPr="005326BC" w:rsidRDefault="009F1F99" w:rsidP="4C21EBBE">
      <w:pPr>
        <w:ind w:left="360" w:right="60" w:hanging="630"/>
        <w:jc w:val="both"/>
        <w:rPr>
          <w:rFonts w:ascii="Arial" w:eastAsia="Arial" w:hAnsi="Arial" w:cs="Arial"/>
          <w:color w:val="F2F2F2" w:themeColor="background1" w:themeShade="F2"/>
          <w:szCs w:val="24"/>
        </w:rPr>
      </w:pPr>
    </w:p>
    <w:p w14:paraId="056568FC" w14:textId="075D929B" w:rsidR="008A4AE3" w:rsidRPr="005326BC" w:rsidRDefault="00740414" w:rsidP="4C21EBBE">
      <w:pPr>
        <w:ind w:left="360" w:right="60"/>
        <w:jc w:val="both"/>
        <w:rPr>
          <w:rFonts w:ascii="Arial" w:eastAsia="Arial" w:hAnsi="Arial" w:cs="Arial"/>
          <w:szCs w:val="24"/>
        </w:rPr>
      </w:pPr>
      <w:r w:rsidRPr="005326BC">
        <w:rPr>
          <w:rFonts w:ascii="Arial" w:eastAsia="Arial" w:hAnsi="Arial" w:cs="Arial"/>
          <w:b/>
          <w:bCs/>
          <w:szCs w:val="24"/>
        </w:rPr>
        <w:t>Contractors</w:t>
      </w:r>
      <w:r w:rsidR="008A4AE3" w:rsidRPr="005326BC">
        <w:rPr>
          <w:rFonts w:ascii="Arial" w:eastAsia="Arial" w:hAnsi="Arial" w:cs="Arial"/>
          <w:b/>
          <w:bCs/>
          <w:szCs w:val="24"/>
        </w:rPr>
        <w:t xml:space="preserve"> are on notice</w:t>
      </w:r>
      <w:r w:rsidR="008A4AE3" w:rsidRPr="005326BC">
        <w:rPr>
          <w:rFonts w:ascii="Arial" w:eastAsia="Arial" w:hAnsi="Arial" w:cs="Arial"/>
          <w:szCs w:val="24"/>
        </w:rPr>
        <w:t xml:space="preserve"> that DCF may consider all materials in our records concerning audits, reviews, or corrective active plans as part of the </w:t>
      </w:r>
      <w:r w:rsidR="00CA6624" w:rsidRPr="005326BC">
        <w:rPr>
          <w:rFonts w:ascii="Arial" w:eastAsia="Arial" w:hAnsi="Arial" w:cs="Arial"/>
          <w:szCs w:val="24"/>
        </w:rPr>
        <w:t xml:space="preserve">contract </w:t>
      </w:r>
      <w:r w:rsidR="008A4AE3" w:rsidRPr="005326BC">
        <w:rPr>
          <w:rFonts w:ascii="Arial" w:eastAsia="Arial" w:hAnsi="Arial" w:cs="Arial"/>
          <w:szCs w:val="24"/>
        </w:rPr>
        <w:t xml:space="preserve">review process.  </w:t>
      </w:r>
    </w:p>
    <w:bookmarkEnd w:id="17"/>
    <w:p w14:paraId="46021AE1" w14:textId="77777777" w:rsidR="003543A5" w:rsidRPr="005326BC" w:rsidRDefault="003543A5" w:rsidP="4C21EBBE">
      <w:pPr>
        <w:ind w:left="360" w:right="60" w:hanging="540"/>
        <w:jc w:val="both"/>
        <w:rPr>
          <w:rFonts w:ascii="Arial" w:hAnsi="Arial" w:cs="Arial"/>
          <w:szCs w:val="24"/>
        </w:rPr>
      </w:pPr>
    </w:p>
    <w:p w14:paraId="62C1FD84" w14:textId="3330B634" w:rsidR="00A262EF" w:rsidRPr="005326BC" w:rsidRDefault="008A4AE3" w:rsidP="4C21EBBE">
      <w:pPr>
        <w:tabs>
          <w:tab w:val="left" w:pos="180"/>
          <w:tab w:val="left" w:pos="10324"/>
          <w:tab w:val="left" w:pos="11572"/>
          <w:tab w:val="left" w:pos="13027"/>
        </w:tabs>
        <w:ind w:hanging="270"/>
        <w:rPr>
          <w:rFonts w:ascii="Arial" w:hAnsi="Arial" w:cs="Arial"/>
          <w:szCs w:val="24"/>
        </w:rPr>
      </w:pPr>
      <w:r w:rsidRPr="005326BC">
        <w:rPr>
          <w:rFonts w:ascii="Arial" w:eastAsia="Arial" w:hAnsi="Arial" w:cs="Arial"/>
          <w:szCs w:val="24"/>
        </w:rPr>
        <w:t>1</w:t>
      </w:r>
      <w:r w:rsidR="002F42EB" w:rsidRPr="005326BC">
        <w:rPr>
          <w:rFonts w:ascii="Arial" w:eastAsia="Arial" w:hAnsi="Arial" w:cs="Arial"/>
          <w:szCs w:val="24"/>
        </w:rPr>
        <w:t>4</w:t>
      </w:r>
      <w:r w:rsidRPr="005326BC">
        <w:rPr>
          <w:rFonts w:ascii="Arial" w:eastAsia="Arial" w:hAnsi="Arial" w:cs="Arial"/>
          <w:szCs w:val="24"/>
        </w:rPr>
        <w:t>)</w:t>
      </w:r>
      <w:r w:rsidRPr="005326BC">
        <w:tab/>
      </w:r>
      <w:r w:rsidR="00FD38FC" w:rsidRPr="005326BC">
        <w:rPr>
          <w:rFonts w:ascii="Arial" w:hAnsi="Arial" w:cs="Arial"/>
          <w:szCs w:val="24"/>
        </w:rPr>
        <w:t xml:space="preserve">  </w:t>
      </w:r>
      <w:r w:rsidR="00502EB6" w:rsidRPr="005326BC">
        <w:rPr>
          <w:rFonts w:ascii="Arial" w:hAnsi="Arial" w:cs="Arial"/>
          <w:szCs w:val="24"/>
        </w:rPr>
        <w:t xml:space="preserve"> </w:t>
      </w:r>
      <w:r w:rsidR="00A262EF" w:rsidRPr="005326BC">
        <w:rPr>
          <w:rFonts w:ascii="Arial" w:hAnsi="Arial" w:cs="Arial"/>
          <w:szCs w:val="24"/>
        </w:rPr>
        <w:t>Certification Regarding</w:t>
      </w:r>
      <w:r w:rsidR="00A262EF" w:rsidRPr="005326BC">
        <w:rPr>
          <w:rFonts w:ascii="Arial" w:hAnsi="Arial" w:cs="Arial"/>
          <w:b/>
          <w:bCs/>
          <w:szCs w:val="24"/>
        </w:rPr>
        <w:t xml:space="preserve"> Debarment</w:t>
      </w:r>
      <w:r w:rsidR="00A262EF" w:rsidRPr="005326BC">
        <w:rPr>
          <w:rFonts w:ascii="Arial" w:hAnsi="Arial" w:cs="Arial"/>
          <w:color w:val="C00000"/>
          <w:szCs w:val="24"/>
        </w:rPr>
        <w:t> </w:t>
      </w:r>
    </w:p>
    <w:p w14:paraId="12D1F630" w14:textId="22C30ECF" w:rsidR="00CB6BA3" w:rsidRPr="005326BC" w:rsidRDefault="00A262EF" w:rsidP="4C21EBBE">
      <w:pPr>
        <w:tabs>
          <w:tab w:val="left" w:pos="270"/>
          <w:tab w:val="left" w:pos="1616"/>
          <w:tab w:val="left" w:pos="10324"/>
          <w:tab w:val="left" w:pos="11572"/>
          <w:tab w:val="left" w:pos="13027"/>
        </w:tabs>
        <w:ind w:left="450" w:hanging="90"/>
        <w:rPr>
          <w:rStyle w:val="Hyperlink"/>
          <w:rFonts w:ascii="Arial" w:hAnsi="Arial" w:cs="Arial"/>
          <w:szCs w:val="24"/>
        </w:rPr>
      </w:pPr>
      <w:r w:rsidRPr="009117BC">
        <w:rPr>
          <w:rFonts w:ascii="Arial" w:hAnsi="Arial" w:cs="Arial"/>
          <w:szCs w:val="24"/>
        </w:rPr>
        <w:lastRenderedPageBreak/>
        <w:t>Form:</w:t>
      </w:r>
      <w:hyperlink r:id="rId29">
        <w:r w:rsidR="00B052DF" w:rsidRPr="005326BC">
          <w:rPr>
            <w:rStyle w:val="Hyperlink"/>
            <w:rFonts w:ascii="Arial" w:hAnsi="Arial" w:cs="Arial"/>
            <w:szCs w:val="24"/>
          </w:rPr>
          <w:t>https://www.nj.gov/dcf/documents/contract/forms/Cert.Debarment.pdf</w:t>
        </w:r>
      </w:hyperlink>
    </w:p>
    <w:p w14:paraId="39A192BA" w14:textId="77777777" w:rsidR="003543A5" w:rsidRPr="005326BC" w:rsidRDefault="003543A5" w:rsidP="4C21EBBE">
      <w:pPr>
        <w:tabs>
          <w:tab w:val="left" w:pos="270"/>
          <w:tab w:val="left" w:pos="1616"/>
          <w:tab w:val="left" w:pos="10324"/>
          <w:tab w:val="left" w:pos="11572"/>
          <w:tab w:val="left" w:pos="13027"/>
        </w:tabs>
        <w:ind w:left="180" w:hanging="383"/>
        <w:rPr>
          <w:rFonts w:ascii="Arial" w:hAnsi="Arial" w:cs="Arial"/>
          <w:color w:val="0000FF"/>
          <w:szCs w:val="24"/>
          <w:u w:val="single"/>
        </w:rPr>
      </w:pPr>
    </w:p>
    <w:p w14:paraId="52F60010" w14:textId="34599C15" w:rsidR="00A262EF" w:rsidRPr="005326BC" w:rsidRDefault="008A4AE3" w:rsidP="4C21EBBE">
      <w:pPr>
        <w:tabs>
          <w:tab w:val="left" w:pos="270"/>
          <w:tab w:val="left" w:pos="10324"/>
          <w:tab w:val="left" w:pos="11572"/>
          <w:tab w:val="left" w:pos="13027"/>
        </w:tabs>
        <w:ind w:hanging="270"/>
        <w:rPr>
          <w:rFonts w:ascii="Arial" w:hAnsi="Arial" w:cs="Arial"/>
          <w:szCs w:val="24"/>
        </w:rPr>
      </w:pPr>
      <w:r w:rsidRPr="005326BC">
        <w:rPr>
          <w:rFonts w:ascii="Arial" w:hAnsi="Arial" w:cs="Arial"/>
          <w:szCs w:val="24"/>
        </w:rPr>
        <w:t>1</w:t>
      </w:r>
      <w:r w:rsidR="002F42EB" w:rsidRPr="005326BC">
        <w:rPr>
          <w:rFonts w:ascii="Arial" w:hAnsi="Arial" w:cs="Arial"/>
          <w:szCs w:val="24"/>
        </w:rPr>
        <w:t>5</w:t>
      </w:r>
      <w:r w:rsidRPr="005326BC">
        <w:rPr>
          <w:rFonts w:ascii="Arial" w:hAnsi="Arial" w:cs="Arial"/>
          <w:szCs w:val="24"/>
        </w:rPr>
        <w:t xml:space="preserve">) </w:t>
      </w:r>
      <w:r w:rsidR="00B052DF" w:rsidRPr="005326BC">
        <w:rPr>
          <w:rFonts w:ascii="Arial" w:hAnsi="Arial" w:cs="Arial"/>
          <w:szCs w:val="24"/>
        </w:rPr>
        <w:t xml:space="preserve"> </w:t>
      </w:r>
      <w:r w:rsidR="001F70F0" w:rsidRPr="005326BC">
        <w:rPr>
          <w:rFonts w:ascii="Arial" w:hAnsi="Arial" w:cs="Arial"/>
          <w:szCs w:val="24"/>
        </w:rPr>
        <w:t>Disclosure</w:t>
      </w:r>
      <w:r w:rsidR="00A262EF" w:rsidRPr="005326BC">
        <w:rPr>
          <w:rFonts w:ascii="Arial" w:hAnsi="Arial" w:cs="Arial"/>
          <w:b/>
          <w:bCs/>
          <w:szCs w:val="24"/>
        </w:rPr>
        <w:t xml:space="preserve"> of Investigations &amp; Other Actions Involving </w:t>
      </w:r>
      <w:r w:rsidR="00C03E39" w:rsidRPr="005326BC">
        <w:rPr>
          <w:rFonts w:ascii="Arial" w:hAnsi="Arial" w:cs="Arial"/>
          <w:b/>
          <w:bCs/>
          <w:szCs w:val="24"/>
        </w:rPr>
        <w:t>Contractor</w:t>
      </w:r>
      <w:r w:rsidR="00A262EF" w:rsidRPr="005326BC">
        <w:rPr>
          <w:rFonts w:ascii="Arial" w:hAnsi="Arial" w:cs="Arial"/>
          <w:b/>
          <w:bCs/>
          <w:szCs w:val="24"/>
        </w:rPr>
        <w:t xml:space="preserve"> </w:t>
      </w:r>
      <w:r w:rsidR="00A262EF" w:rsidRPr="005326BC">
        <w:rPr>
          <w:rFonts w:ascii="Arial" w:hAnsi="Arial" w:cs="Arial"/>
          <w:szCs w:val="24"/>
        </w:rPr>
        <w:t xml:space="preserve">                                          </w:t>
      </w:r>
      <w:r w:rsidR="00A262EF" w:rsidRPr="005326BC">
        <w:rPr>
          <w:rFonts w:ascii="Arial" w:hAnsi="Arial" w:cs="Arial"/>
          <w:color w:val="C00000"/>
          <w:szCs w:val="24"/>
        </w:rPr>
        <w:t xml:space="preserve"> </w:t>
      </w:r>
    </w:p>
    <w:p w14:paraId="600AA53F" w14:textId="05AEDA9F" w:rsidR="000D280D" w:rsidRPr="005326BC" w:rsidRDefault="00FD38FC" w:rsidP="4C21EBBE">
      <w:pPr>
        <w:tabs>
          <w:tab w:val="left" w:pos="630"/>
          <w:tab w:val="left" w:pos="10324"/>
          <w:tab w:val="left" w:pos="11572"/>
          <w:tab w:val="left" w:pos="13027"/>
        </w:tabs>
        <w:ind w:left="270" w:hanging="270"/>
        <w:rPr>
          <w:rFonts w:ascii="Arial" w:hAnsi="Arial" w:cs="Arial"/>
          <w:color w:val="0000FF"/>
          <w:szCs w:val="24"/>
          <w:u w:val="single"/>
        </w:rPr>
      </w:pPr>
      <w:r w:rsidRPr="005326BC">
        <w:rPr>
          <w:rFonts w:ascii="Arial" w:hAnsi="Arial" w:cs="Arial"/>
          <w:szCs w:val="24"/>
        </w:rPr>
        <w:t xml:space="preserve">    </w:t>
      </w:r>
      <w:r w:rsidR="00A262EF" w:rsidRPr="005326BC">
        <w:rPr>
          <w:rFonts w:ascii="Arial" w:hAnsi="Arial" w:cs="Arial"/>
          <w:szCs w:val="24"/>
        </w:rPr>
        <w:t>Form:</w:t>
      </w:r>
      <w:r w:rsidR="00B052DF" w:rsidRPr="005326BC">
        <w:rPr>
          <w:rFonts w:ascii="Arial" w:hAnsi="Arial" w:cs="Arial"/>
          <w:szCs w:val="24"/>
        </w:rPr>
        <w:t xml:space="preserve"> </w:t>
      </w:r>
      <w:r w:rsidRPr="005326BC">
        <w:rPr>
          <w:rFonts w:ascii="Arial" w:hAnsi="Arial" w:cs="Arial"/>
          <w:szCs w:val="24"/>
        </w:rPr>
        <w:t xml:space="preserve">  </w:t>
      </w:r>
      <w:hyperlink r:id="rId30">
        <w:r w:rsidRPr="005326BC">
          <w:rPr>
            <w:rStyle w:val="Hyperlink"/>
            <w:rFonts w:ascii="Arial" w:hAnsi="Arial" w:cs="Arial"/>
            <w:szCs w:val="24"/>
          </w:rPr>
          <w:t>https://www.nj.gov/treasury/purchase/forms/DisclosureofInvestigations.pdf</w:t>
        </w:r>
      </w:hyperlink>
    </w:p>
    <w:p w14:paraId="14DBFAC6" w14:textId="77777777" w:rsidR="003543A5" w:rsidRPr="005326BC" w:rsidRDefault="003543A5" w:rsidP="4C21EBBE">
      <w:pPr>
        <w:tabs>
          <w:tab w:val="left" w:pos="630"/>
          <w:tab w:val="left" w:pos="10324"/>
          <w:tab w:val="left" w:pos="11572"/>
          <w:tab w:val="left" w:pos="13027"/>
        </w:tabs>
        <w:ind w:left="180" w:hanging="270"/>
        <w:rPr>
          <w:rFonts w:ascii="Arial" w:hAnsi="Arial" w:cs="Arial"/>
          <w:color w:val="0000FF"/>
          <w:szCs w:val="24"/>
        </w:rPr>
      </w:pPr>
    </w:p>
    <w:p w14:paraId="7734F88C" w14:textId="2016DC4D" w:rsidR="00A262EF" w:rsidRPr="005326BC" w:rsidRDefault="00A262EF" w:rsidP="4C21EBBE">
      <w:pPr>
        <w:tabs>
          <w:tab w:val="left" w:pos="630"/>
          <w:tab w:val="left" w:pos="10324"/>
          <w:tab w:val="left" w:pos="11572"/>
          <w:tab w:val="left" w:pos="13027"/>
        </w:tabs>
        <w:ind w:left="270" w:hanging="540"/>
        <w:rPr>
          <w:rFonts w:ascii="Arial" w:hAnsi="Arial" w:cs="Arial"/>
          <w:color w:val="0000FF"/>
          <w:szCs w:val="24"/>
          <w:u w:val="single"/>
        </w:rPr>
      </w:pPr>
      <w:r w:rsidRPr="005326BC">
        <w:rPr>
          <w:rFonts w:ascii="Arial" w:hAnsi="Arial" w:cs="Arial"/>
          <w:szCs w:val="24"/>
        </w:rPr>
        <w:t>1</w:t>
      </w:r>
      <w:r w:rsidR="002F42EB" w:rsidRPr="005326BC">
        <w:rPr>
          <w:rFonts w:ascii="Arial" w:hAnsi="Arial" w:cs="Arial"/>
          <w:szCs w:val="24"/>
        </w:rPr>
        <w:t>6</w:t>
      </w:r>
      <w:r w:rsidR="001A2986" w:rsidRPr="005326BC">
        <w:rPr>
          <w:rFonts w:ascii="Arial" w:hAnsi="Arial" w:cs="Arial"/>
          <w:szCs w:val="24"/>
        </w:rPr>
        <w:t>)</w:t>
      </w:r>
      <w:r w:rsidR="003D2647" w:rsidRPr="005326BC">
        <w:rPr>
          <w:rFonts w:ascii="Arial" w:hAnsi="Arial" w:cs="Arial"/>
          <w:szCs w:val="24"/>
        </w:rPr>
        <w:t xml:space="preserve"> </w:t>
      </w:r>
      <w:r w:rsidR="00FD38FC" w:rsidRPr="005326BC">
        <w:rPr>
          <w:rFonts w:ascii="Arial" w:hAnsi="Arial" w:cs="Arial"/>
          <w:szCs w:val="24"/>
        </w:rPr>
        <w:t xml:space="preserve">  </w:t>
      </w:r>
      <w:r w:rsidRPr="005326BC">
        <w:rPr>
          <w:rFonts w:ascii="Arial" w:hAnsi="Arial" w:cs="Arial"/>
          <w:b/>
          <w:bCs/>
          <w:szCs w:val="24"/>
        </w:rPr>
        <w:t xml:space="preserve">Disclosure of Investment Activities in Iran                                                                                    </w:t>
      </w:r>
    </w:p>
    <w:p w14:paraId="469D78CA" w14:textId="210F5D63" w:rsidR="00B052DF" w:rsidRPr="005326BC" w:rsidRDefault="00FD38FC" w:rsidP="4C21EBBE">
      <w:pPr>
        <w:tabs>
          <w:tab w:val="left" w:pos="180"/>
          <w:tab w:val="left" w:pos="10324"/>
          <w:tab w:val="left" w:pos="11572"/>
          <w:tab w:val="left" w:pos="13027"/>
        </w:tabs>
        <w:ind w:left="270" w:hanging="270"/>
        <w:rPr>
          <w:rFonts w:ascii="Arial" w:hAnsi="Arial" w:cs="Arial"/>
          <w:szCs w:val="24"/>
        </w:rPr>
      </w:pPr>
      <w:r w:rsidRPr="005326BC">
        <w:rPr>
          <w:rFonts w:ascii="Arial" w:hAnsi="Arial" w:cs="Arial"/>
          <w:szCs w:val="24"/>
        </w:rPr>
        <w:tab/>
      </w:r>
      <w:r w:rsidRPr="005326BC">
        <w:rPr>
          <w:rFonts w:ascii="Arial" w:hAnsi="Arial" w:cs="Arial"/>
          <w:szCs w:val="24"/>
        </w:rPr>
        <w:tab/>
      </w:r>
      <w:r w:rsidR="00A262EF" w:rsidRPr="005326BC">
        <w:rPr>
          <w:rFonts w:ascii="Arial" w:hAnsi="Arial" w:cs="Arial"/>
          <w:szCs w:val="24"/>
        </w:rPr>
        <w:t>Form:</w:t>
      </w:r>
      <w:r w:rsidR="00C30DFE" w:rsidRPr="005326BC">
        <w:rPr>
          <w:rFonts w:ascii="Arial" w:hAnsi="Arial" w:cs="Arial"/>
          <w:szCs w:val="24"/>
        </w:rPr>
        <w:t xml:space="preserve"> </w:t>
      </w:r>
      <w:bookmarkStart w:id="18" w:name="_Hlk130546227"/>
      <w:r w:rsidR="00C30DFE" w:rsidRPr="005326BC">
        <w:rPr>
          <w:rFonts w:ascii="Arial" w:hAnsi="Arial" w:cs="Arial"/>
          <w:color w:val="2B579A"/>
          <w:shd w:val="clear" w:color="auto" w:fill="E6E6E6"/>
        </w:rPr>
        <w:fldChar w:fldCharType="begin"/>
      </w:r>
      <w:r w:rsidR="00C30DFE" w:rsidRPr="005326BC">
        <w:rPr>
          <w:rFonts w:ascii="Arial" w:hAnsi="Arial" w:cs="Arial"/>
        </w:rPr>
        <w:instrText xml:space="preserve"> HYPERLINK "https://www.nj.gov/treasury/purchase/forms/DisclosureofInvestmentActivitiesinIran.pdf" </w:instrText>
      </w:r>
      <w:r w:rsidR="00C30DFE" w:rsidRPr="005326BC">
        <w:rPr>
          <w:rFonts w:ascii="Arial" w:hAnsi="Arial" w:cs="Arial"/>
          <w:color w:val="2B579A"/>
          <w:shd w:val="clear" w:color="auto" w:fill="E6E6E6"/>
        </w:rPr>
      </w:r>
      <w:r w:rsidR="00C30DFE" w:rsidRPr="005326BC">
        <w:rPr>
          <w:rFonts w:ascii="Arial" w:hAnsi="Arial" w:cs="Arial"/>
          <w:color w:val="2B579A"/>
          <w:shd w:val="clear" w:color="auto" w:fill="E6E6E6"/>
        </w:rPr>
        <w:fldChar w:fldCharType="separate"/>
      </w:r>
      <w:r w:rsidR="00C30DFE" w:rsidRPr="005326BC">
        <w:rPr>
          <w:rStyle w:val="Hyperlink"/>
          <w:rFonts w:ascii="Arial" w:hAnsi="Arial" w:cs="Arial"/>
        </w:rPr>
        <w:t>https://www.nj.gov/treasury/purchase/forms/DisclosureofInvestmentActivitiesinIran.pdf</w:t>
      </w:r>
      <w:bookmarkEnd w:id="18"/>
      <w:r w:rsidR="00C30DFE" w:rsidRPr="005326BC">
        <w:rPr>
          <w:rFonts w:ascii="Arial" w:hAnsi="Arial" w:cs="Arial"/>
          <w:color w:val="2B579A"/>
          <w:shd w:val="clear" w:color="auto" w:fill="E6E6E6"/>
        </w:rPr>
        <w:fldChar w:fldCharType="end"/>
      </w:r>
    </w:p>
    <w:p w14:paraId="7D95FD3A" w14:textId="77777777" w:rsidR="003543A5" w:rsidRPr="005326BC" w:rsidRDefault="003543A5" w:rsidP="4C21EBBE">
      <w:pPr>
        <w:tabs>
          <w:tab w:val="left" w:pos="180"/>
          <w:tab w:val="left" w:pos="10324"/>
          <w:tab w:val="left" w:pos="11572"/>
          <w:tab w:val="left" w:pos="13027"/>
        </w:tabs>
        <w:ind w:left="270" w:hanging="450"/>
        <w:rPr>
          <w:rFonts w:ascii="Arial" w:hAnsi="Arial" w:cs="Arial"/>
          <w:szCs w:val="24"/>
        </w:rPr>
      </w:pPr>
    </w:p>
    <w:p w14:paraId="3DDF388E" w14:textId="49BBE161" w:rsidR="00A262EF" w:rsidRPr="005326BC" w:rsidRDefault="00A262EF" w:rsidP="4C21EBBE">
      <w:pPr>
        <w:tabs>
          <w:tab w:val="left" w:pos="180"/>
          <w:tab w:val="left" w:pos="10324"/>
          <w:tab w:val="left" w:pos="11572"/>
          <w:tab w:val="left" w:pos="13027"/>
        </w:tabs>
        <w:ind w:left="180" w:hanging="450"/>
        <w:rPr>
          <w:rFonts w:ascii="Arial" w:hAnsi="Arial" w:cs="Arial"/>
          <w:szCs w:val="24"/>
        </w:rPr>
      </w:pPr>
      <w:r w:rsidRPr="005326BC">
        <w:rPr>
          <w:rFonts w:ascii="Arial" w:hAnsi="Arial" w:cs="Arial"/>
          <w:szCs w:val="24"/>
        </w:rPr>
        <w:t>1</w:t>
      </w:r>
      <w:r w:rsidR="002F42EB" w:rsidRPr="005326BC">
        <w:rPr>
          <w:rFonts w:ascii="Arial" w:hAnsi="Arial" w:cs="Arial"/>
          <w:szCs w:val="24"/>
        </w:rPr>
        <w:t>7</w:t>
      </w:r>
      <w:r w:rsidR="001A2986" w:rsidRPr="005326BC">
        <w:rPr>
          <w:rFonts w:ascii="Arial" w:hAnsi="Arial" w:cs="Arial"/>
          <w:szCs w:val="24"/>
        </w:rPr>
        <w:t>)</w:t>
      </w:r>
      <w:r w:rsidR="003D2647" w:rsidRPr="005326BC">
        <w:rPr>
          <w:rFonts w:ascii="Arial" w:hAnsi="Arial" w:cs="Arial"/>
          <w:szCs w:val="24"/>
        </w:rPr>
        <w:t xml:space="preserve"> </w:t>
      </w:r>
      <w:r w:rsidRPr="005326BC">
        <w:rPr>
          <w:rFonts w:ascii="Arial" w:hAnsi="Arial" w:cs="Arial"/>
          <w:szCs w:val="24"/>
        </w:rPr>
        <w:tab/>
      </w:r>
      <w:r w:rsidRPr="005326BC">
        <w:rPr>
          <w:rFonts w:ascii="Arial" w:hAnsi="Arial" w:cs="Arial"/>
          <w:b/>
          <w:bCs/>
          <w:noProof/>
          <w:color w:val="2B579A"/>
          <w:szCs w:val="24"/>
          <w:shd w:val="clear" w:color="auto" w:fill="E6E6E6"/>
        </w:rPr>
        <w:drawing>
          <wp:anchor distT="0" distB="0" distL="114300" distR="114300" simplePos="0" relativeHeight="251658265" behindDoc="0" locked="0" layoutInCell="1" allowOverlap="1" wp14:anchorId="590321BC" wp14:editId="68321976">
            <wp:simplePos x="0" y="0"/>
            <wp:positionH relativeFrom="column">
              <wp:posOffset>2590800</wp:posOffset>
            </wp:positionH>
            <wp:positionV relativeFrom="paragraph">
              <wp:posOffset>0</wp:posOffset>
            </wp:positionV>
            <wp:extent cx="0" cy="628650"/>
            <wp:effectExtent l="0" t="0" r="0" b="0"/>
            <wp:wrapNone/>
            <wp:docPr id="240" name="Picture 2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preferRelativeResize="0">
                      <a:picLocks noRot="1" noChangeArrowheads="1" noChangeShapeType="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b/>
          <w:bCs/>
          <w:noProof/>
          <w:color w:val="2B579A"/>
          <w:szCs w:val="24"/>
          <w:shd w:val="clear" w:color="auto" w:fill="E6E6E6"/>
        </w:rPr>
        <w:drawing>
          <wp:anchor distT="0" distB="0" distL="114300" distR="114300" simplePos="0" relativeHeight="251658266" behindDoc="0" locked="0" layoutInCell="1" allowOverlap="1" wp14:anchorId="6507C0D8" wp14:editId="757E1DC5">
            <wp:simplePos x="0" y="0"/>
            <wp:positionH relativeFrom="column">
              <wp:posOffset>2590800</wp:posOffset>
            </wp:positionH>
            <wp:positionV relativeFrom="paragraph">
              <wp:posOffset>0</wp:posOffset>
            </wp:positionV>
            <wp:extent cx="0" cy="628650"/>
            <wp:effectExtent l="0" t="0" r="0" b="0"/>
            <wp:wrapNone/>
            <wp:docPr id="239" name="Picture 2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preferRelativeResize="0">
                      <a:picLocks noRot="1" noChangeArrowheads="1" noChangeShapeType="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b/>
          <w:bCs/>
          <w:szCs w:val="24"/>
        </w:rPr>
        <w:t>Disclosure of Ownership</w:t>
      </w:r>
      <w:r w:rsidRPr="005326BC">
        <w:rPr>
          <w:rFonts w:ascii="Arial" w:hAnsi="Arial" w:cs="Arial"/>
          <w:szCs w:val="24"/>
        </w:rPr>
        <w:t xml:space="preserve"> </w:t>
      </w:r>
      <w:r w:rsidR="00010C19" w:rsidRPr="005326BC">
        <w:rPr>
          <w:rFonts w:ascii="Arial" w:hAnsi="Arial" w:cs="Arial"/>
          <w:b/>
          <w:bCs/>
          <w:szCs w:val="24"/>
        </w:rPr>
        <w:t xml:space="preserve">(Ownership Disclosure Form) </w:t>
      </w:r>
      <w:bookmarkStart w:id="19" w:name="_Hlk167261637"/>
    </w:p>
    <w:bookmarkEnd w:id="19"/>
    <w:p w14:paraId="2411C9F8" w14:textId="27EAFC10" w:rsidR="00010C19" w:rsidRPr="005326BC" w:rsidRDefault="00A262EF" w:rsidP="4C21EBBE">
      <w:pPr>
        <w:tabs>
          <w:tab w:val="left" w:pos="360"/>
          <w:tab w:val="left" w:pos="532"/>
          <w:tab w:val="left" w:pos="1616"/>
          <w:tab w:val="left" w:pos="10324"/>
          <w:tab w:val="left" w:pos="11572"/>
          <w:tab w:val="left" w:pos="13027"/>
        </w:tabs>
        <w:ind w:left="180" w:hanging="270"/>
        <w:rPr>
          <w:rStyle w:val="Hyperlink"/>
          <w:rFonts w:ascii="Arial" w:hAnsi="Arial" w:cs="Arial"/>
          <w:szCs w:val="24"/>
        </w:rPr>
      </w:pPr>
      <w:r w:rsidRPr="005326BC">
        <w:rPr>
          <w:rFonts w:ascii="Arial" w:hAnsi="Arial" w:cs="Arial"/>
          <w:szCs w:val="24"/>
        </w:rPr>
        <w:tab/>
        <w:t>Form:</w:t>
      </w:r>
      <w:r w:rsidR="008C5A72" w:rsidRPr="005326BC">
        <w:rPr>
          <w:rFonts w:ascii="Arial" w:hAnsi="Arial" w:cs="Arial"/>
          <w:szCs w:val="24"/>
        </w:rPr>
        <w:t xml:space="preserve">     </w:t>
      </w:r>
      <w:hyperlink r:id="rId32" w:history="1">
        <w:r w:rsidR="008C5A72" w:rsidRPr="005326BC">
          <w:rPr>
            <w:rStyle w:val="Hyperlink"/>
            <w:rFonts w:ascii="Arial" w:hAnsi="Arial" w:cs="Arial"/>
            <w:szCs w:val="24"/>
          </w:rPr>
          <w:t>https://www.nj.gov/treasury/purchase/forms/OwnershipDisclosure.pdf</w:t>
        </w:r>
      </w:hyperlink>
    </w:p>
    <w:p w14:paraId="3789850A" w14:textId="48E58FE8" w:rsidR="00A262EF" w:rsidRPr="005326BC" w:rsidRDefault="002B39B8" w:rsidP="4C21EBBE">
      <w:pPr>
        <w:ind w:left="180"/>
        <w:jc w:val="both"/>
        <w:rPr>
          <w:rFonts w:ascii="Arial" w:hAnsi="Arial" w:cs="Arial"/>
          <w:szCs w:val="24"/>
        </w:rPr>
      </w:pPr>
      <w:r w:rsidRPr="005326BC">
        <w:rPr>
          <w:rFonts w:ascii="Arial" w:hAnsi="Arial" w:cs="Arial"/>
          <w:szCs w:val="24"/>
        </w:rPr>
        <w:t xml:space="preserve">The Ownership Disclosure form must be completed and returned by non-profit and for-profit corporations, </w:t>
      </w:r>
      <w:r w:rsidR="00576C47" w:rsidRPr="005326BC">
        <w:rPr>
          <w:rFonts w:ascii="Arial" w:hAnsi="Arial" w:cs="Arial"/>
          <w:szCs w:val="24"/>
        </w:rPr>
        <w:t>partnerships,</w:t>
      </w:r>
      <w:r w:rsidRPr="005326BC">
        <w:rPr>
          <w:rFonts w:ascii="Arial" w:hAnsi="Arial" w:cs="Arial"/>
          <w:szCs w:val="24"/>
        </w:rPr>
        <w:t xml:space="preserve"> and limited liability companies. </w:t>
      </w:r>
      <w:r w:rsidR="00502EB6" w:rsidRPr="005326BC">
        <w:rPr>
          <w:rFonts w:ascii="Arial" w:hAnsi="Arial" w:cs="Arial"/>
          <w:szCs w:val="24"/>
        </w:rPr>
        <w:t xml:space="preserve">The failure of a </w:t>
      </w:r>
      <w:r w:rsidR="00502EB6" w:rsidRPr="005326BC">
        <w:rPr>
          <w:rFonts w:ascii="Arial" w:hAnsi="Arial" w:cs="Arial"/>
          <w:b/>
          <w:bCs/>
          <w:szCs w:val="24"/>
        </w:rPr>
        <w:t>for-profit</w:t>
      </w:r>
      <w:r w:rsidR="00502EB6" w:rsidRPr="005326BC">
        <w:rPr>
          <w:rFonts w:ascii="Arial" w:hAnsi="Arial" w:cs="Arial"/>
          <w:szCs w:val="24"/>
        </w:rPr>
        <w:t xml:space="preserve"> corporation, partnership, or limited liability company to complete the form shall prohibit the formation of a contract.</w:t>
      </w:r>
      <w:r w:rsidRPr="005326BC">
        <w:tab/>
      </w:r>
      <w:r w:rsidR="00502EB6" w:rsidRPr="005326BC">
        <w:rPr>
          <w:rFonts w:ascii="Arial" w:hAnsi="Arial" w:cs="Arial"/>
          <w:szCs w:val="24"/>
        </w:rPr>
        <w:t xml:space="preserve">  </w:t>
      </w:r>
      <w:r w:rsidRPr="005326BC">
        <w:br/>
      </w:r>
    </w:p>
    <w:p w14:paraId="31C1A83A" w14:textId="2F8146E8" w:rsidR="00A262EF" w:rsidRPr="005326BC" w:rsidRDefault="00A262EF" w:rsidP="00B052DF">
      <w:pPr>
        <w:tabs>
          <w:tab w:val="left" w:pos="270"/>
          <w:tab w:val="left" w:pos="10324"/>
          <w:tab w:val="left" w:pos="11572"/>
          <w:tab w:val="left" w:pos="13027"/>
        </w:tabs>
        <w:ind w:left="90" w:hanging="383"/>
        <w:rPr>
          <w:rFonts w:ascii="Arial" w:hAnsi="Arial" w:cs="Arial"/>
          <w:szCs w:val="24"/>
        </w:rPr>
      </w:pPr>
      <w:r w:rsidRPr="005326BC">
        <w:rPr>
          <w:rFonts w:ascii="Arial" w:hAnsi="Arial" w:cs="Arial"/>
          <w:szCs w:val="24"/>
        </w:rPr>
        <w:t>1</w:t>
      </w:r>
      <w:r w:rsidR="002F42EB" w:rsidRPr="005326BC">
        <w:rPr>
          <w:rFonts w:ascii="Arial" w:hAnsi="Arial" w:cs="Arial"/>
          <w:szCs w:val="24"/>
        </w:rPr>
        <w:t>8</w:t>
      </w:r>
      <w:r w:rsidR="001A2986" w:rsidRPr="005326BC">
        <w:rPr>
          <w:rFonts w:ascii="Arial" w:hAnsi="Arial" w:cs="Arial"/>
          <w:szCs w:val="24"/>
        </w:rPr>
        <w:t>)</w:t>
      </w:r>
      <w:r w:rsidR="003D2647" w:rsidRPr="005326BC">
        <w:rPr>
          <w:rFonts w:ascii="Arial" w:hAnsi="Arial" w:cs="Arial"/>
          <w:szCs w:val="24"/>
        </w:rPr>
        <w:t xml:space="preserve"> </w:t>
      </w:r>
      <w:r w:rsidR="00B052DF" w:rsidRPr="005326BC">
        <w:rPr>
          <w:rFonts w:ascii="Arial" w:hAnsi="Arial" w:cs="Arial"/>
          <w:szCs w:val="24"/>
        </w:rPr>
        <w:t xml:space="preserve"> </w:t>
      </w:r>
      <w:r w:rsidRPr="005326BC">
        <w:rPr>
          <w:rFonts w:ascii="Arial" w:hAnsi="Arial" w:cs="Arial"/>
          <w:b/>
          <w:bCs/>
          <w:szCs w:val="24"/>
        </w:rPr>
        <w:t xml:space="preserve">Disclosure of Prohibited Activities in Russia and Belarus                                                                                   </w:t>
      </w:r>
    </w:p>
    <w:p w14:paraId="4442DC39" w14:textId="77777777" w:rsidR="00CE2C6A" w:rsidRPr="005326BC" w:rsidRDefault="00A262EF" w:rsidP="00CE2C6A">
      <w:pPr>
        <w:tabs>
          <w:tab w:val="left" w:pos="270"/>
          <w:tab w:val="left" w:pos="1616"/>
          <w:tab w:val="left" w:pos="10324"/>
          <w:tab w:val="left" w:pos="11572"/>
          <w:tab w:val="left" w:pos="13027"/>
        </w:tabs>
        <w:ind w:left="180" w:hanging="293"/>
        <w:rPr>
          <w:rStyle w:val="Hyperlink"/>
          <w:rFonts w:ascii="Arial" w:hAnsi="Arial" w:cs="Arial"/>
          <w:szCs w:val="24"/>
        </w:rPr>
      </w:pPr>
      <w:r w:rsidRPr="005326BC">
        <w:rPr>
          <w:rFonts w:ascii="Arial" w:hAnsi="Arial" w:cs="Arial"/>
          <w:szCs w:val="24"/>
        </w:rPr>
        <w:tab/>
        <w:t>Form:</w:t>
      </w:r>
      <w:r w:rsidR="00DB70C0" w:rsidRPr="005326BC">
        <w:rPr>
          <w:rFonts w:ascii="Arial" w:hAnsi="Arial" w:cs="Arial"/>
          <w:szCs w:val="24"/>
        </w:rPr>
        <w:t xml:space="preserve"> </w:t>
      </w:r>
      <w:hyperlink r:id="rId33" w:history="1">
        <w:r w:rsidR="00B44B56" w:rsidRPr="005326BC">
          <w:rPr>
            <w:rStyle w:val="Hyperlink"/>
            <w:rFonts w:ascii="Arial" w:hAnsi="Arial" w:cs="Arial"/>
            <w:szCs w:val="24"/>
          </w:rPr>
          <w:t>https://www.state.nj.us/treasury/administration/pdf/DisclosureofProhibitedActivitesinRussiaBelarus.pdf</w:t>
        </w:r>
      </w:hyperlink>
    </w:p>
    <w:p w14:paraId="36A7282C" w14:textId="77777777" w:rsidR="00CE2C6A" w:rsidRPr="005326BC" w:rsidRDefault="00CE2C6A" w:rsidP="00CE2C6A">
      <w:pPr>
        <w:tabs>
          <w:tab w:val="left" w:pos="270"/>
          <w:tab w:val="left" w:pos="1616"/>
          <w:tab w:val="left" w:pos="10324"/>
          <w:tab w:val="left" w:pos="11572"/>
          <w:tab w:val="left" w:pos="13027"/>
        </w:tabs>
        <w:ind w:left="180" w:hanging="293"/>
        <w:rPr>
          <w:rStyle w:val="Hyperlink"/>
          <w:rFonts w:ascii="Arial" w:hAnsi="Arial" w:cs="Arial"/>
          <w:szCs w:val="24"/>
        </w:rPr>
      </w:pPr>
    </w:p>
    <w:p w14:paraId="789CE234" w14:textId="01DACBA4" w:rsidR="00CE2C6A" w:rsidRPr="005326BC" w:rsidRDefault="00A262EF" w:rsidP="00FD38FC">
      <w:pPr>
        <w:tabs>
          <w:tab w:val="left" w:pos="270"/>
          <w:tab w:val="left" w:pos="1616"/>
          <w:tab w:val="left" w:pos="10324"/>
          <w:tab w:val="left" w:pos="11572"/>
          <w:tab w:val="left" w:pos="13027"/>
        </w:tabs>
        <w:ind w:left="180" w:hanging="450"/>
        <w:rPr>
          <w:rFonts w:ascii="Arial" w:hAnsi="Arial" w:cs="Arial"/>
          <w:szCs w:val="24"/>
        </w:rPr>
      </w:pPr>
      <w:r w:rsidRPr="005326BC">
        <w:rPr>
          <w:rFonts w:ascii="Arial" w:hAnsi="Arial" w:cs="Arial"/>
          <w:szCs w:val="24"/>
        </w:rPr>
        <w:t>1</w:t>
      </w:r>
      <w:r w:rsidR="002F42EB" w:rsidRPr="005326BC">
        <w:rPr>
          <w:rFonts w:ascii="Arial" w:hAnsi="Arial" w:cs="Arial"/>
          <w:szCs w:val="24"/>
        </w:rPr>
        <w:t>9</w:t>
      </w:r>
      <w:r w:rsidR="001A2986" w:rsidRPr="005326BC">
        <w:rPr>
          <w:rFonts w:ascii="Arial" w:hAnsi="Arial" w:cs="Arial"/>
          <w:szCs w:val="24"/>
        </w:rPr>
        <w:t>)</w:t>
      </w:r>
      <w:r w:rsidRPr="005326BC">
        <w:rPr>
          <w:rFonts w:ascii="Arial" w:hAnsi="Arial" w:cs="Arial"/>
          <w:szCs w:val="24"/>
        </w:rPr>
        <w:tab/>
      </w:r>
      <w:r w:rsidR="00CE2C6A" w:rsidRPr="005326BC">
        <w:rPr>
          <w:rFonts w:ascii="Arial" w:hAnsi="Arial" w:cs="Arial"/>
          <w:b/>
          <w:bCs/>
          <w:szCs w:val="24"/>
        </w:rPr>
        <w:t>Employee Fidelity Bond Certificate (</w:t>
      </w:r>
      <w:r w:rsidR="00CE2C6A" w:rsidRPr="005326BC">
        <w:rPr>
          <w:rFonts w:ascii="Arial" w:hAnsi="Arial" w:cs="Arial"/>
          <w:szCs w:val="24"/>
        </w:rPr>
        <w:t>commercial blanket bond - crime/theft/dishonest acts)</w:t>
      </w:r>
    </w:p>
    <w:p w14:paraId="359EE2EC" w14:textId="44BAB906" w:rsidR="00CE2C6A" w:rsidRPr="005326BC" w:rsidRDefault="00CE2C6A" w:rsidP="002F42EB">
      <w:pPr>
        <w:spacing w:before="100" w:beforeAutospacing="1" w:after="100" w:afterAutospacing="1"/>
        <w:ind w:left="180"/>
        <w:jc w:val="both"/>
        <w:rPr>
          <w:rFonts w:ascii="Arial" w:hAnsi="Arial" w:cs="Arial"/>
          <w:szCs w:val="24"/>
        </w:rPr>
      </w:pPr>
      <w:r w:rsidRPr="005326BC">
        <w:rPr>
          <w:rFonts w:ascii="Arial" w:hAnsi="Arial" w:cs="Arial"/>
          <w:szCs w:val="24"/>
        </w:rPr>
        <w:t xml:space="preserve">Bond must be at least 15% of the full dollar amount of all NJ State contracts for the current year when the combined dollar amount exceeds $50,000. The $50,000 threshold includes fee-for-service reimbursements made via NJ FamilyCare/Medicaid If not applicable, </w:t>
      </w:r>
      <w:r w:rsidR="00C03E39" w:rsidRPr="005326BC">
        <w:rPr>
          <w:rFonts w:ascii="Arial" w:hAnsi="Arial" w:cs="Arial"/>
          <w:szCs w:val="24"/>
        </w:rPr>
        <w:t>contractor</w:t>
      </w:r>
      <w:r w:rsidRPr="005326BC">
        <w:rPr>
          <w:rFonts w:ascii="Arial" w:hAnsi="Arial" w:cs="Arial"/>
          <w:szCs w:val="24"/>
        </w:rPr>
        <w:t xml:space="preserve"> must submit a signed/dated written statement on agency letterhead stating they will not exceed $50,000 in combined NJ State contracts for the current year.</w:t>
      </w:r>
      <w:r w:rsidRPr="005326BC">
        <w:rPr>
          <w:rFonts w:ascii="Arial" w:hAnsi="Arial" w:cs="Arial"/>
          <w:szCs w:val="24"/>
        </w:rPr>
        <w:tab/>
        <w:t xml:space="preserve"> </w:t>
      </w:r>
    </w:p>
    <w:p w14:paraId="2B743F4B" w14:textId="2DB44E3F" w:rsidR="00CE2C6A" w:rsidRPr="005326BC" w:rsidRDefault="00CE2C6A" w:rsidP="00404FCC">
      <w:pPr>
        <w:spacing w:before="100" w:beforeAutospacing="1" w:after="100" w:afterAutospacing="1"/>
        <w:ind w:left="180"/>
        <w:rPr>
          <w:rFonts w:ascii="Arial" w:hAnsi="Arial" w:cs="Arial"/>
          <w:szCs w:val="24"/>
        </w:rPr>
      </w:pPr>
      <w:r w:rsidRPr="005326BC">
        <w:rPr>
          <w:rFonts w:ascii="Arial" w:hAnsi="Arial" w:cs="Arial"/>
          <w:szCs w:val="24"/>
        </w:rPr>
        <w:t xml:space="preserve">Email To: </w:t>
      </w:r>
      <w:hyperlink r:id="rId34" w:history="1">
        <w:r w:rsidRPr="005326BC">
          <w:rPr>
            <w:rFonts w:ascii="Arial" w:hAnsi="Arial" w:cs="Arial"/>
            <w:color w:val="0000FF"/>
            <w:szCs w:val="24"/>
            <w:u w:val="single"/>
          </w:rPr>
          <w:t>OfficeOfContractAdministration@dcf.nj.gov</w:t>
        </w:r>
      </w:hyperlink>
      <w:r w:rsidRPr="005326BC">
        <w:rPr>
          <w:rFonts w:ascii="Arial" w:hAnsi="Arial" w:cs="Arial"/>
          <w:color w:val="0000FF"/>
          <w:szCs w:val="24"/>
          <w:u w:val="single"/>
        </w:rPr>
        <w:t xml:space="preserve"> </w:t>
      </w:r>
      <w:r w:rsidRPr="005326BC">
        <w:rPr>
          <w:rFonts w:ascii="Arial" w:hAnsi="Arial" w:cs="Arial"/>
          <w:szCs w:val="24"/>
        </w:rPr>
        <w:t xml:space="preserve">and copy your contract </w:t>
      </w:r>
      <w:r w:rsidR="00DC2873" w:rsidRPr="005326BC">
        <w:rPr>
          <w:rFonts w:ascii="Arial" w:hAnsi="Arial" w:cs="Arial"/>
          <w:szCs w:val="24"/>
        </w:rPr>
        <w:t>administrator.</w:t>
      </w:r>
    </w:p>
    <w:p w14:paraId="25ACE5A2" w14:textId="61C9260B" w:rsidR="00CE2C6A" w:rsidRPr="005326BC" w:rsidRDefault="00CE2C6A" w:rsidP="00404FCC">
      <w:pPr>
        <w:spacing w:before="100" w:beforeAutospacing="1" w:after="100" w:afterAutospacing="1"/>
        <w:ind w:left="180"/>
        <w:rPr>
          <w:rFonts w:ascii="Arial" w:hAnsi="Arial" w:cs="Arial"/>
          <w:szCs w:val="24"/>
        </w:rPr>
      </w:pPr>
      <w:r w:rsidRPr="005326BC">
        <w:rPr>
          <w:rFonts w:ascii="Arial" w:hAnsi="Arial" w:cs="Arial"/>
          <w:szCs w:val="24"/>
        </w:rPr>
        <w:t>Policy:</w:t>
      </w:r>
      <w:hyperlink r:id="rId35" w:history="1">
        <w:r w:rsidR="00404FCC" w:rsidRPr="005326BC">
          <w:rPr>
            <w:rStyle w:val="Hyperlink"/>
            <w:rFonts w:ascii="Arial" w:hAnsi="Arial" w:cs="Arial"/>
            <w:szCs w:val="24"/>
          </w:rPr>
          <w:t xml:space="preserve">https://www.nj.gov/dcf/documents/contract/manuals/CPIM_p8_insurance.pdf </w:t>
        </w:r>
      </w:hyperlink>
    </w:p>
    <w:p w14:paraId="3A9EB3C4" w14:textId="0B07062B" w:rsidR="00FD38FC" w:rsidRPr="005326BC" w:rsidRDefault="002F42EB" w:rsidP="00475655">
      <w:pPr>
        <w:spacing w:before="100" w:beforeAutospacing="1" w:after="100" w:afterAutospacing="1"/>
        <w:ind w:left="270" w:hanging="540"/>
        <w:rPr>
          <w:rFonts w:ascii="Arial" w:hAnsi="Arial" w:cs="Arial"/>
          <w:szCs w:val="24"/>
        </w:rPr>
      </w:pPr>
      <w:r w:rsidRPr="005326BC">
        <w:rPr>
          <w:rFonts w:ascii="Arial" w:hAnsi="Arial" w:cs="Arial"/>
          <w:szCs w:val="24"/>
        </w:rPr>
        <w:t>20)</w:t>
      </w:r>
      <w:r w:rsidR="00FD38FC" w:rsidRPr="005326BC">
        <w:rPr>
          <w:rFonts w:ascii="Arial" w:hAnsi="Arial" w:cs="Arial"/>
          <w:szCs w:val="24"/>
        </w:rPr>
        <w:t xml:space="preserve">   </w:t>
      </w:r>
      <w:r w:rsidR="00CE2C6A" w:rsidRPr="005326BC">
        <w:rPr>
          <w:rFonts w:ascii="Arial" w:hAnsi="Arial" w:cs="Arial"/>
          <w:b/>
          <w:bCs/>
          <w:szCs w:val="24"/>
        </w:rPr>
        <w:t xml:space="preserve">Liability Insurance </w:t>
      </w:r>
      <w:r w:rsidR="00CE2C6A" w:rsidRPr="005326BC">
        <w:rPr>
          <w:rFonts w:ascii="Arial" w:hAnsi="Arial" w:cs="Arial"/>
          <w:szCs w:val="24"/>
        </w:rPr>
        <w:t>(Declaration Page/Malpractice Insurance/</w:t>
      </w:r>
      <w:r w:rsidR="00DC2873" w:rsidRPr="005326BC">
        <w:rPr>
          <w:rFonts w:ascii="Arial" w:hAnsi="Arial" w:cs="Arial"/>
          <w:szCs w:val="24"/>
        </w:rPr>
        <w:t>Automobile Liability</w:t>
      </w:r>
      <w:r w:rsidR="00CE2C6A" w:rsidRPr="005326BC">
        <w:rPr>
          <w:rFonts w:ascii="Arial" w:hAnsi="Arial" w:cs="Arial"/>
          <w:szCs w:val="24"/>
        </w:rPr>
        <w:t xml:space="preserve"> Insurance)</w:t>
      </w:r>
    </w:p>
    <w:p w14:paraId="59AFC6AC" w14:textId="77777777" w:rsidR="00CE2C6A" w:rsidRPr="005326BC" w:rsidRDefault="00CE2C6A" w:rsidP="00CE2C6A">
      <w:pPr>
        <w:spacing w:before="100" w:beforeAutospacing="1" w:after="100" w:afterAutospacing="1"/>
        <w:ind w:left="270"/>
        <w:rPr>
          <w:rFonts w:ascii="Arial" w:hAnsi="Arial" w:cs="Arial"/>
          <w:szCs w:val="24"/>
        </w:rPr>
      </w:pPr>
      <w:r w:rsidRPr="005326BC">
        <w:rPr>
          <w:rFonts w:ascii="Arial" w:hAnsi="Arial" w:cs="Arial"/>
          <w:szCs w:val="24"/>
          <w:u w:val="single"/>
        </w:rPr>
        <w:t>Important</w:t>
      </w:r>
      <w:r w:rsidRPr="005326BC">
        <w:rPr>
          <w:rFonts w:ascii="Arial" w:hAnsi="Arial" w:cs="Arial"/>
          <w:szCs w:val="24"/>
        </w:rPr>
        <w:t>: Policy must show:</w:t>
      </w:r>
    </w:p>
    <w:p w14:paraId="4765A8EC" w14:textId="77777777" w:rsidR="00CE2C6A" w:rsidRPr="005326BC" w:rsidRDefault="00CE2C6A" w:rsidP="00FD38FC">
      <w:pPr>
        <w:spacing w:before="100" w:beforeAutospacing="1" w:after="100" w:afterAutospacing="1"/>
        <w:ind w:left="1260" w:hanging="270"/>
        <w:rPr>
          <w:rFonts w:ascii="Arial" w:hAnsi="Arial" w:cs="Arial"/>
          <w:szCs w:val="24"/>
        </w:rPr>
      </w:pPr>
      <w:r w:rsidRPr="005326BC">
        <w:rPr>
          <w:rFonts w:ascii="Arial" w:hAnsi="Arial" w:cs="Arial"/>
          <w:szCs w:val="24"/>
        </w:rPr>
        <w:t>a. DCF as the certificate holder – NJDCF 50 E State Street, Floor 3, P.O. Box 717, Trenton, NJ 08625</w:t>
      </w:r>
    </w:p>
    <w:p w14:paraId="220E49EA" w14:textId="558D7E2C" w:rsidR="00CE2C6A" w:rsidRPr="005326BC" w:rsidRDefault="00CE2C6A" w:rsidP="00CE2C6A">
      <w:pPr>
        <w:spacing w:before="100" w:beforeAutospacing="1" w:after="100" w:afterAutospacing="1"/>
        <w:ind w:left="990"/>
        <w:rPr>
          <w:rFonts w:ascii="Arial" w:hAnsi="Arial" w:cs="Arial"/>
          <w:szCs w:val="24"/>
        </w:rPr>
      </w:pPr>
      <w:r w:rsidRPr="005326BC">
        <w:rPr>
          <w:rFonts w:ascii="Arial" w:hAnsi="Arial" w:cs="Arial"/>
          <w:szCs w:val="24"/>
        </w:rPr>
        <w:lastRenderedPageBreak/>
        <w:t xml:space="preserve">b. Language Stating DCF is “an additional </w:t>
      </w:r>
      <w:r w:rsidR="00DC2873" w:rsidRPr="005326BC">
        <w:rPr>
          <w:rFonts w:ascii="Arial" w:hAnsi="Arial" w:cs="Arial"/>
          <w:szCs w:val="24"/>
        </w:rPr>
        <w:t>insured.</w:t>
      </w:r>
      <w:r w:rsidRPr="005326BC">
        <w:rPr>
          <w:rFonts w:ascii="Arial" w:hAnsi="Arial" w:cs="Arial"/>
          <w:szCs w:val="24"/>
        </w:rPr>
        <w:t>”</w:t>
      </w:r>
    </w:p>
    <w:p w14:paraId="19366A3B" w14:textId="77777777" w:rsidR="00CE2C6A" w:rsidRPr="005326BC" w:rsidRDefault="00CE2C6A" w:rsidP="00FD38FC">
      <w:pPr>
        <w:spacing w:before="100" w:beforeAutospacing="1" w:after="100" w:afterAutospacing="1"/>
        <w:ind w:left="1260" w:hanging="270"/>
        <w:rPr>
          <w:rFonts w:ascii="Arial" w:hAnsi="Arial" w:cs="Arial"/>
          <w:szCs w:val="24"/>
        </w:rPr>
      </w:pPr>
      <w:r w:rsidRPr="005326BC">
        <w:rPr>
          <w:rFonts w:ascii="Arial" w:hAnsi="Arial" w:cs="Arial"/>
          <w:szCs w:val="24"/>
        </w:rPr>
        <w:t>c. Commercial Liability Minimum Limits of $1,000,000 an occurrence, $3,000,000 aggregate</w:t>
      </w:r>
    </w:p>
    <w:p w14:paraId="57961334" w14:textId="77777777" w:rsidR="00CE2C6A" w:rsidRPr="005326BC" w:rsidRDefault="00CE2C6A" w:rsidP="00FD38FC">
      <w:pPr>
        <w:spacing w:before="100" w:beforeAutospacing="1" w:after="100" w:afterAutospacing="1"/>
        <w:ind w:left="1260" w:hanging="270"/>
        <w:rPr>
          <w:rFonts w:ascii="Arial" w:hAnsi="Arial" w:cs="Arial"/>
          <w:szCs w:val="24"/>
        </w:rPr>
      </w:pPr>
      <w:r w:rsidRPr="005326BC">
        <w:rPr>
          <w:rFonts w:ascii="Arial" w:hAnsi="Arial" w:cs="Arial"/>
          <w:szCs w:val="24"/>
        </w:rPr>
        <w:t xml:space="preserve">d. Commercial Automobile Liability Insurance written to cover cars, vans or trucks, limits of liability for bodily injury and property damage should not be less than $2,000,000/occurrence. </w:t>
      </w:r>
      <w:r w:rsidRPr="005326BC">
        <w:rPr>
          <w:rFonts w:ascii="Arial" w:hAnsi="Arial" w:cs="Arial"/>
          <w:szCs w:val="24"/>
        </w:rPr>
        <w:tab/>
        <w:t xml:space="preserve"> </w:t>
      </w:r>
    </w:p>
    <w:p w14:paraId="336B8D74" w14:textId="77777777" w:rsidR="00CE2C6A" w:rsidRPr="005326BC" w:rsidRDefault="00CE2C6A" w:rsidP="00CE2C6A">
      <w:pPr>
        <w:spacing w:before="100" w:beforeAutospacing="1" w:after="100" w:afterAutospacing="1"/>
        <w:ind w:left="270"/>
        <w:rPr>
          <w:rFonts w:ascii="Arial" w:hAnsi="Arial" w:cs="Arial"/>
          <w:szCs w:val="24"/>
        </w:rPr>
      </w:pPr>
      <w:r w:rsidRPr="005326BC">
        <w:rPr>
          <w:rFonts w:ascii="Arial" w:hAnsi="Arial" w:cs="Arial"/>
          <w:szCs w:val="24"/>
        </w:rPr>
        <w:t xml:space="preserve">Email To: </w:t>
      </w:r>
      <w:hyperlink r:id="rId36" w:history="1">
        <w:r w:rsidRPr="005326BC">
          <w:rPr>
            <w:rFonts w:ascii="Arial" w:hAnsi="Arial" w:cs="Arial"/>
            <w:color w:val="0000FF"/>
            <w:szCs w:val="24"/>
            <w:u w:val="single"/>
          </w:rPr>
          <w:t>OfficeOfContractAdministration@dcf.nj.gov</w:t>
        </w:r>
      </w:hyperlink>
      <w:r w:rsidRPr="005326BC">
        <w:rPr>
          <w:rFonts w:ascii="Arial" w:hAnsi="Arial" w:cs="Arial"/>
          <w:color w:val="0000FF"/>
          <w:szCs w:val="24"/>
          <w:u w:val="single"/>
        </w:rPr>
        <w:t xml:space="preserve"> </w:t>
      </w:r>
      <w:r w:rsidRPr="005326BC">
        <w:rPr>
          <w:rFonts w:ascii="Arial" w:hAnsi="Arial" w:cs="Arial"/>
          <w:szCs w:val="24"/>
        </w:rPr>
        <w:t>and copy your contract administrator Policy:</w:t>
      </w:r>
      <w:hyperlink r:id="rId37" w:history="1">
        <w:r w:rsidRPr="005326BC">
          <w:rPr>
            <w:rFonts w:ascii="Arial" w:hAnsi="Arial" w:cs="Arial"/>
            <w:color w:val="0000FF"/>
            <w:szCs w:val="24"/>
            <w:u w:val="single"/>
          </w:rPr>
          <w:t xml:space="preserve">https://www.nj.gov/dcf/documents/contract/manuals/CPIM_p8_insurance.pdf </w:t>
        </w:r>
      </w:hyperlink>
    </w:p>
    <w:p w14:paraId="3BD109ED" w14:textId="18704468" w:rsidR="00CE2C6A" w:rsidRPr="005326BC" w:rsidRDefault="002F42EB" w:rsidP="00B052DF">
      <w:pPr>
        <w:tabs>
          <w:tab w:val="left" w:pos="180"/>
          <w:tab w:val="left" w:pos="10324"/>
          <w:tab w:val="left" w:pos="11572"/>
          <w:tab w:val="left" w:pos="13027"/>
        </w:tabs>
        <w:ind w:left="180" w:hanging="450"/>
        <w:rPr>
          <w:rFonts w:ascii="Arial" w:hAnsi="Arial" w:cs="Arial"/>
          <w:b/>
          <w:bCs/>
          <w:szCs w:val="24"/>
        </w:rPr>
      </w:pPr>
      <w:r w:rsidRPr="005326BC">
        <w:rPr>
          <w:rFonts w:ascii="Arial" w:hAnsi="Arial" w:cs="Arial"/>
          <w:szCs w:val="24"/>
        </w:rPr>
        <w:t>21)</w:t>
      </w:r>
      <w:r w:rsidRPr="005326BC">
        <w:rPr>
          <w:rFonts w:ascii="Arial" w:hAnsi="Arial" w:cs="Arial"/>
          <w:szCs w:val="24"/>
        </w:rPr>
        <w:tab/>
      </w:r>
      <w:r w:rsidR="00CE2C6A" w:rsidRPr="005326BC">
        <w:rPr>
          <w:rFonts w:ascii="Arial" w:hAnsi="Arial" w:cs="Arial"/>
          <w:szCs w:val="24"/>
        </w:rPr>
        <w:t xml:space="preserve">Document showing </w:t>
      </w:r>
      <w:r w:rsidR="00CE2C6A" w:rsidRPr="005326BC">
        <w:rPr>
          <w:rFonts w:ascii="Arial" w:hAnsi="Arial" w:cs="Arial"/>
          <w:b/>
          <w:bCs/>
          <w:szCs w:val="24"/>
        </w:rPr>
        <w:t>NJSTART</w:t>
      </w:r>
      <w:r w:rsidR="00CE2C6A" w:rsidRPr="005326BC">
        <w:rPr>
          <w:rFonts w:ascii="Arial" w:hAnsi="Arial" w:cs="Arial"/>
          <w:szCs w:val="24"/>
        </w:rPr>
        <w:t xml:space="preserve"> Vendor ID Number (NJ's eProcurement System) Website: </w:t>
      </w:r>
      <w:hyperlink r:id="rId38" w:history="1">
        <w:r w:rsidR="00CE2C6A" w:rsidRPr="005326BC">
          <w:rPr>
            <w:rFonts w:ascii="Arial" w:hAnsi="Arial" w:cs="Arial"/>
            <w:color w:val="0000FF"/>
            <w:szCs w:val="24"/>
            <w:u w:val="single"/>
          </w:rPr>
          <w:t>https://www.njstart.gov/</w:t>
        </w:r>
      </w:hyperlink>
      <w:r w:rsidR="00CE2C6A" w:rsidRPr="005326BC">
        <w:rPr>
          <w:rFonts w:ascii="Arial" w:hAnsi="Arial" w:cs="Arial"/>
          <w:color w:val="0000FF"/>
          <w:szCs w:val="24"/>
          <w:u w:val="single"/>
        </w:rPr>
        <w:t xml:space="preserve"> </w:t>
      </w:r>
      <w:r w:rsidR="00CE2C6A" w:rsidRPr="005326BC">
        <w:rPr>
          <w:rFonts w:ascii="Arial" w:hAnsi="Arial" w:cs="Arial"/>
          <w:szCs w:val="24"/>
        </w:rPr>
        <w:t>Helpline: 609-341-3500 or - njstart@treas.nj.gov</w:t>
      </w:r>
    </w:p>
    <w:p w14:paraId="282B0755" w14:textId="77777777" w:rsidR="00CE2C6A" w:rsidRPr="005326BC" w:rsidRDefault="00CE2C6A" w:rsidP="00B052DF">
      <w:pPr>
        <w:tabs>
          <w:tab w:val="left" w:pos="180"/>
          <w:tab w:val="left" w:pos="10324"/>
          <w:tab w:val="left" w:pos="11572"/>
          <w:tab w:val="left" w:pos="13027"/>
        </w:tabs>
        <w:ind w:left="180" w:hanging="450"/>
        <w:rPr>
          <w:rFonts w:ascii="Arial" w:hAnsi="Arial" w:cs="Arial"/>
          <w:b/>
          <w:bCs/>
          <w:szCs w:val="24"/>
        </w:rPr>
      </w:pPr>
    </w:p>
    <w:p w14:paraId="37AF4F05" w14:textId="39E5D1CE" w:rsidR="00CE2C6A" w:rsidRPr="005326BC" w:rsidRDefault="002F42EB" w:rsidP="00CE2C6A">
      <w:pPr>
        <w:tabs>
          <w:tab w:val="left" w:pos="180"/>
          <w:tab w:val="left" w:pos="10324"/>
          <w:tab w:val="left" w:pos="11572"/>
          <w:tab w:val="left" w:pos="13027"/>
        </w:tabs>
        <w:ind w:left="180" w:hanging="450"/>
        <w:rPr>
          <w:rFonts w:ascii="Arial" w:hAnsi="Arial" w:cs="Arial"/>
          <w:b/>
          <w:bCs/>
          <w:szCs w:val="24"/>
        </w:rPr>
      </w:pPr>
      <w:r w:rsidRPr="005326BC">
        <w:rPr>
          <w:rFonts w:ascii="Arial" w:hAnsi="Arial" w:cs="Arial"/>
          <w:szCs w:val="24"/>
        </w:rPr>
        <w:t>22)</w:t>
      </w:r>
      <w:r w:rsidRPr="005326BC">
        <w:rPr>
          <w:rFonts w:ascii="Arial" w:hAnsi="Arial" w:cs="Arial"/>
          <w:b/>
          <w:bCs/>
          <w:szCs w:val="24"/>
        </w:rPr>
        <w:t xml:space="preserve"> </w:t>
      </w:r>
      <w:r w:rsidR="00CE2C6A" w:rsidRPr="005326BC">
        <w:rPr>
          <w:rFonts w:ascii="Arial" w:hAnsi="Arial" w:cs="Arial"/>
          <w:b/>
          <w:bCs/>
          <w:szCs w:val="24"/>
        </w:rPr>
        <w:t xml:space="preserve">Program Organizational Chart   </w:t>
      </w:r>
    </w:p>
    <w:p w14:paraId="657B8067" w14:textId="4D1407DE" w:rsidR="00CE2C6A" w:rsidRPr="005326BC" w:rsidRDefault="00CE2C6A" w:rsidP="00CE2C6A">
      <w:pPr>
        <w:tabs>
          <w:tab w:val="left" w:pos="180"/>
          <w:tab w:val="left" w:pos="10324"/>
          <w:tab w:val="left" w:pos="11572"/>
          <w:tab w:val="left" w:pos="13027"/>
        </w:tabs>
        <w:ind w:left="180" w:hanging="450"/>
        <w:rPr>
          <w:rFonts w:ascii="Arial" w:hAnsi="Arial" w:cs="Arial"/>
          <w:szCs w:val="24"/>
        </w:rPr>
      </w:pPr>
      <w:r w:rsidRPr="005326BC">
        <w:rPr>
          <w:rFonts w:ascii="Arial" w:hAnsi="Arial" w:cs="Arial"/>
          <w:b/>
          <w:bCs/>
          <w:szCs w:val="24"/>
        </w:rPr>
        <w:t xml:space="preserve">     </w:t>
      </w:r>
      <w:r w:rsidR="00695ED9" w:rsidRPr="005326BC">
        <w:rPr>
          <w:rFonts w:ascii="Arial" w:hAnsi="Arial" w:cs="Arial"/>
          <w:b/>
          <w:bCs/>
          <w:szCs w:val="24"/>
        </w:rPr>
        <w:t xml:space="preserve">   </w:t>
      </w:r>
      <w:r w:rsidRPr="005326BC">
        <w:rPr>
          <w:rFonts w:ascii="Arial" w:hAnsi="Arial" w:cs="Arial"/>
          <w:szCs w:val="24"/>
        </w:rPr>
        <w:t xml:space="preserve">Should include agency name &amp; current </w:t>
      </w:r>
      <w:r w:rsidR="00DC2873" w:rsidRPr="005326BC">
        <w:rPr>
          <w:rFonts w:ascii="Arial" w:hAnsi="Arial" w:cs="Arial"/>
          <w:szCs w:val="24"/>
        </w:rPr>
        <w:t>date.</w:t>
      </w:r>
      <w:r w:rsidRPr="005326BC">
        <w:rPr>
          <w:rFonts w:ascii="Arial" w:hAnsi="Arial" w:cs="Arial"/>
          <w:szCs w:val="24"/>
        </w:rPr>
        <w:t xml:space="preserve">  </w:t>
      </w:r>
    </w:p>
    <w:p w14:paraId="0CE2B9F8" w14:textId="77777777" w:rsidR="00CE2C6A" w:rsidRPr="005326BC" w:rsidRDefault="00CE2C6A" w:rsidP="00B052DF">
      <w:pPr>
        <w:tabs>
          <w:tab w:val="left" w:pos="180"/>
          <w:tab w:val="left" w:pos="10324"/>
          <w:tab w:val="left" w:pos="11572"/>
          <w:tab w:val="left" w:pos="13027"/>
        </w:tabs>
        <w:ind w:left="180" w:hanging="450"/>
        <w:rPr>
          <w:rFonts w:ascii="Arial" w:hAnsi="Arial" w:cs="Arial"/>
          <w:b/>
          <w:bCs/>
          <w:szCs w:val="24"/>
        </w:rPr>
      </w:pPr>
    </w:p>
    <w:p w14:paraId="02C55229" w14:textId="74BD8AEF" w:rsidR="00A262EF" w:rsidRPr="005326BC" w:rsidRDefault="002F42EB" w:rsidP="00B052DF">
      <w:pPr>
        <w:tabs>
          <w:tab w:val="left" w:pos="180"/>
          <w:tab w:val="left" w:pos="10324"/>
          <w:tab w:val="left" w:pos="11572"/>
          <w:tab w:val="left" w:pos="13027"/>
        </w:tabs>
        <w:ind w:left="180" w:hanging="450"/>
        <w:rPr>
          <w:rFonts w:ascii="Arial" w:hAnsi="Arial" w:cs="Arial"/>
          <w:szCs w:val="24"/>
        </w:rPr>
      </w:pPr>
      <w:r w:rsidRPr="005326BC">
        <w:rPr>
          <w:rFonts w:ascii="Arial" w:hAnsi="Arial" w:cs="Arial"/>
          <w:szCs w:val="24"/>
        </w:rPr>
        <w:t>23)</w:t>
      </w:r>
      <w:r w:rsidRPr="005326BC">
        <w:rPr>
          <w:rFonts w:ascii="Arial" w:hAnsi="Arial" w:cs="Arial"/>
          <w:szCs w:val="24"/>
        </w:rPr>
        <w:tab/>
      </w:r>
      <w:r w:rsidR="00A262EF" w:rsidRPr="005326BC">
        <w:rPr>
          <w:rFonts w:ascii="Arial" w:hAnsi="Arial" w:cs="Arial"/>
          <w:b/>
          <w:bCs/>
          <w:szCs w:val="24"/>
        </w:rPr>
        <w:t xml:space="preserve">Source Disclosure Form (Disclosure of Source Location of Services </w:t>
      </w:r>
      <w:r w:rsidR="008C5A72" w:rsidRPr="005326BC">
        <w:rPr>
          <w:rFonts w:ascii="Arial" w:hAnsi="Arial" w:cs="Arial"/>
          <w:b/>
          <w:bCs/>
          <w:szCs w:val="24"/>
        </w:rPr>
        <w:t xml:space="preserve">  </w:t>
      </w:r>
      <w:r w:rsidR="00A262EF" w:rsidRPr="005326BC">
        <w:rPr>
          <w:rFonts w:ascii="Arial" w:hAnsi="Arial" w:cs="Arial"/>
          <w:b/>
          <w:bCs/>
          <w:szCs w:val="24"/>
        </w:rPr>
        <w:t>Performed Outside the United States)</w:t>
      </w:r>
      <w:r w:rsidR="00A262EF" w:rsidRPr="005326BC">
        <w:rPr>
          <w:rFonts w:ascii="Arial" w:hAnsi="Arial" w:cs="Arial"/>
          <w:szCs w:val="24"/>
        </w:rPr>
        <w:t xml:space="preserve">                                                                                                   </w:t>
      </w:r>
    </w:p>
    <w:p w14:paraId="5BBC5F73" w14:textId="7A42D9DB" w:rsidR="00EC2238" w:rsidRPr="005326BC" w:rsidRDefault="00A262EF" w:rsidP="00B052DF">
      <w:pPr>
        <w:tabs>
          <w:tab w:val="left" w:pos="180"/>
          <w:tab w:val="left" w:pos="1616"/>
          <w:tab w:val="left" w:pos="10324"/>
          <w:tab w:val="left" w:pos="11572"/>
          <w:tab w:val="left" w:pos="13027"/>
        </w:tabs>
        <w:ind w:left="180" w:hanging="450"/>
        <w:rPr>
          <w:rStyle w:val="Hyperlink"/>
          <w:rFonts w:ascii="Arial" w:hAnsi="Arial" w:cs="Arial"/>
          <w:szCs w:val="24"/>
        </w:rPr>
      </w:pPr>
      <w:r w:rsidRPr="005326BC">
        <w:rPr>
          <w:rFonts w:ascii="Arial" w:hAnsi="Arial" w:cs="Arial"/>
          <w:szCs w:val="24"/>
        </w:rPr>
        <w:tab/>
        <w:t>Form:</w:t>
      </w:r>
      <w:r w:rsidR="00D52498" w:rsidRPr="005326BC">
        <w:rPr>
          <w:rFonts w:ascii="Arial" w:hAnsi="Arial" w:cs="Arial"/>
          <w:szCs w:val="24"/>
        </w:rPr>
        <w:t xml:space="preserve"> </w:t>
      </w:r>
      <w:hyperlink r:id="rId39" w:history="1">
        <w:r w:rsidR="00D52498" w:rsidRPr="005326BC">
          <w:rPr>
            <w:rStyle w:val="Hyperlink"/>
            <w:rFonts w:ascii="Arial" w:hAnsi="Arial" w:cs="Arial"/>
            <w:szCs w:val="24"/>
          </w:rPr>
          <w:t>http://www.state.nj.us/treasury/purchase/forms/SourceDisclosureCertification.pdf</w:t>
        </w:r>
      </w:hyperlink>
    </w:p>
    <w:p w14:paraId="03E97455" w14:textId="77777777" w:rsidR="003543A5" w:rsidRPr="005326BC" w:rsidRDefault="003543A5" w:rsidP="00B052DF">
      <w:pPr>
        <w:tabs>
          <w:tab w:val="left" w:pos="180"/>
          <w:tab w:val="left" w:pos="1616"/>
          <w:tab w:val="left" w:pos="10324"/>
          <w:tab w:val="left" w:pos="11572"/>
          <w:tab w:val="left" w:pos="13027"/>
        </w:tabs>
        <w:ind w:left="180" w:hanging="450"/>
        <w:rPr>
          <w:rStyle w:val="Hyperlink"/>
          <w:rFonts w:ascii="Arial" w:hAnsi="Arial" w:cs="Arial"/>
          <w:szCs w:val="24"/>
        </w:rPr>
      </w:pPr>
    </w:p>
    <w:p w14:paraId="47D0CD49" w14:textId="3239275D" w:rsidR="00A262EF" w:rsidRPr="005326BC" w:rsidRDefault="002F42EB" w:rsidP="00B052DF">
      <w:pPr>
        <w:tabs>
          <w:tab w:val="left" w:pos="270"/>
          <w:tab w:val="left" w:pos="10324"/>
          <w:tab w:val="left" w:pos="11572"/>
          <w:tab w:val="left" w:pos="13027"/>
        </w:tabs>
        <w:ind w:left="180" w:hanging="450"/>
        <w:rPr>
          <w:rFonts w:ascii="Arial" w:hAnsi="Arial" w:cs="Arial"/>
          <w:szCs w:val="24"/>
        </w:rPr>
      </w:pPr>
      <w:r w:rsidRPr="005326BC">
        <w:rPr>
          <w:rFonts w:ascii="Arial" w:hAnsi="Arial" w:cs="Arial"/>
          <w:szCs w:val="24"/>
        </w:rPr>
        <w:t>24</w:t>
      </w:r>
      <w:r w:rsidR="001A2986" w:rsidRPr="005326BC">
        <w:rPr>
          <w:rFonts w:ascii="Arial" w:hAnsi="Arial" w:cs="Arial"/>
          <w:szCs w:val="24"/>
        </w:rPr>
        <w:t>)</w:t>
      </w:r>
      <w:r w:rsidR="004F379E" w:rsidRPr="005326BC">
        <w:rPr>
          <w:rFonts w:ascii="Arial" w:hAnsi="Arial" w:cs="Arial"/>
          <w:szCs w:val="24"/>
        </w:rPr>
        <w:t xml:space="preserve"> </w:t>
      </w:r>
      <w:r w:rsidR="00A262EF" w:rsidRPr="005326BC">
        <w:rPr>
          <w:rFonts w:ascii="Arial" w:hAnsi="Arial" w:cs="Arial"/>
          <w:szCs w:val="24"/>
        </w:rPr>
        <w:tab/>
        <w:t xml:space="preserve">Document showing </w:t>
      </w:r>
      <w:r w:rsidR="00A262EF" w:rsidRPr="005326BC">
        <w:rPr>
          <w:rFonts w:ascii="Arial" w:hAnsi="Arial" w:cs="Arial"/>
          <w:b/>
          <w:bCs/>
          <w:szCs w:val="24"/>
        </w:rPr>
        <w:t>Unique Entity ID (SAM)</w:t>
      </w:r>
      <w:r w:rsidR="00A262EF" w:rsidRPr="005326BC">
        <w:rPr>
          <w:rFonts w:ascii="Arial" w:hAnsi="Arial" w:cs="Arial"/>
          <w:szCs w:val="24"/>
        </w:rPr>
        <w:t xml:space="preserve"> Number    </w:t>
      </w:r>
    </w:p>
    <w:p w14:paraId="30604CBA" w14:textId="7FAB6CF5" w:rsidR="00A262EF" w:rsidRPr="005326BC" w:rsidRDefault="00A262EF" w:rsidP="00B052DF">
      <w:pPr>
        <w:tabs>
          <w:tab w:val="left" w:pos="270"/>
          <w:tab w:val="left" w:pos="1616"/>
          <w:tab w:val="left" w:pos="10324"/>
          <w:tab w:val="left" w:pos="11572"/>
          <w:tab w:val="left" w:pos="13027"/>
        </w:tabs>
        <w:ind w:left="180" w:hanging="293"/>
        <w:rPr>
          <w:rFonts w:ascii="Arial" w:hAnsi="Arial" w:cs="Arial"/>
          <w:szCs w:val="24"/>
        </w:rPr>
      </w:pPr>
      <w:r w:rsidRPr="005326BC">
        <w:rPr>
          <w:rFonts w:ascii="Arial" w:hAnsi="Arial" w:cs="Arial"/>
          <w:szCs w:val="24"/>
        </w:rPr>
        <w:tab/>
        <w:t>Website:</w:t>
      </w:r>
      <w:r w:rsidR="008C5A72" w:rsidRPr="005326BC">
        <w:rPr>
          <w:rFonts w:ascii="Arial" w:hAnsi="Arial" w:cs="Arial"/>
          <w:szCs w:val="24"/>
        </w:rPr>
        <w:t xml:space="preserve"> </w:t>
      </w:r>
      <w:hyperlink r:id="rId40" w:history="1">
        <w:r w:rsidR="008C5A72" w:rsidRPr="005326BC">
          <w:rPr>
            <w:rStyle w:val="Hyperlink"/>
            <w:rFonts w:ascii="Arial" w:hAnsi="Arial" w:cs="Arial"/>
            <w:szCs w:val="24"/>
          </w:rPr>
          <w:t>https://sam.gov/content/duns-uei</w:t>
        </w:r>
      </w:hyperlink>
      <w:r w:rsidRPr="005326BC">
        <w:rPr>
          <w:rFonts w:ascii="Arial" w:hAnsi="Arial" w:cs="Arial"/>
          <w:szCs w:val="24"/>
        </w:rPr>
        <w:tab/>
      </w:r>
      <w:r w:rsidRPr="005326BC">
        <w:rPr>
          <w:rFonts w:ascii="Arial" w:hAnsi="Arial" w:cs="Arial"/>
          <w:szCs w:val="24"/>
        </w:rPr>
        <w:tab/>
      </w:r>
    </w:p>
    <w:p w14:paraId="796C41ED" w14:textId="0452155D" w:rsidR="00A262EF" w:rsidRPr="005326BC" w:rsidRDefault="002F42EB" w:rsidP="003543A5">
      <w:pPr>
        <w:tabs>
          <w:tab w:val="left" w:pos="270"/>
          <w:tab w:val="left" w:pos="10324"/>
          <w:tab w:val="left" w:pos="11572"/>
          <w:tab w:val="left" w:pos="13027"/>
        </w:tabs>
        <w:ind w:left="90" w:hanging="360"/>
        <w:rPr>
          <w:rFonts w:ascii="Arial" w:hAnsi="Arial" w:cs="Arial"/>
          <w:szCs w:val="24"/>
        </w:rPr>
      </w:pPr>
      <w:r w:rsidRPr="005326BC">
        <w:rPr>
          <w:rFonts w:ascii="Arial" w:hAnsi="Arial" w:cs="Arial"/>
          <w:szCs w:val="24"/>
        </w:rPr>
        <w:t>25</w:t>
      </w:r>
      <w:r w:rsidR="001A2986" w:rsidRPr="005326BC">
        <w:rPr>
          <w:rFonts w:ascii="Arial" w:hAnsi="Arial" w:cs="Arial"/>
          <w:szCs w:val="24"/>
        </w:rPr>
        <w:t>)</w:t>
      </w:r>
      <w:r w:rsidR="001F70F0" w:rsidRPr="005326BC">
        <w:rPr>
          <w:rFonts w:ascii="Arial" w:hAnsi="Arial" w:cs="Arial"/>
          <w:szCs w:val="24"/>
        </w:rPr>
        <w:tab/>
        <w:t xml:space="preserve"> </w:t>
      </w:r>
      <w:r w:rsidR="001F70F0" w:rsidRPr="005326BC">
        <w:rPr>
          <w:rFonts w:ascii="Arial" w:hAnsi="Arial" w:cs="Arial"/>
          <w:b/>
          <w:bCs/>
          <w:szCs w:val="24"/>
        </w:rPr>
        <w:t>Certificate</w:t>
      </w:r>
      <w:r w:rsidR="00A262EF" w:rsidRPr="005326BC">
        <w:rPr>
          <w:rFonts w:ascii="Arial" w:hAnsi="Arial" w:cs="Arial"/>
          <w:b/>
          <w:bCs/>
          <w:szCs w:val="24"/>
        </w:rPr>
        <w:t xml:space="preserve"> of Incorporation</w:t>
      </w:r>
      <w:r w:rsidR="00A262EF" w:rsidRPr="005326BC">
        <w:rPr>
          <w:rFonts w:ascii="Arial" w:hAnsi="Arial" w:cs="Arial"/>
          <w:szCs w:val="24"/>
        </w:rPr>
        <w:t xml:space="preserve">   </w:t>
      </w:r>
    </w:p>
    <w:p w14:paraId="52B5C917" w14:textId="75AEA6B2" w:rsidR="00B052DF" w:rsidRPr="005326BC" w:rsidRDefault="00A262EF" w:rsidP="003543A5">
      <w:pPr>
        <w:tabs>
          <w:tab w:val="left" w:pos="180"/>
          <w:tab w:val="left" w:pos="10324"/>
          <w:tab w:val="left" w:pos="11572"/>
          <w:tab w:val="left" w:pos="13027"/>
        </w:tabs>
        <w:ind w:left="90" w:hanging="720"/>
        <w:rPr>
          <w:rStyle w:val="Hyperlink"/>
          <w:rFonts w:ascii="Arial" w:hAnsi="Arial" w:cs="Arial"/>
          <w:szCs w:val="24"/>
        </w:rPr>
      </w:pPr>
      <w:r w:rsidRPr="005326BC">
        <w:rPr>
          <w:rFonts w:ascii="Arial" w:hAnsi="Arial" w:cs="Arial"/>
          <w:szCs w:val="24"/>
        </w:rPr>
        <w:tab/>
      </w:r>
      <w:r w:rsidR="008C5A72" w:rsidRPr="005326BC">
        <w:rPr>
          <w:rFonts w:ascii="Arial" w:hAnsi="Arial" w:cs="Arial"/>
          <w:szCs w:val="24"/>
        </w:rPr>
        <w:t xml:space="preserve"> </w:t>
      </w:r>
      <w:r w:rsidRPr="005326BC">
        <w:rPr>
          <w:rFonts w:ascii="Arial" w:hAnsi="Arial" w:cs="Arial"/>
          <w:szCs w:val="24"/>
        </w:rPr>
        <w:t>Website:</w:t>
      </w:r>
      <w:r w:rsidR="008C5A72" w:rsidRPr="005326BC">
        <w:rPr>
          <w:rFonts w:ascii="Arial" w:hAnsi="Arial" w:cs="Arial"/>
          <w:szCs w:val="24"/>
        </w:rPr>
        <w:t xml:space="preserve"> </w:t>
      </w:r>
      <w:hyperlink r:id="rId41" w:history="1">
        <w:r w:rsidR="008C5A72" w:rsidRPr="005326BC">
          <w:rPr>
            <w:rStyle w:val="Hyperlink"/>
            <w:rFonts w:ascii="Arial" w:hAnsi="Arial" w:cs="Arial"/>
            <w:szCs w:val="24"/>
          </w:rPr>
          <w:t>https://www.nj.gov/treasury/revenue</w:t>
        </w:r>
      </w:hyperlink>
    </w:p>
    <w:p w14:paraId="483DE7E9" w14:textId="77777777" w:rsidR="003543A5" w:rsidRPr="005326BC" w:rsidRDefault="003543A5" w:rsidP="003543A5">
      <w:pPr>
        <w:tabs>
          <w:tab w:val="left" w:pos="180"/>
          <w:tab w:val="left" w:pos="10324"/>
          <w:tab w:val="left" w:pos="11572"/>
          <w:tab w:val="left" w:pos="13027"/>
        </w:tabs>
        <w:ind w:left="90" w:hanging="720"/>
        <w:rPr>
          <w:rFonts w:ascii="Arial" w:hAnsi="Arial" w:cs="Arial"/>
          <w:szCs w:val="24"/>
        </w:rPr>
      </w:pPr>
    </w:p>
    <w:p w14:paraId="6DC595E4" w14:textId="15307A9A" w:rsidR="00A262EF" w:rsidRPr="005326BC" w:rsidRDefault="002F42EB" w:rsidP="003543A5">
      <w:pPr>
        <w:tabs>
          <w:tab w:val="left" w:pos="180"/>
          <w:tab w:val="left" w:pos="10324"/>
          <w:tab w:val="left" w:pos="11572"/>
          <w:tab w:val="left" w:pos="13027"/>
        </w:tabs>
        <w:ind w:left="180" w:hanging="450"/>
        <w:rPr>
          <w:rFonts w:ascii="Arial" w:hAnsi="Arial" w:cs="Arial"/>
          <w:szCs w:val="24"/>
        </w:rPr>
      </w:pPr>
      <w:r w:rsidRPr="005326BC">
        <w:rPr>
          <w:rFonts w:ascii="Arial" w:hAnsi="Arial" w:cs="Arial"/>
          <w:szCs w:val="24"/>
        </w:rPr>
        <w:t>26</w:t>
      </w:r>
      <w:r w:rsidR="001A2986" w:rsidRPr="005326BC">
        <w:rPr>
          <w:rFonts w:ascii="Arial" w:hAnsi="Arial" w:cs="Arial"/>
          <w:szCs w:val="24"/>
        </w:rPr>
        <w:t>)</w:t>
      </w:r>
      <w:r w:rsidR="00A262EF" w:rsidRPr="005326BC">
        <w:rPr>
          <w:rFonts w:ascii="Arial" w:hAnsi="Arial" w:cs="Arial"/>
          <w:szCs w:val="24"/>
        </w:rPr>
        <w:tab/>
      </w:r>
      <w:r w:rsidR="00A262EF" w:rsidRPr="005326BC">
        <w:rPr>
          <w:rFonts w:ascii="Arial" w:hAnsi="Arial" w:cs="Arial"/>
          <w:b/>
          <w:bCs/>
          <w:szCs w:val="24"/>
        </w:rPr>
        <w:t>Notice of Standard Contract Requirements, Processes, and Policies</w:t>
      </w:r>
      <w:r w:rsidR="008C5A72" w:rsidRPr="005326BC">
        <w:rPr>
          <w:rFonts w:ascii="Arial" w:hAnsi="Arial" w:cs="Arial"/>
          <w:szCs w:val="24"/>
        </w:rPr>
        <w:t xml:space="preserve">     </w:t>
      </w:r>
      <w:r w:rsidR="003543A5" w:rsidRPr="005326BC">
        <w:rPr>
          <w:rFonts w:ascii="Arial" w:hAnsi="Arial" w:cs="Arial"/>
          <w:szCs w:val="24"/>
        </w:rPr>
        <w:t xml:space="preserve">  </w:t>
      </w:r>
      <w:r w:rsidR="00A262EF" w:rsidRPr="005326BC">
        <w:rPr>
          <w:rFonts w:ascii="Arial" w:hAnsi="Arial" w:cs="Arial"/>
          <w:szCs w:val="24"/>
        </w:rPr>
        <w:t xml:space="preserve">Sign and date as the </w:t>
      </w:r>
      <w:r w:rsidR="00C324C1" w:rsidRPr="005326BC">
        <w:rPr>
          <w:rFonts w:ascii="Arial" w:hAnsi="Arial" w:cs="Arial"/>
          <w:szCs w:val="24"/>
        </w:rPr>
        <w:t>contractor</w:t>
      </w:r>
      <w:r w:rsidR="00A262EF" w:rsidRPr="005326BC">
        <w:rPr>
          <w:rFonts w:ascii="Arial" w:hAnsi="Arial" w:cs="Arial"/>
          <w:szCs w:val="24"/>
        </w:rPr>
        <w:t xml:space="preserve"> </w:t>
      </w:r>
    </w:p>
    <w:p w14:paraId="5A751B59" w14:textId="371AFDB2" w:rsidR="00B052DF" w:rsidRPr="005326BC" w:rsidRDefault="00A262EF" w:rsidP="003543A5">
      <w:pPr>
        <w:tabs>
          <w:tab w:val="left" w:pos="180"/>
          <w:tab w:val="left" w:pos="10324"/>
          <w:tab w:val="left" w:pos="11572"/>
          <w:tab w:val="left" w:pos="13027"/>
        </w:tabs>
        <w:ind w:left="90" w:hanging="293"/>
        <w:rPr>
          <w:rFonts w:ascii="Arial" w:hAnsi="Arial" w:cs="Arial"/>
          <w:color w:val="0000FF"/>
          <w:szCs w:val="24"/>
          <w:u w:val="single"/>
        </w:rPr>
      </w:pPr>
      <w:r w:rsidRPr="005326BC">
        <w:rPr>
          <w:rFonts w:ascii="Arial" w:hAnsi="Arial" w:cs="Arial"/>
          <w:szCs w:val="24"/>
        </w:rPr>
        <w:tab/>
      </w:r>
      <w:r w:rsidR="008C5A72" w:rsidRPr="005326BC">
        <w:rPr>
          <w:rFonts w:ascii="Arial" w:hAnsi="Arial" w:cs="Arial"/>
          <w:szCs w:val="24"/>
        </w:rPr>
        <w:t xml:space="preserve"> </w:t>
      </w:r>
      <w:r w:rsidRPr="005326BC">
        <w:rPr>
          <w:rFonts w:ascii="Arial" w:hAnsi="Arial" w:cs="Arial"/>
          <w:szCs w:val="24"/>
        </w:rPr>
        <w:t>Form:</w:t>
      </w:r>
      <w:r w:rsidRPr="005326BC">
        <w:rPr>
          <w:rFonts w:ascii="Arial" w:hAnsi="Arial" w:cs="Arial"/>
          <w:noProof/>
          <w:color w:val="0000FF"/>
          <w:szCs w:val="24"/>
          <w:shd w:val="clear" w:color="auto" w:fill="E6E6E6"/>
        </w:rPr>
        <w:drawing>
          <wp:anchor distT="0" distB="0" distL="114300" distR="114300" simplePos="0" relativeHeight="251658267" behindDoc="0" locked="0" layoutInCell="1" allowOverlap="1" wp14:anchorId="0248FFB6" wp14:editId="4586A762">
            <wp:simplePos x="0" y="0"/>
            <wp:positionH relativeFrom="column">
              <wp:posOffset>1943100</wp:posOffset>
            </wp:positionH>
            <wp:positionV relativeFrom="paragraph">
              <wp:posOffset>0</wp:posOffset>
            </wp:positionV>
            <wp:extent cx="0" cy="523875"/>
            <wp:effectExtent l="0" t="0" r="0" b="0"/>
            <wp:wrapNone/>
            <wp:docPr id="238" name="Pictur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Rot="1" noChangeArrowheads="1" noChangeShapeType="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FF"/>
          <w:szCs w:val="24"/>
          <w:shd w:val="clear" w:color="auto" w:fill="E6E6E6"/>
        </w:rPr>
        <w:drawing>
          <wp:anchor distT="0" distB="0" distL="114300" distR="114300" simplePos="0" relativeHeight="251658268" behindDoc="0" locked="0" layoutInCell="1" allowOverlap="1" wp14:anchorId="59D03245" wp14:editId="23255F7A">
            <wp:simplePos x="0" y="0"/>
            <wp:positionH relativeFrom="column">
              <wp:posOffset>1943100</wp:posOffset>
            </wp:positionH>
            <wp:positionV relativeFrom="paragraph">
              <wp:posOffset>0</wp:posOffset>
            </wp:positionV>
            <wp:extent cx="0" cy="523875"/>
            <wp:effectExtent l="0" t="0" r="0" b="0"/>
            <wp:wrapNone/>
            <wp:docPr id="237"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Rot="1" noChangeArrowheads="1" noChangeShapeType="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FF"/>
          <w:szCs w:val="24"/>
          <w:shd w:val="clear" w:color="auto" w:fill="E6E6E6"/>
        </w:rPr>
        <w:drawing>
          <wp:anchor distT="0" distB="0" distL="114300" distR="114300" simplePos="0" relativeHeight="251658269" behindDoc="0" locked="0" layoutInCell="1" allowOverlap="1" wp14:anchorId="6BCCA010" wp14:editId="2425705D">
            <wp:simplePos x="0" y="0"/>
            <wp:positionH relativeFrom="column">
              <wp:posOffset>1943100</wp:posOffset>
            </wp:positionH>
            <wp:positionV relativeFrom="paragraph">
              <wp:posOffset>0</wp:posOffset>
            </wp:positionV>
            <wp:extent cx="0" cy="523875"/>
            <wp:effectExtent l="0" t="0" r="0" b="0"/>
            <wp:wrapNone/>
            <wp:docPr id="236" name="Pictur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Rot="1" noChangeArrowheads="1" noChangeShapeType="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FF"/>
          <w:szCs w:val="24"/>
          <w:shd w:val="clear" w:color="auto" w:fill="E6E6E6"/>
        </w:rPr>
        <w:drawing>
          <wp:anchor distT="0" distB="0" distL="114300" distR="114300" simplePos="0" relativeHeight="251658270" behindDoc="0" locked="0" layoutInCell="1" allowOverlap="1" wp14:anchorId="4B545EA6" wp14:editId="7EBFEF5A">
            <wp:simplePos x="0" y="0"/>
            <wp:positionH relativeFrom="column">
              <wp:posOffset>1943100</wp:posOffset>
            </wp:positionH>
            <wp:positionV relativeFrom="paragraph">
              <wp:posOffset>0</wp:posOffset>
            </wp:positionV>
            <wp:extent cx="0" cy="523875"/>
            <wp:effectExtent l="0" t="0" r="0" b="0"/>
            <wp:wrapNone/>
            <wp:docPr id="235" name="Pictur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Rot="1" noChangeArrowheads="1" noChangeShapeType="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FF"/>
          <w:szCs w:val="24"/>
          <w:shd w:val="clear" w:color="auto" w:fill="E6E6E6"/>
        </w:rPr>
        <w:drawing>
          <wp:anchor distT="0" distB="0" distL="114300" distR="114300" simplePos="0" relativeHeight="251658271" behindDoc="0" locked="0" layoutInCell="1" allowOverlap="1" wp14:anchorId="244E42DD" wp14:editId="6967D2CD">
            <wp:simplePos x="0" y="0"/>
            <wp:positionH relativeFrom="column">
              <wp:posOffset>1943100</wp:posOffset>
            </wp:positionH>
            <wp:positionV relativeFrom="paragraph">
              <wp:posOffset>0</wp:posOffset>
            </wp:positionV>
            <wp:extent cx="0" cy="523875"/>
            <wp:effectExtent l="0" t="0" r="0" b="0"/>
            <wp:wrapNone/>
            <wp:docPr id="234" name="Pictur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Rot="1" noChangeArrowheads="1" noChangeShapeType="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FF"/>
          <w:szCs w:val="24"/>
          <w:shd w:val="clear" w:color="auto" w:fill="E6E6E6"/>
        </w:rPr>
        <w:drawing>
          <wp:anchor distT="0" distB="0" distL="114300" distR="114300" simplePos="0" relativeHeight="251658272" behindDoc="0" locked="0" layoutInCell="1" allowOverlap="1" wp14:anchorId="4F0EFD5B" wp14:editId="0D1A61B4">
            <wp:simplePos x="0" y="0"/>
            <wp:positionH relativeFrom="column">
              <wp:posOffset>1943100</wp:posOffset>
            </wp:positionH>
            <wp:positionV relativeFrom="paragraph">
              <wp:posOffset>0</wp:posOffset>
            </wp:positionV>
            <wp:extent cx="0" cy="523875"/>
            <wp:effectExtent l="0" t="0" r="0" b="0"/>
            <wp:wrapNone/>
            <wp:docPr id="233" name="Pictur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Rot="1" noChangeArrowheads="1" noChangeShapeType="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FF"/>
          <w:szCs w:val="24"/>
          <w:shd w:val="clear" w:color="auto" w:fill="E6E6E6"/>
        </w:rPr>
        <w:drawing>
          <wp:anchor distT="0" distB="0" distL="114300" distR="114300" simplePos="0" relativeHeight="251658273" behindDoc="0" locked="0" layoutInCell="1" allowOverlap="1" wp14:anchorId="48230178" wp14:editId="01FC3296">
            <wp:simplePos x="0" y="0"/>
            <wp:positionH relativeFrom="column">
              <wp:posOffset>1943100</wp:posOffset>
            </wp:positionH>
            <wp:positionV relativeFrom="paragraph">
              <wp:posOffset>0</wp:posOffset>
            </wp:positionV>
            <wp:extent cx="0" cy="523875"/>
            <wp:effectExtent l="0" t="0" r="0" b="0"/>
            <wp:wrapNone/>
            <wp:docPr id="232" name="Pictur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Rot="1" noChangeArrowheads="1" noChangeShapeType="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FF"/>
          <w:szCs w:val="24"/>
          <w:shd w:val="clear" w:color="auto" w:fill="E6E6E6"/>
        </w:rPr>
        <w:drawing>
          <wp:anchor distT="0" distB="0" distL="114300" distR="114300" simplePos="0" relativeHeight="251658274" behindDoc="0" locked="0" layoutInCell="1" allowOverlap="1" wp14:anchorId="432D5DBD" wp14:editId="3E71ECCF">
            <wp:simplePos x="0" y="0"/>
            <wp:positionH relativeFrom="column">
              <wp:posOffset>1943100</wp:posOffset>
            </wp:positionH>
            <wp:positionV relativeFrom="paragraph">
              <wp:posOffset>0</wp:posOffset>
            </wp:positionV>
            <wp:extent cx="0" cy="523875"/>
            <wp:effectExtent l="0" t="0" r="0" b="0"/>
            <wp:wrapNone/>
            <wp:docPr id="231" name="Pictur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FF"/>
          <w:szCs w:val="24"/>
          <w:shd w:val="clear" w:color="auto" w:fill="E6E6E6"/>
        </w:rPr>
        <w:drawing>
          <wp:anchor distT="0" distB="0" distL="114300" distR="114300" simplePos="0" relativeHeight="251658275" behindDoc="0" locked="0" layoutInCell="1" allowOverlap="1" wp14:anchorId="3396A72D" wp14:editId="35984B5B">
            <wp:simplePos x="0" y="0"/>
            <wp:positionH relativeFrom="column">
              <wp:posOffset>1943100</wp:posOffset>
            </wp:positionH>
            <wp:positionV relativeFrom="paragraph">
              <wp:posOffset>0</wp:posOffset>
            </wp:positionV>
            <wp:extent cx="0" cy="1076325"/>
            <wp:effectExtent l="0" t="0" r="0" b="0"/>
            <wp:wrapNone/>
            <wp:docPr id="230" name="Pictur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FF"/>
          <w:szCs w:val="24"/>
          <w:shd w:val="clear" w:color="auto" w:fill="E6E6E6"/>
        </w:rPr>
        <w:drawing>
          <wp:anchor distT="0" distB="0" distL="114300" distR="114300" simplePos="0" relativeHeight="251658276" behindDoc="0" locked="0" layoutInCell="1" allowOverlap="1" wp14:anchorId="2E8FAC04" wp14:editId="58C6D3A4">
            <wp:simplePos x="0" y="0"/>
            <wp:positionH relativeFrom="column">
              <wp:posOffset>1943100</wp:posOffset>
            </wp:positionH>
            <wp:positionV relativeFrom="paragraph">
              <wp:posOffset>0</wp:posOffset>
            </wp:positionV>
            <wp:extent cx="0" cy="1076325"/>
            <wp:effectExtent l="0" t="0" r="0" b="0"/>
            <wp:wrapNone/>
            <wp:docPr id="229" name="Pictur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5A72" w:rsidRPr="005326BC">
        <w:rPr>
          <w:rFonts w:ascii="Arial" w:hAnsi="Arial" w:cs="Arial"/>
          <w:szCs w:val="24"/>
        </w:rPr>
        <w:t xml:space="preserve"> </w:t>
      </w:r>
      <w:hyperlink r:id="rId44" w:history="1">
        <w:r w:rsidRPr="005326BC">
          <w:rPr>
            <w:rFonts w:ascii="Arial" w:hAnsi="Arial" w:cs="Arial"/>
            <w:color w:val="0000FF"/>
            <w:szCs w:val="24"/>
            <w:u w:val="single"/>
          </w:rPr>
          <w:t>Notice.of.Standard.Contract.Requirements.pdf (nj.gov)</w:t>
        </w:r>
      </w:hyperlink>
    </w:p>
    <w:p w14:paraId="771C948F" w14:textId="77777777" w:rsidR="003543A5" w:rsidRPr="005326BC" w:rsidRDefault="003543A5" w:rsidP="003543A5">
      <w:pPr>
        <w:tabs>
          <w:tab w:val="left" w:pos="180"/>
          <w:tab w:val="left" w:pos="10324"/>
          <w:tab w:val="left" w:pos="11572"/>
          <w:tab w:val="left" w:pos="13027"/>
        </w:tabs>
        <w:ind w:left="90" w:hanging="293"/>
        <w:rPr>
          <w:rFonts w:ascii="Arial" w:hAnsi="Arial" w:cs="Arial"/>
          <w:szCs w:val="24"/>
        </w:rPr>
      </w:pPr>
    </w:p>
    <w:p w14:paraId="5A84B3CB" w14:textId="2DECB799" w:rsidR="00261AF8" w:rsidRPr="005326BC" w:rsidRDefault="003543A5" w:rsidP="0014790C">
      <w:pPr>
        <w:tabs>
          <w:tab w:val="left" w:pos="180"/>
          <w:tab w:val="left" w:pos="10324"/>
          <w:tab w:val="left" w:pos="11572"/>
          <w:tab w:val="left" w:pos="13027"/>
        </w:tabs>
        <w:ind w:left="180" w:hanging="630"/>
        <w:jc w:val="both"/>
        <w:rPr>
          <w:rFonts w:ascii="Arial" w:hAnsi="Arial" w:cs="Arial"/>
          <w:szCs w:val="24"/>
        </w:rPr>
      </w:pPr>
      <w:r w:rsidRPr="005326BC">
        <w:rPr>
          <w:rFonts w:ascii="Arial" w:hAnsi="Arial" w:cs="Arial"/>
          <w:szCs w:val="24"/>
        </w:rPr>
        <w:t xml:space="preserve">   </w:t>
      </w:r>
      <w:r w:rsidR="008A4AE3" w:rsidRPr="005326BC">
        <w:rPr>
          <w:rFonts w:ascii="Arial" w:hAnsi="Arial" w:cs="Arial"/>
          <w:szCs w:val="24"/>
        </w:rPr>
        <w:t>2</w:t>
      </w:r>
      <w:r w:rsidR="002F42EB" w:rsidRPr="005326BC">
        <w:rPr>
          <w:rFonts w:ascii="Arial" w:hAnsi="Arial" w:cs="Arial"/>
          <w:szCs w:val="24"/>
        </w:rPr>
        <w:t>7</w:t>
      </w:r>
      <w:r w:rsidR="001A2986" w:rsidRPr="005326BC">
        <w:rPr>
          <w:rFonts w:ascii="Arial" w:hAnsi="Arial" w:cs="Arial"/>
          <w:szCs w:val="24"/>
        </w:rPr>
        <w:t>)</w:t>
      </w:r>
      <w:r w:rsidR="00A262EF" w:rsidRPr="005326BC">
        <w:rPr>
          <w:rFonts w:ascii="Arial" w:hAnsi="Arial" w:cs="Arial"/>
          <w:szCs w:val="24"/>
        </w:rPr>
        <w:tab/>
      </w:r>
      <w:r w:rsidR="00A262EF" w:rsidRPr="005326BC">
        <w:rPr>
          <w:rFonts w:ascii="Arial" w:hAnsi="Arial" w:cs="Arial"/>
          <w:b/>
          <w:bCs/>
          <w:szCs w:val="24"/>
        </w:rPr>
        <w:t xml:space="preserve">Organizational Chart </w:t>
      </w:r>
      <w:r w:rsidR="00E33CA1" w:rsidRPr="005326BC">
        <w:rPr>
          <w:rFonts w:ascii="Arial" w:hAnsi="Arial" w:cs="Arial"/>
          <w:b/>
          <w:bCs/>
          <w:szCs w:val="24"/>
        </w:rPr>
        <w:t xml:space="preserve">of </w:t>
      </w:r>
      <w:r w:rsidR="00740414" w:rsidRPr="005326BC">
        <w:rPr>
          <w:rFonts w:ascii="Arial" w:hAnsi="Arial" w:cs="Arial"/>
          <w:b/>
          <w:bCs/>
          <w:szCs w:val="24"/>
        </w:rPr>
        <w:t>contractor</w:t>
      </w:r>
      <w:r w:rsidR="00C342E4" w:rsidRPr="005326BC">
        <w:rPr>
          <w:rFonts w:ascii="Arial" w:hAnsi="Arial" w:cs="Arial"/>
          <w:b/>
          <w:bCs/>
          <w:szCs w:val="24"/>
        </w:rPr>
        <w:t xml:space="preserve"> </w:t>
      </w:r>
      <w:r w:rsidR="00A262EF" w:rsidRPr="005326BC">
        <w:rPr>
          <w:rFonts w:ascii="Arial" w:hAnsi="Arial" w:cs="Arial"/>
          <w:b/>
          <w:bCs/>
          <w:szCs w:val="24"/>
        </w:rPr>
        <w:t>-</w:t>
      </w:r>
      <w:r w:rsidR="00A262EF" w:rsidRPr="005326BC">
        <w:rPr>
          <w:rFonts w:ascii="Arial" w:hAnsi="Arial" w:cs="Arial"/>
          <w:szCs w:val="24"/>
        </w:rPr>
        <w:t xml:space="preserve"> Ensure chart includes the </w:t>
      </w:r>
      <w:r w:rsidR="001F70F0" w:rsidRPr="005326BC">
        <w:rPr>
          <w:rFonts w:ascii="Arial" w:hAnsi="Arial" w:cs="Arial"/>
          <w:szCs w:val="24"/>
        </w:rPr>
        <w:t>agency name</w:t>
      </w:r>
      <w:r w:rsidR="00A262EF" w:rsidRPr="005326BC">
        <w:rPr>
          <w:rFonts w:ascii="Arial" w:hAnsi="Arial" w:cs="Arial"/>
          <w:szCs w:val="24"/>
        </w:rPr>
        <w:t>, current date, and the allocation of personnel among each of the agency's DCF programs with their position titles and names.</w:t>
      </w:r>
    </w:p>
    <w:p w14:paraId="0BDE714A" w14:textId="77777777" w:rsidR="003543A5" w:rsidRPr="005326BC" w:rsidRDefault="003543A5" w:rsidP="003543A5">
      <w:pPr>
        <w:tabs>
          <w:tab w:val="left" w:pos="180"/>
          <w:tab w:val="left" w:pos="10324"/>
          <w:tab w:val="left" w:pos="11572"/>
          <w:tab w:val="left" w:pos="13027"/>
        </w:tabs>
        <w:ind w:left="180" w:hanging="630"/>
        <w:rPr>
          <w:rFonts w:ascii="Arial" w:hAnsi="Arial" w:cs="Arial"/>
          <w:szCs w:val="24"/>
        </w:rPr>
      </w:pPr>
    </w:p>
    <w:p w14:paraId="4216B841" w14:textId="6407C3A4" w:rsidR="00535A62" w:rsidRPr="005326BC" w:rsidRDefault="003543A5" w:rsidP="00032233">
      <w:pPr>
        <w:tabs>
          <w:tab w:val="left" w:pos="270"/>
          <w:tab w:val="left" w:pos="10324"/>
          <w:tab w:val="left" w:pos="11572"/>
          <w:tab w:val="left" w:pos="13027"/>
        </w:tabs>
        <w:ind w:left="270" w:right="150" w:hanging="720"/>
        <w:jc w:val="both"/>
        <w:rPr>
          <w:rStyle w:val="Hyperlink"/>
          <w:rFonts w:ascii="Arial" w:hAnsi="Arial" w:cs="Arial"/>
          <w:szCs w:val="24"/>
        </w:rPr>
      </w:pPr>
      <w:r w:rsidRPr="005326BC">
        <w:rPr>
          <w:rFonts w:ascii="Arial" w:hAnsi="Arial" w:cs="Arial"/>
          <w:szCs w:val="24"/>
        </w:rPr>
        <w:t xml:space="preserve">  </w:t>
      </w:r>
      <w:r w:rsidR="00032233" w:rsidRPr="005326BC">
        <w:rPr>
          <w:rFonts w:ascii="Arial" w:hAnsi="Arial" w:cs="Arial"/>
          <w:szCs w:val="24"/>
        </w:rPr>
        <w:t xml:space="preserve"> </w:t>
      </w:r>
      <w:r w:rsidR="00CB6BA3" w:rsidRPr="005326BC">
        <w:rPr>
          <w:rFonts w:ascii="Arial" w:hAnsi="Arial" w:cs="Arial"/>
          <w:szCs w:val="24"/>
        </w:rPr>
        <w:t>2</w:t>
      </w:r>
      <w:r w:rsidR="002F42EB" w:rsidRPr="005326BC">
        <w:rPr>
          <w:rFonts w:ascii="Arial" w:hAnsi="Arial" w:cs="Arial"/>
          <w:szCs w:val="24"/>
        </w:rPr>
        <w:t>8</w:t>
      </w:r>
      <w:r w:rsidR="001A2986" w:rsidRPr="005326BC">
        <w:rPr>
          <w:rFonts w:ascii="Arial" w:hAnsi="Arial" w:cs="Arial"/>
          <w:szCs w:val="24"/>
        </w:rPr>
        <w:t>)</w:t>
      </w:r>
      <w:r w:rsidR="00A262EF" w:rsidRPr="005326BC">
        <w:rPr>
          <w:rFonts w:ascii="Arial" w:hAnsi="Arial" w:cs="Arial"/>
          <w:szCs w:val="24"/>
        </w:rPr>
        <w:tab/>
      </w:r>
      <w:r w:rsidR="00535A62" w:rsidRPr="005326BC">
        <w:rPr>
          <w:rFonts w:ascii="Arial" w:hAnsi="Arial" w:cs="Arial"/>
          <w:b/>
          <w:bCs/>
          <w:szCs w:val="24"/>
        </w:rPr>
        <w:t xml:space="preserve">Chapter 271/Vendor Certification and Political Contribution </w:t>
      </w:r>
      <w:r w:rsidR="00A07F64" w:rsidRPr="005326BC">
        <w:rPr>
          <w:rFonts w:ascii="Arial" w:hAnsi="Arial" w:cs="Arial"/>
          <w:b/>
          <w:bCs/>
          <w:szCs w:val="24"/>
        </w:rPr>
        <w:t xml:space="preserve">Disclosure                                   </w:t>
      </w:r>
      <w:r w:rsidR="00535A62" w:rsidRPr="005326BC">
        <w:rPr>
          <w:rFonts w:ascii="Arial" w:hAnsi="Arial" w:cs="Arial"/>
          <w:szCs w:val="24"/>
        </w:rPr>
        <w:br/>
        <w:t>Form:</w:t>
      </w:r>
      <w:hyperlink r:id="rId45" w:history="1">
        <w:r w:rsidR="00535A62" w:rsidRPr="005326BC">
          <w:rPr>
            <w:rStyle w:val="Hyperlink"/>
            <w:rFonts w:ascii="Arial" w:hAnsi="Arial" w:cs="Arial"/>
            <w:szCs w:val="24"/>
          </w:rPr>
          <w:t>https://www.nj.gov/treasury/purchase/forms/CertandDisc2706.pdf</w:t>
        </w:r>
      </w:hyperlink>
    </w:p>
    <w:p w14:paraId="4BD46732" w14:textId="77777777" w:rsidR="00535A62" w:rsidRPr="005326BC" w:rsidRDefault="00535A62" w:rsidP="00032233">
      <w:pPr>
        <w:tabs>
          <w:tab w:val="left" w:pos="270"/>
          <w:tab w:val="left" w:pos="10324"/>
          <w:tab w:val="left" w:pos="11572"/>
          <w:tab w:val="left" w:pos="13027"/>
        </w:tabs>
        <w:ind w:left="270" w:right="150" w:hanging="720"/>
        <w:jc w:val="both"/>
        <w:rPr>
          <w:rFonts w:ascii="Arial" w:hAnsi="Arial" w:cs="Arial"/>
          <w:szCs w:val="24"/>
        </w:rPr>
      </w:pPr>
    </w:p>
    <w:p w14:paraId="0A808FB0" w14:textId="372CB590" w:rsidR="00A262EF" w:rsidRPr="005326BC" w:rsidRDefault="00535A62" w:rsidP="00032233">
      <w:pPr>
        <w:tabs>
          <w:tab w:val="left" w:pos="270"/>
          <w:tab w:val="left" w:pos="10324"/>
          <w:tab w:val="left" w:pos="11572"/>
          <w:tab w:val="left" w:pos="13027"/>
        </w:tabs>
        <w:ind w:left="270" w:right="150" w:hanging="720"/>
        <w:jc w:val="both"/>
        <w:rPr>
          <w:rStyle w:val="Hyperlink"/>
          <w:rFonts w:ascii="Arial" w:hAnsi="Arial" w:cs="Arial"/>
          <w:szCs w:val="24"/>
        </w:rPr>
      </w:pPr>
      <w:r w:rsidRPr="005326BC">
        <w:rPr>
          <w:rFonts w:ascii="Arial" w:hAnsi="Arial" w:cs="Arial"/>
          <w:szCs w:val="24"/>
        </w:rPr>
        <w:t xml:space="preserve">   2</w:t>
      </w:r>
      <w:r w:rsidR="002F42EB" w:rsidRPr="005326BC">
        <w:rPr>
          <w:rFonts w:ascii="Arial" w:hAnsi="Arial" w:cs="Arial"/>
          <w:szCs w:val="24"/>
        </w:rPr>
        <w:t>9</w:t>
      </w:r>
      <w:r w:rsidRPr="005326BC">
        <w:rPr>
          <w:rFonts w:ascii="Arial" w:hAnsi="Arial" w:cs="Arial"/>
          <w:szCs w:val="24"/>
        </w:rPr>
        <w:t>)</w:t>
      </w:r>
      <w:r w:rsidRPr="005326BC">
        <w:rPr>
          <w:rFonts w:ascii="Arial" w:hAnsi="Arial" w:cs="Arial"/>
          <w:b/>
          <w:bCs/>
          <w:szCs w:val="24"/>
        </w:rPr>
        <w:tab/>
      </w:r>
      <w:r w:rsidR="009029B7" w:rsidRPr="005326BC">
        <w:rPr>
          <w:rFonts w:ascii="Arial" w:hAnsi="Arial" w:cs="Arial"/>
          <w:b/>
          <w:bCs/>
          <w:szCs w:val="24"/>
        </w:rPr>
        <w:t xml:space="preserve">Prevent Child Abuse New Jersey's (PCA-NJ) Safe-Child standards - </w:t>
      </w:r>
      <w:r w:rsidR="009029B7" w:rsidRPr="005326BC">
        <w:rPr>
          <w:rFonts w:ascii="Arial" w:hAnsi="Arial" w:cs="Arial"/>
          <w:szCs w:val="24"/>
        </w:rPr>
        <w:t>A brief description (no more than two (2) pages double spaced) of the ways in which</w:t>
      </w:r>
      <w:r w:rsidR="00346C54" w:rsidRPr="005326BC">
        <w:rPr>
          <w:rFonts w:ascii="Arial" w:hAnsi="Arial" w:cs="Arial"/>
          <w:szCs w:val="24"/>
        </w:rPr>
        <w:t xml:space="preserve"> </w:t>
      </w:r>
      <w:r w:rsidR="00C03E39" w:rsidRPr="005326BC">
        <w:rPr>
          <w:rFonts w:ascii="Arial" w:hAnsi="Arial" w:cs="Arial"/>
          <w:szCs w:val="24"/>
        </w:rPr>
        <w:t>contractor</w:t>
      </w:r>
      <w:r w:rsidR="00FF42CD" w:rsidRPr="005326BC">
        <w:rPr>
          <w:rFonts w:ascii="Arial" w:hAnsi="Arial" w:cs="Arial"/>
          <w:szCs w:val="24"/>
        </w:rPr>
        <w:t>’s</w:t>
      </w:r>
      <w:r w:rsidR="009029B7" w:rsidRPr="005326BC">
        <w:rPr>
          <w:rFonts w:ascii="Arial" w:hAnsi="Arial" w:cs="Arial"/>
          <w:szCs w:val="24"/>
        </w:rPr>
        <w:t xml:space="preserve"> operations (policies and/or practices) mirror these </w:t>
      </w:r>
      <w:r w:rsidR="009029B7" w:rsidRPr="005326BC">
        <w:rPr>
          <w:rFonts w:ascii="Arial" w:hAnsi="Arial" w:cs="Arial"/>
          <w:szCs w:val="24"/>
        </w:rPr>
        <w:lastRenderedPageBreak/>
        <w:t xml:space="preserve">standards. The document should include the agency name &amp; current date.  The Standards are available at: </w:t>
      </w:r>
      <w:hyperlink r:id="rId46" w:history="1">
        <w:r w:rsidR="009029B7" w:rsidRPr="005326BC">
          <w:rPr>
            <w:rStyle w:val="Hyperlink"/>
            <w:rFonts w:ascii="Arial" w:hAnsi="Arial" w:cs="Arial"/>
            <w:szCs w:val="24"/>
          </w:rPr>
          <w:t>“Sexual Abuse Safe-Child Standards” (state.nj.us)</w:t>
        </w:r>
      </w:hyperlink>
    </w:p>
    <w:p w14:paraId="5BC3888B" w14:textId="77777777" w:rsidR="003543A5" w:rsidRPr="005326BC" w:rsidRDefault="003543A5" w:rsidP="003543A5">
      <w:pPr>
        <w:tabs>
          <w:tab w:val="left" w:pos="270"/>
          <w:tab w:val="left" w:pos="10324"/>
          <w:tab w:val="left" w:pos="11572"/>
          <w:tab w:val="left" w:pos="13027"/>
        </w:tabs>
        <w:ind w:left="90" w:right="150" w:hanging="540"/>
        <w:jc w:val="both"/>
        <w:rPr>
          <w:rFonts w:ascii="Arial" w:hAnsi="Arial" w:cs="Arial"/>
          <w:strike/>
          <w:color w:val="FF0000"/>
          <w:szCs w:val="24"/>
        </w:rPr>
      </w:pPr>
    </w:p>
    <w:p w14:paraId="6644AAA6" w14:textId="01126668" w:rsidR="00906D26" w:rsidRPr="005326BC" w:rsidRDefault="002F42EB" w:rsidP="00906D26">
      <w:pPr>
        <w:tabs>
          <w:tab w:val="left" w:pos="270"/>
          <w:tab w:val="left" w:pos="10324"/>
          <w:tab w:val="left" w:pos="11572"/>
          <w:tab w:val="left" w:pos="13027"/>
        </w:tabs>
        <w:ind w:left="270" w:hanging="540"/>
        <w:jc w:val="both"/>
        <w:rPr>
          <w:rFonts w:ascii="Arial" w:hAnsi="Arial" w:cs="Arial"/>
          <w:b/>
          <w:bCs/>
          <w:szCs w:val="24"/>
        </w:rPr>
      </w:pPr>
      <w:r w:rsidRPr="005326BC">
        <w:rPr>
          <w:rFonts w:ascii="Arial" w:hAnsi="Arial" w:cs="Arial"/>
          <w:szCs w:val="24"/>
        </w:rPr>
        <w:t>30</w:t>
      </w:r>
      <w:r w:rsidR="001A2986" w:rsidRPr="005326BC">
        <w:rPr>
          <w:rFonts w:ascii="Arial" w:hAnsi="Arial" w:cs="Arial"/>
          <w:szCs w:val="24"/>
        </w:rPr>
        <w:t>)</w:t>
      </w:r>
      <w:r w:rsidR="00906D26" w:rsidRPr="005326BC">
        <w:rPr>
          <w:rFonts w:ascii="Arial" w:hAnsi="Arial" w:cs="Arial"/>
          <w:szCs w:val="24"/>
        </w:rPr>
        <w:tab/>
      </w:r>
      <w:r w:rsidR="00906D26" w:rsidRPr="005326BC">
        <w:rPr>
          <w:rFonts w:ascii="Arial" w:hAnsi="Arial" w:cs="Arial"/>
          <w:b/>
          <w:bCs/>
          <w:szCs w:val="24"/>
        </w:rPr>
        <w:t xml:space="preserve">Standard Language Document (SLD) (or Individual Provider Agreement or Department Agreement with another State Entity as designated by DCF.) </w:t>
      </w:r>
    </w:p>
    <w:p w14:paraId="7353A07B" w14:textId="77777777" w:rsidR="00906D26" w:rsidRPr="005326BC" w:rsidRDefault="00906D26" w:rsidP="00906D26">
      <w:pPr>
        <w:tabs>
          <w:tab w:val="left" w:pos="270"/>
          <w:tab w:val="left" w:pos="10324"/>
          <w:tab w:val="left" w:pos="11572"/>
          <w:tab w:val="left" w:pos="13027"/>
        </w:tabs>
        <w:ind w:left="270"/>
        <w:jc w:val="both"/>
        <w:rPr>
          <w:rFonts w:ascii="Arial" w:hAnsi="Arial" w:cs="Arial"/>
          <w:b/>
          <w:bCs/>
          <w:szCs w:val="24"/>
        </w:rPr>
      </w:pPr>
      <w:r w:rsidRPr="005326BC">
        <w:rPr>
          <w:rFonts w:ascii="Arial" w:hAnsi="Arial" w:cs="Arial"/>
          <w:szCs w:val="24"/>
        </w:rPr>
        <w:t xml:space="preserve">Sign and date as the provider            </w:t>
      </w:r>
      <w:r w:rsidRPr="005326BC">
        <w:rPr>
          <w:rFonts w:ascii="Arial" w:hAnsi="Arial" w:cs="Arial"/>
          <w:b/>
          <w:bCs/>
          <w:szCs w:val="24"/>
        </w:rPr>
        <w:t xml:space="preserve">                                             </w:t>
      </w:r>
    </w:p>
    <w:p w14:paraId="6A408A63" w14:textId="77777777" w:rsidR="00906D26" w:rsidRPr="005326BC" w:rsidRDefault="00906D26" w:rsidP="00906D26">
      <w:pPr>
        <w:tabs>
          <w:tab w:val="left" w:pos="270"/>
          <w:tab w:val="left" w:pos="10324"/>
          <w:tab w:val="left" w:pos="11572"/>
          <w:tab w:val="left" w:pos="13027"/>
        </w:tabs>
        <w:ind w:left="270" w:hanging="540"/>
        <w:jc w:val="both"/>
        <w:rPr>
          <w:rFonts w:ascii="Arial" w:hAnsi="Arial" w:cs="Arial"/>
          <w:b/>
          <w:bCs/>
          <w:szCs w:val="24"/>
        </w:rPr>
      </w:pPr>
    </w:p>
    <w:p w14:paraId="4909F3F9" w14:textId="77777777" w:rsidR="00906D26" w:rsidRPr="005326BC" w:rsidRDefault="00906D26" w:rsidP="00906D26">
      <w:pPr>
        <w:tabs>
          <w:tab w:val="left" w:pos="270"/>
          <w:tab w:val="left" w:pos="10324"/>
          <w:tab w:val="left" w:pos="11572"/>
          <w:tab w:val="left" w:pos="13027"/>
        </w:tabs>
        <w:ind w:left="270" w:hanging="540"/>
        <w:jc w:val="both"/>
        <w:rPr>
          <w:rFonts w:ascii="Arial" w:hAnsi="Arial" w:cs="Arial"/>
          <w:b/>
          <w:bCs/>
          <w:szCs w:val="24"/>
        </w:rPr>
      </w:pPr>
      <w:r w:rsidRPr="005326BC">
        <w:rPr>
          <w:rFonts w:ascii="Arial" w:hAnsi="Arial" w:cs="Arial"/>
          <w:b/>
          <w:bCs/>
          <w:szCs w:val="24"/>
        </w:rPr>
        <w:tab/>
        <w:t>SLD Form:</w:t>
      </w:r>
    </w:p>
    <w:p w14:paraId="1DE1628A" w14:textId="77777777" w:rsidR="00906D26" w:rsidRPr="0095210E" w:rsidRDefault="00000000" w:rsidP="00906D26">
      <w:pPr>
        <w:tabs>
          <w:tab w:val="left" w:pos="270"/>
          <w:tab w:val="left" w:pos="10324"/>
          <w:tab w:val="left" w:pos="11572"/>
          <w:tab w:val="left" w:pos="13027"/>
        </w:tabs>
        <w:ind w:left="270"/>
        <w:jc w:val="both"/>
        <w:rPr>
          <w:rFonts w:ascii="Arial" w:hAnsi="Arial" w:cs="Arial"/>
          <w:szCs w:val="24"/>
          <w:u w:val="single"/>
        </w:rPr>
      </w:pPr>
      <w:hyperlink r:id="rId47" w:history="1">
        <w:r w:rsidR="00906D26" w:rsidRPr="0095210E">
          <w:rPr>
            <w:rStyle w:val="Hyperlink"/>
            <w:rFonts w:ascii="Arial" w:hAnsi="Arial" w:cs="Arial"/>
            <w:szCs w:val="24"/>
          </w:rPr>
          <w:t>https://www.nj.gov/dcf/documents/contract/forms/StandardLanguage.doc</w:t>
        </w:r>
      </w:hyperlink>
    </w:p>
    <w:p w14:paraId="6A8DFBC2" w14:textId="77777777" w:rsidR="00906D26" w:rsidRPr="005326BC" w:rsidRDefault="00906D26" w:rsidP="00906D26">
      <w:pPr>
        <w:tabs>
          <w:tab w:val="left" w:pos="270"/>
          <w:tab w:val="left" w:pos="10324"/>
          <w:tab w:val="left" w:pos="11572"/>
          <w:tab w:val="left" w:pos="13027"/>
        </w:tabs>
        <w:ind w:left="270" w:hanging="540"/>
        <w:jc w:val="both"/>
        <w:rPr>
          <w:rFonts w:ascii="Arial" w:hAnsi="Arial" w:cs="Arial"/>
          <w:b/>
          <w:bCs/>
          <w:szCs w:val="24"/>
        </w:rPr>
      </w:pPr>
      <w:r w:rsidRPr="005326BC">
        <w:rPr>
          <w:rFonts w:ascii="Arial" w:hAnsi="Arial" w:cs="Arial"/>
          <w:b/>
          <w:bCs/>
          <w:szCs w:val="24"/>
        </w:rPr>
        <w:tab/>
      </w:r>
    </w:p>
    <w:p w14:paraId="64002115" w14:textId="77777777" w:rsidR="00906D26" w:rsidRPr="005326BC" w:rsidRDefault="00906D26" w:rsidP="00906D26">
      <w:pPr>
        <w:tabs>
          <w:tab w:val="left" w:pos="270"/>
          <w:tab w:val="left" w:pos="10324"/>
          <w:tab w:val="left" w:pos="11572"/>
          <w:tab w:val="left" w:pos="13027"/>
        </w:tabs>
        <w:ind w:left="270"/>
        <w:jc w:val="both"/>
        <w:rPr>
          <w:rFonts w:ascii="Arial" w:hAnsi="Arial" w:cs="Arial"/>
          <w:b/>
          <w:bCs/>
          <w:szCs w:val="24"/>
          <w:u w:val="single"/>
        </w:rPr>
      </w:pPr>
      <w:r w:rsidRPr="005326BC">
        <w:rPr>
          <w:rFonts w:ascii="Arial" w:hAnsi="Arial" w:cs="Arial"/>
          <w:b/>
          <w:bCs/>
          <w:szCs w:val="24"/>
        </w:rPr>
        <w:t>Individual Provider Agreement:</w:t>
      </w:r>
      <w:r w:rsidRPr="005326BC">
        <w:rPr>
          <w:rFonts w:ascii="Arial" w:hAnsi="Arial" w:cs="Arial"/>
          <w:b/>
          <w:bCs/>
          <w:szCs w:val="24"/>
          <w:u w:val="single"/>
        </w:rPr>
        <w:t xml:space="preserve"> </w:t>
      </w:r>
    </w:p>
    <w:p w14:paraId="74021A23" w14:textId="77777777" w:rsidR="00906D26" w:rsidRPr="0095210E" w:rsidRDefault="00000000" w:rsidP="00906D26">
      <w:pPr>
        <w:tabs>
          <w:tab w:val="left" w:pos="270"/>
          <w:tab w:val="left" w:pos="10324"/>
          <w:tab w:val="left" w:pos="11572"/>
          <w:tab w:val="left" w:pos="13027"/>
        </w:tabs>
        <w:ind w:left="270"/>
        <w:jc w:val="both"/>
        <w:rPr>
          <w:rFonts w:ascii="Arial" w:hAnsi="Arial" w:cs="Arial"/>
          <w:szCs w:val="24"/>
        </w:rPr>
      </w:pPr>
      <w:hyperlink r:id="rId48" w:history="1">
        <w:r w:rsidR="00906D26" w:rsidRPr="0095210E">
          <w:rPr>
            <w:rStyle w:val="Hyperlink"/>
            <w:rFonts w:ascii="Arial" w:hAnsi="Arial" w:cs="Arial"/>
            <w:szCs w:val="24"/>
          </w:rPr>
          <w:t>https://www.nj.gov/dcf/providers/contracting/forms/Individual.Provider.agreement.pdf</w:t>
        </w:r>
      </w:hyperlink>
    </w:p>
    <w:p w14:paraId="0FB1A60E" w14:textId="77777777" w:rsidR="00906D26" w:rsidRPr="005326BC" w:rsidRDefault="00906D26" w:rsidP="00906D26">
      <w:pPr>
        <w:tabs>
          <w:tab w:val="left" w:pos="270"/>
          <w:tab w:val="left" w:pos="10324"/>
          <w:tab w:val="left" w:pos="11572"/>
          <w:tab w:val="left" w:pos="13027"/>
        </w:tabs>
        <w:ind w:left="270" w:hanging="540"/>
        <w:jc w:val="both"/>
        <w:rPr>
          <w:rFonts w:ascii="Arial" w:hAnsi="Arial" w:cs="Arial"/>
          <w:b/>
          <w:bCs/>
          <w:szCs w:val="24"/>
        </w:rPr>
      </w:pPr>
      <w:r w:rsidRPr="005326BC">
        <w:rPr>
          <w:rFonts w:ascii="Arial" w:hAnsi="Arial" w:cs="Arial"/>
          <w:b/>
          <w:bCs/>
          <w:szCs w:val="24"/>
        </w:rPr>
        <w:tab/>
      </w:r>
    </w:p>
    <w:p w14:paraId="2D3C2BF2" w14:textId="77777777" w:rsidR="00906D26" w:rsidRPr="005326BC" w:rsidRDefault="00906D26" w:rsidP="00906D26">
      <w:pPr>
        <w:tabs>
          <w:tab w:val="left" w:pos="270"/>
          <w:tab w:val="left" w:pos="10324"/>
          <w:tab w:val="left" w:pos="11572"/>
          <w:tab w:val="left" w:pos="13027"/>
        </w:tabs>
        <w:ind w:left="270" w:hanging="540"/>
        <w:jc w:val="both"/>
        <w:rPr>
          <w:rFonts w:ascii="Arial" w:hAnsi="Arial" w:cs="Arial"/>
          <w:b/>
          <w:bCs/>
          <w:szCs w:val="24"/>
        </w:rPr>
      </w:pPr>
      <w:r w:rsidRPr="005326BC">
        <w:rPr>
          <w:rFonts w:ascii="Arial" w:hAnsi="Arial" w:cs="Arial"/>
          <w:b/>
          <w:bCs/>
          <w:szCs w:val="24"/>
        </w:rPr>
        <w:tab/>
        <w:t xml:space="preserve">State Entity Agreement: </w:t>
      </w:r>
    </w:p>
    <w:p w14:paraId="786EB9FA" w14:textId="77777777" w:rsidR="00906D26" w:rsidRPr="0095210E" w:rsidRDefault="00000000" w:rsidP="00906D26">
      <w:pPr>
        <w:tabs>
          <w:tab w:val="left" w:pos="270"/>
          <w:tab w:val="left" w:pos="10324"/>
          <w:tab w:val="left" w:pos="11572"/>
          <w:tab w:val="left" w:pos="13027"/>
        </w:tabs>
        <w:ind w:left="270"/>
        <w:jc w:val="both"/>
        <w:rPr>
          <w:rFonts w:ascii="Arial" w:hAnsi="Arial" w:cs="Arial"/>
          <w:szCs w:val="24"/>
        </w:rPr>
      </w:pPr>
      <w:hyperlink r:id="rId49" w:history="1">
        <w:r w:rsidR="00906D26" w:rsidRPr="0095210E">
          <w:rPr>
            <w:rStyle w:val="Hyperlink"/>
            <w:rFonts w:ascii="Arial" w:hAnsi="Arial" w:cs="Arial"/>
            <w:szCs w:val="24"/>
          </w:rPr>
          <w:t>https://www.nj.gov/dcf/providers/contracting/forms/DCF.Departmental.Agreement.with.Another.State.Entity.pdf</w:t>
        </w:r>
      </w:hyperlink>
    </w:p>
    <w:p w14:paraId="3DD53699" w14:textId="4AE1AE92" w:rsidR="003543A5" w:rsidRPr="005326BC" w:rsidRDefault="003543A5" w:rsidP="00906D26">
      <w:pPr>
        <w:tabs>
          <w:tab w:val="left" w:pos="270"/>
          <w:tab w:val="left" w:pos="10324"/>
          <w:tab w:val="left" w:pos="11572"/>
          <w:tab w:val="left" w:pos="13027"/>
        </w:tabs>
        <w:ind w:left="270" w:hanging="540"/>
        <w:jc w:val="both"/>
        <w:rPr>
          <w:rFonts w:ascii="Arial" w:hAnsi="Arial" w:cs="Arial"/>
          <w:szCs w:val="24"/>
        </w:rPr>
      </w:pPr>
    </w:p>
    <w:p w14:paraId="1A653443" w14:textId="7EAA7405" w:rsidR="008C5A72" w:rsidRPr="005326BC" w:rsidRDefault="002F42EB" w:rsidP="00101592">
      <w:pPr>
        <w:tabs>
          <w:tab w:val="left" w:pos="270"/>
          <w:tab w:val="left" w:pos="1616"/>
          <w:tab w:val="left" w:pos="10324"/>
          <w:tab w:val="left" w:pos="11572"/>
          <w:tab w:val="left" w:pos="13027"/>
        </w:tabs>
        <w:ind w:left="270" w:hanging="540"/>
        <w:jc w:val="both"/>
        <w:rPr>
          <w:rFonts w:ascii="Arial" w:hAnsi="Arial" w:cs="Arial"/>
          <w:color w:val="0000FF"/>
          <w:szCs w:val="24"/>
          <w:u w:val="single"/>
        </w:rPr>
      </w:pPr>
      <w:r w:rsidRPr="005326BC">
        <w:rPr>
          <w:rFonts w:ascii="Arial" w:hAnsi="Arial" w:cs="Arial"/>
          <w:szCs w:val="24"/>
        </w:rPr>
        <w:t>31</w:t>
      </w:r>
      <w:r w:rsidR="001A2986" w:rsidRPr="005326BC">
        <w:rPr>
          <w:rFonts w:ascii="Arial" w:hAnsi="Arial" w:cs="Arial"/>
          <w:szCs w:val="24"/>
        </w:rPr>
        <w:t>)</w:t>
      </w:r>
      <w:r w:rsidR="00A262EF" w:rsidRPr="005326BC">
        <w:rPr>
          <w:rFonts w:ascii="Arial" w:hAnsi="Arial" w:cs="Arial"/>
          <w:szCs w:val="24"/>
        </w:rPr>
        <w:tab/>
      </w:r>
      <w:r w:rsidR="00A262EF" w:rsidRPr="005326BC">
        <w:rPr>
          <w:rFonts w:ascii="Arial" w:hAnsi="Arial" w:cs="Arial"/>
          <w:b/>
          <w:bCs/>
          <w:szCs w:val="24"/>
        </w:rPr>
        <w:t xml:space="preserve">System for Award Management </w:t>
      </w:r>
      <w:r w:rsidR="00A262EF" w:rsidRPr="005326BC">
        <w:rPr>
          <w:rFonts w:ascii="Arial" w:hAnsi="Arial" w:cs="Arial"/>
          <w:szCs w:val="24"/>
        </w:rPr>
        <w:t>(</w:t>
      </w:r>
      <w:r w:rsidR="00A262EF" w:rsidRPr="005326BC">
        <w:rPr>
          <w:rFonts w:ascii="Arial" w:hAnsi="Arial" w:cs="Arial"/>
          <w:b/>
          <w:bCs/>
          <w:szCs w:val="24"/>
        </w:rPr>
        <w:t xml:space="preserve">SAM) </w:t>
      </w:r>
      <w:r w:rsidR="00A262EF" w:rsidRPr="005326BC">
        <w:rPr>
          <w:rFonts w:ascii="Arial" w:hAnsi="Arial" w:cs="Arial"/>
          <w:szCs w:val="24"/>
        </w:rPr>
        <w:t>Submit a printout showing active status and the expiration date. Available free of charge.</w:t>
      </w:r>
      <w:r w:rsidR="008C5A72" w:rsidRPr="005326BC">
        <w:rPr>
          <w:rFonts w:ascii="Arial" w:hAnsi="Arial" w:cs="Arial"/>
          <w:szCs w:val="24"/>
        </w:rPr>
        <w:t xml:space="preserve"> </w:t>
      </w:r>
    </w:p>
    <w:p w14:paraId="1CF32053" w14:textId="7547AE2B" w:rsidR="00A262EF" w:rsidRPr="005326BC" w:rsidRDefault="008C5A72" w:rsidP="00032233">
      <w:pPr>
        <w:tabs>
          <w:tab w:val="left" w:pos="532"/>
          <w:tab w:val="left" w:pos="10324"/>
          <w:tab w:val="left" w:pos="11572"/>
          <w:tab w:val="left" w:pos="13027"/>
        </w:tabs>
        <w:ind w:left="270" w:hanging="450"/>
        <w:rPr>
          <w:rFonts w:ascii="Arial" w:hAnsi="Arial" w:cs="Arial"/>
          <w:szCs w:val="24"/>
        </w:rPr>
      </w:pPr>
      <w:r w:rsidRPr="005326BC">
        <w:rPr>
          <w:rFonts w:ascii="Arial" w:hAnsi="Arial" w:cs="Arial"/>
          <w:szCs w:val="24"/>
        </w:rPr>
        <w:t xml:space="preserve">      </w:t>
      </w:r>
      <w:r w:rsidR="00BA7BFB" w:rsidRPr="005326BC">
        <w:rPr>
          <w:rFonts w:ascii="Arial" w:hAnsi="Arial" w:cs="Arial"/>
          <w:szCs w:val="24"/>
        </w:rPr>
        <w:t xml:space="preserve"> </w:t>
      </w:r>
      <w:r w:rsidR="00A262EF" w:rsidRPr="005326BC">
        <w:rPr>
          <w:rFonts w:ascii="Arial" w:hAnsi="Arial" w:cs="Arial"/>
          <w:szCs w:val="24"/>
        </w:rPr>
        <w:t>Website:</w:t>
      </w:r>
      <w:r w:rsidRPr="005326BC">
        <w:rPr>
          <w:rFonts w:ascii="Arial" w:hAnsi="Arial" w:cs="Arial"/>
          <w:szCs w:val="24"/>
        </w:rPr>
        <w:t xml:space="preserve"> </w:t>
      </w:r>
      <w:hyperlink r:id="rId50" w:history="1">
        <w:r w:rsidRPr="005326BC">
          <w:rPr>
            <w:rStyle w:val="Hyperlink"/>
            <w:rFonts w:ascii="Arial" w:hAnsi="Arial" w:cs="Arial"/>
            <w:szCs w:val="24"/>
          </w:rPr>
          <w:t>https://sam.gov/content/home</w:t>
        </w:r>
        <w:r w:rsidRPr="005326BC">
          <w:rPr>
            <w:rStyle w:val="Hyperlink"/>
            <w:rFonts w:ascii="Arial" w:hAnsi="Arial" w:cs="Arial"/>
            <w:szCs w:val="24"/>
          </w:rPr>
          <w:br/>
        </w:r>
      </w:hyperlink>
      <w:r w:rsidR="00A262EF" w:rsidRPr="005326BC">
        <w:rPr>
          <w:rFonts w:ascii="Arial" w:hAnsi="Arial" w:cs="Arial"/>
          <w:szCs w:val="24"/>
        </w:rPr>
        <w:t>Helpline:1-866-606-8220</w:t>
      </w:r>
    </w:p>
    <w:p w14:paraId="59F19038" w14:textId="77777777" w:rsidR="003543A5" w:rsidRPr="005326BC" w:rsidRDefault="003543A5" w:rsidP="00032233">
      <w:pPr>
        <w:tabs>
          <w:tab w:val="left" w:pos="532"/>
          <w:tab w:val="left" w:pos="10324"/>
          <w:tab w:val="left" w:pos="11572"/>
          <w:tab w:val="left" w:pos="13027"/>
        </w:tabs>
        <w:ind w:left="270" w:hanging="450"/>
        <w:rPr>
          <w:rFonts w:ascii="Arial" w:hAnsi="Arial" w:cs="Arial"/>
          <w:szCs w:val="24"/>
        </w:rPr>
      </w:pPr>
    </w:p>
    <w:p w14:paraId="4F856566" w14:textId="41D0154B" w:rsidR="00B73D5E" w:rsidRPr="005326BC" w:rsidRDefault="002F42EB" w:rsidP="00101592">
      <w:pPr>
        <w:tabs>
          <w:tab w:val="left" w:pos="270"/>
          <w:tab w:val="left" w:pos="10324"/>
          <w:tab w:val="left" w:pos="11572"/>
          <w:tab w:val="left" w:pos="13027"/>
        </w:tabs>
        <w:ind w:left="270" w:hanging="540"/>
        <w:rPr>
          <w:rFonts w:ascii="Arial" w:hAnsi="Arial" w:cs="Arial"/>
          <w:b/>
          <w:bCs/>
          <w:szCs w:val="24"/>
        </w:rPr>
      </w:pPr>
      <w:r w:rsidRPr="005326BC">
        <w:rPr>
          <w:rFonts w:ascii="Arial" w:hAnsi="Arial" w:cs="Arial"/>
          <w:szCs w:val="24"/>
        </w:rPr>
        <w:t>32</w:t>
      </w:r>
      <w:r w:rsidR="001A2986" w:rsidRPr="005326BC">
        <w:rPr>
          <w:rFonts w:ascii="Arial" w:hAnsi="Arial" w:cs="Arial"/>
          <w:szCs w:val="24"/>
        </w:rPr>
        <w:t>)</w:t>
      </w:r>
      <w:r w:rsidR="00A262EF" w:rsidRPr="005326BC">
        <w:rPr>
          <w:rFonts w:ascii="Arial" w:hAnsi="Arial" w:cs="Arial"/>
          <w:szCs w:val="24"/>
        </w:rPr>
        <w:tab/>
      </w:r>
      <w:r w:rsidR="00A262EF" w:rsidRPr="005326BC">
        <w:rPr>
          <w:rFonts w:ascii="Arial" w:hAnsi="Arial" w:cs="Arial"/>
          <w:b/>
          <w:bCs/>
          <w:noProof/>
          <w:color w:val="2B579A"/>
          <w:szCs w:val="24"/>
          <w:shd w:val="clear" w:color="auto" w:fill="E6E6E6"/>
        </w:rPr>
        <w:drawing>
          <wp:anchor distT="0" distB="0" distL="114300" distR="114300" simplePos="0" relativeHeight="251658260" behindDoc="0" locked="0" layoutInCell="1" allowOverlap="1" wp14:anchorId="5EB231A3" wp14:editId="75272C1A">
            <wp:simplePos x="0" y="0"/>
            <wp:positionH relativeFrom="column">
              <wp:posOffset>2590800</wp:posOffset>
            </wp:positionH>
            <wp:positionV relativeFrom="paragraph">
              <wp:posOffset>0</wp:posOffset>
            </wp:positionV>
            <wp:extent cx="0" cy="1800225"/>
            <wp:effectExtent l="0" t="0" r="0" b="0"/>
            <wp:wrapNone/>
            <wp:docPr id="228" name="Pictur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Rot="1" noChangeArrowheads="1" noChangeShapeType="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5326BC">
        <w:rPr>
          <w:rFonts w:ascii="Arial" w:hAnsi="Arial" w:cs="Arial"/>
          <w:b/>
          <w:bCs/>
          <w:noProof/>
          <w:color w:val="2B579A"/>
          <w:szCs w:val="24"/>
          <w:shd w:val="clear" w:color="auto" w:fill="E6E6E6"/>
        </w:rPr>
        <w:drawing>
          <wp:anchor distT="0" distB="0" distL="114300" distR="114300" simplePos="0" relativeHeight="251658261" behindDoc="0" locked="0" layoutInCell="1" allowOverlap="1" wp14:anchorId="7AD3E53E" wp14:editId="2E0E68D8">
            <wp:simplePos x="0" y="0"/>
            <wp:positionH relativeFrom="column">
              <wp:posOffset>2590800</wp:posOffset>
            </wp:positionH>
            <wp:positionV relativeFrom="paragraph">
              <wp:posOffset>0</wp:posOffset>
            </wp:positionV>
            <wp:extent cx="0" cy="1800225"/>
            <wp:effectExtent l="0" t="0" r="0" b="0"/>
            <wp:wrapNone/>
            <wp:docPr id="227" name="Pictur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Rot="1" noChangeArrowheads="1" noChangeShapeType="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5326BC">
        <w:rPr>
          <w:rFonts w:ascii="Arial" w:hAnsi="Arial" w:cs="Arial"/>
          <w:b/>
          <w:bCs/>
          <w:noProof/>
          <w:color w:val="2B579A"/>
          <w:szCs w:val="24"/>
          <w:shd w:val="clear" w:color="auto" w:fill="E6E6E6"/>
        </w:rPr>
        <w:drawing>
          <wp:anchor distT="0" distB="0" distL="114300" distR="114300" simplePos="0" relativeHeight="251658262" behindDoc="0" locked="0" layoutInCell="1" allowOverlap="1" wp14:anchorId="79D900E7" wp14:editId="1504A757">
            <wp:simplePos x="0" y="0"/>
            <wp:positionH relativeFrom="column">
              <wp:posOffset>2590800</wp:posOffset>
            </wp:positionH>
            <wp:positionV relativeFrom="paragraph">
              <wp:posOffset>0</wp:posOffset>
            </wp:positionV>
            <wp:extent cx="0" cy="1800225"/>
            <wp:effectExtent l="0" t="0" r="0" b="0"/>
            <wp:wrapNone/>
            <wp:docPr id="226" name="Pictur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Rot="1" noChangeArrowheads="1" noChangeShapeType="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5326BC">
        <w:rPr>
          <w:rFonts w:ascii="Arial" w:hAnsi="Arial" w:cs="Arial"/>
          <w:b/>
          <w:bCs/>
          <w:noProof/>
          <w:color w:val="2B579A"/>
          <w:szCs w:val="24"/>
          <w:shd w:val="clear" w:color="auto" w:fill="E6E6E6"/>
        </w:rPr>
        <w:drawing>
          <wp:anchor distT="0" distB="0" distL="114300" distR="114300" simplePos="0" relativeHeight="251658263" behindDoc="0" locked="0" layoutInCell="1" allowOverlap="1" wp14:anchorId="6E946D2C" wp14:editId="4F2D3682">
            <wp:simplePos x="0" y="0"/>
            <wp:positionH relativeFrom="column">
              <wp:posOffset>2590800</wp:posOffset>
            </wp:positionH>
            <wp:positionV relativeFrom="paragraph">
              <wp:posOffset>0</wp:posOffset>
            </wp:positionV>
            <wp:extent cx="0" cy="1800225"/>
            <wp:effectExtent l="0" t="0" r="0" b="0"/>
            <wp:wrapNone/>
            <wp:docPr id="225" name="Pictur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Rot="1" noChangeArrowheads="1" noChangeShapeType="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5326BC">
        <w:rPr>
          <w:rFonts w:ascii="Arial" w:hAnsi="Arial" w:cs="Arial"/>
          <w:b/>
          <w:bCs/>
          <w:szCs w:val="24"/>
        </w:rPr>
        <w:t xml:space="preserve">Tax Exempt Organization Certificate </w:t>
      </w:r>
      <w:r w:rsidR="00A262EF" w:rsidRPr="005326BC">
        <w:rPr>
          <w:rFonts w:ascii="Arial" w:hAnsi="Arial" w:cs="Arial"/>
          <w:szCs w:val="24"/>
        </w:rPr>
        <w:t>(ST-5)</w:t>
      </w:r>
      <w:r w:rsidR="00A262EF" w:rsidRPr="005326BC">
        <w:rPr>
          <w:rFonts w:ascii="Arial" w:hAnsi="Arial" w:cs="Arial"/>
          <w:b/>
          <w:bCs/>
          <w:szCs w:val="24"/>
        </w:rPr>
        <w:t xml:space="preserve"> </w:t>
      </w:r>
      <w:r w:rsidR="00A262EF" w:rsidRPr="005326BC">
        <w:rPr>
          <w:rFonts w:ascii="Arial" w:hAnsi="Arial" w:cs="Arial"/>
          <w:szCs w:val="24"/>
        </w:rPr>
        <w:t xml:space="preserve">-or- </w:t>
      </w:r>
      <w:r w:rsidR="00A262EF" w:rsidRPr="005326BC">
        <w:rPr>
          <w:rFonts w:ascii="Arial" w:hAnsi="Arial" w:cs="Arial"/>
          <w:b/>
          <w:bCs/>
          <w:szCs w:val="24"/>
        </w:rPr>
        <w:t xml:space="preserve">IRS Determination Letter </w:t>
      </w:r>
      <w:r w:rsidR="00A262EF" w:rsidRPr="005326BC">
        <w:rPr>
          <w:rFonts w:ascii="Arial" w:hAnsi="Arial" w:cs="Arial"/>
          <w:szCs w:val="24"/>
        </w:rPr>
        <w:t>501(c)(3)</w:t>
      </w:r>
      <w:r w:rsidR="00A262EF" w:rsidRPr="005326BC">
        <w:rPr>
          <w:rFonts w:ascii="Arial" w:hAnsi="Arial" w:cs="Arial"/>
          <w:b/>
          <w:bCs/>
          <w:szCs w:val="24"/>
        </w:rPr>
        <w:t xml:space="preserve">  </w:t>
      </w:r>
    </w:p>
    <w:p w14:paraId="46FA8599" w14:textId="48CCCB62" w:rsidR="003543A5" w:rsidRPr="005326BC" w:rsidRDefault="00B73D5E" w:rsidP="00032233">
      <w:pPr>
        <w:tabs>
          <w:tab w:val="left" w:pos="270"/>
          <w:tab w:val="left" w:pos="10324"/>
          <w:tab w:val="left" w:pos="11572"/>
          <w:tab w:val="left" w:pos="13027"/>
        </w:tabs>
        <w:ind w:left="270" w:hanging="450"/>
        <w:rPr>
          <w:rFonts w:ascii="Arial" w:hAnsi="Arial" w:cs="Arial"/>
          <w:szCs w:val="24"/>
        </w:rPr>
      </w:pPr>
      <w:r w:rsidRPr="005326BC">
        <w:rPr>
          <w:rFonts w:ascii="Arial" w:hAnsi="Arial" w:cs="Arial"/>
          <w:b/>
          <w:bCs/>
          <w:szCs w:val="24"/>
        </w:rPr>
        <w:t xml:space="preserve">      </w:t>
      </w:r>
      <w:r w:rsidR="00695ED9" w:rsidRPr="005326BC">
        <w:rPr>
          <w:rFonts w:ascii="Arial" w:hAnsi="Arial" w:cs="Arial"/>
          <w:b/>
          <w:bCs/>
          <w:szCs w:val="24"/>
        </w:rPr>
        <w:t xml:space="preserve"> </w:t>
      </w:r>
      <w:r w:rsidR="00A262EF" w:rsidRPr="005326BC">
        <w:rPr>
          <w:rFonts w:ascii="Arial" w:hAnsi="Arial" w:cs="Arial"/>
          <w:szCs w:val="24"/>
        </w:rPr>
        <w:t>Website:</w:t>
      </w:r>
      <w:r w:rsidRPr="005326BC">
        <w:rPr>
          <w:rFonts w:ascii="Arial" w:hAnsi="Arial" w:cs="Arial"/>
          <w:szCs w:val="24"/>
        </w:rPr>
        <w:t xml:space="preserve"> </w:t>
      </w:r>
      <w:hyperlink r:id="rId52" w:history="1">
        <w:r w:rsidRPr="005326BC">
          <w:rPr>
            <w:rStyle w:val="Hyperlink"/>
            <w:rFonts w:ascii="Arial" w:hAnsi="Arial" w:cs="Arial"/>
            <w:szCs w:val="24"/>
          </w:rPr>
          <w:t>https://www.nj.gov/treasury/taxation/exemptintro.shtml</w:t>
        </w:r>
      </w:hyperlink>
      <w:r w:rsidR="003543A5" w:rsidRPr="005326BC">
        <w:rPr>
          <w:rFonts w:ascii="Arial" w:hAnsi="Arial" w:cs="Arial"/>
          <w:szCs w:val="24"/>
        </w:rPr>
        <w:t xml:space="preserve"> </w:t>
      </w:r>
    </w:p>
    <w:p w14:paraId="04FB7D51" w14:textId="77777777" w:rsidR="003C4B3C" w:rsidRPr="005326BC" w:rsidRDefault="003C4B3C" w:rsidP="00032233">
      <w:pPr>
        <w:tabs>
          <w:tab w:val="left" w:pos="270"/>
          <w:tab w:val="left" w:pos="10324"/>
          <w:tab w:val="left" w:pos="11572"/>
          <w:tab w:val="left" w:pos="13027"/>
        </w:tabs>
        <w:ind w:left="270" w:hanging="450"/>
        <w:rPr>
          <w:rFonts w:ascii="Arial" w:hAnsi="Arial" w:cs="Arial"/>
          <w:szCs w:val="24"/>
        </w:rPr>
      </w:pPr>
    </w:p>
    <w:p w14:paraId="4D1B35BA" w14:textId="3A26C99A" w:rsidR="003543A5" w:rsidRPr="005326BC" w:rsidRDefault="002F42EB" w:rsidP="0014790C">
      <w:pPr>
        <w:tabs>
          <w:tab w:val="left" w:pos="270"/>
          <w:tab w:val="left" w:pos="10324"/>
          <w:tab w:val="left" w:pos="11572"/>
          <w:tab w:val="left" w:pos="13027"/>
        </w:tabs>
        <w:ind w:left="270" w:hanging="540"/>
        <w:jc w:val="both"/>
        <w:rPr>
          <w:rFonts w:ascii="Arial" w:hAnsi="Arial" w:cs="Arial"/>
          <w:szCs w:val="24"/>
        </w:rPr>
      </w:pPr>
      <w:r w:rsidRPr="005326BC">
        <w:rPr>
          <w:rFonts w:ascii="Arial" w:hAnsi="Arial" w:cs="Arial"/>
          <w:szCs w:val="24"/>
        </w:rPr>
        <w:t>33</w:t>
      </w:r>
      <w:r w:rsidR="001A2986" w:rsidRPr="005326BC">
        <w:rPr>
          <w:rFonts w:ascii="Arial" w:hAnsi="Arial" w:cs="Arial"/>
          <w:szCs w:val="24"/>
        </w:rPr>
        <w:t>)</w:t>
      </w:r>
      <w:r w:rsidR="00A262EF" w:rsidRPr="005326BC">
        <w:rPr>
          <w:rFonts w:ascii="Arial" w:hAnsi="Arial" w:cs="Arial"/>
          <w:szCs w:val="24"/>
        </w:rPr>
        <w:tab/>
      </w:r>
      <w:r w:rsidR="00A262EF" w:rsidRPr="005326BC">
        <w:rPr>
          <w:rFonts w:ascii="Arial" w:hAnsi="Arial" w:cs="Arial"/>
          <w:b/>
          <w:bCs/>
          <w:szCs w:val="24"/>
        </w:rPr>
        <w:t>Tax Forms:  Submit a copy of the most recent full tax return</w:t>
      </w:r>
      <w:r w:rsidR="00A262EF" w:rsidRPr="005326BC">
        <w:rPr>
          <w:rFonts w:ascii="Arial" w:hAnsi="Arial" w:cs="Arial"/>
          <w:b/>
          <w:bCs/>
          <w:color w:val="00B0F0"/>
          <w:szCs w:val="24"/>
        </w:rPr>
        <w:t xml:space="preserve">  </w:t>
      </w:r>
      <w:r w:rsidR="00A262EF" w:rsidRPr="005326BC">
        <w:rPr>
          <w:rFonts w:ascii="Arial" w:hAnsi="Arial" w:cs="Arial"/>
          <w:b/>
          <w:bCs/>
          <w:szCs w:val="24"/>
        </w:rPr>
        <w:br/>
      </w:r>
      <w:r w:rsidR="001F70F0" w:rsidRPr="005326BC">
        <w:rPr>
          <w:rFonts w:ascii="Arial" w:hAnsi="Arial" w:cs="Arial"/>
          <w:szCs w:val="24"/>
        </w:rPr>
        <w:t>Non-Profit</w:t>
      </w:r>
      <w:r w:rsidR="00A262EF" w:rsidRPr="005326BC">
        <w:rPr>
          <w:rFonts w:ascii="Arial" w:hAnsi="Arial" w:cs="Arial"/>
          <w:szCs w:val="24"/>
        </w:rPr>
        <w:t xml:space="preserve">:  Form 990 Return of Organization Exempt </w:t>
      </w:r>
      <w:r w:rsidR="001F70F0" w:rsidRPr="005326BC">
        <w:rPr>
          <w:rFonts w:ascii="Arial" w:hAnsi="Arial" w:cs="Arial"/>
          <w:szCs w:val="24"/>
        </w:rPr>
        <w:t>from</w:t>
      </w:r>
      <w:r w:rsidR="00A262EF" w:rsidRPr="005326BC">
        <w:rPr>
          <w:rFonts w:ascii="Arial" w:hAnsi="Arial" w:cs="Arial"/>
          <w:szCs w:val="24"/>
        </w:rPr>
        <w:t xml:space="preserve"> Income Tax</w:t>
      </w:r>
      <w:r w:rsidR="00B73D5E" w:rsidRPr="005326BC">
        <w:rPr>
          <w:rFonts w:ascii="Arial" w:hAnsi="Arial" w:cs="Arial"/>
          <w:szCs w:val="24"/>
        </w:rPr>
        <w:t xml:space="preserve">      </w:t>
      </w:r>
      <w:r w:rsidR="00A262EF" w:rsidRPr="005326BC">
        <w:rPr>
          <w:rFonts w:ascii="Arial" w:hAnsi="Arial" w:cs="Arial"/>
          <w:szCs w:val="24"/>
        </w:rPr>
        <w:t>or</w:t>
      </w:r>
      <w:r w:rsidR="001F70F0" w:rsidRPr="005326BC">
        <w:rPr>
          <w:rFonts w:ascii="Arial" w:hAnsi="Arial" w:cs="Arial"/>
          <w:szCs w:val="24"/>
        </w:rPr>
        <w:t>- For</w:t>
      </w:r>
      <w:r w:rsidR="00A262EF" w:rsidRPr="005326BC">
        <w:rPr>
          <w:rFonts w:ascii="Arial" w:hAnsi="Arial" w:cs="Arial"/>
          <w:szCs w:val="24"/>
        </w:rPr>
        <w:t xml:space="preserve"> Profit:   Form 1120 US Corporation Income Tax </w:t>
      </w:r>
      <w:r w:rsidR="001F70F0" w:rsidRPr="005326BC">
        <w:rPr>
          <w:rFonts w:ascii="Arial" w:hAnsi="Arial" w:cs="Arial"/>
          <w:szCs w:val="24"/>
        </w:rPr>
        <w:t>Return -</w:t>
      </w:r>
      <w:r w:rsidR="00A262EF" w:rsidRPr="005326BC">
        <w:rPr>
          <w:rFonts w:ascii="Arial" w:hAnsi="Arial" w:cs="Arial"/>
          <w:szCs w:val="24"/>
        </w:rPr>
        <w:t>or-</w:t>
      </w:r>
      <w:r w:rsidR="00A262EF" w:rsidRPr="005326BC">
        <w:rPr>
          <w:rFonts w:ascii="Arial" w:hAnsi="Arial" w:cs="Arial"/>
          <w:szCs w:val="24"/>
        </w:rPr>
        <w:br/>
        <w:t>LLCs: Applicable Tax Form and m</w:t>
      </w:r>
      <w:r w:rsidR="0065527C" w:rsidRPr="005326BC">
        <w:rPr>
          <w:rFonts w:ascii="Arial" w:hAnsi="Arial" w:cs="Arial"/>
          <w:szCs w:val="24"/>
        </w:rPr>
        <w:t>ust</w:t>
      </w:r>
      <w:r w:rsidR="00A262EF" w:rsidRPr="005326BC">
        <w:rPr>
          <w:rFonts w:ascii="Arial" w:hAnsi="Arial" w:cs="Arial"/>
          <w:szCs w:val="24"/>
        </w:rPr>
        <w:t xml:space="preserve"> delete/redact any SSN or personal </w:t>
      </w:r>
      <w:r w:rsidR="0065527C" w:rsidRPr="005326BC">
        <w:rPr>
          <w:rFonts w:ascii="Arial" w:hAnsi="Arial" w:cs="Arial"/>
          <w:szCs w:val="24"/>
        </w:rPr>
        <w:t xml:space="preserve">identifying </w:t>
      </w:r>
      <w:r w:rsidR="00A262EF" w:rsidRPr="005326BC">
        <w:rPr>
          <w:rFonts w:ascii="Arial" w:hAnsi="Arial" w:cs="Arial"/>
          <w:szCs w:val="24"/>
        </w:rPr>
        <w:t>information</w:t>
      </w:r>
      <w:r w:rsidR="00A262EF" w:rsidRPr="005326BC">
        <w:rPr>
          <w:rFonts w:ascii="Arial" w:hAnsi="Arial" w:cs="Arial"/>
          <w:szCs w:val="24"/>
        </w:rPr>
        <w:br/>
      </w:r>
      <w:r w:rsidR="00A262EF" w:rsidRPr="005326BC">
        <w:rPr>
          <w:rFonts w:ascii="Arial" w:hAnsi="Arial" w:cs="Arial"/>
          <w:szCs w:val="24"/>
          <w:u w:val="single"/>
        </w:rPr>
        <w:t>Note</w:t>
      </w:r>
      <w:r w:rsidR="00A262EF" w:rsidRPr="005326BC">
        <w:rPr>
          <w:rFonts w:ascii="Arial" w:hAnsi="Arial" w:cs="Arial"/>
          <w:szCs w:val="24"/>
        </w:rPr>
        <w:t>:  Store subsequent tax returns on site for submission to DCF upon request.</w:t>
      </w:r>
    </w:p>
    <w:p w14:paraId="5140779A" w14:textId="0B04AADA" w:rsidR="00A262EF" w:rsidRPr="005326BC" w:rsidRDefault="00A262EF" w:rsidP="00101592">
      <w:pPr>
        <w:tabs>
          <w:tab w:val="left" w:pos="270"/>
          <w:tab w:val="left" w:pos="10324"/>
          <w:tab w:val="left" w:pos="11572"/>
          <w:tab w:val="left" w:pos="13027"/>
        </w:tabs>
        <w:ind w:left="270" w:hanging="540"/>
        <w:rPr>
          <w:rFonts w:ascii="Arial" w:hAnsi="Arial" w:cs="Arial"/>
          <w:szCs w:val="24"/>
        </w:rPr>
      </w:pPr>
      <w:r w:rsidRPr="005326BC">
        <w:rPr>
          <w:rFonts w:ascii="Arial" w:hAnsi="Arial" w:cs="Arial"/>
          <w:szCs w:val="24"/>
        </w:rPr>
        <w:t xml:space="preserve"> </w:t>
      </w:r>
      <w:r w:rsidRPr="005326BC">
        <w:rPr>
          <w:rFonts w:ascii="Arial" w:hAnsi="Arial" w:cs="Arial"/>
          <w:b/>
          <w:bCs/>
          <w:szCs w:val="24"/>
        </w:rPr>
        <w:t xml:space="preserve">   </w:t>
      </w:r>
      <w:r w:rsidRPr="005326BC">
        <w:rPr>
          <w:rFonts w:ascii="Arial" w:hAnsi="Arial" w:cs="Arial"/>
          <w:color w:val="C00000"/>
          <w:szCs w:val="24"/>
        </w:rPr>
        <w:t> </w:t>
      </w:r>
    </w:p>
    <w:p w14:paraId="1F67EF3D" w14:textId="65B81EBB" w:rsidR="00291E2F" w:rsidRPr="005326BC" w:rsidRDefault="00101592" w:rsidP="00101592">
      <w:pPr>
        <w:tabs>
          <w:tab w:val="left" w:pos="270"/>
          <w:tab w:val="left" w:pos="10324"/>
          <w:tab w:val="left" w:pos="11572"/>
          <w:tab w:val="left" w:pos="13027"/>
        </w:tabs>
        <w:ind w:left="270" w:right="-30" w:hanging="630"/>
        <w:jc w:val="both"/>
        <w:rPr>
          <w:rFonts w:ascii="Arial" w:hAnsi="Arial" w:cs="Arial"/>
          <w:szCs w:val="24"/>
        </w:rPr>
      </w:pPr>
      <w:r w:rsidRPr="005326BC">
        <w:rPr>
          <w:rFonts w:ascii="Arial" w:hAnsi="Arial" w:cs="Arial"/>
          <w:szCs w:val="24"/>
        </w:rPr>
        <w:t xml:space="preserve"> </w:t>
      </w:r>
      <w:r w:rsidR="002F42EB" w:rsidRPr="005326BC">
        <w:rPr>
          <w:rFonts w:ascii="Arial" w:hAnsi="Arial" w:cs="Arial"/>
          <w:szCs w:val="24"/>
        </w:rPr>
        <w:t>34</w:t>
      </w:r>
      <w:r w:rsidR="001A2986" w:rsidRPr="005326BC">
        <w:rPr>
          <w:rFonts w:ascii="Arial" w:hAnsi="Arial" w:cs="Arial"/>
          <w:szCs w:val="24"/>
        </w:rPr>
        <w:t>)</w:t>
      </w:r>
      <w:r w:rsidR="00A262EF" w:rsidRPr="005326BC">
        <w:rPr>
          <w:rFonts w:ascii="Arial" w:hAnsi="Arial" w:cs="Arial"/>
          <w:szCs w:val="24"/>
        </w:rPr>
        <w:tab/>
      </w:r>
      <w:r w:rsidR="00A262EF" w:rsidRPr="005326BC">
        <w:rPr>
          <w:rFonts w:ascii="Arial" w:hAnsi="Arial" w:cs="Arial"/>
          <w:b/>
          <w:bCs/>
          <w:szCs w:val="24"/>
        </w:rPr>
        <w:t xml:space="preserve">Trauma Informed and Cultural Inclusivity </w:t>
      </w:r>
      <w:r w:rsidR="001F70F0" w:rsidRPr="005326BC">
        <w:rPr>
          <w:rFonts w:ascii="Arial" w:hAnsi="Arial" w:cs="Arial"/>
          <w:b/>
          <w:bCs/>
          <w:szCs w:val="24"/>
        </w:rPr>
        <w:t>Practices -</w:t>
      </w:r>
      <w:r w:rsidR="001F70F0" w:rsidRPr="005326BC">
        <w:rPr>
          <w:rFonts w:ascii="Arial" w:hAnsi="Arial" w:cs="Arial"/>
          <w:szCs w:val="24"/>
        </w:rPr>
        <w:t xml:space="preserve"> Submit</w:t>
      </w:r>
      <w:r w:rsidR="00A262EF" w:rsidRPr="005326BC">
        <w:rPr>
          <w:rFonts w:ascii="Arial" w:hAnsi="Arial" w:cs="Arial"/>
          <w:szCs w:val="24"/>
        </w:rPr>
        <w:t xml:space="preserve"> written policies describing the incorporation of these practices into your provision of services.    </w:t>
      </w:r>
    </w:p>
    <w:p w14:paraId="2E4196C3" w14:textId="77777777" w:rsidR="007728EA" w:rsidRPr="005326BC" w:rsidRDefault="007728EA" w:rsidP="007728EA">
      <w:pPr>
        <w:tabs>
          <w:tab w:val="left" w:pos="270"/>
          <w:tab w:val="left" w:pos="10324"/>
          <w:tab w:val="left" w:pos="11572"/>
          <w:tab w:val="left" w:pos="13027"/>
        </w:tabs>
        <w:ind w:left="270" w:right="-30" w:hanging="540"/>
        <w:jc w:val="both"/>
        <w:rPr>
          <w:rFonts w:ascii="Arial" w:hAnsi="Arial" w:cs="Arial"/>
          <w:szCs w:val="24"/>
        </w:rPr>
      </w:pPr>
    </w:p>
    <w:p w14:paraId="5098D91A" w14:textId="78A92127" w:rsidR="00D52498" w:rsidRPr="005326BC" w:rsidRDefault="00B85AD4" w:rsidP="00B85AD4">
      <w:pPr>
        <w:pStyle w:val="paragraph"/>
        <w:tabs>
          <w:tab w:val="left" w:pos="271"/>
        </w:tabs>
        <w:spacing w:before="0" w:beforeAutospacing="0" w:after="0" w:afterAutospacing="0"/>
        <w:ind w:left="-270"/>
        <w:jc w:val="both"/>
        <w:textAlignment w:val="baseline"/>
        <w:rPr>
          <w:rFonts w:ascii="Arial" w:eastAsia="Arial" w:hAnsi="Arial" w:cs="Arial"/>
          <w:b/>
        </w:rPr>
      </w:pPr>
      <w:r w:rsidRPr="005326BC">
        <w:rPr>
          <w:rFonts w:ascii="Arial" w:hAnsi="Arial" w:cs="Arial"/>
          <w:b/>
          <w:bCs/>
        </w:rPr>
        <w:t>[</w:t>
      </w:r>
      <w:r w:rsidR="00A262EF" w:rsidRPr="005326BC">
        <w:rPr>
          <w:rFonts w:ascii="Arial" w:hAnsi="Arial" w:cs="Arial"/>
          <w:b/>
          <w:bCs/>
        </w:rPr>
        <w:t>The abov</w:t>
      </w:r>
      <w:r w:rsidR="007728EA" w:rsidRPr="005326BC">
        <w:rPr>
          <w:rFonts w:ascii="Arial" w:hAnsi="Arial" w:cs="Arial"/>
          <w:b/>
          <w:bCs/>
        </w:rPr>
        <w:t>e</w:t>
      </w:r>
      <w:r w:rsidR="00027E37" w:rsidRPr="005326BC">
        <w:rPr>
          <w:rFonts w:ascii="Arial" w:hAnsi="Arial" w:cs="Arial"/>
          <w:b/>
          <w:bCs/>
        </w:rPr>
        <w:t xml:space="preserve"> </w:t>
      </w:r>
      <w:r w:rsidR="00ED6366" w:rsidRPr="005326BC">
        <w:rPr>
          <w:rFonts w:ascii="Arial" w:hAnsi="Arial" w:cs="Arial"/>
          <w:b/>
          <w:bCs/>
        </w:rPr>
        <w:t>34</w:t>
      </w:r>
      <w:r w:rsidR="00C35746" w:rsidRPr="005326BC">
        <w:rPr>
          <w:rFonts w:ascii="Arial" w:hAnsi="Arial" w:cs="Arial"/>
          <w:b/>
          <w:bCs/>
        </w:rPr>
        <w:t xml:space="preserve"> </w:t>
      </w:r>
      <w:r w:rsidR="00A262EF" w:rsidRPr="005326BC">
        <w:rPr>
          <w:rFonts w:ascii="Arial" w:hAnsi="Arial" w:cs="Arial"/>
          <w:b/>
          <w:bCs/>
        </w:rPr>
        <w:t xml:space="preserve">documents must be collected </w:t>
      </w:r>
      <w:r w:rsidRPr="005326BC">
        <w:rPr>
          <w:rFonts w:ascii="Arial" w:hAnsi="Arial" w:cs="Arial"/>
          <w:b/>
          <w:bCs/>
        </w:rPr>
        <w:t xml:space="preserve">from each </w:t>
      </w:r>
      <w:r w:rsidR="00F80B34" w:rsidRPr="005326BC">
        <w:rPr>
          <w:rFonts w:ascii="Arial" w:hAnsi="Arial" w:cs="Arial"/>
          <w:b/>
          <w:bCs/>
        </w:rPr>
        <w:t>c</w:t>
      </w:r>
      <w:r w:rsidRPr="005326BC">
        <w:rPr>
          <w:rFonts w:ascii="Arial" w:hAnsi="Arial" w:cs="Arial"/>
          <w:b/>
          <w:bCs/>
        </w:rPr>
        <w:t xml:space="preserve">ontractor </w:t>
      </w:r>
      <w:r w:rsidR="002F42EB" w:rsidRPr="005326BC">
        <w:rPr>
          <w:rFonts w:ascii="Arial" w:hAnsi="Arial" w:cs="Arial"/>
          <w:b/>
          <w:bCs/>
        </w:rPr>
        <w:t xml:space="preserve">if not </w:t>
      </w:r>
      <w:r w:rsidRPr="005326BC">
        <w:rPr>
          <w:rFonts w:ascii="Arial" w:hAnsi="Arial" w:cs="Arial"/>
          <w:b/>
          <w:bCs/>
        </w:rPr>
        <w:t xml:space="preserve">already on file with DCF.] </w:t>
      </w:r>
    </w:p>
    <w:p w14:paraId="45519737" w14:textId="77777777" w:rsidR="000B6937" w:rsidRPr="005326BC" w:rsidRDefault="000B6937" w:rsidP="00D52498">
      <w:pPr>
        <w:pStyle w:val="paragraph"/>
        <w:tabs>
          <w:tab w:val="left" w:pos="271"/>
        </w:tabs>
        <w:spacing w:before="0" w:beforeAutospacing="0" w:after="0" w:afterAutospacing="0"/>
        <w:ind w:left="-270"/>
        <w:jc w:val="both"/>
        <w:textAlignment w:val="baseline"/>
        <w:rPr>
          <w:rFonts w:ascii="Arial" w:eastAsia="Arial" w:hAnsi="Arial" w:cs="Arial"/>
          <w:b/>
        </w:rPr>
      </w:pPr>
    </w:p>
    <w:p w14:paraId="6FD694F0" w14:textId="1F3C67A8" w:rsidR="003543A5" w:rsidRPr="005326BC" w:rsidRDefault="00A262EF" w:rsidP="008E7A69">
      <w:pPr>
        <w:tabs>
          <w:tab w:val="left" w:pos="270"/>
        </w:tabs>
        <w:rPr>
          <w:rFonts w:ascii="Arial" w:hAnsi="Arial" w:cs="Arial"/>
          <w:szCs w:val="24"/>
        </w:rPr>
      </w:pPr>
      <w:r w:rsidRPr="005326BC">
        <w:rPr>
          <w:rFonts w:ascii="Arial" w:hAnsi="Arial" w:cs="Arial"/>
          <w:szCs w:val="24"/>
        </w:rPr>
        <w:tab/>
      </w:r>
    </w:p>
    <w:p w14:paraId="54B0F5EE" w14:textId="5E8C471A" w:rsidR="00FE6A46" w:rsidRPr="005326BC" w:rsidRDefault="00AC1D98" w:rsidP="00143DA2">
      <w:pPr>
        <w:pStyle w:val="paragraph"/>
        <w:numPr>
          <w:ilvl w:val="0"/>
          <w:numId w:val="15"/>
        </w:numPr>
        <w:tabs>
          <w:tab w:val="left" w:pos="271"/>
        </w:tabs>
        <w:spacing w:before="0" w:beforeAutospacing="0" w:after="0" w:afterAutospacing="0"/>
        <w:ind w:left="-270"/>
        <w:textAlignment w:val="baseline"/>
        <w:rPr>
          <w:rFonts w:ascii="Arial" w:eastAsia="Arial" w:hAnsi="Arial" w:cs="Arial"/>
          <w:b/>
        </w:rPr>
      </w:pPr>
      <w:r w:rsidRPr="005326BC">
        <w:rPr>
          <w:rFonts w:ascii="Arial" w:hAnsi="Arial" w:cs="Arial"/>
          <w:b/>
          <w:bCs/>
        </w:rPr>
        <w:t xml:space="preserve">Additional </w:t>
      </w:r>
      <w:r w:rsidR="00E40D3E" w:rsidRPr="005326BC">
        <w:rPr>
          <w:rFonts w:ascii="Arial" w:hAnsi="Arial" w:cs="Arial"/>
          <w:b/>
          <w:bCs/>
        </w:rPr>
        <w:t xml:space="preserve">Documents </w:t>
      </w:r>
      <w:r w:rsidR="00B85AD4" w:rsidRPr="005326BC">
        <w:rPr>
          <w:rFonts w:ascii="Arial" w:hAnsi="Arial" w:cs="Arial"/>
          <w:b/>
          <w:bCs/>
        </w:rPr>
        <w:t>Prerequisite to the Execution of This DCF Contract</w:t>
      </w:r>
      <w:bookmarkEnd w:id="10"/>
    </w:p>
    <w:p w14:paraId="40F055E0" w14:textId="77777777" w:rsidR="00CF4D4C" w:rsidRPr="005326BC" w:rsidRDefault="00CF4D4C" w:rsidP="009C7E55">
      <w:pPr>
        <w:jc w:val="both"/>
        <w:rPr>
          <w:rFonts w:ascii="Arial" w:hAnsi="Arial" w:cs="Arial"/>
          <w:szCs w:val="24"/>
        </w:rPr>
      </w:pPr>
    </w:p>
    <w:p w14:paraId="7F7D532F" w14:textId="0248CAA7" w:rsidR="001650CB" w:rsidRPr="005326BC" w:rsidRDefault="001650CB" w:rsidP="001650CB">
      <w:pPr>
        <w:pStyle w:val="ListParagraph"/>
        <w:ind w:left="-270"/>
        <w:jc w:val="both"/>
        <w:rPr>
          <w:rFonts w:ascii="Arial" w:hAnsi="Arial" w:cs="Arial"/>
          <w:b/>
          <w:bCs/>
          <w:szCs w:val="24"/>
        </w:rPr>
      </w:pPr>
      <w:r w:rsidRPr="005326BC">
        <w:rPr>
          <w:rFonts w:ascii="Arial" w:hAnsi="Arial" w:cs="Arial"/>
          <w:b/>
          <w:bCs/>
          <w:szCs w:val="24"/>
        </w:rPr>
        <w:t>[</w:t>
      </w:r>
      <w:r w:rsidR="00143DA2" w:rsidRPr="005326BC">
        <w:rPr>
          <w:rFonts w:ascii="Arial" w:hAnsi="Arial" w:cs="Arial"/>
          <w:b/>
          <w:bCs/>
          <w:szCs w:val="24"/>
        </w:rPr>
        <w:t xml:space="preserve">Note: </w:t>
      </w:r>
      <w:r w:rsidRPr="005326BC">
        <w:rPr>
          <w:rFonts w:ascii="Arial" w:hAnsi="Arial" w:cs="Arial"/>
          <w:b/>
          <w:bCs/>
          <w:szCs w:val="24"/>
        </w:rPr>
        <w:t xml:space="preserve">The contract administrator assigned to initiate and administer this contract may require the </w:t>
      </w:r>
      <w:r w:rsidR="00F80B34" w:rsidRPr="005326BC">
        <w:rPr>
          <w:rFonts w:ascii="Arial" w:hAnsi="Arial" w:cs="Arial"/>
          <w:b/>
          <w:bCs/>
          <w:szCs w:val="24"/>
        </w:rPr>
        <w:t>c</w:t>
      </w:r>
      <w:r w:rsidRPr="005326BC">
        <w:rPr>
          <w:rFonts w:ascii="Arial" w:hAnsi="Arial" w:cs="Arial"/>
          <w:b/>
          <w:bCs/>
          <w:szCs w:val="24"/>
        </w:rPr>
        <w:t xml:space="preserve">ontractor to submit the following </w:t>
      </w:r>
      <w:r w:rsidR="00695ED9" w:rsidRPr="005326BC">
        <w:rPr>
          <w:rFonts w:ascii="Arial" w:hAnsi="Arial" w:cs="Arial"/>
          <w:b/>
          <w:bCs/>
          <w:szCs w:val="24"/>
        </w:rPr>
        <w:t xml:space="preserve">additional </w:t>
      </w:r>
      <w:r w:rsidRPr="005326BC">
        <w:rPr>
          <w:rFonts w:ascii="Arial" w:hAnsi="Arial" w:cs="Arial"/>
          <w:b/>
          <w:bCs/>
          <w:szCs w:val="24"/>
        </w:rPr>
        <w:t xml:space="preserve">documents </w:t>
      </w:r>
      <w:r w:rsidR="00695ED9" w:rsidRPr="005326BC">
        <w:rPr>
          <w:rFonts w:ascii="Arial" w:hAnsi="Arial" w:cs="Arial"/>
          <w:b/>
          <w:bCs/>
          <w:szCs w:val="24"/>
        </w:rPr>
        <w:t xml:space="preserve">relevant to this specific contract </w:t>
      </w:r>
      <w:r w:rsidRPr="005326BC">
        <w:rPr>
          <w:rFonts w:ascii="Arial" w:hAnsi="Arial" w:cs="Arial"/>
          <w:b/>
          <w:bCs/>
          <w:szCs w:val="24"/>
        </w:rPr>
        <w:t>prior to finalizing the contract for funding</w:t>
      </w:r>
      <w:r w:rsidR="00143DA2" w:rsidRPr="005326BC">
        <w:rPr>
          <w:rFonts w:ascii="Arial" w:hAnsi="Arial" w:cs="Arial"/>
          <w:b/>
          <w:bCs/>
          <w:szCs w:val="24"/>
        </w:rPr>
        <w:t>.</w:t>
      </w:r>
      <w:r w:rsidRPr="005326BC">
        <w:rPr>
          <w:rFonts w:ascii="Arial" w:hAnsi="Arial" w:cs="Arial"/>
          <w:b/>
          <w:bCs/>
          <w:szCs w:val="24"/>
        </w:rPr>
        <w:t xml:space="preserve">] </w:t>
      </w:r>
    </w:p>
    <w:p w14:paraId="0DFC46D3" w14:textId="043E8B95" w:rsidR="00676A24" w:rsidRPr="005326BC" w:rsidRDefault="00676A24" w:rsidP="00FE6A46">
      <w:pPr>
        <w:tabs>
          <w:tab w:val="left" w:pos="14814"/>
          <w:tab w:val="left" w:pos="16074"/>
          <w:tab w:val="left" w:pos="17606"/>
        </w:tabs>
        <w:ind w:left="108"/>
        <w:rPr>
          <w:rFonts w:ascii="Arial" w:hAnsi="Arial" w:cs="Arial"/>
          <w:b/>
          <w:bCs/>
          <w:szCs w:val="24"/>
        </w:rPr>
      </w:pPr>
      <w:r w:rsidRPr="005326BC">
        <w:rPr>
          <w:rFonts w:ascii="Arial" w:hAnsi="Arial" w:cs="Arial"/>
          <w:b/>
          <w:bCs/>
          <w:szCs w:val="24"/>
        </w:rPr>
        <w:lastRenderedPageBreak/>
        <w:t> </w:t>
      </w:r>
    </w:p>
    <w:p w14:paraId="6F039C9D" w14:textId="4D5F2F9A" w:rsidR="00494888" w:rsidRPr="005326BC" w:rsidRDefault="00494888" w:rsidP="00143DA2">
      <w:pPr>
        <w:pStyle w:val="ListParagraph"/>
        <w:numPr>
          <w:ilvl w:val="0"/>
          <w:numId w:val="34"/>
        </w:numPr>
        <w:tabs>
          <w:tab w:val="left" w:pos="14814"/>
          <w:tab w:val="left" w:pos="16074"/>
          <w:tab w:val="left" w:pos="17606"/>
        </w:tabs>
        <w:jc w:val="both"/>
        <w:rPr>
          <w:rFonts w:ascii="Arial" w:hAnsi="Arial" w:cs="Arial"/>
          <w:szCs w:val="24"/>
        </w:rPr>
      </w:pPr>
      <w:r w:rsidRPr="005326BC">
        <w:rPr>
          <w:rFonts w:ascii="Arial" w:hAnsi="Arial" w:cs="Arial"/>
          <w:b/>
          <w:bCs/>
          <w:szCs w:val="24"/>
        </w:rPr>
        <w:t xml:space="preserve">Annex A - </w:t>
      </w:r>
      <w:r w:rsidRPr="005326BC">
        <w:rPr>
          <w:rFonts w:ascii="Arial" w:hAnsi="Arial" w:cs="Arial"/>
          <w:szCs w:val="24"/>
        </w:rPr>
        <w:t xml:space="preserve">Sections 1.1, 1.3 &amp; 2.4  </w:t>
      </w:r>
    </w:p>
    <w:p w14:paraId="12C52E18" w14:textId="478E4A25" w:rsidR="00494888" w:rsidRPr="005326BC" w:rsidRDefault="00494888" w:rsidP="00FD38FC">
      <w:pPr>
        <w:tabs>
          <w:tab w:val="left" w:pos="14814"/>
          <w:tab w:val="left" w:pos="16074"/>
          <w:tab w:val="left" w:pos="17606"/>
        </w:tabs>
        <w:ind w:left="90" w:hanging="360"/>
        <w:jc w:val="both"/>
        <w:rPr>
          <w:rFonts w:ascii="Arial" w:hAnsi="Arial" w:cs="Arial"/>
          <w:szCs w:val="24"/>
        </w:rPr>
      </w:pPr>
      <w:r w:rsidRPr="005326BC">
        <w:rPr>
          <w:rFonts w:ascii="Arial" w:hAnsi="Arial" w:cs="Arial"/>
          <w:b/>
          <w:bCs/>
          <w:szCs w:val="24"/>
        </w:rPr>
        <w:t xml:space="preserve">     Note:  </w:t>
      </w:r>
      <w:r w:rsidRPr="005326BC">
        <w:rPr>
          <w:rFonts w:ascii="Arial" w:hAnsi="Arial" w:cs="Arial"/>
          <w:szCs w:val="24"/>
        </w:rPr>
        <w:t>Contract Administrators will provide any Annex A forms customized</w:t>
      </w:r>
      <w:r w:rsidR="00DC4C5D" w:rsidRPr="005326BC">
        <w:rPr>
          <w:rFonts w:ascii="Arial" w:hAnsi="Arial" w:cs="Arial"/>
          <w:szCs w:val="24"/>
        </w:rPr>
        <w:t xml:space="preserve"> </w:t>
      </w:r>
      <w:r w:rsidRPr="005326BC">
        <w:rPr>
          <w:rFonts w:ascii="Arial" w:hAnsi="Arial" w:cs="Arial"/>
          <w:szCs w:val="24"/>
        </w:rPr>
        <w:t>for programs when they are not available on the DCF public website. Website:</w:t>
      </w:r>
      <w:r w:rsidR="00576C47" w:rsidRPr="005326BC">
        <w:rPr>
          <w:rFonts w:ascii="Arial" w:hAnsi="Arial" w:cs="Arial"/>
          <w:szCs w:val="24"/>
        </w:rPr>
        <w:t xml:space="preserve"> </w:t>
      </w:r>
      <w:hyperlink r:id="rId53" w:history="1">
        <w:r w:rsidR="00576C47" w:rsidRPr="005326BC">
          <w:rPr>
            <w:rStyle w:val="Hyperlink"/>
            <w:rFonts w:ascii="Arial" w:hAnsi="Arial" w:cs="Arial"/>
            <w:szCs w:val="24"/>
          </w:rPr>
          <w:t>https://www.nj.gov/dcf/providers/contracting/forms</w:t>
        </w:r>
      </w:hyperlink>
      <w:r w:rsidR="0061771A" w:rsidRPr="005326BC">
        <w:rPr>
          <w:rFonts w:ascii="Arial" w:hAnsi="Arial" w:cs="Arial"/>
          <w:szCs w:val="24"/>
        </w:rPr>
        <w:t xml:space="preserve"> </w:t>
      </w:r>
    </w:p>
    <w:p w14:paraId="723F5B10" w14:textId="515779F2" w:rsidR="00676A24" w:rsidRPr="005326BC" w:rsidRDefault="00676A24" w:rsidP="00FD38FC">
      <w:pPr>
        <w:tabs>
          <w:tab w:val="left" w:pos="14814"/>
          <w:tab w:val="left" w:pos="16074"/>
          <w:tab w:val="left" w:pos="17606"/>
        </w:tabs>
        <w:ind w:left="90" w:hanging="540"/>
        <w:jc w:val="both"/>
        <w:rPr>
          <w:rFonts w:ascii="Arial" w:hAnsi="Arial" w:cs="Arial"/>
          <w:szCs w:val="24"/>
        </w:rPr>
      </w:pPr>
    </w:p>
    <w:p w14:paraId="24366C39" w14:textId="14B7477A" w:rsidR="00D56C98" w:rsidRPr="005326BC" w:rsidRDefault="00143DA2" w:rsidP="00FD38FC">
      <w:pPr>
        <w:tabs>
          <w:tab w:val="left" w:pos="14814"/>
          <w:tab w:val="left" w:pos="16074"/>
          <w:tab w:val="left" w:pos="17606"/>
        </w:tabs>
        <w:ind w:left="90" w:hanging="360"/>
        <w:jc w:val="both"/>
        <w:rPr>
          <w:rFonts w:ascii="Arial" w:hAnsi="Arial" w:cs="Arial"/>
          <w:szCs w:val="24"/>
        </w:rPr>
      </w:pPr>
      <w:r w:rsidRPr="005326BC">
        <w:rPr>
          <w:rFonts w:ascii="Arial" w:hAnsi="Arial" w:cs="Arial"/>
          <w:szCs w:val="24"/>
        </w:rPr>
        <w:t>2</w:t>
      </w:r>
      <w:r w:rsidR="00494888" w:rsidRPr="005326BC">
        <w:rPr>
          <w:rFonts w:ascii="Arial" w:hAnsi="Arial" w:cs="Arial"/>
          <w:szCs w:val="24"/>
        </w:rPr>
        <w:t>)</w:t>
      </w:r>
      <w:r w:rsidR="00494888" w:rsidRPr="005326BC">
        <w:rPr>
          <w:rFonts w:ascii="Arial" w:hAnsi="Arial" w:cs="Arial"/>
          <w:b/>
          <w:bCs/>
          <w:szCs w:val="24"/>
        </w:rPr>
        <w:tab/>
      </w:r>
      <w:bookmarkStart w:id="20" w:name="_Hlk167110349"/>
      <w:r w:rsidR="00676A24" w:rsidRPr="005326BC">
        <w:rPr>
          <w:rFonts w:ascii="Arial" w:hAnsi="Arial" w:cs="Arial"/>
          <w:b/>
          <w:bCs/>
          <w:szCs w:val="24"/>
        </w:rPr>
        <w:t xml:space="preserve">Annex B Budget Form - </w:t>
      </w:r>
      <w:r w:rsidR="00676A24" w:rsidRPr="005326BC">
        <w:rPr>
          <w:rFonts w:ascii="Arial" w:hAnsi="Arial" w:cs="Arial"/>
          <w:szCs w:val="24"/>
        </w:rPr>
        <w:t xml:space="preserve">Include Signed Cover Sheet </w:t>
      </w:r>
      <w:r w:rsidR="00676A24" w:rsidRPr="005326BC">
        <w:rPr>
          <w:rFonts w:ascii="Arial" w:hAnsi="Arial" w:cs="Arial"/>
          <w:b/>
          <w:bCs/>
          <w:szCs w:val="24"/>
        </w:rPr>
        <w:t xml:space="preserve"> </w:t>
      </w:r>
    </w:p>
    <w:p w14:paraId="34374899" w14:textId="344DC69D" w:rsidR="00CF4D4C" w:rsidRPr="005326BC" w:rsidRDefault="00D56C98" w:rsidP="00FD38FC">
      <w:pPr>
        <w:tabs>
          <w:tab w:val="left" w:pos="14814"/>
          <w:tab w:val="left" w:pos="16074"/>
          <w:tab w:val="left" w:pos="17606"/>
        </w:tabs>
        <w:ind w:left="90" w:hanging="360"/>
        <w:rPr>
          <w:rFonts w:ascii="Arial" w:hAnsi="Arial" w:cs="Arial"/>
          <w:szCs w:val="24"/>
        </w:rPr>
      </w:pPr>
      <w:r w:rsidRPr="005326BC">
        <w:rPr>
          <w:rFonts w:ascii="Arial" w:hAnsi="Arial" w:cs="Arial"/>
          <w:szCs w:val="24"/>
        </w:rPr>
        <w:t xml:space="preserve">     </w:t>
      </w:r>
      <w:r w:rsidR="00676A24" w:rsidRPr="005326BC">
        <w:rPr>
          <w:rFonts w:ascii="Arial" w:hAnsi="Arial" w:cs="Arial"/>
          <w:szCs w:val="24"/>
        </w:rPr>
        <w:t>Form:</w:t>
      </w:r>
      <w:r w:rsidR="0061771A" w:rsidRPr="005326BC">
        <w:rPr>
          <w:rFonts w:ascii="Arial" w:hAnsi="Arial" w:cs="Arial"/>
          <w:szCs w:val="24"/>
        </w:rPr>
        <w:t xml:space="preserve"> </w:t>
      </w:r>
      <w:hyperlink r:id="rId54" w:history="1">
        <w:r w:rsidR="0061771A" w:rsidRPr="005326BC">
          <w:rPr>
            <w:rStyle w:val="Hyperlink"/>
            <w:rFonts w:ascii="Arial" w:hAnsi="Arial" w:cs="Arial"/>
            <w:szCs w:val="24"/>
          </w:rPr>
          <w:t>https://www.nj.gov/dcf/documents/contract/forms/AnnexB.xls</w:t>
        </w:r>
      </w:hyperlink>
    </w:p>
    <w:p w14:paraId="1D663116" w14:textId="58D5BBA2" w:rsidR="00763334" w:rsidRPr="005326BC" w:rsidRDefault="00FD38FC" w:rsidP="00FD38FC">
      <w:pPr>
        <w:tabs>
          <w:tab w:val="left" w:pos="14814"/>
          <w:tab w:val="left" w:pos="16074"/>
          <w:tab w:val="left" w:pos="17606"/>
        </w:tabs>
        <w:ind w:left="90" w:hanging="360"/>
        <w:rPr>
          <w:rFonts w:ascii="Arial" w:hAnsi="Arial" w:cs="Arial"/>
          <w:szCs w:val="24"/>
        </w:rPr>
      </w:pPr>
      <w:r w:rsidRPr="005326BC">
        <w:rPr>
          <w:rFonts w:ascii="Arial" w:hAnsi="Arial" w:cs="Arial"/>
          <w:szCs w:val="24"/>
        </w:rPr>
        <w:tab/>
      </w:r>
      <w:r w:rsidR="00676A24" w:rsidRPr="005326BC">
        <w:rPr>
          <w:rFonts w:ascii="Arial" w:hAnsi="Arial" w:cs="Arial"/>
          <w:szCs w:val="24"/>
        </w:rPr>
        <w:t xml:space="preserve">Note: </w:t>
      </w:r>
      <w:r w:rsidR="00676A24" w:rsidRPr="005326BC">
        <w:rPr>
          <w:rFonts w:ascii="Arial" w:hAnsi="Arial" w:cs="Arial"/>
          <w:noProof/>
          <w:color w:val="2B579A"/>
          <w:szCs w:val="24"/>
          <w:shd w:val="clear" w:color="auto" w:fill="E6E6E6"/>
        </w:rPr>
        <w:drawing>
          <wp:anchor distT="0" distB="0" distL="114300" distR="114300" simplePos="0" relativeHeight="251658277" behindDoc="0" locked="0" layoutInCell="1" allowOverlap="1" wp14:anchorId="31FB3ED6" wp14:editId="0EA6775B">
            <wp:simplePos x="0" y="0"/>
            <wp:positionH relativeFrom="column">
              <wp:posOffset>1943100</wp:posOffset>
            </wp:positionH>
            <wp:positionV relativeFrom="paragraph">
              <wp:posOffset>571500</wp:posOffset>
            </wp:positionV>
            <wp:extent cx="0" cy="666750"/>
            <wp:effectExtent l="0" t="0" r="0" b="0"/>
            <wp:wrapNone/>
            <wp:docPr id="277" name="Picture 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5326BC">
        <w:rPr>
          <w:rFonts w:ascii="Arial" w:hAnsi="Arial" w:cs="Arial"/>
          <w:noProof/>
          <w:color w:val="2B579A"/>
          <w:szCs w:val="24"/>
          <w:shd w:val="clear" w:color="auto" w:fill="E6E6E6"/>
        </w:rPr>
        <w:drawing>
          <wp:anchor distT="0" distB="0" distL="114300" distR="114300" simplePos="0" relativeHeight="251658278" behindDoc="0" locked="0" layoutInCell="1" allowOverlap="1" wp14:anchorId="233D88D8" wp14:editId="0AB79572">
            <wp:simplePos x="0" y="0"/>
            <wp:positionH relativeFrom="column">
              <wp:posOffset>1943100</wp:posOffset>
            </wp:positionH>
            <wp:positionV relativeFrom="paragraph">
              <wp:posOffset>571500</wp:posOffset>
            </wp:positionV>
            <wp:extent cx="0" cy="333375"/>
            <wp:effectExtent l="0" t="0" r="0" b="0"/>
            <wp:wrapNone/>
            <wp:docPr id="276" name="Pictur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5326BC">
        <w:rPr>
          <w:rFonts w:ascii="Arial" w:hAnsi="Arial" w:cs="Arial"/>
          <w:noProof/>
          <w:color w:val="2B579A"/>
          <w:szCs w:val="24"/>
          <w:shd w:val="clear" w:color="auto" w:fill="E6E6E6"/>
        </w:rPr>
        <w:drawing>
          <wp:anchor distT="0" distB="0" distL="114300" distR="114300" simplePos="0" relativeHeight="251658279" behindDoc="0" locked="0" layoutInCell="1" allowOverlap="1" wp14:anchorId="3FECFB20" wp14:editId="016AC3C2">
            <wp:simplePos x="0" y="0"/>
            <wp:positionH relativeFrom="column">
              <wp:posOffset>1943100</wp:posOffset>
            </wp:positionH>
            <wp:positionV relativeFrom="paragraph">
              <wp:posOffset>571500</wp:posOffset>
            </wp:positionV>
            <wp:extent cx="0" cy="333375"/>
            <wp:effectExtent l="0" t="0" r="0" b="0"/>
            <wp:wrapNone/>
            <wp:docPr id="275" name="Picture 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5326BC">
        <w:rPr>
          <w:rFonts w:ascii="Arial" w:hAnsi="Arial" w:cs="Arial"/>
          <w:noProof/>
          <w:color w:val="2B579A"/>
          <w:szCs w:val="24"/>
          <w:shd w:val="clear" w:color="auto" w:fill="E6E6E6"/>
        </w:rPr>
        <w:drawing>
          <wp:anchor distT="0" distB="0" distL="114300" distR="114300" simplePos="0" relativeHeight="251658280" behindDoc="0" locked="0" layoutInCell="1" allowOverlap="1" wp14:anchorId="77E4A7BD" wp14:editId="1A03FBB1">
            <wp:simplePos x="0" y="0"/>
            <wp:positionH relativeFrom="column">
              <wp:posOffset>1943100</wp:posOffset>
            </wp:positionH>
            <wp:positionV relativeFrom="paragraph">
              <wp:posOffset>571500</wp:posOffset>
            </wp:positionV>
            <wp:extent cx="0" cy="666750"/>
            <wp:effectExtent l="0" t="0" r="0" b="0"/>
            <wp:wrapNone/>
            <wp:docPr id="274" name="Picture 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5326BC">
        <w:rPr>
          <w:rFonts w:ascii="Arial" w:hAnsi="Arial" w:cs="Arial"/>
          <w:noProof/>
          <w:color w:val="2B579A"/>
          <w:szCs w:val="24"/>
          <w:shd w:val="clear" w:color="auto" w:fill="E6E6E6"/>
        </w:rPr>
        <w:drawing>
          <wp:anchor distT="0" distB="0" distL="114300" distR="114300" simplePos="0" relativeHeight="251658281" behindDoc="0" locked="0" layoutInCell="1" allowOverlap="1" wp14:anchorId="25DB8840" wp14:editId="7206B5A5">
            <wp:simplePos x="0" y="0"/>
            <wp:positionH relativeFrom="column">
              <wp:posOffset>1943100</wp:posOffset>
            </wp:positionH>
            <wp:positionV relativeFrom="paragraph">
              <wp:posOffset>571500</wp:posOffset>
            </wp:positionV>
            <wp:extent cx="0" cy="666750"/>
            <wp:effectExtent l="0" t="0" r="0" b="0"/>
            <wp:wrapNone/>
            <wp:docPr id="273" name="Picture 2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5326BC">
        <w:rPr>
          <w:rFonts w:ascii="Arial" w:hAnsi="Arial" w:cs="Arial"/>
          <w:noProof/>
          <w:color w:val="2B579A"/>
          <w:szCs w:val="24"/>
          <w:shd w:val="clear" w:color="auto" w:fill="E6E6E6"/>
        </w:rPr>
        <w:drawing>
          <wp:anchor distT="0" distB="0" distL="114300" distR="114300" simplePos="0" relativeHeight="251658282" behindDoc="0" locked="0" layoutInCell="1" allowOverlap="1" wp14:anchorId="06737634" wp14:editId="168A54BA">
            <wp:simplePos x="0" y="0"/>
            <wp:positionH relativeFrom="column">
              <wp:posOffset>1943100</wp:posOffset>
            </wp:positionH>
            <wp:positionV relativeFrom="paragraph">
              <wp:posOffset>571500</wp:posOffset>
            </wp:positionV>
            <wp:extent cx="0" cy="666750"/>
            <wp:effectExtent l="0" t="0" r="0" b="0"/>
            <wp:wrapNone/>
            <wp:docPr id="272" name="Picture 2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5326BC">
        <w:rPr>
          <w:rFonts w:ascii="Arial" w:hAnsi="Arial" w:cs="Arial"/>
          <w:noProof/>
          <w:color w:val="2B579A"/>
          <w:szCs w:val="24"/>
          <w:shd w:val="clear" w:color="auto" w:fill="E6E6E6"/>
        </w:rPr>
        <w:drawing>
          <wp:anchor distT="0" distB="0" distL="114300" distR="114300" simplePos="0" relativeHeight="251658283" behindDoc="0" locked="0" layoutInCell="1" allowOverlap="1" wp14:anchorId="53E12103" wp14:editId="7EBC47D4">
            <wp:simplePos x="0" y="0"/>
            <wp:positionH relativeFrom="column">
              <wp:posOffset>1943100</wp:posOffset>
            </wp:positionH>
            <wp:positionV relativeFrom="paragraph">
              <wp:posOffset>571500</wp:posOffset>
            </wp:positionV>
            <wp:extent cx="0" cy="666750"/>
            <wp:effectExtent l="0" t="0" r="0" b="0"/>
            <wp:wrapNone/>
            <wp:docPr id="271" name="Picture 2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5326BC">
        <w:rPr>
          <w:rFonts w:ascii="Arial" w:hAnsi="Arial" w:cs="Arial"/>
          <w:noProof/>
          <w:color w:val="2B579A"/>
          <w:szCs w:val="24"/>
          <w:shd w:val="clear" w:color="auto" w:fill="E6E6E6"/>
        </w:rPr>
        <w:drawing>
          <wp:anchor distT="0" distB="0" distL="114300" distR="114300" simplePos="0" relativeHeight="251658284" behindDoc="0" locked="0" layoutInCell="1" allowOverlap="1" wp14:anchorId="181C84C2" wp14:editId="191DB9F4">
            <wp:simplePos x="0" y="0"/>
            <wp:positionH relativeFrom="column">
              <wp:posOffset>1943100</wp:posOffset>
            </wp:positionH>
            <wp:positionV relativeFrom="paragraph">
              <wp:posOffset>0</wp:posOffset>
            </wp:positionV>
            <wp:extent cx="0" cy="666750"/>
            <wp:effectExtent l="0" t="0" r="0" b="0"/>
            <wp:wrapNone/>
            <wp:docPr id="270" name="Picture 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5326BC">
        <w:rPr>
          <w:rFonts w:ascii="Arial" w:hAnsi="Arial" w:cs="Arial"/>
          <w:noProof/>
          <w:color w:val="2B579A"/>
          <w:szCs w:val="24"/>
          <w:shd w:val="clear" w:color="auto" w:fill="E6E6E6"/>
        </w:rPr>
        <w:drawing>
          <wp:anchor distT="0" distB="0" distL="114300" distR="114300" simplePos="0" relativeHeight="251658285" behindDoc="0" locked="0" layoutInCell="1" allowOverlap="1" wp14:anchorId="24739751" wp14:editId="0180B175">
            <wp:simplePos x="0" y="0"/>
            <wp:positionH relativeFrom="column">
              <wp:posOffset>1943100</wp:posOffset>
            </wp:positionH>
            <wp:positionV relativeFrom="paragraph">
              <wp:posOffset>0</wp:posOffset>
            </wp:positionV>
            <wp:extent cx="0" cy="666750"/>
            <wp:effectExtent l="0" t="0" r="0" b="0"/>
            <wp:wrapNone/>
            <wp:docPr id="269" name="Picture 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5326BC">
        <w:rPr>
          <w:rFonts w:ascii="Arial" w:hAnsi="Arial" w:cs="Arial"/>
          <w:szCs w:val="24"/>
        </w:rPr>
        <w:t xml:space="preserve">The Annex B Expense Summary Form is auto populated. Begin </w:t>
      </w:r>
      <w:r w:rsidR="00B2154D" w:rsidRPr="005326BC">
        <w:rPr>
          <w:rFonts w:ascii="Arial" w:hAnsi="Arial" w:cs="Arial"/>
          <w:szCs w:val="24"/>
        </w:rPr>
        <w:t xml:space="preserve">   </w:t>
      </w:r>
      <w:r w:rsidR="00676A24" w:rsidRPr="005326BC">
        <w:rPr>
          <w:rFonts w:ascii="Arial" w:hAnsi="Arial" w:cs="Arial"/>
          <w:szCs w:val="24"/>
        </w:rPr>
        <w:t>data input on Personnel Detail Tab.</w:t>
      </w:r>
      <w:r w:rsidR="00763334" w:rsidRPr="005326BC">
        <w:rPr>
          <w:rFonts w:ascii="Arial" w:hAnsi="Arial" w:cs="Arial"/>
          <w:szCs w:val="24"/>
        </w:rPr>
        <w:t xml:space="preserve"> </w:t>
      </w:r>
    </w:p>
    <w:p w14:paraId="588BB0B8" w14:textId="4CDB9056" w:rsidR="00494888" w:rsidRPr="005326BC" w:rsidRDefault="00E01C9B" w:rsidP="00FD38FC">
      <w:pPr>
        <w:tabs>
          <w:tab w:val="left" w:pos="14814"/>
          <w:tab w:val="left" w:pos="16074"/>
          <w:tab w:val="left" w:pos="17606"/>
        </w:tabs>
        <w:ind w:left="90" w:right="-30" w:hanging="360"/>
        <w:rPr>
          <w:rStyle w:val="Hyperlink"/>
          <w:rFonts w:ascii="Arial" w:hAnsi="Arial" w:cs="Arial"/>
          <w:szCs w:val="24"/>
        </w:rPr>
      </w:pPr>
      <w:r w:rsidRPr="005326BC">
        <w:rPr>
          <w:rFonts w:ascii="Arial" w:hAnsi="Arial" w:cs="Arial"/>
          <w:szCs w:val="24"/>
        </w:rPr>
        <w:tab/>
      </w:r>
      <w:r w:rsidR="004B656A" w:rsidRPr="005326BC">
        <w:rPr>
          <w:rFonts w:ascii="Arial" w:hAnsi="Arial" w:cs="Arial"/>
          <w:szCs w:val="24"/>
        </w:rPr>
        <w:t xml:space="preserve">Website: </w:t>
      </w:r>
      <w:hyperlink r:id="rId57" w:history="1">
        <w:r w:rsidR="004B656A" w:rsidRPr="005326BC">
          <w:rPr>
            <w:rStyle w:val="Hyperlink"/>
            <w:rFonts w:ascii="Arial" w:hAnsi="Arial" w:cs="Arial"/>
            <w:szCs w:val="24"/>
          </w:rPr>
          <w:t>https</w:t>
        </w:r>
        <w:r w:rsidRPr="005326BC">
          <w:rPr>
            <w:rStyle w:val="Hyperlink"/>
            <w:rFonts w:ascii="Arial" w:hAnsi="Arial" w:cs="Arial"/>
            <w:szCs w:val="24"/>
          </w:rPr>
          <w:t>://www.nj.gov/dcf/providers/contracting/forms</w:t>
        </w:r>
      </w:hyperlink>
      <w:bookmarkEnd w:id="20"/>
      <w:r w:rsidR="00494888" w:rsidRPr="005326BC">
        <w:rPr>
          <w:rStyle w:val="Hyperlink"/>
          <w:rFonts w:ascii="Arial" w:hAnsi="Arial" w:cs="Arial"/>
          <w:szCs w:val="24"/>
        </w:rPr>
        <w:t xml:space="preserve"> </w:t>
      </w:r>
    </w:p>
    <w:p w14:paraId="1E3D1FAA" w14:textId="6E07B55A" w:rsidR="008C6877" w:rsidRPr="005326BC" w:rsidRDefault="008C6877" w:rsidP="00FD38FC">
      <w:pPr>
        <w:tabs>
          <w:tab w:val="left" w:pos="14814"/>
          <w:tab w:val="left" w:pos="16074"/>
          <w:tab w:val="left" w:pos="17606"/>
        </w:tabs>
        <w:ind w:left="90" w:right="-30" w:hanging="360"/>
        <w:rPr>
          <w:rStyle w:val="Hyperlink"/>
          <w:rFonts w:ascii="Arial" w:hAnsi="Arial" w:cs="Arial"/>
          <w:szCs w:val="24"/>
        </w:rPr>
      </w:pPr>
    </w:p>
    <w:p w14:paraId="1568C7EE" w14:textId="3D930DAF" w:rsidR="008C6877" w:rsidRPr="005326BC" w:rsidRDefault="00143DA2" w:rsidP="00094FF4">
      <w:pPr>
        <w:ind w:left="90" w:hanging="360"/>
        <w:jc w:val="both"/>
        <w:rPr>
          <w:rFonts w:ascii="Arial" w:hAnsi="Arial" w:cs="Arial"/>
          <w:color w:val="0000FF"/>
          <w:szCs w:val="24"/>
          <w:u w:val="single"/>
        </w:rPr>
      </w:pPr>
      <w:r w:rsidRPr="005326BC">
        <w:rPr>
          <w:rFonts w:ascii="Arial" w:hAnsi="Arial" w:cs="Arial"/>
        </w:rPr>
        <w:t>3</w:t>
      </w:r>
      <w:r w:rsidR="008C6877" w:rsidRPr="005326BC">
        <w:rPr>
          <w:rFonts w:ascii="Arial" w:hAnsi="Arial" w:cs="Arial"/>
        </w:rPr>
        <w:t xml:space="preserve">)  A completed </w:t>
      </w:r>
      <w:r w:rsidR="008C6877" w:rsidRPr="005326BC">
        <w:rPr>
          <w:rFonts w:ascii="Arial" w:hAnsi="Arial" w:cs="Arial"/>
          <w:b/>
          <w:bCs/>
        </w:rPr>
        <w:t>Budget Narrative</w:t>
      </w:r>
      <w:r w:rsidR="008C6877" w:rsidRPr="005326BC">
        <w:rPr>
          <w:rFonts w:ascii="Arial" w:hAnsi="Arial" w:cs="Arial"/>
        </w:rPr>
        <w:t xml:space="preserve"> is required for the proposed program that: a) clearly articulates budget items, including a description of miscellaneous expenses or “other” items; b) describes how funding will be used to meet the project goals, responsibilities, and requirements; and c) references the costs associated with the completion of the project as entered in the Proposed Budget Form found at: </w:t>
      </w:r>
    </w:p>
    <w:p w14:paraId="6FCAACE8" w14:textId="5756995B" w:rsidR="008C6877" w:rsidRPr="005326BC" w:rsidRDefault="00000000" w:rsidP="00094FF4">
      <w:pPr>
        <w:ind w:left="90"/>
        <w:contextualSpacing/>
        <w:jc w:val="both"/>
        <w:rPr>
          <w:rFonts w:ascii="Arial" w:hAnsi="Arial" w:cs="Arial"/>
          <w:sz w:val="22"/>
          <w:szCs w:val="22"/>
        </w:rPr>
      </w:pPr>
      <w:hyperlink r:id="rId58" w:history="1">
        <w:r w:rsidR="00FD38FC" w:rsidRPr="005326BC">
          <w:rPr>
            <w:rStyle w:val="Hyperlink"/>
            <w:rFonts w:ascii="Arial" w:hAnsi="Arial" w:cs="Arial"/>
          </w:rPr>
          <w:t>https://www.nj.gov/dcf/providers/contracting/forms/</w:t>
        </w:r>
      </w:hyperlink>
      <w:r w:rsidR="008C6877" w:rsidRPr="005326BC">
        <w:rPr>
          <w:rFonts w:ascii="Arial" w:hAnsi="Arial" w:cs="Arial"/>
        </w:rPr>
        <w:t>. When DCF allows funding requests for start-up costs, include in the Budget Narrative a detailed summary of, and justification for, any one-time program implementation costs documented in the final column of the Proposed Budget Form.</w:t>
      </w:r>
    </w:p>
    <w:p w14:paraId="6CA56FE6" w14:textId="77777777" w:rsidR="008749B2" w:rsidRPr="005326BC" w:rsidRDefault="008749B2" w:rsidP="00FD38FC">
      <w:pPr>
        <w:tabs>
          <w:tab w:val="left" w:pos="14814"/>
          <w:tab w:val="left" w:pos="16074"/>
          <w:tab w:val="left" w:pos="17606"/>
        </w:tabs>
        <w:ind w:left="90" w:right="-30" w:hanging="540"/>
        <w:rPr>
          <w:rFonts w:ascii="Arial" w:hAnsi="Arial" w:cs="Arial"/>
          <w:szCs w:val="24"/>
        </w:rPr>
      </w:pPr>
    </w:p>
    <w:p w14:paraId="4CC4FED3" w14:textId="5ECAC75F" w:rsidR="004B656A" w:rsidRPr="005326BC" w:rsidRDefault="00143DA2" w:rsidP="00FD38FC">
      <w:pPr>
        <w:tabs>
          <w:tab w:val="left" w:pos="14814"/>
          <w:tab w:val="left" w:pos="16074"/>
          <w:tab w:val="left" w:pos="17606"/>
        </w:tabs>
        <w:ind w:left="90" w:right="-30" w:hanging="360"/>
        <w:rPr>
          <w:rStyle w:val="Hyperlink"/>
          <w:rFonts w:ascii="Arial" w:hAnsi="Arial" w:cs="Arial"/>
          <w:color w:val="auto"/>
          <w:szCs w:val="24"/>
          <w:u w:val="none"/>
        </w:rPr>
      </w:pPr>
      <w:r w:rsidRPr="005326BC">
        <w:rPr>
          <w:rFonts w:ascii="Arial" w:hAnsi="Arial" w:cs="Arial"/>
          <w:szCs w:val="24"/>
        </w:rPr>
        <w:t>4</w:t>
      </w:r>
      <w:r w:rsidR="00494888" w:rsidRPr="005326BC">
        <w:rPr>
          <w:rFonts w:ascii="Arial" w:hAnsi="Arial" w:cs="Arial"/>
          <w:szCs w:val="24"/>
        </w:rPr>
        <w:t>)</w:t>
      </w:r>
      <w:r w:rsidR="00494888" w:rsidRPr="005326BC">
        <w:rPr>
          <w:rFonts w:ascii="Arial" w:hAnsi="Arial" w:cs="Arial"/>
          <w:szCs w:val="24"/>
        </w:rPr>
        <w:tab/>
      </w:r>
      <w:r w:rsidR="00121809" w:rsidRPr="005326BC">
        <w:rPr>
          <w:rFonts w:ascii="Arial" w:hAnsi="Arial" w:cs="Arial"/>
          <w:b/>
          <w:bCs/>
          <w:szCs w:val="24"/>
        </w:rPr>
        <w:t xml:space="preserve">Equipment Inventory </w:t>
      </w:r>
      <w:r w:rsidR="00121809" w:rsidRPr="005326BC">
        <w:rPr>
          <w:rFonts w:ascii="Arial" w:hAnsi="Arial" w:cs="Arial"/>
          <w:szCs w:val="24"/>
        </w:rPr>
        <w:t>(</w:t>
      </w:r>
      <w:r w:rsidR="008C2F49" w:rsidRPr="005326BC">
        <w:rPr>
          <w:rFonts w:ascii="Arial" w:hAnsi="Arial" w:cs="Arial"/>
          <w:szCs w:val="24"/>
        </w:rPr>
        <w:t>of</w:t>
      </w:r>
      <w:r w:rsidR="00121809" w:rsidRPr="005326BC">
        <w:rPr>
          <w:rFonts w:ascii="Arial" w:hAnsi="Arial" w:cs="Arial"/>
          <w:szCs w:val="24"/>
        </w:rPr>
        <w:t xml:space="preserve"> items purchased with DCF funds) Policy:</w:t>
      </w:r>
      <w:r w:rsidR="00576C47" w:rsidRPr="005326BC">
        <w:rPr>
          <w:rFonts w:ascii="Arial" w:hAnsi="Arial" w:cs="Arial"/>
          <w:szCs w:val="24"/>
        </w:rPr>
        <w:t xml:space="preserve"> </w:t>
      </w:r>
      <w:hyperlink r:id="rId59" w:history="1">
        <w:r w:rsidR="00576C47" w:rsidRPr="005326BC">
          <w:rPr>
            <w:rStyle w:val="Hyperlink"/>
            <w:rFonts w:ascii="Arial" w:hAnsi="Arial" w:cs="Arial"/>
            <w:szCs w:val="24"/>
          </w:rPr>
          <w:t>https://www.nj.gov/dcf/documents/contract/manuals/CPIM_p4_equipment.pdf</w:t>
        </w:r>
      </w:hyperlink>
      <w:r w:rsidR="002A3C2C" w:rsidRPr="005326BC">
        <w:rPr>
          <w:rStyle w:val="Hyperlink"/>
          <w:rFonts w:ascii="Arial" w:hAnsi="Arial" w:cs="Arial"/>
          <w:szCs w:val="24"/>
        </w:rPr>
        <w:t xml:space="preserve">  </w:t>
      </w:r>
      <w:r w:rsidR="004B656A" w:rsidRPr="005326BC">
        <w:rPr>
          <w:rStyle w:val="Hyperlink"/>
          <w:rFonts w:ascii="Arial" w:hAnsi="Arial" w:cs="Arial"/>
          <w:szCs w:val="24"/>
        </w:rPr>
        <w:t xml:space="preserve">       </w:t>
      </w:r>
    </w:p>
    <w:p w14:paraId="61D23AAF" w14:textId="77777777" w:rsidR="00794F15" w:rsidRPr="005326BC" w:rsidRDefault="00794F15" w:rsidP="00794F15">
      <w:pPr>
        <w:tabs>
          <w:tab w:val="left" w:pos="14814"/>
          <w:tab w:val="left" w:pos="16074"/>
          <w:tab w:val="left" w:pos="17606"/>
        </w:tabs>
        <w:ind w:right="-30"/>
        <w:rPr>
          <w:rStyle w:val="Hyperlink"/>
          <w:rFonts w:ascii="Arial" w:hAnsi="Arial" w:cs="Arial"/>
          <w:color w:val="auto"/>
          <w:szCs w:val="24"/>
          <w:u w:val="none"/>
        </w:rPr>
      </w:pPr>
    </w:p>
    <w:p w14:paraId="7482E991" w14:textId="77777777" w:rsidR="00BD4767" w:rsidRDefault="00494888" w:rsidP="00BD4767">
      <w:pPr>
        <w:tabs>
          <w:tab w:val="left" w:pos="14814"/>
          <w:tab w:val="left" w:pos="16074"/>
          <w:tab w:val="left" w:pos="17606"/>
        </w:tabs>
        <w:ind w:left="108" w:right="-30" w:hanging="450"/>
        <w:rPr>
          <w:rFonts w:ascii="Arial" w:hAnsi="Arial" w:cs="Arial"/>
          <w:color w:val="0000FF"/>
          <w:szCs w:val="24"/>
          <w:u w:val="single"/>
        </w:rPr>
      </w:pPr>
      <w:r w:rsidRPr="005326BC">
        <w:rPr>
          <w:rStyle w:val="Hyperlink"/>
          <w:rFonts w:ascii="Arial" w:hAnsi="Arial" w:cs="Arial"/>
          <w:color w:val="auto"/>
          <w:szCs w:val="24"/>
          <w:u w:val="none"/>
        </w:rPr>
        <w:t xml:space="preserve"> </w:t>
      </w:r>
      <w:r w:rsidR="00143DA2" w:rsidRPr="005326BC">
        <w:rPr>
          <w:rStyle w:val="Hyperlink"/>
          <w:rFonts w:ascii="Arial" w:hAnsi="Arial" w:cs="Arial"/>
          <w:color w:val="auto"/>
          <w:szCs w:val="24"/>
          <w:u w:val="none"/>
        </w:rPr>
        <w:t>5</w:t>
      </w:r>
      <w:r w:rsidR="002A3C2C" w:rsidRPr="005326BC">
        <w:rPr>
          <w:rStyle w:val="Hyperlink"/>
          <w:rFonts w:ascii="Arial" w:hAnsi="Arial" w:cs="Arial"/>
          <w:color w:val="auto"/>
          <w:szCs w:val="24"/>
          <w:u w:val="none"/>
        </w:rPr>
        <w:t xml:space="preserve">) </w:t>
      </w:r>
      <w:r w:rsidR="00BD4767">
        <w:rPr>
          <w:rStyle w:val="Hyperlink"/>
          <w:rFonts w:ascii="Arial" w:hAnsi="Arial" w:cs="Arial"/>
          <w:color w:val="auto"/>
          <w:szCs w:val="24"/>
          <w:u w:val="none"/>
        </w:rPr>
        <w:tab/>
      </w:r>
      <w:r w:rsidR="00121809" w:rsidRPr="005326BC">
        <w:rPr>
          <w:rFonts w:ascii="Arial" w:hAnsi="Arial" w:cs="Arial"/>
          <w:b/>
          <w:bCs/>
          <w:szCs w:val="24"/>
        </w:rPr>
        <w:t>Schedule of Estimated Claims</w:t>
      </w:r>
      <w:r w:rsidR="00121809" w:rsidRPr="005326BC">
        <w:rPr>
          <w:rFonts w:ascii="Arial" w:hAnsi="Arial" w:cs="Arial"/>
          <w:szCs w:val="24"/>
        </w:rPr>
        <w:t xml:space="preserve"> (SEC)</w:t>
      </w:r>
      <w:r w:rsidR="00102F8B" w:rsidRPr="005326BC">
        <w:rPr>
          <w:rFonts w:ascii="Arial" w:hAnsi="Arial" w:cs="Arial"/>
          <w:szCs w:val="24"/>
        </w:rPr>
        <w:t>-</w:t>
      </w:r>
      <w:r w:rsidR="00121809" w:rsidRPr="005326BC">
        <w:rPr>
          <w:rFonts w:ascii="Arial" w:hAnsi="Arial" w:cs="Arial"/>
          <w:szCs w:val="24"/>
        </w:rPr>
        <w:t xml:space="preserve">signed </w:t>
      </w:r>
    </w:p>
    <w:p w14:paraId="263105AB" w14:textId="3BA1EA3E" w:rsidR="00121809" w:rsidRPr="00BD4767" w:rsidRDefault="00121809" w:rsidP="00BD4767">
      <w:pPr>
        <w:tabs>
          <w:tab w:val="left" w:pos="14814"/>
          <w:tab w:val="left" w:pos="16074"/>
          <w:tab w:val="left" w:pos="17606"/>
        </w:tabs>
        <w:ind w:left="540" w:right="-30" w:hanging="450"/>
        <w:rPr>
          <w:rFonts w:ascii="Arial" w:hAnsi="Arial" w:cs="Arial"/>
          <w:color w:val="0000FF"/>
          <w:szCs w:val="24"/>
          <w:u w:val="single"/>
        </w:rPr>
      </w:pPr>
      <w:r w:rsidRPr="005326BC">
        <w:rPr>
          <w:rFonts w:ascii="Arial" w:hAnsi="Arial" w:cs="Arial"/>
          <w:szCs w:val="24"/>
        </w:rPr>
        <w:t>Form:</w:t>
      </w:r>
      <w:r w:rsidR="00BD4767">
        <w:rPr>
          <w:rFonts w:ascii="Arial" w:hAnsi="Arial" w:cs="Arial"/>
          <w:szCs w:val="24"/>
        </w:rPr>
        <w:t xml:space="preserve"> </w:t>
      </w:r>
      <w:r w:rsidRPr="005326BC">
        <w:rPr>
          <w:rFonts w:ascii="Arial" w:hAnsi="Arial" w:cs="Arial"/>
          <w:szCs w:val="24"/>
        </w:rPr>
        <w:t>Provided by contract administrator when applicable.</w:t>
      </w:r>
      <w:r w:rsidR="002A3C2C" w:rsidRPr="005326BC">
        <w:rPr>
          <w:rFonts w:ascii="Arial" w:hAnsi="Arial" w:cs="Arial"/>
          <w:szCs w:val="24"/>
        </w:rPr>
        <w:t xml:space="preserve">   </w:t>
      </w:r>
    </w:p>
    <w:p w14:paraId="70C0ECC4" w14:textId="77777777" w:rsidR="004B656A" w:rsidRPr="005326BC" w:rsidRDefault="004B656A" w:rsidP="00AF3811">
      <w:pPr>
        <w:tabs>
          <w:tab w:val="left" w:pos="1080"/>
          <w:tab w:val="left" w:pos="14814"/>
          <w:tab w:val="left" w:pos="16074"/>
          <w:tab w:val="left" w:pos="17606"/>
        </w:tabs>
        <w:ind w:left="108" w:hanging="450"/>
        <w:rPr>
          <w:rFonts w:ascii="Arial" w:hAnsi="Arial" w:cs="Arial"/>
          <w:szCs w:val="24"/>
        </w:rPr>
      </w:pPr>
    </w:p>
    <w:p w14:paraId="763A2BD5" w14:textId="00AF5449" w:rsidR="00763334" w:rsidRPr="005326BC" w:rsidRDefault="00143DA2" w:rsidP="00AF3811">
      <w:pPr>
        <w:tabs>
          <w:tab w:val="left" w:pos="14814"/>
          <w:tab w:val="left" w:pos="16074"/>
          <w:tab w:val="left" w:pos="17606"/>
        </w:tabs>
        <w:ind w:left="90" w:hanging="450"/>
        <w:jc w:val="both"/>
        <w:rPr>
          <w:rFonts w:ascii="Arial" w:hAnsi="Arial" w:cs="Arial"/>
          <w:szCs w:val="24"/>
        </w:rPr>
      </w:pPr>
      <w:r w:rsidRPr="005326BC">
        <w:rPr>
          <w:rFonts w:ascii="Arial" w:hAnsi="Arial" w:cs="Arial"/>
          <w:szCs w:val="24"/>
        </w:rPr>
        <w:t>6</w:t>
      </w:r>
      <w:r w:rsidR="002A3C2C" w:rsidRPr="005326BC">
        <w:rPr>
          <w:rFonts w:ascii="Arial" w:hAnsi="Arial" w:cs="Arial"/>
          <w:szCs w:val="24"/>
        </w:rPr>
        <w:t xml:space="preserve">) </w:t>
      </w:r>
      <w:r w:rsidR="00BD4767">
        <w:rPr>
          <w:rFonts w:ascii="Arial" w:hAnsi="Arial" w:cs="Arial"/>
          <w:szCs w:val="24"/>
        </w:rPr>
        <w:tab/>
      </w:r>
      <w:r w:rsidR="00121809" w:rsidRPr="005326BC">
        <w:rPr>
          <w:rFonts w:ascii="Arial" w:hAnsi="Arial" w:cs="Arial"/>
          <w:szCs w:val="24"/>
        </w:rPr>
        <w:t xml:space="preserve">For Programs Hosting Youth, Adults, and Families or relying on Rent, Interest, or Depreciation in their </w:t>
      </w:r>
      <w:r w:rsidR="002022CE" w:rsidRPr="005326BC">
        <w:rPr>
          <w:rFonts w:ascii="Arial" w:hAnsi="Arial" w:cs="Arial"/>
          <w:szCs w:val="24"/>
        </w:rPr>
        <w:t>program b</w:t>
      </w:r>
      <w:r w:rsidR="00121809" w:rsidRPr="005326BC">
        <w:rPr>
          <w:rFonts w:ascii="Arial" w:hAnsi="Arial" w:cs="Arial"/>
          <w:szCs w:val="24"/>
        </w:rPr>
        <w:t>udget: c</w:t>
      </w:r>
      <w:r w:rsidR="000126DC" w:rsidRPr="005326BC">
        <w:rPr>
          <w:rFonts w:ascii="Arial" w:hAnsi="Arial" w:cs="Arial"/>
          <w:szCs w:val="24"/>
        </w:rPr>
        <w:t xml:space="preserve">urrent </w:t>
      </w:r>
      <w:r w:rsidR="00B2154D" w:rsidRPr="005326BC">
        <w:rPr>
          <w:rFonts w:ascii="Arial" w:hAnsi="Arial" w:cs="Arial"/>
          <w:b/>
          <w:bCs/>
          <w:szCs w:val="24"/>
        </w:rPr>
        <w:t xml:space="preserve">Health/Fire Certificates </w:t>
      </w:r>
    </w:p>
    <w:p w14:paraId="30B085F0" w14:textId="228B7C84" w:rsidR="00763334" w:rsidRPr="005326BC" w:rsidRDefault="00763334" w:rsidP="00AF3811">
      <w:pPr>
        <w:tabs>
          <w:tab w:val="left" w:pos="14814"/>
          <w:tab w:val="left" w:pos="16074"/>
          <w:tab w:val="left" w:pos="17606"/>
        </w:tabs>
        <w:ind w:left="270" w:hanging="450"/>
        <w:jc w:val="both"/>
        <w:rPr>
          <w:rFonts w:ascii="Arial" w:hAnsi="Arial" w:cs="Arial"/>
          <w:szCs w:val="24"/>
        </w:rPr>
      </w:pPr>
      <w:r w:rsidRPr="005326BC">
        <w:rPr>
          <w:rFonts w:ascii="Arial" w:hAnsi="Arial" w:cs="Arial"/>
          <w:szCs w:val="24"/>
        </w:rPr>
        <w:tab/>
        <w:t xml:space="preserve"> </w:t>
      </w:r>
    </w:p>
    <w:p w14:paraId="2173DADA" w14:textId="6BDF030B" w:rsidR="005D4DDB" w:rsidRPr="005326BC" w:rsidRDefault="006267FF" w:rsidP="00AF3811">
      <w:pPr>
        <w:tabs>
          <w:tab w:val="left" w:pos="14814"/>
          <w:tab w:val="left" w:pos="16074"/>
          <w:tab w:val="left" w:pos="17606"/>
        </w:tabs>
        <w:ind w:left="90" w:right="60" w:hanging="540"/>
        <w:jc w:val="both"/>
        <w:rPr>
          <w:rFonts w:ascii="Arial" w:hAnsi="Arial" w:cs="Arial"/>
          <w:b/>
          <w:bCs/>
          <w:szCs w:val="24"/>
        </w:rPr>
      </w:pPr>
      <w:r w:rsidRPr="005326BC">
        <w:rPr>
          <w:rFonts w:ascii="Arial" w:hAnsi="Arial" w:cs="Arial"/>
          <w:szCs w:val="24"/>
        </w:rPr>
        <w:t xml:space="preserve"> </w:t>
      </w:r>
      <w:r w:rsidR="00143DA2" w:rsidRPr="005326BC">
        <w:rPr>
          <w:rFonts w:ascii="Arial" w:hAnsi="Arial" w:cs="Arial"/>
          <w:szCs w:val="24"/>
        </w:rPr>
        <w:t>7</w:t>
      </w:r>
      <w:r w:rsidR="00763334" w:rsidRPr="005326BC">
        <w:rPr>
          <w:rFonts w:ascii="Arial" w:hAnsi="Arial" w:cs="Arial"/>
          <w:szCs w:val="24"/>
        </w:rPr>
        <w:t>)</w:t>
      </w:r>
      <w:r w:rsidR="004B656A" w:rsidRPr="005326BC">
        <w:rPr>
          <w:rFonts w:ascii="Arial" w:hAnsi="Arial" w:cs="Arial"/>
          <w:szCs w:val="24"/>
        </w:rPr>
        <w:tab/>
      </w:r>
      <w:r w:rsidR="005D4DDB" w:rsidRPr="005326BC">
        <w:rPr>
          <w:rFonts w:ascii="Arial" w:hAnsi="Arial" w:cs="Arial"/>
          <w:szCs w:val="24"/>
        </w:rPr>
        <w:t xml:space="preserve">For Programs Hosting Youth, Adults, and Families or </w:t>
      </w:r>
      <w:r w:rsidR="00C31898" w:rsidRPr="005326BC">
        <w:rPr>
          <w:rFonts w:ascii="Arial" w:hAnsi="Arial" w:cs="Arial"/>
          <w:szCs w:val="24"/>
        </w:rPr>
        <w:t xml:space="preserve">when including </w:t>
      </w:r>
      <w:r w:rsidR="005D4DDB" w:rsidRPr="005326BC">
        <w:rPr>
          <w:rFonts w:ascii="Arial" w:hAnsi="Arial" w:cs="Arial"/>
          <w:szCs w:val="24"/>
        </w:rPr>
        <w:t xml:space="preserve">Rent, Interest, or Depreciation in </w:t>
      </w:r>
      <w:r w:rsidR="00C31898" w:rsidRPr="005326BC">
        <w:rPr>
          <w:rFonts w:ascii="Arial" w:hAnsi="Arial" w:cs="Arial"/>
          <w:szCs w:val="24"/>
        </w:rPr>
        <w:t>the program b</w:t>
      </w:r>
      <w:r w:rsidR="005D4DDB" w:rsidRPr="005326BC">
        <w:rPr>
          <w:rFonts w:ascii="Arial" w:hAnsi="Arial" w:cs="Arial"/>
          <w:szCs w:val="24"/>
        </w:rPr>
        <w:t>udget</w:t>
      </w:r>
      <w:r w:rsidR="00E71601" w:rsidRPr="005326BC">
        <w:rPr>
          <w:rFonts w:ascii="Arial" w:hAnsi="Arial" w:cs="Arial"/>
          <w:szCs w:val="24"/>
        </w:rPr>
        <w:t>:</w:t>
      </w:r>
      <w:r w:rsidR="005D4DDB" w:rsidRPr="005326BC">
        <w:rPr>
          <w:rFonts w:ascii="Arial" w:hAnsi="Arial" w:cs="Arial"/>
          <w:szCs w:val="24"/>
        </w:rPr>
        <w:t xml:space="preserve"> copies of an executed </w:t>
      </w:r>
      <w:r w:rsidR="005D4DDB" w:rsidRPr="005326BC">
        <w:rPr>
          <w:rFonts w:ascii="Arial" w:hAnsi="Arial" w:cs="Arial"/>
          <w:b/>
          <w:bCs/>
          <w:szCs w:val="24"/>
        </w:rPr>
        <w:t xml:space="preserve">Lease, Mortgage </w:t>
      </w:r>
      <w:r w:rsidR="005D4DDB" w:rsidRPr="005326BC">
        <w:rPr>
          <w:rFonts w:ascii="Arial" w:hAnsi="Arial" w:cs="Arial"/>
          <w:szCs w:val="24"/>
        </w:rPr>
        <w:t xml:space="preserve">or </w:t>
      </w:r>
      <w:r w:rsidR="005D4DDB" w:rsidRPr="005326BC">
        <w:rPr>
          <w:rFonts w:ascii="Arial" w:hAnsi="Arial" w:cs="Arial"/>
          <w:b/>
          <w:bCs/>
          <w:szCs w:val="24"/>
        </w:rPr>
        <w:t>Deed.</w:t>
      </w:r>
    </w:p>
    <w:p w14:paraId="72A75788" w14:textId="77777777" w:rsidR="004B656A" w:rsidRPr="005326BC" w:rsidRDefault="004B656A" w:rsidP="00AF3811">
      <w:pPr>
        <w:tabs>
          <w:tab w:val="left" w:pos="14814"/>
          <w:tab w:val="left" w:pos="16074"/>
          <w:tab w:val="left" w:pos="17606"/>
        </w:tabs>
        <w:ind w:left="90" w:right="60" w:hanging="540"/>
        <w:rPr>
          <w:rFonts w:ascii="Arial" w:hAnsi="Arial" w:cs="Arial"/>
          <w:szCs w:val="24"/>
        </w:rPr>
      </w:pPr>
    </w:p>
    <w:p w14:paraId="083D1FDB" w14:textId="33864F6E" w:rsidR="006267FF" w:rsidRPr="005326BC" w:rsidRDefault="006267FF" w:rsidP="00AF3811">
      <w:pPr>
        <w:tabs>
          <w:tab w:val="left" w:pos="14814"/>
          <w:tab w:val="left" w:pos="16074"/>
          <w:tab w:val="left" w:pos="17606"/>
        </w:tabs>
        <w:ind w:left="90" w:right="60" w:hanging="540"/>
        <w:jc w:val="both"/>
        <w:rPr>
          <w:rFonts w:ascii="Arial" w:hAnsi="Arial" w:cs="Arial"/>
          <w:b/>
          <w:bCs/>
          <w:szCs w:val="24"/>
        </w:rPr>
      </w:pPr>
      <w:r w:rsidRPr="005326BC">
        <w:rPr>
          <w:rFonts w:ascii="Arial" w:hAnsi="Arial" w:cs="Arial"/>
          <w:szCs w:val="24"/>
        </w:rPr>
        <w:t xml:space="preserve"> </w:t>
      </w:r>
      <w:r w:rsidR="00143DA2" w:rsidRPr="005326BC">
        <w:rPr>
          <w:rFonts w:ascii="Arial" w:hAnsi="Arial" w:cs="Arial"/>
          <w:szCs w:val="24"/>
        </w:rPr>
        <w:t>8</w:t>
      </w:r>
      <w:r w:rsidR="005D4DDB" w:rsidRPr="005326BC">
        <w:rPr>
          <w:rFonts w:ascii="Arial" w:hAnsi="Arial" w:cs="Arial"/>
          <w:szCs w:val="24"/>
        </w:rPr>
        <w:t>)</w:t>
      </w:r>
      <w:r w:rsidR="004B656A" w:rsidRPr="005326BC">
        <w:rPr>
          <w:rFonts w:ascii="Arial" w:hAnsi="Arial" w:cs="Arial"/>
          <w:szCs w:val="24"/>
        </w:rPr>
        <w:tab/>
      </w:r>
      <w:r w:rsidR="00121809" w:rsidRPr="005326BC">
        <w:rPr>
          <w:rFonts w:ascii="Arial" w:hAnsi="Arial" w:cs="Arial"/>
          <w:szCs w:val="24"/>
        </w:rPr>
        <w:t>F</w:t>
      </w:r>
      <w:r w:rsidR="00C875CC" w:rsidRPr="005326BC">
        <w:rPr>
          <w:rFonts w:ascii="Arial" w:hAnsi="Arial" w:cs="Arial"/>
          <w:szCs w:val="24"/>
        </w:rPr>
        <w:t xml:space="preserve">or Programs Hosting Youth, Adults, and Families or relying on Rent, Interest, or Depreciation in their </w:t>
      </w:r>
      <w:r w:rsidR="002022CE" w:rsidRPr="005326BC">
        <w:rPr>
          <w:rFonts w:ascii="Arial" w:hAnsi="Arial" w:cs="Arial"/>
          <w:szCs w:val="24"/>
        </w:rPr>
        <w:t>program budget</w:t>
      </w:r>
      <w:r w:rsidR="00121809" w:rsidRPr="005326BC">
        <w:rPr>
          <w:rFonts w:ascii="Arial" w:hAnsi="Arial" w:cs="Arial"/>
          <w:szCs w:val="24"/>
        </w:rPr>
        <w:t>:</w:t>
      </w:r>
      <w:r w:rsidR="00C875CC" w:rsidRPr="005326BC">
        <w:rPr>
          <w:rFonts w:ascii="Arial" w:hAnsi="Arial" w:cs="Arial"/>
          <w:szCs w:val="24"/>
        </w:rPr>
        <w:t xml:space="preserve"> </w:t>
      </w:r>
      <w:r w:rsidR="00121809" w:rsidRPr="005326BC">
        <w:rPr>
          <w:rStyle w:val="Hyperlink"/>
          <w:rFonts w:ascii="Arial" w:hAnsi="Arial" w:cs="Arial"/>
          <w:color w:val="auto"/>
          <w:szCs w:val="24"/>
          <w:u w:val="none"/>
        </w:rPr>
        <w:t xml:space="preserve">current/continued </w:t>
      </w:r>
      <w:r w:rsidR="00121809" w:rsidRPr="005326BC">
        <w:rPr>
          <w:rFonts w:ascii="Arial" w:hAnsi="Arial" w:cs="Arial"/>
          <w:b/>
          <w:bCs/>
          <w:szCs w:val="24"/>
        </w:rPr>
        <w:t>Certificate</w:t>
      </w:r>
      <w:r w:rsidRPr="005326BC">
        <w:rPr>
          <w:rFonts w:ascii="Arial" w:hAnsi="Arial" w:cs="Arial"/>
          <w:b/>
          <w:bCs/>
          <w:szCs w:val="24"/>
        </w:rPr>
        <w:t xml:space="preserve"> </w:t>
      </w:r>
      <w:r w:rsidR="00121809" w:rsidRPr="005326BC">
        <w:rPr>
          <w:rFonts w:ascii="Arial" w:hAnsi="Arial" w:cs="Arial"/>
          <w:b/>
          <w:bCs/>
          <w:szCs w:val="24"/>
        </w:rPr>
        <w:t>of</w:t>
      </w:r>
      <w:r w:rsidRPr="005326BC">
        <w:rPr>
          <w:rFonts w:ascii="Arial" w:hAnsi="Arial" w:cs="Arial"/>
          <w:b/>
          <w:bCs/>
          <w:szCs w:val="24"/>
        </w:rPr>
        <w:t xml:space="preserve"> </w:t>
      </w:r>
      <w:r w:rsidR="00121809" w:rsidRPr="005326BC">
        <w:rPr>
          <w:rFonts w:ascii="Arial" w:hAnsi="Arial" w:cs="Arial"/>
          <w:b/>
          <w:bCs/>
          <w:szCs w:val="24"/>
        </w:rPr>
        <w:t>Occupancy</w:t>
      </w:r>
      <w:r w:rsidR="00676A24" w:rsidRPr="005326BC">
        <w:rPr>
          <w:rFonts w:ascii="Arial" w:hAnsi="Arial" w:cs="Arial"/>
          <w:b/>
          <w:bCs/>
          <w:noProof/>
          <w:color w:val="2B579A"/>
          <w:szCs w:val="24"/>
          <w:shd w:val="clear" w:color="auto" w:fill="E6E6E6"/>
        </w:rPr>
        <w:drawing>
          <wp:anchor distT="0" distB="0" distL="114300" distR="114300" simplePos="0" relativeHeight="251658286" behindDoc="0" locked="0" layoutInCell="1" allowOverlap="1" wp14:anchorId="41247D5E" wp14:editId="2FEA4AE7">
            <wp:simplePos x="0" y="0"/>
            <wp:positionH relativeFrom="column">
              <wp:posOffset>2590800</wp:posOffset>
            </wp:positionH>
            <wp:positionV relativeFrom="paragraph">
              <wp:posOffset>0</wp:posOffset>
            </wp:positionV>
            <wp:extent cx="0" cy="904875"/>
            <wp:effectExtent l="0" t="0" r="0" b="0"/>
            <wp:wrapNone/>
            <wp:docPr id="268" name="Pictur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5326BC">
        <w:rPr>
          <w:rFonts w:ascii="Arial" w:hAnsi="Arial" w:cs="Arial"/>
          <w:b/>
          <w:bCs/>
          <w:noProof/>
          <w:color w:val="2B579A"/>
          <w:szCs w:val="24"/>
          <w:shd w:val="clear" w:color="auto" w:fill="E6E6E6"/>
        </w:rPr>
        <w:drawing>
          <wp:anchor distT="0" distB="0" distL="114300" distR="114300" simplePos="0" relativeHeight="251658287" behindDoc="0" locked="0" layoutInCell="1" allowOverlap="1" wp14:anchorId="4A48575C" wp14:editId="544C3D49">
            <wp:simplePos x="0" y="0"/>
            <wp:positionH relativeFrom="column">
              <wp:posOffset>2590800</wp:posOffset>
            </wp:positionH>
            <wp:positionV relativeFrom="paragraph">
              <wp:posOffset>0</wp:posOffset>
            </wp:positionV>
            <wp:extent cx="0" cy="904875"/>
            <wp:effectExtent l="0" t="0" r="0" b="0"/>
            <wp:wrapNone/>
            <wp:docPr id="267" name="Pictur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b/>
          <w:bCs/>
          <w:szCs w:val="24"/>
        </w:rPr>
        <w:t>.</w:t>
      </w:r>
    </w:p>
    <w:p w14:paraId="2DBC4BFD" w14:textId="6551A53E" w:rsidR="00676A24" w:rsidRPr="005326BC" w:rsidRDefault="00676A24" w:rsidP="00AF3811">
      <w:pPr>
        <w:tabs>
          <w:tab w:val="left" w:pos="14814"/>
          <w:tab w:val="left" w:pos="16074"/>
          <w:tab w:val="left" w:pos="17606"/>
        </w:tabs>
        <w:ind w:left="90" w:right="60" w:hanging="540"/>
        <w:jc w:val="both"/>
        <w:rPr>
          <w:rFonts w:ascii="Arial" w:hAnsi="Arial" w:cs="Arial"/>
          <w:szCs w:val="24"/>
        </w:rPr>
      </w:pPr>
      <w:r w:rsidRPr="005326BC">
        <w:rPr>
          <w:rFonts w:ascii="Arial" w:hAnsi="Arial" w:cs="Arial"/>
          <w:szCs w:val="24"/>
        </w:rPr>
        <w:t xml:space="preserve">  </w:t>
      </w:r>
    </w:p>
    <w:p w14:paraId="68BF6B21" w14:textId="1AB17B14" w:rsidR="002A3C2C" w:rsidRPr="005326BC" w:rsidRDefault="00535A62" w:rsidP="00AF3811">
      <w:pPr>
        <w:tabs>
          <w:tab w:val="left" w:pos="14814"/>
          <w:tab w:val="left" w:pos="16074"/>
          <w:tab w:val="left" w:pos="17606"/>
        </w:tabs>
        <w:ind w:left="90" w:right="-30" w:hanging="540"/>
        <w:jc w:val="both"/>
        <w:rPr>
          <w:rFonts w:ascii="Arial" w:hAnsi="Arial" w:cs="Arial"/>
          <w:szCs w:val="24"/>
        </w:rPr>
      </w:pPr>
      <w:r w:rsidRPr="005326BC">
        <w:rPr>
          <w:rFonts w:ascii="Arial" w:hAnsi="Arial" w:cs="Arial"/>
          <w:szCs w:val="24"/>
        </w:rPr>
        <w:t xml:space="preserve"> </w:t>
      </w:r>
      <w:r w:rsidR="00143DA2" w:rsidRPr="005326BC">
        <w:rPr>
          <w:rFonts w:ascii="Arial" w:hAnsi="Arial" w:cs="Arial"/>
          <w:szCs w:val="24"/>
        </w:rPr>
        <w:t>9</w:t>
      </w:r>
      <w:r w:rsidR="00763334" w:rsidRPr="005326BC">
        <w:rPr>
          <w:rFonts w:ascii="Arial" w:hAnsi="Arial" w:cs="Arial"/>
          <w:szCs w:val="24"/>
        </w:rPr>
        <w:t>)</w:t>
      </w:r>
      <w:r w:rsidR="006267FF" w:rsidRPr="005326BC">
        <w:rPr>
          <w:rFonts w:ascii="Arial" w:hAnsi="Arial" w:cs="Arial"/>
          <w:szCs w:val="24"/>
        </w:rPr>
        <w:tab/>
      </w:r>
      <w:r w:rsidR="002A3C2C" w:rsidRPr="005326BC">
        <w:rPr>
          <w:rFonts w:ascii="Arial" w:hAnsi="Arial" w:cs="Arial"/>
          <w:b/>
          <w:bCs/>
          <w:szCs w:val="24"/>
        </w:rPr>
        <w:t>Professional Licenses and/or Certificates</w:t>
      </w:r>
      <w:r w:rsidR="00E71601" w:rsidRPr="005326BC">
        <w:rPr>
          <w:rFonts w:ascii="Arial" w:hAnsi="Arial" w:cs="Arial"/>
          <w:b/>
          <w:bCs/>
          <w:szCs w:val="24"/>
        </w:rPr>
        <w:t xml:space="preserve"> </w:t>
      </w:r>
      <w:r w:rsidR="00E71601" w:rsidRPr="005326BC">
        <w:rPr>
          <w:rFonts w:ascii="Arial" w:hAnsi="Arial" w:cs="Arial"/>
          <w:szCs w:val="24"/>
        </w:rPr>
        <w:t xml:space="preserve">currently effective </w:t>
      </w:r>
      <w:r w:rsidR="002A3C2C" w:rsidRPr="005326BC">
        <w:rPr>
          <w:rFonts w:ascii="Arial" w:hAnsi="Arial" w:cs="Arial"/>
          <w:szCs w:val="24"/>
        </w:rPr>
        <w:t xml:space="preserve">related to job responsibilities.  </w:t>
      </w:r>
    </w:p>
    <w:p w14:paraId="0D9184B6" w14:textId="77777777" w:rsidR="002A3C2C" w:rsidRPr="005326BC" w:rsidRDefault="002A3C2C" w:rsidP="00AF3811">
      <w:pPr>
        <w:tabs>
          <w:tab w:val="left" w:pos="14814"/>
          <w:tab w:val="left" w:pos="16074"/>
          <w:tab w:val="left" w:pos="17606"/>
        </w:tabs>
        <w:ind w:left="90" w:right="-30" w:hanging="540"/>
        <w:jc w:val="both"/>
        <w:rPr>
          <w:rFonts w:ascii="Arial" w:hAnsi="Arial" w:cs="Arial"/>
          <w:szCs w:val="24"/>
        </w:rPr>
      </w:pPr>
    </w:p>
    <w:p w14:paraId="108CD099" w14:textId="676D6144" w:rsidR="00CF7FD0" w:rsidRPr="005326BC" w:rsidRDefault="00143DA2" w:rsidP="00094FF4">
      <w:pPr>
        <w:tabs>
          <w:tab w:val="left" w:pos="90"/>
          <w:tab w:val="left" w:pos="14814"/>
          <w:tab w:val="left" w:pos="16074"/>
          <w:tab w:val="left" w:pos="17606"/>
        </w:tabs>
        <w:ind w:left="90" w:hanging="450"/>
        <w:rPr>
          <w:rFonts w:ascii="Arial" w:hAnsi="Arial" w:cs="Arial"/>
          <w:szCs w:val="24"/>
        </w:rPr>
      </w:pPr>
      <w:r w:rsidRPr="005326BC">
        <w:rPr>
          <w:rFonts w:ascii="Arial" w:hAnsi="Arial" w:cs="Arial"/>
          <w:szCs w:val="24"/>
        </w:rPr>
        <w:t>10</w:t>
      </w:r>
      <w:r w:rsidR="00763334" w:rsidRPr="005326BC">
        <w:rPr>
          <w:rFonts w:ascii="Arial" w:hAnsi="Arial" w:cs="Arial"/>
          <w:szCs w:val="24"/>
        </w:rPr>
        <w:t>)</w:t>
      </w:r>
      <w:r w:rsidR="00763334" w:rsidRPr="005326BC">
        <w:rPr>
          <w:rFonts w:ascii="Arial" w:hAnsi="Arial" w:cs="Arial"/>
          <w:b/>
          <w:bCs/>
          <w:szCs w:val="24"/>
        </w:rPr>
        <w:t xml:space="preserve"> </w:t>
      </w:r>
      <w:r w:rsidR="00094FF4" w:rsidRPr="005326BC">
        <w:rPr>
          <w:rFonts w:ascii="Arial" w:hAnsi="Arial" w:cs="Arial"/>
          <w:b/>
          <w:bCs/>
          <w:szCs w:val="24"/>
        </w:rPr>
        <w:t xml:space="preserve"> </w:t>
      </w:r>
      <w:r w:rsidR="004F22C7" w:rsidRPr="005326BC">
        <w:rPr>
          <w:rFonts w:ascii="Arial" w:hAnsi="Arial" w:cs="Arial"/>
          <w:b/>
          <w:bCs/>
          <w:szCs w:val="24"/>
        </w:rPr>
        <w:t xml:space="preserve">Subcontracts/Consultant Agreements/ Memorandum of </w:t>
      </w:r>
      <w:r w:rsidR="00A43BDB" w:rsidRPr="005326BC">
        <w:rPr>
          <w:rFonts w:ascii="Arial" w:hAnsi="Arial" w:cs="Arial"/>
          <w:b/>
          <w:bCs/>
          <w:szCs w:val="24"/>
        </w:rPr>
        <w:t xml:space="preserve">  </w:t>
      </w:r>
      <w:r w:rsidR="004F22C7" w:rsidRPr="005326BC">
        <w:rPr>
          <w:rFonts w:ascii="Arial" w:hAnsi="Arial" w:cs="Arial"/>
          <w:b/>
          <w:bCs/>
          <w:szCs w:val="24"/>
        </w:rPr>
        <w:t xml:space="preserve">Understanding </w:t>
      </w:r>
      <w:r w:rsidR="004F22C7" w:rsidRPr="005326BC">
        <w:rPr>
          <w:rFonts w:ascii="Arial" w:hAnsi="Arial" w:cs="Arial"/>
          <w:szCs w:val="24"/>
        </w:rPr>
        <w:t>related to this contract</w:t>
      </w:r>
      <w:r w:rsidR="00A43BDB" w:rsidRPr="005326BC">
        <w:rPr>
          <w:rFonts w:ascii="Arial" w:hAnsi="Arial" w:cs="Arial"/>
          <w:szCs w:val="24"/>
        </w:rPr>
        <w:t xml:space="preserve"> for DCF review and approval.</w:t>
      </w:r>
      <w:r w:rsidR="004F22C7" w:rsidRPr="005326BC">
        <w:rPr>
          <w:rFonts w:ascii="Arial" w:hAnsi="Arial" w:cs="Arial"/>
          <w:szCs w:val="24"/>
        </w:rPr>
        <w:t xml:space="preserve">  </w:t>
      </w:r>
    </w:p>
    <w:p w14:paraId="66C929D1" w14:textId="77777777" w:rsidR="00CF7FD0" w:rsidRPr="005326BC" w:rsidRDefault="00CF7FD0" w:rsidP="00094FF4">
      <w:pPr>
        <w:tabs>
          <w:tab w:val="left" w:pos="90"/>
          <w:tab w:val="left" w:pos="14814"/>
          <w:tab w:val="left" w:pos="16074"/>
          <w:tab w:val="left" w:pos="17606"/>
        </w:tabs>
        <w:ind w:left="90" w:hanging="450"/>
        <w:rPr>
          <w:rFonts w:ascii="Arial" w:hAnsi="Arial" w:cs="Arial"/>
          <w:szCs w:val="24"/>
        </w:rPr>
      </w:pPr>
    </w:p>
    <w:p w14:paraId="2123799C" w14:textId="77777777" w:rsidR="00C93832" w:rsidRPr="005326BC" w:rsidRDefault="00C93832" w:rsidP="00C93832">
      <w:pPr>
        <w:ind w:hanging="720"/>
        <w:outlineLvl w:val="0"/>
        <w:rPr>
          <w:rFonts w:ascii="Arial" w:hAnsi="Arial" w:cs="Arial"/>
          <w:b/>
          <w:szCs w:val="24"/>
          <w:u w:val="single"/>
        </w:rPr>
      </w:pPr>
    </w:p>
    <w:p w14:paraId="0F9EA909" w14:textId="7CB5C8CF" w:rsidR="001650CB" w:rsidRPr="005326BC" w:rsidRDefault="00C93832" w:rsidP="00C93832">
      <w:pPr>
        <w:ind w:hanging="720"/>
        <w:outlineLvl w:val="0"/>
        <w:rPr>
          <w:rFonts w:ascii="Arial" w:hAnsi="Arial" w:cs="Arial"/>
          <w:b/>
          <w:bCs/>
          <w:szCs w:val="24"/>
        </w:rPr>
      </w:pPr>
      <w:r w:rsidRPr="005326BC">
        <w:rPr>
          <w:rFonts w:ascii="Arial" w:hAnsi="Arial" w:cs="Arial"/>
          <w:b/>
          <w:szCs w:val="24"/>
          <w:u w:val="single"/>
        </w:rPr>
        <w:lastRenderedPageBreak/>
        <w:t>Section IV</w:t>
      </w:r>
      <w:r w:rsidRPr="005326BC">
        <w:rPr>
          <w:rFonts w:ascii="Arial" w:hAnsi="Arial" w:cs="Arial"/>
          <w:b/>
          <w:szCs w:val="24"/>
        </w:rPr>
        <w:t xml:space="preserve"> - </w:t>
      </w:r>
      <w:r w:rsidR="001650CB" w:rsidRPr="005326BC">
        <w:rPr>
          <w:rFonts w:ascii="Arial" w:hAnsi="Arial" w:cs="Arial"/>
          <w:b/>
          <w:bCs/>
          <w:szCs w:val="24"/>
        </w:rPr>
        <w:t xml:space="preserve">General Conditions and Reporting Requirements of </w:t>
      </w:r>
      <w:r w:rsidRPr="005326BC">
        <w:rPr>
          <w:rFonts w:ascii="Arial" w:hAnsi="Arial" w:cs="Arial"/>
          <w:b/>
          <w:bCs/>
          <w:szCs w:val="24"/>
        </w:rPr>
        <w:t>T</w:t>
      </w:r>
      <w:r w:rsidR="001650CB" w:rsidRPr="005326BC">
        <w:rPr>
          <w:rFonts w:ascii="Arial" w:hAnsi="Arial" w:cs="Arial"/>
          <w:b/>
          <w:bCs/>
          <w:szCs w:val="24"/>
        </w:rPr>
        <w:t>his Contract</w:t>
      </w:r>
    </w:p>
    <w:p w14:paraId="75C11DCD" w14:textId="173C5891" w:rsidR="00C93832" w:rsidRPr="005326BC" w:rsidRDefault="00C93832" w:rsidP="00C93832">
      <w:pPr>
        <w:ind w:hanging="720"/>
        <w:outlineLvl w:val="0"/>
        <w:rPr>
          <w:rFonts w:ascii="Arial" w:hAnsi="Arial" w:cs="Arial"/>
          <w:b/>
          <w:bCs/>
          <w:sz w:val="22"/>
          <w:szCs w:val="22"/>
        </w:rPr>
      </w:pPr>
    </w:p>
    <w:p w14:paraId="011E5DB0" w14:textId="04FCE675" w:rsidR="00C93832" w:rsidRPr="005326BC" w:rsidRDefault="00C93832" w:rsidP="00C93832">
      <w:pPr>
        <w:ind w:hanging="720"/>
        <w:outlineLvl w:val="0"/>
        <w:rPr>
          <w:rFonts w:ascii="Arial" w:hAnsi="Arial" w:cs="Arial"/>
          <w:b/>
          <w:bCs/>
          <w:sz w:val="22"/>
          <w:szCs w:val="22"/>
        </w:rPr>
      </w:pPr>
    </w:p>
    <w:p w14:paraId="10F4B3CD" w14:textId="6E809610" w:rsidR="00C93832" w:rsidRPr="005326BC" w:rsidRDefault="00C93832" w:rsidP="00143DA2">
      <w:pPr>
        <w:pStyle w:val="ListParagraph"/>
        <w:numPr>
          <w:ilvl w:val="0"/>
          <w:numId w:val="19"/>
        </w:numPr>
        <w:tabs>
          <w:tab w:val="left" w:pos="-270"/>
          <w:tab w:val="left" w:pos="1260"/>
          <w:tab w:val="left" w:pos="1440"/>
          <w:tab w:val="left" w:pos="1530"/>
          <w:tab w:val="left" w:pos="1710"/>
        </w:tabs>
        <w:ind w:hanging="270"/>
        <w:jc w:val="both"/>
        <w:rPr>
          <w:rFonts w:ascii="Arial" w:hAnsi="Arial" w:cs="Arial"/>
          <w:b/>
          <w:bCs/>
          <w:szCs w:val="24"/>
        </w:rPr>
      </w:pPr>
      <w:r w:rsidRPr="005326BC">
        <w:rPr>
          <w:rFonts w:ascii="Arial" w:hAnsi="Arial" w:cs="Arial"/>
          <w:b/>
          <w:bCs/>
          <w:szCs w:val="24"/>
        </w:rPr>
        <w:t>General Conditions of DCF Contracts</w:t>
      </w:r>
    </w:p>
    <w:p w14:paraId="63B0C1E3" w14:textId="77777777" w:rsidR="00ED6366" w:rsidRPr="005326BC" w:rsidRDefault="00ED6366" w:rsidP="00ED6366">
      <w:pPr>
        <w:tabs>
          <w:tab w:val="left" w:pos="-270"/>
          <w:tab w:val="left" w:pos="1260"/>
          <w:tab w:val="left" w:pos="1440"/>
          <w:tab w:val="left" w:pos="1530"/>
          <w:tab w:val="left" w:pos="1710"/>
        </w:tabs>
        <w:jc w:val="both"/>
        <w:rPr>
          <w:rFonts w:ascii="Arial" w:hAnsi="Arial" w:cs="Arial"/>
          <w:b/>
          <w:bCs/>
          <w:szCs w:val="24"/>
        </w:rPr>
      </w:pPr>
    </w:p>
    <w:p w14:paraId="41F67A3C" w14:textId="767AE504" w:rsidR="00ED6366" w:rsidRPr="005326BC" w:rsidRDefault="00ED6366" w:rsidP="00ED6366">
      <w:pPr>
        <w:tabs>
          <w:tab w:val="left" w:pos="-270"/>
          <w:tab w:val="left" w:pos="1260"/>
          <w:tab w:val="left" w:pos="1440"/>
          <w:tab w:val="left" w:pos="1530"/>
          <w:tab w:val="left" w:pos="1710"/>
        </w:tabs>
        <w:jc w:val="both"/>
        <w:rPr>
          <w:rFonts w:ascii="Arial" w:hAnsi="Arial" w:cs="Arial"/>
          <w:szCs w:val="24"/>
        </w:rPr>
      </w:pPr>
      <w:r w:rsidRPr="005326BC">
        <w:rPr>
          <w:rFonts w:ascii="Arial" w:hAnsi="Arial" w:cs="Arial"/>
          <w:szCs w:val="24"/>
        </w:rPr>
        <w:t>DCF determines the effective date of any contract, which is the date compensable services may begin.</w:t>
      </w:r>
    </w:p>
    <w:p w14:paraId="27BC1E40" w14:textId="77777777" w:rsidR="00ED6366" w:rsidRPr="005326BC" w:rsidRDefault="00ED6366" w:rsidP="00ED6366">
      <w:pPr>
        <w:tabs>
          <w:tab w:val="left" w:pos="-270"/>
          <w:tab w:val="left" w:pos="1260"/>
          <w:tab w:val="left" w:pos="1440"/>
          <w:tab w:val="left" w:pos="1530"/>
          <w:tab w:val="left" w:pos="1710"/>
        </w:tabs>
        <w:jc w:val="both"/>
        <w:rPr>
          <w:rFonts w:ascii="Arial" w:hAnsi="Arial" w:cs="Arial"/>
          <w:szCs w:val="24"/>
        </w:rPr>
      </w:pPr>
    </w:p>
    <w:p w14:paraId="6A661322" w14:textId="1880E7AA" w:rsidR="00ED6366" w:rsidRPr="005326BC" w:rsidRDefault="00ED6366" w:rsidP="00ED6366">
      <w:pPr>
        <w:tabs>
          <w:tab w:val="left" w:pos="-270"/>
          <w:tab w:val="left" w:pos="1260"/>
          <w:tab w:val="left" w:pos="1440"/>
          <w:tab w:val="left" w:pos="1530"/>
          <w:tab w:val="left" w:pos="1710"/>
        </w:tabs>
        <w:jc w:val="both"/>
        <w:rPr>
          <w:rFonts w:ascii="Arial" w:hAnsi="Arial" w:cs="Arial"/>
          <w:szCs w:val="24"/>
        </w:rPr>
      </w:pPr>
      <w:r w:rsidRPr="005326BC">
        <w:rPr>
          <w:rFonts w:ascii="Arial" w:hAnsi="Arial" w:cs="Arial"/>
          <w:szCs w:val="24"/>
        </w:rPr>
        <w:t xml:space="preserve">A DCF </w:t>
      </w:r>
      <w:r w:rsidR="00F80B34" w:rsidRPr="005326BC">
        <w:rPr>
          <w:rFonts w:ascii="Arial" w:hAnsi="Arial" w:cs="Arial"/>
          <w:szCs w:val="24"/>
        </w:rPr>
        <w:t>c</w:t>
      </w:r>
      <w:r w:rsidRPr="005326BC">
        <w:rPr>
          <w:rFonts w:ascii="Arial" w:hAnsi="Arial" w:cs="Arial"/>
          <w:szCs w:val="24"/>
        </w:rPr>
        <w:t xml:space="preserve">ontractor shall be required to comply with the terms and conditions of DCFs’ contracting rules, regulations, and policies as set forth in the Standard Language Document, the Notice of Standard DCF Contract Requirements, the Contract Reimbursement Manual, and the Contract Policy and Information Manual. Contractors may review these items via the Internet at: </w:t>
      </w:r>
      <w:hyperlink r:id="rId61" w:history="1">
        <w:r w:rsidR="00143DA2" w:rsidRPr="005326BC">
          <w:rPr>
            <w:rStyle w:val="Hyperlink"/>
            <w:rFonts w:ascii="Arial" w:hAnsi="Arial" w:cs="Arial"/>
            <w:szCs w:val="24"/>
          </w:rPr>
          <w:t>www.nj.gov/dcf/providers/contracting/manuals</w:t>
        </w:r>
      </w:hyperlink>
      <w:r w:rsidR="00143DA2" w:rsidRPr="005326BC">
        <w:rPr>
          <w:rFonts w:ascii="Arial" w:hAnsi="Arial" w:cs="Arial"/>
          <w:szCs w:val="24"/>
        </w:rPr>
        <w:t xml:space="preserve"> </w:t>
      </w:r>
      <w:r w:rsidRPr="005326BC">
        <w:rPr>
          <w:rFonts w:ascii="Arial" w:hAnsi="Arial" w:cs="Arial"/>
          <w:szCs w:val="24"/>
        </w:rPr>
        <w:t xml:space="preserve">    </w:t>
      </w:r>
      <w:hyperlink r:id="rId62" w:history="1">
        <w:r w:rsidR="00143DA2" w:rsidRPr="005326BC">
          <w:rPr>
            <w:rStyle w:val="Hyperlink"/>
            <w:rFonts w:ascii="Arial" w:hAnsi="Arial" w:cs="Arial"/>
            <w:szCs w:val="24"/>
          </w:rPr>
          <w:t>https://www.state.nj.us/dcf/providers/contracting/forms/</w:t>
        </w:r>
      </w:hyperlink>
      <w:r w:rsidRPr="005326BC">
        <w:rPr>
          <w:rFonts w:ascii="Arial" w:hAnsi="Arial" w:cs="Arial"/>
          <w:szCs w:val="24"/>
        </w:rPr>
        <w:t xml:space="preserve">.  </w:t>
      </w:r>
    </w:p>
    <w:p w14:paraId="3319CBCE" w14:textId="77777777" w:rsidR="00ED6366" w:rsidRPr="005326BC" w:rsidRDefault="00ED6366" w:rsidP="00ED6366">
      <w:pPr>
        <w:tabs>
          <w:tab w:val="left" w:pos="-270"/>
          <w:tab w:val="left" w:pos="1260"/>
          <w:tab w:val="left" w:pos="1440"/>
          <w:tab w:val="left" w:pos="1530"/>
          <w:tab w:val="left" w:pos="1710"/>
        </w:tabs>
        <w:jc w:val="both"/>
        <w:rPr>
          <w:rFonts w:ascii="Arial" w:hAnsi="Arial" w:cs="Arial"/>
          <w:szCs w:val="24"/>
        </w:rPr>
      </w:pPr>
    </w:p>
    <w:p w14:paraId="391CB579" w14:textId="2E77558D" w:rsidR="00ED6366" w:rsidRPr="005326BC" w:rsidRDefault="00ED6366" w:rsidP="00ED6366">
      <w:pPr>
        <w:tabs>
          <w:tab w:val="left" w:pos="-270"/>
          <w:tab w:val="left" w:pos="1260"/>
          <w:tab w:val="left" w:pos="1440"/>
          <w:tab w:val="left" w:pos="1530"/>
          <w:tab w:val="left" w:pos="1710"/>
        </w:tabs>
        <w:jc w:val="both"/>
        <w:rPr>
          <w:rFonts w:ascii="Arial" w:hAnsi="Arial" w:cs="Arial"/>
          <w:szCs w:val="24"/>
        </w:rPr>
      </w:pPr>
      <w:r w:rsidRPr="005326BC">
        <w:rPr>
          <w:rFonts w:ascii="Arial" w:hAnsi="Arial" w:cs="Arial"/>
          <w:szCs w:val="24"/>
        </w:rPr>
        <w:t>Contractors also shall comply with all applicable State and Federal laws and statutes, assurances, certifications, and regulations regarding funding.</w:t>
      </w:r>
    </w:p>
    <w:p w14:paraId="2DFC214E" w14:textId="393169FB" w:rsidR="00C93832" w:rsidRPr="005326BC" w:rsidRDefault="00C93832" w:rsidP="00C93832">
      <w:pPr>
        <w:tabs>
          <w:tab w:val="left" w:pos="-270"/>
          <w:tab w:val="left" w:pos="1260"/>
          <w:tab w:val="left" w:pos="1440"/>
          <w:tab w:val="left" w:pos="1530"/>
          <w:tab w:val="left" w:pos="1710"/>
        </w:tabs>
        <w:jc w:val="both"/>
        <w:rPr>
          <w:rFonts w:ascii="Arial" w:hAnsi="Arial" w:cs="Arial"/>
          <w:b/>
          <w:bCs/>
          <w:szCs w:val="24"/>
        </w:rPr>
      </w:pPr>
    </w:p>
    <w:p w14:paraId="63124A21" w14:textId="77777777" w:rsidR="00ED6366" w:rsidRPr="005326BC" w:rsidRDefault="00ED6366" w:rsidP="00143DA2">
      <w:pPr>
        <w:pStyle w:val="ListParagraph"/>
        <w:numPr>
          <w:ilvl w:val="0"/>
          <w:numId w:val="19"/>
        </w:numPr>
        <w:tabs>
          <w:tab w:val="left" w:pos="-270"/>
          <w:tab w:val="left" w:pos="1260"/>
          <w:tab w:val="left" w:pos="1440"/>
          <w:tab w:val="left" w:pos="1530"/>
          <w:tab w:val="left" w:pos="1710"/>
        </w:tabs>
        <w:ind w:hanging="270"/>
        <w:jc w:val="both"/>
        <w:rPr>
          <w:rFonts w:ascii="Arial" w:hAnsi="Arial" w:cs="Arial"/>
          <w:b/>
          <w:bCs/>
          <w:szCs w:val="24"/>
        </w:rPr>
      </w:pPr>
      <w:r w:rsidRPr="005326BC">
        <w:rPr>
          <w:rFonts w:ascii="Arial" w:hAnsi="Arial" w:cs="Arial"/>
          <w:b/>
          <w:bCs/>
          <w:szCs w:val="24"/>
        </w:rPr>
        <w:t xml:space="preserve">Reporting Requirements of this Contract </w:t>
      </w:r>
    </w:p>
    <w:p w14:paraId="5730C533" w14:textId="77777777" w:rsidR="00ED6366" w:rsidRPr="005326BC" w:rsidRDefault="00ED6366" w:rsidP="00ED6366">
      <w:pPr>
        <w:pStyle w:val="ListParagraph"/>
        <w:tabs>
          <w:tab w:val="left" w:pos="-270"/>
          <w:tab w:val="left" w:pos="1260"/>
          <w:tab w:val="left" w:pos="1440"/>
          <w:tab w:val="left" w:pos="1530"/>
          <w:tab w:val="left" w:pos="1710"/>
        </w:tabs>
        <w:ind w:left="-360"/>
        <w:jc w:val="both"/>
        <w:rPr>
          <w:rFonts w:ascii="Arial" w:hAnsi="Arial" w:cs="Arial"/>
          <w:b/>
          <w:bCs/>
          <w:szCs w:val="24"/>
        </w:rPr>
      </w:pPr>
    </w:p>
    <w:p w14:paraId="196DDD7B" w14:textId="77777777" w:rsidR="00ED6366" w:rsidRPr="005326BC" w:rsidRDefault="00ED6366" w:rsidP="00ED6366">
      <w:pPr>
        <w:tabs>
          <w:tab w:val="left" w:pos="-270"/>
          <w:tab w:val="left" w:pos="1260"/>
          <w:tab w:val="left" w:pos="1440"/>
          <w:tab w:val="left" w:pos="1530"/>
          <w:tab w:val="left" w:pos="1710"/>
        </w:tabs>
        <w:jc w:val="both"/>
        <w:rPr>
          <w:rFonts w:ascii="Arial" w:hAnsi="Arial" w:cs="Arial"/>
          <w:szCs w:val="24"/>
        </w:rPr>
      </w:pPr>
      <w:r w:rsidRPr="005326BC">
        <w:rPr>
          <w:rFonts w:ascii="Arial" w:hAnsi="Arial" w:cs="Arial"/>
          <w:szCs w:val="24"/>
        </w:rPr>
        <w:t xml:space="preserve">Contractors are required to produce the following reports in accordance with the criteria set forth below, in addition to the reporting requirements specified above related to the delivery and success of the program services. </w:t>
      </w:r>
    </w:p>
    <w:p w14:paraId="01AEB43A" w14:textId="77777777" w:rsidR="001650CB" w:rsidRPr="005326BC" w:rsidRDefault="001650CB" w:rsidP="001650CB">
      <w:pPr>
        <w:jc w:val="both"/>
        <w:outlineLvl w:val="0"/>
        <w:rPr>
          <w:rFonts w:ascii="Arial" w:hAnsi="Arial" w:cs="Arial"/>
          <w:szCs w:val="24"/>
        </w:rPr>
      </w:pPr>
    </w:p>
    <w:p w14:paraId="25997B28" w14:textId="702F3490" w:rsidR="00F46367" w:rsidRPr="005326BC" w:rsidRDefault="00E074AC" w:rsidP="00143DA2">
      <w:pPr>
        <w:pStyle w:val="ListParagraph"/>
        <w:numPr>
          <w:ilvl w:val="0"/>
          <w:numId w:val="14"/>
        </w:numPr>
        <w:ind w:left="270"/>
        <w:jc w:val="both"/>
        <w:rPr>
          <w:rFonts w:ascii="Arial" w:hAnsi="Arial" w:cs="Arial"/>
          <w:szCs w:val="24"/>
        </w:rPr>
      </w:pPr>
      <w:bookmarkStart w:id="21" w:name="_Hlk119035960"/>
      <w:r w:rsidRPr="005326BC">
        <w:rPr>
          <w:rFonts w:ascii="Arial" w:hAnsi="Arial" w:cs="Arial"/>
          <w:b/>
          <w:bCs/>
          <w:szCs w:val="24"/>
        </w:rPr>
        <w:t xml:space="preserve">Audit </w:t>
      </w:r>
      <w:r w:rsidRPr="005326BC">
        <w:rPr>
          <w:rFonts w:ascii="Arial" w:hAnsi="Arial" w:cs="Arial"/>
          <w:szCs w:val="24"/>
        </w:rPr>
        <w:t xml:space="preserve">or </w:t>
      </w:r>
      <w:r w:rsidRPr="005326BC">
        <w:rPr>
          <w:rFonts w:ascii="Arial" w:hAnsi="Arial" w:cs="Arial"/>
          <w:b/>
          <w:bCs/>
          <w:szCs w:val="24"/>
        </w:rPr>
        <w:t xml:space="preserve">Financial Statement </w:t>
      </w:r>
      <w:r w:rsidRPr="005326BC">
        <w:rPr>
          <w:rFonts w:ascii="Arial" w:hAnsi="Arial" w:cs="Arial"/>
          <w:szCs w:val="24"/>
        </w:rPr>
        <w:t xml:space="preserve">(Certified by accountant or accounting firm.)  </w:t>
      </w:r>
      <w:r w:rsidRPr="005326BC">
        <w:rPr>
          <w:rFonts w:ascii="Arial" w:hAnsi="Arial" w:cs="Arial"/>
          <w:szCs w:val="24"/>
        </w:rPr>
        <w:br/>
      </w:r>
      <w:r w:rsidR="00F46367" w:rsidRPr="005326BC">
        <w:rPr>
          <w:rFonts w:ascii="Arial" w:hAnsi="Arial" w:cs="Arial"/>
          <w:szCs w:val="24"/>
        </w:rPr>
        <w:t>A copy of the Audit must be submitted to DCF by all agencies expending over $100,000 in combined federal/state awards/contracts if cognizant with any department of the State of NJ. As noted in the Audit DCF Policy CON -I-A-7-7.6.2007 Audit Requirements, section 3.13 of the Standard Language Document, DCF also may request at any time in its sole discretion an audit/financial statement from agencies expending under $100,000 that are not cognizant with any department of the State of NJ.  Note:  Document should include copies of worksheets used to reconcile the department's Report of Expenditures (ROE) to the audited financial statements. (DCF Policy CON -I-A-7-7.6.2007 Audit Requirements)</w:t>
      </w:r>
    </w:p>
    <w:bookmarkEnd w:id="21"/>
    <w:p w14:paraId="7E987B26" w14:textId="77777777" w:rsidR="00E074AC" w:rsidRPr="005326BC" w:rsidRDefault="00E074AC" w:rsidP="00CF4D4C">
      <w:pPr>
        <w:ind w:left="270" w:hanging="360"/>
        <w:rPr>
          <w:rFonts w:ascii="Arial" w:hAnsi="Arial" w:cs="Arial"/>
          <w:szCs w:val="24"/>
        </w:rPr>
      </w:pPr>
    </w:p>
    <w:p w14:paraId="3AB96AE6" w14:textId="068A165D" w:rsidR="00E074AC" w:rsidRPr="005326BC" w:rsidRDefault="00D83140" w:rsidP="00D61619">
      <w:pPr>
        <w:ind w:left="270"/>
        <w:jc w:val="both"/>
        <w:rPr>
          <w:rFonts w:ascii="Arial" w:hAnsi="Arial" w:cs="Arial"/>
          <w:szCs w:val="24"/>
        </w:rPr>
      </w:pPr>
      <w:r w:rsidRPr="005326BC">
        <w:rPr>
          <w:rFonts w:ascii="Arial" w:hAnsi="Arial" w:cs="Arial"/>
          <w:szCs w:val="24"/>
        </w:rPr>
        <w:t>Contractor</w:t>
      </w:r>
      <w:r w:rsidR="00D61619" w:rsidRPr="005326BC">
        <w:rPr>
          <w:rFonts w:ascii="Arial" w:hAnsi="Arial" w:cs="Arial"/>
          <w:szCs w:val="24"/>
        </w:rPr>
        <w:t>s</w:t>
      </w:r>
      <w:r w:rsidR="00E074AC" w:rsidRPr="005326BC">
        <w:rPr>
          <w:rFonts w:ascii="Arial" w:hAnsi="Arial" w:cs="Arial"/>
          <w:szCs w:val="24"/>
        </w:rPr>
        <w:t xml:space="preserve"> are to submit the most recent audit or financial statement with the initial contract and then each subsequent one within 9 months of the end of each fiscal year.</w:t>
      </w:r>
    </w:p>
    <w:p w14:paraId="7646CA66" w14:textId="76A17761" w:rsidR="00E074AC" w:rsidRPr="005326BC" w:rsidRDefault="00CF4D4C" w:rsidP="00CF4D4C">
      <w:pPr>
        <w:ind w:left="270" w:hanging="360"/>
        <w:rPr>
          <w:rFonts w:ascii="Arial" w:hAnsi="Arial" w:cs="Arial"/>
          <w:szCs w:val="24"/>
        </w:rPr>
      </w:pPr>
      <w:r w:rsidRPr="005326BC">
        <w:rPr>
          <w:rFonts w:ascii="Arial" w:hAnsi="Arial" w:cs="Arial"/>
          <w:szCs w:val="24"/>
        </w:rPr>
        <w:t xml:space="preserve">     </w:t>
      </w:r>
      <w:r w:rsidR="00E074AC" w:rsidRPr="005326BC">
        <w:rPr>
          <w:rFonts w:ascii="Arial" w:hAnsi="Arial" w:cs="Arial"/>
          <w:szCs w:val="24"/>
        </w:rPr>
        <w:t>Policy:</w:t>
      </w:r>
    </w:p>
    <w:p w14:paraId="14CFAAE3" w14:textId="019EB1FB" w:rsidR="00E074AC" w:rsidRPr="005326BC" w:rsidRDefault="00CF4D4C" w:rsidP="00CF4D4C">
      <w:pPr>
        <w:ind w:left="270" w:hanging="360"/>
        <w:rPr>
          <w:rFonts w:ascii="Arial" w:hAnsi="Arial" w:cs="Arial"/>
          <w:color w:val="0000FF"/>
          <w:szCs w:val="24"/>
          <w:u w:val="single"/>
        </w:rPr>
      </w:pPr>
      <w:r w:rsidRPr="005326BC">
        <w:rPr>
          <w:rFonts w:ascii="Arial" w:hAnsi="Arial" w:cs="Arial"/>
          <w:szCs w:val="24"/>
        </w:rPr>
        <w:t xml:space="preserve">     </w:t>
      </w:r>
      <w:hyperlink r:id="rId63" w:history="1">
        <w:r w:rsidRPr="005326BC">
          <w:rPr>
            <w:rStyle w:val="Hyperlink"/>
            <w:rFonts w:ascii="Arial" w:hAnsi="Arial" w:cs="Arial"/>
            <w:szCs w:val="24"/>
          </w:rPr>
          <w:t>https://www.nj.gov/dcf/documents/contract/manuals/CPIM_p7_audit.pdf</w:t>
        </w:r>
      </w:hyperlink>
    </w:p>
    <w:p w14:paraId="44E22EB7" w14:textId="77777777" w:rsidR="00E074AC" w:rsidRPr="005326BC" w:rsidRDefault="00E074AC" w:rsidP="00E074AC">
      <w:pPr>
        <w:ind w:left="180"/>
        <w:rPr>
          <w:rFonts w:ascii="Arial" w:hAnsi="Arial" w:cs="Arial"/>
          <w:color w:val="0000FF"/>
          <w:szCs w:val="24"/>
          <w:u w:val="single"/>
        </w:rPr>
      </w:pPr>
    </w:p>
    <w:p w14:paraId="595E61DA" w14:textId="297552F5" w:rsidR="00D56C98" w:rsidRPr="005326BC" w:rsidRDefault="00E074AC" w:rsidP="00CF4D4C">
      <w:pPr>
        <w:ind w:left="270" w:hanging="360"/>
        <w:jc w:val="both"/>
        <w:rPr>
          <w:rFonts w:ascii="Arial" w:hAnsi="Arial" w:cs="Arial"/>
          <w:b/>
          <w:bCs/>
          <w:szCs w:val="24"/>
        </w:rPr>
      </w:pPr>
      <w:r w:rsidRPr="005326BC">
        <w:rPr>
          <w:rFonts w:ascii="Arial" w:hAnsi="Arial" w:cs="Arial"/>
          <w:szCs w:val="24"/>
        </w:rPr>
        <w:t xml:space="preserve">2) </w:t>
      </w:r>
      <w:r w:rsidRPr="005326BC">
        <w:rPr>
          <w:rFonts w:ascii="Arial" w:hAnsi="Arial" w:cs="Arial"/>
          <w:b/>
          <w:bCs/>
          <w:szCs w:val="24"/>
        </w:rPr>
        <w:t xml:space="preserve">DCF Notification of Licensed Public Accountant Form </w:t>
      </w:r>
      <w:r w:rsidRPr="005326BC">
        <w:rPr>
          <w:rFonts w:ascii="Arial" w:hAnsi="Arial" w:cs="Arial"/>
          <w:szCs w:val="24"/>
        </w:rPr>
        <w:t>(NLPA)</w:t>
      </w:r>
      <w:r w:rsidRPr="005326BC">
        <w:rPr>
          <w:rFonts w:ascii="Arial" w:hAnsi="Arial" w:cs="Arial"/>
          <w:b/>
          <w:bCs/>
          <w:szCs w:val="24"/>
        </w:rPr>
        <w:t>-and-</w:t>
      </w:r>
      <w:r w:rsidRPr="005326BC">
        <w:rPr>
          <w:rFonts w:ascii="Arial" w:hAnsi="Arial" w:cs="Arial"/>
          <w:szCs w:val="24"/>
        </w:rPr>
        <w:t xml:space="preserve"> copy of </w:t>
      </w:r>
      <w:r w:rsidRPr="005326BC">
        <w:rPr>
          <w:rFonts w:ascii="Arial" w:hAnsi="Arial" w:cs="Arial"/>
          <w:b/>
          <w:bCs/>
          <w:szCs w:val="24"/>
        </w:rPr>
        <w:t xml:space="preserve">Non-Expired Accountant's Certification </w:t>
      </w:r>
    </w:p>
    <w:p w14:paraId="776135B4" w14:textId="77777777" w:rsidR="00D61619" w:rsidRPr="005326BC" w:rsidRDefault="00D56C98" w:rsidP="00CF4D4C">
      <w:pPr>
        <w:ind w:left="270" w:hanging="360"/>
        <w:jc w:val="both"/>
        <w:rPr>
          <w:rFonts w:ascii="Arial" w:hAnsi="Arial" w:cs="Arial"/>
          <w:szCs w:val="24"/>
        </w:rPr>
      </w:pPr>
      <w:r w:rsidRPr="005326BC">
        <w:rPr>
          <w:rFonts w:ascii="Arial" w:hAnsi="Arial" w:cs="Arial"/>
          <w:szCs w:val="24"/>
        </w:rPr>
        <w:t xml:space="preserve">    </w:t>
      </w:r>
      <w:r w:rsidR="00CF4D4C" w:rsidRPr="005326BC">
        <w:rPr>
          <w:rFonts w:ascii="Arial" w:hAnsi="Arial" w:cs="Arial"/>
          <w:szCs w:val="24"/>
        </w:rPr>
        <w:t xml:space="preserve"> </w:t>
      </w:r>
    </w:p>
    <w:p w14:paraId="7DDB7571" w14:textId="7E92052D" w:rsidR="00E074AC" w:rsidRPr="005326BC" w:rsidRDefault="00D83140" w:rsidP="00D61619">
      <w:pPr>
        <w:ind w:left="270"/>
        <w:jc w:val="both"/>
        <w:rPr>
          <w:rFonts w:ascii="Arial" w:hAnsi="Arial" w:cs="Arial"/>
          <w:szCs w:val="24"/>
        </w:rPr>
      </w:pPr>
      <w:r w:rsidRPr="005326BC">
        <w:rPr>
          <w:rFonts w:ascii="Arial" w:hAnsi="Arial" w:cs="Arial"/>
          <w:szCs w:val="24"/>
        </w:rPr>
        <w:lastRenderedPageBreak/>
        <w:t>Contractor</w:t>
      </w:r>
      <w:r w:rsidR="00D61619" w:rsidRPr="005326BC">
        <w:rPr>
          <w:rFonts w:ascii="Arial" w:hAnsi="Arial" w:cs="Arial"/>
          <w:szCs w:val="24"/>
        </w:rPr>
        <w:t>s</w:t>
      </w:r>
      <w:r w:rsidR="00E074AC" w:rsidRPr="005326BC">
        <w:rPr>
          <w:rFonts w:ascii="Arial" w:hAnsi="Arial" w:cs="Arial"/>
          <w:szCs w:val="24"/>
        </w:rPr>
        <w:t xml:space="preserve"> must ensure DCF form is </w:t>
      </w:r>
      <w:r w:rsidR="00D56C98" w:rsidRPr="005326BC">
        <w:rPr>
          <w:rFonts w:ascii="Arial" w:hAnsi="Arial" w:cs="Arial"/>
          <w:szCs w:val="24"/>
        </w:rPr>
        <w:t>used,</w:t>
      </w:r>
      <w:r w:rsidR="00E074AC" w:rsidRPr="005326BC">
        <w:rPr>
          <w:rFonts w:ascii="Arial" w:hAnsi="Arial" w:cs="Arial"/>
          <w:szCs w:val="24"/>
        </w:rPr>
        <w:t xml:space="preserve"> and 2 signatures are provided. Not required for agencies expending under $100,000 in combined federal/state awards or contracts. </w:t>
      </w:r>
      <w:r w:rsidR="00E074AC" w:rsidRPr="005326BC">
        <w:rPr>
          <w:rFonts w:ascii="Arial" w:hAnsi="Arial" w:cs="Arial"/>
          <w:color w:val="00B050"/>
          <w:szCs w:val="24"/>
        </w:rPr>
        <w:t xml:space="preserve"> </w:t>
      </w:r>
      <w:r w:rsidR="00E074AC" w:rsidRPr="005326BC">
        <w:rPr>
          <w:rFonts w:ascii="Arial" w:hAnsi="Arial" w:cs="Arial"/>
          <w:szCs w:val="24"/>
        </w:rPr>
        <w:t xml:space="preserve">The $100,000 threshold includes fee-for-service reimbursements made via Medicaid.   Also, the NLPA is a State of NJ form and need only list federal/state funds received via contracts with the State of NJ.   </w:t>
      </w:r>
    </w:p>
    <w:p w14:paraId="67356BFB" w14:textId="77777777" w:rsidR="00E074AC" w:rsidRPr="005326BC" w:rsidRDefault="00E074AC" w:rsidP="00CF4D4C">
      <w:pPr>
        <w:ind w:left="270" w:hanging="360"/>
        <w:rPr>
          <w:rFonts w:ascii="Arial" w:hAnsi="Arial" w:cs="Arial"/>
          <w:szCs w:val="24"/>
        </w:rPr>
      </w:pPr>
    </w:p>
    <w:p w14:paraId="077C66CF" w14:textId="74EB1C38" w:rsidR="00E074AC" w:rsidRPr="005326BC" w:rsidRDefault="00CF4D4C" w:rsidP="00CF4D4C">
      <w:pPr>
        <w:ind w:left="270" w:hanging="360"/>
        <w:jc w:val="both"/>
        <w:rPr>
          <w:rFonts w:ascii="Arial" w:hAnsi="Arial" w:cs="Arial"/>
          <w:szCs w:val="24"/>
        </w:rPr>
      </w:pPr>
      <w:r w:rsidRPr="005326BC">
        <w:rPr>
          <w:rFonts w:ascii="Arial" w:hAnsi="Arial" w:cs="Arial"/>
          <w:szCs w:val="24"/>
        </w:rPr>
        <w:t xml:space="preserve">     </w:t>
      </w:r>
      <w:r w:rsidR="00D83140" w:rsidRPr="005326BC">
        <w:rPr>
          <w:rFonts w:ascii="Arial" w:hAnsi="Arial" w:cs="Arial"/>
          <w:szCs w:val="24"/>
        </w:rPr>
        <w:t>Contractor</w:t>
      </w:r>
      <w:r w:rsidR="00D61619" w:rsidRPr="005326BC">
        <w:rPr>
          <w:rFonts w:ascii="Arial" w:hAnsi="Arial" w:cs="Arial"/>
          <w:szCs w:val="24"/>
        </w:rPr>
        <w:t>s</w:t>
      </w:r>
      <w:r w:rsidR="00E074AC" w:rsidRPr="005326BC">
        <w:rPr>
          <w:rFonts w:ascii="Arial" w:hAnsi="Arial" w:cs="Arial"/>
          <w:szCs w:val="24"/>
        </w:rPr>
        <w:t xml:space="preserve"> are to submit this form with each Audit, providing info related to the year subsequent to the audit.</w:t>
      </w:r>
    </w:p>
    <w:p w14:paraId="4A80D8E2" w14:textId="77777777" w:rsidR="00E074AC" w:rsidRPr="005326BC" w:rsidRDefault="00E074AC" w:rsidP="00CF4D4C">
      <w:pPr>
        <w:ind w:left="270" w:hanging="360"/>
        <w:rPr>
          <w:rFonts w:ascii="Arial" w:hAnsi="Arial" w:cs="Arial"/>
          <w:szCs w:val="24"/>
          <w:u w:val="single"/>
        </w:rPr>
      </w:pPr>
    </w:p>
    <w:p w14:paraId="4C0D2D18" w14:textId="77777777" w:rsidR="00E074AC" w:rsidRPr="005326BC" w:rsidRDefault="00E074AC" w:rsidP="00D56C98">
      <w:pPr>
        <w:ind w:left="180"/>
        <w:jc w:val="both"/>
        <w:rPr>
          <w:rFonts w:ascii="Arial" w:hAnsi="Arial" w:cs="Arial"/>
          <w:szCs w:val="24"/>
        </w:rPr>
      </w:pPr>
      <w:r w:rsidRPr="005326BC">
        <w:rPr>
          <w:rFonts w:ascii="Arial" w:hAnsi="Arial" w:cs="Arial"/>
          <w:szCs w:val="24"/>
          <w:u w:val="single"/>
        </w:rPr>
        <w:t>Not Applicable Note:</w:t>
      </w:r>
      <w:r w:rsidRPr="005326BC">
        <w:rPr>
          <w:rFonts w:ascii="Arial" w:hAnsi="Arial" w:cs="Arial"/>
          <w:szCs w:val="24"/>
        </w:rPr>
        <w:t xml:space="preserve">  Must state your agency will not exceed $100,000 in combined Federal/State awards or contracts.     </w:t>
      </w:r>
    </w:p>
    <w:p w14:paraId="7499AD96" w14:textId="3760DA36" w:rsidR="00E074AC" w:rsidRPr="005326BC" w:rsidRDefault="00E074AC" w:rsidP="00E074AC">
      <w:pPr>
        <w:ind w:left="180"/>
        <w:rPr>
          <w:rFonts w:ascii="Arial" w:hAnsi="Arial" w:cs="Arial"/>
          <w:szCs w:val="24"/>
        </w:rPr>
      </w:pPr>
      <w:r w:rsidRPr="005326BC">
        <w:rPr>
          <w:rFonts w:ascii="Arial" w:hAnsi="Arial" w:cs="Arial"/>
          <w:szCs w:val="24"/>
        </w:rPr>
        <w:t>Form:</w:t>
      </w:r>
      <w:r w:rsidR="00D56C98" w:rsidRPr="005326BC">
        <w:rPr>
          <w:rFonts w:ascii="Arial" w:hAnsi="Arial" w:cs="Arial"/>
          <w:szCs w:val="24"/>
        </w:rPr>
        <w:t xml:space="preserve"> </w:t>
      </w:r>
      <w:hyperlink r:id="rId64" w:history="1">
        <w:r w:rsidR="00D56C98" w:rsidRPr="005326BC">
          <w:rPr>
            <w:rStyle w:val="Hyperlink"/>
            <w:rFonts w:ascii="Arial" w:hAnsi="Arial" w:cs="Arial"/>
            <w:szCs w:val="24"/>
          </w:rPr>
          <w:t>https://www.nj.gov/dcf/providers/contracting/forms/NLPA.docx</w:t>
        </w:r>
      </w:hyperlink>
    </w:p>
    <w:p w14:paraId="17369E52" w14:textId="7C49E783" w:rsidR="00763334" w:rsidRPr="005326BC" w:rsidRDefault="00763334" w:rsidP="00763334">
      <w:pPr>
        <w:rPr>
          <w:rFonts w:ascii="Arial" w:hAnsi="Arial" w:cs="Arial"/>
          <w:color w:val="0000FF"/>
          <w:szCs w:val="24"/>
          <w:u w:val="single"/>
        </w:rPr>
      </w:pPr>
    </w:p>
    <w:p w14:paraId="181A7C87" w14:textId="4D0AA4A8" w:rsidR="00763334" w:rsidRPr="005326BC" w:rsidRDefault="00763334" w:rsidP="00601850">
      <w:pPr>
        <w:ind w:left="180" w:hanging="270"/>
        <w:rPr>
          <w:rFonts w:ascii="Arial" w:hAnsi="Arial" w:cs="Arial"/>
          <w:szCs w:val="24"/>
        </w:rPr>
      </w:pPr>
      <w:r w:rsidRPr="005326BC">
        <w:rPr>
          <w:rFonts w:ascii="Arial" w:hAnsi="Arial" w:cs="Arial"/>
          <w:szCs w:val="24"/>
        </w:rPr>
        <w:t xml:space="preserve">3) Photocopies of Licensed Public Accountant firm’s </w:t>
      </w:r>
      <w:r w:rsidRPr="005326BC">
        <w:rPr>
          <w:rFonts w:ascii="Arial" w:hAnsi="Arial" w:cs="Arial"/>
          <w:b/>
          <w:bCs/>
          <w:szCs w:val="24"/>
        </w:rPr>
        <w:t>license to practice</w:t>
      </w:r>
      <w:r w:rsidRPr="005326BC">
        <w:rPr>
          <w:rFonts w:ascii="Arial" w:hAnsi="Arial" w:cs="Arial"/>
          <w:szCs w:val="24"/>
        </w:rPr>
        <w:t>,</w:t>
      </w:r>
      <w:r w:rsidR="00484DBE" w:rsidRPr="005326BC">
        <w:rPr>
          <w:rFonts w:ascii="Arial" w:hAnsi="Arial" w:cs="Arial"/>
          <w:szCs w:val="24"/>
        </w:rPr>
        <w:t xml:space="preserve"> </w:t>
      </w:r>
      <w:r w:rsidRPr="005326BC">
        <w:rPr>
          <w:rFonts w:ascii="Arial" w:hAnsi="Arial" w:cs="Arial"/>
          <w:szCs w:val="24"/>
        </w:rPr>
        <w:t xml:space="preserve">and most recent </w:t>
      </w:r>
      <w:r w:rsidRPr="005326BC">
        <w:rPr>
          <w:rFonts w:ascii="Arial" w:hAnsi="Arial" w:cs="Arial"/>
          <w:b/>
          <w:bCs/>
          <w:szCs w:val="24"/>
        </w:rPr>
        <w:t>external quality control review</w:t>
      </w:r>
      <w:r w:rsidRPr="005326BC">
        <w:rPr>
          <w:rFonts w:ascii="Arial" w:hAnsi="Arial" w:cs="Arial"/>
          <w:szCs w:val="24"/>
        </w:rPr>
        <w:t xml:space="preserve"> to be submitted with the NPLA. </w:t>
      </w:r>
    </w:p>
    <w:p w14:paraId="5C126053" w14:textId="77777777" w:rsidR="00763334" w:rsidRPr="005326BC" w:rsidRDefault="00763334" w:rsidP="00763334">
      <w:pPr>
        <w:ind w:left="-180"/>
        <w:rPr>
          <w:rFonts w:ascii="Arial" w:hAnsi="Arial" w:cs="Arial"/>
          <w:szCs w:val="24"/>
        </w:rPr>
      </w:pPr>
    </w:p>
    <w:p w14:paraId="72328B99" w14:textId="2C5BA895" w:rsidR="00E074AC" w:rsidRPr="005326BC" w:rsidRDefault="00763334" w:rsidP="00601850">
      <w:pPr>
        <w:ind w:left="-180" w:firstLine="90"/>
        <w:rPr>
          <w:rFonts w:ascii="Arial" w:hAnsi="Arial" w:cs="Arial"/>
          <w:szCs w:val="24"/>
        </w:rPr>
      </w:pPr>
      <w:r w:rsidRPr="005326BC">
        <w:rPr>
          <w:rFonts w:ascii="Arial" w:hAnsi="Arial" w:cs="Arial"/>
          <w:szCs w:val="24"/>
        </w:rPr>
        <w:t xml:space="preserve">4) </w:t>
      </w:r>
      <w:r w:rsidR="00E074AC" w:rsidRPr="005326BC">
        <w:rPr>
          <w:rFonts w:ascii="Arial" w:hAnsi="Arial" w:cs="Arial"/>
          <w:b/>
          <w:bCs/>
          <w:szCs w:val="24"/>
        </w:rPr>
        <w:t>Reports of Expenditures</w:t>
      </w:r>
      <w:r w:rsidR="00E074AC" w:rsidRPr="005326BC">
        <w:rPr>
          <w:rFonts w:ascii="Arial" w:hAnsi="Arial" w:cs="Arial"/>
          <w:szCs w:val="24"/>
        </w:rPr>
        <w:t xml:space="preserve"> </w:t>
      </w:r>
      <w:r w:rsidR="00E074AC" w:rsidRPr="005326BC">
        <w:rPr>
          <w:rFonts w:ascii="Arial" w:hAnsi="Arial" w:cs="Arial"/>
          <w:b/>
          <w:bCs/>
          <w:szCs w:val="24"/>
        </w:rPr>
        <w:t>(ROE)</w:t>
      </w:r>
      <w:r w:rsidR="00E074AC" w:rsidRPr="005326BC">
        <w:rPr>
          <w:rFonts w:ascii="Arial" w:hAnsi="Arial" w:cs="Arial"/>
          <w:szCs w:val="24"/>
        </w:rPr>
        <w:t>:</w:t>
      </w:r>
    </w:p>
    <w:p w14:paraId="4D370F12" w14:textId="1B99E618" w:rsidR="00733108" w:rsidRPr="005326BC" w:rsidRDefault="00733108" w:rsidP="00733108">
      <w:pPr>
        <w:ind w:left="180"/>
        <w:jc w:val="both"/>
        <w:rPr>
          <w:rFonts w:ascii="Arial" w:eastAsia="Arial" w:hAnsi="Arial" w:cs="Arial"/>
          <w:szCs w:val="24"/>
        </w:rPr>
      </w:pPr>
      <w:r w:rsidRPr="005326BC">
        <w:rPr>
          <w:rFonts w:ascii="Arial" w:eastAsia="Arial" w:hAnsi="Arial" w:cs="Arial"/>
          <w:szCs w:val="24"/>
        </w:rPr>
        <w:t xml:space="preserve">A.  </w:t>
      </w:r>
      <w:r w:rsidRPr="005326BC">
        <w:rPr>
          <w:rFonts w:ascii="Arial" w:eastAsia="Arial" w:hAnsi="Arial" w:cs="Arial"/>
          <w:szCs w:val="24"/>
          <w:u w:val="single"/>
        </w:rPr>
        <w:t>Scheduled Payments Contract Component</w:t>
      </w:r>
      <w:r w:rsidRPr="005326BC">
        <w:rPr>
          <w:rFonts w:ascii="Arial" w:eastAsia="Arial" w:hAnsi="Arial" w:cs="Arial"/>
          <w:szCs w:val="24"/>
        </w:rPr>
        <w:t xml:space="preserve">: A quarterly ROE is to be submitted during the contract year 15 calendar days after the end of each fiscal quarter, and a Final ROE is to be submitted 120 calendar days after the end of the fiscal year. Alternatively, an ROE is to be submitted in accordance with any separate DCF directive to file ROEs at other intervals for specific contracted programs. </w:t>
      </w:r>
    </w:p>
    <w:p w14:paraId="184F8D52" w14:textId="77777777" w:rsidR="007D440B" w:rsidRPr="005326BC" w:rsidRDefault="007D440B" w:rsidP="00733108">
      <w:pPr>
        <w:jc w:val="both"/>
        <w:rPr>
          <w:rFonts w:ascii="Arial" w:hAnsi="Arial" w:cs="Arial"/>
          <w:szCs w:val="24"/>
        </w:rPr>
      </w:pPr>
    </w:p>
    <w:p w14:paraId="18F40889" w14:textId="77777777" w:rsidR="00091E79" w:rsidRPr="005326BC" w:rsidRDefault="007D440B" w:rsidP="007D440B">
      <w:pPr>
        <w:ind w:left="180"/>
        <w:jc w:val="both"/>
        <w:rPr>
          <w:rFonts w:ascii="Arial" w:hAnsi="Arial" w:cs="Arial"/>
          <w:szCs w:val="24"/>
        </w:rPr>
      </w:pPr>
      <w:r w:rsidRPr="005326BC">
        <w:rPr>
          <w:rFonts w:ascii="Arial" w:hAnsi="Arial" w:cs="Arial"/>
          <w:szCs w:val="24"/>
        </w:rPr>
        <w:t xml:space="preserve">The format for the ROE must match that of the Annex B budget form.  </w:t>
      </w:r>
    </w:p>
    <w:p w14:paraId="5260AB05" w14:textId="618DD367" w:rsidR="00091E79" w:rsidRPr="005326BC" w:rsidRDefault="007D440B" w:rsidP="007D440B">
      <w:pPr>
        <w:ind w:left="180"/>
        <w:jc w:val="both"/>
        <w:rPr>
          <w:rFonts w:ascii="Arial" w:hAnsi="Arial" w:cs="Arial"/>
          <w:szCs w:val="24"/>
        </w:rPr>
      </w:pPr>
      <w:r w:rsidRPr="005326BC">
        <w:rPr>
          <w:rFonts w:ascii="Arial" w:hAnsi="Arial" w:cs="Arial"/>
          <w:szCs w:val="24"/>
        </w:rPr>
        <w:t xml:space="preserve">Form: </w:t>
      </w:r>
      <w:hyperlink r:id="rId65" w:history="1">
        <w:r w:rsidR="00091E79" w:rsidRPr="005326BC">
          <w:rPr>
            <w:rStyle w:val="Hyperlink"/>
            <w:rFonts w:ascii="Arial" w:hAnsi="Arial" w:cs="Arial"/>
            <w:szCs w:val="24"/>
          </w:rPr>
          <w:t>https://nj.gov/dcf/providers/contracting/forms/</w:t>
        </w:r>
      </w:hyperlink>
      <w:r w:rsidR="00091E79" w:rsidRPr="005326BC">
        <w:rPr>
          <w:rFonts w:ascii="Arial" w:hAnsi="Arial" w:cs="Arial"/>
          <w:szCs w:val="24"/>
        </w:rPr>
        <w:t xml:space="preserve"> </w:t>
      </w:r>
    </w:p>
    <w:p w14:paraId="7C1F9E47" w14:textId="77777777" w:rsidR="00091E79" w:rsidRPr="005326BC" w:rsidRDefault="00091E79" w:rsidP="007D440B">
      <w:pPr>
        <w:ind w:left="180"/>
        <w:jc w:val="both"/>
        <w:rPr>
          <w:rFonts w:ascii="Arial" w:hAnsi="Arial" w:cs="Arial"/>
          <w:szCs w:val="24"/>
        </w:rPr>
      </w:pPr>
    </w:p>
    <w:p w14:paraId="096E259B" w14:textId="07ACB803" w:rsidR="007D440B" w:rsidRPr="005326BC" w:rsidRDefault="007D440B" w:rsidP="007D440B">
      <w:pPr>
        <w:ind w:left="180"/>
        <w:jc w:val="both"/>
        <w:rPr>
          <w:rFonts w:ascii="Arial" w:hAnsi="Arial" w:cs="Arial"/>
          <w:szCs w:val="24"/>
        </w:rPr>
      </w:pPr>
      <w:r w:rsidRPr="005326BC">
        <w:rPr>
          <w:rFonts w:ascii="Arial" w:hAnsi="Arial" w:cs="Arial"/>
          <w:szCs w:val="24"/>
        </w:rPr>
        <w:t xml:space="preserve">Note:  </w:t>
      </w:r>
      <w:r w:rsidR="00091E79" w:rsidRPr="005326BC">
        <w:rPr>
          <w:rFonts w:ascii="Arial" w:hAnsi="Arial" w:cs="Arial"/>
          <w:szCs w:val="24"/>
        </w:rPr>
        <w:t>An ROE m</w:t>
      </w:r>
      <w:r w:rsidRPr="005326BC">
        <w:rPr>
          <w:rFonts w:ascii="Arial" w:hAnsi="Arial" w:cs="Arial"/>
          <w:szCs w:val="24"/>
        </w:rPr>
        <w:t xml:space="preserve">ust be prepared in accordance with the governing cost principles set forth in the DCF Contract Reimbursement Manual (CRM Section 6). </w:t>
      </w:r>
      <w:hyperlink r:id="rId66" w:history="1">
        <w:r w:rsidR="00075433" w:rsidRPr="005326BC">
          <w:rPr>
            <w:rStyle w:val="Hyperlink"/>
            <w:rFonts w:ascii="Arial" w:hAnsi="Arial" w:cs="Arial"/>
            <w:szCs w:val="24"/>
          </w:rPr>
          <w:t>Microsoft Word - SECTION 6 - Expenditure Reporting.doc (nj.gov)</w:t>
        </w:r>
      </w:hyperlink>
    </w:p>
    <w:p w14:paraId="2203C1BE" w14:textId="77777777" w:rsidR="007D440B" w:rsidRPr="005326BC" w:rsidRDefault="007D440B" w:rsidP="007D440B">
      <w:pPr>
        <w:ind w:left="180"/>
        <w:jc w:val="both"/>
        <w:rPr>
          <w:rFonts w:ascii="Arial" w:hAnsi="Arial" w:cs="Arial"/>
          <w:szCs w:val="24"/>
        </w:rPr>
      </w:pPr>
      <w:r w:rsidRPr="005326BC">
        <w:rPr>
          <w:rFonts w:ascii="Arial" w:hAnsi="Arial" w:cs="Arial"/>
          <w:szCs w:val="24"/>
        </w:rPr>
        <w:t xml:space="preserve"> </w:t>
      </w:r>
    </w:p>
    <w:p w14:paraId="4393DEBE" w14:textId="4769C459" w:rsidR="007D440B" w:rsidRPr="005326BC" w:rsidRDefault="007D440B" w:rsidP="00091E79">
      <w:pPr>
        <w:ind w:left="180"/>
        <w:jc w:val="both"/>
        <w:rPr>
          <w:rFonts w:ascii="Arial" w:hAnsi="Arial" w:cs="Arial"/>
          <w:szCs w:val="24"/>
        </w:rPr>
      </w:pPr>
      <w:r w:rsidRPr="005326BC">
        <w:rPr>
          <w:rFonts w:ascii="Arial" w:hAnsi="Arial" w:cs="Arial"/>
          <w:szCs w:val="24"/>
        </w:rPr>
        <w:t xml:space="preserve">B.  </w:t>
      </w:r>
      <w:r w:rsidRPr="005326BC">
        <w:rPr>
          <w:rFonts w:ascii="Arial" w:hAnsi="Arial" w:cs="Arial"/>
          <w:szCs w:val="24"/>
          <w:u w:val="single"/>
        </w:rPr>
        <w:t>Fee for Service Contract Component</w:t>
      </w:r>
      <w:r w:rsidRPr="005326BC">
        <w:rPr>
          <w:rFonts w:ascii="Arial" w:hAnsi="Arial" w:cs="Arial"/>
          <w:szCs w:val="24"/>
        </w:rPr>
        <w:t>:  Not Required</w:t>
      </w:r>
      <w:r w:rsidR="00091E79" w:rsidRPr="005326BC">
        <w:rPr>
          <w:rFonts w:ascii="Arial" w:hAnsi="Arial" w:cs="Arial"/>
          <w:szCs w:val="24"/>
        </w:rPr>
        <w:t>.</w:t>
      </w:r>
    </w:p>
    <w:p w14:paraId="78619C2F" w14:textId="77777777" w:rsidR="007D440B" w:rsidRPr="005326BC" w:rsidRDefault="007D440B" w:rsidP="00D56C98">
      <w:pPr>
        <w:ind w:left="180"/>
        <w:jc w:val="both"/>
        <w:rPr>
          <w:rFonts w:ascii="Arial" w:hAnsi="Arial" w:cs="Arial"/>
          <w:szCs w:val="24"/>
        </w:rPr>
      </w:pPr>
    </w:p>
    <w:p w14:paraId="650A425E" w14:textId="77777777" w:rsidR="007D440B" w:rsidRPr="005326BC" w:rsidRDefault="007D440B" w:rsidP="00D56C98">
      <w:pPr>
        <w:ind w:left="180"/>
        <w:jc w:val="both"/>
        <w:rPr>
          <w:rFonts w:ascii="Arial" w:hAnsi="Arial" w:cs="Arial"/>
          <w:szCs w:val="24"/>
        </w:rPr>
      </w:pPr>
    </w:p>
    <w:p w14:paraId="20AD4670" w14:textId="7222EA34" w:rsidR="00D56C98" w:rsidRPr="005326BC" w:rsidRDefault="00763334" w:rsidP="00601850">
      <w:pPr>
        <w:ind w:left="180" w:hanging="270"/>
        <w:jc w:val="both"/>
        <w:rPr>
          <w:rFonts w:ascii="Arial" w:hAnsi="Arial" w:cs="Arial"/>
          <w:szCs w:val="24"/>
        </w:rPr>
      </w:pPr>
      <w:r w:rsidRPr="005326BC">
        <w:rPr>
          <w:rFonts w:ascii="Arial" w:hAnsi="Arial" w:cs="Arial"/>
          <w:szCs w:val="24"/>
        </w:rPr>
        <w:t>5</w:t>
      </w:r>
      <w:r w:rsidR="00E074AC" w:rsidRPr="005326BC">
        <w:rPr>
          <w:rFonts w:ascii="Arial" w:hAnsi="Arial" w:cs="Arial"/>
          <w:szCs w:val="24"/>
        </w:rPr>
        <w:t>)</w:t>
      </w:r>
      <w:r w:rsidR="00D56C98" w:rsidRPr="005326BC">
        <w:rPr>
          <w:rFonts w:ascii="Arial" w:hAnsi="Arial" w:cs="Arial"/>
          <w:szCs w:val="24"/>
        </w:rPr>
        <w:tab/>
      </w:r>
      <w:r w:rsidR="00D56C98" w:rsidRPr="005326BC">
        <w:rPr>
          <w:rFonts w:ascii="Arial" w:hAnsi="Arial" w:cs="Arial"/>
          <w:b/>
          <w:bCs/>
          <w:szCs w:val="24"/>
        </w:rPr>
        <w:t>Level of Service (LOS) Reports</w:t>
      </w:r>
    </w:p>
    <w:p w14:paraId="06243288" w14:textId="63E9F433" w:rsidR="00E074AC" w:rsidRPr="005326BC" w:rsidRDefault="00A71CA8" w:rsidP="00D56C98">
      <w:pPr>
        <w:ind w:left="180"/>
        <w:jc w:val="both"/>
        <w:rPr>
          <w:rFonts w:ascii="Arial" w:hAnsi="Arial" w:cs="Arial"/>
          <w:szCs w:val="24"/>
        </w:rPr>
      </w:pPr>
      <w:r w:rsidRPr="005326BC">
        <w:rPr>
          <w:rFonts w:ascii="Arial" w:hAnsi="Arial" w:cs="Arial"/>
          <w:szCs w:val="24"/>
        </w:rPr>
        <w:t>Enter</w:t>
      </w:r>
      <w:r w:rsidR="00E074AC" w:rsidRPr="005326BC">
        <w:rPr>
          <w:rFonts w:ascii="Arial" w:hAnsi="Arial" w:cs="Arial"/>
          <w:szCs w:val="24"/>
        </w:rPr>
        <w:t xml:space="preserve"> the cited DCF Standard Template Form for each month the number of youth, adults, and families served and ages of those receiving services, and the hours/days, county locations, etc. of those services, or record this data into another form, survey, or database that DCF agrees can serve to track LOS for the contracted program.</w:t>
      </w:r>
    </w:p>
    <w:p w14:paraId="2B83A663" w14:textId="7A02B8A8" w:rsidR="00C314E0" w:rsidRPr="005326BC" w:rsidRDefault="00E074AC" w:rsidP="00C314E0">
      <w:pPr>
        <w:ind w:left="180"/>
        <w:jc w:val="both"/>
        <w:rPr>
          <w:rStyle w:val="Hyperlink"/>
          <w:rFonts w:ascii="Arial" w:hAnsi="Arial" w:cs="Arial"/>
          <w:szCs w:val="24"/>
        </w:rPr>
      </w:pPr>
      <w:r w:rsidRPr="005326BC">
        <w:rPr>
          <w:rFonts w:ascii="Arial" w:hAnsi="Arial" w:cs="Arial"/>
          <w:szCs w:val="24"/>
        </w:rPr>
        <w:t xml:space="preserve">Website: </w:t>
      </w:r>
      <w:hyperlink r:id="rId67" w:history="1">
        <w:r w:rsidRPr="005326BC">
          <w:rPr>
            <w:rStyle w:val="Hyperlink"/>
            <w:rFonts w:ascii="Arial" w:hAnsi="Arial" w:cs="Arial"/>
            <w:szCs w:val="24"/>
          </w:rPr>
          <w:t>https://www.nj.gov/dcf/providers/contracting/forms/</w:t>
        </w:r>
      </w:hyperlink>
    </w:p>
    <w:p w14:paraId="5572F2F3" w14:textId="77777777" w:rsidR="00C314E0" w:rsidRPr="005326BC" w:rsidRDefault="00C314E0" w:rsidP="00C314E0">
      <w:pPr>
        <w:ind w:left="180"/>
        <w:jc w:val="both"/>
        <w:rPr>
          <w:rStyle w:val="Hyperlink"/>
          <w:rFonts w:ascii="Arial" w:hAnsi="Arial" w:cs="Arial"/>
          <w:szCs w:val="24"/>
        </w:rPr>
      </w:pPr>
    </w:p>
    <w:p w14:paraId="088BF298" w14:textId="7492E23A" w:rsidR="00E074AC" w:rsidRPr="005326BC" w:rsidRDefault="00763334" w:rsidP="00AF3811">
      <w:pPr>
        <w:ind w:hanging="90"/>
        <w:jc w:val="both"/>
        <w:rPr>
          <w:rFonts w:ascii="Arial" w:hAnsi="Arial" w:cs="Arial"/>
          <w:color w:val="0000FF"/>
          <w:szCs w:val="24"/>
          <w:u w:val="single"/>
        </w:rPr>
      </w:pPr>
      <w:r w:rsidRPr="005326BC">
        <w:rPr>
          <w:rFonts w:ascii="Arial" w:hAnsi="Arial" w:cs="Arial"/>
          <w:szCs w:val="24"/>
        </w:rPr>
        <w:t>6</w:t>
      </w:r>
      <w:r w:rsidR="00E074AC" w:rsidRPr="005326BC">
        <w:rPr>
          <w:rFonts w:ascii="Arial" w:hAnsi="Arial" w:cs="Arial"/>
          <w:szCs w:val="24"/>
        </w:rPr>
        <w:t xml:space="preserve">) </w:t>
      </w:r>
      <w:r w:rsidR="00E074AC" w:rsidRPr="005326BC">
        <w:rPr>
          <w:rFonts w:ascii="Arial" w:hAnsi="Arial" w:cs="Arial"/>
          <w:b/>
          <w:bCs/>
          <w:szCs w:val="24"/>
        </w:rPr>
        <w:t xml:space="preserve">Significant Events Reporting:  </w:t>
      </w:r>
    </w:p>
    <w:p w14:paraId="40084B3F" w14:textId="603C4220" w:rsidR="007A6703" w:rsidRPr="005326BC" w:rsidRDefault="00AF3811" w:rsidP="00AF3811">
      <w:pPr>
        <w:ind w:left="250" w:hanging="90"/>
        <w:jc w:val="both"/>
        <w:rPr>
          <w:rFonts w:ascii="Arial" w:hAnsi="Arial" w:cs="Arial"/>
          <w:szCs w:val="24"/>
        </w:rPr>
      </w:pPr>
      <w:r w:rsidRPr="005326BC">
        <w:rPr>
          <w:rFonts w:ascii="Arial" w:hAnsi="Arial" w:cs="Arial"/>
          <w:szCs w:val="24"/>
        </w:rPr>
        <w:t xml:space="preserve"> </w:t>
      </w:r>
      <w:r w:rsidR="00E074AC" w:rsidRPr="005326BC">
        <w:rPr>
          <w:rFonts w:ascii="Arial" w:hAnsi="Arial" w:cs="Arial"/>
          <w:szCs w:val="24"/>
        </w:rPr>
        <w:t xml:space="preserve">Timely reports as events occur to include, but not be limited to, changes to: </w:t>
      </w:r>
      <w:r w:rsidR="00C314E0" w:rsidRPr="005326BC">
        <w:rPr>
          <w:rFonts w:ascii="Arial" w:hAnsi="Arial" w:cs="Arial"/>
          <w:szCs w:val="24"/>
        </w:rPr>
        <w:t xml:space="preserve"> </w:t>
      </w:r>
      <w:r w:rsidR="00E074AC" w:rsidRPr="005326BC">
        <w:rPr>
          <w:rFonts w:ascii="Arial" w:hAnsi="Arial" w:cs="Arial"/>
          <w:szCs w:val="24"/>
        </w:rPr>
        <w:t xml:space="preserve">(1) Organizational Structure or Name [DCF.P1.09-2007]; (2) Executive and/or Program Leadership; (3) Names, titles, terms and addresses, of the Board of Directors; (4) Clinical Staff; (5) Subcontract/consultant agreements and the </w:t>
      </w:r>
      <w:r w:rsidR="00E074AC" w:rsidRPr="005326BC">
        <w:rPr>
          <w:rFonts w:ascii="Arial" w:hAnsi="Arial" w:cs="Arial"/>
          <w:szCs w:val="24"/>
        </w:rPr>
        <w:lastRenderedPageBreak/>
        <w:t>development or execution of new ones; (6) a FEIN; (7) Corporate Address; (8) Program Closures; (9) Program Site locations;</w:t>
      </w:r>
      <w:r w:rsidR="00C314E0" w:rsidRPr="005326BC">
        <w:rPr>
          <w:rFonts w:ascii="Arial" w:hAnsi="Arial" w:cs="Arial"/>
          <w:szCs w:val="24"/>
        </w:rPr>
        <w:t xml:space="preserve"> (10) Site Accreditations (TJC,COA,CARF); (11) the contents of the submitted Standard Board Resolution Form</w:t>
      </w:r>
      <w:r w:rsidR="007A6703" w:rsidRPr="005326BC">
        <w:rPr>
          <w:rFonts w:ascii="Arial" w:hAnsi="Arial" w:cs="Arial"/>
          <w:szCs w:val="24"/>
        </w:rPr>
        <w:t>;</w:t>
      </w:r>
      <w:r w:rsidR="00C314E0" w:rsidRPr="005326BC">
        <w:rPr>
          <w:rFonts w:ascii="Arial" w:hAnsi="Arial" w:cs="Arial"/>
          <w:szCs w:val="24"/>
        </w:rPr>
        <w:t xml:space="preserve"> (12) Debarment and SAM status; and</w:t>
      </w:r>
      <w:r w:rsidR="007A6703" w:rsidRPr="005326BC">
        <w:rPr>
          <w:rFonts w:ascii="Arial" w:hAnsi="Arial" w:cs="Arial"/>
          <w:szCs w:val="24"/>
        </w:rPr>
        <w:t xml:space="preserve"> (13) the existence and status of Corrective Action Plans, Audits or Reviews by DCF (inclusive of DCF Licensing, Divisions and Offices) or other State entities.</w:t>
      </w:r>
    </w:p>
    <w:p w14:paraId="16F9B592" w14:textId="193B8B3A" w:rsidR="007A6703" w:rsidRPr="005326BC" w:rsidRDefault="007A6703" w:rsidP="00AF3811">
      <w:pPr>
        <w:ind w:left="250" w:hanging="90"/>
        <w:jc w:val="both"/>
        <w:rPr>
          <w:rFonts w:ascii="Arial" w:hAnsi="Arial" w:cs="Arial"/>
          <w:szCs w:val="24"/>
        </w:rPr>
      </w:pPr>
    </w:p>
    <w:p w14:paraId="0D691F14" w14:textId="75B20F71" w:rsidR="00E074AC" w:rsidRPr="005326BC" w:rsidRDefault="00AF3811" w:rsidP="00AF3811">
      <w:pPr>
        <w:ind w:left="250" w:hanging="90"/>
        <w:jc w:val="both"/>
        <w:rPr>
          <w:rFonts w:ascii="Arial" w:hAnsi="Arial" w:cs="Arial"/>
          <w:szCs w:val="24"/>
        </w:rPr>
      </w:pPr>
      <w:r w:rsidRPr="005326BC">
        <w:rPr>
          <w:rFonts w:ascii="Arial" w:hAnsi="Arial" w:cs="Arial"/>
          <w:szCs w:val="24"/>
          <w:u w:val="single"/>
        </w:rPr>
        <w:t xml:space="preserve"> </w:t>
      </w:r>
      <w:r w:rsidR="00E074AC" w:rsidRPr="005326BC">
        <w:rPr>
          <w:rFonts w:ascii="Arial" w:hAnsi="Arial" w:cs="Arial"/>
          <w:szCs w:val="24"/>
          <w:u w:val="single"/>
        </w:rPr>
        <w:t>Note</w:t>
      </w:r>
      <w:r w:rsidR="00E074AC" w:rsidRPr="005326BC">
        <w:rPr>
          <w:rFonts w:ascii="Arial" w:hAnsi="Arial" w:cs="Arial"/>
          <w:szCs w:val="24"/>
        </w:rPr>
        <w:t xml:space="preserve">: </w:t>
      </w:r>
      <w:r w:rsidR="00D83140" w:rsidRPr="005326BC">
        <w:rPr>
          <w:rFonts w:ascii="Arial" w:hAnsi="Arial" w:cs="Arial"/>
          <w:szCs w:val="24"/>
        </w:rPr>
        <w:t>Contractors</w:t>
      </w:r>
      <w:r w:rsidR="00E074AC" w:rsidRPr="005326BC">
        <w:rPr>
          <w:rFonts w:ascii="Arial" w:hAnsi="Arial" w:cs="Arial"/>
          <w:szCs w:val="24"/>
        </w:rPr>
        <w:t xml:space="preserve"> are under a continuing obligation, through the completion of any contract with the State of NJ, to renew expired forms filed with the NJ Department of </w:t>
      </w:r>
      <w:r w:rsidR="00D61619" w:rsidRPr="005326BC">
        <w:rPr>
          <w:rFonts w:ascii="Arial" w:hAnsi="Arial" w:cs="Arial"/>
          <w:szCs w:val="24"/>
        </w:rPr>
        <w:t xml:space="preserve">the </w:t>
      </w:r>
      <w:r w:rsidR="00E074AC" w:rsidRPr="005326BC">
        <w:rPr>
          <w:rFonts w:ascii="Arial" w:hAnsi="Arial" w:cs="Arial"/>
          <w:szCs w:val="24"/>
        </w:rPr>
        <w:t>Treasury and to notify Treasury in writing of any changes to the information initially entered on these forms regarding: Investment Activities in Iran as per</w:t>
      </w:r>
      <w:r w:rsidR="005363C0" w:rsidRPr="005326BC">
        <w:rPr>
          <w:rFonts w:ascii="Arial" w:hAnsi="Arial" w:cs="Arial"/>
          <w:szCs w:val="24"/>
        </w:rPr>
        <w:t xml:space="preserve"> N.J.S.A. 52:32-57 et seq</w:t>
      </w:r>
      <w:r w:rsidR="00E074AC" w:rsidRPr="005326BC">
        <w:rPr>
          <w:rFonts w:ascii="Arial" w:hAnsi="Arial" w:cs="Arial"/>
          <w:szCs w:val="24"/>
        </w:rPr>
        <w:t xml:space="preserve">; Investment Activities in Russia or Belarus as per </w:t>
      </w:r>
      <w:r w:rsidR="005363C0" w:rsidRPr="005326BC">
        <w:rPr>
          <w:rFonts w:ascii="Arial" w:hAnsi="Arial" w:cs="Arial"/>
          <w:szCs w:val="24"/>
        </w:rPr>
        <w:t>N.J.S.A. 52:32-60.1 et seq.</w:t>
      </w:r>
      <w:r w:rsidR="00E074AC" w:rsidRPr="005326BC">
        <w:rPr>
          <w:rFonts w:ascii="Arial" w:hAnsi="Arial" w:cs="Arial"/>
          <w:szCs w:val="24"/>
        </w:rPr>
        <w:t xml:space="preserve">; Disclosures of Investigations of the Vendor; Ownership Disclosure if for profit; Service Location Source Disclosure as per P. L. 2005, C.92; Political Contribution Disclosure as per P.L. 2005, C.271; </w:t>
      </w:r>
      <w:r w:rsidR="00537850" w:rsidRPr="005326BC">
        <w:rPr>
          <w:rFonts w:ascii="Arial" w:hAnsi="Arial" w:cs="Arial"/>
          <w:szCs w:val="24"/>
        </w:rPr>
        <w:t xml:space="preserve">and </w:t>
      </w:r>
      <w:r w:rsidR="00E074AC" w:rsidRPr="005326BC">
        <w:rPr>
          <w:rFonts w:ascii="Arial" w:hAnsi="Arial" w:cs="Arial"/>
          <w:szCs w:val="24"/>
        </w:rPr>
        <w:t xml:space="preserve">Report of Charitable Organizations.  </w:t>
      </w:r>
    </w:p>
    <w:p w14:paraId="14DA09E6" w14:textId="77777777" w:rsidR="00E074AC" w:rsidRPr="005326BC" w:rsidRDefault="00E074AC" w:rsidP="00AF3811">
      <w:pPr>
        <w:ind w:left="360" w:hanging="90"/>
        <w:rPr>
          <w:rFonts w:ascii="Arial" w:hAnsi="Arial" w:cs="Arial"/>
          <w:szCs w:val="24"/>
        </w:rPr>
      </w:pPr>
      <w:r w:rsidRPr="005326BC">
        <w:rPr>
          <w:rFonts w:ascii="Arial" w:hAnsi="Arial" w:cs="Arial"/>
          <w:szCs w:val="24"/>
        </w:rPr>
        <w:t>Policy:</w:t>
      </w:r>
    </w:p>
    <w:p w14:paraId="0BBA88E9" w14:textId="2A9FDB70" w:rsidR="00E074AC" w:rsidRPr="005326BC" w:rsidRDefault="00000000" w:rsidP="00AF3811">
      <w:pPr>
        <w:ind w:left="360" w:hanging="90"/>
        <w:rPr>
          <w:rFonts w:ascii="Arial" w:hAnsi="Arial" w:cs="Arial"/>
          <w:color w:val="0000FF"/>
          <w:szCs w:val="24"/>
          <w:u w:val="single"/>
        </w:rPr>
      </w:pPr>
      <w:hyperlink r:id="rId68" w:history="1">
        <w:r w:rsidR="00C314E0" w:rsidRPr="005326BC">
          <w:rPr>
            <w:rStyle w:val="Hyperlink"/>
            <w:rFonts w:ascii="Arial" w:hAnsi="Arial" w:cs="Arial"/>
            <w:szCs w:val="24"/>
          </w:rPr>
          <w:t>https://nj.gov/dcf/documents/contract/manuals/CPIM_p1_events.pdf</w:t>
        </w:r>
      </w:hyperlink>
    </w:p>
    <w:p w14:paraId="0E2309A5" w14:textId="77777777" w:rsidR="00E074AC" w:rsidRPr="005326BC" w:rsidRDefault="00E074AC" w:rsidP="00AF3811">
      <w:pPr>
        <w:ind w:left="360" w:hanging="90"/>
        <w:rPr>
          <w:rFonts w:ascii="Arial" w:hAnsi="Arial" w:cs="Arial"/>
          <w:szCs w:val="24"/>
        </w:rPr>
      </w:pPr>
      <w:r w:rsidRPr="005326BC">
        <w:rPr>
          <w:rFonts w:ascii="Arial" w:hAnsi="Arial" w:cs="Arial"/>
          <w:szCs w:val="24"/>
        </w:rPr>
        <w:t>Website:</w:t>
      </w:r>
    </w:p>
    <w:p w14:paraId="7135BEDA" w14:textId="5FDDF0B3" w:rsidR="00E074AC" w:rsidRPr="005326BC" w:rsidRDefault="00000000" w:rsidP="00AF3811">
      <w:pPr>
        <w:ind w:left="360" w:hanging="90"/>
        <w:rPr>
          <w:rFonts w:ascii="Arial" w:hAnsi="Arial" w:cs="Arial"/>
          <w:color w:val="0000FF"/>
          <w:szCs w:val="24"/>
          <w:u w:val="single"/>
        </w:rPr>
      </w:pPr>
      <w:hyperlink r:id="rId69" w:history="1">
        <w:r w:rsidR="00C314E0" w:rsidRPr="005326BC">
          <w:rPr>
            <w:rStyle w:val="Hyperlink"/>
            <w:rFonts w:ascii="Arial" w:hAnsi="Arial" w:cs="Arial"/>
            <w:szCs w:val="24"/>
          </w:rPr>
          <w:t>https://www.state.nj.us/treasury/purchase/forms.shtml</w:t>
        </w:r>
      </w:hyperlink>
    </w:p>
    <w:p w14:paraId="35E7AF13" w14:textId="77777777" w:rsidR="00E074AC" w:rsidRPr="005326BC" w:rsidRDefault="00E074AC" w:rsidP="00AF3811">
      <w:pPr>
        <w:ind w:left="180" w:hanging="90"/>
        <w:rPr>
          <w:rFonts w:ascii="Arial" w:hAnsi="Arial" w:cs="Arial"/>
          <w:szCs w:val="24"/>
        </w:rPr>
      </w:pPr>
    </w:p>
    <w:p w14:paraId="2013FE56" w14:textId="60A95DBE" w:rsidR="00E074AC" w:rsidRPr="005326BC" w:rsidRDefault="00E074AC" w:rsidP="00EC2238">
      <w:pPr>
        <w:rPr>
          <w:rFonts w:ascii="Arial" w:hAnsi="Arial" w:cs="Arial"/>
          <w:color w:val="000000"/>
          <w:szCs w:val="24"/>
        </w:rPr>
      </w:pPr>
      <w:r w:rsidRPr="005326BC">
        <w:rPr>
          <w:rFonts w:ascii="Arial" w:hAnsi="Arial" w:cs="Arial"/>
          <w:noProof/>
          <w:color w:val="000000"/>
          <w:szCs w:val="24"/>
          <w:shd w:val="clear" w:color="auto" w:fill="E6E6E6"/>
        </w:rPr>
        <w:drawing>
          <wp:anchor distT="0" distB="0" distL="114300" distR="114300" simplePos="0" relativeHeight="251658288" behindDoc="0" locked="0" layoutInCell="1" allowOverlap="1" wp14:anchorId="71A90AEF" wp14:editId="7D157951">
            <wp:simplePos x="0" y="0"/>
            <wp:positionH relativeFrom="column">
              <wp:posOffset>2571750</wp:posOffset>
            </wp:positionH>
            <wp:positionV relativeFrom="paragraph">
              <wp:posOffset>0</wp:posOffset>
            </wp:positionV>
            <wp:extent cx="0" cy="904875"/>
            <wp:effectExtent l="0" t="0" r="0" b="0"/>
            <wp:wrapNone/>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75" behindDoc="0" locked="0" layoutInCell="1" allowOverlap="1" wp14:anchorId="3BDC1A6D" wp14:editId="05EEA723">
            <wp:simplePos x="0" y="0"/>
            <wp:positionH relativeFrom="column">
              <wp:posOffset>2581275</wp:posOffset>
            </wp:positionH>
            <wp:positionV relativeFrom="paragraph">
              <wp:posOffset>0</wp:posOffset>
            </wp:positionV>
            <wp:extent cx="0" cy="1000125"/>
            <wp:effectExtent l="0" t="0" r="0" b="0"/>
            <wp:wrapNone/>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pic:cNvPicPr preferRelativeResize="0">
                      <a:picLocks noRot="1" noChangeArrowheads="1" noChangeShapeType="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289" behindDoc="0" locked="0" layoutInCell="1" allowOverlap="1" wp14:anchorId="2F8E8D88" wp14:editId="0AD86D81">
            <wp:simplePos x="0" y="0"/>
            <wp:positionH relativeFrom="column">
              <wp:posOffset>971550</wp:posOffset>
            </wp:positionH>
            <wp:positionV relativeFrom="paragraph">
              <wp:posOffset>0</wp:posOffset>
            </wp:positionV>
            <wp:extent cx="0" cy="28575"/>
            <wp:effectExtent l="0" t="0" r="0" b="0"/>
            <wp:wrapNone/>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290" behindDoc="0" locked="0" layoutInCell="1" allowOverlap="1" wp14:anchorId="2BEDB233" wp14:editId="58DA1B2E">
            <wp:simplePos x="0" y="0"/>
            <wp:positionH relativeFrom="column">
              <wp:posOffset>971550</wp:posOffset>
            </wp:positionH>
            <wp:positionV relativeFrom="paragraph">
              <wp:posOffset>0</wp:posOffset>
            </wp:positionV>
            <wp:extent cx="0" cy="28575"/>
            <wp:effectExtent l="0" t="0" r="0" b="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291" behindDoc="0" locked="0" layoutInCell="1" allowOverlap="1" wp14:anchorId="42518695" wp14:editId="4CA4D7EC">
            <wp:simplePos x="0" y="0"/>
            <wp:positionH relativeFrom="column">
              <wp:posOffset>971550</wp:posOffset>
            </wp:positionH>
            <wp:positionV relativeFrom="paragraph">
              <wp:posOffset>0</wp:posOffset>
            </wp:positionV>
            <wp:extent cx="0" cy="38100"/>
            <wp:effectExtent l="0" t="0" r="0" b="0"/>
            <wp:wrapNone/>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292" behindDoc="0" locked="0" layoutInCell="1" allowOverlap="1" wp14:anchorId="6AFC51BF" wp14:editId="6CD9047F">
            <wp:simplePos x="0" y="0"/>
            <wp:positionH relativeFrom="column">
              <wp:posOffset>971550</wp:posOffset>
            </wp:positionH>
            <wp:positionV relativeFrom="paragraph">
              <wp:posOffset>0</wp:posOffset>
            </wp:positionV>
            <wp:extent cx="0" cy="28575"/>
            <wp:effectExtent l="0" t="0" r="0" b="0"/>
            <wp:wrapNone/>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293" behindDoc="0" locked="0" layoutInCell="1" allowOverlap="1" wp14:anchorId="5C8E5C91" wp14:editId="5C821E2F">
            <wp:simplePos x="0" y="0"/>
            <wp:positionH relativeFrom="column">
              <wp:posOffset>971550</wp:posOffset>
            </wp:positionH>
            <wp:positionV relativeFrom="paragraph">
              <wp:posOffset>0</wp:posOffset>
            </wp:positionV>
            <wp:extent cx="0" cy="28575"/>
            <wp:effectExtent l="0" t="0" r="0" b="0"/>
            <wp:wrapNone/>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294" behindDoc="0" locked="0" layoutInCell="1" allowOverlap="1" wp14:anchorId="06CCE66A" wp14:editId="7DB03537">
            <wp:simplePos x="0" y="0"/>
            <wp:positionH relativeFrom="column">
              <wp:posOffset>971550</wp:posOffset>
            </wp:positionH>
            <wp:positionV relativeFrom="paragraph">
              <wp:posOffset>0</wp:posOffset>
            </wp:positionV>
            <wp:extent cx="0" cy="38100"/>
            <wp:effectExtent l="0" t="0" r="0" b="0"/>
            <wp:wrapNone/>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295" behindDoc="0" locked="0" layoutInCell="1" allowOverlap="1" wp14:anchorId="6BF66E79" wp14:editId="67F8FC95">
            <wp:simplePos x="0" y="0"/>
            <wp:positionH relativeFrom="column">
              <wp:posOffset>971550</wp:posOffset>
            </wp:positionH>
            <wp:positionV relativeFrom="paragraph">
              <wp:posOffset>0</wp:posOffset>
            </wp:positionV>
            <wp:extent cx="0" cy="38100"/>
            <wp:effectExtent l="0" t="0" r="0" b="0"/>
            <wp:wrapNone/>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296" behindDoc="0" locked="0" layoutInCell="1" allowOverlap="1" wp14:anchorId="55FEDE3B" wp14:editId="2DA0722C">
            <wp:simplePos x="0" y="0"/>
            <wp:positionH relativeFrom="column">
              <wp:posOffset>971550</wp:posOffset>
            </wp:positionH>
            <wp:positionV relativeFrom="paragraph">
              <wp:posOffset>0</wp:posOffset>
            </wp:positionV>
            <wp:extent cx="0" cy="28575"/>
            <wp:effectExtent l="0" t="0" r="0" b="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297" behindDoc="0" locked="0" layoutInCell="1" allowOverlap="1" wp14:anchorId="7F48DBAC" wp14:editId="29203F96">
            <wp:simplePos x="0" y="0"/>
            <wp:positionH relativeFrom="column">
              <wp:posOffset>971550</wp:posOffset>
            </wp:positionH>
            <wp:positionV relativeFrom="paragraph">
              <wp:posOffset>0</wp:posOffset>
            </wp:positionV>
            <wp:extent cx="0" cy="28575"/>
            <wp:effectExtent l="0" t="0" r="0" b="0"/>
            <wp:wrapNone/>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298" behindDoc="0" locked="0" layoutInCell="1" allowOverlap="1" wp14:anchorId="553418C2" wp14:editId="4AA6BE51">
            <wp:simplePos x="0" y="0"/>
            <wp:positionH relativeFrom="column">
              <wp:posOffset>971550</wp:posOffset>
            </wp:positionH>
            <wp:positionV relativeFrom="paragraph">
              <wp:posOffset>0</wp:posOffset>
            </wp:positionV>
            <wp:extent cx="0" cy="704850"/>
            <wp:effectExtent l="0" t="0" r="0" b="0"/>
            <wp:wrapNone/>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299" behindDoc="0" locked="0" layoutInCell="1" allowOverlap="1" wp14:anchorId="79DFFC38" wp14:editId="20DBE589">
            <wp:simplePos x="0" y="0"/>
            <wp:positionH relativeFrom="column">
              <wp:posOffset>971550</wp:posOffset>
            </wp:positionH>
            <wp:positionV relativeFrom="paragraph">
              <wp:posOffset>0</wp:posOffset>
            </wp:positionV>
            <wp:extent cx="0" cy="704850"/>
            <wp:effectExtent l="0" t="0" r="0" b="0"/>
            <wp:wrapNone/>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00" behindDoc="0" locked="0" layoutInCell="1" allowOverlap="1" wp14:anchorId="2F016F8B" wp14:editId="6520F8DE">
            <wp:simplePos x="0" y="0"/>
            <wp:positionH relativeFrom="column">
              <wp:posOffset>971550</wp:posOffset>
            </wp:positionH>
            <wp:positionV relativeFrom="paragraph">
              <wp:posOffset>0</wp:posOffset>
            </wp:positionV>
            <wp:extent cx="0" cy="180975"/>
            <wp:effectExtent l="0" t="0" r="0" b="0"/>
            <wp:wrapNone/>
            <wp:docPr id="1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01" behindDoc="0" locked="0" layoutInCell="1" allowOverlap="1" wp14:anchorId="3CF84087" wp14:editId="1AD059C1">
            <wp:simplePos x="0" y="0"/>
            <wp:positionH relativeFrom="column">
              <wp:posOffset>971550</wp:posOffset>
            </wp:positionH>
            <wp:positionV relativeFrom="paragraph">
              <wp:posOffset>0</wp:posOffset>
            </wp:positionV>
            <wp:extent cx="0" cy="180975"/>
            <wp:effectExtent l="0" t="0" r="0" b="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02" behindDoc="0" locked="0" layoutInCell="1" allowOverlap="1" wp14:anchorId="46100B5E" wp14:editId="7090EF36">
            <wp:simplePos x="0" y="0"/>
            <wp:positionH relativeFrom="column">
              <wp:posOffset>971550</wp:posOffset>
            </wp:positionH>
            <wp:positionV relativeFrom="paragraph">
              <wp:posOffset>0</wp:posOffset>
            </wp:positionV>
            <wp:extent cx="0" cy="66675"/>
            <wp:effectExtent l="0" t="0" r="0" b="0"/>
            <wp:wrapNone/>
            <wp:docPr id="157"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03" behindDoc="0" locked="0" layoutInCell="1" allowOverlap="1" wp14:anchorId="0335D133" wp14:editId="42A73844">
            <wp:simplePos x="0" y="0"/>
            <wp:positionH relativeFrom="column">
              <wp:posOffset>971550</wp:posOffset>
            </wp:positionH>
            <wp:positionV relativeFrom="paragraph">
              <wp:posOffset>0</wp:posOffset>
            </wp:positionV>
            <wp:extent cx="0" cy="66675"/>
            <wp:effectExtent l="0" t="0" r="0" b="0"/>
            <wp:wrapNone/>
            <wp:docPr id="156"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04" behindDoc="0" locked="0" layoutInCell="1" allowOverlap="1" wp14:anchorId="24265F06" wp14:editId="6F183D3F">
            <wp:simplePos x="0" y="0"/>
            <wp:positionH relativeFrom="column">
              <wp:posOffset>971550</wp:posOffset>
            </wp:positionH>
            <wp:positionV relativeFrom="paragraph">
              <wp:posOffset>0</wp:posOffset>
            </wp:positionV>
            <wp:extent cx="0" cy="28575"/>
            <wp:effectExtent l="0" t="0" r="0" b="0"/>
            <wp:wrapNone/>
            <wp:docPr id="155"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05" behindDoc="0" locked="0" layoutInCell="1" allowOverlap="1" wp14:anchorId="0FF29273" wp14:editId="67E9034B">
            <wp:simplePos x="0" y="0"/>
            <wp:positionH relativeFrom="column">
              <wp:posOffset>971550</wp:posOffset>
            </wp:positionH>
            <wp:positionV relativeFrom="paragraph">
              <wp:posOffset>0</wp:posOffset>
            </wp:positionV>
            <wp:extent cx="0" cy="28575"/>
            <wp:effectExtent l="0" t="0" r="0" b="0"/>
            <wp:wrapNone/>
            <wp:docPr id="154"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06" behindDoc="0" locked="0" layoutInCell="1" allowOverlap="1" wp14:anchorId="713032F4" wp14:editId="611FAB42">
            <wp:simplePos x="0" y="0"/>
            <wp:positionH relativeFrom="column">
              <wp:posOffset>971550</wp:posOffset>
            </wp:positionH>
            <wp:positionV relativeFrom="paragraph">
              <wp:posOffset>0</wp:posOffset>
            </wp:positionV>
            <wp:extent cx="0" cy="38100"/>
            <wp:effectExtent l="0" t="0" r="0" b="0"/>
            <wp:wrapNone/>
            <wp:docPr id="153"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07" behindDoc="0" locked="0" layoutInCell="1" allowOverlap="1" wp14:anchorId="16F9DD1E" wp14:editId="0AA48F15">
            <wp:simplePos x="0" y="0"/>
            <wp:positionH relativeFrom="column">
              <wp:posOffset>971550</wp:posOffset>
            </wp:positionH>
            <wp:positionV relativeFrom="paragraph">
              <wp:posOffset>0</wp:posOffset>
            </wp:positionV>
            <wp:extent cx="0" cy="38100"/>
            <wp:effectExtent l="0" t="0" r="0" b="0"/>
            <wp:wrapNone/>
            <wp:docPr id="152"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08" behindDoc="0" locked="0" layoutInCell="1" allowOverlap="1" wp14:anchorId="6611E188" wp14:editId="5706147E">
            <wp:simplePos x="0" y="0"/>
            <wp:positionH relativeFrom="column">
              <wp:posOffset>971550</wp:posOffset>
            </wp:positionH>
            <wp:positionV relativeFrom="paragraph">
              <wp:posOffset>0</wp:posOffset>
            </wp:positionV>
            <wp:extent cx="0" cy="28575"/>
            <wp:effectExtent l="0" t="0" r="0" b="0"/>
            <wp:wrapNone/>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09" behindDoc="0" locked="0" layoutInCell="1" allowOverlap="1" wp14:anchorId="1F4D09CE" wp14:editId="697DEA1E">
            <wp:simplePos x="0" y="0"/>
            <wp:positionH relativeFrom="column">
              <wp:posOffset>971550</wp:posOffset>
            </wp:positionH>
            <wp:positionV relativeFrom="paragraph">
              <wp:posOffset>0</wp:posOffset>
            </wp:positionV>
            <wp:extent cx="0" cy="28575"/>
            <wp:effectExtent l="0" t="0" r="0" b="0"/>
            <wp:wrapNone/>
            <wp:docPr id="150"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10" behindDoc="0" locked="0" layoutInCell="1" allowOverlap="1" wp14:anchorId="1E8B6947" wp14:editId="65527D3E">
            <wp:simplePos x="0" y="0"/>
            <wp:positionH relativeFrom="column">
              <wp:posOffset>971550</wp:posOffset>
            </wp:positionH>
            <wp:positionV relativeFrom="paragraph">
              <wp:posOffset>0</wp:posOffset>
            </wp:positionV>
            <wp:extent cx="0" cy="28575"/>
            <wp:effectExtent l="0" t="0" r="0" b="0"/>
            <wp:wrapNone/>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11" behindDoc="0" locked="0" layoutInCell="1" allowOverlap="1" wp14:anchorId="289B930F" wp14:editId="736570A0">
            <wp:simplePos x="0" y="0"/>
            <wp:positionH relativeFrom="column">
              <wp:posOffset>971550</wp:posOffset>
            </wp:positionH>
            <wp:positionV relativeFrom="paragraph">
              <wp:posOffset>0</wp:posOffset>
            </wp:positionV>
            <wp:extent cx="0" cy="28575"/>
            <wp:effectExtent l="0" t="0" r="0" b="0"/>
            <wp:wrapNone/>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12" behindDoc="0" locked="0" layoutInCell="1" allowOverlap="1" wp14:anchorId="159EA396" wp14:editId="01F675E8">
            <wp:simplePos x="0" y="0"/>
            <wp:positionH relativeFrom="column">
              <wp:posOffset>971550</wp:posOffset>
            </wp:positionH>
            <wp:positionV relativeFrom="paragraph">
              <wp:posOffset>0</wp:posOffset>
            </wp:positionV>
            <wp:extent cx="0" cy="28575"/>
            <wp:effectExtent l="0" t="0" r="0" b="0"/>
            <wp:wrapNone/>
            <wp:docPr id="14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13" behindDoc="0" locked="0" layoutInCell="1" allowOverlap="1" wp14:anchorId="6715F289" wp14:editId="500666E2">
            <wp:simplePos x="0" y="0"/>
            <wp:positionH relativeFrom="column">
              <wp:posOffset>971550</wp:posOffset>
            </wp:positionH>
            <wp:positionV relativeFrom="paragraph">
              <wp:posOffset>0</wp:posOffset>
            </wp:positionV>
            <wp:extent cx="0" cy="28575"/>
            <wp:effectExtent l="0" t="0" r="0" b="0"/>
            <wp:wrapNone/>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14" behindDoc="0" locked="0" layoutInCell="1" allowOverlap="1" wp14:anchorId="20A5D946" wp14:editId="158D1EDC">
            <wp:simplePos x="0" y="0"/>
            <wp:positionH relativeFrom="column">
              <wp:posOffset>971550</wp:posOffset>
            </wp:positionH>
            <wp:positionV relativeFrom="paragraph">
              <wp:posOffset>0</wp:posOffset>
            </wp:positionV>
            <wp:extent cx="0" cy="28575"/>
            <wp:effectExtent l="0" t="0" r="0" b="0"/>
            <wp:wrapNone/>
            <wp:docPr id="145"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15" behindDoc="0" locked="0" layoutInCell="1" allowOverlap="1" wp14:anchorId="61E59BE3" wp14:editId="409A359F">
            <wp:simplePos x="0" y="0"/>
            <wp:positionH relativeFrom="column">
              <wp:posOffset>971550</wp:posOffset>
            </wp:positionH>
            <wp:positionV relativeFrom="paragraph">
              <wp:posOffset>0</wp:posOffset>
            </wp:positionV>
            <wp:extent cx="0" cy="28575"/>
            <wp:effectExtent l="0" t="0" r="0" b="0"/>
            <wp:wrapNone/>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16" behindDoc="0" locked="0" layoutInCell="1" allowOverlap="1" wp14:anchorId="7707ECA6" wp14:editId="060E9EFC">
            <wp:simplePos x="0" y="0"/>
            <wp:positionH relativeFrom="column">
              <wp:posOffset>971550</wp:posOffset>
            </wp:positionH>
            <wp:positionV relativeFrom="paragraph">
              <wp:posOffset>0</wp:posOffset>
            </wp:positionV>
            <wp:extent cx="0" cy="28575"/>
            <wp:effectExtent l="0" t="0" r="0" b="0"/>
            <wp:wrapNone/>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17" behindDoc="0" locked="0" layoutInCell="1" allowOverlap="1" wp14:anchorId="79F5D4A1" wp14:editId="66EB0F56">
            <wp:simplePos x="0" y="0"/>
            <wp:positionH relativeFrom="column">
              <wp:posOffset>971550</wp:posOffset>
            </wp:positionH>
            <wp:positionV relativeFrom="paragraph">
              <wp:posOffset>0</wp:posOffset>
            </wp:positionV>
            <wp:extent cx="0" cy="28575"/>
            <wp:effectExtent l="0" t="0" r="0" b="0"/>
            <wp:wrapNone/>
            <wp:docPr id="14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18" behindDoc="0" locked="0" layoutInCell="1" allowOverlap="1" wp14:anchorId="62B830FB" wp14:editId="4F3BE5C0">
            <wp:simplePos x="0" y="0"/>
            <wp:positionH relativeFrom="column">
              <wp:posOffset>971550</wp:posOffset>
            </wp:positionH>
            <wp:positionV relativeFrom="paragraph">
              <wp:posOffset>0</wp:posOffset>
            </wp:positionV>
            <wp:extent cx="0" cy="28575"/>
            <wp:effectExtent l="0" t="0" r="0" b="0"/>
            <wp:wrapNone/>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19" behindDoc="0" locked="0" layoutInCell="1" allowOverlap="1" wp14:anchorId="47E9C50D" wp14:editId="6E395671">
            <wp:simplePos x="0" y="0"/>
            <wp:positionH relativeFrom="column">
              <wp:posOffset>971550</wp:posOffset>
            </wp:positionH>
            <wp:positionV relativeFrom="paragraph">
              <wp:posOffset>0</wp:posOffset>
            </wp:positionV>
            <wp:extent cx="0" cy="28575"/>
            <wp:effectExtent l="0" t="0" r="0" b="0"/>
            <wp:wrapNone/>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20" behindDoc="0" locked="0" layoutInCell="1" allowOverlap="1" wp14:anchorId="28B61B46" wp14:editId="6D410765">
            <wp:simplePos x="0" y="0"/>
            <wp:positionH relativeFrom="column">
              <wp:posOffset>971550</wp:posOffset>
            </wp:positionH>
            <wp:positionV relativeFrom="paragraph">
              <wp:posOffset>0</wp:posOffset>
            </wp:positionV>
            <wp:extent cx="0" cy="28575"/>
            <wp:effectExtent l="0" t="0" r="0" b="0"/>
            <wp:wrapNone/>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21" behindDoc="0" locked="0" layoutInCell="1" allowOverlap="1" wp14:anchorId="72C5AC05" wp14:editId="24651F40">
            <wp:simplePos x="0" y="0"/>
            <wp:positionH relativeFrom="column">
              <wp:posOffset>971550</wp:posOffset>
            </wp:positionH>
            <wp:positionV relativeFrom="paragraph">
              <wp:posOffset>0</wp:posOffset>
            </wp:positionV>
            <wp:extent cx="0" cy="28575"/>
            <wp:effectExtent l="0" t="0" r="0" b="0"/>
            <wp:wrapNone/>
            <wp:docPr id="138"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22" behindDoc="0" locked="0" layoutInCell="1" allowOverlap="1" wp14:anchorId="566C8F39" wp14:editId="1DBF67A8">
            <wp:simplePos x="0" y="0"/>
            <wp:positionH relativeFrom="column">
              <wp:posOffset>971550</wp:posOffset>
            </wp:positionH>
            <wp:positionV relativeFrom="paragraph">
              <wp:posOffset>0</wp:posOffset>
            </wp:positionV>
            <wp:extent cx="0" cy="28575"/>
            <wp:effectExtent l="0" t="0" r="0" b="0"/>
            <wp:wrapNone/>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23" behindDoc="0" locked="0" layoutInCell="1" allowOverlap="1" wp14:anchorId="52F86BBA" wp14:editId="1F49944A">
            <wp:simplePos x="0" y="0"/>
            <wp:positionH relativeFrom="column">
              <wp:posOffset>971550</wp:posOffset>
            </wp:positionH>
            <wp:positionV relativeFrom="paragraph">
              <wp:posOffset>0</wp:posOffset>
            </wp:positionV>
            <wp:extent cx="0" cy="28575"/>
            <wp:effectExtent l="0" t="0" r="0" b="0"/>
            <wp:wrapNone/>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24" behindDoc="0" locked="0" layoutInCell="1" allowOverlap="1" wp14:anchorId="64CAACED" wp14:editId="4E58FC54">
            <wp:simplePos x="0" y="0"/>
            <wp:positionH relativeFrom="column">
              <wp:posOffset>971550</wp:posOffset>
            </wp:positionH>
            <wp:positionV relativeFrom="paragraph">
              <wp:posOffset>0</wp:posOffset>
            </wp:positionV>
            <wp:extent cx="0" cy="47625"/>
            <wp:effectExtent l="0" t="0" r="0" b="0"/>
            <wp:wrapNone/>
            <wp:docPr id="135"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preferRelativeResize="0">
                      <a:picLocks noRot="1" noChangeArrowheads="1" noChangeShapeType="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25" behindDoc="0" locked="0" layoutInCell="1" allowOverlap="1" wp14:anchorId="46D50280" wp14:editId="74CDB61F">
            <wp:simplePos x="0" y="0"/>
            <wp:positionH relativeFrom="column">
              <wp:posOffset>971550</wp:posOffset>
            </wp:positionH>
            <wp:positionV relativeFrom="paragraph">
              <wp:posOffset>0</wp:posOffset>
            </wp:positionV>
            <wp:extent cx="0" cy="47625"/>
            <wp:effectExtent l="0" t="0" r="0" b="0"/>
            <wp:wrapNone/>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preferRelativeResize="0">
                      <a:picLocks noRot="1" noChangeArrowheads="1" noChangeShapeType="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26" behindDoc="0" locked="0" layoutInCell="1" allowOverlap="1" wp14:anchorId="12D0CA5C" wp14:editId="6EEFF214">
            <wp:simplePos x="0" y="0"/>
            <wp:positionH relativeFrom="column">
              <wp:posOffset>971550</wp:posOffset>
            </wp:positionH>
            <wp:positionV relativeFrom="paragraph">
              <wp:posOffset>0</wp:posOffset>
            </wp:positionV>
            <wp:extent cx="0" cy="28575"/>
            <wp:effectExtent l="0" t="0" r="0" b="0"/>
            <wp:wrapNone/>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27" behindDoc="0" locked="0" layoutInCell="1" allowOverlap="1" wp14:anchorId="0626CE1F" wp14:editId="19BE419F">
            <wp:simplePos x="0" y="0"/>
            <wp:positionH relativeFrom="column">
              <wp:posOffset>971550</wp:posOffset>
            </wp:positionH>
            <wp:positionV relativeFrom="paragraph">
              <wp:posOffset>0</wp:posOffset>
            </wp:positionV>
            <wp:extent cx="0" cy="28575"/>
            <wp:effectExtent l="0" t="0" r="0" b="0"/>
            <wp:wrapNone/>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28" behindDoc="0" locked="0" layoutInCell="1" allowOverlap="1" wp14:anchorId="32E839BE" wp14:editId="11FC04B8">
            <wp:simplePos x="0" y="0"/>
            <wp:positionH relativeFrom="column">
              <wp:posOffset>971550</wp:posOffset>
            </wp:positionH>
            <wp:positionV relativeFrom="paragraph">
              <wp:posOffset>0</wp:posOffset>
            </wp:positionV>
            <wp:extent cx="0" cy="28575"/>
            <wp:effectExtent l="0" t="0" r="0" b="0"/>
            <wp:wrapNone/>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29" behindDoc="0" locked="0" layoutInCell="1" allowOverlap="1" wp14:anchorId="0C4DC064" wp14:editId="1DDA82FD">
            <wp:simplePos x="0" y="0"/>
            <wp:positionH relativeFrom="column">
              <wp:posOffset>971550</wp:posOffset>
            </wp:positionH>
            <wp:positionV relativeFrom="paragraph">
              <wp:posOffset>0</wp:posOffset>
            </wp:positionV>
            <wp:extent cx="0" cy="28575"/>
            <wp:effectExtent l="0" t="0" r="0" b="0"/>
            <wp:wrapNone/>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30" behindDoc="0" locked="0" layoutInCell="1" allowOverlap="1" wp14:anchorId="62DFE266" wp14:editId="41FD4FA0">
            <wp:simplePos x="0" y="0"/>
            <wp:positionH relativeFrom="column">
              <wp:posOffset>971550</wp:posOffset>
            </wp:positionH>
            <wp:positionV relativeFrom="paragraph">
              <wp:posOffset>0</wp:posOffset>
            </wp:positionV>
            <wp:extent cx="0" cy="28575"/>
            <wp:effectExtent l="0" t="0" r="0" b="0"/>
            <wp:wrapNone/>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31" behindDoc="0" locked="0" layoutInCell="1" allowOverlap="1" wp14:anchorId="2DE48E89" wp14:editId="343CD657">
            <wp:simplePos x="0" y="0"/>
            <wp:positionH relativeFrom="column">
              <wp:posOffset>971550</wp:posOffset>
            </wp:positionH>
            <wp:positionV relativeFrom="paragraph">
              <wp:posOffset>0</wp:posOffset>
            </wp:positionV>
            <wp:extent cx="0" cy="28575"/>
            <wp:effectExtent l="0" t="0" r="0" b="0"/>
            <wp:wrapNone/>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32" behindDoc="0" locked="0" layoutInCell="1" allowOverlap="1" wp14:anchorId="1CF7A6C4" wp14:editId="63C57AE7">
            <wp:simplePos x="0" y="0"/>
            <wp:positionH relativeFrom="column">
              <wp:posOffset>971550</wp:posOffset>
            </wp:positionH>
            <wp:positionV relativeFrom="paragraph">
              <wp:posOffset>0</wp:posOffset>
            </wp:positionV>
            <wp:extent cx="0" cy="28575"/>
            <wp:effectExtent l="0" t="0" r="0" b="0"/>
            <wp:wrapNone/>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33" behindDoc="0" locked="0" layoutInCell="1" allowOverlap="1" wp14:anchorId="2A08D79F" wp14:editId="3044B139">
            <wp:simplePos x="0" y="0"/>
            <wp:positionH relativeFrom="column">
              <wp:posOffset>971550</wp:posOffset>
            </wp:positionH>
            <wp:positionV relativeFrom="paragraph">
              <wp:posOffset>0</wp:posOffset>
            </wp:positionV>
            <wp:extent cx="0" cy="28575"/>
            <wp:effectExtent l="0" t="0" r="0" b="0"/>
            <wp:wrapNone/>
            <wp:docPr id="126"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34" behindDoc="0" locked="0" layoutInCell="1" allowOverlap="1" wp14:anchorId="564FB5F7" wp14:editId="4B04B1E7">
            <wp:simplePos x="0" y="0"/>
            <wp:positionH relativeFrom="column">
              <wp:posOffset>971550</wp:posOffset>
            </wp:positionH>
            <wp:positionV relativeFrom="paragraph">
              <wp:posOffset>0</wp:posOffset>
            </wp:positionV>
            <wp:extent cx="0" cy="38100"/>
            <wp:effectExtent l="0" t="0" r="0" b="0"/>
            <wp:wrapNone/>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35" behindDoc="0" locked="0" layoutInCell="1" allowOverlap="1" wp14:anchorId="0E29B759" wp14:editId="716B8F4C">
            <wp:simplePos x="0" y="0"/>
            <wp:positionH relativeFrom="column">
              <wp:posOffset>971550</wp:posOffset>
            </wp:positionH>
            <wp:positionV relativeFrom="paragraph">
              <wp:posOffset>0</wp:posOffset>
            </wp:positionV>
            <wp:extent cx="0" cy="28575"/>
            <wp:effectExtent l="0" t="0" r="0" b="0"/>
            <wp:wrapNone/>
            <wp:docPr id="124" name="Pictur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36" behindDoc="0" locked="0" layoutInCell="1" allowOverlap="1" wp14:anchorId="466538C4" wp14:editId="343F8F3F">
            <wp:simplePos x="0" y="0"/>
            <wp:positionH relativeFrom="column">
              <wp:posOffset>971550</wp:posOffset>
            </wp:positionH>
            <wp:positionV relativeFrom="paragraph">
              <wp:posOffset>0</wp:posOffset>
            </wp:positionV>
            <wp:extent cx="0" cy="28575"/>
            <wp:effectExtent l="0" t="0" r="0" b="0"/>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37" behindDoc="0" locked="0" layoutInCell="1" allowOverlap="1" wp14:anchorId="056727C7" wp14:editId="616DA022">
            <wp:simplePos x="0" y="0"/>
            <wp:positionH relativeFrom="column">
              <wp:posOffset>971550</wp:posOffset>
            </wp:positionH>
            <wp:positionV relativeFrom="paragraph">
              <wp:posOffset>0</wp:posOffset>
            </wp:positionV>
            <wp:extent cx="0" cy="38100"/>
            <wp:effectExtent l="0" t="0" r="0" b="0"/>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38" behindDoc="0" locked="0" layoutInCell="1" allowOverlap="1" wp14:anchorId="45A523F3" wp14:editId="6B60F4D2">
            <wp:simplePos x="0" y="0"/>
            <wp:positionH relativeFrom="column">
              <wp:posOffset>971550</wp:posOffset>
            </wp:positionH>
            <wp:positionV relativeFrom="paragraph">
              <wp:posOffset>0</wp:posOffset>
            </wp:positionV>
            <wp:extent cx="0" cy="38100"/>
            <wp:effectExtent l="0" t="0" r="0" b="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39" behindDoc="0" locked="0" layoutInCell="1" allowOverlap="1" wp14:anchorId="019D0A70" wp14:editId="00A61EC4">
            <wp:simplePos x="0" y="0"/>
            <wp:positionH relativeFrom="column">
              <wp:posOffset>971550</wp:posOffset>
            </wp:positionH>
            <wp:positionV relativeFrom="paragraph">
              <wp:posOffset>0</wp:posOffset>
            </wp:positionV>
            <wp:extent cx="0" cy="28575"/>
            <wp:effectExtent l="0" t="0" r="0" b="0"/>
            <wp:wrapNone/>
            <wp:docPr id="120"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40" behindDoc="0" locked="0" layoutInCell="1" allowOverlap="1" wp14:anchorId="7FF701E5" wp14:editId="4210987A">
            <wp:simplePos x="0" y="0"/>
            <wp:positionH relativeFrom="column">
              <wp:posOffset>971550</wp:posOffset>
            </wp:positionH>
            <wp:positionV relativeFrom="paragraph">
              <wp:posOffset>0</wp:posOffset>
            </wp:positionV>
            <wp:extent cx="0" cy="28575"/>
            <wp:effectExtent l="0" t="0" r="0" b="0"/>
            <wp:wrapNone/>
            <wp:docPr id="119"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41" behindDoc="0" locked="0" layoutInCell="1" allowOverlap="1" wp14:anchorId="11B6493B" wp14:editId="192405CC">
            <wp:simplePos x="0" y="0"/>
            <wp:positionH relativeFrom="column">
              <wp:posOffset>971550</wp:posOffset>
            </wp:positionH>
            <wp:positionV relativeFrom="paragraph">
              <wp:posOffset>0</wp:posOffset>
            </wp:positionV>
            <wp:extent cx="0" cy="704850"/>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42" behindDoc="0" locked="0" layoutInCell="1" allowOverlap="1" wp14:anchorId="15FF20C7" wp14:editId="77993893">
            <wp:simplePos x="0" y="0"/>
            <wp:positionH relativeFrom="column">
              <wp:posOffset>971550</wp:posOffset>
            </wp:positionH>
            <wp:positionV relativeFrom="paragraph">
              <wp:posOffset>0</wp:posOffset>
            </wp:positionV>
            <wp:extent cx="0" cy="704850"/>
            <wp:effectExtent l="0" t="0" r="0" b="0"/>
            <wp:wrapNone/>
            <wp:docPr id="117"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43" behindDoc="0" locked="0" layoutInCell="1" allowOverlap="1" wp14:anchorId="4C1C47C7" wp14:editId="73FA782E">
            <wp:simplePos x="0" y="0"/>
            <wp:positionH relativeFrom="column">
              <wp:posOffset>971550</wp:posOffset>
            </wp:positionH>
            <wp:positionV relativeFrom="paragraph">
              <wp:posOffset>0</wp:posOffset>
            </wp:positionV>
            <wp:extent cx="0" cy="180975"/>
            <wp:effectExtent l="0" t="0" r="0" b="0"/>
            <wp:wrapNone/>
            <wp:docPr id="116"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44" behindDoc="0" locked="0" layoutInCell="1" allowOverlap="1" wp14:anchorId="6AE16336" wp14:editId="63A7FB09">
            <wp:simplePos x="0" y="0"/>
            <wp:positionH relativeFrom="column">
              <wp:posOffset>971550</wp:posOffset>
            </wp:positionH>
            <wp:positionV relativeFrom="paragraph">
              <wp:posOffset>0</wp:posOffset>
            </wp:positionV>
            <wp:extent cx="0" cy="180975"/>
            <wp:effectExtent l="0" t="0" r="0" b="0"/>
            <wp:wrapNone/>
            <wp:docPr id="115"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45" behindDoc="0" locked="0" layoutInCell="1" allowOverlap="1" wp14:anchorId="3E56822E" wp14:editId="17CCE67F">
            <wp:simplePos x="0" y="0"/>
            <wp:positionH relativeFrom="column">
              <wp:posOffset>971550</wp:posOffset>
            </wp:positionH>
            <wp:positionV relativeFrom="paragraph">
              <wp:posOffset>0</wp:posOffset>
            </wp:positionV>
            <wp:extent cx="0" cy="66675"/>
            <wp:effectExtent l="0" t="0" r="0" b="0"/>
            <wp:wrapNone/>
            <wp:docPr id="114"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46" behindDoc="0" locked="0" layoutInCell="1" allowOverlap="1" wp14:anchorId="2AB34A10" wp14:editId="3B2D1CEF">
            <wp:simplePos x="0" y="0"/>
            <wp:positionH relativeFrom="column">
              <wp:posOffset>971550</wp:posOffset>
            </wp:positionH>
            <wp:positionV relativeFrom="paragraph">
              <wp:posOffset>0</wp:posOffset>
            </wp:positionV>
            <wp:extent cx="0" cy="66675"/>
            <wp:effectExtent l="0" t="0" r="0" b="0"/>
            <wp:wrapNone/>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47" behindDoc="0" locked="0" layoutInCell="1" allowOverlap="1" wp14:anchorId="4CBBBD7D" wp14:editId="596134E2">
            <wp:simplePos x="0" y="0"/>
            <wp:positionH relativeFrom="column">
              <wp:posOffset>971550</wp:posOffset>
            </wp:positionH>
            <wp:positionV relativeFrom="paragraph">
              <wp:posOffset>0</wp:posOffset>
            </wp:positionV>
            <wp:extent cx="0" cy="28575"/>
            <wp:effectExtent l="0" t="0" r="0" b="0"/>
            <wp:wrapNone/>
            <wp:docPr id="112"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48" behindDoc="0" locked="0" layoutInCell="1" allowOverlap="1" wp14:anchorId="01369F17" wp14:editId="2781F8CB">
            <wp:simplePos x="0" y="0"/>
            <wp:positionH relativeFrom="column">
              <wp:posOffset>971550</wp:posOffset>
            </wp:positionH>
            <wp:positionV relativeFrom="paragraph">
              <wp:posOffset>0</wp:posOffset>
            </wp:positionV>
            <wp:extent cx="0" cy="28575"/>
            <wp:effectExtent l="0" t="0" r="0" b="0"/>
            <wp:wrapNone/>
            <wp:docPr id="111"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49" behindDoc="0" locked="0" layoutInCell="1" allowOverlap="1" wp14:anchorId="40324981" wp14:editId="643AC353">
            <wp:simplePos x="0" y="0"/>
            <wp:positionH relativeFrom="column">
              <wp:posOffset>971550</wp:posOffset>
            </wp:positionH>
            <wp:positionV relativeFrom="paragraph">
              <wp:posOffset>0</wp:posOffset>
            </wp:positionV>
            <wp:extent cx="0" cy="38100"/>
            <wp:effectExtent l="0" t="0" r="0" b="0"/>
            <wp:wrapNone/>
            <wp:docPr id="110" name="Pictur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50" behindDoc="0" locked="0" layoutInCell="1" allowOverlap="1" wp14:anchorId="3D642710" wp14:editId="463B5778">
            <wp:simplePos x="0" y="0"/>
            <wp:positionH relativeFrom="column">
              <wp:posOffset>971550</wp:posOffset>
            </wp:positionH>
            <wp:positionV relativeFrom="paragraph">
              <wp:posOffset>0</wp:posOffset>
            </wp:positionV>
            <wp:extent cx="0" cy="38100"/>
            <wp:effectExtent l="0" t="0" r="0" b="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51" behindDoc="0" locked="0" layoutInCell="1" allowOverlap="1" wp14:anchorId="6D977B72" wp14:editId="6767B0FC">
            <wp:simplePos x="0" y="0"/>
            <wp:positionH relativeFrom="column">
              <wp:posOffset>971550</wp:posOffset>
            </wp:positionH>
            <wp:positionV relativeFrom="paragraph">
              <wp:posOffset>0</wp:posOffset>
            </wp:positionV>
            <wp:extent cx="0" cy="28575"/>
            <wp:effectExtent l="0" t="0" r="0" b="0"/>
            <wp:wrapNone/>
            <wp:docPr id="108"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52" behindDoc="0" locked="0" layoutInCell="1" allowOverlap="1" wp14:anchorId="0FFD9508" wp14:editId="0E4B1373">
            <wp:simplePos x="0" y="0"/>
            <wp:positionH relativeFrom="column">
              <wp:posOffset>971550</wp:posOffset>
            </wp:positionH>
            <wp:positionV relativeFrom="paragraph">
              <wp:posOffset>0</wp:posOffset>
            </wp:positionV>
            <wp:extent cx="0" cy="28575"/>
            <wp:effectExtent l="0" t="0" r="0" b="0"/>
            <wp:wrapNone/>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53" behindDoc="0" locked="0" layoutInCell="1" allowOverlap="1" wp14:anchorId="7135D773" wp14:editId="39974B37">
            <wp:simplePos x="0" y="0"/>
            <wp:positionH relativeFrom="column">
              <wp:posOffset>971550</wp:posOffset>
            </wp:positionH>
            <wp:positionV relativeFrom="paragraph">
              <wp:posOffset>0</wp:posOffset>
            </wp:positionV>
            <wp:extent cx="0" cy="28575"/>
            <wp:effectExtent l="0" t="0" r="0" b="0"/>
            <wp:wrapNone/>
            <wp:docPr id="106"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54" behindDoc="0" locked="0" layoutInCell="1" allowOverlap="1" wp14:anchorId="7C2D614E" wp14:editId="73FAF5DA">
            <wp:simplePos x="0" y="0"/>
            <wp:positionH relativeFrom="column">
              <wp:posOffset>971550</wp:posOffset>
            </wp:positionH>
            <wp:positionV relativeFrom="paragraph">
              <wp:posOffset>0</wp:posOffset>
            </wp:positionV>
            <wp:extent cx="0" cy="28575"/>
            <wp:effectExtent l="0" t="0" r="0" b="0"/>
            <wp:wrapNone/>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55" behindDoc="0" locked="0" layoutInCell="1" allowOverlap="1" wp14:anchorId="7DB6AA99" wp14:editId="63BB99E7">
            <wp:simplePos x="0" y="0"/>
            <wp:positionH relativeFrom="column">
              <wp:posOffset>971550</wp:posOffset>
            </wp:positionH>
            <wp:positionV relativeFrom="paragraph">
              <wp:posOffset>0</wp:posOffset>
            </wp:positionV>
            <wp:extent cx="0" cy="28575"/>
            <wp:effectExtent l="0" t="0" r="0" b="0"/>
            <wp:wrapNone/>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56" behindDoc="0" locked="0" layoutInCell="1" allowOverlap="1" wp14:anchorId="2F0C2988" wp14:editId="00A20E7E">
            <wp:simplePos x="0" y="0"/>
            <wp:positionH relativeFrom="column">
              <wp:posOffset>971550</wp:posOffset>
            </wp:positionH>
            <wp:positionV relativeFrom="paragraph">
              <wp:posOffset>0</wp:posOffset>
            </wp:positionV>
            <wp:extent cx="0" cy="28575"/>
            <wp:effectExtent l="0" t="0" r="0" b="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57" behindDoc="0" locked="0" layoutInCell="1" allowOverlap="1" wp14:anchorId="6412A135" wp14:editId="39BF5941">
            <wp:simplePos x="0" y="0"/>
            <wp:positionH relativeFrom="column">
              <wp:posOffset>971550</wp:posOffset>
            </wp:positionH>
            <wp:positionV relativeFrom="paragraph">
              <wp:posOffset>0</wp:posOffset>
            </wp:positionV>
            <wp:extent cx="0" cy="28575"/>
            <wp:effectExtent l="0" t="0" r="0" b="0"/>
            <wp:wrapNone/>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58" behindDoc="0" locked="0" layoutInCell="1" allowOverlap="1" wp14:anchorId="7CCFE03C" wp14:editId="4DDA64E4">
            <wp:simplePos x="0" y="0"/>
            <wp:positionH relativeFrom="column">
              <wp:posOffset>971550</wp:posOffset>
            </wp:positionH>
            <wp:positionV relativeFrom="paragraph">
              <wp:posOffset>0</wp:posOffset>
            </wp:positionV>
            <wp:extent cx="0" cy="28575"/>
            <wp:effectExtent l="0" t="0" r="0" b="0"/>
            <wp:wrapNone/>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59" behindDoc="0" locked="0" layoutInCell="1" allowOverlap="1" wp14:anchorId="4E5D6BD9" wp14:editId="70FF48AF">
            <wp:simplePos x="0" y="0"/>
            <wp:positionH relativeFrom="column">
              <wp:posOffset>971550</wp:posOffset>
            </wp:positionH>
            <wp:positionV relativeFrom="paragraph">
              <wp:posOffset>0</wp:posOffset>
            </wp:positionV>
            <wp:extent cx="0" cy="28575"/>
            <wp:effectExtent l="0" t="0" r="0" b="0"/>
            <wp:wrapNone/>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60" behindDoc="0" locked="0" layoutInCell="1" allowOverlap="1" wp14:anchorId="0C944E26" wp14:editId="3086C2ED">
            <wp:simplePos x="0" y="0"/>
            <wp:positionH relativeFrom="column">
              <wp:posOffset>971550</wp:posOffset>
            </wp:positionH>
            <wp:positionV relativeFrom="paragraph">
              <wp:posOffset>0</wp:posOffset>
            </wp:positionV>
            <wp:extent cx="0" cy="28575"/>
            <wp:effectExtent l="0" t="0" r="0" b="0"/>
            <wp:wrapNone/>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61" behindDoc="0" locked="0" layoutInCell="1" allowOverlap="1" wp14:anchorId="3CF0BDA3" wp14:editId="7AA7F140">
            <wp:simplePos x="0" y="0"/>
            <wp:positionH relativeFrom="column">
              <wp:posOffset>971550</wp:posOffset>
            </wp:positionH>
            <wp:positionV relativeFrom="paragraph">
              <wp:posOffset>0</wp:posOffset>
            </wp:positionV>
            <wp:extent cx="0" cy="28575"/>
            <wp:effectExtent l="0" t="0" r="0" b="0"/>
            <wp:wrapNone/>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62" behindDoc="0" locked="0" layoutInCell="1" allowOverlap="1" wp14:anchorId="17DF18B1" wp14:editId="64C2FC44">
            <wp:simplePos x="0" y="0"/>
            <wp:positionH relativeFrom="column">
              <wp:posOffset>971550</wp:posOffset>
            </wp:positionH>
            <wp:positionV relativeFrom="paragraph">
              <wp:posOffset>0</wp:posOffset>
            </wp:positionV>
            <wp:extent cx="0" cy="28575"/>
            <wp:effectExtent l="0" t="0" r="0" b="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63" behindDoc="0" locked="0" layoutInCell="1" allowOverlap="1" wp14:anchorId="27549EDC" wp14:editId="745F35CF">
            <wp:simplePos x="0" y="0"/>
            <wp:positionH relativeFrom="column">
              <wp:posOffset>971550</wp:posOffset>
            </wp:positionH>
            <wp:positionV relativeFrom="paragraph">
              <wp:posOffset>0</wp:posOffset>
            </wp:positionV>
            <wp:extent cx="0" cy="28575"/>
            <wp:effectExtent l="0" t="0" r="0" b="0"/>
            <wp:wrapNone/>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64" behindDoc="0" locked="0" layoutInCell="1" allowOverlap="1" wp14:anchorId="03A048E1" wp14:editId="37188AD3">
            <wp:simplePos x="0" y="0"/>
            <wp:positionH relativeFrom="column">
              <wp:posOffset>971550</wp:posOffset>
            </wp:positionH>
            <wp:positionV relativeFrom="paragraph">
              <wp:posOffset>0</wp:posOffset>
            </wp:positionV>
            <wp:extent cx="0" cy="28575"/>
            <wp:effectExtent l="0" t="0" r="0" b="0"/>
            <wp:wrapNone/>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65" behindDoc="0" locked="0" layoutInCell="1" allowOverlap="1" wp14:anchorId="43928523" wp14:editId="670A6A4D">
            <wp:simplePos x="0" y="0"/>
            <wp:positionH relativeFrom="column">
              <wp:posOffset>971550</wp:posOffset>
            </wp:positionH>
            <wp:positionV relativeFrom="paragraph">
              <wp:posOffset>0</wp:posOffset>
            </wp:positionV>
            <wp:extent cx="0" cy="28575"/>
            <wp:effectExtent l="0" t="0" r="0" b="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66" behindDoc="0" locked="0" layoutInCell="1" allowOverlap="1" wp14:anchorId="159CFCF8" wp14:editId="42A16646">
            <wp:simplePos x="0" y="0"/>
            <wp:positionH relativeFrom="column">
              <wp:posOffset>971550</wp:posOffset>
            </wp:positionH>
            <wp:positionV relativeFrom="paragraph">
              <wp:posOffset>0</wp:posOffset>
            </wp:positionV>
            <wp:extent cx="0" cy="28575"/>
            <wp:effectExtent l="0" t="0" r="0" b="0"/>
            <wp:wrapNone/>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67" behindDoc="0" locked="0" layoutInCell="1" allowOverlap="1" wp14:anchorId="44DD5D67" wp14:editId="7B550750">
            <wp:simplePos x="0" y="0"/>
            <wp:positionH relativeFrom="column">
              <wp:posOffset>971550</wp:posOffset>
            </wp:positionH>
            <wp:positionV relativeFrom="paragraph">
              <wp:posOffset>0</wp:posOffset>
            </wp:positionV>
            <wp:extent cx="0" cy="47625"/>
            <wp:effectExtent l="0" t="0" r="0" b="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Rot="1" noChangeArrowheads="1" noChangeShapeType="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68" behindDoc="0" locked="0" layoutInCell="1" allowOverlap="1" wp14:anchorId="08069289" wp14:editId="7F3038A7">
            <wp:simplePos x="0" y="0"/>
            <wp:positionH relativeFrom="column">
              <wp:posOffset>971550</wp:posOffset>
            </wp:positionH>
            <wp:positionV relativeFrom="paragraph">
              <wp:posOffset>0</wp:posOffset>
            </wp:positionV>
            <wp:extent cx="0" cy="47625"/>
            <wp:effectExtent l="0" t="0" r="0" b="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preferRelativeResize="0">
                      <a:picLocks noRot="1" noChangeArrowheads="1" noChangeShapeType="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69" behindDoc="0" locked="0" layoutInCell="1" allowOverlap="1" wp14:anchorId="77FA6948" wp14:editId="5CA5F0DB">
            <wp:simplePos x="0" y="0"/>
            <wp:positionH relativeFrom="column">
              <wp:posOffset>971550</wp:posOffset>
            </wp:positionH>
            <wp:positionV relativeFrom="paragraph">
              <wp:posOffset>0</wp:posOffset>
            </wp:positionV>
            <wp:extent cx="0" cy="28575"/>
            <wp:effectExtent l="0" t="0" r="0" b="0"/>
            <wp:wrapNone/>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70" behindDoc="0" locked="0" layoutInCell="1" allowOverlap="1" wp14:anchorId="6515EB95" wp14:editId="14FB8DCC">
            <wp:simplePos x="0" y="0"/>
            <wp:positionH relativeFrom="column">
              <wp:posOffset>971550</wp:posOffset>
            </wp:positionH>
            <wp:positionV relativeFrom="paragraph">
              <wp:posOffset>0</wp:posOffset>
            </wp:positionV>
            <wp:extent cx="0" cy="28575"/>
            <wp:effectExtent l="0" t="0" r="0" b="0"/>
            <wp:wrapNone/>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71" behindDoc="0" locked="0" layoutInCell="1" allowOverlap="1" wp14:anchorId="117B7659" wp14:editId="4877E064">
            <wp:simplePos x="0" y="0"/>
            <wp:positionH relativeFrom="column">
              <wp:posOffset>971550</wp:posOffset>
            </wp:positionH>
            <wp:positionV relativeFrom="paragraph">
              <wp:posOffset>0</wp:posOffset>
            </wp:positionV>
            <wp:extent cx="0" cy="28575"/>
            <wp:effectExtent l="0" t="0" r="0" b="0"/>
            <wp:wrapNone/>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72" behindDoc="0" locked="0" layoutInCell="1" allowOverlap="1" wp14:anchorId="39E82EAD" wp14:editId="1B536E3A">
            <wp:simplePos x="0" y="0"/>
            <wp:positionH relativeFrom="column">
              <wp:posOffset>971550</wp:posOffset>
            </wp:positionH>
            <wp:positionV relativeFrom="paragraph">
              <wp:posOffset>0</wp:posOffset>
            </wp:positionV>
            <wp:extent cx="0" cy="28575"/>
            <wp:effectExtent l="0" t="0" r="0" b="0"/>
            <wp:wrapNone/>
            <wp:docPr id="8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73" behindDoc="0" locked="0" layoutInCell="1" allowOverlap="1" wp14:anchorId="6AB87691" wp14:editId="41A98E2A">
            <wp:simplePos x="0" y="0"/>
            <wp:positionH relativeFrom="column">
              <wp:posOffset>971550</wp:posOffset>
            </wp:positionH>
            <wp:positionV relativeFrom="paragraph">
              <wp:posOffset>0</wp:posOffset>
            </wp:positionV>
            <wp:extent cx="0" cy="28575"/>
            <wp:effectExtent l="0" t="0" r="0" b="0"/>
            <wp:wrapNone/>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74" behindDoc="0" locked="0" layoutInCell="1" allowOverlap="1" wp14:anchorId="20BFB3E8" wp14:editId="75658C2B">
            <wp:simplePos x="0" y="0"/>
            <wp:positionH relativeFrom="column">
              <wp:posOffset>971550</wp:posOffset>
            </wp:positionH>
            <wp:positionV relativeFrom="paragraph">
              <wp:posOffset>0</wp:posOffset>
            </wp:positionV>
            <wp:extent cx="0" cy="28575"/>
            <wp:effectExtent l="0" t="0" r="0" b="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76" behindDoc="0" locked="0" layoutInCell="1" allowOverlap="1" wp14:anchorId="53BF3300" wp14:editId="691457B2">
            <wp:simplePos x="0" y="0"/>
            <wp:positionH relativeFrom="column">
              <wp:posOffset>971550</wp:posOffset>
            </wp:positionH>
            <wp:positionV relativeFrom="paragraph">
              <wp:posOffset>0</wp:posOffset>
            </wp:positionV>
            <wp:extent cx="0" cy="419100"/>
            <wp:effectExtent l="0" t="0" r="0" b="0"/>
            <wp:wrapNone/>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pic:cNvPicPr preferRelativeResize="0">
                      <a:picLocks noRot="1" noChangeArrowheads="1" noChangeShapeType="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77" behindDoc="0" locked="0" layoutInCell="1" allowOverlap="1" wp14:anchorId="4C75398E" wp14:editId="482DDA05">
            <wp:simplePos x="0" y="0"/>
            <wp:positionH relativeFrom="column">
              <wp:posOffset>971550</wp:posOffset>
            </wp:positionH>
            <wp:positionV relativeFrom="paragraph">
              <wp:posOffset>0</wp:posOffset>
            </wp:positionV>
            <wp:extent cx="0" cy="28575"/>
            <wp:effectExtent l="0" t="0" r="0" b="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78" behindDoc="0" locked="0" layoutInCell="1" allowOverlap="1" wp14:anchorId="2211DF10" wp14:editId="22A73C36">
            <wp:simplePos x="0" y="0"/>
            <wp:positionH relativeFrom="column">
              <wp:posOffset>971550</wp:posOffset>
            </wp:positionH>
            <wp:positionV relativeFrom="paragraph">
              <wp:posOffset>0</wp:posOffset>
            </wp:positionV>
            <wp:extent cx="0" cy="28575"/>
            <wp:effectExtent l="0" t="0" r="0" b="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79" behindDoc="0" locked="0" layoutInCell="1" allowOverlap="1" wp14:anchorId="04BD9D77" wp14:editId="794E9A65">
            <wp:simplePos x="0" y="0"/>
            <wp:positionH relativeFrom="column">
              <wp:posOffset>971550</wp:posOffset>
            </wp:positionH>
            <wp:positionV relativeFrom="paragraph">
              <wp:posOffset>0</wp:posOffset>
            </wp:positionV>
            <wp:extent cx="0" cy="38100"/>
            <wp:effectExtent l="0" t="0" r="0" b="0"/>
            <wp:wrapNone/>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80" behindDoc="0" locked="0" layoutInCell="1" allowOverlap="1" wp14:anchorId="57860F6C" wp14:editId="4D0A9074">
            <wp:simplePos x="0" y="0"/>
            <wp:positionH relativeFrom="column">
              <wp:posOffset>971550</wp:posOffset>
            </wp:positionH>
            <wp:positionV relativeFrom="paragraph">
              <wp:posOffset>0</wp:posOffset>
            </wp:positionV>
            <wp:extent cx="0" cy="38100"/>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81" behindDoc="0" locked="0" layoutInCell="1" allowOverlap="1" wp14:anchorId="29549366" wp14:editId="2CA7810E">
            <wp:simplePos x="0" y="0"/>
            <wp:positionH relativeFrom="column">
              <wp:posOffset>971550</wp:posOffset>
            </wp:positionH>
            <wp:positionV relativeFrom="paragraph">
              <wp:posOffset>0</wp:posOffset>
            </wp:positionV>
            <wp:extent cx="0" cy="28575"/>
            <wp:effectExtent l="0" t="0" r="0" b="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82" behindDoc="0" locked="0" layoutInCell="1" allowOverlap="1" wp14:anchorId="310EB720" wp14:editId="1C941394">
            <wp:simplePos x="0" y="0"/>
            <wp:positionH relativeFrom="column">
              <wp:posOffset>971550</wp:posOffset>
            </wp:positionH>
            <wp:positionV relativeFrom="paragraph">
              <wp:posOffset>0</wp:posOffset>
            </wp:positionV>
            <wp:extent cx="0" cy="28575"/>
            <wp:effectExtent l="0" t="0" r="0" b="0"/>
            <wp:wrapNone/>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83" behindDoc="0" locked="0" layoutInCell="1" allowOverlap="1" wp14:anchorId="77BFDD25" wp14:editId="1693C01E">
            <wp:simplePos x="0" y="0"/>
            <wp:positionH relativeFrom="column">
              <wp:posOffset>971550</wp:posOffset>
            </wp:positionH>
            <wp:positionV relativeFrom="paragraph">
              <wp:posOffset>0</wp:posOffset>
            </wp:positionV>
            <wp:extent cx="0" cy="28575"/>
            <wp:effectExtent l="0" t="0" r="0" b="0"/>
            <wp:wrapNone/>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84" behindDoc="0" locked="0" layoutInCell="1" allowOverlap="1" wp14:anchorId="3D3DF320" wp14:editId="0CA4DD42">
            <wp:simplePos x="0" y="0"/>
            <wp:positionH relativeFrom="column">
              <wp:posOffset>971550</wp:posOffset>
            </wp:positionH>
            <wp:positionV relativeFrom="paragraph">
              <wp:posOffset>0</wp:posOffset>
            </wp:positionV>
            <wp:extent cx="0" cy="28575"/>
            <wp:effectExtent l="0" t="0" r="0" b="0"/>
            <wp:wrapNone/>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85" behindDoc="0" locked="0" layoutInCell="1" allowOverlap="1" wp14:anchorId="2BC8DD28" wp14:editId="53D91980">
            <wp:simplePos x="0" y="0"/>
            <wp:positionH relativeFrom="column">
              <wp:posOffset>971550</wp:posOffset>
            </wp:positionH>
            <wp:positionV relativeFrom="paragraph">
              <wp:posOffset>0</wp:posOffset>
            </wp:positionV>
            <wp:extent cx="0" cy="28575"/>
            <wp:effectExtent l="0" t="0" r="0" b="0"/>
            <wp:wrapNone/>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86" behindDoc="0" locked="0" layoutInCell="1" allowOverlap="1" wp14:anchorId="4AB438C3" wp14:editId="7EF274F1">
            <wp:simplePos x="0" y="0"/>
            <wp:positionH relativeFrom="column">
              <wp:posOffset>971550</wp:posOffset>
            </wp:positionH>
            <wp:positionV relativeFrom="paragraph">
              <wp:posOffset>0</wp:posOffset>
            </wp:positionV>
            <wp:extent cx="0" cy="28575"/>
            <wp:effectExtent l="0" t="0" r="0" b="0"/>
            <wp:wrapNone/>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87" behindDoc="0" locked="0" layoutInCell="1" allowOverlap="1" wp14:anchorId="367D352B" wp14:editId="7C6D7095">
            <wp:simplePos x="0" y="0"/>
            <wp:positionH relativeFrom="column">
              <wp:posOffset>971550</wp:posOffset>
            </wp:positionH>
            <wp:positionV relativeFrom="paragraph">
              <wp:posOffset>0</wp:posOffset>
            </wp:positionV>
            <wp:extent cx="0" cy="47625"/>
            <wp:effectExtent l="0" t="0" r="0" b="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preferRelativeResize="0">
                      <a:picLocks noRot="1" noChangeArrowheads="1" noChangeShapeType="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88" behindDoc="0" locked="0" layoutInCell="1" allowOverlap="1" wp14:anchorId="0D850CA7" wp14:editId="44431458">
            <wp:simplePos x="0" y="0"/>
            <wp:positionH relativeFrom="column">
              <wp:posOffset>971550</wp:posOffset>
            </wp:positionH>
            <wp:positionV relativeFrom="paragraph">
              <wp:posOffset>0</wp:posOffset>
            </wp:positionV>
            <wp:extent cx="0" cy="47625"/>
            <wp:effectExtent l="0" t="0" r="0" b="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preferRelativeResize="0">
                      <a:picLocks noRot="1" noChangeArrowheads="1" noChangeShapeType="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89" behindDoc="0" locked="0" layoutInCell="1" allowOverlap="1" wp14:anchorId="5C705E37" wp14:editId="5DDB538C">
            <wp:simplePos x="0" y="0"/>
            <wp:positionH relativeFrom="column">
              <wp:posOffset>971550</wp:posOffset>
            </wp:positionH>
            <wp:positionV relativeFrom="paragraph">
              <wp:posOffset>0</wp:posOffset>
            </wp:positionV>
            <wp:extent cx="0" cy="28575"/>
            <wp:effectExtent l="0" t="0" r="0"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90" behindDoc="0" locked="0" layoutInCell="1" allowOverlap="1" wp14:anchorId="42210D75" wp14:editId="090E150D">
            <wp:simplePos x="0" y="0"/>
            <wp:positionH relativeFrom="column">
              <wp:posOffset>971550</wp:posOffset>
            </wp:positionH>
            <wp:positionV relativeFrom="paragraph">
              <wp:posOffset>0</wp:posOffset>
            </wp:positionV>
            <wp:extent cx="0" cy="28575"/>
            <wp:effectExtent l="0" t="0" r="0" b="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91" behindDoc="0" locked="0" layoutInCell="1" allowOverlap="1" wp14:anchorId="7C4A5B80" wp14:editId="4BA53E27">
            <wp:simplePos x="0" y="0"/>
            <wp:positionH relativeFrom="column">
              <wp:posOffset>971550</wp:posOffset>
            </wp:positionH>
            <wp:positionV relativeFrom="paragraph">
              <wp:posOffset>0</wp:posOffset>
            </wp:positionV>
            <wp:extent cx="0" cy="28575"/>
            <wp:effectExtent l="0" t="0" r="0" b="0"/>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92" behindDoc="0" locked="0" layoutInCell="1" allowOverlap="1" wp14:anchorId="1D4E335D" wp14:editId="5C153E6A">
            <wp:simplePos x="0" y="0"/>
            <wp:positionH relativeFrom="column">
              <wp:posOffset>971550</wp:posOffset>
            </wp:positionH>
            <wp:positionV relativeFrom="paragraph">
              <wp:posOffset>0</wp:posOffset>
            </wp:positionV>
            <wp:extent cx="0" cy="28575"/>
            <wp:effectExtent l="0" t="0" r="0" b="0"/>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93" behindDoc="0" locked="0" layoutInCell="1" allowOverlap="1" wp14:anchorId="36085B39" wp14:editId="79A07711">
            <wp:simplePos x="0" y="0"/>
            <wp:positionH relativeFrom="column">
              <wp:posOffset>971550</wp:posOffset>
            </wp:positionH>
            <wp:positionV relativeFrom="paragraph">
              <wp:posOffset>0</wp:posOffset>
            </wp:positionV>
            <wp:extent cx="0" cy="28575"/>
            <wp:effectExtent l="0" t="0" r="0" b="0"/>
            <wp:wrapNone/>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94" behindDoc="0" locked="0" layoutInCell="1" allowOverlap="1" wp14:anchorId="1C04AD75" wp14:editId="7A7F12BB">
            <wp:simplePos x="0" y="0"/>
            <wp:positionH relativeFrom="column">
              <wp:posOffset>971550</wp:posOffset>
            </wp:positionH>
            <wp:positionV relativeFrom="paragraph">
              <wp:posOffset>0</wp:posOffset>
            </wp:positionV>
            <wp:extent cx="0" cy="28575"/>
            <wp:effectExtent l="0" t="0" r="0" b="0"/>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95" behindDoc="0" locked="0" layoutInCell="1" allowOverlap="1" wp14:anchorId="77FE76BB" wp14:editId="781DEC3A">
            <wp:simplePos x="0" y="0"/>
            <wp:positionH relativeFrom="column">
              <wp:posOffset>971550</wp:posOffset>
            </wp:positionH>
            <wp:positionV relativeFrom="paragraph">
              <wp:posOffset>0</wp:posOffset>
            </wp:positionV>
            <wp:extent cx="0" cy="38100"/>
            <wp:effectExtent l="0" t="0" r="0"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96" behindDoc="0" locked="0" layoutInCell="1" allowOverlap="1" wp14:anchorId="2EFC567F" wp14:editId="218F0F7E">
            <wp:simplePos x="0" y="0"/>
            <wp:positionH relativeFrom="column">
              <wp:posOffset>971550</wp:posOffset>
            </wp:positionH>
            <wp:positionV relativeFrom="paragraph">
              <wp:posOffset>0</wp:posOffset>
            </wp:positionV>
            <wp:extent cx="0" cy="38100"/>
            <wp:effectExtent l="0" t="0" r="0" b="0"/>
            <wp:wrapNone/>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97" behindDoc="0" locked="0" layoutInCell="1" allowOverlap="1" wp14:anchorId="085227F3" wp14:editId="52D33A37">
            <wp:simplePos x="0" y="0"/>
            <wp:positionH relativeFrom="column">
              <wp:posOffset>971550</wp:posOffset>
            </wp:positionH>
            <wp:positionV relativeFrom="paragraph">
              <wp:posOffset>0</wp:posOffset>
            </wp:positionV>
            <wp:extent cx="0" cy="28575"/>
            <wp:effectExtent l="0" t="0" r="0" b="0"/>
            <wp:wrapNone/>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98" behindDoc="0" locked="0" layoutInCell="1" allowOverlap="1" wp14:anchorId="0C6D3EE1" wp14:editId="5611EA9F">
            <wp:simplePos x="0" y="0"/>
            <wp:positionH relativeFrom="column">
              <wp:posOffset>971550</wp:posOffset>
            </wp:positionH>
            <wp:positionV relativeFrom="paragraph">
              <wp:posOffset>0</wp:posOffset>
            </wp:positionV>
            <wp:extent cx="0" cy="28575"/>
            <wp:effectExtent l="0" t="0" r="0" b="0"/>
            <wp:wrapNone/>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399" behindDoc="0" locked="0" layoutInCell="1" allowOverlap="1" wp14:anchorId="0862A809" wp14:editId="4BD525AE">
            <wp:simplePos x="0" y="0"/>
            <wp:positionH relativeFrom="column">
              <wp:posOffset>971550</wp:posOffset>
            </wp:positionH>
            <wp:positionV relativeFrom="paragraph">
              <wp:posOffset>0</wp:posOffset>
            </wp:positionV>
            <wp:extent cx="0" cy="28575"/>
            <wp:effectExtent l="0" t="0" r="0" b="0"/>
            <wp:wrapNone/>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400" behindDoc="0" locked="0" layoutInCell="1" allowOverlap="1" wp14:anchorId="4B1357D5" wp14:editId="401D5521">
            <wp:simplePos x="0" y="0"/>
            <wp:positionH relativeFrom="column">
              <wp:posOffset>971550</wp:posOffset>
            </wp:positionH>
            <wp:positionV relativeFrom="paragraph">
              <wp:posOffset>0</wp:posOffset>
            </wp:positionV>
            <wp:extent cx="0" cy="28575"/>
            <wp:effectExtent l="0" t="0" r="0" b="0"/>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401" behindDoc="0" locked="0" layoutInCell="1" allowOverlap="1" wp14:anchorId="4057A928" wp14:editId="7E013905">
            <wp:simplePos x="0" y="0"/>
            <wp:positionH relativeFrom="column">
              <wp:posOffset>971550</wp:posOffset>
            </wp:positionH>
            <wp:positionV relativeFrom="paragraph">
              <wp:posOffset>0</wp:posOffset>
            </wp:positionV>
            <wp:extent cx="0" cy="28575"/>
            <wp:effectExtent l="0" t="0" r="0" b="0"/>
            <wp:wrapNone/>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402" behindDoc="0" locked="0" layoutInCell="1" allowOverlap="1" wp14:anchorId="0FF57EB0" wp14:editId="5809E1CE">
            <wp:simplePos x="0" y="0"/>
            <wp:positionH relativeFrom="column">
              <wp:posOffset>971550</wp:posOffset>
            </wp:positionH>
            <wp:positionV relativeFrom="paragraph">
              <wp:posOffset>0</wp:posOffset>
            </wp:positionV>
            <wp:extent cx="0" cy="28575"/>
            <wp:effectExtent l="0" t="0" r="0" b="0"/>
            <wp:wrapNone/>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403" behindDoc="0" locked="0" layoutInCell="1" allowOverlap="1" wp14:anchorId="0E287AB3" wp14:editId="41F7D6DB">
            <wp:simplePos x="0" y="0"/>
            <wp:positionH relativeFrom="column">
              <wp:posOffset>971550</wp:posOffset>
            </wp:positionH>
            <wp:positionV relativeFrom="paragraph">
              <wp:posOffset>0</wp:posOffset>
            </wp:positionV>
            <wp:extent cx="0" cy="47625"/>
            <wp:effectExtent l="0" t="0" r="0" b="0"/>
            <wp:wrapNone/>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Rot="1" noChangeArrowheads="1" noChangeShapeType="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404" behindDoc="0" locked="0" layoutInCell="1" allowOverlap="1" wp14:anchorId="5BFA6161" wp14:editId="2F76AD91">
            <wp:simplePos x="0" y="0"/>
            <wp:positionH relativeFrom="column">
              <wp:posOffset>971550</wp:posOffset>
            </wp:positionH>
            <wp:positionV relativeFrom="paragraph">
              <wp:posOffset>0</wp:posOffset>
            </wp:positionV>
            <wp:extent cx="0" cy="47625"/>
            <wp:effectExtent l="0" t="0" r="0" b="0"/>
            <wp:wrapNone/>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pic:cNvPicPr preferRelativeResize="0">
                      <a:picLocks noRot="1" noChangeArrowheads="1" noChangeShapeType="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405" behindDoc="0" locked="0" layoutInCell="1" allowOverlap="1" wp14:anchorId="76ED59A8" wp14:editId="0A9574E6">
            <wp:simplePos x="0" y="0"/>
            <wp:positionH relativeFrom="column">
              <wp:posOffset>971550</wp:posOffset>
            </wp:positionH>
            <wp:positionV relativeFrom="paragraph">
              <wp:posOffset>0</wp:posOffset>
            </wp:positionV>
            <wp:extent cx="0" cy="28575"/>
            <wp:effectExtent l="0" t="0" r="0" b="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406" behindDoc="0" locked="0" layoutInCell="1" allowOverlap="1" wp14:anchorId="22B26091" wp14:editId="302F5951">
            <wp:simplePos x="0" y="0"/>
            <wp:positionH relativeFrom="column">
              <wp:posOffset>971550</wp:posOffset>
            </wp:positionH>
            <wp:positionV relativeFrom="paragraph">
              <wp:posOffset>0</wp:posOffset>
            </wp:positionV>
            <wp:extent cx="0" cy="28575"/>
            <wp:effectExtent l="0" t="0" r="0"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407" behindDoc="0" locked="0" layoutInCell="1" allowOverlap="1" wp14:anchorId="23824C93" wp14:editId="58C05634">
            <wp:simplePos x="0" y="0"/>
            <wp:positionH relativeFrom="column">
              <wp:posOffset>971550</wp:posOffset>
            </wp:positionH>
            <wp:positionV relativeFrom="paragraph">
              <wp:posOffset>0</wp:posOffset>
            </wp:positionV>
            <wp:extent cx="0" cy="28575"/>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6BC">
        <w:rPr>
          <w:rFonts w:ascii="Arial" w:hAnsi="Arial" w:cs="Arial"/>
          <w:noProof/>
          <w:color w:val="000000"/>
          <w:szCs w:val="24"/>
          <w:shd w:val="clear" w:color="auto" w:fill="E6E6E6"/>
        </w:rPr>
        <w:drawing>
          <wp:anchor distT="0" distB="0" distL="114300" distR="114300" simplePos="0" relativeHeight="251658408" behindDoc="0" locked="0" layoutInCell="1" allowOverlap="1" wp14:anchorId="65B7E892" wp14:editId="5B622784">
            <wp:simplePos x="0" y="0"/>
            <wp:positionH relativeFrom="column">
              <wp:posOffset>971550</wp:posOffset>
            </wp:positionH>
            <wp:positionV relativeFrom="paragraph">
              <wp:posOffset>0</wp:posOffset>
            </wp:positionV>
            <wp:extent cx="0" cy="2857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D2407" w14:textId="74D983B0" w:rsidR="00E074AC" w:rsidRPr="005326BC" w:rsidRDefault="00ED6366" w:rsidP="005A3B09">
      <w:pPr>
        <w:ind w:left="-270" w:hanging="360"/>
        <w:jc w:val="both"/>
        <w:outlineLvl w:val="0"/>
        <w:rPr>
          <w:rFonts w:ascii="Arial" w:hAnsi="Arial" w:cs="Arial"/>
          <w:b/>
          <w:bCs/>
          <w:szCs w:val="24"/>
        </w:rPr>
      </w:pPr>
      <w:r w:rsidRPr="005326BC">
        <w:rPr>
          <w:rFonts w:ascii="Arial" w:hAnsi="Arial" w:cs="Arial"/>
          <w:b/>
          <w:bCs/>
          <w:szCs w:val="24"/>
        </w:rPr>
        <w:t>C</w:t>
      </w:r>
      <w:r w:rsidR="00E074AC" w:rsidRPr="005326BC">
        <w:rPr>
          <w:rFonts w:ascii="Arial" w:hAnsi="Arial" w:cs="Arial"/>
          <w:b/>
          <w:bCs/>
          <w:szCs w:val="24"/>
        </w:rPr>
        <w:t xml:space="preserve">. </w:t>
      </w:r>
      <w:r w:rsidR="00490419" w:rsidRPr="005326BC">
        <w:rPr>
          <w:rFonts w:ascii="Arial" w:hAnsi="Arial" w:cs="Arial"/>
          <w:b/>
          <w:bCs/>
          <w:szCs w:val="24"/>
        </w:rPr>
        <w:tab/>
      </w:r>
      <w:r w:rsidR="00FB6506" w:rsidRPr="005326BC">
        <w:rPr>
          <w:rFonts w:ascii="Arial" w:hAnsi="Arial" w:cs="Arial"/>
          <w:b/>
          <w:bCs/>
          <w:szCs w:val="24"/>
        </w:rPr>
        <w:t>R</w:t>
      </w:r>
      <w:r w:rsidR="00E074AC" w:rsidRPr="005326BC">
        <w:rPr>
          <w:rFonts w:ascii="Arial" w:hAnsi="Arial" w:cs="Arial"/>
          <w:b/>
          <w:bCs/>
          <w:szCs w:val="24"/>
        </w:rPr>
        <w:t xml:space="preserve">equirements </w:t>
      </w:r>
      <w:r w:rsidR="002D0739" w:rsidRPr="005326BC">
        <w:rPr>
          <w:rFonts w:ascii="Arial" w:hAnsi="Arial" w:cs="Arial"/>
          <w:b/>
          <w:bCs/>
          <w:szCs w:val="24"/>
        </w:rPr>
        <w:t xml:space="preserve">for </w:t>
      </w:r>
      <w:r w:rsidRPr="005326BC">
        <w:rPr>
          <w:rFonts w:ascii="Arial" w:hAnsi="Arial" w:cs="Arial"/>
          <w:b/>
          <w:bCs/>
          <w:szCs w:val="24"/>
        </w:rPr>
        <w:t xml:space="preserve">Contractors </w:t>
      </w:r>
      <w:r w:rsidR="00E074AC" w:rsidRPr="005326BC">
        <w:rPr>
          <w:rFonts w:ascii="Arial" w:hAnsi="Arial" w:cs="Arial"/>
          <w:b/>
          <w:bCs/>
          <w:szCs w:val="24"/>
        </w:rPr>
        <w:t xml:space="preserve">to Store </w:t>
      </w:r>
      <w:r w:rsidR="00FB6506" w:rsidRPr="005326BC">
        <w:rPr>
          <w:rFonts w:ascii="Arial" w:hAnsi="Arial" w:cs="Arial"/>
          <w:b/>
          <w:bCs/>
          <w:szCs w:val="24"/>
        </w:rPr>
        <w:t xml:space="preserve">Their Own </w:t>
      </w:r>
      <w:r w:rsidR="00E074AC" w:rsidRPr="005326BC">
        <w:rPr>
          <w:rFonts w:ascii="Arial" w:hAnsi="Arial" w:cs="Arial"/>
          <w:b/>
          <w:bCs/>
          <w:szCs w:val="24"/>
        </w:rPr>
        <w:t>Organizational Documents on Site</w:t>
      </w:r>
      <w:r w:rsidR="00FB6506" w:rsidRPr="005326BC">
        <w:rPr>
          <w:rFonts w:ascii="Arial" w:hAnsi="Arial" w:cs="Arial"/>
          <w:b/>
          <w:bCs/>
          <w:szCs w:val="24"/>
        </w:rPr>
        <w:t xml:space="preserve"> to be Submitted to DCF Only Upon Request</w:t>
      </w:r>
    </w:p>
    <w:p w14:paraId="1F2510F3" w14:textId="77777777" w:rsidR="00E074AC" w:rsidRPr="005326BC" w:rsidRDefault="00E074AC" w:rsidP="00E074AC">
      <w:pPr>
        <w:rPr>
          <w:rFonts w:ascii="Arial" w:hAnsi="Arial" w:cs="Arial"/>
          <w:color w:val="000000"/>
          <w:szCs w:val="24"/>
        </w:rPr>
      </w:pPr>
    </w:p>
    <w:p w14:paraId="6C07EFD9" w14:textId="411B50A6" w:rsidR="00E074AC" w:rsidRPr="005326BC" w:rsidRDefault="00E074AC" w:rsidP="00601850">
      <w:pPr>
        <w:ind w:left="-180" w:firstLine="90"/>
        <w:rPr>
          <w:rFonts w:ascii="Arial" w:hAnsi="Arial" w:cs="Arial"/>
          <w:szCs w:val="24"/>
        </w:rPr>
      </w:pPr>
      <w:r w:rsidRPr="005326BC">
        <w:rPr>
          <w:rFonts w:ascii="Arial" w:hAnsi="Arial" w:cs="Arial"/>
          <w:szCs w:val="24"/>
        </w:rPr>
        <w:t>1) Affirmative Action Policy/Plan</w:t>
      </w:r>
    </w:p>
    <w:p w14:paraId="4FF1B922" w14:textId="77777777" w:rsidR="00E074AC" w:rsidRPr="005326BC" w:rsidRDefault="00E074AC" w:rsidP="00601850">
      <w:pPr>
        <w:ind w:left="-180" w:firstLine="90"/>
        <w:rPr>
          <w:rFonts w:ascii="Arial" w:hAnsi="Arial" w:cs="Arial"/>
          <w:szCs w:val="24"/>
        </w:rPr>
      </w:pPr>
    </w:p>
    <w:p w14:paraId="0789532B" w14:textId="560D9EAD" w:rsidR="00E074AC" w:rsidRPr="005326BC" w:rsidRDefault="00E074AC" w:rsidP="00601850">
      <w:pPr>
        <w:ind w:left="-180" w:firstLine="90"/>
        <w:rPr>
          <w:rFonts w:ascii="Arial" w:hAnsi="Arial" w:cs="Arial"/>
          <w:szCs w:val="24"/>
        </w:rPr>
      </w:pPr>
      <w:r w:rsidRPr="005326BC">
        <w:rPr>
          <w:rFonts w:ascii="Arial" w:hAnsi="Arial" w:cs="Arial"/>
          <w:szCs w:val="24"/>
        </w:rPr>
        <w:t>2) Copy of Most Recently Approved Board Minutes</w:t>
      </w:r>
    </w:p>
    <w:p w14:paraId="638D4689" w14:textId="77777777" w:rsidR="00E074AC" w:rsidRPr="005326BC" w:rsidRDefault="00E074AC" w:rsidP="00601850">
      <w:pPr>
        <w:ind w:left="-180" w:firstLine="90"/>
        <w:rPr>
          <w:rFonts w:ascii="Arial" w:hAnsi="Arial" w:cs="Arial"/>
          <w:szCs w:val="24"/>
        </w:rPr>
      </w:pPr>
    </w:p>
    <w:p w14:paraId="2550A777" w14:textId="0A0557E0" w:rsidR="00DD7154" w:rsidRPr="005326BC" w:rsidRDefault="00E074AC" w:rsidP="00601850">
      <w:pPr>
        <w:ind w:left="180" w:hanging="270"/>
        <w:jc w:val="both"/>
        <w:rPr>
          <w:rFonts w:ascii="Arial" w:hAnsi="Arial" w:cs="Arial"/>
          <w:szCs w:val="24"/>
        </w:rPr>
      </w:pPr>
      <w:r w:rsidRPr="005326BC">
        <w:rPr>
          <w:rFonts w:ascii="Arial" w:hAnsi="Arial" w:cs="Arial"/>
          <w:szCs w:val="24"/>
        </w:rPr>
        <w:t xml:space="preserve">3) </w:t>
      </w:r>
      <w:r w:rsidR="00DD7154" w:rsidRPr="005326BC">
        <w:rPr>
          <w:rFonts w:ascii="Arial" w:hAnsi="Arial" w:cs="Arial"/>
          <w:szCs w:val="24"/>
        </w:rPr>
        <w:t xml:space="preserve">Books, documents, </w:t>
      </w:r>
      <w:r w:rsidR="00A71CA8" w:rsidRPr="005326BC">
        <w:rPr>
          <w:rFonts w:ascii="Arial" w:hAnsi="Arial" w:cs="Arial"/>
          <w:szCs w:val="24"/>
        </w:rPr>
        <w:t>papers,</w:t>
      </w:r>
      <w:r w:rsidR="00DD7154" w:rsidRPr="005326BC">
        <w:rPr>
          <w:rFonts w:ascii="Arial" w:hAnsi="Arial" w:cs="Arial"/>
          <w:szCs w:val="24"/>
        </w:rPr>
        <w:t xml:space="preserve"> and records which are directly pertinent to this   </w:t>
      </w:r>
      <w:r w:rsidR="00601850" w:rsidRPr="005326BC">
        <w:rPr>
          <w:rFonts w:ascii="Arial" w:hAnsi="Arial" w:cs="Arial"/>
          <w:szCs w:val="24"/>
        </w:rPr>
        <w:t xml:space="preserve">  </w:t>
      </w:r>
      <w:r w:rsidR="00DD7154" w:rsidRPr="005326BC">
        <w:rPr>
          <w:rFonts w:ascii="Arial" w:hAnsi="Arial" w:cs="Arial"/>
          <w:szCs w:val="24"/>
        </w:rPr>
        <w:t>contract for the purposes of making audits, examinations, excerpts, and transcriptions, and to be produced for DCF upon request.</w:t>
      </w:r>
    </w:p>
    <w:p w14:paraId="6F525AB8" w14:textId="77777777" w:rsidR="00E074AC" w:rsidRPr="005326BC" w:rsidRDefault="00E074AC" w:rsidP="00601850">
      <w:pPr>
        <w:ind w:left="-180" w:firstLine="90"/>
        <w:rPr>
          <w:rFonts w:ascii="Arial" w:hAnsi="Arial" w:cs="Arial"/>
          <w:szCs w:val="24"/>
        </w:rPr>
      </w:pPr>
    </w:p>
    <w:p w14:paraId="02852DCB" w14:textId="4DEF0C08" w:rsidR="00E074AC" w:rsidRPr="005326BC" w:rsidRDefault="00E074AC" w:rsidP="00601850">
      <w:pPr>
        <w:ind w:left="-180" w:firstLine="90"/>
        <w:rPr>
          <w:rFonts w:ascii="Arial" w:hAnsi="Arial" w:cs="Arial"/>
          <w:szCs w:val="24"/>
        </w:rPr>
      </w:pPr>
      <w:r w:rsidRPr="005326BC">
        <w:rPr>
          <w:rFonts w:ascii="Arial" w:hAnsi="Arial" w:cs="Arial"/>
          <w:szCs w:val="24"/>
        </w:rPr>
        <w:t>4) Personnel Manual &amp; Employee Handbook (include staff job descriptions)</w:t>
      </w:r>
    </w:p>
    <w:p w14:paraId="55EA0F70" w14:textId="77777777" w:rsidR="00E074AC" w:rsidRPr="005326BC" w:rsidRDefault="00E074AC" w:rsidP="00601850">
      <w:pPr>
        <w:ind w:left="-180" w:firstLine="90"/>
        <w:rPr>
          <w:rFonts w:ascii="Arial" w:hAnsi="Arial" w:cs="Arial"/>
          <w:szCs w:val="24"/>
        </w:rPr>
      </w:pPr>
    </w:p>
    <w:p w14:paraId="4A3A7261" w14:textId="3639CE5C" w:rsidR="00E074AC" w:rsidRPr="00032233" w:rsidRDefault="00E074AC" w:rsidP="00601850">
      <w:pPr>
        <w:ind w:left="-180" w:firstLine="90"/>
        <w:rPr>
          <w:rFonts w:ascii="Arial" w:hAnsi="Arial" w:cs="Arial"/>
          <w:szCs w:val="24"/>
        </w:rPr>
      </w:pPr>
      <w:r w:rsidRPr="005326BC">
        <w:rPr>
          <w:rFonts w:ascii="Arial" w:hAnsi="Arial" w:cs="Arial"/>
          <w:szCs w:val="24"/>
        </w:rPr>
        <w:t xml:space="preserve">5) </w:t>
      </w:r>
      <w:r w:rsidR="00D83140" w:rsidRPr="005326BC">
        <w:rPr>
          <w:rFonts w:ascii="Arial" w:hAnsi="Arial" w:cs="Arial"/>
          <w:szCs w:val="24"/>
        </w:rPr>
        <w:t>Contractor</w:t>
      </w:r>
      <w:r w:rsidR="007B1FDF" w:rsidRPr="005326BC">
        <w:rPr>
          <w:rFonts w:ascii="Arial" w:hAnsi="Arial" w:cs="Arial"/>
          <w:szCs w:val="24"/>
        </w:rPr>
        <w:t xml:space="preserve">’s </w:t>
      </w:r>
      <w:r w:rsidR="00AC42F5" w:rsidRPr="005326BC">
        <w:rPr>
          <w:rFonts w:ascii="Arial" w:hAnsi="Arial" w:cs="Arial"/>
          <w:szCs w:val="24"/>
        </w:rPr>
        <w:t xml:space="preserve">Own </w:t>
      </w:r>
      <w:r w:rsidRPr="005326BC">
        <w:rPr>
          <w:rFonts w:ascii="Arial" w:hAnsi="Arial" w:cs="Arial"/>
          <w:szCs w:val="24"/>
        </w:rPr>
        <w:t>Procurement Policy</w:t>
      </w:r>
      <w:r w:rsidRPr="00032233">
        <w:rPr>
          <w:rFonts w:ascii="Arial" w:hAnsi="Arial" w:cs="Arial"/>
          <w:szCs w:val="24"/>
        </w:rPr>
        <w:t xml:space="preserve"> </w:t>
      </w:r>
    </w:p>
    <w:sectPr w:rsidR="00E074AC" w:rsidRPr="00032233" w:rsidSect="00143DA2">
      <w:footerReference w:type="even" r:id="rId78"/>
      <w:footerReference w:type="default" r:id="rId79"/>
      <w:footerReference w:type="first" r:id="rId80"/>
      <w:pgSz w:w="12240" w:h="15840" w:code="1"/>
      <w:pgMar w:top="1267" w:right="1800" w:bottom="1440" w:left="180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34190" w14:textId="77777777" w:rsidR="003138BE" w:rsidRDefault="003138BE">
      <w:r>
        <w:separator/>
      </w:r>
    </w:p>
  </w:endnote>
  <w:endnote w:type="continuationSeparator" w:id="0">
    <w:p w14:paraId="255CBA6E" w14:textId="77777777" w:rsidR="003138BE" w:rsidRDefault="003138BE">
      <w:r>
        <w:continuationSeparator/>
      </w:r>
    </w:p>
  </w:endnote>
  <w:endnote w:type="continuationNotice" w:id="1">
    <w:p w14:paraId="5E414FC9" w14:textId="77777777" w:rsidR="003138BE" w:rsidRDefault="00313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Slab">
    <w:charset w:val="00"/>
    <w:family w:val="auto"/>
    <w:pitch w:val="variable"/>
    <w:sig w:usb0="000004FF" w:usb1="8000405F" w:usb2="00000022" w:usb3="00000000" w:csb0="0000019F" w:csb1="00000000"/>
  </w:font>
  <w:font w:name="Arial Nova">
    <w:charset w:val="00"/>
    <w:family w:val="swiss"/>
    <w:pitch w:val="variable"/>
    <w:sig w:usb0="0000028F" w:usb1="00000002"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422B" w14:textId="77777777" w:rsidR="003A657C" w:rsidRPr="00515F46" w:rsidRDefault="003A657C"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1EC9A7BD"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1F8">
      <w:rPr>
        <w:rStyle w:val="PageNumber"/>
        <w:noProof/>
      </w:rPr>
      <w:t>1</w: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B0F2A">
      <w:rPr>
        <w:noProof/>
      </w:rPr>
      <w:t>19</w:t>
    </w:r>
    <w:r>
      <w:rPr>
        <w:noProof/>
        <w:color w:val="2B579A"/>
        <w:shd w:val="clear" w:color="auto" w:fill="E6E6E6"/>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B0F2A">
      <w:rPr>
        <w:noProof/>
      </w:rPr>
      <w:t>1</w:t>
    </w:r>
    <w:r>
      <w:rPr>
        <w:noProof/>
        <w:color w:val="2B579A"/>
        <w:shd w:val="clear" w:color="auto" w:fill="E6E6E6"/>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9362F" w14:textId="77777777" w:rsidR="003138BE" w:rsidRDefault="003138BE">
      <w:r>
        <w:separator/>
      </w:r>
    </w:p>
  </w:footnote>
  <w:footnote w:type="continuationSeparator" w:id="0">
    <w:p w14:paraId="5A743A92" w14:textId="77777777" w:rsidR="003138BE" w:rsidRDefault="003138BE">
      <w:r>
        <w:continuationSeparator/>
      </w:r>
    </w:p>
  </w:footnote>
  <w:footnote w:type="continuationNotice" w:id="1">
    <w:p w14:paraId="385926F6" w14:textId="77777777" w:rsidR="003138BE" w:rsidRDefault="003138BE"/>
  </w:footnote>
  <w:footnote w:id="2">
    <w:p w14:paraId="2E29AE90" w14:textId="12329D67" w:rsidR="00E76C62" w:rsidRDefault="00E76C62">
      <w:pPr>
        <w:pStyle w:val="FootnoteText"/>
        <w:rPr>
          <w:sz w:val="18"/>
          <w:szCs w:val="18"/>
        </w:rPr>
      </w:pPr>
      <w:r>
        <w:rPr>
          <w:rStyle w:val="FootnoteReference"/>
        </w:rPr>
        <w:footnoteRef/>
      </w:r>
      <w:r>
        <w:t xml:space="preserve"> </w:t>
      </w:r>
      <w:r w:rsidR="00E34E7D" w:rsidRPr="00A50073">
        <w:rPr>
          <w:sz w:val="18"/>
          <w:szCs w:val="18"/>
        </w:rPr>
        <w:t xml:space="preserve">Futures Without Violence. </w:t>
      </w:r>
      <w:hyperlink r:id="rId1" w:history="1">
        <w:r w:rsidR="00E34E7D" w:rsidRPr="00D84E6E">
          <w:rPr>
            <w:rStyle w:val="Hyperlink"/>
            <w:sz w:val="18"/>
            <w:szCs w:val="18"/>
          </w:rPr>
          <w:t>http://promising.futureswithoutviolence.org/what-do-kids-need/get-the-facts/</w:t>
        </w:r>
      </w:hyperlink>
    </w:p>
    <w:p w14:paraId="5F0E26B0" w14:textId="77777777" w:rsidR="00E34E7D" w:rsidRDefault="00E34E7D">
      <w:pPr>
        <w:pStyle w:val="FootnoteText"/>
      </w:pPr>
    </w:p>
  </w:footnote>
  <w:footnote w:id="3">
    <w:p w14:paraId="1724EDFB" w14:textId="77777777" w:rsidR="00B13E16" w:rsidRPr="00814848" w:rsidRDefault="00B13E16" w:rsidP="00B13E16">
      <w:pPr>
        <w:pStyle w:val="FootnoteText"/>
        <w:rPr>
          <w:sz w:val="18"/>
          <w:szCs w:val="18"/>
        </w:rPr>
      </w:pPr>
      <w:r>
        <w:rPr>
          <w:rStyle w:val="FootnoteReference"/>
        </w:rPr>
        <w:footnoteRef/>
      </w:r>
      <w:r>
        <w:t xml:space="preserve"> </w:t>
      </w:r>
      <w:r w:rsidRPr="00814848">
        <w:rPr>
          <w:sz w:val="18"/>
          <w:szCs w:val="18"/>
        </w:rPr>
        <w:t xml:space="preserve">Spearman, K.J., Hoppe, E., &amp; Jagasia, E. (2022). A systematic literature review of protective factors mitigating intimate partner violence exposure on early childhood health outcomes. </w:t>
      </w:r>
      <w:r w:rsidRPr="00814848">
        <w:rPr>
          <w:i/>
          <w:iCs/>
          <w:sz w:val="18"/>
          <w:szCs w:val="18"/>
        </w:rPr>
        <w:t xml:space="preserve">Journal of Advanced Nursing 79, </w:t>
      </w:r>
      <w:r w:rsidRPr="00814848">
        <w:rPr>
          <w:sz w:val="18"/>
          <w:szCs w:val="18"/>
        </w:rPr>
        <w:t>1664-1677. doi 10.1111/jan.15638</w:t>
      </w:r>
    </w:p>
  </w:footnote>
  <w:footnote w:id="4">
    <w:p w14:paraId="7ECA7D96" w14:textId="77777777" w:rsidR="00B13E16" w:rsidRDefault="00B13E16" w:rsidP="00B13E16">
      <w:pPr>
        <w:pStyle w:val="FootnoteText"/>
      </w:pPr>
      <w:r>
        <w:rPr>
          <w:rStyle w:val="FootnoteReference"/>
        </w:rPr>
        <w:footnoteRef/>
      </w:r>
      <w:r>
        <w:t xml:space="preserve"> </w:t>
      </w:r>
      <w:r w:rsidRPr="00A50073">
        <w:rPr>
          <w:sz w:val="18"/>
          <w:szCs w:val="18"/>
        </w:rPr>
        <w:t xml:space="preserve">Edleson, J., Shin, N., &amp; Johnson-Armendariz, K. (2008). Measuring children's exposure to domestic violence: The development and testing of the Child Exposure to Domestic Violence (CEDV) Scale. </w:t>
      </w:r>
      <w:r w:rsidRPr="00A50073">
        <w:rPr>
          <w:i/>
          <w:iCs/>
          <w:sz w:val="18"/>
          <w:szCs w:val="18"/>
        </w:rPr>
        <w:t>Children and Youth Services Review, 30</w:t>
      </w:r>
      <w:r w:rsidRPr="00A50073">
        <w:rPr>
          <w:sz w:val="18"/>
          <w:szCs w:val="18"/>
        </w:rPr>
        <w:t>, 502-521.</w:t>
      </w:r>
      <w:r>
        <w:t xml:space="preserve">  </w:t>
      </w:r>
    </w:p>
  </w:footnote>
  <w:footnote w:id="5">
    <w:p w14:paraId="3940E7AB" w14:textId="77777777" w:rsidR="00B13E16" w:rsidRDefault="00B13E16" w:rsidP="00B13E16">
      <w:pPr>
        <w:pStyle w:val="FootnoteText"/>
      </w:pPr>
      <w:r>
        <w:rPr>
          <w:rStyle w:val="FootnoteReference"/>
        </w:rPr>
        <w:footnoteRef/>
      </w:r>
      <w:r>
        <w:t xml:space="preserve"> </w:t>
      </w:r>
      <w:r w:rsidRPr="00271529">
        <w:rPr>
          <w:sz w:val="18"/>
          <w:szCs w:val="18"/>
        </w:rPr>
        <w:t>California Evidence-Based Clearinghouse for Child Welfare.  (2006-2016).  Retrieved January 27, 2016 from http://www.cebc4cw.org/program/trauma-focused-cognitive-behavioral-therapy/</w:t>
      </w:r>
    </w:p>
  </w:footnote>
  <w:footnote w:id="6">
    <w:p w14:paraId="6066FC1D" w14:textId="77777777" w:rsidR="00B13E16" w:rsidRDefault="00B13E16" w:rsidP="00B13E16">
      <w:pPr>
        <w:pStyle w:val="FootnoteText"/>
      </w:pPr>
      <w:r>
        <w:rPr>
          <w:rStyle w:val="FootnoteReference"/>
        </w:rPr>
        <w:footnoteRef/>
      </w:r>
      <w:r>
        <w:t xml:space="preserve"> </w:t>
      </w:r>
      <w:r w:rsidRPr="00271529">
        <w:rPr>
          <w:sz w:val="18"/>
          <w:szCs w:val="18"/>
        </w:rPr>
        <w:t>California Evidence-Based Clearinghouse for Child Welfare.  (2006-2016).  Retrieved January 27, 2016 from http://www.cebc4cw.org/program/trauma-focused-cognitive-behavioral-therapy/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29263F"/>
    <w:multiLevelType w:val="hybridMultilevel"/>
    <w:tmpl w:val="FF2A76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B94551B"/>
    <w:multiLevelType w:val="hybridMultilevel"/>
    <w:tmpl w:val="9B429DD2"/>
    <w:lvl w:ilvl="0" w:tplc="0409001B">
      <w:start w:val="1"/>
      <w:numFmt w:val="lowerRoman"/>
      <w:lvlText w:val="%1."/>
      <w:lvlJc w:val="right"/>
      <w:pPr>
        <w:ind w:left="1440" w:hanging="360"/>
      </w:pPr>
      <w:rPr>
        <w:rFonts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Symbol" w:hAnsi="Symbol"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4" w15:restartNumberingAfterBreak="0">
    <w:nsid w:val="0BAC7855"/>
    <w:multiLevelType w:val="hybridMultilevel"/>
    <w:tmpl w:val="4FD88C1E"/>
    <w:lvl w:ilvl="0" w:tplc="D500F3A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636F76"/>
    <w:multiLevelType w:val="hybridMultilevel"/>
    <w:tmpl w:val="0ACEC7E4"/>
    <w:lvl w:ilvl="0" w:tplc="04090015">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13F75"/>
    <w:multiLevelType w:val="hybridMultilevel"/>
    <w:tmpl w:val="4F4A2CD4"/>
    <w:lvl w:ilvl="0" w:tplc="04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77C20A0"/>
    <w:multiLevelType w:val="hybridMultilevel"/>
    <w:tmpl w:val="41468578"/>
    <w:lvl w:ilvl="0" w:tplc="5A8ABF5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90170C3"/>
    <w:multiLevelType w:val="hybridMultilevel"/>
    <w:tmpl w:val="6E809AF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223465F3"/>
    <w:multiLevelType w:val="hybridMultilevel"/>
    <w:tmpl w:val="B6429382"/>
    <w:lvl w:ilvl="0" w:tplc="14848F8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59C097F"/>
    <w:multiLevelType w:val="hybridMultilevel"/>
    <w:tmpl w:val="2B12DC5A"/>
    <w:lvl w:ilvl="0" w:tplc="0409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B2A13F9"/>
    <w:multiLevelType w:val="hybridMultilevel"/>
    <w:tmpl w:val="BBE0FC2A"/>
    <w:lvl w:ilvl="0" w:tplc="04090017">
      <w:start w:val="1"/>
      <w:numFmt w:val="lowerLetter"/>
      <w:lvlText w:val="%1)"/>
      <w:lvlJc w:val="left"/>
      <w:pPr>
        <w:ind w:left="1800" w:hanging="360"/>
      </w:pPr>
      <w:rPr>
        <w:rFonts w:hint="default"/>
      </w:rPr>
    </w:lvl>
    <w:lvl w:ilvl="1" w:tplc="FFFFFFFF" w:tentative="1">
      <w:start w:val="1"/>
      <w:numFmt w:val="bullet"/>
      <w:lvlText w:val="o"/>
      <w:lvlJc w:val="left"/>
      <w:pPr>
        <w:ind w:left="2430" w:hanging="360"/>
      </w:pPr>
      <w:rPr>
        <w:rFonts w:ascii="Courier New" w:hAnsi="Courier New" w:cs="Courier New" w:hint="default"/>
      </w:rPr>
    </w:lvl>
    <w:lvl w:ilvl="2" w:tplc="FFFFFFFF" w:tentative="1">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13"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33E81"/>
    <w:multiLevelType w:val="hybridMultilevel"/>
    <w:tmpl w:val="D6065856"/>
    <w:lvl w:ilvl="0" w:tplc="6C0A52A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CA21EB"/>
    <w:multiLevelType w:val="hybridMultilevel"/>
    <w:tmpl w:val="14E296AA"/>
    <w:lvl w:ilvl="0" w:tplc="6AB04AD0">
      <w:start w:val="1"/>
      <w:numFmt w:val="bullet"/>
      <w:lvlText w:val="-"/>
      <w:lvlJc w:val="left"/>
      <w:pPr>
        <w:ind w:left="720" w:hanging="360"/>
      </w:pPr>
      <w:rPr>
        <w:rFonts w:ascii="Calibri" w:hAnsi="Calibri" w:hint="default"/>
      </w:rPr>
    </w:lvl>
    <w:lvl w:ilvl="1" w:tplc="A3428838">
      <w:start w:val="1"/>
      <w:numFmt w:val="bullet"/>
      <w:lvlText w:val="o"/>
      <w:lvlJc w:val="left"/>
      <w:pPr>
        <w:ind w:left="1440" w:hanging="360"/>
      </w:pPr>
      <w:rPr>
        <w:rFonts w:ascii="Courier New" w:hAnsi="Courier New" w:hint="default"/>
      </w:rPr>
    </w:lvl>
    <w:lvl w:ilvl="2" w:tplc="5FF0E4D0">
      <w:start w:val="1"/>
      <w:numFmt w:val="bullet"/>
      <w:lvlText w:val=""/>
      <w:lvlJc w:val="left"/>
      <w:pPr>
        <w:ind w:left="2160" w:hanging="360"/>
      </w:pPr>
      <w:rPr>
        <w:rFonts w:ascii="Wingdings" w:hAnsi="Wingdings" w:hint="default"/>
      </w:rPr>
    </w:lvl>
    <w:lvl w:ilvl="3" w:tplc="9AF2DCA0">
      <w:start w:val="1"/>
      <w:numFmt w:val="bullet"/>
      <w:lvlText w:val=""/>
      <w:lvlJc w:val="left"/>
      <w:pPr>
        <w:ind w:left="2880" w:hanging="360"/>
      </w:pPr>
      <w:rPr>
        <w:rFonts w:ascii="Symbol" w:hAnsi="Symbol" w:hint="default"/>
      </w:rPr>
    </w:lvl>
    <w:lvl w:ilvl="4" w:tplc="616AA6EA">
      <w:start w:val="1"/>
      <w:numFmt w:val="bullet"/>
      <w:lvlText w:val="o"/>
      <w:lvlJc w:val="left"/>
      <w:pPr>
        <w:ind w:left="3600" w:hanging="360"/>
      </w:pPr>
      <w:rPr>
        <w:rFonts w:ascii="Courier New" w:hAnsi="Courier New" w:hint="default"/>
      </w:rPr>
    </w:lvl>
    <w:lvl w:ilvl="5" w:tplc="07CA3480">
      <w:start w:val="1"/>
      <w:numFmt w:val="bullet"/>
      <w:lvlText w:val=""/>
      <w:lvlJc w:val="left"/>
      <w:pPr>
        <w:ind w:left="4320" w:hanging="360"/>
      </w:pPr>
      <w:rPr>
        <w:rFonts w:ascii="Wingdings" w:hAnsi="Wingdings" w:hint="default"/>
      </w:rPr>
    </w:lvl>
    <w:lvl w:ilvl="6" w:tplc="60F4DCA2">
      <w:start w:val="1"/>
      <w:numFmt w:val="bullet"/>
      <w:lvlText w:val=""/>
      <w:lvlJc w:val="left"/>
      <w:pPr>
        <w:ind w:left="5040" w:hanging="360"/>
      </w:pPr>
      <w:rPr>
        <w:rFonts w:ascii="Symbol" w:hAnsi="Symbol" w:hint="default"/>
      </w:rPr>
    </w:lvl>
    <w:lvl w:ilvl="7" w:tplc="F6BAC0FC">
      <w:start w:val="1"/>
      <w:numFmt w:val="bullet"/>
      <w:lvlText w:val="o"/>
      <w:lvlJc w:val="left"/>
      <w:pPr>
        <w:ind w:left="5760" w:hanging="360"/>
      </w:pPr>
      <w:rPr>
        <w:rFonts w:ascii="Courier New" w:hAnsi="Courier New" w:hint="default"/>
      </w:rPr>
    </w:lvl>
    <w:lvl w:ilvl="8" w:tplc="22268040">
      <w:start w:val="1"/>
      <w:numFmt w:val="bullet"/>
      <w:lvlText w:val=""/>
      <w:lvlJc w:val="left"/>
      <w:pPr>
        <w:ind w:left="6480" w:hanging="360"/>
      </w:pPr>
      <w:rPr>
        <w:rFonts w:ascii="Wingdings" w:hAnsi="Wingdings" w:hint="default"/>
      </w:rPr>
    </w:lvl>
  </w:abstractNum>
  <w:abstractNum w:abstractNumId="16" w15:restartNumberingAfterBreak="0">
    <w:nsid w:val="3D36BD7F"/>
    <w:multiLevelType w:val="hybridMultilevel"/>
    <w:tmpl w:val="CB7C0F9C"/>
    <w:lvl w:ilvl="0" w:tplc="249A9DD2">
      <w:start w:val="1"/>
      <w:numFmt w:val="bullet"/>
      <w:lvlText w:val=""/>
      <w:lvlJc w:val="left"/>
      <w:pPr>
        <w:ind w:left="720" w:hanging="360"/>
      </w:pPr>
      <w:rPr>
        <w:rFonts w:ascii="Symbol" w:hAnsi="Symbol" w:hint="default"/>
      </w:rPr>
    </w:lvl>
    <w:lvl w:ilvl="1" w:tplc="EFCAD822">
      <w:start w:val="1"/>
      <w:numFmt w:val="bullet"/>
      <w:lvlText w:val="o"/>
      <w:lvlJc w:val="left"/>
      <w:pPr>
        <w:ind w:left="1440" w:hanging="360"/>
      </w:pPr>
      <w:rPr>
        <w:rFonts w:ascii="Courier New" w:hAnsi="Courier New" w:hint="default"/>
      </w:rPr>
    </w:lvl>
    <w:lvl w:ilvl="2" w:tplc="0DE428DC">
      <w:start w:val="1"/>
      <w:numFmt w:val="bullet"/>
      <w:lvlText w:val=""/>
      <w:lvlJc w:val="left"/>
      <w:pPr>
        <w:ind w:left="2160" w:hanging="360"/>
      </w:pPr>
      <w:rPr>
        <w:rFonts w:ascii="Wingdings" w:hAnsi="Wingdings" w:hint="default"/>
      </w:rPr>
    </w:lvl>
    <w:lvl w:ilvl="3" w:tplc="F18E75D2">
      <w:start w:val="1"/>
      <w:numFmt w:val="bullet"/>
      <w:lvlText w:val=""/>
      <w:lvlJc w:val="left"/>
      <w:pPr>
        <w:ind w:left="2880" w:hanging="360"/>
      </w:pPr>
      <w:rPr>
        <w:rFonts w:ascii="Symbol" w:hAnsi="Symbol" w:hint="default"/>
      </w:rPr>
    </w:lvl>
    <w:lvl w:ilvl="4" w:tplc="8EC81C7A">
      <w:start w:val="1"/>
      <w:numFmt w:val="bullet"/>
      <w:lvlText w:val="o"/>
      <w:lvlJc w:val="left"/>
      <w:pPr>
        <w:ind w:left="3600" w:hanging="360"/>
      </w:pPr>
      <w:rPr>
        <w:rFonts w:ascii="Courier New" w:hAnsi="Courier New" w:hint="default"/>
      </w:rPr>
    </w:lvl>
    <w:lvl w:ilvl="5" w:tplc="F61C511C">
      <w:start w:val="1"/>
      <w:numFmt w:val="bullet"/>
      <w:lvlText w:val=""/>
      <w:lvlJc w:val="left"/>
      <w:pPr>
        <w:ind w:left="4320" w:hanging="360"/>
      </w:pPr>
      <w:rPr>
        <w:rFonts w:ascii="Wingdings" w:hAnsi="Wingdings" w:hint="default"/>
      </w:rPr>
    </w:lvl>
    <w:lvl w:ilvl="6" w:tplc="FF3C2DB8">
      <w:start w:val="1"/>
      <w:numFmt w:val="bullet"/>
      <w:lvlText w:val=""/>
      <w:lvlJc w:val="left"/>
      <w:pPr>
        <w:ind w:left="5040" w:hanging="360"/>
      </w:pPr>
      <w:rPr>
        <w:rFonts w:ascii="Symbol" w:hAnsi="Symbol" w:hint="default"/>
      </w:rPr>
    </w:lvl>
    <w:lvl w:ilvl="7" w:tplc="3BF21C3A">
      <w:start w:val="1"/>
      <w:numFmt w:val="bullet"/>
      <w:lvlText w:val="o"/>
      <w:lvlJc w:val="left"/>
      <w:pPr>
        <w:ind w:left="5760" w:hanging="360"/>
      </w:pPr>
      <w:rPr>
        <w:rFonts w:ascii="Courier New" w:hAnsi="Courier New" w:hint="default"/>
      </w:rPr>
    </w:lvl>
    <w:lvl w:ilvl="8" w:tplc="5442BACC">
      <w:start w:val="1"/>
      <w:numFmt w:val="bullet"/>
      <w:lvlText w:val=""/>
      <w:lvlJc w:val="left"/>
      <w:pPr>
        <w:ind w:left="6480" w:hanging="360"/>
      </w:pPr>
      <w:rPr>
        <w:rFonts w:ascii="Wingdings" w:hAnsi="Wingdings" w:hint="default"/>
      </w:rPr>
    </w:lvl>
  </w:abstractNum>
  <w:abstractNum w:abstractNumId="17" w15:restartNumberingAfterBreak="0">
    <w:nsid w:val="3F7E7F7C"/>
    <w:multiLevelType w:val="hybridMultilevel"/>
    <w:tmpl w:val="C3E8324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F64EDE"/>
    <w:multiLevelType w:val="hybridMultilevel"/>
    <w:tmpl w:val="DB526730"/>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0B5222"/>
    <w:multiLevelType w:val="hybridMultilevel"/>
    <w:tmpl w:val="EB0CAB5E"/>
    <w:lvl w:ilvl="0" w:tplc="99A02B5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ACCA84"/>
    <w:multiLevelType w:val="hybridMultilevel"/>
    <w:tmpl w:val="71DC69D6"/>
    <w:lvl w:ilvl="0" w:tplc="B4BADFD6">
      <w:start w:val="1"/>
      <w:numFmt w:val="bullet"/>
      <w:lvlText w:val="-"/>
      <w:lvlJc w:val="left"/>
      <w:pPr>
        <w:ind w:left="720" w:hanging="360"/>
      </w:pPr>
      <w:rPr>
        <w:rFonts w:ascii="Calibri" w:hAnsi="Calibri" w:hint="default"/>
      </w:rPr>
    </w:lvl>
    <w:lvl w:ilvl="1" w:tplc="C242FA8C">
      <w:start w:val="1"/>
      <w:numFmt w:val="bullet"/>
      <w:lvlText w:val="o"/>
      <w:lvlJc w:val="left"/>
      <w:pPr>
        <w:ind w:left="1440" w:hanging="360"/>
      </w:pPr>
      <w:rPr>
        <w:rFonts w:ascii="Courier New" w:hAnsi="Courier New" w:hint="default"/>
      </w:rPr>
    </w:lvl>
    <w:lvl w:ilvl="2" w:tplc="6A165B6C">
      <w:start w:val="1"/>
      <w:numFmt w:val="bullet"/>
      <w:lvlText w:val=""/>
      <w:lvlJc w:val="left"/>
      <w:pPr>
        <w:ind w:left="2160" w:hanging="360"/>
      </w:pPr>
      <w:rPr>
        <w:rFonts w:ascii="Wingdings" w:hAnsi="Wingdings" w:hint="default"/>
      </w:rPr>
    </w:lvl>
    <w:lvl w:ilvl="3" w:tplc="CB76EEEE">
      <w:start w:val="1"/>
      <w:numFmt w:val="bullet"/>
      <w:lvlText w:val=""/>
      <w:lvlJc w:val="left"/>
      <w:pPr>
        <w:ind w:left="2880" w:hanging="360"/>
      </w:pPr>
      <w:rPr>
        <w:rFonts w:ascii="Symbol" w:hAnsi="Symbol" w:hint="default"/>
      </w:rPr>
    </w:lvl>
    <w:lvl w:ilvl="4" w:tplc="DCF2AC30">
      <w:start w:val="1"/>
      <w:numFmt w:val="bullet"/>
      <w:lvlText w:val="o"/>
      <w:lvlJc w:val="left"/>
      <w:pPr>
        <w:ind w:left="3600" w:hanging="360"/>
      </w:pPr>
      <w:rPr>
        <w:rFonts w:ascii="Courier New" w:hAnsi="Courier New" w:hint="default"/>
      </w:rPr>
    </w:lvl>
    <w:lvl w:ilvl="5" w:tplc="35266CFA">
      <w:start w:val="1"/>
      <w:numFmt w:val="bullet"/>
      <w:lvlText w:val=""/>
      <w:lvlJc w:val="left"/>
      <w:pPr>
        <w:ind w:left="4320" w:hanging="360"/>
      </w:pPr>
      <w:rPr>
        <w:rFonts w:ascii="Wingdings" w:hAnsi="Wingdings" w:hint="default"/>
      </w:rPr>
    </w:lvl>
    <w:lvl w:ilvl="6" w:tplc="28F0EB06">
      <w:start w:val="1"/>
      <w:numFmt w:val="bullet"/>
      <w:lvlText w:val=""/>
      <w:lvlJc w:val="left"/>
      <w:pPr>
        <w:ind w:left="5040" w:hanging="360"/>
      </w:pPr>
      <w:rPr>
        <w:rFonts w:ascii="Symbol" w:hAnsi="Symbol" w:hint="default"/>
      </w:rPr>
    </w:lvl>
    <w:lvl w:ilvl="7" w:tplc="0914BF94">
      <w:start w:val="1"/>
      <w:numFmt w:val="bullet"/>
      <w:lvlText w:val="o"/>
      <w:lvlJc w:val="left"/>
      <w:pPr>
        <w:ind w:left="5760" w:hanging="360"/>
      </w:pPr>
      <w:rPr>
        <w:rFonts w:ascii="Courier New" w:hAnsi="Courier New" w:hint="default"/>
      </w:rPr>
    </w:lvl>
    <w:lvl w:ilvl="8" w:tplc="26166D1E">
      <w:start w:val="1"/>
      <w:numFmt w:val="bullet"/>
      <w:lvlText w:val=""/>
      <w:lvlJc w:val="left"/>
      <w:pPr>
        <w:ind w:left="6480" w:hanging="360"/>
      </w:pPr>
      <w:rPr>
        <w:rFonts w:ascii="Wingdings" w:hAnsi="Wingdings" w:hint="default"/>
      </w:rPr>
    </w:lvl>
  </w:abstractNum>
  <w:abstractNum w:abstractNumId="21"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7A032E"/>
    <w:multiLevelType w:val="hybridMultilevel"/>
    <w:tmpl w:val="2F3A142C"/>
    <w:lvl w:ilvl="0" w:tplc="45F8CFDE">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57427EBC"/>
    <w:multiLevelType w:val="hybridMultilevel"/>
    <w:tmpl w:val="AF969FAE"/>
    <w:lvl w:ilvl="0" w:tplc="5712E37A">
      <w:start w:val="1"/>
      <w:numFmt w:val="bullet"/>
      <w:lvlText w:val=""/>
      <w:lvlJc w:val="left"/>
      <w:pPr>
        <w:ind w:left="720" w:hanging="360"/>
      </w:pPr>
      <w:rPr>
        <w:rFonts w:ascii="Symbol" w:hAnsi="Symbol" w:hint="default"/>
      </w:rPr>
    </w:lvl>
    <w:lvl w:ilvl="1" w:tplc="4E3CE65E">
      <w:start w:val="1"/>
      <w:numFmt w:val="bullet"/>
      <w:lvlText w:val="o"/>
      <w:lvlJc w:val="left"/>
      <w:pPr>
        <w:ind w:left="1440" w:hanging="360"/>
      </w:pPr>
      <w:rPr>
        <w:rFonts w:ascii="Courier New" w:hAnsi="Courier New" w:hint="default"/>
      </w:rPr>
    </w:lvl>
    <w:lvl w:ilvl="2" w:tplc="20B28E16">
      <w:start w:val="1"/>
      <w:numFmt w:val="bullet"/>
      <w:lvlText w:val=""/>
      <w:lvlJc w:val="left"/>
      <w:pPr>
        <w:ind w:left="2160" w:hanging="360"/>
      </w:pPr>
      <w:rPr>
        <w:rFonts w:ascii="Wingdings" w:hAnsi="Wingdings" w:hint="default"/>
      </w:rPr>
    </w:lvl>
    <w:lvl w:ilvl="3" w:tplc="4C90B076">
      <w:start w:val="1"/>
      <w:numFmt w:val="bullet"/>
      <w:lvlText w:val=""/>
      <w:lvlJc w:val="left"/>
      <w:pPr>
        <w:ind w:left="2880" w:hanging="360"/>
      </w:pPr>
      <w:rPr>
        <w:rFonts w:ascii="Symbol" w:hAnsi="Symbol" w:hint="default"/>
      </w:rPr>
    </w:lvl>
    <w:lvl w:ilvl="4" w:tplc="37BEDC8A">
      <w:start w:val="1"/>
      <w:numFmt w:val="bullet"/>
      <w:lvlText w:val="o"/>
      <w:lvlJc w:val="left"/>
      <w:pPr>
        <w:ind w:left="3600" w:hanging="360"/>
      </w:pPr>
      <w:rPr>
        <w:rFonts w:ascii="Courier New" w:hAnsi="Courier New" w:hint="default"/>
      </w:rPr>
    </w:lvl>
    <w:lvl w:ilvl="5" w:tplc="4A96E046">
      <w:start w:val="1"/>
      <w:numFmt w:val="bullet"/>
      <w:lvlText w:val=""/>
      <w:lvlJc w:val="left"/>
      <w:pPr>
        <w:ind w:left="4320" w:hanging="360"/>
      </w:pPr>
      <w:rPr>
        <w:rFonts w:ascii="Wingdings" w:hAnsi="Wingdings" w:hint="default"/>
      </w:rPr>
    </w:lvl>
    <w:lvl w:ilvl="6" w:tplc="9448F5BE">
      <w:start w:val="1"/>
      <w:numFmt w:val="bullet"/>
      <w:lvlText w:val=""/>
      <w:lvlJc w:val="left"/>
      <w:pPr>
        <w:ind w:left="5040" w:hanging="360"/>
      </w:pPr>
      <w:rPr>
        <w:rFonts w:ascii="Symbol" w:hAnsi="Symbol" w:hint="default"/>
      </w:rPr>
    </w:lvl>
    <w:lvl w:ilvl="7" w:tplc="0DE6B720">
      <w:start w:val="1"/>
      <w:numFmt w:val="bullet"/>
      <w:lvlText w:val="o"/>
      <w:lvlJc w:val="left"/>
      <w:pPr>
        <w:ind w:left="5760" w:hanging="360"/>
      </w:pPr>
      <w:rPr>
        <w:rFonts w:ascii="Courier New" w:hAnsi="Courier New" w:hint="default"/>
      </w:rPr>
    </w:lvl>
    <w:lvl w:ilvl="8" w:tplc="E0F22EE8">
      <w:start w:val="1"/>
      <w:numFmt w:val="bullet"/>
      <w:lvlText w:val=""/>
      <w:lvlJc w:val="left"/>
      <w:pPr>
        <w:ind w:left="6480" w:hanging="360"/>
      </w:pPr>
      <w:rPr>
        <w:rFonts w:ascii="Wingdings" w:hAnsi="Wingdings" w:hint="default"/>
      </w:rPr>
    </w:lvl>
  </w:abstractNum>
  <w:abstractNum w:abstractNumId="24" w15:restartNumberingAfterBreak="0">
    <w:nsid w:val="59380C84"/>
    <w:multiLevelType w:val="hybridMultilevel"/>
    <w:tmpl w:val="FBE8896E"/>
    <w:lvl w:ilvl="0" w:tplc="07DA9AD2">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B375EF"/>
    <w:multiLevelType w:val="hybridMultilevel"/>
    <w:tmpl w:val="398C0574"/>
    <w:lvl w:ilvl="0" w:tplc="7D084010">
      <w:start w:val="6"/>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6" w15:restartNumberingAfterBreak="0">
    <w:nsid w:val="5AF23A22"/>
    <w:multiLevelType w:val="hybridMultilevel"/>
    <w:tmpl w:val="2F9AA184"/>
    <w:lvl w:ilvl="0" w:tplc="04090015">
      <w:start w:val="2"/>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41B22"/>
    <w:multiLevelType w:val="hybridMultilevel"/>
    <w:tmpl w:val="C6AC45D4"/>
    <w:lvl w:ilvl="0" w:tplc="C9B22A80">
      <w:start w:val="1"/>
      <w:numFmt w:val="decimal"/>
      <w:lvlText w:val="%1)"/>
      <w:lvlJc w:val="left"/>
      <w:pPr>
        <w:ind w:left="105" w:hanging="360"/>
      </w:pPr>
      <w:rPr>
        <w:rFonts w:hint="default"/>
      </w:rPr>
    </w:lvl>
    <w:lvl w:ilvl="1" w:tplc="04090019" w:tentative="1">
      <w:start w:val="1"/>
      <w:numFmt w:val="lowerLetter"/>
      <w:lvlText w:val="%2."/>
      <w:lvlJc w:val="left"/>
      <w:pPr>
        <w:ind w:left="825" w:hanging="360"/>
      </w:pPr>
    </w:lvl>
    <w:lvl w:ilvl="2" w:tplc="0409001B" w:tentative="1">
      <w:start w:val="1"/>
      <w:numFmt w:val="lowerRoman"/>
      <w:lvlText w:val="%3."/>
      <w:lvlJc w:val="right"/>
      <w:pPr>
        <w:ind w:left="1545" w:hanging="180"/>
      </w:pPr>
    </w:lvl>
    <w:lvl w:ilvl="3" w:tplc="0409000F" w:tentative="1">
      <w:start w:val="1"/>
      <w:numFmt w:val="decimal"/>
      <w:lvlText w:val="%4."/>
      <w:lvlJc w:val="left"/>
      <w:pPr>
        <w:ind w:left="2265" w:hanging="360"/>
      </w:pPr>
    </w:lvl>
    <w:lvl w:ilvl="4" w:tplc="04090019" w:tentative="1">
      <w:start w:val="1"/>
      <w:numFmt w:val="lowerLetter"/>
      <w:lvlText w:val="%5."/>
      <w:lvlJc w:val="left"/>
      <w:pPr>
        <w:ind w:left="2985" w:hanging="360"/>
      </w:pPr>
    </w:lvl>
    <w:lvl w:ilvl="5" w:tplc="0409001B" w:tentative="1">
      <w:start w:val="1"/>
      <w:numFmt w:val="lowerRoman"/>
      <w:lvlText w:val="%6."/>
      <w:lvlJc w:val="right"/>
      <w:pPr>
        <w:ind w:left="3705" w:hanging="180"/>
      </w:pPr>
    </w:lvl>
    <w:lvl w:ilvl="6" w:tplc="0409000F" w:tentative="1">
      <w:start w:val="1"/>
      <w:numFmt w:val="decimal"/>
      <w:lvlText w:val="%7."/>
      <w:lvlJc w:val="left"/>
      <w:pPr>
        <w:ind w:left="4425" w:hanging="360"/>
      </w:pPr>
    </w:lvl>
    <w:lvl w:ilvl="7" w:tplc="04090019" w:tentative="1">
      <w:start w:val="1"/>
      <w:numFmt w:val="lowerLetter"/>
      <w:lvlText w:val="%8."/>
      <w:lvlJc w:val="left"/>
      <w:pPr>
        <w:ind w:left="5145" w:hanging="360"/>
      </w:pPr>
    </w:lvl>
    <w:lvl w:ilvl="8" w:tplc="0409001B" w:tentative="1">
      <w:start w:val="1"/>
      <w:numFmt w:val="lowerRoman"/>
      <w:lvlText w:val="%9."/>
      <w:lvlJc w:val="right"/>
      <w:pPr>
        <w:ind w:left="5865" w:hanging="180"/>
      </w:pPr>
    </w:lvl>
  </w:abstractNum>
  <w:abstractNum w:abstractNumId="29" w15:restartNumberingAfterBreak="0">
    <w:nsid w:val="696DEAA2"/>
    <w:multiLevelType w:val="hybridMultilevel"/>
    <w:tmpl w:val="FFFFFFFF"/>
    <w:lvl w:ilvl="0" w:tplc="65422BFE">
      <w:start w:val="1"/>
      <w:numFmt w:val="bullet"/>
      <w:lvlText w:val=""/>
      <w:lvlJc w:val="left"/>
      <w:pPr>
        <w:ind w:left="720" w:hanging="360"/>
      </w:pPr>
      <w:rPr>
        <w:rFonts w:ascii="Symbol" w:hAnsi="Symbol" w:hint="default"/>
      </w:rPr>
    </w:lvl>
    <w:lvl w:ilvl="1" w:tplc="3B408F84">
      <w:start w:val="1"/>
      <w:numFmt w:val="bullet"/>
      <w:lvlText w:val=""/>
      <w:lvlJc w:val="left"/>
      <w:pPr>
        <w:ind w:left="1440" w:hanging="360"/>
      </w:pPr>
      <w:rPr>
        <w:rFonts w:ascii="Symbol" w:hAnsi="Symbol" w:hint="default"/>
      </w:rPr>
    </w:lvl>
    <w:lvl w:ilvl="2" w:tplc="458EBE00">
      <w:start w:val="1"/>
      <w:numFmt w:val="bullet"/>
      <w:lvlText w:val=""/>
      <w:lvlJc w:val="left"/>
      <w:pPr>
        <w:ind w:left="2160" w:hanging="360"/>
      </w:pPr>
      <w:rPr>
        <w:rFonts w:ascii="Wingdings" w:hAnsi="Wingdings" w:hint="default"/>
      </w:rPr>
    </w:lvl>
    <w:lvl w:ilvl="3" w:tplc="AA0AE224">
      <w:start w:val="1"/>
      <w:numFmt w:val="bullet"/>
      <w:lvlText w:val=""/>
      <w:lvlJc w:val="left"/>
      <w:pPr>
        <w:ind w:left="2880" w:hanging="360"/>
      </w:pPr>
      <w:rPr>
        <w:rFonts w:ascii="Symbol" w:hAnsi="Symbol" w:hint="default"/>
      </w:rPr>
    </w:lvl>
    <w:lvl w:ilvl="4" w:tplc="02E688E4">
      <w:start w:val="1"/>
      <w:numFmt w:val="bullet"/>
      <w:lvlText w:val="o"/>
      <w:lvlJc w:val="left"/>
      <w:pPr>
        <w:ind w:left="3600" w:hanging="360"/>
      </w:pPr>
      <w:rPr>
        <w:rFonts w:ascii="Courier New" w:hAnsi="Courier New" w:hint="default"/>
      </w:rPr>
    </w:lvl>
    <w:lvl w:ilvl="5" w:tplc="35685C8C">
      <w:start w:val="1"/>
      <w:numFmt w:val="bullet"/>
      <w:lvlText w:val=""/>
      <w:lvlJc w:val="left"/>
      <w:pPr>
        <w:ind w:left="4320" w:hanging="360"/>
      </w:pPr>
      <w:rPr>
        <w:rFonts w:ascii="Wingdings" w:hAnsi="Wingdings" w:hint="default"/>
      </w:rPr>
    </w:lvl>
    <w:lvl w:ilvl="6" w:tplc="005AC81A">
      <w:start w:val="1"/>
      <w:numFmt w:val="bullet"/>
      <w:lvlText w:val=""/>
      <w:lvlJc w:val="left"/>
      <w:pPr>
        <w:ind w:left="5040" w:hanging="360"/>
      </w:pPr>
      <w:rPr>
        <w:rFonts w:ascii="Symbol" w:hAnsi="Symbol" w:hint="default"/>
      </w:rPr>
    </w:lvl>
    <w:lvl w:ilvl="7" w:tplc="11E275DC">
      <w:start w:val="1"/>
      <w:numFmt w:val="bullet"/>
      <w:lvlText w:val="o"/>
      <w:lvlJc w:val="left"/>
      <w:pPr>
        <w:ind w:left="5760" w:hanging="360"/>
      </w:pPr>
      <w:rPr>
        <w:rFonts w:ascii="Courier New" w:hAnsi="Courier New" w:hint="default"/>
      </w:rPr>
    </w:lvl>
    <w:lvl w:ilvl="8" w:tplc="E3248D74">
      <w:start w:val="1"/>
      <w:numFmt w:val="bullet"/>
      <w:lvlText w:val=""/>
      <w:lvlJc w:val="left"/>
      <w:pPr>
        <w:ind w:left="6480" w:hanging="360"/>
      </w:pPr>
      <w:rPr>
        <w:rFonts w:ascii="Wingdings" w:hAnsi="Wingdings" w:hint="default"/>
      </w:rPr>
    </w:lvl>
  </w:abstractNum>
  <w:abstractNum w:abstractNumId="30" w15:restartNumberingAfterBreak="0">
    <w:nsid w:val="6A0338BC"/>
    <w:multiLevelType w:val="hybridMultilevel"/>
    <w:tmpl w:val="66A2E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362376C"/>
    <w:multiLevelType w:val="hybridMultilevel"/>
    <w:tmpl w:val="D6D43372"/>
    <w:lvl w:ilvl="0" w:tplc="04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737E6B77"/>
    <w:multiLevelType w:val="hybridMultilevel"/>
    <w:tmpl w:val="42145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49AD3BC"/>
    <w:multiLevelType w:val="hybridMultilevel"/>
    <w:tmpl w:val="C810C054"/>
    <w:lvl w:ilvl="0" w:tplc="1054B398">
      <w:start w:val="1"/>
      <w:numFmt w:val="bullet"/>
      <w:lvlText w:val=""/>
      <w:lvlJc w:val="left"/>
      <w:pPr>
        <w:ind w:left="720" w:hanging="360"/>
      </w:pPr>
      <w:rPr>
        <w:rFonts w:ascii="Symbol" w:hAnsi="Symbol" w:hint="default"/>
      </w:rPr>
    </w:lvl>
    <w:lvl w:ilvl="1" w:tplc="40FED0D8">
      <w:start w:val="1"/>
      <w:numFmt w:val="bullet"/>
      <w:lvlText w:val="o"/>
      <w:lvlJc w:val="left"/>
      <w:pPr>
        <w:ind w:left="1440" w:hanging="360"/>
      </w:pPr>
      <w:rPr>
        <w:rFonts w:ascii="Courier New" w:hAnsi="Courier New" w:hint="default"/>
      </w:rPr>
    </w:lvl>
    <w:lvl w:ilvl="2" w:tplc="66646C24">
      <w:start w:val="1"/>
      <w:numFmt w:val="bullet"/>
      <w:lvlText w:val=""/>
      <w:lvlJc w:val="left"/>
      <w:pPr>
        <w:ind w:left="2160" w:hanging="360"/>
      </w:pPr>
      <w:rPr>
        <w:rFonts w:ascii="Wingdings" w:hAnsi="Wingdings" w:hint="default"/>
      </w:rPr>
    </w:lvl>
    <w:lvl w:ilvl="3" w:tplc="19D8D354">
      <w:start w:val="1"/>
      <w:numFmt w:val="bullet"/>
      <w:lvlText w:val=""/>
      <w:lvlJc w:val="left"/>
      <w:pPr>
        <w:ind w:left="2880" w:hanging="360"/>
      </w:pPr>
      <w:rPr>
        <w:rFonts w:ascii="Symbol" w:hAnsi="Symbol" w:hint="default"/>
      </w:rPr>
    </w:lvl>
    <w:lvl w:ilvl="4" w:tplc="D3EC9140">
      <w:start w:val="1"/>
      <w:numFmt w:val="bullet"/>
      <w:lvlText w:val="o"/>
      <w:lvlJc w:val="left"/>
      <w:pPr>
        <w:ind w:left="3600" w:hanging="360"/>
      </w:pPr>
      <w:rPr>
        <w:rFonts w:ascii="Courier New" w:hAnsi="Courier New" w:hint="default"/>
      </w:rPr>
    </w:lvl>
    <w:lvl w:ilvl="5" w:tplc="A66E60E0">
      <w:start w:val="1"/>
      <w:numFmt w:val="bullet"/>
      <w:lvlText w:val=""/>
      <w:lvlJc w:val="left"/>
      <w:pPr>
        <w:ind w:left="4320" w:hanging="360"/>
      </w:pPr>
      <w:rPr>
        <w:rFonts w:ascii="Wingdings" w:hAnsi="Wingdings" w:hint="default"/>
      </w:rPr>
    </w:lvl>
    <w:lvl w:ilvl="6" w:tplc="108881A2">
      <w:start w:val="1"/>
      <w:numFmt w:val="bullet"/>
      <w:lvlText w:val=""/>
      <w:lvlJc w:val="left"/>
      <w:pPr>
        <w:ind w:left="5040" w:hanging="360"/>
      </w:pPr>
      <w:rPr>
        <w:rFonts w:ascii="Symbol" w:hAnsi="Symbol" w:hint="default"/>
      </w:rPr>
    </w:lvl>
    <w:lvl w:ilvl="7" w:tplc="BEEA98EC">
      <w:start w:val="1"/>
      <w:numFmt w:val="bullet"/>
      <w:lvlText w:val="o"/>
      <w:lvlJc w:val="left"/>
      <w:pPr>
        <w:ind w:left="5760" w:hanging="360"/>
      </w:pPr>
      <w:rPr>
        <w:rFonts w:ascii="Courier New" w:hAnsi="Courier New" w:hint="default"/>
      </w:rPr>
    </w:lvl>
    <w:lvl w:ilvl="8" w:tplc="34EEDCBC">
      <w:start w:val="1"/>
      <w:numFmt w:val="bullet"/>
      <w:lvlText w:val=""/>
      <w:lvlJc w:val="left"/>
      <w:pPr>
        <w:ind w:left="6480" w:hanging="360"/>
      </w:pPr>
      <w:rPr>
        <w:rFonts w:ascii="Wingdings" w:hAnsi="Wingdings" w:hint="default"/>
      </w:rPr>
    </w:lvl>
  </w:abstractNum>
  <w:abstractNum w:abstractNumId="34" w15:restartNumberingAfterBreak="0">
    <w:nsid w:val="772A6691"/>
    <w:multiLevelType w:val="hybridMultilevel"/>
    <w:tmpl w:val="D0F839E2"/>
    <w:lvl w:ilvl="0" w:tplc="1D2C81E0">
      <w:start w:val="1"/>
      <w:numFmt w:val="upperLetter"/>
      <w:lvlText w:val="%1."/>
      <w:lvlJc w:val="left"/>
      <w:pPr>
        <w:ind w:left="-270" w:hanging="45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15:restartNumberingAfterBreak="0">
    <w:nsid w:val="7B0085E6"/>
    <w:multiLevelType w:val="hybridMultilevel"/>
    <w:tmpl w:val="356CF402"/>
    <w:lvl w:ilvl="0" w:tplc="AE9E6CF2">
      <w:start w:val="1"/>
      <w:numFmt w:val="bullet"/>
      <w:lvlText w:val="-"/>
      <w:lvlJc w:val="left"/>
      <w:pPr>
        <w:ind w:left="720" w:hanging="360"/>
      </w:pPr>
      <w:rPr>
        <w:rFonts w:ascii="Calibri" w:hAnsi="Calibri" w:hint="default"/>
      </w:rPr>
    </w:lvl>
    <w:lvl w:ilvl="1" w:tplc="EC96BB8C">
      <w:start w:val="1"/>
      <w:numFmt w:val="bullet"/>
      <w:lvlText w:val="o"/>
      <w:lvlJc w:val="left"/>
      <w:pPr>
        <w:ind w:left="1440" w:hanging="360"/>
      </w:pPr>
      <w:rPr>
        <w:rFonts w:ascii="Courier New" w:hAnsi="Courier New" w:hint="default"/>
      </w:rPr>
    </w:lvl>
    <w:lvl w:ilvl="2" w:tplc="8A2AF514">
      <w:start w:val="1"/>
      <w:numFmt w:val="bullet"/>
      <w:lvlText w:val=""/>
      <w:lvlJc w:val="left"/>
      <w:pPr>
        <w:ind w:left="2160" w:hanging="360"/>
      </w:pPr>
      <w:rPr>
        <w:rFonts w:ascii="Wingdings" w:hAnsi="Wingdings" w:hint="default"/>
      </w:rPr>
    </w:lvl>
    <w:lvl w:ilvl="3" w:tplc="C3D689D0">
      <w:start w:val="1"/>
      <w:numFmt w:val="bullet"/>
      <w:lvlText w:val=""/>
      <w:lvlJc w:val="left"/>
      <w:pPr>
        <w:ind w:left="2880" w:hanging="360"/>
      </w:pPr>
      <w:rPr>
        <w:rFonts w:ascii="Symbol" w:hAnsi="Symbol" w:hint="default"/>
      </w:rPr>
    </w:lvl>
    <w:lvl w:ilvl="4" w:tplc="6A722E30">
      <w:start w:val="1"/>
      <w:numFmt w:val="bullet"/>
      <w:lvlText w:val="o"/>
      <w:lvlJc w:val="left"/>
      <w:pPr>
        <w:ind w:left="3600" w:hanging="360"/>
      </w:pPr>
      <w:rPr>
        <w:rFonts w:ascii="Courier New" w:hAnsi="Courier New" w:hint="default"/>
      </w:rPr>
    </w:lvl>
    <w:lvl w:ilvl="5" w:tplc="5D0AC904">
      <w:start w:val="1"/>
      <w:numFmt w:val="bullet"/>
      <w:lvlText w:val=""/>
      <w:lvlJc w:val="left"/>
      <w:pPr>
        <w:ind w:left="4320" w:hanging="360"/>
      </w:pPr>
      <w:rPr>
        <w:rFonts w:ascii="Wingdings" w:hAnsi="Wingdings" w:hint="default"/>
      </w:rPr>
    </w:lvl>
    <w:lvl w:ilvl="6" w:tplc="1BAA9204">
      <w:start w:val="1"/>
      <w:numFmt w:val="bullet"/>
      <w:lvlText w:val=""/>
      <w:lvlJc w:val="left"/>
      <w:pPr>
        <w:ind w:left="5040" w:hanging="360"/>
      </w:pPr>
      <w:rPr>
        <w:rFonts w:ascii="Symbol" w:hAnsi="Symbol" w:hint="default"/>
      </w:rPr>
    </w:lvl>
    <w:lvl w:ilvl="7" w:tplc="16BCA14C">
      <w:start w:val="1"/>
      <w:numFmt w:val="bullet"/>
      <w:lvlText w:val="o"/>
      <w:lvlJc w:val="left"/>
      <w:pPr>
        <w:ind w:left="5760" w:hanging="360"/>
      </w:pPr>
      <w:rPr>
        <w:rFonts w:ascii="Courier New" w:hAnsi="Courier New" w:hint="default"/>
      </w:rPr>
    </w:lvl>
    <w:lvl w:ilvl="8" w:tplc="7742A94C">
      <w:start w:val="1"/>
      <w:numFmt w:val="bullet"/>
      <w:lvlText w:val=""/>
      <w:lvlJc w:val="left"/>
      <w:pPr>
        <w:ind w:left="6480" w:hanging="360"/>
      </w:pPr>
      <w:rPr>
        <w:rFonts w:ascii="Wingdings" w:hAnsi="Wingdings" w:hint="default"/>
      </w:rPr>
    </w:lvl>
  </w:abstractNum>
  <w:num w:numId="1" w16cid:durableId="790125198">
    <w:abstractNumId w:val="16"/>
  </w:num>
  <w:num w:numId="2" w16cid:durableId="1945267167">
    <w:abstractNumId w:val="35"/>
  </w:num>
  <w:num w:numId="3" w16cid:durableId="189033173">
    <w:abstractNumId w:val="20"/>
  </w:num>
  <w:num w:numId="4" w16cid:durableId="655688760">
    <w:abstractNumId w:val="15"/>
  </w:num>
  <w:num w:numId="5" w16cid:durableId="1038235494">
    <w:abstractNumId w:val="23"/>
  </w:num>
  <w:num w:numId="6" w16cid:durableId="1112362920">
    <w:abstractNumId w:val="33"/>
  </w:num>
  <w:num w:numId="7" w16cid:durableId="150291560">
    <w:abstractNumId w:val="0"/>
  </w:num>
  <w:num w:numId="8" w16cid:durableId="524556560">
    <w:abstractNumId w:val="2"/>
  </w:num>
  <w:num w:numId="9" w16cid:durableId="1492133188">
    <w:abstractNumId w:val="13"/>
  </w:num>
  <w:num w:numId="10" w16cid:durableId="1768501526">
    <w:abstractNumId w:val="5"/>
  </w:num>
  <w:num w:numId="11" w16cid:durableId="678777928">
    <w:abstractNumId w:val="14"/>
  </w:num>
  <w:num w:numId="12" w16cid:durableId="2098626179">
    <w:abstractNumId w:val="21"/>
  </w:num>
  <w:num w:numId="13" w16cid:durableId="1274289174">
    <w:abstractNumId w:val="27"/>
  </w:num>
  <w:num w:numId="14" w16cid:durableId="1612318033">
    <w:abstractNumId w:val="9"/>
  </w:num>
  <w:num w:numId="15" w16cid:durableId="1762679661">
    <w:abstractNumId w:val="26"/>
  </w:num>
  <w:num w:numId="16" w16cid:durableId="1525555310">
    <w:abstractNumId w:val="19"/>
  </w:num>
  <w:num w:numId="17" w16cid:durableId="1927230206">
    <w:abstractNumId w:val="4"/>
  </w:num>
  <w:num w:numId="18" w16cid:durableId="1737439445">
    <w:abstractNumId w:val="34"/>
  </w:num>
  <w:num w:numId="19" w16cid:durableId="1511483566">
    <w:abstractNumId w:val="22"/>
  </w:num>
  <w:num w:numId="20" w16cid:durableId="1500731172">
    <w:abstractNumId w:val="25"/>
  </w:num>
  <w:num w:numId="21" w16cid:durableId="55058533">
    <w:abstractNumId w:val="18"/>
  </w:num>
  <w:num w:numId="22" w16cid:durableId="1007295865">
    <w:abstractNumId w:val="24"/>
  </w:num>
  <w:num w:numId="23" w16cid:durableId="1376081222">
    <w:abstractNumId w:val="6"/>
  </w:num>
  <w:num w:numId="24" w16cid:durableId="935943273">
    <w:abstractNumId w:val="12"/>
  </w:num>
  <w:num w:numId="25" w16cid:durableId="883058359">
    <w:abstractNumId w:val="29"/>
  </w:num>
  <w:num w:numId="26" w16cid:durableId="1269698907">
    <w:abstractNumId w:val="17"/>
  </w:num>
  <w:num w:numId="27" w16cid:durableId="2113473494">
    <w:abstractNumId w:val="11"/>
  </w:num>
  <w:num w:numId="28" w16cid:durableId="922759757">
    <w:abstractNumId w:val="7"/>
  </w:num>
  <w:num w:numId="29" w16cid:durableId="1944341851">
    <w:abstractNumId w:val="30"/>
  </w:num>
  <w:num w:numId="30" w16cid:durableId="1579752870">
    <w:abstractNumId w:val="1"/>
  </w:num>
  <w:num w:numId="31" w16cid:durableId="286400485">
    <w:abstractNumId w:val="31"/>
  </w:num>
  <w:num w:numId="32" w16cid:durableId="1159225731">
    <w:abstractNumId w:val="3"/>
  </w:num>
  <w:num w:numId="33" w16cid:durableId="924149214">
    <w:abstractNumId w:val="8"/>
  </w:num>
  <w:num w:numId="34" w16cid:durableId="1450587064">
    <w:abstractNumId w:val="28"/>
  </w:num>
  <w:num w:numId="35" w16cid:durableId="2038844106">
    <w:abstractNumId w:val="32"/>
  </w:num>
  <w:num w:numId="36" w16cid:durableId="529296284">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0Dm1qRSV8kXOXETFMZkPywr8IpQSxd2tPzlAj9hEMh9FyQLR+86K9GnqER1AKfpHAGQz5gEbFeu/cob6C9MUFw==" w:salt="cea+N8svbrkl8TCoU2HXNw=="/>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32BE"/>
    <w:rsid w:val="000032DA"/>
    <w:rsid w:val="00003FEB"/>
    <w:rsid w:val="00005C1C"/>
    <w:rsid w:val="00005DF8"/>
    <w:rsid w:val="00007A83"/>
    <w:rsid w:val="00007CDB"/>
    <w:rsid w:val="00010345"/>
    <w:rsid w:val="00010A32"/>
    <w:rsid w:val="00010C19"/>
    <w:rsid w:val="000126DC"/>
    <w:rsid w:val="00012D28"/>
    <w:rsid w:val="00012EC6"/>
    <w:rsid w:val="00013225"/>
    <w:rsid w:val="00014AF8"/>
    <w:rsid w:val="000157EA"/>
    <w:rsid w:val="0001589B"/>
    <w:rsid w:val="00017161"/>
    <w:rsid w:val="00017A44"/>
    <w:rsid w:val="00022CA4"/>
    <w:rsid w:val="00024A5B"/>
    <w:rsid w:val="00024C05"/>
    <w:rsid w:val="00026A2E"/>
    <w:rsid w:val="000274CA"/>
    <w:rsid w:val="00027A08"/>
    <w:rsid w:val="00027DC7"/>
    <w:rsid w:val="00027E37"/>
    <w:rsid w:val="000306D6"/>
    <w:rsid w:val="00031626"/>
    <w:rsid w:val="00031783"/>
    <w:rsid w:val="00032233"/>
    <w:rsid w:val="000326E4"/>
    <w:rsid w:val="000337BA"/>
    <w:rsid w:val="00034035"/>
    <w:rsid w:val="000340AF"/>
    <w:rsid w:val="00035CED"/>
    <w:rsid w:val="00036200"/>
    <w:rsid w:val="00036B16"/>
    <w:rsid w:val="00036C2B"/>
    <w:rsid w:val="000371E9"/>
    <w:rsid w:val="000404B0"/>
    <w:rsid w:val="00042270"/>
    <w:rsid w:val="00043AC8"/>
    <w:rsid w:val="00043BB9"/>
    <w:rsid w:val="0004419C"/>
    <w:rsid w:val="000451C2"/>
    <w:rsid w:val="00045278"/>
    <w:rsid w:val="0004546F"/>
    <w:rsid w:val="00045503"/>
    <w:rsid w:val="00046AFA"/>
    <w:rsid w:val="0004754C"/>
    <w:rsid w:val="00047E67"/>
    <w:rsid w:val="00047F3E"/>
    <w:rsid w:val="0005096D"/>
    <w:rsid w:val="000523B4"/>
    <w:rsid w:val="000527E4"/>
    <w:rsid w:val="00054271"/>
    <w:rsid w:val="00054B14"/>
    <w:rsid w:val="00054BAC"/>
    <w:rsid w:val="00055BEF"/>
    <w:rsid w:val="000568B6"/>
    <w:rsid w:val="000571D0"/>
    <w:rsid w:val="00057215"/>
    <w:rsid w:val="0006155D"/>
    <w:rsid w:val="00064DCD"/>
    <w:rsid w:val="00065177"/>
    <w:rsid w:val="000651BC"/>
    <w:rsid w:val="00066543"/>
    <w:rsid w:val="00067CED"/>
    <w:rsid w:val="000703C8"/>
    <w:rsid w:val="000709E4"/>
    <w:rsid w:val="000710C7"/>
    <w:rsid w:val="00071382"/>
    <w:rsid w:val="00072994"/>
    <w:rsid w:val="000729A8"/>
    <w:rsid w:val="0007312B"/>
    <w:rsid w:val="00074C8E"/>
    <w:rsid w:val="00074FB7"/>
    <w:rsid w:val="000751A9"/>
    <w:rsid w:val="00075433"/>
    <w:rsid w:val="00075510"/>
    <w:rsid w:val="000758C3"/>
    <w:rsid w:val="00075901"/>
    <w:rsid w:val="000766B8"/>
    <w:rsid w:val="00076805"/>
    <w:rsid w:val="0007783D"/>
    <w:rsid w:val="000809F8"/>
    <w:rsid w:val="00080EE6"/>
    <w:rsid w:val="0008246C"/>
    <w:rsid w:val="0008252D"/>
    <w:rsid w:val="000829BF"/>
    <w:rsid w:val="00082A08"/>
    <w:rsid w:val="00083900"/>
    <w:rsid w:val="00084E99"/>
    <w:rsid w:val="000867E6"/>
    <w:rsid w:val="00090063"/>
    <w:rsid w:val="000905D4"/>
    <w:rsid w:val="00090872"/>
    <w:rsid w:val="00090D1B"/>
    <w:rsid w:val="00091DDE"/>
    <w:rsid w:val="00091E79"/>
    <w:rsid w:val="00093EE6"/>
    <w:rsid w:val="00094CEA"/>
    <w:rsid w:val="00094FF4"/>
    <w:rsid w:val="00096375"/>
    <w:rsid w:val="00096AA1"/>
    <w:rsid w:val="000970D1"/>
    <w:rsid w:val="00097469"/>
    <w:rsid w:val="000A2EE1"/>
    <w:rsid w:val="000A3509"/>
    <w:rsid w:val="000A6FD2"/>
    <w:rsid w:val="000A78E5"/>
    <w:rsid w:val="000B02EF"/>
    <w:rsid w:val="000B04BC"/>
    <w:rsid w:val="000B14DC"/>
    <w:rsid w:val="000B245C"/>
    <w:rsid w:val="000B306C"/>
    <w:rsid w:val="000B38E7"/>
    <w:rsid w:val="000B3A10"/>
    <w:rsid w:val="000B3D97"/>
    <w:rsid w:val="000B4044"/>
    <w:rsid w:val="000B407A"/>
    <w:rsid w:val="000B435F"/>
    <w:rsid w:val="000B4C1F"/>
    <w:rsid w:val="000B5039"/>
    <w:rsid w:val="000B5A1C"/>
    <w:rsid w:val="000B6937"/>
    <w:rsid w:val="000B704A"/>
    <w:rsid w:val="000B71F8"/>
    <w:rsid w:val="000B75D8"/>
    <w:rsid w:val="000C0E82"/>
    <w:rsid w:val="000C16A0"/>
    <w:rsid w:val="000C19E8"/>
    <w:rsid w:val="000C2349"/>
    <w:rsid w:val="000C2616"/>
    <w:rsid w:val="000C3D4B"/>
    <w:rsid w:val="000C452C"/>
    <w:rsid w:val="000C4D5B"/>
    <w:rsid w:val="000C50AC"/>
    <w:rsid w:val="000C5AAB"/>
    <w:rsid w:val="000C7012"/>
    <w:rsid w:val="000C70D5"/>
    <w:rsid w:val="000D0C62"/>
    <w:rsid w:val="000D1294"/>
    <w:rsid w:val="000D1F47"/>
    <w:rsid w:val="000D243F"/>
    <w:rsid w:val="000D280D"/>
    <w:rsid w:val="000D392E"/>
    <w:rsid w:val="000D3CD9"/>
    <w:rsid w:val="000D3EA9"/>
    <w:rsid w:val="000D3F44"/>
    <w:rsid w:val="000D467C"/>
    <w:rsid w:val="000D5FE4"/>
    <w:rsid w:val="000D654A"/>
    <w:rsid w:val="000D6D6E"/>
    <w:rsid w:val="000D73FE"/>
    <w:rsid w:val="000E0777"/>
    <w:rsid w:val="000E18DB"/>
    <w:rsid w:val="000E27EC"/>
    <w:rsid w:val="000E4609"/>
    <w:rsid w:val="000E51DC"/>
    <w:rsid w:val="000E5DB7"/>
    <w:rsid w:val="000E7EB5"/>
    <w:rsid w:val="000F3040"/>
    <w:rsid w:val="000F34A4"/>
    <w:rsid w:val="000F4E35"/>
    <w:rsid w:val="000F579D"/>
    <w:rsid w:val="000F787F"/>
    <w:rsid w:val="0010015F"/>
    <w:rsid w:val="00100702"/>
    <w:rsid w:val="00101592"/>
    <w:rsid w:val="00102A70"/>
    <w:rsid w:val="00102F8B"/>
    <w:rsid w:val="001037BD"/>
    <w:rsid w:val="00104508"/>
    <w:rsid w:val="0010558C"/>
    <w:rsid w:val="0010750D"/>
    <w:rsid w:val="00107F16"/>
    <w:rsid w:val="0011011B"/>
    <w:rsid w:val="0011084F"/>
    <w:rsid w:val="001114B8"/>
    <w:rsid w:val="001119F3"/>
    <w:rsid w:val="00113DBF"/>
    <w:rsid w:val="0011522D"/>
    <w:rsid w:val="001152E5"/>
    <w:rsid w:val="001163C5"/>
    <w:rsid w:val="001164A7"/>
    <w:rsid w:val="0011685A"/>
    <w:rsid w:val="001176A9"/>
    <w:rsid w:val="0012055E"/>
    <w:rsid w:val="00120C0A"/>
    <w:rsid w:val="00120CF9"/>
    <w:rsid w:val="00121809"/>
    <w:rsid w:val="00122314"/>
    <w:rsid w:val="001228E6"/>
    <w:rsid w:val="00122990"/>
    <w:rsid w:val="001248A4"/>
    <w:rsid w:val="00124AEB"/>
    <w:rsid w:val="00124C48"/>
    <w:rsid w:val="001259BD"/>
    <w:rsid w:val="00125AE4"/>
    <w:rsid w:val="00125FD4"/>
    <w:rsid w:val="001275F8"/>
    <w:rsid w:val="00131476"/>
    <w:rsid w:val="00133061"/>
    <w:rsid w:val="00135DA0"/>
    <w:rsid w:val="00136F16"/>
    <w:rsid w:val="00136F53"/>
    <w:rsid w:val="00140249"/>
    <w:rsid w:val="001403A2"/>
    <w:rsid w:val="001416F2"/>
    <w:rsid w:val="00141C74"/>
    <w:rsid w:val="00141E69"/>
    <w:rsid w:val="001435F7"/>
    <w:rsid w:val="0014371B"/>
    <w:rsid w:val="00143DA2"/>
    <w:rsid w:val="00145CC0"/>
    <w:rsid w:val="0014790C"/>
    <w:rsid w:val="00150392"/>
    <w:rsid w:val="00150CC1"/>
    <w:rsid w:val="00151FE5"/>
    <w:rsid w:val="00153255"/>
    <w:rsid w:val="001535F9"/>
    <w:rsid w:val="00153CA9"/>
    <w:rsid w:val="00154588"/>
    <w:rsid w:val="00155140"/>
    <w:rsid w:val="00155B1D"/>
    <w:rsid w:val="00155D6B"/>
    <w:rsid w:val="00155EFF"/>
    <w:rsid w:val="001572C5"/>
    <w:rsid w:val="0016018E"/>
    <w:rsid w:val="00160D00"/>
    <w:rsid w:val="00161C6B"/>
    <w:rsid w:val="00162C8A"/>
    <w:rsid w:val="00163E9E"/>
    <w:rsid w:val="00163EE2"/>
    <w:rsid w:val="00164FE2"/>
    <w:rsid w:val="001650CB"/>
    <w:rsid w:val="00165758"/>
    <w:rsid w:val="00166714"/>
    <w:rsid w:val="00167BB3"/>
    <w:rsid w:val="00167DE9"/>
    <w:rsid w:val="00167FED"/>
    <w:rsid w:val="00170A66"/>
    <w:rsid w:val="00170C85"/>
    <w:rsid w:val="00170F53"/>
    <w:rsid w:val="00171575"/>
    <w:rsid w:val="00172294"/>
    <w:rsid w:val="00173386"/>
    <w:rsid w:val="00173CFD"/>
    <w:rsid w:val="0017497C"/>
    <w:rsid w:val="00175456"/>
    <w:rsid w:val="001767A7"/>
    <w:rsid w:val="00176A2B"/>
    <w:rsid w:val="00176FE2"/>
    <w:rsid w:val="00177C13"/>
    <w:rsid w:val="00180C49"/>
    <w:rsid w:val="00180C55"/>
    <w:rsid w:val="00180C63"/>
    <w:rsid w:val="00182851"/>
    <w:rsid w:val="00182A02"/>
    <w:rsid w:val="0018301E"/>
    <w:rsid w:val="0018326E"/>
    <w:rsid w:val="001837AD"/>
    <w:rsid w:val="00183A8C"/>
    <w:rsid w:val="001845A5"/>
    <w:rsid w:val="00184CF3"/>
    <w:rsid w:val="00184DEE"/>
    <w:rsid w:val="00185560"/>
    <w:rsid w:val="00185B17"/>
    <w:rsid w:val="001864D8"/>
    <w:rsid w:val="0018680A"/>
    <w:rsid w:val="00187BDB"/>
    <w:rsid w:val="00190086"/>
    <w:rsid w:val="00192F50"/>
    <w:rsid w:val="00193425"/>
    <w:rsid w:val="00194298"/>
    <w:rsid w:val="00194DAC"/>
    <w:rsid w:val="0019555B"/>
    <w:rsid w:val="0019570B"/>
    <w:rsid w:val="00195CF1"/>
    <w:rsid w:val="00196906"/>
    <w:rsid w:val="00196980"/>
    <w:rsid w:val="001A2986"/>
    <w:rsid w:val="001A3281"/>
    <w:rsid w:val="001A3ACD"/>
    <w:rsid w:val="001A5049"/>
    <w:rsid w:val="001A6E47"/>
    <w:rsid w:val="001A7D5F"/>
    <w:rsid w:val="001B0B8A"/>
    <w:rsid w:val="001B0D10"/>
    <w:rsid w:val="001B18CB"/>
    <w:rsid w:val="001B1E8A"/>
    <w:rsid w:val="001B2D90"/>
    <w:rsid w:val="001B2DFF"/>
    <w:rsid w:val="001B3807"/>
    <w:rsid w:val="001B711E"/>
    <w:rsid w:val="001B771A"/>
    <w:rsid w:val="001C03FA"/>
    <w:rsid w:val="001C0AE1"/>
    <w:rsid w:val="001C2BEB"/>
    <w:rsid w:val="001C324D"/>
    <w:rsid w:val="001C331B"/>
    <w:rsid w:val="001C403F"/>
    <w:rsid w:val="001C51EE"/>
    <w:rsid w:val="001C5584"/>
    <w:rsid w:val="001C5BDF"/>
    <w:rsid w:val="001C6260"/>
    <w:rsid w:val="001C736F"/>
    <w:rsid w:val="001C76EF"/>
    <w:rsid w:val="001D0235"/>
    <w:rsid w:val="001D2B9D"/>
    <w:rsid w:val="001D3328"/>
    <w:rsid w:val="001D3537"/>
    <w:rsid w:val="001D49B8"/>
    <w:rsid w:val="001D588E"/>
    <w:rsid w:val="001D695E"/>
    <w:rsid w:val="001D7C34"/>
    <w:rsid w:val="001E001E"/>
    <w:rsid w:val="001E0351"/>
    <w:rsid w:val="001E051C"/>
    <w:rsid w:val="001E3DC3"/>
    <w:rsid w:val="001E40D1"/>
    <w:rsid w:val="001E428F"/>
    <w:rsid w:val="001E4451"/>
    <w:rsid w:val="001E7B9F"/>
    <w:rsid w:val="001E7BA4"/>
    <w:rsid w:val="001E7BCA"/>
    <w:rsid w:val="001E7C5D"/>
    <w:rsid w:val="001F0F37"/>
    <w:rsid w:val="001F1D18"/>
    <w:rsid w:val="001F2301"/>
    <w:rsid w:val="001F30A8"/>
    <w:rsid w:val="001F34AB"/>
    <w:rsid w:val="001F4EAB"/>
    <w:rsid w:val="001F64FF"/>
    <w:rsid w:val="001F6B89"/>
    <w:rsid w:val="001F6EFC"/>
    <w:rsid w:val="001F70F0"/>
    <w:rsid w:val="001F7135"/>
    <w:rsid w:val="001F7A6F"/>
    <w:rsid w:val="002003B2"/>
    <w:rsid w:val="002004C0"/>
    <w:rsid w:val="00200EBB"/>
    <w:rsid w:val="002022CE"/>
    <w:rsid w:val="00202F5D"/>
    <w:rsid w:val="002045E8"/>
    <w:rsid w:val="002046B4"/>
    <w:rsid w:val="00204BCE"/>
    <w:rsid w:val="00204D1B"/>
    <w:rsid w:val="0020681F"/>
    <w:rsid w:val="00206851"/>
    <w:rsid w:val="00210DE1"/>
    <w:rsid w:val="00210EF1"/>
    <w:rsid w:val="002115E4"/>
    <w:rsid w:val="00212296"/>
    <w:rsid w:val="0021266E"/>
    <w:rsid w:val="0021296A"/>
    <w:rsid w:val="00213C5E"/>
    <w:rsid w:val="0021413F"/>
    <w:rsid w:val="00215B1B"/>
    <w:rsid w:val="00216115"/>
    <w:rsid w:val="002207C7"/>
    <w:rsid w:val="0022216C"/>
    <w:rsid w:val="00222798"/>
    <w:rsid w:val="002234B1"/>
    <w:rsid w:val="00224B34"/>
    <w:rsid w:val="00224BC7"/>
    <w:rsid w:val="00225899"/>
    <w:rsid w:val="002276B2"/>
    <w:rsid w:val="00230856"/>
    <w:rsid w:val="00231256"/>
    <w:rsid w:val="00233C12"/>
    <w:rsid w:val="00234665"/>
    <w:rsid w:val="002347D2"/>
    <w:rsid w:val="00235099"/>
    <w:rsid w:val="002365D5"/>
    <w:rsid w:val="0023680C"/>
    <w:rsid w:val="00236932"/>
    <w:rsid w:val="00236A2C"/>
    <w:rsid w:val="0023705B"/>
    <w:rsid w:val="00237494"/>
    <w:rsid w:val="0023794F"/>
    <w:rsid w:val="0024062F"/>
    <w:rsid w:val="00240701"/>
    <w:rsid w:val="00241391"/>
    <w:rsid w:val="0024286A"/>
    <w:rsid w:val="00243B07"/>
    <w:rsid w:val="002457D3"/>
    <w:rsid w:val="00245817"/>
    <w:rsid w:val="00246480"/>
    <w:rsid w:val="00246795"/>
    <w:rsid w:val="002469AA"/>
    <w:rsid w:val="00246F55"/>
    <w:rsid w:val="00246F7A"/>
    <w:rsid w:val="002503D7"/>
    <w:rsid w:val="00250583"/>
    <w:rsid w:val="00250D73"/>
    <w:rsid w:val="002526FE"/>
    <w:rsid w:val="002542C1"/>
    <w:rsid w:val="00256819"/>
    <w:rsid w:val="002579F4"/>
    <w:rsid w:val="002619C5"/>
    <w:rsid w:val="00261AF8"/>
    <w:rsid w:val="002631A8"/>
    <w:rsid w:val="0026353B"/>
    <w:rsid w:val="002648AD"/>
    <w:rsid w:val="00264A34"/>
    <w:rsid w:val="0026544C"/>
    <w:rsid w:val="002655C3"/>
    <w:rsid w:val="002658A2"/>
    <w:rsid w:val="00266344"/>
    <w:rsid w:val="00267081"/>
    <w:rsid w:val="0026737D"/>
    <w:rsid w:val="002678BD"/>
    <w:rsid w:val="002703BC"/>
    <w:rsid w:val="00272DF1"/>
    <w:rsid w:val="00275027"/>
    <w:rsid w:val="00275472"/>
    <w:rsid w:val="00280A7D"/>
    <w:rsid w:val="00281802"/>
    <w:rsid w:val="00281C1E"/>
    <w:rsid w:val="0028334B"/>
    <w:rsid w:val="00285AED"/>
    <w:rsid w:val="00290547"/>
    <w:rsid w:val="002919C2"/>
    <w:rsid w:val="00291E2F"/>
    <w:rsid w:val="00292CEF"/>
    <w:rsid w:val="00293AB3"/>
    <w:rsid w:val="002951DD"/>
    <w:rsid w:val="0029544D"/>
    <w:rsid w:val="00295E9D"/>
    <w:rsid w:val="0029736E"/>
    <w:rsid w:val="002A0059"/>
    <w:rsid w:val="002A06D6"/>
    <w:rsid w:val="002A1373"/>
    <w:rsid w:val="002A3C2C"/>
    <w:rsid w:val="002A443E"/>
    <w:rsid w:val="002A4BA9"/>
    <w:rsid w:val="002A4D2A"/>
    <w:rsid w:val="002A6850"/>
    <w:rsid w:val="002B0048"/>
    <w:rsid w:val="002B17FC"/>
    <w:rsid w:val="002B39B8"/>
    <w:rsid w:val="002B504F"/>
    <w:rsid w:val="002B5A07"/>
    <w:rsid w:val="002B7AB3"/>
    <w:rsid w:val="002C3D7D"/>
    <w:rsid w:val="002C57FD"/>
    <w:rsid w:val="002C7A5C"/>
    <w:rsid w:val="002C7B37"/>
    <w:rsid w:val="002D0739"/>
    <w:rsid w:val="002D1354"/>
    <w:rsid w:val="002D2A05"/>
    <w:rsid w:val="002D3151"/>
    <w:rsid w:val="002D36F1"/>
    <w:rsid w:val="002D456D"/>
    <w:rsid w:val="002D63B5"/>
    <w:rsid w:val="002D6404"/>
    <w:rsid w:val="002D7C64"/>
    <w:rsid w:val="002D7FE8"/>
    <w:rsid w:val="002E2112"/>
    <w:rsid w:val="002E2A12"/>
    <w:rsid w:val="002E31EB"/>
    <w:rsid w:val="002E3A81"/>
    <w:rsid w:val="002E3D7B"/>
    <w:rsid w:val="002E3DB7"/>
    <w:rsid w:val="002E490F"/>
    <w:rsid w:val="002E5220"/>
    <w:rsid w:val="002E59EA"/>
    <w:rsid w:val="002E6C7C"/>
    <w:rsid w:val="002F0967"/>
    <w:rsid w:val="002F18F1"/>
    <w:rsid w:val="002F1BD1"/>
    <w:rsid w:val="002F2894"/>
    <w:rsid w:val="002F41BF"/>
    <w:rsid w:val="002F42EB"/>
    <w:rsid w:val="002F7295"/>
    <w:rsid w:val="00300E7D"/>
    <w:rsid w:val="00301007"/>
    <w:rsid w:val="00303048"/>
    <w:rsid w:val="00303700"/>
    <w:rsid w:val="00304424"/>
    <w:rsid w:val="00305533"/>
    <w:rsid w:val="00305A61"/>
    <w:rsid w:val="00305FDB"/>
    <w:rsid w:val="003067CC"/>
    <w:rsid w:val="00306BE5"/>
    <w:rsid w:val="00306F6B"/>
    <w:rsid w:val="00307CEF"/>
    <w:rsid w:val="00310E9A"/>
    <w:rsid w:val="00312F97"/>
    <w:rsid w:val="0031308E"/>
    <w:rsid w:val="0031388A"/>
    <w:rsid w:val="003138BE"/>
    <w:rsid w:val="00314071"/>
    <w:rsid w:val="00315713"/>
    <w:rsid w:val="00316125"/>
    <w:rsid w:val="003172C5"/>
    <w:rsid w:val="0031738D"/>
    <w:rsid w:val="00320219"/>
    <w:rsid w:val="00320C72"/>
    <w:rsid w:val="0032156B"/>
    <w:rsid w:val="0032252C"/>
    <w:rsid w:val="00323191"/>
    <w:rsid w:val="00324F04"/>
    <w:rsid w:val="00324FBE"/>
    <w:rsid w:val="00326DC1"/>
    <w:rsid w:val="00327244"/>
    <w:rsid w:val="00331AA6"/>
    <w:rsid w:val="00331D6E"/>
    <w:rsid w:val="00332813"/>
    <w:rsid w:val="003335C6"/>
    <w:rsid w:val="0033400F"/>
    <w:rsid w:val="0033485B"/>
    <w:rsid w:val="00335B2A"/>
    <w:rsid w:val="00336838"/>
    <w:rsid w:val="00337848"/>
    <w:rsid w:val="003408C2"/>
    <w:rsid w:val="00341AAD"/>
    <w:rsid w:val="003424EF"/>
    <w:rsid w:val="00343F86"/>
    <w:rsid w:val="00346A2C"/>
    <w:rsid w:val="00346C54"/>
    <w:rsid w:val="003471DE"/>
    <w:rsid w:val="003475D7"/>
    <w:rsid w:val="00347ECF"/>
    <w:rsid w:val="003504B1"/>
    <w:rsid w:val="003505BD"/>
    <w:rsid w:val="0035162F"/>
    <w:rsid w:val="00351F61"/>
    <w:rsid w:val="00352207"/>
    <w:rsid w:val="003524E9"/>
    <w:rsid w:val="00352504"/>
    <w:rsid w:val="00353B1E"/>
    <w:rsid w:val="00354369"/>
    <w:rsid w:val="003543A5"/>
    <w:rsid w:val="00355238"/>
    <w:rsid w:val="0035639D"/>
    <w:rsid w:val="0036000D"/>
    <w:rsid w:val="0036168D"/>
    <w:rsid w:val="00361961"/>
    <w:rsid w:val="003621D2"/>
    <w:rsid w:val="00362511"/>
    <w:rsid w:val="0036354B"/>
    <w:rsid w:val="00364153"/>
    <w:rsid w:val="00364E2A"/>
    <w:rsid w:val="00371041"/>
    <w:rsid w:val="00371284"/>
    <w:rsid w:val="00371473"/>
    <w:rsid w:val="00373CD3"/>
    <w:rsid w:val="00375924"/>
    <w:rsid w:val="0037675A"/>
    <w:rsid w:val="00376BC9"/>
    <w:rsid w:val="003802D2"/>
    <w:rsid w:val="00380ED3"/>
    <w:rsid w:val="0038170F"/>
    <w:rsid w:val="003827B0"/>
    <w:rsid w:val="00382B62"/>
    <w:rsid w:val="00382E35"/>
    <w:rsid w:val="003834E1"/>
    <w:rsid w:val="003836B0"/>
    <w:rsid w:val="00383776"/>
    <w:rsid w:val="00383C99"/>
    <w:rsid w:val="00384AEB"/>
    <w:rsid w:val="00385B82"/>
    <w:rsid w:val="00386147"/>
    <w:rsid w:val="00386C76"/>
    <w:rsid w:val="003878CF"/>
    <w:rsid w:val="00387B67"/>
    <w:rsid w:val="0039028D"/>
    <w:rsid w:val="00390805"/>
    <w:rsid w:val="00391EC7"/>
    <w:rsid w:val="00392875"/>
    <w:rsid w:val="00393534"/>
    <w:rsid w:val="003950A0"/>
    <w:rsid w:val="00395EE6"/>
    <w:rsid w:val="003978B2"/>
    <w:rsid w:val="00397A6D"/>
    <w:rsid w:val="003A047D"/>
    <w:rsid w:val="003A04C5"/>
    <w:rsid w:val="003A0A4F"/>
    <w:rsid w:val="003A1060"/>
    <w:rsid w:val="003A16C7"/>
    <w:rsid w:val="003A2091"/>
    <w:rsid w:val="003A2B37"/>
    <w:rsid w:val="003A4B9A"/>
    <w:rsid w:val="003A5B79"/>
    <w:rsid w:val="003A657C"/>
    <w:rsid w:val="003A763A"/>
    <w:rsid w:val="003B01EA"/>
    <w:rsid w:val="003B0F2A"/>
    <w:rsid w:val="003B193E"/>
    <w:rsid w:val="003B36A3"/>
    <w:rsid w:val="003B3980"/>
    <w:rsid w:val="003B46A2"/>
    <w:rsid w:val="003B4968"/>
    <w:rsid w:val="003B4A24"/>
    <w:rsid w:val="003B4EC6"/>
    <w:rsid w:val="003B588B"/>
    <w:rsid w:val="003B6A47"/>
    <w:rsid w:val="003B760F"/>
    <w:rsid w:val="003B79A6"/>
    <w:rsid w:val="003B7DFF"/>
    <w:rsid w:val="003C121C"/>
    <w:rsid w:val="003C15BF"/>
    <w:rsid w:val="003C1BE8"/>
    <w:rsid w:val="003C1DC9"/>
    <w:rsid w:val="003C1F8F"/>
    <w:rsid w:val="003C2408"/>
    <w:rsid w:val="003C2D78"/>
    <w:rsid w:val="003C2E6B"/>
    <w:rsid w:val="003C471B"/>
    <w:rsid w:val="003C4B3C"/>
    <w:rsid w:val="003C69DF"/>
    <w:rsid w:val="003C71B8"/>
    <w:rsid w:val="003C7D0C"/>
    <w:rsid w:val="003C7E56"/>
    <w:rsid w:val="003D0213"/>
    <w:rsid w:val="003D02E9"/>
    <w:rsid w:val="003D2647"/>
    <w:rsid w:val="003D2D02"/>
    <w:rsid w:val="003D2FE4"/>
    <w:rsid w:val="003D367A"/>
    <w:rsid w:val="003D3A36"/>
    <w:rsid w:val="003D48E0"/>
    <w:rsid w:val="003D5AC7"/>
    <w:rsid w:val="003D62A3"/>
    <w:rsid w:val="003D63A2"/>
    <w:rsid w:val="003D657B"/>
    <w:rsid w:val="003D69AF"/>
    <w:rsid w:val="003D7473"/>
    <w:rsid w:val="003E1E50"/>
    <w:rsid w:val="003E400F"/>
    <w:rsid w:val="003E4035"/>
    <w:rsid w:val="003E4057"/>
    <w:rsid w:val="003E63C5"/>
    <w:rsid w:val="003E6BC2"/>
    <w:rsid w:val="003E7521"/>
    <w:rsid w:val="003E75AD"/>
    <w:rsid w:val="003E7974"/>
    <w:rsid w:val="003F0192"/>
    <w:rsid w:val="003F0D4D"/>
    <w:rsid w:val="003F0FA8"/>
    <w:rsid w:val="003F17D6"/>
    <w:rsid w:val="003F1F5F"/>
    <w:rsid w:val="003F23FF"/>
    <w:rsid w:val="003F2C0A"/>
    <w:rsid w:val="003F3A9F"/>
    <w:rsid w:val="003F3FBD"/>
    <w:rsid w:val="003F48FD"/>
    <w:rsid w:val="003F56C4"/>
    <w:rsid w:val="003F5B65"/>
    <w:rsid w:val="003F5D5D"/>
    <w:rsid w:val="003F7F54"/>
    <w:rsid w:val="00400CD8"/>
    <w:rsid w:val="00401324"/>
    <w:rsid w:val="00401385"/>
    <w:rsid w:val="00401A7B"/>
    <w:rsid w:val="00402086"/>
    <w:rsid w:val="00402F0A"/>
    <w:rsid w:val="004030AB"/>
    <w:rsid w:val="00403D27"/>
    <w:rsid w:val="00404243"/>
    <w:rsid w:val="00404FCC"/>
    <w:rsid w:val="00406BC0"/>
    <w:rsid w:val="00407915"/>
    <w:rsid w:val="00407EC3"/>
    <w:rsid w:val="00410BE7"/>
    <w:rsid w:val="0041202B"/>
    <w:rsid w:val="004120D9"/>
    <w:rsid w:val="0041227B"/>
    <w:rsid w:val="0041368F"/>
    <w:rsid w:val="00413910"/>
    <w:rsid w:val="0041397B"/>
    <w:rsid w:val="00414F0F"/>
    <w:rsid w:val="00415F7B"/>
    <w:rsid w:val="00416152"/>
    <w:rsid w:val="00416195"/>
    <w:rsid w:val="00416B78"/>
    <w:rsid w:val="00417945"/>
    <w:rsid w:val="004214D0"/>
    <w:rsid w:val="004215E3"/>
    <w:rsid w:val="0042183F"/>
    <w:rsid w:val="00422EC7"/>
    <w:rsid w:val="0042335E"/>
    <w:rsid w:val="004235A5"/>
    <w:rsid w:val="00423B3E"/>
    <w:rsid w:val="00423CE1"/>
    <w:rsid w:val="00425FA4"/>
    <w:rsid w:val="00425FF1"/>
    <w:rsid w:val="004261C3"/>
    <w:rsid w:val="00426277"/>
    <w:rsid w:val="00426743"/>
    <w:rsid w:val="00426A7A"/>
    <w:rsid w:val="00430053"/>
    <w:rsid w:val="004302C2"/>
    <w:rsid w:val="00432265"/>
    <w:rsid w:val="00432B47"/>
    <w:rsid w:val="00434536"/>
    <w:rsid w:val="00434D01"/>
    <w:rsid w:val="0043525E"/>
    <w:rsid w:val="00435B74"/>
    <w:rsid w:val="00441A1F"/>
    <w:rsid w:val="00442BDC"/>
    <w:rsid w:val="00442FBF"/>
    <w:rsid w:val="004444FF"/>
    <w:rsid w:val="00444D09"/>
    <w:rsid w:val="004468C0"/>
    <w:rsid w:val="0044690B"/>
    <w:rsid w:val="00447708"/>
    <w:rsid w:val="004505E3"/>
    <w:rsid w:val="00450B82"/>
    <w:rsid w:val="00450E99"/>
    <w:rsid w:val="00453A22"/>
    <w:rsid w:val="00454B20"/>
    <w:rsid w:val="004561DE"/>
    <w:rsid w:val="004577EA"/>
    <w:rsid w:val="00457879"/>
    <w:rsid w:val="00462168"/>
    <w:rsid w:val="00465D5A"/>
    <w:rsid w:val="004661F9"/>
    <w:rsid w:val="004662BA"/>
    <w:rsid w:val="00467551"/>
    <w:rsid w:val="00467593"/>
    <w:rsid w:val="00471CCE"/>
    <w:rsid w:val="004732F2"/>
    <w:rsid w:val="004733E9"/>
    <w:rsid w:val="00474158"/>
    <w:rsid w:val="00475655"/>
    <w:rsid w:val="00475BBA"/>
    <w:rsid w:val="00477BB9"/>
    <w:rsid w:val="00480060"/>
    <w:rsid w:val="0048188C"/>
    <w:rsid w:val="00483ACB"/>
    <w:rsid w:val="00484898"/>
    <w:rsid w:val="004849C8"/>
    <w:rsid w:val="00484DBE"/>
    <w:rsid w:val="0048539F"/>
    <w:rsid w:val="00485964"/>
    <w:rsid w:val="00486318"/>
    <w:rsid w:val="00486489"/>
    <w:rsid w:val="0048653C"/>
    <w:rsid w:val="00486578"/>
    <w:rsid w:val="0048699F"/>
    <w:rsid w:val="00487436"/>
    <w:rsid w:val="00490419"/>
    <w:rsid w:val="00490457"/>
    <w:rsid w:val="0049078B"/>
    <w:rsid w:val="00491663"/>
    <w:rsid w:val="004939CD"/>
    <w:rsid w:val="00493FE2"/>
    <w:rsid w:val="004946D2"/>
    <w:rsid w:val="00494888"/>
    <w:rsid w:val="00494900"/>
    <w:rsid w:val="00495E16"/>
    <w:rsid w:val="004A00C1"/>
    <w:rsid w:val="004A0744"/>
    <w:rsid w:val="004A0AE6"/>
    <w:rsid w:val="004A1A04"/>
    <w:rsid w:val="004A2360"/>
    <w:rsid w:val="004A408F"/>
    <w:rsid w:val="004A58A0"/>
    <w:rsid w:val="004A6BB9"/>
    <w:rsid w:val="004A7BDD"/>
    <w:rsid w:val="004B0A35"/>
    <w:rsid w:val="004B1560"/>
    <w:rsid w:val="004B1B72"/>
    <w:rsid w:val="004B32C0"/>
    <w:rsid w:val="004B3993"/>
    <w:rsid w:val="004B400D"/>
    <w:rsid w:val="004B4E1C"/>
    <w:rsid w:val="004B60A9"/>
    <w:rsid w:val="004B63B3"/>
    <w:rsid w:val="004B656A"/>
    <w:rsid w:val="004C0352"/>
    <w:rsid w:val="004C0C64"/>
    <w:rsid w:val="004C0F80"/>
    <w:rsid w:val="004C2433"/>
    <w:rsid w:val="004C2B53"/>
    <w:rsid w:val="004C2FC4"/>
    <w:rsid w:val="004C3D5E"/>
    <w:rsid w:val="004C3EC4"/>
    <w:rsid w:val="004C44F0"/>
    <w:rsid w:val="004C6580"/>
    <w:rsid w:val="004C718A"/>
    <w:rsid w:val="004C74E9"/>
    <w:rsid w:val="004D07EE"/>
    <w:rsid w:val="004D0C53"/>
    <w:rsid w:val="004D0F9D"/>
    <w:rsid w:val="004D1643"/>
    <w:rsid w:val="004D1E5B"/>
    <w:rsid w:val="004D1E91"/>
    <w:rsid w:val="004D2B98"/>
    <w:rsid w:val="004D3B78"/>
    <w:rsid w:val="004D464D"/>
    <w:rsid w:val="004D545C"/>
    <w:rsid w:val="004D57FD"/>
    <w:rsid w:val="004D5A84"/>
    <w:rsid w:val="004D5F70"/>
    <w:rsid w:val="004D5FBD"/>
    <w:rsid w:val="004D6EB4"/>
    <w:rsid w:val="004D7D6D"/>
    <w:rsid w:val="004E0151"/>
    <w:rsid w:val="004E0D2B"/>
    <w:rsid w:val="004E1203"/>
    <w:rsid w:val="004E1B01"/>
    <w:rsid w:val="004E1D3E"/>
    <w:rsid w:val="004E2513"/>
    <w:rsid w:val="004E27D6"/>
    <w:rsid w:val="004E2D01"/>
    <w:rsid w:val="004E2EA8"/>
    <w:rsid w:val="004E2F26"/>
    <w:rsid w:val="004E38D3"/>
    <w:rsid w:val="004E421F"/>
    <w:rsid w:val="004E5649"/>
    <w:rsid w:val="004E7344"/>
    <w:rsid w:val="004E78C5"/>
    <w:rsid w:val="004E7ECF"/>
    <w:rsid w:val="004F026A"/>
    <w:rsid w:val="004F0813"/>
    <w:rsid w:val="004F22C7"/>
    <w:rsid w:val="004F2AB6"/>
    <w:rsid w:val="004F379E"/>
    <w:rsid w:val="004F3A89"/>
    <w:rsid w:val="004F4227"/>
    <w:rsid w:val="004F424D"/>
    <w:rsid w:val="004F4C22"/>
    <w:rsid w:val="004F5BB7"/>
    <w:rsid w:val="004F5E1C"/>
    <w:rsid w:val="004F5EC5"/>
    <w:rsid w:val="004F64DE"/>
    <w:rsid w:val="004F6A5B"/>
    <w:rsid w:val="004F6DE4"/>
    <w:rsid w:val="004F7821"/>
    <w:rsid w:val="004F79B8"/>
    <w:rsid w:val="005007FB"/>
    <w:rsid w:val="00500BEC"/>
    <w:rsid w:val="005019B6"/>
    <w:rsid w:val="00502EB6"/>
    <w:rsid w:val="00504502"/>
    <w:rsid w:val="00504687"/>
    <w:rsid w:val="00505DE2"/>
    <w:rsid w:val="00506475"/>
    <w:rsid w:val="00506C34"/>
    <w:rsid w:val="005108D3"/>
    <w:rsid w:val="00511FB0"/>
    <w:rsid w:val="0051441D"/>
    <w:rsid w:val="00514D8D"/>
    <w:rsid w:val="00515637"/>
    <w:rsid w:val="005204B6"/>
    <w:rsid w:val="00520982"/>
    <w:rsid w:val="00520F92"/>
    <w:rsid w:val="00520FD5"/>
    <w:rsid w:val="005230C5"/>
    <w:rsid w:val="00523CFB"/>
    <w:rsid w:val="00524462"/>
    <w:rsid w:val="00525971"/>
    <w:rsid w:val="005278E2"/>
    <w:rsid w:val="005301C0"/>
    <w:rsid w:val="00530DDC"/>
    <w:rsid w:val="005326BC"/>
    <w:rsid w:val="00532ECF"/>
    <w:rsid w:val="0053319F"/>
    <w:rsid w:val="005333D4"/>
    <w:rsid w:val="005344CA"/>
    <w:rsid w:val="00535058"/>
    <w:rsid w:val="00535A62"/>
    <w:rsid w:val="005363C0"/>
    <w:rsid w:val="00536679"/>
    <w:rsid w:val="00536D54"/>
    <w:rsid w:val="00537850"/>
    <w:rsid w:val="005402AE"/>
    <w:rsid w:val="00540904"/>
    <w:rsid w:val="00541BD4"/>
    <w:rsid w:val="00542E48"/>
    <w:rsid w:val="0054363F"/>
    <w:rsid w:val="00545447"/>
    <w:rsid w:val="00545A41"/>
    <w:rsid w:val="00545BF5"/>
    <w:rsid w:val="00545EF7"/>
    <w:rsid w:val="005469B2"/>
    <w:rsid w:val="00546BCA"/>
    <w:rsid w:val="00546F87"/>
    <w:rsid w:val="00551828"/>
    <w:rsid w:val="00551B05"/>
    <w:rsid w:val="00551C1C"/>
    <w:rsid w:val="00551E06"/>
    <w:rsid w:val="00551F0D"/>
    <w:rsid w:val="005525FD"/>
    <w:rsid w:val="0055335E"/>
    <w:rsid w:val="005543E6"/>
    <w:rsid w:val="00555838"/>
    <w:rsid w:val="00557018"/>
    <w:rsid w:val="00557DA4"/>
    <w:rsid w:val="00560A33"/>
    <w:rsid w:val="00560D0D"/>
    <w:rsid w:val="00560E44"/>
    <w:rsid w:val="00560EED"/>
    <w:rsid w:val="0056211B"/>
    <w:rsid w:val="00562406"/>
    <w:rsid w:val="00562551"/>
    <w:rsid w:val="00562711"/>
    <w:rsid w:val="005644C6"/>
    <w:rsid w:val="005655DA"/>
    <w:rsid w:val="00565947"/>
    <w:rsid w:val="005671C7"/>
    <w:rsid w:val="00570E05"/>
    <w:rsid w:val="00571C7F"/>
    <w:rsid w:val="005730FD"/>
    <w:rsid w:val="00573A7A"/>
    <w:rsid w:val="00573B41"/>
    <w:rsid w:val="00573B47"/>
    <w:rsid w:val="00574423"/>
    <w:rsid w:val="00576C47"/>
    <w:rsid w:val="00581BA7"/>
    <w:rsid w:val="00582BDD"/>
    <w:rsid w:val="0058304A"/>
    <w:rsid w:val="005846A0"/>
    <w:rsid w:val="00586314"/>
    <w:rsid w:val="0059046B"/>
    <w:rsid w:val="00590F08"/>
    <w:rsid w:val="005915DC"/>
    <w:rsid w:val="005916FF"/>
    <w:rsid w:val="00591748"/>
    <w:rsid w:val="0059245A"/>
    <w:rsid w:val="0059295F"/>
    <w:rsid w:val="00592C1E"/>
    <w:rsid w:val="00595B4D"/>
    <w:rsid w:val="005963EE"/>
    <w:rsid w:val="0059741B"/>
    <w:rsid w:val="00597A29"/>
    <w:rsid w:val="00597BC5"/>
    <w:rsid w:val="005A131E"/>
    <w:rsid w:val="005A13FA"/>
    <w:rsid w:val="005A3868"/>
    <w:rsid w:val="005A3A2F"/>
    <w:rsid w:val="005A3B09"/>
    <w:rsid w:val="005A3D30"/>
    <w:rsid w:val="005A5576"/>
    <w:rsid w:val="005A623A"/>
    <w:rsid w:val="005A631C"/>
    <w:rsid w:val="005A73F6"/>
    <w:rsid w:val="005A7717"/>
    <w:rsid w:val="005B0132"/>
    <w:rsid w:val="005B3BB2"/>
    <w:rsid w:val="005B442C"/>
    <w:rsid w:val="005B564D"/>
    <w:rsid w:val="005B5ED4"/>
    <w:rsid w:val="005B66A0"/>
    <w:rsid w:val="005C06B0"/>
    <w:rsid w:val="005C0C09"/>
    <w:rsid w:val="005C2D4E"/>
    <w:rsid w:val="005C4273"/>
    <w:rsid w:val="005C42F5"/>
    <w:rsid w:val="005C4410"/>
    <w:rsid w:val="005C4890"/>
    <w:rsid w:val="005C75FB"/>
    <w:rsid w:val="005C763D"/>
    <w:rsid w:val="005C78E9"/>
    <w:rsid w:val="005C79E8"/>
    <w:rsid w:val="005D0181"/>
    <w:rsid w:val="005D1C31"/>
    <w:rsid w:val="005D2388"/>
    <w:rsid w:val="005D2A79"/>
    <w:rsid w:val="005D34E3"/>
    <w:rsid w:val="005D3528"/>
    <w:rsid w:val="005D3C9D"/>
    <w:rsid w:val="005D3ECA"/>
    <w:rsid w:val="005D4DDB"/>
    <w:rsid w:val="005D530D"/>
    <w:rsid w:val="005D69DA"/>
    <w:rsid w:val="005D6DD8"/>
    <w:rsid w:val="005D743D"/>
    <w:rsid w:val="005E13EC"/>
    <w:rsid w:val="005E200E"/>
    <w:rsid w:val="005E2ADC"/>
    <w:rsid w:val="005E4B98"/>
    <w:rsid w:val="005E4F67"/>
    <w:rsid w:val="005E5136"/>
    <w:rsid w:val="005E51AF"/>
    <w:rsid w:val="005E602B"/>
    <w:rsid w:val="005E67E6"/>
    <w:rsid w:val="005E6904"/>
    <w:rsid w:val="005E753B"/>
    <w:rsid w:val="005E757B"/>
    <w:rsid w:val="005F01F6"/>
    <w:rsid w:val="005F244A"/>
    <w:rsid w:val="005F3D51"/>
    <w:rsid w:val="005F3F6B"/>
    <w:rsid w:val="005F4173"/>
    <w:rsid w:val="005F6C4E"/>
    <w:rsid w:val="00600559"/>
    <w:rsid w:val="00600DA4"/>
    <w:rsid w:val="00600FF7"/>
    <w:rsid w:val="00601850"/>
    <w:rsid w:val="006024C6"/>
    <w:rsid w:val="00602D6A"/>
    <w:rsid w:val="00603976"/>
    <w:rsid w:val="00603C36"/>
    <w:rsid w:val="00603FA7"/>
    <w:rsid w:val="00605AC3"/>
    <w:rsid w:val="0060676D"/>
    <w:rsid w:val="0061270C"/>
    <w:rsid w:val="00612764"/>
    <w:rsid w:val="00613DBD"/>
    <w:rsid w:val="006142CB"/>
    <w:rsid w:val="00614485"/>
    <w:rsid w:val="00614E5E"/>
    <w:rsid w:val="00615841"/>
    <w:rsid w:val="006167CB"/>
    <w:rsid w:val="0061771A"/>
    <w:rsid w:val="00617D04"/>
    <w:rsid w:val="006207FE"/>
    <w:rsid w:val="006214F1"/>
    <w:rsid w:val="00621D5F"/>
    <w:rsid w:val="00621DCC"/>
    <w:rsid w:val="00621E6B"/>
    <w:rsid w:val="00623A4F"/>
    <w:rsid w:val="00624B1A"/>
    <w:rsid w:val="0062580A"/>
    <w:rsid w:val="00625924"/>
    <w:rsid w:val="006267FF"/>
    <w:rsid w:val="0062789E"/>
    <w:rsid w:val="00627CBC"/>
    <w:rsid w:val="00630970"/>
    <w:rsid w:val="00632605"/>
    <w:rsid w:val="006327E6"/>
    <w:rsid w:val="00633D1E"/>
    <w:rsid w:val="00633FEB"/>
    <w:rsid w:val="0063409F"/>
    <w:rsid w:val="00634368"/>
    <w:rsid w:val="00634676"/>
    <w:rsid w:val="00634BCD"/>
    <w:rsid w:val="00634E65"/>
    <w:rsid w:val="00635151"/>
    <w:rsid w:val="0063670B"/>
    <w:rsid w:val="006375D8"/>
    <w:rsid w:val="00637C7E"/>
    <w:rsid w:val="00640782"/>
    <w:rsid w:val="00641C6A"/>
    <w:rsid w:val="0064217B"/>
    <w:rsid w:val="0064391C"/>
    <w:rsid w:val="0064396F"/>
    <w:rsid w:val="00644760"/>
    <w:rsid w:val="0064477C"/>
    <w:rsid w:val="00645ED5"/>
    <w:rsid w:val="00646F67"/>
    <w:rsid w:val="0064791F"/>
    <w:rsid w:val="00651A59"/>
    <w:rsid w:val="0065267D"/>
    <w:rsid w:val="00652F51"/>
    <w:rsid w:val="00652FA5"/>
    <w:rsid w:val="006531A3"/>
    <w:rsid w:val="00653B2C"/>
    <w:rsid w:val="00654E5B"/>
    <w:rsid w:val="006550EF"/>
    <w:rsid w:val="0065527C"/>
    <w:rsid w:val="0065576B"/>
    <w:rsid w:val="00655DBB"/>
    <w:rsid w:val="00657044"/>
    <w:rsid w:val="00657303"/>
    <w:rsid w:val="00660325"/>
    <w:rsid w:val="00662B2F"/>
    <w:rsid w:val="00662EB3"/>
    <w:rsid w:val="00663565"/>
    <w:rsid w:val="0066369F"/>
    <w:rsid w:val="00665AD2"/>
    <w:rsid w:val="00665D34"/>
    <w:rsid w:val="00666387"/>
    <w:rsid w:val="00670039"/>
    <w:rsid w:val="006717C5"/>
    <w:rsid w:val="00671F2C"/>
    <w:rsid w:val="00674CD8"/>
    <w:rsid w:val="00676149"/>
    <w:rsid w:val="00676213"/>
    <w:rsid w:val="00676A24"/>
    <w:rsid w:val="00676E75"/>
    <w:rsid w:val="00677640"/>
    <w:rsid w:val="00680035"/>
    <w:rsid w:val="006800B7"/>
    <w:rsid w:val="00680460"/>
    <w:rsid w:val="006805F5"/>
    <w:rsid w:val="00680C8F"/>
    <w:rsid w:val="00681DF9"/>
    <w:rsid w:val="00682CD9"/>
    <w:rsid w:val="00684D7E"/>
    <w:rsid w:val="0068555D"/>
    <w:rsid w:val="00686A87"/>
    <w:rsid w:val="00686EF5"/>
    <w:rsid w:val="00691CE0"/>
    <w:rsid w:val="00691D0C"/>
    <w:rsid w:val="00695ED9"/>
    <w:rsid w:val="006970FB"/>
    <w:rsid w:val="006A0FA0"/>
    <w:rsid w:val="006A1551"/>
    <w:rsid w:val="006A15A5"/>
    <w:rsid w:val="006A580E"/>
    <w:rsid w:val="006A68E0"/>
    <w:rsid w:val="006A7397"/>
    <w:rsid w:val="006B05E6"/>
    <w:rsid w:val="006B0D72"/>
    <w:rsid w:val="006B20E0"/>
    <w:rsid w:val="006B3822"/>
    <w:rsid w:val="006B3965"/>
    <w:rsid w:val="006B448D"/>
    <w:rsid w:val="006B46BA"/>
    <w:rsid w:val="006B564A"/>
    <w:rsid w:val="006B5696"/>
    <w:rsid w:val="006B5CF3"/>
    <w:rsid w:val="006C1C0F"/>
    <w:rsid w:val="006C1DDF"/>
    <w:rsid w:val="006C4429"/>
    <w:rsid w:val="006C480A"/>
    <w:rsid w:val="006C4B05"/>
    <w:rsid w:val="006C67D3"/>
    <w:rsid w:val="006C712D"/>
    <w:rsid w:val="006C7B67"/>
    <w:rsid w:val="006D1ABA"/>
    <w:rsid w:val="006D1F6A"/>
    <w:rsid w:val="006D2FDC"/>
    <w:rsid w:val="006D3EFB"/>
    <w:rsid w:val="006D5268"/>
    <w:rsid w:val="006D5FC7"/>
    <w:rsid w:val="006D75CF"/>
    <w:rsid w:val="006E1CAC"/>
    <w:rsid w:val="006E20F9"/>
    <w:rsid w:val="006E2C98"/>
    <w:rsid w:val="006E3B8C"/>
    <w:rsid w:val="006E47C9"/>
    <w:rsid w:val="006E4A51"/>
    <w:rsid w:val="006E4BCE"/>
    <w:rsid w:val="006E5E39"/>
    <w:rsid w:val="006E6FC3"/>
    <w:rsid w:val="006E73A7"/>
    <w:rsid w:val="006F11C8"/>
    <w:rsid w:val="006F56AF"/>
    <w:rsid w:val="006F5A9E"/>
    <w:rsid w:val="006F62F5"/>
    <w:rsid w:val="006F6C7D"/>
    <w:rsid w:val="00701594"/>
    <w:rsid w:val="007030F2"/>
    <w:rsid w:val="00704CAB"/>
    <w:rsid w:val="00705ECF"/>
    <w:rsid w:val="00706D2B"/>
    <w:rsid w:val="00710320"/>
    <w:rsid w:val="00711634"/>
    <w:rsid w:val="00711BC4"/>
    <w:rsid w:val="007132F2"/>
    <w:rsid w:val="00713940"/>
    <w:rsid w:val="00713D1A"/>
    <w:rsid w:val="007141EB"/>
    <w:rsid w:val="007145E4"/>
    <w:rsid w:val="00714C99"/>
    <w:rsid w:val="007154E9"/>
    <w:rsid w:val="00715C61"/>
    <w:rsid w:val="0071672B"/>
    <w:rsid w:val="00720E3C"/>
    <w:rsid w:val="00722A05"/>
    <w:rsid w:val="00722E90"/>
    <w:rsid w:val="007232A4"/>
    <w:rsid w:val="0072413E"/>
    <w:rsid w:val="00724267"/>
    <w:rsid w:val="007255CE"/>
    <w:rsid w:val="0072605F"/>
    <w:rsid w:val="00727BA6"/>
    <w:rsid w:val="00730344"/>
    <w:rsid w:val="00730F88"/>
    <w:rsid w:val="007321E7"/>
    <w:rsid w:val="00732DF8"/>
    <w:rsid w:val="00733108"/>
    <w:rsid w:val="00733F26"/>
    <w:rsid w:val="007341E3"/>
    <w:rsid w:val="00734A45"/>
    <w:rsid w:val="00736B50"/>
    <w:rsid w:val="0073705E"/>
    <w:rsid w:val="00737094"/>
    <w:rsid w:val="00737927"/>
    <w:rsid w:val="007402D5"/>
    <w:rsid w:val="00740414"/>
    <w:rsid w:val="00742519"/>
    <w:rsid w:val="00743628"/>
    <w:rsid w:val="00744491"/>
    <w:rsid w:val="007446C7"/>
    <w:rsid w:val="00744E12"/>
    <w:rsid w:val="00744F1F"/>
    <w:rsid w:val="00745822"/>
    <w:rsid w:val="00746D4C"/>
    <w:rsid w:val="007505AF"/>
    <w:rsid w:val="00750DCF"/>
    <w:rsid w:val="00751565"/>
    <w:rsid w:val="00751CE1"/>
    <w:rsid w:val="0075228E"/>
    <w:rsid w:val="00753159"/>
    <w:rsid w:val="00753949"/>
    <w:rsid w:val="00753AEA"/>
    <w:rsid w:val="007549BC"/>
    <w:rsid w:val="007561B5"/>
    <w:rsid w:val="0075695E"/>
    <w:rsid w:val="00761AF7"/>
    <w:rsid w:val="007624E8"/>
    <w:rsid w:val="007630CA"/>
    <w:rsid w:val="00763334"/>
    <w:rsid w:val="007633D8"/>
    <w:rsid w:val="0076402D"/>
    <w:rsid w:val="007642CD"/>
    <w:rsid w:val="00765FDB"/>
    <w:rsid w:val="0076698B"/>
    <w:rsid w:val="0077070C"/>
    <w:rsid w:val="00770865"/>
    <w:rsid w:val="0077100B"/>
    <w:rsid w:val="00771B7D"/>
    <w:rsid w:val="007725AB"/>
    <w:rsid w:val="007728EA"/>
    <w:rsid w:val="00774F87"/>
    <w:rsid w:val="00776E1C"/>
    <w:rsid w:val="007772E3"/>
    <w:rsid w:val="00777EF3"/>
    <w:rsid w:val="00782414"/>
    <w:rsid w:val="00782468"/>
    <w:rsid w:val="00782487"/>
    <w:rsid w:val="0078258A"/>
    <w:rsid w:val="0078279E"/>
    <w:rsid w:val="00783D16"/>
    <w:rsid w:val="00784636"/>
    <w:rsid w:val="00785944"/>
    <w:rsid w:val="007861DA"/>
    <w:rsid w:val="00787F83"/>
    <w:rsid w:val="00791230"/>
    <w:rsid w:val="00791A5B"/>
    <w:rsid w:val="00791C96"/>
    <w:rsid w:val="00793F03"/>
    <w:rsid w:val="007943A9"/>
    <w:rsid w:val="00794840"/>
    <w:rsid w:val="007949B4"/>
    <w:rsid w:val="00794F15"/>
    <w:rsid w:val="007953E1"/>
    <w:rsid w:val="00796EA5"/>
    <w:rsid w:val="007A001C"/>
    <w:rsid w:val="007A100A"/>
    <w:rsid w:val="007A216B"/>
    <w:rsid w:val="007A22B0"/>
    <w:rsid w:val="007A3488"/>
    <w:rsid w:val="007A57A3"/>
    <w:rsid w:val="007A6395"/>
    <w:rsid w:val="007A6703"/>
    <w:rsid w:val="007A6EBC"/>
    <w:rsid w:val="007B120A"/>
    <w:rsid w:val="007B16F6"/>
    <w:rsid w:val="007B1FDF"/>
    <w:rsid w:val="007B2DD5"/>
    <w:rsid w:val="007B3A14"/>
    <w:rsid w:val="007B4100"/>
    <w:rsid w:val="007B4248"/>
    <w:rsid w:val="007B4550"/>
    <w:rsid w:val="007B5226"/>
    <w:rsid w:val="007B5398"/>
    <w:rsid w:val="007B5E99"/>
    <w:rsid w:val="007B688E"/>
    <w:rsid w:val="007B78AE"/>
    <w:rsid w:val="007B7ED8"/>
    <w:rsid w:val="007B7F9B"/>
    <w:rsid w:val="007C0DA8"/>
    <w:rsid w:val="007C3F89"/>
    <w:rsid w:val="007C4DEE"/>
    <w:rsid w:val="007C6D08"/>
    <w:rsid w:val="007C75B0"/>
    <w:rsid w:val="007D149A"/>
    <w:rsid w:val="007D1CA5"/>
    <w:rsid w:val="007D1F56"/>
    <w:rsid w:val="007D2155"/>
    <w:rsid w:val="007D2934"/>
    <w:rsid w:val="007D2993"/>
    <w:rsid w:val="007D440B"/>
    <w:rsid w:val="007D4B68"/>
    <w:rsid w:val="007D6198"/>
    <w:rsid w:val="007D7DBB"/>
    <w:rsid w:val="007E010B"/>
    <w:rsid w:val="007E1471"/>
    <w:rsid w:val="007E20F5"/>
    <w:rsid w:val="007E4D5A"/>
    <w:rsid w:val="007E4FA8"/>
    <w:rsid w:val="007E5473"/>
    <w:rsid w:val="007F1CD9"/>
    <w:rsid w:val="007F2A8A"/>
    <w:rsid w:val="007F39A8"/>
    <w:rsid w:val="007F43AC"/>
    <w:rsid w:val="007F44CB"/>
    <w:rsid w:val="007F4EE7"/>
    <w:rsid w:val="00800293"/>
    <w:rsid w:val="0080113D"/>
    <w:rsid w:val="00801D98"/>
    <w:rsid w:val="00802722"/>
    <w:rsid w:val="00802810"/>
    <w:rsid w:val="00803723"/>
    <w:rsid w:val="00804DDC"/>
    <w:rsid w:val="008056F0"/>
    <w:rsid w:val="00806AD4"/>
    <w:rsid w:val="00806F27"/>
    <w:rsid w:val="0080778C"/>
    <w:rsid w:val="00807E63"/>
    <w:rsid w:val="008133BD"/>
    <w:rsid w:val="00813B2B"/>
    <w:rsid w:val="008142D1"/>
    <w:rsid w:val="00815588"/>
    <w:rsid w:val="008155BF"/>
    <w:rsid w:val="008159F1"/>
    <w:rsid w:val="00815E96"/>
    <w:rsid w:val="00817AF4"/>
    <w:rsid w:val="00820C6F"/>
    <w:rsid w:val="00821928"/>
    <w:rsid w:val="00823408"/>
    <w:rsid w:val="00824232"/>
    <w:rsid w:val="0082494D"/>
    <w:rsid w:val="00824DE9"/>
    <w:rsid w:val="00825745"/>
    <w:rsid w:val="008266DF"/>
    <w:rsid w:val="00826A3C"/>
    <w:rsid w:val="00826AB3"/>
    <w:rsid w:val="008273A0"/>
    <w:rsid w:val="00830032"/>
    <w:rsid w:val="00831060"/>
    <w:rsid w:val="0083123E"/>
    <w:rsid w:val="00834305"/>
    <w:rsid w:val="0083516F"/>
    <w:rsid w:val="008363D6"/>
    <w:rsid w:val="00837A5E"/>
    <w:rsid w:val="008402EF"/>
    <w:rsid w:val="008412BA"/>
    <w:rsid w:val="00841412"/>
    <w:rsid w:val="00841BBF"/>
    <w:rsid w:val="00844BA2"/>
    <w:rsid w:val="00847190"/>
    <w:rsid w:val="00847982"/>
    <w:rsid w:val="00847AD7"/>
    <w:rsid w:val="00850776"/>
    <w:rsid w:val="00850BD2"/>
    <w:rsid w:val="00851FB7"/>
    <w:rsid w:val="0085307C"/>
    <w:rsid w:val="00853253"/>
    <w:rsid w:val="00856356"/>
    <w:rsid w:val="008565AA"/>
    <w:rsid w:val="00856F97"/>
    <w:rsid w:val="008575CC"/>
    <w:rsid w:val="00860709"/>
    <w:rsid w:val="00860940"/>
    <w:rsid w:val="00861C81"/>
    <w:rsid w:val="00862D40"/>
    <w:rsid w:val="008638A5"/>
    <w:rsid w:val="008644A2"/>
    <w:rsid w:val="008656D5"/>
    <w:rsid w:val="00865B97"/>
    <w:rsid w:val="00867E2F"/>
    <w:rsid w:val="0087030F"/>
    <w:rsid w:val="0087103F"/>
    <w:rsid w:val="00871F4B"/>
    <w:rsid w:val="008749B2"/>
    <w:rsid w:val="00874A4C"/>
    <w:rsid w:val="0087563E"/>
    <w:rsid w:val="00875AB0"/>
    <w:rsid w:val="008769BB"/>
    <w:rsid w:val="00877588"/>
    <w:rsid w:val="00877A84"/>
    <w:rsid w:val="0088003F"/>
    <w:rsid w:val="0088023E"/>
    <w:rsid w:val="00880419"/>
    <w:rsid w:val="0088044C"/>
    <w:rsid w:val="00880DC4"/>
    <w:rsid w:val="008817A0"/>
    <w:rsid w:val="00881EA7"/>
    <w:rsid w:val="00882585"/>
    <w:rsid w:val="00883494"/>
    <w:rsid w:val="00885941"/>
    <w:rsid w:val="00885954"/>
    <w:rsid w:val="0088620D"/>
    <w:rsid w:val="008863E2"/>
    <w:rsid w:val="008871C7"/>
    <w:rsid w:val="008879F9"/>
    <w:rsid w:val="00887C8C"/>
    <w:rsid w:val="00890A02"/>
    <w:rsid w:val="00891650"/>
    <w:rsid w:val="00892493"/>
    <w:rsid w:val="00892666"/>
    <w:rsid w:val="008967B6"/>
    <w:rsid w:val="00896913"/>
    <w:rsid w:val="00897A1A"/>
    <w:rsid w:val="00897ADE"/>
    <w:rsid w:val="008A1692"/>
    <w:rsid w:val="008A19CF"/>
    <w:rsid w:val="008A22EB"/>
    <w:rsid w:val="008A4727"/>
    <w:rsid w:val="008A4AD1"/>
    <w:rsid w:val="008A4AE3"/>
    <w:rsid w:val="008A5BD8"/>
    <w:rsid w:val="008A6089"/>
    <w:rsid w:val="008A7211"/>
    <w:rsid w:val="008A77BE"/>
    <w:rsid w:val="008B0DB3"/>
    <w:rsid w:val="008B1714"/>
    <w:rsid w:val="008B380C"/>
    <w:rsid w:val="008B413F"/>
    <w:rsid w:val="008B60E5"/>
    <w:rsid w:val="008B6B06"/>
    <w:rsid w:val="008B6CB3"/>
    <w:rsid w:val="008B71C2"/>
    <w:rsid w:val="008B7756"/>
    <w:rsid w:val="008B7A56"/>
    <w:rsid w:val="008C08E4"/>
    <w:rsid w:val="008C11F7"/>
    <w:rsid w:val="008C1E58"/>
    <w:rsid w:val="008C28E3"/>
    <w:rsid w:val="008C2F49"/>
    <w:rsid w:val="008C36AE"/>
    <w:rsid w:val="008C39B1"/>
    <w:rsid w:val="008C3E9A"/>
    <w:rsid w:val="008C43EA"/>
    <w:rsid w:val="008C4793"/>
    <w:rsid w:val="008C4AB8"/>
    <w:rsid w:val="008C4E2A"/>
    <w:rsid w:val="008C5A72"/>
    <w:rsid w:val="008C5BDD"/>
    <w:rsid w:val="008C6877"/>
    <w:rsid w:val="008C6FDC"/>
    <w:rsid w:val="008C7420"/>
    <w:rsid w:val="008C777C"/>
    <w:rsid w:val="008C7826"/>
    <w:rsid w:val="008C7D85"/>
    <w:rsid w:val="008D108D"/>
    <w:rsid w:val="008D11B2"/>
    <w:rsid w:val="008D1382"/>
    <w:rsid w:val="008D19C2"/>
    <w:rsid w:val="008D22E0"/>
    <w:rsid w:val="008D2594"/>
    <w:rsid w:val="008D35F5"/>
    <w:rsid w:val="008D3FB7"/>
    <w:rsid w:val="008D6277"/>
    <w:rsid w:val="008D6507"/>
    <w:rsid w:val="008D7966"/>
    <w:rsid w:val="008E09E1"/>
    <w:rsid w:val="008E130E"/>
    <w:rsid w:val="008E1743"/>
    <w:rsid w:val="008E18BC"/>
    <w:rsid w:val="008E2F55"/>
    <w:rsid w:val="008E379B"/>
    <w:rsid w:val="008E429D"/>
    <w:rsid w:val="008E4B23"/>
    <w:rsid w:val="008E5247"/>
    <w:rsid w:val="008E5989"/>
    <w:rsid w:val="008E5FD0"/>
    <w:rsid w:val="008E6E2C"/>
    <w:rsid w:val="008E7A30"/>
    <w:rsid w:val="008E7A69"/>
    <w:rsid w:val="008E7B2A"/>
    <w:rsid w:val="008F262E"/>
    <w:rsid w:val="008F2691"/>
    <w:rsid w:val="008F4CB5"/>
    <w:rsid w:val="008F4E2B"/>
    <w:rsid w:val="008F64E3"/>
    <w:rsid w:val="008F66EB"/>
    <w:rsid w:val="008F6F7F"/>
    <w:rsid w:val="008F7391"/>
    <w:rsid w:val="00900A2D"/>
    <w:rsid w:val="00900C97"/>
    <w:rsid w:val="009029B7"/>
    <w:rsid w:val="00903641"/>
    <w:rsid w:val="0090391C"/>
    <w:rsid w:val="00906808"/>
    <w:rsid w:val="00906BD8"/>
    <w:rsid w:val="00906D26"/>
    <w:rsid w:val="009070EF"/>
    <w:rsid w:val="009117BC"/>
    <w:rsid w:val="009122E6"/>
    <w:rsid w:val="0091240D"/>
    <w:rsid w:val="00912BA3"/>
    <w:rsid w:val="00913CD4"/>
    <w:rsid w:val="009144A0"/>
    <w:rsid w:val="00914ADA"/>
    <w:rsid w:val="00915529"/>
    <w:rsid w:val="00915A18"/>
    <w:rsid w:val="00917DA0"/>
    <w:rsid w:val="00921E6D"/>
    <w:rsid w:val="009223A9"/>
    <w:rsid w:val="0092390F"/>
    <w:rsid w:val="00924640"/>
    <w:rsid w:val="00924FF0"/>
    <w:rsid w:val="009252E0"/>
    <w:rsid w:val="00925FCA"/>
    <w:rsid w:val="009267B8"/>
    <w:rsid w:val="00926819"/>
    <w:rsid w:val="0092732B"/>
    <w:rsid w:val="0092779F"/>
    <w:rsid w:val="00934424"/>
    <w:rsid w:val="009349AF"/>
    <w:rsid w:val="00934B61"/>
    <w:rsid w:val="00934BAC"/>
    <w:rsid w:val="0093511A"/>
    <w:rsid w:val="009362C7"/>
    <w:rsid w:val="00937C32"/>
    <w:rsid w:val="0094023B"/>
    <w:rsid w:val="00941A13"/>
    <w:rsid w:val="009442BA"/>
    <w:rsid w:val="0094473E"/>
    <w:rsid w:val="00945FDB"/>
    <w:rsid w:val="00946CA3"/>
    <w:rsid w:val="00950717"/>
    <w:rsid w:val="00950CE1"/>
    <w:rsid w:val="0095138D"/>
    <w:rsid w:val="009516BC"/>
    <w:rsid w:val="0095210E"/>
    <w:rsid w:val="009525F1"/>
    <w:rsid w:val="00953E69"/>
    <w:rsid w:val="0095497A"/>
    <w:rsid w:val="00960803"/>
    <w:rsid w:val="00960BFC"/>
    <w:rsid w:val="009615F3"/>
    <w:rsid w:val="00964F7D"/>
    <w:rsid w:val="009651A9"/>
    <w:rsid w:val="00966830"/>
    <w:rsid w:val="00970773"/>
    <w:rsid w:val="00970BD7"/>
    <w:rsid w:val="00970CF5"/>
    <w:rsid w:val="0097203E"/>
    <w:rsid w:val="0097514B"/>
    <w:rsid w:val="00975577"/>
    <w:rsid w:val="00975C23"/>
    <w:rsid w:val="009767B3"/>
    <w:rsid w:val="0098028A"/>
    <w:rsid w:val="009802A9"/>
    <w:rsid w:val="00980E23"/>
    <w:rsid w:val="009811FA"/>
    <w:rsid w:val="00982E51"/>
    <w:rsid w:val="009869B9"/>
    <w:rsid w:val="00986AA4"/>
    <w:rsid w:val="00987DF3"/>
    <w:rsid w:val="00987F81"/>
    <w:rsid w:val="00990496"/>
    <w:rsid w:val="00991532"/>
    <w:rsid w:val="00993603"/>
    <w:rsid w:val="0099380C"/>
    <w:rsid w:val="009940D3"/>
    <w:rsid w:val="00996CB3"/>
    <w:rsid w:val="00997366"/>
    <w:rsid w:val="009A01F5"/>
    <w:rsid w:val="009A03F3"/>
    <w:rsid w:val="009A0520"/>
    <w:rsid w:val="009A0829"/>
    <w:rsid w:val="009A1879"/>
    <w:rsid w:val="009A2356"/>
    <w:rsid w:val="009A2503"/>
    <w:rsid w:val="009A2A07"/>
    <w:rsid w:val="009A344F"/>
    <w:rsid w:val="009A45C6"/>
    <w:rsid w:val="009A54CE"/>
    <w:rsid w:val="009A656F"/>
    <w:rsid w:val="009A786C"/>
    <w:rsid w:val="009B056A"/>
    <w:rsid w:val="009B15AA"/>
    <w:rsid w:val="009B175D"/>
    <w:rsid w:val="009B30FE"/>
    <w:rsid w:val="009B40FB"/>
    <w:rsid w:val="009B493D"/>
    <w:rsid w:val="009B51DC"/>
    <w:rsid w:val="009B572A"/>
    <w:rsid w:val="009B5A64"/>
    <w:rsid w:val="009B5F16"/>
    <w:rsid w:val="009B60E8"/>
    <w:rsid w:val="009B6271"/>
    <w:rsid w:val="009C0497"/>
    <w:rsid w:val="009C0C89"/>
    <w:rsid w:val="009C0F64"/>
    <w:rsid w:val="009C15D9"/>
    <w:rsid w:val="009C1D31"/>
    <w:rsid w:val="009C1F74"/>
    <w:rsid w:val="009C2085"/>
    <w:rsid w:val="009C3538"/>
    <w:rsid w:val="009C37F5"/>
    <w:rsid w:val="009C4170"/>
    <w:rsid w:val="009C439E"/>
    <w:rsid w:val="009C44E8"/>
    <w:rsid w:val="009C48EF"/>
    <w:rsid w:val="009C54DE"/>
    <w:rsid w:val="009C6748"/>
    <w:rsid w:val="009C7932"/>
    <w:rsid w:val="009C7DB5"/>
    <w:rsid w:val="009C7E55"/>
    <w:rsid w:val="009D04FF"/>
    <w:rsid w:val="009D0E98"/>
    <w:rsid w:val="009D24F0"/>
    <w:rsid w:val="009D2538"/>
    <w:rsid w:val="009D2823"/>
    <w:rsid w:val="009D4224"/>
    <w:rsid w:val="009D7A32"/>
    <w:rsid w:val="009E188C"/>
    <w:rsid w:val="009E2496"/>
    <w:rsid w:val="009E2915"/>
    <w:rsid w:val="009E329F"/>
    <w:rsid w:val="009E3422"/>
    <w:rsid w:val="009E3B1C"/>
    <w:rsid w:val="009E3E68"/>
    <w:rsid w:val="009E4342"/>
    <w:rsid w:val="009E5575"/>
    <w:rsid w:val="009E622C"/>
    <w:rsid w:val="009E63FA"/>
    <w:rsid w:val="009E7825"/>
    <w:rsid w:val="009F00BF"/>
    <w:rsid w:val="009F042D"/>
    <w:rsid w:val="009F0AB5"/>
    <w:rsid w:val="009F11F3"/>
    <w:rsid w:val="009F1484"/>
    <w:rsid w:val="009F1F63"/>
    <w:rsid w:val="009F1F99"/>
    <w:rsid w:val="009F5B63"/>
    <w:rsid w:val="009F6717"/>
    <w:rsid w:val="009F6BDE"/>
    <w:rsid w:val="00A00099"/>
    <w:rsid w:val="00A01F25"/>
    <w:rsid w:val="00A01FE4"/>
    <w:rsid w:val="00A021A9"/>
    <w:rsid w:val="00A029DE"/>
    <w:rsid w:val="00A0318D"/>
    <w:rsid w:val="00A0320E"/>
    <w:rsid w:val="00A03485"/>
    <w:rsid w:val="00A03647"/>
    <w:rsid w:val="00A039AA"/>
    <w:rsid w:val="00A03E09"/>
    <w:rsid w:val="00A03E1A"/>
    <w:rsid w:val="00A05691"/>
    <w:rsid w:val="00A05BBF"/>
    <w:rsid w:val="00A05E14"/>
    <w:rsid w:val="00A05E9F"/>
    <w:rsid w:val="00A06E39"/>
    <w:rsid w:val="00A07B78"/>
    <w:rsid w:val="00A07F64"/>
    <w:rsid w:val="00A10409"/>
    <w:rsid w:val="00A109AF"/>
    <w:rsid w:val="00A10A76"/>
    <w:rsid w:val="00A11A81"/>
    <w:rsid w:val="00A11B5D"/>
    <w:rsid w:val="00A121A7"/>
    <w:rsid w:val="00A131E6"/>
    <w:rsid w:val="00A13D00"/>
    <w:rsid w:val="00A17D12"/>
    <w:rsid w:val="00A2025C"/>
    <w:rsid w:val="00A20E39"/>
    <w:rsid w:val="00A22471"/>
    <w:rsid w:val="00A22619"/>
    <w:rsid w:val="00A22EB1"/>
    <w:rsid w:val="00A2304D"/>
    <w:rsid w:val="00A23916"/>
    <w:rsid w:val="00A23B37"/>
    <w:rsid w:val="00A251F3"/>
    <w:rsid w:val="00A25873"/>
    <w:rsid w:val="00A26267"/>
    <w:rsid w:val="00A262EF"/>
    <w:rsid w:val="00A26E83"/>
    <w:rsid w:val="00A2791B"/>
    <w:rsid w:val="00A30144"/>
    <w:rsid w:val="00A304AD"/>
    <w:rsid w:val="00A30A76"/>
    <w:rsid w:val="00A31254"/>
    <w:rsid w:val="00A32340"/>
    <w:rsid w:val="00A32C2F"/>
    <w:rsid w:val="00A3317A"/>
    <w:rsid w:val="00A3420E"/>
    <w:rsid w:val="00A358F2"/>
    <w:rsid w:val="00A40A44"/>
    <w:rsid w:val="00A4123D"/>
    <w:rsid w:val="00A4158C"/>
    <w:rsid w:val="00A41C99"/>
    <w:rsid w:val="00A426AF"/>
    <w:rsid w:val="00A42750"/>
    <w:rsid w:val="00A435F4"/>
    <w:rsid w:val="00A43BDB"/>
    <w:rsid w:val="00A45CCE"/>
    <w:rsid w:val="00A475FD"/>
    <w:rsid w:val="00A47B52"/>
    <w:rsid w:val="00A50A8C"/>
    <w:rsid w:val="00A51ED1"/>
    <w:rsid w:val="00A55286"/>
    <w:rsid w:val="00A56BB8"/>
    <w:rsid w:val="00A56F96"/>
    <w:rsid w:val="00A578DB"/>
    <w:rsid w:val="00A57CF3"/>
    <w:rsid w:val="00A60A15"/>
    <w:rsid w:val="00A611C4"/>
    <w:rsid w:val="00A6271D"/>
    <w:rsid w:val="00A62AAE"/>
    <w:rsid w:val="00A63503"/>
    <w:rsid w:val="00A642CA"/>
    <w:rsid w:val="00A6686B"/>
    <w:rsid w:val="00A66F48"/>
    <w:rsid w:val="00A67BCF"/>
    <w:rsid w:val="00A71CA8"/>
    <w:rsid w:val="00A72A9D"/>
    <w:rsid w:val="00A73CA6"/>
    <w:rsid w:val="00A73D45"/>
    <w:rsid w:val="00A74283"/>
    <w:rsid w:val="00A743BF"/>
    <w:rsid w:val="00A74A5E"/>
    <w:rsid w:val="00A778A0"/>
    <w:rsid w:val="00A77AB5"/>
    <w:rsid w:val="00A80492"/>
    <w:rsid w:val="00A8049E"/>
    <w:rsid w:val="00A8352B"/>
    <w:rsid w:val="00A837E2"/>
    <w:rsid w:val="00A854BE"/>
    <w:rsid w:val="00A8663D"/>
    <w:rsid w:val="00A87553"/>
    <w:rsid w:val="00A87B1C"/>
    <w:rsid w:val="00A906BE"/>
    <w:rsid w:val="00A90B7B"/>
    <w:rsid w:val="00A93866"/>
    <w:rsid w:val="00A94B62"/>
    <w:rsid w:val="00A94FFC"/>
    <w:rsid w:val="00A96ED4"/>
    <w:rsid w:val="00A979D0"/>
    <w:rsid w:val="00AA08D5"/>
    <w:rsid w:val="00AA0DC0"/>
    <w:rsid w:val="00AA1637"/>
    <w:rsid w:val="00AA2D2A"/>
    <w:rsid w:val="00AA3A78"/>
    <w:rsid w:val="00AA5199"/>
    <w:rsid w:val="00AA5FD0"/>
    <w:rsid w:val="00AA634D"/>
    <w:rsid w:val="00AA64D0"/>
    <w:rsid w:val="00AA6F81"/>
    <w:rsid w:val="00AB043F"/>
    <w:rsid w:val="00AB23FB"/>
    <w:rsid w:val="00AB3806"/>
    <w:rsid w:val="00AB3C90"/>
    <w:rsid w:val="00AB4124"/>
    <w:rsid w:val="00AB43AC"/>
    <w:rsid w:val="00AB5D2F"/>
    <w:rsid w:val="00AB6F3B"/>
    <w:rsid w:val="00AB7899"/>
    <w:rsid w:val="00AC0427"/>
    <w:rsid w:val="00AC198D"/>
    <w:rsid w:val="00AC1BCE"/>
    <w:rsid w:val="00AC1D98"/>
    <w:rsid w:val="00AC2CB4"/>
    <w:rsid w:val="00AC34F5"/>
    <w:rsid w:val="00AC3F1D"/>
    <w:rsid w:val="00AC42F5"/>
    <w:rsid w:val="00AC44DF"/>
    <w:rsid w:val="00AC44FC"/>
    <w:rsid w:val="00AC5210"/>
    <w:rsid w:val="00AC6BF4"/>
    <w:rsid w:val="00AC7898"/>
    <w:rsid w:val="00AC7B4E"/>
    <w:rsid w:val="00AD0B99"/>
    <w:rsid w:val="00AD0CCD"/>
    <w:rsid w:val="00AD0EED"/>
    <w:rsid w:val="00AD1152"/>
    <w:rsid w:val="00AD1906"/>
    <w:rsid w:val="00AD1BC6"/>
    <w:rsid w:val="00AD1FB8"/>
    <w:rsid w:val="00AD3D73"/>
    <w:rsid w:val="00AD4385"/>
    <w:rsid w:val="00AD5353"/>
    <w:rsid w:val="00AD58D2"/>
    <w:rsid w:val="00AD5E0B"/>
    <w:rsid w:val="00AD6618"/>
    <w:rsid w:val="00AD66D4"/>
    <w:rsid w:val="00AD7329"/>
    <w:rsid w:val="00AD7C17"/>
    <w:rsid w:val="00AD7EAF"/>
    <w:rsid w:val="00AE1F28"/>
    <w:rsid w:val="00AE2E12"/>
    <w:rsid w:val="00AE2ECA"/>
    <w:rsid w:val="00AE3E97"/>
    <w:rsid w:val="00AE40A8"/>
    <w:rsid w:val="00AE4A2C"/>
    <w:rsid w:val="00AE5D2A"/>
    <w:rsid w:val="00AE7297"/>
    <w:rsid w:val="00AE7BFA"/>
    <w:rsid w:val="00AF0B4D"/>
    <w:rsid w:val="00AF13B7"/>
    <w:rsid w:val="00AF2D68"/>
    <w:rsid w:val="00AF2E17"/>
    <w:rsid w:val="00AF3321"/>
    <w:rsid w:val="00AF3811"/>
    <w:rsid w:val="00AF431C"/>
    <w:rsid w:val="00AF47B1"/>
    <w:rsid w:val="00AF4ABF"/>
    <w:rsid w:val="00AF53E5"/>
    <w:rsid w:val="00AF5D65"/>
    <w:rsid w:val="00AF7E84"/>
    <w:rsid w:val="00AF7F8D"/>
    <w:rsid w:val="00AF7FF7"/>
    <w:rsid w:val="00B0128B"/>
    <w:rsid w:val="00B015E6"/>
    <w:rsid w:val="00B033C3"/>
    <w:rsid w:val="00B04145"/>
    <w:rsid w:val="00B04600"/>
    <w:rsid w:val="00B0472C"/>
    <w:rsid w:val="00B0481C"/>
    <w:rsid w:val="00B04907"/>
    <w:rsid w:val="00B04CDF"/>
    <w:rsid w:val="00B04FAE"/>
    <w:rsid w:val="00B052DF"/>
    <w:rsid w:val="00B0610F"/>
    <w:rsid w:val="00B06488"/>
    <w:rsid w:val="00B07798"/>
    <w:rsid w:val="00B10EBB"/>
    <w:rsid w:val="00B11E4C"/>
    <w:rsid w:val="00B11E78"/>
    <w:rsid w:val="00B12B58"/>
    <w:rsid w:val="00B13E16"/>
    <w:rsid w:val="00B145FA"/>
    <w:rsid w:val="00B1487D"/>
    <w:rsid w:val="00B1546A"/>
    <w:rsid w:val="00B15725"/>
    <w:rsid w:val="00B20539"/>
    <w:rsid w:val="00B20844"/>
    <w:rsid w:val="00B2154D"/>
    <w:rsid w:val="00B22335"/>
    <w:rsid w:val="00B244C4"/>
    <w:rsid w:val="00B2548E"/>
    <w:rsid w:val="00B258A2"/>
    <w:rsid w:val="00B26AB1"/>
    <w:rsid w:val="00B26B67"/>
    <w:rsid w:val="00B30460"/>
    <w:rsid w:val="00B30E2A"/>
    <w:rsid w:val="00B35B4E"/>
    <w:rsid w:val="00B36ED5"/>
    <w:rsid w:val="00B37A93"/>
    <w:rsid w:val="00B4075C"/>
    <w:rsid w:val="00B409DF"/>
    <w:rsid w:val="00B40A8D"/>
    <w:rsid w:val="00B40D25"/>
    <w:rsid w:val="00B41FE7"/>
    <w:rsid w:val="00B42B87"/>
    <w:rsid w:val="00B4314B"/>
    <w:rsid w:val="00B43264"/>
    <w:rsid w:val="00B43918"/>
    <w:rsid w:val="00B44201"/>
    <w:rsid w:val="00B446D0"/>
    <w:rsid w:val="00B4471D"/>
    <w:rsid w:val="00B44B56"/>
    <w:rsid w:val="00B45215"/>
    <w:rsid w:val="00B47A8F"/>
    <w:rsid w:val="00B50BC5"/>
    <w:rsid w:val="00B5239C"/>
    <w:rsid w:val="00B53B4A"/>
    <w:rsid w:val="00B5426A"/>
    <w:rsid w:val="00B5574F"/>
    <w:rsid w:val="00B55D8D"/>
    <w:rsid w:val="00B56B7B"/>
    <w:rsid w:val="00B6013F"/>
    <w:rsid w:val="00B613CC"/>
    <w:rsid w:val="00B6374E"/>
    <w:rsid w:val="00B64318"/>
    <w:rsid w:val="00B64426"/>
    <w:rsid w:val="00B644CB"/>
    <w:rsid w:val="00B65EFA"/>
    <w:rsid w:val="00B65FAD"/>
    <w:rsid w:val="00B66830"/>
    <w:rsid w:val="00B67254"/>
    <w:rsid w:val="00B67D0C"/>
    <w:rsid w:val="00B70545"/>
    <w:rsid w:val="00B717FF"/>
    <w:rsid w:val="00B734E4"/>
    <w:rsid w:val="00B73D5E"/>
    <w:rsid w:val="00B757F3"/>
    <w:rsid w:val="00B77869"/>
    <w:rsid w:val="00B77906"/>
    <w:rsid w:val="00B77925"/>
    <w:rsid w:val="00B77B46"/>
    <w:rsid w:val="00B77F3B"/>
    <w:rsid w:val="00B8007F"/>
    <w:rsid w:val="00B80AB9"/>
    <w:rsid w:val="00B80D8D"/>
    <w:rsid w:val="00B823BE"/>
    <w:rsid w:val="00B8283F"/>
    <w:rsid w:val="00B8386B"/>
    <w:rsid w:val="00B83A0D"/>
    <w:rsid w:val="00B83B55"/>
    <w:rsid w:val="00B83C38"/>
    <w:rsid w:val="00B84E4B"/>
    <w:rsid w:val="00B855B3"/>
    <w:rsid w:val="00B85AD4"/>
    <w:rsid w:val="00B85E2E"/>
    <w:rsid w:val="00B8656D"/>
    <w:rsid w:val="00B86A8F"/>
    <w:rsid w:val="00B87CB6"/>
    <w:rsid w:val="00B90BD2"/>
    <w:rsid w:val="00B910E3"/>
    <w:rsid w:val="00B91BAF"/>
    <w:rsid w:val="00B926DC"/>
    <w:rsid w:val="00B929D9"/>
    <w:rsid w:val="00B92CD0"/>
    <w:rsid w:val="00B952E9"/>
    <w:rsid w:val="00B956F9"/>
    <w:rsid w:val="00B9702C"/>
    <w:rsid w:val="00B9748D"/>
    <w:rsid w:val="00B9779F"/>
    <w:rsid w:val="00B97EDA"/>
    <w:rsid w:val="00BA0BA8"/>
    <w:rsid w:val="00BA159D"/>
    <w:rsid w:val="00BA2336"/>
    <w:rsid w:val="00BA42D1"/>
    <w:rsid w:val="00BA44E9"/>
    <w:rsid w:val="00BA6A29"/>
    <w:rsid w:val="00BA7BFB"/>
    <w:rsid w:val="00BA7CE1"/>
    <w:rsid w:val="00BB1FF5"/>
    <w:rsid w:val="00BB2047"/>
    <w:rsid w:val="00BB2E71"/>
    <w:rsid w:val="00BB335B"/>
    <w:rsid w:val="00BB3B07"/>
    <w:rsid w:val="00BB4905"/>
    <w:rsid w:val="00BB65C6"/>
    <w:rsid w:val="00BB691A"/>
    <w:rsid w:val="00BC0949"/>
    <w:rsid w:val="00BC2178"/>
    <w:rsid w:val="00BC2AED"/>
    <w:rsid w:val="00BC2F94"/>
    <w:rsid w:val="00BC3404"/>
    <w:rsid w:val="00BC35A8"/>
    <w:rsid w:val="00BC3FA4"/>
    <w:rsid w:val="00BC411F"/>
    <w:rsid w:val="00BC4924"/>
    <w:rsid w:val="00BC4FC3"/>
    <w:rsid w:val="00BC5D7E"/>
    <w:rsid w:val="00BC669E"/>
    <w:rsid w:val="00BC747E"/>
    <w:rsid w:val="00BC7482"/>
    <w:rsid w:val="00BC75A9"/>
    <w:rsid w:val="00BD013F"/>
    <w:rsid w:val="00BD0285"/>
    <w:rsid w:val="00BD0719"/>
    <w:rsid w:val="00BD0DCB"/>
    <w:rsid w:val="00BD1600"/>
    <w:rsid w:val="00BD2A05"/>
    <w:rsid w:val="00BD4767"/>
    <w:rsid w:val="00BD4DC3"/>
    <w:rsid w:val="00BD548C"/>
    <w:rsid w:val="00BD563F"/>
    <w:rsid w:val="00BD6095"/>
    <w:rsid w:val="00BD6DBD"/>
    <w:rsid w:val="00BD70E2"/>
    <w:rsid w:val="00BD76CB"/>
    <w:rsid w:val="00BD78ED"/>
    <w:rsid w:val="00BD7DE7"/>
    <w:rsid w:val="00BE2A5F"/>
    <w:rsid w:val="00BE2B8D"/>
    <w:rsid w:val="00BE2E7D"/>
    <w:rsid w:val="00BE3E8A"/>
    <w:rsid w:val="00BE4CC3"/>
    <w:rsid w:val="00BE4E26"/>
    <w:rsid w:val="00BE5137"/>
    <w:rsid w:val="00BE5CBC"/>
    <w:rsid w:val="00BE6724"/>
    <w:rsid w:val="00BF059E"/>
    <w:rsid w:val="00BF05A7"/>
    <w:rsid w:val="00BF0685"/>
    <w:rsid w:val="00BF3DB8"/>
    <w:rsid w:val="00BF3ECC"/>
    <w:rsid w:val="00BF4ECC"/>
    <w:rsid w:val="00BF5B55"/>
    <w:rsid w:val="00BF5CC9"/>
    <w:rsid w:val="00BF6854"/>
    <w:rsid w:val="00BF6989"/>
    <w:rsid w:val="00BF6A5E"/>
    <w:rsid w:val="00C00788"/>
    <w:rsid w:val="00C00E5A"/>
    <w:rsid w:val="00C01C62"/>
    <w:rsid w:val="00C01F97"/>
    <w:rsid w:val="00C02718"/>
    <w:rsid w:val="00C0314A"/>
    <w:rsid w:val="00C03E39"/>
    <w:rsid w:val="00C04531"/>
    <w:rsid w:val="00C049E5"/>
    <w:rsid w:val="00C058BA"/>
    <w:rsid w:val="00C05AC6"/>
    <w:rsid w:val="00C05B28"/>
    <w:rsid w:val="00C05C13"/>
    <w:rsid w:val="00C07298"/>
    <w:rsid w:val="00C074AE"/>
    <w:rsid w:val="00C07A92"/>
    <w:rsid w:val="00C10A9B"/>
    <w:rsid w:val="00C10D66"/>
    <w:rsid w:val="00C1160E"/>
    <w:rsid w:val="00C122ED"/>
    <w:rsid w:val="00C126AB"/>
    <w:rsid w:val="00C12B8E"/>
    <w:rsid w:val="00C131A8"/>
    <w:rsid w:val="00C133AD"/>
    <w:rsid w:val="00C15373"/>
    <w:rsid w:val="00C15617"/>
    <w:rsid w:val="00C15971"/>
    <w:rsid w:val="00C163F7"/>
    <w:rsid w:val="00C17080"/>
    <w:rsid w:val="00C1759F"/>
    <w:rsid w:val="00C1794B"/>
    <w:rsid w:val="00C2127C"/>
    <w:rsid w:val="00C21CD1"/>
    <w:rsid w:val="00C220C3"/>
    <w:rsid w:val="00C22857"/>
    <w:rsid w:val="00C259EC"/>
    <w:rsid w:val="00C2703C"/>
    <w:rsid w:val="00C273C5"/>
    <w:rsid w:val="00C30DAA"/>
    <w:rsid w:val="00C30DFE"/>
    <w:rsid w:val="00C310D1"/>
    <w:rsid w:val="00C314E0"/>
    <w:rsid w:val="00C3152B"/>
    <w:rsid w:val="00C31898"/>
    <w:rsid w:val="00C31D6A"/>
    <w:rsid w:val="00C324C1"/>
    <w:rsid w:val="00C331E4"/>
    <w:rsid w:val="00C339F3"/>
    <w:rsid w:val="00C33C1F"/>
    <w:rsid w:val="00C3423F"/>
    <w:rsid w:val="00C342E4"/>
    <w:rsid w:val="00C34417"/>
    <w:rsid w:val="00C3514B"/>
    <w:rsid w:val="00C3564A"/>
    <w:rsid w:val="00C35746"/>
    <w:rsid w:val="00C3672F"/>
    <w:rsid w:val="00C375AF"/>
    <w:rsid w:val="00C40CDA"/>
    <w:rsid w:val="00C4311A"/>
    <w:rsid w:val="00C4419B"/>
    <w:rsid w:val="00C44618"/>
    <w:rsid w:val="00C449C1"/>
    <w:rsid w:val="00C454B2"/>
    <w:rsid w:val="00C45643"/>
    <w:rsid w:val="00C46F8F"/>
    <w:rsid w:val="00C512B8"/>
    <w:rsid w:val="00C51A33"/>
    <w:rsid w:val="00C5304E"/>
    <w:rsid w:val="00C5328C"/>
    <w:rsid w:val="00C5594D"/>
    <w:rsid w:val="00C55D01"/>
    <w:rsid w:val="00C56661"/>
    <w:rsid w:val="00C57C17"/>
    <w:rsid w:val="00C57CC8"/>
    <w:rsid w:val="00C57F9B"/>
    <w:rsid w:val="00C60559"/>
    <w:rsid w:val="00C608F2"/>
    <w:rsid w:val="00C6189E"/>
    <w:rsid w:val="00C61D92"/>
    <w:rsid w:val="00C61E1D"/>
    <w:rsid w:val="00C6224D"/>
    <w:rsid w:val="00C62B5D"/>
    <w:rsid w:val="00C63250"/>
    <w:rsid w:val="00C63D34"/>
    <w:rsid w:val="00C6513A"/>
    <w:rsid w:val="00C65452"/>
    <w:rsid w:val="00C65E27"/>
    <w:rsid w:val="00C66376"/>
    <w:rsid w:val="00C66B27"/>
    <w:rsid w:val="00C66D28"/>
    <w:rsid w:val="00C66DF8"/>
    <w:rsid w:val="00C66E08"/>
    <w:rsid w:val="00C70038"/>
    <w:rsid w:val="00C71F4F"/>
    <w:rsid w:val="00C72388"/>
    <w:rsid w:val="00C73486"/>
    <w:rsid w:val="00C742D9"/>
    <w:rsid w:val="00C74B33"/>
    <w:rsid w:val="00C7524A"/>
    <w:rsid w:val="00C764E5"/>
    <w:rsid w:val="00C768C6"/>
    <w:rsid w:val="00C771E1"/>
    <w:rsid w:val="00C777DF"/>
    <w:rsid w:val="00C778A2"/>
    <w:rsid w:val="00C7794B"/>
    <w:rsid w:val="00C80FBB"/>
    <w:rsid w:val="00C81131"/>
    <w:rsid w:val="00C8150C"/>
    <w:rsid w:val="00C82F4C"/>
    <w:rsid w:val="00C845CC"/>
    <w:rsid w:val="00C855E0"/>
    <w:rsid w:val="00C85DC7"/>
    <w:rsid w:val="00C862CE"/>
    <w:rsid w:val="00C86AC6"/>
    <w:rsid w:val="00C875CC"/>
    <w:rsid w:val="00C87BBC"/>
    <w:rsid w:val="00C90355"/>
    <w:rsid w:val="00C90892"/>
    <w:rsid w:val="00C9141A"/>
    <w:rsid w:val="00C917ED"/>
    <w:rsid w:val="00C91D42"/>
    <w:rsid w:val="00C91DBD"/>
    <w:rsid w:val="00C92290"/>
    <w:rsid w:val="00C9267D"/>
    <w:rsid w:val="00C926C7"/>
    <w:rsid w:val="00C9305B"/>
    <w:rsid w:val="00C93832"/>
    <w:rsid w:val="00C9466E"/>
    <w:rsid w:val="00C94C0C"/>
    <w:rsid w:val="00C95070"/>
    <w:rsid w:val="00C9512D"/>
    <w:rsid w:val="00C95222"/>
    <w:rsid w:val="00C95266"/>
    <w:rsid w:val="00C95293"/>
    <w:rsid w:val="00C954C2"/>
    <w:rsid w:val="00C96CCB"/>
    <w:rsid w:val="00C96EE8"/>
    <w:rsid w:val="00CA03E9"/>
    <w:rsid w:val="00CA1AEF"/>
    <w:rsid w:val="00CA2E03"/>
    <w:rsid w:val="00CA3124"/>
    <w:rsid w:val="00CA36E9"/>
    <w:rsid w:val="00CA37D1"/>
    <w:rsid w:val="00CA4C6A"/>
    <w:rsid w:val="00CA5440"/>
    <w:rsid w:val="00CA629C"/>
    <w:rsid w:val="00CA6624"/>
    <w:rsid w:val="00CA6810"/>
    <w:rsid w:val="00CA7EB3"/>
    <w:rsid w:val="00CB0E2E"/>
    <w:rsid w:val="00CB208C"/>
    <w:rsid w:val="00CB234B"/>
    <w:rsid w:val="00CB2784"/>
    <w:rsid w:val="00CB2AF4"/>
    <w:rsid w:val="00CB4F7E"/>
    <w:rsid w:val="00CB65FE"/>
    <w:rsid w:val="00CB6BA3"/>
    <w:rsid w:val="00CB6E3F"/>
    <w:rsid w:val="00CB724B"/>
    <w:rsid w:val="00CB757A"/>
    <w:rsid w:val="00CB787A"/>
    <w:rsid w:val="00CB7A29"/>
    <w:rsid w:val="00CC0522"/>
    <w:rsid w:val="00CC0658"/>
    <w:rsid w:val="00CC106C"/>
    <w:rsid w:val="00CC12BE"/>
    <w:rsid w:val="00CC1526"/>
    <w:rsid w:val="00CC1553"/>
    <w:rsid w:val="00CC19CD"/>
    <w:rsid w:val="00CC4EA0"/>
    <w:rsid w:val="00CC5922"/>
    <w:rsid w:val="00CC59FA"/>
    <w:rsid w:val="00CC5B71"/>
    <w:rsid w:val="00CC5BA6"/>
    <w:rsid w:val="00CC5F19"/>
    <w:rsid w:val="00CC5F5C"/>
    <w:rsid w:val="00CC62D2"/>
    <w:rsid w:val="00CC7BB1"/>
    <w:rsid w:val="00CD1B5C"/>
    <w:rsid w:val="00CD2589"/>
    <w:rsid w:val="00CD3AC4"/>
    <w:rsid w:val="00CD3C21"/>
    <w:rsid w:val="00CD519C"/>
    <w:rsid w:val="00CD657C"/>
    <w:rsid w:val="00CD667C"/>
    <w:rsid w:val="00CD6FB3"/>
    <w:rsid w:val="00CE04B6"/>
    <w:rsid w:val="00CE0C75"/>
    <w:rsid w:val="00CE2137"/>
    <w:rsid w:val="00CE2C6A"/>
    <w:rsid w:val="00CE3661"/>
    <w:rsid w:val="00CE55E5"/>
    <w:rsid w:val="00CE6427"/>
    <w:rsid w:val="00CE7B3D"/>
    <w:rsid w:val="00CF0A76"/>
    <w:rsid w:val="00CF0D86"/>
    <w:rsid w:val="00CF0D9C"/>
    <w:rsid w:val="00CF0E1B"/>
    <w:rsid w:val="00CF1949"/>
    <w:rsid w:val="00CF1C3F"/>
    <w:rsid w:val="00CF35B4"/>
    <w:rsid w:val="00CF3DC7"/>
    <w:rsid w:val="00CF4175"/>
    <w:rsid w:val="00CF4D4C"/>
    <w:rsid w:val="00CF50C0"/>
    <w:rsid w:val="00CF52B4"/>
    <w:rsid w:val="00CF5683"/>
    <w:rsid w:val="00CF5AE8"/>
    <w:rsid w:val="00CF6410"/>
    <w:rsid w:val="00CF7167"/>
    <w:rsid w:val="00CF7366"/>
    <w:rsid w:val="00CF736A"/>
    <w:rsid w:val="00CF79BE"/>
    <w:rsid w:val="00CF7BF5"/>
    <w:rsid w:val="00CF7FD0"/>
    <w:rsid w:val="00D00BEF"/>
    <w:rsid w:val="00D027DE"/>
    <w:rsid w:val="00D050FE"/>
    <w:rsid w:val="00D05783"/>
    <w:rsid w:val="00D104FD"/>
    <w:rsid w:val="00D11391"/>
    <w:rsid w:val="00D135A9"/>
    <w:rsid w:val="00D14150"/>
    <w:rsid w:val="00D15270"/>
    <w:rsid w:val="00D15BC4"/>
    <w:rsid w:val="00D165B4"/>
    <w:rsid w:val="00D16FE1"/>
    <w:rsid w:val="00D16FF4"/>
    <w:rsid w:val="00D17DFC"/>
    <w:rsid w:val="00D2029A"/>
    <w:rsid w:val="00D22010"/>
    <w:rsid w:val="00D236AF"/>
    <w:rsid w:val="00D23872"/>
    <w:rsid w:val="00D23B5B"/>
    <w:rsid w:val="00D24BF8"/>
    <w:rsid w:val="00D2507E"/>
    <w:rsid w:val="00D25986"/>
    <w:rsid w:val="00D25AD4"/>
    <w:rsid w:val="00D2657B"/>
    <w:rsid w:val="00D27CF3"/>
    <w:rsid w:val="00D30C6F"/>
    <w:rsid w:val="00D3236C"/>
    <w:rsid w:val="00D32FA3"/>
    <w:rsid w:val="00D33CF8"/>
    <w:rsid w:val="00D34AF4"/>
    <w:rsid w:val="00D34E14"/>
    <w:rsid w:val="00D350FB"/>
    <w:rsid w:val="00D355F3"/>
    <w:rsid w:val="00D370B8"/>
    <w:rsid w:val="00D37234"/>
    <w:rsid w:val="00D37262"/>
    <w:rsid w:val="00D37476"/>
    <w:rsid w:val="00D37741"/>
    <w:rsid w:val="00D40DDF"/>
    <w:rsid w:val="00D41F60"/>
    <w:rsid w:val="00D42157"/>
    <w:rsid w:val="00D43D8D"/>
    <w:rsid w:val="00D452B1"/>
    <w:rsid w:val="00D45996"/>
    <w:rsid w:val="00D45C01"/>
    <w:rsid w:val="00D461F9"/>
    <w:rsid w:val="00D46A0B"/>
    <w:rsid w:val="00D46DB5"/>
    <w:rsid w:val="00D514BC"/>
    <w:rsid w:val="00D52498"/>
    <w:rsid w:val="00D548AB"/>
    <w:rsid w:val="00D54B26"/>
    <w:rsid w:val="00D54FA0"/>
    <w:rsid w:val="00D55C91"/>
    <w:rsid w:val="00D55DF6"/>
    <w:rsid w:val="00D560BF"/>
    <w:rsid w:val="00D56B04"/>
    <w:rsid w:val="00D56C98"/>
    <w:rsid w:val="00D572AD"/>
    <w:rsid w:val="00D57B63"/>
    <w:rsid w:val="00D60CE8"/>
    <w:rsid w:val="00D61619"/>
    <w:rsid w:val="00D631B0"/>
    <w:rsid w:val="00D6668E"/>
    <w:rsid w:val="00D73B9D"/>
    <w:rsid w:val="00D74022"/>
    <w:rsid w:val="00D74498"/>
    <w:rsid w:val="00D75225"/>
    <w:rsid w:val="00D764C3"/>
    <w:rsid w:val="00D80713"/>
    <w:rsid w:val="00D80979"/>
    <w:rsid w:val="00D80B30"/>
    <w:rsid w:val="00D83140"/>
    <w:rsid w:val="00D83571"/>
    <w:rsid w:val="00D83DAD"/>
    <w:rsid w:val="00D84631"/>
    <w:rsid w:val="00D8537C"/>
    <w:rsid w:val="00D85568"/>
    <w:rsid w:val="00D86C57"/>
    <w:rsid w:val="00D876BC"/>
    <w:rsid w:val="00D87F6B"/>
    <w:rsid w:val="00D9011C"/>
    <w:rsid w:val="00D90BAA"/>
    <w:rsid w:val="00D911BB"/>
    <w:rsid w:val="00D921DF"/>
    <w:rsid w:val="00D92D3C"/>
    <w:rsid w:val="00D93357"/>
    <w:rsid w:val="00D93A17"/>
    <w:rsid w:val="00D93D33"/>
    <w:rsid w:val="00D95C35"/>
    <w:rsid w:val="00D96184"/>
    <w:rsid w:val="00D96B69"/>
    <w:rsid w:val="00D96E2D"/>
    <w:rsid w:val="00DA0723"/>
    <w:rsid w:val="00DA0864"/>
    <w:rsid w:val="00DA2527"/>
    <w:rsid w:val="00DA2FA1"/>
    <w:rsid w:val="00DA3559"/>
    <w:rsid w:val="00DA4D37"/>
    <w:rsid w:val="00DA4F3A"/>
    <w:rsid w:val="00DB0901"/>
    <w:rsid w:val="00DB0F9D"/>
    <w:rsid w:val="00DB1822"/>
    <w:rsid w:val="00DB2024"/>
    <w:rsid w:val="00DB5220"/>
    <w:rsid w:val="00DB56CA"/>
    <w:rsid w:val="00DB6889"/>
    <w:rsid w:val="00DB6C8E"/>
    <w:rsid w:val="00DB7073"/>
    <w:rsid w:val="00DB70C0"/>
    <w:rsid w:val="00DC1DA3"/>
    <w:rsid w:val="00DC2598"/>
    <w:rsid w:val="00DC2873"/>
    <w:rsid w:val="00DC2BDE"/>
    <w:rsid w:val="00DC2DD0"/>
    <w:rsid w:val="00DC2EBD"/>
    <w:rsid w:val="00DC3116"/>
    <w:rsid w:val="00DC4862"/>
    <w:rsid w:val="00DC4A58"/>
    <w:rsid w:val="00DC4BF8"/>
    <w:rsid w:val="00DC4C5D"/>
    <w:rsid w:val="00DC670F"/>
    <w:rsid w:val="00DC6FF4"/>
    <w:rsid w:val="00DC7150"/>
    <w:rsid w:val="00DD2422"/>
    <w:rsid w:val="00DD37F2"/>
    <w:rsid w:val="00DD491F"/>
    <w:rsid w:val="00DD4BAD"/>
    <w:rsid w:val="00DD62FA"/>
    <w:rsid w:val="00DD6D70"/>
    <w:rsid w:val="00DD7154"/>
    <w:rsid w:val="00DD721F"/>
    <w:rsid w:val="00DD773C"/>
    <w:rsid w:val="00DE02EF"/>
    <w:rsid w:val="00DE03C7"/>
    <w:rsid w:val="00DE0993"/>
    <w:rsid w:val="00DE0AAB"/>
    <w:rsid w:val="00DE1A53"/>
    <w:rsid w:val="00DE1B97"/>
    <w:rsid w:val="00DE2390"/>
    <w:rsid w:val="00DE3FD6"/>
    <w:rsid w:val="00DE42C6"/>
    <w:rsid w:val="00DE486E"/>
    <w:rsid w:val="00DE52BA"/>
    <w:rsid w:val="00DF15F6"/>
    <w:rsid w:val="00DF1757"/>
    <w:rsid w:val="00DF1E9C"/>
    <w:rsid w:val="00DF1F61"/>
    <w:rsid w:val="00DF22A3"/>
    <w:rsid w:val="00DF262B"/>
    <w:rsid w:val="00DF3A13"/>
    <w:rsid w:val="00DF3AFB"/>
    <w:rsid w:val="00DF44D9"/>
    <w:rsid w:val="00DF4711"/>
    <w:rsid w:val="00DF4BF1"/>
    <w:rsid w:val="00DF4EE6"/>
    <w:rsid w:val="00DF4F3C"/>
    <w:rsid w:val="00DF5405"/>
    <w:rsid w:val="00DF560C"/>
    <w:rsid w:val="00DF61EE"/>
    <w:rsid w:val="00DF6470"/>
    <w:rsid w:val="00DF7315"/>
    <w:rsid w:val="00DF7451"/>
    <w:rsid w:val="00E00787"/>
    <w:rsid w:val="00E008EE"/>
    <w:rsid w:val="00E018FD"/>
    <w:rsid w:val="00E01C9B"/>
    <w:rsid w:val="00E022C2"/>
    <w:rsid w:val="00E02A48"/>
    <w:rsid w:val="00E02CCA"/>
    <w:rsid w:val="00E0547B"/>
    <w:rsid w:val="00E074AC"/>
    <w:rsid w:val="00E100D3"/>
    <w:rsid w:val="00E1037E"/>
    <w:rsid w:val="00E107A8"/>
    <w:rsid w:val="00E114C9"/>
    <w:rsid w:val="00E122D1"/>
    <w:rsid w:val="00E12CDD"/>
    <w:rsid w:val="00E13309"/>
    <w:rsid w:val="00E1341A"/>
    <w:rsid w:val="00E14785"/>
    <w:rsid w:val="00E14BB7"/>
    <w:rsid w:val="00E16475"/>
    <w:rsid w:val="00E16990"/>
    <w:rsid w:val="00E172A4"/>
    <w:rsid w:val="00E1796A"/>
    <w:rsid w:val="00E17C99"/>
    <w:rsid w:val="00E20662"/>
    <w:rsid w:val="00E211F0"/>
    <w:rsid w:val="00E2184F"/>
    <w:rsid w:val="00E2444B"/>
    <w:rsid w:val="00E24B28"/>
    <w:rsid w:val="00E26312"/>
    <w:rsid w:val="00E266CE"/>
    <w:rsid w:val="00E2709E"/>
    <w:rsid w:val="00E27D0F"/>
    <w:rsid w:val="00E27FB1"/>
    <w:rsid w:val="00E32470"/>
    <w:rsid w:val="00E32F8A"/>
    <w:rsid w:val="00E33094"/>
    <w:rsid w:val="00E33B59"/>
    <w:rsid w:val="00E33CA1"/>
    <w:rsid w:val="00E3485E"/>
    <w:rsid w:val="00E34E7D"/>
    <w:rsid w:val="00E352C2"/>
    <w:rsid w:val="00E35F66"/>
    <w:rsid w:val="00E36385"/>
    <w:rsid w:val="00E368FD"/>
    <w:rsid w:val="00E36E1F"/>
    <w:rsid w:val="00E373AD"/>
    <w:rsid w:val="00E37F4B"/>
    <w:rsid w:val="00E40360"/>
    <w:rsid w:val="00E4087A"/>
    <w:rsid w:val="00E40D3E"/>
    <w:rsid w:val="00E41D99"/>
    <w:rsid w:val="00E41F28"/>
    <w:rsid w:val="00E43C5F"/>
    <w:rsid w:val="00E4528A"/>
    <w:rsid w:val="00E45F3E"/>
    <w:rsid w:val="00E47536"/>
    <w:rsid w:val="00E477D0"/>
    <w:rsid w:val="00E504CA"/>
    <w:rsid w:val="00E50531"/>
    <w:rsid w:val="00E528BF"/>
    <w:rsid w:val="00E52FB0"/>
    <w:rsid w:val="00E536AE"/>
    <w:rsid w:val="00E54EDF"/>
    <w:rsid w:val="00E561B3"/>
    <w:rsid w:val="00E570F5"/>
    <w:rsid w:val="00E610D3"/>
    <w:rsid w:val="00E62424"/>
    <w:rsid w:val="00E62F6B"/>
    <w:rsid w:val="00E63729"/>
    <w:rsid w:val="00E63C3A"/>
    <w:rsid w:val="00E642F8"/>
    <w:rsid w:val="00E652DD"/>
    <w:rsid w:val="00E65941"/>
    <w:rsid w:val="00E65D02"/>
    <w:rsid w:val="00E65D3A"/>
    <w:rsid w:val="00E66AB6"/>
    <w:rsid w:val="00E67A44"/>
    <w:rsid w:val="00E70398"/>
    <w:rsid w:val="00E70792"/>
    <w:rsid w:val="00E71601"/>
    <w:rsid w:val="00E727AB"/>
    <w:rsid w:val="00E72D22"/>
    <w:rsid w:val="00E7353E"/>
    <w:rsid w:val="00E74C6D"/>
    <w:rsid w:val="00E75CAC"/>
    <w:rsid w:val="00E763A8"/>
    <w:rsid w:val="00E7675F"/>
    <w:rsid w:val="00E76C62"/>
    <w:rsid w:val="00E8158F"/>
    <w:rsid w:val="00E81EEF"/>
    <w:rsid w:val="00E822DB"/>
    <w:rsid w:val="00E83AD8"/>
    <w:rsid w:val="00E840C5"/>
    <w:rsid w:val="00E84D4E"/>
    <w:rsid w:val="00E85486"/>
    <w:rsid w:val="00E854DC"/>
    <w:rsid w:val="00E857DA"/>
    <w:rsid w:val="00E868F4"/>
    <w:rsid w:val="00E874EB"/>
    <w:rsid w:val="00E9070E"/>
    <w:rsid w:val="00E907C8"/>
    <w:rsid w:val="00E9213B"/>
    <w:rsid w:val="00E92750"/>
    <w:rsid w:val="00E93E0F"/>
    <w:rsid w:val="00E944DC"/>
    <w:rsid w:val="00E94739"/>
    <w:rsid w:val="00E94B8D"/>
    <w:rsid w:val="00E95545"/>
    <w:rsid w:val="00E96D7F"/>
    <w:rsid w:val="00E97788"/>
    <w:rsid w:val="00EA0DA8"/>
    <w:rsid w:val="00EA179C"/>
    <w:rsid w:val="00EA301E"/>
    <w:rsid w:val="00EA3184"/>
    <w:rsid w:val="00EA3FC0"/>
    <w:rsid w:val="00EA4BAD"/>
    <w:rsid w:val="00EA4EF4"/>
    <w:rsid w:val="00EA50AF"/>
    <w:rsid w:val="00EA53F0"/>
    <w:rsid w:val="00EA606C"/>
    <w:rsid w:val="00EA77F0"/>
    <w:rsid w:val="00EA7BAC"/>
    <w:rsid w:val="00EA7C00"/>
    <w:rsid w:val="00EB15FC"/>
    <w:rsid w:val="00EB18F2"/>
    <w:rsid w:val="00EB2973"/>
    <w:rsid w:val="00EB48B4"/>
    <w:rsid w:val="00EB4F01"/>
    <w:rsid w:val="00EB5F49"/>
    <w:rsid w:val="00EB6268"/>
    <w:rsid w:val="00EB64B9"/>
    <w:rsid w:val="00EB656E"/>
    <w:rsid w:val="00EB6646"/>
    <w:rsid w:val="00EB6D93"/>
    <w:rsid w:val="00EC2238"/>
    <w:rsid w:val="00EC2373"/>
    <w:rsid w:val="00EC24B8"/>
    <w:rsid w:val="00EC4ED3"/>
    <w:rsid w:val="00EC5CE4"/>
    <w:rsid w:val="00EC6027"/>
    <w:rsid w:val="00EC6738"/>
    <w:rsid w:val="00EC79FF"/>
    <w:rsid w:val="00EC7B82"/>
    <w:rsid w:val="00ED1D3F"/>
    <w:rsid w:val="00ED4BC4"/>
    <w:rsid w:val="00ED4C41"/>
    <w:rsid w:val="00ED4FD6"/>
    <w:rsid w:val="00ED5096"/>
    <w:rsid w:val="00ED5301"/>
    <w:rsid w:val="00ED53AF"/>
    <w:rsid w:val="00ED567D"/>
    <w:rsid w:val="00ED6366"/>
    <w:rsid w:val="00ED6808"/>
    <w:rsid w:val="00ED7830"/>
    <w:rsid w:val="00ED7ABD"/>
    <w:rsid w:val="00EE0255"/>
    <w:rsid w:val="00EE02AE"/>
    <w:rsid w:val="00EE03FB"/>
    <w:rsid w:val="00EE07CD"/>
    <w:rsid w:val="00EE1BF6"/>
    <w:rsid w:val="00EE284B"/>
    <w:rsid w:val="00EE2A32"/>
    <w:rsid w:val="00EE4012"/>
    <w:rsid w:val="00EE41CC"/>
    <w:rsid w:val="00EE454F"/>
    <w:rsid w:val="00EE49ED"/>
    <w:rsid w:val="00EE4DE1"/>
    <w:rsid w:val="00EE4E33"/>
    <w:rsid w:val="00EE64AB"/>
    <w:rsid w:val="00EE657F"/>
    <w:rsid w:val="00EF0EEA"/>
    <w:rsid w:val="00EF12A9"/>
    <w:rsid w:val="00EF194C"/>
    <w:rsid w:val="00EF2CAC"/>
    <w:rsid w:val="00EF3B78"/>
    <w:rsid w:val="00EF4C08"/>
    <w:rsid w:val="00EF51FD"/>
    <w:rsid w:val="00EF5C09"/>
    <w:rsid w:val="00EF691F"/>
    <w:rsid w:val="00EF6AB7"/>
    <w:rsid w:val="00EF74D6"/>
    <w:rsid w:val="00EF76F0"/>
    <w:rsid w:val="00F006ED"/>
    <w:rsid w:val="00F00E6C"/>
    <w:rsid w:val="00F0253A"/>
    <w:rsid w:val="00F02BE8"/>
    <w:rsid w:val="00F035F9"/>
    <w:rsid w:val="00F03FD6"/>
    <w:rsid w:val="00F04336"/>
    <w:rsid w:val="00F0441E"/>
    <w:rsid w:val="00F053F0"/>
    <w:rsid w:val="00F05812"/>
    <w:rsid w:val="00F05BD0"/>
    <w:rsid w:val="00F10025"/>
    <w:rsid w:val="00F1098F"/>
    <w:rsid w:val="00F10D35"/>
    <w:rsid w:val="00F12547"/>
    <w:rsid w:val="00F130B1"/>
    <w:rsid w:val="00F138D7"/>
    <w:rsid w:val="00F13B83"/>
    <w:rsid w:val="00F145F7"/>
    <w:rsid w:val="00F14DD3"/>
    <w:rsid w:val="00F153A6"/>
    <w:rsid w:val="00F15844"/>
    <w:rsid w:val="00F15875"/>
    <w:rsid w:val="00F15F21"/>
    <w:rsid w:val="00F16A5E"/>
    <w:rsid w:val="00F16F25"/>
    <w:rsid w:val="00F1704D"/>
    <w:rsid w:val="00F17216"/>
    <w:rsid w:val="00F20756"/>
    <w:rsid w:val="00F21D84"/>
    <w:rsid w:val="00F22434"/>
    <w:rsid w:val="00F23DD2"/>
    <w:rsid w:val="00F23FD7"/>
    <w:rsid w:val="00F246B2"/>
    <w:rsid w:val="00F247AE"/>
    <w:rsid w:val="00F24D7A"/>
    <w:rsid w:val="00F24FD6"/>
    <w:rsid w:val="00F30827"/>
    <w:rsid w:val="00F31278"/>
    <w:rsid w:val="00F3148E"/>
    <w:rsid w:val="00F31FE1"/>
    <w:rsid w:val="00F3282B"/>
    <w:rsid w:val="00F33891"/>
    <w:rsid w:val="00F339DD"/>
    <w:rsid w:val="00F34920"/>
    <w:rsid w:val="00F351ED"/>
    <w:rsid w:val="00F3651D"/>
    <w:rsid w:val="00F37A28"/>
    <w:rsid w:val="00F413A1"/>
    <w:rsid w:val="00F43365"/>
    <w:rsid w:val="00F43EDD"/>
    <w:rsid w:val="00F4417D"/>
    <w:rsid w:val="00F447B9"/>
    <w:rsid w:val="00F44B27"/>
    <w:rsid w:val="00F46367"/>
    <w:rsid w:val="00F466F6"/>
    <w:rsid w:val="00F46B67"/>
    <w:rsid w:val="00F46D43"/>
    <w:rsid w:val="00F47770"/>
    <w:rsid w:val="00F47D55"/>
    <w:rsid w:val="00F505D5"/>
    <w:rsid w:val="00F52492"/>
    <w:rsid w:val="00F5339D"/>
    <w:rsid w:val="00F53CB1"/>
    <w:rsid w:val="00F5404E"/>
    <w:rsid w:val="00F54145"/>
    <w:rsid w:val="00F54622"/>
    <w:rsid w:val="00F55385"/>
    <w:rsid w:val="00F57172"/>
    <w:rsid w:val="00F60CA5"/>
    <w:rsid w:val="00F615A3"/>
    <w:rsid w:val="00F6218F"/>
    <w:rsid w:val="00F6337A"/>
    <w:rsid w:val="00F6355F"/>
    <w:rsid w:val="00F65C45"/>
    <w:rsid w:val="00F65E83"/>
    <w:rsid w:val="00F6680E"/>
    <w:rsid w:val="00F67D04"/>
    <w:rsid w:val="00F70A36"/>
    <w:rsid w:val="00F711B5"/>
    <w:rsid w:val="00F71616"/>
    <w:rsid w:val="00F74B23"/>
    <w:rsid w:val="00F75363"/>
    <w:rsid w:val="00F76D4F"/>
    <w:rsid w:val="00F807CB"/>
    <w:rsid w:val="00F80B34"/>
    <w:rsid w:val="00F818BE"/>
    <w:rsid w:val="00F83D1E"/>
    <w:rsid w:val="00F843FC"/>
    <w:rsid w:val="00F856C0"/>
    <w:rsid w:val="00F85CC1"/>
    <w:rsid w:val="00F8631A"/>
    <w:rsid w:val="00F8651B"/>
    <w:rsid w:val="00F868A3"/>
    <w:rsid w:val="00F86BAC"/>
    <w:rsid w:val="00F8742B"/>
    <w:rsid w:val="00F90E41"/>
    <w:rsid w:val="00F91524"/>
    <w:rsid w:val="00F91CB4"/>
    <w:rsid w:val="00F92780"/>
    <w:rsid w:val="00F9397D"/>
    <w:rsid w:val="00F9598B"/>
    <w:rsid w:val="00F95BFA"/>
    <w:rsid w:val="00F966F1"/>
    <w:rsid w:val="00F96F8B"/>
    <w:rsid w:val="00F97063"/>
    <w:rsid w:val="00F978B1"/>
    <w:rsid w:val="00F978DF"/>
    <w:rsid w:val="00FA1A53"/>
    <w:rsid w:val="00FA1C7F"/>
    <w:rsid w:val="00FA1D42"/>
    <w:rsid w:val="00FA21F1"/>
    <w:rsid w:val="00FA274E"/>
    <w:rsid w:val="00FA344D"/>
    <w:rsid w:val="00FA39D9"/>
    <w:rsid w:val="00FA3A4F"/>
    <w:rsid w:val="00FA6849"/>
    <w:rsid w:val="00FA6CEE"/>
    <w:rsid w:val="00FA7B30"/>
    <w:rsid w:val="00FA7E38"/>
    <w:rsid w:val="00FA7EC8"/>
    <w:rsid w:val="00FB2863"/>
    <w:rsid w:val="00FB3C90"/>
    <w:rsid w:val="00FB46B1"/>
    <w:rsid w:val="00FB498E"/>
    <w:rsid w:val="00FB4F3F"/>
    <w:rsid w:val="00FB532B"/>
    <w:rsid w:val="00FB54F9"/>
    <w:rsid w:val="00FB643C"/>
    <w:rsid w:val="00FB6506"/>
    <w:rsid w:val="00FB68A2"/>
    <w:rsid w:val="00FC036F"/>
    <w:rsid w:val="00FC09C8"/>
    <w:rsid w:val="00FC1321"/>
    <w:rsid w:val="00FC15B1"/>
    <w:rsid w:val="00FC18F1"/>
    <w:rsid w:val="00FC22FF"/>
    <w:rsid w:val="00FC2D74"/>
    <w:rsid w:val="00FC3EEE"/>
    <w:rsid w:val="00FC4216"/>
    <w:rsid w:val="00FC4C2B"/>
    <w:rsid w:val="00FC5AD0"/>
    <w:rsid w:val="00FC6872"/>
    <w:rsid w:val="00FD0ADC"/>
    <w:rsid w:val="00FD0BC3"/>
    <w:rsid w:val="00FD1EA8"/>
    <w:rsid w:val="00FD1EE6"/>
    <w:rsid w:val="00FD3843"/>
    <w:rsid w:val="00FD38FC"/>
    <w:rsid w:val="00FD411F"/>
    <w:rsid w:val="00FD4745"/>
    <w:rsid w:val="00FD4FC4"/>
    <w:rsid w:val="00FD65B6"/>
    <w:rsid w:val="00FD6773"/>
    <w:rsid w:val="00FD76D3"/>
    <w:rsid w:val="00FE1582"/>
    <w:rsid w:val="00FE1837"/>
    <w:rsid w:val="00FE46FF"/>
    <w:rsid w:val="00FE5D70"/>
    <w:rsid w:val="00FE6A46"/>
    <w:rsid w:val="00FE70C0"/>
    <w:rsid w:val="00FE73A0"/>
    <w:rsid w:val="00FE7540"/>
    <w:rsid w:val="00FE763A"/>
    <w:rsid w:val="00FE792D"/>
    <w:rsid w:val="00FF0CB8"/>
    <w:rsid w:val="00FF187A"/>
    <w:rsid w:val="00FF22B9"/>
    <w:rsid w:val="00FF3268"/>
    <w:rsid w:val="00FF3756"/>
    <w:rsid w:val="00FF42CD"/>
    <w:rsid w:val="00FF4D39"/>
    <w:rsid w:val="00FF5259"/>
    <w:rsid w:val="00FF55A7"/>
    <w:rsid w:val="00FF64A9"/>
    <w:rsid w:val="00FF68D9"/>
    <w:rsid w:val="02A7ABA2"/>
    <w:rsid w:val="03335C8D"/>
    <w:rsid w:val="044C29D3"/>
    <w:rsid w:val="04500C88"/>
    <w:rsid w:val="04EE725C"/>
    <w:rsid w:val="055B2E88"/>
    <w:rsid w:val="064F4B40"/>
    <w:rsid w:val="06D57E43"/>
    <w:rsid w:val="07B71E5B"/>
    <w:rsid w:val="091E0BFC"/>
    <w:rsid w:val="095C06E3"/>
    <w:rsid w:val="0C732B7A"/>
    <w:rsid w:val="0E4DEE7A"/>
    <w:rsid w:val="0F731B3E"/>
    <w:rsid w:val="12983423"/>
    <w:rsid w:val="1343F6EC"/>
    <w:rsid w:val="13CFA8CC"/>
    <w:rsid w:val="13F7DBD0"/>
    <w:rsid w:val="15179B64"/>
    <w:rsid w:val="1808A92C"/>
    <w:rsid w:val="19868159"/>
    <w:rsid w:val="1A7ED7CD"/>
    <w:rsid w:val="1B1B46B8"/>
    <w:rsid w:val="1B321711"/>
    <w:rsid w:val="1B81327A"/>
    <w:rsid w:val="1C61AC4C"/>
    <w:rsid w:val="1DCB14ED"/>
    <w:rsid w:val="1EB21145"/>
    <w:rsid w:val="1F396BF3"/>
    <w:rsid w:val="201ECC55"/>
    <w:rsid w:val="20BAF75E"/>
    <w:rsid w:val="219C2870"/>
    <w:rsid w:val="21E59711"/>
    <w:rsid w:val="23D1D4E6"/>
    <w:rsid w:val="23FEFB16"/>
    <w:rsid w:val="24EFD65E"/>
    <w:rsid w:val="25796261"/>
    <w:rsid w:val="2641A3F3"/>
    <w:rsid w:val="27C037D1"/>
    <w:rsid w:val="27EF8FDA"/>
    <w:rsid w:val="293EB865"/>
    <w:rsid w:val="29877934"/>
    <w:rsid w:val="29E26A94"/>
    <w:rsid w:val="2A2F8774"/>
    <w:rsid w:val="2BFD7A49"/>
    <w:rsid w:val="2C319C8F"/>
    <w:rsid w:val="2D6FEDA0"/>
    <w:rsid w:val="30D00B12"/>
    <w:rsid w:val="30E826C9"/>
    <w:rsid w:val="31445B35"/>
    <w:rsid w:val="32D70203"/>
    <w:rsid w:val="3438165D"/>
    <w:rsid w:val="3581BADD"/>
    <w:rsid w:val="359B6EC3"/>
    <w:rsid w:val="3AE22C91"/>
    <w:rsid w:val="3B3BA969"/>
    <w:rsid w:val="3BFB5F43"/>
    <w:rsid w:val="3C81195D"/>
    <w:rsid w:val="3F66DACA"/>
    <w:rsid w:val="40814DDB"/>
    <w:rsid w:val="4152A801"/>
    <w:rsid w:val="426F226D"/>
    <w:rsid w:val="429534AD"/>
    <w:rsid w:val="43DA3962"/>
    <w:rsid w:val="45959B2F"/>
    <w:rsid w:val="48373BA1"/>
    <w:rsid w:val="49E20ECB"/>
    <w:rsid w:val="4A95F7D1"/>
    <w:rsid w:val="4C0D65F7"/>
    <w:rsid w:val="4C21EBBE"/>
    <w:rsid w:val="4CC4A132"/>
    <w:rsid w:val="4D29E8FE"/>
    <w:rsid w:val="4E0C7695"/>
    <w:rsid w:val="4E29B581"/>
    <w:rsid w:val="4ECADA2D"/>
    <w:rsid w:val="50124B1F"/>
    <w:rsid w:val="50F609A7"/>
    <w:rsid w:val="53ED2ADA"/>
    <w:rsid w:val="5499B15B"/>
    <w:rsid w:val="54CF5E4C"/>
    <w:rsid w:val="55E4E5C1"/>
    <w:rsid w:val="566A2FF0"/>
    <w:rsid w:val="5791F6DC"/>
    <w:rsid w:val="57D4464D"/>
    <w:rsid w:val="586A6D43"/>
    <w:rsid w:val="58A453A7"/>
    <w:rsid w:val="59432F6C"/>
    <w:rsid w:val="5AC97E7B"/>
    <w:rsid w:val="5AD6EA6A"/>
    <w:rsid w:val="5B1EA121"/>
    <w:rsid w:val="5BFA01DB"/>
    <w:rsid w:val="5CB9D907"/>
    <w:rsid w:val="5D1B2B0E"/>
    <w:rsid w:val="5D467553"/>
    <w:rsid w:val="5F08E625"/>
    <w:rsid w:val="5FCF47E4"/>
    <w:rsid w:val="60F05978"/>
    <w:rsid w:val="611DDDDD"/>
    <w:rsid w:val="616374B0"/>
    <w:rsid w:val="62016D20"/>
    <w:rsid w:val="62940351"/>
    <w:rsid w:val="62B25757"/>
    <w:rsid w:val="63D4869A"/>
    <w:rsid w:val="646A926F"/>
    <w:rsid w:val="64C7E5D1"/>
    <w:rsid w:val="66FFA3EC"/>
    <w:rsid w:val="67DD1488"/>
    <w:rsid w:val="6853D5FD"/>
    <w:rsid w:val="6B5D1F85"/>
    <w:rsid w:val="6B7302CF"/>
    <w:rsid w:val="6BC2EBC6"/>
    <w:rsid w:val="6DF90262"/>
    <w:rsid w:val="6F169A57"/>
    <w:rsid w:val="6F283E6F"/>
    <w:rsid w:val="6F6F7980"/>
    <w:rsid w:val="70C507BD"/>
    <w:rsid w:val="72AB030B"/>
    <w:rsid w:val="7480C328"/>
    <w:rsid w:val="74C77EB4"/>
    <w:rsid w:val="75FF6E3A"/>
    <w:rsid w:val="76736A6D"/>
    <w:rsid w:val="78BC61DC"/>
    <w:rsid w:val="79659A13"/>
    <w:rsid w:val="79CBCC7F"/>
    <w:rsid w:val="7B950B2C"/>
    <w:rsid w:val="7C5D52DB"/>
    <w:rsid w:val="7FB093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A5FEA5B2-6E39-4711-B66F-521D12C1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8"/>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7"/>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tabchar">
    <w:name w:val="tabchar"/>
    <w:basedOn w:val="DefaultParagraphFont"/>
    <w:rsid w:val="004D07EE"/>
  </w:style>
  <w:style w:type="paragraph" w:customStyle="1" w:styleId="pf0">
    <w:name w:val="pf0"/>
    <w:basedOn w:val="Normal"/>
    <w:rsid w:val="00CE2C6A"/>
    <w:pPr>
      <w:spacing w:before="100" w:beforeAutospacing="1" w:after="100" w:afterAutospacing="1"/>
      <w:ind w:left="108"/>
    </w:pPr>
    <w:rPr>
      <w:szCs w:val="24"/>
    </w:rPr>
  </w:style>
  <w:style w:type="character" w:customStyle="1" w:styleId="cf01">
    <w:name w:val="cf01"/>
    <w:basedOn w:val="DefaultParagraphFont"/>
    <w:rsid w:val="00CE2C6A"/>
    <w:rPr>
      <w:rFonts w:ascii="Segoe UI" w:hAnsi="Segoe UI" w:cs="Segoe UI" w:hint="default"/>
      <w:b/>
      <w:bCs/>
      <w:sz w:val="18"/>
      <w:szCs w:val="18"/>
    </w:rPr>
  </w:style>
  <w:style w:type="character" w:customStyle="1" w:styleId="cf11">
    <w:name w:val="cf11"/>
    <w:basedOn w:val="DefaultParagraphFont"/>
    <w:rsid w:val="00CE2C6A"/>
    <w:rPr>
      <w:rFonts w:ascii="Segoe UI" w:hAnsi="Segoe UI" w:cs="Segoe UI" w:hint="default"/>
      <w:sz w:val="18"/>
      <w:szCs w:val="18"/>
    </w:rPr>
  </w:style>
  <w:style w:type="paragraph" w:customStyle="1" w:styleId="pf1">
    <w:name w:val="pf1"/>
    <w:basedOn w:val="Normal"/>
    <w:rsid w:val="00CE2C6A"/>
    <w:pPr>
      <w:spacing w:before="100" w:beforeAutospacing="1" w:after="100" w:afterAutospacing="1"/>
      <w:ind w:left="270"/>
    </w:pPr>
    <w:rPr>
      <w:szCs w:val="24"/>
    </w:rPr>
  </w:style>
  <w:style w:type="paragraph" w:customStyle="1" w:styleId="pf2">
    <w:name w:val="pf2"/>
    <w:basedOn w:val="Normal"/>
    <w:rsid w:val="00CE2C6A"/>
    <w:pPr>
      <w:spacing w:before="100" w:beforeAutospacing="1" w:after="100" w:afterAutospacing="1"/>
      <w:ind w:left="990"/>
    </w:pPr>
    <w:rPr>
      <w:szCs w:val="24"/>
    </w:rPr>
  </w:style>
  <w:style w:type="character" w:customStyle="1" w:styleId="cf21">
    <w:name w:val="cf21"/>
    <w:basedOn w:val="DefaultParagraphFont"/>
    <w:rsid w:val="00CE2C6A"/>
    <w:rPr>
      <w:rFonts w:ascii="Segoe UI" w:hAnsi="Segoe UI" w:cs="Segoe UI" w:hint="default"/>
      <w:color w:val="0000FF"/>
      <w:sz w:val="18"/>
      <w:szCs w:val="18"/>
      <w:u w:val="single"/>
    </w:rPr>
  </w:style>
  <w:style w:type="character" w:customStyle="1" w:styleId="cf31">
    <w:name w:val="cf31"/>
    <w:basedOn w:val="DefaultParagraphFont"/>
    <w:rsid w:val="00CE2C6A"/>
    <w:rPr>
      <w:rFonts w:ascii="Segoe UI" w:hAnsi="Segoe UI" w:cs="Segoe UI" w:hint="default"/>
      <w:sz w:val="18"/>
      <w:szCs w:val="18"/>
      <w:u w:val="single"/>
    </w:rPr>
  </w:style>
  <w:style w:type="paragraph" w:styleId="FootnoteText">
    <w:name w:val="footnote text"/>
    <w:basedOn w:val="Normal"/>
    <w:link w:val="FootnoteTextChar"/>
    <w:rsid w:val="00B13E16"/>
    <w:rPr>
      <w:sz w:val="20"/>
    </w:rPr>
  </w:style>
  <w:style w:type="character" w:customStyle="1" w:styleId="FootnoteTextChar">
    <w:name w:val="Footnote Text Char"/>
    <w:basedOn w:val="DefaultParagraphFont"/>
    <w:link w:val="FootnoteText"/>
    <w:rsid w:val="00B13E16"/>
  </w:style>
  <w:style w:type="character" w:styleId="FootnoteReference">
    <w:name w:val="footnote reference"/>
    <w:rsid w:val="00B13E16"/>
    <w:rPr>
      <w:vertAlign w:val="superscript"/>
    </w:rPr>
  </w:style>
  <w:style w:type="paragraph" w:customStyle="1" w:styleId="Default">
    <w:name w:val="Default"/>
    <w:rsid w:val="00B13E16"/>
    <w:pPr>
      <w:autoSpaceDE w:val="0"/>
      <w:autoSpaceDN w:val="0"/>
      <w:adjustRightInd w:val="0"/>
    </w:pPr>
    <w:rPr>
      <w:color w:val="000000"/>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553468073">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34601472">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68414036">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775443406">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02526081">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060250620">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54223922">
          <w:marLeft w:val="0"/>
          <w:marRight w:val="0"/>
          <w:marTop w:val="0"/>
          <w:marBottom w:val="0"/>
          <w:divBdr>
            <w:top w:val="none" w:sz="0" w:space="0" w:color="auto"/>
            <w:left w:val="none" w:sz="0" w:space="0" w:color="auto"/>
            <w:bottom w:val="none" w:sz="0" w:space="0" w:color="auto"/>
            <w:right w:val="none" w:sz="0" w:space="0" w:color="auto"/>
          </w:divBdr>
        </w:div>
        <w:div w:id="117803635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2558518">
              <w:marLeft w:val="0"/>
              <w:marRight w:val="0"/>
              <w:marTop w:val="0"/>
              <w:marBottom w:val="75"/>
              <w:divBdr>
                <w:top w:val="none" w:sz="0" w:space="0" w:color="auto"/>
                <w:left w:val="none" w:sz="0" w:space="0" w:color="auto"/>
                <w:bottom w:val="none" w:sz="0" w:space="0" w:color="auto"/>
                <w:right w:val="none" w:sz="0" w:space="0" w:color="auto"/>
              </w:divBdr>
            </w:div>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sChild>
        </w:div>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208613841">
              <w:marLeft w:val="0"/>
              <w:marRight w:val="288"/>
              <w:marTop w:val="0"/>
              <w:marBottom w:val="0"/>
              <w:divBdr>
                <w:top w:val="none" w:sz="0" w:space="0" w:color="auto"/>
                <w:left w:val="none" w:sz="0" w:space="0" w:color="auto"/>
                <w:bottom w:val="none" w:sz="0" w:space="0" w:color="auto"/>
                <w:right w:val="none" w:sz="0" w:space="0" w:color="auto"/>
              </w:divBdr>
            </w:div>
            <w:div w:id="402604680">
              <w:marLeft w:val="0"/>
              <w:marRight w:val="0"/>
              <w:marTop w:val="0"/>
              <w:marBottom w:val="0"/>
              <w:divBdr>
                <w:top w:val="none" w:sz="0" w:space="0" w:color="auto"/>
                <w:left w:val="none" w:sz="0" w:space="0" w:color="auto"/>
                <w:bottom w:val="none" w:sz="0" w:space="0" w:color="auto"/>
                <w:right w:val="none" w:sz="0" w:space="0" w:color="auto"/>
              </w:divBdr>
              <w:divsChild>
                <w:div w:id="984823349">
                  <w:marLeft w:val="0"/>
                  <w:marRight w:val="288"/>
                  <w:marTop w:val="0"/>
                  <w:marBottom w:val="0"/>
                  <w:divBdr>
                    <w:top w:val="none" w:sz="0" w:space="0" w:color="auto"/>
                    <w:left w:val="none" w:sz="0" w:space="0" w:color="auto"/>
                    <w:bottom w:val="none" w:sz="0" w:space="0" w:color="auto"/>
                    <w:right w:val="none" w:sz="0" w:space="0" w:color="auto"/>
                  </w:divBdr>
                </w:div>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sChild>
            </w:div>
            <w:div w:id="508836348">
              <w:marLeft w:val="0"/>
              <w:marRight w:val="0"/>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917714044">
              <w:marLeft w:val="0"/>
              <w:marRight w:val="0"/>
              <w:marTop w:val="0"/>
              <w:marBottom w:val="0"/>
              <w:divBdr>
                <w:top w:val="none" w:sz="0" w:space="0" w:color="auto"/>
                <w:left w:val="none" w:sz="0" w:space="0" w:color="auto"/>
                <w:bottom w:val="none" w:sz="0" w:space="0" w:color="auto"/>
                <w:right w:val="none" w:sz="0" w:space="0" w:color="auto"/>
              </w:divBdr>
              <w:divsChild>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 w:id="2145076797">
                  <w:marLeft w:val="0"/>
                  <w:marRight w:val="288"/>
                  <w:marTop w:val="0"/>
                  <w:marBottom w:val="0"/>
                  <w:divBdr>
                    <w:top w:val="none" w:sz="0" w:space="0" w:color="auto"/>
                    <w:left w:val="none" w:sz="0" w:space="0" w:color="auto"/>
                    <w:bottom w:val="none" w:sz="0" w:space="0" w:color="auto"/>
                    <w:right w:val="none" w:sz="0" w:space="0" w:color="auto"/>
                  </w:divBdr>
                </w:div>
              </w:divsChild>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sChild>
    </w:div>
    <w:div w:id="1189567393">
      <w:bodyDiv w:val="1"/>
      <w:marLeft w:val="0"/>
      <w:marRight w:val="0"/>
      <w:marTop w:val="0"/>
      <w:marBottom w:val="0"/>
      <w:divBdr>
        <w:top w:val="none" w:sz="0" w:space="0" w:color="auto"/>
        <w:left w:val="none" w:sz="0" w:space="0" w:color="auto"/>
        <w:bottom w:val="none" w:sz="0" w:space="0" w:color="auto"/>
        <w:right w:val="none" w:sz="0" w:space="0" w:color="auto"/>
      </w:divBdr>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48342486">
      <w:bodyDiv w:val="1"/>
      <w:marLeft w:val="0"/>
      <w:marRight w:val="0"/>
      <w:marTop w:val="0"/>
      <w:marBottom w:val="0"/>
      <w:divBdr>
        <w:top w:val="none" w:sz="0" w:space="0" w:color="auto"/>
        <w:left w:val="none" w:sz="0" w:space="0" w:color="auto"/>
        <w:bottom w:val="none" w:sz="0" w:space="0" w:color="auto"/>
        <w:right w:val="none" w:sz="0" w:space="0" w:color="auto"/>
      </w:divBdr>
    </w:div>
    <w:div w:id="1332415238">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69648872">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407149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www.nj.gov/treasury/revenue/busregcert.shtml" TargetMode="External"/><Relationship Id="rId39" Type="http://schemas.openxmlformats.org/officeDocument/2006/relationships/hyperlink" Target="http://www.state.nj.us/treasury/purchase/forms/SourceDisclosureCertification.pdf" TargetMode="External"/><Relationship Id="rId21" Type="http://schemas.openxmlformats.org/officeDocument/2006/relationships/hyperlink" Target="https://www.state.nj.us/treasury/contract_compliance/" TargetMode="External"/><Relationship Id="rId34" Type="http://schemas.openxmlformats.org/officeDocument/2006/relationships/hyperlink" Target="mailto:OfficeOfContractAdministration@dcf.nj.gov" TargetMode="External"/><Relationship Id="rId42" Type="http://schemas.openxmlformats.org/officeDocument/2006/relationships/image" Target="media/image11.png"/><Relationship Id="rId47" Type="http://schemas.openxmlformats.org/officeDocument/2006/relationships/hyperlink" Target="https://www.nj.gov/dcf/documents/contract/forms/StandardLanguage.doc" TargetMode="External"/><Relationship Id="rId50" Type="http://schemas.openxmlformats.org/officeDocument/2006/relationships/hyperlink" Target="https://sam.gov/content/home" TargetMode="External"/><Relationship Id="rId55" Type="http://schemas.openxmlformats.org/officeDocument/2006/relationships/image" Target="media/image14.png"/><Relationship Id="rId63" Type="http://schemas.openxmlformats.org/officeDocument/2006/relationships/hyperlink" Target="https://www.nj.gov/dcf/documents/contract/manuals/CPIM_p7_audit.pdf" TargetMode="External"/><Relationship Id="rId68" Type="http://schemas.openxmlformats.org/officeDocument/2006/relationships/hyperlink" Target="https://nj.gov/dcf/documents/contract/manuals/CPIM_p1_events.pdf" TargetMode="External"/><Relationship Id="rId76" Type="http://schemas.openxmlformats.org/officeDocument/2006/relationships/image" Target="media/image23.png"/><Relationship Id="rId7" Type="http://schemas.openxmlformats.org/officeDocument/2006/relationships/endnotes" Target="endnotes.xml"/><Relationship Id="rId71"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www.nj.gov/dcf/documents/contract/forms/Cert.Debarment.pdf" TargetMode="External"/><Relationship Id="rId11" Type="http://schemas.openxmlformats.org/officeDocument/2006/relationships/hyperlink" Target="https://urldefense.com/v3/__https:/www.massgeneral.org/psychiatry/treatments-and-services/pediatric-symptom-checklist__;!!J30X0ZrnC1oQtbA!KbBy9fJwRP9G291igI_SzGU69g-dIjifTW9jrl24iQthAiiLYRqEEZhbSwkNAnEd0MyUb4Y_VtmwLwF_f6bJ25pK$" TargetMode="External"/><Relationship Id="rId24" Type="http://schemas.openxmlformats.org/officeDocument/2006/relationships/hyperlink" Target="https://www.nj.gov/dcf/providers/contracting/forms/Attestation.Form.To.Be.Completed.by.Providers.Covered.by.Public.Law.2021c.1.-6.7.21.pdf" TargetMode="External"/><Relationship Id="rId32" Type="http://schemas.openxmlformats.org/officeDocument/2006/relationships/hyperlink" Target="https://www.nj.gov/treasury/purchase/forms/OwnershipDisclosure.pdf" TargetMode="External"/><Relationship Id="rId37" Type="http://schemas.openxmlformats.org/officeDocument/2006/relationships/hyperlink" Target="https://www.nj.gov/dcf/documents/contract/manuals/CPIM_p8_insurance.pdf%20" TargetMode="External"/><Relationship Id="rId40" Type="http://schemas.openxmlformats.org/officeDocument/2006/relationships/hyperlink" Target="https://sam.gov/content/duns-uei" TargetMode="External"/><Relationship Id="rId45" Type="http://schemas.openxmlformats.org/officeDocument/2006/relationships/hyperlink" Target="https://www.nj.gov/treasury/purchase/forms/CertandDisc2706.pdf" TargetMode="External"/><Relationship Id="rId53" Type="http://schemas.openxmlformats.org/officeDocument/2006/relationships/hyperlink" Target="https://www.nj.gov/dcf/providers/contracting/forms" TargetMode="External"/><Relationship Id="rId58" Type="http://schemas.openxmlformats.org/officeDocument/2006/relationships/hyperlink" Target="https://www.nj.gov/dcf/providers/contracting/forms/" TargetMode="External"/><Relationship Id="rId66" Type="http://schemas.openxmlformats.org/officeDocument/2006/relationships/hyperlink" Target="https://www.nj.gov/dcf/documents/contract/manuals/CRM6.pdf" TargetMode="External"/><Relationship Id="rId74" Type="http://schemas.openxmlformats.org/officeDocument/2006/relationships/image" Target="media/image21.png"/><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www.nj.gov/dcf/providers/contracting/manuals" TargetMode="External"/><Relationship Id="rId82" Type="http://schemas.openxmlformats.org/officeDocument/2006/relationships/theme" Target="theme/theme1.xml"/><Relationship Id="rId10" Type="http://schemas.openxmlformats.org/officeDocument/2006/relationships/hyperlink" Target="https://sonj-my.sharepoint.com/personal/stephanie_rhodes_dcf_nj_gov/Documents/Annex%20A%20Templates/DOW%20TF-CBT%20Generic/Deliverables%20for%20DOW%20TF-CBT-Generic%2008.08.24.docx" TargetMode="External"/><Relationship Id="rId19" Type="http://schemas.openxmlformats.org/officeDocument/2006/relationships/image" Target="media/image9.png"/><Relationship Id="rId31" Type="http://schemas.openxmlformats.org/officeDocument/2006/relationships/image" Target="media/image10.png"/><Relationship Id="rId44" Type="http://schemas.openxmlformats.org/officeDocument/2006/relationships/hyperlink" Target="https://www.nj.gov/dcf/providers/contracting/forms/Notice.of.Standard.Contract.Requirements.pdf" TargetMode="External"/><Relationship Id="rId52" Type="http://schemas.openxmlformats.org/officeDocument/2006/relationships/hyperlink" Target="https://www.nj.gov/treasury/taxation/exemptintro.shtml" TargetMode="External"/><Relationship Id="rId60" Type="http://schemas.openxmlformats.org/officeDocument/2006/relationships/image" Target="media/image16.png"/><Relationship Id="rId65" Type="http://schemas.openxmlformats.org/officeDocument/2006/relationships/hyperlink" Target="https://nj.gov/dcf/providers/contracting/forms/" TargetMode="External"/><Relationship Id="rId73" Type="http://schemas.openxmlformats.org/officeDocument/2006/relationships/image" Target="media/image20.png"/><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yperlink" Target="https://www.njportal.com/dor/annualreports" TargetMode="External"/><Relationship Id="rId27" Type="http://schemas.openxmlformats.org/officeDocument/2006/relationships/hyperlink" Target="https://www.nj.gov/dcf/providers/contracting/forms/HIPAA.docx" TargetMode="External"/><Relationship Id="rId30" Type="http://schemas.openxmlformats.org/officeDocument/2006/relationships/hyperlink" Target="https://www.nj.gov/treasury/purchase/forms/DisclosureofInvestigations.pdf" TargetMode="External"/><Relationship Id="rId35" Type="http://schemas.openxmlformats.org/officeDocument/2006/relationships/hyperlink" Target="https://www.nj.gov/dcf/documents/contract/manuals/CPIM_p8_insurance.pdf%20" TargetMode="External"/><Relationship Id="rId43" Type="http://schemas.openxmlformats.org/officeDocument/2006/relationships/image" Target="media/image12.png"/><Relationship Id="rId48" Type="http://schemas.openxmlformats.org/officeDocument/2006/relationships/hyperlink" Target="https://www.nj.gov/dcf/providers/contracting/forms/Individual.Provider.agreement.pdf" TargetMode="External"/><Relationship Id="rId56" Type="http://schemas.openxmlformats.org/officeDocument/2006/relationships/image" Target="media/image15.png"/><Relationship Id="rId64" Type="http://schemas.openxmlformats.org/officeDocument/2006/relationships/hyperlink" Target="https://www.nj.gov/dcf/providers/contracting/forms/NLPA.docx" TargetMode="External"/><Relationship Id="rId69" Type="http://schemas.openxmlformats.org/officeDocument/2006/relationships/hyperlink" Target="https://www.state.nj.us/treasury/purchase/forms.shtml" TargetMode="External"/><Relationship Id="rId77" Type="http://schemas.openxmlformats.org/officeDocument/2006/relationships/image" Target="media/image24.png"/><Relationship Id="rId8" Type="http://schemas.openxmlformats.org/officeDocument/2006/relationships/image" Target="media/image1.png"/><Relationship Id="rId51" Type="http://schemas.openxmlformats.org/officeDocument/2006/relationships/image" Target="media/image13.png"/><Relationship Id="rId72" Type="http://schemas.openxmlformats.org/officeDocument/2006/relationships/image" Target="media/image19.png"/><Relationship Id="rId80" Type="http://schemas.openxmlformats.org/officeDocument/2006/relationships/footer" Target="footer4.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nj.gov/dcf/documents/contract/manuals/CPIM_p1_board.pdf" TargetMode="External"/><Relationship Id="rId33" Type="http://schemas.openxmlformats.org/officeDocument/2006/relationships/hyperlink" Target="https://www.state.nj.us/treasury/administration/pdf/DisclosureofProhibitedActivitesinRussiaBelarus.pdf" TargetMode="External"/><Relationship Id="rId38" Type="http://schemas.openxmlformats.org/officeDocument/2006/relationships/hyperlink" Target="https://www.njstart.gov/" TargetMode="External"/><Relationship Id="rId46" Type="http://schemas.openxmlformats.org/officeDocument/2006/relationships/hyperlink" Target="https://www.state.nj.us/dcf/SafeChildStandards.pdf" TargetMode="External"/><Relationship Id="rId59" Type="http://schemas.openxmlformats.org/officeDocument/2006/relationships/hyperlink" Target="https://www.nj.gov/dcf/documents/contract/manuals/CPIM_p4_equipment.pdf" TargetMode="External"/><Relationship Id="rId67" Type="http://schemas.openxmlformats.org/officeDocument/2006/relationships/hyperlink" Target="https://www.nj.gov/dcf/providers/contracting/forms/" TargetMode="External"/><Relationship Id="rId20" Type="http://schemas.openxmlformats.org/officeDocument/2006/relationships/hyperlink" Target="https://www.nj.gov/dcf/documents/contract/forms/DiscriminationAcknowReceipt.pdf" TargetMode="External"/><Relationship Id="rId41" Type="http://schemas.openxmlformats.org/officeDocument/2006/relationships/hyperlink" Target="https://www.nj.gov/treasury/revenue" TargetMode="External"/><Relationship Id="rId54" Type="http://schemas.openxmlformats.org/officeDocument/2006/relationships/hyperlink" Target="https://www.nj.gov/dcf/documents/contract/forms/AnnexB.xls" TargetMode="External"/><Relationship Id="rId62" Type="http://schemas.openxmlformats.org/officeDocument/2006/relationships/hyperlink" Target="https://www.state.nj.us/dcf/providers/contracting/forms/" TargetMode="External"/><Relationship Id="rId70" Type="http://schemas.openxmlformats.org/officeDocument/2006/relationships/image" Target="media/image17.png"/><Relationship Id="rId75"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ww.nj.gov/dcf/providers/notices/Statement.of.Assurance.doc" TargetMode="External"/><Relationship Id="rId28" Type="http://schemas.openxmlformats.org/officeDocument/2006/relationships/hyperlink" Target="https://www.nj.gov/dcf/documents/contract/manuals/CPIM_p8_conflict.pdf" TargetMode="External"/><Relationship Id="rId36" Type="http://schemas.openxmlformats.org/officeDocument/2006/relationships/hyperlink" Target="mailto:OfficeOfContractAdministration@dcf.nj.gov" TargetMode="External"/><Relationship Id="rId49" Type="http://schemas.openxmlformats.org/officeDocument/2006/relationships/hyperlink" Target="https://www.nj.gov/dcf/providers/contracting/forms/DCF.Departmental.Agreement.with.Another.State.Entity.pdf" TargetMode="External"/><Relationship Id="rId57" Type="http://schemas.openxmlformats.org/officeDocument/2006/relationships/hyperlink" Target="https://www.nj.gov/dcf/providers/contracting/for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romising.futureswithoutviolence.org/what-do-kids-need/get-the-f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8304</Words>
  <Characters>47336</Characters>
  <Application>Microsoft Office Word</Application>
  <DocSecurity>8</DocSecurity>
  <Lines>394</Lines>
  <Paragraphs>111</Paragraphs>
  <ScaleCrop>false</ScaleCrop>
  <Company>NJ Department of Human Services</Company>
  <LinksUpToDate>false</LinksUpToDate>
  <CharactersWithSpaces>55529</CharactersWithSpaces>
  <SharedDoc>false</SharedDoc>
  <HLinks>
    <vt:vector size="282" baseType="variant">
      <vt:variant>
        <vt:i4>5636169</vt:i4>
      </vt:variant>
      <vt:variant>
        <vt:i4>135</vt:i4>
      </vt:variant>
      <vt:variant>
        <vt:i4>0</vt:i4>
      </vt:variant>
      <vt:variant>
        <vt:i4>5</vt:i4>
      </vt:variant>
      <vt:variant>
        <vt:lpwstr>https://www.state.nj.us/treasury/purchase/forms.shtml</vt:lpwstr>
      </vt:variant>
      <vt:variant>
        <vt:lpwstr/>
      </vt:variant>
      <vt:variant>
        <vt:i4>3407981</vt:i4>
      </vt:variant>
      <vt:variant>
        <vt:i4>132</vt:i4>
      </vt:variant>
      <vt:variant>
        <vt:i4>0</vt:i4>
      </vt:variant>
      <vt:variant>
        <vt:i4>5</vt:i4>
      </vt:variant>
      <vt:variant>
        <vt:lpwstr>https://nj.gov/dcf/documents/contract/manuals/CPIM_p1_events.pdf</vt:lpwstr>
      </vt:variant>
      <vt:variant>
        <vt:lpwstr/>
      </vt:variant>
      <vt:variant>
        <vt:i4>2359420</vt:i4>
      </vt:variant>
      <vt:variant>
        <vt:i4>129</vt:i4>
      </vt:variant>
      <vt:variant>
        <vt:i4>0</vt:i4>
      </vt:variant>
      <vt:variant>
        <vt:i4>5</vt:i4>
      </vt:variant>
      <vt:variant>
        <vt:lpwstr>https://www.nj.gov/dcf/providers/contracting/forms/</vt:lpwstr>
      </vt:variant>
      <vt:variant>
        <vt:lpwstr/>
      </vt:variant>
      <vt:variant>
        <vt:i4>7340147</vt:i4>
      </vt:variant>
      <vt:variant>
        <vt:i4>126</vt:i4>
      </vt:variant>
      <vt:variant>
        <vt:i4>0</vt:i4>
      </vt:variant>
      <vt:variant>
        <vt:i4>5</vt:i4>
      </vt:variant>
      <vt:variant>
        <vt:lpwstr>https://www.nj.gov/dcf/documents/contract/manuals/CRM6.pdf</vt:lpwstr>
      </vt:variant>
      <vt:variant>
        <vt:lpwstr/>
      </vt:variant>
      <vt:variant>
        <vt:i4>8192124</vt:i4>
      </vt:variant>
      <vt:variant>
        <vt:i4>123</vt:i4>
      </vt:variant>
      <vt:variant>
        <vt:i4>0</vt:i4>
      </vt:variant>
      <vt:variant>
        <vt:i4>5</vt:i4>
      </vt:variant>
      <vt:variant>
        <vt:lpwstr>https://nj.gov/dcf/providers/contracting/forms/</vt:lpwstr>
      </vt:variant>
      <vt:variant>
        <vt:lpwstr/>
      </vt:variant>
      <vt:variant>
        <vt:i4>196697</vt:i4>
      </vt:variant>
      <vt:variant>
        <vt:i4>120</vt:i4>
      </vt:variant>
      <vt:variant>
        <vt:i4>0</vt:i4>
      </vt:variant>
      <vt:variant>
        <vt:i4>5</vt:i4>
      </vt:variant>
      <vt:variant>
        <vt:lpwstr>https://www.nj.gov/dcf/providers/contracting/forms/NLPA.docx</vt:lpwstr>
      </vt:variant>
      <vt:variant>
        <vt:lpwstr/>
      </vt:variant>
      <vt:variant>
        <vt:i4>4587604</vt:i4>
      </vt:variant>
      <vt:variant>
        <vt:i4>117</vt:i4>
      </vt:variant>
      <vt:variant>
        <vt:i4>0</vt:i4>
      </vt:variant>
      <vt:variant>
        <vt:i4>5</vt:i4>
      </vt:variant>
      <vt:variant>
        <vt:lpwstr>https://www.nj.gov/dcf/documents/contract/manuals/CPIM_p7_audit.pdf</vt:lpwstr>
      </vt:variant>
      <vt:variant>
        <vt:lpwstr/>
      </vt:variant>
      <vt:variant>
        <vt:i4>4522003</vt:i4>
      </vt:variant>
      <vt:variant>
        <vt:i4>114</vt:i4>
      </vt:variant>
      <vt:variant>
        <vt:i4>0</vt:i4>
      </vt:variant>
      <vt:variant>
        <vt:i4>5</vt:i4>
      </vt:variant>
      <vt:variant>
        <vt:lpwstr>https://www.state.nj.us/dcf/providers/contracting/forms/</vt:lpwstr>
      </vt:variant>
      <vt:variant>
        <vt:lpwstr/>
      </vt:variant>
      <vt:variant>
        <vt:i4>7143481</vt:i4>
      </vt:variant>
      <vt:variant>
        <vt:i4>111</vt:i4>
      </vt:variant>
      <vt:variant>
        <vt:i4>0</vt:i4>
      </vt:variant>
      <vt:variant>
        <vt:i4>5</vt:i4>
      </vt:variant>
      <vt:variant>
        <vt:lpwstr>http://www.nj.gov/dcf/providers/contracting/manuals</vt:lpwstr>
      </vt:variant>
      <vt:variant>
        <vt:lpwstr/>
      </vt:variant>
      <vt:variant>
        <vt:i4>4259927</vt:i4>
      </vt:variant>
      <vt:variant>
        <vt:i4>108</vt:i4>
      </vt:variant>
      <vt:variant>
        <vt:i4>0</vt:i4>
      </vt:variant>
      <vt:variant>
        <vt:i4>5</vt:i4>
      </vt:variant>
      <vt:variant>
        <vt:lpwstr>https://www.nj.gov/dcf/documents/contract/manuals/CPIM_p4_equipment.pdf</vt:lpwstr>
      </vt:variant>
      <vt:variant>
        <vt:lpwstr/>
      </vt:variant>
      <vt:variant>
        <vt:i4>2359420</vt:i4>
      </vt:variant>
      <vt:variant>
        <vt:i4>105</vt:i4>
      </vt:variant>
      <vt:variant>
        <vt:i4>0</vt:i4>
      </vt:variant>
      <vt:variant>
        <vt:i4>5</vt:i4>
      </vt:variant>
      <vt:variant>
        <vt:lpwstr>https://www.nj.gov/dcf/providers/contracting/forms/</vt:lpwstr>
      </vt:variant>
      <vt:variant>
        <vt:lpwstr/>
      </vt:variant>
      <vt:variant>
        <vt:i4>2359420</vt:i4>
      </vt:variant>
      <vt:variant>
        <vt:i4>102</vt:i4>
      </vt:variant>
      <vt:variant>
        <vt:i4>0</vt:i4>
      </vt:variant>
      <vt:variant>
        <vt:i4>5</vt:i4>
      </vt:variant>
      <vt:variant>
        <vt:lpwstr>https://www.nj.gov/dcf/providers/contracting/forms</vt:lpwstr>
      </vt:variant>
      <vt:variant>
        <vt:lpwstr/>
      </vt:variant>
      <vt:variant>
        <vt:i4>3801204</vt:i4>
      </vt:variant>
      <vt:variant>
        <vt:i4>99</vt:i4>
      </vt:variant>
      <vt:variant>
        <vt:i4>0</vt:i4>
      </vt:variant>
      <vt:variant>
        <vt:i4>5</vt:i4>
      </vt:variant>
      <vt:variant>
        <vt:lpwstr>https://www.nj.gov/dcf/documents/contract/forms/AnnexB.xls</vt:lpwstr>
      </vt:variant>
      <vt:variant>
        <vt:lpwstr/>
      </vt:variant>
      <vt:variant>
        <vt:i4>2359420</vt:i4>
      </vt:variant>
      <vt:variant>
        <vt:i4>96</vt:i4>
      </vt:variant>
      <vt:variant>
        <vt:i4>0</vt:i4>
      </vt:variant>
      <vt:variant>
        <vt:i4>5</vt:i4>
      </vt:variant>
      <vt:variant>
        <vt:lpwstr>https://www.nj.gov/dcf/providers/contracting/forms</vt:lpwstr>
      </vt:variant>
      <vt:variant>
        <vt:lpwstr/>
      </vt:variant>
      <vt:variant>
        <vt:i4>6422577</vt:i4>
      </vt:variant>
      <vt:variant>
        <vt:i4>93</vt:i4>
      </vt:variant>
      <vt:variant>
        <vt:i4>0</vt:i4>
      </vt:variant>
      <vt:variant>
        <vt:i4>5</vt:i4>
      </vt:variant>
      <vt:variant>
        <vt:lpwstr>https://www.nj.gov/treasury/taxation/exemptintro.shtml</vt:lpwstr>
      </vt:variant>
      <vt:variant>
        <vt:lpwstr/>
      </vt:variant>
      <vt:variant>
        <vt:i4>5111894</vt:i4>
      </vt:variant>
      <vt:variant>
        <vt:i4>90</vt:i4>
      </vt:variant>
      <vt:variant>
        <vt:i4>0</vt:i4>
      </vt:variant>
      <vt:variant>
        <vt:i4>5</vt:i4>
      </vt:variant>
      <vt:variant>
        <vt:lpwstr>https://sam.gov/content/home</vt:lpwstr>
      </vt:variant>
      <vt:variant>
        <vt:lpwstr/>
      </vt:variant>
      <vt:variant>
        <vt:i4>7209000</vt:i4>
      </vt:variant>
      <vt:variant>
        <vt:i4>87</vt:i4>
      </vt:variant>
      <vt:variant>
        <vt:i4>0</vt:i4>
      </vt:variant>
      <vt:variant>
        <vt:i4>5</vt:i4>
      </vt:variant>
      <vt:variant>
        <vt:lpwstr>https://www.nj.gov/dcf/providers/contracting/forms/DCF.Departmental.Agreement.with.Another.State.Entity.pdf</vt:lpwstr>
      </vt:variant>
      <vt:variant>
        <vt:lpwstr/>
      </vt:variant>
      <vt:variant>
        <vt:i4>1507410</vt:i4>
      </vt:variant>
      <vt:variant>
        <vt:i4>84</vt:i4>
      </vt:variant>
      <vt:variant>
        <vt:i4>0</vt:i4>
      </vt:variant>
      <vt:variant>
        <vt:i4>5</vt:i4>
      </vt:variant>
      <vt:variant>
        <vt:lpwstr>https://www.nj.gov/dcf/providers/contracting/forms/Individual.Provider.agreement.pdf</vt:lpwstr>
      </vt:variant>
      <vt:variant>
        <vt:lpwstr/>
      </vt:variant>
      <vt:variant>
        <vt:i4>4325396</vt:i4>
      </vt:variant>
      <vt:variant>
        <vt:i4>81</vt:i4>
      </vt:variant>
      <vt:variant>
        <vt:i4>0</vt:i4>
      </vt:variant>
      <vt:variant>
        <vt:i4>5</vt:i4>
      </vt:variant>
      <vt:variant>
        <vt:lpwstr>https://www.nj.gov/dcf/documents/contract/forms/StandardLanguage.doc</vt:lpwstr>
      </vt:variant>
      <vt:variant>
        <vt:lpwstr/>
      </vt:variant>
      <vt:variant>
        <vt:i4>8060968</vt:i4>
      </vt:variant>
      <vt:variant>
        <vt:i4>78</vt:i4>
      </vt:variant>
      <vt:variant>
        <vt:i4>0</vt:i4>
      </vt:variant>
      <vt:variant>
        <vt:i4>5</vt:i4>
      </vt:variant>
      <vt:variant>
        <vt:lpwstr>https://www.state.nj.us/dcf/SafeChildStandards.pdf</vt:lpwstr>
      </vt:variant>
      <vt:variant>
        <vt:lpwstr/>
      </vt:variant>
      <vt:variant>
        <vt:i4>7340132</vt:i4>
      </vt:variant>
      <vt:variant>
        <vt:i4>75</vt:i4>
      </vt:variant>
      <vt:variant>
        <vt:i4>0</vt:i4>
      </vt:variant>
      <vt:variant>
        <vt:i4>5</vt:i4>
      </vt:variant>
      <vt:variant>
        <vt:lpwstr>https://www.nj.gov/treasury/purchase/forms/CertandDisc2706.pdf</vt:lpwstr>
      </vt:variant>
      <vt:variant>
        <vt:lpwstr/>
      </vt:variant>
      <vt:variant>
        <vt:i4>6619198</vt:i4>
      </vt:variant>
      <vt:variant>
        <vt:i4>72</vt:i4>
      </vt:variant>
      <vt:variant>
        <vt:i4>0</vt:i4>
      </vt:variant>
      <vt:variant>
        <vt:i4>5</vt:i4>
      </vt:variant>
      <vt:variant>
        <vt:lpwstr>https://www.nj.gov/dcf/providers/contracting/forms/Notice.of.Standard.Contract.Requirements.pdf</vt:lpwstr>
      </vt:variant>
      <vt:variant>
        <vt:lpwstr/>
      </vt:variant>
      <vt:variant>
        <vt:i4>7929909</vt:i4>
      </vt:variant>
      <vt:variant>
        <vt:i4>69</vt:i4>
      </vt:variant>
      <vt:variant>
        <vt:i4>0</vt:i4>
      </vt:variant>
      <vt:variant>
        <vt:i4>5</vt:i4>
      </vt:variant>
      <vt:variant>
        <vt:lpwstr>https://www.nj.gov/treasury/revenue</vt:lpwstr>
      </vt:variant>
      <vt:variant>
        <vt:lpwstr/>
      </vt:variant>
      <vt:variant>
        <vt:i4>6160401</vt:i4>
      </vt:variant>
      <vt:variant>
        <vt:i4>66</vt:i4>
      </vt:variant>
      <vt:variant>
        <vt:i4>0</vt:i4>
      </vt:variant>
      <vt:variant>
        <vt:i4>5</vt:i4>
      </vt:variant>
      <vt:variant>
        <vt:lpwstr>https://sam.gov/content/duns-uei</vt:lpwstr>
      </vt:variant>
      <vt:variant>
        <vt:lpwstr/>
      </vt:variant>
      <vt:variant>
        <vt:i4>5963778</vt:i4>
      </vt:variant>
      <vt:variant>
        <vt:i4>63</vt:i4>
      </vt:variant>
      <vt:variant>
        <vt:i4>0</vt:i4>
      </vt:variant>
      <vt:variant>
        <vt:i4>5</vt:i4>
      </vt:variant>
      <vt:variant>
        <vt:lpwstr>http://www.state.nj.us/treasury/purchase/forms/SourceDisclosureCertification.pdf</vt:lpwstr>
      </vt:variant>
      <vt:variant>
        <vt:lpwstr/>
      </vt:variant>
      <vt:variant>
        <vt:i4>4849753</vt:i4>
      </vt:variant>
      <vt:variant>
        <vt:i4>60</vt:i4>
      </vt:variant>
      <vt:variant>
        <vt:i4>0</vt:i4>
      </vt:variant>
      <vt:variant>
        <vt:i4>5</vt:i4>
      </vt:variant>
      <vt:variant>
        <vt:lpwstr>https://www.njstart.gov/</vt:lpwstr>
      </vt:variant>
      <vt:variant>
        <vt:lpwstr/>
      </vt:variant>
      <vt:variant>
        <vt:i4>4390985</vt:i4>
      </vt:variant>
      <vt:variant>
        <vt:i4>57</vt:i4>
      </vt:variant>
      <vt:variant>
        <vt:i4>0</vt:i4>
      </vt:variant>
      <vt:variant>
        <vt:i4>5</vt:i4>
      </vt:variant>
      <vt:variant>
        <vt:lpwstr>https://www.nj.gov/dcf/documents/contract/manuals/CPIM_p8_insurance.pdf</vt:lpwstr>
      </vt:variant>
      <vt:variant>
        <vt:lpwstr/>
      </vt:variant>
      <vt:variant>
        <vt:i4>7667731</vt:i4>
      </vt:variant>
      <vt:variant>
        <vt:i4>54</vt:i4>
      </vt:variant>
      <vt:variant>
        <vt:i4>0</vt:i4>
      </vt:variant>
      <vt:variant>
        <vt:i4>5</vt:i4>
      </vt:variant>
      <vt:variant>
        <vt:lpwstr>mailto:OfficeOfContractAdministration@dcf.nj.gov</vt:lpwstr>
      </vt:variant>
      <vt:variant>
        <vt:lpwstr/>
      </vt:variant>
      <vt:variant>
        <vt:i4>4390985</vt:i4>
      </vt:variant>
      <vt:variant>
        <vt:i4>51</vt:i4>
      </vt:variant>
      <vt:variant>
        <vt:i4>0</vt:i4>
      </vt:variant>
      <vt:variant>
        <vt:i4>5</vt:i4>
      </vt:variant>
      <vt:variant>
        <vt:lpwstr>https://www.nj.gov/dcf/documents/contract/manuals/CPIM_p8_insurance.pdf</vt:lpwstr>
      </vt:variant>
      <vt:variant>
        <vt:lpwstr/>
      </vt:variant>
      <vt:variant>
        <vt:i4>7667731</vt:i4>
      </vt:variant>
      <vt:variant>
        <vt:i4>48</vt:i4>
      </vt:variant>
      <vt:variant>
        <vt:i4>0</vt:i4>
      </vt:variant>
      <vt:variant>
        <vt:i4>5</vt:i4>
      </vt:variant>
      <vt:variant>
        <vt:lpwstr>mailto:OfficeOfContractAdministration@dcf.nj.gov</vt:lpwstr>
      </vt:variant>
      <vt:variant>
        <vt:lpwstr/>
      </vt:variant>
      <vt:variant>
        <vt:i4>3145826</vt:i4>
      </vt:variant>
      <vt:variant>
        <vt:i4>45</vt:i4>
      </vt:variant>
      <vt:variant>
        <vt:i4>0</vt:i4>
      </vt:variant>
      <vt:variant>
        <vt:i4>5</vt:i4>
      </vt:variant>
      <vt:variant>
        <vt:lpwstr>https://www.state.nj.us/treasury/administration/pdf/DisclosureofProhibitedActivitesinRussiaBelarus.pdf</vt:lpwstr>
      </vt:variant>
      <vt:variant>
        <vt:lpwstr/>
      </vt:variant>
      <vt:variant>
        <vt:i4>7405692</vt:i4>
      </vt:variant>
      <vt:variant>
        <vt:i4>42</vt:i4>
      </vt:variant>
      <vt:variant>
        <vt:i4>0</vt:i4>
      </vt:variant>
      <vt:variant>
        <vt:i4>5</vt:i4>
      </vt:variant>
      <vt:variant>
        <vt:lpwstr>https://www.nj.gov/treasury/purchase/forms/OwnershipDisclosure.pdf</vt:lpwstr>
      </vt:variant>
      <vt:variant>
        <vt:lpwstr/>
      </vt:variant>
      <vt:variant>
        <vt:i4>5898306</vt:i4>
      </vt:variant>
      <vt:variant>
        <vt:i4>39</vt:i4>
      </vt:variant>
      <vt:variant>
        <vt:i4>0</vt:i4>
      </vt:variant>
      <vt:variant>
        <vt:i4>5</vt:i4>
      </vt:variant>
      <vt:variant>
        <vt:lpwstr>https://www.nj.gov/treasury/purchase/forms/DisclosureofInvestmentActivitiesinIran.pdf</vt:lpwstr>
      </vt:variant>
      <vt:variant>
        <vt:lpwstr/>
      </vt:variant>
      <vt:variant>
        <vt:i4>4522071</vt:i4>
      </vt:variant>
      <vt:variant>
        <vt:i4>36</vt:i4>
      </vt:variant>
      <vt:variant>
        <vt:i4>0</vt:i4>
      </vt:variant>
      <vt:variant>
        <vt:i4>5</vt:i4>
      </vt:variant>
      <vt:variant>
        <vt:lpwstr>https://www.nj.gov/treasury/purchase/forms/DisclosureofInvestigations.pdf</vt:lpwstr>
      </vt:variant>
      <vt:variant>
        <vt:lpwstr/>
      </vt:variant>
      <vt:variant>
        <vt:i4>3801139</vt:i4>
      </vt:variant>
      <vt:variant>
        <vt:i4>33</vt:i4>
      </vt:variant>
      <vt:variant>
        <vt:i4>0</vt:i4>
      </vt:variant>
      <vt:variant>
        <vt:i4>5</vt:i4>
      </vt:variant>
      <vt:variant>
        <vt:lpwstr>https://www.nj.gov/dcf/documents/contract/forms/Cert.Debarment.pdf</vt:lpwstr>
      </vt:variant>
      <vt:variant>
        <vt:lpwstr/>
      </vt:variant>
      <vt:variant>
        <vt:i4>1179666</vt:i4>
      </vt:variant>
      <vt:variant>
        <vt:i4>30</vt:i4>
      </vt:variant>
      <vt:variant>
        <vt:i4>0</vt:i4>
      </vt:variant>
      <vt:variant>
        <vt:i4>5</vt:i4>
      </vt:variant>
      <vt:variant>
        <vt:lpwstr>https://www.nj.gov/dcf/documents/contract/manuals/CPIM_p8_conflict.pdf</vt:lpwstr>
      </vt:variant>
      <vt:variant>
        <vt:lpwstr/>
      </vt:variant>
      <vt:variant>
        <vt:i4>5898266</vt:i4>
      </vt:variant>
      <vt:variant>
        <vt:i4>27</vt:i4>
      </vt:variant>
      <vt:variant>
        <vt:i4>0</vt:i4>
      </vt:variant>
      <vt:variant>
        <vt:i4>5</vt:i4>
      </vt:variant>
      <vt:variant>
        <vt:lpwstr>https://www.nj.gov/dcf/providers/contracting/forms/HIPAA.docx</vt:lpwstr>
      </vt:variant>
      <vt:variant>
        <vt:lpwstr/>
      </vt:variant>
      <vt:variant>
        <vt:i4>4980766</vt:i4>
      </vt:variant>
      <vt:variant>
        <vt:i4>24</vt:i4>
      </vt:variant>
      <vt:variant>
        <vt:i4>0</vt:i4>
      </vt:variant>
      <vt:variant>
        <vt:i4>5</vt:i4>
      </vt:variant>
      <vt:variant>
        <vt:lpwstr>https://www.nj.gov/treasury/revenue/busregcert.shtml</vt:lpwstr>
      </vt:variant>
      <vt:variant>
        <vt:lpwstr/>
      </vt:variant>
      <vt:variant>
        <vt:i4>4653124</vt:i4>
      </vt:variant>
      <vt:variant>
        <vt:i4>21</vt:i4>
      </vt:variant>
      <vt:variant>
        <vt:i4>0</vt:i4>
      </vt:variant>
      <vt:variant>
        <vt:i4>5</vt:i4>
      </vt:variant>
      <vt:variant>
        <vt:lpwstr>https://www.nj.gov/dcf/documents/contract/manuals/CPIM_p1_board.pdf</vt:lpwstr>
      </vt:variant>
      <vt:variant>
        <vt:lpwstr/>
      </vt:variant>
      <vt:variant>
        <vt:i4>6488166</vt:i4>
      </vt:variant>
      <vt:variant>
        <vt:i4>18</vt:i4>
      </vt:variant>
      <vt:variant>
        <vt:i4>0</vt:i4>
      </vt:variant>
      <vt:variant>
        <vt:i4>5</vt:i4>
      </vt:variant>
      <vt:variant>
        <vt:lpwstr>https://www.nj.gov/dcf/providers/contracting/forms/Attestation.Form.To.Be.Completed.by.Providers.Covered.by.Public.Law.2021c.1.-6.7.21.pdf</vt:lpwstr>
      </vt:variant>
      <vt:variant>
        <vt:lpwstr/>
      </vt:variant>
      <vt:variant>
        <vt:i4>3735609</vt:i4>
      </vt:variant>
      <vt:variant>
        <vt:i4>15</vt:i4>
      </vt:variant>
      <vt:variant>
        <vt:i4>0</vt:i4>
      </vt:variant>
      <vt:variant>
        <vt:i4>5</vt:i4>
      </vt:variant>
      <vt:variant>
        <vt:lpwstr>https://www.nj.gov/dcf/providers/notices/Statement.of.Assurance.doc</vt:lpwstr>
      </vt:variant>
      <vt:variant>
        <vt:lpwstr/>
      </vt:variant>
      <vt:variant>
        <vt:i4>2097258</vt:i4>
      </vt:variant>
      <vt:variant>
        <vt:i4>12</vt:i4>
      </vt:variant>
      <vt:variant>
        <vt:i4>0</vt:i4>
      </vt:variant>
      <vt:variant>
        <vt:i4>5</vt:i4>
      </vt:variant>
      <vt:variant>
        <vt:lpwstr>https://www.njportal.com/dor/annualreports</vt:lpwstr>
      </vt:variant>
      <vt:variant>
        <vt:lpwstr/>
      </vt:variant>
      <vt:variant>
        <vt:i4>7798869</vt:i4>
      </vt:variant>
      <vt:variant>
        <vt:i4>9</vt:i4>
      </vt:variant>
      <vt:variant>
        <vt:i4>0</vt:i4>
      </vt:variant>
      <vt:variant>
        <vt:i4>5</vt:i4>
      </vt:variant>
      <vt:variant>
        <vt:lpwstr>https://www.state.nj.us/treasury/contract_compliance/</vt:lpwstr>
      </vt:variant>
      <vt:variant>
        <vt:lpwstr/>
      </vt:variant>
      <vt:variant>
        <vt:i4>7602213</vt:i4>
      </vt:variant>
      <vt:variant>
        <vt:i4>6</vt:i4>
      </vt:variant>
      <vt:variant>
        <vt:i4>0</vt:i4>
      </vt:variant>
      <vt:variant>
        <vt:i4>5</vt:i4>
      </vt:variant>
      <vt:variant>
        <vt:lpwstr>https://www.nj.gov/dcf/documents/contract/forms/DiscriminationAcknowReceipt.pdf</vt:lpwstr>
      </vt:variant>
      <vt:variant>
        <vt:lpwstr/>
      </vt:variant>
      <vt:variant>
        <vt:i4>2621445</vt:i4>
      </vt:variant>
      <vt:variant>
        <vt:i4>3</vt:i4>
      </vt:variant>
      <vt:variant>
        <vt:i4>0</vt:i4>
      </vt:variant>
      <vt:variant>
        <vt:i4>5</vt:i4>
      </vt:variant>
      <vt:variant>
        <vt:lpwstr>https://urldefense.com/v3/__https:/www.massgeneral.org/psychiatry/treatments-and-services/pediatric-symptom-checklist__;!!J30X0ZrnC1oQtbA!KbBy9fJwRP9G291igI_SzGU69g-dIjifTW9jrl24iQthAiiLYRqEEZhbSwkNAnEd0MyUb4Y_VtmwLwF_f6bJ25pK$</vt:lpwstr>
      </vt:variant>
      <vt:variant>
        <vt:lpwstr/>
      </vt:variant>
      <vt:variant>
        <vt:i4>655383</vt:i4>
      </vt:variant>
      <vt:variant>
        <vt:i4>0</vt:i4>
      </vt:variant>
      <vt:variant>
        <vt:i4>0</vt:i4>
      </vt:variant>
      <vt:variant>
        <vt:i4>5</vt:i4>
      </vt:variant>
      <vt:variant>
        <vt:lpwstr>https://sonj-my.sharepoint.com/personal/stephanie_rhodes_dcf_nj_gov/Documents/Annex A Templates/DOW TF-CBT Generic/Deliverables for DOW TF-CBT-Generic 08.08.24.docx</vt:lpwstr>
      </vt:variant>
      <vt:variant>
        <vt:lpwstr/>
      </vt:variant>
      <vt:variant>
        <vt:i4>262237</vt:i4>
      </vt:variant>
      <vt:variant>
        <vt:i4>0</vt:i4>
      </vt:variant>
      <vt:variant>
        <vt:i4>0</vt:i4>
      </vt:variant>
      <vt:variant>
        <vt:i4>5</vt:i4>
      </vt:variant>
      <vt:variant>
        <vt:lpwstr>http://promising.futureswithoutviolence.org/what-do-kids-need/get-the-facts/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Serrano, Juan [DCF]</cp:lastModifiedBy>
  <cp:revision>2</cp:revision>
  <cp:lastPrinted>2024-09-24T20:25:00Z</cp:lastPrinted>
  <dcterms:created xsi:type="dcterms:W3CDTF">2024-10-23T13:54:00Z</dcterms:created>
  <dcterms:modified xsi:type="dcterms:W3CDTF">2024-10-23T13:54:00Z</dcterms:modified>
</cp:coreProperties>
</file>