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5EC2E" w14:textId="77777777" w:rsidR="00CF00EB" w:rsidRPr="006A75AE" w:rsidRDefault="00CF00EB" w:rsidP="00CF00EB">
      <w:pPr>
        <w:autoSpaceDE w:val="0"/>
        <w:autoSpaceDN w:val="0"/>
        <w:adjustRightInd w:val="0"/>
        <w:jc w:val="center"/>
        <w:rPr>
          <w:rFonts w:ascii="Arial Narrow" w:hAnsi="Arial Narrow"/>
          <w:b/>
          <w:szCs w:val="24"/>
          <w:u w:val="single"/>
        </w:rPr>
      </w:pPr>
      <w:r w:rsidRPr="006A75AE">
        <w:rPr>
          <w:rFonts w:ascii="Arial Narrow" w:hAnsi="Arial Narrow"/>
          <w:b/>
          <w:szCs w:val="24"/>
          <w:u w:val="single"/>
        </w:rPr>
        <w:t>Att</w:t>
      </w:r>
      <w:bookmarkStart w:id="0" w:name="_GoBack"/>
      <w:bookmarkEnd w:id="0"/>
      <w:r w:rsidRPr="006A75AE">
        <w:rPr>
          <w:rFonts w:ascii="Arial Narrow" w:hAnsi="Arial Narrow"/>
          <w:b/>
          <w:szCs w:val="24"/>
          <w:u w:val="single"/>
        </w:rPr>
        <w:t>achment 1</w:t>
      </w:r>
    </w:p>
    <w:p w14:paraId="7FB26C76" w14:textId="77777777" w:rsidR="00CF00EB" w:rsidRPr="006A75AE" w:rsidRDefault="00CF00EB" w:rsidP="00CF00EB">
      <w:pPr>
        <w:autoSpaceDE w:val="0"/>
        <w:autoSpaceDN w:val="0"/>
        <w:adjustRightInd w:val="0"/>
        <w:jc w:val="center"/>
        <w:rPr>
          <w:rFonts w:ascii="Arial Narrow" w:hAnsi="Arial Narrow"/>
          <w:b/>
          <w:szCs w:val="24"/>
          <w:u w:val="single"/>
        </w:rPr>
      </w:pPr>
    </w:p>
    <w:p w14:paraId="7AF7DD34" w14:textId="77777777" w:rsidR="00CF00EB" w:rsidRPr="006A75AE" w:rsidRDefault="00CF00EB" w:rsidP="00CF00EB">
      <w:pPr>
        <w:jc w:val="center"/>
        <w:outlineLvl w:val="0"/>
        <w:rPr>
          <w:rFonts w:ascii="Arial Narrow" w:hAnsi="Arial Narrow" w:cs="Arial"/>
          <w:b/>
          <w:bCs/>
          <w:szCs w:val="24"/>
        </w:rPr>
      </w:pPr>
      <w:r w:rsidRPr="006A75AE">
        <w:rPr>
          <w:rFonts w:ascii="Arial Narrow" w:hAnsi="Arial Narrow" w:cs="Arial"/>
          <w:b/>
          <w:bCs/>
          <w:szCs w:val="24"/>
        </w:rPr>
        <w:t xml:space="preserve">Minimum </w:t>
      </w:r>
      <w:r w:rsidRPr="006A75AE">
        <w:rPr>
          <w:rFonts w:ascii="Arial Narrow" w:hAnsi="Arial Narrow" w:cs="Arial"/>
          <w:b/>
          <w:bCs/>
          <w:i/>
          <w:iCs/>
          <w:szCs w:val="24"/>
        </w:rPr>
        <w:t xml:space="preserve">Staffing Requirements </w:t>
      </w:r>
      <w:r w:rsidRPr="006A75AE">
        <w:rPr>
          <w:rFonts w:ascii="Arial Narrow" w:hAnsi="Arial Narrow" w:cs="Arial"/>
          <w:b/>
          <w:bCs/>
          <w:szCs w:val="24"/>
        </w:rPr>
        <w:t>Attestation</w:t>
      </w:r>
    </w:p>
    <w:p w14:paraId="11EE1B4A" w14:textId="77777777" w:rsidR="00CF00EB" w:rsidRPr="006A75AE" w:rsidRDefault="00CF00EB" w:rsidP="00CF00EB">
      <w:pPr>
        <w:autoSpaceDE w:val="0"/>
        <w:autoSpaceDN w:val="0"/>
        <w:adjustRightInd w:val="0"/>
        <w:jc w:val="center"/>
        <w:rPr>
          <w:rFonts w:ascii="Arial Narrow" w:hAnsi="Arial Narrow"/>
          <w:b/>
          <w:bCs/>
          <w:szCs w:val="24"/>
          <w:u w:val="single"/>
        </w:rPr>
      </w:pPr>
    </w:p>
    <w:p w14:paraId="7699A20C" w14:textId="77777777" w:rsidR="00CF00EB" w:rsidRPr="006A75AE" w:rsidRDefault="00CF00EB" w:rsidP="00CF00EB">
      <w:pPr>
        <w:autoSpaceDE w:val="0"/>
        <w:autoSpaceDN w:val="0"/>
        <w:adjustRightInd w:val="0"/>
        <w:jc w:val="center"/>
        <w:rPr>
          <w:rFonts w:ascii="Arial Narrow" w:eastAsia="Calibri" w:hAnsi="Arial Narrow"/>
          <w:b/>
          <w:bCs/>
          <w:sz w:val="22"/>
          <w:szCs w:val="22"/>
        </w:rPr>
      </w:pPr>
      <w:r w:rsidRPr="006A75AE">
        <w:rPr>
          <w:rFonts w:ascii="Arial Narrow" w:eastAsia="Calibri" w:hAnsi="Arial Narrow"/>
          <w:b/>
          <w:bCs/>
          <w:sz w:val="22"/>
          <w:szCs w:val="22"/>
        </w:rPr>
        <w:t>New Jersey Department of Children and Families</w:t>
      </w:r>
    </w:p>
    <w:p w14:paraId="7EEAA117" w14:textId="77777777" w:rsidR="00CF00EB" w:rsidRPr="006A75AE" w:rsidRDefault="00CF00EB" w:rsidP="00CF00EB">
      <w:pPr>
        <w:autoSpaceDE w:val="0"/>
        <w:autoSpaceDN w:val="0"/>
        <w:adjustRightInd w:val="0"/>
        <w:jc w:val="center"/>
        <w:rPr>
          <w:rFonts w:ascii="Arial Narrow" w:eastAsia="Calibri" w:hAnsi="Arial Narrow"/>
          <w:b/>
          <w:bCs/>
          <w:sz w:val="22"/>
          <w:szCs w:val="22"/>
        </w:rPr>
      </w:pPr>
      <w:r w:rsidRPr="006A75AE">
        <w:rPr>
          <w:rFonts w:ascii="Arial Narrow" w:eastAsia="Calibri" w:hAnsi="Arial Narrow"/>
          <w:b/>
          <w:bCs/>
          <w:sz w:val="22"/>
          <w:szCs w:val="22"/>
        </w:rPr>
        <w:t>Children’s System of Care (CSOC)</w:t>
      </w:r>
    </w:p>
    <w:p w14:paraId="0A32DD94" w14:textId="77777777" w:rsidR="00CF00EB" w:rsidRPr="006A75AE" w:rsidRDefault="00CF00EB" w:rsidP="00CF00EB">
      <w:pPr>
        <w:ind w:left="2160" w:right="-550" w:firstLine="720"/>
        <w:jc w:val="both"/>
        <w:rPr>
          <w:rFonts w:ascii="Arial Narrow" w:hAnsi="Arial Narrow" w:cs="Arial"/>
          <w:sz w:val="22"/>
        </w:rPr>
      </w:pPr>
    </w:p>
    <w:p w14:paraId="5C6B31BC" w14:textId="77777777" w:rsidR="00CF00EB" w:rsidRPr="006A75AE" w:rsidRDefault="00CF00EB" w:rsidP="00CF00EB">
      <w:pPr>
        <w:ind w:left="2160" w:right="-550" w:firstLine="720"/>
        <w:jc w:val="both"/>
        <w:rPr>
          <w:rFonts w:ascii="Arial Narrow" w:hAnsi="Arial Narrow" w:cs="Arial"/>
          <w:b/>
          <w:bCs/>
          <w:sz w:val="22"/>
        </w:rPr>
      </w:pPr>
      <w:r w:rsidRPr="006A75AE">
        <w:rPr>
          <w:rFonts w:ascii="Arial Narrow" w:hAnsi="Arial Narrow" w:cs="Arial"/>
          <w:b/>
          <w:bCs/>
          <w:sz w:val="22"/>
        </w:rPr>
        <w:t xml:space="preserve">                Group Home Level 2 I/DD</w:t>
      </w:r>
    </w:p>
    <w:p w14:paraId="175FD144" w14:textId="77777777" w:rsidR="00CF00EB" w:rsidRPr="006A75AE" w:rsidRDefault="00CF00EB" w:rsidP="00CF00EB">
      <w:pPr>
        <w:ind w:right="-550"/>
        <w:jc w:val="both"/>
        <w:rPr>
          <w:rFonts w:ascii="Arial Narrow" w:hAnsi="Arial Narrow" w:cs="Arial"/>
          <w:sz w:val="22"/>
        </w:rPr>
      </w:pPr>
    </w:p>
    <w:p w14:paraId="51EBDA9E" w14:textId="77777777" w:rsidR="00CF00EB" w:rsidRDefault="00CF00EB" w:rsidP="00CF00EB">
      <w:pPr>
        <w:ind w:right="-550"/>
        <w:jc w:val="both"/>
        <w:rPr>
          <w:rFonts w:ascii="Arial Narrow" w:hAnsi="Arial Narrow" w:cs="Arial"/>
          <w:sz w:val="22"/>
        </w:rPr>
      </w:pPr>
      <w:r w:rsidRPr="006A75AE">
        <w:rPr>
          <w:rFonts w:ascii="Arial Narrow" w:hAnsi="Arial Narrow" w:cs="Arial"/>
          <w:sz w:val="22"/>
        </w:rPr>
        <w:t>The following are the minimum staffing credentials and requirements for a DCF contracted</w:t>
      </w:r>
      <w:r w:rsidRPr="00DB64E6">
        <w:rPr>
          <w:rFonts w:ascii="Arial Narrow" w:hAnsi="Arial Narrow" w:cs="Arial"/>
          <w:sz w:val="22"/>
        </w:rPr>
        <w:t xml:space="preserve"> provider of Group Home Level </w:t>
      </w:r>
      <w:r>
        <w:rPr>
          <w:rFonts w:ascii="Arial Narrow" w:hAnsi="Arial Narrow" w:cs="Arial"/>
          <w:sz w:val="22"/>
        </w:rPr>
        <w:t xml:space="preserve">2 </w:t>
      </w:r>
      <w:r w:rsidRPr="00DB64E6">
        <w:rPr>
          <w:rFonts w:ascii="Arial Narrow" w:hAnsi="Arial Narrow" w:cs="Arial"/>
          <w:sz w:val="22"/>
        </w:rPr>
        <w:t>I</w:t>
      </w:r>
      <w:r>
        <w:rPr>
          <w:rFonts w:ascii="Arial Narrow" w:hAnsi="Arial Narrow" w:cs="Arial"/>
          <w:sz w:val="22"/>
        </w:rPr>
        <w:t>/</w:t>
      </w:r>
      <w:r w:rsidRPr="00DB64E6">
        <w:rPr>
          <w:rFonts w:ascii="Arial Narrow" w:hAnsi="Arial Narrow" w:cs="Arial"/>
          <w:sz w:val="22"/>
        </w:rPr>
        <w:t>DD Services. This is not to be interpreted as comprehensive of the total responsibilities each staff member will manage.  The following requirements regarding the hours for each youth are to be documented in a manner that can be audited and reviewed.  In the event that there are circumstances in which a youth is not able to participate in the treatment, this must be clearly documented to explain the efforts made to engage the youth and the reasons why the youth was not able to participate.</w:t>
      </w:r>
    </w:p>
    <w:p w14:paraId="602ED316" w14:textId="77777777" w:rsidR="00CF00EB" w:rsidRPr="00DB64E6" w:rsidRDefault="00CF00EB" w:rsidP="00CF00EB">
      <w:pPr>
        <w:ind w:right="-550"/>
        <w:jc w:val="both"/>
        <w:rPr>
          <w:rFonts w:ascii="Arial Narrow" w:hAnsi="Arial Narrow" w:cs="Arial"/>
          <w:sz w:val="22"/>
        </w:rPr>
      </w:pPr>
    </w:p>
    <w:tbl>
      <w:tblPr>
        <w:tblW w:w="936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654"/>
        <w:gridCol w:w="3264"/>
        <w:gridCol w:w="2565"/>
      </w:tblGrid>
      <w:tr w:rsidR="00CF00EB" w:rsidRPr="00394690" w14:paraId="0B793CFC" w14:textId="77777777" w:rsidTr="00C5349F">
        <w:trPr>
          <w:cantSplit/>
          <w:tblHeader/>
        </w:trPr>
        <w:tc>
          <w:tcPr>
            <w:tcW w:w="1886" w:type="dxa"/>
            <w:tcBorders>
              <w:top w:val="single" w:sz="12" w:space="0" w:color="auto"/>
              <w:left w:val="single" w:sz="12" w:space="0" w:color="auto"/>
              <w:bottom w:val="single" w:sz="12" w:space="0" w:color="auto"/>
            </w:tcBorders>
            <w:shd w:val="clear" w:color="auto" w:fill="DEEAF6"/>
          </w:tcPr>
          <w:p w14:paraId="7F64DE36" w14:textId="77777777" w:rsidR="00CF00EB" w:rsidRPr="00394690" w:rsidRDefault="00CF00EB" w:rsidP="00C5349F">
            <w:pPr>
              <w:jc w:val="center"/>
              <w:rPr>
                <w:rFonts w:ascii="Calibri" w:eastAsia="Calibri" w:hAnsi="Calibri"/>
                <w:sz w:val="22"/>
                <w:szCs w:val="22"/>
              </w:rPr>
            </w:pPr>
            <w:r w:rsidRPr="00394690">
              <w:rPr>
                <w:rFonts w:ascii="Calibri" w:eastAsia="Calibri" w:hAnsi="Calibri"/>
                <w:sz w:val="22"/>
                <w:szCs w:val="22"/>
              </w:rPr>
              <w:t>Position</w:t>
            </w:r>
          </w:p>
        </w:tc>
        <w:tc>
          <w:tcPr>
            <w:tcW w:w="1654" w:type="dxa"/>
            <w:tcBorders>
              <w:top w:val="single" w:sz="12" w:space="0" w:color="auto"/>
              <w:bottom w:val="single" w:sz="12" w:space="0" w:color="auto"/>
            </w:tcBorders>
            <w:shd w:val="clear" w:color="auto" w:fill="DEEAF6"/>
          </w:tcPr>
          <w:p w14:paraId="5BADBB0C" w14:textId="77777777" w:rsidR="00CF00EB" w:rsidRPr="00394690" w:rsidRDefault="00CF00EB" w:rsidP="00C5349F">
            <w:pPr>
              <w:jc w:val="center"/>
              <w:rPr>
                <w:rFonts w:ascii="Calibri" w:eastAsia="Calibri" w:hAnsi="Calibri"/>
                <w:sz w:val="22"/>
                <w:szCs w:val="22"/>
              </w:rPr>
            </w:pPr>
            <w:r w:rsidRPr="00394690">
              <w:rPr>
                <w:rFonts w:ascii="Calibri" w:eastAsia="Calibri" w:hAnsi="Calibri"/>
                <w:sz w:val="22"/>
                <w:szCs w:val="22"/>
              </w:rPr>
              <w:t>Qualifications</w:t>
            </w:r>
          </w:p>
        </w:tc>
        <w:tc>
          <w:tcPr>
            <w:tcW w:w="3264" w:type="dxa"/>
            <w:tcBorders>
              <w:top w:val="single" w:sz="12" w:space="0" w:color="auto"/>
              <w:bottom w:val="single" w:sz="12" w:space="0" w:color="auto"/>
            </w:tcBorders>
            <w:shd w:val="clear" w:color="auto" w:fill="DEEAF6"/>
          </w:tcPr>
          <w:p w14:paraId="32ED97E6" w14:textId="77777777" w:rsidR="00CF00EB" w:rsidRPr="00394690" w:rsidRDefault="00CF00EB" w:rsidP="00C5349F">
            <w:pPr>
              <w:jc w:val="center"/>
              <w:rPr>
                <w:rFonts w:ascii="Calibri" w:eastAsia="Calibri" w:hAnsi="Calibri"/>
                <w:sz w:val="22"/>
                <w:szCs w:val="22"/>
              </w:rPr>
            </w:pPr>
            <w:r w:rsidRPr="00394690">
              <w:rPr>
                <w:rFonts w:ascii="Calibri" w:eastAsia="Calibri" w:hAnsi="Calibri"/>
                <w:sz w:val="22"/>
                <w:szCs w:val="22"/>
              </w:rPr>
              <w:t>Other Requirements</w:t>
            </w:r>
          </w:p>
        </w:tc>
        <w:tc>
          <w:tcPr>
            <w:tcW w:w="2565" w:type="dxa"/>
            <w:tcBorders>
              <w:top w:val="single" w:sz="12" w:space="0" w:color="auto"/>
              <w:bottom w:val="single" w:sz="12" w:space="0" w:color="auto"/>
              <w:right w:val="single" w:sz="12" w:space="0" w:color="auto"/>
            </w:tcBorders>
            <w:shd w:val="clear" w:color="auto" w:fill="DEEAF6"/>
          </w:tcPr>
          <w:p w14:paraId="5FE9128B" w14:textId="77777777" w:rsidR="00CF00EB" w:rsidRPr="00394690" w:rsidRDefault="00CF00EB" w:rsidP="00C5349F">
            <w:pPr>
              <w:jc w:val="center"/>
              <w:rPr>
                <w:rFonts w:ascii="Calibri" w:eastAsia="Calibri" w:hAnsi="Calibri"/>
                <w:sz w:val="22"/>
                <w:szCs w:val="22"/>
              </w:rPr>
            </w:pPr>
            <w:r w:rsidRPr="00394690">
              <w:rPr>
                <w:rFonts w:ascii="Calibri" w:eastAsia="Calibri" w:hAnsi="Calibri"/>
                <w:sz w:val="22"/>
                <w:szCs w:val="22"/>
              </w:rPr>
              <w:t>Required work schedule</w:t>
            </w:r>
          </w:p>
        </w:tc>
      </w:tr>
      <w:tr w:rsidR="00CF00EB" w:rsidRPr="00394690" w14:paraId="61D6D8E2" w14:textId="77777777" w:rsidTr="00C5349F">
        <w:trPr>
          <w:cantSplit/>
        </w:trPr>
        <w:tc>
          <w:tcPr>
            <w:tcW w:w="1886" w:type="dxa"/>
            <w:tcBorders>
              <w:top w:val="double" w:sz="4" w:space="0" w:color="auto"/>
              <w:left w:val="double" w:sz="4" w:space="0" w:color="auto"/>
              <w:bottom w:val="double" w:sz="4" w:space="0" w:color="auto"/>
            </w:tcBorders>
            <w:shd w:val="clear" w:color="auto" w:fill="auto"/>
          </w:tcPr>
          <w:p w14:paraId="452544E5"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t>Program Manager</w:t>
            </w:r>
            <w:r>
              <w:rPr>
                <w:rFonts w:ascii="Calibri" w:eastAsia="Calibri" w:hAnsi="Calibri"/>
                <w:i/>
                <w:sz w:val="22"/>
                <w:szCs w:val="22"/>
              </w:rPr>
              <w:t xml:space="preserve"> </w:t>
            </w:r>
          </w:p>
        </w:tc>
        <w:tc>
          <w:tcPr>
            <w:tcW w:w="1654" w:type="dxa"/>
            <w:tcBorders>
              <w:top w:val="double" w:sz="4" w:space="0" w:color="auto"/>
              <w:bottom w:val="double" w:sz="4" w:space="0" w:color="auto"/>
            </w:tcBorders>
            <w:shd w:val="clear" w:color="auto" w:fill="auto"/>
          </w:tcPr>
          <w:p w14:paraId="41D0EB9E" w14:textId="546DB493"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Bachelor’s degree with 3 years of supervisory experience and relevant experience with youth with I/DD challenges OR a </w:t>
            </w:r>
            <w:r w:rsidR="00B47DAB" w:rsidRPr="00394690">
              <w:rPr>
                <w:rFonts w:ascii="Calibri" w:eastAsia="Calibri" w:hAnsi="Calibri"/>
                <w:sz w:val="22"/>
                <w:szCs w:val="22"/>
              </w:rPr>
              <w:t>master’s</w:t>
            </w:r>
            <w:r w:rsidRPr="00394690">
              <w:rPr>
                <w:rFonts w:ascii="Calibri" w:eastAsia="Calibri" w:hAnsi="Calibri"/>
                <w:sz w:val="22"/>
                <w:szCs w:val="22"/>
              </w:rPr>
              <w:t xml:space="preserve"> level degree with one</w:t>
            </w:r>
            <w:r w:rsidR="00B47DAB">
              <w:rPr>
                <w:rFonts w:ascii="Calibri" w:eastAsia="Calibri" w:hAnsi="Calibri"/>
                <w:sz w:val="22"/>
                <w:szCs w:val="22"/>
              </w:rPr>
              <w:t>-</w:t>
            </w:r>
            <w:r w:rsidRPr="00394690">
              <w:rPr>
                <w:rFonts w:ascii="Calibri" w:eastAsia="Calibri" w:hAnsi="Calibri"/>
                <w:sz w:val="22"/>
                <w:szCs w:val="22"/>
              </w:rPr>
              <w:t>year relevant experience</w:t>
            </w:r>
          </w:p>
        </w:tc>
        <w:tc>
          <w:tcPr>
            <w:tcW w:w="3264" w:type="dxa"/>
            <w:tcBorders>
              <w:top w:val="double" w:sz="4" w:space="0" w:color="auto"/>
              <w:bottom w:val="double" w:sz="4" w:space="0" w:color="auto"/>
            </w:tcBorders>
            <w:shd w:val="clear" w:color="auto" w:fill="auto"/>
          </w:tcPr>
          <w:p w14:paraId="06EBF1DB" w14:textId="77777777" w:rsidR="00CF00EB" w:rsidRPr="00394690" w:rsidRDefault="00CF00EB" w:rsidP="00CF00EB">
            <w:pPr>
              <w:numPr>
                <w:ilvl w:val="0"/>
                <w:numId w:val="10"/>
              </w:numPr>
              <w:rPr>
                <w:rFonts w:ascii="Calibri" w:eastAsia="Calibri" w:hAnsi="Calibri"/>
                <w:iCs/>
                <w:sz w:val="22"/>
                <w:szCs w:val="22"/>
              </w:rPr>
            </w:pPr>
            <w:r w:rsidRPr="00394690">
              <w:rPr>
                <w:rFonts w:ascii="Calibri" w:eastAsia="Calibri" w:hAnsi="Calibri"/>
                <w:iCs/>
                <w:sz w:val="22"/>
                <w:szCs w:val="22"/>
              </w:rPr>
              <w:t>Supervise milieu staff and schedules</w:t>
            </w:r>
          </w:p>
          <w:p w14:paraId="24AA0FCA" w14:textId="77777777" w:rsidR="00CF00EB" w:rsidRPr="00394690" w:rsidRDefault="00CF00EB" w:rsidP="00CF00EB">
            <w:pPr>
              <w:numPr>
                <w:ilvl w:val="0"/>
                <w:numId w:val="10"/>
              </w:numPr>
              <w:rPr>
                <w:rFonts w:ascii="Calibri" w:eastAsia="Calibri" w:hAnsi="Calibri"/>
                <w:iCs/>
                <w:sz w:val="22"/>
                <w:szCs w:val="22"/>
              </w:rPr>
            </w:pPr>
            <w:r w:rsidRPr="00394690">
              <w:rPr>
                <w:rFonts w:ascii="Calibri" w:eastAsia="Calibri" w:hAnsi="Calibri"/>
                <w:iCs/>
                <w:sz w:val="22"/>
                <w:szCs w:val="22"/>
              </w:rPr>
              <w:t>Oversee daily operational aspects of the home</w:t>
            </w:r>
          </w:p>
          <w:p w14:paraId="2B2C78D3" w14:textId="77777777" w:rsidR="00CF00EB" w:rsidRPr="00394690" w:rsidRDefault="00CF00EB" w:rsidP="00CF00EB">
            <w:pPr>
              <w:numPr>
                <w:ilvl w:val="0"/>
                <w:numId w:val="3"/>
              </w:numPr>
              <w:rPr>
                <w:rFonts w:ascii="Calibri" w:eastAsia="Calibri" w:hAnsi="Calibri"/>
                <w:sz w:val="22"/>
                <w:szCs w:val="22"/>
              </w:rPr>
            </w:pPr>
            <w:r w:rsidRPr="00394690">
              <w:rPr>
                <w:rFonts w:ascii="Calibri" w:eastAsia="Calibri" w:hAnsi="Calibri"/>
                <w:sz w:val="22"/>
                <w:szCs w:val="22"/>
              </w:rPr>
              <w:t>Arrange and participate in family orientation (within the first 24 hours)</w:t>
            </w:r>
          </w:p>
          <w:p w14:paraId="6423F238" w14:textId="77777777" w:rsidR="00CF00EB" w:rsidRPr="00394690" w:rsidRDefault="00CF00EB" w:rsidP="00CF00EB">
            <w:pPr>
              <w:numPr>
                <w:ilvl w:val="0"/>
                <w:numId w:val="3"/>
              </w:numPr>
              <w:rPr>
                <w:rFonts w:ascii="Calibri" w:eastAsia="Calibri" w:hAnsi="Calibri"/>
                <w:sz w:val="22"/>
                <w:szCs w:val="22"/>
              </w:rPr>
            </w:pPr>
            <w:r w:rsidRPr="00394690">
              <w:rPr>
                <w:rFonts w:ascii="Calibri" w:eastAsia="Calibri" w:hAnsi="Calibri"/>
                <w:sz w:val="22"/>
                <w:szCs w:val="22"/>
              </w:rPr>
              <w:t>Provide case management</w:t>
            </w:r>
          </w:p>
          <w:p w14:paraId="521037B1" w14:textId="77777777" w:rsidR="00CF00EB" w:rsidRPr="00394690" w:rsidRDefault="00CF00EB" w:rsidP="00CF00EB">
            <w:pPr>
              <w:numPr>
                <w:ilvl w:val="0"/>
                <w:numId w:val="3"/>
              </w:numPr>
              <w:rPr>
                <w:rFonts w:ascii="Calibri" w:eastAsia="Calibri" w:hAnsi="Calibri"/>
                <w:sz w:val="22"/>
                <w:szCs w:val="22"/>
              </w:rPr>
            </w:pPr>
            <w:r w:rsidRPr="00394690">
              <w:rPr>
                <w:rFonts w:ascii="Calibri" w:eastAsia="Calibri" w:hAnsi="Calibri"/>
                <w:sz w:val="22"/>
                <w:szCs w:val="22"/>
              </w:rPr>
              <w:t>Review and sign all required paperwork (within 24 hours)</w:t>
            </w:r>
          </w:p>
          <w:p w14:paraId="533569FA" w14:textId="77777777" w:rsidR="00CF00EB" w:rsidRPr="00394690" w:rsidRDefault="00CF00EB" w:rsidP="00CF00EB">
            <w:pPr>
              <w:numPr>
                <w:ilvl w:val="0"/>
                <w:numId w:val="3"/>
              </w:numPr>
              <w:rPr>
                <w:rFonts w:ascii="Calibri" w:eastAsia="Calibri" w:hAnsi="Calibri"/>
                <w:sz w:val="22"/>
                <w:szCs w:val="22"/>
              </w:rPr>
            </w:pPr>
            <w:r w:rsidRPr="00394690">
              <w:rPr>
                <w:rFonts w:ascii="Calibri" w:eastAsia="Calibri" w:hAnsi="Calibri"/>
                <w:sz w:val="22"/>
                <w:szCs w:val="22"/>
              </w:rPr>
              <w:t>Provide on-site family psycho-educational activities consistent with the comprehensive treatment and discharge plan (monthly)</w:t>
            </w:r>
          </w:p>
          <w:p w14:paraId="432F6C25" w14:textId="77777777" w:rsidR="00CF00EB" w:rsidRPr="00394690" w:rsidRDefault="00CF00EB" w:rsidP="00CF00EB">
            <w:pPr>
              <w:numPr>
                <w:ilvl w:val="0"/>
                <w:numId w:val="3"/>
              </w:numPr>
              <w:rPr>
                <w:rFonts w:ascii="Calibri" w:eastAsia="Calibri" w:hAnsi="Calibri"/>
                <w:bCs/>
                <w:sz w:val="22"/>
                <w:szCs w:val="22"/>
              </w:rPr>
            </w:pPr>
            <w:r w:rsidRPr="00394690">
              <w:rPr>
                <w:rFonts w:ascii="Calibri" w:eastAsia="Calibri" w:hAnsi="Calibri"/>
                <w:sz w:val="22"/>
                <w:szCs w:val="22"/>
              </w:rPr>
              <w:t>Facilitate treatment team meetings (monthly)</w:t>
            </w:r>
          </w:p>
          <w:p w14:paraId="0D54967F" w14:textId="77777777" w:rsidR="00CF00EB" w:rsidRPr="00394690" w:rsidRDefault="00CF00EB" w:rsidP="00CF00EB">
            <w:pPr>
              <w:pStyle w:val="ListParagraph"/>
              <w:numPr>
                <w:ilvl w:val="0"/>
                <w:numId w:val="3"/>
              </w:numPr>
              <w:rPr>
                <w:rFonts w:ascii="Calibri" w:eastAsia="Calibri" w:hAnsi="Calibri"/>
                <w:sz w:val="22"/>
                <w:szCs w:val="22"/>
              </w:rPr>
            </w:pPr>
            <w:proofErr w:type="gramStart"/>
            <w:r w:rsidRPr="00394690">
              <w:rPr>
                <w:rFonts w:ascii="Calibri" w:eastAsia="Calibri" w:hAnsi="Calibri"/>
                <w:sz w:val="22"/>
                <w:szCs w:val="22"/>
              </w:rPr>
              <w:t>Provide assistance</w:t>
            </w:r>
            <w:proofErr w:type="gramEnd"/>
            <w:r w:rsidRPr="00394690">
              <w:rPr>
                <w:rFonts w:ascii="Calibri" w:eastAsia="Calibri" w:hAnsi="Calibri"/>
                <w:sz w:val="22"/>
                <w:szCs w:val="22"/>
              </w:rPr>
              <w:t xml:space="preserve"> with ADL skills</w:t>
            </w:r>
          </w:p>
        </w:tc>
        <w:tc>
          <w:tcPr>
            <w:tcW w:w="2565" w:type="dxa"/>
            <w:tcBorders>
              <w:top w:val="double" w:sz="4" w:space="0" w:color="auto"/>
              <w:bottom w:val="double" w:sz="4" w:space="0" w:color="auto"/>
              <w:right w:val="double" w:sz="4" w:space="0" w:color="auto"/>
            </w:tcBorders>
            <w:shd w:val="clear" w:color="auto" w:fill="auto"/>
          </w:tcPr>
          <w:p w14:paraId="011E2B75" w14:textId="77777777" w:rsidR="00CF00EB" w:rsidRDefault="00CF00EB" w:rsidP="00C5349F">
            <w:pPr>
              <w:rPr>
                <w:rFonts w:ascii="Calibri" w:eastAsia="Calibri" w:hAnsi="Calibri"/>
                <w:sz w:val="22"/>
                <w:szCs w:val="22"/>
              </w:rPr>
            </w:pPr>
            <w:r>
              <w:rPr>
                <w:rFonts w:ascii="Calibri" w:eastAsia="Calibri" w:hAnsi="Calibri"/>
                <w:sz w:val="22"/>
                <w:szCs w:val="22"/>
              </w:rPr>
              <w:t>40 hours per week;</w:t>
            </w:r>
          </w:p>
          <w:p w14:paraId="7D75C625" w14:textId="77777777" w:rsidR="00CF00EB" w:rsidRDefault="00CF00EB" w:rsidP="00C5349F">
            <w:pPr>
              <w:rPr>
                <w:rFonts w:ascii="Calibri" w:eastAsia="Calibri" w:hAnsi="Calibri"/>
                <w:sz w:val="22"/>
                <w:szCs w:val="22"/>
              </w:rPr>
            </w:pPr>
          </w:p>
          <w:p w14:paraId="2A3F84D0"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1 full-time, onsite per home.</w:t>
            </w:r>
          </w:p>
        </w:tc>
      </w:tr>
      <w:tr w:rsidR="00CF00EB" w:rsidRPr="00394690" w14:paraId="541038F7"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0A4B2E39" w14:textId="77777777" w:rsidR="00CF00EB" w:rsidRPr="00394690" w:rsidRDefault="00CF00EB" w:rsidP="00C5349F">
            <w:pPr>
              <w:rPr>
                <w:rFonts w:ascii="Calibri" w:eastAsia="Calibri" w:hAnsi="Calibri"/>
                <w:i/>
                <w:sz w:val="22"/>
                <w:szCs w:val="22"/>
              </w:rPr>
            </w:pPr>
            <w:r>
              <w:rPr>
                <w:rFonts w:ascii="Calibri" w:eastAsia="Calibri" w:hAnsi="Calibri"/>
                <w:i/>
                <w:sz w:val="22"/>
                <w:szCs w:val="22"/>
              </w:rPr>
              <w:lastRenderedPageBreak/>
              <w:t xml:space="preserve"> Behavioral Health Clinician  </w:t>
            </w:r>
          </w:p>
        </w:tc>
        <w:tc>
          <w:tcPr>
            <w:tcW w:w="1654" w:type="dxa"/>
            <w:tcBorders>
              <w:top w:val="single" w:sz="12" w:space="0" w:color="auto"/>
              <w:bottom w:val="double" w:sz="4" w:space="0" w:color="auto"/>
            </w:tcBorders>
            <w:shd w:val="clear" w:color="auto" w:fill="auto"/>
          </w:tcPr>
          <w:p w14:paraId="0138E534" w14:textId="5AC53874" w:rsidR="00CF00EB" w:rsidRPr="00394690" w:rsidRDefault="00CF00EB" w:rsidP="00C5349F">
            <w:pPr>
              <w:rPr>
                <w:rFonts w:ascii="Calibri" w:eastAsia="Calibri" w:hAnsi="Calibri"/>
                <w:sz w:val="22"/>
                <w:szCs w:val="22"/>
              </w:rPr>
            </w:pPr>
            <w:r>
              <w:rPr>
                <w:rFonts w:ascii="Calibri" w:eastAsia="Calibri" w:hAnsi="Calibri"/>
                <w:sz w:val="22"/>
                <w:szCs w:val="22"/>
              </w:rPr>
              <w:t xml:space="preserve">Clinically </w:t>
            </w:r>
            <w:r w:rsidRPr="00394690">
              <w:rPr>
                <w:rFonts w:ascii="Calibri" w:eastAsia="Calibri" w:hAnsi="Calibri"/>
                <w:sz w:val="22"/>
                <w:szCs w:val="22"/>
              </w:rPr>
              <w:t xml:space="preserve">licensed </w:t>
            </w:r>
            <w:r>
              <w:rPr>
                <w:rFonts w:ascii="Calibri" w:eastAsia="Calibri" w:hAnsi="Calibri"/>
                <w:sz w:val="22"/>
                <w:szCs w:val="22"/>
              </w:rPr>
              <w:t xml:space="preserve">to practice in New Jersey </w:t>
            </w:r>
            <w:r w:rsidRPr="00394690">
              <w:rPr>
                <w:rFonts w:ascii="Calibri" w:eastAsia="Calibri" w:hAnsi="Calibri"/>
                <w:sz w:val="22"/>
                <w:szCs w:val="22"/>
              </w:rPr>
              <w:t>OR</w:t>
            </w:r>
          </w:p>
          <w:p w14:paraId="7EBD9A9C"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Master’s </w:t>
            </w:r>
            <w:r>
              <w:rPr>
                <w:rFonts w:ascii="Calibri" w:eastAsia="Calibri" w:hAnsi="Calibri"/>
                <w:sz w:val="22"/>
                <w:szCs w:val="22"/>
              </w:rPr>
              <w:t xml:space="preserve">degree practitioner who is three years or less from New Jersey licensure and is practicing under the direct and on-site supervision of a clinician who is clinically licensed to practice in New Jersey and who has a </w:t>
            </w:r>
            <w:r w:rsidRPr="00394690">
              <w:rPr>
                <w:rFonts w:ascii="Calibri" w:eastAsia="Calibri" w:hAnsi="Calibri"/>
                <w:sz w:val="22"/>
                <w:szCs w:val="22"/>
              </w:rPr>
              <w:t>minimum of one</w:t>
            </w:r>
            <w:r>
              <w:rPr>
                <w:rFonts w:ascii="Calibri" w:eastAsia="Calibri" w:hAnsi="Calibri"/>
                <w:sz w:val="22"/>
                <w:szCs w:val="22"/>
              </w:rPr>
              <w:t>-</w:t>
            </w:r>
            <w:r w:rsidRPr="00394690">
              <w:rPr>
                <w:rFonts w:ascii="Calibri" w:eastAsia="Calibri" w:hAnsi="Calibri"/>
                <w:sz w:val="22"/>
                <w:szCs w:val="22"/>
              </w:rPr>
              <w:t>year experience working with youth with I/DD</w:t>
            </w:r>
          </w:p>
        </w:tc>
        <w:tc>
          <w:tcPr>
            <w:tcW w:w="3264" w:type="dxa"/>
            <w:tcBorders>
              <w:top w:val="single" w:sz="12" w:space="0" w:color="auto"/>
              <w:bottom w:val="double" w:sz="4" w:space="0" w:color="auto"/>
            </w:tcBorders>
            <w:shd w:val="clear" w:color="auto" w:fill="auto"/>
          </w:tcPr>
          <w:p w14:paraId="4AE13EA5"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bCs/>
                <w:sz w:val="22"/>
                <w:szCs w:val="22"/>
              </w:rPr>
              <w:t>Complete</w:t>
            </w:r>
            <w:r w:rsidRPr="00394690">
              <w:rPr>
                <w:rFonts w:ascii="Calibri" w:eastAsia="Calibri" w:hAnsi="Calibri"/>
                <w:b/>
                <w:bCs/>
                <w:sz w:val="22"/>
                <w:szCs w:val="22"/>
              </w:rPr>
              <w:t xml:space="preserve"> </w:t>
            </w:r>
            <w:r w:rsidRPr="00394690">
              <w:rPr>
                <w:rFonts w:ascii="Calibri" w:eastAsia="Calibri" w:hAnsi="Calibri"/>
                <w:bCs/>
                <w:sz w:val="22"/>
                <w:szCs w:val="22"/>
              </w:rPr>
              <w:t>a</w:t>
            </w:r>
            <w:r w:rsidRPr="00394690">
              <w:rPr>
                <w:rFonts w:ascii="Calibri" w:eastAsia="Calibri" w:hAnsi="Calibri"/>
                <w:b/>
                <w:bCs/>
                <w:sz w:val="22"/>
                <w:szCs w:val="22"/>
              </w:rPr>
              <w:t xml:space="preserve"> </w:t>
            </w:r>
            <w:r w:rsidRPr="00394690">
              <w:rPr>
                <w:rFonts w:ascii="Calibri" w:eastAsia="Calibri" w:hAnsi="Calibri"/>
                <w:sz w:val="22"/>
                <w:szCs w:val="22"/>
              </w:rPr>
              <w:t>Biopsychosocial (BPS) assessment and report (within the first week)</w:t>
            </w:r>
          </w:p>
          <w:p w14:paraId="3E2D1B94"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Complete IMDS Strengths and Needs Assessment (within the first 24 hours and as needed)</w:t>
            </w:r>
          </w:p>
          <w:p w14:paraId="6387DC39"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Develop a comprehensive treatment and discharge plan (within the first week and update as needed)</w:t>
            </w:r>
          </w:p>
          <w:p w14:paraId="6E186047"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Provide individual therapy, if applicable</w:t>
            </w:r>
          </w:p>
          <w:p w14:paraId="38328160"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Provide group therapy if applicable</w:t>
            </w:r>
          </w:p>
          <w:p w14:paraId="049A03D7"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Provide family therapy with family of origin or natural supports</w:t>
            </w:r>
          </w:p>
          <w:p w14:paraId="2391F8EB"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Attend treatment team meetings</w:t>
            </w:r>
          </w:p>
        </w:tc>
        <w:tc>
          <w:tcPr>
            <w:tcW w:w="2565" w:type="dxa"/>
            <w:tcBorders>
              <w:top w:val="single" w:sz="12" w:space="0" w:color="auto"/>
              <w:bottom w:val="double" w:sz="4" w:space="0" w:color="auto"/>
              <w:right w:val="double" w:sz="4" w:space="0" w:color="auto"/>
            </w:tcBorders>
            <w:shd w:val="clear" w:color="auto" w:fill="auto"/>
          </w:tcPr>
          <w:p w14:paraId="3207107C" w14:textId="77777777" w:rsidR="00CF00EB" w:rsidRPr="00394690" w:rsidRDefault="00CF00EB" w:rsidP="00C5349F">
            <w:pPr>
              <w:rPr>
                <w:rFonts w:ascii="Calibri" w:eastAsia="Calibri" w:hAnsi="Calibri"/>
                <w:sz w:val="22"/>
                <w:szCs w:val="22"/>
              </w:rPr>
            </w:pPr>
            <w:r>
              <w:rPr>
                <w:rFonts w:ascii="Calibri" w:eastAsia="Calibri" w:hAnsi="Calibri"/>
                <w:sz w:val="22"/>
                <w:szCs w:val="22"/>
              </w:rPr>
              <w:t xml:space="preserve">Part-time, dedicated to the home </w:t>
            </w:r>
            <w:r w:rsidRPr="00394690">
              <w:rPr>
                <w:rFonts w:ascii="Calibri" w:eastAsia="Calibri" w:hAnsi="Calibri"/>
                <w:sz w:val="22"/>
                <w:szCs w:val="22"/>
              </w:rPr>
              <w:t>10 hours per week, must accommodate youth and families’ needs.</w:t>
            </w:r>
          </w:p>
        </w:tc>
      </w:tr>
      <w:tr w:rsidR="00CF00EB" w:rsidRPr="00394690" w14:paraId="262A0E79"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0D66465B" w14:textId="77777777" w:rsidR="00CF00EB" w:rsidRPr="00394690" w:rsidRDefault="00CF00EB" w:rsidP="00C5349F">
            <w:pPr>
              <w:rPr>
                <w:rFonts w:ascii="Calibri" w:eastAsia="Calibri" w:hAnsi="Calibri"/>
                <w:i/>
                <w:sz w:val="22"/>
                <w:szCs w:val="22"/>
              </w:rPr>
            </w:pPr>
            <w:r>
              <w:rPr>
                <w:rFonts w:ascii="Calibri" w:eastAsia="Calibri" w:hAnsi="Calibri"/>
                <w:i/>
                <w:sz w:val="22"/>
                <w:szCs w:val="22"/>
              </w:rPr>
              <w:lastRenderedPageBreak/>
              <w:t xml:space="preserve">Board Certified </w:t>
            </w:r>
            <w:r w:rsidRPr="00394690">
              <w:rPr>
                <w:rFonts w:ascii="Calibri" w:eastAsia="Calibri" w:hAnsi="Calibri"/>
                <w:i/>
                <w:sz w:val="22"/>
                <w:szCs w:val="22"/>
              </w:rPr>
              <w:t xml:space="preserve">Behavior Analyst/BCBA </w:t>
            </w:r>
          </w:p>
        </w:tc>
        <w:tc>
          <w:tcPr>
            <w:tcW w:w="1654" w:type="dxa"/>
            <w:tcBorders>
              <w:top w:val="single" w:sz="12" w:space="0" w:color="auto"/>
              <w:bottom w:val="double" w:sz="4" w:space="0" w:color="auto"/>
            </w:tcBorders>
            <w:shd w:val="clear" w:color="auto" w:fill="auto"/>
          </w:tcPr>
          <w:p w14:paraId="27A5D6BE" w14:textId="5B139D45"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Master’s degree, with a minimum 1- year experience in the development &amp; implementation of behavior support plans for youth with I/DD </w:t>
            </w:r>
          </w:p>
        </w:tc>
        <w:tc>
          <w:tcPr>
            <w:tcW w:w="3264" w:type="dxa"/>
            <w:tcBorders>
              <w:top w:val="single" w:sz="12" w:space="0" w:color="auto"/>
              <w:bottom w:val="double" w:sz="4" w:space="0" w:color="auto"/>
            </w:tcBorders>
            <w:shd w:val="clear" w:color="auto" w:fill="auto"/>
          </w:tcPr>
          <w:p w14:paraId="202C0E04" w14:textId="77777777" w:rsidR="00CF00EB" w:rsidRPr="00394690" w:rsidRDefault="00CF00EB" w:rsidP="00CF00EB">
            <w:pPr>
              <w:numPr>
                <w:ilvl w:val="0"/>
                <w:numId w:val="7"/>
              </w:numPr>
              <w:rPr>
                <w:rFonts w:ascii="Calibri" w:eastAsia="Calibri" w:hAnsi="Calibri"/>
                <w:sz w:val="22"/>
                <w:szCs w:val="22"/>
                <w:u w:val="single"/>
              </w:rPr>
            </w:pPr>
            <w:r w:rsidRPr="00394690">
              <w:rPr>
                <w:rFonts w:ascii="Calibri" w:eastAsia="Calibri" w:hAnsi="Calibri"/>
                <w:sz w:val="22"/>
                <w:szCs w:val="22"/>
              </w:rPr>
              <w:t>Implement behavioral support interventions and activities</w:t>
            </w:r>
          </w:p>
          <w:p w14:paraId="552284DF"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Provide Applied Behavior Analysis (ABA) - Functional Behavior Assessment and development of a Behavioral Support Plan</w:t>
            </w:r>
          </w:p>
          <w:p w14:paraId="28503B8D"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Complete the initial crisis plan development, documentation, and consultation (within the first 48 hours of admission)</w:t>
            </w:r>
          </w:p>
          <w:p w14:paraId="29095037" w14:textId="77777777" w:rsidR="00CF00EB" w:rsidRPr="00394690" w:rsidRDefault="00CF00EB" w:rsidP="00CF00EB">
            <w:pPr>
              <w:numPr>
                <w:ilvl w:val="0"/>
                <w:numId w:val="4"/>
              </w:numPr>
              <w:rPr>
                <w:rFonts w:ascii="Calibri" w:eastAsia="Calibri" w:hAnsi="Calibri"/>
                <w:sz w:val="22"/>
                <w:szCs w:val="22"/>
              </w:rPr>
            </w:pPr>
            <w:r w:rsidRPr="00394690">
              <w:rPr>
                <w:rFonts w:ascii="Calibri" w:eastAsia="Calibri" w:hAnsi="Calibri"/>
                <w:sz w:val="22"/>
                <w:szCs w:val="22"/>
              </w:rPr>
              <w:t>Complete the initial crisis plan debriefing with family and youth (within the first 48 hours of admission)</w:t>
            </w:r>
          </w:p>
          <w:p w14:paraId="6557061A"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Implement the individualized Behavior Support Plan</w:t>
            </w:r>
          </w:p>
          <w:p w14:paraId="5691EF28"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Provide Positive Behavioral Supports</w:t>
            </w:r>
          </w:p>
          <w:p w14:paraId="3790B7F6"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Provide training and supervision to support staff providing ABA services</w:t>
            </w:r>
          </w:p>
          <w:p w14:paraId="45EE1775"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 xml:space="preserve">Provide direct supervision of the </w:t>
            </w:r>
            <w:r>
              <w:rPr>
                <w:rFonts w:ascii="Calibri" w:eastAsia="Calibri" w:hAnsi="Calibri"/>
                <w:sz w:val="22"/>
                <w:szCs w:val="22"/>
              </w:rPr>
              <w:t>B</w:t>
            </w:r>
            <w:r w:rsidRPr="00394690">
              <w:rPr>
                <w:rFonts w:ascii="Calibri" w:eastAsia="Calibri" w:hAnsi="Calibri"/>
                <w:sz w:val="22"/>
                <w:szCs w:val="22"/>
              </w:rPr>
              <w:t>ehavior</w:t>
            </w:r>
            <w:r>
              <w:rPr>
                <w:rFonts w:ascii="Calibri" w:eastAsia="Calibri" w:hAnsi="Calibri"/>
                <w:sz w:val="22"/>
                <w:szCs w:val="22"/>
              </w:rPr>
              <w:t>al</w:t>
            </w:r>
            <w:r w:rsidRPr="00394690">
              <w:rPr>
                <w:rFonts w:ascii="Calibri" w:eastAsia="Calibri" w:hAnsi="Calibri"/>
                <w:sz w:val="22"/>
                <w:szCs w:val="22"/>
              </w:rPr>
              <w:t xml:space="preserve"> </w:t>
            </w:r>
            <w:r>
              <w:rPr>
                <w:rFonts w:ascii="Calibri" w:eastAsia="Calibri" w:hAnsi="Calibri"/>
                <w:sz w:val="22"/>
                <w:szCs w:val="22"/>
              </w:rPr>
              <w:t>T</w:t>
            </w:r>
            <w:r w:rsidRPr="00394690">
              <w:rPr>
                <w:rFonts w:ascii="Calibri" w:eastAsia="Calibri" w:hAnsi="Calibri"/>
                <w:sz w:val="22"/>
                <w:szCs w:val="22"/>
              </w:rPr>
              <w:t>echnician as indicated in certification</w:t>
            </w:r>
          </w:p>
          <w:p w14:paraId="5A06BB18"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Modify the Behavioral Support Plan based on frequent, systematic evaluation of direct observational data</w:t>
            </w:r>
          </w:p>
          <w:p w14:paraId="4F446E85" w14:textId="77777777" w:rsidR="00CF00EB" w:rsidRPr="00394690" w:rsidRDefault="00CF00EB" w:rsidP="00CF00EB">
            <w:pPr>
              <w:numPr>
                <w:ilvl w:val="0"/>
                <w:numId w:val="7"/>
              </w:numPr>
              <w:rPr>
                <w:rFonts w:ascii="Calibri" w:eastAsia="Calibri" w:hAnsi="Calibri"/>
                <w:sz w:val="22"/>
                <w:szCs w:val="22"/>
              </w:rPr>
            </w:pPr>
            <w:r w:rsidRPr="00394690">
              <w:rPr>
                <w:rFonts w:ascii="Calibri" w:eastAsia="Calibri" w:hAnsi="Calibri"/>
                <w:sz w:val="22"/>
                <w:szCs w:val="22"/>
              </w:rPr>
              <w:t>Provide coordinated support with agency staff and participating as part of the clinical team</w:t>
            </w:r>
          </w:p>
          <w:p w14:paraId="0F50C640"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Attend Monthly Treatment Team Meetings</w:t>
            </w:r>
          </w:p>
        </w:tc>
        <w:tc>
          <w:tcPr>
            <w:tcW w:w="2565" w:type="dxa"/>
            <w:tcBorders>
              <w:top w:val="single" w:sz="12" w:space="0" w:color="auto"/>
              <w:bottom w:val="double" w:sz="4" w:space="0" w:color="auto"/>
              <w:right w:val="double" w:sz="4" w:space="0" w:color="auto"/>
            </w:tcBorders>
            <w:shd w:val="clear" w:color="auto" w:fill="auto"/>
          </w:tcPr>
          <w:p w14:paraId="28D2483D" w14:textId="77777777" w:rsidR="00CF00EB" w:rsidRPr="00394690" w:rsidRDefault="00CF00EB" w:rsidP="00C5349F">
            <w:pPr>
              <w:rPr>
                <w:rFonts w:ascii="Calibri" w:eastAsia="Calibri" w:hAnsi="Calibri"/>
                <w:sz w:val="22"/>
                <w:szCs w:val="22"/>
              </w:rPr>
            </w:pPr>
            <w:r>
              <w:rPr>
                <w:rFonts w:ascii="Calibri" w:eastAsia="Calibri" w:hAnsi="Calibri"/>
                <w:sz w:val="22"/>
                <w:szCs w:val="22"/>
              </w:rPr>
              <w:t xml:space="preserve">Part-time, </w:t>
            </w:r>
            <w:r w:rsidRPr="00394690">
              <w:rPr>
                <w:rFonts w:ascii="Calibri" w:eastAsia="Calibri" w:hAnsi="Calibri"/>
                <w:sz w:val="22"/>
                <w:szCs w:val="22"/>
              </w:rPr>
              <w:t>14 hours per week</w:t>
            </w:r>
          </w:p>
        </w:tc>
      </w:tr>
      <w:tr w:rsidR="00CF00EB" w:rsidRPr="00394690" w14:paraId="236ED36D"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367A0848"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lastRenderedPageBreak/>
              <w:t>Behavior</w:t>
            </w:r>
            <w:r>
              <w:rPr>
                <w:rFonts w:ascii="Calibri" w:eastAsia="Calibri" w:hAnsi="Calibri"/>
                <w:i/>
                <w:sz w:val="22"/>
                <w:szCs w:val="22"/>
              </w:rPr>
              <w:t>al</w:t>
            </w:r>
            <w:r w:rsidRPr="00394690">
              <w:rPr>
                <w:rFonts w:ascii="Calibri" w:eastAsia="Calibri" w:hAnsi="Calibri"/>
                <w:i/>
                <w:sz w:val="22"/>
                <w:szCs w:val="22"/>
              </w:rPr>
              <w:t xml:space="preserve"> Technician </w:t>
            </w:r>
          </w:p>
        </w:tc>
        <w:tc>
          <w:tcPr>
            <w:tcW w:w="1654" w:type="dxa"/>
            <w:tcBorders>
              <w:top w:val="single" w:sz="12" w:space="0" w:color="auto"/>
              <w:bottom w:val="double" w:sz="4" w:space="0" w:color="auto"/>
            </w:tcBorders>
            <w:shd w:val="clear" w:color="auto" w:fill="auto"/>
          </w:tcPr>
          <w:p w14:paraId="029C8136"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Bachelor’s degree in psychology, special education, guidance and counseling, social work or a related field; At least one year of supervised experience in implementing behavior support plans for youth with I/DD; OR </w:t>
            </w:r>
          </w:p>
          <w:p w14:paraId="491599EE"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High school diploma or GED and at least three years of supervised experience in implementing behavior support plans for youth with I</w:t>
            </w:r>
            <w:r>
              <w:rPr>
                <w:rFonts w:ascii="Calibri" w:eastAsia="Calibri" w:hAnsi="Calibri"/>
                <w:sz w:val="22"/>
                <w:szCs w:val="22"/>
              </w:rPr>
              <w:t>/</w:t>
            </w:r>
            <w:r w:rsidRPr="00394690">
              <w:rPr>
                <w:rFonts w:ascii="Calibri" w:eastAsia="Calibri" w:hAnsi="Calibri"/>
                <w:sz w:val="22"/>
                <w:szCs w:val="22"/>
              </w:rPr>
              <w:t>DD.</w:t>
            </w:r>
          </w:p>
        </w:tc>
        <w:tc>
          <w:tcPr>
            <w:tcW w:w="3264" w:type="dxa"/>
            <w:tcBorders>
              <w:top w:val="single" w:sz="12" w:space="0" w:color="auto"/>
              <w:bottom w:val="double" w:sz="4" w:space="0" w:color="auto"/>
            </w:tcBorders>
            <w:shd w:val="clear" w:color="auto" w:fill="auto"/>
          </w:tcPr>
          <w:p w14:paraId="5CBF2AD6" w14:textId="77777777" w:rsidR="00CF00EB" w:rsidRPr="00394690" w:rsidRDefault="00CF00EB" w:rsidP="00CF00EB">
            <w:pPr>
              <w:numPr>
                <w:ilvl w:val="0"/>
                <w:numId w:val="11"/>
              </w:numPr>
              <w:rPr>
                <w:rFonts w:ascii="Calibri" w:eastAsia="Calibri" w:hAnsi="Calibri"/>
                <w:sz w:val="22"/>
                <w:szCs w:val="22"/>
              </w:rPr>
            </w:pPr>
            <w:r w:rsidRPr="00394690">
              <w:rPr>
                <w:rFonts w:ascii="Calibri" w:eastAsia="Calibri" w:hAnsi="Calibri"/>
                <w:sz w:val="22"/>
                <w:szCs w:val="22"/>
              </w:rPr>
              <w:t>Provide instruction in Activities of Daily Living</w:t>
            </w:r>
          </w:p>
          <w:p w14:paraId="2CDB2963" w14:textId="77777777" w:rsidR="00CF00EB" w:rsidRPr="00394690" w:rsidRDefault="00CF00EB" w:rsidP="00CF00EB">
            <w:pPr>
              <w:numPr>
                <w:ilvl w:val="0"/>
                <w:numId w:val="8"/>
              </w:numPr>
              <w:rPr>
                <w:rFonts w:ascii="Calibri" w:eastAsia="Calibri" w:hAnsi="Calibri"/>
                <w:b/>
                <w:bCs/>
                <w:sz w:val="22"/>
                <w:szCs w:val="22"/>
              </w:rPr>
            </w:pPr>
            <w:r w:rsidRPr="00394690">
              <w:rPr>
                <w:rFonts w:ascii="Calibri" w:eastAsia="Calibri" w:hAnsi="Calibri"/>
                <w:sz w:val="22"/>
                <w:szCs w:val="22"/>
              </w:rPr>
              <w:t>Implement all youth’s individualized Behavioral Support Plan</w:t>
            </w:r>
            <w:r>
              <w:rPr>
                <w:rFonts w:ascii="Calibri" w:eastAsia="Calibri" w:hAnsi="Calibri"/>
                <w:sz w:val="22"/>
                <w:szCs w:val="22"/>
              </w:rPr>
              <w:t>s</w:t>
            </w:r>
          </w:p>
          <w:p w14:paraId="6ECF860A" w14:textId="77777777" w:rsidR="00CF00EB" w:rsidRPr="00394690" w:rsidRDefault="00CF00EB" w:rsidP="00CF00EB">
            <w:pPr>
              <w:numPr>
                <w:ilvl w:val="0"/>
                <w:numId w:val="8"/>
              </w:numPr>
              <w:rPr>
                <w:rFonts w:ascii="Calibri" w:eastAsia="Calibri" w:hAnsi="Calibri"/>
                <w:b/>
                <w:bCs/>
                <w:sz w:val="22"/>
                <w:szCs w:val="22"/>
              </w:rPr>
            </w:pPr>
            <w:r w:rsidRPr="00394690">
              <w:rPr>
                <w:rFonts w:ascii="Calibri" w:eastAsia="Calibri" w:hAnsi="Calibri"/>
                <w:sz w:val="22"/>
                <w:szCs w:val="22"/>
              </w:rPr>
              <w:t>Provide individual behavioral supports such as Positive Behavioral Supports</w:t>
            </w:r>
          </w:p>
          <w:p w14:paraId="2A562DFD"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Provide training/coaching for the youth to meet the individual’s behavioral needs</w:t>
            </w:r>
          </w:p>
        </w:tc>
        <w:tc>
          <w:tcPr>
            <w:tcW w:w="2565" w:type="dxa"/>
            <w:tcBorders>
              <w:top w:val="single" w:sz="12" w:space="0" w:color="auto"/>
              <w:bottom w:val="double" w:sz="4" w:space="0" w:color="auto"/>
              <w:right w:val="double" w:sz="4" w:space="0" w:color="auto"/>
            </w:tcBorders>
            <w:shd w:val="clear" w:color="auto" w:fill="auto"/>
          </w:tcPr>
          <w:p w14:paraId="472EFC3B" w14:textId="77777777" w:rsidR="00CF00EB" w:rsidRPr="00394690" w:rsidRDefault="00CF00EB" w:rsidP="00C5349F">
            <w:pPr>
              <w:rPr>
                <w:rFonts w:ascii="Calibri" w:eastAsia="Calibri" w:hAnsi="Calibri"/>
                <w:sz w:val="22"/>
                <w:szCs w:val="22"/>
              </w:rPr>
            </w:pPr>
            <w:r>
              <w:rPr>
                <w:rFonts w:ascii="Calibri" w:eastAsia="Calibri" w:hAnsi="Calibri"/>
                <w:sz w:val="22"/>
                <w:szCs w:val="22"/>
              </w:rPr>
              <w:t xml:space="preserve">Full-time, </w:t>
            </w:r>
            <w:r w:rsidRPr="00394690">
              <w:rPr>
                <w:rFonts w:ascii="Calibri" w:eastAsia="Calibri" w:hAnsi="Calibri"/>
                <w:sz w:val="22"/>
                <w:szCs w:val="22"/>
              </w:rPr>
              <w:t>40 hours per week</w:t>
            </w:r>
          </w:p>
          <w:p w14:paraId="708F3B8C" w14:textId="77777777" w:rsidR="00CF00EB" w:rsidRPr="00394690" w:rsidRDefault="00CF00EB" w:rsidP="00C5349F">
            <w:pPr>
              <w:rPr>
                <w:rFonts w:ascii="Calibri" w:eastAsia="Calibri" w:hAnsi="Calibri"/>
                <w:sz w:val="22"/>
                <w:szCs w:val="22"/>
              </w:rPr>
            </w:pPr>
          </w:p>
          <w:p w14:paraId="41EC5B14"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Required work schedule 12</w:t>
            </w:r>
            <w:r>
              <w:rPr>
                <w:rFonts w:ascii="Calibri" w:eastAsia="Calibri" w:hAnsi="Calibri"/>
                <w:sz w:val="22"/>
                <w:szCs w:val="22"/>
              </w:rPr>
              <w:t>pm</w:t>
            </w:r>
            <w:r w:rsidRPr="00394690">
              <w:rPr>
                <w:rFonts w:ascii="Calibri" w:eastAsia="Calibri" w:hAnsi="Calibri"/>
                <w:sz w:val="22"/>
                <w:szCs w:val="22"/>
              </w:rPr>
              <w:t>-8 pm</w:t>
            </w:r>
          </w:p>
        </w:tc>
      </w:tr>
      <w:tr w:rsidR="00CF00EB" w:rsidRPr="00394690" w14:paraId="379AFECD"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6DB1C92C"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t xml:space="preserve">Registered Nurse/RN </w:t>
            </w:r>
          </w:p>
        </w:tc>
        <w:tc>
          <w:tcPr>
            <w:tcW w:w="1654" w:type="dxa"/>
            <w:tcBorders>
              <w:top w:val="single" w:sz="12" w:space="0" w:color="auto"/>
              <w:bottom w:val="double" w:sz="4" w:space="0" w:color="auto"/>
            </w:tcBorders>
            <w:shd w:val="clear" w:color="auto" w:fill="auto"/>
          </w:tcPr>
          <w:p w14:paraId="587F8F40"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Currently registered in NJ with one</w:t>
            </w:r>
            <w:r>
              <w:rPr>
                <w:rFonts w:ascii="Calibri" w:eastAsia="Calibri" w:hAnsi="Calibri"/>
                <w:sz w:val="22"/>
                <w:szCs w:val="22"/>
              </w:rPr>
              <w:t>-</w:t>
            </w:r>
            <w:r w:rsidRPr="00394690">
              <w:rPr>
                <w:rFonts w:ascii="Calibri" w:eastAsia="Calibri" w:hAnsi="Calibri"/>
                <w:sz w:val="22"/>
                <w:szCs w:val="22"/>
              </w:rPr>
              <w:t>year direct care nursing experience with youth</w:t>
            </w:r>
          </w:p>
        </w:tc>
        <w:tc>
          <w:tcPr>
            <w:tcW w:w="3264" w:type="dxa"/>
            <w:tcBorders>
              <w:top w:val="single" w:sz="12" w:space="0" w:color="auto"/>
              <w:bottom w:val="double" w:sz="4" w:space="0" w:color="auto"/>
            </w:tcBorders>
            <w:shd w:val="clear" w:color="auto" w:fill="auto"/>
          </w:tcPr>
          <w:p w14:paraId="30A7643D" w14:textId="77777777" w:rsidR="00CF00EB" w:rsidRPr="007C2408" w:rsidRDefault="00CF00EB" w:rsidP="00CF00EB">
            <w:pPr>
              <w:pStyle w:val="ListParagraph"/>
              <w:numPr>
                <w:ilvl w:val="0"/>
                <w:numId w:val="11"/>
              </w:numPr>
              <w:autoSpaceDE w:val="0"/>
              <w:autoSpaceDN w:val="0"/>
              <w:adjustRightInd w:val="0"/>
              <w:jc w:val="both"/>
              <w:rPr>
                <w:rFonts w:asciiTheme="minorHAnsi" w:hAnsiTheme="minorHAnsi" w:cs="Arial"/>
                <w:bCs/>
                <w:color w:val="171717"/>
                <w:sz w:val="22"/>
                <w:szCs w:val="22"/>
              </w:rPr>
            </w:pPr>
            <w:r w:rsidRPr="007C2408">
              <w:rPr>
                <w:rFonts w:asciiTheme="minorHAnsi" w:hAnsiTheme="minorHAnsi" w:cs="Arial"/>
                <w:color w:val="171717"/>
                <w:sz w:val="22"/>
                <w:szCs w:val="22"/>
              </w:rPr>
              <w:t xml:space="preserve">Provide </w:t>
            </w:r>
            <w:r w:rsidRPr="007C2408">
              <w:rPr>
                <w:rFonts w:asciiTheme="minorHAnsi" w:hAnsiTheme="minorHAnsi" w:cs="Arial"/>
                <w:bCs/>
                <w:color w:val="171717"/>
                <w:sz w:val="22"/>
                <w:szCs w:val="22"/>
              </w:rPr>
              <w:t>supervision to the Licensed Practical Nurse (LPN)</w:t>
            </w:r>
          </w:p>
          <w:p w14:paraId="20BD57C5" w14:textId="77777777" w:rsidR="00CF00EB" w:rsidRPr="007C2408" w:rsidRDefault="00CF00EB" w:rsidP="00CF00EB">
            <w:pPr>
              <w:pStyle w:val="ListParagraph"/>
              <w:numPr>
                <w:ilvl w:val="0"/>
                <w:numId w:val="11"/>
              </w:numPr>
              <w:rPr>
                <w:rFonts w:ascii="Calibri" w:eastAsia="Calibri" w:hAnsi="Calibri"/>
                <w:bCs/>
                <w:sz w:val="22"/>
                <w:szCs w:val="22"/>
                <w:u w:val="single"/>
              </w:rPr>
            </w:pPr>
            <w:r w:rsidRPr="007C2408">
              <w:rPr>
                <w:rFonts w:asciiTheme="minorHAnsi" w:eastAsia="Calibri" w:hAnsiTheme="minorHAnsi"/>
                <w:bCs/>
                <w:sz w:val="22"/>
                <w:szCs w:val="22"/>
              </w:rPr>
              <w:t>Implement a quality</w:t>
            </w:r>
            <w:r w:rsidRPr="007C2408">
              <w:rPr>
                <w:rFonts w:ascii="Calibri" w:eastAsia="Calibri" w:hAnsi="Calibri"/>
                <w:bCs/>
                <w:sz w:val="22"/>
                <w:szCs w:val="22"/>
              </w:rPr>
              <w:t xml:space="preserve"> assurance program</w:t>
            </w:r>
          </w:p>
          <w:p w14:paraId="1ADCF1B7" w14:textId="77777777" w:rsidR="00CF00EB" w:rsidRPr="007C2408" w:rsidRDefault="00CF00EB" w:rsidP="00CF00EB">
            <w:pPr>
              <w:pStyle w:val="ListParagraph"/>
              <w:numPr>
                <w:ilvl w:val="0"/>
                <w:numId w:val="11"/>
              </w:numPr>
              <w:rPr>
                <w:rFonts w:ascii="Calibri" w:eastAsia="Calibri" w:hAnsi="Calibri"/>
                <w:bCs/>
                <w:sz w:val="22"/>
                <w:szCs w:val="22"/>
                <w:u w:val="single"/>
              </w:rPr>
            </w:pPr>
            <w:r w:rsidRPr="007C2408">
              <w:rPr>
                <w:rFonts w:ascii="Calibri" w:eastAsia="Calibri" w:hAnsi="Calibri"/>
                <w:bCs/>
                <w:sz w:val="22"/>
                <w:szCs w:val="22"/>
              </w:rPr>
              <w:t>Complete medication audit</w:t>
            </w:r>
          </w:p>
          <w:p w14:paraId="2931C875" w14:textId="77777777" w:rsidR="00CF00EB" w:rsidRPr="007C2408" w:rsidRDefault="00CF00EB" w:rsidP="00CF00EB">
            <w:pPr>
              <w:pStyle w:val="ListParagraph"/>
              <w:numPr>
                <w:ilvl w:val="0"/>
                <w:numId w:val="11"/>
              </w:numPr>
              <w:rPr>
                <w:rFonts w:ascii="Calibri" w:eastAsia="Calibri" w:hAnsi="Calibri"/>
                <w:sz w:val="22"/>
                <w:szCs w:val="22"/>
              </w:rPr>
            </w:pPr>
            <w:r w:rsidRPr="007C2408">
              <w:rPr>
                <w:rFonts w:ascii="Calibri" w:eastAsia="Calibri" w:hAnsi="Calibri"/>
                <w:bCs/>
                <w:sz w:val="22"/>
                <w:szCs w:val="22"/>
              </w:rPr>
              <w:t xml:space="preserve"> Provide consultation as needed</w:t>
            </w:r>
          </w:p>
        </w:tc>
        <w:tc>
          <w:tcPr>
            <w:tcW w:w="2565" w:type="dxa"/>
            <w:tcBorders>
              <w:top w:val="single" w:sz="12" w:space="0" w:color="auto"/>
              <w:bottom w:val="double" w:sz="4" w:space="0" w:color="auto"/>
              <w:right w:val="double" w:sz="4" w:space="0" w:color="auto"/>
            </w:tcBorders>
            <w:shd w:val="clear" w:color="auto" w:fill="auto"/>
          </w:tcPr>
          <w:p w14:paraId="75E3F536" w14:textId="77777777" w:rsidR="00CF00EB" w:rsidRDefault="00CF00EB" w:rsidP="00C5349F">
            <w:pPr>
              <w:rPr>
                <w:rFonts w:ascii="Calibri" w:eastAsia="Calibri" w:hAnsi="Calibri"/>
                <w:sz w:val="22"/>
                <w:szCs w:val="22"/>
              </w:rPr>
            </w:pPr>
            <w:r>
              <w:rPr>
                <w:rFonts w:ascii="Calibri" w:eastAsia="Calibri" w:hAnsi="Calibri"/>
                <w:sz w:val="22"/>
                <w:szCs w:val="22"/>
              </w:rPr>
              <w:t xml:space="preserve">Part-time, 5 </w:t>
            </w:r>
            <w:r w:rsidRPr="00394690">
              <w:rPr>
                <w:rFonts w:ascii="Calibri" w:eastAsia="Calibri" w:hAnsi="Calibri"/>
                <w:sz w:val="22"/>
                <w:szCs w:val="22"/>
              </w:rPr>
              <w:t xml:space="preserve">hours per week </w:t>
            </w:r>
          </w:p>
          <w:p w14:paraId="4543081C" w14:textId="77777777" w:rsidR="00CF00EB" w:rsidRPr="00394690" w:rsidRDefault="00CF00EB" w:rsidP="00C5349F">
            <w:pPr>
              <w:rPr>
                <w:rFonts w:ascii="Calibri" w:eastAsia="Calibri" w:hAnsi="Calibri"/>
                <w:sz w:val="22"/>
                <w:szCs w:val="22"/>
              </w:rPr>
            </w:pPr>
          </w:p>
        </w:tc>
      </w:tr>
      <w:tr w:rsidR="00CF00EB" w:rsidRPr="00394690" w14:paraId="11133E6D"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502DD623"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lastRenderedPageBreak/>
              <w:t xml:space="preserve">Licensed Practical Nurse/LPN </w:t>
            </w:r>
          </w:p>
        </w:tc>
        <w:tc>
          <w:tcPr>
            <w:tcW w:w="1654" w:type="dxa"/>
            <w:tcBorders>
              <w:top w:val="single" w:sz="12" w:space="0" w:color="auto"/>
              <w:bottom w:val="double" w:sz="4" w:space="0" w:color="auto"/>
            </w:tcBorders>
            <w:shd w:val="clear" w:color="auto" w:fill="auto"/>
          </w:tcPr>
          <w:p w14:paraId="097CEA7D"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 </w:t>
            </w:r>
            <w:r>
              <w:rPr>
                <w:rFonts w:ascii="Calibri" w:eastAsia="Calibri" w:hAnsi="Calibri"/>
                <w:sz w:val="22"/>
                <w:szCs w:val="22"/>
              </w:rPr>
              <w:t>C</w:t>
            </w:r>
            <w:r w:rsidRPr="00394690">
              <w:rPr>
                <w:rFonts w:ascii="Calibri" w:eastAsia="Calibri" w:hAnsi="Calibri"/>
                <w:sz w:val="22"/>
                <w:szCs w:val="22"/>
              </w:rPr>
              <w:t xml:space="preserve">urrent NJ </w:t>
            </w:r>
            <w:r>
              <w:rPr>
                <w:rFonts w:ascii="Calibri" w:eastAsia="Calibri" w:hAnsi="Calibri"/>
                <w:sz w:val="22"/>
                <w:szCs w:val="22"/>
              </w:rPr>
              <w:t xml:space="preserve">practical </w:t>
            </w:r>
            <w:r w:rsidRPr="00394690">
              <w:rPr>
                <w:rFonts w:ascii="Calibri" w:eastAsia="Calibri" w:hAnsi="Calibri"/>
                <w:sz w:val="22"/>
                <w:szCs w:val="22"/>
              </w:rPr>
              <w:t xml:space="preserve">nursing license &amp; 3 years </w:t>
            </w:r>
            <w:r>
              <w:rPr>
                <w:rFonts w:ascii="Calibri" w:eastAsia="Calibri" w:hAnsi="Calibri"/>
                <w:sz w:val="22"/>
                <w:szCs w:val="22"/>
              </w:rPr>
              <w:t xml:space="preserve">of </w:t>
            </w:r>
            <w:r w:rsidRPr="00394690">
              <w:rPr>
                <w:rFonts w:ascii="Calibri" w:eastAsia="Calibri" w:hAnsi="Calibri"/>
                <w:sz w:val="22"/>
                <w:szCs w:val="22"/>
              </w:rPr>
              <w:t>direct care nursing experience with youth</w:t>
            </w:r>
          </w:p>
        </w:tc>
        <w:tc>
          <w:tcPr>
            <w:tcW w:w="3264" w:type="dxa"/>
            <w:tcBorders>
              <w:top w:val="single" w:sz="12" w:space="0" w:color="auto"/>
              <w:bottom w:val="double" w:sz="4" w:space="0" w:color="auto"/>
            </w:tcBorders>
            <w:shd w:val="clear" w:color="auto" w:fill="auto"/>
          </w:tcPr>
          <w:p w14:paraId="183C74DC" w14:textId="77777777" w:rsidR="00CF00EB" w:rsidRPr="00394690" w:rsidRDefault="00CF00EB" w:rsidP="00CF00EB">
            <w:pPr>
              <w:numPr>
                <w:ilvl w:val="0"/>
                <w:numId w:val="9"/>
              </w:numPr>
              <w:rPr>
                <w:rFonts w:ascii="Calibri" w:eastAsia="Calibri" w:hAnsi="Calibri"/>
                <w:sz w:val="22"/>
                <w:szCs w:val="22"/>
              </w:rPr>
            </w:pPr>
            <w:r w:rsidRPr="00394690">
              <w:rPr>
                <w:rFonts w:ascii="Calibri" w:eastAsia="Calibri" w:hAnsi="Calibri"/>
                <w:sz w:val="22"/>
                <w:szCs w:val="22"/>
              </w:rPr>
              <w:t>Complete nursing assessment and report (within the first 24 hours)</w:t>
            </w:r>
          </w:p>
          <w:p w14:paraId="625BDF48" w14:textId="77777777" w:rsidR="00CF00EB" w:rsidRPr="00394690" w:rsidRDefault="00CF00EB" w:rsidP="00CF00EB">
            <w:pPr>
              <w:numPr>
                <w:ilvl w:val="0"/>
                <w:numId w:val="9"/>
              </w:numPr>
              <w:rPr>
                <w:rFonts w:ascii="Calibri" w:eastAsia="Calibri" w:hAnsi="Calibri"/>
                <w:sz w:val="22"/>
                <w:szCs w:val="22"/>
              </w:rPr>
            </w:pPr>
            <w:r w:rsidRPr="00394690">
              <w:rPr>
                <w:rFonts w:ascii="Calibri" w:eastAsia="Calibri" w:hAnsi="Calibri"/>
                <w:sz w:val="22"/>
                <w:szCs w:val="22"/>
              </w:rPr>
              <w:t>Assess the physical condition of the youth under the direction of the Medical Director or Psychiatrist/APN and integrate findings into the youth's treatment plan</w:t>
            </w:r>
          </w:p>
          <w:p w14:paraId="7991B24E" w14:textId="77777777" w:rsidR="00CF00EB" w:rsidRPr="00394690" w:rsidRDefault="00CF00EB" w:rsidP="00CF00EB">
            <w:pPr>
              <w:numPr>
                <w:ilvl w:val="0"/>
                <w:numId w:val="9"/>
              </w:numPr>
              <w:rPr>
                <w:rFonts w:ascii="Calibri" w:eastAsia="Calibri" w:hAnsi="Calibri"/>
                <w:b/>
                <w:bCs/>
                <w:sz w:val="22"/>
                <w:szCs w:val="22"/>
              </w:rPr>
            </w:pPr>
            <w:r w:rsidRPr="00394690">
              <w:rPr>
                <w:rFonts w:ascii="Calibri" w:eastAsia="Calibri" w:hAnsi="Calibri"/>
                <w:sz w:val="22"/>
                <w:szCs w:val="22"/>
              </w:rPr>
              <w:t>Provide education and support to direct care milieu staff on the administering of medications and possible side effects, under the direction of the Psychiatrist, APN or physician</w:t>
            </w:r>
          </w:p>
          <w:p w14:paraId="657262C7" w14:textId="77777777" w:rsidR="00CF00EB" w:rsidRPr="00394690" w:rsidRDefault="00CF00EB" w:rsidP="00CF00EB">
            <w:pPr>
              <w:numPr>
                <w:ilvl w:val="0"/>
                <w:numId w:val="6"/>
              </w:numPr>
              <w:rPr>
                <w:rFonts w:ascii="Calibri" w:eastAsia="Calibri" w:hAnsi="Calibri"/>
                <w:sz w:val="22"/>
                <w:szCs w:val="22"/>
              </w:rPr>
            </w:pPr>
            <w:r w:rsidRPr="00394690">
              <w:rPr>
                <w:rFonts w:ascii="Calibri" w:eastAsia="Calibri" w:hAnsi="Calibri"/>
                <w:sz w:val="22"/>
                <w:szCs w:val="22"/>
              </w:rPr>
              <w:t>Provide injections of medication, as needed, and directed by the prescribing physician(s)</w:t>
            </w:r>
          </w:p>
          <w:p w14:paraId="704463A7" w14:textId="77777777" w:rsidR="00CF00EB" w:rsidRPr="00394690" w:rsidRDefault="00CF00EB" w:rsidP="00CF00EB">
            <w:pPr>
              <w:numPr>
                <w:ilvl w:val="0"/>
                <w:numId w:val="5"/>
              </w:numPr>
              <w:rPr>
                <w:rFonts w:ascii="Calibri" w:eastAsia="Calibri" w:hAnsi="Calibri"/>
                <w:sz w:val="22"/>
                <w:szCs w:val="22"/>
              </w:rPr>
            </w:pPr>
            <w:r w:rsidRPr="00394690">
              <w:rPr>
                <w:rFonts w:ascii="Calibri" w:eastAsia="Calibri" w:hAnsi="Calibri"/>
                <w:sz w:val="22"/>
                <w:szCs w:val="22"/>
              </w:rPr>
              <w:t>Monitor medication(daily);</w:t>
            </w:r>
          </w:p>
          <w:p w14:paraId="0AAFE513" w14:textId="77777777" w:rsidR="00CF00EB" w:rsidRPr="00394690" w:rsidRDefault="00CF00EB" w:rsidP="00CF00EB">
            <w:pPr>
              <w:numPr>
                <w:ilvl w:val="0"/>
                <w:numId w:val="5"/>
              </w:numPr>
              <w:rPr>
                <w:rFonts w:ascii="Calibri" w:eastAsia="Calibri" w:hAnsi="Calibri"/>
                <w:sz w:val="22"/>
                <w:szCs w:val="22"/>
              </w:rPr>
            </w:pPr>
            <w:r w:rsidRPr="00394690">
              <w:rPr>
                <w:rFonts w:ascii="Calibri" w:eastAsia="Calibri" w:hAnsi="Calibri"/>
                <w:sz w:val="22"/>
                <w:szCs w:val="22"/>
              </w:rPr>
              <w:t>Attend shift change meetings (daily)</w:t>
            </w:r>
          </w:p>
          <w:p w14:paraId="18F3B07E" w14:textId="77777777" w:rsidR="00CF00EB" w:rsidRPr="00394690" w:rsidRDefault="00CF00EB" w:rsidP="00CF00EB">
            <w:pPr>
              <w:numPr>
                <w:ilvl w:val="0"/>
                <w:numId w:val="5"/>
              </w:numPr>
              <w:rPr>
                <w:rFonts w:ascii="Calibri" w:eastAsia="Calibri" w:hAnsi="Calibri"/>
                <w:sz w:val="22"/>
                <w:szCs w:val="22"/>
              </w:rPr>
            </w:pPr>
            <w:r w:rsidRPr="00394690">
              <w:rPr>
                <w:rFonts w:ascii="Calibri" w:eastAsia="Calibri" w:hAnsi="Calibri"/>
                <w:sz w:val="22"/>
                <w:szCs w:val="22"/>
              </w:rPr>
              <w:t>Provide health/hygiene/sex education to youth</w:t>
            </w:r>
          </w:p>
          <w:p w14:paraId="57C69A27" w14:textId="77777777" w:rsidR="00CF00EB" w:rsidRPr="00394690" w:rsidRDefault="00CF00EB" w:rsidP="00CF00EB">
            <w:pPr>
              <w:numPr>
                <w:ilvl w:val="0"/>
                <w:numId w:val="5"/>
              </w:numPr>
              <w:rPr>
                <w:rFonts w:ascii="Calibri" w:eastAsia="Calibri" w:hAnsi="Calibri"/>
                <w:sz w:val="22"/>
                <w:szCs w:val="22"/>
              </w:rPr>
            </w:pPr>
            <w:r w:rsidRPr="00394690">
              <w:rPr>
                <w:rFonts w:ascii="Calibri" w:eastAsia="Calibri" w:hAnsi="Calibri"/>
                <w:sz w:val="22"/>
                <w:szCs w:val="22"/>
              </w:rPr>
              <w:t>Provide medication education to youth</w:t>
            </w:r>
          </w:p>
          <w:p w14:paraId="7914B5D6"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Attend treatment team meetings, as needed</w:t>
            </w:r>
          </w:p>
        </w:tc>
        <w:tc>
          <w:tcPr>
            <w:tcW w:w="2565" w:type="dxa"/>
            <w:tcBorders>
              <w:top w:val="single" w:sz="12" w:space="0" w:color="auto"/>
              <w:bottom w:val="double" w:sz="4" w:space="0" w:color="auto"/>
              <w:right w:val="double" w:sz="4" w:space="0" w:color="auto"/>
            </w:tcBorders>
            <w:shd w:val="clear" w:color="auto" w:fill="auto"/>
          </w:tcPr>
          <w:p w14:paraId="2A90D39F" w14:textId="77777777" w:rsidR="00CF00EB" w:rsidRPr="00394690" w:rsidRDefault="00CF00EB" w:rsidP="00C5349F">
            <w:pPr>
              <w:rPr>
                <w:rFonts w:ascii="Calibri" w:eastAsia="Calibri" w:hAnsi="Calibri"/>
                <w:sz w:val="22"/>
                <w:szCs w:val="22"/>
              </w:rPr>
            </w:pPr>
            <w:r>
              <w:rPr>
                <w:rFonts w:ascii="Calibri" w:eastAsia="Calibri" w:hAnsi="Calibri"/>
                <w:sz w:val="22"/>
                <w:szCs w:val="22"/>
              </w:rPr>
              <w:t xml:space="preserve">Part-time, 14 </w:t>
            </w:r>
            <w:r w:rsidRPr="00394690">
              <w:rPr>
                <w:rFonts w:ascii="Calibri" w:eastAsia="Calibri" w:hAnsi="Calibri"/>
                <w:sz w:val="22"/>
                <w:szCs w:val="22"/>
              </w:rPr>
              <w:t>hours per week</w:t>
            </w:r>
          </w:p>
        </w:tc>
      </w:tr>
      <w:tr w:rsidR="00CF00EB" w:rsidRPr="00394690" w14:paraId="2CE267AC" w14:textId="77777777" w:rsidTr="00C5349F">
        <w:trPr>
          <w:cantSplit/>
        </w:trPr>
        <w:tc>
          <w:tcPr>
            <w:tcW w:w="1886" w:type="dxa"/>
            <w:tcBorders>
              <w:top w:val="single" w:sz="12" w:space="0" w:color="auto"/>
              <w:left w:val="double" w:sz="4" w:space="0" w:color="auto"/>
              <w:bottom w:val="double" w:sz="4" w:space="0" w:color="auto"/>
            </w:tcBorders>
            <w:shd w:val="clear" w:color="auto" w:fill="auto"/>
          </w:tcPr>
          <w:p w14:paraId="2A4E8FE6"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lastRenderedPageBreak/>
              <w:t xml:space="preserve">Board Certified </w:t>
            </w:r>
            <w:r>
              <w:rPr>
                <w:rFonts w:ascii="Calibri" w:eastAsia="Calibri" w:hAnsi="Calibri"/>
                <w:i/>
                <w:sz w:val="22"/>
                <w:szCs w:val="22"/>
              </w:rPr>
              <w:t xml:space="preserve">Child/Adolescent </w:t>
            </w:r>
            <w:r w:rsidRPr="00394690">
              <w:rPr>
                <w:rFonts w:ascii="Calibri" w:eastAsia="Calibri" w:hAnsi="Calibri"/>
                <w:i/>
                <w:sz w:val="22"/>
                <w:szCs w:val="22"/>
              </w:rPr>
              <w:t xml:space="preserve">Psychiatrist or APN </w:t>
            </w:r>
          </w:p>
        </w:tc>
        <w:tc>
          <w:tcPr>
            <w:tcW w:w="1654" w:type="dxa"/>
            <w:tcBorders>
              <w:top w:val="single" w:sz="12" w:space="0" w:color="auto"/>
              <w:bottom w:val="double" w:sz="4" w:space="0" w:color="auto"/>
            </w:tcBorders>
            <w:shd w:val="clear" w:color="auto" w:fill="auto"/>
          </w:tcPr>
          <w:p w14:paraId="22F33C27" w14:textId="704AB0C6"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 Board certified child </w:t>
            </w:r>
            <w:r>
              <w:rPr>
                <w:rFonts w:ascii="Calibri" w:eastAsia="Calibri" w:hAnsi="Calibri"/>
                <w:sz w:val="22"/>
                <w:szCs w:val="22"/>
              </w:rPr>
              <w:t>and Adolescent P</w:t>
            </w:r>
            <w:r w:rsidRPr="00394690">
              <w:rPr>
                <w:rFonts w:ascii="Calibri" w:eastAsia="Calibri" w:hAnsi="Calibri"/>
                <w:sz w:val="22"/>
                <w:szCs w:val="22"/>
              </w:rPr>
              <w:t xml:space="preserve">sychiatrist </w:t>
            </w:r>
            <w:r>
              <w:rPr>
                <w:rFonts w:ascii="Calibri" w:eastAsia="Calibri" w:hAnsi="Calibri"/>
                <w:sz w:val="22"/>
                <w:szCs w:val="22"/>
              </w:rPr>
              <w:t xml:space="preserve">licensed in the State of NJ </w:t>
            </w:r>
            <w:r w:rsidRPr="00394690">
              <w:rPr>
                <w:rFonts w:ascii="Calibri" w:eastAsia="Calibri" w:hAnsi="Calibri"/>
                <w:sz w:val="22"/>
                <w:szCs w:val="22"/>
              </w:rPr>
              <w:t xml:space="preserve">or </w:t>
            </w:r>
            <w:r>
              <w:rPr>
                <w:rFonts w:ascii="Calibri" w:eastAsia="Calibri" w:hAnsi="Calibri"/>
                <w:sz w:val="22"/>
                <w:szCs w:val="22"/>
              </w:rPr>
              <w:t>P</w:t>
            </w:r>
            <w:r w:rsidRPr="00394690">
              <w:rPr>
                <w:rFonts w:ascii="Calibri" w:eastAsia="Calibri" w:hAnsi="Calibri"/>
                <w:sz w:val="22"/>
                <w:szCs w:val="22"/>
              </w:rPr>
              <w:t xml:space="preserve">sychiatric </w:t>
            </w:r>
            <w:r>
              <w:rPr>
                <w:rFonts w:ascii="Calibri" w:eastAsia="Calibri" w:hAnsi="Calibri"/>
                <w:sz w:val="22"/>
                <w:szCs w:val="22"/>
              </w:rPr>
              <w:t>Advanced Practicing Nu</w:t>
            </w:r>
            <w:r w:rsidR="001D00B1">
              <w:rPr>
                <w:rFonts w:ascii="Calibri" w:eastAsia="Calibri" w:hAnsi="Calibri"/>
                <w:sz w:val="22"/>
                <w:szCs w:val="22"/>
              </w:rPr>
              <w:t>rs</w:t>
            </w:r>
            <w:r>
              <w:rPr>
                <w:rFonts w:ascii="Calibri" w:eastAsia="Calibri" w:hAnsi="Calibri"/>
                <w:sz w:val="22"/>
                <w:szCs w:val="22"/>
              </w:rPr>
              <w:t>e (</w:t>
            </w:r>
            <w:r w:rsidRPr="00394690">
              <w:rPr>
                <w:rFonts w:ascii="Calibri" w:eastAsia="Calibri" w:hAnsi="Calibri"/>
                <w:sz w:val="22"/>
                <w:szCs w:val="22"/>
              </w:rPr>
              <w:t>APN</w:t>
            </w:r>
            <w:r>
              <w:rPr>
                <w:rFonts w:ascii="Calibri" w:eastAsia="Calibri" w:hAnsi="Calibri"/>
                <w:sz w:val="22"/>
                <w:szCs w:val="22"/>
              </w:rPr>
              <w:t>)</w:t>
            </w:r>
            <w:r w:rsidRPr="00394690">
              <w:rPr>
                <w:rFonts w:ascii="Calibri" w:eastAsia="Calibri" w:hAnsi="Calibri"/>
                <w:sz w:val="22"/>
                <w:szCs w:val="22"/>
              </w:rPr>
              <w:t xml:space="preserve"> </w:t>
            </w:r>
            <w:r>
              <w:rPr>
                <w:rFonts w:ascii="Calibri" w:eastAsia="Calibri" w:hAnsi="Calibri"/>
                <w:sz w:val="22"/>
                <w:szCs w:val="22"/>
              </w:rPr>
              <w:t xml:space="preserve">licensed in the State of NJ </w:t>
            </w:r>
            <w:r w:rsidRPr="00394690">
              <w:rPr>
                <w:rFonts w:ascii="Calibri" w:eastAsia="Calibri" w:hAnsi="Calibri"/>
                <w:sz w:val="22"/>
                <w:szCs w:val="22"/>
              </w:rPr>
              <w:t>in affiliation with a board-certified child psychiatrist</w:t>
            </w:r>
          </w:p>
        </w:tc>
        <w:tc>
          <w:tcPr>
            <w:tcW w:w="3264" w:type="dxa"/>
            <w:tcBorders>
              <w:top w:val="single" w:sz="12" w:space="0" w:color="auto"/>
              <w:bottom w:val="double" w:sz="4" w:space="0" w:color="auto"/>
            </w:tcBorders>
            <w:shd w:val="clear" w:color="auto" w:fill="auto"/>
          </w:tcPr>
          <w:p w14:paraId="68577696" w14:textId="77777777" w:rsidR="00CF00EB" w:rsidRPr="00156CF9" w:rsidRDefault="00CF00EB" w:rsidP="00CF00EB">
            <w:pPr>
              <w:pStyle w:val="ListParagraph"/>
              <w:numPr>
                <w:ilvl w:val="0"/>
                <w:numId w:val="1"/>
              </w:numPr>
              <w:autoSpaceDE w:val="0"/>
              <w:autoSpaceDN w:val="0"/>
              <w:adjustRightInd w:val="0"/>
              <w:rPr>
                <w:rFonts w:asciiTheme="minorHAnsi" w:hAnsiTheme="minorHAnsi" w:cs="Arial"/>
                <w:color w:val="171717"/>
                <w:sz w:val="22"/>
                <w:szCs w:val="22"/>
              </w:rPr>
            </w:pPr>
            <w:r w:rsidRPr="00156CF9">
              <w:rPr>
                <w:rFonts w:asciiTheme="minorHAnsi" w:hAnsiTheme="minorHAnsi" w:cs="Arial"/>
                <w:sz w:val="22"/>
                <w:szCs w:val="22"/>
              </w:rPr>
              <w:t>A Board-Certified Child/Adolescent Psychiatrist must complete initial evaluation</w:t>
            </w:r>
          </w:p>
          <w:p w14:paraId="7E6D5133" w14:textId="77777777" w:rsidR="00CF00EB" w:rsidRPr="00FB6BB9" w:rsidRDefault="00CF00EB" w:rsidP="00CF00EB">
            <w:pPr>
              <w:pStyle w:val="ListParagraph"/>
              <w:numPr>
                <w:ilvl w:val="0"/>
                <w:numId w:val="1"/>
              </w:numPr>
              <w:autoSpaceDE w:val="0"/>
              <w:autoSpaceDN w:val="0"/>
              <w:adjustRightInd w:val="0"/>
              <w:rPr>
                <w:rFonts w:asciiTheme="minorHAnsi" w:hAnsiTheme="minorHAnsi" w:cs="Arial"/>
                <w:color w:val="171717"/>
                <w:sz w:val="22"/>
                <w:szCs w:val="22"/>
              </w:rPr>
            </w:pPr>
            <w:r w:rsidRPr="00FB6BB9">
              <w:rPr>
                <w:rFonts w:asciiTheme="minorHAnsi" w:hAnsiTheme="minorHAnsi" w:cs="Arial"/>
                <w:sz w:val="22"/>
                <w:szCs w:val="22"/>
              </w:rPr>
              <w:t>An APN may provide ongoing prescription management</w:t>
            </w:r>
          </w:p>
          <w:p w14:paraId="42D10345"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Complete a Psychiatric Intake Assessment and report (within the first week)</w:t>
            </w:r>
          </w:p>
          <w:p w14:paraId="67773DB7"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Participate in the development of the initial treatment and crisis plan (within the first 24 hours)</w:t>
            </w:r>
          </w:p>
          <w:p w14:paraId="6487728A"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Participate in medication management meetings, as needed</w:t>
            </w:r>
          </w:p>
          <w:p w14:paraId="3B4208E7"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Complete clinical visit with each youth as needed</w:t>
            </w:r>
          </w:p>
          <w:p w14:paraId="6F5C478D"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Provide clinical consultation with family, as needed</w:t>
            </w:r>
          </w:p>
          <w:p w14:paraId="4231F0EC" w14:textId="77777777" w:rsidR="00CF00EB" w:rsidRPr="00394690" w:rsidRDefault="00CF00EB" w:rsidP="00CF00EB">
            <w:pPr>
              <w:numPr>
                <w:ilvl w:val="0"/>
                <w:numId w:val="1"/>
              </w:numPr>
              <w:rPr>
                <w:rFonts w:ascii="Calibri" w:eastAsia="Calibri" w:hAnsi="Calibri"/>
                <w:sz w:val="22"/>
                <w:szCs w:val="22"/>
              </w:rPr>
            </w:pPr>
            <w:r w:rsidRPr="00394690">
              <w:rPr>
                <w:rFonts w:ascii="Calibri" w:eastAsia="Calibri" w:hAnsi="Calibri"/>
                <w:sz w:val="22"/>
                <w:szCs w:val="22"/>
              </w:rPr>
              <w:t>Attend treatment team meeting, as needed</w:t>
            </w:r>
          </w:p>
          <w:p w14:paraId="10F45B97" w14:textId="77777777" w:rsidR="00CF00EB" w:rsidRPr="00394690" w:rsidRDefault="00CF00EB" w:rsidP="00C5349F">
            <w:pPr>
              <w:ind w:left="1080"/>
              <w:rPr>
                <w:rFonts w:ascii="Calibri" w:eastAsia="Calibri" w:hAnsi="Calibri"/>
                <w:sz w:val="22"/>
                <w:szCs w:val="22"/>
              </w:rPr>
            </w:pPr>
          </w:p>
        </w:tc>
        <w:tc>
          <w:tcPr>
            <w:tcW w:w="2565" w:type="dxa"/>
            <w:tcBorders>
              <w:top w:val="single" w:sz="12" w:space="0" w:color="auto"/>
              <w:bottom w:val="double" w:sz="4" w:space="0" w:color="auto"/>
              <w:right w:val="double" w:sz="4" w:space="0" w:color="auto"/>
            </w:tcBorders>
            <w:shd w:val="clear" w:color="auto" w:fill="auto"/>
          </w:tcPr>
          <w:p w14:paraId="096A58C5"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10 clinical hours per month; 75 % of which must be </w:t>
            </w:r>
            <w:r>
              <w:rPr>
                <w:rFonts w:ascii="Calibri" w:eastAsia="Calibri" w:hAnsi="Calibri"/>
                <w:sz w:val="22"/>
                <w:szCs w:val="22"/>
              </w:rPr>
              <w:t xml:space="preserve">documented </w:t>
            </w:r>
            <w:r w:rsidRPr="00394690">
              <w:rPr>
                <w:rFonts w:ascii="Calibri" w:eastAsia="Calibri" w:hAnsi="Calibri"/>
                <w:sz w:val="22"/>
                <w:szCs w:val="22"/>
              </w:rPr>
              <w:t>face-to-face time with youth and/or families.</w:t>
            </w:r>
          </w:p>
          <w:p w14:paraId="4FDC37C9" w14:textId="77777777" w:rsidR="00CF00EB" w:rsidRPr="00394690" w:rsidRDefault="00CF00EB" w:rsidP="00C5349F">
            <w:pPr>
              <w:rPr>
                <w:rFonts w:ascii="Calibri" w:eastAsia="Calibri" w:hAnsi="Calibri"/>
                <w:sz w:val="22"/>
                <w:szCs w:val="22"/>
              </w:rPr>
            </w:pPr>
          </w:p>
          <w:p w14:paraId="4E54F907"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24/7 availability by contract.</w:t>
            </w:r>
          </w:p>
        </w:tc>
      </w:tr>
      <w:tr w:rsidR="00CF00EB" w:rsidRPr="00394690" w14:paraId="0F4DD10B" w14:textId="77777777" w:rsidTr="00C5349F">
        <w:trPr>
          <w:cantSplit/>
        </w:trPr>
        <w:tc>
          <w:tcPr>
            <w:tcW w:w="1886" w:type="dxa"/>
            <w:tcBorders>
              <w:top w:val="double" w:sz="4" w:space="0" w:color="auto"/>
              <w:left w:val="double" w:sz="4" w:space="0" w:color="auto"/>
              <w:bottom w:val="double" w:sz="4" w:space="0" w:color="auto"/>
            </w:tcBorders>
            <w:shd w:val="clear" w:color="auto" w:fill="auto"/>
          </w:tcPr>
          <w:p w14:paraId="04AFFB11" w14:textId="694D8889"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t xml:space="preserve">Allied Therapist </w:t>
            </w:r>
          </w:p>
        </w:tc>
        <w:tc>
          <w:tcPr>
            <w:tcW w:w="1654" w:type="dxa"/>
            <w:tcBorders>
              <w:top w:val="double" w:sz="4" w:space="0" w:color="auto"/>
              <w:bottom w:val="double" w:sz="4" w:space="0" w:color="auto"/>
            </w:tcBorders>
            <w:shd w:val="clear" w:color="auto" w:fill="auto"/>
          </w:tcPr>
          <w:p w14:paraId="6E3F7CE3" w14:textId="7C6C7EE8" w:rsidR="00CF00EB" w:rsidRPr="00394690" w:rsidRDefault="00CF00EB" w:rsidP="00C5349F">
            <w:pPr>
              <w:rPr>
                <w:rFonts w:ascii="Calibri" w:eastAsia="Calibri" w:hAnsi="Calibri"/>
                <w:sz w:val="22"/>
                <w:szCs w:val="22"/>
              </w:rPr>
            </w:pPr>
            <w:r w:rsidRPr="00394690">
              <w:rPr>
                <w:rFonts w:ascii="Calibri" w:eastAsia="Calibri" w:hAnsi="Calibri"/>
                <w:bCs/>
                <w:sz w:val="22"/>
                <w:szCs w:val="22"/>
              </w:rPr>
              <w:t xml:space="preserve">Professional </w:t>
            </w:r>
            <w:r>
              <w:rPr>
                <w:rFonts w:ascii="Calibri" w:eastAsia="Calibri" w:hAnsi="Calibri"/>
                <w:bCs/>
                <w:sz w:val="22"/>
                <w:szCs w:val="22"/>
              </w:rPr>
              <w:t xml:space="preserve">with </w:t>
            </w:r>
            <w:r w:rsidRPr="00394690">
              <w:rPr>
                <w:rFonts w:ascii="Calibri" w:eastAsia="Calibri" w:hAnsi="Calibri"/>
                <w:bCs/>
                <w:sz w:val="22"/>
                <w:szCs w:val="22"/>
              </w:rPr>
              <w:t xml:space="preserve">minimum credential </w:t>
            </w:r>
            <w:r>
              <w:rPr>
                <w:rFonts w:ascii="Calibri" w:eastAsia="Calibri" w:hAnsi="Calibri"/>
                <w:bCs/>
                <w:sz w:val="22"/>
                <w:szCs w:val="22"/>
              </w:rPr>
              <w:t>of</w:t>
            </w:r>
            <w:r w:rsidRPr="00394690">
              <w:rPr>
                <w:rFonts w:ascii="Calibri" w:eastAsia="Calibri" w:hAnsi="Calibri"/>
                <w:bCs/>
                <w:sz w:val="22"/>
                <w:szCs w:val="22"/>
              </w:rPr>
              <w:t xml:space="preserve"> bachelor’s Degree, with a minimum of one (1) year experience working with individuals with I/DD </w:t>
            </w:r>
          </w:p>
        </w:tc>
        <w:tc>
          <w:tcPr>
            <w:tcW w:w="3264" w:type="dxa"/>
            <w:tcBorders>
              <w:top w:val="double" w:sz="4" w:space="0" w:color="auto"/>
              <w:bottom w:val="double" w:sz="4" w:space="0" w:color="auto"/>
            </w:tcBorders>
            <w:shd w:val="clear" w:color="auto" w:fill="auto"/>
          </w:tcPr>
          <w:p w14:paraId="14A6F5C5" w14:textId="77777777" w:rsidR="00CF00EB" w:rsidRPr="00394690" w:rsidRDefault="00CF00EB" w:rsidP="00CF00EB">
            <w:pPr>
              <w:pStyle w:val="ListParagraph"/>
              <w:numPr>
                <w:ilvl w:val="0"/>
                <w:numId w:val="12"/>
              </w:numPr>
              <w:rPr>
                <w:rFonts w:ascii="Calibri" w:eastAsia="Calibri" w:hAnsi="Calibri"/>
                <w:sz w:val="22"/>
                <w:szCs w:val="22"/>
              </w:rPr>
            </w:pPr>
            <w:r w:rsidRPr="00394690">
              <w:rPr>
                <w:rFonts w:ascii="Calibri" w:eastAsia="Calibri" w:hAnsi="Calibri"/>
                <w:sz w:val="22"/>
                <w:szCs w:val="22"/>
              </w:rPr>
              <w:t>Recreation/leisure assessment &amp; report (within 1</w:t>
            </w:r>
            <w:r w:rsidRPr="00394690">
              <w:rPr>
                <w:rFonts w:ascii="Calibri" w:eastAsia="Calibri" w:hAnsi="Calibri"/>
                <w:sz w:val="22"/>
                <w:szCs w:val="22"/>
                <w:vertAlign w:val="superscript"/>
              </w:rPr>
              <w:t>st</w:t>
            </w:r>
            <w:r w:rsidRPr="00394690">
              <w:rPr>
                <w:rFonts w:ascii="Calibri" w:eastAsia="Calibri" w:hAnsi="Calibri"/>
                <w:sz w:val="22"/>
                <w:szCs w:val="22"/>
              </w:rPr>
              <w:t xml:space="preserve"> week</w:t>
            </w:r>
            <w:r>
              <w:rPr>
                <w:rFonts w:ascii="Calibri" w:eastAsia="Calibri" w:hAnsi="Calibri"/>
                <w:sz w:val="22"/>
                <w:szCs w:val="22"/>
              </w:rPr>
              <w:t xml:space="preserve"> of youth’s intake</w:t>
            </w:r>
            <w:r w:rsidRPr="00394690">
              <w:rPr>
                <w:rFonts w:ascii="Calibri" w:eastAsia="Calibri" w:hAnsi="Calibri"/>
                <w:sz w:val="22"/>
                <w:szCs w:val="22"/>
              </w:rPr>
              <w:t>)</w:t>
            </w:r>
          </w:p>
          <w:p w14:paraId="642F5038" w14:textId="77777777" w:rsidR="00CF00EB" w:rsidRPr="00394690" w:rsidRDefault="00CF00EB" w:rsidP="00CF00EB">
            <w:pPr>
              <w:pStyle w:val="ListParagraph"/>
              <w:numPr>
                <w:ilvl w:val="0"/>
                <w:numId w:val="12"/>
              </w:numPr>
              <w:rPr>
                <w:rFonts w:ascii="Calibri" w:eastAsia="Calibri" w:hAnsi="Calibri"/>
                <w:sz w:val="22"/>
                <w:szCs w:val="22"/>
              </w:rPr>
            </w:pPr>
            <w:r w:rsidRPr="00394690">
              <w:rPr>
                <w:rFonts w:ascii="Calibri" w:eastAsia="Calibri" w:hAnsi="Calibri"/>
                <w:bCs/>
                <w:sz w:val="22"/>
                <w:szCs w:val="22"/>
              </w:rPr>
              <w:t xml:space="preserve">Activities that are </w:t>
            </w:r>
            <w:r w:rsidRPr="004C234C">
              <w:rPr>
                <w:rFonts w:ascii="Calibri" w:eastAsia="Calibri" w:hAnsi="Calibri"/>
                <w:bCs/>
                <w:sz w:val="22"/>
                <w:szCs w:val="22"/>
              </w:rPr>
              <w:t>structured, guided, documented and participatory in nature; examples may include</w:t>
            </w:r>
            <w:r w:rsidRPr="00394690">
              <w:rPr>
                <w:rFonts w:ascii="Calibri" w:eastAsia="Calibri" w:hAnsi="Calibri"/>
                <w:bCs/>
                <w:sz w:val="22"/>
                <w:szCs w:val="22"/>
              </w:rPr>
              <w:t xml:space="preserve">, but are not limited to: yoga, movement, music, art therapy, vocational, etc.) </w:t>
            </w:r>
          </w:p>
        </w:tc>
        <w:tc>
          <w:tcPr>
            <w:tcW w:w="2565" w:type="dxa"/>
            <w:tcBorders>
              <w:top w:val="double" w:sz="4" w:space="0" w:color="auto"/>
              <w:bottom w:val="double" w:sz="4" w:space="0" w:color="auto"/>
              <w:right w:val="double" w:sz="4" w:space="0" w:color="auto"/>
            </w:tcBorders>
            <w:shd w:val="clear" w:color="auto" w:fill="auto"/>
          </w:tcPr>
          <w:p w14:paraId="06256364"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 xml:space="preserve">6 hours per week per youth </w:t>
            </w:r>
          </w:p>
          <w:p w14:paraId="6362AE25" w14:textId="77777777" w:rsidR="00CF00EB" w:rsidRPr="00394690" w:rsidRDefault="00CF00EB" w:rsidP="00C5349F">
            <w:pPr>
              <w:rPr>
                <w:rFonts w:ascii="Calibri" w:eastAsia="Calibri" w:hAnsi="Calibri"/>
                <w:bCs/>
                <w:sz w:val="22"/>
                <w:szCs w:val="22"/>
              </w:rPr>
            </w:pPr>
          </w:p>
          <w:p w14:paraId="5BBFB1D5" w14:textId="77777777" w:rsidR="00CF00EB" w:rsidRPr="00394690" w:rsidRDefault="00CF00EB" w:rsidP="00C5349F">
            <w:pPr>
              <w:rPr>
                <w:rFonts w:ascii="Calibri" w:eastAsia="Calibri" w:hAnsi="Calibri"/>
                <w:bCs/>
                <w:sz w:val="22"/>
                <w:szCs w:val="22"/>
              </w:rPr>
            </w:pPr>
            <w:r w:rsidRPr="00394690">
              <w:rPr>
                <w:rFonts w:ascii="Calibri" w:eastAsia="Calibri" w:hAnsi="Calibri"/>
                <w:bCs/>
                <w:sz w:val="22"/>
                <w:szCs w:val="22"/>
              </w:rPr>
              <w:t>Allied therapies must be directly related to the youth’s treatment planning needs;</w:t>
            </w:r>
          </w:p>
          <w:p w14:paraId="641623E6" w14:textId="77777777" w:rsidR="00CF00EB" w:rsidRPr="00394690" w:rsidRDefault="00CF00EB" w:rsidP="00C5349F">
            <w:pPr>
              <w:rPr>
                <w:rFonts w:ascii="Calibri" w:eastAsia="Calibri" w:hAnsi="Calibri"/>
                <w:bCs/>
                <w:sz w:val="22"/>
                <w:szCs w:val="22"/>
              </w:rPr>
            </w:pPr>
          </w:p>
          <w:p w14:paraId="406C217F" w14:textId="77777777" w:rsidR="00CF00EB" w:rsidRPr="00394690" w:rsidRDefault="00CF00EB" w:rsidP="00C5349F">
            <w:pPr>
              <w:rPr>
                <w:rFonts w:ascii="Calibri" w:eastAsia="Calibri" w:hAnsi="Calibri"/>
                <w:sz w:val="22"/>
                <w:szCs w:val="22"/>
              </w:rPr>
            </w:pPr>
            <w:r w:rsidRPr="00394690">
              <w:rPr>
                <w:rFonts w:ascii="Calibri" w:eastAsia="Calibri" w:hAnsi="Calibri"/>
                <w:bCs/>
                <w:sz w:val="22"/>
                <w:szCs w:val="22"/>
              </w:rPr>
              <w:t>Allied therapies may occur both on grounds and within the community</w:t>
            </w:r>
          </w:p>
        </w:tc>
      </w:tr>
      <w:tr w:rsidR="00CF00EB" w:rsidRPr="00394690" w14:paraId="67E567DD" w14:textId="77777777" w:rsidTr="00C5349F">
        <w:trPr>
          <w:cantSplit/>
          <w:trHeight w:val="9843"/>
        </w:trPr>
        <w:tc>
          <w:tcPr>
            <w:tcW w:w="1886" w:type="dxa"/>
            <w:tcBorders>
              <w:top w:val="double" w:sz="4" w:space="0" w:color="auto"/>
              <w:left w:val="double" w:sz="4" w:space="0" w:color="auto"/>
              <w:bottom w:val="double" w:sz="4" w:space="0" w:color="auto"/>
              <w:right w:val="single" w:sz="4" w:space="0" w:color="auto"/>
            </w:tcBorders>
            <w:shd w:val="clear" w:color="auto" w:fill="auto"/>
          </w:tcPr>
          <w:p w14:paraId="3759468C" w14:textId="77777777" w:rsidR="00CF00EB" w:rsidRPr="00394690" w:rsidRDefault="00CF00EB" w:rsidP="00C5349F">
            <w:pPr>
              <w:rPr>
                <w:rFonts w:ascii="Calibri" w:eastAsia="Calibri" w:hAnsi="Calibri"/>
                <w:i/>
                <w:sz w:val="22"/>
                <w:szCs w:val="22"/>
              </w:rPr>
            </w:pPr>
            <w:r w:rsidRPr="00394690">
              <w:rPr>
                <w:rFonts w:ascii="Calibri" w:eastAsia="Calibri" w:hAnsi="Calibri"/>
                <w:i/>
                <w:sz w:val="22"/>
                <w:szCs w:val="22"/>
              </w:rPr>
              <w:lastRenderedPageBreak/>
              <w:t xml:space="preserve">Milieu </w:t>
            </w:r>
            <w:r>
              <w:rPr>
                <w:rFonts w:ascii="Calibri" w:eastAsia="Calibri" w:hAnsi="Calibri"/>
                <w:i/>
                <w:sz w:val="22"/>
                <w:szCs w:val="22"/>
              </w:rPr>
              <w:t xml:space="preserve">Support </w:t>
            </w:r>
            <w:r w:rsidRPr="00394690">
              <w:rPr>
                <w:rFonts w:ascii="Calibri" w:eastAsia="Calibri" w:hAnsi="Calibri"/>
                <w:i/>
                <w:sz w:val="22"/>
                <w:szCs w:val="22"/>
              </w:rPr>
              <w:t xml:space="preserve">Staff </w:t>
            </w:r>
          </w:p>
          <w:p w14:paraId="76F4417F" w14:textId="77777777" w:rsidR="00CF00EB" w:rsidRPr="00394690" w:rsidRDefault="00CF00EB" w:rsidP="00C5349F">
            <w:pPr>
              <w:rPr>
                <w:rFonts w:ascii="Calibri" w:eastAsia="Calibri" w:hAnsi="Calibri"/>
                <w:i/>
                <w:sz w:val="22"/>
                <w:szCs w:val="22"/>
              </w:rPr>
            </w:pPr>
          </w:p>
          <w:p w14:paraId="1381A0C5" w14:textId="77777777" w:rsidR="00CF00EB" w:rsidRPr="00394690" w:rsidRDefault="00CF00EB" w:rsidP="00C5349F">
            <w:pPr>
              <w:rPr>
                <w:rFonts w:ascii="Calibri" w:eastAsia="Calibri" w:hAnsi="Calibri"/>
                <w:i/>
                <w:sz w:val="22"/>
                <w:szCs w:val="22"/>
              </w:rPr>
            </w:pPr>
          </w:p>
          <w:p w14:paraId="6F017450" w14:textId="77777777" w:rsidR="00CF00EB" w:rsidRPr="00394690" w:rsidRDefault="00CF00EB" w:rsidP="00C5349F">
            <w:pPr>
              <w:rPr>
                <w:rFonts w:ascii="Calibri" w:eastAsia="Calibri" w:hAnsi="Calibri"/>
                <w:i/>
                <w:sz w:val="22"/>
                <w:szCs w:val="22"/>
              </w:rPr>
            </w:pPr>
          </w:p>
          <w:p w14:paraId="25D81D98" w14:textId="77777777" w:rsidR="00CF00EB" w:rsidRPr="00394690" w:rsidRDefault="00CF00EB" w:rsidP="00C5349F">
            <w:pPr>
              <w:rPr>
                <w:rFonts w:ascii="Calibri" w:eastAsia="Calibri" w:hAnsi="Calibri"/>
                <w:i/>
                <w:sz w:val="22"/>
                <w:szCs w:val="22"/>
              </w:rPr>
            </w:pPr>
          </w:p>
          <w:p w14:paraId="6EF425DC" w14:textId="77777777" w:rsidR="00CF00EB" w:rsidRPr="00394690" w:rsidRDefault="00CF00EB" w:rsidP="00C5349F">
            <w:pPr>
              <w:rPr>
                <w:rFonts w:ascii="Calibri" w:eastAsia="Calibri" w:hAnsi="Calibri"/>
                <w:i/>
                <w:sz w:val="22"/>
                <w:szCs w:val="22"/>
              </w:rPr>
            </w:pPr>
          </w:p>
          <w:p w14:paraId="275D5A5D" w14:textId="77777777" w:rsidR="00CF00EB" w:rsidRPr="00394690" w:rsidRDefault="00CF00EB" w:rsidP="00C5349F">
            <w:pPr>
              <w:rPr>
                <w:rFonts w:ascii="Calibri" w:eastAsia="Calibri" w:hAnsi="Calibri"/>
                <w:i/>
                <w:sz w:val="22"/>
                <w:szCs w:val="22"/>
              </w:rPr>
            </w:pPr>
          </w:p>
          <w:p w14:paraId="43607BED" w14:textId="77777777" w:rsidR="00CF00EB" w:rsidRPr="00394690" w:rsidRDefault="00CF00EB" w:rsidP="00C5349F">
            <w:pPr>
              <w:rPr>
                <w:rFonts w:ascii="Calibri" w:eastAsia="Calibri" w:hAnsi="Calibri"/>
                <w:i/>
                <w:sz w:val="22"/>
                <w:szCs w:val="22"/>
              </w:rPr>
            </w:pPr>
          </w:p>
          <w:p w14:paraId="677EFA47" w14:textId="77777777" w:rsidR="00CF00EB" w:rsidRPr="00394690" w:rsidRDefault="00CF00EB" w:rsidP="00C5349F">
            <w:pPr>
              <w:rPr>
                <w:rFonts w:ascii="Calibri" w:eastAsia="Calibri" w:hAnsi="Calibri"/>
                <w:i/>
                <w:sz w:val="22"/>
                <w:szCs w:val="22"/>
              </w:rPr>
            </w:pPr>
          </w:p>
          <w:p w14:paraId="0D546511" w14:textId="77777777" w:rsidR="00CF00EB" w:rsidRPr="00394690" w:rsidRDefault="00CF00EB" w:rsidP="00C5349F">
            <w:pPr>
              <w:rPr>
                <w:rFonts w:ascii="Calibri" w:eastAsia="Calibri" w:hAnsi="Calibri"/>
                <w:i/>
                <w:sz w:val="22"/>
                <w:szCs w:val="22"/>
              </w:rPr>
            </w:pPr>
          </w:p>
          <w:p w14:paraId="79B5E688" w14:textId="77777777" w:rsidR="00CF00EB" w:rsidRPr="00394690" w:rsidRDefault="00CF00EB" w:rsidP="00C5349F">
            <w:pPr>
              <w:rPr>
                <w:rFonts w:ascii="Calibri" w:eastAsia="Calibri" w:hAnsi="Calibri"/>
                <w:i/>
                <w:sz w:val="22"/>
                <w:szCs w:val="22"/>
              </w:rPr>
            </w:pPr>
          </w:p>
          <w:p w14:paraId="5259F9CC" w14:textId="77777777" w:rsidR="00CF00EB" w:rsidRPr="00394690" w:rsidRDefault="00CF00EB" w:rsidP="00C5349F">
            <w:pPr>
              <w:rPr>
                <w:rFonts w:ascii="Calibri" w:eastAsia="Calibri" w:hAnsi="Calibri"/>
                <w:i/>
                <w:sz w:val="22"/>
                <w:szCs w:val="22"/>
              </w:rPr>
            </w:pPr>
          </w:p>
          <w:p w14:paraId="60D0F3D4" w14:textId="77777777" w:rsidR="00CF00EB" w:rsidRPr="00394690" w:rsidRDefault="00CF00EB" w:rsidP="00C5349F">
            <w:pPr>
              <w:rPr>
                <w:rFonts w:ascii="Calibri" w:eastAsia="Calibri" w:hAnsi="Calibri"/>
                <w:i/>
                <w:sz w:val="22"/>
                <w:szCs w:val="22"/>
              </w:rPr>
            </w:pPr>
          </w:p>
          <w:p w14:paraId="4B26FB5C" w14:textId="77777777" w:rsidR="00CF00EB" w:rsidRPr="00394690" w:rsidRDefault="00CF00EB" w:rsidP="00C5349F">
            <w:pPr>
              <w:rPr>
                <w:rFonts w:ascii="Calibri" w:eastAsia="Calibri" w:hAnsi="Calibri"/>
                <w:i/>
                <w:sz w:val="22"/>
                <w:szCs w:val="22"/>
              </w:rPr>
            </w:pPr>
          </w:p>
          <w:p w14:paraId="3185CF1D" w14:textId="77777777" w:rsidR="00CF00EB" w:rsidRPr="00394690" w:rsidRDefault="00CF00EB" w:rsidP="00C5349F">
            <w:pPr>
              <w:rPr>
                <w:rFonts w:ascii="Calibri" w:eastAsia="Calibri" w:hAnsi="Calibri"/>
                <w:i/>
                <w:sz w:val="22"/>
                <w:szCs w:val="22"/>
              </w:rPr>
            </w:pPr>
          </w:p>
          <w:p w14:paraId="75676B71" w14:textId="77777777" w:rsidR="00CF00EB" w:rsidRPr="00394690" w:rsidRDefault="00CF00EB" w:rsidP="00C5349F">
            <w:pPr>
              <w:rPr>
                <w:rFonts w:ascii="Calibri" w:eastAsia="Calibri" w:hAnsi="Calibri"/>
                <w:i/>
                <w:sz w:val="22"/>
                <w:szCs w:val="22"/>
              </w:rPr>
            </w:pPr>
          </w:p>
          <w:p w14:paraId="1B91BB13" w14:textId="77777777" w:rsidR="00CF00EB" w:rsidRPr="00394690" w:rsidRDefault="00CF00EB" w:rsidP="00C5349F">
            <w:pPr>
              <w:rPr>
                <w:rFonts w:ascii="Calibri" w:eastAsia="Calibri" w:hAnsi="Calibri"/>
                <w:i/>
                <w:sz w:val="22"/>
                <w:szCs w:val="22"/>
              </w:rPr>
            </w:pPr>
          </w:p>
          <w:p w14:paraId="40C28678" w14:textId="77777777" w:rsidR="00CF00EB" w:rsidRPr="00394690" w:rsidRDefault="00CF00EB" w:rsidP="00C5349F">
            <w:pPr>
              <w:rPr>
                <w:rFonts w:ascii="Calibri" w:eastAsia="Calibri" w:hAnsi="Calibri"/>
                <w:i/>
                <w:sz w:val="22"/>
                <w:szCs w:val="22"/>
              </w:rPr>
            </w:pPr>
          </w:p>
          <w:p w14:paraId="01AD76C6" w14:textId="77777777" w:rsidR="00CF00EB" w:rsidRPr="00394690" w:rsidRDefault="00CF00EB" w:rsidP="00C5349F">
            <w:pPr>
              <w:rPr>
                <w:rFonts w:ascii="Calibri" w:eastAsia="Calibri" w:hAnsi="Calibri"/>
                <w:i/>
                <w:sz w:val="22"/>
                <w:szCs w:val="22"/>
              </w:rPr>
            </w:pPr>
          </w:p>
          <w:p w14:paraId="76B240D9" w14:textId="77777777" w:rsidR="00CF00EB" w:rsidRPr="00394690" w:rsidRDefault="00CF00EB" w:rsidP="00C5349F">
            <w:pPr>
              <w:rPr>
                <w:rFonts w:ascii="Calibri" w:eastAsia="Calibri" w:hAnsi="Calibri"/>
                <w:i/>
                <w:sz w:val="22"/>
                <w:szCs w:val="22"/>
              </w:rPr>
            </w:pPr>
          </w:p>
          <w:p w14:paraId="2F6ECA82" w14:textId="77777777" w:rsidR="00CF00EB" w:rsidRPr="00394690" w:rsidRDefault="00CF00EB" w:rsidP="00C5349F">
            <w:pPr>
              <w:rPr>
                <w:rFonts w:ascii="Calibri" w:eastAsia="Calibri" w:hAnsi="Calibri"/>
                <w:i/>
                <w:sz w:val="22"/>
                <w:szCs w:val="22"/>
              </w:rPr>
            </w:pPr>
          </w:p>
          <w:p w14:paraId="485BA994" w14:textId="77777777" w:rsidR="00CF00EB" w:rsidRPr="00394690" w:rsidRDefault="00CF00EB" w:rsidP="00C5349F">
            <w:pPr>
              <w:rPr>
                <w:rFonts w:ascii="Calibri" w:eastAsia="Calibri" w:hAnsi="Calibri"/>
                <w:i/>
                <w:sz w:val="22"/>
                <w:szCs w:val="22"/>
              </w:rPr>
            </w:pPr>
          </w:p>
          <w:p w14:paraId="7F85701F" w14:textId="77777777" w:rsidR="00CF00EB" w:rsidRPr="00394690" w:rsidRDefault="00CF00EB" w:rsidP="00C5349F">
            <w:pPr>
              <w:rPr>
                <w:rFonts w:ascii="Calibri" w:eastAsia="Calibri" w:hAnsi="Calibri"/>
                <w:i/>
                <w:sz w:val="22"/>
                <w:szCs w:val="22"/>
              </w:rPr>
            </w:pPr>
          </w:p>
          <w:p w14:paraId="3D2B61E7" w14:textId="77777777" w:rsidR="00CF00EB" w:rsidRPr="00394690" w:rsidRDefault="00CF00EB" w:rsidP="00C5349F">
            <w:pPr>
              <w:rPr>
                <w:rFonts w:ascii="Calibri" w:eastAsia="Calibri" w:hAnsi="Calibri"/>
                <w:i/>
                <w:sz w:val="22"/>
                <w:szCs w:val="22"/>
              </w:rPr>
            </w:pPr>
          </w:p>
          <w:p w14:paraId="4457B282" w14:textId="77777777" w:rsidR="00CF00EB" w:rsidRPr="00394690" w:rsidRDefault="00CF00EB" w:rsidP="00C5349F">
            <w:pPr>
              <w:rPr>
                <w:rFonts w:ascii="Calibri" w:eastAsia="Calibri" w:hAnsi="Calibri"/>
                <w:i/>
                <w:sz w:val="22"/>
                <w:szCs w:val="22"/>
              </w:rPr>
            </w:pPr>
          </w:p>
          <w:p w14:paraId="73680C06" w14:textId="77777777" w:rsidR="00CF00EB" w:rsidRPr="00394690" w:rsidRDefault="00CF00EB" w:rsidP="00C5349F">
            <w:pPr>
              <w:rPr>
                <w:rFonts w:ascii="Calibri" w:eastAsia="Calibri" w:hAnsi="Calibri"/>
                <w:i/>
                <w:sz w:val="22"/>
                <w:szCs w:val="22"/>
              </w:rPr>
            </w:pPr>
          </w:p>
          <w:p w14:paraId="79A24A79" w14:textId="77777777" w:rsidR="00CF00EB" w:rsidRPr="00394690" w:rsidRDefault="00CF00EB" w:rsidP="00C5349F">
            <w:pPr>
              <w:rPr>
                <w:rFonts w:ascii="Calibri" w:eastAsia="Calibri" w:hAnsi="Calibri"/>
                <w:i/>
                <w:sz w:val="22"/>
                <w:szCs w:val="22"/>
              </w:rPr>
            </w:pPr>
          </w:p>
          <w:p w14:paraId="620FED61" w14:textId="77777777" w:rsidR="00CF00EB" w:rsidRPr="00394690" w:rsidRDefault="00CF00EB" w:rsidP="00C5349F">
            <w:pPr>
              <w:rPr>
                <w:rFonts w:ascii="Calibri" w:eastAsia="Calibri" w:hAnsi="Calibri"/>
                <w:i/>
                <w:sz w:val="22"/>
                <w:szCs w:val="22"/>
              </w:rPr>
            </w:pPr>
          </w:p>
        </w:tc>
        <w:tc>
          <w:tcPr>
            <w:tcW w:w="1654" w:type="dxa"/>
            <w:tcBorders>
              <w:top w:val="double" w:sz="4" w:space="0" w:color="auto"/>
              <w:left w:val="single" w:sz="4" w:space="0" w:color="auto"/>
              <w:bottom w:val="double" w:sz="4" w:space="0" w:color="auto"/>
              <w:right w:val="single" w:sz="4" w:space="0" w:color="auto"/>
            </w:tcBorders>
            <w:shd w:val="clear" w:color="auto" w:fill="auto"/>
          </w:tcPr>
          <w:p w14:paraId="181291F6" w14:textId="77777777" w:rsidR="00CF00EB" w:rsidRDefault="00CF00EB" w:rsidP="00C5349F">
            <w:pPr>
              <w:rPr>
                <w:rFonts w:ascii="Calibri" w:eastAsia="Calibri" w:hAnsi="Calibri"/>
                <w:sz w:val="22"/>
                <w:szCs w:val="22"/>
              </w:rPr>
            </w:pPr>
            <w:r w:rsidRPr="00394690">
              <w:rPr>
                <w:rFonts w:ascii="Calibri" w:eastAsia="Calibri" w:hAnsi="Calibri"/>
                <w:sz w:val="22"/>
                <w:szCs w:val="22"/>
              </w:rPr>
              <w:t>Bachelor’s degree with one</w:t>
            </w:r>
            <w:r>
              <w:rPr>
                <w:rFonts w:ascii="Calibri" w:eastAsia="Calibri" w:hAnsi="Calibri"/>
                <w:sz w:val="22"/>
                <w:szCs w:val="22"/>
              </w:rPr>
              <w:t>-</w:t>
            </w:r>
            <w:r w:rsidRPr="00394690">
              <w:rPr>
                <w:rFonts w:ascii="Calibri" w:eastAsia="Calibri" w:hAnsi="Calibri"/>
                <w:sz w:val="22"/>
                <w:szCs w:val="22"/>
              </w:rPr>
              <w:t xml:space="preserve">year experience OR HS </w:t>
            </w:r>
            <w:r>
              <w:rPr>
                <w:rFonts w:ascii="Calibri" w:eastAsia="Calibri" w:hAnsi="Calibri"/>
                <w:sz w:val="22"/>
                <w:szCs w:val="22"/>
              </w:rPr>
              <w:t xml:space="preserve">or equivalent </w:t>
            </w:r>
            <w:r w:rsidRPr="00394690">
              <w:rPr>
                <w:rFonts w:ascii="Calibri" w:eastAsia="Calibri" w:hAnsi="Calibri"/>
                <w:sz w:val="22"/>
                <w:szCs w:val="22"/>
              </w:rPr>
              <w:t>with 3 years’ experience providing direct care to individuals with I/DD in a behavioral health or institutional setting</w:t>
            </w:r>
          </w:p>
          <w:p w14:paraId="1B76372D" w14:textId="77777777" w:rsidR="00CF00EB" w:rsidRDefault="00CF00EB" w:rsidP="00C5349F">
            <w:pPr>
              <w:rPr>
                <w:rFonts w:ascii="Calibri" w:eastAsia="Calibri" w:hAnsi="Calibri"/>
                <w:sz w:val="22"/>
                <w:szCs w:val="22"/>
              </w:rPr>
            </w:pPr>
          </w:p>
          <w:p w14:paraId="212F84A7" w14:textId="77777777" w:rsidR="00CF00EB" w:rsidRPr="00394690" w:rsidRDefault="00CF00EB" w:rsidP="00C5349F">
            <w:pPr>
              <w:rPr>
                <w:rFonts w:ascii="Calibri" w:eastAsia="Calibri" w:hAnsi="Calibri"/>
                <w:sz w:val="22"/>
                <w:szCs w:val="22"/>
              </w:rPr>
            </w:pPr>
          </w:p>
        </w:tc>
        <w:tc>
          <w:tcPr>
            <w:tcW w:w="3264" w:type="dxa"/>
            <w:tcBorders>
              <w:top w:val="double" w:sz="4" w:space="0" w:color="auto"/>
              <w:left w:val="single" w:sz="4" w:space="0" w:color="auto"/>
              <w:bottom w:val="double" w:sz="4" w:space="0" w:color="auto"/>
              <w:right w:val="single" w:sz="4" w:space="0" w:color="auto"/>
            </w:tcBorders>
            <w:shd w:val="clear" w:color="auto" w:fill="auto"/>
          </w:tcPr>
          <w:p w14:paraId="3700C333"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 xml:space="preserve">Participate in the youth orientation (within the first 24 hours of admission) </w:t>
            </w:r>
          </w:p>
          <w:p w14:paraId="334D4EC6"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and supervise milieu activities (daily)</w:t>
            </w:r>
          </w:p>
          <w:p w14:paraId="37D3D434"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community integration via focused recreational activities (weekly)</w:t>
            </w:r>
          </w:p>
          <w:p w14:paraId="5480934D"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direct youth supervision (daily)</w:t>
            </w:r>
          </w:p>
          <w:p w14:paraId="639FC497"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Attend treatment team meeting (monthly)</w:t>
            </w:r>
          </w:p>
          <w:p w14:paraId="0345C9F9"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pre-vocational skills training (daily, as indicated)</w:t>
            </w:r>
          </w:p>
          <w:p w14:paraId="27620543"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Positive Behavioral Supports (daily)</w:t>
            </w:r>
          </w:p>
          <w:p w14:paraId="7670B0D5"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Collect and record data (daily, as indicated)</w:t>
            </w:r>
          </w:p>
          <w:p w14:paraId="5C3CD5E3"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1:1 supervision (as indicated)</w:t>
            </w:r>
          </w:p>
          <w:p w14:paraId="24E63EB5" w14:textId="77777777" w:rsidR="00CF00EB" w:rsidRPr="00394690"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Instruction/assistance in ADL’s (daily, as indicated)</w:t>
            </w:r>
          </w:p>
          <w:p w14:paraId="3000660B" w14:textId="77777777" w:rsidR="00CF00EB" w:rsidRPr="003466AC" w:rsidRDefault="00CF00EB" w:rsidP="00CF00EB">
            <w:pPr>
              <w:numPr>
                <w:ilvl w:val="0"/>
                <w:numId w:val="2"/>
              </w:numPr>
              <w:rPr>
                <w:rFonts w:ascii="Calibri" w:eastAsia="Calibri" w:hAnsi="Calibri"/>
                <w:sz w:val="22"/>
                <w:szCs w:val="22"/>
              </w:rPr>
            </w:pPr>
            <w:r w:rsidRPr="00394690">
              <w:rPr>
                <w:rFonts w:ascii="Calibri" w:eastAsia="Calibri" w:hAnsi="Calibri"/>
                <w:sz w:val="22"/>
                <w:szCs w:val="22"/>
              </w:rPr>
              <w:t>Provide transportation (as needed)</w:t>
            </w:r>
          </w:p>
          <w:p w14:paraId="1A5787FE" w14:textId="77777777" w:rsidR="00CF00EB" w:rsidRPr="00394690" w:rsidRDefault="00CF00EB" w:rsidP="00C5349F">
            <w:pPr>
              <w:ind w:left="1080" w:hanging="360"/>
              <w:rPr>
                <w:rFonts w:ascii="Calibri" w:eastAsia="Calibri" w:hAnsi="Calibri"/>
                <w:sz w:val="22"/>
                <w:szCs w:val="22"/>
              </w:rPr>
            </w:pPr>
          </w:p>
        </w:tc>
        <w:tc>
          <w:tcPr>
            <w:tcW w:w="2565" w:type="dxa"/>
            <w:tcBorders>
              <w:top w:val="double" w:sz="4" w:space="0" w:color="auto"/>
              <w:left w:val="single" w:sz="4" w:space="0" w:color="auto"/>
              <w:bottom w:val="double" w:sz="4" w:space="0" w:color="auto"/>
              <w:right w:val="double" w:sz="4" w:space="0" w:color="auto"/>
            </w:tcBorders>
            <w:shd w:val="clear" w:color="auto" w:fill="auto"/>
          </w:tcPr>
          <w:p w14:paraId="2B08E681"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Multiple FTEs-see shift details chart below for details</w:t>
            </w:r>
          </w:p>
          <w:p w14:paraId="0F7FA46E" w14:textId="77777777" w:rsidR="00CF00EB" w:rsidRDefault="00CF00EB" w:rsidP="00C5349F">
            <w:pPr>
              <w:rPr>
                <w:rFonts w:ascii="Calibri" w:eastAsia="Calibri" w:hAnsi="Calibri"/>
                <w:sz w:val="22"/>
                <w:szCs w:val="22"/>
              </w:rPr>
            </w:pPr>
          </w:p>
          <w:tbl>
            <w:tblPr>
              <w:tblStyle w:val="TableGrid"/>
              <w:tblW w:w="0" w:type="auto"/>
              <w:tblLook w:val="04A0" w:firstRow="1" w:lastRow="0" w:firstColumn="1" w:lastColumn="0" w:noHBand="0" w:noVBand="1"/>
            </w:tblPr>
            <w:tblGrid>
              <w:gridCol w:w="1267"/>
              <w:gridCol w:w="1072"/>
            </w:tblGrid>
            <w:tr w:rsidR="00CF00EB" w:rsidRPr="00394690" w14:paraId="3ADF096C" w14:textId="77777777" w:rsidTr="00C5349F">
              <w:tc>
                <w:tcPr>
                  <w:tcW w:w="1267" w:type="dxa"/>
                </w:tcPr>
                <w:p w14:paraId="2ED3C0F7"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Milieu 1</w:t>
                  </w:r>
                  <w:r w:rsidRPr="00394690">
                    <w:rPr>
                      <w:rFonts w:eastAsia="Calibri"/>
                      <w:b/>
                      <w:bCs/>
                      <w:sz w:val="22"/>
                      <w:szCs w:val="22"/>
                      <w:vertAlign w:val="superscript"/>
                    </w:rPr>
                    <w:t>st</w:t>
                  </w:r>
                  <w:r w:rsidRPr="00394690">
                    <w:rPr>
                      <w:rFonts w:eastAsia="Calibri"/>
                      <w:b/>
                      <w:bCs/>
                      <w:sz w:val="22"/>
                      <w:szCs w:val="22"/>
                    </w:rPr>
                    <w:t xml:space="preserve"> Shift</w:t>
                  </w:r>
                </w:p>
              </w:tc>
              <w:tc>
                <w:tcPr>
                  <w:tcW w:w="1072" w:type="dxa"/>
                </w:tcPr>
                <w:p w14:paraId="0C9E95A1"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3 Milieu Staff + Program Manager</w:t>
                  </w:r>
                </w:p>
              </w:tc>
            </w:tr>
            <w:tr w:rsidR="00CF00EB" w:rsidRPr="00394690" w14:paraId="2BDF83C8" w14:textId="77777777" w:rsidTr="00C5349F">
              <w:tc>
                <w:tcPr>
                  <w:tcW w:w="1267" w:type="dxa"/>
                </w:tcPr>
                <w:p w14:paraId="19793619"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Milieu 2</w:t>
                  </w:r>
                  <w:r w:rsidRPr="00394690">
                    <w:rPr>
                      <w:rFonts w:eastAsia="Calibri"/>
                      <w:b/>
                      <w:bCs/>
                      <w:sz w:val="22"/>
                      <w:szCs w:val="22"/>
                      <w:vertAlign w:val="superscript"/>
                    </w:rPr>
                    <w:t>nd</w:t>
                  </w:r>
                  <w:r w:rsidRPr="00394690">
                    <w:rPr>
                      <w:rFonts w:eastAsia="Calibri"/>
                      <w:b/>
                      <w:bCs/>
                      <w:sz w:val="22"/>
                      <w:szCs w:val="22"/>
                    </w:rPr>
                    <w:t xml:space="preserve"> Shift</w:t>
                  </w:r>
                </w:p>
              </w:tc>
              <w:tc>
                <w:tcPr>
                  <w:tcW w:w="1072" w:type="dxa"/>
                </w:tcPr>
                <w:p w14:paraId="5A1D29F5"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3 Milieu Staff</w:t>
                  </w:r>
                </w:p>
              </w:tc>
            </w:tr>
            <w:tr w:rsidR="00CF00EB" w:rsidRPr="00394690" w14:paraId="6C158E88" w14:textId="77777777" w:rsidTr="00C5349F">
              <w:tc>
                <w:tcPr>
                  <w:tcW w:w="1267" w:type="dxa"/>
                </w:tcPr>
                <w:p w14:paraId="38CF5916"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Milieu 3</w:t>
                  </w:r>
                  <w:r w:rsidRPr="00394690">
                    <w:rPr>
                      <w:rFonts w:eastAsia="Calibri"/>
                      <w:b/>
                      <w:bCs/>
                      <w:sz w:val="22"/>
                      <w:szCs w:val="22"/>
                      <w:vertAlign w:val="superscript"/>
                    </w:rPr>
                    <w:t>rd</w:t>
                  </w:r>
                  <w:r w:rsidRPr="00394690">
                    <w:rPr>
                      <w:rFonts w:eastAsia="Calibri"/>
                      <w:b/>
                      <w:bCs/>
                      <w:sz w:val="22"/>
                      <w:szCs w:val="22"/>
                    </w:rPr>
                    <w:t xml:space="preserve"> Shift (overnight)</w:t>
                  </w:r>
                </w:p>
              </w:tc>
              <w:tc>
                <w:tcPr>
                  <w:tcW w:w="1072" w:type="dxa"/>
                </w:tcPr>
                <w:p w14:paraId="05997B23" w14:textId="77777777" w:rsidR="00CF00EB" w:rsidRPr="00394690" w:rsidRDefault="00CF00EB" w:rsidP="00C5349F">
                  <w:pPr>
                    <w:autoSpaceDE w:val="0"/>
                    <w:autoSpaceDN w:val="0"/>
                    <w:adjustRightInd w:val="0"/>
                    <w:contextualSpacing/>
                    <w:rPr>
                      <w:rFonts w:eastAsia="Calibri"/>
                      <w:b/>
                      <w:bCs/>
                      <w:sz w:val="22"/>
                      <w:szCs w:val="22"/>
                    </w:rPr>
                  </w:pPr>
                  <w:r w:rsidRPr="00394690">
                    <w:rPr>
                      <w:rFonts w:eastAsia="Calibri"/>
                      <w:b/>
                      <w:bCs/>
                      <w:sz w:val="22"/>
                      <w:szCs w:val="22"/>
                    </w:rPr>
                    <w:t>2 Milieu Staff</w:t>
                  </w:r>
                </w:p>
              </w:tc>
            </w:tr>
          </w:tbl>
          <w:p w14:paraId="1209E6AE" w14:textId="77777777" w:rsidR="00CF00EB" w:rsidRDefault="00CF00EB" w:rsidP="00C5349F">
            <w:pPr>
              <w:rPr>
                <w:rFonts w:ascii="Calibri" w:eastAsia="Calibri" w:hAnsi="Calibri"/>
                <w:sz w:val="22"/>
                <w:szCs w:val="22"/>
              </w:rPr>
            </w:pPr>
          </w:p>
          <w:p w14:paraId="20E34AA6" w14:textId="77777777" w:rsidR="00CF00EB" w:rsidRDefault="00CF00EB" w:rsidP="00C5349F">
            <w:pPr>
              <w:rPr>
                <w:rFonts w:ascii="Calibri" w:eastAsia="Calibri" w:hAnsi="Calibri"/>
                <w:sz w:val="22"/>
                <w:szCs w:val="22"/>
              </w:rPr>
            </w:pPr>
          </w:p>
          <w:p w14:paraId="4AB386F0" w14:textId="77777777" w:rsidR="00CF00EB" w:rsidRPr="00394690" w:rsidRDefault="00CF00EB" w:rsidP="00C5349F">
            <w:pPr>
              <w:rPr>
                <w:rFonts w:ascii="Calibri" w:eastAsia="Calibri" w:hAnsi="Calibri"/>
                <w:sz w:val="22"/>
                <w:szCs w:val="22"/>
              </w:rPr>
            </w:pPr>
          </w:p>
          <w:p w14:paraId="644C8DB6" w14:textId="77777777" w:rsidR="00CF00EB" w:rsidRPr="00394690" w:rsidRDefault="00CF00EB" w:rsidP="00C5349F">
            <w:pPr>
              <w:rPr>
                <w:rFonts w:ascii="Calibri" w:eastAsia="Calibri" w:hAnsi="Calibri"/>
                <w:sz w:val="22"/>
                <w:szCs w:val="22"/>
              </w:rPr>
            </w:pPr>
            <w:r w:rsidRPr="00394690">
              <w:rPr>
                <w:rFonts w:ascii="Calibri" w:eastAsia="Calibri" w:hAnsi="Calibri"/>
                <w:sz w:val="22"/>
                <w:szCs w:val="22"/>
              </w:rPr>
              <w:t>Shifts must overlap for additional support during transitions</w:t>
            </w:r>
          </w:p>
        </w:tc>
      </w:tr>
    </w:tbl>
    <w:p w14:paraId="66CE86F0" w14:textId="77777777" w:rsidR="00CF00EB" w:rsidRDefault="00CF00EB" w:rsidP="00CF00EB">
      <w:pPr>
        <w:autoSpaceDE w:val="0"/>
        <w:autoSpaceDN w:val="0"/>
        <w:adjustRightInd w:val="0"/>
        <w:ind w:left="360"/>
        <w:contextualSpacing/>
        <w:jc w:val="center"/>
        <w:rPr>
          <w:rFonts w:eastAsia="Calibri"/>
          <w:b/>
          <w:sz w:val="22"/>
          <w:szCs w:val="22"/>
        </w:rPr>
      </w:pPr>
    </w:p>
    <w:p w14:paraId="1C1B967B" w14:textId="77777777" w:rsidR="00CF00EB" w:rsidRDefault="00CF00EB" w:rsidP="00CF00EB">
      <w:pPr>
        <w:autoSpaceDE w:val="0"/>
        <w:autoSpaceDN w:val="0"/>
        <w:adjustRightInd w:val="0"/>
        <w:ind w:left="360"/>
        <w:contextualSpacing/>
        <w:jc w:val="center"/>
        <w:rPr>
          <w:rFonts w:eastAsia="Calibri"/>
          <w:b/>
          <w:sz w:val="22"/>
          <w:szCs w:val="22"/>
        </w:rPr>
      </w:pPr>
    </w:p>
    <w:p w14:paraId="6968B8BC" w14:textId="77777777" w:rsidR="00CF00EB" w:rsidRDefault="00CF00EB" w:rsidP="00CF00EB">
      <w:pPr>
        <w:autoSpaceDE w:val="0"/>
        <w:autoSpaceDN w:val="0"/>
        <w:adjustRightInd w:val="0"/>
        <w:ind w:left="360"/>
        <w:contextualSpacing/>
        <w:jc w:val="center"/>
        <w:rPr>
          <w:rFonts w:eastAsia="Calibri"/>
          <w:b/>
          <w:sz w:val="22"/>
          <w:szCs w:val="22"/>
        </w:rPr>
      </w:pPr>
    </w:p>
    <w:p w14:paraId="7183EC25" w14:textId="77777777" w:rsidR="00CF00EB" w:rsidRDefault="00CF00EB" w:rsidP="00CF00EB">
      <w:pPr>
        <w:autoSpaceDE w:val="0"/>
        <w:autoSpaceDN w:val="0"/>
        <w:adjustRightInd w:val="0"/>
        <w:ind w:left="360"/>
        <w:contextualSpacing/>
        <w:jc w:val="center"/>
        <w:rPr>
          <w:rFonts w:eastAsia="Calibri"/>
          <w:b/>
          <w:sz w:val="22"/>
          <w:szCs w:val="22"/>
        </w:rPr>
      </w:pPr>
    </w:p>
    <w:p w14:paraId="6D073E33" w14:textId="77777777" w:rsidR="00CF00EB" w:rsidRDefault="00CF00EB" w:rsidP="00CF00EB">
      <w:pPr>
        <w:autoSpaceDE w:val="0"/>
        <w:autoSpaceDN w:val="0"/>
        <w:adjustRightInd w:val="0"/>
        <w:ind w:left="360"/>
        <w:contextualSpacing/>
        <w:jc w:val="center"/>
        <w:rPr>
          <w:rFonts w:eastAsia="Calibri"/>
          <w:b/>
          <w:sz w:val="22"/>
          <w:szCs w:val="22"/>
        </w:rPr>
      </w:pPr>
    </w:p>
    <w:p w14:paraId="49EA26FC" w14:textId="77777777" w:rsidR="00CF00EB" w:rsidRDefault="00CF00EB" w:rsidP="00CF00EB">
      <w:pPr>
        <w:autoSpaceDE w:val="0"/>
        <w:autoSpaceDN w:val="0"/>
        <w:adjustRightInd w:val="0"/>
        <w:ind w:left="360"/>
        <w:contextualSpacing/>
        <w:jc w:val="center"/>
        <w:rPr>
          <w:rFonts w:eastAsia="Calibri"/>
          <w:b/>
          <w:sz w:val="22"/>
          <w:szCs w:val="22"/>
        </w:rPr>
      </w:pPr>
    </w:p>
    <w:p w14:paraId="36E66026" w14:textId="77777777" w:rsidR="00CF00EB" w:rsidRDefault="00CF00EB" w:rsidP="00CF00EB">
      <w:pPr>
        <w:autoSpaceDE w:val="0"/>
        <w:autoSpaceDN w:val="0"/>
        <w:adjustRightInd w:val="0"/>
        <w:ind w:left="360"/>
        <w:contextualSpacing/>
        <w:jc w:val="center"/>
        <w:rPr>
          <w:rFonts w:eastAsia="Calibri"/>
          <w:b/>
          <w:sz w:val="22"/>
          <w:szCs w:val="22"/>
        </w:rPr>
      </w:pPr>
    </w:p>
    <w:p w14:paraId="3F035A09" w14:textId="77777777" w:rsidR="00CF00EB" w:rsidRDefault="00CF00EB" w:rsidP="00CF00EB">
      <w:pPr>
        <w:autoSpaceDE w:val="0"/>
        <w:autoSpaceDN w:val="0"/>
        <w:adjustRightInd w:val="0"/>
        <w:ind w:left="360"/>
        <w:contextualSpacing/>
        <w:jc w:val="center"/>
        <w:rPr>
          <w:rFonts w:eastAsia="Calibri"/>
          <w:b/>
          <w:sz w:val="22"/>
          <w:szCs w:val="22"/>
        </w:rPr>
      </w:pPr>
    </w:p>
    <w:p w14:paraId="7EA1E900" w14:textId="77777777" w:rsidR="00CF00EB" w:rsidRDefault="00CF00EB" w:rsidP="00CF00EB">
      <w:pPr>
        <w:autoSpaceDE w:val="0"/>
        <w:autoSpaceDN w:val="0"/>
        <w:adjustRightInd w:val="0"/>
        <w:ind w:left="360"/>
        <w:contextualSpacing/>
        <w:jc w:val="center"/>
        <w:rPr>
          <w:rFonts w:eastAsia="Calibri"/>
          <w:b/>
          <w:sz w:val="22"/>
          <w:szCs w:val="22"/>
        </w:rPr>
      </w:pPr>
    </w:p>
    <w:p w14:paraId="2474AE1F" w14:textId="77777777" w:rsidR="00CF00EB" w:rsidRDefault="00CF00EB" w:rsidP="00CF00EB">
      <w:pPr>
        <w:autoSpaceDE w:val="0"/>
        <w:autoSpaceDN w:val="0"/>
        <w:adjustRightInd w:val="0"/>
        <w:ind w:left="360"/>
        <w:contextualSpacing/>
        <w:jc w:val="center"/>
        <w:rPr>
          <w:rFonts w:eastAsia="Calibri"/>
          <w:b/>
          <w:sz w:val="22"/>
          <w:szCs w:val="22"/>
        </w:rPr>
      </w:pPr>
    </w:p>
    <w:p w14:paraId="2B489E53" w14:textId="1D773514" w:rsidR="00CF00EB" w:rsidRPr="001D00B1" w:rsidRDefault="00CF00EB" w:rsidP="00CF00EB">
      <w:pPr>
        <w:autoSpaceDE w:val="0"/>
        <w:autoSpaceDN w:val="0"/>
        <w:adjustRightInd w:val="0"/>
        <w:ind w:left="360"/>
        <w:contextualSpacing/>
        <w:jc w:val="center"/>
        <w:rPr>
          <w:rFonts w:eastAsia="Calibri"/>
          <w:b/>
          <w:bCs/>
          <w:sz w:val="22"/>
          <w:szCs w:val="22"/>
          <w:u w:val="single"/>
        </w:rPr>
      </w:pPr>
      <w:r w:rsidRPr="001D00B1">
        <w:rPr>
          <w:rFonts w:eastAsia="Calibri"/>
          <w:b/>
          <w:sz w:val="22"/>
          <w:szCs w:val="22"/>
          <w:u w:val="single"/>
        </w:rPr>
        <w:lastRenderedPageBreak/>
        <w:t>Contracted staff to youth ratio -</w:t>
      </w:r>
      <w:r w:rsidRPr="001D00B1">
        <w:rPr>
          <w:rFonts w:eastAsia="Calibri"/>
          <w:b/>
          <w:bCs/>
          <w:sz w:val="22"/>
          <w:szCs w:val="22"/>
          <w:u w:val="single"/>
        </w:rPr>
        <w:t xml:space="preserve"> Group Home Level 2 I/DD</w:t>
      </w:r>
    </w:p>
    <w:p w14:paraId="1BEE9F6F" w14:textId="77777777" w:rsidR="00CF00EB" w:rsidRPr="001D00B1" w:rsidRDefault="00CF00EB" w:rsidP="001D00B1">
      <w:pPr>
        <w:autoSpaceDE w:val="0"/>
        <w:autoSpaceDN w:val="0"/>
        <w:adjustRightInd w:val="0"/>
        <w:ind w:left="180"/>
        <w:contextualSpacing/>
        <w:jc w:val="center"/>
        <w:rPr>
          <w:rFonts w:eastAsia="Calibri"/>
          <w:b/>
          <w:bCs/>
          <w:sz w:val="22"/>
          <w:szCs w:val="22"/>
        </w:rPr>
      </w:pPr>
    </w:p>
    <w:p w14:paraId="2C673187" w14:textId="77777777" w:rsidR="00CF00EB" w:rsidRPr="001D00B1" w:rsidRDefault="00CF00EB" w:rsidP="001D00B1">
      <w:pPr>
        <w:autoSpaceDE w:val="0"/>
        <w:autoSpaceDN w:val="0"/>
        <w:adjustRightInd w:val="0"/>
        <w:ind w:left="270"/>
        <w:contextualSpacing/>
        <w:jc w:val="both"/>
        <w:rPr>
          <w:b/>
          <w:bCs/>
          <w:color w:val="000000"/>
          <w:sz w:val="22"/>
          <w:szCs w:val="22"/>
        </w:rPr>
      </w:pPr>
      <w:r w:rsidRPr="001D00B1">
        <w:rPr>
          <w:b/>
          <w:bCs/>
          <w:color w:val="000000"/>
          <w:sz w:val="22"/>
          <w:szCs w:val="22"/>
        </w:rPr>
        <w:t>Ratio Requirements:  All youth will be properly supervised (see shift requirements below). Whenever fewer than 5 youth are in the home, a ratio of 1 milieu staff for every 2 youth (with a minimum of 2 staff at all times) must be maintained on first and second shift with a minimum of 2 awake overnight staff on third shift.</w:t>
      </w:r>
    </w:p>
    <w:p w14:paraId="0DE3D778" w14:textId="77777777" w:rsidR="00CF00EB" w:rsidRPr="001D00B1" w:rsidRDefault="00CF00EB" w:rsidP="001D00B1">
      <w:pPr>
        <w:autoSpaceDE w:val="0"/>
        <w:autoSpaceDN w:val="0"/>
        <w:adjustRightInd w:val="0"/>
        <w:ind w:left="360"/>
        <w:contextualSpacing/>
        <w:jc w:val="both"/>
        <w:rPr>
          <w:b/>
          <w:bCs/>
          <w:color w:val="000000"/>
          <w:sz w:val="22"/>
          <w:szCs w:val="22"/>
        </w:rPr>
      </w:pPr>
    </w:p>
    <w:p w14:paraId="47777657" w14:textId="77777777" w:rsidR="00CF00EB" w:rsidRPr="001D00B1" w:rsidRDefault="00CF00EB" w:rsidP="001D00B1">
      <w:pPr>
        <w:autoSpaceDE w:val="0"/>
        <w:autoSpaceDN w:val="0"/>
        <w:adjustRightInd w:val="0"/>
        <w:ind w:left="270"/>
        <w:contextualSpacing/>
        <w:jc w:val="both"/>
        <w:rPr>
          <w:b/>
          <w:bCs/>
          <w:sz w:val="22"/>
        </w:rPr>
      </w:pPr>
    </w:p>
    <w:p w14:paraId="0CE74285" w14:textId="77777777" w:rsidR="00CF00EB" w:rsidRPr="001D00B1" w:rsidRDefault="00CF00EB" w:rsidP="001D00B1">
      <w:pPr>
        <w:autoSpaceDE w:val="0"/>
        <w:autoSpaceDN w:val="0"/>
        <w:adjustRightInd w:val="0"/>
        <w:ind w:left="270"/>
        <w:contextualSpacing/>
        <w:jc w:val="both"/>
        <w:rPr>
          <w:rFonts w:eastAsia="Calibri"/>
          <w:b/>
          <w:bCs/>
          <w:sz w:val="22"/>
          <w:szCs w:val="22"/>
          <w:u w:val="single"/>
        </w:rPr>
      </w:pPr>
      <w:r w:rsidRPr="001D00B1">
        <w:rPr>
          <w:b/>
          <w:bCs/>
          <w:color w:val="000000"/>
          <w:sz w:val="22"/>
          <w:szCs w:val="22"/>
          <w:u w:val="single"/>
        </w:rPr>
        <w:t xml:space="preserve">Minimum staffing structure and required shift schedules - </w:t>
      </w:r>
      <w:r w:rsidRPr="001D00B1">
        <w:rPr>
          <w:rFonts w:eastAsia="Calibri"/>
          <w:b/>
          <w:bCs/>
          <w:sz w:val="22"/>
          <w:szCs w:val="22"/>
          <w:u w:val="single"/>
        </w:rPr>
        <w:t>Group Home Level 2 I/DD</w:t>
      </w:r>
      <w:r w:rsidRPr="001D00B1" w:rsidDel="00EF4B54">
        <w:rPr>
          <w:rFonts w:eastAsia="Calibri"/>
          <w:b/>
          <w:bCs/>
          <w:sz w:val="22"/>
          <w:szCs w:val="22"/>
          <w:u w:val="single"/>
        </w:rPr>
        <w:t xml:space="preserve"> </w:t>
      </w:r>
    </w:p>
    <w:p w14:paraId="1EEFA8FB" w14:textId="77777777" w:rsidR="00CF00EB" w:rsidRPr="001D00B1" w:rsidRDefault="00CF00EB" w:rsidP="00CF00EB">
      <w:pPr>
        <w:autoSpaceDE w:val="0"/>
        <w:autoSpaceDN w:val="0"/>
        <w:adjustRightInd w:val="0"/>
        <w:ind w:left="360"/>
        <w:contextualSpacing/>
        <w:jc w:val="center"/>
        <w:rPr>
          <w:rFonts w:eastAsia="Calibri"/>
          <w:b/>
          <w:bCs/>
          <w:sz w:val="22"/>
          <w:szCs w:val="22"/>
        </w:rPr>
      </w:pPr>
    </w:p>
    <w:tbl>
      <w:tblPr>
        <w:tblStyle w:val="TableGrid"/>
        <w:tblW w:w="0" w:type="auto"/>
        <w:tblInd w:w="360" w:type="dxa"/>
        <w:tblLook w:val="04A0" w:firstRow="1" w:lastRow="0" w:firstColumn="1" w:lastColumn="0" w:noHBand="0" w:noVBand="1"/>
      </w:tblPr>
      <w:tblGrid>
        <w:gridCol w:w="4075"/>
        <w:gridCol w:w="4075"/>
      </w:tblGrid>
      <w:tr w:rsidR="00CF00EB" w:rsidRPr="001D00B1" w14:paraId="535A0253" w14:textId="77777777" w:rsidTr="00C5349F">
        <w:tc>
          <w:tcPr>
            <w:tcW w:w="4075" w:type="dxa"/>
          </w:tcPr>
          <w:p w14:paraId="6B3275A7" w14:textId="77777777" w:rsidR="00CF00EB" w:rsidRPr="001D00B1" w:rsidRDefault="00CF00EB" w:rsidP="00C5349F">
            <w:pPr>
              <w:autoSpaceDE w:val="0"/>
              <w:autoSpaceDN w:val="0"/>
              <w:adjustRightInd w:val="0"/>
              <w:contextualSpacing/>
              <w:jc w:val="center"/>
              <w:rPr>
                <w:rFonts w:eastAsia="Calibri"/>
                <w:b/>
                <w:bCs/>
                <w:sz w:val="22"/>
                <w:szCs w:val="22"/>
              </w:rPr>
            </w:pPr>
            <w:r w:rsidRPr="001D00B1">
              <w:rPr>
                <w:rFonts w:eastAsia="Calibri"/>
                <w:b/>
                <w:bCs/>
                <w:sz w:val="22"/>
                <w:szCs w:val="22"/>
              </w:rPr>
              <w:t>Title</w:t>
            </w:r>
          </w:p>
        </w:tc>
        <w:tc>
          <w:tcPr>
            <w:tcW w:w="4075" w:type="dxa"/>
          </w:tcPr>
          <w:p w14:paraId="09D88B05" w14:textId="77777777" w:rsidR="00CF00EB" w:rsidRPr="001D00B1" w:rsidRDefault="00CF00EB" w:rsidP="00C5349F">
            <w:pPr>
              <w:autoSpaceDE w:val="0"/>
              <w:autoSpaceDN w:val="0"/>
              <w:adjustRightInd w:val="0"/>
              <w:contextualSpacing/>
              <w:jc w:val="center"/>
              <w:rPr>
                <w:rFonts w:eastAsia="Calibri"/>
                <w:b/>
                <w:bCs/>
                <w:sz w:val="22"/>
                <w:szCs w:val="22"/>
              </w:rPr>
            </w:pPr>
            <w:r w:rsidRPr="001D00B1">
              <w:rPr>
                <w:rFonts w:eastAsia="Calibri"/>
                <w:b/>
                <w:bCs/>
                <w:sz w:val="22"/>
                <w:szCs w:val="22"/>
              </w:rPr>
              <w:t>Shift Requirements</w:t>
            </w:r>
          </w:p>
        </w:tc>
      </w:tr>
      <w:tr w:rsidR="00CF00EB" w:rsidRPr="001D00B1" w14:paraId="35D59A75" w14:textId="77777777" w:rsidTr="00C5349F">
        <w:tc>
          <w:tcPr>
            <w:tcW w:w="4075" w:type="dxa"/>
          </w:tcPr>
          <w:p w14:paraId="3F181D3E"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Program Manager</w:t>
            </w:r>
          </w:p>
        </w:tc>
        <w:tc>
          <w:tcPr>
            <w:tcW w:w="4075" w:type="dxa"/>
          </w:tcPr>
          <w:p w14:paraId="1B26AD5D"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40 hours per week</w:t>
            </w:r>
          </w:p>
        </w:tc>
      </w:tr>
      <w:tr w:rsidR="00CF00EB" w:rsidRPr="001D00B1" w14:paraId="6CC8429F" w14:textId="77777777" w:rsidTr="00C5349F">
        <w:tc>
          <w:tcPr>
            <w:tcW w:w="4075" w:type="dxa"/>
          </w:tcPr>
          <w:p w14:paraId="5E9353E4"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Clinician</w:t>
            </w:r>
          </w:p>
        </w:tc>
        <w:tc>
          <w:tcPr>
            <w:tcW w:w="4075" w:type="dxa"/>
          </w:tcPr>
          <w:p w14:paraId="5506466A"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10 hours per week (must accommodate youth and families)</w:t>
            </w:r>
          </w:p>
        </w:tc>
      </w:tr>
      <w:tr w:rsidR="00CF00EB" w:rsidRPr="001D00B1" w14:paraId="1721D8C7" w14:textId="77777777" w:rsidTr="00C5349F">
        <w:tc>
          <w:tcPr>
            <w:tcW w:w="4075" w:type="dxa"/>
          </w:tcPr>
          <w:p w14:paraId="59B0C01A"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BCBA</w:t>
            </w:r>
          </w:p>
        </w:tc>
        <w:tc>
          <w:tcPr>
            <w:tcW w:w="4075" w:type="dxa"/>
          </w:tcPr>
          <w:p w14:paraId="6CC6867A"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14 hours per week</w:t>
            </w:r>
          </w:p>
        </w:tc>
      </w:tr>
      <w:tr w:rsidR="00CF00EB" w:rsidRPr="001D00B1" w14:paraId="0A162F81" w14:textId="77777777" w:rsidTr="00C5349F">
        <w:tc>
          <w:tcPr>
            <w:tcW w:w="4075" w:type="dxa"/>
          </w:tcPr>
          <w:p w14:paraId="088617D9"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Behavioral Tech</w:t>
            </w:r>
          </w:p>
        </w:tc>
        <w:tc>
          <w:tcPr>
            <w:tcW w:w="4075" w:type="dxa"/>
          </w:tcPr>
          <w:p w14:paraId="1B4D933C"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40 hours per week (12pm-8pm)</w:t>
            </w:r>
          </w:p>
        </w:tc>
      </w:tr>
      <w:tr w:rsidR="00CF00EB" w:rsidRPr="001D00B1" w14:paraId="13AD83D4" w14:textId="77777777" w:rsidTr="00C5349F">
        <w:tc>
          <w:tcPr>
            <w:tcW w:w="4075" w:type="dxa"/>
          </w:tcPr>
          <w:p w14:paraId="10291F04"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RN</w:t>
            </w:r>
          </w:p>
        </w:tc>
        <w:tc>
          <w:tcPr>
            <w:tcW w:w="4075" w:type="dxa"/>
          </w:tcPr>
          <w:p w14:paraId="149783F1"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5 hours per week</w:t>
            </w:r>
          </w:p>
        </w:tc>
      </w:tr>
      <w:tr w:rsidR="00CF00EB" w:rsidRPr="001D00B1" w14:paraId="0B32F6F8" w14:textId="77777777" w:rsidTr="00C5349F">
        <w:tc>
          <w:tcPr>
            <w:tcW w:w="4075" w:type="dxa"/>
          </w:tcPr>
          <w:p w14:paraId="02A7163D"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 xml:space="preserve">LPN </w:t>
            </w:r>
          </w:p>
        </w:tc>
        <w:tc>
          <w:tcPr>
            <w:tcW w:w="4075" w:type="dxa"/>
          </w:tcPr>
          <w:p w14:paraId="5F0CDACE"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14 hours per week</w:t>
            </w:r>
          </w:p>
        </w:tc>
      </w:tr>
      <w:tr w:rsidR="00CF00EB" w:rsidRPr="001D00B1" w14:paraId="396E56AB" w14:textId="77777777" w:rsidTr="00C5349F">
        <w:tc>
          <w:tcPr>
            <w:tcW w:w="4075" w:type="dxa"/>
          </w:tcPr>
          <w:p w14:paraId="3D394250"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Psychiatrist/APN</w:t>
            </w:r>
          </w:p>
        </w:tc>
        <w:tc>
          <w:tcPr>
            <w:tcW w:w="4075" w:type="dxa"/>
          </w:tcPr>
          <w:p w14:paraId="58B1D612"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10 hours per month</w:t>
            </w:r>
          </w:p>
        </w:tc>
      </w:tr>
      <w:tr w:rsidR="00CF00EB" w:rsidRPr="001D00B1" w14:paraId="1646D8C0" w14:textId="77777777" w:rsidTr="00C5349F">
        <w:tc>
          <w:tcPr>
            <w:tcW w:w="4075" w:type="dxa"/>
          </w:tcPr>
          <w:p w14:paraId="58FFA7B3"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Allied Therapists</w:t>
            </w:r>
          </w:p>
        </w:tc>
        <w:tc>
          <w:tcPr>
            <w:tcW w:w="4075" w:type="dxa"/>
          </w:tcPr>
          <w:p w14:paraId="62D1661A"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6 hours per week per youth</w:t>
            </w:r>
          </w:p>
        </w:tc>
      </w:tr>
      <w:tr w:rsidR="00CF00EB" w:rsidRPr="001D00B1" w14:paraId="2DB7350D" w14:textId="77777777" w:rsidTr="00C5349F">
        <w:tc>
          <w:tcPr>
            <w:tcW w:w="4075" w:type="dxa"/>
          </w:tcPr>
          <w:p w14:paraId="36F60768"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Milieu 1</w:t>
            </w:r>
            <w:r w:rsidRPr="001D00B1">
              <w:rPr>
                <w:rFonts w:eastAsia="Calibri"/>
                <w:b/>
                <w:bCs/>
                <w:sz w:val="22"/>
                <w:szCs w:val="22"/>
                <w:vertAlign w:val="superscript"/>
              </w:rPr>
              <w:t>st</w:t>
            </w:r>
            <w:r w:rsidRPr="001D00B1">
              <w:rPr>
                <w:rFonts w:eastAsia="Calibri"/>
                <w:b/>
                <w:bCs/>
                <w:sz w:val="22"/>
                <w:szCs w:val="22"/>
              </w:rPr>
              <w:t xml:space="preserve"> Shift</w:t>
            </w:r>
          </w:p>
        </w:tc>
        <w:tc>
          <w:tcPr>
            <w:tcW w:w="4075" w:type="dxa"/>
          </w:tcPr>
          <w:p w14:paraId="1786E977"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3 Milieu Staff + Program Manager</w:t>
            </w:r>
          </w:p>
        </w:tc>
      </w:tr>
      <w:tr w:rsidR="00CF00EB" w:rsidRPr="001D00B1" w14:paraId="41DC3C02" w14:textId="77777777" w:rsidTr="00C5349F">
        <w:tc>
          <w:tcPr>
            <w:tcW w:w="4075" w:type="dxa"/>
          </w:tcPr>
          <w:p w14:paraId="687AFDC0"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Milieu 2</w:t>
            </w:r>
            <w:r w:rsidRPr="001D00B1">
              <w:rPr>
                <w:rFonts w:eastAsia="Calibri"/>
                <w:b/>
                <w:bCs/>
                <w:sz w:val="22"/>
                <w:szCs w:val="22"/>
                <w:vertAlign w:val="superscript"/>
              </w:rPr>
              <w:t>nd</w:t>
            </w:r>
            <w:r w:rsidRPr="001D00B1">
              <w:rPr>
                <w:rFonts w:eastAsia="Calibri"/>
                <w:b/>
                <w:bCs/>
                <w:sz w:val="22"/>
                <w:szCs w:val="22"/>
              </w:rPr>
              <w:t xml:space="preserve"> Shift</w:t>
            </w:r>
          </w:p>
        </w:tc>
        <w:tc>
          <w:tcPr>
            <w:tcW w:w="4075" w:type="dxa"/>
          </w:tcPr>
          <w:p w14:paraId="51659A45"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3 Milieu Staff</w:t>
            </w:r>
          </w:p>
        </w:tc>
      </w:tr>
      <w:tr w:rsidR="00CF00EB" w:rsidRPr="001D00B1" w14:paraId="10D41E10" w14:textId="77777777" w:rsidTr="00C5349F">
        <w:tc>
          <w:tcPr>
            <w:tcW w:w="4075" w:type="dxa"/>
          </w:tcPr>
          <w:p w14:paraId="38F6E4A1"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Milieu 3</w:t>
            </w:r>
            <w:r w:rsidRPr="001D00B1">
              <w:rPr>
                <w:rFonts w:eastAsia="Calibri"/>
                <w:b/>
                <w:bCs/>
                <w:sz w:val="22"/>
                <w:szCs w:val="22"/>
                <w:vertAlign w:val="superscript"/>
              </w:rPr>
              <w:t>rd</w:t>
            </w:r>
            <w:r w:rsidRPr="001D00B1">
              <w:rPr>
                <w:rFonts w:eastAsia="Calibri"/>
                <w:b/>
                <w:bCs/>
                <w:sz w:val="22"/>
                <w:szCs w:val="22"/>
              </w:rPr>
              <w:t xml:space="preserve"> Shift (overnight)</w:t>
            </w:r>
          </w:p>
        </w:tc>
        <w:tc>
          <w:tcPr>
            <w:tcW w:w="4075" w:type="dxa"/>
          </w:tcPr>
          <w:p w14:paraId="72ADCE66" w14:textId="77777777" w:rsidR="00CF00EB" w:rsidRPr="001D00B1" w:rsidRDefault="00CF00EB" w:rsidP="00C5349F">
            <w:pPr>
              <w:autoSpaceDE w:val="0"/>
              <w:autoSpaceDN w:val="0"/>
              <w:adjustRightInd w:val="0"/>
              <w:contextualSpacing/>
              <w:rPr>
                <w:rFonts w:eastAsia="Calibri"/>
                <w:b/>
                <w:bCs/>
                <w:sz w:val="22"/>
                <w:szCs w:val="22"/>
              </w:rPr>
            </w:pPr>
            <w:r w:rsidRPr="001D00B1">
              <w:rPr>
                <w:rFonts w:eastAsia="Calibri"/>
                <w:b/>
                <w:bCs/>
                <w:sz w:val="22"/>
                <w:szCs w:val="22"/>
              </w:rPr>
              <w:t>2 Milieu Staff</w:t>
            </w:r>
          </w:p>
        </w:tc>
      </w:tr>
    </w:tbl>
    <w:p w14:paraId="3491FACB" w14:textId="77777777" w:rsidR="00CF00EB" w:rsidRPr="001D00B1" w:rsidRDefault="00CF00EB" w:rsidP="00CF00EB">
      <w:pPr>
        <w:autoSpaceDE w:val="0"/>
        <w:autoSpaceDN w:val="0"/>
        <w:adjustRightInd w:val="0"/>
        <w:ind w:left="360"/>
        <w:contextualSpacing/>
        <w:jc w:val="center"/>
        <w:rPr>
          <w:rFonts w:eastAsia="Calibri"/>
          <w:b/>
          <w:bCs/>
          <w:sz w:val="22"/>
          <w:szCs w:val="22"/>
        </w:rPr>
      </w:pPr>
    </w:p>
    <w:p w14:paraId="5F4F1350" w14:textId="77777777" w:rsidR="00CF00EB" w:rsidRPr="001D00B1" w:rsidRDefault="00CF00EB" w:rsidP="00CF00EB">
      <w:pPr>
        <w:autoSpaceDE w:val="0"/>
        <w:autoSpaceDN w:val="0"/>
        <w:adjustRightInd w:val="0"/>
        <w:rPr>
          <w:color w:val="000000"/>
          <w:sz w:val="20"/>
        </w:rPr>
      </w:pPr>
    </w:p>
    <w:p w14:paraId="77A4CE88" w14:textId="77777777" w:rsidR="00CF00EB" w:rsidRPr="001D00B1" w:rsidRDefault="00CF00EB" w:rsidP="001D00B1">
      <w:pPr>
        <w:autoSpaceDE w:val="0"/>
        <w:autoSpaceDN w:val="0"/>
        <w:adjustRightInd w:val="0"/>
        <w:ind w:left="270"/>
        <w:rPr>
          <w:rFonts w:eastAsia="Calibri"/>
          <w:sz w:val="22"/>
          <w:szCs w:val="22"/>
        </w:rPr>
      </w:pPr>
      <w:r w:rsidRPr="001D00B1">
        <w:rPr>
          <w:rFonts w:eastAsia="Calibri"/>
          <w:szCs w:val="24"/>
        </w:rPr>
        <w:t xml:space="preserve">NOTE: </w:t>
      </w:r>
      <w:r w:rsidRPr="001D00B1">
        <w:rPr>
          <w:rFonts w:eastAsia="Calibri"/>
          <w:sz w:val="22"/>
          <w:szCs w:val="22"/>
        </w:rPr>
        <w:t>Milieu staff shifts must overlap for additional support during transitions.</w:t>
      </w:r>
    </w:p>
    <w:p w14:paraId="08943BE2" w14:textId="77777777" w:rsidR="00CF00EB" w:rsidRPr="001D00B1" w:rsidRDefault="00CF00EB" w:rsidP="00CF00EB">
      <w:pPr>
        <w:autoSpaceDE w:val="0"/>
        <w:autoSpaceDN w:val="0"/>
        <w:adjustRightInd w:val="0"/>
        <w:rPr>
          <w:rFonts w:eastAsia="Calibri"/>
          <w:sz w:val="22"/>
          <w:szCs w:val="22"/>
        </w:rPr>
      </w:pPr>
    </w:p>
    <w:p w14:paraId="39CA05F9" w14:textId="77777777" w:rsidR="00CF00EB" w:rsidRPr="001D00B1" w:rsidRDefault="00CF00EB" w:rsidP="00CF00EB">
      <w:pPr>
        <w:tabs>
          <w:tab w:val="left" w:pos="7920"/>
        </w:tabs>
        <w:jc w:val="both"/>
        <w:rPr>
          <w:rFonts w:eastAsia="Arial"/>
          <w:b/>
          <w:szCs w:val="22"/>
        </w:rPr>
      </w:pPr>
    </w:p>
    <w:p w14:paraId="2E160D35" w14:textId="77777777" w:rsidR="00CF00EB" w:rsidRPr="001D00B1" w:rsidRDefault="00CF00EB" w:rsidP="00CF00EB">
      <w:pPr>
        <w:tabs>
          <w:tab w:val="left" w:pos="7920"/>
        </w:tabs>
        <w:jc w:val="both"/>
        <w:rPr>
          <w:rFonts w:eastAsia="Arial"/>
          <w:b/>
          <w:szCs w:val="22"/>
        </w:rPr>
      </w:pPr>
    </w:p>
    <w:p w14:paraId="1F056D18" w14:textId="77777777" w:rsidR="00CF00EB" w:rsidRPr="001D00B1" w:rsidRDefault="00CF00EB" w:rsidP="00CF00EB">
      <w:pPr>
        <w:tabs>
          <w:tab w:val="left" w:pos="7920"/>
        </w:tabs>
        <w:jc w:val="both"/>
        <w:rPr>
          <w:rFonts w:eastAsia="Arial"/>
          <w:b/>
          <w:szCs w:val="22"/>
        </w:rPr>
      </w:pPr>
    </w:p>
    <w:p w14:paraId="2E36E618" w14:textId="77777777" w:rsidR="00CF00EB" w:rsidRPr="001D00B1" w:rsidRDefault="00CF00EB" w:rsidP="001D00B1">
      <w:pPr>
        <w:ind w:left="270" w:right="-550"/>
        <w:jc w:val="both"/>
        <w:rPr>
          <w:sz w:val="22"/>
        </w:rPr>
      </w:pPr>
      <w:r w:rsidRPr="001D00B1">
        <w:rPr>
          <w:sz w:val="22"/>
        </w:rPr>
        <w:t xml:space="preserve">By my signature below, I hereby certify that I have read and understand the </w:t>
      </w:r>
      <w:r w:rsidRPr="001D00B1">
        <w:rPr>
          <w:b/>
          <w:bCs/>
          <w:i/>
          <w:sz w:val="22"/>
        </w:rPr>
        <w:t>minimum staffing requirements</w:t>
      </w:r>
      <w:r w:rsidRPr="001D00B1">
        <w:rPr>
          <w:sz w:val="22"/>
        </w:rPr>
        <w:t xml:space="preserve"> for a DCF contracting provider of </w:t>
      </w:r>
      <w:r w:rsidRPr="001D00B1">
        <w:rPr>
          <w:b/>
          <w:bCs/>
          <w:sz w:val="22"/>
        </w:rPr>
        <w:t>Group Home Level 2 I/DD</w:t>
      </w:r>
      <w:r w:rsidRPr="001D00B1">
        <w:rPr>
          <w:sz w:val="22"/>
        </w:rPr>
        <w:t xml:space="preserve"> outlined in this document.</w:t>
      </w:r>
    </w:p>
    <w:p w14:paraId="0B25FF4A" w14:textId="77777777" w:rsidR="00CF00EB" w:rsidRPr="001D00B1" w:rsidRDefault="00CF00EB" w:rsidP="00CF00EB">
      <w:pPr>
        <w:autoSpaceDE w:val="0"/>
        <w:autoSpaceDN w:val="0"/>
        <w:adjustRightInd w:val="0"/>
        <w:contextualSpacing/>
        <w:jc w:val="both"/>
        <w:rPr>
          <w:sz w:val="22"/>
        </w:rPr>
      </w:pPr>
    </w:p>
    <w:p w14:paraId="4BBF61D2" w14:textId="77777777" w:rsidR="00CF00EB" w:rsidRPr="001D00B1" w:rsidRDefault="00CF00EB" w:rsidP="00CF00EB">
      <w:pPr>
        <w:autoSpaceDE w:val="0"/>
        <w:autoSpaceDN w:val="0"/>
        <w:adjustRightInd w:val="0"/>
        <w:contextualSpacing/>
        <w:jc w:val="both"/>
        <w:rPr>
          <w:sz w:val="22"/>
        </w:rPr>
      </w:pPr>
    </w:p>
    <w:p w14:paraId="08188803" w14:textId="4D03AFFC" w:rsidR="00CF00EB" w:rsidRPr="001D00B1" w:rsidRDefault="00CF00EB" w:rsidP="00CF00EB">
      <w:pPr>
        <w:autoSpaceDE w:val="0"/>
        <w:autoSpaceDN w:val="0"/>
        <w:adjustRightInd w:val="0"/>
        <w:contextualSpacing/>
        <w:jc w:val="both"/>
        <w:rPr>
          <w:sz w:val="22"/>
        </w:rPr>
      </w:pPr>
    </w:p>
    <w:p w14:paraId="21834239" w14:textId="439038DB" w:rsidR="00CF00EB" w:rsidRPr="001D00B1" w:rsidRDefault="00CF00EB" w:rsidP="00CF00EB">
      <w:pPr>
        <w:autoSpaceDE w:val="0"/>
        <w:autoSpaceDN w:val="0"/>
        <w:adjustRightInd w:val="0"/>
        <w:contextualSpacing/>
        <w:jc w:val="both"/>
        <w:rPr>
          <w:sz w:val="22"/>
        </w:rPr>
      </w:pPr>
    </w:p>
    <w:p w14:paraId="0EE21396" w14:textId="77777777" w:rsidR="00CF00EB" w:rsidRPr="001D00B1" w:rsidRDefault="00CF00EB" w:rsidP="00CF00EB">
      <w:pPr>
        <w:autoSpaceDE w:val="0"/>
        <w:autoSpaceDN w:val="0"/>
        <w:adjustRightInd w:val="0"/>
        <w:contextualSpacing/>
        <w:jc w:val="both"/>
        <w:rPr>
          <w:sz w:val="22"/>
        </w:rPr>
      </w:pPr>
    </w:p>
    <w:tbl>
      <w:tblPr>
        <w:tblW w:w="0" w:type="auto"/>
        <w:tblBorders>
          <w:insideH w:val="single" w:sz="4" w:space="0" w:color="auto"/>
        </w:tblBorders>
        <w:tblLook w:val="04A0" w:firstRow="1" w:lastRow="0" w:firstColumn="1" w:lastColumn="0" w:noHBand="0" w:noVBand="1"/>
      </w:tblPr>
      <w:tblGrid>
        <w:gridCol w:w="2369"/>
        <w:gridCol w:w="2369"/>
        <w:gridCol w:w="2369"/>
        <w:gridCol w:w="2369"/>
      </w:tblGrid>
      <w:tr w:rsidR="00CF00EB" w:rsidRPr="001D00B1" w14:paraId="30AFDE72" w14:textId="77777777" w:rsidTr="00C5349F">
        <w:tc>
          <w:tcPr>
            <w:tcW w:w="2369" w:type="dxa"/>
            <w:shd w:val="clear" w:color="auto" w:fill="auto"/>
          </w:tcPr>
          <w:p w14:paraId="3026A2F3" w14:textId="77777777" w:rsidR="00CF00EB" w:rsidRPr="001D00B1" w:rsidRDefault="00CF00EB" w:rsidP="00C5349F">
            <w:pPr>
              <w:autoSpaceDE w:val="0"/>
              <w:autoSpaceDN w:val="0"/>
              <w:adjustRightInd w:val="0"/>
              <w:contextualSpacing/>
              <w:jc w:val="both"/>
              <w:rPr>
                <w:sz w:val="22"/>
              </w:rPr>
            </w:pPr>
          </w:p>
        </w:tc>
        <w:tc>
          <w:tcPr>
            <w:tcW w:w="2369" w:type="dxa"/>
            <w:shd w:val="clear" w:color="auto" w:fill="auto"/>
          </w:tcPr>
          <w:p w14:paraId="5545FF2C" w14:textId="77777777" w:rsidR="00CF00EB" w:rsidRPr="001D00B1" w:rsidRDefault="00CF00EB" w:rsidP="00C5349F">
            <w:pPr>
              <w:autoSpaceDE w:val="0"/>
              <w:autoSpaceDN w:val="0"/>
              <w:adjustRightInd w:val="0"/>
              <w:contextualSpacing/>
              <w:jc w:val="both"/>
              <w:rPr>
                <w:sz w:val="22"/>
              </w:rPr>
            </w:pPr>
          </w:p>
        </w:tc>
        <w:tc>
          <w:tcPr>
            <w:tcW w:w="2369" w:type="dxa"/>
            <w:shd w:val="clear" w:color="auto" w:fill="auto"/>
          </w:tcPr>
          <w:p w14:paraId="795B0BFB" w14:textId="77777777" w:rsidR="00CF00EB" w:rsidRPr="001D00B1" w:rsidRDefault="00CF00EB" w:rsidP="00C5349F">
            <w:pPr>
              <w:autoSpaceDE w:val="0"/>
              <w:autoSpaceDN w:val="0"/>
              <w:adjustRightInd w:val="0"/>
              <w:contextualSpacing/>
              <w:jc w:val="both"/>
              <w:rPr>
                <w:sz w:val="22"/>
              </w:rPr>
            </w:pPr>
          </w:p>
        </w:tc>
        <w:tc>
          <w:tcPr>
            <w:tcW w:w="2369" w:type="dxa"/>
            <w:shd w:val="clear" w:color="auto" w:fill="auto"/>
          </w:tcPr>
          <w:p w14:paraId="34E78396" w14:textId="77777777" w:rsidR="00CF00EB" w:rsidRPr="001D00B1" w:rsidRDefault="00CF00EB" w:rsidP="00C5349F">
            <w:pPr>
              <w:autoSpaceDE w:val="0"/>
              <w:autoSpaceDN w:val="0"/>
              <w:adjustRightInd w:val="0"/>
              <w:contextualSpacing/>
              <w:jc w:val="both"/>
              <w:rPr>
                <w:sz w:val="22"/>
              </w:rPr>
            </w:pPr>
          </w:p>
        </w:tc>
      </w:tr>
      <w:tr w:rsidR="00CF00EB" w:rsidRPr="001D00B1" w14:paraId="2970D8DA" w14:textId="77777777" w:rsidTr="00C5349F">
        <w:tc>
          <w:tcPr>
            <w:tcW w:w="2369" w:type="dxa"/>
            <w:shd w:val="clear" w:color="auto" w:fill="auto"/>
          </w:tcPr>
          <w:p w14:paraId="65F583CB" w14:textId="77777777" w:rsidR="00CF00EB" w:rsidRPr="001D00B1" w:rsidRDefault="00CF00EB" w:rsidP="00C5349F">
            <w:pPr>
              <w:autoSpaceDE w:val="0"/>
              <w:autoSpaceDN w:val="0"/>
              <w:adjustRightInd w:val="0"/>
              <w:contextualSpacing/>
              <w:rPr>
                <w:sz w:val="22"/>
              </w:rPr>
            </w:pPr>
            <w:r w:rsidRPr="001D00B1">
              <w:rPr>
                <w:sz w:val="22"/>
              </w:rPr>
              <w:t>CEO or Equivalent</w:t>
            </w:r>
          </w:p>
          <w:p w14:paraId="16CDEE6C" w14:textId="77777777" w:rsidR="00CF00EB" w:rsidRPr="001D00B1" w:rsidRDefault="00CF00EB" w:rsidP="00C5349F">
            <w:pPr>
              <w:autoSpaceDE w:val="0"/>
              <w:autoSpaceDN w:val="0"/>
              <w:adjustRightInd w:val="0"/>
              <w:contextualSpacing/>
              <w:rPr>
                <w:sz w:val="22"/>
              </w:rPr>
            </w:pPr>
            <w:r w:rsidRPr="001D00B1">
              <w:rPr>
                <w:sz w:val="22"/>
              </w:rPr>
              <w:t>(please print)</w:t>
            </w:r>
          </w:p>
        </w:tc>
        <w:tc>
          <w:tcPr>
            <w:tcW w:w="2369" w:type="dxa"/>
            <w:shd w:val="clear" w:color="auto" w:fill="auto"/>
          </w:tcPr>
          <w:p w14:paraId="75405962" w14:textId="77777777" w:rsidR="00CF00EB" w:rsidRPr="001D00B1" w:rsidRDefault="00CF00EB" w:rsidP="00C5349F">
            <w:pPr>
              <w:autoSpaceDE w:val="0"/>
              <w:autoSpaceDN w:val="0"/>
              <w:adjustRightInd w:val="0"/>
              <w:contextualSpacing/>
              <w:rPr>
                <w:sz w:val="22"/>
              </w:rPr>
            </w:pPr>
            <w:r w:rsidRPr="001D00B1">
              <w:rPr>
                <w:sz w:val="22"/>
              </w:rPr>
              <w:t>Title</w:t>
            </w:r>
          </w:p>
        </w:tc>
        <w:tc>
          <w:tcPr>
            <w:tcW w:w="2369" w:type="dxa"/>
            <w:shd w:val="clear" w:color="auto" w:fill="auto"/>
          </w:tcPr>
          <w:p w14:paraId="40B1EEA0" w14:textId="77777777" w:rsidR="00CF00EB" w:rsidRPr="001D00B1" w:rsidRDefault="00CF00EB" w:rsidP="00C5349F">
            <w:pPr>
              <w:autoSpaceDE w:val="0"/>
              <w:autoSpaceDN w:val="0"/>
              <w:adjustRightInd w:val="0"/>
              <w:contextualSpacing/>
              <w:rPr>
                <w:sz w:val="22"/>
              </w:rPr>
            </w:pPr>
            <w:r w:rsidRPr="001D00B1">
              <w:rPr>
                <w:sz w:val="22"/>
              </w:rPr>
              <w:t>Signature</w:t>
            </w:r>
          </w:p>
        </w:tc>
        <w:tc>
          <w:tcPr>
            <w:tcW w:w="2369" w:type="dxa"/>
            <w:shd w:val="clear" w:color="auto" w:fill="auto"/>
          </w:tcPr>
          <w:p w14:paraId="051C4ADE" w14:textId="77777777" w:rsidR="00CF00EB" w:rsidRPr="001D00B1" w:rsidRDefault="00CF00EB" w:rsidP="00C5349F">
            <w:pPr>
              <w:autoSpaceDE w:val="0"/>
              <w:autoSpaceDN w:val="0"/>
              <w:adjustRightInd w:val="0"/>
              <w:contextualSpacing/>
              <w:jc w:val="center"/>
              <w:rPr>
                <w:sz w:val="22"/>
              </w:rPr>
            </w:pPr>
            <w:r w:rsidRPr="001D00B1">
              <w:rPr>
                <w:sz w:val="22"/>
              </w:rPr>
              <w:t>Date</w:t>
            </w:r>
          </w:p>
        </w:tc>
      </w:tr>
    </w:tbl>
    <w:p w14:paraId="693BF17E" w14:textId="77777777" w:rsidR="00CF00EB" w:rsidRPr="001D00B1" w:rsidRDefault="00CF00EB" w:rsidP="00CF00EB">
      <w:pPr>
        <w:autoSpaceDE w:val="0"/>
        <w:autoSpaceDN w:val="0"/>
        <w:adjustRightInd w:val="0"/>
        <w:ind w:left="360"/>
        <w:contextualSpacing/>
        <w:jc w:val="center"/>
        <w:rPr>
          <w:b/>
          <w:bCs/>
          <w:color w:val="000000"/>
          <w:sz w:val="22"/>
          <w:szCs w:val="22"/>
        </w:rPr>
      </w:pPr>
    </w:p>
    <w:p w14:paraId="3BAC67DC" w14:textId="77777777" w:rsidR="00CF00EB" w:rsidRPr="001D00B1" w:rsidRDefault="00CF00EB" w:rsidP="00CF00EB">
      <w:pPr>
        <w:tabs>
          <w:tab w:val="left" w:pos="7920"/>
        </w:tabs>
        <w:jc w:val="both"/>
        <w:rPr>
          <w:rFonts w:eastAsia="Arial"/>
          <w:b/>
          <w:szCs w:val="22"/>
        </w:rPr>
      </w:pPr>
    </w:p>
    <w:p w14:paraId="60192AC7" w14:textId="77777777" w:rsidR="00CF00EB" w:rsidRPr="001D00B1" w:rsidRDefault="00CF00EB" w:rsidP="00CF00EB">
      <w:pPr>
        <w:tabs>
          <w:tab w:val="left" w:pos="7920"/>
        </w:tabs>
        <w:jc w:val="both"/>
        <w:rPr>
          <w:rFonts w:eastAsia="Arial"/>
          <w:b/>
          <w:szCs w:val="22"/>
        </w:rPr>
      </w:pPr>
    </w:p>
    <w:p w14:paraId="408AF58D" w14:textId="77777777" w:rsidR="00CF00EB" w:rsidRPr="001D00B1" w:rsidRDefault="00CF00EB" w:rsidP="00CF00EB">
      <w:pPr>
        <w:tabs>
          <w:tab w:val="left" w:pos="7920"/>
        </w:tabs>
        <w:jc w:val="both"/>
        <w:rPr>
          <w:rFonts w:eastAsia="Arial"/>
          <w:b/>
          <w:szCs w:val="22"/>
        </w:rPr>
      </w:pPr>
    </w:p>
    <w:p w14:paraId="2DFAF339" w14:textId="77777777" w:rsidR="00CF00EB" w:rsidRDefault="00CF00EB" w:rsidP="00CF00EB">
      <w:pPr>
        <w:spacing w:line="240" w:lineRule="exact"/>
        <w:rPr>
          <w:rFonts w:ascii="Arial" w:hAnsi="Arial" w:cs="Arial"/>
          <w:spacing w:val="-1"/>
          <w:sz w:val="22"/>
          <w:szCs w:val="22"/>
        </w:rPr>
      </w:pPr>
      <w:r w:rsidRPr="005A73AB">
        <w:rPr>
          <w:rFonts w:ascii="Arial" w:hAnsi="Arial" w:cs="Arial"/>
          <w:spacing w:val="-1"/>
          <w:sz w:val="22"/>
          <w:szCs w:val="22"/>
        </w:rPr>
        <w:t xml:space="preserve">                                                         </w:t>
      </w:r>
      <w:r>
        <w:rPr>
          <w:rFonts w:ascii="Arial" w:hAnsi="Arial" w:cs="Arial"/>
          <w:spacing w:val="-1"/>
          <w:sz w:val="22"/>
          <w:szCs w:val="22"/>
        </w:rPr>
        <w:t xml:space="preserve">      </w:t>
      </w:r>
      <w:r w:rsidRPr="005A73AB">
        <w:rPr>
          <w:rFonts w:ascii="Arial" w:hAnsi="Arial" w:cs="Arial"/>
          <w:spacing w:val="-1"/>
          <w:sz w:val="22"/>
          <w:szCs w:val="22"/>
        </w:rPr>
        <w:t xml:space="preserve"> </w:t>
      </w:r>
    </w:p>
    <w:p w14:paraId="7C5BDFCC" w14:textId="77777777" w:rsidR="00711F51" w:rsidRPr="00CF00EB" w:rsidRDefault="006A75AE" w:rsidP="00CF00EB"/>
    <w:sectPr w:rsidR="00711F51" w:rsidRPr="00CF00EB" w:rsidSect="0062376F">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5CF"/>
    <w:multiLevelType w:val="hybridMultilevel"/>
    <w:tmpl w:val="CAC48056"/>
    <w:lvl w:ilvl="0" w:tplc="2DBA85E8">
      <w:start w:val="1"/>
      <w:numFmt w:val="bullet"/>
      <w:lvlText w:val=""/>
      <w:lvlJc w:val="left"/>
      <w:pPr>
        <w:ind w:left="1070" w:hanging="360"/>
      </w:pPr>
      <w:rPr>
        <w:rFonts w:ascii="Wingdings" w:hAnsi="Wingdings" w:hint="default"/>
        <w:color w:val="auto"/>
        <w:sz w:val="2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AED6029"/>
    <w:multiLevelType w:val="hybridMultilevel"/>
    <w:tmpl w:val="AB6AAC00"/>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7F47B4"/>
    <w:multiLevelType w:val="hybridMultilevel"/>
    <w:tmpl w:val="D35E7A34"/>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5AD8"/>
    <w:multiLevelType w:val="hybridMultilevel"/>
    <w:tmpl w:val="0ED6671A"/>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0B3C8B"/>
    <w:multiLevelType w:val="hybridMultilevel"/>
    <w:tmpl w:val="0498B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A1D41"/>
    <w:multiLevelType w:val="hybridMultilevel"/>
    <w:tmpl w:val="89A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00462"/>
    <w:multiLevelType w:val="hybridMultilevel"/>
    <w:tmpl w:val="0F601ED6"/>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C10824"/>
    <w:multiLevelType w:val="hybridMultilevel"/>
    <w:tmpl w:val="A66AB402"/>
    <w:lvl w:ilvl="0" w:tplc="0C2C4F6E">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3701A26"/>
    <w:multiLevelType w:val="hybridMultilevel"/>
    <w:tmpl w:val="BF02673E"/>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7834EC"/>
    <w:multiLevelType w:val="hybridMultilevel"/>
    <w:tmpl w:val="DF960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8806DD"/>
    <w:multiLevelType w:val="hybridMultilevel"/>
    <w:tmpl w:val="B0AEB5E6"/>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D46E69"/>
    <w:multiLevelType w:val="hybridMultilevel"/>
    <w:tmpl w:val="E11ED62A"/>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494097"/>
    <w:multiLevelType w:val="hybridMultilevel"/>
    <w:tmpl w:val="5590CAFE"/>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3"/>
  </w:num>
  <w:num w:numId="6">
    <w:abstractNumId w:val="8"/>
  </w:num>
  <w:num w:numId="7">
    <w:abstractNumId w:val="6"/>
  </w:num>
  <w:num w:numId="8">
    <w:abstractNumId w:val="2"/>
  </w:num>
  <w:num w:numId="9">
    <w:abstractNumId w:val="7"/>
  </w:num>
  <w:num w:numId="10">
    <w:abstractNumId w:val="9"/>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5AF0"/>
    <w:rsid w:val="000A5AF0"/>
    <w:rsid w:val="001D00B1"/>
    <w:rsid w:val="002A4E14"/>
    <w:rsid w:val="0062376F"/>
    <w:rsid w:val="00643E90"/>
    <w:rsid w:val="006A75AE"/>
    <w:rsid w:val="006E38BE"/>
    <w:rsid w:val="00B47DAB"/>
    <w:rsid w:val="00CF00EB"/>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8D4C"/>
  <w15:chartTrackingRefBased/>
  <w15:docId w15:val="{1FCA7E02-756B-44C2-A982-E3ABFCB5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A5AF0"/>
    <w:pPr>
      <w:ind w:left="720"/>
    </w:pPr>
  </w:style>
  <w:style w:type="paragraph" w:styleId="BalloonText">
    <w:name w:val="Balloon Text"/>
    <w:basedOn w:val="Normal"/>
    <w:link w:val="BalloonTextChar"/>
    <w:uiPriority w:val="99"/>
    <w:semiHidden/>
    <w:unhideWhenUsed/>
    <w:rsid w:val="00CF0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0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dc:creator>
  <cp:keywords/>
  <dc:description/>
  <cp:lastModifiedBy>LaBadie, Loren</cp:lastModifiedBy>
  <cp:revision>6</cp:revision>
  <dcterms:created xsi:type="dcterms:W3CDTF">2020-07-14T19:16:00Z</dcterms:created>
  <dcterms:modified xsi:type="dcterms:W3CDTF">2020-09-28T15:40:00Z</dcterms:modified>
</cp:coreProperties>
</file>