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E8CA" w14:textId="77777777" w:rsidR="00AF7E22" w:rsidRPr="00CA486D" w:rsidRDefault="00AF7E22" w:rsidP="00AF7E22">
      <w:pPr>
        <w:spacing w:before="120"/>
        <w:jc w:val="center"/>
        <w:rPr>
          <w:b/>
          <w:szCs w:val="24"/>
          <w:u w:val="single"/>
        </w:rPr>
      </w:pPr>
      <w:r w:rsidRPr="00CA486D">
        <w:rPr>
          <w:rFonts w:ascii="Arial" w:hAnsi="Arial" w:cs="Arial"/>
          <w:b/>
          <w:szCs w:val="24"/>
          <w:u w:val="single"/>
        </w:rPr>
        <w:t>EXHIBIT C</w:t>
      </w:r>
    </w:p>
    <w:p w14:paraId="293A7E3A" w14:textId="77777777" w:rsidR="00AF7E22" w:rsidRDefault="00AF7E22" w:rsidP="00AF7E22">
      <w:pPr>
        <w:spacing w:before="120"/>
        <w:rPr>
          <w:b/>
          <w:szCs w:val="24"/>
          <w:u w:val="single"/>
        </w:rPr>
      </w:pPr>
      <w:r>
        <w:rPr>
          <w:b/>
          <w:szCs w:val="24"/>
          <w:u w:val="single"/>
        </w:rPr>
        <w:t>DCF Budget Worksheet</w:t>
      </w:r>
    </w:p>
    <w:p w14:paraId="44093FD3" w14:textId="77777777" w:rsidR="00AF7E22" w:rsidRDefault="00AF7E22" w:rsidP="00AF7E22">
      <w:pPr>
        <w:spacing w:before="120"/>
        <w:rPr>
          <w:b/>
          <w:szCs w:val="24"/>
          <w:u w:val="single"/>
        </w:rPr>
      </w:pPr>
    </w:p>
    <w:tbl>
      <w:tblPr>
        <w:tblW w:w="9420" w:type="dxa"/>
        <w:tblInd w:w="93" w:type="dxa"/>
        <w:tblLook w:val="04A0" w:firstRow="1" w:lastRow="0" w:firstColumn="1" w:lastColumn="0" w:noHBand="0" w:noVBand="1"/>
      </w:tblPr>
      <w:tblGrid>
        <w:gridCol w:w="4011"/>
        <w:gridCol w:w="1280"/>
        <w:gridCol w:w="1219"/>
        <w:gridCol w:w="1319"/>
        <w:gridCol w:w="272"/>
        <w:gridCol w:w="1319"/>
      </w:tblGrid>
      <w:tr w:rsidR="00AF7E22" w:rsidRPr="00C809F4" w14:paraId="3A3B74CB" w14:textId="77777777" w:rsidTr="005376FF">
        <w:trPr>
          <w:trHeight w:val="1020"/>
        </w:trPr>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69CE" w14:textId="77777777" w:rsidR="00AF7E22" w:rsidRPr="00C809F4" w:rsidRDefault="00AF7E22" w:rsidP="005376FF">
            <w:pPr>
              <w:rPr>
                <w:rFonts w:ascii="Arial" w:hAnsi="Arial" w:cs="Arial"/>
                <w:b/>
                <w:bCs/>
                <w:color w:val="000000"/>
                <w:sz w:val="20"/>
              </w:rPr>
            </w:pPr>
            <w:r>
              <w:rPr>
                <w:rFonts w:ascii="Arial" w:hAnsi="Arial" w:cs="Arial"/>
                <w:b/>
                <w:bCs/>
                <w:color w:val="000000"/>
                <w:sz w:val="20"/>
              </w:rPr>
              <w:t>B</w:t>
            </w:r>
            <w:r w:rsidRPr="00C809F4">
              <w:rPr>
                <w:rFonts w:ascii="Arial" w:hAnsi="Arial" w:cs="Arial"/>
                <w:b/>
                <w:bCs/>
                <w:color w:val="000000"/>
                <w:sz w:val="20"/>
              </w:rPr>
              <w:t>UDGET CATEGORIES</w:t>
            </w:r>
            <w:r w:rsidRPr="00C809F4">
              <w:rPr>
                <w:rFonts w:ascii="Arial" w:hAnsi="Arial" w:cs="Arial"/>
                <w:b/>
                <w:bCs/>
                <w:color w:val="000000"/>
                <w:sz w:val="20"/>
              </w:rPr>
              <w:br/>
              <w:t>1</w:t>
            </w:r>
            <w:r>
              <w:rPr>
                <w:rFonts w:ascii="Arial" w:hAnsi="Arial" w:cs="Arial"/>
                <w:b/>
                <w:bCs/>
                <w:color w:val="000000"/>
                <w:sz w:val="20"/>
              </w:rPr>
              <w:t>8</w:t>
            </w:r>
            <w:r w:rsidRPr="00C809F4">
              <w:rPr>
                <w:rFonts w:ascii="Arial" w:hAnsi="Arial" w:cs="Arial"/>
                <w:b/>
                <w:bCs/>
                <w:color w:val="000000"/>
                <w:sz w:val="20"/>
              </w:rPr>
              <w:t>-Month Budget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601C9BE" w14:textId="77777777" w:rsidR="00AF7E22" w:rsidRPr="00C809F4" w:rsidRDefault="00AF7E22" w:rsidP="005376FF">
            <w:pPr>
              <w:jc w:val="center"/>
              <w:rPr>
                <w:rFonts w:ascii="Arial" w:hAnsi="Arial" w:cs="Arial"/>
                <w:b/>
                <w:bCs/>
                <w:color w:val="000000"/>
                <w:sz w:val="20"/>
              </w:rPr>
            </w:pPr>
            <w:r w:rsidRPr="00C809F4">
              <w:rPr>
                <w:rFonts w:ascii="Arial" w:hAnsi="Arial" w:cs="Arial"/>
                <w:b/>
                <w:bCs/>
                <w:color w:val="000000"/>
                <w:sz w:val="20"/>
              </w:rPr>
              <w:t>TOTAL COSTS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DA569EC" w14:textId="77777777" w:rsidR="00AF7E22" w:rsidRPr="00C809F4" w:rsidRDefault="00AF7E22" w:rsidP="005376FF">
            <w:pPr>
              <w:jc w:val="center"/>
              <w:rPr>
                <w:rFonts w:ascii="Arial" w:hAnsi="Arial" w:cs="Arial"/>
                <w:b/>
                <w:bCs/>
                <w:color w:val="000000"/>
                <w:sz w:val="20"/>
              </w:rPr>
            </w:pPr>
            <w:r w:rsidRPr="00C809F4">
              <w:rPr>
                <w:rFonts w:ascii="Arial" w:hAnsi="Arial" w:cs="Arial"/>
                <w:b/>
                <w:bCs/>
                <w:color w:val="000000"/>
                <w:sz w:val="20"/>
              </w:rPr>
              <w:t>DCF Funding request</w:t>
            </w:r>
          </w:p>
        </w:tc>
        <w:tc>
          <w:tcPr>
            <w:tcW w:w="1319" w:type="dxa"/>
            <w:tcBorders>
              <w:top w:val="single" w:sz="4" w:space="0" w:color="auto"/>
              <w:left w:val="nil"/>
              <w:bottom w:val="single" w:sz="4" w:space="0" w:color="auto"/>
              <w:right w:val="single" w:sz="4" w:space="0" w:color="auto"/>
            </w:tcBorders>
            <w:shd w:val="clear" w:color="000000" w:fill="CCFFCC"/>
            <w:vAlign w:val="center"/>
            <w:hideMark/>
          </w:tcPr>
          <w:p w14:paraId="6DDD4BC9" w14:textId="77777777" w:rsidR="00AF7E22" w:rsidRPr="00C809F4" w:rsidRDefault="00AF7E22" w:rsidP="005376FF">
            <w:pPr>
              <w:jc w:val="center"/>
              <w:rPr>
                <w:rFonts w:ascii="Arial" w:hAnsi="Arial" w:cs="Arial"/>
                <w:b/>
                <w:bCs/>
                <w:color w:val="000000"/>
                <w:sz w:val="20"/>
              </w:rPr>
            </w:pPr>
            <w:r w:rsidRPr="00C809F4">
              <w:rPr>
                <w:rFonts w:ascii="Arial" w:hAnsi="Arial" w:cs="Arial"/>
                <w:b/>
                <w:bCs/>
                <w:color w:val="000000"/>
                <w:sz w:val="20"/>
              </w:rPr>
              <w:t>Other Cash or In-Kind Funding Sources*</w:t>
            </w:r>
          </w:p>
        </w:tc>
        <w:tc>
          <w:tcPr>
            <w:tcW w:w="2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DB1620B" w14:textId="77777777" w:rsidR="00AF7E22" w:rsidRPr="00C809F4" w:rsidRDefault="00AF7E22" w:rsidP="005376FF">
            <w:pPr>
              <w:jc w:val="center"/>
              <w:rPr>
                <w:rFonts w:ascii="Arial" w:hAnsi="Arial" w:cs="Arial"/>
                <w:b/>
                <w:bCs/>
                <w:color w:val="000000"/>
                <w:sz w:val="20"/>
              </w:rPr>
            </w:pPr>
            <w:r w:rsidRPr="00C809F4">
              <w:rPr>
                <w:rFonts w:ascii="Arial" w:hAnsi="Arial" w:cs="Arial"/>
                <w:b/>
                <w:bCs/>
                <w:color w:val="000000"/>
                <w:sz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B1BEE" w14:textId="77777777" w:rsidR="00AF7E22" w:rsidRPr="00C809F4" w:rsidRDefault="00AF7E22" w:rsidP="005376FF">
            <w:pPr>
              <w:jc w:val="center"/>
              <w:rPr>
                <w:rFonts w:ascii="Arial" w:hAnsi="Arial" w:cs="Arial"/>
                <w:b/>
                <w:bCs/>
                <w:color w:val="000000"/>
                <w:sz w:val="20"/>
              </w:rPr>
            </w:pPr>
            <w:r w:rsidRPr="00C809F4">
              <w:rPr>
                <w:rFonts w:ascii="Arial" w:hAnsi="Arial" w:cs="Arial"/>
                <w:b/>
                <w:bCs/>
                <w:color w:val="000000"/>
                <w:sz w:val="20"/>
              </w:rPr>
              <w:t>START-UP</w:t>
            </w:r>
            <w:r w:rsidRPr="00C809F4">
              <w:rPr>
                <w:rFonts w:ascii="Arial" w:hAnsi="Arial" w:cs="Arial"/>
                <w:b/>
                <w:bCs/>
                <w:color w:val="000000"/>
                <w:sz w:val="20"/>
              </w:rPr>
              <w:br/>
              <w:t>FUNDING</w:t>
            </w:r>
            <w:r w:rsidRPr="00C809F4">
              <w:rPr>
                <w:rFonts w:ascii="Arial" w:hAnsi="Arial" w:cs="Arial"/>
                <w:b/>
                <w:bCs/>
                <w:color w:val="000000"/>
                <w:sz w:val="20"/>
              </w:rPr>
              <w:br/>
              <w:t>REQUEST</w:t>
            </w:r>
          </w:p>
        </w:tc>
      </w:tr>
      <w:tr w:rsidR="00AF7E22" w:rsidRPr="00C809F4" w14:paraId="718E169A"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15FC68FD"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xml:space="preserve">A. Personnel </w:t>
            </w:r>
            <w:proofErr w:type="gramStart"/>
            <w:r w:rsidRPr="00C809F4">
              <w:rPr>
                <w:rFonts w:ascii="Arial" w:hAnsi="Arial" w:cs="Arial"/>
                <w:color w:val="000000"/>
                <w:sz w:val="20"/>
              </w:rPr>
              <w:t>-  Salary</w:t>
            </w:r>
            <w:proofErr w:type="gramEnd"/>
            <w:r w:rsidRPr="00C809F4">
              <w:rPr>
                <w:rFonts w:ascii="Arial" w:hAnsi="Arial" w:cs="Arial"/>
                <w:color w:val="000000"/>
                <w:sz w:val="20"/>
              </w:rPr>
              <w:t xml:space="preserve"> (FTEs/hours/week)</w:t>
            </w:r>
          </w:p>
        </w:tc>
        <w:tc>
          <w:tcPr>
            <w:tcW w:w="1280" w:type="dxa"/>
            <w:tcBorders>
              <w:top w:val="nil"/>
              <w:left w:val="nil"/>
              <w:bottom w:val="single" w:sz="4" w:space="0" w:color="auto"/>
              <w:right w:val="single" w:sz="4" w:space="0" w:color="auto"/>
            </w:tcBorders>
            <w:shd w:val="clear" w:color="auto" w:fill="auto"/>
            <w:vAlign w:val="center"/>
            <w:hideMark/>
          </w:tcPr>
          <w:p w14:paraId="0F547234"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35ADE28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6AD7F9E8"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7A9B2134"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2C55C5B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000A2C19"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7306031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14:paraId="48B1479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5415768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5670013D"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21EC5ADA"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036620E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2C3047E2"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214A623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xml:space="preserve">                      Fringe (% rate)</w:t>
            </w:r>
          </w:p>
        </w:tc>
        <w:tc>
          <w:tcPr>
            <w:tcW w:w="1280" w:type="dxa"/>
            <w:tcBorders>
              <w:top w:val="nil"/>
              <w:left w:val="nil"/>
              <w:bottom w:val="single" w:sz="4" w:space="0" w:color="auto"/>
              <w:right w:val="single" w:sz="4" w:space="0" w:color="auto"/>
            </w:tcBorders>
            <w:shd w:val="clear" w:color="auto" w:fill="auto"/>
            <w:vAlign w:val="center"/>
            <w:hideMark/>
          </w:tcPr>
          <w:p w14:paraId="3DA5EAF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2133BBD5"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58B9936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625892A9"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7AFF38B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746E956C"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53427CF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B. Consultants &amp; Professional Fees</w:t>
            </w:r>
          </w:p>
        </w:tc>
        <w:tc>
          <w:tcPr>
            <w:tcW w:w="1280" w:type="dxa"/>
            <w:tcBorders>
              <w:top w:val="nil"/>
              <w:left w:val="nil"/>
              <w:bottom w:val="single" w:sz="4" w:space="0" w:color="auto"/>
              <w:right w:val="single" w:sz="4" w:space="0" w:color="auto"/>
            </w:tcBorders>
            <w:shd w:val="clear" w:color="auto" w:fill="auto"/>
            <w:vAlign w:val="center"/>
            <w:hideMark/>
          </w:tcPr>
          <w:p w14:paraId="38C0339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408731D8"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1D900217"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38ACDEEF"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5AF1419A"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5B417020"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51674054"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14:paraId="011BA62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1CC2765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6B41F231"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5BF5354D"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690AB7F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5201B77B"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78776831"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C. Materials &amp; Supplies</w:t>
            </w:r>
          </w:p>
        </w:tc>
        <w:tc>
          <w:tcPr>
            <w:tcW w:w="1280" w:type="dxa"/>
            <w:tcBorders>
              <w:top w:val="nil"/>
              <w:left w:val="nil"/>
              <w:bottom w:val="single" w:sz="4" w:space="0" w:color="auto"/>
              <w:right w:val="single" w:sz="4" w:space="0" w:color="auto"/>
            </w:tcBorders>
            <w:shd w:val="clear" w:color="auto" w:fill="auto"/>
            <w:vAlign w:val="center"/>
            <w:hideMark/>
          </w:tcPr>
          <w:p w14:paraId="17E52793"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4D2BEAF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28E2319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0896481A"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0858CEC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51D14972"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26E8C7F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14:paraId="4B4B55B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242466A3"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2382392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55D87BDE"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6D14CB8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2F87214C"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64FB6BDC"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D. Facility Costs</w:t>
            </w:r>
          </w:p>
        </w:tc>
        <w:tc>
          <w:tcPr>
            <w:tcW w:w="1280" w:type="dxa"/>
            <w:tcBorders>
              <w:top w:val="nil"/>
              <w:left w:val="nil"/>
              <w:bottom w:val="single" w:sz="4" w:space="0" w:color="auto"/>
              <w:right w:val="single" w:sz="4" w:space="0" w:color="auto"/>
            </w:tcBorders>
            <w:shd w:val="clear" w:color="auto" w:fill="auto"/>
            <w:vAlign w:val="center"/>
            <w:hideMark/>
          </w:tcPr>
          <w:p w14:paraId="1C65C1C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06C77D2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2E19322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17A62571"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5BF70BA8"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685D8AEC"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6E151E5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14:paraId="3B3A2FF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424E3B3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4E439BA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12B83A1B"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4099D3C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14B79AAA"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67A76A94"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E. Specific Assistance to Clients</w:t>
            </w:r>
          </w:p>
        </w:tc>
        <w:tc>
          <w:tcPr>
            <w:tcW w:w="1280" w:type="dxa"/>
            <w:tcBorders>
              <w:top w:val="nil"/>
              <w:left w:val="nil"/>
              <w:bottom w:val="single" w:sz="4" w:space="0" w:color="auto"/>
              <w:right w:val="single" w:sz="4" w:space="0" w:color="auto"/>
            </w:tcBorders>
            <w:shd w:val="clear" w:color="auto" w:fill="auto"/>
            <w:vAlign w:val="center"/>
            <w:hideMark/>
          </w:tcPr>
          <w:p w14:paraId="1CB0B0B8"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41784D7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3F40F18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397D8D79"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20A929DC"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66F20A3C"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62B5390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14:paraId="5D58E5F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367BA95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411D7D8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2365599E"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022BD75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71F650F1"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6E7F9EE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F. Other</w:t>
            </w:r>
          </w:p>
        </w:tc>
        <w:tc>
          <w:tcPr>
            <w:tcW w:w="1280" w:type="dxa"/>
            <w:tcBorders>
              <w:top w:val="nil"/>
              <w:left w:val="nil"/>
              <w:bottom w:val="single" w:sz="4" w:space="0" w:color="auto"/>
              <w:right w:val="single" w:sz="4" w:space="0" w:color="auto"/>
            </w:tcBorders>
            <w:shd w:val="clear" w:color="auto" w:fill="auto"/>
            <w:vAlign w:val="center"/>
            <w:hideMark/>
          </w:tcPr>
          <w:p w14:paraId="30FEEA9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3E7B70F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20A964BC"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1D8A5232"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5E801018"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2B026514"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118C20C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14:paraId="47D2CD4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7D1B271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15B68913"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16B565E9"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4813647A"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5D6AED31"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15EC720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G. Gen. &amp; Adm. (G&amp;A) Cost Allocation</w:t>
            </w:r>
          </w:p>
        </w:tc>
        <w:tc>
          <w:tcPr>
            <w:tcW w:w="1280" w:type="dxa"/>
            <w:tcBorders>
              <w:top w:val="nil"/>
              <w:left w:val="nil"/>
              <w:bottom w:val="single" w:sz="4" w:space="0" w:color="auto"/>
              <w:right w:val="single" w:sz="4" w:space="0" w:color="auto"/>
            </w:tcBorders>
            <w:shd w:val="clear" w:color="auto" w:fill="auto"/>
            <w:vAlign w:val="center"/>
            <w:hideMark/>
          </w:tcPr>
          <w:p w14:paraId="2AE048F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795D242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0541750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3B33DE5E"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4FE69EE7"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57C0797B"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6A1A5281"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H. Total Operating Costs</w:t>
            </w:r>
          </w:p>
        </w:tc>
        <w:tc>
          <w:tcPr>
            <w:tcW w:w="1280" w:type="dxa"/>
            <w:tcBorders>
              <w:top w:val="nil"/>
              <w:left w:val="nil"/>
              <w:bottom w:val="single" w:sz="4" w:space="0" w:color="auto"/>
              <w:right w:val="single" w:sz="4" w:space="0" w:color="auto"/>
            </w:tcBorders>
            <w:shd w:val="clear" w:color="auto" w:fill="auto"/>
            <w:vAlign w:val="center"/>
            <w:hideMark/>
          </w:tcPr>
          <w:p w14:paraId="0EDC19AD"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2CD1AA2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0279B61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124B9056"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77ECF002"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068E6C7F"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0E014E29"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I. Equipment</w:t>
            </w:r>
          </w:p>
        </w:tc>
        <w:tc>
          <w:tcPr>
            <w:tcW w:w="1280" w:type="dxa"/>
            <w:tcBorders>
              <w:top w:val="nil"/>
              <w:left w:val="nil"/>
              <w:bottom w:val="single" w:sz="4" w:space="0" w:color="auto"/>
              <w:right w:val="single" w:sz="4" w:space="0" w:color="auto"/>
            </w:tcBorders>
            <w:shd w:val="clear" w:color="auto" w:fill="auto"/>
            <w:vAlign w:val="center"/>
            <w:hideMark/>
          </w:tcPr>
          <w:p w14:paraId="632032A4"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65439CC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6DE3AC3B"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52533703"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5D72575D"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0E19BB76"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20E4F238"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J. Total Cost</w:t>
            </w:r>
          </w:p>
        </w:tc>
        <w:tc>
          <w:tcPr>
            <w:tcW w:w="1280" w:type="dxa"/>
            <w:tcBorders>
              <w:top w:val="nil"/>
              <w:left w:val="nil"/>
              <w:bottom w:val="single" w:sz="4" w:space="0" w:color="auto"/>
              <w:right w:val="single" w:sz="4" w:space="0" w:color="auto"/>
            </w:tcBorders>
            <w:shd w:val="clear" w:color="auto" w:fill="auto"/>
            <w:vAlign w:val="center"/>
            <w:hideMark/>
          </w:tcPr>
          <w:p w14:paraId="0A2D1D06"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auto" w:fill="auto"/>
            <w:vAlign w:val="center"/>
            <w:hideMark/>
          </w:tcPr>
          <w:p w14:paraId="7FBF1803"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CCFFCC"/>
            <w:vAlign w:val="center"/>
            <w:hideMark/>
          </w:tcPr>
          <w:p w14:paraId="61092B11"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37C60E4F"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441FAC17"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396C3295" w14:textId="77777777" w:rsidTr="005376FF">
        <w:trPr>
          <w:trHeight w:val="360"/>
        </w:trPr>
        <w:tc>
          <w:tcPr>
            <w:tcW w:w="4011" w:type="dxa"/>
            <w:tcBorders>
              <w:top w:val="nil"/>
              <w:left w:val="single" w:sz="4" w:space="0" w:color="auto"/>
              <w:bottom w:val="single" w:sz="4" w:space="0" w:color="auto"/>
              <w:right w:val="single" w:sz="4" w:space="0" w:color="auto"/>
            </w:tcBorders>
            <w:shd w:val="clear" w:color="000000" w:fill="CCFFCC"/>
            <w:vAlign w:val="center"/>
            <w:hideMark/>
          </w:tcPr>
          <w:p w14:paraId="0C394DD3"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K. Revenue (deduct)*</w:t>
            </w:r>
          </w:p>
        </w:tc>
        <w:tc>
          <w:tcPr>
            <w:tcW w:w="1280" w:type="dxa"/>
            <w:tcBorders>
              <w:top w:val="nil"/>
              <w:left w:val="nil"/>
              <w:bottom w:val="single" w:sz="4" w:space="0" w:color="auto"/>
              <w:right w:val="single" w:sz="4" w:space="0" w:color="auto"/>
            </w:tcBorders>
            <w:shd w:val="clear" w:color="000000" w:fill="CCFFCC"/>
            <w:vAlign w:val="center"/>
            <w:hideMark/>
          </w:tcPr>
          <w:p w14:paraId="0D6B54B9" w14:textId="77777777" w:rsidR="00AF7E22" w:rsidRPr="00C809F4" w:rsidRDefault="00AF7E22" w:rsidP="005376FF">
            <w:pPr>
              <w:jc w:val="cente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000000" w:fill="C0C0C0"/>
            <w:vAlign w:val="center"/>
            <w:hideMark/>
          </w:tcPr>
          <w:p w14:paraId="699DF21B" w14:textId="77777777" w:rsidR="00AF7E22" w:rsidRPr="00C809F4" w:rsidRDefault="00AF7E22" w:rsidP="005376FF">
            <w:pPr>
              <w:jc w:val="center"/>
              <w:rPr>
                <w:rFonts w:ascii="Arial" w:hAnsi="Arial" w:cs="Arial"/>
                <w:color w:val="000000"/>
                <w:sz w:val="20"/>
              </w:rPr>
            </w:pPr>
            <w:r w:rsidRPr="00C809F4">
              <w:rPr>
                <w:rFonts w:ascii="Arial" w:hAnsi="Arial" w:cs="Arial"/>
                <w:color w:val="000000"/>
                <w:sz w:val="20"/>
              </w:rPr>
              <w:t>n/a</w:t>
            </w:r>
          </w:p>
        </w:tc>
        <w:tc>
          <w:tcPr>
            <w:tcW w:w="1319" w:type="dxa"/>
            <w:tcBorders>
              <w:top w:val="nil"/>
              <w:left w:val="nil"/>
              <w:bottom w:val="single" w:sz="4" w:space="0" w:color="auto"/>
              <w:right w:val="single" w:sz="4" w:space="0" w:color="auto"/>
            </w:tcBorders>
            <w:shd w:val="clear" w:color="000000" w:fill="C0C0C0"/>
            <w:vAlign w:val="center"/>
            <w:hideMark/>
          </w:tcPr>
          <w:p w14:paraId="6B5DD8C9" w14:textId="77777777" w:rsidR="00AF7E22" w:rsidRPr="00C809F4" w:rsidRDefault="00AF7E22" w:rsidP="005376FF">
            <w:pPr>
              <w:jc w:val="center"/>
              <w:rPr>
                <w:rFonts w:ascii="Arial" w:hAnsi="Arial" w:cs="Arial"/>
                <w:color w:val="000000"/>
                <w:sz w:val="20"/>
              </w:rPr>
            </w:pPr>
            <w:r w:rsidRPr="00C809F4">
              <w:rPr>
                <w:rFonts w:ascii="Arial" w:hAnsi="Arial" w:cs="Arial"/>
                <w:color w:val="000000"/>
                <w:sz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0A529534"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1D329AE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188CC2E1" w14:textId="77777777" w:rsidTr="005376FF">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14:paraId="06DD423E" w14:textId="77777777" w:rsidR="00AF7E22" w:rsidRPr="00C809F4" w:rsidRDefault="00AF7E22" w:rsidP="005376FF">
            <w:pPr>
              <w:rPr>
                <w:rFonts w:ascii="Arial" w:hAnsi="Arial" w:cs="Arial"/>
                <w:b/>
                <w:bCs/>
                <w:color w:val="000000"/>
                <w:sz w:val="20"/>
              </w:rPr>
            </w:pPr>
            <w:r w:rsidRPr="00C809F4">
              <w:rPr>
                <w:rFonts w:ascii="Arial" w:hAnsi="Arial" w:cs="Arial"/>
                <w:b/>
                <w:bCs/>
                <w:color w:val="000000"/>
                <w:sz w:val="20"/>
              </w:rPr>
              <w:t>L. Funding Request</w:t>
            </w:r>
          </w:p>
        </w:tc>
        <w:tc>
          <w:tcPr>
            <w:tcW w:w="1280" w:type="dxa"/>
            <w:tcBorders>
              <w:top w:val="nil"/>
              <w:left w:val="nil"/>
              <w:bottom w:val="single" w:sz="4" w:space="0" w:color="auto"/>
              <w:right w:val="single" w:sz="4" w:space="0" w:color="auto"/>
            </w:tcBorders>
            <w:shd w:val="clear" w:color="auto" w:fill="auto"/>
            <w:noWrap/>
            <w:vAlign w:val="center"/>
            <w:hideMark/>
          </w:tcPr>
          <w:p w14:paraId="7142FC44"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000000" w:fill="C0C0C0"/>
            <w:vAlign w:val="center"/>
            <w:hideMark/>
          </w:tcPr>
          <w:p w14:paraId="31D4C24D" w14:textId="77777777" w:rsidR="00AF7E22" w:rsidRPr="00C809F4" w:rsidRDefault="00AF7E22" w:rsidP="005376FF">
            <w:pPr>
              <w:jc w:val="center"/>
              <w:rPr>
                <w:rFonts w:ascii="Arial" w:hAnsi="Arial" w:cs="Arial"/>
                <w:color w:val="000000"/>
                <w:sz w:val="20"/>
              </w:rPr>
            </w:pPr>
            <w:r w:rsidRPr="00C809F4">
              <w:rPr>
                <w:rFonts w:ascii="Arial" w:hAnsi="Arial" w:cs="Arial"/>
                <w:color w:val="000000"/>
                <w:sz w:val="20"/>
              </w:rPr>
              <w:t>n/a</w:t>
            </w:r>
          </w:p>
        </w:tc>
        <w:tc>
          <w:tcPr>
            <w:tcW w:w="1319" w:type="dxa"/>
            <w:tcBorders>
              <w:top w:val="nil"/>
              <w:left w:val="nil"/>
              <w:bottom w:val="single" w:sz="4" w:space="0" w:color="auto"/>
              <w:right w:val="single" w:sz="4" w:space="0" w:color="auto"/>
            </w:tcBorders>
            <w:shd w:val="clear" w:color="000000" w:fill="C0C0C0"/>
            <w:vAlign w:val="center"/>
            <w:hideMark/>
          </w:tcPr>
          <w:p w14:paraId="4A2ED8B7" w14:textId="77777777" w:rsidR="00AF7E22" w:rsidRPr="00C809F4" w:rsidRDefault="00AF7E22" w:rsidP="005376FF">
            <w:pPr>
              <w:jc w:val="center"/>
              <w:rPr>
                <w:rFonts w:ascii="Arial" w:hAnsi="Arial" w:cs="Arial"/>
                <w:color w:val="000000"/>
                <w:sz w:val="20"/>
              </w:rPr>
            </w:pPr>
            <w:r w:rsidRPr="00C809F4">
              <w:rPr>
                <w:rFonts w:ascii="Arial" w:hAnsi="Arial" w:cs="Arial"/>
                <w:color w:val="000000"/>
                <w:sz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023CCF08"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71DF249E"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25E7DEE5" w14:textId="77777777" w:rsidTr="005376FF">
        <w:trPr>
          <w:trHeight w:val="1080"/>
        </w:trPr>
        <w:tc>
          <w:tcPr>
            <w:tcW w:w="78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1CF77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The budget request shall indicate the Agency’s total proposed budget for delivery of the service(s) reduced by the other sources of funding (Line K).  If applicable, indicate the sources of leveraged funding and the dollar amounts for each below:</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514FA119"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76E40D87"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268CA4CD" w14:textId="77777777" w:rsidTr="005376FF">
        <w:trPr>
          <w:trHeight w:val="510"/>
        </w:trPr>
        <w:tc>
          <w:tcPr>
            <w:tcW w:w="4011" w:type="dxa"/>
            <w:tcBorders>
              <w:top w:val="nil"/>
              <w:left w:val="single" w:sz="4" w:space="0" w:color="auto"/>
              <w:bottom w:val="single" w:sz="4" w:space="0" w:color="auto"/>
              <w:right w:val="single" w:sz="4" w:space="0" w:color="auto"/>
            </w:tcBorders>
            <w:shd w:val="clear" w:color="000000" w:fill="FFFF99"/>
            <w:vAlign w:val="center"/>
            <w:hideMark/>
          </w:tcPr>
          <w:p w14:paraId="4B5EAB91" w14:textId="77777777" w:rsidR="00AF7E22" w:rsidRPr="00C809F4" w:rsidRDefault="00AF7E22" w:rsidP="005376FF">
            <w:pPr>
              <w:jc w:val="right"/>
              <w:rPr>
                <w:rFonts w:ascii="Arial" w:hAnsi="Arial" w:cs="Arial"/>
                <w:color w:val="000000"/>
                <w:sz w:val="20"/>
              </w:rPr>
            </w:pPr>
            <w:r w:rsidRPr="00C809F4">
              <w:rPr>
                <w:rFonts w:ascii="Arial" w:hAnsi="Arial" w:cs="Arial"/>
                <w:color w:val="000000"/>
                <w:sz w:val="20"/>
              </w:rPr>
              <w:t>Other Sources of Funding for this Program:</w:t>
            </w:r>
            <w:r w:rsidRPr="00C809F4">
              <w:rPr>
                <w:rFonts w:ascii="Arial" w:hAnsi="Arial" w:cs="Arial"/>
                <w:color w:val="000000"/>
                <w:sz w:val="20"/>
              </w:rPr>
              <w:br/>
              <w:t>(Specify These)</w:t>
            </w:r>
          </w:p>
        </w:tc>
        <w:tc>
          <w:tcPr>
            <w:tcW w:w="1280" w:type="dxa"/>
            <w:tcBorders>
              <w:top w:val="nil"/>
              <w:left w:val="nil"/>
              <w:bottom w:val="single" w:sz="4" w:space="0" w:color="auto"/>
              <w:right w:val="single" w:sz="4" w:space="0" w:color="auto"/>
            </w:tcBorders>
            <w:shd w:val="clear" w:color="000000" w:fill="FFFF99"/>
            <w:vAlign w:val="center"/>
            <w:hideMark/>
          </w:tcPr>
          <w:p w14:paraId="09E8B23F"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219" w:type="dxa"/>
            <w:tcBorders>
              <w:top w:val="nil"/>
              <w:left w:val="nil"/>
              <w:bottom w:val="single" w:sz="4" w:space="0" w:color="auto"/>
              <w:right w:val="single" w:sz="4" w:space="0" w:color="auto"/>
            </w:tcBorders>
            <w:shd w:val="clear" w:color="000000" w:fill="FFFF99"/>
            <w:vAlign w:val="center"/>
            <w:hideMark/>
          </w:tcPr>
          <w:p w14:paraId="3F0AC2D3"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1319" w:type="dxa"/>
            <w:tcBorders>
              <w:top w:val="nil"/>
              <w:left w:val="nil"/>
              <w:bottom w:val="single" w:sz="4" w:space="0" w:color="auto"/>
              <w:right w:val="single" w:sz="4" w:space="0" w:color="auto"/>
            </w:tcBorders>
            <w:shd w:val="clear" w:color="000000" w:fill="FFFF99"/>
            <w:vAlign w:val="center"/>
            <w:hideMark/>
          </w:tcPr>
          <w:p w14:paraId="1AE0EB6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41B289BB"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795AAC30"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r w:rsidR="00AF7E22" w:rsidRPr="00C809F4" w14:paraId="64EB1316" w14:textId="77777777" w:rsidTr="005376FF">
        <w:trPr>
          <w:trHeight w:val="375"/>
        </w:trPr>
        <w:tc>
          <w:tcPr>
            <w:tcW w:w="4011" w:type="dxa"/>
            <w:tcBorders>
              <w:top w:val="nil"/>
              <w:left w:val="single" w:sz="4" w:space="0" w:color="auto"/>
              <w:bottom w:val="single" w:sz="4" w:space="0" w:color="auto"/>
              <w:right w:val="single" w:sz="4" w:space="0" w:color="auto"/>
            </w:tcBorders>
            <w:shd w:val="clear" w:color="000000" w:fill="FFFF99"/>
            <w:vAlign w:val="center"/>
            <w:hideMark/>
          </w:tcPr>
          <w:p w14:paraId="7C9B0D95" w14:textId="77777777" w:rsidR="00AF7E22" w:rsidRPr="00C809F4" w:rsidRDefault="00AF7E22" w:rsidP="005376FF">
            <w:pPr>
              <w:jc w:val="right"/>
              <w:rPr>
                <w:rFonts w:ascii="Arial" w:hAnsi="Arial" w:cs="Arial"/>
                <w:color w:val="000000"/>
                <w:sz w:val="20"/>
              </w:rPr>
            </w:pPr>
            <w:r w:rsidRPr="00C809F4">
              <w:rPr>
                <w:rFonts w:ascii="Arial" w:hAnsi="Arial" w:cs="Arial"/>
                <w:color w:val="000000"/>
                <w:sz w:val="20"/>
              </w:rPr>
              <w:t>Other Funding Amounts:</w:t>
            </w:r>
          </w:p>
        </w:tc>
        <w:tc>
          <w:tcPr>
            <w:tcW w:w="1280" w:type="dxa"/>
            <w:tcBorders>
              <w:top w:val="nil"/>
              <w:left w:val="nil"/>
              <w:bottom w:val="single" w:sz="4" w:space="0" w:color="auto"/>
              <w:right w:val="single" w:sz="4" w:space="0" w:color="auto"/>
            </w:tcBorders>
            <w:shd w:val="clear" w:color="000000" w:fill="FFFF99"/>
            <w:vAlign w:val="center"/>
            <w:hideMark/>
          </w:tcPr>
          <w:p w14:paraId="63650769" w14:textId="77777777" w:rsidR="00AF7E22" w:rsidRPr="00C809F4" w:rsidRDefault="00AF7E22" w:rsidP="005376FF">
            <w:pPr>
              <w:jc w:val="right"/>
              <w:rPr>
                <w:rFonts w:ascii="Arial" w:hAnsi="Arial" w:cs="Arial"/>
                <w:color w:val="000000"/>
                <w:sz w:val="20"/>
              </w:rPr>
            </w:pPr>
            <w:r w:rsidRPr="00C809F4">
              <w:rPr>
                <w:rFonts w:ascii="Arial" w:hAnsi="Arial" w:cs="Arial"/>
                <w:color w:val="000000"/>
                <w:sz w:val="20"/>
              </w:rPr>
              <w:t>0</w:t>
            </w:r>
          </w:p>
        </w:tc>
        <w:tc>
          <w:tcPr>
            <w:tcW w:w="1219" w:type="dxa"/>
            <w:tcBorders>
              <w:top w:val="nil"/>
              <w:left w:val="nil"/>
              <w:bottom w:val="single" w:sz="4" w:space="0" w:color="auto"/>
              <w:right w:val="single" w:sz="4" w:space="0" w:color="auto"/>
            </w:tcBorders>
            <w:shd w:val="clear" w:color="000000" w:fill="FFFF99"/>
            <w:vAlign w:val="center"/>
            <w:hideMark/>
          </w:tcPr>
          <w:p w14:paraId="35DA31C5" w14:textId="77777777" w:rsidR="00AF7E22" w:rsidRPr="00C809F4" w:rsidRDefault="00AF7E22" w:rsidP="005376FF">
            <w:pPr>
              <w:jc w:val="right"/>
              <w:rPr>
                <w:rFonts w:ascii="Arial" w:hAnsi="Arial" w:cs="Arial"/>
                <w:color w:val="000000"/>
                <w:sz w:val="20"/>
              </w:rPr>
            </w:pPr>
            <w:r w:rsidRPr="00C809F4">
              <w:rPr>
                <w:rFonts w:ascii="Arial" w:hAnsi="Arial" w:cs="Arial"/>
                <w:color w:val="000000"/>
                <w:sz w:val="20"/>
              </w:rPr>
              <w:t>0</w:t>
            </w:r>
          </w:p>
        </w:tc>
        <w:tc>
          <w:tcPr>
            <w:tcW w:w="1319" w:type="dxa"/>
            <w:tcBorders>
              <w:top w:val="nil"/>
              <w:left w:val="nil"/>
              <w:bottom w:val="single" w:sz="4" w:space="0" w:color="auto"/>
              <w:right w:val="single" w:sz="4" w:space="0" w:color="auto"/>
            </w:tcBorders>
            <w:shd w:val="clear" w:color="000000" w:fill="FFFF99"/>
            <w:vAlign w:val="center"/>
            <w:hideMark/>
          </w:tcPr>
          <w:p w14:paraId="0EB41841" w14:textId="77777777" w:rsidR="00AF7E22" w:rsidRPr="00C809F4" w:rsidRDefault="00AF7E22" w:rsidP="005376FF">
            <w:pPr>
              <w:jc w:val="right"/>
              <w:rPr>
                <w:rFonts w:ascii="Arial" w:hAnsi="Arial" w:cs="Arial"/>
                <w:color w:val="000000"/>
                <w:sz w:val="20"/>
              </w:rPr>
            </w:pPr>
            <w:r w:rsidRPr="00C809F4">
              <w:rPr>
                <w:rFonts w:ascii="Arial" w:hAnsi="Arial" w:cs="Arial"/>
                <w:color w:val="000000"/>
                <w:sz w:val="20"/>
              </w:rPr>
              <w:t>0</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2E13263E" w14:textId="77777777" w:rsidR="00AF7E22" w:rsidRPr="00C809F4" w:rsidRDefault="00AF7E22" w:rsidP="005376FF">
            <w:pPr>
              <w:rPr>
                <w:rFonts w:ascii="Arial" w:hAnsi="Arial" w:cs="Arial"/>
                <w:b/>
                <w:bCs/>
                <w:color w:val="000000"/>
                <w:sz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2FAEEDF1" w14:textId="77777777" w:rsidR="00AF7E22" w:rsidRPr="00C809F4" w:rsidRDefault="00AF7E22" w:rsidP="005376FF">
            <w:pPr>
              <w:rPr>
                <w:rFonts w:ascii="Arial" w:hAnsi="Arial" w:cs="Arial"/>
                <w:color w:val="000000"/>
                <w:sz w:val="20"/>
              </w:rPr>
            </w:pPr>
            <w:r w:rsidRPr="00C809F4">
              <w:rPr>
                <w:rFonts w:ascii="Arial" w:hAnsi="Arial" w:cs="Arial"/>
                <w:color w:val="000000"/>
                <w:sz w:val="20"/>
              </w:rPr>
              <w:t> </w:t>
            </w:r>
          </w:p>
        </w:tc>
      </w:tr>
    </w:tbl>
    <w:p w14:paraId="29481959" w14:textId="77777777" w:rsidR="00AF7E22" w:rsidRDefault="00AF7E22" w:rsidP="00AF7E22">
      <w:pPr>
        <w:tabs>
          <w:tab w:val="left" w:pos="90"/>
          <w:tab w:val="left" w:pos="7920"/>
          <w:tab w:val="left" w:pos="8640"/>
        </w:tabs>
        <w:rPr>
          <w:rFonts w:ascii="Arial" w:hAnsi="Arial" w:cs="Arial"/>
        </w:rPr>
      </w:pPr>
    </w:p>
    <w:p w14:paraId="4E012374" w14:textId="77777777" w:rsidR="00AF7E22" w:rsidRDefault="00AF7E22" w:rsidP="00AF7E22">
      <w:pPr>
        <w:tabs>
          <w:tab w:val="left" w:pos="90"/>
          <w:tab w:val="left" w:pos="7920"/>
          <w:tab w:val="left" w:pos="8640"/>
        </w:tabs>
      </w:pPr>
    </w:p>
    <w:p w14:paraId="1CB9F4DB" w14:textId="77777777" w:rsidR="002E3B67" w:rsidRDefault="002E3B67">
      <w:bookmarkStart w:id="0" w:name="_GoBack"/>
      <w:bookmarkEnd w:id="0"/>
    </w:p>
    <w:sectPr w:rsidR="002E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22"/>
    <w:rsid w:val="002E3B67"/>
    <w:rsid w:val="00A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95AF"/>
  <w15:chartTrackingRefBased/>
  <w15:docId w15:val="{5A045F5A-C16E-488D-9695-F1487AC1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A570E47F92D4BBD3CADE40C44B2FB" ma:contentTypeVersion="10" ma:contentTypeDescription="Create a new document." ma:contentTypeScope="" ma:versionID="c63919193b2e3a07c0230d0c039315aa">
  <xsd:schema xmlns:xsd="http://www.w3.org/2001/XMLSchema" xmlns:xs="http://www.w3.org/2001/XMLSchema" xmlns:p="http://schemas.microsoft.com/office/2006/metadata/properties" xmlns:ns3="426ac7e5-2a3d-45bf-acda-2295f659e2ae" xmlns:ns4="b62096f2-e596-44ea-b485-37e0c2f37d45" targetNamespace="http://schemas.microsoft.com/office/2006/metadata/properties" ma:root="true" ma:fieldsID="d618d579370b0ea25684178f7521ff5f" ns3:_="" ns4:_="">
    <xsd:import namespace="426ac7e5-2a3d-45bf-acda-2295f659e2ae"/>
    <xsd:import namespace="b62096f2-e596-44ea-b485-37e0c2f37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ac7e5-2a3d-45bf-acda-2295f659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96f2-e596-44ea-b485-37e0c2f37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BE572-A32B-4383-BECF-BA347A345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ac7e5-2a3d-45bf-acda-2295f659e2ae"/>
    <ds:schemaRef ds:uri="b62096f2-e596-44ea-b485-37e0c2f3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53E32-0DF0-4725-B124-CE6AF4858779}">
  <ds:schemaRefs>
    <ds:schemaRef ds:uri="http://schemas.microsoft.com/sharepoint/v3/contenttype/forms"/>
  </ds:schemaRefs>
</ds:datastoreItem>
</file>

<file path=customXml/itemProps3.xml><?xml version="1.0" encoding="utf-8"?>
<ds:datastoreItem xmlns:ds="http://schemas.openxmlformats.org/officeDocument/2006/customXml" ds:itemID="{B88A98CA-85BC-4D03-AD56-EC44099E5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Catherine</dc:creator>
  <cp:keywords/>
  <dc:description/>
  <cp:lastModifiedBy>Schafer, Catherine</cp:lastModifiedBy>
  <cp:revision>1</cp:revision>
  <dcterms:created xsi:type="dcterms:W3CDTF">2021-01-06T03:45:00Z</dcterms:created>
  <dcterms:modified xsi:type="dcterms:W3CDTF">2021-01-06T03:45:00Z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0x010100D86A570E47F92D4BBD3CADE40C44B2FB</vt:lpwstr>
  </property>
</Properties>
</file>