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30D1" w14:textId="39CFB8FB" w:rsidR="00364264" w:rsidRDefault="00364264" w:rsidP="00364264">
      <w:pPr>
        <w:jc w:val="center"/>
        <w:rPr>
          <w:rFonts w:ascii="Arial" w:hAnsi="Arial" w:cs="Arial"/>
          <w:b/>
        </w:rPr>
      </w:pPr>
      <w:r w:rsidRPr="00D007F3">
        <w:rPr>
          <w:rFonts w:ascii="Arial" w:hAnsi="Arial" w:cs="Arial"/>
          <w:b/>
          <w:u w:val="single"/>
        </w:rPr>
        <w:t>EXHIBIT D</w:t>
      </w:r>
      <w:r w:rsidRPr="00D007F3">
        <w:rPr>
          <w:rFonts w:ascii="Arial" w:hAnsi="Arial" w:cs="Arial"/>
          <w:b/>
        </w:rPr>
        <w:t>-DCF B-3 Budget Form</w:t>
      </w:r>
    </w:p>
    <w:p w14:paraId="70F83552" w14:textId="7D227735" w:rsidR="00B62066" w:rsidRDefault="00B62066" w:rsidP="00364264">
      <w:pPr>
        <w:jc w:val="center"/>
        <w:rPr>
          <w:rFonts w:ascii="Arial" w:hAnsi="Arial" w:cs="Arial"/>
          <w:b/>
        </w:rPr>
      </w:pPr>
    </w:p>
    <w:p w14:paraId="2E44262A" w14:textId="18095128" w:rsidR="00B62066" w:rsidRPr="00B62066" w:rsidRDefault="00B62066" w:rsidP="0036426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CAC </w:t>
      </w:r>
      <w:r w:rsidRPr="00B62066">
        <w:rPr>
          <w:rFonts w:ascii="Arial" w:hAnsi="Arial" w:cs="Arial"/>
          <w:b/>
          <w:u w:val="single"/>
        </w:rPr>
        <w:t>Capital</w:t>
      </w:r>
    </w:p>
    <w:p w14:paraId="5016B28B" w14:textId="77777777" w:rsidR="00364264" w:rsidRPr="00D007F3" w:rsidRDefault="00364264" w:rsidP="00364264">
      <w:pPr>
        <w:jc w:val="both"/>
        <w:rPr>
          <w:rFonts w:ascii="Arial" w:hAnsi="Arial" w:cs="Arial"/>
          <w:b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900"/>
        <w:gridCol w:w="1280"/>
        <w:gridCol w:w="1215"/>
        <w:gridCol w:w="1497"/>
        <w:gridCol w:w="283"/>
        <w:gridCol w:w="1245"/>
      </w:tblGrid>
      <w:tr w:rsidR="00364264" w:rsidRPr="00D007F3" w14:paraId="498E8943" w14:textId="77777777" w:rsidTr="00A41576">
        <w:trPr>
          <w:trHeight w:val="102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8A3" w14:textId="66F801AC" w:rsidR="00364264" w:rsidRPr="00D007F3" w:rsidRDefault="00364264" w:rsidP="00A41576">
            <w:pPr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BUDGET CATEGORIES</w:t>
            </w:r>
            <w:r w:rsidRPr="00D007F3">
              <w:rPr>
                <w:rFonts w:ascii="Arial" w:hAnsi="Arial" w:cs="Arial"/>
                <w:b/>
                <w:bCs/>
              </w:rPr>
              <w:br/>
              <w:t>12-Month Budget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C6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TOTAL COSTS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DF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DCF Funding request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416617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Leveraging Other Cash or In-Kind Funding Sources*</w:t>
            </w: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F6646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03F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4264" w:rsidRPr="00D007F3" w14:paraId="468E5AE5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A2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A. Consultants &amp; Professional Fees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9B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8A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2D6C02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4918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D25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63A4FBE9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B7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B. Permitting fees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149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50E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4543E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A5871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65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1997F3A8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517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C. Materials &amp; Supplies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2F5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98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8C7C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AEA6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D9D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5F2F4110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278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D. Equipment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7E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C1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4E50E2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B19C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A0C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287B22CF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F60E" w14:textId="77777777" w:rsidR="00364264" w:rsidRPr="00D007F3" w:rsidRDefault="00364264" w:rsidP="00A41576">
            <w:pPr>
              <w:ind w:left="1080" w:hanging="1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E. Personnel (List each position)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87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4FE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A2379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D63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8C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430B4C6C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D3E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64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24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22ED9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C7F7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4F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50A0034D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2E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8AF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513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A488D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1BD3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305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45788E48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7E8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8C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8B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D0CBC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52F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8E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1EC1B33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6A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007F3">
              <w:rPr>
                <w:rFonts w:ascii="Arial" w:hAnsi="Arial" w:cs="Arial"/>
              </w:rPr>
              <w:t>. Other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32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C0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137C7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A6546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74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EEED01F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AC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0E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1CCC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787C2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A6EE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CC3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8D1A960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032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1E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D5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81070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1500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DE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060E6E3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8C4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007F3">
              <w:rPr>
                <w:rFonts w:ascii="Arial" w:hAnsi="Arial" w:cs="Arial"/>
              </w:rPr>
              <w:t>. Total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A02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3D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E1C24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3A70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BA3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1E59CE38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8665B7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007F3">
              <w:rPr>
                <w:rFonts w:ascii="Arial" w:hAnsi="Arial" w:cs="Arial"/>
              </w:rPr>
              <w:t>. Revenue (deduct)*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F8C96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(        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52C5BC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78B747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13E7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818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17112EB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A54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D007F3">
              <w:rPr>
                <w:rFonts w:ascii="Arial" w:hAnsi="Arial" w:cs="Arial"/>
                <w:b/>
                <w:bCs/>
              </w:rPr>
              <w:t>. Funding Request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6D5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48649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47227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0DDA9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E0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17D721CC" w14:textId="77777777" w:rsidTr="00A41576">
        <w:trPr>
          <w:trHeight w:val="1080"/>
        </w:trPr>
        <w:tc>
          <w:tcPr>
            <w:tcW w:w="7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8EB2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 xml:space="preserve">The budget request shall indicate the Agency’s total proposed budget for delivery </w:t>
            </w:r>
            <w:r>
              <w:rPr>
                <w:rFonts w:ascii="Arial" w:hAnsi="Arial" w:cs="Arial"/>
              </w:rPr>
              <w:t xml:space="preserve">the </w:t>
            </w:r>
            <w:r w:rsidRPr="008837A0">
              <w:rPr>
                <w:rFonts w:ascii="Arial" w:hAnsi="Arial" w:cs="Arial"/>
                <w:b/>
              </w:rPr>
              <w:t>capital improvement</w:t>
            </w:r>
            <w:r>
              <w:rPr>
                <w:rFonts w:ascii="Arial" w:hAnsi="Arial" w:cs="Arial"/>
              </w:rPr>
              <w:t xml:space="preserve"> reduced</w:t>
            </w:r>
            <w:r w:rsidRPr="00D007F3">
              <w:rPr>
                <w:rFonts w:ascii="Arial" w:hAnsi="Arial" w:cs="Arial"/>
              </w:rPr>
              <w:t xml:space="preserve"> by the oth</w:t>
            </w:r>
            <w:r>
              <w:rPr>
                <w:rFonts w:ascii="Arial" w:hAnsi="Arial" w:cs="Arial"/>
              </w:rPr>
              <w:t>er sources of funding.</w:t>
            </w:r>
            <w:r w:rsidRPr="00D007F3">
              <w:rPr>
                <w:rFonts w:ascii="Arial" w:hAnsi="Arial" w:cs="Arial"/>
              </w:rPr>
              <w:t xml:space="preserve"> If applicable, indicate the sources of leveraged funding and the dollar amounts for each below: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2DE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48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63447E20" w14:textId="77777777" w:rsidTr="00A41576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38412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Other Sources of Funding for this Program:</w:t>
            </w:r>
            <w:r w:rsidRPr="00D007F3">
              <w:rPr>
                <w:rFonts w:ascii="Arial" w:hAnsi="Arial" w:cs="Arial"/>
              </w:rPr>
              <w:br/>
              <w:t>(Specify These)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28A8A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D9B6B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43C4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0926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E1B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57E6DE19" w14:textId="77777777" w:rsidTr="00A41576">
        <w:trPr>
          <w:trHeight w:val="3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A77E7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Other Funding Amounts: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ACA50E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44D88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33E06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59B9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86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</w:tbl>
    <w:p w14:paraId="4EE349A3" w14:textId="77777777" w:rsidR="00364264" w:rsidRPr="00D007F3" w:rsidRDefault="00364264" w:rsidP="00364264">
      <w:pPr>
        <w:jc w:val="both"/>
        <w:rPr>
          <w:rFonts w:ascii="Arial" w:hAnsi="Arial" w:cs="Arial"/>
        </w:rPr>
      </w:pPr>
      <w:bookmarkStart w:id="0" w:name="_GoBack"/>
      <w:bookmarkEnd w:id="0"/>
    </w:p>
    <w:p w14:paraId="008CC2EB" w14:textId="77777777" w:rsidR="00364264" w:rsidRPr="00D007F3" w:rsidRDefault="00364264" w:rsidP="00364264">
      <w:pPr>
        <w:jc w:val="both"/>
        <w:rPr>
          <w:rFonts w:ascii="Arial" w:hAnsi="Arial" w:cs="Arial"/>
        </w:rPr>
      </w:pPr>
    </w:p>
    <w:p w14:paraId="331E5689" w14:textId="77777777" w:rsidR="00364264" w:rsidRPr="00D007F3" w:rsidRDefault="00364264" w:rsidP="00364264">
      <w:pPr>
        <w:jc w:val="both"/>
        <w:rPr>
          <w:rFonts w:ascii="Arial" w:hAnsi="Arial" w:cs="Arial"/>
        </w:rPr>
      </w:pPr>
    </w:p>
    <w:p w14:paraId="2DEAA335" w14:textId="77777777" w:rsidR="00364264" w:rsidRPr="00D007F3" w:rsidRDefault="00364264" w:rsidP="00364264">
      <w:pPr>
        <w:jc w:val="both"/>
        <w:rPr>
          <w:rFonts w:ascii="Arial" w:hAnsi="Arial" w:cs="Arial"/>
        </w:rPr>
      </w:pPr>
    </w:p>
    <w:p w14:paraId="1D83FAA4" w14:textId="77777777" w:rsidR="00711F51" w:rsidRDefault="008837A0"/>
    <w:sectPr w:rsidR="00711F51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64"/>
    <w:rsid w:val="00364264"/>
    <w:rsid w:val="0062376F"/>
    <w:rsid w:val="00643E90"/>
    <w:rsid w:val="006E38BE"/>
    <w:rsid w:val="008837A0"/>
    <w:rsid w:val="00B62066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C199"/>
  <w15:chartTrackingRefBased/>
  <w15:docId w15:val="{74F0235C-3DA1-4B1C-A263-C91E0A37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3</cp:revision>
  <dcterms:created xsi:type="dcterms:W3CDTF">2019-09-27T18:07:00Z</dcterms:created>
  <dcterms:modified xsi:type="dcterms:W3CDTF">2019-09-30T12:56:00Z</dcterms:modified>
</cp:coreProperties>
</file>