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F36" w:rsidRPr="00A21D2D" w:rsidRDefault="004E6F36" w:rsidP="004E6F36">
      <w:pPr>
        <w:jc w:val="center"/>
        <w:rPr>
          <w:b/>
          <w:sz w:val="40"/>
          <w:szCs w:val="40"/>
          <w:lang w:val="es-GT"/>
        </w:rPr>
      </w:pPr>
      <w:r w:rsidRPr="00A21D2D">
        <w:rPr>
          <w:b/>
          <w:sz w:val="40"/>
          <w:szCs w:val="40"/>
          <w:lang w:val="es-GT"/>
        </w:rPr>
        <w:t xml:space="preserve">Solicitud para Registrar Equipo Adicional de Acarreo de Residuos (Forma para </w:t>
      </w:r>
      <w:proofErr w:type="spellStart"/>
      <w:r w:rsidRPr="00A21D2D">
        <w:rPr>
          <w:b/>
          <w:sz w:val="40"/>
          <w:szCs w:val="40"/>
          <w:lang w:val="es-GT"/>
        </w:rPr>
        <w:t>Agregrar</w:t>
      </w:r>
      <w:proofErr w:type="spellEnd"/>
      <w:r w:rsidRPr="00A21D2D">
        <w:rPr>
          <w:b/>
          <w:sz w:val="40"/>
          <w:szCs w:val="40"/>
          <w:lang w:val="es-GT"/>
        </w:rPr>
        <w:t xml:space="preserve">) </w:t>
      </w:r>
    </w:p>
    <w:p w:rsidR="00A21D2D" w:rsidRDefault="00A21D2D" w:rsidP="004E6F36">
      <w:pPr>
        <w:jc w:val="center"/>
        <w:rPr>
          <w:b/>
          <w:sz w:val="28"/>
          <w:szCs w:val="28"/>
          <w:lang w:val="es-GT"/>
        </w:rPr>
      </w:pPr>
    </w:p>
    <w:p w:rsidR="004E6F36" w:rsidRPr="00A21D2D" w:rsidRDefault="004E6F36" w:rsidP="004E6F36">
      <w:pPr>
        <w:jc w:val="center"/>
        <w:rPr>
          <w:b/>
          <w:sz w:val="28"/>
          <w:szCs w:val="28"/>
          <w:lang w:val="es-GT"/>
        </w:rPr>
      </w:pPr>
      <w:r>
        <w:rPr>
          <w:b/>
          <w:sz w:val="28"/>
          <w:szCs w:val="28"/>
          <w:lang w:val="es-GT"/>
        </w:rPr>
        <w:t xml:space="preserve">Residuos Sólidos (Solid </w:t>
      </w:r>
      <w:proofErr w:type="spellStart"/>
      <w:r>
        <w:rPr>
          <w:b/>
          <w:sz w:val="28"/>
          <w:szCs w:val="28"/>
          <w:lang w:val="es-GT"/>
        </w:rPr>
        <w:t>Waste</w:t>
      </w:r>
      <w:proofErr w:type="spellEnd"/>
      <w:r>
        <w:rPr>
          <w:b/>
          <w:sz w:val="28"/>
          <w:szCs w:val="28"/>
          <w:lang w:val="es-GT"/>
        </w:rPr>
        <w:t xml:space="preserve">)  </w:t>
      </w:r>
      <w:r>
        <w:rPr>
          <w:b/>
          <w:sz w:val="28"/>
          <w:szCs w:val="28"/>
        </w:rPr>
        <w:fldChar w:fldCharType="begin">
          <w:ffData>
            <w:name w:val="Check1"/>
            <w:enabled/>
            <w:calcOnExit w:val="0"/>
            <w:checkBox>
              <w:sizeAuto/>
              <w:default w:val="1"/>
            </w:checkBox>
          </w:ffData>
        </w:fldChar>
      </w:r>
      <w:bookmarkStart w:id="0" w:name="Check1"/>
      <w:r w:rsidRPr="00A21D2D">
        <w:rPr>
          <w:b/>
          <w:sz w:val="28"/>
          <w:szCs w:val="28"/>
          <w:lang w:val="es-GT"/>
        </w:rPr>
        <w:instrText xml:space="preserve"> FORMCHECKBOX </w:instrText>
      </w:r>
      <w:r w:rsidR="00A21D2D">
        <w:rPr>
          <w:b/>
          <w:sz w:val="28"/>
          <w:szCs w:val="28"/>
        </w:rPr>
      </w:r>
      <w:r w:rsidR="00A21D2D">
        <w:rPr>
          <w:b/>
          <w:sz w:val="28"/>
          <w:szCs w:val="28"/>
        </w:rPr>
        <w:fldChar w:fldCharType="separate"/>
      </w:r>
      <w:r>
        <w:fldChar w:fldCharType="end"/>
      </w:r>
      <w:bookmarkEnd w:id="0"/>
      <w:r>
        <w:rPr>
          <w:b/>
          <w:sz w:val="28"/>
          <w:szCs w:val="28"/>
          <w:lang w:val="es-GT"/>
        </w:rPr>
        <w:t xml:space="preserve">  Residuos Peligrosos (</w:t>
      </w:r>
      <w:proofErr w:type="spellStart"/>
      <w:r>
        <w:rPr>
          <w:b/>
          <w:sz w:val="28"/>
          <w:szCs w:val="28"/>
          <w:lang w:val="es-GT"/>
        </w:rPr>
        <w:t>Hazardous</w:t>
      </w:r>
      <w:proofErr w:type="spellEnd"/>
      <w:r>
        <w:rPr>
          <w:b/>
          <w:sz w:val="28"/>
          <w:szCs w:val="28"/>
          <w:lang w:val="es-GT"/>
        </w:rPr>
        <w:t xml:space="preserve"> </w:t>
      </w:r>
      <w:proofErr w:type="spellStart"/>
      <w:r>
        <w:rPr>
          <w:b/>
          <w:sz w:val="28"/>
          <w:szCs w:val="28"/>
          <w:lang w:val="es-GT"/>
        </w:rPr>
        <w:t>Waste</w:t>
      </w:r>
      <w:proofErr w:type="spellEnd"/>
      <w:r>
        <w:rPr>
          <w:b/>
          <w:sz w:val="28"/>
          <w:szCs w:val="28"/>
          <w:lang w:val="es-GT"/>
        </w:rPr>
        <w:t xml:space="preserve">) </w:t>
      </w:r>
      <w:r>
        <w:rPr>
          <w:b/>
          <w:sz w:val="28"/>
          <w:szCs w:val="28"/>
        </w:rPr>
        <w:fldChar w:fldCharType="begin">
          <w:ffData>
            <w:name w:val="Check2"/>
            <w:enabled/>
            <w:calcOnExit w:val="0"/>
            <w:checkBox>
              <w:sizeAuto/>
              <w:default w:val="0"/>
              <w:checked w:val="0"/>
            </w:checkBox>
          </w:ffData>
        </w:fldChar>
      </w:r>
      <w:bookmarkStart w:id="1" w:name="Check2"/>
      <w:r>
        <w:rPr>
          <w:b/>
          <w:sz w:val="28"/>
          <w:szCs w:val="28"/>
          <w:lang w:val="es-GT"/>
        </w:rPr>
        <w:instrText xml:space="preserve"> FORMCHECKBOX </w:instrText>
      </w:r>
      <w:r w:rsidR="00A21D2D">
        <w:rPr>
          <w:b/>
          <w:sz w:val="28"/>
          <w:szCs w:val="28"/>
        </w:rPr>
      </w:r>
      <w:r w:rsidR="00A21D2D">
        <w:rPr>
          <w:b/>
          <w:sz w:val="28"/>
          <w:szCs w:val="28"/>
        </w:rPr>
        <w:fldChar w:fldCharType="separate"/>
      </w:r>
      <w:r>
        <w:fldChar w:fldCharType="end"/>
      </w:r>
      <w:bookmarkEnd w:id="1"/>
    </w:p>
    <w:p w:rsidR="004E6F36" w:rsidRDefault="004E6F36" w:rsidP="004E6F36">
      <w:pPr>
        <w:jc w:val="center"/>
        <w:rPr>
          <w:sz w:val="28"/>
          <w:szCs w:val="28"/>
          <w:lang w:val="es-GT"/>
        </w:rPr>
      </w:pPr>
      <w:r>
        <w:rPr>
          <w:sz w:val="28"/>
          <w:szCs w:val="28"/>
          <w:lang w:val="es-GT"/>
        </w:rPr>
        <w:t xml:space="preserve">Por favor marque uno o los dos (doble </w:t>
      </w:r>
      <w:proofErr w:type="spellStart"/>
      <w:r>
        <w:rPr>
          <w:sz w:val="28"/>
          <w:szCs w:val="28"/>
          <w:lang w:val="es-GT"/>
        </w:rPr>
        <w:t>click</w:t>
      </w:r>
      <w:proofErr w:type="spellEnd"/>
      <w:r>
        <w:rPr>
          <w:sz w:val="28"/>
          <w:szCs w:val="28"/>
          <w:lang w:val="es-GT"/>
        </w:rPr>
        <w:t xml:space="preserve"> en la caja) y luego seleccione “</w:t>
      </w:r>
      <w:proofErr w:type="spellStart"/>
      <w:r>
        <w:rPr>
          <w:sz w:val="28"/>
          <w:szCs w:val="28"/>
          <w:lang w:val="es-GT"/>
        </w:rPr>
        <w:t>Che</w:t>
      </w:r>
      <w:r w:rsidR="00D6357C">
        <w:rPr>
          <w:sz w:val="28"/>
          <w:szCs w:val="28"/>
          <w:lang w:val="es-GT"/>
        </w:rPr>
        <w:t>c</w:t>
      </w:r>
      <w:r w:rsidR="00174165">
        <w:rPr>
          <w:sz w:val="28"/>
          <w:szCs w:val="28"/>
          <w:lang w:val="es-GT"/>
        </w:rPr>
        <w:t>k</w:t>
      </w:r>
      <w:proofErr w:type="spellEnd"/>
      <w:r>
        <w:rPr>
          <w:sz w:val="28"/>
          <w:szCs w:val="28"/>
          <w:lang w:val="es-GT"/>
        </w:rPr>
        <w:t>/</w:t>
      </w:r>
      <w:proofErr w:type="spellStart"/>
      <w:r w:rsidR="00174165">
        <w:rPr>
          <w:sz w:val="28"/>
          <w:szCs w:val="28"/>
          <w:lang w:val="es-GT"/>
        </w:rPr>
        <w:t>Un</w:t>
      </w:r>
      <w:r w:rsidR="001D0C67">
        <w:rPr>
          <w:sz w:val="28"/>
          <w:szCs w:val="28"/>
          <w:lang w:val="es-GT"/>
        </w:rPr>
        <w:t>c</w:t>
      </w:r>
      <w:r w:rsidR="00AD2EDE">
        <w:rPr>
          <w:sz w:val="28"/>
          <w:szCs w:val="28"/>
          <w:lang w:val="es-GT"/>
        </w:rPr>
        <w:t>hec</w:t>
      </w:r>
      <w:r w:rsidR="001D0C67">
        <w:rPr>
          <w:sz w:val="28"/>
          <w:szCs w:val="28"/>
          <w:lang w:val="es-GT"/>
        </w:rPr>
        <w:t>k</w:t>
      </w:r>
      <w:proofErr w:type="spellEnd"/>
      <w:r>
        <w:rPr>
          <w:sz w:val="28"/>
          <w:szCs w:val="28"/>
          <w:lang w:val="es-GT"/>
        </w:rPr>
        <w:t>”</w:t>
      </w:r>
    </w:p>
    <w:p w:rsidR="004E6F36" w:rsidRDefault="004E6F36" w:rsidP="004E6F36">
      <w:pPr>
        <w:jc w:val="center"/>
        <w:rPr>
          <w:sz w:val="28"/>
          <w:szCs w:val="28"/>
          <w:lang w:val="es-GT"/>
        </w:rPr>
      </w:pPr>
      <w:r>
        <w:rPr>
          <w:sz w:val="28"/>
          <w:szCs w:val="28"/>
          <w:lang w:val="es-GT"/>
        </w:rPr>
        <w:t>Por favor regist</w:t>
      </w:r>
      <w:r w:rsidR="00174165">
        <w:rPr>
          <w:sz w:val="28"/>
          <w:szCs w:val="28"/>
          <w:lang w:val="es-GT"/>
        </w:rPr>
        <w:t>ra</w:t>
      </w:r>
      <w:r>
        <w:rPr>
          <w:sz w:val="28"/>
          <w:szCs w:val="28"/>
          <w:lang w:val="es-GT"/>
        </w:rPr>
        <w:t xml:space="preserve">r el </w:t>
      </w:r>
      <w:r w:rsidR="00307969">
        <w:rPr>
          <w:sz w:val="28"/>
          <w:szCs w:val="28"/>
          <w:lang w:val="es-GT"/>
        </w:rPr>
        <w:t>v</w:t>
      </w:r>
      <w:r w:rsidR="00174165">
        <w:rPr>
          <w:sz w:val="24"/>
          <w:szCs w:val="24"/>
          <w:lang w:val="es-GT"/>
        </w:rPr>
        <w:t>ehículo</w:t>
      </w:r>
      <w:r>
        <w:rPr>
          <w:sz w:val="28"/>
          <w:szCs w:val="28"/>
          <w:lang w:val="es-GT"/>
        </w:rPr>
        <w:t xml:space="preserve"> de su compañía tan pronto como sea posible, asegure que reci</w:t>
      </w:r>
      <w:r w:rsidR="00EA4D85">
        <w:rPr>
          <w:sz w:val="28"/>
          <w:szCs w:val="28"/>
          <w:lang w:val="es-GT"/>
        </w:rPr>
        <w:t>b</w:t>
      </w:r>
      <w:r w:rsidR="00307969">
        <w:rPr>
          <w:sz w:val="28"/>
          <w:szCs w:val="28"/>
          <w:lang w:val="es-GT"/>
        </w:rPr>
        <w:t>e</w:t>
      </w:r>
      <w:r>
        <w:rPr>
          <w:sz w:val="28"/>
          <w:szCs w:val="28"/>
          <w:lang w:val="es-GT"/>
        </w:rPr>
        <w:t xml:space="preserve"> a tiempo la calcomanía</w:t>
      </w:r>
      <w:r w:rsidR="003A0C07">
        <w:rPr>
          <w:sz w:val="28"/>
          <w:szCs w:val="28"/>
          <w:lang w:val="es-GT"/>
        </w:rPr>
        <w:t>/etiqueta adhesiva</w:t>
      </w:r>
      <w:r>
        <w:rPr>
          <w:sz w:val="28"/>
          <w:szCs w:val="28"/>
          <w:lang w:val="es-GT"/>
        </w:rPr>
        <w:t xml:space="preserve">. Suministrando </w:t>
      </w:r>
      <w:r w:rsidR="00EA4D85">
        <w:rPr>
          <w:sz w:val="28"/>
          <w:szCs w:val="28"/>
          <w:lang w:val="es-GT"/>
        </w:rPr>
        <w:t>los papeles requerido</w:t>
      </w:r>
      <w:r w:rsidR="00D6357C">
        <w:rPr>
          <w:sz w:val="28"/>
          <w:szCs w:val="28"/>
          <w:lang w:val="es-GT"/>
        </w:rPr>
        <w:t>s</w:t>
      </w:r>
      <w:r w:rsidR="00EA4D85">
        <w:rPr>
          <w:sz w:val="28"/>
          <w:szCs w:val="28"/>
          <w:lang w:val="es-GT"/>
        </w:rPr>
        <w:t xml:space="preserve"> por el correo electrónico</w:t>
      </w:r>
      <w:r w:rsidR="00307969">
        <w:rPr>
          <w:sz w:val="28"/>
          <w:szCs w:val="28"/>
          <w:lang w:val="es-GT"/>
        </w:rPr>
        <w:t xml:space="preserve">, </w:t>
      </w:r>
      <w:r w:rsidR="00EA4D85">
        <w:rPr>
          <w:sz w:val="28"/>
          <w:szCs w:val="28"/>
          <w:lang w:val="es-GT"/>
        </w:rPr>
        <w:t xml:space="preserve">el proceso es </w:t>
      </w:r>
      <w:proofErr w:type="spellStart"/>
      <w:r w:rsidR="00EA4D85">
        <w:rPr>
          <w:sz w:val="28"/>
          <w:szCs w:val="28"/>
          <w:lang w:val="es-GT"/>
        </w:rPr>
        <w:t>mas</w:t>
      </w:r>
      <w:proofErr w:type="spellEnd"/>
      <w:r w:rsidR="00EA4D85">
        <w:rPr>
          <w:sz w:val="28"/>
          <w:szCs w:val="28"/>
          <w:lang w:val="es-GT"/>
        </w:rPr>
        <w:t xml:space="preserve"> eficiente y </w:t>
      </w:r>
      <w:proofErr w:type="spellStart"/>
      <w:r w:rsidR="00EA4D85">
        <w:rPr>
          <w:sz w:val="28"/>
          <w:szCs w:val="28"/>
          <w:lang w:val="es-GT"/>
        </w:rPr>
        <w:t>reci</w:t>
      </w:r>
      <w:r w:rsidR="00307969">
        <w:rPr>
          <w:sz w:val="28"/>
          <w:szCs w:val="28"/>
          <w:lang w:val="es-GT"/>
        </w:rPr>
        <w:t>b</w:t>
      </w:r>
      <w:r w:rsidR="00EA4D85">
        <w:rPr>
          <w:sz w:val="28"/>
          <w:szCs w:val="28"/>
          <w:lang w:val="es-GT"/>
        </w:rPr>
        <w:t>ira</w:t>
      </w:r>
      <w:proofErr w:type="spellEnd"/>
      <w:r w:rsidR="00EA4D85">
        <w:rPr>
          <w:sz w:val="28"/>
          <w:szCs w:val="28"/>
          <w:lang w:val="es-GT"/>
        </w:rPr>
        <w:t xml:space="preserve"> la </w:t>
      </w:r>
      <w:r w:rsidR="003A0C07">
        <w:rPr>
          <w:sz w:val="28"/>
          <w:szCs w:val="28"/>
          <w:lang w:val="es-GT"/>
        </w:rPr>
        <w:t>calcomanía/etiqueta adhesiva</w:t>
      </w:r>
      <w:r w:rsidR="00EA4D85">
        <w:rPr>
          <w:sz w:val="28"/>
          <w:szCs w:val="28"/>
          <w:lang w:val="es-GT"/>
        </w:rPr>
        <w:t xml:space="preserve"> </w:t>
      </w:r>
      <w:proofErr w:type="spellStart"/>
      <w:r w:rsidR="00EA4D85">
        <w:rPr>
          <w:sz w:val="28"/>
          <w:szCs w:val="28"/>
          <w:lang w:val="es-GT"/>
        </w:rPr>
        <w:t>mas</w:t>
      </w:r>
      <w:proofErr w:type="spellEnd"/>
      <w:r w:rsidR="00EA4D85">
        <w:rPr>
          <w:sz w:val="28"/>
          <w:szCs w:val="28"/>
          <w:lang w:val="es-GT"/>
        </w:rPr>
        <w:t xml:space="preserve"> rápid</w:t>
      </w:r>
      <w:r w:rsidR="00D6357C">
        <w:rPr>
          <w:sz w:val="28"/>
          <w:szCs w:val="28"/>
          <w:lang w:val="es-GT"/>
        </w:rPr>
        <w:t>o</w:t>
      </w:r>
      <w:r w:rsidR="00EA4D85">
        <w:rPr>
          <w:sz w:val="28"/>
          <w:szCs w:val="28"/>
          <w:lang w:val="es-GT"/>
        </w:rPr>
        <w:t>.</w:t>
      </w:r>
      <w:r w:rsidR="00306F5C">
        <w:rPr>
          <w:sz w:val="28"/>
          <w:szCs w:val="28"/>
          <w:lang w:val="es-GT"/>
        </w:rPr>
        <w:t xml:space="preserve">  </w:t>
      </w:r>
      <w:r w:rsidR="00EA4D85">
        <w:rPr>
          <w:sz w:val="28"/>
          <w:szCs w:val="28"/>
          <w:lang w:val="es-GT"/>
        </w:rPr>
        <w:t xml:space="preserve">Esto se vuelve, especialmente importante, durante </w:t>
      </w:r>
      <w:r w:rsidR="00D6357C">
        <w:rPr>
          <w:sz w:val="28"/>
          <w:szCs w:val="28"/>
          <w:lang w:val="es-GT"/>
        </w:rPr>
        <w:t>la</w:t>
      </w:r>
      <w:r w:rsidR="00EA4D85">
        <w:rPr>
          <w:sz w:val="28"/>
          <w:szCs w:val="28"/>
          <w:lang w:val="es-GT"/>
        </w:rPr>
        <w:t xml:space="preserve"> tempo</w:t>
      </w:r>
      <w:r w:rsidR="00D6357C">
        <w:rPr>
          <w:sz w:val="28"/>
          <w:szCs w:val="28"/>
          <w:lang w:val="es-GT"/>
        </w:rPr>
        <w:t>rada</w:t>
      </w:r>
      <w:r w:rsidR="00EA4D85">
        <w:rPr>
          <w:sz w:val="28"/>
          <w:szCs w:val="28"/>
          <w:lang w:val="es-GT"/>
        </w:rPr>
        <w:t xml:space="preserve"> pico bianual</w:t>
      </w:r>
      <w:r w:rsidR="00311D38">
        <w:rPr>
          <w:sz w:val="28"/>
          <w:szCs w:val="28"/>
          <w:lang w:val="es-GT"/>
        </w:rPr>
        <w:t xml:space="preserve"> del periodo de renovación</w:t>
      </w:r>
      <w:r w:rsidR="00174165">
        <w:rPr>
          <w:sz w:val="28"/>
          <w:szCs w:val="28"/>
          <w:lang w:val="es-GT"/>
        </w:rPr>
        <w:t xml:space="preserve"> </w:t>
      </w:r>
      <w:r w:rsidR="00311D38">
        <w:rPr>
          <w:sz w:val="28"/>
          <w:szCs w:val="28"/>
          <w:lang w:val="es-GT"/>
        </w:rPr>
        <w:t>(</w:t>
      </w:r>
      <w:proofErr w:type="gramStart"/>
      <w:r w:rsidR="00311D38">
        <w:rPr>
          <w:sz w:val="28"/>
          <w:szCs w:val="28"/>
          <w:lang w:val="es-GT"/>
        </w:rPr>
        <w:t>Abril</w:t>
      </w:r>
      <w:proofErr w:type="gramEnd"/>
      <w:r w:rsidR="00311D38">
        <w:rPr>
          <w:sz w:val="28"/>
          <w:szCs w:val="28"/>
          <w:lang w:val="es-GT"/>
        </w:rPr>
        <w:t xml:space="preserve">, Mayo y Junio), cuando el volumen de </w:t>
      </w:r>
      <w:r w:rsidR="003A0C07">
        <w:rPr>
          <w:sz w:val="28"/>
          <w:szCs w:val="28"/>
          <w:lang w:val="es-GT"/>
        </w:rPr>
        <w:t>solicitud</w:t>
      </w:r>
      <w:r w:rsidR="00A55557">
        <w:rPr>
          <w:sz w:val="28"/>
          <w:szCs w:val="28"/>
          <w:lang w:val="es-GT"/>
        </w:rPr>
        <w:t xml:space="preserve"> </w:t>
      </w:r>
      <w:r w:rsidR="00311D38">
        <w:rPr>
          <w:sz w:val="28"/>
          <w:szCs w:val="28"/>
          <w:lang w:val="es-GT"/>
        </w:rPr>
        <w:t>es alto</w:t>
      </w:r>
      <w:r w:rsidR="00D13D18">
        <w:rPr>
          <w:sz w:val="28"/>
          <w:szCs w:val="28"/>
          <w:lang w:val="es-GT"/>
        </w:rPr>
        <w:t>,</w:t>
      </w:r>
      <w:r w:rsidR="00311D38">
        <w:rPr>
          <w:sz w:val="28"/>
          <w:szCs w:val="28"/>
          <w:lang w:val="es-GT"/>
        </w:rPr>
        <w:t xml:space="preserve"> </w:t>
      </w:r>
      <w:r w:rsidR="004B252A">
        <w:rPr>
          <w:sz w:val="28"/>
          <w:szCs w:val="28"/>
          <w:lang w:val="es-GT"/>
        </w:rPr>
        <w:t xml:space="preserve">esto </w:t>
      </w:r>
      <w:r w:rsidR="00311D38">
        <w:rPr>
          <w:sz w:val="28"/>
          <w:szCs w:val="28"/>
          <w:lang w:val="es-GT"/>
        </w:rPr>
        <w:t>podría resultar en</w:t>
      </w:r>
      <w:r w:rsidR="00AD2EDE">
        <w:rPr>
          <w:sz w:val="28"/>
          <w:szCs w:val="28"/>
          <w:lang w:val="es-GT"/>
        </w:rPr>
        <w:t xml:space="preserve"> un</w:t>
      </w:r>
      <w:r w:rsidR="00311D38">
        <w:rPr>
          <w:sz w:val="28"/>
          <w:szCs w:val="28"/>
          <w:lang w:val="es-GT"/>
        </w:rPr>
        <w:t xml:space="preserve"> reta</w:t>
      </w:r>
      <w:r w:rsidR="00A55557">
        <w:rPr>
          <w:sz w:val="28"/>
          <w:szCs w:val="28"/>
          <w:lang w:val="es-GT"/>
        </w:rPr>
        <w:t>s</w:t>
      </w:r>
      <w:r w:rsidR="00311D38">
        <w:rPr>
          <w:sz w:val="28"/>
          <w:szCs w:val="28"/>
          <w:lang w:val="es-GT"/>
        </w:rPr>
        <w:t xml:space="preserve">o del proceso y </w:t>
      </w:r>
      <w:proofErr w:type="spellStart"/>
      <w:r w:rsidR="00311D38">
        <w:rPr>
          <w:sz w:val="28"/>
          <w:szCs w:val="28"/>
          <w:lang w:val="es-GT"/>
        </w:rPr>
        <w:t>envio</w:t>
      </w:r>
      <w:proofErr w:type="spellEnd"/>
      <w:r w:rsidR="00311D38">
        <w:rPr>
          <w:sz w:val="28"/>
          <w:szCs w:val="28"/>
          <w:lang w:val="es-GT"/>
        </w:rPr>
        <w:t xml:space="preserve"> de la </w:t>
      </w:r>
      <w:r w:rsidR="00AD2EDE">
        <w:rPr>
          <w:sz w:val="28"/>
          <w:szCs w:val="28"/>
          <w:lang w:val="es-GT"/>
        </w:rPr>
        <w:t xml:space="preserve">solicitud de </w:t>
      </w:r>
      <w:proofErr w:type="spellStart"/>
      <w:r w:rsidR="00311D38">
        <w:rPr>
          <w:sz w:val="28"/>
          <w:szCs w:val="28"/>
          <w:lang w:val="es-GT"/>
        </w:rPr>
        <w:t>renovacion</w:t>
      </w:r>
      <w:proofErr w:type="spellEnd"/>
      <w:r w:rsidR="00311D38">
        <w:rPr>
          <w:sz w:val="28"/>
          <w:szCs w:val="28"/>
          <w:lang w:val="es-GT"/>
        </w:rPr>
        <w:t>.</w:t>
      </w:r>
      <w:r>
        <w:rPr>
          <w:sz w:val="28"/>
          <w:szCs w:val="28"/>
          <w:lang w:val="es-GT"/>
        </w:rPr>
        <w:t xml:space="preserve">  </w:t>
      </w:r>
      <w:r w:rsidR="00A55557">
        <w:rPr>
          <w:sz w:val="28"/>
          <w:szCs w:val="28"/>
          <w:lang w:val="es-GT"/>
        </w:rPr>
        <w:t>Estar</w:t>
      </w:r>
      <w:r w:rsidR="007D22F3">
        <w:rPr>
          <w:sz w:val="28"/>
          <w:szCs w:val="28"/>
          <w:lang w:val="es-GT"/>
        </w:rPr>
        <w:t xml:space="preserve"> avisa</w:t>
      </w:r>
      <w:r w:rsidR="00A55557">
        <w:rPr>
          <w:sz w:val="28"/>
          <w:szCs w:val="28"/>
          <w:lang w:val="es-GT"/>
        </w:rPr>
        <w:t>do</w:t>
      </w:r>
      <w:r w:rsidR="007D22F3">
        <w:rPr>
          <w:sz w:val="28"/>
          <w:szCs w:val="28"/>
          <w:lang w:val="es-GT"/>
        </w:rPr>
        <w:t xml:space="preserve"> qu</w:t>
      </w:r>
      <w:r>
        <w:rPr>
          <w:sz w:val="28"/>
          <w:szCs w:val="28"/>
          <w:lang w:val="es-GT"/>
        </w:rPr>
        <w:t xml:space="preserve">e </w:t>
      </w:r>
      <w:r w:rsidR="007D22F3">
        <w:rPr>
          <w:sz w:val="28"/>
          <w:szCs w:val="28"/>
          <w:lang w:val="es-GT"/>
        </w:rPr>
        <w:t xml:space="preserve">la solicitud con </w:t>
      </w:r>
      <w:r w:rsidR="00AD2EDE">
        <w:rPr>
          <w:sz w:val="28"/>
          <w:szCs w:val="28"/>
          <w:lang w:val="es-GT"/>
        </w:rPr>
        <w:t xml:space="preserve">información </w:t>
      </w:r>
      <w:r>
        <w:rPr>
          <w:sz w:val="28"/>
          <w:szCs w:val="28"/>
          <w:lang w:val="es-GT"/>
        </w:rPr>
        <w:t>reque</w:t>
      </w:r>
      <w:r w:rsidR="007D22F3">
        <w:rPr>
          <w:sz w:val="28"/>
          <w:szCs w:val="28"/>
          <w:lang w:val="es-GT"/>
        </w:rPr>
        <w:t>r</w:t>
      </w:r>
      <w:r w:rsidR="00AD2EDE">
        <w:rPr>
          <w:sz w:val="28"/>
          <w:szCs w:val="28"/>
          <w:lang w:val="es-GT"/>
        </w:rPr>
        <w:t>ida</w:t>
      </w:r>
      <w:r w:rsidR="007D22F3">
        <w:rPr>
          <w:sz w:val="28"/>
          <w:szCs w:val="28"/>
          <w:lang w:val="es-GT"/>
        </w:rPr>
        <w:t xml:space="preserve"> </w:t>
      </w:r>
      <w:r w:rsidR="00AD2EDE">
        <w:rPr>
          <w:sz w:val="28"/>
          <w:szCs w:val="28"/>
          <w:lang w:val="es-GT"/>
        </w:rPr>
        <w:t xml:space="preserve">incompleta </w:t>
      </w:r>
      <w:r w:rsidR="007D22F3">
        <w:rPr>
          <w:sz w:val="28"/>
          <w:szCs w:val="28"/>
          <w:lang w:val="es-GT"/>
        </w:rPr>
        <w:t>será retornad</w:t>
      </w:r>
      <w:r w:rsidR="00AD2EDE">
        <w:rPr>
          <w:sz w:val="28"/>
          <w:szCs w:val="28"/>
          <w:lang w:val="es-GT"/>
        </w:rPr>
        <w:t>a</w:t>
      </w:r>
      <w:r>
        <w:rPr>
          <w:sz w:val="28"/>
          <w:szCs w:val="28"/>
          <w:lang w:val="es-GT"/>
        </w:rPr>
        <w:t xml:space="preserve"> </w:t>
      </w:r>
      <w:r w:rsidR="007D22F3">
        <w:rPr>
          <w:sz w:val="28"/>
          <w:szCs w:val="28"/>
          <w:lang w:val="es-GT"/>
        </w:rPr>
        <w:t>por correo electrónico.</w:t>
      </w:r>
      <w:r>
        <w:rPr>
          <w:sz w:val="28"/>
          <w:szCs w:val="28"/>
          <w:lang w:val="es-GT"/>
        </w:rPr>
        <w:t xml:space="preserve">  </w:t>
      </w:r>
      <w:r w:rsidR="007D22F3">
        <w:rPr>
          <w:sz w:val="28"/>
          <w:szCs w:val="28"/>
          <w:lang w:val="es-GT"/>
        </w:rPr>
        <w:t>Cuando re</w:t>
      </w:r>
      <w:r w:rsidR="00174165">
        <w:rPr>
          <w:sz w:val="28"/>
          <w:szCs w:val="28"/>
          <w:lang w:val="es-GT"/>
        </w:rPr>
        <w:t>-</w:t>
      </w:r>
      <w:r w:rsidR="007D22F3">
        <w:rPr>
          <w:sz w:val="28"/>
          <w:szCs w:val="28"/>
          <w:lang w:val="es-GT"/>
        </w:rPr>
        <w:t>suministre su</w:t>
      </w:r>
      <w:r>
        <w:rPr>
          <w:sz w:val="28"/>
          <w:szCs w:val="28"/>
          <w:lang w:val="es-GT"/>
        </w:rPr>
        <w:t xml:space="preserve"> </w:t>
      </w:r>
      <w:r w:rsidR="00AD2EDE">
        <w:rPr>
          <w:sz w:val="28"/>
          <w:szCs w:val="28"/>
          <w:lang w:val="es-GT"/>
        </w:rPr>
        <w:t>solicitud</w:t>
      </w:r>
      <w:r>
        <w:rPr>
          <w:sz w:val="28"/>
          <w:szCs w:val="28"/>
          <w:lang w:val="es-GT"/>
        </w:rPr>
        <w:t xml:space="preserve">, </w:t>
      </w:r>
      <w:r w:rsidR="00AD2EDE">
        <w:rPr>
          <w:sz w:val="28"/>
          <w:szCs w:val="28"/>
          <w:lang w:val="es-GT"/>
        </w:rPr>
        <w:t>este seguro</w:t>
      </w:r>
      <w:r>
        <w:rPr>
          <w:sz w:val="28"/>
          <w:szCs w:val="28"/>
          <w:lang w:val="es-GT"/>
        </w:rPr>
        <w:t xml:space="preserve"> </w:t>
      </w:r>
      <w:r w:rsidR="00AD2EDE">
        <w:rPr>
          <w:sz w:val="28"/>
          <w:szCs w:val="28"/>
          <w:lang w:val="es-GT"/>
        </w:rPr>
        <w:t xml:space="preserve">de incluir </w:t>
      </w:r>
      <w:r w:rsidR="00174165">
        <w:rPr>
          <w:sz w:val="28"/>
          <w:szCs w:val="28"/>
          <w:lang w:val="es-GT"/>
        </w:rPr>
        <w:t xml:space="preserve">el paquete </w:t>
      </w:r>
      <w:r w:rsidR="00A55557">
        <w:rPr>
          <w:sz w:val="28"/>
          <w:szCs w:val="28"/>
          <w:lang w:val="es-GT"/>
        </w:rPr>
        <w:t xml:space="preserve">total </w:t>
      </w:r>
      <w:r w:rsidR="00AD2EDE">
        <w:rPr>
          <w:sz w:val="28"/>
          <w:szCs w:val="28"/>
          <w:lang w:val="es-GT"/>
        </w:rPr>
        <w:t xml:space="preserve">original </w:t>
      </w:r>
      <w:r w:rsidR="001D29BA">
        <w:rPr>
          <w:sz w:val="28"/>
          <w:szCs w:val="28"/>
          <w:lang w:val="es-GT"/>
        </w:rPr>
        <w:t>con la información que falta.</w:t>
      </w:r>
      <w:r>
        <w:rPr>
          <w:sz w:val="28"/>
          <w:szCs w:val="28"/>
          <w:lang w:val="es-GT"/>
        </w:rPr>
        <w:t xml:space="preserve"> </w:t>
      </w:r>
      <w:r w:rsidR="00D13D18">
        <w:rPr>
          <w:sz w:val="28"/>
          <w:szCs w:val="28"/>
          <w:lang w:val="es-GT"/>
        </w:rPr>
        <w:t>Por favor Renovar a Tiempo,</w:t>
      </w:r>
      <w:r w:rsidR="00E90113">
        <w:rPr>
          <w:sz w:val="28"/>
          <w:szCs w:val="28"/>
          <w:lang w:val="es-GT"/>
        </w:rPr>
        <w:t xml:space="preserve"> </w:t>
      </w:r>
      <w:r w:rsidR="00D13D18">
        <w:rPr>
          <w:sz w:val="28"/>
          <w:szCs w:val="28"/>
          <w:lang w:val="es-GT"/>
        </w:rPr>
        <w:t xml:space="preserve">para evitar </w:t>
      </w:r>
      <w:proofErr w:type="spellStart"/>
      <w:r>
        <w:rPr>
          <w:sz w:val="28"/>
          <w:szCs w:val="28"/>
          <w:lang w:val="es-GT"/>
        </w:rPr>
        <w:t>interru</w:t>
      </w:r>
      <w:r w:rsidR="00A55557">
        <w:rPr>
          <w:sz w:val="28"/>
          <w:szCs w:val="28"/>
          <w:lang w:val="es-GT"/>
        </w:rPr>
        <w:t>p</w:t>
      </w:r>
      <w:r w:rsidR="00E90113">
        <w:rPr>
          <w:sz w:val="28"/>
          <w:szCs w:val="28"/>
          <w:lang w:val="es-GT"/>
        </w:rPr>
        <w:t>c</w:t>
      </w:r>
      <w:r>
        <w:rPr>
          <w:sz w:val="28"/>
          <w:szCs w:val="28"/>
          <w:lang w:val="es-GT"/>
        </w:rPr>
        <w:t>ion</w:t>
      </w:r>
      <w:proofErr w:type="spellEnd"/>
      <w:r>
        <w:rPr>
          <w:sz w:val="28"/>
          <w:szCs w:val="28"/>
          <w:lang w:val="es-GT"/>
        </w:rPr>
        <w:t xml:space="preserve"> </w:t>
      </w:r>
      <w:r w:rsidR="00E90113">
        <w:rPr>
          <w:sz w:val="28"/>
          <w:szCs w:val="28"/>
          <w:lang w:val="es-GT"/>
        </w:rPr>
        <w:t xml:space="preserve">de </w:t>
      </w:r>
      <w:r>
        <w:rPr>
          <w:sz w:val="28"/>
          <w:szCs w:val="28"/>
          <w:lang w:val="es-GT"/>
        </w:rPr>
        <w:t>servic</w:t>
      </w:r>
      <w:r w:rsidR="00D13D18">
        <w:rPr>
          <w:sz w:val="28"/>
          <w:szCs w:val="28"/>
          <w:lang w:val="es-GT"/>
        </w:rPr>
        <w:t xml:space="preserve">io </w:t>
      </w:r>
      <w:r w:rsidR="00E90113">
        <w:rPr>
          <w:sz w:val="28"/>
          <w:szCs w:val="28"/>
          <w:lang w:val="es-GT"/>
        </w:rPr>
        <w:t>debido</w:t>
      </w:r>
      <w:r>
        <w:rPr>
          <w:sz w:val="28"/>
          <w:szCs w:val="28"/>
          <w:lang w:val="es-GT"/>
        </w:rPr>
        <w:t xml:space="preserve"> expir</w:t>
      </w:r>
      <w:r w:rsidR="00E90113">
        <w:rPr>
          <w:sz w:val="28"/>
          <w:szCs w:val="28"/>
          <w:lang w:val="es-GT"/>
        </w:rPr>
        <w:t>ada</w:t>
      </w:r>
      <w:r>
        <w:rPr>
          <w:sz w:val="28"/>
          <w:szCs w:val="28"/>
          <w:lang w:val="es-GT"/>
        </w:rPr>
        <w:t xml:space="preserve"> </w:t>
      </w:r>
      <w:r w:rsidR="00E90113">
        <w:rPr>
          <w:sz w:val="28"/>
          <w:szCs w:val="28"/>
          <w:lang w:val="es-GT"/>
        </w:rPr>
        <w:t>calcomanía</w:t>
      </w:r>
      <w:r w:rsidR="009B6B95">
        <w:rPr>
          <w:sz w:val="28"/>
          <w:szCs w:val="28"/>
          <w:lang w:val="es-GT"/>
        </w:rPr>
        <w:t>/etiqueta adhesiva</w:t>
      </w:r>
    </w:p>
    <w:p w:rsidR="004E6F36" w:rsidRDefault="004E6F36" w:rsidP="004E6F36">
      <w:pPr>
        <w:jc w:val="center"/>
        <w:rPr>
          <w:sz w:val="24"/>
          <w:szCs w:val="24"/>
          <w:lang w:val="es-GT"/>
        </w:rPr>
      </w:pPr>
      <w:r>
        <w:rPr>
          <w:sz w:val="24"/>
          <w:szCs w:val="24"/>
          <w:lang w:val="es-GT"/>
        </w:rPr>
        <w:t>Envíe esta forma por correo electrónico junto con los elementos requeridos que aparecen en los números 1-4 a:</w:t>
      </w:r>
    </w:p>
    <w:p w:rsidR="004E6F36" w:rsidRPr="00A21D2D" w:rsidRDefault="004E6F36" w:rsidP="004E6F36">
      <w:pPr>
        <w:jc w:val="center"/>
        <w:rPr>
          <w:rStyle w:val="Hyperlink"/>
          <w:b/>
          <w:sz w:val="28"/>
          <w:szCs w:val="28"/>
          <w:lang w:val="es-GT"/>
        </w:rPr>
      </w:pPr>
      <w:r>
        <w:rPr>
          <w:sz w:val="24"/>
          <w:szCs w:val="24"/>
          <w:lang w:val="es-GT"/>
        </w:rPr>
        <w:t xml:space="preserve">  </w:t>
      </w:r>
      <w:hyperlink r:id="rId5" w:history="1">
        <w:r>
          <w:rPr>
            <w:rStyle w:val="Hyperlink"/>
            <w:b/>
            <w:sz w:val="28"/>
            <w:szCs w:val="28"/>
            <w:lang w:val="es-GT"/>
          </w:rPr>
          <w:t>LRU@dep.nj.gov</w:t>
        </w:r>
      </w:hyperlink>
    </w:p>
    <w:p w:rsidR="004E6F36" w:rsidRPr="00A21D2D" w:rsidRDefault="004E6F36" w:rsidP="004E6F36">
      <w:pPr>
        <w:jc w:val="center"/>
        <w:rPr>
          <w:sz w:val="24"/>
          <w:szCs w:val="24"/>
          <w:lang w:val="es-GT"/>
        </w:rPr>
      </w:pPr>
      <w:r>
        <w:rPr>
          <w:b/>
          <w:sz w:val="24"/>
          <w:szCs w:val="24"/>
          <w:lang w:val="es-GT"/>
        </w:rPr>
        <w:t>AVISO: Por favor escribe el nombre de empresa/</w:t>
      </w:r>
      <w:proofErr w:type="spellStart"/>
      <w:r>
        <w:rPr>
          <w:b/>
          <w:sz w:val="24"/>
          <w:szCs w:val="24"/>
          <w:lang w:val="es-GT"/>
        </w:rPr>
        <w:t>Add-On</w:t>
      </w:r>
      <w:proofErr w:type="spellEnd"/>
      <w:r>
        <w:rPr>
          <w:b/>
          <w:sz w:val="24"/>
          <w:szCs w:val="24"/>
          <w:lang w:val="es-GT"/>
        </w:rPr>
        <w:t xml:space="preserve"> en el asunto del correo electrónico.</w:t>
      </w:r>
    </w:p>
    <w:p w:rsidR="004E6F36" w:rsidRDefault="004E6F36" w:rsidP="004E6F36">
      <w:pPr>
        <w:rPr>
          <w:sz w:val="24"/>
          <w:szCs w:val="24"/>
          <w:lang w:val="es-GT"/>
        </w:rPr>
      </w:pPr>
      <w:r>
        <w:rPr>
          <w:sz w:val="24"/>
          <w:szCs w:val="24"/>
          <w:lang w:val="es-GT"/>
        </w:rPr>
        <w:t xml:space="preserve">También puede enviar por correo a: </w:t>
      </w:r>
      <w:proofErr w:type="spellStart"/>
      <w:r>
        <w:rPr>
          <w:sz w:val="24"/>
          <w:szCs w:val="24"/>
          <w:lang w:val="es-GT"/>
        </w:rPr>
        <w:t>Licensing</w:t>
      </w:r>
      <w:proofErr w:type="spellEnd"/>
      <w:r>
        <w:rPr>
          <w:sz w:val="24"/>
          <w:szCs w:val="24"/>
          <w:lang w:val="es-GT"/>
        </w:rPr>
        <w:t xml:space="preserve"> &amp; </w:t>
      </w:r>
      <w:proofErr w:type="spellStart"/>
      <w:r>
        <w:rPr>
          <w:sz w:val="24"/>
          <w:szCs w:val="24"/>
          <w:lang w:val="es-GT"/>
        </w:rPr>
        <w:t>Registration</w:t>
      </w:r>
      <w:proofErr w:type="spellEnd"/>
      <w:r>
        <w:rPr>
          <w:sz w:val="24"/>
          <w:szCs w:val="24"/>
          <w:lang w:val="es-GT"/>
        </w:rPr>
        <w:t xml:space="preserve"> </w:t>
      </w:r>
      <w:proofErr w:type="spellStart"/>
      <w:r>
        <w:rPr>
          <w:sz w:val="24"/>
          <w:szCs w:val="24"/>
          <w:lang w:val="es-GT"/>
        </w:rPr>
        <w:t>Unit</w:t>
      </w:r>
      <w:proofErr w:type="spellEnd"/>
      <w:r>
        <w:rPr>
          <w:sz w:val="24"/>
          <w:szCs w:val="24"/>
          <w:lang w:val="es-GT"/>
        </w:rPr>
        <w:t xml:space="preserve">, 9 </w:t>
      </w:r>
      <w:proofErr w:type="spellStart"/>
      <w:r>
        <w:rPr>
          <w:sz w:val="24"/>
          <w:szCs w:val="24"/>
          <w:lang w:val="es-GT"/>
        </w:rPr>
        <w:t>Ewing</w:t>
      </w:r>
      <w:proofErr w:type="spellEnd"/>
      <w:r>
        <w:rPr>
          <w:sz w:val="24"/>
          <w:szCs w:val="24"/>
          <w:lang w:val="es-GT"/>
        </w:rPr>
        <w:t xml:space="preserve"> Street, Mail </w:t>
      </w:r>
      <w:proofErr w:type="spellStart"/>
      <w:r>
        <w:rPr>
          <w:sz w:val="24"/>
          <w:szCs w:val="24"/>
          <w:lang w:val="es-GT"/>
        </w:rPr>
        <w:t>Code</w:t>
      </w:r>
      <w:proofErr w:type="spellEnd"/>
      <w:r>
        <w:rPr>
          <w:sz w:val="24"/>
          <w:szCs w:val="24"/>
          <w:lang w:val="es-GT"/>
        </w:rPr>
        <w:t xml:space="preserve"> 09-01, Trenton, NJ 08625-0420 (Esperar cierto tiempo para envíos por correo)</w:t>
      </w:r>
    </w:p>
    <w:p w:rsidR="004E6F36" w:rsidRDefault="004E6F36" w:rsidP="004E6F36">
      <w:pPr>
        <w:rPr>
          <w:sz w:val="24"/>
          <w:szCs w:val="24"/>
          <w:lang w:val="es-GT"/>
        </w:rPr>
      </w:pPr>
    </w:p>
    <w:tbl>
      <w:tblPr>
        <w:tblStyle w:val="TableGrid"/>
        <w:tblW w:w="0" w:type="auto"/>
        <w:tblInd w:w="0" w:type="dxa"/>
        <w:tblLook w:val="04A0" w:firstRow="1" w:lastRow="0" w:firstColumn="1" w:lastColumn="0" w:noHBand="0" w:noVBand="1"/>
      </w:tblPr>
      <w:tblGrid>
        <w:gridCol w:w="2965"/>
        <w:gridCol w:w="6385"/>
      </w:tblGrid>
      <w:tr w:rsidR="004E6F36" w:rsidRPr="00A21D2D" w:rsidTr="004E6F36">
        <w:trPr>
          <w:trHeight w:val="300"/>
        </w:trPr>
        <w:tc>
          <w:tcPr>
            <w:tcW w:w="2965" w:type="dxa"/>
            <w:tcBorders>
              <w:top w:val="single" w:sz="4" w:space="0" w:color="auto"/>
              <w:left w:val="single" w:sz="4" w:space="0" w:color="auto"/>
              <w:bottom w:val="single" w:sz="4" w:space="0" w:color="auto"/>
              <w:right w:val="single" w:sz="4" w:space="0" w:color="auto"/>
            </w:tcBorders>
            <w:noWrap/>
            <w:hideMark/>
          </w:tcPr>
          <w:p w:rsidR="004E6F36" w:rsidRDefault="004E6F36">
            <w:pPr>
              <w:spacing w:after="0"/>
              <w:rPr>
                <w:sz w:val="24"/>
                <w:szCs w:val="24"/>
                <w:lang w:val="es-GT"/>
              </w:rPr>
            </w:pPr>
            <w:r>
              <w:rPr>
                <w:sz w:val="24"/>
                <w:szCs w:val="24"/>
                <w:lang w:val="es-GT"/>
              </w:rPr>
              <w:t>Número de registro de NJDEP:</w:t>
            </w:r>
          </w:p>
        </w:tc>
        <w:tc>
          <w:tcPr>
            <w:tcW w:w="638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E6F36" w:rsidRDefault="004E6F36">
            <w:pPr>
              <w:rPr>
                <w:sz w:val="24"/>
                <w:szCs w:val="24"/>
                <w:lang w:val="es-GT"/>
              </w:rPr>
            </w:pPr>
          </w:p>
        </w:tc>
      </w:tr>
      <w:tr w:rsidR="004E6F36" w:rsidTr="004E6F36">
        <w:trPr>
          <w:trHeight w:val="300"/>
        </w:trPr>
        <w:tc>
          <w:tcPr>
            <w:tcW w:w="2965" w:type="dxa"/>
            <w:tcBorders>
              <w:top w:val="single" w:sz="4" w:space="0" w:color="auto"/>
              <w:left w:val="single" w:sz="4" w:space="0" w:color="auto"/>
              <w:bottom w:val="single" w:sz="4" w:space="0" w:color="auto"/>
              <w:right w:val="single" w:sz="4" w:space="0" w:color="auto"/>
            </w:tcBorders>
            <w:noWrap/>
            <w:hideMark/>
          </w:tcPr>
          <w:p w:rsidR="004E6F36" w:rsidRDefault="004E6F36">
            <w:pPr>
              <w:spacing w:after="0"/>
              <w:rPr>
                <w:sz w:val="24"/>
                <w:szCs w:val="24"/>
              </w:rPr>
            </w:pPr>
            <w:proofErr w:type="spellStart"/>
            <w:r>
              <w:rPr>
                <w:sz w:val="24"/>
                <w:szCs w:val="24"/>
              </w:rPr>
              <w:t>Nombre</w:t>
            </w:r>
            <w:proofErr w:type="spellEnd"/>
            <w:r>
              <w:rPr>
                <w:sz w:val="24"/>
                <w:szCs w:val="24"/>
              </w:rPr>
              <w:t xml:space="preserve"> de </w:t>
            </w:r>
            <w:proofErr w:type="spellStart"/>
            <w:r>
              <w:rPr>
                <w:sz w:val="24"/>
                <w:szCs w:val="24"/>
              </w:rPr>
              <w:t>Empresa</w:t>
            </w:r>
            <w:proofErr w:type="spellEnd"/>
            <w:r>
              <w:rPr>
                <w:sz w:val="24"/>
                <w:szCs w:val="24"/>
              </w:rPr>
              <w:t>:</w:t>
            </w:r>
          </w:p>
        </w:tc>
        <w:tc>
          <w:tcPr>
            <w:tcW w:w="6385" w:type="dxa"/>
            <w:tcBorders>
              <w:top w:val="single" w:sz="4" w:space="0" w:color="auto"/>
              <w:left w:val="single" w:sz="4" w:space="0" w:color="auto"/>
              <w:bottom w:val="single" w:sz="4" w:space="0" w:color="auto"/>
              <w:right w:val="single" w:sz="4" w:space="0" w:color="auto"/>
            </w:tcBorders>
            <w:noWrap/>
            <w:hideMark/>
          </w:tcPr>
          <w:p w:rsidR="004E6F36" w:rsidRDefault="004E6F36">
            <w:pPr>
              <w:rPr>
                <w:sz w:val="24"/>
                <w:szCs w:val="24"/>
              </w:rPr>
            </w:pPr>
          </w:p>
        </w:tc>
      </w:tr>
      <w:tr w:rsidR="004E6F36" w:rsidTr="004E6F36">
        <w:trPr>
          <w:trHeight w:val="300"/>
        </w:trPr>
        <w:tc>
          <w:tcPr>
            <w:tcW w:w="2965" w:type="dxa"/>
            <w:tcBorders>
              <w:top w:val="single" w:sz="4" w:space="0" w:color="auto"/>
              <w:left w:val="single" w:sz="4" w:space="0" w:color="auto"/>
              <w:bottom w:val="single" w:sz="4" w:space="0" w:color="auto"/>
              <w:right w:val="single" w:sz="4" w:space="0" w:color="auto"/>
            </w:tcBorders>
            <w:noWrap/>
            <w:hideMark/>
          </w:tcPr>
          <w:p w:rsidR="004E6F36" w:rsidRDefault="004E6F36">
            <w:pPr>
              <w:spacing w:after="0"/>
              <w:rPr>
                <w:sz w:val="24"/>
                <w:szCs w:val="24"/>
              </w:rPr>
            </w:pPr>
            <w:proofErr w:type="spellStart"/>
            <w:r>
              <w:rPr>
                <w:sz w:val="24"/>
                <w:szCs w:val="24"/>
              </w:rPr>
              <w:t>Dirección</w:t>
            </w:r>
            <w:proofErr w:type="spellEnd"/>
            <w:r>
              <w:rPr>
                <w:sz w:val="24"/>
                <w:szCs w:val="24"/>
              </w:rPr>
              <w:t xml:space="preserve"> de </w:t>
            </w:r>
            <w:proofErr w:type="spellStart"/>
            <w:r>
              <w:rPr>
                <w:sz w:val="24"/>
                <w:szCs w:val="24"/>
              </w:rPr>
              <w:t>correo</w:t>
            </w:r>
            <w:proofErr w:type="spellEnd"/>
            <w:r>
              <w:rPr>
                <w:sz w:val="24"/>
                <w:szCs w:val="24"/>
              </w:rPr>
              <w:t>:</w:t>
            </w:r>
          </w:p>
        </w:tc>
        <w:tc>
          <w:tcPr>
            <w:tcW w:w="6385" w:type="dxa"/>
            <w:tcBorders>
              <w:top w:val="single" w:sz="4" w:space="0" w:color="auto"/>
              <w:left w:val="single" w:sz="4" w:space="0" w:color="auto"/>
              <w:bottom w:val="single" w:sz="4" w:space="0" w:color="auto"/>
              <w:right w:val="single" w:sz="4" w:space="0" w:color="auto"/>
            </w:tcBorders>
            <w:noWrap/>
            <w:hideMark/>
          </w:tcPr>
          <w:p w:rsidR="004E6F36" w:rsidRDefault="004E6F36">
            <w:pPr>
              <w:rPr>
                <w:sz w:val="24"/>
                <w:szCs w:val="24"/>
              </w:rPr>
            </w:pPr>
          </w:p>
        </w:tc>
      </w:tr>
      <w:tr w:rsidR="004E6F36" w:rsidRPr="00A21D2D" w:rsidTr="004E6F36">
        <w:trPr>
          <w:trHeight w:val="300"/>
        </w:trPr>
        <w:tc>
          <w:tcPr>
            <w:tcW w:w="2965" w:type="dxa"/>
            <w:tcBorders>
              <w:top w:val="single" w:sz="4" w:space="0" w:color="auto"/>
              <w:left w:val="single" w:sz="4" w:space="0" w:color="auto"/>
              <w:bottom w:val="single" w:sz="4" w:space="0" w:color="auto"/>
              <w:right w:val="single" w:sz="4" w:space="0" w:color="auto"/>
            </w:tcBorders>
            <w:noWrap/>
            <w:hideMark/>
          </w:tcPr>
          <w:p w:rsidR="004E6F36" w:rsidRPr="00A21D2D" w:rsidRDefault="00174165" w:rsidP="00174165">
            <w:pPr>
              <w:spacing w:after="0"/>
              <w:rPr>
                <w:b/>
                <w:sz w:val="24"/>
                <w:szCs w:val="24"/>
                <w:lang w:val="es-GT"/>
              </w:rPr>
            </w:pPr>
            <w:proofErr w:type="gramStart"/>
            <w:r w:rsidRPr="00A21D2D">
              <w:rPr>
                <w:b/>
                <w:sz w:val="24"/>
                <w:szCs w:val="24"/>
                <w:lang w:val="es-GT"/>
              </w:rPr>
              <w:lastRenderedPageBreak/>
              <w:t xml:space="preserve">Cambio de </w:t>
            </w:r>
            <w:proofErr w:type="spellStart"/>
            <w:r w:rsidRPr="00A21D2D">
              <w:rPr>
                <w:b/>
                <w:sz w:val="24"/>
                <w:szCs w:val="24"/>
                <w:lang w:val="es-GT"/>
              </w:rPr>
              <w:t>direccion</w:t>
            </w:r>
            <w:proofErr w:type="spellEnd"/>
            <w:r w:rsidRPr="00A21D2D">
              <w:rPr>
                <w:b/>
                <w:sz w:val="24"/>
                <w:szCs w:val="24"/>
                <w:lang w:val="es-GT"/>
              </w:rPr>
              <w:t>?</w:t>
            </w:r>
            <w:proofErr w:type="gramEnd"/>
            <w:r w:rsidR="004E6F36" w:rsidRPr="00A21D2D">
              <w:rPr>
                <w:b/>
                <w:sz w:val="24"/>
                <w:szCs w:val="24"/>
                <w:lang w:val="es-GT"/>
              </w:rPr>
              <w:t xml:space="preserve"> </w:t>
            </w:r>
            <w:r w:rsidR="00A21D2D">
              <w:rPr>
                <w:b/>
                <w:sz w:val="24"/>
                <w:szCs w:val="24"/>
                <w:lang w:val="es-GT"/>
              </w:rPr>
              <w:t>SI</w:t>
            </w:r>
            <w:bookmarkStart w:id="2" w:name="_GoBack"/>
            <w:bookmarkEnd w:id="2"/>
            <w:r w:rsidR="004E6F36" w:rsidRPr="00A21D2D">
              <w:rPr>
                <w:b/>
                <w:sz w:val="24"/>
                <w:szCs w:val="24"/>
                <w:lang w:val="es-GT"/>
              </w:rPr>
              <w:t>/NO</w:t>
            </w:r>
          </w:p>
        </w:tc>
        <w:tc>
          <w:tcPr>
            <w:tcW w:w="6385" w:type="dxa"/>
            <w:tcBorders>
              <w:top w:val="single" w:sz="4" w:space="0" w:color="auto"/>
              <w:left w:val="single" w:sz="4" w:space="0" w:color="auto"/>
              <w:bottom w:val="single" w:sz="4" w:space="0" w:color="auto"/>
              <w:right w:val="single" w:sz="4" w:space="0" w:color="auto"/>
            </w:tcBorders>
            <w:noWrap/>
          </w:tcPr>
          <w:p w:rsidR="004E6F36" w:rsidRPr="00A21D2D" w:rsidRDefault="004E6F36">
            <w:pPr>
              <w:spacing w:after="0"/>
              <w:rPr>
                <w:sz w:val="24"/>
                <w:szCs w:val="24"/>
                <w:lang w:val="es-GT"/>
              </w:rPr>
            </w:pPr>
          </w:p>
        </w:tc>
      </w:tr>
      <w:tr w:rsidR="004E6F36" w:rsidTr="004E6F36">
        <w:trPr>
          <w:trHeight w:val="300"/>
        </w:trPr>
        <w:tc>
          <w:tcPr>
            <w:tcW w:w="2965" w:type="dxa"/>
            <w:tcBorders>
              <w:top w:val="single" w:sz="4" w:space="0" w:color="auto"/>
              <w:left w:val="single" w:sz="4" w:space="0" w:color="auto"/>
              <w:bottom w:val="single" w:sz="4" w:space="0" w:color="auto"/>
              <w:right w:val="single" w:sz="4" w:space="0" w:color="auto"/>
            </w:tcBorders>
            <w:noWrap/>
            <w:hideMark/>
          </w:tcPr>
          <w:p w:rsidR="004E6F36" w:rsidRDefault="004E6F36">
            <w:pPr>
              <w:spacing w:after="0"/>
              <w:rPr>
                <w:sz w:val="24"/>
                <w:szCs w:val="24"/>
              </w:rPr>
            </w:pPr>
            <w:proofErr w:type="spellStart"/>
            <w:r>
              <w:rPr>
                <w:sz w:val="24"/>
                <w:szCs w:val="24"/>
              </w:rPr>
              <w:t>Numero</w:t>
            </w:r>
            <w:proofErr w:type="spellEnd"/>
            <w:r>
              <w:rPr>
                <w:sz w:val="24"/>
                <w:szCs w:val="24"/>
              </w:rPr>
              <w:t xml:space="preserve"> de </w:t>
            </w:r>
            <w:proofErr w:type="spellStart"/>
            <w:r>
              <w:rPr>
                <w:sz w:val="24"/>
                <w:szCs w:val="24"/>
              </w:rPr>
              <w:t>telefono</w:t>
            </w:r>
            <w:proofErr w:type="spellEnd"/>
            <w:r>
              <w:rPr>
                <w:sz w:val="24"/>
                <w:szCs w:val="24"/>
              </w:rPr>
              <w:t>:</w:t>
            </w:r>
          </w:p>
        </w:tc>
        <w:tc>
          <w:tcPr>
            <w:tcW w:w="6385" w:type="dxa"/>
            <w:tcBorders>
              <w:top w:val="single" w:sz="4" w:space="0" w:color="auto"/>
              <w:left w:val="single" w:sz="4" w:space="0" w:color="auto"/>
              <w:bottom w:val="single" w:sz="4" w:space="0" w:color="auto"/>
              <w:right w:val="single" w:sz="4" w:space="0" w:color="auto"/>
            </w:tcBorders>
            <w:noWrap/>
            <w:hideMark/>
          </w:tcPr>
          <w:p w:rsidR="004E6F36" w:rsidRDefault="004E6F36">
            <w:pPr>
              <w:rPr>
                <w:sz w:val="24"/>
                <w:szCs w:val="24"/>
              </w:rPr>
            </w:pPr>
          </w:p>
        </w:tc>
      </w:tr>
      <w:tr w:rsidR="004E6F36" w:rsidTr="004E6F36">
        <w:trPr>
          <w:trHeight w:val="300"/>
        </w:trPr>
        <w:tc>
          <w:tcPr>
            <w:tcW w:w="2965" w:type="dxa"/>
            <w:tcBorders>
              <w:top w:val="single" w:sz="4" w:space="0" w:color="auto"/>
              <w:left w:val="single" w:sz="4" w:space="0" w:color="auto"/>
              <w:bottom w:val="single" w:sz="4" w:space="0" w:color="auto"/>
              <w:right w:val="single" w:sz="4" w:space="0" w:color="auto"/>
            </w:tcBorders>
            <w:noWrap/>
            <w:hideMark/>
          </w:tcPr>
          <w:p w:rsidR="004E6F36" w:rsidRDefault="004E6F36">
            <w:pPr>
              <w:spacing w:after="0"/>
              <w:rPr>
                <w:sz w:val="24"/>
                <w:szCs w:val="24"/>
              </w:rPr>
            </w:pPr>
            <w:proofErr w:type="spellStart"/>
            <w:r>
              <w:rPr>
                <w:sz w:val="24"/>
                <w:szCs w:val="24"/>
              </w:rPr>
              <w:t>Dirección</w:t>
            </w:r>
            <w:proofErr w:type="spellEnd"/>
            <w:r>
              <w:rPr>
                <w:sz w:val="24"/>
                <w:szCs w:val="24"/>
              </w:rPr>
              <w:t xml:space="preserve"> de </w:t>
            </w:r>
            <w:proofErr w:type="spellStart"/>
            <w:r>
              <w:rPr>
                <w:sz w:val="24"/>
                <w:szCs w:val="24"/>
              </w:rPr>
              <w:t>correo</w:t>
            </w:r>
            <w:proofErr w:type="spellEnd"/>
            <w:r>
              <w:rPr>
                <w:sz w:val="24"/>
                <w:szCs w:val="24"/>
              </w:rPr>
              <w:t xml:space="preserve"> </w:t>
            </w:r>
            <w:proofErr w:type="spellStart"/>
            <w:r>
              <w:rPr>
                <w:sz w:val="24"/>
                <w:szCs w:val="24"/>
              </w:rPr>
              <w:t>electrónico</w:t>
            </w:r>
            <w:proofErr w:type="spellEnd"/>
            <w:r>
              <w:rPr>
                <w:sz w:val="24"/>
                <w:szCs w:val="24"/>
              </w:rPr>
              <w:t xml:space="preserve">:  </w:t>
            </w:r>
          </w:p>
        </w:tc>
        <w:tc>
          <w:tcPr>
            <w:tcW w:w="6385" w:type="dxa"/>
            <w:tcBorders>
              <w:top w:val="single" w:sz="4" w:space="0" w:color="auto"/>
              <w:left w:val="single" w:sz="4" w:space="0" w:color="auto"/>
              <w:bottom w:val="single" w:sz="4" w:space="0" w:color="auto"/>
              <w:right w:val="single" w:sz="4" w:space="0" w:color="auto"/>
            </w:tcBorders>
            <w:noWrap/>
            <w:hideMark/>
          </w:tcPr>
          <w:p w:rsidR="004E6F36" w:rsidRDefault="004E6F36">
            <w:pPr>
              <w:rPr>
                <w:sz w:val="24"/>
                <w:szCs w:val="24"/>
              </w:rPr>
            </w:pPr>
          </w:p>
        </w:tc>
      </w:tr>
    </w:tbl>
    <w:p w:rsidR="004E6F36" w:rsidRDefault="004E6F36" w:rsidP="004E6F36">
      <w:pPr>
        <w:rPr>
          <w:sz w:val="24"/>
          <w:szCs w:val="24"/>
        </w:rPr>
      </w:pPr>
    </w:p>
    <w:p w:rsidR="004E6F36" w:rsidRDefault="004E6F36" w:rsidP="004E6F36">
      <w:pPr>
        <w:pStyle w:val="ListParagraph"/>
        <w:numPr>
          <w:ilvl w:val="0"/>
          <w:numId w:val="1"/>
        </w:numPr>
        <w:rPr>
          <w:b/>
          <w:sz w:val="24"/>
          <w:szCs w:val="24"/>
        </w:rPr>
      </w:pPr>
      <w:r>
        <w:rPr>
          <w:sz w:val="24"/>
          <w:szCs w:val="24"/>
          <w:lang w:val="es-GT"/>
        </w:rPr>
        <w:t xml:space="preserve">Registro de Vehículo de Motor-Una copia legible de cada registro de vehículo de motor comercial emitido en nombre del registrante de NJDEP. Si el nombre registrado de MVC no es </w:t>
      </w:r>
      <w:r w:rsidR="00174165">
        <w:rPr>
          <w:sz w:val="24"/>
          <w:szCs w:val="24"/>
          <w:lang w:val="es-GT"/>
        </w:rPr>
        <w:t xml:space="preserve">el </w:t>
      </w:r>
      <w:r>
        <w:rPr>
          <w:sz w:val="24"/>
          <w:szCs w:val="24"/>
          <w:lang w:val="es-GT"/>
        </w:rPr>
        <w:t xml:space="preserve">del registrante NJDEP, el Registrante debe proveer elementos que aparecen en Numero 3. </w:t>
      </w:r>
      <w:proofErr w:type="spellStart"/>
      <w:r>
        <w:rPr>
          <w:b/>
          <w:sz w:val="24"/>
          <w:szCs w:val="24"/>
        </w:rPr>
        <w:t>Ningún</w:t>
      </w:r>
      <w:proofErr w:type="spellEnd"/>
      <w:r>
        <w:rPr>
          <w:b/>
          <w:sz w:val="24"/>
          <w:szCs w:val="24"/>
        </w:rPr>
        <w:t xml:space="preserve"> </w:t>
      </w:r>
      <w:proofErr w:type="spellStart"/>
      <w:r>
        <w:rPr>
          <w:b/>
          <w:sz w:val="24"/>
          <w:szCs w:val="24"/>
        </w:rPr>
        <w:t>vehículo</w:t>
      </w:r>
      <w:proofErr w:type="spellEnd"/>
      <w:r>
        <w:rPr>
          <w:b/>
          <w:sz w:val="24"/>
          <w:szCs w:val="24"/>
        </w:rPr>
        <w:t xml:space="preserve"> de </w:t>
      </w:r>
      <w:proofErr w:type="spellStart"/>
      <w:r>
        <w:rPr>
          <w:b/>
          <w:sz w:val="24"/>
          <w:szCs w:val="24"/>
        </w:rPr>
        <w:t>pasajeros</w:t>
      </w:r>
      <w:proofErr w:type="spellEnd"/>
      <w:r>
        <w:rPr>
          <w:b/>
          <w:sz w:val="24"/>
          <w:szCs w:val="24"/>
        </w:rPr>
        <w:t>/Pass-</w:t>
      </w:r>
      <w:proofErr w:type="spellStart"/>
      <w:r>
        <w:rPr>
          <w:b/>
          <w:sz w:val="24"/>
          <w:szCs w:val="24"/>
        </w:rPr>
        <w:t>Comm</w:t>
      </w:r>
      <w:proofErr w:type="spellEnd"/>
      <w:r>
        <w:rPr>
          <w:b/>
          <w:sz w:val="24"/>
          <w:szCs w:val="24"/>
        </w:rPr>
        <w:t xml:space="preserve"> </w:t>
      </w:r>
      <w:proofErr w:type="spellStart"/>
      <w:r>
        <w:rPr>
          <w:b/>
          <w:sz w:val="24"/>
          <w:szCs w:val="24"/>
        </w:rPr>
        <w:t>Vehiculos</w:t>
      </w:r>
      <w:proofErr w:type="spellEnd"/>
      <w:r>
        <w:rPr>
          <w:b/>
          <w:sz w:val="24"/>
          <w:szCs w:val="24"/>
        </w:rPr>
        <w:t xml:space="preserve"> se </w:t>
      </w:r>
      <w:proofErr w:type="spellStart"/>
      <w:r>
        <w:rPr>
          <w:b/>
          <w:sz w:val="24"/>
          <w:szCs w:val="24"/>
        </w:rPr>
        <w:t>procesará</w:t>
      </w:r>
      <w:proofErr w:type="spellEnd"/>
      <w:r>
        <w:rPr>
          <w:b/>
          <w:sz w:val="24"/>
          <w:szCs w:val="24"/>
        </w:rPr>
        <w:t>.</w:t>
      </w:r>
    </w:p>
    <w:p w:rsidR="004E6F36" w:rsidRDefault="004E6F36" w:rsidP="004E6F36">
      <w:pPr>
        <w:pStyle w:val="ListParagraph"/>
        <w:numPr>
          <w:ilvl w:val="0"/>
          <w:numId w:val="1"/>
        </w:numPr>
        <w:rPr>
          <w:sz w:val="24"/>
          <w:szCs w:val="24"/>
          <w:lang w:val="es-GT"/>
        </w:rPr>
      </w:pPr>
      <w:r>
        <w:rPr>
          <w:sz w:val="24"/>
          <w:szCs w:val="24"/>
          <w:lang w:val="es-GT"/>
        </w:rPr>
        <w:t>Prueba de Seguro - Copia de tarjeta de seguro (o cuando sea necesario MCS-90 o MCS-82) emitido en nombre del registrante de NJDEP.</w:t>
      </w:r>
    </w:p>
    <w:p w:rsidR="004E6F36" w:rsidRDefault="004E6F36" w:rsidP="004E6F36">
      <w:pPr>
        <w:pStyle w:val="ListParagraph"/>
        <w:numPr>
          <w:ilvl w:val="0"/>
          <w:numId w:val="1"/>
        </w:numPr>
        <w:rPr>
          <w:sz w:val="24"/>
          <w:szCs w:val="24"/>
          <w:u w:val="single"/>
          <w:lang w:val="es-GT"/>
        </w:rPr>
      </w:pPr>
      <w:r>
        <w:rPr>
          <w:sz w:val="24"/>
          <w:szCs w:val="24"/>
          <w:lang w:val="es-GT"/>
        </w:rPr>
        <w:t xml:space="preserve">Acuerdo y Certificación del Contrato de Arrendamiento - Para cada unidad identificada en esta solicitud deben PRESENTAR LAS DOS una copia legible del contrato ejecutado válido por el período de este registro estará en efecto (el VIN debe ser incorporado en el contrato de arrendamiento, o se hace referencia a un apéndice o anexo); Y la completa NJDEP arrendamiento Certificación original </w:t>
      </w:r>
      <w:proofErr w:type="spellStart"/>
      <w:r>
        <w:rPr>
          <w:sz w:val="24"/>
          <w:szCs w:val="24"/>
          <w:lang w:val="es-GT"/>
        </w:rPr>
        <w:t>esta</w:t>
      </w:r>
      <w:proofErr w:type="spellEnd"/>
      <w:r>
        <w:rPr>
          <w:sz w:val="24"/>
          <w:szCs w:val="24"/>
          <w:lang w:val="es-GT"/>
        </w:rPr>
        <w:t xml:space="preserve"> disponible en:</w:t>
      </w:r>
    </w:p>
    <w:p w:rsidR="004E6F36" w:rsidRDefault="004E6F36" w:rsidP="004E6F36">
      <w:pPr>
        <w:pStyle w:val="ListParagraph"/>
        <w:rPr>
          <w:sz w:val="24"/>
          <w:szCs w:val="24"/>
          <w:u w:val="single"/>
          <w:lang w:val="es-GT"/>
        </w:rPr>
      </w:pPr>
      <w:r>
        <w:rPr>
          <w:b/>
          <w:color w:val="44546A" w:themeColor="text2"/>
          <w:sz w:val="24"/>
          <w:szCs w:val="24"/>
          <w:lang w:val="es-GT"/>
        </w:rPr>
        <w:t xml:space="preserve">http://www.nj.gov/dep/dshw/hwr/regislic/lru.htm </w:t>
      </w:r>
    </w:p>
    <w:p w:rsidR="004E6F36" w:rsidRDefault="004E6F36" w:rsidP="004E6F36">
      <w:pPr>
        <w:pStyle w:val="ListParagraph"/>
        <w:numPr>
          <w:ilvl w:val="0"/>
          <w:numId w:val="1"/>
        </w:numPr>
        <w:rPr>
          <w:b/>
          <w:sz w:val="24"/>
          <w:szCs w:val="24"/>
          <w:u w:val="single"/>
          <w:lang w:val="es-GT"/>
        </w:rPr>
      </w:pPr>
      <w:r>
        <w:rPr>
          <w:sz w:val="24"/>
          <w:szCs w:val="24"/>
          <w:lang w:val="es-GT"/>
        </w:rPr>
        <w:t>Para Contenedores - Escribir la cantidad necesaria en la tabla debajo. No se requiere números de VIN. Si se arriendan contenedores, véase el número 3.</w:t>
      </w:r>
    </w:p>
    <w:p w:rsidR="004E6F36" w:rsidRDefault="004E6F36" w:rsidP="004E6F36">
      <w:pPr>
        <w:jc w:val="center"/>
        <w:rPr>
          <w:b/>
          <w:sz w:val="40"/>
          <w:szCs w:val="40"/>
          <w:u w:val="single"/>
          <w:lang w:val="es-GT"/>
        </w:rPr>
      </w:pPr>
      <w:r>
        <w:rPr>
          <w:b/>
          <w:sz w:val="40"/>
          <w:szCs w:val="40"/>
          <w:u w:val="single"/>
          <w:lang w:val="es-GT"/>
        </w:rPr>
        <w:t>NO ENVIE PAGOS EN ESTE MOMENTO</w:t>
      </w:r>
    </w:p>
    <w:p w:rsidR="004E6F36" w:rsidRDefault="004E6F36" w:rsidP="004E6F36">
      <w:pPr>
        <w:rPr>
          <w:sz w:val="24"/>
          <w:szCs w:val="24"/>
          <w:lang w:val="es-GT"/>
        </w:rPr>
      </w:pPr>
      <w:r>
        <w:rPr>
          <w:sz w:val="24"/>
          <w:szCs w:val="24"/>
          <w:lang w:val="es-GT"/>
        </w:rPr>
        <w:t xml:space="preserve">Le enviaremos una factura automáticamente desde el </w:t>
      </w:r>
      <w:proofErr w:type="spellStart"/>
      <w:r>
        <w:rPr>
          <w:sz w:val="24"/>
          <w:szCs w:val="24"/>
          <w:lang w:val="es-GT"/>
        </w:rPr>
        <w:t>Department</w:t>
      </w:r>
      <w:proofErr w:type="spellEnd"/>
      <w:r>
        <w:rPr>
          <w:sz w:val="24"/>
          <w:szCs w:val="24"/>
          <w:lang w:val="es-GT"/>
        </w:rPr>
        <w:t xml:space="preserve"> of </w:t>
      </w:r>
      <w:proofErr w:type="spellStart"/>
      <w:r>
        <w:rPr>
          <w:sz w:val="24"/>
          <w:szCs w:val="24"/>
          <w:lang w:val="es-GT"/>
        </w:rPr>
        <w:t>the</w:t>
      </w:r>
      <w:proofErr w:type="spellEnd"/>
      <w:r>
        <w:rPr>
          <w:sz w:val="24"/>
          <w:szCs w:val="24"/>
          <w:lang w:val="es-GT"/>
        </w:rPr>
        <w:t xml:space="preserve"> </w:t>
      </w:r>
      <w:proofErr w:type="spellStart"/>
      <w:r>
        <w:rPr>
          <w:sz w:val="24"/>
          <w:szCs w:val="24"/>
          <w:lang w:val="es-GT"/>
        </w:rPr>
        <w:t>Treasury’s</w:t>
      </w:r>
      <w:proofErr w:type="spellEnd"/>
      <w:r>
        <w:rPr>
          <w:sz w:val="24"/>
          <w:szCs w:val="24"/>
          <w:lang w:val="es-GT"/>
        </w:rPr>
        <w:t xml:space="preserve"> </w:t>
      </w:r>
      <w:proofErr w:type="spellStart"/>
      <w:r>
        <w:rPr>
          <w:sz w:val="24"/>
          <w:szCs w:val="24"/>
          <w:lang w:val="es-GT"/>
        </w:rPr>
        <w:t>Revenue</w:t>
      </w:r>
      <w:proofErr w:type="spellEnd"/>
      <w:r>
        <w:rPr>
          <w:sz w:val="24"/>
          <w:szCs w:val="24"/>
          <w:lang w:val="es-GT"/>
        </w:rPr>
        <w:t xml:space="preserve"> Office. Cuando recibe la factura, puede ir en línea en http://www.nj.gov/dep/online/ y pagar con cheque electrónico, tarjeta de crédito o correo el pago directamente a REVENUE a la dirección indicada en la factura. NJDEP entonces enviará sus etiquetas.</w:t>
      </w:r>
    </w:p>
    <w:p w:rsidR="004E6F36" w:rsidRDefault="004E6F36" w:rsidP="004E6F36">
      <w:pPr>
        <w:jc w:val="center"/>
        <w:rPr>
          <w:b/>
          <w:sz w:val="24"/>
          <w:szCs w:val="24"/>
          <w:lang w:val="es-GT"/>
        </w:rPr>
      </w:pPr>
      <w:r>
        <w:rPr>
          <w:b/>
          <w:sz w:val="24"/>
          <w:szCs w:val="24"/>
          <w:lang w:val="es-GT"/>
        </w:rPr>
        <w:t>LISTA DE TARIFAS DE RESIDUOS SÓLIDOS</w:t>
      </w:r>
    </w:p>
    <w:p w:rsidR="004E6F36" w:rsidRDefault="004E6F36" w:rsidP="004E6F36">
      <w:pPr>
        <w:autoSpaceDE w:val="0"/>
        <w:autoSpaceDN w:val="0"/>
        <w:adjustRightInd w:val="0"/>
        <w:spacing w:after="0" w:line="240" w:lineRule="auto"/>
        <w:jc w:val="center"/>
        <w:rPr>
          <w:b/>
          <w:sz w:val="24"/>
          <w:szCs w:val="24"/>
          <w:lang w:val="es-GT"/>
        </w:rPr>
      </w:pPr>
      <w:r>
        <w:rPr>
          <w:b/>
          <w:sz w:val="24"/>
          <w:szCs w:val="24"/>
          <w:lang w:val="es-GT"/>
        </w:rPr>
        <w:t>(AVISO: Las etiquetas de residuos peligrosos incluido en cuotas anuales de transportista de residuos peligrosos)</w:t>
      </w:r>
    </w:p>
    <w:p w:rsidR="004E6F36" w:rsidRDefault="004E6F36" w:rsidP="004E6F36">
      <w:pPr>
        <w:autoSpaceDE w:val="0"/>
        <w:autoSpaceDN w:val="0"/>
        <w:adjustRightInd w:val="0"/>
        <w:spacing w:after="0" w:line="240" w:lineRule="auto"/>
        <w:jc w:val="center"/>
        <w:rPr>
          <w:rFonts w:ascii="Times New Roman" w:hAnsi="Times New Roman" w:cs="Times New Roman"/>
          <w:color w:val="000000"/>
          <w:sz w:val="24"/>
          <w:szCs w:val="24"/>
          <w:lang w:val="es-GT"/>
        </w:rPr>
      </w:pPr>
    </w:p>
    <w:tbl>
      <w:tblPr>
        <w:tblW w:w="9825" w:type="dxa"/>
        <w:tblLayout w:type="fixed"/>
        <w:tblLook w:val="04A0" w:firstRow="1" w:lastRow="0" w:firstColumn="1" w:lastColumn="0" w:noHBand="0" w:noVBand="1"/>
      </w:tblPr>
      <w:tblGrid>
        <w:gridCol w:w="1705"/>
        <w:gridCol w:w="1706"/>
        <w:gridCol w:w="6414"/>
      </w:tblGrid>
      <w:tr w:rsidR="004E6F36" w:rsidTr="004E6F36">
        <w:trPr>
          <w:trHeight w:val="300"/>
        </w:trPr>
        <w:tc>
          <w:tcPr>
            <w:tcW w:w="1706" w:type="dxa"/>
            <w:tcBorders>
              <w:top w:val="nil"/>
              <w:left w:val="nil"/>
              <w:bottom w:val="nil"/>
              <w:right w:val="nil"/>
            </w:tcBorders>
          </w:tcPr>
          <w:p w:rsidR="004E6F36" w:rsidRDefault="004E6F36">
            <w:pPr>
              <w:autoSpaceDE w:val="0"/>
              <w:autoSpaceDN w:val="0"/>
              <w:adjustRightInd w:val="0"/>
              <w:spacing w:after="0" w:line="240" w:lineRule="auto"/>
              <w:jc w:val="center"/>
              <w:rPr>
                <w:rFonts w:ascii="Times New Roman" w:hAnsi="Times New Roman" w:cs="Times New Roman"/>
                <w:color w:val="000000"/>
                <w:sz w:val="24"/>
                <w:szCs w:val="24"/>
                <w:lang w:val="es-GT"/>
              </w:rPr>
            </w:pPr>
            <w:r>
              <w:rPr>
                <w:rFonts w:ascii="Times New Roman" w:hAnsi="Times New Roman" w:cs="Times New Roman"/>
                <w:b/>
                <w:bCs/>
                <w:color w:val="000000"/>
                <w:sz w:val="24"/>
                <w:szCs w:val="24"/>
                <w:lang w:val="es-GT"/>
              </w:rPr>
              <w:t>Tipo de Vehículo</w:t>
            </w:r>
          </w:p>
          <w:p w:rsidR="004E6F36" w:rsidRDefault="004E6F36">
            <w:pPr>
              <w:autoSpaceDE w:val="0"/>
              <w:autoSpaceDN w:val="0"/>
              <w:adjustRightInd w:val="0"/>
              <w:spacing w:after="0" w:line="240" w:lineRule="auto"/>
              <w:rPr>
                <w:rFonts w:ascii="Times New Roman" w:hAnsi="Times New Roman" w:cs="Times New Roman"/>
                <w:color w:val="000000"/>
                <w:sz w:val="24"/>
                <w:szCs w:val="24"/>
                <w:lang w:val="es-GT"/>
              </w:rPr>
            </w:pPr>
          </w:p>
          <w:p w:rsidR="004E6F36" w:rsidRDefault="004E6F36">
            <w:pPr>
              <w:autoSpaceDE w:val="0"/>
              <w:autoSpaceDN w:val="0"/>
              <w:adjustRightInd w:val="0"/>
              <w:spacing w:after="0" w:line="240" w:lineRule="auto"/>
              <w:rPr>
                <w:rFonts w:ascii="Times New Roman" w:hAnsi="Times New Roman" w:cs="Times New Roman"/>
                <w:color w:val="000000"/>
                <w:sz w:val="24"/>
                <w:szCs w:val="24"/>
                <w:lang w:val="es-GT"/>
              </w:rPr>
            </w:pPr>
          </w:p>
          <w:p w:rsidR="004E6F36" w:rsidRDefault="004E6F36">
            <w:pPr>
              <w:autoSpaceDE w:val="0"/>
              <w:autoSpaceDN w:val="0"/>
              <w:adjustRightInd w:val="0"/>
              <w:spacing w:after="0" w:line="240" w:lineRule="auto"/>
              <w:jc w:val="center"/>
              <w:rPr>
                <w:rFonts w:ascii="Times New Roman" w:hAnsi="Times New Roman" w:cs="Times New Roman"/>
                <w:color w:val="000000"/>
                <w:sz w:val="24"/>
                <w:szCs w:val="24"/>
                <w:lang w:val="es-GT"/>
              </w:rPr>
            </w:pPr>
          </w:p>
        </w:tc>
        <w:tc>
          <w:tcPr>
            <w:tcW w:w="1706" w:type="dxa"/>
            <w:tcBorders>
              <w:top w:val="nil"/>
              <w:left w:val="nil"/>
              <w:bottom w:val="nil"/>
              <w:right w:val="nil"/>
            </w:tcBorders>
            <w:hideMark/>
          </w:tcPr>
          <w:p w:rsidR="004E6F36" w:rsidRDefault="004E6F36">
            <w:pPr>
              <w:autoSpaceDE w:val="0"/>
              <w:autoSpaceDN w:val="0"/>
              <w:adjustRightInd w:val="0"/>
              <w:spacing w:after="0" w:line="240" w:lineRule="auto"/>
              <w:jc w:val="center"/>
              <w:rPr>
                <w:rFonts w:ascii="Times New Roman" w:hAnsi="Times New Roman" w:cs="Times New Roman"/>
                <w:color w:val="000000"/>
                <w:sz w:val="24"/>
                <w:szCs w:val="24"/>
                <w:lang w:val="es-GT"/>
              </w:rPr>
            </w:pPr>
            <w:r>
              <w:rPr>
                <w:rFonts w:ascii="Times New Roman" w:hAnsi="Times New Roman" w:cs="Times New Roman"/>
                <w:b/>
                <w:bCs/>
                <w:i/>
                <w:iCs/>
                <w:color w:val="000000"/>
                <w:sz w:val="24"/>
                <w:szCs w:val="24"/>
                <w:lang w:val="es-GT"/>
              </w:rPr>
              <w:t xml:space="preserve">Tasa </w:t>
            </w:r>
            <w:proofErr w:type="spellStart"/>
            <w:r>
              <w:rPr>
                <w:rFonts w:ascii="Times New Roman" w:hAnsi="Times New Roman" w:cs="Times New Roman"/>
                <w:b/>
                <w:bCs/>
                <w:i/>
                <w:iCs/>
                <w:color w:val="000000"/>
                <w:sz w:val="24"/>
                <w:szCs w:val="24"/>
                <w:lang w:val="es-GT"/>
              </w:rPr>
              <w:t>deCciclo</w:t>
            </w:r>
            <w:proofErr w:type="spellEnd"/>
            <w:r>
              <w:rPr>
                <w:rFonts w:ascii="Times New Roman" w:hAnsi="Times New Roman" w:cs="Times New Roman"/>
                <w:b/>
                <w:bCs/>
                <w:i/>
                <w:iCs/>
                <w:color w:val="000000"/>
                <w:sz w:val="24"/>
                <w:szCs w:val="24"/>
                <w:lang w:val="es-GT"/>
              </w:rPr>
              <w:t xml:space="preserve"> Completo</w:t>
            </w:r>
          </w:p>
        </w:tc>
        <w:tc>
          <w:tcPr>
            <w:tcW w:w="6416" w:type="dxa"/>
            <w:tcBorders>
              <w:top w:val="nil"/>
              <w:left w:val="nil"/>
              <w:bottom w:val="nil"/>
              <w:right w:val="nil"/>
            </w:tcBorders>
          </w:tcPr>
          <w:p w:rsidR="004E6F36" w:rsidRDefault="004E6F36">
            <w:pPr>
              <w:autoSpaceDE w:val="0"/>
              <w:autoSpaceDN w:val="0"/>
              <w:adjustRightInd w:val="0"/>
              <w:spacing w:after="0" w:line="240" w:lineRule="auto"/>
              <w:rPr>
                <w:rFonts w:ascii="Times New Roman" w:hAnsi="Times New Roman" w:cs="Times New Roman"/>
                <w:color w:val="000000"/>
                <w:sz w:val="24"/>
                <w:szCs w:val="24"/>
              </w:rPr>
            </w:pPr>
          </w:p>
        </w:tc>
      </w:tr>
      <w:tr w:rsidR="004E6F36" w:rsidRPr="00A21D2D" w:rsidTr="004E6F36">
        <w:trPr>
          <w:trHeight w:val="107"/>
        </w:trPr>
        <w:tc>
          <w:tcPr>
            <w:tcW w:w="1706" w:type="dxa"/>
            <w:tcBorders>
              <w:top w:val="nil"/>
              <w:left w:val="nil"/>
              <w:bottom w:val="nil"/>
              <w:right w:val="nil"/>
            </w:tcBorders>
            <w:hideMark/>
          </w:tcPr>
          <w:p w:rsidR="004E6F36" w:rsidRDefault="004E6F3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Una sola </w:t>
            </w:r>
            <w:proofErr w:type="spellStart"/>
            <w:r>
              <w:rPr>
                <w:rFonts w:ascii="Times New Roman" w:hAnsi="Times New Roman" w:cs="Times New Roman"/>
                <w:color w:val="000000"/>
                <w:sz w:val="24"/>
                <w:szCs w:val="24"/>
              </w:rPr>
              <w:t>Unidad</w:t>
            </w:r>
            <w:proofErr w:type="spellEnd"/>
            <w:r>
              <w:rPr>
                <w:rFonts w:ascii="Times New Roman" w:hAnsi="Times New Roman" w:cs="Times New Roman"/>
                <w:color w:val="000000"/>
                <w:sz w:val="24"/>
                <w:szCs w:val="24"/>
              </w:rPr>
              <w:t xml:space="preserve"> </w:t>
            </w:r>
            <w:r>
              <w:rPr>
                <w:rFonts w:ascii="Times New Roman" w:hAnsi="Times New Roman" w:cs="Times New Roman"/>
                <w:b/>
                <w:bCs/>
                <w:color w:val="FF0000"/>
                <w:sz w:val="24"/>
                <w:szCs w:val="24"/>
              </w:rPr>
              <w:t>(S)</w:t>
            </w:r>
            <w:r>
              <w:rPr>
                <w:rFonts w:ascii="Times New Roman" w:hAnsi="Times New Roman" w:cs="Times New Roman"/>
                <w:b/>
                <w:bCs/>
                <w:color w:val="000000"/>
                <w:sz w:val="24"/>
                <w:szCs w:val="24"/>
              </w:rPr>
              <w:t xml:space="preserve">  </w:t>
            </w:r>
          </w:p>
        </w:tc>
        <w:tc>
          <w:tcPr>
            <w:tcW w:w="1706" w:type="dxa"/>
            <w:tcBorders>
              <w:top w:val="nil"/>
              <w:left w:val="nil"/>
              <w:bottom w:val="nil"/>
              <w:right w:val="nil"/>
            </w:tcBorders>
            <w:hideMark/>
          </w:tcPr>
          <w:p w:rsidR="004E6F36" w:rsidRDefault="004E6F3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$100</w:t>
            </w:r>
          </w:p>
        </w:tc>
        <w:tc>
          <w:tcPr>
            <w:tcW w:w="6416" w:type="dxa"/>
            <w:tcBorders>
              <w:top w:val="nil"/>
              <w:left w:val="nil"/>
              <w:bottom w:val="nil"/>
              <w:right w:val="nil"/>
            </w:tcBorders>
            <w:hideMark/>
          </w:tcPr>
          <w:p w:rsidR="004E6F36" w:rsidRDefault="004E6F36">
            <w:pPr>
              <w:autoSpaceDE w:val="0"/>
              <w:autoSpaceDN w:val="0"/>
              <w:adjustRightInd w:val="0"/>
              <w:spacing w:after="0" w:line="240" w:lineRule="auto"/>
              <w:rPr>
                <w:rFonts w:ascii="Times New Roman" w:hAnsi="Times New Roman" w:cs="Times New Roman"/>
                <w:color w:val="000000"/>
                <w:sz w:val="24"/>
                <w:szCs w:val="24"/>
                <w:lang w:val="es-GT"/>
              </w:rPr>
            </w:pPr>
            <w:r>
              <w:rPr>
                <w:rFonts w:ascii="Times New Roman" w:hAnsi="Times New Roman" w:cs="Times New Roman"/>
                <w:i/>
                <w:iCs/>
                <w:color w:val="000000"/>
                <w:sz w:val="24"/>
                <w:szCs w:val="24"/>
                <w:lang w:val="es-GT"/>
              </w:rPr>
              <w:t xml:space="preserve">Ex.  Descarga de </w:t>
            </w:r>
            <w:proofErr w:type="spellStart"/>
            <w:r>
              <w:rPr>
                <w:rFonts w:ascii="Times New Roman" w:hAnsi="Times New Roman" w:cs="Times New Roman"/>
                <w:i/>
                <w:iCs/>
                <w:color w:val="000000"/>
                <w:sz w:val="24"/>
                <w:szCs w:val="24"/>
                <w:lang w:val="es-GT"/>
              </w:rPr>
              <w:t>camion</w:t>
            </w:r>
            <w:proofErr w:type="spellEnd"/>
            <w:r>
              <w:rPr>
                <w:rFonts w:ascii="Times New Roman" w:hAnsi="Times New Roman" w:cs="Times New Roman"/>
                <w:i/>
                <w:iCs/>
                <w:color w:val="000000"/>
                <w:sz w:val="24"/>
                <w:szCs w:val="24"/>
                <w:lang w:val="es-GT"/>
              </w:rPr>
              <w:t xml:space="preserve">, Van, Front </w:t>
            </w:r>
            <w:proofErr w:type="spellStart"/>
            <w:r>
              <w:rPr>
                <w:rFonts w:ascii="Times New Roman" w:hAnsi="Times New Roman" w:cs="Times New Roman"/>
                <w:i/>
                <w:iCs/>
                <w:color w:val="000000"/>
                <w:sz w:val="24"/>
                <w:szCs w:val="24"/>
                <w:lang w:val="es-GT"/>
              </w:rPr>
              <w:t>End</w:t>
            </w:r>
            <w:proofErr w:type="spellEnd"/>
            <w:r>
              <w:rPr>
                <w:rFonts w:ascii="Times New Roman" w:hAnsi="Times New Roman" w:cs="Times New Roman"/>
                <w:i/>
                <w:iCs/>
                <w:color w:val="000000"/>
                <w:sz w:val="24"/>
                <w:szCs w:val="24"/>
                <w:lang w:val="es-GT"/>
              </w:rPr>
              <w:t xml:space="preserve"> </w:t>
            </w:r>
            <w:proofErr w:type="spellStart"/>
            <w:r>
              <w:rPr>
                <w:rFonts w:ascii="Times New Roman" w:hAnsi="Times New Roman" w:cs="Times New Roman"/>
                <w:i/>
                <w:iCs/>
                <w:color w:val="000000"/>
                <w:sz w:val="24"/>
                <w:szCs w:val="24"/>
                <w:lang w:val="es-GT"/>
              </w:rPr>
              <w:t>Loader</w:t>
            </w:r>
            <w:proofErr w:type="spellEnd"/>
            <w:r>
              <w:rPr>
                <w:rFonts w:ascii="Times New Roman" w:hAnsi="Times New Roman" w:cs="Times New Roman"/>
                <w:i/>
                <w:iCs/>
                <w:color w:val="000000"/>
                <w:sz w:val="24"/>
                <w:szCs w:val="24"/>
                <w:lang w:val="es-GT"/>
              </w:rPr>
              <w:t xml:space="preserve">        </w:t>
            </w:r>
          </w:p>
        </w:tc>
      </w:tr>
      <w:tr w:rsidR="004E6F36" w:rsidTr="004E6F36">
        <w:trPr>
          <w:trHeight w:val="107"/>
        </w:trPr>
        <w:tc>
          <w:tcPr>
            <w:tcW w:w="1706" w:type="dxa"/>
            <w:tcBorders>
              <w:top w:val="nil"/>
              <w:left w:val="nil"/>
              <w:bottom w:val="nil"/>
              <w:right w:val="nil"/>
            </w:tcBorders>
            <w:hideMark/>
          </w:tcPr>
          <w:p w:rsidR="004E6F36" w:rsidRDefault="004E6F3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Cab </w:t>
            </w:r>
            <w:r>
              <w:rPr>
                <w:rFonts w:ascii="Times New Roman" w:hAnsi="Times New Roman" w:cs="Times New Roman"/>
                <w:b/>
                <w:bCs/>
                <w:color w:val="FF0000"/>
                <w:sz w:val="24"/>
                <w:szCs w:val="24"/>
              </w:rPr>
              <w:t>(M)</w:t>
            </w:r>
            <w:r>
              <w:rPr>
                <w:rFonts w:ascii="Times New Roman" w:hAnsi="Times New Roman" w:cs="Times New Roman"/>
                <w:b/>
                <w:bCs/>
                <w:color w:val="000000"/>
                <w:sz w:val="24"/>
                <w:szCs w:val="24"/>
              </w:rPr>
              <w:t xml:space="preserve"> </w:t>
            </w:r>
          </w:p>
        </w:tc>
        <w:tc>
          <w:tcPr>
            <w:tcW w:w="1706" w:type="dxa"/>
            <w:tcBorders>
              <w:top w:val="nil"/>
              <w:left w:val="nil"/>
              <w:bottom w:val="nil"/>
              <w:right w:val="nil"/>
            </w:tcBorders>
            <w:hideMark/>
          </w:tcPr>
          <w:p w:rsidR="004E6F36" w:rsidRDefault="004E6F3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$40</w:t>
            </w:r>
          </w:p>
        </w:tc>
        <w:tc>
          <w:tcPr>
            <w:tcW w:w="6416" w:type="dxa"/>
            <w:tcBorders>
              <w:top w:val="nil"/>
              <w:left w:val="nil"/>
              <w:bottom w:val="nil"/>
              <w:right w:val="nil"/>
            </w:tcBorders>
            <w:hideMark/>
          </w:tcPr>
          <w:p w:rsidR="004E6F36" w:rsidRDefault="004E6F3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Ex.  Camion de Roll-Off, Tractor</w:t>
            </w:r>
          </w:p>
        </w:tc>
      </w:tr>
      <w:tr w:rsidR="004E6F36" w:rsidTr="004E6F36">
        <w:trPr>
          <w:trHeight w:val="107"/>
        </w:trPr>
        <w:tc>
          <w:tcPr>
            <w:tcW w:w="1706" w:type="dxa"/>
            <w:tcBorders>
              <w:top w:val="nil"/>
              <w:left w:val="nil"/>
              <w:bottom w:val="nil"/>
              <w:right w:val="nil"/>
            </w:tcBorders>
            <w:hideMark/>
          </w:tcPr>
          <w:p w:rsidR="004E6F36" w:rsidRDefault="004E6F3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Trailer </w:t>
            </w:r>
            <w:r>
              <w:rPr>
                <w:rFonts w:ascii="Times New Roman" w:hAnsi="Times New Roman" w:cs="Times New Roman"/>
                <w:b/>
                <w:bCs/>
                <w:color w:val="FF0000"/>
                <w:sz w:val="24"/>
                <w:szCs w:val="24"/>
              </w:rPr>
              <w:t xml:space="preserve">(T) </w:t>
            </w:r>
          </w:p>
        </w:tc>
        <w:tc>
          <w:tcPr>
            <w:tcW w:w="1706" w:type="dxa"/>
            <w:tcBorders>
              <w:top w:val="nil"/>
              <w:left w:val="nil"/>
              <w:bottom w:val="nil"/>
              <w:right w:val="nil"/>
            </w:tcBorders>
            <w:hideMark/>
          </w:tcPr>
          <w:p w:rsidR="004E6F36" w:rsidRDefault="004E6F3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$60</w:t>
            </w:r>
          </w:p>
        </w:tc>
        <w:tc>
          <w:tcPr>
            <w:tcW w:w="6416" w:type="dxa"/>
            <w:tcBorders>
              <w:top w:val="nil"/>
              <w:left w:val="nil"/>
              <w:bottom w:val="nil"/>
              <w:right w:val="nil"/>
            </w:tcBorders>
          </w:tcPr>
          <w:p w:rsidR="004E6F36" w:rsidRDefault="004E6F36">
            <w:pPr>
              <w:autoSpaceDE w:val="0"/>
              <w:autoSpaceDN w:val="0"/>
              <w:adjustRightInd w:val="0"/>
              <w:spacing w:after="0" w:line="240" w:lineRule="auto"/>
              <w:rPr>
                <w:rFonts w:ascii="Times New Roman" w:hAnsi="Times New Roman" w:cs="Times New Roman"/>
                <w:color w:val="000000"/>
                <w:sz w:val="24"/>
                <w:szCs w:val="24"/>
              </w:rPr>
            </w:pPr>
          </w:p>
        </w:tc>
      </w:tr>
      <w:tr w:rsidR="004E6F36" w:rsidTr="004E6F36">
        <w:trPr>
          <w:trHeight w:val="107"/>
        </w:trPr>
        <w:tc>
          <w:tcPr>
            <w:tcW w:w="1706" w:type="dxa"/>
            <w:tcBorders>
              <w:top w:val="nil"/>
              <w:left w:val="nil"/>
              <w:bottom w:val="nil"/>
              <w:right w:val="nil"/>
            </w:tcBorders>
            <w:hideMark/>
          </w:tcPr>
          <w:p w:rsidR="004E6F36" w:rsidRDefault="004E6F36">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Contenedores</w:t>
            </w:r>
            <w:proofErr w:type="spellEnd"/>
            <w:r>
              <w:rPr>
                <w:rFonts w:ascii="Times New Roman" w:hAnsi="Times New Roman" w:cs="Times New Roman"/>
                <w:color w:val="000000"/>
                <w:sz w:val="24"/>
                <w:szCs w:val="24"/>
              </w:rPr>
              <w:t xml:space="preserve"> </w:t>
            </w:r>
            <w:r>
              <w:rPr>
                <w:rFonts w:ascii="Times New Roman" w:hAnsi="Times New Roman" w:cs="Times New Roman"/>
                <w:b/>
                <w:bCs/>
                <w:color w:val="FF0000"/>
                <w:sz w:val="24"/>
                <w:szCs w:val="24"/>
              </w:rPr>
              <w:t xml:space="preserve">(C) </w:t>
            </w:r>
          </w:p>
        </w:tc>
        <w:tc>
          <w:tcPr>
            <w:tcW w:w="1706" w:type="dxa"/>
            <w:tcBorders>
              <w:top w:val="nil"/>
              <w:left w:val="nil"/>
              <w:bottom w:val="nil"/>
              <w:right w:val="nil"/>
            </w:tcBorders>
            <w:hideMark/>
          </w:tcPr>
          <w:p w:rsidR="004E6F36" w:rsidRDefault="004E6F3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$60</w:t>
            </w:r>
          </w:p>
        </w:tc>
        <w:tc>
          <w:tcPr>
            <w:tcW w:w="6416" w:type="dxa"/>
            <w:tcBorders>
              <w:top w:val="nil"/>
              <w:left w:val="nil"/>
              <w:bottom w:val="nil"/>
              <w:right w:val="nil"/>
            </w:tcBorders>
          </w:tcPr>
          <w:p w:rsidR="004E6F36" w:rsidRDefault="004E6F36">
            <w:pPr>
              <w:autoSpaceDE w:val="0"/>
              <w:autoSpaceDN w:val="0"/>
              <w:adjustRightInd w:val="0"/>
              <w:spacing w:after="0" w:line="240" w:lineRule="auto"/>
              <w:rPr>
                <w:rFonts w:ascii="Times New Roman" w:hAnsi="Times New Roman" w:cs="Times New Roman"/>
                <w:color w:val="000000"/>
                <w:sz w:val="24"/>
                <w:szCs w:val="24"/>
              </w:rPr>
            </w:pPr>
          </w:p>
        </w:tc>
      </w:tr>
      <w:tr w:rsidR="004E6F36" w:rsidTr="004E6F36">
        <w:trPr>
          <w:trHeight w:val="100"/>
        </w:trPr>
        <w:tc>
          <w:tcPr>
            <w:tcW w:w="1706" w:type="dxa"/>
            <w:tcBorders>
              <w:top w:val="nil"/>
              <w:left w:val="nil"/>
              <w:bottom w:val="nil"/>
              <w:right w:val="nil"/>
            </w:tcBorders>
            <w:hideMark/>
          </w:tcPr>
          <w:p w:rsidR="004E6F36" w:rsidRDefault="004E6F36">
            <w:pPr>
              <w:autoSpaceDE w:val="0"/>
              <w:autoSpaceDN w:val="0"/>
              <w:adjustRightInd w:val="0"/>
              <w:spacing w:after="0" w:line="240" w:lineRule="auto"/>
              <w:rPr>
                <w:rFonts w:ascii="Times New Roman" w:hAnsi="Times New Roman" w:cs="Times New Roman"/>
                <w:color w:val="000000"/>
                <w:sz w:val="24"/>
                <w:szCs w:val="24"/>
                <w:lang w:val="es-GT"/>
              </w:rPr>
            </w:pPr>
            <w:r>
              <w:rPr>
                <w:rFonts w:ascii="Times New Roman" w:hAnsi="Times New Roman" w:cs="Times New Roman"/>
                <w:color w:val="000000"/>
                <w:sz w:val="24"/>
                <w:szCs w:val="24"/>
                <w:lang w:val="es-GT"/>
              </w:rPr>
              <w:t xml:space="preserve">Reemplazo de tarjeta de </w:t>
            </w:r>
            <w:proofErr w:type="spellStart"/>
            <w:r>
              <w:rPr>
                <w:rFonts w:ascii="Times New Roman" w:hAnsi="Times New Roman" w:cs="Times New Roman"/>
                <w:color w:val="000000"/>
                <w:sz w:val="24"/>
                <w:szCs w:val="24"/>
                <w:lang w:val="es-GT"/>
              </w:rPr>
              <w:t>Cab</w:t>
            </w:r>
            <w:proofErr w:type="spellEnd"/>
          </w:p>
        </w:tc>
        <w:tc>
          <w:tcPr>
            <w:tcW w:w="1706" w:type="dxa"/>
            <w:tcBorders>
              <w:top w:val="nil"/>
              <w:left w:val="nil"/>
              <w:bottom w:val="nil"/>
              <w:right w:val="nil"/>
            </w:tcBorders>
            <w:hideMark/>
          </w:tcPr>
          <w:p w:rsidR="004E6F36" w:rsidRDefault="004E6F3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$10</w:t>
            </w:r>
          </w:p>
        </w:tc>
        <w:tc>
          <w:tcPr>
            <w:tcW w:w="6416" w:type="dxa"/>
            <w:tcBorders>
              <w:top w:val="nil"/>
              <w:left w:val="nil"/>
              <w:bottom w:val="nil"/>
              <w:right w:val="nil"/>
            </w:tcBorders>
          </w:tcPr>
          <w:p w:rsidR="004E6F36" w:rsidRDefault="004E6F36">
            <w:pPr>
              <w:autoSpaceDE w:val="0"/>
              <w:autoSpaceDN w:val="0"/>
              <w:adjustRightInd w:val="0"/>
              <w:spacing w:after="0" w:line="240" w:lineRule="auto"/>
              <w:rPr>
                <w:rFonts w:ascii="Times New Roman" w:hAnsi="Times New Roman" w:cs="Times New Roman"/>
                <w:color w:val="000000"/>
                <w:sz w:val="24"/>
                <w:szCs w:val="24"/>
              </w:rPr>
            </w:pPr>
          </w:p>
        </w:tc>
      </w:tr>
      <w:tr w:rsidR="004E6F36" w:rsidTr="004E6F36">
        <w:trPr>
          <w:trHeight w:val="100"/>
        </w:trPr>
        <w:tc>
          <w:tcPr>
            <w:tcW w:w="1706" w:type="dxa"/>
            <w:tcBorders>
              <w:top w:val="nil"/>
              <w:left w:val="nil"/>
              <w:bottom w:val="nil"/>
              <w:right w:val="nil"/>
            </w:tcBorders>
          </w:tcPr>
          <w:p w:rsidR="004E6F36" w:rsidRDefault="004E6F36">
            <w:pPr>
              <w:autoSpaceDE w:val="0"/>
              <w:autoSpaceDN w:val="0"/>
              <w:adjustRightInd w:val="0"/>
              <w:spacing w:after="0" w:line="240" w:lineRule="auto"/>
              <w:rPr>
                <w:rFonts w:ascii="Times New Roman" w:hAnsi="Times New Roman" w:cs="Times New Roman"/>
                <w:color w:val="000000"/>
                <w:sz w:val="24"/>
                <w:szCs w:val="24"/>
              </w:rPr>
            </w:pPr>
          </w:p>
          <w:p w:rsidR="004E6F36" w:rsidRDefault="004E6F36">
            <w:pPr>
              <w:autoSpaceDE w:val="0"/>
              <w:autoSpaceDN w:val="0"/>
              <w:adjustRightInd w:val="0"/>
              <w:spacing w:after="0" w:line="240" w:lineRule="auto"/>
              <w:rPr>
                <w:rFonts w:ascii="Times New Roman" w:hAnsi="Times New Roman" w:cs="Times New Roman"/>
                <w:color w:val="000000"/>
                <w:sz w:val="24"/>
                <w:szCs w:val="24"/>
              </w:rPr>
            </w:pPr>
          </w:p>
        </w:tc>
        <w:tc>
          <w:tcPr>
            <w:tcW w:w="1706" w:type="dxa"/>
            <w:tcBorders>
              <w:top w:val="nil"/>
              <w:left w:val="nil"/>
              <w:bottom w:val="nil"/>
              <w:right w:val="nil"/>
            </w:tcBorders>
          </w:tcPr>
          <w:p w:rsidR="004E6F36" w:rsidRDefault="004E6F36">
            <w:pPr>
              <w:autoSpaceDE w:val="0"/>
              <w:autoSpaceDN w:val="0"/>
              <w:adjustRightInd w:val="0"/>
              <w:spacing w:after="0" w:line="240" w:lineRule="auto"/>
              <w:rPr>
                <w:rFonts w:ascii="Times New Roman" w:hAnsi="Times New Roman" w:cs="Times New Roman"/>
                <w:i/>
                <w:iCs/>
                <w:color w:val="000000"/>
                <w:sz w:val="24"/>
                <w:szCs w:val="24"/>
              </w:rPr>
            </w:pPr>
          </w:p>
        </w:tc>
        <w:tc>
          <w:tcPr>
            <w:tcW w:w="6416" w:type="dxa"/>
            <w:tcBorders>
              <w:top w:val="nil"/>
              <w:left w:val="nil"/>
              <w:bottom w:val="nil"/>
              <w:right w:val="nil"/>
            </w:tcBorders>
          </w:tcPr>
          <w:p w:rsidR="004E6F36" w:rsidRDefault="004E6F36">
            <w:pPr>
              <w:autoSpaceDE w:val="0"/>
              <w:autoSpaceDN w:val="0"/>
              <w:adjustRightInd w:val="0"/>
              <w:spacing w:after="0" w:line="240" w:lineRule="auto"/>
              <w:rPr>
                <w:rFonts w:ascii="Times New Roman" w:hAnsi="Times New Roman" w:cs="Times New Roman"/>
                <w:i/>
                <w:iCs/>
                <w:color w:val="000000"/>
                <w:sz w:val="24"/>
                <w:szCs w:val="24"/>
              </w:rPr>
            </w:pPr>
          </w:p>
        </w:tc>
      </w:tr>
    </w:tbl>
    <w:p w:rsidR="004E6F36" w:rsidRDefault="004E6F36" w:rsidP="004E6F36">
      <w:pPr>
        <w:rPr>
          <w:b/>
          <w:sz w:val="24"/>
          <w:szCs w:val="24"/>
          <w:lang w:val="es-GT"/>
        </w:rPr>
      </w:pPr>
      <w:r>
        <w:rPr>
          <w:b/>
          <w:sz w:val="24"/>
          <w:szCs w:val="24"/>
          <w:lang w:val="es-GT"/>
        </w:rPr>
        <w:t>AVISO: Cualquier aplicación recibida en cualquier momento dentro de la segunda mitad del ciclo de renovación cuenta todo el equipo en la mitad la tasa de ciclo completo. Reemplazo de la tarjeta es $10 en todo momento.</w:t>
      </w:r>
    </w:p>
    <w:p w:rsidR="004E6F36" w:rsidRDefault="004E6F36" w:rsidP="004E6F36">
      <w:pPr>
        <w:rPr>
          <w:sz w:val="24"/>
          <w:szCs w:val="24"/>
          <w:lang w:val="es-GT"/>
        </w:rPr>
      </w:pPr>
      <w:r>
        <w:rPr>
          <w:sz w:val="24"/>
          <w:szCs w:val="24"/>
          <w:lang w:val="es-GT"/>
        </w:rPr>
        <w:t xml:space="preserve">INSTRUCCIONES: Lista todas unidades, taxis o remolques en la siguiente tabla. Ingrese los números de identificación de vehículo (s), la dirección durante la noche donde se estaciona el vehículo (para propósitos de inspección), la letra que representa el tipo de vehículo, la placa de la licencia incluyendo el estado y arrendar la información.  Si no arrendado, deje el campo vacío.  Si se trata de un arrendamiento de equipo, es decir, no controlador incluido en el arrendamiento; Escriba </w:t>
      </w:r>
      <w:r>
        <w:rPr>
          <w:b/>
          <w:color w:val="00B050"/>
          <w:sz w:val="24"/>
          <w:szCs w:val="24"/>
          <w:lang w:val="es-GT"/>
        </w:rPr>
        <w:t>EQUIP</w:t>
      </w:r>
      <w:r>
        <w:rPr>
          <w:sz w:val="24"/>
          <w:szCs w:val="24"/>
          <w:lang w:val="es-GT"/>
        </w:rPr>
        <w:t xml:space="preserve">.  Si el arrendamiento de un vehículo con un controlador, escriba </w:t>
      </w:r>
      <w:r>
        <w:rPr>
          <w:b/>
          <w:color w:val="00B050"/>
          <w:sz w:val="24"/>
          <w:szCs w:val="24"/>
          <w:lang w:val="es-GT"/>
        </w:rPr>
        <w:t>DRIVER</w:t>
      </w:r>
      <w:r>
        <w:rPr>
          <w:sz w:val="24"/>
          <w:szCs w:val="24"/>
          <w:lang w:val="es-GT"/>
        </w:rPr>
        <w:t>.</w:t>
      </w:r>
    </w:p>
    <w:p w:rsidR="004E6F36" w:rsidRDefault="004E6F36" w:rsidP="004E6F36">
      <w:pPr>
        <w:rPr>
          <w:sz w:val="24"/>
          <w:szCs w:val="24"/>
          <w:lang w:val="es-GT"/>
        </w:rPr>
      </w:pPr>
    </w:p>
    <w:p w:rsidR="00FF60DC" w:rsidRPr="00A21D2D" w:rsidRDefault="00FF60DC">
      <w:pPr>
        <w:rPr>
          <w:lang w:val="es-GT"/>
        </w:rPr>
      </w:pPr>
    </w:p>
    <w:sectPr w:rsidR="00FF60DC" w:rsidRPr="00A21D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AA7BB9"/>
    <w:multiLevelType w:val="hybridMultilevel"/>
    <w:tmpl w:val="43F0C14A"/>
    <w:lvl w:ilvl="0" w:tplc="D844302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mailMerge>
    <w:mainDocumentType w:val="formLetters"/>
    <w:dataType w:val="native"/>
    <w:connectString w:val="Provider=Microsoft.ACE.OLEDB.12.0;User ID=Admin;Data Source=&quot;&quot;;Mode=Share Deny None;Extended Properties=&quot;Outlook 9.0;MAPILEVEL=Maritza.Delarosa@dep.nj.gov|;TABLETYPE=0;DATABASE=C:\Users\mdelaros\AppData\Local\Temp\OfficeMMergeTempDir\OLKBB46.tmp;COLSETVER"/>
    <w:query w:val="SELECT * FROM `Contacts` "/>
    <w:odso>
      <w:udl w:val="Provider=Microsoft.ACE.OLEDB.12.0;User ID=Admin;Data Source=&quot;&quot;;Mode=Share Deny None;Extended Properties=&quot;Outlook 9.0;MAPILEVEL=Ana.Mercado@dep.nj.gov|;TABLETYPE=0;DATABASE=C:\Users\AMERCA~1\AppData\Local\Temp\OfficeMMergeTempDir\OLK51DE.tmp;COLSETVERSION=12.0&quot;;Jet OLEDB:System database=&quot;&quot;;Jet OLEDB:Registry Path=&quot;&quot;;Jet OLEDB:Engine Type=48;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Contacts"/>
      <w:src r:id="rId1"/>
      <w:colDelim w:val="9"/>
      <w:type w:val="email"/>
      <w:fHdr/>
      <w:fieldMapData>
        <w:type w:val="dbColumn"/>
        <w:name w:val="Customer ID"/>
        <w:mappedName w:val="Unique Identifier"/>
        <w:column w:val="62"/>
        <w:lid w:val="en-US"/>
      </w:fieldMapData>
      <w:fieldMapData>
        <w:type w:val="dbColumn"/>
        <w:name w:val="Title"/>
        <w:mappedName w:val="Courtesy Title"/>
        <w:column w:val="2"/>
        <w:lid w:val="en-US"/>
      </w:fieldMapData>
      <w:fieldMapData>
        <w:type w:val="dbColumn"/>
        <w:name w:val="First"/>
        <w:mappedName w:val="First Name"/>
        <w:column w:val="0"/>
        <w:lid w:val="en-US"/>
      </w:fieldMapData>
      <w:fieldMapData>
        <w:type w:val="dbColumn"/>
        <w:name w:val="Middle Name"/>
        <w:mappedName w:val="Middle Name"/>
        <w:column w:val="68"/>
        <w:lid w:val="en-US"/>
      </w:fieldMapData>
      <w:fieldMapData>
        <w:type w:val="dbColumn"/>
        <w:name w:val="Last"/>
        <w:mappedName w:val="Last Name"/>
        <w:column w:val="1"/>
        <w:lid w:val="en-US"/>
      </w:fieldMapData>
      <w:fieldMapData>
        <w:type w:val="dbColumn"/>
        <w:name w:val="Suffix"/>
        <w:mappedName w:val="Suffix"/>
        <w:column w:val="72"/>
        <w:lid w:val="en-US"/>
      </w:fieldMapData>
      <w:fieldMapData>
        <w:type w:val="dbColumn"/>
        <w:name w:val="Nickname"/>
        <w:mappedName w:val="Nickname"/>
        <w:column w:val="69"/>
        <w:lid w:val="en-US"/>
      </w:fieldMapData>
      <w:fieldMapData>
        <w:type w:val="dbColumn"/>
        <w:name w:val="Job Title"/>
        <w:mappedName w:val="Job Title"/>
        <w:column w:val="66"/>
        <w:lid w:val="en-US"/>
      </w:fieldMapData>
      <w:fieldMapData>
        <w:type w:val="dbColumn"/>
        <w:name w:val="Company"/>
        <w:mappedName w:val="Company"/>
        <w:column w:val="3"/>
        <w:lid w:val="en-US"/>
      </w:fieldMapData>
      <w:fieldMapData>
        <w:type w:val="dbColumn"/>
        <w:name w:val="Address"/>
        <w:mappedName w:val="Address 1"/>
        <w:column w:val="7"/>
        <w:lid w:val="en-US"/>
      </w:fieldMapData>
      <w:fieldMapData>
        <w:column w:val="0"/>
        <w:lid w:val="en-US"/>
      </w:fieldMapData>
      <w:fieldMapData>
        <w:type w:val="dbColumn"/>
        <w:name w:val="City"/>
        <w:mappedName w:val="City"/>
        <w:column w:val="8"/>
        <w:lid w:val="en-US"/>
      </w:fieldMapData>
      <w:fieldMapData>
        <w:type w:val="dbColumn"/>
        <w:name w:val="State"/>
        <w:mappedName w:val="State"/>
        <w:column w:val="9"/>
        <w:lid w:val="en-US"/>
      </w:fieldMapData>
      <w:fieldMapData>
        <w:type w:val="dbColumn"/>
        <w:name w:val="Zip/Postal Code"/>
        <w:mappedName w:val="Postal Code"/>
        <w:column w:val="10"/>
        <w:lid w:val="en-US"/>
      </w:fieldMapData>
      <w:fieldMapData>
        <w:type w:val="dbColumn"/>
        <w:name w:val="Country/Region"/>
        <w:mappedName w:val="Country or Region"/>
        <w:column w:val="11"/>
        <w:lid w:val="en-US"/>
      </w:fieldMapData>
      <w:fieldMapData>
        <w:type w:val="dbColumn"/>
        <w:name w:val="Phone"/>
        <w:mappedName w:val="Business Phone"/>
        <w:column w:val="12"/>
        <w:lid w:val="en-US"/>
      </w:fieldMapData>
      <w:fieldMapData>
        <w:type w:val="dbColumn"/>
        <w:name w:val="Business Fax"/>
        <w:mappedName w:val="Business Fax"/>
        <w:column w:val="18"/>
        <w:lid w:val="en-US"/>
      </w:fieldMapData>
      <w:fieldMapData>
        <w:type w:val="dbColumn"/>
        <w:name w:val="Home Phone"/>
        <w:mappedName w:val="Home Phone"/>
        <w:column w:val="15"/>
        <w:lid w:val="en-US"/>
      </w:fieldMapData>
      <w:fieldMapData>
        <w:type w:val="dbColumn"/>
        <w:name w:val="Home Fax"/>
        <w:mappedName w:val="Home Fax"/>
        <w:column w:val="19"/>
        <w:lid w:val="en-US"/>
      </w:fieldMapData>
      <w:fieldMapData>
        <w:type w:val="dbColumn"/>
        <w:name w:val="Email Address"/>
        <w:mappedName w:val="E-mail Address"/>
        <w:column w:val="24"/>
        <w:lid w:val="en-US"/>
      </w:fieldMapData>
      <w:fieldMapData>
        <w:type w:val="dbColumn"/>
        <w:name w:val="Web Page"/>
        <w:mappedName w:val="Web Page"/>
        <w:column w:val="34"/>
        <w:lid w:val="en-US"/>
      </w:fieldMapData>
      <w:fieldMapData>
        <w:column w:val="0"/>
        <w:lid w:val="en-US"/>
      </w:fieldMapData>
      <w:fieldMapData>
        <w:type w:val="dbColumn"/>
        <w:name w:val="Spouse/Partner"/>
        <w:mappedName w:val="Spouse First Name"/>
        <w:column w:val="71"/>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Department"/>
        <w:mappedName w:val="Department"/>
        <w:column w:val="4"/>
        <w:lid w:val="en-US"/>
      </w:fieldMapData>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F36"/>
    <w:rsid w:val="00174165"/>
    <w:rsid w:val="001D0C67"/>
    <w:rsid w:val="001D29BA"/>
    <w:rsid w:val="00306F5C"/>
    <w:rsid w:val="00307969"/>
    <w:rsid w:val="00311D38"/>
    <w:rsid w:val="003A0C07"/>
    <w:rsid w:val="004B252A"/>
    <w:rsid w:val="004E6F36"/>
    <w:rsid w:val="007D22F3"/>
    <w:rsid w:val="009B6B95"/>
    <w:rsid w:val="00A21D2D"/>
    <w:rsid w:val="00A55557"/>
    <w:rsid w:val="00AD2EDE"/>
    <w:rsid w:val="00D13D18"/>
    <w:rsid w:val="00D6357C"/>
    <w:rsid w:val="00E90113"/>
    <w:rsid w:val="00EA4D85"/>
    <w:rsid w:val="00FF6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36BD9"/>
  <w15:chartTrackingRefBased/>
  <w15:docId w15:val="{CF762A63-ABD4-4A91-81B5-342E6C419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ind w:left="7747" w:hanging="360"/>
        <w:jc w:val="center"/>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E6F36"/>
    <w:pPr>
      <w:spacing w:after="200"/>
      <w:ind w:left="0"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6F36"/>
    <w:rPr>
      <w:color w:val="0563C1" w:themeColor="hyperlink"/>
      <w:u w:val="single"/>
    </w:rPr>
  </w:style>
  <w:style w:type="paragraph" w:styleId="ListParagraph">
    <w:name w:val="List Paragraph"/>
    <w:basedOn w:val="Normal"/>
    <w:uiPriority w:val="34"/>
    <w:qFormat/>
    <w:rsid w:val="004E6F36"/>
    <w:pPr>
      <w:ind w:left="720"/>
      <w:contextualSpacing/>
    </w:pPr>
  </w:style>
  <w:style w:type="table" w:styleId="TableGrid">
    <w:name w:val="Table Grid"/>
    <w:basedOn w:val="TableNormal"/>
    <w:uiPriority w:val="59"/>
    <w:rsid w:val="004E6F36"/>
    <w:pPr>
      <w:spacing w:line="240" w:lineRule="auto"/>
      <w:ind w:left="0" w:firstLine="0"/>
      <w:jc w:val="lef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0C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C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07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RU@dep.nj.gov"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mailMergeSource" Target="Ana.Mercado@dep.nj.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3731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Delarosa, Maritza</dc:creator>
  <cp:keywords/>
  <dc:description/>
  <cp:lastModifiedBy>Mercado, Ana</cp:lastModifiedBy>
  <cp:revision>2</cp:revision>
  <cp:lastPrinted>2016-12-23T14:59:00Z</cp:lastPrinted>
  <dcterms:created xsi:type="dcterms:W3CDTF">2016-12-23T19:33:00Z</dcterms:created>
  <dcterms:modified xsi:type="dcterms:W3CDTF">2016-12-23T19:33:00Z</dcterms:modified>
</cp:coreProperties>
</file>