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43705" w14:textId="77777777" w:rsidR="00DC3B12" w:rsidRDefault="00DC3B12" w:rsidP="00DC3B12">
      <w:pPr>
        <w:pStyle w:val="Default"/>
        <w:rPr>
          <w:sz w:val="28"/>
          <w:szCs w:val="28"/>
        </w:rPr>
      </w:pPr>
      <w:r>
        <w:rPr>
          <w:sz w:val="28"/>
          <w:szCs w:val="28"/>
        </w:rPr>
        <w:t xml:space="preserve">Notice to Affected Household - Sample Templates </w:t>
      </w:r>
    </w:p>
    <w:p w14:paraId="42558F82" w14:textId="16DA8CBE" w:rsidR="005A79DD" w:rsidRDefault="00DC3B12" w:rsidP="00DC3B12">
      <w:pPr>
        <w:spacing w:after="0" w:line="240" w:lineRule="auto"/>
        <w:rPr>
          <w:rFonts w:ascii="Calibri" w:hAnsi="Calibri" w:cs="Calibri"/>
          <w:b/>
          <w:bCs/>
        </w:rPr>
      </w:pPr>
      <w:r>
        <w:rPr>
          <w:rFonts w:ascii="Calibri" w:hAnsi="Calibri" w:cs="Calibri"/>
          <w:b/>
          <w:bCs/>
        </w:rPr>
        <w:t>Sample template for public water system to send notice to households of their lead results.</w:t>
      </w:r>
    </w:p>
    <w:p w14:paraId="68AF364E" w14:textId="77777777" w:rsidR="00DC3B12" w:rsidRPr="00DC3B12" w:rsidRDefault="00DC3B12" w:rsidP="00DC3B12">
      <w:pPr>
        <w:autoSpaceDE w:val="0"/>
        <w:autoSpaceDN w:val="0"/>
        <w:adjustRightInd w:val="0"/>
        <w:spacing w:after="0" w:line="240" w:lineRule="auto"/>
        <w:rPr>
          <w:rFonts w:ascii="Calibri" w:hAnsi="Calibri" w:cs="Calibri"/>
          <w:color w:val="000000"/>
          <w:sz w:val="24"/>
          <w:szCs w:val="24"/>
        </w:rPr>
      </w:pPr>
    </w:p>
    <w:p w14:paraId="24C33DFB" w14:textId="3F602063" w:rsidR="00DC3B12" w:rsidRDefault="00DC3B12" w:rsidP="00DC3B12">
      <w:pPr>
        <w:autoSpaceDE w:val="0"/>
        <w:autoSpaceDN w:val="0"/>
        <w:adjustRightInd w:val="0"/>
        <w:spacing w:after="0" w:line="240" w:lineRule="auto"/>
        <w:rPr>
          <w:rFonts w:ascii="Calibri" w:hAnsi="Calibri" w:cs="Calibri"/>
          <w:color w:val="000000"/>
        </w:rPr>
      </w:pPr>
      <w:r w:rsidRPr="00DC3B12">
        <w:rPr>
          <w:rFonts w:ascii="Calibri" w:hAnsi="Calibri" w:cs="Calibri"/>
          <w:color w:val="000000"/>
        </w:rPr>
        <w:t xml:space="preserve">For households where the public water system becomes aware of a household’s lead sample result and </w:t>
      </w:r>
      <w:r w:rsidRPr="00CD0C3D">
        <w:rPr>
          <w:rFonts w:ascii="Calibri" w:hAnsi="Calibri" w:cs="Calibri"/>
          <w:color w:val="000000"/>
          <w:u w:val="single"/>
        </w:rPr>
        <w:t>that sample result and the 90th percentile value for the public water system are greater than 15 ppb</w:t>
      </w:r>
      <w:r w:rsidRPr="00DC3B12">
        <w:rPr>
          <w:rFonts w:ascii="Calibri" w:hAnsi="Calibri" w:cs="Calibri"/>
          <w:color w:val="000000"/>
        </w:rPr>
        <w:t xml:space="preserve">. </w:t>
      </w:r>
    </w:p>
    <w:p w14:paraId="65C73B59" w14:textId="77777777" w:rsidR="00DC3B12" w:rsidRPr="00DC3B12" w:rsidRDefault="00DC3B12" w:rsidP="00DC3B12">
      <w:pPr>
        <w:autoSpaceDE w:val="0"/>
        <w:autoSpaceDN w:val="0"/>
        <w:adjustRightInd w:val="0"/>
        <w:spacing w:after="0" w:line="240" w:lineRule="auto"/>
        <w:rPr>
          <w:rFonts w:ascii="Calibri" w:hAnsi="Calibri" w:cs="Calibri"/>
          <w:color w:val="000000"/>
        </w:rPr>
      </w:pPr>
    </w:p>
    <w:p w14:paraId="712D9262" w14:textId="77777777" w:rsidR="00DC3B12" w:rsidRPr="00DC3B12" w:rsidRDefault="00DC3B12" w:rsidP="00DC3B12">
      <w:pPr>
        <w:autoSpaceDE w:val="0"/>
        <w:autoSpaceDN w:val="0"/>
        <w:adjustRightInd w:val="0"/>
        <w:spacing w:after="0" w:line="240" w:lineRule="auto"/>
        <w:rPr>
          <w:rFonts w:ascii="Calibri" w:hAnsi="Calibri" w:cs="Calibri"/>
          <w:color w:val="000000"/>
        </w:rPr>
      </w:pPr>
      <w:r w:rsidRPr="00DC3B12">
        <w:rPr>
          <w:rFonts w:ascii="Calibri" w:hAnsi="Calibri" w:cs="Calibri"/>
          <w:b/>
          <w:bCs/>
          <w:color w:val="000000"/>
        </w:rPr>
        <w:t xml:space="preserve">Instructions: </w:t>
      </w:r>
      <w:r w:rsidRPr="00DC3B12">
        <w:rPr>
          <w:rFonts w:ascii="Calibri" w:hAnsi="Calibri" w:cs="Calibri"/>
          <w:color w:val="000000"/>
        </w:rPr>
        <w:t xml:space="preserve">Fill in the correct case-specific information in sections marked with brackets. EPA recommends that you remove the brackets and de-italicize the text before distributing the letter. </w:t>
      </w:r>
      <w:r w:rsidRPr="005C54EC">
        <w:rPr>
          <w:rFonts w:ascii="Calibri" w:hAnsi="Calibri" w:cs="Calibri"/>
          <w:color w:val="000000"/>
          <w:u w:val="single"/>
        </w:rPr>
        <w:t>Sections in italics are required</w:t>
      </w:r>
      <w:r w:rsidRPr="00DC3B12">
        <w:rPr>
          <w:rFonts w:ascii="Calibri" w:hAnsi="Calibri" w:cs="Calibri"/>
          <w:color w:val="000000"/>
        </w:rPr>
        <w:t xml:space="preserve">. These include: </w:t>
      </w:r>
    </w:p>
    <w:p w14:paraId="7C55AF63" w14:textId="1FCE8634" w:rsidR="00DC3B12" w:rsidRPr="00DC3B12" w:rsidRDefault="00DC3B12" w:rsidP="00DC3B12">
      <w:pPr>
        <w:pStyle w:val="ListParagraph"/>
        <w:numPr>
          <w:ilvl w:val="0"/>
          <w:numId w:val="1"/>
        </w:numPr>
        <w:autoSpaceDE w:val="0"/>
        <w:autoSpaceDN w:val="0"/>
        <w:adjustRightInd w:val="0"/>
        <w:spacing w:after="0" w:line="240" w:lineRule="auto"/>
        <w:rPr>
          <w:rFonts w:ascii="Calibri" w:hAnsi="Calibri" w:cs="Calibri"/>
          <w:color w:val="000000"/>
        </w:rPr>
      </w:pPr>
      <w:r w:rsidRPr="00DC3B12">
        <w:rPr>
          <w:rFonts w:ascii="Calibri" w:hAnsi="Calibri" w:cs="Calibri"/>
          <w:color w:val="000000"/>
        </w:rPr>
        <w:t>A clear explanation of the potential adverse effects on human health of drinking water that</w:t>
      </w:r>
      <w:r>
        <w:rPr>
          <w:rFonts w:ascii="Calibri" w:hAnsi="Calibri" w:cs="Calibri"/>
          <w:color w:val="000000"/>
        </w:rPr>
        <w:t xml:space="preserve"> </w:t>
      </w:r>
      <w:r w:rsidRPr="00DC3B12">
        <w:rPr>
          <w:rFonts w:ascii="Calibri" w:hAnsi="Calibri" w:cs="Calibri"/>
          <w:color w:val="000000"/>
        </w:rPr>
        <w:t>contains a concentration of lead that exceeds the lead action level;</w:t>
      </w:r>
    </w:p>
    <w:p w14:paraId="7E36577B" w14:textId="1795B796" w:rsidR="00DC3B12" w:rsidRPr="00DC3B12" w:rsidRDefault="00DC3B12" w:rsidP="00DC3B12">
      <w:pPr>
        <w:pStyle w:val="ListParagraph"/>
        <w:numPr>
          <w:ilvl w:val="0"/>
          <w:numId w:val="1"/>
        </w:numPr>
        <w:autoSpaceDE w:val="0"/>
        <w:autoSpaceDN w:val="0"/>
        <w:adjustRightInd w:val="0"/>
        <w:spacing w:after="0" w:line="240" w:lineRule="auto"/>
        <w:rPr>
          <w:rFonts w:ascii="Calibri" w:hAnsi="Calibri" w:cs="Calibri"/>
          <w:color w:val="000000"/>
        </w:rPr>
      </w:pPr>
      <w:r w:rsidRPr="00DC3B12">
        <w:rPr>
          <w:rFonts w:ascii="Calibri" w:hAnsi="Calibri" w:cs="Calibri"/>
          <w:color w:val="000000"/>
        </w:rPr>
        <w:t>The steps that the owner or operator of the public water system is taking to mitigate the</w:t>
      </w:r>
      <w:r>
        <w:rPr>
          <w:rFonts w:ascii="Calibri" w:hAnsi="Calibri" w:cs="Calibri"/>
          <w:color w:val="000000"/>
        </w:rPr>
        <w:t xml:space="preserve"> </w:t>
      </w:r>
      <w:r w:rsidRPr="00DC3B12">
        <w:rPr>
          <w:rFonts w:ascii="Calibri" w:hAnsi="Calibri" w:cs="Calibri"/>
          <w:color w:val="000000"/>
        </w:rPr>
        <w:t>concentration of lead; and</w:t>
      </w:r>
    </w:p>
    <w:p w14:paraId="05C706E5" w14:textId="4B882F4A" w:rsidR="009468A4" w:rsidRDefault="00DC3B12" w:rsidP="00DC3B12">
      <w:pPr>
        <w:pStyle w:val="ListParagraph"/>
        <w:numPr>
          <w:ilvl w:val="0"/>
          <w:numId w:val="1"/>
        </w:numPr>
        <w:autoSpaceDE w:val="0"/>
        <w:autoSpaceDN w:val="0"/>
        <w:adjustRightInd w:val="0"/>
        <w:spacing w:after="0" w:line="240" w:lineRule="auto"/>
        <w:rPr>
          <w:rFonts w:ascii="Calibri" w:hAnsi="Calibri" w:cs="Calibri"/>
          <w:color w:val="000000"/>
        </w:rPr>
      </w:pPr>
      <w:r w:rsidRPr="00DC3B12">
        <w:rPr>
          <w:rFonts w:ascii="Calibri" w:hAnsi="Calibri" w:cs="Calibri"/>
          <w:color w:val="000000"/>
        </w:rPr>
        <w:t>The necessity of seeking alternative water supplies until the date on which the concentration of</w:t>
      </w:r>
      <w:r>
        <w:rPr>
          <w:rFonts w:ascii="Calibri" w:hAnsi="Calibri" w:cs="Calibri"/>
          <w:color w:val="000000"/>
        </w:rPr>
        <w:t xml:space="preserve"> </w:t>
      </w:r>
      <w:r w:rsidRPr="00DC3B12">
        <w:rPr>
          <w:rFonts w:ascii="Calibri" w:hAnsi="Calibri" w:cs="Calibri"/>
          <w:color w:val="000000"/>
        </w:rPr>
        <w:t>lead is mitigated.</w:t>
      </w:r>
    </w:p>
    <w:p w14:paraId="453A9FC4" w14:textId="77777777" w:rsidR="007C71A9" w:rsidRDefault="007C71A9">
      <w:pPr>
        <w:rPr>
          <w:rFonts w:ascii="Calibri" w:hAnsi="Calibri" w:cs="Calibri"/>
          <w:color w:val="000000"/>
        </w:rPr>
      </w:pPr>
    </w:p>
    <w:p w14:paraId="428B01EC" w14:textId="46BF6720" w:rsidR="009468A4" w:rsidRDefault="007C71A9" w:rsidP="007C71A9">
      <w:pPr>
        <w:jc w:val="center"/>
        <w:rPr>
          <w:rFonts w:ascii="Calibri" w:hAnsi="Calibri" w:cs="Calibri"/>
          <w:color w:val="000000"/>
        </w:rPr>
      </w:pPr>
      <w:r>
        <w:rPr>
          <w:rFonts w:ascii="Calibri" w:hAnsi="Calibri" w:cs="Calibri"/>
          <w:color w:val="000000"/>
        </w:rPr>
        <w:t xml:space="preserve">For more information, refer to EPA’s website at </w:t>
      </w:r>
      <w:hyperlink r:id="rId10" w:history="1">
        <w:r>
          <w:rPr>
            <w:rStyle w:val="Hyperlink"/>
            <w:rFonts w:eastAsia="Times New Roman"/>
          </w:rPr>
          <w:t>https://www.epa.gov/dwreginfo/strategic-plan-targeted-outreach-populations-affected-lead</w:t>
        </w:r>
      </w:hyperlink>
      <w:r>
        <w:rPr>
          <w:rFonts w:eastAsia="Times New Roman"/>
          <w:color w:val="7030A0"/>
        </w:rPr>
        <w:t>.</w:t>
      </w:r>
      <w:r w:rsidR="009468A4">
        <w:rPr>
          <w:rFonts w:ascii="Calibri" w:hAnsi="Calibri" w:cs="Calibri"/>
          <w:color w:val="000000"/>
        </w:rPr>
        <w:br w:type="page"/>
      </w:r>
      <w:bookmarkStart w:id="0" w:name="_GoBack"/>
      <w:bookmarkEnd w:id="0"/>
    </w:p>
    <w:p w14:paraId="49F23303" w14:textId="6D28D86A" w:rsidR="009468A4" w:rsidRPr="009468A4" w:rsidRDefault="009468A4" w:rsidP="009468A4">
      <w:pPr>
        <w:autoSpaceDE w:val="0"/>
        <w:autoSpaceDN w:val="0"/>
        <w:adjustRightInd w:val="0"/>
        <w:spacing w:after="0" w:line="240" w:lineRule="auto"/>
        <w:jc w:val="center"/>
        <w:rPr>
          <w:rFonts w:ascii="Calibri" w:hAnsi="Calibri" w:cs="Calibri"/>
          <w:color w:val="000000"/>
          <w:sz w:val="32"/>
          <w:szCs w:val="32"/>
        </w:rPr>
      </w:pPr>
      <w:r w:rsidRPr="009468A4">
        <w:rPr>
          <w:rFonts w:ascii="Calibri" w:hAnsi="Calibri" w:cs="Calibri"/>
          <w:b/>
          <w:bCs/>
          <w:color w:val="000000"/>
          <w:sz w:val="32"/>
          <w:szCs w:val="32"/>
        </w:rPr>
        <w:lastRenderedPageBreak/>
        <w:t>Important Information About Your Drinking Water</w:t>
      </w:r>
    </w:p>
    <w:p w14:paraId="6B9BE695" w14:textId="53035C22" w:rsidR="009468A4" w:rsidRPr="009468A4" w:rsidRDefault="009468A4" w:rsidP="009468A4">
      <w:pPr>
        <w:autoSpaceDE w:val="0"/>
        <w:autoSpaceDN w:val="0"/>
        <w:adjustRightInd w:val="0"/>
        <w:spacing w:after="0" w:line="240" w:lineRule="auto"/>
        <w:jc w:val="center"/>
        <w:rPr>
          <w:rFonts w:ascii="Calibri" w:hAnsi="Calibri" w:cs="Calibri"/>
          <w:color w:val="000000"/>
          <w:sz w:val="28"/>
          <w:szCs w:val="28"/>
        </w:rPr>
      </w:pPr>
      <w:r w:rsidRPr="009468A4">
        <w:rPr>
          <w:rFonts w:ascii="Calibri" w:hAnsi="Calibri" w:cs="Calibri"/>
          <w:b/>
          <w:bCs/>
          <w:color w:val="000000"/>
          <w:sz w:val="28"/>
          <w:szCs w:val="28"/>
        </w:rPr>
        <w:t>Lead Sample Results for Your Home</w:t>
      </w:r>
    </w:p>
    <w:p w14:paraId="05D933B4" w14:textId="77777777" w:rsidR="009468A4" w:rsidRDefault="009468A4" w:rsidP="009468A4">
      <w:pPr>
        <w:autoSpaceDE w:val="0"/>
        <w:autoSpaceDN w:val="0"/>
        <w:adjustRightInd w:val="0"/>
        <w:spacing w:after="0" w:line="240" w:lineRule="auto"/>
        <w:rPr>
          <w:rFonts w:ascii="Calibri" w:hAnsi="Calibri" w:cs="Calibri"/>
          <w:color w:val="000000"/>
        </w:rPr>
      </w:pPr>
    </w:p>
    <w:p w14:paraId="56E9E2EE" w14:textId="7B54F8C9" w:rsidR="009468A4" w:rsidRDefault="009468A4" w:rsidP="009468A4">
      <w:pPr>
        <w:autoSpaceDE w:val="0"/>
        <w:autoSpaceDN w:val="0"/>
        <w:adjustRightInd w:val="0"/>
        <w:spacing w:after="0" w:line="240" w:lineRule="auto"/>
        <w:rPr>
          <w:rFonts w:ascii="Calibri" w:hAnsi="Calibri" w:cs="Calibri"/>
          <w:color w:val="000000"/>
        </w:rPr>
      </w:pPr>
      <w:r w:rsidRPr="009468A4">
        <w:rPr>
          <w:rFonts w:ascii="Calibri" w:hAnsi="Calibri" w:cs="Calibri"/>
          <w:color w:val="000000"/>
        </w:rPr>
        <w:t xml:space="preserve">Dear [Consumer's Name], </w:t>
      </w:r>
    </w:p>
    <w:p w14:paraId="6878BF6F" w14:textId="77777777" w:rsidR="009468A4" w:rsidRPr="009468A4" w:rsidRDefault="009468A4" w:rsidP="009468A4">
      <w:pPr>
        <w:autoSpaceDE w:val="0"/>
        <w:autoSpaceDN w:val="0"/>
        <w:adjustRightInd w:val="0"/>
        <w:spacing w:after="0" w:line="240" w:lineRule="auto"/>
        <w:rPr>
          <w:rFonts w:ascii="Calibri" w:hAnsi="Calibri" w:cs="Calibri"/>
          <w:color w:val="000000"/>
        </w:rPr>
      </w:pPr>
    </w:p>
    <w:p w14:paraId="65B3A797" w14:textId="0BC66674" w:rsidR="009468A4" w:rsidRDefault="009468A4" w:rsidP="009468A4">
      <w:pPr>
        <w:autoSpaceDE w:val="0"/>
        <w:autoSpaceDN w:val="0"/>
        <w:adjustRightInd w:val="0"/>
        <w:spacing w:after="0" w:line="240" w:lineRule="auto"/>
        <w:rPr>
          <w:rFonts w:ascii="Calibri" w:hAnsi="Calibri" w:cs="Calibri"/>
          <w:color w:val="000000"/>
        </w:rPr>
      </w:pPr>
      <w:r w:rsidRPr="009468A4">
        <w:rPr>
          <w:rFonts w:ascii="Calibri" w:hAnsi="Calibri" w:cs="Calibri"/>
          <w:color w:val="000000"/>
        </w:rPr>
        <w:t>EPA has provided us with information regarding a lead sample of drinking water taken at your home. This sample was collected by [sampler information] on [sample date]. The sample shows lead levels that are greater than the lead action level of 15 ppb. The 90</w:t>
      </w:r>
      <w:r w:rsidRPr="009468A4">
        <w:rPr>
          <w:rFonts w:ascii="Calibri" w:hAnsi="Calibri" w:cs="Calibri"/>
          <w:color w:val="000000"/>
          <w:vertAlign w:val="superscript"/>
        </w:rPr>
        <w:t>th</w:t>
      </w:r>
      <w:r>
        <w:rPr>
          <w:rFonts w:ascii="Calibri" w:hAnsi="Calibri" w:cs="Calibri"/>
          <w:color w:val="000000"/>
          <w:sz w:val="14"/>
          <w:szCs w:val="14"/>
          <w:vertAlign w:val="superscript"/>
        </w:rPr>
        <w:t xml:space="preserve"> </w:t>
      </w:r>
      <w:r w:rsidRPr="009468A4">
        <w:rPr>
          <w:rFonts w:ascii="Calibri" w:hAnsi="Calibri" w:cs="Calibri"/>
          <w:color w:val="000000"/>
        </w:rPr>
        <w:t xml:space="preserve">percentile value of all the samples collected throughout our entire water system for compliance with the Lead and Copper Rule is also greater than the lead action level. [Water System] strongly urges you to take the steps listed on the next page to reduce your exposure to lead in drinking water. </w:t>
      </w:r>
    </w:p>
    <w:p w14:paraId="109CDF22" w14:textId="3CE9DB5E" w:rsidR="009468A4" w:rsidRDefault="009468A4" w:rsidP="009468A4">
      <w:pPr>
        <w:autoSpaceDE w:val="0"/>
        <w:autoSpaceDN w:val="0"/>
        <w:adjustRightInd w:val="0"/>
        <w:spacing w:after="0" w:line="240" w:lineRule="auto"/>
        <w:rPr>
          <w:rFonts w:ascii="Calibri" w:hAnsi="Calibri" w:cs="Calibri"/>
          <w:color w:val="000000"/>
        </w:rPr>
      </w:pPr>
    </w:p>
    <w:p w14:paraId="72917ACA" w14:textId="522088D3" w:rsidR="00DA47E3" w:rsidRPr="009468A4" w:rsidRDefault="00DA47E3" w:rsidP="009468A4">
      <w:pPr>
        <w:autoSpaceDE w:val="0"/>
        <w:autoSpaceDN w:val="0"/>
        <w:adjustRightInd w:val="0"/>
        <w:spacing w:after="0" w:line="240" w:lineRule="auto"/>
        <w:rPr>
          <w:rFonts w:ascii="Calibri" w:hAnsi="Calibri" w:cs="Calibri"/>
          <w:color w:val="000000"/>
        </w:rPr>
      </w:pPr>
      <w:r w:rsidRPr="009468A4">
        <w:rPr>
          <w:rFonts w:ascii="Calibri" w:hAnsi="Calibri" w:cs="Calibri"/>
          <w:color w:val="000000"/>
        </w:rPr>
        <w:t>The following table shows the results of the water sample:</w:t>
      </w:r>
    </w:p>
    <w:tbl>
      <w:tblPr>
        <w:tblW w:w="74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82"/>
        <w:gridCol w:w="1482"/>
        <w:gridCol w:w="1482"/>
        <w:gridCol w:w="2029"/>
        <w:gridCol w:w="990"/>
      </w:tblGrid>
      <w:tr w:rsidR="009468A4" w:rsidRPr="009468A4" w14:paraId="430A20EB" w14:textId="77777777" w:rsidTr="00DA47E3">
        <w:trPr>
          <w:trHeight w:val="286"/>
          <w:jc w:val="center"/>
        </w:trPr>
        <w:tc>
          <w:tcPr>
            <w:tcW w:w="1482" w:type="dxa"/>
          </w:tcPr>
          <w:p w14:paraId="3831319C" w14:textId="452DE0CB" w:rsidR="009468A4" w:rsidRPr="009468A4" w:rsidRDefault="009468A4" w:rsidP="00DA47E3">
            <w:pPr>
              <w:autoSpaceDE w:val="0"/>
              <w:autoSpaceDN w:val="0"/>
              <w:adjustRightInd w:val="0"/>
              <w:spacing w:after="0" w:line="240" w:lineRule="auto"/>
              <w:jc w:val="center"/>
              <w:rPr>
                <w:rFonts w:ascii="Calibri" w:hAnsi="Calibri" w:cs="Calibri"/>
                <w:color w:val="000000"/>
              </w:rPr>
            </w:pPr>
            <w:r w:rsidRPr="009468A4">
              <w:rPr>
                <w:rFonts w:ascii="Calibri" w:hAnsi="Calibri" w:cs="Calibri"/>
                <w:b/>
                <w:bCs/>
                <w:color w:val="000000"/>
              </w:rPr>
              <w:t>Sample Collected</w:t>
            </w:r>
          </w:p>
        </w:tc>
        <w:tc>
          <w:tcPr>
            <w:tcW w:w="1482" w:type="dxa"/>
          </w:tcPr>
          <w:p w14:paraId="5248FAC6" w14:textId="0C1592EE" w:rsidR="009468A4" w:rsidRPr="009468A4" w:rsidRDefault="009468A4" w:rsidP="00DA47E3">
            <w:pPr>
              <w:autoSpaceDE w:val="0"/>
              <w:autoSpaceDN w:val="0"/>
              <w:adjustRightInd w:val="0"/>
              <w:spacing w:after="0" w:line="240" w:lineRule="auto"/>
              <w:jc w:val="center"/>
              <w:rPr>
                <w:rFonts w:ascii="Calibri" w:hAnsi="Calibri" w:cs="Calibri"/>
                <w:color w:val="000000"/>
              </w:rPr>
            </w:pPr>
            <w:r w:rsidRPr="009468A4">
              <w:rPr>
                <w:rFonts w:ascii="Calibri" w:hAnsi="Calibri" w:cs="Calibri"/>
                <w:b/>
                <w:bCs/>
                <w:color w:val="000000"/>
              </w:rPr>
              <w:t>Lab Results Received</w:t>
            </w:r>
          </w:p>
        </w:tc>
        <w:tc>
          <w:tcPr>
            <w:tcW w:w="1482" w:type="dxa"/>
          </w:tcPr>
          <w:p w14:paraId="54C9543F" w14:textId="32B27D5E" w:rsidR="009468A4" w:rsidRPr="009468A4" w:rsidRDefault="009468A4" w:rsidP="00DA47E3">
            <w:pPr>
              <w:autoSpaceDE w:val="0"/>
              <w:autoSpaceDN w:val="0"/>
              <w:adjustRightInd w:val="0"/>
              <w:spacing w:after="0" w:line="240" w:lineRule="auto"/>
              <w:jc w:val="center"/>
              <w:rPr>
                <w:rFonts w:ascii="Calibri" w:hAnsi="Calibri" w:cs="Calibri"/>
                <w:color w:val="000000"/>
              </w:rPr>
            </w:pPr>
            <w:r w:rsidRPr="009468A4">
              <w:rPr>
                <w:rFonts w:ascii="Calibri" w:hAnsi="Calibri" w:cs="Calibri"/>
                <w:b/>
                <w:bCs/>
                <w:color w:val="000000"/>
              </w:rPr>
              <w:t>Lead Test Results</w:t>
            </w:r>
          </w:p>
        </w:tc>
        <w:tc>
          <w:tcPr>
            <w:tcW w:w="2029" w:type="dxa"/>
          </w:tcPr>
          <w:p w14:paraId="4AB1D851" w14:textId="7EF60E50" w:rsidR="009468A4" w:rsidRPr="009468A4" w:rsidRDefault="009468A4" w:rsidP="00DA47E3">
            <w:pPr>
              <w:autoSpaceDE w:val="0"/>
              <w:autoSpaceDN w:val="0"/>
              <w:adjustRightInd w:val="0"/>
              <w:spacing w:after="0" w:line="240" w:lineRule="auto"/>
              <w:jc w:val="center"/>
              <w:rPr>
                <w:rFonts w:ascii="Calibri" w:hAnsi="Calibri" w:cs="Calibri"/>
                <w:color w:val="000000"/>
              </w:rPr>
            </w:pPr>
            <w:r w:rsidRPr="009468A4">
              <w:rPr>
                <w:rFonts w:ascii="Calibri" w:hAnsi="Calibri" w:cs="Calibri"/>
                <w:b/>
                <w:bCs/>
                <w:color w:val="000000"/>
              </w:rPr>
              <w:t>Action Level at 90</w:t>
            </w:r>
            <w:r w:rsidRPr="009468A4">
              <w:rPr>
                <w:rFonts w:ascii="Calibri" w:hAnsi="Calibri" w:cs="Calibri"/>
                <w:b/>
                <w:bCs/>
                <w:color w:val="000000"/>
                <w:sz w:val="14"/>
                <w:szCs w:val="14"/>
              </w:rPr>
              <w:t xml:space="preserve">th </w:t>
            </w:r>
            <w:r w:rsidRPr="009468A4">
              <w:rPr>
                <w:rFonts w:ascii="Calibri" w:hAnsi="Calibri" w:cs="Calibri"/>
                <w:b/>
                <w:bCs/>
                <w:color w:val="000000"/>
              </w:rPr>
              <w:t>Percentile Level</w:t>
            </w:r>
          </w:p>
        </w:tc>
        <w:tc>
          <w:tcPr>
            <w:tcW w:w="990" w:type="dxa"/>
          </w:tcPr>
          <w:p w14:paraId="23C476B1" w14:textId="40900388" w:rsidR="009468A4" w:rsidRPr="009468A4" w:rsidRDefault="009468A4" w:rsidP="00DA47E3">
            <w:pPr>
              <w:autoSpaceDE w:val="0"/>
              <w:autoSpaceDN w:val="0"/>
              <w:adjustRightInd w:val="0"/>
              <w:spacing w:after="0" w:line="240" w:lineRule="auto"/>
              <w:jc w:val="center"/>
              <w:rPr>
                <w:rFonts w:ascii="Calibri" w:hAnsi="Calibri" w:cs="Calibri"/>
                <w:color w:val="000000"/>
              </w:rPr>
            </w:pPr>
            <w:r w:rsidRPr="009468A4">
              <w:rPr>
                <w:rFonts w:ascii="Calibri" w:hAnsi="Calibri" w:cs="Calibri"/>
                <w:b/>
                <w:bCs/>
                <w:color w:val="000000"/>
              </w:rPr>
              <w:t>MCLG</w:t>
            </w:r>
          </w:p>
        </w:tc>
      </w:tr>
      <w:tr w:rsidR="009468A4" w:rsidRPr="009468A4" w14:paraId="04B3EDBB" w14:textId="77777777" w:rsidTr="00DA47E3">
        <w:trPr>
          <w:trHeight w:val="140"/>
          <w:jc w:val="center"/>
        </w:trPr>
        <w:tc>
          <w:tcPr>
            <w:tcW w:w="1482" w:type="dxa"/>
          </w:tcPr>
          <w:p w14:paraId="769DAF2F" w14:textId="77777777" w:rsidR="009468A4" w:rsidRPr="009468A4" w:rsidRDefault="009468A4" w:rsidP="009468A4">
            <w:pPr>
              <w:autoSpaceDE w:val="0"/>
              <w:autoSpaceDN w:val="0"/>
              <w:adjustRightInd w:val="0"/>
              <w:spacing w:after="0" w:line="240" w:lineRule="auto"/>
              <w:rPr>
                <w:rFonts w:ascii="Calibri" w:hAnsi="Calibri" w:cs="Calibri"/>
                <w:color w:val="000000"/>
              </w:rPr>
            </w:pPr>
            <w:r w:rsidRPr="009468A4">
              <w:rPr>
                <w:rFonts w:ascii="Calibri" w:hAnsi="Calibri" w:cs="Calibri"/>
                <w:color w:val="000000"/>
              </w:rPr>
              <w:t xml:space="preserve">[Date] </w:t>
            </w:r>
          </w:p>
        </w:tc>
        <w:tc>
          <w:tcPr>
            <w:tcW w:w="1482" w:type="dxa"/>
          </w:tcPr>
          <w:p w14:paraId="1A5699C9" w14:textId="77777777" w:rsidR="009468A4" w:rsidRPr="009468A4" w:rsidRDefault="009468A4" w:rsidP="009468A4">
            <w:pPr>
              <w:autoSpaceDE w:val="0"/>
              <w:autoSpaceDN w:val="0"/>
              <w:adjustRightInd w:val="0"/>
              <w:spacing w:after="0" w:line="240" w:lineRule="auto"/>
              <w:rPr>
                <w:rFonts w:ascii="Calibri" w:hAnsi="Calibri" w:cs="Calibri"/>
                <w:color w:val="000000"/>
              </w:rPr>
            </w:pPr>
            <w:r w:rsidRPr="009468A4">
              <w:rPr>
                <w:rFonts w:ascii="Calibri" w:hAnsi="Calibri" w:cs="Calibri"/>
                <w:color w:val="000000"/>
              </w:rPr>
              <w:t xml:space="preserve">[Date] </w:t>
            </w:r>
          </w:p>
        </w:tc>
        <w:tc>
          <w:tcPr>
            <w:tcW w:w="1482" w:type="dxa"/>
          </w:tcPr>
          <w:p w14:paraId="0756634E" w14:textId="77777777" w:rsidR="009468A4" w:rsidRPr="009468A4" w:rsidRDefault="009468A4" w:rsidP="009468A4">
            <w:pPr>
              <w:autoSpaceDE w:val="0"/>
              <w:autoSpaceDN w:val="0"/>
              <w:adjustRightInd w:val="0"/>
              <w:spacing w:after="0" w:line="240" w:lineRule="auto"/>
              <w:rPr>
                <w:rFonts w:ascii="Calibri" w:hAnsi="Calibri" w:cs="Calibri"/>
                <w:color w:val="000000"/>
              </w:rPr>
            </w:pPr>
            <w:r w:rsidRPr="009468A4">
              <w:rPr>
                <w:rFonts w:ascii="Calibri" w:hAnsi="Calibri" w:cs="Calibri"/>
                <w:color w:val="000000"/>
              </w:rPr>
              <w:t>[x]ppb</w:t>
            </w:r>
          </w:p>
        </w:tc>
        <w:tc>
          <w:tcPr>
            <w:tcW w:w="2029" w:type="dxa"/>
          </w:tcPr>
          <w:p w14:paraId="182C4C0E" w14:textId="77777777" w:rsidR="009468A4" w:rsidRPr="009468A4" w:rsidRDefault="009468A4" w:rsidP="009468A4">
            <w:pPr>
              <w:autoSpaceDE w:val="0"/>
              <w:autoSpaceDN w:val="0"/>
              <w:adjustRightInd w:val="0"/>
              <w:spacing w:after="0" w:line="240" w:lineRule="auto"/>
              <w:rPr>
                <w:rFonts w:ascii="Calibri" w:hAnsi="Calibri" w:cs="Calibri"/>
                <w:color w:val="000000"/>
              </w:rPr>
            </w:pPr>
            <w:r w:rsidRPr="009468A4">
              <w:rPr>
                <w:rFonts w:ascii="Calibri" w:hAnsi="Calibri" w:cs="Calibri"/>
                <w:color w:val="000000"/>
              </w:rPr>
              <w:t xml:space="preserve">15 ppb </w:t>
            </w:r>
          </w:p>
        </w:tc>
        <w:tc>
          <w:tcPr>
            <w:tcW w:w="990" w:type="dxa"/>
          </w:tcPr>
          <w:p w14:paraId="766E68B5" w14:textId="77777777" w:rsidR="009468A4" w:rsidRPr="009468A4" w:rsidRDefault="009468A4" w:rsidP="009468A4">
            <w:pPr>
              <w:autoSpaceDE w:val="0"/>
              <w:autoSpaceDN w:val="0"/>
              <w:adjustRightInd w:val="0"/>
              <w:spacing w:after="0" w:line="240" w:lineRule="auto"/>
              <w:rPr>
                <w:rFonts w:ascii="Calibri" w:hAnsi="Calibri" w:cs="Calibri"/>
                <w:color w:val="000000"/>
              </w:rPr>
            </w:pPr>
            <w:r w:rsidRPr="009468A4">
              <w:rPr>
                <w:rFonts w:ascii="Calibri" w:hAnsi="Calibri" w:cs="Calibri"/>
                <w:color w:val="000000"/>
              </w:rPr>
              <w:t xml:space="preserve">0 ppb </w:t>
            </w:r>
          </w:p>
        </w:tc>
      </w:tr>
    </w:tbl>
    <w:p w14:paraId="6ECD0D68" w14:textId="05B3C9B9" w:rsidR="00DC3B12" w:rsidRDefault="00DC3B12" w:rsidP="009468A4">
      <w:pPr>
        <w:autoSpaceDE w:val="0"/>
        <w:autoSpaceDN w:val="0"/>
        <w:adjustRightInd w:val="0"/>
        <w:spacing w:after="0" w:line="240" w:lineRule="auto"/>
        <w:rPr>
          <w:rFonts w:ascii="Calibri" w:hAnsi="Calibri" w:cs="Calibri"/>
          <w:color w:val="000000"/>
        </w:rPr>
      </w:pPr>
    </w:p>
    <w:p w14:paraId="6DA063B1" w14:textId="33CCF3E6" w:rsidR="009468A4" w:rsidRDefault="009468A4" w:rsidP="009468A4">
      <w:pPr>
        <w:autoSpaceDE w:val="0"/>
        <w:autoSpaceDN w:val="0"/>
        <w:adjustRightInd w:val="0"/>
        <w:spacing w:after="0" w:line="240" w:lineRule="auto"/>
        <w:rPr>
          <w:rFonts w:ascii="Calibri" w:hAnsi="Calibri" w:cs="Calibri"/>
          <w:b/>
          <w:bCs/>
          <w:color w:val="000000"/>
          <w:sz w:val="23"/>
          <w:szCs w:val="23"/>
        </w:rPr>
      </w:pPr>
      <w:r w:rsidRPr="009468A4">
        <w:rPr>
          <w:rFonts w:ascii="Calibri" w:hAnsi="Calibri" w:cs="Calibri"/>
          <w:b/>
          <w:bCs/>
          <w:color w:val="000000"/>
          <w:sz w:val="23"/>
          <w:szCs w:val="23"/>
        </w:rPr>
        <w:t xml:space="preserve">What Does This Mean? </w:t>
      </w:r>
    </w:p>
    <w:p w14:paraId="3D1D6334" w14:textId="492E51AA" w:rsidR="009468A4" w:rsidRDefault="009468A4" w:rsidP="009468A4">
      <w:pPr>
        <w:autoSpaceDE w:val="0"/>
        <w:autoSpaceDN w:val="0"/>
        <w:adjustRightInd w:val="0"/>
        <w:spacing w:after="0" w:line="240" w:lineRule="auto"/>
        <w:rPr>
          <w:rFonts w:ascii="Calibri" w:hAnsi="Calibri" w:cs="Calibri"/>
          <w:color w:val="000000"/>
        </w:rPr>
      </w:pPr>
      <w:r w:rsidRPr="009468A4">
        <w:rPr>
          <w:rFonts w:ascii="Calibri" w:hAnsi="Calibri" w:cs="Calibri"/>
          <w:color w:val="000000"/>
        </w:rPr>
        <w:t xml:space="preserve">Drinking water that is tested for lead is compared to standards set by the U.S. Environmental Protection Agency (EPA). These standards include: </w:t>
      </w:r>
    </w:p>
    <w:p w14:paraId="10FFCFA9" w14:textId="77777777" w:rsidR="005221AA" w:rsidRPr="009468A4" w:rsidRDefault="005221AA" w:rsidP="009468A4">
      <w:pPr>
        <w:autoSpaceDE w:val="0"/>
        <w:autoSpaceDN w:val="0"/>
        <w:adjustRightInd w:val="0"/>
        <w:spacing w:after="0" w:line="240" w:lineRule="auto"/>
        <w:rPr>
          <w:rFonts w:ascii="Calibri" w:hAnsi="Calibri" w:cs="Calibri"/>
          <w:color w:val="000000"/>
        </w:rPr>
      </w:pPr>
    </w:p>
    <w:p w14:paraId="2B739CEE" w14:textId="40CE4542" w:rsidR="009468A4" w:rsidRPr="005221AA" w:rsidRDefault="009468A4" w:rsidP="005221AA">
      <w:pPr>
        <w:pStyle w:val="ListParagraph"/>
        <w:numPr>
          <w:ilvl w:val="0"/>
          <w:numId w:val="2"/>
        </w:numPr>
        <w:autoSpaceDE w:val="0"/>
        <w:autoSpaceDN w:val="0"/>
        <w:adjustRightInd w:val="0"/>
        <w:spacing w:after="126" w:line="240" w:lineRule="auto"/>
        <w:rPr>
          <w:rFonts w:ascii="Calibri" w:hAnsi="Calibri" w:cs="Calibri"/>
          <w:color w:val="000000"/>
        </w:rPr>
      </w:pPr>
      <w:r w:rsidRPr="005221AA">
        <w:rPr>
          <w:rFonts w:ascii="Calibri" w:hAnsi="Calibri" w:cs="Calibri"/>
          <w:b/>
          <w:bCs/>
          <w:color w:val="000000"/>
        </w:rPr>
        <w:t>90</w:t>
      </w:r>
      <w:r w:rsidRPr="005221AA">
        <w:rPr>
          <w:rFonts w:ascii="Calibri" w:hAnsi="Calibri" w:cs="Calibri"/>
          <w:b/>
          <w:bCs/>
          <w:color w:val="000000"/>
          <w:sz w:val="14"/>
          <w:szCs w:val="14"/>
        </w:rPr>
        <w:t xml:space="preserve">th </w:t>
      </w:r>
      <w:r w:rsidRPr="005221AA">
        <w:rPr>
          <w:rFonts w:ascii="Calibri" w:hAnsi="Calibri" w:cs="Calibri"/>
          <w:b/>
          <w:bCs/>
          <w:color w:val="000000"/>
        </w:rPr>
        <w:t xml:space="preserve">percentile value: </w:t>
      </w:r>
      <w:r w:rsidRPr="005221AA">
        <w:rPr>
          <w:rFonts w:ascii="Calibri" w:hAnsi="Calibri" w:cs="Calibri"/>
          <w:color w:val="000000"/>
        </w:rPr>
        <w:t>The value that separates the bottom 90 percent of sample results from the top 10percent.</w:t>
      </w:r>
    </w:p>
    <w:p w14:paraId="01C12DE0" w14:textId="03F4DE9C" w:rsidR="005221AA" w:rsidRDefault="009468A4" w:rsidP="005221AA">
      <w:pPr>
        <w:pStyle w:val="ListParagraph"/>
        <w:numPr>
          <w:ilvl w:val="0"/>
          <w:numId w:val="2"/>
        </w:numPr>
        <w:autoSpaceDE w:val="0"/>
        <w:autoSpaceDN w:val="0"/>
        <w:adjustRightInd w:val="0"/>
        <w:spacing w:after="126" w:line="240" w:lineRule="auto"/>
        <w:rPr>
          <w:rFonts w:ascii="Calibri" w:hAnsi="Calibri" w:cs="Calibri"/>
          <w:color w:val="000000"/>
        </w:rPr>
      </w:pPr>
      <w:r w:rsidRPr="005221AA">
        <w:rPr>
          <w:rFonts w:ascii="Calibri" w:hAnsi="Calibri" w:cs="Calibri"/>
          <w:b/>
          <w:bCs/>
          <w:color w:val="000000"/>
        </w:rPr>
        <w:t xml:space="preserve">Action Level: </w:t>
      </w:r>
      <w:r w:rsidRPr="005221AA">
        <w:rPr>
          <w:rFonts w:ascii="Calibri" w:hAnsi="Calibri" w:cs="Calibri"/>
          <w:color w:val="000000"/>
        </w:rPr>
        <w:t>The concentration of a contaminant which, if exceeded, triggers treatment or other</w:t>
      </w:r>
      <w:r w:rsidR="005221AA">
        <w:rPr>
          <w:rFonts w:ascii="Calibri" w:hAnsi="Calibri" w:cs="Calibri"/>
          <w:color w:val="000000"/>
        </w:rPr>
        <w:t xml:space="preserve"> </w:t>
      </w:r>
      <w:r w:rsidRPr="005221AA">
        <w:rPr>
          <w:rFonts w:ascii="Calibri" w:hAnsi="Calibri" w:cs="Calibri"/>
          <w:color w:val="000000"/>
        </w:rPr>
        <w:t>requirements which a water system must follow. Under the authority of the Safe Drinking Water Act, the</w:t>
      </w:r>
      <w:r w:rsidR="005221AA">
        <w:rPr>
          <w:rFonts w:ascii="Calibri" w:hAnsi="Calibri" w:cs="Calibri"/>
          <w:color w:val="000000"/>
        </w:rPr>
        <w:t xml:space="preserve"> </w:t>
      </w:r>
      <w:r w:rsidRPr="005221AA">
        <w:rPr>
          <w:rFonts w:ascii="Calibri" w:hAnsi="Calibri" w:cs="Calibri"/>
          <w:color w:val="000000"/>
        </w:rPr>
        <w:t>EPA set the action level for lead in drinking water at 15 ppb. Water systems are required to act if the</w:t>
      </w:r>
      <w:r w:rsidR="005221AA">
        <w:rPr>
          <w:rFonts w:ascii="Calibri" w:hAnsi="Calibri" w:cs="Calibri"/>
          <w:color w:val="000000"/>
        </w:rPr>
        <w:t xml:space="preserve"> </w:t>
      </w:r>
      <w:r w:rsidRPr="005221AA">
        <w:rPr>
          <w:rFonts w:ascii="Calibri" w:hAnsi="Calibri" w:cs="Calibri"/>
          <w:color w:val="000000"/>
        </w:rPr>
        <w:t>sample results are greater than 15 ppb in more 10 percent of the samples collected for compliance.</w:t>
      </w:r>
    </w:p>
    <w:p w14:paraId="097E7FF4" w14:textId="59EBD758" w:rsidR="009468A4" w:rsidRPr="005221AA" w:rsidRDefault="009468A4" w:rsidP="005221AA">
      <w:pPr>
        <w:pStyle w:val="ListParagraph"/>
        <w:numPr>
          <w:ilvl w:val="0"/>
          <w:numId w:val="2"/>
        </w:numPr>
        <w:autoSpaceDE w:val="0"/>
        <w:autoSpaceDN w:val="0"/>
        <w:adjustRightInd w:val="0"/>
        <w:spacing w:after="126" w:line="240" w:lineRule="auto"/>
        <w:rPr>
          <w:rFonts w:ascii="Calibri" w:hAnsi="Calibri" w:cs="Calibri"/>
          <w:color w:val="000000"/>
        </w:rPr>
      </w:pPr>
      <w:r w:rsidRPr="005221AA">
        <w:rPr>
          <w:rFonts w:ascii="Calibri" w:hAnsi="Calibri" w:cs="Calibri"/>
          <w:b/>
          <w:bCs/>
          <w:color w:val="000000"/>
        </w:rPr>
        <w:t xml:space="preserve">Maximum Contaminant Level Goal (MCLG): </w:t>
      </w:r>
      <w:r w:rsidRPr="005221AA">
        <w:rPr>
          <w:rFonts w:ascii="Calibri" w:hAnsi="Calibri" w:cs="Calibri"/>
          <w:color w:val="000000"/>
        </w:rPr>
        <w:t>The level of a contaminant in drinking water below which</w:t>
      </w:r>
      <w:r w:rsidR="005221AA">
        <w:rPr>
          <w:rFonts w:ascii="Calibri" w:hAnsi="Calibri" w:cs="Calibri"/>
          <w:color w:val="000000"/>
        </w:rPr>
        <w:t xml:space="preserve"> </w:t>
      </w:r>
      <w:r w:rsidRPr="005221AA">
        <w:rPr>
          <w:rFonts w:ascii="Calibri" w:hAnsi="Calibri" w:cs="Calibri"/>
          <w:color w:val="000000"/>
        </w:rPr>
        <w:t>there is no known or expected risk to health. MCLGs allow for a margin of safety. Because lead may pose</w:t>
      </w:r>
      <w:r w:rsidR="005221AA">
        <w:rPr>
          <w:rFonts w:ascii="Calibri" w:hAnsi="Calibri" w:cs="Calibri"/>
          <w:color w:val="000000"/>
        </w:rPr>
        <w:t xml:space="preserve"> </w:t>
      </w:r>
      <w:r w:rsidRPr="005221AA">
        <w:rPr>
          <w:rFonts w:ascii="Calibri" w:hAnsi="Calibri" w:cs="Calibri"/>
          <w:color w:val="000000"/>
        </w:rPr>
        <w:t>serious health risks, the EPA set an MCLG of 0 ppb for lead.</w:t>
      </w:r>
    </w:p>
    <w:p w14:paraId="71A18D96" w14:textId="77777777" w:rsidR="005221AA" w:rsidRDefault="009468A4" w:rsidP="009468A4">
      <w:pPr>
        <w:autoSpaceDE w:val="0"/>
        <w:autoSpaceDN w:val="0"/>
        <w:adjustRightInd w:val="0"/>
        <w:spacing w:after="0" w:line="240" w:lineRule="auto"/>
        <w:rPr>
          <w:rFonts w:ascii="Calibri" w:hAnsi="Calibri" w:cs="Calibri"/>
          <w:b/>
          <w:bCs/>
          <w:color w:val="000000"/>
          <w:sz w:val="23"/>
          <w:szCs w:val="23"/>
        </w:rPr>
      </w:pPr>
      <w:r w:rsidRPr="009468A4">
        <w:rPr>
          <w:rFonts w:ascii="Calibri" w:hAnsi="Calibri" w:cs="Calibri"/>
          <w:b/>
          <w:bCs/>
          <w:color w:val="000000"/>
          <w:sz w:val="23"/>
          <w:szCs w:val="23"/>
        </w:rPr>
        <w:t xml:space="preserve">How Does Lead Enter Drinking Water? </w:t>
      </w:r>
    </w:p>
    <w:p w14:paraId="66BF1762" w14:textId="77777777" w:rsidR="005221AA" w:rsidRDefault="009468A4" w:rsidP="009468A4">
      <w:pPr>
        <w:autoSpaceDE w:val="0"/>
        <w:autoSpaceDN w:val="0"/>
        <w:adjustRightInd w:val="0"/>
        <w:spacing w:after="0" w:line="240" w:lineRule="auto"/>
        <w:rPr>
          <w:rFonts w:ascii="Calibri" w:hAnsi="Calibri" w:cs="Calibri"/>
          <w:color w:val="000000"/>
        </w:rPr>
      </w:pPr>
      <w:r w:rsidRPr="009468A4">
        <w:rPr>
          <w:rFonts w:ascii="Calibri" w:hAnsi="Calibri" w:cs="Calibri"/>
          <w:color w:val="000000"/>
        </w:rPr>
        <w:t xml:space="preserve">Lead is a toxic heavy metal that is harmful if inhaled or swallowed. It can be found in air, soil, dust, food, drinking water and products such as lead-based paints. </w:t>
      </w:r>
    </w:p>
    <w:p w14:paraId="76B18F9A" w14:textId="77777777" w:rsidR="005221AA" w:rsidRDefault="005221AA" w:rsidP="009468A4">
      <w:pPr>
        <w:autoSpaceDE w:val="0"/>
        <w:autoSpaceDN w:val="0"/>
        <w:adjustRightInd w:val="0"/>
        <w:spacing w:after="0" w:line="240" w:lineRule="auto"/>
        <w:rPr>
          <w:rFonts w:ascii="Calibri" w:hAnsi="Calibri" w:cs="Calibri"/>
          <w:color w:val="000000"/>
        </w:rPr>
      </w:pPr>
    </w:p>
    <w:p w14:paraId="5D4E66D1" w14:textId="4BF0F9F2" w:rsidR="009468A4" w:rsidRPr="009468A4" w:rsidRDefault="009468A4" w:rsidP="009468A4">
      <w:pPr>
        <w:autoSpaceDE w:val="0"/>
        <w:autoSpaceDN w:val="0"/>
        <w:adjustRightInd w:val="0"/>
        <w:spacing w:after="0" w:line="240" w:lineRule="auto"/>
        <w:rPr>
          <w:rFonts w:ascii="Calibri" w:hAnsi="Calibri" w:cs="Calibri"/>
          <w:color w:val="000000"/>
        </w:rPr>
      </w:pPr>
      <w:r w:rsidRPr="009468A4">
        <w:rPr>
          <w:rFonts w:ascii="Calibri" w:hAnsi="Calibri" w:cs="Calibri"/>
          <w:color w:val="000000"/>
        </w:rPr>
        <w:t>Lead typically enters drinking water through plumbing materials. All homes, regardless of their age, may have plumbing that contains lead. However, homes built before 1986 are more likely to have lead pipes, fixtures, and solder. Brass faucets, fittings, and valves, including those advertised as “lead-free,” may contribute lead to drinking water. The law currently allows pipes, fittings, and fixtures with up to 0.25 percent weighted average of lead to be identified as “lead-free.” Brass faucets and fittings and lead solder can leach lead into water, especially hot water.</w:t>
      </w:r>
    </w:p>
    <w:p w14:paraId="659D1419" w14:textId="44F114BD" w:rsidR="00DC3B12" w:rsidRDefault="00DC3B12" w:rsidP="00DC3B12">
      <w:pPr>
        <w:spacing w:after="0" w:line="240" w:lineRule="auto"/>
      </w:pPr>
    </w:p>
    <w:p w14:paraId="0B44BD29" w14:textId="77777777" w:rsidR="003C419E" w:rsidRDefault="00B74C65" w:rsidP="00B74C65">
      <w:pPr>
        <w:autoSpaceDE w:val="0"/>
        <w:autoSpaceDN w:val="0"/>
        <w:adjustRightInd w:val="0"/>
        <w:spacing w:after="0" w:line="240" w:lineRule="auto"/>
        <w:rPr>
          <w:rFonts w:ascii="Calibri" w:hAnsi="Calibri" w:cs="Calibri"/>
          <w:b/>
          <w:bCs/>
          <w:i/>
          <w:iCs/>
          <w:color w:val="000000"/>
          <w:sz w:val="23"/>
          <w:szCs w:val="23"/>
        </w:rPr>
      </w:pPr>
      <w:r w:rsidRPr="00B74C65">
        <w:rPr>
          <w:rFonts w:ascii="Calibri" w:hAnsi="Calibri" w:cs="Calibri"/>
          <w:b/>
          <w:bCs/>
          <w:i/>
          <w:iCs/>
          <w:color w:val="000000"/>
          <w:sz w:val="23"/>
          <w:szCs w:val="23"/>
        </w:rPr>
        <w:t xml:space="preserve">What Are the Health Effects of Lead? </w:t>
      </w:r>
    </w:p>
    <w:p w14:paraId="08006B0F" w14:textId="77777777" w:rsidR="002E67B9" w:rsidRDefault="00B74C65" w:rsidP="00B74C65">
      <w:pPr>
        <w:autoSpaceDE w:val="0"/>
        <w:autoSpaceDN w:val="0"/>
        <w:adjustRightInd w:val="0"/>
        <w:spacing w:after="0" w:line="240" w:lineRule="auto"/>
        <w:rPr>
          <w:rFonts w:ascii="Calibri" w:hAnsi="Calibri" w:cs="Calibri"/>
          <w:i/>
          <w:iCs/>
          <w:color w:val="000000"/>
        </w:rPr>
      </w:pPr>
      <w:r w:rsidRPr="00B74C65">
        <w:rPr>
          <w:rFonts w:ascii="Calibri" w:hAnsi="Calibri" w:cs="Calibri"/>
          <w:i/>
          <w:iCs/>
          <w:color w:val="000000"/>
        </w:rPr>
        <w:t xml:space="preserve">Lead can cause serious health problems if too much enters the body from drinking water or other sources of lead. Pregnant women, infants, and young children have the highest risks of negative health effects </w:t>
      </w:r>
      <w:r w:rsidRPr="00B74C65">
        <w:rPr>
          <w:rFonts w:ascii="Calibri" w:hAnsi="Calibri" w:cs="Calibri"/>
          <w:i/>
          <w:iCs/>
          <w:color w:val="000000"/>
        </w:rPr>
        <w:lastRenderedPageBreak/>
        <w:t xml:space="preserve">from lead exposure. Lead exposure in children under the age of six has been linked to damage to the central and peripheral nervous system, learning disabilities, shorter stature, impaired hearing, impaired formation and function of blood cells, and lowered IQ. Lead can accumulate in our bodies over time, where it is stored in bones along with calcium. During pregnancy, lead is released from bones as maternal calcium and is used to help form the bones of the fetus. This can result in serious effects to the mother and her developing fetus, including reduced growth of the fetus and premature birth. </w:t>
      </w:r>
    </w:p>
    <w:p w14:paraId="11D7DA0D" w14:textId="77777777" w:rsidR="002E67B9" w:rsidRDefault="002E67B9" w:rsidP="00B74C65">
      <w:pPr>
        <w:autoSpaceDE w:val="0"/>
        <w:autoSpaceDN w:val="0"/>
        <w:adjustRightInd w:val="0"/>
        <w:spacing w:after="0" w:line="240" w:lineRule="auto"/>
        <w:rPr>
          <w:rFonts w:ascii="Calibri" w:hAnsi="Calibri" w:cs="Calibri"/>
          <w:i/>
          <w:iCs/>
          <w:color w:val="000000"/>
        </w:rPr>
      </w:pPr>
    </w:p>
    <w:p w14:paraId="225418BC" w14:textId="77777777" w:rsidR="002E67B9" w:rsidRDefault="00B74C65" w:rsidP="00B74C65">
      <w:pPr>
        <w:autoSpaceDE w:val="0"/>
        <w:autoSpaceDN w:val="0"/>
        <w:adjustRightInd w:val="0"/>
        <w:spacing w:after="0" w:line="240" w:lineRule="auto"/>
        <w:rPr>
          <w:rFonts w:ascii="Calibri" w:hAnsi="Calibri" w:cs="Calibri"/>
          <w:i/>
          <w:iCs/>
          <w:color w:val="000000"/>
        </w:rPr>
      </w:pPr>
      <w:r w:rsidRPr="00B74C65">
        <w:rPr>
          <w:rFonts w:ascii="Calibri" w:hAnsi="Calibri" w:cs="Calibri"/>
          <w:i/>
          <w:iCs/>
          <w:color w:val="000000"/>
        </w:rPr>
        <w:t xml:space="preserve">Adults exposed to lead could develop kidney problems or high blood pressure. Lead is stored in the bones and can be released later in life. </w:t>
      </w:r>
    </w:p>
    <w:p w14:paraId="7CC24E41" w14:textId="77777777" w:rsidR="002E67B9" w:rsidRDefault="002E67B9" w:rsidP="00B74C65">
      <w:pPr>
        <w:autoSpaceDE w:val="0"/>
        <w:autoSpaceDN w:val="0"/>
        <w:adjustRightInd w:val="0"/>
        <w:spacing w:after="0" w:line="240" w:lineRule="auto"/>
        <w:rPr>
          <w:rFonts w:ascii="Calibri" w:hAnsi="Calibri" w:cs="Calibri"/>
          <w:i/>
          <w:iCs/>
          <w:color w:val="000000"/>
        </w:rPr>
      </w:pPr>
    </w:p>
    <w:p w14:paraId="06D0405F" w14:textId="0F459DC5" w:rsidR="00CF3357" w:rsidRDefault="00B74C65" w:rsidP="00B74C65">
      <w:pPr>
        <w:autoSpaceDE w:val="0"/>
        <w:autoSpaceDN w:val="0"/>
        <w:adjustRightInd w:val="0"/>
        <w:spacing w:after="0" w:line="240" w:lineRule="auto"/>
        <w:rPr>
          <w:rFonts w:ascii="Calibri" w:hAnsi="Calibri" w:cs="Calibri"/>
          <w:i/>
          <w:iCs/>
          <w:color w:val="000000"/>
        </w:rPr>
      </w:pPr>
      <w:r w:rsidRPr="00B74C65">
        <w:rPr>
          <w:rFonts w:ascii="Calibri" w:hAnsi="Calibri" w:cs="Calibri"/>
          <w:i/>
          <w:iCs/>
          <w:color w:val="000000"/>
        </w:rPr>
        <w:t xml:space="preserve">If you are concerned about lead exposure, you may want to ask your health care provider about testing children to determine the levels of lead in their blood. </w:t>
      </w:r>
    </w:p>
    <w:p w14:paraId="4B93F5F4" w14:textId="77777777" w:rsidR="00CF3357" w:rsidRDefault="00CF3357" w:rsidP="00B74C65">
      <w:pPr>
        <w:autoSpaceDE w:val="0"/>
        <w:autoSpaceDN w:val="0"/>
        <w:adjustRightInd w:val="0"/>
        <w:spacing w:after="0" w:line="240" w:lineRule="auto"/>
        <w:rPr>
          <w:rFonts w:ascii="Calibri" w:hAnsi="Calibri" w:cs="Calibri"/>
          <w:b/>
          <w:bCs/>
          <w:color w:val="000000"/>
          <w:sz w:val="23"/>
          <w:szCs w:val="23"/>
        </w:rPr>
      </w:pPr>
    </w:p>
    <w:p w14:paraId="3081D7DB" w14:textId="77777777" w:rsidR="00CF3357" w:rsidRDefault="00B74C65" w:rsidP="00B74C65">
      <w:pPr>
        <w:autoSpaceDE w:val="0"/>
        <w:autoSpaceDN w:val="0"/>
        <w:adjustRightInd w:val="0"/>
        <w:spacing w:after="0" w:line="240" w:lineRule="auto"/>
        <w:rPr>
          <w:rFonts w:ascii="Calibri" w:hAnsi="Calibri" w:cs="Calibri"/>
          <w:b/>
          <w:bCs/>
          <w:color w:val="000000"/>
          <w:sz w:val="23"/>
          <w:szCs w:val="23"/>
        </w:rPr>
      </w:pPr>
      <w:r w:rsidRPr="00B74C65">
        <w:rPr>
          <w:rFonts w:ascii="Calibri" w:hAnsi="Calibri" w:cs="Calibri"/>
          <w:b/>
          <w:bCs/>
          <w:color w:val="000000"/>
          <w:sz w:val="23"/>
          <w:szCs w:val="23"/>
        </w:rPr>
        <w:t xml:space="preserve">How Can I Reduce Exposure to Lead from Drinking Water? </w:t>
      </w:r>
    </w:p>
    <w:p w14:paraId="38BA1026" w14:textId="0042BD1C" w:rsidR="00B74C65" w:rsidRDefault="00B74C65" w:rsidP="00B74C65">
      <w:pPr>
        <w:autoSpaceDE w:val="0"/>
        <w:autoSpaceDN w:val="0"/>
        <w:adjustRightInd w:val="0"/>
        <w:spacing w:after="0" w:line="240" w:lineRule="auto"/>
        <w:rPr>
          <w:rFonts w:ascii="Calibri" w:hAnsi="Calibri" w:cs="Calibri"/>
          <w:color w:val="000000"/>
        </w:rPr>
      </w:pPr>
      <w:r w:rsidRPr="00B74C65">
        <w:rPr>
          <w:rFonts w:ascii="Calibri" w:hAnsi="Calibri" w:cs="Calibri"/>
          <w:color w:val="000000"/>
        </w:rPr>
        <w:t xml:space="preserve">As a concerned resident, there are several steps that you can take to reduce your and your family’s exposure to lead from drinking water. [Water System] recommends that you: </w:t>
      </w:r>
    </w:p>
    <w:p w14:paraId="1B5D98C4" w14:textId="77777777" w:rsidR="00CF3357" w:rsidRPr="00B74C65" w:rsidRDefault="00CF3357" w:rsidP="00B74C65">
      <w:pPr>
        <w:autoSpaceDE w:val="0"/>
        <w:autoSpaceDN w:val="0"/>
        <w:adjustRightInd w:val="0"/>
        <w:spacing w:after="0" w:line="240" w:lineRule="auto"/>
        <w:rPr>
          <w:rFonts w:ascii="Calibri" w:hAnsi="Calibri" w:cs="Calibri"/>
          <w:color w:val="000000"/>
        </w:rPr>
      </w:pPr>
    </w:p>
    <w:p w14:paraId="550A58A5" w14:textId="2EF747F7" w:rsidR="00B74C65" w:rsidRDefault="00B74C65" w:rsidP="00CF3357">
      <w:pPr>
        <w:pStyle w:val="ListParagraph"/>
        <w:numPr>
          <w:ilvl w:val="0"/>
          <w:numId w:val="3"/>
        </w:numPr>
        <w:autoSpaceDE w:val="0"/>
        <w:autoSpaceDN w:val="0"/>
        <w:adjustRightInd w:val="0"/>
        <w:spacing w:after="124" w:line="240" w:lineRule="auto"/>
        <w:rPr>
          <w:rFonts w:ascii="Calibri" w:hAnsi="Calibri" w:cs="Calibri"/>
          <w:color w:val="000000"/>
        </w:rPr>
      </w:pPr>
      <w:r w:rsidRPr="00CF3357">
        <w:rPr>
          <w:rFonts w:ascii="Calibri" w:hAnsi="Calibri" w:cs="Calibri"/>
          <w:b/>
          <w:bCs/>
          <w:color w:val="000000"/>
        </w:rPr>
        <w:t xml:space="preserve">Run your water to flush out lead. </w:t>
      </w:r>
      <w:r w:rsidRPr="00CF3357">
        <w:rPr>
          <w:rFonts w:ascii="Calibri" w:hAnsi="Calibri" w:cs="Calibri"/>
          <w:color w:val="000000"/>
        </w:rPr>
        <w:t>The longer water sits in your home piping; the more lead may leach</w:t>
      </w:r>
      <w:r w:rsidR="00CF3357">
        <w:rPr>
          <w:rFonts w:ascii="Calibri" w:hAnsi="Calibri" w:cs="Calibri"/>
          <w:color w:val="000000"/>
        </w:rPr>
        <w:t xml:space="preserve"> </w:t>
      </w:r>
      <w:r w:rsidRPr="00CF3357">
        <w:rPr>
          <w:rFonts w:ascii="Calibri" w:hAnsi="Calibri" w:cs="Calibri"/>
          <w:color w:val="000000"/>
        </w:rPr>
        <w:t>from lead-containing fixtures. Before drinking, flush your pipes for several minutes by running your tap,</w:t>
      </w:r>
      <w:r w:rsidR="00CF3357">
        <w:rPr>
          <w:rFonts w:ascii="Calibri" w:hAnsi="Calibri" w:cs="Calibri"/>
          <w:color w:val="000000"/>
        </w:rPr>
        <w:t xml:space="preserve"> </w:t>
      </w:r>
      <w:r w:rsidRPr="00CF3357">
        <w:rPr>
          <w:rFonts w:ascii="Calibri" w:hAnsi="Calibri" w:cs="Calibri"/>
          <w:color w:val="000000"/>
        </w:rPr>
        <w:t>taking a shower, doing laundry or a load of dishes [or insert flushing recommendations that have been</w:t>
      </w:r>
      <w:r w:rsidR="00CF3357">
        <w:rPr>
          <w:rFonts w:ascii="Calibri" w:hAnsi="Calibri" w:cs="Calibri"/>
          <w:color w:val="000000"/>
        </w:rPr>
        <w:t xml:space="preserve"> </w:t>
      </w:r>
      <w:r w:rsidRPr="00CF3357">
        <w:rPr>
          <w:rFonts w:ascii="Calibri" w:hAnsi="Calibri" w:cs="Calibri"/>
          <w:color w:val="000000"/>
        </w:rPr>
        <w:t>approved by your state primacy agency for your community].</w:t>
      </w:r>
    </w:p>
    <w:p w14:paraId="29029BDE" w14:textId="77777777" w:rsidR="003B190D" w:rsidRPr="00CF3357" w:rsidRDefault="003B190D" w:rsidP="003B190D">
      <w:pPr>
        <w:pStyle w:val="ListParagraph"/>
        <w:autoSpaceDE w:val="0"/>
        <w:autoSpaceDN w:val="0"/>
        <w:adjustRightInd w:val="0"/>
        <w:spacing w:after="124" w:line="240" w:lineRule="auto"/>
        <w:rPr>
          <w:rFonts w:ascii="Calibri" w:hAnsi="Calibri" w:cs="Calibri"/>
          <w:color w:val="000000"/>
        </w:rPr>
      </w:pPr>
    </w:p>
    <w:p w14:paraId="08F79FCA" w14:textId="64225AAE" w:rsidR="00B74C65" w:rsidRDefault="00B74C65" w:rsidP="00CF3357">
      <w:pPr>
        <w:pStyle w:val="ListParagraph"/>
        <w:numPr>
          <w:ilvl w:val="0"/>
          <w:numId w:val="3"/>
        </w:numPr>
        <w:autoSpaceDE w:val="0"/>
        <w:autoSpaceDN w:val="0"/>
        <w:adjustRightInd w:val="0"/>
        <w:spacing w:after="124" w:line="240" w:lineRule="auto"/>
        <w:rPr>
          <w:rFonts w:ascii="Calibri" w:hAnsi="Calibri" w:cs="Calibri"/>
          <w:color w:val="000000"/>
        </w:rPr>
      </w:pPr>
      <w:r w:rsidRPr="00CF3357">
        <w:rPr>
          <w:rFonts w:ascii="Calibri" w:hAnsi="Calibri" w:cs="Calibri"/>
          <w:b/>
          <w:bCs/>
          <w:color w:val="000000"/>
        </w:rPr>
        <w:t xml:space="preserve">Use cold water to cook and to prepare baby formula. </w:t>
      </w:r>
      <w:r w:rsidRPr="00CF3357">
        <w:rPr>
          <w:rFonts w:ascii="Calibri" w:hAnsi="Calibri" w:cs="Calibri"/>
          <w:color w:val="000000"/>
        </w:rPr>
        <w:t>Do not cook with or drink water from the hot water</w:t>
      </w:r>
      <w:r w:rsidR="00CF3357">
        <w:rPr>
          <w:rFonts w:ascii="Calibri" w:hAnsi="Calibri" w:cs="Calibri"/>
          <w:color w:val="000000"/>
        </w:rPr>
        <w:t xml:space="preserve"> </w:t>
      </w:r>
      <w:r w:rsidRPr="00CF3357">
        <w:rPr>
          <w:rFonts w:ascii="Calibri" w:hAnsi="Calibri" w:cs="Calibri"/>
          <w:color w:val="000000"/>
        </w:rPr>
        <w:t>tap; lead dissolves more easily into hot water. Do not use water from the hot water tap to make baby</w:t>
      </w:r>
      <w:r w:rsidR="00CF3357">
        <w:rPr>
          <w:rFonts w:ascii="Calibri" w:hAnsi="Calibri" w:cs="Calibri"/>
          <w:color w:val="000000"/>
        </w:rPr>
        <w:t xml:space="preserve"> </w:t>
      </w:r>
      <w:r w:rsidRPr="00CF3357">
        <w:rPr>
          <w:rFonts w:ascii="Calibri" w:hAnsi="Calibri" w:cs="Calibri"/>
          <w:color w:val="000000"/>
        </w:rPr>
        <w:t xml:space="preserve">formula. Remember, </w:t>
      </w:r>
      <w:r w:rsidRPr="00CF3357">
        <w:rPr>
          <w:rFonts w:ascii="Calibri" w:hAnsi="Calibri" w:cs="Calibri"/>
          <w:b/>
          <w:bCs/>
          <w:color w:val="000000"/>
        </w:rPr>
        <w:t xml:space="preserve">boiling water DOES NOT remove lead </w:t>
      </w:r>
      <w:r w:rsidRPr="00CF3357">
        <w:rPr>
          <w:rFonts w:ascii="Calibri" w:hAnsi="Calibri" w:cs="Calibri"/>
          <w:color w:val="000000"/>
        </w:rPr>
        <w:t>from water.</w:t>
      </w:r>
    </w:p>
    <w:p w14:paraId="61EAFA76" w14:textId="77777777" w:rsidR="003B190D" w:rsidRPr="003B190D" w:rsidRDefault="003B190D" w:rsidP="003B190D">
      <w:pPr>
        <w:pStyle w:val="ListParagraph"/>
        <w:rPr>
          <w:rFonts w:ascii="Calibri" w:hAnsi="Calibri" w:cs="Calibri"/>
          <w:color w:val="000000"/>
        </w:rPr>
      </w:pPr>
    </w:p>
    <w:p w14:paraId="1EB9C6CD" w14:textId="37E4218C" w:rsidR="00B74C65" w:rsidRDefault="00B74C65" w:rsidP="003B190D">
      <w:pPr>
        <w:pStyle w:val="ListParagraph"/>
        <w:numPr>
          <w:ilvl w:val="0"/>
          <w:numId w:val="3"/>
        </w:numPr>
        <w:autoSpaceDE w:val="0"/>
        <w:autoSpaceDN w:val="0"/>
        <w:adjustRightInd w:val="0"/>
        <w:spacing w:after="0" w:line="240" w:lineRule="auto"/>
        <w:rPr>
          <w:rFonts w:ascii="Calibri" w:hAnsi="Calibri" w:cs="Calibri"/>
          <w:color w:val="000000"/>
        </w:rPr>
      </w:pPr>
      <w:r w:rsidRPr="00CF3357">
        <w:rPr>
          <w:rFonts w:ascii="Calibri" w:hAnsi="Calibri" w:cs="Calibri"/>
          <w:b/>
          <w:bCs/>
          <w:color w:val="000000"/>
        </w:rPr>
        <w:t xml:space="preserve">Identify and replace plumbing fixtures that contain lead. </w:t>
      </w:r>
      <w:r w:rsidRPr="00CF3357">
        <w:rPr>
          <w:rFonts w:ascii="Calibri" w:hAnsi="Calibri" w:cs="Calibri"/>
          <w:color w:val="000000"/>
        </w:rPr>
        <w:t>Brass faucets, fittings, and valves, including</w:t>
      </w:r>
      <w:r w:rsidR="00CF3357">
        <w:rPr>
          <w:rFonts w:ascii="Calibri" w:hAnsi="Calibri" w:cs="Calibri"/>
          <w:color w:val="000000"/>
        </w:rPr>
        <w:t xml:space="preserve"> </w:t>
      </w:r>
      <w:r w:rsidRPr="00CF3357">
        <w:rPr>
          <w:rFonts w:ascii="Calibri" w:hAnsi="Calibri" w:cs="Calibri"/>
          <w:color w:val="000000"/>
        </w:rPr>
        <w:t>those advertised as “lead-free,” may contribute lead to drinking water. The law currently allows pipes,</w:t>
      </w:r>
      <w:r w:rsidR="00CF3357">
        <w:rPr>
          <w:rFonts w:ascii="Calibri" w:hAnsi="Calibri" w:cs="Calibri"/>
          <w:color w:val="000000"/>
        </w:rPr>
        <w:t xml:space="preserve"> </w:t>
      </w:r>
      <w:r w:rsidRPr="00CF3357">
        <w:rPr>
          <w:rFonts w:ascii="Calibri" w:hAnsi="Calibri" w:cs="Calibri"/>
          <w:color w:val="000000"/>
        </w:rPr>
        <w:t>fittings, and fixtures with up to 0.25 percent weighted average of lead to be identified as "lead-free.</w:t>
      </w:r>
      <w:r w:rsidR="00CF3357">
        <w:rPr>
          <w:rFonts w:ascii="Calibri" w:hAnsi="Calibri" w:cs="Calibri"/>
          <w:color w:val="000000"/>
        </w:rPr>
        <w:t xml:space="preserve"> </w:t>
      </w:r>
      <w:r w:rsidRPr="00CF3357">
        <w:rPr>
          <w:rFonts w:ascii="Calibri" w:hAnsi="Calibri" w:cs="Calibri"/>
          <w:color w:val="000000"/>
        </w:rPr>
        <w:t>Plumbing materials that are lead free can also be identified by looking for lead free certification marks</w:t>
      </w:r>
      <w:r w:rsidR="007C71A9">
        <w:rPr>
          <w:rFonts w:ascii="Calibri" w:hAnsi="Calibri" w:cs="Calibri"/>
          <w:color w:val="000000"/>
        </w:rPr>
        <w:t xml:space="preserve"> </w:t>
      </w:r>
      <w:r w:rsidRPr="00CF3357">
        <w:rPr>
          <w:rFonts w:ascii="Calibri" w:hAnsi="Calibri" w:cs="Calibri"/>
          <w:color w:val="000000"/>
        </w:rPr>
        <w:t>(http://nepis.epa.gov/Exe/ZyPDF.cgi?Dockey=P100LVYK.txt).</w:t>
      </w:r>
    </w:p>
    <w:p w14:paraId="028D8763" w14:textId="77777777" w:rsidR="003B190D" w:rsidRPr="00CF3357" w:rsidRDefault="003B190D" w:rsidP="003B190D">
      <w:pPr>
        <w:pStyle w:val="ListParagraph"/>
        <w:autoSpaceDE w:val="0"/>
        <w:autoSpaceDN w:val="0"/>
        <w:adjustRightInd w:val="0"/>
        <w:spacing w:after="0" w:line="240" w:lineRule="auto"/>
        <w:rPr>
          <w:rFonts w:ascii="Calibri" w:hAnsi="Calibri" w:cs="Calibri"/>
          <w:color w:val="000000"/>
        </w:rPr>
      </w:pPr>
    </w:p>
    <w:p w14:paraId="799A8CD1" w14:textId="5ECEEBA5" w:rsidR="003B190D" w:rsidRDefault="00B74C65" w:rsidP="003B190D">
      <w:pPr>
        <w:pStyle w:val="ListParagraph"/>
        <w:numPr>
          <w:ilvl w:val="0"/>
          <w:numId w:val="3"/>
        </w:numPr>
        <w:autoSpaceDE w:val="0"/>
        <w:autoSpaceDN w:val="0"/>
        <w:adjustRightInd w:val="0"/>
        <w:spacing w:after="0" w:line="240" w:lineRule="auto"/>
        <w:rPr>
          <w:rFonts w:ascii="Calibri" w:hAnsi="Calibri" w:cs="Calibri"/>
          <w:color w:val="000000"/>
        </w:rPr>
      </w:pPr>
      <w:r w:rsidRPr="00CF3357">
        <w:rPr>
          <w:rFonts w:ascii="Calibri" w:hAnsi="Calibri" w:cs="Calibri"/>
          <w:b/>
          <w:bCs/>
          <w:color w:val="000000"/>
        </w:rPr>
        <w:t xml:space="preserve">Consider using a filter certified for lead removal. </w:t>
      </w:r>
      <w:r w:rsidRPr="00CF3357">
        <w:rPr>
          <w:rFonts w:ascii="Calibri" w:hAnsi="Calibri" w:cs="Calibri"/>
          <w:color w:val="000000"/>
        </w:rPr>
        <w:t>Read the package to be sure the filter is approved to</w:t>
      </w:r>
      <w:r w:rsidR="00CF3357">
        <w:rPr>
          <w:rFonts w:ascii="Calibri" w:hAnsi="Calibri" w:cs="Calibri"/>
          <w:color w:val="000000"/>
        </w:rPr>
        <w:t xml:space="preserve"> </w:t>
      </w:r>
      <w:r w:rsidRPr="00CF3357">
        <w:rPr>
          <w:rFonts w:ascii="Calibri" w:hAnsi="Calibri" w:cs="Calibri"/>
          <w:color w:val="000000"/>
        </w:rPr>
        <w:t>reduce lead. Verify the claims of manufacturers by checking with independent certifying organizations</w:t>
      </w:r>
      <w:r w:rsidR="00CF3357">
        <w:rPr>
          <w:rFonts w:ascii="Calibri" w:hAnsi="Calibri" w:cs="Calibri"/>
          <w:color w:val="000000"/>
        </w:rPr>
        <w:t xml:space="preserve"> </w:t>
      </w:r>
      <w:r w:rsidRPr="00CF3357">
        <w:rPr>
          <w:rFonts w:ascii="Calibri" w:hAnsi="Calibri" w:cs="Calibri"/>
          <w:color w:val="000000"/>
        </w:rPr>
        <w:t>that provide lists of treatment devices that they have certified.</w:t>
      </w:r>
    </w:p>
    <w:p w14:paraId="4332F58E" w14:textId="77777777" w:rsidR="003B190D" w:rsidRPr="003B190D" w:rsidRDefault="003B190D" w:rsidP="003B190D">
      <w:pPr>
        <w:pStyle w:val="ListParagraph"/>
        <w:autoSpaceDE w:val="0"/>
        <w:autoSpaceDN w:val="0"/>
        <w:adjustRightInd w:val="0"/>
        <w:spacing w:after="0" w:line="240" w:lineRule="auto"/>
        <w:rPr>
          <w:rFonts w:ascii="Calibri" w:hAnsi="Calibri" w:cs="Calibri"/>
          <w:color w:val="000000"/>
        </w:rPr>
      </w:pPr>
    </w:p>
    <w:p w14:paraId="49F314D9" w14:textId="6052532D" w:rsidR="003B190D" w:rsidRDefault="00B74C65" w:rsidP="003B190D">
      <w:pPr>
        <w:pStyle w:val="ListParagraph"/>
        <w:numPr>
          <w:ilvl w:val="0"/>
          <w:numId w:val="3"/>
        </w:numPr>
        <w:autoSpaceDE w:val="0"/>
        <w:autoSpaceDN w:val="0"/>
        <w:adjustRightInd w:val="0"/>
        <w:spacing w:after="0" w:line="240" w:lineRule="auto"/>
        <w:rPr>
          <w:rFonts w:ascii="Calibri" w:hAnsi="Calibri" w:cs="Calibri"/>
          <w:color w:val="000000"/>
        </w:rPr>
      </w:pPr>
      <w:r w:rsidRPr="00CF3357">
        <w:rPr>
          <w:rFonts w:ascii="Calibri" w:hAnsi="Calibri" w:cs="Calibri"/>
          <w:b/>
          <w:bCs/>
          <w:color w:val="000000"/>
        </w:rPr>
        <w:t>Regularly clean faucet aerators</w:t>
      </w:r>
      <w:r w:rsidRPr="00CF3357">
        <w:rPr>
          <w:rFonts w:ascii="Calibri" w:hAnsi="Calibri" w:cs="Calibri"/>
          <w:color w:val="000000"/>
        </w:rPr>
        <w:t>. Aerators, the screens at the end of faucets, can collect debris. Rinse out</w:t>
      </w:r>
      <w:r w:rsidR="00CF3357">
        <w:rPr>
          <w:rFonts w:ascii="Calibri" w:hAnsi="Calibri" w:cs="Calibri"/>
          <w:color w:val="000000"/>
        </w:rPr>
        <w:t xml:space="preserve"> </w:t>
      </w:r>
      <w:r w:rsidRPr="00CF3357">
        <w:rPr>
          <w:rFonts w:ascii="Calibri" w:hAnsi="Calibri" w:cs="Calibri"/>
          <w:color w:val="000000"/>
        </w:rPr>
        <w:t>collected materials to reduce debris accumulation.</w:t>
      </w:r>
    </w:p>
    <w:p w14:paraId="514DE15A" w14:textId="77777777" w:rsidR="003B190D" w:rsidRPr="003B190D" w:rsidRDefault="003B190D" w:rsidP="003B190D">
      <w:pPr>
        <w:autoSpaceDE w:val="0"/>
        <w:autoSpaceDN w:val="0"/>
        <w:adjustRightInd w:val="0"/>
        <w:spacing w:after="0" w:line="240" w:lineRule="auto"/>
        <w:rPr>
          <w:rFonts w:ascii="Calibri" w:hAnsi="Calibri" w:cs="Calibri"/>
          <w:color w:val="000000"/>
        </w:rPr>
      </w:pPr>
    </w:p>
    <w:p w14:paraId="126B8481" w14:textId="503F604B" w:rsidR="00B74C65" w:rsidRPr="003B190D" w:rsidRDefault="00B74C65" w:rsidP="003B190D">
      <w:pPr>
        <w:pStyle w:val="ListParagraph"/>
        <w:numPr>
          <w:ilvl w:val="0"/>
          <w:numId w:val="3"/>
        </w:numPr>
        <w:autoSpaceDE w:val="0"/>
        <w:autoSpaceDN w:val="0"/>
        <w:adjustRightInd w:val="0"/>
        <w:spacing w:after="0" w:line="240" w:lineRule="auto"/>
        <w:rPr>
          <w:rFonts w:ascii="Calibri" w:hAnsi="Calibri" w:cs="Calibri"/>
          <w:color w:val="000000"/>
        </w:rPr>
      </w:pPr>
      <w:r w:rsidRPr="00CF3357">
        <w:rPr>
          <w:rFonts w:ascii="Calibri" w:hAnsi="Calibri" w:cs="Calibri"/>
          <w:b/>
          <w:bCs/>
          <w:i/>
          <w:iCs/>
          <w:color w:val="000000"/>
        </w:rPr>
        <w:t xml:space="preserve">Use an alternative source. </w:t>
      </w:r>
      <w:r w:rsidRPr="00CF3357">
        <w:rPr>
          <w:rFonts w:ascii="Calibri" w:hAnsi="Calibri" w:cs="Calibri"/>
          <w:i/>
          <w:iCs/>
          <w:color w:val="000000"/>
        </w:rPr>
        <w:t>Until the concentration of lead in drinking water is mitigated, you should use a</w:t>
      </w:r>
      <w:r w:rsidR="001C7651">
        <w:rPr>
          <w:rFonts w:ascii="Calibri" w:hAnsi="Calibri" w:cs="Calibri"/>
          <w:i/>
          <w:iCs/>
          <w:color w:val="000000"/>
        </w:rPr>
        <w:t xml:space="preserve"> </w:t>
      </w:r>
      <w:r w:rsidRPr="00CF3357">
        <w:rPr>
          <w:rFonts w:ascii="Calibri" w:hAnsi="Calibri" w:cs="Calibri"/>
          <w:i/>
          <w:iCs/>
          <w:color w:val="000000"/>
        </w:rPr>
        <w:t>different source of drinking water (i.e. bottled water).</w:t>
      </w:r>
    </w:p>
    <w:p w14:paraId="2A5DFEE1" w14:textId="77777777" w:rsidR="003B190D" w:rsidRPr="003B190D" w:rsidRDefault="003B190D" w:rsidP="003B190D">
      <w:pPr>
        <w:autoSpaceDE w:val="0"/>
        <w:autoSpaceDN w:val="0"/>
        <w:adjustRightInd w:val="0"/>
        <w:spacing w:after="0" w:line="240" w:lineRule="auto"/>
        <w:rPr>
          <w:rFonts w:ascii="Calibri" w:hAnsi="Calibri" w:cs="Calibri"/>
          <w:color w:val="000000"/>
        </w:rPr>
      </w:pPr>
    </w:p>
    <w:p w14:paraId="41C70555" w14:textId="574F8658" w:rsidR="00B74C65" w:rsidRPr="00CF3357" w:rsidRDefault="00B74C65" w:rsidP="003B190D">
      <w:pPr>
        <w:pStyle w:val="ListParagraph"/>
        <w:numPr>
          <w:ilvl w:val="0"/>
          <w:numId w:val="3"/>
        </w:numPr>
        <w:autoSpaceDE w:val="0"/>
        <w:autoSpaceDN w:val="0"/>
        <w:adjustRightInd w:val="0"/>
        <w:spacing w:after="0" w:line="240" w:lineRule="auto"/>
        <w:rPr>
          <w:rFonts w:ascii="Calibri" w:hAnsi="Calibri" w:cs="Calibri"/>
          <w:color w:val="000000"/>
        </w:rPr>
      </w:pPr>
      <w:r w:rsidRPr="00CF3357">
        <w:rPr>
          <w:rFonts w:ascii="Calibri" w:hAnsi="Calibri" w:cs="Calibri"/>
          <w:b/>
          <w:bCs/>
          <w:color w:val="000000"/>
        </w:rPr>
        <w:t xml:space="preserve">Periodically re-test your water for lead. </w:t>
      </w:r>
      <w:r w:rsidRPr="00CF3357">
        <w:rPr>
          <w:rFonts w:ascii="Calibri" w:hAnsi="Calibri" w:cs="Calibri"/>
          <w:color w:val="000000"/>
        </w:rPr>
        <w:t>Call [Water System] at [phone number] to find out how to get</w:t>
      </w:r>
      <w:r w:rsidR="001C7651">
        <w:rPr>
          <w:rFonts w:ascii="Calibri" w:hAnsi="Calibri" w:cs="Calibri"/>
          <w:color w:val="000000"/>
        </w:rPr>
        <w:t xml:space="preserve"> </w:t>
      </w:r>
      <w:r w:rsidRPr="00CF3357">
        <w:rPr>
          <w:rFonts w:ascii="Calibri" w:hAnsi="Calibri" w:cs="Calibri"/>
          <w:color w:val="000000"/>
        </w:rPr>
        <w:t xml:space="preserve">your water tested for lead. [Include information on your water system's testing program. </w:t>
      </w:r>
      <w:r w:rsidRPr="00CF3357">
        <w:rPr>
          <w:rFonts w:ascii="Calibri" w:hAnsi="Calibri" w:cs="Calibri"/>
          <w:color w:val="000000"/>
        </w:rPr>
        <w:lastRenderedPageBreak/>
        <w:t>For example, do</w:t>
      </w:r>
      <w:r w:rsidR="001C7651">
        <w:rPr>
          <w:rFonts w:ascii="Calibri" w:hAnsi="Calibri" w:cs="Calibri"/>
          <w:color w:val="000000"/>
        </w:rPr>
        <w:t xml:space="preserve"> </w:t>
      </w:r>
      <w:r w:rsidRPr="00CF3357">
        <w:rPr>
          <w:rFonts w:ascii="Calibri" w:hAnsi="Calibri" w:cs="Calibri"/>
          <w:color w:val="000000"/>
        </w:rPr>
        <w:t>you provide free testing? Are there labs in your area that are certified to do lead in water testing?]</w:t>
      </w:r>
    </w:p>
    <w:p w14:paraId="6FB574EB" w14:textId="0B2457C3" w:rsidR="00B74C65" w:rsidRDefault="00B74C65" w:rsidP="00DC3B12">
      <w:pPr>
        <w:spacing w:after="0" w:line="240" w:lineRule="auto"/>
      </w:pPr>
    </w:p>
    <w:p w14:paraId="27667619" w14:textId="77777777" w:rsidR="00B74C65" w:rsidRPr="005C54EC" w:rsidRDefault="00B74C65" w:rsidP="00B74C65">
      <w:pPr>
        <w:autoSpaceDE w:val="0"/>
        <w:autoSpaceDN w:val="0"/>
        <w:adjustRightInd w:val="0"/>
        <w:spacing w:after="0" w:line="240" w:lineRule="auto"/>
        <w:rPr>
          <w:rFonts w:ascii="Calibri" w:hAnsi="Calibri" w:cs="Calibri"/>
          <w:i/>
          <w:iCs/>
          <w:color w:val="000000"/>
          <w:sz w:val="23"/>
          <w:szCs w:val="23"/>
        </w:rPr>
      </w:pPr>
      <w:r w:rsidRPr="005C54EC">
        <w:rPr>
          <w:rFonts w:ascii="Calibri" w:hAnsi="Calibri" w:cs="Calibri"/>
          <w:b/>
          <w:bCs/>
          <w:i/>
          <w:iCs/>
          <w:color w:val="000000"/>
          <w:sz w:val="23"/>
          <w:szCs w:val="23"/>
        </w:rPr>
        <w:t xml:space="preserve">What Steps Is My Water System Taking? </w:t>
      </w:r>
    </w:p>
    <w:p w14:paraId="20CD6876" w14:textId="7ED4ED0B" w:rsidR="00B74C65" w:rsidRPr="00B74C65" w:rsidRDefault="00B74C65" w:rsidP="00B74C65">
      <w:pPr>
        <w:autoSpaceDE w:val="0"/>
        <w:autoSpaceDN w:val="0"/>
        <w:adjustRightInd w:val="0"/>
        <w:spacing w:after="0" w:line="240" w:lineRule="auto"/>
        <w:rPr>
          <w:rFonts w:ascii="Calibri" w:hAnsi="Calibri" w:cs="Calibri"/>
          <w:color w:val="000000"/>
        </w:rPr>
      </w:pPr>
      <w:r w:rsidRPr="00B74C65">
        <w:rPr>
          <w:rFonts w:ascii="Calibri" w:hAnsi="Calibri" w:cs="Calibri"/>
          <w:i/>
          <w:iCs/>
          <w:color w:val="000000"/>
        </w:rPr>
        <w:t>Because the 90</w:t>
      </w:r>
      <w:r w:rsidR="00303E75" w:rsidRPr="00303E75">
        <w:rPr>
          <w:rFonts w:ascii="Calibri" w:hAnsi="Calibri" w:cs="Calibri"/>
          <w:i/>
          <w:iCs/>
          <w:color w:val="000000"/>
          <w:vertAlign w:val="superscript"/>
        </w:rPr>
        <w:t>th</w:t>
      </w:r>
      <w:r w:rsidRPr="00B74C65">
        <w:rPr>
          <w:rFonts w:ascii="Calibri" w:hAnsi="Calibri" w:cs="Calibri"/>
          <w:i/>
          <w:iCs/>
          <w:color w:val="000000"/>
          <w:sz w:val="14"/>
          <w:szCs w:val="14"/>
          <w:vertAlign w:val="superscript"/>
        </w:rPr>
        <w:t xml:space="preserve"> </w:t>
      </w:r>
      <w:r w:rsidRPr="00B74C65">
        <w:rPr>
          <w:rFonts w:ascii="Calibri" w:hAnsi="Calibri" w:cs="Calibri"/>
          <w:i/>
          <w:iCs/>
          <w:color w:val="000000"/>
        </w:rPr>
        <w:t xml:space="preserve">percentile value for the water system is above the action level, [Water System] is actively working to mitigate the problem. We are taking the following steps to keep your drinking water safe: </w:t>
      </w:r>
    </w:p>
    <w:p w14:paraId="1DE52BC2" w14:textId="43747F5F" w:rsidR="0021421D" w:rsidRPr="00444D25" w:rsidRDefault="00B74C65" w:rsidP="0021421D">
      <w:pPr>
        <w:pStyle w:val="ListParagraph"/>
        <w:numPr>
          <w:ilvl w:val="0"/>
          <w:numId w:val="4"/>
        </w:numPr>
        <w:autoSpaceDE w:val="0"/>
        <w:autoSpaceDN w:val="0"/>
        <w:adjustRightInd w:val="0"/>
        <w:spacing w:after="0" w:line="240" w:lineRule="auto"/>
        <w:rPr>
          <w:rFonts w:ascii="Calibri" w:hAnsi="Calibri" w:cs="Calibri"/>
          <w:color w:val="000000"/>
        </w:rPr>
      </w:pPr>
      <w:r w:rsidRPr="0021421D">
        <w:rPr>
          <w:rFonts w:ascii="Calibri" w:hAnsi="Calibri" w:cs="Calibri"/>
          <w:b/>
          <w:bCs/>
          <w:i/>
          <w:iCs/>
          <w:color w:val="000000"/>
        </w:rPr>
        <w:t>Increased sampling</w:t>
      </w:r>
      <w:r w:rsidRPr="0021421D">
        <w:rPr>
          <w:rFonts w:ascii="Calibri" w:hAnsi="Calibri" w:cs="Calibri"/>
          <w:i/>
          <w:iCs/>
          <w:color w:val="000000"/>
        </w:rPr>
        <w:t>: We [are beginning/will begin] sampling for lead every 6 months so we can closely monitor the lead levels in our water system. Your continued participation and support in our lead tap monitoring program is very important.</w:t>
      </w:r>
    </w:p>
    <w:p w14:paraId="6747493C" w14:textId="77777777" w:rsidR="00444D25" w:rsidRDefault="00444D25" w:rsidP="00444D25">
      <w:pPr>
        <w:pStyle w:val="ListParagraph"/>
        <w:autoSpaceDE w:val="0"/>
        <w:autoSpaceDN w:val="0"/>
        <w:adjustRightInd w:val="0"/>
        <w:spacing w:after="0" w:line="240" w:lineRule="auto"/>
        <w:rPr>
          <w:rFonts w:ascii="Calibri" w:hAnsi="Calibri" w:cs="Calibri"/>
          <w:color w:val="000000"/>
        </w:rPr>
      </w:pPr>
    </w:p>
    <w:p w14:paraId="46D7667C" w14:textId="34D167F3" w:rsidR="0021421D" w:rsidRPr="00444D25" w:rsidRDefault="00B74C65" w:rsidP="0021421D">
      <w:pPr>
        <w:pStyle w:val="ListParagraph"/>
        <w:numPr>
          <w:ilvl w:val="0"/>
          <w:numId w:val="4"/>
        </w:numPr>
        <w:autoSpaceDE w:val="0"/>
        <w:autoSpaceDN w:val="0"/>
        <w:adjustRightInd w:val="0"/>
        <w:spacing w:after="0" w:line="240" w:lineRule="auto"/>
        <w:rPr>
          <w:rFonts w:ascii="Calibri" w:hAnsi="Calibri" w:cs="Calibri"/>
          <w:color w:val="000000"/>
        </w:rPr>
      </w:pPr>
      <w:r w:rsidRPr="0021421D">
        <w:rPr>
          <w:rFonts w:ascii="Calibri" w:hAnsi="Calibri" w:cs="Calibri"/>
          <w:b/>
          <w:bCs/>
          <w:i/>
          <w:iCs/>
          <w:color w:val="000000"/>
        </w:rPr>
        <w:t>Public Education campaign</w:t>
      </w:r>
      <w:r w:rsidRPr="0021421D">
        <w:rPr>
          <w:rFonts w:ascii="Calibri" w:hAnsi="Calibri" w:cs="Calibri"/>
          <w:i/>
          <w:iCs/>
          <w:color w:val="000000"/>
        </w:rPr>
        <w:t>: We [have initiated/will initiate] a public education campaign to ensure all our customers know about the water system 90</w:t>
      </w:r>
      <w:r w:rsidRPr="0021421D">
        <w:rPr>
          <w:rFonts w:ascii="Calibri" w:hAnsi="Calibri" w:cs="Calibri"/>
          <w:i/>
          <w:iCs/>
          <w:color w:val="000000"/>
          <w:sz w:val="14"/>
          <w:szCs w:val="14"/>
        </w:rPr>
        <w:t xml:space="preserve">th </w:t>
      </w:r>
      <w:r w:rsidRPr="0021421D">
        <w:rPr>
          <w:rFonts w:ascii="Calibri" w:hAnsi="Calibri" w:cs="Calibri"/>
          <w:i/>
          <w:iCs/>
          <w:color w:val="000000"/>
        </w:rPr>
        <w:t>percentile value exceeding the action level, the health effects of lead, the sources of lead in drinking water, and actions they can take to reduce exposure to leads in drinking water.</w:t>
      </w:r>
    </w:p>
    <w:p w14:paraId="608DB75B" w14:textId="77777777" w:rsidR="00444D25" w:rsidRPr="00444D25" w:rsidRDefault="00444D25" w:rsidP="00444D25">
      <w:pPr>
        <w:autoSpaceDE w:val="0"/>
        <w:autoSpaceDN w:val="0"/>
        <w:adjustRightInd w:val="0"/>
        <w:spacing w:after="0" w:line="240" w:lineRule="auto"/>
        <w:rPr>
          <w:rFonts w:ascii="Calibri" w:hAnsi="Calibri" w:cs="Calibri"/>
          <w:color w:val="000000"/>
        </w:rPr>
      </w:pPr>
    </w:p>
    <w:p w14:paraId="2B07B91A" w14:textId="6D731E04" w:rsidR="0021421D" w:rsidRPr="00444D25" w:rsidRDefault="00B74C65" w:rsidP="0021421D">
      <w:pPr>
        <w:pStyle w:val="ListParagraph"/>
        <w:numPr>
          <w:ilvl w:val="0"/>
          <w:numId w:val="4"/>
        </w:numPr>
        <w:autoSpaceDE w:val="0"/>
        <w:autoSpaceDN w:val="0"/>
        <w:adjustRightInd w:val="0"/>
        <w:spacing w:after="0" w:line="240" w:lineRule="auto"/>
        <w:rPr>
          <w:rFonts w:ascii="Calibri" w:hAnsi="Calibri" w:cs="Calibri"/>
          <w:color w:val="000000"/>
        </w:rPr>
      </w:pPr>
      <w:r w:rsidRPr="0021421D">
        <w:rPr>
          <w:rFonts w:ascii="Calibri" w:hAnsi="Calibri" w:cs="Calibri"/>
          <w:b/>
          <w:bCs/>
          <w:i/>
          <w:iCs/>
          <w:color w:val="000000"/>
        </w:rPr>
        <w:t>Source water monitoring</w:t>
      </w:r>
      <w:r w:rsidRPr="0021421D">
        <w:rPr>
          <w:rFonts w:ascii="Calibri" w:hAnsi="Calibri" w:cs="Calibri"/>
          <w:i/>
          <w:iCs/>
          <w:color w:val="000000"/>
        </w:rPr>
        <w:t>: We [have conducted/will conduct] monitoring in our source water to ensure that lead is not entering our water system from the source water.</w:t>
      </w:r>
    </w:p>
    <w:p w14:paraId="74536A00" w14:textId="77777777" w:rsidR="00444D25" w:rsidRPr="00444D25" w:rsidRDefault="00444D25" w:rsidP="00444D25">
      <w:pPr>
        <w:autoSpaceDE w:val="0"/>
        <w:autoSpaceDN w:val="0"/>
        <w:adjustRightInd w:val="0"/>
        <w:spacing w:after="0" w:line="240" w:lineRule="auto"/>
        <w:rPr>
          <w:rFonts w:ascii="Calibri" w:hAnsi="Calibri" w:cs="Calibri"/>
          <w:color w:val="000000"/>
        </w:rPr>
      </w:pPr>
    </w:p>
    <w:p w14:paraId="62868D25" w14:textId="31093FA8" w:rsidR="0021421D" w:rsidRPr="00444D25" w:rsidRDefault="00B74C65" w:rsidP="0021421D">
      <w:pPr>
        <w:pStyle w:val="ListParagraph"/>
        <w:numPr>
          <w:ilvl w:val="0"/>
          <w:numId w:val="4"/>
        </w:numPr>
        <w:autoSpaceDE w:val="0"/>
        <w:autoSpaceDN w:val="0"/>
        <w:adjustRightInd w:val="0"/>
        <w:spacing w:after="0" w:line="240" w:lineRule="auto"/>
        <w:rPr>
          <w:rFonts w:ascii="Calibri" w:hAnsi="Calibri" w:cs="Calibri"/>
          <w:color w:val="000000"/>
        </w:rPr>
      </w:pPr>
      <w:r w:rsidRPr="0021421D">
        <w:rPr>
          <w:rFonts w:ascii="Calibri" w:hAnsi="Calibri" w:cs="Calibri"/>
          <w:b/>
          <w:bCs/>
          <w:i/>
          <w:iCs/>
          <w:color w:val="000000"/>
        </w:rPr>
        <w:t>Corrosivity control</w:t>
      </w:r>
      <w:r w:rsidRPr="0021421D">
        <w:rPr>
          <w:rFonts w:ascii="Calibri" w:hAnsi="Calibri" w:cs="Calibri"/>
          <w:i/>
          <w:iCs/>
          <w:color w:val="000000"/>
        </w:rPr>
        <w:t>: We will [initiate controls/improve on our controls] to reduce the corrosivity of our water. Corrosive water can cause lead to leach from plumbing materials that contain lead.</w:t>
      </w:r>
    </w:p>
    <w:p w14:paraId="4ADBE5C0" w14:textId="77777777" w:rsidR="00444D25" w:rsidRPr="00444D25" w:rsidRDefault="00444D25" w:rsidP="00444D25">
      <w:pPr>
        <w:autoSpaceDE w:val="0"/>
        <w:autoSpaceDN w:val="0"/>
        <w:adjustRightInd w:val="0"/>
        <w:spacing w:after="0" w:line="240" w:lineRule="auto"/>
        <w:rPr>
          <w:rFonts w:ascii="Calibri" w:hAnsi="Calibri" w:cs="Calibri"/>
          <w:color w:val="000000"/>
        </w:rPr>
      </w:pPr>
    </w:p>
    <w:p w14:paraId="2F5A37E8" w14:textId="3DF775B4" w:rsidR="0021421D" w:rsidRPr="00444D25" w:rsidRDefault="00B74C65" w:rsidP="0021421D">
      <w:pPr>
        <w:pStyle w:val="ListParagraph"/>
        <w:numPr>
          <w:ilvl w:val="0"/>
          <w:numId w:val="4"/>
        </w:numPr>
        <w:autoSpaceDE w:val="0"/>
        <w:autoSpaceDN w:val="0"/>
        <w:adjustRightInd w:val="0"/>
        <w:spacing w:after="0" w:line="240" w:lineRule="auto"/>
        <w:rPr>
          <w:rFonts w:ascii="Calibri" w:hAnsi="Calibri" w:cs="Calibri"/>
          <w:color w:val="000000"/>
        </w:rPr>
      </w:pPr>
      <w:r w:rsidRPr="0021421D">
        <w:rPr>
          <w:rFonts w:ascii="Calibri" w:hAnsi="Calibri" w:cs="Calibri"/>
          <w:b/>
          <w:bCs/>
          <w:i/>
          <w:iCs/>
          <w:color w:val="000000"/>
        </w:rPr>
        <w:t>[Lead service line replacement</w:t>
      </w:r>
      <w:r w:rsidRPr="0021421D">
        <w:rPr>
          <w:rFonts w:ascii="Calibri" w:hAnsi="Calibri" w:cs="Calibri"/>
          <w:i/>
          <w:iCs/>
          <w:color w:val="000000"/>
        </w:rPr>
        <w:t>: We will initiate lead service line replacement programs in our water system.</w:t>
      </w:r>
      <w:r w:rsidRPr="0021421D">
        <w:rPr>
          <w:rFonts w:ascii="Calibri" w:hAnsi="Calibri" w:cs="Calibri"/>
          <w:b/>
          <w:bCs/>
          <w:i/>
          <w:iCs/>
          <w:color w:val="000000"/>
        </w:rPr>
        <w:t>]</w:t>
      </w:r>
    </w:p>
    <w:p w14:paraId="596B44F1" w14:textId="77777777" w:rsidR="00444D25" w:rsidRPr="00444D25" w:rsidRDefault="00444D25" w:rsidP="00444D25">
      <w:pPr>
        <w:autoSpaceDE w:val="0"/>
        <w:autoSpaceDN w:val="0"/>
        <w:adjustRightInd w:val="0"/>
        <w:spacing w:after="0" w:line="240" w:lineRule="auto"/>
        <w:rPr>
          <w:rFonts w:ascii="Calibri" w:hAnsi="Calibri" w:cs="Calibri"/>
          <w:color w:val="000000"/>
        </w:rPr>
      </w:pPr>
    </w:p>
    <w:p w14:paraId="032D465F" w14:textId="10DDFDB1" w:rsidR="00B74C65" w:rsidRPr="0021421D" w:rsidRDefault="00B74C65" w:rsidP="0021421D">
      <w:pPr>
        <w:pStyle w:val="ListParagraph"/>
        <w:numPr>
          <w:ilvl w:val="0"/>
          <w:numId w:val="4"/>
        </w:numPr>
        <w:autoSpaceDE w:val="0"/>
        <w:autoSpaceDN w:val="0"/>
        <w:adjustRightInd w:val="0"/>
        <w:spacing w:after="0" w:line="240" w:lineRule="auto"/>
        <w:rPr>
          <w:rFonts w:ascii="Calibri" w:hAnsi="Calibri" w:cs="Calibri"/>
          <w:color w:val="000000"/>
        </w:rPr>
      </w:pPr>
      <w:r w:rsidRPr="0021421D">
        <w:rPr>
          <w:rFonts w:ascii="Calibri" w:hAnsi="Calibri" w:cs="Calibri"/>
          <w:i/>
          <w:iCs/>
          <w:color w:val="000000"/>
        </w:rPr>
        <w:t xml:space="preserve">[Insert additional steps that your system is taking here.] </w:t>
      </w:r>
    </w:p>
    <w:p w14:paraId="7AF15345" w14:textId="77777777" w:rsidR="00B74C65" w:rsidRPr="00B74C65" w:rsidRDefault="00B74C65" w:rsidP="00B74C65">
      <w:pPr>
        <w:autoSpaceDE w:val="0"/>
        <w:autoSpaceDN w:val="0"/>
        <w:adjustRightInd w:val="0"/>
        <w:spacing w:after="0" w:line="240" w:lineRule="auto"/>
        <w:rPr>
          <w:rFonts w:ascii="Calibri" w:hAnsi="Calibri" w:cs="Calibri"/>
          <w:color w:val="000000"/>
        </w:rPr>
      </w:pPr>
    </w:p>
    <w:p w14:paraId="17147715" w14:textId="77777777" w:rsidR="00B74C65" w:rsidRPr="00B74C65" w:rsidRDefault="00B74C65" w:rsidP="00B74C65">
      <w:pPr>
        <w:autoSpaceDE w:val="0"/>
        <w:autoSpaceDN w:val="0"/>
        <w:adjustRightInd w:val="0"/>
        <w:spacing w:after="0" w:line="240" w:lineRule="auto"/>
        <w:rPr>
          <w:rFonts w:ascii="Calibri" w:hAnsi="Calibri" w:cs="Calibri"/>
          <w:color w:val="000000"/>
        </w:rPr>
      </w:pPr>
      <w:r w:rsidRPr="00B74C65">
        <w:rPr>
          <w:rFonts w:ascii="Calibri" w:hAnsi="Calibri" w:cs="Calibri"/>
          <w:i/>
          <w:iCs/>
          <w:color w:val="000000"/>
        </w:rPr>
        <w:t xml:space="preserve">Although we are acting to reduce lead levels, your elevated lead level may also be due to conditions unique to your home such as the presence of lead soldier or brass faucets, fittings, and valves that may contain lead. Please see the strategies listed on the previous page to reduce lead exposure. </w:t>
      </w:r>
    </w:p>
    <w:p w14:paraId="123092DC" w14:textId="77777777" w:rsidR="00B74C65" w:rsidRDefault="00B74C65" w:rsidP="00B74C65">
      <w:pPr>
        <w:autoSpaceDE w:val="0"/>
        <w:autoSpaceDN w:val="0"/>
        <w:adjustRightInd w:val="0"/>
        <w:spacing w:after="0" w:line="240" w:lineRule="auto"/>
        <w:rPr>
          <w:rFonts w:ascii="Calibri" w:hAnsi="Calibri" w:cs="Calibri"/>
          <w:b/>
          <w:bCs/>
          <w:color w:val="000000"/>
          <w:sz w:val="23"/>
          <w:szCs w:val="23"/>
        </w:rPr>
      </w:pPr>
    </w:p>
    <w:p w14:paraId="07291229" w14:textId="1CEB83EB" w:rsidR="00B74C65" w:rsidRPr="00B74C65" w:rsidRDefault="00B74C65" w:rsidP="00B74C65">
      <w:pPr>
        <w:autoSpaceDE w:val="0"/>
        <w:autoSpaceDN w:val="0"/>
        <w:adjustRightInd w:val="0"/>
        <w:spacing w:after="0" w:line="240" w:lineRule="auto"/>
        <w:rPr>
          <w:rFonts w:ascii="Calibri" w:hAnsi="Calibri" w:cs="Calibri"/>
          <w:color w:val="000000"/>
          <w:sz w:val="23"/>
          <w:szCs w:val="23"/>
        </w:rPr>
      </w:pPr>
      <w:r w:rsidRPr="00B74C65">
        <w:rPr>
          <w:rFonts w:ascii="Calibri" w:hAnsi="Calibri" w:cs="Calibri"/>
          <w:b/>
          <w:bCs/>
          <w:color w:val="000000"/>
          <w:sz w:val="23"/>
          <w:szCs w:val="23"/>
        </w:rPr>
        <w:t xml:space="preserve">Contact Information </w:t>
      </w:r>
    </w:p>
    <w:p w14:paraId="0C478B11" w14:textId="6A4474B6" w:rsidR="00B74C65" w:rsidRDefault="00B74C65" w:rsidP="00B74C65">
      <w:pPr>
        <w:spacing w:after="0" w:line="240" w:lineRule="auto"/>
        <w:rPr>
          <w:rFonts w:ascii="Calibri" w:hAnsi="Calibri" w:cs="Calibri"/>
          <w:color w:val="000000"/>
        </w:rPr>
      </w:pPr>
      <w:r w:rsidRPr="00B74C65">
        <w:rPr>
          <w:rFonts w:ascii="Calibri" w:hAnsi="Calibri" w:cs="Calibri"/>
          <w:color w:val="000000"/>
        </w:rPr>
        <w:t>Please contact [Water System] with questions at [phone number], [email address], or [mailing address]. For more information on reducing lead exposure around your home and the health effects of lead, visit EPA's Web site at www.epa.gov/lead, call the National Lead Information Center at 800-424-LEAD, or contact your health care provider.</w:t>
      </w:r>
    </w:p>
    <w:p w14:paraId="5F3E4EE5" w14:textId="74658CCB" w:rsidR="00F757EC" w:rsidRDefault="00F757EC" w:rsidP="00B74C65">
      <w:pPr>
        <w:spacing w:after="0" w:line="240" w:lineRule="auto"/>
        <w:rPr>
          <w:rFonts w:ascii="Calibri" w:hAnsi="Calibri" w:cs="Calibri"/>
          <w:color w:val="000000"/>
        </w:rPr>
      </w:pPr>
    </w:p>
    <w:p w14:paraId="76D72D45" w14:textId="37F0B511" w:rsidR="00F757EC" w:rsidRDefault="00F757EC" w:rsidP="00B74C65">
      <w:pPr>
        <w:spacing w:after="0" w:line="240" w:lineRule="auto"/>
        <w:rPr>
          <w:rFonts w:ascii="Calibri" w:hAnsi="Calibri" w:cs="Calibri"/>
          <w:color w:val="000000"/>
        </w:rPr>
      </w:pPr>
    </w:p>
    <w:p w14:paraId="285F108A" w14:textId="620A3CEC" w:rsidR="00F757EC" w:rsidRDefault="00F757EC" w:rsidP="00B74C65">
      <w:pPr>
        <w:spacing w:after="0" w:line="240" w:lineRule="auto"/>
        <w:rPr>
          <w:rFonts w:ascii="Calibri" w:hAnsi="Calibri" w:cs="Calibri"/>
          <w:color w:val="000000"/>
        </w:rPr>
      </w:pPr>
    </w:p>
    <w:p w14:paraId="3DD00BD1" w14:textId="716221D8" w:rsidR="00F757EC" w:rsidRDefault="00F757EC" w:rsidP="00B74C65">
      <w:pPr>
        <w:spacing w:after="0" w:line="240" w:lineRule="auto"/>
        <w:rPr>
          <w:rFonts w:ascii="Calibri" w:hAnsi="Calibri" w:cs="Calibri"/>
          <w:color w:val="000000"/>
        </w:rPr>
      </w:pPr>
    </w:p>
    <w:p w14:paraId="5CB96243" w14:textId="4EFB9BDA" w:rsidR="00F757EC" w:rsidRDefault="00F757EC" w:rsidP="00B74C65">
      <w:pPr>
        <w:spacing w:after="0" w:line="240" w:lineRule="auto"/>
        <w:rPr>
          <w:rFonts w:ascii="Calibri" w:hAnsi="Calibri" w:cs="Calibri"/>
          <w:color w:val="000000"/>
        </w:rPr>
      </w:pPr>
    </w:p>
    <w:p w14:paraId="2596C92C" w14:textId="24B061B2" w:rsidR="00F757EC" w:rsidRDefault="00F757EC" w:rsidP="00B74C65">
      <w:pPr>
        <w:spacing w:after="0" w:line="240" w:lineRule="auto"/>
        <w:rPr>
          <w:rFonts w:ascii="Calibri" w:hAnsi="Calibri" w:cs="Calibri"/>
          <w:color w:val="000000"/>
        </w:rPr>
      </w:pPr>
    </w:p>
    <w:p w14:paraId="1DA0B2CC" w14:textId="38F7FA60" w:rsidR="00F757EC" w:rsidRDefault="00F757EC" w:rsidP="00B74C65">
      <w:pPr>
        <w:spacing w:after="0" w:line="240" w:lineRule="auto"/>
        <w:rPr>
          <w:rFonts w:ascii="Calibri" w:hAnsi="Calibri" w:cs="Calibri"/>
          <w:color w:val="000000"/>
        </w:rPr>
      </w:pPr>
    </w:p>
    <w:p w14:paraId="1C4D0C8B" w14:textId="52E6F7E7" w:rsidR="00F757EC" w:rsidRDefault="00F757EC" w:rsidP="00B74C65">
      <w:pPr>
        <w:spacing w:after="0" w:line="240" w:lineRule="auto"/>
        <w:rPr>
          <w:rFonts w:ascii="Calibri" w:hAnsi="Calibri" w:cs="Calibri"/>
          <w:color w:val="000000"/>
        </w:rPr>
      </w:pPr>
    </w:p>
    <w:p w14:paraId="01C136BB" w14:textId="6C5D674B" w:rsidR="00F757EC" w:rsidRDefault="00F757EC" w:rsidP="00B74C65">
      <w:pPr>
        <w:spacing w:after="0" w:line="240" w:lineRule="auto"/>
        <w:rPr>
          <w:rFonts w:ascii="Calibri" w:hAnsi="Calibri" w:cs="Calibri"/>
          <w:color w:val="000000"/>
        </w:rPr>
      </w:pPr>
    </w:p>
    <w:p w14:paraId="56508D67" w14:textId="6B4D7B36" w:rsidR="00F757EC" w:rsidRDefault="00F757EC" w:rsidP="00B74C65">
      <w:pPr>
        <w:spacing w:after="0" w:line="240" w:lineRule="auto"/>
        <w:rPr>
          <w:rFonts w:ascii="Calibri" w:hAnsi="Calibri" w:cs="Calibri"/>
          <w:color w:val="000000"/>
        </w:rPr>
      </w:pPr>
    </w:p>
    <w:p w14:paraId="40EE3D40" w14:textId="77777777" w:rsidR="00A6164D" w:rsidRPr="00A6164D" w:rsidRDefault="00A6164D" w:rsidP="00A6164D">
      <w:pPr>
        <w:spacing w:after="0" w:line="240" w:lineRule="auto"/>
        <w:rPr>
          <w:rFonts w:asciiTheme="majorHAnsi" w:hAnsiTheme="majorHAnsi" w:cstheme="majorHAnsi"/>
          <w:sz w:val="28"/>
          <w:szCs w:val="28"/>
        </w:rPr>
      </w:pPr>
      <w:r w:rsidRPr="00A6164D">
        <w:rPr>
          <w:rFonts w:asciiTheme="majorHAnsi" w:hAnsiTheme="majorHAnsi" w:cstheme="majorHAnsi"/>
          <w:sz w:val="28"/>
          <w:szCs w:val="28"/>
        </w:rPr>
        <w:lastRenderedPageBreak/>
        <w:t>Translations for English Instructions</w:t>
      </w:r>
    </w:p>
    <w:p w14:paraId="167CBBCF" w14:textId="7543F782" w:rsidR="00F757EC" w:rsidRDefault="00A6164D" w:rsidP="00A6164D">
      <w:pPr>
        <w:spacing w:after="0" w:line="240" w:lineRule="auto"/>
      </w:pPr>
      <w:r>
        <w:t xml:space="preserve">The translations below are examples state or public water systems may use. The translations are included in the </w:t>
      </w:r>
      <w:r w:rsidRPr="00A6164D">
        <w:rPr>
          <w:i/>
          <w:iCs/>
        </w:rPr>
        <w:t>Preparing Your Drinking Water Consumer Confidence Report Guidance for Water Suppliers</w:t>
      </w:r>
      <w:r>
        <w:t>. Translations are provided courtesy of the State of Washington Department of Health. None of these translations has been independently verified.</w:t>
      </w:r>
    </w:p>
    <w:p w14:paraId="4B7B3588" w14:textId="77777777" w:rsidR="00891702" w:rsidRDefault="00891702" w:rsidP="00A6164D">
      <w:pPr>
        <w:spacing w:after="0" w:line="240" w:lineRule="auto"/>
      </w:pPr>
    </w:p>
    <w:p w14:paraId="20B13A76" w14:textId="08DC34CC" w:rsidR="00891702" w:rsidRDefault="00891702" w:rsidP="00A6164D">
      <w:pPr>
        <w:spacing w:after="0" w:line="240" w:lineRule="auto"/>
      </w:pPr>
      <w:r>
        <w:rPr>
          <w:noProof/>
        </w:rPr>
        <w:drawing>
          <wp:inline distT="0" distB="0" distL="0" distR="0" wp14:anchorId="176996E1" wp14:editId="73433B39">
            <wp:extent cx="5943600" cy="6301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6301105"/>
                    </a:xfrm>
                    <a:prstGeom prst="rect">
                      <a:avLst/>
                    </a:prstGeom>
                  </pic:spPr>
                </pic:pic>
              </a:graphicData>
            </a:graphic>
          </wp:inline>
        </w:drawing>
      </w:r>
    </w:p>
    <w:p w14:paraId="02E218F5" w14:textId="36E40DE0" w:rsidR="00E77F71" w:rsidRDefault="00E77F71" w:rsidP="00A6164D">
      <w:pPr>
        <w:spacing w:after="0" w:line="240" w:lineRule="auto"/>
      </w:pPr>
    </w:p>
    <w:p w14:paraId="65F51DEC" w14:textId="0789C586" w:rsidR="00E77F71" w:rsidRDefault="00E77F71" w:rsidP="00A6164D">
      <w:pPr>
        <w:spacing w:after="0" w:line="240" w:lineRule="auto"/>
      </w:pPr>
    </w:p>
    <w:p w14:paraId="4B6B508A" w14:textId="6EFD9413" w:rsidR="00E77F71" w:rsidRDefault="00E77F71" w:rsidP="00A6164D">
      <w:pPr>
        <w:spacing w:after="0" w:line="240" w:lineRule="auto"/>
      </w:pPr>
    </w:p>
    <w:p w14:paraId="112683DB" w14:textId="6DAEF96B" w:rsidR="00E77F71" w:rsidRDefault="006D7DE2" w:rsidP="00A6164D">
      <w:pPr>
        <w:spacing w:after="0" w:line="240" w:lineRule="auto"/>
      </w:pPr>
      <w:r>
        <w:rPr>
          <w:noProof/>
        </w:rPr>
        <w:lastRenderedPageBreak/>
        <w:drawing>
          <wp:inline distT="0" distB="0" distL="0" distR="0" wp14:anchorId="741755D2" wp14:editId="52E31419">
            <wp:extent cx="5943600" cy="7061835"/>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7061835"/>
                    </a:xfrm>
                    <a:prstGeom prst="rect">
                      <a:avLst/>
                    </a:prstGeom>
                  </pic:spPr>
                </pic:pic>
              </a:graphicData>
            </a:graphic>
          </wp:inline>
        </w:drawing>
      </w:r>
    </w:p>
    <w:p w14:paraId="6CA35E27" w14:textId="525FE7BE" w:rsidR="00FB4E0F" w:rsidRDefault="00FB4E0F" w:rsidP="00A6164D">
      <w:pPr>
        <w:spacing w:after="0" w:line="240" w:lineRule="auto"/>
      </w:pPr>
    </w:p>
    <w:p w14:paraId="444A3B51" w14:textId="6ED25D5A" w:rsidR="00FB4E0F" w:rsidRDefault="00FB4E0F" w:rsidP="00A6164D">
      <w:pPr>
        <w:spacing w:after="0" w:line="240" w:lineRule="auto"/>
      </w:pPr>
    </w:p>
    <w:p w14:paraId="1754381D" w14:textId="14F9721A" w:rsidR="00FB4E0F" w:rsidRDefault="00FB4E0F" w:rsidP="00A6164D">
      <w:pPr>
        <w:spacing w:after="0" w:line="240" w:lineRule="auto"/>
      </w:pPr>
    </w:p>
    <w:p w14:paraId="409B0073" w14:textId="156D0DAD" w:rsidR="00FB4E0F" w:rsidRDefault="00FB4E0F" w:rsidP="00A6164D">
      <w:pPr>
        <w:spacing w:after="0" w:line="240" w:lineRule="auto"/>
      </w:pPr>
    </w:p>
    <w:p w14:paraId="13B26DC8" w14:textId="3F2A5385" w:rsidR="00FB4E0F" w:rsidRDefault="00FB4E0F" w:rsidP="00A6164D">
      <w:pPr>
        <w:spacing w:after="0" w:line="240" w:lineRule="auto"/>
      </w:pPr>
    </w:p>
    <w:p w14:paraId="55D2E231" w14:textId="4D017F44" w:rsidR="00FB4E0F" w:rsidRDefault="00B00DA6" w:rsidP="00A6164D">
      <w:pPr>
        <w:spacing w:after="0" w:line="240" w:lineRule="auto"/>
      </w:pPr>
      <w:r>
        <w:rPr>
          <w:noProof/>
        </w:rPr>
        <w:lastRenderedPageBreak/>
        <w:drawing>
          <wp:inline distT="0" distB="0" distL="0" distR="0" wp14:anchorId="4D7C30D7" wp14:editId="36BF5190">
            <wp:extent cx="5943600" cy="75361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7536180"/>
                    </a:xfrm>
                    <a:prstGeom prst="rect">
                      <a:avLst/>
                    </a:prstGeom>
                  </pic:spPr>
                </pic:pic>
              </a:graphicData>
            </a:graphic>
          </wp:inline>
        </w:drawing>
      </w:r>
    </w:p>
    <w:sectPr w:rsidR="00FB4E0F">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A0684D" w14:textId="77777777" w:rsidR="00CB1566" w:rsidRDefault="00CB1566" w:rsidP="00DC3B12">
      <w:pPr>
        <w:spacing w:after="0" w:line="240" w:lineRule="auto"/>
      </w:pPr>
      <w:r>
        <w:separator/>
      </w:r>
    </w:p>
  </w:endnote>
  <w:endnote w:type="continuationSeparator" w:id="0">
    <w:p w14:paraId="47902581" w14:textId="77777777" w:rsidR="00CB1566" w:rsidRDefault="00CB1566" w:rsidP="00DC3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5F049" w14:textId="2DC8195A" w:rsidR="00B74C65" w:rsidRDefault="007B246F" w:rsidP="00B74C65">
    <w:pPr>
      <w:pStyle w:val="Footer"/>
    </w:pPr>
    <w:r>
      <w:t xml:space="preserve">Excerpt from: </w:t>
    </w:r>
    <w:r w:rsidR="00B74C65" w:rsidRPr="007B246F">
      <w:rPr>
        <w:i/>
      </w:rPr>
      <w:t>Strategic Plan for Targeted Outreach to Populations Affected by Lead Water Infrastructure Improvements for the Nation (WIIN) Act</w:t>
    </w:r>
    <w:r w:rsidR="00497849">
      <w:t>,</w:t>
    </w:r>
    <w:r w:rsidR="00B74C65">
      <w:t xml:space="preserve"> Safe Drinking Water Act 1414 (c)(5)</w:t>
    </w:r>
    <w:r w:rsidR="00497849">
      <w:t xml:space="preserve">, </w:t>
    </w:r>
    <w:r w:rsidR="00497849" w:rsidRPr="00497849">
      <w:t>Office of Water (4606)</w:t>
    </w:r>
    <w:r w:rsidR="00497849">
      <w:t xml:space="preserve">, </w:t>
    </w:r>
    <w:r w:rsidR="00497849" w:rsidRPr="00497849">
      <w:t>EPA 816-B-17-007</w:t>
    </w:r>
    <w:r w:rsidR="00497849">
      <w:t xml:space="preserve">, </w:t>
    </w:r>
    <w:r w:rsidR="00497849" w:rsidRPr="00497849">
      <w:t>June 2017</w:t>
    </w:r>
    <w:r w:rsidR="00044A88">
      <w:t xml:space="preserve">, </w:t>
    </w:r>
    <w:hyperlink r:id="rId1" w:history="1">
      <w:r w:rsidR="00044A88" w:rsidRPr="00AC51B3">
        <w:rPr>
          <w:rStyle w:val="Hyperlink"/>
        </w:rPr>
        <w:t>https://www.epa.gov/sites/production/files/2017-07/documents/wiin_strategic_plan_july_18_finalv5.pdf</w:t>
      </w:r>
    </w:hyperlink>
    <w:r w:rsidR="00C94368">
      <w:tab/>
      <w:t>NJ</w:t>
    </w:r>
    <w:r w:rsidR="001A75B8">
      <w:t>DEP</w:t>
    </w:r>
    <w:r w:rsidR="00C94368">
      <w:t xml:space="preserve">, </w:t>
    </w:r>
    <w:r w:rsidR="001A75B8">
      <w:t>6/15</w:t>
    </w:r>
    <w:r w:rsidR="00C94368">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2EA9D" w14:textId="77777777" w:rsidR="00CB1566" w:rsidRDefault="00CB1566" w:rsidP="00DC3B12">
      <w:pPr>
        <w:spacing w:after="0" w:line="240" w:lineRule="auto"/>
      </w:pPr>
      <w:r>
        <w:separator/>
      </w:r>
    </w:p>
  </w:footnote>
  <w:footnote w:type="continuationSeparator" w:id="0">
    <w:p w14:paraId="0060BCBC" w14:textId="77777777" w:rsidR="00CB1566" w:rsidRDefault="00CB1566" w:rsidP="00DC3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815DC" w14:textId="04751C55" w:rsidR="00DC3B12" w:rsidRDefault="00DC3B12" w:rsidP="00DC3B12">
    <w:pPr>
      <w:pStyle w:val="Header"/>
      <w:jc w:val="center"/>
    </w:pPr>
    <w:r>
      <w:t>For households where the public water system becomes aware of a household’s lead sample result and that sample result and the 90</w:t>
    </w:r>
    <w:r w:rsidR="00AB7156" w:rsidRPr="00AB7156">
      <w:rPr>
        <w:vertAlign w:val="superscript"/>
      </w:rPr>
      <w:t>th</w:t>
    </w:r>
    <w:r>
      <w:rPr>
        <w:sz w:val="14"/>
        <w:szCs w:val="14"/>
      </w:rPr>
      <w:t xml:space="preserve"> </w:t>
    </w:r>
    <w:r>
      <w:t>percentile value for the public water system are greater than 15 ppb</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13A6C"/>
    <w:multiLevelType w:val="hybridMultilevel"/>
    <w:tmpl w:val="1C0A1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437AA8"/>
    <w:multiLevelType w:val="hybridMultilevel"/>
    <w:tmpl w:val="0526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B93795"/>
    <w:multiLevelType w:val="hybridMultilevel"/>
    <w:tmpl w:val="2154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D20862"/>
    <w:multiLevelType w:val="hybridMultilevel"/>
    <w:tmpl w:val="98E4D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82"/>
    <w:rsid w:val="00044A88"/>
    <w:rsid w:val="001A75B8"/>
    <w:rsid w:val="001C7651"/>
    <w:rsid w:val="0021421D"/>
    <w:rsid w:val="002E52DA"/>
    <w:rsid w:val="002E67B9"/>
    <w:rsid w:val="00303E75"/>
    <w:rsid w:val="003B190D"/>
    <w:rsid w:val="003B55B8"/>
    <w:rsid w:val="003C419E"/>
    <w:rsid w:val="00444D25"/>
    <w:rsid w:val="00497849"/>
    <w:rsid w:val="005221AA"/>
    <w:rsid w:val="005540A5"/>
    <w:rsid w:val="005A79DD"/>
    <w:rsid w:val="005C54EC"/>
    <w:rsid w:val="006D7DE2"/>
    <w:rsid w:val="006E3282"/>
    <w:rsid w:val="007B246F"/>
    <w:rsid w:val="007C71A9"/>
    <w:rsid w:val="00891702"/>
    <w:rsid w:val="008B6EC6"/>
    <w:rsid w:val="009468A4"/>
    <w:rsid w:val="00A6164D"/>
    <w:rsid w:val="00AB7156"/>
    <w:rsid w:val="00B00DA6"/>
    <w:rsid w:val="00B45231"/>
    <w:rsid w:val="00B74C65"/>
    <w:rsid w:val="00C94368"/>
    <w:rsid w:val="00CB1566"/>
    <w:rsid w:val="00CD0C3D"/>
    <w:rsid w:val="00CF3357"/>
    <w:rsid w:val="00D93395"/>
    <w:rsid w:val="00DA47E3"/>
    <w:rsid w:val="00DC3B12"/>
    <w:rsid w:val="00E77F71"/>
    <w:rsid w:val="00F757EC"/>
    <w:rsid w:val="00FB1A20"/>
    <w:rsid w:val="00FB4E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0D5E"/>
  <w15:chartTrackingRefBased/>
  <w15:docId w15:val="{E0C0C97F-FB59-46FB-8910-435DC2D55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3B12"/>
    <w:pPr>
      <w:autoSpaceDE w:val="0"/>
      <w:autoSpaceDN w:val="0"/>
      <w:adjustRightInd w:val="0"/>
      <w:spacing w:after="0" w:line="240" w:lineRule="auto"/>
    </w:pPr>
    <w:rPr>
      <w:rFonts w:ascii="Calibri Light" w:hAnsi="Calibri Light" w:cs="Calibri Light"/>
      <w:color w:val="000000"/>
      <w:sz w:val="24"/>
      <w:szCs w:val="24"/>
    </w:rPr>
  </w:style>
  <w:style w:type="paragraph" w:styleId="ListParagraph">
    <w:name w:val="List Paragraph"/>
    <w:basedOn w:val="Normal"/>
    <w:uiPriority w:val="34"/>
    <w:qFormat/>
    <w:rsid w:val="00DC3B12"/>
    <w:pPr>
      <w:ind w:left="720"/>
      <w:contextualSpacing/>
    </w:pPr>
  </w:style>
  <w:style w:type="paragraph" w:styleId="Header">
    <w:name w:val="header"/>
    <w:basedOn w:val="Normal"/>
    <w:link w:val="HeaderChar"/>
    <w:uiPriority w:val="99"/>
    <w:unhideWhenUsed/>
    <w:rsid w:val="00DC3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3B12"/>
  </w:style>
  <w:style w:type="paragraph" w:styleId="Footer">
    <w:name w:val="footer"/>
    <w:basedOn w:val="Normal"/>
    <w:link w:val="FooterChar"/>
    <w:uiPriority w:val="99"/>
    <w:unhideWhenUsed/>
    <w:rsid w:val="00DC3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3B12"/>
  </w:style>
  <w:style w:type="character" w:styleId="Hyperlink">
    <w:name w:val="Hyperlink"/>
    <w:basedOn w:val="DefaultParagraphFont"/>
    <w:uiPriority w:val="99"/>
    <w:unhideWhenUsed/>
    <w:rsid w:val="003B190D"/>
    <w:rPr>
      <w:color w:val="0563C1" w:themeColor="hyperlink"/>
      <w:u w:val="single"/>
    </w:rPr>
  </w:style>
  <w:style w:type="character" w:styleId="UnresolvedMention">
    <w:name w:val="Unresolved Mention"/>
    <w:basedOn w:val="DefaultParagraphFont"/>
    <w:uiPriority w:val="99"/>
    <w:semiHidden/>
    <w:unhideWhenUsed/>
    <w:rsid w:val="003B19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epa.gov/dwreginfo/strategic-plan-targeted-outreach-populations-affected-le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epa.gov/sites/production/files/2017-07/documents/wiin_strategic_plan_july_18_finalv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0" ma:contentTypeDescription="Create a new document." ma:contentTypeScope="" ma:versionID="2b7d38575881d6f02855fe49d766630c">
  <xsd:schema xmlns:xsd="http://www.w3.org/2001/XMLSchema" xmlns:xs="http://www.w3.org/2001/XMLSchema" xmlns:p="http://schemas.microsoft.com/office/2006/metadata/properties" xmlns:ns2="66fd2a05-7f7d-4e72-8f06-b8fa2d6a9ca3" xmlns:ns3="e0e9cbac-d63a-4a7c-9329-bad25276b8a7" targetNamespace="http://schemas.microsoft.com/office/2006/metadata/properties" ma:root="true" ma:fieldsID="da16aab7a8fcb88ccf2453b71e5a49c1" ns2:_="" ns3:_="">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444EA7-F18E-42D8-9F11-B6B1D62A4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68FCD5-9BAA-4112-8E25-34FE0C4EE64A}">
  <ds:schemaRefs>
    <ds:schemaRef ds:uri="http://purl.org/dc/elements/1.1/"/>
    <ds:schemaRef ds:uri="http://schemas.microsoft.com/office/2006/metadata/properties"/>
    <ds:schemaRef ds:uri="e0e9cbac-d63a-4a7c-9329-bad25276b8a7"/>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6fd2a05-7f7d-4e72-8f06-b8fa2d6a9ca3"/>
    <ds:schemaRef ds:uri="http://www.w3.org/XML/1998/namespace"/>
  </ds:schemaRefs>
</ds:datastoreItem>
</file>

<file path=customXml/itemProps3.xml><?xml version="1.0" encoding="utf-8"?>
<ds:datastoreItem xmlns:ds="http://schemas.openxmlformats.org/officeDocument/2006/customXml" ds:itemID="{BD5EAF20-E6F5-43F1-9486-7904D9ABE1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Scatena, Laura</dc:creator>
  <cp:keywords/>
  <dc:description/>
  <cp:lastModifiedBy>Scatena, Laura</cp:lastModifiedBy>
  <cp:revision>33</cp:revision>
  <dcterms:created xsi:type="dcterms:W3CDTF">2019-05-31T14:08:00Z</dcterms:created>
  <dcterms:modified xsi:type="dcterms:W3CDTF">2020-06-15T13:05:00Z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