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712" w:rsidRPr="00540712" w:rsidRDefault="00540712" w:rsidP="00540712">
      <w:pPr>
        <w:spacing w:after="0" w:line="240" w:lineRule="auto"/>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NONGROUP ENROLLMENT/CHANGE REQUEST</w:t>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4"/>
      </w:tblGrid>
      <w:tr w:rsidR="00540712" w:rsidRPr="00540712" w:rsidTr="0050606D">
        <w:tc>
          <w:tcPr>
            <w:tcW w:w="14694" w:type="dxa"/>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[Carrier Logo]</w:t>
            </w:r>
          </w:p>
          <w:p w:rsidR="00540712" w:rsidRPr="00540712" w:rsidRDefault="00540712" w:rsidP="00540712">
            <w:pPr>
              <w:spacing w:after="0" w:line="240" w:lineRule="auto"/>
              <w:rPr>
                <w:rFonts w:ascii="Times New Roman" w:eastAsia="Times New Roman" w:hAnsi="Times New Roman" w:cs="Times New Roman"/>
                <w:sz w:val="20"/>
                <w:szCs w:val="20"/>
              </w:rPr>
            </w:pPr>
          </w:p>
        </w:tc>
      </w:tr>
      <w:tr w:rsidR="00540712" w:rsidRPr="00540712" w:rsidTr="0050606D">
        <w:tc>
          <w:tcPr>
            <w:tcW w:w="14694" w:type="dxa"/>
            <w:tcBorders>
              <w:bottom w:val="single" w:sz="4" w:space="0" w:color="auto"/>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[Carrier Name]</w:t>
            </w:r>
          </w:p>
          <w:p w:rsidR="00540712" w:rsidRPr="00540712" w:rsidRDefault="00540712" w:rsidP="00540712">
            <w:pPr>
              <w:spacing w:after="0" w:line="240" w:lineRule="auto"/>
              <w:rPr>
                <w:rFonts w:ascii="Times New Roman" w:eastAsia="Times New Roman" w:hAnsi="Times New Roman" w:cs="Times New Roman"/>
                <w:sz w:val="20"/>
                <w:szCs w:val="20"/>
              </w:rPr>
            </w:pPr>
          </w:p>
        </w:tc>
      </w:tr>
    </w:tbl>
    <w:p w:rsidR="00540712" w:rsidRPr="00540712" w:rsidRDefault="00540712" w:rsidP="00540712">
      <w:pPr>
        <w:spacing w:after="0" w:line="120" w:lineRule="auto"/>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5797"/>
        <w:gridCol w:w="2315"/>
        <w:gridCol w:w="5913"/>
      </w:tblGrid>
      <w:tr w:rsidR="00540712" w:rsidRPr="00540712" w:rsidTr="0050606D">
        <w:trPr>
          <w:trHeight w:val="215"/>
        </w:trPr>
        <w:tc>
          <w:tcPr>
            <w:tcW w:w="14694" w:type="dxa"/>
            <w:gridSpan w:val="4"/>
            <w:shd w:val="clear" w:color="auto" w:fill="CCCCCC"/>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b/>
                <w:sz w:val="20"/>
                <w:szCs w:val="20"/>
              </w:rPr>
              <w:t>A.  Type of Activity</w:t>
            </w:r>
            <w:r w:rsidRPr="00540712">
              <w:rPr>
                <w:rFonts w:ascii="Times New Roman" w:eastAsia="Times New Roman" w:hAnsi="Times New Roman" w:cs="Times New Roman"/>
                <w:sz w:val="20"/>
                <w:szCs w:val="20"/>
              </w:rPr>
              <w:t xml:space="preserve"> – to be completed by [Applicant] Refer</w:t>
            </w:r>
            <w:r w:rsidRPr="00540712">
              <w:rPr>
                <w:rFonts w:ascii="Times New Roman" w:eastAsia="Times New Roman" w:hAnsi="Times New Roman" w:cs="Times New Roman"/>
                <w:i/>
                <w:sz w:val="20"/>
                <w:szCs w:val="20"/>
              </w:rPr>
              <w:t xml:space="preserve"> to instructions [on back] before completing this form.  Print clearly.</w:t>
            </w:r>
            <w:r w:rsidRPr="00540712">
              <w:rPr>
                <w:rFonts w:ascii="Times New Roman" w:eastAsia="Times New Roman" w:hAnsi="Times New Roman" w:cs="Times New Roman"/>
                <w:sz w:val="20"/>
                <w:szCs w:val="20"/>
              </w:rPr>
              <w:t xml:space="preserve">  </w:t>
            </w:r>
          </w:p>
        </w:tc>
      </w:tr>
      <w:tr w:rsidR="00540712" w:rsidRPr="00540712" w:rsidTr="0050606D">
        <w:tc>
          <w:tcPr>
            <w:tcW w:w="6466" w:type="dxa"/>
            <w:gridSpan w:val="2"/>
            <w:shd w:val="clear" w:color="auto" w:fill="auto"/>
          </w:tcPr>
          <w:p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Activity – Check all that apply</w:t>
            </w:r>
          </w:p>
        </w:tc>
        <w:tc>
          <w:tcPr>
            <w:tcW w:w="2315" w:type="dxa"/>
            <w:shd w:val="clear" w:color="auto" w:fill="auto"/>
          </w:tcPr>
          <w:p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Date of Event</w:t>
            </w:r>
          </w:p>
        </w:tc>
        <w:tc>
          <w:tcPr>
            <w:tcW w:w="5913" w:type="dxa"/>
            <w:shd w:val="clear" w:color="auto" w:fill="auto"/>
          </w:tcPr>
          <w:p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Reason</w:t>
            </w:r>
          </w:p>
        </w:tc>
      </w:tr>
      <w:tr w:rsidR="00540712" w:rsidRPr="00540712" w:rsidTr="0050606D">
        <w:trPr>
          <w:trHeight w:val="917"/>
        </w:trPr>
        <w:tc>
          <w:tcPr>
            <w:tcW w:w="669" w:type="dxa"/>
            <w:shd w:val="clear" w:color="auto" w:fill="CCCCCC"/>
            <w:textDirection w:val="btLr"/>
          </w:tcPr>
          <w:p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ADD</w:t>
            </w:r>
          </w:p>
        </w:tc>
        <w:tc>
          <w:tcPr>
            <w:tcW w:w="5797" w:type="dxa"/>
            <w:shd w:val="clear" w:color="auto" w:fill="auto"/>
            <w:vAlign w:val="center"/>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
                  <w:enabled/>
                  <w:calcOnExit w:val="0"/>
                  <w:checkBox>
                    <w:sizeAuto/>
                    <w:default w:val="0"/>
                  </w:checkBox>
                </w:ffData>
              </w:fldChar>
            </w:r>
            <w:bookmarkStart w:id="0" w:name="Check11"/>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0"/>
            <w:r w:rsidRPr="00540712">
              <w:rPr>
                <w:rFonts w:ascii="Times New Roman" w:eastAsia="Times New Roman" w:hAnsi="Times New Roman" w:cs="Times New Roman"/>
                <w:sz w:val="20"/>
                <w:szCs w:val="20"/>
              </w:rPr>
              <w:t xml:space="preserve"> Enrollment of a new [Insured/Enrollee/Subscriber]</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
                  <w:enabled/>
                  <w:calcOnExit w:val="0"/>
                  <w:checkBox>
                    <w:sizeAuto/>
                    <w:default w:val="0"/>
                  </w:checkBox>
                </w:ffData>
              </w:fldChar>
            </w:r>
            <w:bookmarkStart w:id="1" w:name="Check1"/>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
            <w:r w:rsidRPr="00540712">
              <w:rPr>
                <w:rFonts w:ascii="Times New Roman" w:eastAsia="Times New Roman" w:hAnsi="Times New Roman" w:cs="Times New Roman"/>
                <w:sz w:val="20"/>
                <w:szCs w:val="20"/>
              </w:rPr>
              <w:t xml:space="preserve"> Add Spouse[/Civil Union Partner]</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97"/>
                  <w:enabled/>
                  <w:calcOnExit w:val="0"/>
                  <w:checkBox>
                    <w:sizeAuto/>
                    <w:default w:val="0"/>
                  </w:checkBox>
                </w:ffData>
              </w:fldChar>
            </w:r>
            <w:bookmarkStart w:id="2" w:name="Check197"/>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
            <w:r w:rsidRPr="00540712">
              <w:rPr>
                <w:rFonts w:ascii="Times New Roman" w:eastAsia="Times New Roman" w:hAnsi="Times New Roman" w:cs="Times New Roman"/>
                <w:sz w:val="20"/>
                <w:szCs w:val="20"/>
              </w:rPr>
              <w:t xml:space="preserve"> Add Civil Union Partner]</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2"/>
                  <w:enabled/>
                  <w:calcOnExit w:val="0"/>
                  <w:checkBox>
                    <w:sizeAuto/>
                    <w:default w:val="0"/>
                  </w:checkBox>
                </w:ffData>
              </w:fldChar>
            </w:r>
            <w:bookmarkStart w:id="3" w:name="Check2"/>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
            <w:r w:rsidRPr="00540712">
              <w:rPr>
                <w:rFonts w:ascii="Times New Roman" w:eastAsia="Times New Roman" w:hAnsi="Times New Roman" w:cs="Times New Roman"/>
                <w:sz w:val="20"/>
                <w:szCs w:val="20"/>
              </w:rPr>
              <w:t xml:space="preserve"> Add Domestic Partner</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3"/>
                  <w:enabled/>
                  <w:calcOnExit w:val="0"/>
                  <w:checkBox>
                    <w:sizeAuto/>
                    <w:default w:val="0"/>
                  </w:checkBox>
                </w:ffData>
              </w:fldChar>
            </w:r>
            <w:bookmarkStart w:id="4" w:name="Check3"/>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4"/>
            <w:r w:rsidRPr="00540712">
              <w:rPr>
                <w:rFonts w:ascii="Times New Roman" w:eastAsia="Times New Roman" w:hAnsi="Times New Roman" w:cs="Times New Roman"/>
                <w:sz w:val="20"/>
                <w:szCs w:val="20"/>
              </w:rPr>
              <w:t xml:space="preserve"> Add Dependent Child</w:t>
            </w:r>
          </w:p>
        </w:tc>
        <w:tc>
          <w:tcPr>
            <w:tcW w:w="2315" w:type="dxa"/>
            <w:shd w:val="clear" w:color="auto" w:fill="auto"/>
            <w:vAlign w:val="center"/>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tc>
        <w:tc>
          <w:tcPr>
            <w:tcW w:w="5913" w:type="dxa"/>
            <w:shd w:val="clear" w:color="auto" w:fill="auto"/>
            <w:vAlign w:val="center"/>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r w:rsidR="00540712" w:rsidRPr="00540712" w:rsidTr="0050606D">
        <w:trPr>
          <w:cantSplit/>
          <w:trHeight w:val="1196"/>
        </w:trPr>
        <w:tc>
          <w:tcPr>
            <w:tcW w:w="669" w:type="dxa"/>
            <w:shd w:val="clear" w:color="auto" w:fill="CCCCCC"/>
            <w:textDirection w:val="btLr"/>
          </w:tcPr>
          <w:p w:rsidR="00540712" w:rsidRPr="00540712" w:rsidRDefault="00540712" w:rsidP="00540712">
            <w:pPr>
              <w:spacing w:after="0" w:line="240" w:lineRule="auto"/>
              <w:ind w:right="113"/>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REMOVE</w:t>
            </w:r>
          </w:p>
        </w:tc>
        <w:tc>
          <w:tcPr>
            <w:tcW w:w="5797" w:type="dxa"/>
            <w:shd w:val="clear" w:color="auto" w:fill="auto"/>
            <w:vAlign w:val="center"/>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5"/>
                  <w:enabled/>
                  <w:calcOnExit w:val="0"/>
                  <w:checkBox>
                    <w:sizeAuto/>
                    <w:default w:val="0"/>
                  </w:checkBox>
                </w:ffData>
              </w:fldChar>
            </w:r>
            <w:bookmarkStart w:id="5" w:name="Check15"/>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5"/>
            <w:r w:rsidRPr="00540712">
              <w:rPr>
                <w:rFonts w:ascii="Times New Roman" w:eastAsia="Times New Roman" w:hAnsi="Times New Roman" w:cs="Times New Roman"/>
                <w:sz w:val="20"/>
                <w:szCs w:val="20"/>
              </w:rPr>
              <w:t xml:space="preserve"> Remove [Insured/Enrollee/Subscriber]]</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2"/>
                  <w:enabled/>
                  <w:calcOnExit w:val="0"/>
                  <w:checkBox>
                    <w:sizeAuto/>
                    <w:default w:val="0"/>
                  </w:checkBox>
                </w:ffData>
              </w:fldChar>
            </w:r>
            <w:bookmarkStart w:id="6" w:name="Check12"/>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6"/>
            <w:r w:rsidRPr="00540712">
              <w:rPr>
                <w:rFonts w:ascii="Times New Roman" w:eastAsia="Times New Roman" w:hAnsi="Times New Roman" w:cs="Times New Roman"/>
                <w:sz w:val="20"/>
                <w:szCs w:val="20"/>
              </w:rPr>
              <w:t xml:space="preserve"> Remove Spouse[/Civil Union Partner]</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98"/>
                  <w:enabled/>
                  <w:calcOnExit w:val="0"/>
                  <w:checkBox>
                    <w:sizeAuto/>
                    <w:default w:val="0"/>
                  </w:checkBox>
                </w:ffData>
              </w:fldChar>
            </w:r>
            <w:bookmarkStart w:id="7" w:name="Check198"/>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7"/>
            <w:r w:rsidRPr="00540712">
              <w:rPr>
                <w:rFonts w:ascii="Times New Roman" w:eastAsia="Times New Roman" w:hAnsi="Times New Roman" w:cs="Times New Roman"/>
                <w:sz w:val="20"/>
                <w:szCs w:val="20"/>
              </w:rPr>
              <w:t xml:space="preserve"> Remove Civil Union Partner] </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3"/>
                  <w:enabled/>
                  <w:calcOnExit w:val="0"/>
                  <w:checkBox>
                    <w:sizeAuto/>
                    <w:default w:val="0"/>
                  </w:checkBox>
                </w:ffData>
              </w:fldChar>
            </w:r>
            <w:bookmarkStart w:id="8" w:name="Check13"/>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8"/>
            <w:r w:rsidRPr="00540712">
              <w:rPr>
                <w:rFonts w:ascii="Times New Roman" w:eastAsia="Times New Roman" w:hAnsi="Times New Roman" w:cs="Times New Roman"/>
                <w:sz w:val="20"/>
                <w:szCs w:val="20"/>
              </w:rPr>
              <w:t xml:space="preserve"> Remove Domestic Partner</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4"/>
                  <w:enabled/>
                  <w:calcOnExit w:val="0"/>
                  <w:checkBox>
                    <w:sizeAuto/>
                    <w:default w:val="0"/>
                  </w:checkBox>
                </w:ffData>
              </w:fldChar>
            </w:r>
            <w:bookmarkStart w:id="9" w:name="Check14"/>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9"/>
            <w:r w:rsidRPr="00540712">
              <w:rPr>
                <w:rFonts w:ascii="Times New Roman" w:eastAsia="Times New Roman" w:hAnsi="Times New Roman" w:cs="Times New Roman"/>
                <w:sz w:val="20"/>
                <w:szCs w:val="20"/>
              </w:rPr>
              <w:t xml:space="preserve"> Remove Dependent Child</w:t>
            </w:r>
          </w:p>
        </w:tc>
        <w:tc>
          <w:tcPr>
            <w:tcW w:w="2315" w:type="dxa"/>
            <w:shd w:val="clear" w:color="auto" w:fill="auto"/>
            <w:vAlign w:val="center"/>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tc>
        <w:tc>
          <w:tcPr>
            <w:tcW w:w="5913" w:type="dxa"/>
            <w:shd w:val="clear" w:color="auto" w:fill="auto"/>
            <w:vAlign w:val="center"/>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r w:rsidR="00540712" w:rsidRPr="00540712" w:rsidTr="0050606D">
        <w:trPr>
          <w:cantSplit/>
          <w:trHeight w:val="1259"/>
        </w:trPr>
        <w:tc>
          <w:tcPr>
            <w:tcW w:w="669" w:type="dxa"/>
            <w:shd w:val="clear" w:color="auto" w:fill="CCCCCC"/>
            <w:textDirection w:val="btLr"/>
          </w:tcPr>
          <w:p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OTHER</w:t>
            </w:r>
          </w:p>
          <w:p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CHANGE</w:t>
            </w:r>
          </w:p>
        </w:tc>
        <w:tc>
          <w:tcPr>
            <w:tcW w:w="5797" w:type="dxa"/>
            <w:shd w:val="clear" w:color="auto" w:fill="auto"/>
            <w:vAlign w:val="center"/>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4"/>
                  <w:enabled/>
                  <w:calcOnExit w:val="0"/>
                  <w:checkBox>
                    <w:sizeAuto/>
                    <w:default w:val="0"/>
                  </w:checkBox>
                </w:ffData>
              </w:fldChar>
            </w:r>
            <w:bookmarkStart w:id="10" w:name="Check4"/>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0"/>
            <w:r w:rsidRPr="00540712">
              <w:rPr>
                <w:rFonts w:ascii="Times New Roman" w:eastAsia="Times New Roman" w:hAnsi="Times New Roman" w:cs="Times New Roman"/>
                <w:sz w:val="20"/>
                <w:szCs w:val="20"/>
              </w:rPr>
              <w:t xml:space="preserve"> Name Change</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5"/>
                  <w:enabled/>
                  <w:calcOnExit w:val="0"/>
                  <w:checkBox>
                    <w:sizeAuto/>
                    <w:default w:val="0"/>
                  </w:checkBox>
                </w:ffData>
              </w:fldChar>
            </w:r>
            <w:bookmarkStart w:id="11" w:name="Check5"/>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1"/>
            <w:r w:rsidRPr="00540712">
              <w:rPr>
                <w:rFonts w:ascii="Times New Roman" w:eastAsia="Times New Roman" w:hAnsi="Times New Roman" w:cs="Times New Roman"/>
                <w:sz w:val="20"/>
                <w:szCs w:val="20"/>
              </w:rPr>
              <w:t xml:space="preserve"> Change Plan</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5"/>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Special Enrollment Period  (due to a Triggering Event*)</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6"/>
                  <w:enabled/>
                  <w:calcOnExit w:val="0"/>
                  <w:checkBox>
                    <w:sizeAuto/>
                    <w:default w:val="0"/>
                  </w:checkBox>
                </w:ffData>
              </w:fldChar>
            </w:r>
            <w:bookmarkStart w:id="12" w:name="Check6"/>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2"/>
            <w:r w:rsidRPr="00540712">
              <w:rPr>
                <w:rFonts w:ascii="Times New Roman" w:eastAsia="Times New Roman" w:hAnsi="Times New Roman" w:cs="Times New Roman"/>
                <w:sz w:val="20"/>
                <w:szCs w:val="20"/>
              </w:rPr>
              <w:t xml:space="preserve"> Other</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7"/>
                  <w:enabled/>
                  <w:calcOnExit w:val="0"/>
                  <w:checkBox>
                    <w:sizeAuto/>
                    <w:default w:val="0"/>
                  </w:checkBox>
                </w:ffData>
              </w:fldChar>
            </w:r>
            <w:bookmarkStart w:id="13" w:name="Check7"/>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3"/>
            <w:r w:rsidRPr="00540712">
              <w:rPr>
                <w:rFonts w:ascii="Times New Roman" w:eastAsia="Times New Roman" w:hAnsi="Times New Roman" w:cs="Times New Roman"/>
                <w:sz w:val="20"/>
                <w:szCs w:val="20"/>
              </w:rPr>
              <w:t xml:space="preserve"> [Add/Change Office ID Numbers: Primary/OB/Gyn/Dentist]</w:t>
            </w:r>
          </w:p>
          <w:p w:rsidR="00540712" w:rsidRPr="00540712" w:rsidRDefault="00540712" w:rsidP="00540712">
            <w:pPr>
              <w:spacing w:after="0" w:line="240" w:lineRule="auto"/>
              <w:contextualSpacing/>
              <w:rPr>
                <w:rFonts w:ascii="Times New Roman" w:eastAsia="Times New Roman" w:hAnsi="Times New Roman" w:cs="Times New Roman"/>
                <w:i/>
                <w:sz w:val="20"/>
                <w:szCs w:val="20"/>
              </w:rPr>
            </w:pPr>
            <w:r w:rsidRPr="00540712">
              <w:rPr>
                <w:rFonts w:ascii="Times New Roman" w:eastAsia="Times New Roman" w:hAnsi="Times New Roman" w:cs="Times New Roman"/>
                <w:i/>
                <w:sz w:val="20"/>
                <w:szCs w:val="20"/>
              </w:rPr>
              <w:t>*See list of Triggering Events in Instructions[; provide evidence of the triggering event with the enrollment form.]</w:t>
            </w:r>
          </w:p>
        </w:tc>
        <w:tc>
          <w:tcPr>
            <w:tcW w:w="2315" w:type="dxa"/>
            <w:shd w:val="clear" w:color="auto" w:fill="auto"/>
            <w:vAlign w:val="center"/>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rsidR="00540712" w:rsidRPr="00540712" w:rsidRDefault="00540712" w:rsidP="00540712">
            <w:pPr>
              <w:spacing w:after="0" w:line="240" w:lineRule="auto"/>
              <w:rPr>
                <w:rFonts w:ascii="Times New Roman" w:eastAsia="Times New Roman" w:hAnsi="Times New Roman" w:cs="Times New Roman"/>
                <w:sz w:val="20"/>
                <w:szCs w:val="20"/>
              </w:rPr>
            </w:pPr>
          </w:p>
          <w:p w:rsidR="00540712" w:rsidRPr="00540712" w:rsidRDefault="00540712" w:rsidP="00540712">
            <w:pPr>
              <w:spacing w:after="0" w:line="240" w:lineRule="auto"/>
              <w:rPr>
                <w:rFonts w:ascii="Times New Roman" w:eastAsia="Times New Roman" w:hAnsi="Times New Roman" w:cs="Times New Roman"/>
                <w:sz w:val="20"/>
                <w:szCs w:val="20"/>
              </w:rPr>
            </w:pPr>
          </w:p>
        </w:tc>
        <w:tc>
          <w:tcPr>
            <w:tcW w:w="5913" w:type="dxa"/>
            <w:shd w:val="clear" w:color="auto" w:fill="auto"/>
          </w:tcPr>
          <w:p w:rsidR="00540712" w:rsidRPr="00540712" w:rsidRDefault="00540712" w:rsidP="00540712">
            <w:pPr>
              <w:spacing w:after="0" w:line="240" w:lineRule="auto"/>
              <w:rPr>
                <w:rFonts w:ascii="Times New Roman" w:eastAsia="Times New Roman" w:hAnsi="Times New Roman" w:cs="Times New Roman"/>
                <w:sz w:val="24"/>
                <w:szCs w:val="24"/>
              </w:rPr>
            </w:pPr>
            <w:r w:rsidRPr="00540712">
              <w:rPr>
                <w:rFonts w:ascii="Times New Roman" w:eastAsia="Times New Roman" w:hAnsi="Times New Roman" w:cs="Times New Roman"/>
                <w:sz w:val="24"/>
                <w:szCs w:val="24"/>
              </w:rPr>
              <w:t>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bl>
    <w:p w:rsidR="00540712" w:rsidRPr="00540712" w:rsidRDefault="00540712" w:rsidP="00540712">
      <w:pPr>
        <w:spacing w:after="0" w:line="120" w:lineRule="auto"/>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431"/>
        <w:gridCol w:w="561"/>
        <w:gridCol w:w="1230"/>
        <w:gridCol w:w="1762"/>
        <w:gridCol w:w="1027"/>
        <w:gridCol w:w="469"/>
        <w:gridCol w:w="6545"/>
      </w:tblGrid>
      <w:tr w:rsidR="00540712" w:rsidRPr="00540712" w:rsidTr="0050606D">
        <w:trPr>
          <w:cantSplit/>
          <w:trHeight w:val="440"/>
        </w:trPr>
        <w:tc>
          <w:tcPr>
            <w:tcW w:w="3100" w:type="dxa"/>
            <w:gridSpan w:val="2"/>
            <w:shd w:val="clear" w:color="auto" w:fill="CCCCCC"/>
          </w:tcPr>
          <w:p w:rsidR="00540712" w:rsidRDefault="00540712" w:rsidP="00540712">
            <w:pPr>
              <w:spacing w:after="0" w:line="240" w:lineRule="auto"/>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B.  [Applicant] Information </w:t>
            </w:r>
          </w:p>
          <w:p w:rsidR="00540712" w:rsidRPr="00540712" w:rsidRDefault="00540712" w:rsidP="00540712">
            <w:pPr>
              <w:spacing w:after="0" w:line="240" w:lineRule="auto"/>
              <w:rPr>
                <w:rFonts w:ascii="Times New Roman" w:eastAsia="Times New Roman" w:hAnsi="Times New Roman" w:cs="Times New Roman"/>
                <w:b/>
                <w:sz w:val="20"/>
                <w:szCs w:val="20"/>
              </w:rPr>
            </w:pPr>
          </w:p>
        </w:tc>
        <w:tc>
          <w:tcPr>
            <w:tcW w:w="11594" w:type="dxa"/>
            <w:gridSpan w:val="6"/>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Name (Last, First, MI):</w:t>
            </w:r>
          </w:p>
          <w:p w:rsidR="00540712" w:rsidRPr="00540712" w:rsidRDefault="00540712" w:rsidP="00540712">
            <w:pPr>
              <w:spacing w:after="0" w:line="240" w:lineRule="auto"/>
              <w:rPr>
                <w:rFonts w:ascii="Times New Roman" w:eastAsia="Times New Roman" w:hAnsi="Times New Roman" w:cs="Times New Roman"/>
                <w:sz w:val="20"/>
                <w:szCs w:val="20"/>
              </w:rPr>
            </w:pPr>
          </w:p>
        </w:tc>
      </w:tr>
      <w:tr w:rsidR="00540712" w:rsidRPr="00540712" w:rsidTr="0050606D">
        <w:trPr>
          <w:cantSplit/>
          <w:trHeight w:val="570"/>
        </w:trPr>
        <w:tc>
          <w:tcPr>
            <w:tcW w:w="3661" w:type="dxa"/>
            <w:gridSpan w:val="3"/>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smartTag w:uri="urn:schemas-microsoft-com:office:smarttags" w:element="stockticker">
              <w:r w:rsidRPr="00540712">
                <w:rPr>
                  <w:rFonts w:ascii="Times New Roman" w:eastAsia="Times New Roman" w:hAnsi="Times New Roman" w:cs="Times New Roman"/>
                  <w:sz w:val="20"/>
                  <w:szCs w:val="20"/>
                </w:rPr>
                <w:t>SSN</w:t>
              </w:r>
            </w:smartTag>
            <w:r w:rsidRPr="00540712">
              <w:rPr>
                <w:rFonts w:ascii="Times New Roman" w:eastAsia="Times New Roman" w:hAnsi="Times New Roman" w:cs="Times New Roman"/>
                <w:sz w:val="20"/>
                <w:szCs w:val="20"/>
              </w:rPr>
              <w:t>:</w:t>
            </w:r>
          </w:p>
        </w:tc>
        <w:tc>
          <w:tcPr>
            <w:tcW w:w="2992" w:type="dxa"/>
            <w:gridSpan w:val="2"/>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Birthdate (mm/dd/yyyy)</w:t>
            </w:r>
          </w:p>
        </w:tc>
        <w:tc>
          <w:tcPr>
            <w:tcW w:w="1496" w:type="dxa"/>
            <w:gridSpan w:val="2"/>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5"/>
                  <w:enabled/>
                  <w:calcOnExit w:val="0"/>
                  <w:checkBox>
                    <w:sizeAuto/>
                    <w:default w:val="0"/>
                  </w:checkBox>
                </w:ffData>
              </w:fldChar>
            </w:r>
            <w:bookmarkStart w:id="14" w:name="Check115"/>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4"/>
            <w:r w:rsidRPr="00540712">
              <w:rPr>
                <w:rFonts w:ascii="Times New Roman" w:eastAsia="Times New Roman" w:hAnsi="Times New Roman" w:cs="Times New Roman"/>
                <w:sz w:val="20"/>
                <w:szCs w:val="20"/>
              </w:rPr>
              <w:t xml:space="preserve"> Male </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6"/>
                  <w:enabled/>
                  <w:calcOnExit w:val="0"/>
                  <w:checkBox>
                    <w:sizeAuto/>
                    <w:default w:val="0"/>
                  </w:checkBox>
                </w:ffData>
              </w:fldChar>
            </w:r>
            <w:bookmarkStart w:id="15" w:name="Check116"/>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5"/>
            <w:r w:rsidRPr="00540712">
              <w:rPr>
                <w:rFonts w:ascii="Times New Roman" w:eastAsia="Times New Roman" w:hAnsi="Times New Roman" w:cs="Times New Roman"/>
                <w:sz w:val="20"/>
                <w:szCs w:val="20"/>
              </w:rPr>
              <w:t xml:space="preserve"> Female</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w:t>
            </w:r>
          </w:p>
        </w:tc>
        <w:tc>
          <w:tcPr>
            <w:tcW w:w="6545" w:type="dxa"/>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[Email:</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By providing an email address you consent to receive information, including the policy, by electronic means.]</w:t>
            </w:r>
          </w:p>
        </w:tc>
      </w:tr>
      <w:tr w:rsidR="00540712" w:rsidRPr="00540712" w:rsidTr="0050606D">
        <w:trPr>
          <w:cantSplit/>
          <w:trHeight w:val="570"/>
        </w:trPr>
        <w:tc>
          <w:tcPr>
            <w:tcW w:w="4891" w:type="dxa"/>
            <w:gridSpan w:val="4"/>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a resident of </w:t>
            </w:r>
            <w:smartTag w:uri="urn:schemas-microsoft-com:office:smarttags" w:element="State">
              <w:smartTag w:uri="urn:schemas-microsoft-com:office:smarttags" w:element="place">
                <w:r w:rsidRPr="00540712">
                  <w:rPr>
                    <w:rFonts w:ascii="Times New Roman" w:eastAsia="Times New Roman" w:hAnsi="Times New Roman" w:cs="Times New Roman"/>
                    <w:sz w:val="20"/>
                    <w:szCs w:val="20"/>
                  </w:rPr>
                  <w:t>New Jersey</w:t>
                </w:r>
              </w:smartTag>
            </w:smartTag>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35"/>
                  <w:enabled/>
                  <w:calcOnExit w:val="0"/>
                  <w:checkBox>
                    <w:sizeAuto/>
                    <w:default w:val="0"/>
                  </w:checkBox>
                </w:ffData>
              </w:fldChar>
            </w:r>
            <w:bookmarkStart w:id="16" w:name="Check135"/>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6"/>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6"/>
                  <w:enabled/>
                  <w:calcOnExit w:val="0"/>
                  <w:checkBox>
                    <w:sizeAuto/>
                    <w:default w:val="0"/>
                  </w:checkBox>
                </w:ffData>
              </w:fldChar>
            </w:r>
            <w:bookmarkStart w:id="17" w:name="Check136"/>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7"/>
            <w:r w:rsidRPr="00540712">
              <w:rPr>
                <w:rFonts w:ascii="Times New Roman" w:eastAsia="Times New Roman" w:hAnsi="Times New Roman" w:cs="Times New Roman"/>
                <w:sz w:val="20"/>
                <w:szCs w:val="20"/>
              </w:rPr>
              <w:t xml:space="preserve"> No</w:t>
            </w:r>
          </w:p>
          <w:p w:rsidR="00540712" w:rsidRPr="00540712" w:rsidRDefault="00540712" w:rsidP="00540712">
            <w:pPr>
              <w:spacing w:after="0" w:line="240" w:lineRule="auto"/>
              <w:rPr>
                <w:rFonts w:ascii="Times New Roman" w:eastAsia="Times New Roman" w:hAnsi="Times New Roman" w:cs="Times New Roman"/>
                <w:sz w:val="20"/>
                <w:szCs w:val="20"/>
              </w:rPr>
            </w:pPr>
          </w:p>
        </w:tc>
        <w:tc>
          <w:tcPr>
            <w:tcW w:w="9803" w:type="dxa"/>
            <w:gridSpan w:val="4"/>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Do you maintain a home in any other state or country?  </w:t>
            </w:r>
            <w:r w:rsidRPr="00540712">
              <w:rPr>
                <w:rFonts w:ascii="Times New Roman" w:eastAsia="Times New Roman" w:hAnsi="Times New Roman" w:cs="Times New Roman"/>
                <w:sz w:val="20"/>
                <w:szCs w:val="20"/>
              </w:rPr>
              <w:fldChar w:fldCharType="begin">
                <w:ffData>
                  <w:name w:val="Check137"/>
                  <w:enabled/>
                  <w:calcOnExit w:val="0"/>
                  <w:checkBox>
                    <w:sizeAuto/>
                    <w:default w:val="0"/>
                  </w:checkBox>
                </w:ffData>
              </w:fldChar>
            </w:r>
            <w:bookmarkStart w:id="18" w:name="Check137"/>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8"/>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8"/>
                  <w:enabled/>
                  <w:calcOnExit w:val="0"/>
                  <w:checkBox>
                    <w:sizeAuto/>
                    <w:default w:val="0"/>
                  </w:checkBox>
                </w:ffData>
              </w:fldChar>
            </w:r>
            <w:bookmarkStart w:id="19" w:name="Check138"/>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9"/>
            <w:r w:rsidRPr="00540712">
              <w:rPr>
                <w:rFonts w:ascii="Times New Roman" w:eastAsia="Times New Roman" w:hAnsi="Times New Roman" w:cs="Times New Roman"/>
                <w:sz w:val="20"/>
                <w:szCs w:val="20"/>
              </w:rPr>
              <w:t xml:space="preserve"> No  </w:t>
            </w:r>
            <w:r w:rsidRPr="00540712">
              <w:rPr>
                <w:rFonts w:ascii="Times New Roman" w:eastAsia="Times New Roman" w:hAnsi="Times New Roman" w:cs="Times New Roman"/>
                <w:i/>
                <w:sz w:val="20"/>
                <w:szCs w:val="20"/>
              </w:rPr>
              <w:t>If yes:</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Name of State/Country:________________________     Number of months you live there each year: _________</w:t>
            </w:r>
          </w:p>
        </w:tc>
      </w:tr>
      <w:tr w:rsidR="00540712" w:rsidRPr="00540712" w:rsidTr="0050606D">
        <w:trPr>
          <w:cantSplit/>
          <w:trHeight w:val="1493"/>
        </w:trPr>
        <w:tc>
          <w:tcPr>
            <w:tcW w:w="669" w:type="dxa"/>
            <w:vMerge w:val="restart"/>
            <w:shd w:val="clear" w:color="auto" w:fill="CCCCCC"/>
            <w:textDirection w:val="btLr"/>
          </w:tcPr>
          <w:p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Address Information</w:t>
            </w:r>
          </w:p>
        </w:tc>
        <w:tc>
          <w:tcPr>
            <w:tcW w:w="7011" w:type="dxa"/>
            <w:gridSpan w:val="5"/>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Primary Residence:</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City:___________________________________________________   State:______  Zip Code: 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Home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Cell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w:t>
            </w:r>
          </w:p>
        </w:tc>
        <w:tc>
          <w:tcPr>
            <w:tcW w:w="7014" w:type="dxa"/>
            <w:gridSpan w:val="2"/>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Other Residence:</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City:___________________________________________________   State:______  Zip Code: ____________________</w:t>
            </w:r>
          </w:p>
          <w:p w:rsidR="00540712" w:rsidRPr="00540712" w:rsidRDefault="00540712" w:rsidP="00540712">
            <w:pPr>
              <w:spacing w:after="0" w:line="240" w:lineRule="auto"/>
              <w:rPr>
                <w:rFonts w:ascii="Times New Roman" w:eastAsia="Times New Roman" w:hAnsi="Times New Roman" w:cs="Times New Roman"/>
                <w:i/>
                <w:sz w:val="20"/>
                <w:szCs w:val="20"/>
                <w:u w:val="single"/>
              </w:rPr>
            </w:pPr>
            <w:r w:rsidRPr="00540712">
              <w:rPr>
                <w:rFonts w:ascii="Times New Roman" w:eastAsia="Times New Roman" w:hAnsi="Times New Roman" w:cs="Times New Roman"/>
                <w:sz w:val="20"/>
                <w:szCs w:val="20"/>
              </w:rPr>
              <w:t xml:space="preserve">Hm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Cell Ph: </w:t>
            </w:r>
            <w:r w:rsidRPr="00540712">
              <w:rPr>
                <w:rFonts w:ascii="Times New Roman" w:eastAsia="Times New Roman" w:hAnsi="Times New Roman" w:cs="Times New Roman"/>
                <w:sz w:val="20"/>
                <w:szCs w:val="20"/>
                <w:u w:val="single"/>
              </w:rPr>
              <w:t>(_____)________________</w:t>
            </w:r>
          </w:p>
        </w:tc>
      </w:tr>
      <w:tr w:rsidR="00540712" w:rsidRPr="00540712" w:rsidTr="0050606D">
        <w:trPr>
          <w:cantSplit/>
          <w:trHeight w:val="530"/>
        </w:trPr>
        <w:tc>
          <w:tcPr>
            <w:tcW w:w="669" w:type="dxa"/>
            <w:vMerge/>
            <w:shd w:val="clear" w:color="auto" w:fill="CCCCCC"/>
            <w:textDirection w:val="btLr"/>
          </w:tcPr>
          <w:p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p>
        </w:tc>
        <w:tc>
          <w:tcPr>
            <w:tcW w:w="14025" w:type="dxa"/>
            <w:gridSpan w:val="7"/>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Your billing address:  </w:t>
            </w:r>
            <w:r w:rsidRPr="00540712">
              <w:rPr>
                <w:rFonts w:ascii="Times New Roman" w:eastAsia="Times New Roman" w:hAnsi="Times New Roman" w:cs="Times New Roman"/>
                <w:sz w:val="20"/>
                <w:szCs w:val="20"/>
              </w:rPr>
              <w:fldChar w:fldCharType="begin">
                <w:ffData>
                  <w:name w:val="Check139"/>
                  <w:enabled/>
                  <w:calcOnExit w:val="0"/>
                  <w:checkBox>
                    <w:sizeAuto/>
                    <w:default w:val="0"/>
                  </w:checkBox>
                </w:ffData>
              </w:fldChar>
            </w:r>
            <w:bookmarkStart w:id="20" w:name="Check139"/>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0"/>
            <w:r w:rsidRPr="00540712">
              <w:rPr>
                <w:rFonts w:ascii="Times New Roman" w:eastAsia="Times New Roman" w:hAnsi="Times New Roman" w:cs="Times New Roman"/>
                <w:sz w:val="20"/>
                <w:szCs w:val="20"/>
              </w:rPr>
              <w:t xml:space="preserve"> Primary residence  </w:t>
            </w:r>
            <w:r w:rsidRPr="00540712">
              <w:rPr>
                <w:rFonts w:ascii="Times New Roman" w:eastAsia="Times New Roman" w:hAnsi="Times New Roman" w:cs="Times New Roman"/>
                <w:sz w:val="20"/>
                <w:szCs w:val="20"/>
              </w:rPr>
              <w:fldChar w:fldCharType="begin">
                <w:ffData>
                  <w:name w:val="Check140"/>
                  <w:enabled/>
                  <w:calcOnExit w:val="0"/>
                  <w:checkBox>
                    <w:sizeAuto/>
                    <w:default w:val="0"/>
                  </w:checkBox>
                </w:ffData>
              </w:fldChar>
            </w:r>
            <w:bookmarkStart w:id="21" w:name="Check140"/>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1"/>
            <w:r w:rsidRPr="00540712">
              <w:rPr>
                <w:rFonts w:ascii="Times New Roman" w:eastAsia="Times New Roman" w:hAnsi="Times New Roman" w:cs="Times New Roman"/>
                <w:sz w:val="20"/>
                <w:szCs w:val="20"/>
              </w:rPr>
              <w:t xml:space="preserve"> Other residence  </w:t>
            </w:r>
            <w:r w:rsidRPr="00540712">
              <w:rPr>
                <w:rFonts w:ascii="Times New Roman" w:eastAsia="Times New Roman" w:hAnsi="Times New Roman" w:cs="Times New Roman"/>
                <w:sz w:val="20"/>
                <w:szCs w:val="20"/>
              </w:rPr>
              <w:fldChar w:fldCharType="begin">
                <w:ffData>
                  <w:name w:val="Check141"/>
                  <w:enabled/>
                  <w:calcOnExit w:val="0"/>
                  <w:checkBox>
                    <w:sizeAuto/>
                    <w:default w:val="0"/>
                  </w:checkBox>
                </w:ffData>
              </w:fldChar>
            </w:r>
            <w:bookmarkStart w:id="22" w:name="Check141"/>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2"/>
            <w:r w:rsidRPr="00540712">
              <w:rPr>
                <w:rFonts w:ascii="Times New Roman" w:eastAsia="Times New Roman" w:hAnsi="Times New Roman" w:cs="Times New Roman"/>
                <w:sz w:val="20"/>
                <w:szCs w:val="20"/>
              </w:rPr>
              <w:t xml:space="preserve"> P.O. Box or Other  </w:t>
            </w:r>
            <w:r w:rsidRPr="00540712">
              <w:rPr>
                <w:rFonts w:ascii="Times New Roman" w:eastAsia="Times New Roman" w:hAnsi="Times New Roman" w:cs="Times New Roman"/>
                <w:i/>
                <w:sz w:val="20"/>
                <w:szCs w:val="20"/>
              </w:rPr>
              <w:t>(specify)</w:t>
            </w:r>
            <w:r w:rsidRPr="00540712">
              <w:rPr>
                <w:rFonts w:ascii="Times New Roman" w:eastAsia="Times New Roman" w:hAnsi="Times New Roman" w:cs="Times New Roman"/>
                <w:sz w:val="20"/>
                <w:szCs w:val="20"/>
              </w:rPr>
              <w:t>:</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[Mailing address (for communications other than bills): </w:t>
            </w:r>
            <w:r w:rsidRPr="00540712">
              <w:rPr>
                <w:rFonts w:ascii="Times New Roman" w:eastAsia="Times New Roman" w:hAnsi="Times New Roman" w:cs="Times New Roman"/>
                <w:sz w:val="20"/>
                <w:szCs w:val="20"/>
              </w:rPr>
              <w:fldChar w:fldCharType="begin">
                <w:ffData>
                  <w:name w:val="Check139"/>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Primary residence  </w:t>
            </w:r>
            <w:r w:rsidRPr="00540712">
              <w:rPr>
                <w:rFonts w:ascii="Times New Roman" w:eastAsia="Times New Roman" w:hAnsi="Times New Roman" w:cs="Times New Roman"/>
                <w:sz w:val="20"/>
                <w:szCs w:val="20"/>
              </w:rPr>
              <w:fldChar w:fldCharType="begin">
                <w:ffData>
                  <w:name w:val="Check140"/>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Other residence  </w:t>
            </w:r>
            <w:r w:rsidRPr="00540712">
              <w:rPr>
                <w:rFonts w:ascii="Times New Roman" w:eastAsia="Times New Roman" w:hAnsi="Times New Roman" w:cs="Times New Roman"/>
                <w:sz w:val="20"/>
                <w:szCs w:val="20"/>
              </w:rPr>
              <w:fldChar w:fldCharType="begin">
                <w:ffData>
                  <w:name w:val="Check141"/>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P.O. Box or Other  </w:t>
            </w:r>
            <w:r w:rsidRPr="00540712">
              <w:rPr>
                <w:rFonts w:ascii="Times New Roman" w:eastAsia="Times New Roman" w:hAnsi="Times New Roman" w:cs="Times New Roman"/>
                <w:i/>
                <w:sz w:val="20"/>
                <w:szCs w:val="20"/>
              </w:rPr>
              <w:t>(specify)</w:t>
            </w:r>
            <w:r w:rsidRPr="00540712">
              <w:rPr>
                <w:rFonts w:ascii="Times New Roman" w:eastAsia="Times New Roman" w:hAnsi="Times New Roman" w:cs="Times New Roman"/>
                <w:sz w:val="20"/>
                <w:szCs w:val="20"/>
              </w:rPr>
              <w:t>:]</w:t>
            </w:r>
          </w:p>
          <w:p w:rsidR="00540712" w:rsidRPr="00540712" w:rsidRDefault="00540712" w:rsidP="00540712">
            <w:pPr>
              <w:spacing w:after="0" w:line="240" w:lineRule="auto"/>
              <w:rPr>
                <w:rFonts w:ascii="Times New Roman" w:eastAsia="Times New Roman" w:hAnsi="Times New Roman" w:cs="Times New Roman"/>
                <w:sz w:val="20"/>
                <w:szCs w:val="20"/>
              </w:rPr>
            </w:pPr>
          </w:p>
        </w:tc>
      </w:tr>
      <w:tr w:rsidR="005B73D8" w:rsidRPr="00540712" w:rsidTr="005B73D8">
        <w:trPr>
          <w:cantSplit/>
          <w:trHeight w:val="1493"/>
        </w:trPr>
        <w:tc>
          <w:tcPr>
            <w:tcW w:w="669" w:type="dxa"/>
            <w:shd w:val="clear" w:color="auto" w:fill="CCCCCC"/>
            <w:textDirection w:val="btLr"/>
          </w:tcPr>
          <w:p w:rsidR="005B73D8" w:rsidRDefault="005B73D8" w:rsidP="005B73D8">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Coverage</w:t>
            </w:r>
          </w:p>
          <w:p w:rsidR="005B73D8" w:rsidRPr="00540712" w:rsidRDefault="005B73D8" w:rsidP="005B73D8">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Information</w:t>
            </w:r>
          </w:p>
        </w:tc>
        <w:tc>
          <w:tcPr>
            <w:tcW w:w="7011" w:type="dxa"/>
            <w:gridSpan w:val="5"/>
            <w:shd w:val="clear" w:color="auto" w:fill="auto"/>
          </w:tcPr>
          <w:p w:rsidR="005B73D8" w:rsidRPr="00540712" w:rsidRDefault="005B73D8" w:rsidP="005B73D8">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Are you</w:t>
            </w:r>
            <w:r>
              <w:rPr>
                <w:rFonts w:ascii="Times New Roman" w:eastAsia="Times New Roman" w:hAnsi="Times New Roman" w:cs="Times New Roman"/>
                <w:sz w:val="20"/>
                <w:szCs w:val="20"/>
              </w:rPr>
              <w:t>, as the applicant, requesting  to be covered under the policy for which you are completing this enrollment form</w:t>
            </w: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35"/>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6"/>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w:t>
            </w:r>
          </w:p>
          <w:p w:rsidR="005B73D8" w:rsidRDefault="005B73D8" w:rsidP="005B73D8">
            <w:pPr>
              <w:spacing w:after="0" w:line="240" w:lineRule="auto"/>
              <w:rPr>
                <w:rFonts w:ascii="Times New Roman" w:eastAsia="Times New Roman" w:hAnsi="Times New Roman" w:cs="Times New Roman"/>
                <w:sz w:val="20"/>
                <w:szCs w:val="20"/>
              </w:rPr>
            </w:pPr>
          </w:p>
          <w:p w:rsidR="005B73D8" w:rsidRPr="00540712" w:rsidRDefault="005B73D8" w:rsidP="005B73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yes, complete the Activity section below and respond to the Medicare and health coverage questions below before proceeding to the Plan Options in </w:t>
            </w:r>
            <w:r w:rsidR="00F73195">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art C.  </w:t>
            </w:r>
          </w:p>
        </w:tc>
        <w:tc>
          <w:tcPr>
            <w:tcW w:w="7014" w:type="dxa"/>
            <w:gridSpan w:val="2"/>
            <w:shd w:val="clear" w:color="auto" w:fill="auto"/>
          </w:tcPr>
          <w:p w:rsidR="005B73D8" w:rsidRPr="00540712" w:rsidRDefault="005B73D8" w:rsidP="005B73D8">
            <w:pPr>
              <w:spacing w:after="0" w:line="240" w:lineRule="auto"/>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rPr>
              <w:t xml:space="preserve">If you are not requesting to be covered under the policy for which you are completing this enrollment form but you are requesting coverage for </w:t>
            </w:r>
            <w:r w:rsidR="006070FA">
              <w:rPr>
                <w:rFonts w:ascii="Times New Roman" w:eastAsia="Times New Roman" w:hAnsi="Times New Roman" w:cs="Times New Roman"/>
                <w:sz w:val="20"/>
                <w:szCs w:val="20"/>
              </w:rPr>
              <w:t xml:space="preserve">multiple </w:t>
            </w:r>
            <w:r w:rsidR="00F73195">
              <w:rPr>
                <w:rFonts w:ascii="Times New Roman" w:eastAsia="Times New Roman" w:hAnsi="Times New Roman" w:cs="Times New Roman"/>
                <w:sz w:val="20"/>
                <w:szCs w:val="20"/>
              </w:rPr>
              <w:t xml:space="preserve">children only, do not complete the Activity section below and do not respond to the Medicare and health coverage questions below.   Proceed to the Plan Options in Part C.  Use Part D, Other Individuals Covered, to name the children for whom you are applying for coverage.  </w:t>
            </w:r>
          </w:p>
        </w:tc>
      </w:tr>
    </w:tbl>
    <w:p w:rsidR="00540712" w:rsidRPr="00540712" w:rsidRDefault="00540712" w:rsidP="00540712">
      <w:pPr>
        <w:spacing w:after="200" w:line="276" w:lineRule="auto"/>
      </w:pPr>
    </w:p>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6689"/>
        <w:gridCol w:w="604"/>
        <w:gridCol w:w="4301"/>
        <w:gridCol w:w="2412"/>
      </w:tblGrid>
      <w:tr w:rsidR="00540712" w:rsidRPr="00540712" w:rsidTr="0050606D">
        <w:trPr>
          <w:cantSplit/>
          <w:trHeight w:val="275"/>
        </w:trPr>
        <w:tc>
          <w:tcPr>
            <w:tcW w:w="669" w:type="dxa"/>
            <w:vMerge w:val="restart"/>
            <w:shd w:val="clear" w:color="auto" w:fill="CCCCCC"/>
            <w:textDirection w:val="btLr"/>
          </w:tcPr>
          <w:p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Activity</w:t>
            </w:r>
          </w:p>
        </w:tc>
        <w:tc>
          <w:tcPr>
            <w:tcW w:w="14006" w:type="dxa"/>
            <w:gridSpan w:val="4"/>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93"/>
                  <w:enabled/>
                  <w:calcOnExit w:val="0"/>
                  <w:checkBox>
                    <w:sizeAuto/>
                    <w:default w:val="0"/>
                  </w:checkBox>
                </w:ffData>
              </w:fldChar>
            </w:r>
            <w:bookmarkStart w:id="23" w:name="Check93"/>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3"/>
            <w:r w:rsidRPr="00540712">
              <w:rPr>
                <w:rFonts w:ascii="Times New Roman" w:eastAsia="Times New Roman" w:hAnsi="Times New Roman" w:cs="Times New Roman"/>
                <w:sz w:val="20"/>
                <w:szCs w:val="20"/>
              </w:rPr>
              <w:t xml:space="preserve"> Add  </w:t>
            </w:r>
            <w:r w:rsidRPr="00540712">
              <w:rPr>
                <w:rFonts w:ascii="Times New Roman" w:eastAsia="Times New Roman" w:hAnsi="Times New Roman" w:cs="Times New Roman"/>
                <w:sz w:val="20"/>
                <w:szCs w:val="20"/>
              </w:rPr>
              <w:fldChar w:fldCharType="begin">
                <w:ffData>
                  <w:name w:val="Check94"/>
                  <w:enabled/>
                  <w:calcOnExit w:val="0"/>
                  <w:checkBox>
                    <w:sizeAuto/>
                    <w:default w:val="0"/>
                  </w:checkBox>
                </w:ffData>
              </w:fldChar>
            </w:r>
            <w:bookmarkStart w:id="24" w:name="Check94"/>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4"/>
            <w:r w:rsidRPr="00540712">
              <w:rPr>
                <w:rFonts w:ascii="Times New Roman" w:eastAsia="Times New Roman" w:hAnsi="Times New Roman" w:cs="Times New Roman"/>
                <w:sz w:val="20"/>
                <w:szCs w:val="20"/>
              </w:rPr>
              <w:t xml:space="preserve"> Remove </w:t>
            </w:r>
            <w:r w:rsidRPr="00540712">
              <w:rPr>
                <w:rFonts w:ascii="Times New Roman" w:eastAsia="Times New Roman" w:hAnsi="Times New Roman" w:cs="Times New Roman"/>
                <w:sz w:val="20"/>
                <w:szCs w:val="20"/>
              </w:rPr>
              <w:fldChar w:fldCharType="begin">
                <w:ffData>
                  <w:name w:val="Check95"/>
                  <w:enabled/>
                  <w:calcOnExit w:val="0"/>
                  <w:checkBox>
                    <w:sizeAuto/>
                    <w:default w:val="0"/>
                  </w:checkBox>
                </w:ffData>
              </w:fldChar>
            </w:r>
            <w:bookmarkStart w:id="25" w:name="Check95"/>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5"/>
            <w:r w:rsidRPr="00540712">
              <w:rPr>
                <w:rFonts w:ascii="Times New Roman" w:eastAsia="Times New Roman" w:hAnsi="Times New Roman" w:cs="Times New Roman"/>
                <w:sz w:val="20"/>
                <w:szCs w:val="20"/>
              </w:rPr>
              <w:t xml:space="preserve"> Other Change </w:t>
            </w:r>
            <w:r w:rsidRPr="00540712">
              <w:rPr>
                <w:rFonts w:ascii="Times New Roman" w:eastAsia="Times New Roman" w:hAnsi="Times New Roman" w:cs="Times New Roman"/>
                <w:sz w:val="20"/>
                <w:szCs w:val="20"/>
              </w:rPr>
              <w:fldChar w:fldCharType="begin">
                <w:ffData>
                  <w:name w:val="Check96"/>
                  <w:enabled/>
                  <w:calcOnExit w:val="0"/>
                  <w:checkBox>
                    <w:sizeAuto/>
                    <w:default w:val="0"/>
                  </w:checkBox>
                </w:ffData>
              </w:fldChar>
            </w:r>
            <w:bookmarkStart w:id="26" w:name="Check96"/>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6"/>
            <w:r w:rsidRPr="00540712">
              <w:rPr>
                <w:rFonts w:ascii="Times New Roman" w:eastAsia="Times New Roman" w:hAnsi="Times New Roman" w:cs="Times New Roman"/>
                <w:sz w:val="20"/>
                <w:szCs w:val="20"/>
              </w:rPr>
              <w:t xml:space="preserve"> Continue  </w:t>
            </w:r>
            <w:r w:rsidRPr="00540712">
              <w:rPr>
                <w:rFonts w:ascii="Times New Roman" w:eastAsia="Times New Roman" w:hAnsi="Times New Roman" w:cs="Times New Roman"/>
                <w:i/>
                <w:sz w:val="20"/>
                <w:szCs w:val="20"/>
              </w:rPr>
              <w:t>If a name change, indicate prior name:</w:t>
            </w:r>
          </w:p>
        </w:tc>
      </w:tr>
      <w:tr w:rsidR="00540712" w:rsidRPr="00540712" w:rsidTr="0050606D">
        <w:trPr>
          <w:cantSplit/>
          <w:trHeight w:val="413"/>
        </w:trPr>
        <w:tc>
          <w:tcPr>
            <w:tcW w:w="669" w:type="dxa"/>
            <w:vMerge/>
            <w:shd w:val="clear" w:color="auto" w:fill="CCCCCC"/>
            <w:textDirection w:val="btLr"/>
          </w:tcPr>
          <w:p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2"/>
            <w:tcBorders>
              <w:bottom w:val="single" w:sz="4" w:space="0" w:color="auto"/>
              <w:right w:val="nil"/>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[Primary  Loc #:]___________________________________________________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address:                                                                        zip+4                                             ]</w:t>
            </w:r>
          </w:p>
        </w:tc>
        <w:tc>
          <w:tcPr>
            <w:tcW w:w="4301" w:type="dxa"/>
            <w:tcBorders>
              <w:left w:val="nil"/>
              <w:bottom w:val="single" w:sz="4" w:space="0" w:color="auto"/>
              <w:right w:val="nil"/>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1"/>
                  <w:enabled/>
                  <w:calcOnExit w:val="0"/>
                  <w:checkBox>
                    <w:sizeAuto/>
                    <w:default w:val="0"/>
                  </w:checkBox>
                </w:ffData>
              </w:fldChar>
            </w:r>
            <w:bookmarkStart w:id="27" w:name="Check101"/>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7"/>
            <w:r w:rsidRPr="00540712">
              <w:rPr>
                <w:rFonts w:ascii="Times New Roman" w:eastAsia="Times New Roman" w:hAnsi="Times New Roman" w:cs="Times New Roman"/>
                <w:sz w:val="20"/>
                <w:szCs w:val="20"/>
              </w:rPr>
              <w:t xml:space="preserve"> Yes</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2"/>
                  <w:enabled/>
                  <w:calcOnExit w:val="0"/>
                  <w:checkBox>
                    <w:sizeAuto/>
                    <w:default w:val="0"/>
                  </w:checkBox>
                </w:ffData>
              </w:fldChar>
            </w:r>
            <w:bookmarkStart w:id="28" w:name="Check102"/>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8"/>
            <w:r w:rsidRPr="00540712">
              <w:rPr>
                <w:rFonts w:ascii="Times New Roman" w:eastAsia="Times New Roman" w:hAnsi="Times New Roman" w:cs="Times New Roman"/>
                <w:sz w:val="20"/>
                <w:szCs w:val="20"/>
              </w:rPr>
              <w:t xml:space="preserve"> No]</w:t>
            </w:r>
          </w:p>
        </w:tc>
      </w:tr>
      <w:tr w:rsidR="00540712" w:rsidRPr="00540712" w:rsidTr="0050606D">
        <w:trPr>
          <w:cantSplit/>
          <w:trHeight w:val="494"/>
        </w:trPr>
        <w:tc>
          <w:tcPr>
            <w:tcW w:w="669" w:type="dxa"/>
            <w:vMerge/>
            <w:shd w:val="clear" w:color="auto" w:fill="CCCCCC"/>
            <w:textDirection w:val="btLr"/>
          </w:tcPr>
          <w:p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2"/>
            <w:tcBorders>
              <w:bottom w:val="single" w:sz="4" w:space="0" w:color="auto"/>
              <w:right w:val="nil"/>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[Ob/Gyn  Loc #:]___________________________________________________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address:]                                                                      </w:t>
            </w:r>
            <w:r w:rsidRPr="00540712">
              <w:rPr>
                <w:rFonts w:ascii="Times New Roman" w:eastAsia="Times New Roman" w:hAnsi="Times New Roman" w:cs="Times New Roman"/>
                <w:sz w:val="20"/>
                <w:szCs w:val="24"/>
                <w:u w:val="single"/>
              </w:rPr>
              <w:t xml:space="preserve">zip+4                                           </w:t>
            </w:r>
          </w:p>
        </w:tc>
        <w:tc>
          <w:tcPr>
            <w:tcW w:w="4301" w:type="dxa"/>
            <w:tcBorders>
              <w:left w:val="nil"/>
              <w:bottom w:val="single" w:sz="4" w:space="0" w:color="auto"/>
              <w:right w:val="nil"/>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3"/>
                  <w:enabled/>
                  <w:calcOnExit w:val="0"/>
                  <w:checkBox>
                    <w:sizeAuto/>
                    <w:default w:val="0"/>
                  </w:checkBox>
                </w:ffData>
              </w:fldChar>
            </w:r>
            <w:bookmarkStart w:id="29" w:name="Check103"/>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9"/>
            <w:r w:rsidRPr="00540712">
              <w:rPr>
                <w:rFonts w:ascii="Times New Roman" w:eastAsia="Times New Roman" w:hAnsi="Times New Roman" w:cs="Times New Roman"/>
                <w:sz w:val="20"/>
                <w:szCs w:val="20"/>
              </w:rPr>
              <w:t xml:space="preserve"> Yes</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4"/>
                  <w:enabled/>
                  <w:calcOnExit w:val="0"/>
                  <w:checkBox>
                    <w:sizeAuto/>
                    <w:default w:val="0"/>
                  </w:checkBox>
                </w:ffData>
              </w:fldChar>
            </w:r>
            <w:bookmarkStart w:id="30" w:name="Check104"/>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0"/>
            <w:r w:rsidRPr="00540712">
              <w:rPr>
                <w:rFonts w:ascii="Times New Roman" w:eastAsia="Times New Roman" w:hAnsi="Times New Roman" w:cs="Times New Roman"/>
                <w:sz w:val="20"/>
                <w:szCs w:val="20"/>
              </w:rPr>
              <w:t xml:space="preserve"> No]   </w:t>
            </w:r>
          </w:p>
        </w:tc>
      </w:tr>
      <w:tr w:rsidR="00540712" w:rsidRPr="00540712" w:rsidTr="0050606D">
        <w:trPr>
          <w:cantSplit/>
          <w:trHeight w:val="494"/>
        </w:trPr>
        <w:tc>
          <w:tcPr>
            <w:tcW w:w="669" w:type="dxa"/>
            <w:vMerge/>
            <w:shd w:val="clear" w:color="auto" w:fill="CCCCCC"/>
            <w:textDirection w:val="btLr"/>
          </w:tcPr>
          <w:p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2"/>
            <w:tcBorders>
              <w:bottom w:val="single" w:sz="4" w:space="0" w:color="auto"/>
              <w:right w:val="nil"/>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[Dentist  Loc #:]___________________________________________________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address:]                                                                      </w:t>
            </w:r>
            <w:r w:rsidRPr="00540712">
              <w:rPr>
                <w:rFonts w:ascii="Times New Roman" w:eastAsia="Times New Roman" w:hAnsi="Times New Roman" w:cs="Times New Roman"/>
                <w:sz w:val="20"/>
                <w:szCs w:val="24"/>
                <w:u w:val="single"/>
              </w:rPr>
              <w:t xml:space="preserve">zip+4                                           </w:t>
            </w:r>
          </w:p>
        </w:tc>
        <w:tc>
          <w:tcPr>
            <w:tcW w:w="4301" w:type="dxa"/>
            <w:tcBorders>
              <w:left w:val="nil"/>
              <w:bottom w:val="single" w:sz="4" w:space="0" w:color="auto"/>
              <w:right w:val="nil"/>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3"/>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4"/>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   </w:t>
            </w:r>
          </w:p>
        </w:tc>
      </w:tr>
      <w:tr w:rsidR="00540712" w:rsidRPr="00540712" w:rsidTr="0050606D">
        <w:trPr>
          <w:cantSplit/>
          <w:trHeight w:val="539"/>
        </w:trPr>
        <w:tc>
          <w:tcPr>
            <w:tcW w:w="7358" w:type="dxa"/>
            <w:gridSpan w:val="2"/>
            <w:tcBorders>
              <w:bottom w:val="single" w:sz="4" w:space="0" w:color="auto"/>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eligible for Medicare?     </w:t>
            </w:r>
            <w:r w:rsidRPr="00540712">
              <w:rPr>
                <w:rFonts w:ascii="Times New Roman" w:eastAsia="Times New Roman" w:hAnsi="Times New Roman" w:cs="Times New Roman"/>
                <w:sz w:val="20"/>
                <w:szCs w:val="20"/>
              </w:rPr>
              <w:fldChar w:fldCharType="begin">
                <w:ffData>
                  <w:name w:val="Check113"/>
                  <w:enabled/>
                  <w:calcOnExit w:val="0"/>
                  <w:checkBox>
                    <w:sizeAuto/>
                    <w:default w:val="0"/>
                  </w:checkBox>
                </w:ffData>
              </w:fldChar>
            </w:r>
            <w:bookmarkStart w:id="31" w:name="Check113"/>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1"/>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14"/>
                  <w:enabled/>
                  <w:calcOnExit w:val="0"/>
                  <w:checkBox>
                    <w:sizeAuto/>
                    <w:default w:val="0"/>
                  </w:checkBox>
                </w:ffData>
              </w:fldChar>
            </w:r>
            <w:bookmarkStart w:id="32" w:name="Check114"/>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2"/>
            <w:r w:rsidRPr="00540712">
              <w:rPr>
                <w:rFonts w:ascii="Times New Roman" w:eastAsia="Times New Roman" w:hAnsi="Times New Roman" w:cs="Times New Roman"/>
                <w:sz w:val="20"/>
                <w:szCs w:val="20"/>
              </w:rPr>
              <w:t xml:space="preserve"> No</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covered under Medicare Parts A or B?     </w:t>
            </w:r>
            <w:r w:rsidRPr="00540712">
              <w:rPr>
                <w:rFonts w:ascii="Times New Roman" w:eastAsia="Times New Roman" w:hAnsi="Times New Roman" w:cs="Times New Roman"/>
                <w:sz w:val="20"/>
                <w:szCs w:val="20"/>
              </w:rPr>
              <w:fldChar w:fldCharType="begin">
                <w:ffData>
                  <w:name w:val="Check113"/>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14"/>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Please note:  If you are eligible for Medicare, the individual policy will coordinate  as secondary payor to what Medicare paid or would have paid.  Individual policies do not operate as Medicare supplement policies.  </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p>
        </w:tc>
        <w:tc>
          <w:tcPr>
            <w:tcW w:w="7317" w:type="dxa"/>
            <w:gridSpan w:val="3"/>
            <w:tcBorders>
              <w:bottom w:val="single" w:sz="4" w:space="0" w:color="auto"/>
            </w:tcBorders>
            <w:shd w:val="clear" w:color="auto" w:fill="auto"/>
          </w:tcPr>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covered under any health coverage?  </w:t>
            </w:r>
            <w:r w:rsidRPr="00540712">
              <w:rPr>
                <w:rFonts w:ascii="Times New Roman" w:eastAsia="Times New Roman" w:hAnsi="Times New Roman" w:cs="Times New Roman"/>
                <w:sz w:val="20"/>
                <w:szCs w:val="20"/>
              </w:rPr>
              <w:fldChar w:fldCharType="begin">
                <w:ffData>
                  <w:name w:val="Check99"/>
                  <w:enabled/>
                  <w:calcOnExit w:val="0"/>
                  <w:checkBox>
                    <w:sizeAuto/>
                    <w:default w:val="0"/>
                  </w:checkBox>
                </w:ffData>
              </w:fldChar>
            </w:r>
            <w:bookmarkStart w:id="33" w:name="Check99"/>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3"/>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00"/>
                  <w:enabled/>
                  <w:calcOnExit w:val="0"/>
                  <w:checkBox>
                    <w:sizeAuto/>
                    <w:default w:val="0"/>
                  </w:checkBox>
                </w:ffData>
              </w:fldChar>
            </w:r>
            <w:bookmarkStart w:id="34" w:name="Check100"/>
            <w:r w:rsidRPr="00540712">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4"/>
            <w:r w:rsidRPr="00540712">
              <w:rPr>
                <w:rFonts w:ascii="Times New Roman" w:eastAsia="Times New Roman" w:hAnsi="Times New Roman" w:cs="Times New Roman"/>
                <w:sz w:val="20"/>
                <w:szCs w:val="20"/>
              </w:rPr>
              <w:t xml:space="preserve"> No</w:t>
            </w:r>
          </w:p>
          <w:p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If yes, why are you applying for individual coverage? ________________________________</w:t>
            </w:r>
          </w:p>
          <w:p w:rsidR="00540712" w:rsidRPr="00540712" w:rsidRDefault="00540712" w:rsidP="00540712">
            <w:pPr>
              <w:spacing w:after="0" w:line="240" w:lineRule="auto"/>
              <w:rPr>
                <w:rFonts w:ascii="Times New Roman" w:eastAsia="Times New Roman" w:hAnsi="Times New Roman" w:cs="Times New Roman"/>
                <w:sz w:val="20"/>
                <w:szCs w:val="20"/>
              </w:rPr>
            </w:pPr>
          </w:p>
        </w:tc>
      </w:tr>
    </w:tbl>
    <w:p w:rsidR="00540712" w:rsidRDefault="00540712" w:rsidP="00540712">
      <w:pPr>
        <w:spacing w:after="0" w:line="120" w:lineRule="auto"/>
      </w:pPr>
    </w:p>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5"/>
      </w:tblGrid>
      <w:tr w:rsidR="00540712" w:rsidRPr="007C51CA" w:rsidTr="0050606D">
        <w:trPr>
          <w:cantSplit/>
          <w:trHeight w:val="395"/>
        </w:trPr>
        <w:tc>
          <w:tcPr>
            <w:tcW w:w="14675" w:type="dxa"/>
            <w:tcBorders>
              <w:bottom w:val="single" w:sz="4" w:space="0" w:color="auto"/>
            </w:tcBorders>
            <w:shd w:val="clear" w:color="auto" w:fill="CCCCCC"/>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C.  Plan Option</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Check one [Plan Name] [and] [Copay] [and] [or] [Deductible] [and] [or] [Coverage Status][Information regarding pediatric dental coverage][If the carrier offers one or more plans that exclude coverage for services for which Federal funding is prohibited, include information such that the applicant may determine which plans  exclude coverage of such services.][Information to select increasing benefits such as adult vision or dental.]</w:t>
            </w:r>
          </w:p>
          <w:p w:rsidR="00540712" w:rsidRPr="007C51CA" w:rsidRDefault="00540712" w:rsidP="0050606D">
            <w:pPr>
              <w:spacing w:after="0" w:line="240" w:lineRule="auto"/>
              <w:rPr>
                <w:rFonts w:ascii="Times New Roman" w:eastAsia="Times New Roman" w:hAnsi="Times New Roman" w:cs="Times New Roman"/>
                <w:sz w:val="20"/>
                <w:szCs w:val="20"/>
              </w:rPr>
            </w:pPr>
          </w:p>
        </w:tc>
      </w:tr>
    </w:tbl>
    <w:p w:rsidR="00540712" w:rsidRDefault="00540712" w:rsidP="00540712">
      <w:pPr>
        <w:spacing w:after="0" w:line="120" w:lineRule="auto"/>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1"/>
        <w:gridCol w:w="3740"/>
        <w:gridCol w:w="3740"/>
        <w:gridCol w:w="3547"/>
      </w:tblGrid>
      <w:tr w:rsidR="00540712" w:rsidRPr="007C51CA" w:rsidTr="0050606D">
        <w:trPr>
          <w:cantSplit/>
          <w:trHeight w:val="395"/>
        </w:trPr>
        <w:tc>
          <w:tcPr>
            <w:tcW w:w="14688" w:type="dxa"/>
            <w:gridSpan w:val="4"/>
            <w:tcBorders>
              <w:bottom w:val="single" w:sz="4" w:space="0" w:color="auto"/>
            </w:tcBorders>
            <w:shd w:val="clear" w:color="auto" w:fill="CCCCCC"/>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 xml:space="preserve">D.  Individuals </w:t>
            </w:r>
            <w:r w:rsidR="006070FA">
              <w:rPr>
                <w:rFonts w:ascii="Times New Roman" w:eastAsia="Times New Roman" w:hAnsi="Times New Roman" w:cs="Times New Roman"/>
                <w:b/>
                <w:sz w:val="20"/>
                <w:szCs w:val="20"/>
              </w:rPr>
              <w:t xml:space="preserve">to be </w:t>
            </w:r>
            <w:r w:rsidRPr="007C51CA">
              <w:rPr>
                <w:rFonts w:ascii="Times New Roman" w:eastAsia="Times New Roman" w:hAnsi="Times New Roman" w:cs="Times New Roman"/>
                <w:b/>
                <w:sz w:val="20"/>
                <w:szCs w:val="20"/>
              </w:rPr>
              <w:t>Covered</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 xml:space="preserve">Identify individuals for whom you are adding/changing/removing coverage. </w:t>
            </w:r>
            <w:r w:rsidR="002B2DB2">
              <w:rPr>
                <w:rFonts w:ascii="Times New Roman" w:eastAsia="Times New Roman" w:hAnsi="Times New Roman" w:cs="Times New Roman"/>
                <w:i/>
                <w:sz w:val="20"/>
                <w:szCs w:val="20"/>
              </w:rPr>
              <w:t>(</w:t>
            </w:r>
            <w:r w:rsidRPr="007C51CA">
              <w:rPr>
                <w:rFonts w:ascii="Times New Roman" w:eastAsia="Times New Roman" w:hAnsi="Times New Roman" w:cs="Times New Roman"/>
                <w:i/>
                <w:sz w:val="20"/>
                <w:szCs w:val="20"/>
              </w:rPr>
              <w:t xml:space="preserve"> </w:t>
            </w:r>
            <w:r w:rsidR="006070FA">
              <w:rPr>
                <w:rFonts w:ascii="Times New Roman" w:eastAsia="Times New Roman" w:hAnsi="Times New Roman" w:cs="Times New Roman"/>
                <w:i/>
                <w:sz w:val="20"/>
                <w:szCs w:val="20"/>
              </w:rPr>
              <w:t xml:space="preserve">Note:  If the action applies to the applicant, include the information in section </w:t>
            </w:r>
            <w:r w:rsidR="00B107E2">
              <w:rPr>
                <w:rFonts w:ascii="Times New Roman" w:eastAsia="Times New Roman" w:hAnsi="Times New Roman" w:cs="Times New Roman"/>
                <w:i/>
                <w:sz w:val="20"/>
                <w:szCs w:val="20"/>
              </w:rPr>
              <w:t>B</w:t>
            </w:r>
            <w:r w:rsidR="006070FA">
              <w:rPr>
                <w:rFonts w:ascii="Times New Roman" w:eastAsia="Times New Roman" w:hAnsi="Times New Roman" w:cs="Times New Roman"/>
                <w:i/>
                <w:sz w:val="20"/>
                <w:szCs w:val="20"/>
              </w:rPr>
              <w:t xml:space="preserve"> above.</w:t>
            </w:r>
            <w:r w:rsidR="002B2DB2">
              <w:rPr>
                <w:rFonts w:ascii="Times New Roman" w:eastAsia="Times New Roman" w:hAnsi="Times New Roman" w:cs="Times New Roman"/>
                <w:i/>
                <w:sz w:val="20"/>
                <w:szCs w:val="20"/>
              </w:rPr>
              <w:t>)</w:t>
            </w:r>
            <w:bookmarkStart w:id="35" w:name="_GoBack"/>
            <w:bookmarkEnd w:id="35"/>
            <w:r w:rsidR="006070FA">
              <w:rPr>
                <w:rFonts w:ascii="Times New Roman" w:eastAsia="Times New Roman" w:hAnsi="Times New Roman" w:cs="Times New Roman"/>
                <w:i/>
                <w:sz w:val="20"/>
                <w:szCs w:val="20"/>
              </w:rPr>
              <w:t xml:space="preserve">  </w:t>
            </w:r>
            <w:r w:rsidRPr="007C51CA">
              <w:rPr>
                <w:rFonts w:ascii="Times New Roman" w:eastAsia="Times New Roman" w:hAnsi="Times New Roman" w:cs="Times New Roman"/>
                <w:i/>
                <w:sz w:val="20"/>
                <w:szCs w:val="20"/>
              </w:rPr>
              <w:t>Attach additional pages if necessary, dated and signed by you.  [Attach proof of disability.]</w:t>
            </w:r>
            <w:r w:rsidRPr="007C51CA">
              <w:rPr>
                <w:rFonts w:ascii="Times New Roman" w:eastAsia="Times New Roman" w:hAnsi="Times New Roman" w:cs="Times New Roman"/>
                <w:sz w:val="20"/>
                <w:szCs w:val="20"/>
              </w:rPr>
              <w:t xml:space="preserve">  </w:t>
            </w: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1.  Spouse/Domestic Partner/Civil Union Partner</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2.  Child</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3.  Child</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4.  Child</w:t>
            </w: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Other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Other </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Other </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Other </w:t>
            </w: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w:t>
            </w:r>
          </w:p>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(mm/dd/yyyy):</w:t>
            </w:r>
          </w:p>
          <w:p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(mm/dd/yyyy):</w:t>
            </w:r>
          </w:p>
          <w:p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(mm/dd/yyyy):</w:t>
            </w:r>
          </w:p>
          <w:p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(mm/dd/yyyy):</w:t>
            </w:r>
          </w:p>
          <w:p w:rsidR="00540712" w:rsidRPr="007C51CA" w:rsidRDefault="00540712" w:rsidP="0050606D">
            <w:pPr>
              <w:spacing w:after="0" w:line="240" w:lineRule="auto"/>
              <w:rPr>
                <w:rFonts w:ascii="Times New Roman" w:eastAsia="Times New Roman" w:hAnsi="Times New Roman" w:cs="Times New Roman"/>
                <w:b/>
                <w:sz w:val="20"/>
                <w:szCs w:val="20"/>
              </w:rPr>
            </w:pP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Social Security Number:</w:t>
            </w:r>
          </w:p>
          <w:p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rsidR="00540712" w:rsidRPr="007C51CA" w:rsidRDefault="00540712" w:rsidP="0050606D">
            <w:pPr>
              <w:spacing w:after="0" w:line="240" w:lineRule="auto"/>
              <w:rPr>
                <w:rFonts w:ascii="Times New Roman" w:eastAsia="Times New Roman" w:hAnsi="Times New Roman" w:cs="Times New Roman"/>
                <w:b/>
                <w:sz w:val="20"/>
                <w:szCs w:val="20"/>
              </w:rPr>
            </w:pP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      ______________________________</w:t>
            </w: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 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w:t>
            </w:r>
          </w:p>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_____________</w:t>
            </w:r>
          </w:p>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sz w:val="20"/>
                <w:szCs w:val="20"/>
              </w:rPr>
              <w:t>___________________________</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r>
      <w:tr w:rsidR="00540712" w:rsidRPr="007C51CA"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 xml:space="preserve">Home address same as [Applicant]?  </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If NO, complete Section [E]</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 xml:space="preserve">If NO, complete Section [F] </w:t>
            </w:r>
          </w:p>
        </w:tc>
        <w:tc>
          <w:tcPr>
            <w:tcW w:w="3740" w:type="dxa"/>
            <w:tcBorders>
              <w:top w:val="dotted" w:sz="4" w:space="0" w:color="auto"/>
              <w:left w:val="dotted" w:sz="4" w:space="0" w:color="auto"/>
              <w:bottom w:val="dotted" w:sz="4" w:space="0" w:color="auto"/>
              <w:right w:val="dotted"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r>
    </w:tbl>
    <w:p w:rsidR="00540712" w:rsidRDefault="00540712" w:rsidP="00540712">
      <w:pPr>
        <w:spacing w:after="0" w:line="120" w:lineRule="auto"/>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6"/>
        <w:gridCol w:w="4732"/>
      </w:tblGrid>
      <w:tr w:rsidR="00540712" w:rsidRPr="007C51CA" w:rsidTr="0050606D">
        <w:trPr>
          <w:cantSplit/>
          <w:trHeight w:val="395"/>
        </w:trPr>
        <w:tc>
          <w:tcPr>
            <w:tcW w:w="14688" w:type="dxa"/>
            <w:gridSpan w:val="2"/>
            <w:shd w:val="clear" w:color="auto" w:fill="CCCCCC"/>
          </w:tcPr>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[E.]  Additional Spouse/Domestic Partner/Civil Union Partner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If not applicable, please mark as “NA.”</w:t>
            </w:r>
          </w:p>
        </w:tc>
      </w:tr>
      <w:tr w:rsidR="00540712" w:rsidRPr="007C51CA" w:rsidTr="0050606D">
        <w:trPr>
          <w:cantSplit/>
          <w:trHeight w:val="395"/>
        </w:trPr>
        <w:tc>
          <w:tcPr>
            <w:tcW w:w="9956" w:type="dxa"/>
            <w:tcBorders>
              <w:bottom w:val="single" w:sz="4" w:space="0" w:color="auto"/>
            </w:tcBorders>
            <w:shd w:val="clear" w:color="auto" w:fill="auto"/>
          </w:tcPr>
          <w:p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 Street/Apt:______________________________________________________________________________________     ______________________________________________________________________________________</w:t>
            </w:r>
          </w:p>
          <w:p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City, State, Zip Code: </w:t>
            </w:r>
          </w:p>
          <w:p w:rsidR="00540712" w:rsidRPr="00961E8D" w:rsidRDefault="00540712" w:rsidP="0050606D">
            <w:pPr>
              <w:tabs>
                <w:tab w:val="left" w:pos="1693"/>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w:t>
            </w:r>
            <w:r>
              <w:rPr>
                <w:rFonts w:ascii="Times New Roman" w:eastAsia="Times New Roman" w:hAnsi="Times New Roman" w:cs="Times New Roman"/>
                <w:sz w:val="20"/>
                <w:szCs w:val="20"/>
              </w:rPr>
              <w:tab/>
            </w:r>
          </w:p>
        </w:tc>
        <w:tc>
          <w:tcPr>
            <w:tcW w:w="4732" w:type="dxa"/>
            <w:tcBorders>
              <w:bottom w:val="single" w:sz="4" w:space="0" w:color="auto"/>
            </w:tcBorders>
            <w:shd w:val="clear" w:color="auto" w:fill="auto"/>
          </w:tcPr>
          <w:p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 Please explain why the address is different:</w:t>
            </w:r>
          </w:p>
          <w:p w:rsidR="00540712"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w:t>
            </w:r>
            <w:r w:rsidRPr="00B77B08">
              <w:rPr>
                <w:rFonts w:ascii="Times New Roman" w:eastAsia="Times New Roman" w:hAnsi="Times New Roman" w:cs="Times New Roman"/>
                <w:sz w:val="20"/>
                <w:szCs w:val="20"/>
              </w:rPr>
              <w:t>___________________________________________</w:t>
            </w:r>
          </w:p>
        </w:tc>
      </w:tr>
    </w:tbl>
    <w:p w:rsidR="00540712" w:rsidRPr="007C51CA" w:rsidRDefault="00540712" w:rsidP="00540712">
      <w:pPr>
        <w:spacing w:after="0" w:line="120" w:lineRule="auto"/>
        <w:rPr>
          <w:rFonts w:ascii="Times New Roman" w:eastAsia="Times New Roman" w:hAnsi="Times New Roman" w:cs="Times New Roman"/>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5"/>
        <w:gridCol w:w="7163"/>
      </w:tblGrid>
      <w:tr w:rsidR="00540712" w:rsidRPr="007C51CA" w:rsidTr="0050606D">
        <w:trPr>
          <w:cantSplit/>
          <w:trHeight w:val="395"/>
        </w:trPr>
        <w:tc>
          <w:tcPr>
            <w:tcW w:w="14688" w:type="dxa"/>
            <w:gridSpan w:val="2"/>
            <w:tcBorders>
              <w:bottom w:val="single" w:sz="4" w:space="0" w:color="auto"/>
            </w:tcBorders>
            <w:shd w:val="clear" w:color="auto" w:fill="CCCCCC"/>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 xml:space="preserve">[F.]  Additional Child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Provide information below about children listed in Section D, if they have a different address. If multiple children are at an address, you may list them together.  Attach additional pages as necessary, signed and dated.</w:t>
            </w:r>
            <w:r w:rsidRPr="007C51CA">
              <w:rPr>
                <w:rFonts w:ascii="Times New Roman" w:eastAsia="Times New Roman" w:hAnsi="Times New Roman" w:cs="Times New Roman"/>
                <w:sz w:val="20"/>
                <w:szCs w:val="20"/>
              </w:rPr>
              <w:t xml:space="preserve">  </w:t>
            </w:r>
          </w:p>
        </w:tc>
      </w:tr>
      <w:tr w:rsidR="00540712" w:rsidRPr="007C51CA" w:rsidTr="0050606D">
        <w:trPr>
          <w:cantSplit/>
          <w:trHeight w:val="1556"/>
        </w:trPr>
        <w:tc>
          <w:tcPr>
            <w:tcW w:w="7525" w:type="dxa"/>
            <w:tcBorders>
              <w:bottom w:val="single" w:sz="4" w:space="0" w:color="auto"/>
              <w:right w:val="nil"/>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Name(s):________________________________________________________________</w:t>
            </w:r>
          </w:p>
          <w:p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w:t>
            </w:r>
          </w:p>
          <w:p w:rsidR="00540712" w:rsidRPr="007C51CA" w:rsidRDefault="00540712" w:rsidP="005060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w:t>
            </w:r>
            <w:r w:rsidRPr="007C51CA">
              <w:rPr>
                <w:rFonts w:ascii="Times New Roman" w:eastAsia="Times New Roman" w:hAnsi="Times New Roman" w:cs="Times New Roman"/>
                <w:sz w:val="20"/>
                <w:szCs w:val="20"/>
              </w:rPr>
              <w:t>_______________________________________________________________</w:t>
            </w:r>
          </w:p>
          <w:p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w:t>
            </w:r>
            <w:r>
              <w:rPr>
                <w:rFonts w:ascii="Times New Roman" w:eastAsia="Times New Roman" w:hAnsi="Times New Roman" w:cs="Times New Roman"/>
                <w:sz w:val="20"/>
                <w:szCs w:val="20"/>
              </w:rPr>
              <w:t>_______________________________________________________</w:t>
            </w:r>
          </w:p>
          <w:p w:rsidR="00540712"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Reason</w:t>
            </w:r>
            <w:r>
              <w:rPr>
                <w:rFonts w:ascii="Times New Roman" w:eastAsia="Times New Roman" w:hAnsi="Times New Roman" w:cs="Times New Roman"/>
                <w:sz w:val="20"/>
                <w:szCs w:val="20"/>
              </w:rPr>
              <w:t>:</w:t>
            </w:r>
          </w:p>
        </w:tc>
        <w:tc>
          <w:tcPr>
            <w:tcW w:w="7163" w:type="dxa"/>
            <w:tcBorders>
              <w:left w:val="nil"/>
              <w:bottom w:val="single" w:sz="4" w:space="0" w:color="auto"/>
            </w:tcBorders>
            <w:shd w:val="clear" w:color="auto" w:fill="auto"/>
          </w:tcPr>
          <w:p w:rsidR="00540712" w:rsidRPr="007C51CA"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Street/Apt:____________________________________________________________</w:t>
            </w:r>
            <w:r>
              <w:rPr>
                <w:rFonts w:ascii="Times New Roman" w:eastAsia="Times New Roman" w:hAnsi="Times New Roman" w:cs="Times New Roman"/>
                <w:sz w:val="20"/>
                <w:szCs w:val="20"/>
              </w:rPr>
              <w:t xml:space="preserve"> </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____________________________________________________________</w:t>
            </w:r>
            <w:r>
              <w:rPr>
                <w:rFonts w:ascii="Times New Roman" w:eastAsia="Times New Roman" w:hAnsi="Times New Roman" w:cs="Times New Roman"/>
                <w:sz w:val="20"/>
                <w:szCs w:val="20"/>
              </w:rPr>
              <w:t>_________</w:t>
            </w:r>
          </w:p>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Code:___________________________________________________</w:t>
            </w:r>
            <w:r>
              <w:rPr>
                <w:rFonts w:ascii="Times New Roman" w:eastAsia="Times New Roman" w:hAnsi="Times New Roman" w:cs="Times New Roman"/>
                <w:sz w:val="20"/>
                <w:szCs w:val="20"/>
              </w:rPr>
              <w:t xml:space="preserve"> </w:t>
            </w:r>
          </w:p>
          <w:p w:rsidR="00540712" w:rsidRDefault="00540712" w:rsidP="0050606D">
            <w:pPr>
              <w:spacing w:after="0" w:line="240" w:lineRule="auto"/>
              <w:rPr>
                <w:rFonts w:ascii="Times New Roman" w:eastAsia="Times New Roman" w:hAnsi="Times New Roman" w:cs="Times New Roman"/>
                <w:sz w:val="20"/>
                <w:szCs w:val="20"/>
              </w:rPr>
            </w:pPr>
          </w:p>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Reason:</w:t>
            </w:r>
          </w:p>
        </w:tc>
      </w:tr>
    </w:tbl>
    <w:p w:rsidR="00540712" w:rsidRDefault="00540712" w:rsidP="00540712">
      <w:pPr>
        <w:spacing w:after="0" w:line="120" w:lineRule="auto"/>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1678"/>
      </w:tblGrid>
      <w:tr w:rsidR="00540712" w:rsidRPr="007C51CA" w:rsidTr="0050606D">
        <w:trPr>
          <w:cantSplit/>
          <w:trHeight w:val="359"/>
        </w:trPr>
        <w:tc>
          <w:tcPr>
            <w:tcW w:w="3100" w:type="dxa"/>
            <w:shd w:val="clear" w:color="auto" w:fill="CCCCCC"/>
          </w:tcPr>
          <w:p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[G.] Race/Ethnicity</w:t>
            </w:r>
            <w:r w:rsidRPr="007C51CA">
              <w:rPr>
                <w:rFonts w:ascii="Times New Roman" w:eastAsia="Times New Roman" w:hAnsi="Times New Roman" w:cs="Times New Roman"/>
                <w:sz w:val="20"/>
                <w:szCs w:val="20"/>
              </w:rPr>
              <w:t xml:space="preserve"> – R</w:t>
            </w:r>
            <w:r w:rsidRPr="007C51CA">
              <w:rPr>
                <w:rFonts w:ascii="Times New Roman" w:eastAsia="Times New Roman" w:hAnsi="Times New Roman" w:cs="Times New Roman"/>
                <w:i/>
                <w:sz w:val="20"/>
                <w:szCs w:val="20"/>
              </w:rPr>
              <w:t>esponse is appreciated but NOT required!</w:t>
            </w:r>
            <w:r w:rsidRPr="007C51CA">
              <w:rPr>
                <w:rFonts w:ascii="Times New Roman" w:eastAsia="Times New Roman" w:hAnsi="Times New Roman" w:cs="Times New Roman"/>
                <w:sz w:val="20"/>
                <w:szCs w:val="20"/>
              </w:rPr>
              <w:t xml:space="preserve">  </w:t>
            </w:r>
          </w:p>
        </w:tc>
        <w:tc>
          <w:tcPr>
            <w:tcW w:w="11678" w:type="dxa"/>
            <w:shd w:val="clear" w:color="auto" w:fill="auto"/>
          </w:tcPr>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 xml:space="preserve">Choose a category that most closely describes you:  </w:t>
            </w:r>
            <w:r w:rsidRPr="007C51CA">
              <w:rPr>
                <w:rFonts w:ascii="Times New Roman" w:eastAsia="Times New Roman" w:hAnsi="Times New Roman" w:cs="Times New Roman"/>
                <w:sz w:val="20"/>
                <w:szCs w:val="20"/>
              </w:rPr>
              <w:fldChar w:fldCharType="begin">
                <w:ffData>
                  <w:name w:val="Check12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American Indian or Alaskan Native  </w:t>
            </w:r>
            <w:r w:rsidRPr="007C51CA">
              <w:rPr>
                <w:rFonts w:ascii="Times New Roman" w:eastAsia="Times New Roman" w:hAnsi="Times New Roman" w:cs="Times New Roman"/>
                <w:sz w:val="20"/>
                <w:szCs w:val="20"/>
              </w:rPr>
              <w:fldChar w:fldCharType="begin">
                <w:ffData>
                  <w:name w:val="Check13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Black, not of Hispanic origin     </w:t>
            </w:r>
            <w:r w:rsidRPr="007C51CA">
              <w:rPr>
                <w:rFonts w:ascii="Times New Roman" w:eastAsia="Times New Roman" w:hAnsi="Times New Roman" w:cs="Times New Roman"/>
                <w:sz w:val="20"/>
                <w:szCs w:val="20"/>
              </w:rPr>
              <w:fldChar w:fldCharType="begin">
                <w:ffData>
                  <w:name w:val="Check13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Hispanic </w:t>
            </w:r>
          </w:p>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3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Asian or Pacific Islander                   </w:t>
            </w:r>
            <w:r w:rsidRPr="007C51CA">
              <w:rPr>
                <w:rFonts w:ascii="Times New Roman" w:eastAsia="Times New Roman" w:hAnsi="Times New Roman" w:cs="Times New Roman"/>
                <w:sz w:val="20"/>
                <w:szCs w:val="20"/>
              </w:rPr>
              <w:fldChar w:fldCharType="begin">
                <w:ffData>
                  <w:name w:val="Check13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White, not of Hispanic origin                                                                                    </w:t>
            </w:r>
          </w:p>
        </w:tc>
      </w:tr>
    </w:tbl>
    <w:p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1699"/>
      </w:tblGrid>
      <w:tr w:rsidR="00540712" w:rsidRPr="007C51CA" w:rsidTr="0050606D">
        <w:trPr>
          <w:cantSplit/>
          <w:trHeight w:val="359"/>
        </w:trPr>
        <w:tc>
          <w:tcPr>
            <w:tcW w:w="3100" w:type="dxa"/>
            <w:shd w:val="clear" w:color="auto" w:fill="CCCCCC"/>
          </w:tcPr>
          <w:p w:rsidR="00540712" w:rsidRPr="007C51CA" w:rsidRDefault="00540712" w:rsidP="0050606D">
            <w:pPr>
              <w:spacing w:after="0" w:line="240" w:lineRule="auto"/>
              <w:jc w:val="both"/>
              <w:rPr>
                <w:rFonts w:ascii="Times New Roman" w:eastAsia="Times New Roman" w:hAnsi="Times New Roman" w:cs="Times New Roman"/>
                <w:i/>
                <w:sz w:val="20"/>
                <w:szCs w:val="20"/>
              </w:rPr>
            </w:pPr>
            <w:r w:rsidRPr="007C51CA">
              <w:rPr>
                <w:rFonts w:ascii="Times New Roman" w:eastAsia="Times New Roman" w:hAnsi="Times New Roman" w:cs="Times New Roman"/>
                <w:b/>
                <w:sz w:val="20"/>
                <w:szCs w:val="20"/>
              </w:rPr>
              <w:t xml:space="preserve">[H.]  Payment Information </w:t>
            </w: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i/>
                <w:sz w:val="20"/>
                <w:szCs w:val="20"/>
              </w:rPr>
              <w:t xml:space="preserve"> indicate how you would like to [be billed and] make payment</w:t>
            </w:r>
          </w:p>
        </w:tc>
        <w:tc>
          <w:tcPr>
            <w:tcW w:w="11699" w:type="dxa"/>
            <w:shd w:val="clear" w:color="auto" w:fill="auto"/>
          </w:tcPr>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Monthly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Check                                                                 [</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Credit Card   Type (AMEX, Visa, etc.):_____________________</w:t>
            </w:r>
          </w:p>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Quarterly]            </w:t>
            </w:r>
            <w:r w:rsidRPr="007C51CA">
              <w:rPr>
                <w:rFonts w:ascii="Times New Roman" w:eastAsia="Times New Roman" w:hAnsi="Times New Roman" w:cs="Times New Roman"/>
                <w:sz w:val="20"/>
                <w:szCs w:val="20"/>
              </w:rPr>
              <w:fldChar w:fldCharType="begin">
                <w:ffData>
                  <w:name w:val="Check19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Money Order                                                      No.:___________________________  Exp. Date: ____/____/____</w:t>
            </w:r>
          </w:p>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Semi-annually]]  [</w:t>
            </w:r>
            <w:r w:rsidRPr="007C51CA">
              <w:rPr>
                <w:rFonts w:ascii="Times New Roman" w:eastAsia="Times New Roman" w:hAnsi="Times New Roman" w:cs="Times New Roman"/>
                <w:sz w:val="20"/>
                <w:szCs w:val="20"/>
              </w:rPr>
              <w:fldChar w:fldCharType="begin">
                <w:ffData>
                  <w:name w:val="Check19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Automatic Bank Draft (</w:t>
            </w:r>
            <w:r w:rsidRPr="007C51CA">
              <w:rPr>
                <w:rFonts w:ascii="Times New Roman" w:eastAsia="Times New Roman" w:hAnsi="Times New Roman" w:cs="Times New Roman"/>
                <w:i/>
                <w:sz w:val="20"/>
                <w:szCs w:val="20"/>
              </w:rPr>
              <w:t>attach voided check</w:t>
            </w:r>
            <w:r w:rsidRPr="007C51CA">
              <w:rPr>
                <w:rFonts w:ascii="Times New Roman" w:eastAsia="Times New Roman" w:hAnsi="Times New Roman" w:cs="Times New Roman"/>
                <w:sz w:val="20"/>
                <w:szCs w:val="20"/>
              </w:rPr>
              <w:t xml:space="preserve">)]   Cardholder Name: </w:t>
            </w:r>
          </w:p>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Debit Card   Type (AMEX, Visa, etc.):_____________________</w:t>
            </w:r>
          </w:p>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No.:___________________________  Exp. Date: ____/____/____</w:t>
            </w:r>
          </w:p>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Cardholder Name:                                                              ]</w:t>
            </w:r>
          </w:p>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[Information to visit website to authorize payment via credit and/or debit card.]</w:t>
            </w:r>
          </w:p>
          <w:p w:rsidR="00540712" w:rsidRPr="007C51CA" w:rsidRDefault="00540712" w:rsidP="0050606D">
            <w:pPr>
              <w:spacing w:after="0" w:line="240" w:lineRule="auto"/>
              <w:jc w:val="both"/>
              <w:rPr>
                <w:rFonts w:ascii="Times New Roman" w:eastAsia="Times New Roman" w:hAnsi="Times New Roman" w:cs="Times New Roman"/>
                <w:sz w:val="20"/>
                <w:szCs w:val="20"/>
              </w:rPr>
            </w:pPr>
          </w:p>
        </w:tc>
      </w:tr>
    </w:tbl>
    <w:p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12073"/>
      </w:tblGrid>
      <w:tr w:rsidR="00540712" w:rsidRPr="007C51CA" w:rsidTr="0050606D">
        <w:trPr>
          <w:cantSplit/>
          <w:trHeight w:val="359"/>
        </w:trPr>
        <w:tc>
          <w:tcPr>
            <w:tcW w:w="2726" w:type="dxa"/>
            <w:shd w:val="clear" w:color="auto" w:fill="CCCCCC"/>
          </w:tcPr>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[I.] [Applicant’s] Signature </w:t>
            </w:r>
          </w:p>
        </w:tc>
        <w:tc>
          <w:tcPr>
            <w:tcW w:w="12073" w:type="dxa"/>
            <w:shd w:val="clear" w:color="auto" w:fill="auto"/>
          </w:tcPr>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represent that all the information supplied in this application is true and complete.  I hereby agree to the Conditions of Enrollment set forth in this Enrollment/Change Request form</w:t>
            </w:r>
          </w:p>
          <w:p w:rsidR="00540712" w:rsidRPr="007C51CA" w:rsidRDefault="00540712" w:rsidP="0050606D">
            <w:pPr>
              <w:spacing w:after="0" w:line="240" w:lineRule="auto"/>
              <w:jc w:val="both"/>
              <w:rPr>
                <w:rFonts w:ascii="Times New Roman" w:eastAsia="Times New Roman" w:hAnsi="Times New Roman" w:cs="Times New Roman"/>
                <w:sz w:val="20"/>
                <w:szCs w:val="20"/>
              </w:rPr>
            </w:pPr>
          </w:p>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Signature:                                                                                                                                                     Date: </w:t>
            </w:r>
          </w:p>
        </w:tc>
      </w:tr>
    </w:tbl>
    <w:p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6022"/>
        <w:gridCol w:w="1980"/>
        <w:gridCol w:w="39"/>
        <w:gridCol w:w="4032"/>
      </w:tblGrid>
      <w:tr w:rsidR="00540712" w:rsidRPr="007C51CA" w:rsidTr="0050606D">
        <w:trPr>
          <w:cantSplit/>
          <w:trHeight w:val="359"/>
        </w:trPr>
        <w:tc>
          <w:tcPr>
            <w:tcW w:w="2726" w:type="dxa"/>
            <w:vMerge w:val="restart"/>
            <w:shd w:val="clear" w:color="auto" w:fill="CCCCCC"/>
          </w:tcPr>
          <w:p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[J.] Broker/General Agent Signature</w:t>
            </w:r>
          </w:p>
        </w:tc>
        <w:tc>
          <w:tcPr>
            <w:tcW w:w="6022" w:type="dxa"/>
            <w:tcBorders>
              <w:bottom w:val="single" w:sz="4" w:space="0" w:color="auto"/>
            </w:tcBorders>
            <w:shd w:val="clear" w:color="auto" w:fill="auto"/>
          </w:tcPr>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Signature of Preparer</w:t>
            </w:r>
          </w:p>
        </w:tc>
        <w:tc>
          <w:tcPr>
            <w:tcW w:w="1980" w:type="dxa"/>
            <w:tcBorders>
              <w:bottom w:val="single" w:sz="4" w:space="0" w:color="auto"/>
            </w:tcBorders>
            <w:shd w:val="clear" w:color="auto" w:fill="auto"/>
          </w:tcPr>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Date</w:t>
            </w:r>
          </w:p>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     / </w:t>
            </w:r>
          </w:p>
        </w:tc>
        <w:tc>
          <w:tcPr>
            <w:tcW w:w="4071" w:type="dxa"/>
            <w:gridSpan w:val="2"/>
            <w:tcBorders>
              <w:bottom w:val="single" w:sz="4" w:space="0" w:color="auto"/>
            </w:tcBorders>
            <w:shd w:val="clear" w:color="auto" w:fill="auto"/>
          </w:tcPr>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NJ Producer License #</w:t>
            </w:r>
            <w:r>
              <w:rPr>
                <w:rFonts w:ascii="Times New Roman" w:eastAsia="Times New Roman" w:hAnsi="Times New Roman" w:cs="Times New Roman"/>
                <w:sz w:val="20"/>
                <w:szCs w:val="20"/>
              </w:rPr>
              <w:t xml:space="preserve"> or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2B2DB2">
              <w:rPr>
                <w:rFonts w:ascii="Times New Roman" w:eastAsia="Times New Roman" w:hAnsi="Times New Roman" w:cs="Times New Roman"/>
                <w:sz w:val="20"/>
                <w:szCs w:val="20"/>
              </w:rPr>
            </w:r>
            <w:r w:rsidR="002B2DB2">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NPN</w:t>
            </w:r>
          </w:p>
        </w:tc>
      </w:tr>
      <w:tr w:rsidR="00540712" w:rsidRPr="007C51CA" w:rsidTr="0050606D">
        <w:trPr>
          <w:cantSplit/>
          <w:trHeight w:val="512"/>
        </w:trPr>
        <w:tc>
          <w:tcPr>
            <w:tcW w:w="2726" w:type="dxa"/>
            <w:vMerge/>
            <w:shd w:val="clear" w:color="auto" w:fill="auto"/>
          </w:tcPr>
          <w:p w:rsidR="00540712" w:rsidRPr="007C51CA" w:rsidRDefault="00540712" w:rsidP="0050606D">
            <w:pPr>
              <w:spacing w:after="0" w:line="240" w:lineRule="auto"/>
              <w:jc w:val="both"/>
              <w:rPr>
                <w:rFonts w:ascii="Times New Roman" w:eastAsia="Times New Roman" w:hAnsi="Times New Roman" w:cs="Times New Roman"/>
                <w:sz w:val="20"/>
                <w:szCs w:val="20"/>
              </w:rPr>
            </w:pPr>
          </w:p>
        </w:tc>
        <w:tc>
          <w:tcPr>
            <w:tcW w:w="8041" w:type="dxa"/>
            <w:gridSpan w:val="3"/>
            <w:shd w:val="clear" w:color="auto" w:fill="auto"/>
          </w:tcPr>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General Agent</w:t>
            </w:r>
          </w:p>
        </w:tc>
        <w:tc>
          <w:tcPr>
            <w:tcW w:w="4032" w:type="dxa"/>
            <w:shd w:val="clear" w:color="auto" w:fill="auto"/>
          </w:tcPr>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Agent ID #</w:t>
            </w:r>
          </w:p>
        </w:tc>
      </w:tr>
    </w:tbl>
    <w:p w:rsidR="00540712" w:rsidRDefault="00540712" w:rsidP="00540712">
      <w:pPr>
        <w:spacing w:after="0" w:line="120" w:lineRule="auto"/>
      </w:pPr>
    </w:p>
    <w:p w:rsidR="00540712" w:rsidRDefault="00540712" w:rsidP="00540712">
      <w:r>
        <w:br w:type="page"/>
      </w:r>
    </w:p>
    <w:p w:rsidR="00540712" w:rsidRDefault="00540712" w:rsidP="00540712">
      <w:pPr>
        <w:spacing w:after="0" w:line="120" w:lineRule="auto"/>
      </w:pPr>
    </w:p>
    <w:tbl>
      <w:tblPr>
        <w:tblStyle w:val="TableGrid"/>
        <w:tblW w:w="14778" w:type="dxa"/>
        <w:tblLook w:val="04A0" w:firstRow="1" w:lastRow="0" w:firstColumn="1" w:lastColumn="0" w:noHBand="0" w:noVBand="1"/>
      </w:tblPr>
      <w:tblGrid>
        <w:gridCol w:w="7389"/>
        <w:gridCol w:w="7389"/>
      </w:tblGrid>
      <w:tr w:rsidR="00540712" w:rsidTr="0050606D">
        <w:tc>
          <w:tcPr>
            <w:tcW w:w="14778" w:type="dxa"/>
            <w:gridSpan w:val="2"/>
            <w:shd w:val="clear" w:color="auto" w:fill="D9D9D9" w:themeFill="background1" w:themeFillShade="D9"/>
          </w:tcPr>
          <w:p w:rsidR="00540712" w:rsidRPr="00742B52" w:rsidRDefault="00540712" w:rsidP="0050606D">
            <w:pPr>
              <w:jc w:val="center"/>
              <w:rPr>
                <w:rFonts w:ascii="Times New Roman" w:eastAsia="Times New Roman" w:hAnsi="Times New Roman" w:cs="Times New Roman"/>
                <w:b/>
                <w:sz w:val="20"/>
                <w:szCs w:val="20"/>
              </w:rPr>
            </w:pPr>
            <w:r w:rsidRPr="00742B52">
              <w:rPr>
                <w:rFonts w:ascii="Times New Roman" w:eastAsia="Times New Roman" w:hAnsi="Times New Roman" w:cs="Times New Roman"/>
                <w:b/>
                <w:sz w:val="20"/>
                <w:szCs w:val="20"/>
              </w:rPr>
              <w:t>INSTRUCTIONS AND ELIGIBILITY REQUIREMENTS</w:t>
            </w:r>
          </w:p>
        </w:tc>
      </w:tr>
      <w:tr w:rsidR="00540712" w:rsidTr="0050606D">
        <w:trPr>
          <w:trHeight w:val="163"/>
        </w:trPr>
        <w:tc>
          <w:tcPr>
            <w:tcW w:w="7389" w:type="dxa"/>
          </w:tcPr>
          <w:p w:rsidR="00540712" w:rsidRDefault="00540712" w:rsidP="0050606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Instructions –</w:t>
            </w:r>
          </w:p>
          <w:p w:rsidR="00540712" w:rsidRDefault="00540712" w:rsidP="0050606D">
            <w:pPr>
              <w:pStyle w:val="ListParagraph"/>
              <w:numPr>
                <w:ilvl w:val="0"/>
                <w:numId w:val="18"/>
              </w:numPr>
              <w:ind w:left="270" w:hanging="270"/>
              <w:rPr>
                <w:sz w:val="20"/>
                <w:szCs w:val="20"/>
              </w:rPr>
            </w:pPr>
            <w:r w:rsidRPr="005B1AE8">
              <w:rPr>
                <w:sz w:val="20"/>
                <w:szCs w:val="20"/>
              </w:rPr>
              <w:t xml:space="preserve">Except for section [G], </w:t>
            </w:r>
            <w:r>
              <w:rPr>
                <w:sz w:val="20"/>
                <w:szCs w:val="20"/>
              </w:rPr>
              <w:t>you must complete sections A through [I], and sign and date this form, as well as any additional pages you may need to submit with it to provide further requested information.</w:t>
            </w:r>
          </w:p>
          <w:p w:rsidR="00540712" w:rsidRDefault="00540712" w:rsidP="0050606D">
            <w:pPr>
              <w:pStyle w:val="ListParagraph"/>
              <w:numPr>
                <w:ilvl w:val="0"/>
                <w:numId w:val="18"/>
              </w:numPr>
              <w:ind w:left="270" w:hanging="270"/>
              <w:rPr>
                <w:sz w:val="20"/>
                <w:szCs w:val="20"/>
              </w:rPr>
            </w:pPr>
            <w:r w:rsidRPr="009C08C4">
              <w:rPr>
                <w:sz w:val="20"/>
                <w:szCs w:val="20"/>
              </w:rPr>
              <w:t>Please PRINT except when a signature is requested.</w:t>
            </w:r>
          </w:p>
          <w:p w:rsidR="00540712" w:rsidRDefault="00540712" w:rsidP="0050606D">
            <w:pPr>
              <w:pStyle w:val="ListParagraph"/>
              <w:numPr>
                <w:ilvl w:val="0"/>
                <w:numId w:val="18"/>
              </w:numPr>
              <w:ind w:left="270" w:hanging="270"/>
              <w:rPr>
                <w:sz w:val="20"/>
                <w:szCs w:val="20"/>
              </w:rPr>
            </w:pPr>
            <w:r w:rsidRPr="009C08C4">
              <w:rPr>
                <w:sz w:val="20"/>
                <w:szCs w:val="20"/>
              </w:rPr>
              <w:t>If a dependent child is disable</w:t>
            </w:r>
            <w:r>
              <w:rPr>
                <w:sz w:val="20"/>
                <w:szCs w:val="20"/>
              </w:rPr>
              <w:t>d</w:t>
            </w:r>
            <w:r w:rsidRPr="009C08C4">
              <w:rPr>
                <w:sz w:val="20"/>
                <w:szCs w:val="20"/>
              </w:rPr>
              <w:t xml:space="preserve"> and you want to continue his or her coverage beyond age 26, describe this in “Other Change” in Section A, and attach proof of disability.</w:t>
            </w:r>
          </w:p>
          <w:p w:rsidR="00540712" w:rsidRDefault="00540712" w:rsidP="0050606D">
            <w:pPr>
              <w:pStyle w:val="ListParagraph"/>
              <w:numPr>
                <w:ilvl w:val="0"/>
                <w:numId w:val="18"/>
              </w:numPr>
              <w:ind w:left="270" w:hanging="270"/>
              <w:rPr>
                <w:sz w:val="20"/>
                <w:szCs w:val="20"/>
              </w:rPr>
            </w:pPr>
            <w:r w:rsidRPr="009C08C4">
              <w:rPr>
                <w:sz w:val="20"/>
                <w:szCs w:val="20"/>
              </w:rPr>
              <w:t xml:space="preserve">If you are applying to add a spouse, civil union partner, domestic partner, or child please check the applicable box in the “Add” section in A </w:t>
            </w:r>
            <w:r w:rsidRPr="009C08C4">
              <w:rPr>
                <w:b/>
                <w:sz w:val="20"/>
                <w:szCs w:val="20"/>
              </w:rPr>
              <w:t>and</w:t>
            </w:r>
            <w:r w:rsidRPr="009C08C4">
              <w:rPr>
                <w:sz w:val="20"/>
                <w:szCs w:val="20"/>
              </w:rPr>
              <w:t xml:space="preserve"> identity the applicable Triggering Event in the Reason section of the “Other Change” section in A.</w:t>
            </w:r>
          </w:p>
          <w:p w:rsidR="00540712" w:rsidRDefault="00540712" w:rsidP="0050606D">
            <w:pPr>
              <w:pStyle w:val="ListParagraph"/>
              <w:numPr>
                <w:ilvl w:val="0"/>
                <w:numId w:val="18"/>
              </w:numPr>
              <w:ind w:left="270" w:hanging="270"/>
              <w:rPr>
                <w:sz w:val="20"/>
                <w:szCs w:val="20"/>
              </w:rPr>
            </w:pPr>
            <w:r w:rsidRPr="009C08C4">
              <w:rPr>
                <w:sz w:val="20"/>
                <w:szCs w:val="20"/>
              </w:rPr>
              <w:t>Eligible for Medicare means the person satisfies the requirements for Medicare but has not yet enrolled for Medicare.  Covered under Medicare Parts A or B means you have Medicare and CANNOT enroll for an individual plan.</w:t>
            </w:r>
          </w:p>
          <w:p w:rsidR="00540712" w:rsidRDefault="00540712" w:rsidP="0050606D">
            <w:pPr>
              <w:pStyle w:val="ListParagraph"/>
              <w:numPr>
                <w:ilvl w:val="0"/>
                <w:numId w:val="18"/>
              </w:numPr>
              <w:ind w:left="270" w:hanging="270"/>
              <w:rPr>
                <w:sz w:val="20"/>
                <w:szCs w:val="20"/>
              </w:rPr>
            </w:pPr>
            <w:r w:rsidRPr="009C08C4">
              <w:rPr>
                <w:sz w:val="20"/>
                <w:szCs w:val="20"/>
              </w:rPr>
              <w:t>You can obtain the providers’ correct names and addresses from the appropriate provider directory.  You may also obtain each provider’s [NPI] number [from the provider directory] [or] [and] [at: URL] [or] [and] [by contacting the provider directly.]  Providers with multiple office locations and individual provider who belong to more than one practice or provider entity may have more than one [NPI] number.  You should confirm the correct [NPI] number for the specific provider and office location where you will be seen by contacting that office directly.</w:t>
            </w:r>
          </w:p>
          <w:p w:rsidR="00540712" w:rsidRDefault="00540712" w:rsidP="0050606D">
            <w:pPr>
              <w:pStyle w:val="ListParagraph"/>
              <w:numPr>
                <w:ilvl w:val="0"/>
                <w:numId w:val="18"/>
              </w:numPr>
              <w:ind w:left="270" w:hanging="270"/>
              <w:rPr>
                <w:sz w:val="20"/>
                <w:szCs w:val="20"/>
              </w:rPr>
            </w:pPr>
            <w:r w:rsidRPr="009C08C4">
              <w:rPr>
                <w:sz w:val="20"/>
                <w:szCs w:val="20"/>
              </w:rPr>
              <w:t>For provider addresses, include the zip code plus the four digit extension (9 digits).</w:t>
            </w:r>
          </w:p>
          <w:p w:rsidR="00540712" w:rsidRDefault="00540712" w:rsidP="0050606D">
            <w:pPr>
              <w:pStyle w:val="ListParagraph"/>
              <w:numPr>
                <w:ilvl w:val="0"/>
                <w:numId w:val="18"/>
              </w:numPr>
              <w:ind w:left="270" w:hanging="270"/>
              <w:rPr>
                <w:sz w:val="20"/>
                <w:szCs w:val="20"/>
              </w:rPr>
            </w:pPr>
            <w:r w:rsidRPr="009C08C4">
              <w:rPr>
                <w:sz w:val="20"/>
                <w:szCs w:val="20"/>
              </w:rPr>
              <w:t>IF YOU HAVE QUESTIONS concerning the benefits and services provide by or excluded under this [policy], contact a [member services] representative at [phone number] before signing this form.</w:t>
            </w:r>
          </w:p>
          <w:p w:rsidR="00540712" w:rsidRPr="009C08C4" w:rsidRDefault="00540712" w:rsidP="0050606D">
            <w:pPr>
              <w:pStyle w:val="ListParagraph"/>
              <w:numPr>
                <w:ilvl w:val="0"/>
                <w:numId w:val="18"/>
              </w:numPr>
              <w:ind w:left="270" w:hanging="270"/>
              <w:rPr>
                <w:sz w:val="20"/>
                <w:szCs w:val="20"/>
              </w:rPr>
            </w:pPr>
            <w:r w:rsidRPr="009C08C4">
              <w:rPr>
                <w:sz w:val="20"/>
                <w:szCs w:val="20"/>
              </w:rPr>
              <w:t>[KEEP] [MAKE] A COPY OF THIS COMPLETED APPLICATION!  [A copy of this application may be used as a temporary ID card for 30 days from the effective date if authorized by [Carrier Name].  Coverage must be verified with [Carrier Name] prior to visiting with a specialist or admission to a hospital.]</w:t>
            </w:r>
            <w:r w:rsidRPr="009C08C4">
              <w:rPr>
                <w:b/>
                <w:sz w:val="20"/>
                <w:szCs w:val="20"/>
              </w:rPr>
              <w:t xml:space="preserve"> </w:t>
            </w:r>
          </w:p>
          <w:p w:rsidR="00540712" w:rsidRPr="005E3B94" w:rsidRDefault="00540712" w:rsidP="0050606D">
            <w:pPr>
              <w:pStyle w:val="ListParagraph"/>
              <w:numPr>
                <w:ilvl w:val="0"/>
                <w:numId w:val="18"/>
              </w:numPr>
              <w:ind w:left="270" w:hanging="270"/>
              <w:rPr>
                <w:sz w:val="20"/>
                <w:szCs w:val="20"/>
              </w:rPr>
            </w:pPr>
          </w:p>
          <w:p w:rsidR="00540712" w:rsidRPr="005E3B94" w:rsidRDefault="00540712" w:rsidP="0050606D">
            <w:pPr>
              <w:pStyle w:val="ListParagraph"/>
              <w:numPr>
                <w:ilvl w:val="0"/>
                <w:numId w:val="18"/>
              </w:numPr>
              <w:ind w:left="270" w:hanging="270"/>
              <w:rPr>
                <w:sz w:val="20"/>
                <w:szCs w:val="20"/>
              </w:rPr>
            </w:pPr>
          </w:p>
          <w:p w:rsidR="00540712" w:rsidRPr="005E3B94" w:rsidRDefault="00540712" w:rsidP="0050606D">
            <w:pPr>
              <w:pStyle w:val="ListParagraph"/>
              <w:numPr>
                <w:ilvl w:val="0"/>
                <w:numId w:val="18"/>
              </w:numPr>
              <w:ind w:left="270" w:hanging="270"/>
              <w:rPr>
                <w:sz w:val="20"/>
                <w:szCs w:val="20"/>
              </w:rPr>
            </w:pPr>
          </w:p>
          <w:p w:rsidR="00540712" w:rsidRPr="005E3B94" w:rsidRDefault="00540712" w:rsidP="0050606D">
            <w:pPr>
              <w:pStyle w:val="ListParagraph"/>
              <w:numPr>
                <w:ilvl w:val="0"/>
                <w:numId w:val="18"/>
              </w:numPr>
              <w:ind w:left="270" w:hanging="270"/>
              <w:rPr>
                <w:sz w:val="20"/>
                <w:szCs w:val="20"/>
              </w:rPr>
            </w:pPr>
          </w:p>
          <w:p w:rsidR="00540712" w:rsidRPr="005E3B94" w:rsidRDefault="00540712" w:rsidP="0050606D">
            <w:pPr>
              <w:pStyle w:val="ListParagraph"/>
              <w:numPr>
                <w:ilvl w:val="0"/>
                <w:numId w:val="18"/>
              </w:numPr>
              <w:ind w:left="270" w:hanging="270"/>
              <w:rPr>
                <w:sz w:val="20"/>
                <w:szCs w:val="20"/>
              </w:rPr>
            </w:pPr>
          </w:p>
          <w:p w:rsidR="00540712" w:rsidRPr="005E3B94" w:rsidRDefault="00540712" w:rsidP="0050606D">
            <w:pPr>
              <w:pStyle w:val="ListParagraph"/>
              <w:numPr>
                <w:ilvl w:val="0"/>
                <w:numId w:val="18"/>
              </w:numPr>
              <w:ind w:left="270" w:hanging="270"/>
              <w:rPr>
                <w:sz w:val="20"/>
                <w:szCs w:val="20"/>
              </w:rPr>
            </w:pPr>
          </w:p>
          <w:p w:rsidR="00540712" w:rsidRPr="005E3B94" w:rsidRDefault="00540712" w:rsidP="0050606D">
            <w:pPr>
              <w:pStyle w:val="ListParagraph"/>
              <w:numPr>
                <w:ilvl w:val="0"/>
                <w:numId w:val="18"/>
              </w:numPr>
              <w:ind w:left="270" w:hanging="270"/>
              <w:rPr>
                <w:sz w:val="20"/>
                <w:szCs w:val="20"/>
              </w:rPr>
            </w:pPr>
          </w:p>
          <w:p w:rsidR="00540712" w:rsidRPr="005E3B94" w:rsidRDefault="00540712" w:rsidP="0050606D">
            <w:pPr>
              <w:pStyle w:val="ListParagraph"/>
              <w:numPr>
                <w:ilvl w:val="0"/>
                <w:numId w:val="18"/>
              </w:numPr>
              <w:ind w:left="270" w:hanging="270"/>
              <w:rPr>
                <w:sz w:val="20"/>
                <w:szCs w:val="20"/>
              </w:rPr>
            </w:pPr>
          </w:p>
          <w:p w:rsidR="00540712" w:rsidRPr="005E3B94" w:rsidRDefault="00540712" w:rsidP="0050606D">
            <w:pPr>
              <w:pStyle w:val="ListParagraph"/>
              <w:numPr>
                <w:ilvl w:val="0"/>
                <w:numId w:val="18"/>
              </w:numPr>
              <w:ind w:left="270" w:hanging="270"/>
              <w:rPr>
                <w:sz w:val="20"/>
                <w:szCs w:val="20"/>
              </w:rPr>
            </w:pPr>
          </w:p>
          <w:p w:rsidR="00540712" w:rsidRPr="005E3B94" w:rsidRDefault="00540712" w:rsidP="0050606D">
            <w:pPr>
              <w:pStyle w:val="ListParagraph"/>
              <w:numPr>
                <w:ilvl w:val="0"/>
                <w:numId w:val="18"/>
              </w:numPr>
              <w:ind w:left="270" w:hanging="270"/>
              <w:rPr>
                <w:sz w:val="20"/>
                <w:szCs w:val="20"/>
              </w:rPr>
            </w:pPr>
          </w:p>
          <w:p w:rsidR="00540712" w:rsidRPr="005E3B94" w:rsidRDefault="00540712" w:rsidP="0050606D">
            <w:pPr>
              <w:pStyle w:val="ListParagraph"/>
              <w:numPr>
                <w:ilvl w:val="0"/>
                <w:numId w:val="18"/>
              </w:numPr>
              <w:ind w:left="270" w:hanging="270"/>
              <w:rPr>
                <w:sz w:val="20"/>
                <w:szCs w:val="20"/>
              </w:rPr>
            </w:pPr>
          </w:p>
          <w:p w:rsidR="00540712" w:rsidRPr="005E3B94" w:rsidRDefault="00540712" w:rsidP="0050606D">
            <w:pPr>
              <w:pStyle w:val="ListParagraph"/>
              <w:numPr>
                <w:ilvl w:val="0"/>
                <w:numId w:val="18"/>
              </w:numPr>
              <w:ind w:left="270" w:hanging="270"/>
              <w:rPr>
                <w:sz w:val="20"/>
                <w:szCs w:val="20"/>
              </w:rPr>
            </w:pPr>
          </w:p>
          <w:p w:rsidR="00540712" w:rsidRPr="009C08C4" w:rsidRDefault="00540712" w:rsidP="0050606D">
            <w:pPr>
              <w:pStyle w:val="ListParagraph"/>
              <w:numPr>
                <w:ilvl w:val="0"/>
                <w:numId w:val="18"/>
              </w:numPr>
              <w:ind w:left="270" w:hanging="270"/>
              <w:rPr>
                <w:sz w:val="20"/>
                <w:szCs w:val="20"/>
              </w:rPr>
            </w:pPr>
            <w:r w:rsidRPr="009C08C4">
              <w:rPr>
                <w:b/>
                <w:sz w:val="20"/>
                <w:szCs w:val="20"/>
              </w:rPr>
              <w:t>Triggering Events [Please note:  You must provide evidence of the Triggering Event with your enrollment form]</w:t>
            </w:r>
            <w:r w:rsidRPr="009C08C4">
              <w:rPr>
                <w:sz w:val="20"/>
                <w:szCs w:val="20"/>
              </w:rPr>
              <w:t>:</w:t>
            </w:r>
          </w:p>
          <w:p w:rsidR="00540712" w:rsidRPr="00CE2FAB" w:rsidRDefault="00540712" w:rsidP="0050606D">
            <w:pPr>
              <w:pStyle w:val="ListParagraph"/>
              <w:numPr>
                <w:ilvl w:val="1"/>
                <w:numId w:val="18"/>
              </w:numPr>
              <w:ind w:left="900"/>
              <w:rPr>
                <w:sz w:val="20"/>
                <w:szCs w:val="20"/>
              </w:rPr>
            </w:pPr>
            <w:r w:rsidRPr="00CE2FAB">
              <w:rPr>
                <w:sz w:val="20"/>
                <w:szCs w:val="20"/>
              </w:rPr>
              <w:lastRenderedPageBreak/>
              <w:t>Loss of eligibility for minimum essential coverage or medically needy coverage but not if lost due to non-payment of premium</w:t>
            </w:r>
          </w:p>
          <w:p w:rsidR="00540712" w:rsidRPr="00CE2FAB" w:rsidRDefault="00540712" w:rsidP="0050606D">
            <w:pPr>
              <w:pStyle w:val="ListParagraph"/>
              <w:numPr>
                <w:ilvl w:val="1"/>
                <w:numId w:val="18"/>
              </w:numPr>
              <w:ind w:left="900"/>
              <w:rPr>
                <w:sz w:val="20"/>
                <w:szCs w:val="20"/>
              </w:rPr>
            </w:pPr>
            <w:r w:rsidRPr="00CE2FAB">
              <w:rPr>
                <w:sz w:val="20"/>
                <w:szCs w:val="20"/>
              </w:rPr>
              <w:t>Voluntary or involuntary non-renewal of a non-calendar year plan</w:t>
            </w:r>
          </w:p>
          <w:p w:rsidR="00540712" w:rsidRPr="00CE2FAB" w:rsidRDefault="00540712" w:rsidP="0050606D">
            <w:pPr>
              <w:pStyle w:val="ListParagraph"/>
              <w:numPr>
                <w:ilvl w:val="1"/>
                <w:numId w:val="18"/>
              </w:numPr>
              <w:ind w:left="900"/>
              <w:rPr>
                <w:sz w:val="20"/>
                <w:szCs w:val="20"/>
              </w:rPr>
            </w:pPr>
            <w:r w:rsidRPr="00CE2FAB">
              <w:rPr>
                <w:sz w:val="20"/>
                <w:szCs w:val="20"/>
              </w:rPr>
              <w:t xml:space="preserve">Loss of pregnancy-related coverage or access to health care services through coverage for your unborn child </w:t>
            </w:r>
          </w:p>
          <w:p w:rsidR="00540712" w:rsidRPr="00CE2FAB" w:rsidRDefault="00540712" w:rsidP="0050606D">
            <w:pPr>
              <w:pStyle w:val="ListParagraph"/>
              <w:numPr>
                <w:ilvl w:val="1"/>
                <w:numId w:val="18"/>
              </w:numPr>
              <w:ind w:left="900"/>
              <w:rPr>
                <w:sz w:val="20"/>
                <w:szCs w:val="20"/>
              </w:rPr>
            </w:pPr>
            <w:r w:rsidRPr="00CE2FAB">
              <w:rPr>
                <w:sz w:val="20"/>
                <w:szCs w:val="20"/>
              </w:rPr>
              <w:t>Dependent attained age 26 or 31 and lost coverage</w:t>
            </w:r>
          </w:p>
          <w:p w:rsidR="00540712" w:rsidRPr="00CE2FAB" w:rsidRDefault="00540712" w:rsidP="0050606D">
            <w:pPr>
              <w:pStyle w:val="ListParagraph"/>
              <w:numPr>
                <w:ilvl w:val="1"/>
                <w:numId w:val="18"/>
              </w:numPr>
              <w:ind w:left="900"/>
              <w:rPr>
                <w:sz w:val="20"/>
                <w:szCs w:val="20"/>
              </w:rPr>
            </w:pPr>
            <w:r w:rsidRPr="00CE2FAB">
              <w:rPr>
                <w:sz w:val="20"/>
                <w:szCs w:val="20"/>
              </w:rPr>
              <w:t>Marketplace determination that you are no longer eligible for a subsidy</w:t>
            </w:r>
          </w:p>
          <w:p w:rsidR="00540712" w:rsidRDefault="00540712" w:rsidP="0050606D">
            <w:pPr>
              <w:pStyle w:val="ListParagraph"/>
              <w:numPr>
                <w:ilvl w:val="1"/>
                <w:numId w:val="18"/>
              </w:numPr>
              <w:ind w:left="900"/>
              <w:rPr>
                <w:sz w:val="20"/>
                <w:szCs w:val="20"/>
              </w:rPr>
            </w:pPr>
            <w:r w:rsidRPr="00CE2FAB">
              <w:rPr>
                <w:sz w:val="20"/>
                <w:szCs w:val="20"/>
              </w:rPr>
              <w:t>Marriage (at least one spouse must have had coverage for at least 1 day within the prior 60 days)</w:t>
            </w:r>
          </w:p>
          <w:p w:rsidR="00540712" w:rsidRPr="00CE2FAB" w:rsidRDefault="00540712" w:rsidP="0050606D">
            <w:pPr>
              <w:pStyle w:val="ListParagraph"/>
              <w:numPr>
                <w:ilvl w:val="1"/>
                <w:numId w:val="18"/>
              </w:numPr>
              <w:ind w:left="900"/>
              <w:rPr>
                <w:sz w:val="20"/>
                <w:szCs w:val="20"/>
              </w:rPr>
            </w:pPr>
            <w:r>
              <w:rPr>
                <w:sz w:val="20"/>
                <w:szCs w:val="20"/>
              </w:rPr>
              <w:t>Confirmation of pregnancy by a health care provider</w:t>
            </w:r>
          </w:p>
          <w:p w:rsidR="00540712" w:rsidRPr="00CE2FAB" w:rsidRDefault="00540712" w:rsidP="0050606D">
            <w:pPr>
              <w:pStyle w:val="ListParagraph"/>
              <w:numPr>
                <w:ilvl w:val="1"/>
                <w:numId w:val="18"/>
              </w:numPr>
              <w:ind w:left="900"/>
              <w:rPr>
                <w:sz w:val="20"/>
                <w:szCs w:val="20"/>
              </w:rPr>
            </w:pPr>
            <w:r w:rsidRPr="00CE2FAB">
              <w:rPr>
                <w:sz w:val="20"/>
                <w:szCs w:val="20"/>
              </w:rPr>
              <w:t>Birth, adoption, or placement for adoption, placement in foster care or gaining a child through a child support order or other court order, but only you and the new dependent are eligible for the special enrollment.</w:t>
            </w:r>
          </w:p>
          <w:p w:rsidR="00540712" w:rsidRDefault="00540712" w:rsidP="0050606D">
            <w:pPr>
              <w:pStyle w:val="ListParagraph"/>
              <w:numPr>
                <w:ilvl w:val="1"/>
                <w:numId w:val="18"/>
              </w:numPr>
              <w:ind w:left="900"/>
              <w:rPr>
                <w:sz w:val="20"/>
                <w:szCs w:val="20"/>
              </w:rPr>
            </w:pPr>
            <w:r w:rsidRPr="00CE2FAB">
              <w:rPr>
                <w:sz w:val="20"/>
                <w:szCs w:val="20"/>
              </w:rPr>
              <w:t>Gained access to New Jersey plans as a result of permanent move to New Jersey (must have had coverage at least 1 day within the prior 60 days)</w:t>
            </w:r>
          </w:p>
          <w:p w:rsidR="00540712" w:rsidRPr="00F30367" w:rsidRDefault="00540712" w:rsidP="0050606D">
            <w:pPr>
              <w:pStyle w:val="ListParagraph"/>
              <w:numPr>
                <w:ilvl w:val="1"/>
                <w:numId w:val="18"/>
              </w:numPr>
              <w:ind w:left="900"/>
              <w:rPr>
                <w:sz w:val="20"/>
                <w:szCs w:val="20"/>
              </w:rPr>
            </w:pPr>
            <w:r w:rsidRPr="00F30367">
              <w:rPr>
                <w:sz w:val="20"/>
                <w:szCs w:val="20"/>
              </w:rPr>
              <w:t>Applicat</w:t>
            </w:r>
            <w:r>
              <w:rPr>
                <w:sz w:val="20"/>
                <w:szCs w:val="20"/>
              </w:rPr>
              <w:t>i</w:t>
            </w:r>
            <w:r w:rsidRPr="00F30367">
              <w:rPr>
                <w:sz w:val="20"/>
                <w:szCs w:val="20"/>
              </w:rPr>
              <w:t>on to NJ FamilyCare submitted during open enrollment period or</w:t>
            </w:r>
            <w:r>
              <w:rPr>
                <w:sz w:val="20"/>
                <w:szCs w:val="20"/>
              </w:rPr>
              <w:t xml:space="preserve"> d</w:t>
            </w:r>
            <w:r w:rsidRPr="00F30367">
              <w:rPr>
                <w:sz w:val="20"/>
                <w:szCs w:val="20"/>
              </w:rPr>
              <w:t xml:space="preserve">uring </w:t>
            </w:r>
            <w:r>
              <w:rPr>
                <w:sz w:val="20"/>
                <w:szCs w:val="20"/>
              </w:rPr>
              <w:t>a Special Enrollment period is found ineligible</w:t>
            </w:r>
          </w:p>
          <w:p w:rsidR="00540712" w:rsidRPr="00CE2FAB" w:rsidRDefault="00540712" w:rsidP="0050606D">
            <w:pPr>
              <w:pStyle w:val="ListParagraph"/>
              <w:numPr>
                <w:ilvl w:val="1"/>
                <w:numId w:val="18"/>
              </w:numPr>
              <w:ind w:left="900"/>
              <w:rPr>
                <w:sz w:val="20"/>
                <w:szCs w:val="20"/>
              </w:rPr>
            </w:pPr>
            <w:r w:rsidRPr="00CE2FAB">
              <w:rPr>
                <w:sz w:val="20"/>
                <w:szCs w:val="20"/>
              </w:rPr>
              <w:t>Domestic abuse or spousal abandonment necessitating coverage apart from the perpetrator</w:t>
            </w:r>
          </w:p>
          <w:p w:rsidR="00540712" w:rsidRPr="00CE2FAB" w:rsidRDefault="00540712" w:rsidP="0050606D">
            <w:pPr>
              <w:pStyle w:val="ListParagraph"/>
              <w:numPr>
                <w:ilvl w:val="1"/>
                <w:numId w:val="18"/>
              </w:numPr>
              <w:ind w:left="900"/>
              <w:rPr>
                <w:sz w:val="20"/>
                <w:szCs w:val="20"/>
              </w:rPr>
            </w:pPr>
            <w:r w:rsidRPr="00CE2FAB">
              <w:rPr>
                <w:sz w:val="20"/>
                <w:szCs w:val="20"/>
              </w:rPr>
              <w:t xml:space="preserve">Erroneous enrollment or non-enrollment due to error, misrepresentation, misconduct or inaction of entity providing enrollment assistance or a carrier’s violation of a material provision of the plan in relation to a covered person. </w:t>
            </w:r>
          </w:p>
          <w:p w:rsidR="00540712" w:rsidRPr="00CE2FAB" w:rsidRDefault="00540712" w:rsidP="0050606D">
            <w:pPr>
              <w:pStyle w:val="ListParagraph"/>
              <w:numPr>
                <w:ilvl w:val="1"/>
                <w:numId w:val="18"/>
              </w:numPr>
              <w:ind w:left="900"/>
              <w:rPr>
                <w:sz w:val="20"/>
                <w:szCs w:val="20"/>
              </w:rPr>
            </w:pPr>
            <w:r w:rsidRPr="00CE2FAB">
              <w:rPr>
                <w:sz w:val="20"/>
                <w:szCs w:val="20"/>
              </w:rPr>
              <w:t>Your effective date under a health reimbursement arrangement know as either an ICHRA or QSEHRA</w:t>
            </w:r>
          </w:p>
          <w:p w:rsidR="00540712" w:rsidRDefault="00540712" w:rsidP="0050606D">
            <w:pPr>
              <w:rPr>
                <w:rFonts w:ascii="Times New Roman" w:hAnsi="Times New Roman" w:cs="Times New Roman"/>
                <w:b/>
                <w:sz w:val="20"/>
                <w:szCs w:val="20"/>
              </w:rPr>
            </w:pPr>
          </w:p>
          <w:p w:rsidR="00540712" w:rsidRPr="009C08C4" w:rsidRDefault="00540712" w:rsidP="0050606D">
            <w:pPr>
              <w:rPr>
                <w:sz w:val="20"/>
                <w:szCs w:val="20"/>
              </w:rPr>
            </w:pPr>
          </w:p>
        </w:tc>
        <w:tc>
          <w:tcPr>
            <w:tcW w:w="7389" w:type="dxa"/>
          </w:tcPr>
          <w:p w:rsidR="00540712" w:rsidRDefault="00540712" w:rsidP="0050606D">
            <w:pPr>
              <w:rPr>
                <w:rFonts w:ascii="Times New Roman" w:hAnsi="Times New Roman" w:cs="Times New Roman"/>
                <w:sz w:val="20"/>
                <w:szCs w:val="20"/>
              </w:rPr>
            </w:pPr>
            <w:r w:rsidRPr="00FB1B3B">
              <w:rPr>
                <w:rFonts w:ascii="Times New Roman" w:hAnsi="Times New Roman" w:cs="Times New Roman"/>
                <w:b/>
                <w:sz w:val="20"/>
                <w:szCs w:val="20"/>
              </w:rPr>
              <w:lastRenderedPageBreak/>
              <w:t>Eligibility</w:t>
            </w:r>
            <w:r>
              <w:rPr>
                <w:rFonts w:ascii="Times New Roman" w:hAnsi="Times New Roman" w:cs="Times New Roman"/>
                <w:b/>
                <w:sz w:val="20"/>
                <w:szCs w:val="20"/>
              </w:rPr>
              <w:t xml:space="preserve"> [for health benefit plans]</w:t>
            </w:r>
          </w:p>
          <w:p w:rsidR="00540712" w:rsidRDefault="00540712" w:rsidP="0050606D">
            <w:pPr>
              <w:pStyle w:val="ListParagraph"/>
              <w:numPr>
                <w:ilvl w:val="0"/>
                <w:numId w:val="19"/>
              </w:numPr>
              <w:ind w:left="540"/>
              <w:rPr>
                <w:sz w:val="20"/>
                <w:szCs w:val="20"/>
              </w:rPr>
            </w:pPr>
            <w:r>
              <w:rPr>
                <w:sz w:val="20"/>
                <w:szCs w:val="20"/>
              </w:rPr>
              <w:t>Eligibility requirements are set forth under the Individual Health Coverage Reform Act of 1992, P.L. 1992, c. 161 (N.J.S.A. 17B:27A-2 et seq.)</w:t>
            </w:r>
          </w:p>
          <w:p w:rsidR="00540712" w:rsidRDefault="00540712" w:rsidP="0050606D">
            <w:pPr>
              <w:pStyle w:val="ListParagraph"/>
              <w:numPr>
                <w:ilvl w:val="0"/>
                <w:numId w:val="19"/>
              </w:numPr>
              <w:ind w:left="540"/>
              <w:rPr>
                <w:sz w:val="20"/>
                <w:szCs w:val="20"/>
              </w:rPr>
            </w:pPr>
            <w:r>
              <w:rPr>
                <w:sz w:val="20"/>
                <w:szCs w:val="20"/>
              </w:rPr>
              <w:t>You MUST be a New Jersey resident which means your primary residence is in New Jersey.</w:t>
            </w:r>
          </w:p>
          <w:p w:rsidR="00540712" w:rsidRDefault="00540712" w:rsidP="0050606D">
            <w:pPr>
              <w:pStyle w:val="ListParagraph"/>
              <w:numPr>
                <w:ilvl w:val="0"/>
                <w:numId w:val="19"/>
              </w:numPr>
              <w:ind w:left="540"/>
              <w:rPr>
                <w:sz w:val="20"/>
                <w:szCs w:val="20"/>
              </w:rPr>
            </w:pPr>
            <w:r>
              <w:rPr>
                <w:sz w:val="20"/>
                <w:szCs w:val="20"/>
              </w:rPr>
              <w:t>You must not be enrolled for Medicare Parts A or B.</w:t>
            </w:r>
          </w:p>
          <w:p w:rsidR="00540712" w:rsidRDefault="00540712" w:rsidP="0050606D">
            <w:pPr>
              <w:pStyle w:val="ListParagraph"/>
              <w:numPr>
                <w:ilvl w:val="0"/>
                <w:numId w:val="19"/>
              </w:numPr>
              <w:ind w:left="540"/>
              <w:rPr>
                <w:sz w:val="20"/>
                <w:szCs w:val="20"/>
              </w:rPr>
            </w:pPr>
            <w:r>
              <w:rPr>
                <w:sz w:val="20"/>
                <w:szCs w:val="20"/>
              </w:rPr>
              <w:t>If application is made for the Catastrophic Plan, the following additional requirements apply:</w:t>
            </w:r>
          </w:p>
          <w:p w:rsidR="00540712" w:rsidRDefault="00540712" w:rsidP="0050606D">
            <w:pPr>
              <w:pStyle w:val="ListParagraph"/>
              <w:numPr>
                <w:ilvl w:val="1"/>
                <w:numId w:val="19"/>
              </w:numPr>
              <w:ind w:left="900" w:hanging="270"/>
              <w:rPr>
                <w:sz w:val="20"/>
                <w:szCs w:val="20"/>
              </w:rPr>
            </w:pPr>
            <w:r>
              <w:rPr>
                <w:sz w:val="20"/>
                <w:szCs w:val="20"/>
              </w:rPr>
              <w:t>You must be under 30 years old; OR</w:t>
            </w:r>
          </w:p>
          <w:p w:rsidR="00540712" w:rsidRPr="00A976B4" w:rsidRDefault="00540712" w:rsidP="0050606D">
            <w:pPr>
              <w:pStyle w:val="ListParagraph"/>
              <w:numPr>
                <w:ilvl w:val="1"/>
                <w:numId w:val="19"/>
              </w:numPr>
              <w:ind w:left="900" w:hanging="270"/>
              <w:rPr>
                <w:sz w:val="20"/>
                <w:szCs w:val="20"/>
              </w:rPr>
            </w:pPr>
            <w:r>
              <w:rPr>
                <w:sz w:val="20"/>
                <w:szCs w:val="20"/>
              </w:rPr>
              <w:t>You must have a notice that you qualify for an exemption with an Exemption Certificate Number (ECN) from the Marketplace.  Attach a copy of that notice to your application.</w:t>
            </w:r>
          </w:p>
          <w:p w:rsidR="00540712" w:rsidRPr="00A976B4" w:rsidRDefault="00540712" w:rsidP="0050606D">
            <w:pPr>
              <w:rPr>
                <w:rFonts w:ascii="Times New Roman" w:hAnsi="Times New Roman" w:cs="Times New Roman"/>
                <w:sz w:val="20"/>
                <w:szCs w:val="20"/>
              </w:rPr>
            </w:pPr>
          </w:p>
          <w:p w:rsidR="00540712" w:rsidRDefault="00540712" w:rsidP="0050606D">
            <w:pPr>
              <w:rPr>
                <w:rFonts w:ascii="Times New Roman" w:hAnsi="Times New Roman" w:cs="Times New Roman"/>
                <w:sz w:val="20"/>
                <w:szCs w:val="20"/>
              </w:rPr>
            </w:pPr>
            <w:r w:rsidRPr="00A976B4">
              <w:rPr>
                <w:rFonts w:ascii="Times New Roman" w:hAnsi="Times New Roman" w:cs="Times New Roman"/>
                <w:sz w:val="20"/>
                <w:szCs w:val="20"/>
              </w:rPr>
              <w:t>Th</w:t>
            </w:r>
            <w:r>
              <w:rPr>
                <w:rFonts w:ascii="Times New Roman" w:hAnsi="Times New Roman" w:cs="Times New Roman"/>
                <w:sz w:val="20"/>
                <w:szCs w:val="20"/>
              </w:rPr>
              <w:t xml:space="preserve">e </w:t>
            </w:r>
            <w:r>
              <w:rPr>
                <w:rFonts w:ascii="Times New Roman" w:hAnsi="Times New Roman" w:cs="Times New Roman"/>
                <w:b/>
                <w:sz w:val="20"/>
                <w:szCs w:val="20"/>
              </w:rPr>
              <w:t>Annual Open Enrollment Period</w:t>
            </w:r>
            <w:r>
              <w:rPr>
                <w:rFonts w:ascii="Times New Roman" w:hAnsi="Times New Roman" w:cs="Times New Roman"/>
                <w:sz w:val="20"/>
                <w:szCs w:val="20"/>
              </w:rPr>
              <w:t xml:space="preserve"> </w:t>
            </w:r>
            <w:r w:rsidRPr="00CE2FAB">
              <w:rPr>
                <w:rFonts w:ascii="Times New Roman" w:hAnsi="Times New Roman" w:cs="Times New Roman"/>
                <w:sz w:val="20"/>
                <w:szCs w:val="20"/>
              </w:rPr>
              <w:t>begins November 1 and ends January 31 each year, and is the designated period of time during which you may apply for or change coverage for yourself and family members who are currently uninsured or who are covered under another individual plan, or who are covered under a group health plan, group health benefits plan, a governmental plan, a church plan.  Your application must be signed, dated and mailed during the Annual Open Enrollment Period.  The effective date of coverage applied for by December 31 will be January 1 of the immediately following year. The effective date of coverage applied for between January 1 and January 31 will be February 1 of the same year.</w:t>
            </w:r>
          </w:p>
          <w:p w:rsidR="00540712" w:rsidRDefault="00540712" w:rsidP="0050606D">
            <w:pPr>
              <w:rPr>
                <w:sz w:val="20"/>
                <w:szCs w:val="20"/>
              </w:rPr>
            </w:pPr>
          </w:p>
          <w:p w:rsidR="00540712" w:rsidRDefault="00540712" w:rsidP="0050606D">
            <w:pPr>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b/>
                <w:sz w:val="20"/>
                <w:szCs w:val="20"/>
              </w:rPr>
              <w:t>Special Enrollment Period</w:t>
            </w:r>
            <w:r>
              <w:rPr>
                <w:rFonts w:ascii="Times New Roman" w:hAnsi="Times New Roman" w:cs="Times New Roman"/>
                <w:sz w:val="20"/>
                <w:szCs w:val="20"/>
              </w:rPr>
              <w:t xml:space="preserve"> that last for 60 days follows the listed Triggering Events.  The effective date of a new policy will be no later than the first [or fifteenth] of the month following receipt of the application.  In addition, if the Triggering Event is the loss of eligibility for minimum essential coverage, the Special Enrollment Period includes the 60 days prior to the Triggering Event.  </w:t>
            </w:r>
          </w:p>
          <w:p w:rsidR="00540712" w:rsidRDefault="00540712" w:rsidP="0050606D">
            <w:pPr>
              <w:rPr>
                <w:rFonts w:ascii="Times New Roman" w:hAnsi="Times New Roman" w:cs="Times New Roman"/>
                <w:sz w:val="20"/>
                <w:szCs w:val="20"/>
              </w:rPr>
            </w:pPr>
          </w:p>
          <w:p w:rsidR="00540712" w:rsidRDefault="00540712" w:rsidP="0050606D">
            <w:pPr>
              <w:rPr>
                <w:rFonts w:ascii="Times New Roman" w:hAnsi="Times New Roman" w:cs="Times New Roman"/>
                <w:sz w:val="20"/>
                <w:szCs w:val="20"/>
              </w:rPr>
            </w:pPr>
            <w:r>
              <w:rPr>
                <w:rFonts w:ascii="Times New Roman" w:hAnsi="Times New Roman" w:cs="Times New Roman"/>
                <w:sz w:val="20"/>
                <w:szCs w:val="20"/>
              </w:rPr>
              <w:t>NOTE:  If you currently have coverage, the plan for which you are applying must REPLACE the current coverage, but you SHOULD NOT terminate it until the new coverage is effective.</w:t>
            </w:r>
          </w:p>
          <w:p w:rsidR="00540712" w:rsidRDefault="00540712" w:rsidP="0050606D">
            <w:pPr>
              <w:rPr>
                <w:rFonts w:ascii="Times New Roman" w:hAnsi="Times New Roman" w:cs="Times New Roman"/>
                <w:sz w:val="20"/>
                <w:szCs w:val="20"/>
              </w:rPr>
            </w:pPr>
          </w:p>
          <w:p w:rsidR="00540712" w:rsidRDefault="00540712" w:rsidP="0050606D">
            <w:pPr>
              <w:rPr>
                <w:rFonts w:ascii="Times New Roman" w:hAnsi="Times New Roman" w:cs="Times New Roman"/>
                <w:sz w:val="20"/>
                <w:szCs w:val="20"/>
              </w:rPr>
            </w:pPr>
            <w:r>
              <w:rPr>
                <w:rFonts w:ascii="Times New Roman" w:hAnsi="Times New Roman" w:cs="Times New Roman"/>
                <w:b/>
                <w:sz w:val="20"/>
                <w:szCs w:val="20"/>
              </w:rPr>
              <w:t>[Eligibility for ancillary products]</w:t>
            </w:r>
          </w:p>
          <w:p w:rsidR="00540712" w:rsidRPr="00A976B4" w:rsidRDefault="00540712" w:rsidP="0050606D">
            <w:pPr>
              <w:rPr>
                <w:rFonts w:ascii="Times New Roman" w:hAnsi="Times New Roman" w:cs="Times New Roman"/>
                <w:sz w:val="20"/>
                <w:szCs w:val="20"/>
              </w:rPr>
            </w:pPr>
          </w:p>
        </w:tc>
      </w:tr>
    </w:tbl>
    <w:p w:rsidR="00540712" w:rsidRPr="007C51CA" w:rsidRDefault="00540712" w:rsidP="00540712">
      <w:pPr>
        <w:spacing w:after="0" w:line="240" w:lineRule="auto"/>
        <w:rPr>
          <w:rFonts w:ascii="Times New Roman" w:eastAsia="Times New Roman" w:hAnsi="Times New Roman" w:cs="Times New Roman"/>
          <w:sz w:val="24"/>
          <w:szCs w:val="24"/>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9"/>
      </w:tblGrid>
      <w:tr w:rsidR="00540712" w:rsidRPr="007C51CA" w:rsidTr="0050606D">
        <w:trPr>
          <w:cantSplit/>
          <w:trHeight w:val="98"/>
        </w:trPr>
        <w:tc>
          <w:tcPr>
            <w:tcW w:w="14799" w:type="dxa"/>
            <w:tcBorders>
              <w:top w:val="nil"/>
            </w:tcBorders>
            <w:shd w:val="clear" w:color="auto" w:fill="CCCCCC"/>
          </w:tcPr>
          <w:p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 xml:space="preserve">CONDITIONS OF ENROLLMENT  -- [APPLICANT] ACKNOWLEDGEMENTS </w:t>
            </w:r>
            <w:smartTag w:uri="urn:schemas-microsoft-com:office:smarttags" w:element="stockticker">
              <w:r w:rsidRPr="007C51CA">
                <w:rPr>
                  <w:rFonts w:ascii="Times New Roman" w:eastAsia="Times New Roman" w:hAnsi="Times New Roman" w:cs="Times New Roman"/>
                  <w:b/>
                  <w:sz w:val="20"/>
                  <w:szCs w:val="20"/>
                </w:rPr>
                <w:t>AND</w:t>
              </w:r>
            </w:smartTag>
            <w:r w:rsidRPr="007C51CA">
              <w:rPr>
                <w:rFonts w:ascii="Times New Roman" w:eastAsia="Times New Roman" w:hAnsi="Times New Roman" w:cs="Times New Roman"/>
                <w:b/>
                <w:sz w:val="20"/>
                <w:szCs w:val="20"/>
              </w:rPr>
              <w:t xml:space="preserve"> AGREEMENTS</w:t>
            </w:r>
          </w:p>
        </w:tc>
      </w:tr>
      <w:tr w:rsidR="00540712" w:rsidRPr="007C51CA" w:rsidTr="0050606D">
        <w:trPr>
          <w:cantSplit/>
          <w:trHeight w:val="377"/>
        </w:trPr>
        <w:tc>
          <w:tcPr>
            <w:tcW w:w="14799" w:type="dxa"/>
            <w:tcBorders>
              <w:bottom w:val="single" w:sz="4" w:space="0" w:color="auto"/>
            </w:tcBorders>
            <w:shd w:val="clear" w:color="auto" w:fill="auto"/>
          </w:tcPr>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On behalf of myself and the dependents listed in this Enrollment/Change Request form, I acknowledge that:</w:t>
            </w:r>
          </w:p>
          <w:p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authorize any physician or medical professional, hospital, clinic or other medical care institution, carrier, consumer reporting agency, and any employer to give [Carrier Name], or any consumer reporting agency acting on behalf of [Carrier Name], information pertaining to employment, other health coverage, and medical advice, treatment or supplies for any physical or mental condition relevant to me or a minor dependent applying for coverage.  I agree that this authorization shall be valid for 30 months from the date I sign this Enrollment/Change Request form, unless revoked at an earlier date.</w:t>
            </w:r>
          </w:p>
          <w:p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if I revoke this authorization before it expires, such revocation shall not affect any action that [Carrier Name] has taken in reliance on the authorization.</w:t>
            </w:r>
          </w:p>
          <w:p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I may receive a copy of this authorization if I request one.</w:t>
            </w:r>
          </w:p>
          <w:p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[Carrier] will provide coverage in accordance with the terms of the contract for the individual [plan] [policy].</w:t>
            </w:r>
          </w:p>
          <w:p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that my enrollment and the enrollment of my listed dependents in [Carrier’s Name’s] individual [plan] [policy] is subject to acceptance by [Carrier’s Name].</w:t>
            </w:r>
          </w:p>
          <w:p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the provision of coverage and benefits is contingent upon payment of premiums and may be terminated in accordance with the terms of the individual [plan] [policy] if premiums are not paid timely.</w:t>
            </w:r>
          </w:p>
        </w:tc>
      </w:tr>
      <w:tr w:rsidR="00540712" w:rsidRPr="007C51CA" w:rsidTr="0050606D">
        <w:trPr>
          <w:cantSplit/>
          <w:trHeight w:val="233"/>
        </w:trPr>
        <w:tc>
          <w:tcPr>
            <w:tcW w:w="14799" w:type="dxa"/>
            <w:shd w:val="clear" w:color="auto" w:fill="CCCCCC"/>
          </w:tcPr>
          <w:p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MISREPRESENTATIONS</w:t>
            </w:r>
          </w:p>
        </w:tc>
      </w:tr>
      <w:tr w:rsidR="00540712" w:rsidRPr="007C51CA" w:rsidTr="0050606D">
        <w:trPr>
          <w:cantSplit/>
          <w:trHeight w:val="233"/>
        </w:trPr>
        <w:tc>
          <w:tcPr>
            <w:tcW w:w="14799" w:type="dxa"/>
            <w:shd w:val="clear" w:color="auto" w:fill="auto"/>
          </w:tcPr>
          <w:p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Any person who includes any false or misleading information on a Nongroup Enrollment/Change Request Form [for a health benefits plan] is subject to criminal and civil penalties.</w:t>
            </w:r>
          </w:p>
        </w:tc>
      </w:tr>
    </w:tbl>
    <w:p w:rsidR="00540712" w:rsidRPr="007C51CA" w:rsidRDefault="00540712" w:rsidP="00540712">
      <w:pPr>
        <w:spacing w:after="0" w:line="240" w:lineRule="auto"/>
        <w:jc w:val="center"/>
        <w:rPr>
          <w:rFonts w:ascii="Times New Roman" w:eastAsia="Times New Roman" w:hAnsi="Times New Roman" w:cs="Times New Roman"/>
          <w:b/>
          <w:sz w:val="24"/>
          <w:szCs w:val="24"/>
        </w:rPr>
      </w:pPr>
    </w:p>
    <w:p w:rsidR="00540712" w:rsidRDefault="00540712" w:rsidP="00540712">
      <w:pPr>
        <w:spacing w:after="0" w:line="240" w:lineRule="auto"/>
        <w:jc w:val="center"/>
        <w:rPr>
          <w:rFonts w:ascii="Times New Roman" w:eastAsia="Times New Roman" w:hAnsi="Times New Roman" w:cs="Times New Roman"/>
          <w:b/>
          <w:sz w:val="20"/>
          <w:szCs w:val="20"/>
        </w:rPr>
      </w:pPr>
    </w:p>
    <w:p w:rsidR="00540712" w:rsidRPr="007C51CA" w:rsidRDefault="00540712" w:rsidP="00540712">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Carrier instructions</w:t>
      </w:r>
    </w:p>
    <w:p w:rsidR="00540712" w:rsidRPr="007C51CA" w:rsidRDefault="00540712" w:rsidP="00540712">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(not to be included in the Nongroup Enrollment/Change Request form when printed by the carrier)</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should insert its logo and name where indicated, or leave the table blank, or blacked-out.</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must replace bracketed text “carrier name” with carrier’s full name throughout the document.</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 xml:space="preserve">Replace “on back” with appropriate directions if the instructions are not provided on the reverse side. </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the carrier refers to the “Enrollee/Subscriber” using another term such as “Member” or “Applicant” or some similar term, replace the term “Enrollee/Subscriber” with such other term throughout the document.</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carrier may choose to put Civil Union Partner on the same line as Spouse, or on a separate line.</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omit “Add/Change Office ID Numbers” options if carrier does not offer such options.</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In Section B, references to the </w:t>
      </w:r>
      <w:r w:rsidRPr="007C51CA">
        <w:rPr>
          <w:rFonts w:ascii="Times New Roman" w:eastAsia="Times New Roman" w:hAnsi="Times New Roman" w:cs="Times New Roman"/>
          <w:bCs/>
          <w:color w:val="000000"/>
          <w:sz w:val="20"/>
          <w:szCs w:val="20"/>
        </w:rPr>
        <w:t>e-mail address should be omitted if the contact option is not offered.</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At Section B and D, references to primary, ob/gyn and Dentist  selections, with LOC and NPI numbers should not be included if selections are not an option or a requirement.  If a carrier does not assign numbers for each office location, then carriers may indicate that LOC refers to the office location in the selection information, and request that enrollees identify a name for the office location.  However, carriers should not request complete office address locations.  Allow selection of PCP for plans for which PCP selection is allowed or required.</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B and D, omit reference to current patient status, if the carrier does not require the information. </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C, insert carrier plan options and deductibles, coinsurance or copayment options.  Listed medical plan options must be consistent with the requirements of N.J.A.C. 11:20-3.  If pediatric dental coverage is not embedded  include text to obtain a reasonable assurance that the applicant has separately bought pediatric dental coverage.  Any available additional benefits such as adult dental and adult vision benefits may be listed. </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bCs/>
          <w:color w:val="000000"/>
          <w:sz w:val="20"/>
          <w:szCs w:val="20"/>
        </w:rPr>
        <w:t>At Section D, if the carrier does not require proof of disability, omit the directions to attach proof.</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Section [E] is omitted, renumber Sections F through L accordingly.</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I, omit those payment options or modes that are unavailable (but note:  carriers must permit payment on a monthly basis).</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[K], omit reference to agents if the carrier does not use them in the sale of individual policies.  The text may be modified to include the specific broker/general agent information the carrier requires.  The scope of the information included is limited to information concerning the broker/general agent or agent.</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carrier uses a term other than “Member Services,” the carrier should insert that term, and must include the appropriate contact phone number.</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carrier must insert the procedure to be followed to allow the applicant to secure coverage before the actual ID card is issued.</w:t>
      </w:r>
    </w:p>
    <w:p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you require selection of health care providers, insert appropriate information on how to obtain correct NPI numbers.  Note that indicating information is available only through a website is not appropriate.</w:t>
      </w:r>
    </w:p>
    <w:p w:rsidR="00540712" w:rsidRPr="007C51CA" w:rsidRDefault="00540712" w:rsidP="00540712">
      <w:pPr>
        <w:numPr>
          <w:ilvl w:val="0"/>
          <w:numId w:val="5"/>
        </w:numPr>
        <w:autoSpaceDE w:val="0"/>
        <w:autoSpaceDN w:val="0"/>
        <w:adjustRightInd w:val="0"/>
        <w:spacing w:after="0" w:line="240" w:lineRule="auto"/>
        <w:rPr>
          <w:rFonts w:ascii="Times-Roman" w:eastAsia="Times New Roman" w:hAnsi="Times-Roman" w:cs="Times-Roman"/>
          <w:color w:val="000000"/>
          <w:sz w:val="20"/>
          <w:szCs w:val="20"/>
        </w:rPr>
      </w:pPr>
      <w:r w:rsidRPr="007C51CA">
        <w:rPr>
          <w:rFonts w:ascii="Times New Roman" w:eastAsia="Times New Roman" w:hAnsi="Times New Roman" w:cs="Times New Roman"/>
          <w:color w:val="000000"/>
          <w:sz w:val="20"/>
          <w:szCs w:val="20"/>
        </w:rPr>
        <w:t xml:space="preserve">At the Footnote, if a carrier does not utilize an “Internal Carrier Form Number,” the carrier may omit the reference. </w:t>
      </w:r>
    </w:p>
    <w:p w:rsidR="00540712" w:rsidRDefault="00540712" w:rsidP="00540712">
      <w:pPr>
        <w:numPr>
          <w:ilvl w:val="0"/>
          <w:numId w:val="5"/>
        </w:numPr>
        <w:autoSpaceDE w:val="0"/>
        <w:autoSpaceDN w:val="0"/>
        <w:adjustRightInd w:val="0"/>
        <w:spacing w:after="0" w:line="240" w:lineRule="auto"/>
      </w:pPr>
      <w:r w:rsidRPr="007C51CA">
        <w:rPr>
          <w:rFonts w:ascii="Times New Roman" w:eastAsia="Times New Roman" w:hAnsi="Times New Roman" w:cs="Times New Roman"/>
          <w:color w:val="000000"/>
          <w:sz w:val="20"/>
          <w:szCs w:val="20"/>
        </w:rPr>
        <w:t xml:space="preserve">Carriers should add information regarding eligibility for ancillary products, if any.  </w:t>
      </w:r>
    </w:p>
    <w:p w:rsidR="00540712" w:rsidRDefault="00540712" w:rsidP="00540712"/>
    <w:p w:rsidR="00B61251" w:rsidRDefault="00B61251"/>
    <w:sectPr w:rsidR="00B61251" w:rsidSect="0050606D">
      <w:footerReference w:type="even" r:id="rId7"/>
      <w:footerReference w:type="default" r:id="rId8"/>
      <w:pgSz w:w="15840" w:h="12240" w:orient="landscape" w:code="1"/>
      <w:pgMar w:top="720" w:right="720" w:bottom="100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3D8" w:rsidRDefault="005B73D8">
      <w:pPr>
        <w:spacing w:after="0" w:line="240" w:lineRule="auto"/>
      </w:pPr>
      <w:r>
        <w:separator/>
      </w:r>
    </w:p>
  </w:endnote>
  <w:endnote w:type="continuationSeparator" w:id="0">
    <w:p w:rsidR="005B73D8" w:rsidRDefault="005B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3D8" w:rsidRDefault="005B73D8" w:rsidP="00506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73D8" w:rsidRDefault="005B7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3D8" w:rsidRDefault="005B73D8" w:rsidP="00506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B73D8" w:rsidRPr="00616723" w:rsidRDefault="005B73D8" w:rsidP="0050606D">
    <w:pPr>
      <w:pStyle w:val="Footer"/>
      <w:jc w:val="both"/>
      <w:rPr>
        <w:sz w:val="20"/>
        <w:szCs w:val="20"/>
      </w:rPr>
    </w:pPr>
    <w:r w:rsidRPr="00616723">
      <w:rPr>
        <w:sz w:val="20"/>
        <w:szCs w:val="20"/>
      </w:rPr>
      <w:t>NJ-HINT-</w:t>
    </w:r>
    <w:r>
      <w:rPr>
        <w:sz w:val="20"/>
        <w:szCs w:val="20"/>
      </w:rPr>
      <w:t>Individual  11/</w:t>
    </w:r>
    <w:r w:rsidRPr="00CE2FAB">
      <w:rPr>
        <w:sz w:val="20"/>
        <w:szCs w:val="20"/>
      </w:rPr>
      <w:t>202</w:t>
    </w:r>
    <w:r>
      <w:rPr>
        <w:sz w:val="20"/>
        <w:szCs w:val="20"/>
      </w:rPr>
      <w:t>2</w:t>
    </w:r>
    <w:r>
      <w:rPr>
        <w:sz w:val="20"/>
        <w:szCs w:val="20"/>
      </w:rPr>
      <w:tab/>
    </w:r>
    <w:r>
      <w:rPr>
        <w:sz w:val="20"/>
        <w:szCs w:val="20"/>
      </w:rPr>
      <w:tab/>
    </w:r>
    <w:r>
      <w:rPr>
        <w:sz w:val="20"/>
        <w:szCs w:val="20"/>
      </w:rPr>
      <w:tab/>
    </w:r>
    <w:r>
      <w:rPr>
        <w:sz w:val="20"/>
        <w:szCs w:val="20"/>
      </w:rPr>
      <w:tab/>
    </w:r>
    <w:r>
      <w:rPr>
        <w:sz w:val="20"/>
        <w:szCs w:val="20"/>
      </w:rPr>
      <w:tab/>
    </w:r>
    <w:r>
      <w:rPr>
        <w:sz w:val="20"/>
        <w:szCs w:val="20"/>
      </w:rPr>
      <w:tab/>
      <w:t>[Internal Carrier Form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3D8" w:rsidRDefault="005B73D8">
      <w:pPr>
        <w:spacing w:after="0" w:line="240" w:lineRule="auto"/>
      </w:pPr>
      <w:r>
        <w:separator/>
      </w:r>
    </w:p>
  </w:footnote>
  <w:footnote w:type="continuationSeparator" w:id="0">
    <w:p w:rsidR="005B73D8" w:rsidRDefault="005B7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6E1"/>
    <w:multiLevelType w:val="hybridMultilevel"/>
    <w:tmpl w:val="235CC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28664C"/>
    <w:multiLevelType w:val="multilevel"/>
    <w:tmpl w:val="7D12BE3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E55E0"/>
    <w:multiLevelType w:val="hybridMultilevel"/>
    <w:tmpl w:val="8A684E5C"/>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5A325F"/>
    <w:multiLevelType w:val="hybridMultilevel"/>
    <w:tmpl w:val="2592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7CC1"/>
    <w:multiLevelType w:val="hybridMultilevel"/>
    <w:tmpl w:val="BAD4D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B2701"/>
    <w:multiLevelType w:val="multilevel"/>
    <w:tmpl w:val="B7CEE3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8FA4185"/>
    <w:multiLevelType w:val="hybridMultilevel"/>
    <w:tmpl w:val="8D0C83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4497C"/>
    <w:multiLevelType w:val="hybridMultilevel"/>
    <w:tmpl w:val="B86805BE"/>
    <w:lvl w:ilvl="0" w:tplc="2854A9BE">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047198"/>
    <w:multiLevelType w:val="hybridMultilevel"/>
    <w:tmpl w:val="23282590"/>
    <w:lvl w:ilvl="0" w:tplc="24D0C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454B"/>
    <w:multiLevelType w:val="hybridMultilevel"/>
    <w:tmpl w:val="0544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47258E"/>
    <w:multiLevelType w:val="hybridMultilevel"/>
    <w:tmpl w:val="5ACA6E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44363"/>
    <w:multiLevelType w:val="hybridMultilevel"/>
    <w:tmpl w:val="ECB0A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904C4C"/>
    <w:multiLevelType w:val="hybridMultilevel"/>
    <w:tmpl w:val="7D12BE30"/>
    <w:lvl w:ilvl="0" w:tplc="24D0C2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A3565B"/>
    <w:multiLevelType w:val="hybridMultilevel"/>
    <w:tmpl w:val="583EB2B6"/>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552A32"/>
    <w:multiLevelType w:val="hybridMultilevel"/>
    <w:tmpl w:val="7188E3C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A7042B"/>
    <w:multiLevelType w:val="multilevel"/>
    <w:tmpl w:val="232825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7146E"/>
    <w:multiLevelType w:val="hybridMultilevel"/>
    <w:tmpl w:val="61184308"/>
    <w:lvl w:ilvl="0" w:tplc="04090015">
      <w:start w:val="1"/>
      <w:numFmt w:val="upperLetter"/>
      <w:lvlText w:val="%1."/>
      <w:lvlJc w:val="left"/>
      <w:pPr>
        <w:ind w:left="823" w:hanging="360"/>
      </w:pPr>
    </w:lvl>
    <w:lvl w:ilvl="1" w:tplc="0409000F">
      <w:start w:val="1"/>
      <w:numFmt w:val="decimal"/>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7"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120F8"/>
    <w:multiLevelType w:val="hybridMultilevel"/>
    <w:tmpl w:val="99A0F7DA"/>
    <w:lvl w:ilvl="0" w:tplc="24D0C2DC">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0"/>
  </w:num>
  <w:num w:numId="4">
    <w:abstractNumId w:val="9"/>
  </w:num>
  <w:num w:numId="5">
    <w:abstractNumId w:val="4"/>
  </w:num>
  <w:num w:numId="6">
    <w:abstractNumId w:val="12"/>
  </w:num>
  <w:num w:numId="7">
    <w:abstractNumId w:val="1"/>
  </w:num>
  <w:num w:numId="8">
    <w:abstractNumId w:val="11"/>
  </w:num>
  <w:num w:numId="9">
    <w:abstractNumId w:val="14"/>
  </w:num>
  <w:num w:numId="10">
    <w:abstractNumId w:val="6"/>
  </w:num>
  <w:num w:numId="11">
    <w:abstractNumId w:val="13"/>
  </w:num>
  <w:num w:numId="12">
    <w:abstractNumId w:val="7"/>
  </w:num>
  <w:num w:numId="13">
    <w:abstractNumId w:val="2"/>
  </w:num>
  <w:num w:numId="14">
    <w:abstractNumId w:val="5"/>
  </w:num>
  <w:num w:numId="15">
    <w:abstractNumId w:val="10"/>
  </w:num>
  <w:num w:numId="16">
    <w:abstractNumId w:val="3"/>
  </w:num>
  <w:num w:numId="17">
    <w:abstractNumId w:val="1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12"/>
    <w:rsid w:val="002B2DB2"/>
    <w:rsid w:val="002D3AFB"/>
    <w:rsid w:val="0050606D"/>
    <w:rsid w:val="00540712"/>
    <w:rsid w:val="005B73D8"/>
    <w:rsid w:val="006070FA"/>
    <w:rsid w:val="00B107E2"/>
    <w:rsid w:val="00B61251"/>
    <w:rsid w:val="00C14A87"/>
    <w:rsid w:val="00D873DB"/>
    <w:rsid w:val="00F7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E5A4473"/>
  <w15:chartTrackingRefBased/>
  <w15:docId w15:val="{60021A35-E7B2-4364-AFDF-30342E2D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40712"/>
  </w:style>
  <w:style w:type="numbering" w:customStyle="1" w:styleId="NoList11">
    <w:name w:val="No List11"/>
    <w:next w:val="NoList"/>
    <w:uiPriority w:val="99"/>
    <w:semiHidden/>
    <w:unhideWhenUsed/>
    <w:rsid w:val="00540712"/>
  </w:style>
  <w:style w:type="paragraph" w:styleId="Header">
    <w:name w:val="header"/>
    <w:basedOn w:val="Normal"/>
    <w:link w:val="HeaderChar"/>
    <w:rsid w:val="005407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40712"/>
    <w:rPr>
      <w:rFonts w:ascii="Times New Roman" w:eastAsia="Times New Roman" w:hAnsi="Times New Roman" w:cs="Times New Roman"/>
      <w:sz w:val="24"/>
      <w:szCs w:val="24"/>
    </w:rPr>
  </w:style>
  <w:style w:type="paragraph" w:styleId="Footer">
    <w:name w:val="footer"/>
    <w:basedOn w:val="Normal"/>
    <w:link w:val="FooterChar"/>
    <w:rsid w:val="005407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40712"/>
    <w:rPr>
      <w:rFonts w:ascii="Times New Roman" w:eastAsia="Times New Roman" w:hAnsi="Times New Roman" w:cs="Times New Roman"/>
      <w:sz w:val="24"/>
      <w:szCs w:val="24"/>
    </w:rPr>
  </w:style>
  <w:style w:type="character" w:styleId="PageNumber">
    <w:name w:val="page number"/>
    <w:basedOn w:val="DefaultParagraphFont"/>
    <w:rsid w:val="00540712"/>
  </w:style>
  <w:style w:type="paragraph" w:styleId="ListParagraph">
    <w:name w:val="List Paragraph"/>
    <w:basedOn w:val="Normal"/>
    <w:uiPriority w:val="34"/>
    <w:qFormat/>
    <w:rsid w:val="00540712"/>
    <w:pPr>
      <w:spacing w:after="0" w:line="240" w:lineRule="auto"/>
      <w:ind w:left="720"/>
      <w:contextualSpacing/>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54071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40712"/>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540712"/>
    <w:rPr>
      <w:rFonts w:ascii="Segoe UI" w:hAnsi="Segoe UI" w:cs="Segoe UI"/>
      <w:sz w:val="18"/>
      <w:szCs w:val="18"/>
    </w:rPr>
  </w:style>
  <w:style w:type="table" w:styleId="TableGrid">
    <w:name w:val="Table Grid"/>
    <w:basedOn w:val="TableNormal"/>
    <w:uiPriority w:val="59"/>
    <w:rsid w:val="0054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4051</Words>
  <Characters>23094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DeRosa, Ellen [DOBI]</cp:lastModifiedBy>
  <cp:revision>8</cp:revision>
  <dcterms:created xsi:type="dcterms:W3CDTF">2022-04-06T19:59:00Z</dcterms:created>
  <dcterms:modified xsi:type="dcterms:W3CDTF">2022-09-01T12:02:00Z</dcterms:modified>
</cp:coreProperties>
</file>