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7C437" w14:textId="77777777" w:rsidR="00A508A1" w:rsidRPr="00A508A1" w:rsidRDefault="00A508A1" w:rsidP="00A508A1">
      <w:pPr>
        <w:spacing w:after="0" w:line="240" w:lineRule="auto"/>
        <w:jc w:val="both"/>
        <w:rPr>
          <w:rFonts w:ascii="Times New Roman" w:eastAsia="Times New Roman" w:hAnsi="Times New Roman" w:cs="Times New Roman"/>
          <w:spacing w:val="-3"/>
          <w:sz w:val="32"/>
          <w:szCs w:val="20"/>
        </w:rPr>
      </w:pPr>
      <w:r w:rsidRPr="00A508A1">
        <w:rPr>
          <w:rFonts w:ascii="Times New Roman" w:eastAsia="Times New Roman" w:hAnsi="Times New Roman" w:cs="Times New Roman"/>
          <w:b/>
          <w:spacing w:val="-4"/>
          <w:sz w:val="32"/>
          <w:szCs w:val="20"/>
        </w:rPr>
        <w:t>This Contract has been approved by the New Jersey Individual Health Coverage Program Board as the standard policy form for the HMO health benefits plan.</w:t>
      </w:r>
    </w:p>
    <w:p w14:paraId="319F2D8D"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42A33D35"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[Carrier] HMO PLAN</w:t>
      </w:r>
    </w:p>
    <w:p w14:paraId="0B7002E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32D34C8" w14:textId="77777777" w:rsidR="00A508A1" w:rsidRPr="00A508A1" w:rsidRDefault="00A508A1" w:rsidP="00A508A1">
      <w:pPr>
        <w:spacing w:after="0" w:line="240" w:lineRule="auto"/>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INDIVIDUAL HEALTH MAINTENANCE ORGANIZATION (HMO) CONTRACT</w:t>
      </w:r>
    </w:p>
    <w:p w14:paraId="584ED21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2DDC837" w14:textId="77777777" w:rsidR="00A508A1" w:rsidRPr="00A508A1" w:rsidRDefault="00A508A1" w:rsidP="00A508A1">
      <w:pPr>
        <w:spacing w:after="0" w:line="240" w:lineRule="auto"/>
        <w:jc w:val="both"/>
        <w:rPr>
          <w:rFonts w:ascii="Times New Roman" w:eastAsia="Times New Roman" w:hAnsi="Times New Roman" w:cs="Times New Roman"/>
          <w:spacing w:val="-3"/>
          <w:sz w:val="24"/>
          <w:szCs w:val="20"/>
        </w:rPr>
      </w:pPr>
      <w:r w:rsidRPr="00A508A1">
        <w:rPr>
          <w:rFonts w:ascii="Times New Roman" w:eastAsia="Times New Roman" w:hAnsi="Times New Roman" w:cs="Times New Roman"/>
          <w:b/>
          <w:spacing w:val="-3"/>
          <w:sz w:val="24"/>
          <w:szCs w:val="20"/>
        </w:rPr>
        <w:t>Notice of Right to Examine Contract</w:t>
      </w:r>
      <w:r w:rsidRPr="00A508A1">
        <w:rPr>
          <w:rFonts w:ascii="Times New Roman" w:eastAsia="Times New Roman" w:hAnsi="Times New Roman" w:cs="Times New Roman"/>
          <w:spacing w:val="-3"/>
          <w:sz w:val="24"/>
          <w:szCs w:val="20"/>
        </w:rPr>
        <w:t>.  Within 30 days after delivery of this Contract to You, You may return it to Us for a full refund of any premium paid, less the cost for services provided.  The Contract will be deemed void from the beginning.</w:t>
      </w:r>
    </w:p>
    <w:p w14:paraId="7156D15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AAA4EB3" w14:textId="566C96F5"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[EFFECTIVE DATE OF CONTRACT:</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sz w:val="24"/>
          <w:szCs w:val="20"/>
        </w:rPr>
        <w:t>[January 1, 202</w:t>
      </w:r>
      <w:r w:rsidR="00637BD4">
        <w:rPr>
          <w:rFonts w:ascii="Times New Roman" w:eastAsia="Times New Roman" w:hAnsi="Times New Roman" w:cs="Times New Roman"/>
          <w:sz w:val="24"/>
          <w:szCs w:val="20"/>
        </w:rPr>
        <w:t>4</w:t>
      </w:r>
      <w:r w:rsidRPr="00A508A1">
        <w:rPr>
          <w:rFonts w:ascii="Times New Roman" w:eastAsia="Times New Roman" w:hAnsi="Times New Roman" w:cs="Times New Roman"/>
          <w:sz w:val="24"/>
          <w:szCs w:val="20"/>
        </w:rPr>
        <w:t xml:space="preserve"> ]]</w:t>
      </w:r>
    </w:p>
    <w:p w14:paraId="6299FD2C" w14:textId="77777777" w:rsidR="00A508A1" w:rsidRPr="00A508A1" w:rsidRDefault="00A508A1" w:rsidP="00A508A1">
      <w:pPr>
        <w:keepLines/>
        <w:suppressLineNumbers/>
        <w:tabs>
          <w:tab w:val="left" w:pos="2840"/>
          <w:tab w:val="left" w:pos="5880"/>
        </w:tabs>
        <w:spacing w:after="0" w:line="240" w:lineRule="auto"/>
        <w:jc w:val="both"/>
        <w:rPr>
          <w:rFonts w:ascii="Times" w:eastAsia="Calibri" w:hAnsi="Times" w:cs="Times New Roman"/>
          <w:i/>
          <w:sz w:val="24"/>
          <w:szCs w:val="20"/>
        </w:rPr>
      </w:pPr>
      <w:r w:rsidRPr="00A508A1">
        <w:rPr>
          <w:rFonts w:ascii="Times" w:eastAsia="Calibri" w:hAnsi="Times" w:cs="Times New Roman"/>
          <w:i/>
          <w:sz w:val="24"/>
          <w:szCs w:val="20"/>
        </w:rPr>
        <w:t>[Note to Carriers:  Omit Effective date here if included below]</w:t>
      </w:r>
    </w:p>
    <w:p w14:paraId="48925A2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199437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Renewal Provision.</w:t>
      </w:r>
      <w:r w:rsidRPr="00A508A1">
        <w:rPr>
          <w:rFonts w:ascii="Times New Roman" w:eastAsia="Times New Roman" w:hAnsi="Times New Roman" w:cs="Times New Roman"/>
          <w:sz w:val="24"/>
          <w:szCs w:val="20"/>
        </w:rPr>
        <w:t xml:space="preserve"> Subject to all Contract terms and provisions, including those describing Termination of the Contract, You may renew and keep this Contract in force by paying the premiums as they become due.  We agree to arrange or provide services under the terms and provisions of this Contract.  </w:t>
      </w:r>
    </w:p>
    <w:p w14:paraId="5FBEEA8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A3807E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 consideration of the application for this Contract and the payment of premiums as stated herein, We agree to arrange [or provide] services and supplies in accordance with and subject to the terms of this Contract.  This Contract is delivered in New Jersey and is governed by the laws thereof.</w:t>
      </w:r>
    </w:p>
    <w:p w14:paraId="1293C7A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A5EA43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This Contract takes effect on the Effective Date, if it is duly attested below.  It continues as long as the required premiums are paid, unless it ends as described in its General Provisions.</w:t>
      </w:r>
    </w:p>
    <w:p w14:paraId="2BCD957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8EBA96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[Secretary </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t>President]</w:t>
      </w:r>
    </w:p>
    <w:p w14:paraId="53CED6F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118C56D" w14:textId="77777777" w:rsidR="00A508A1" w:rsidRPr="00A508A1" w:rsidRDefault="00A508A1" w:rsidP="00A508A1">
      <w:pPr>
        <w:keepLines/>
        <w:suppressLineNumbers/>
        <w:tabs>
          <w:tab w:val="left" w:pos="73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[[Member]:        Jane Doe</w:t>
      </w:r>
    </w:p>
    <w:p w14:paraId="6E5AB352" w14:textId="77777777" w:rsidR="00A508A1" w:rsidRPr="00A508A1" w:rsidRDefault="00A508A1" w:rsidP="00A508A1">
      <w:pPr>
        <w:keepLines/>
        <w:suppressLineNumbers/>
        <w:tabs>
          <w:tab w:val="left" w:pos="73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Identification Number: 125689</w:t>
      </w:r>
    </w:p>
    <w:p w14:paraId="289E50FE" w14:textId="1EE8271F" w:rsidR="00A508A1" w:rsidRPr="00A508A1" w:rsidRDefault="00A508A1" w:rsidP="00A508A1">
      <w:pPr>
        <w:keepLines/>
        <w:suppressLineNumbers/>
        <w:tabs>
          <w:tab w:val="left" w:pos="73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Effective Date:              January 1, 202</w:t>
      </w:r>
      <w:r w:rsidR="00637BD4">
        <w:rPr>
          <w:rFonts w:ascii="Times" w:eastAsia="Calibri" w:hAnsi="Times" w:cs="Times New Roman"/>
          <w:sz w:val="24"/>
          <w:szCs w:val="20"/>
        </w:rPr>
        <w:t>4</w:t>
      </w:r>
    </w:p>
    <w:p w14:paraId="5C95F205" w14:textId="77777777" w:rsidR="00A508A1" w:rsidRPr="00A508A1" w:rsidRDefault="00A508A1" w:rsidP="00A508A1">
      <w:pPr>
        <w:keepLines/>
        <w:suppressLineNumbers/>
        <w:tabs>
          <w:tab w:val="left" w:pos="73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[Product Name:             XXXX]]</w:t>
      </w:r>
    </w:p>
    <w:p w14:paraId="7F728A2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82BAA73"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0"/>
          <w:szCs w:val="20"/>
        </w:rPr>
        <w:br w:type="page"/>
      </w:r>
      <w:r w:rsidRPr="00A508A1">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14:paraId="6E36F05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CAF2F64" w14:textId="77777777" w:rsidR="00A508A1" w:rsidRPr="00A508A1" w:rsidRDefault="00A508A1" w:rsidP="00A508A1">
      <w:pPr>
        <w:suppressLineNumbers/>
        <w:tabs>
          <w:tab w:val="left" w:pos="1820"/>
        </w:tab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[Include language taglines as required by 45 C.F.R. 155.205(c)(2)(iii)(A)]</w:t>
      </w:r>
    </w:p>
    <w:p w14:paraId="77B9FDD8" w14:textId="77777777" w:rsidR="00A508A1" w:rsidRPr="00A508A1" w:rsidRDefault="00A508A1" w:rsidP="00A508A1">
      <w:pPr>
        <w:suppressLineNumbers/>
        <w:tabs>
          <w:tab w:val="left" w:pos="1820"/>
        </w:tabs>
        <w:spacing w:after="0" w:line="240" w:lineRule="auto"/>
        <w:rPr>
          <w:rFonts w:ascii="Times" w:eastAsia="Times New Roman" w:hAnsi="Times" w:cs="Times New Roman"/>
          <w:i/>
          <w:sz w:val="24"/>
          <w:szCs w:val="20"/>
        </w:rPr>
      </w:pPr>
      <w:r w:rsidRPr="00A508A1">
        <w:rPr>
          <w:rFonts w:ascii="Times" w:eastAsia="Times New Roman" w:hAnsi="Times" w:cs="Times New Roman"/>
          <w:i/>
          <w:sz w:val="24"/>
          <w:szCs w:val="20"/>
        </w:rPr>
        <w:t>Note to carriers:  Carriers may place the taglines in the location the carrier believes most appropriate.</w:t>
      </w:r>
    </w:p>
    <w:p w14:paraId="354C449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9F0889C"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sz w:val="24"/>
          <w:szCs w:val="20"/>
        </w:rPr>
        <w:br w:type="page"/>
      </w:r>
      <w:r w:rsidRPr="00A508A1">
        <w:rPr>
          <w:rFonts w:ascii="Times New Roman" w:eastAsia="Times New Roman" w:hAnsi="Times New Roman" w:cs="Times New Roman"/>
          <w:b/>
          <w:sz w:val="24"/>
          <w:szCs w:val="20"/>
        </w:rPr>
        <w:lastRenderedPageBreak/>
        <w:t>TABLE OF CONTENTS</w:t>
      </w:r>
    </w:p>
    <w:p w14:paraId="2BB59925"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Section</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t>Page</w:t>
      </w:r>
    </w:p>
    <w:p w14:paraId="70C0FD6D"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SCHEDULE OF PREMIUM RATES</w:t>
      </w:r>
      <w:r w:rsidRPr="00A508A1">
        <w:rPr>
          <w:rFonts w:ascii="Times New Roman" w:eastAsia="Times New Roman" w:hAnsi="Times New Roman" w:cs="Times New Roman"/>
          <w:b/>
          <w:sz w:val="24"/>
          <w:szCs w:val="20"/>
        </w:rPr>
        <w:tab/>
      </w:r>
    </w:p>
    <w:p w14:paraId="36C72866"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SCHEDULE OF SERVICES AND SUPPLIES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14:paraId="116596D1"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DEFINITIONS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14:paraId="01578787"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ELIGIBILITY</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14:paraId="15F6F0FB" w14:textId="77777777"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[MEMBER] PROVISIONS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14:paraId="3D8783BC"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[COVERAGE PROVISION]</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14:paraId="12D58B45"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COVERED SERVICES AND SUPPLIES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14:paraId="254C8845"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NON-COVERED SERVICES AND SUPPLIES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14:paraId="04148D5F"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 xml:space="preserve">COORDINATION OF BENEFITS AND SERVICES </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14:paraId="238021DF" w14:textId="4943B10B"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 xml:space="preserve">FOR AUTOMOBILE RELATED INJURIES </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14:paraId="05A02FDF"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GENERAL PROVISIONS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14:paraId="6D5938E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br w:type="page"/>
      </w:r>
      <w:r w:rsidRPr="00A508A1">
        <w:rPr>
          <w:rFonts w:ascii="Times New Roman" w:eastAsia="Times New Roman" w:hAnsi="Times New Roman" w:cs="Times New Roman"/>
          <w:b/>
          <w:sz w:val="24"/>
          <w:szCs w:val="20"/>
        </w:rPr>
        <w:t xml:space="preserve"> SCHEDULE OF PREMIUM RATES </w:t>
      </w:r>
    </w:p>
    <w:p w14:paraId="12E8ED4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CE3A44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initial monthly premium rates, in U.S. dollars, for the coverage provided under this Contract are set forth on the [rate sheet] for this Contract for the effective date shown on the first page of this Contract.</w:t>
      </w:r>
    </w:p>
    <w:p w14:paraId="1421BEF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DA8B42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C14C1A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have the right to prospectively change any Premium rate(s) set forth above at the times and in the manner established by the provision of this Contract entitled "General Provisions."</w:t>
      </w:r>
    </w:p>
    <w:p w14:paraId="4356944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B82B1C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br w:type="page"/>
      </w:r>
      <w:r w:rsidRPr="00A508A1">
        <w:rPr>
          <w:rFonts w:ascii="Times New Roman" w:eastAsia="Times New Roman" w:hAnsi="Times New Roman" w:cs="Times New Roman"/>
          <w:b/>
          <w:sz w:val="24"/>
          <w:szCs w:val="20"/>
        </w:rPr>
        <w:t>SCHEDULE OF SERVICES AND SUPPLIES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sz w:val="24"/>
          <w:szCs w:val="20"/>
        </w:rPr>
        <w:t>[Using Copayment]</w:t>
      </w:r>
    </w:p>
    <w:p w14:paraId="0FEAADD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91B8126"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THE SERVICES OR SUPPLIES COVERED UNDER THIS CONTRACT ARE SUBJECT TO ALL COPAYMENTS [AND COINSURANCE] AND ARE DETERMINED PER CALENDAR YEAR PER [MEMBER], UNLESS OTHERWISE STATED.  MAXIMUMS ONLY APPLY TO THE SPECIFIC SERVICES PROVIDED.</w:t>
      </w:r>
    </w:p>
    <w:p w14:paraId="6F364E3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162A14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[SERVICES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t>COPAYMENTS [/COINSURANCE]:</w:t>
      </w:r>
    </w:p>
    <w:p w14:paraId="0FD1841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3C5771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PREVENTIVE CARE:</w:t>
      </w:r>
      <w:r w:rsidRPr="00A508A1">
        <w:rPr>
          <w:rFonts w:ascii="Times New Roman" w:eastAsia="Times New Roman" w:hAnsi="Times New Roman" w:cs="Times New Roman"/>
          <w:sz w:val="24"/>
          <w:szCs w:val="20"/>
        </w:rPr>
        <w:t xml:space="preserve">  NONE</w:t>
      </w:r>
    </w:p>
    <w:p w14:paraId="7977910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B04100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CONTRACEPTIVES</w:t>
      </w:r>
      <w:r w:rsidRPr="00A508A1">
        <w:rPr>
          <w:rFonts w:ascii="Times New Roman" w:eastAsia="Times New Roman" w:hAnsi="Times New Roman" w:cs="Times New Roman"/>
          <w:sz w:val="24"/>
          <w:szCs w:val="20"/>
        </w:rPr>
        <w:t>:  NONE</w:t>
      </w:r>
    </w:p>
    <w:p w14:paraId="65E91126" w14:textId="77777777"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[included under</w:t>
      </w:r>
    </w:p>
    <w:p w14:paraId="3943C8D4" w14:textId="77777777" w:rsidR="00A508A1" w:rsidRPr="00A508A1" w:rsidRDefault="00A508A1" w:rsidP="00A508A1">
      <w:pPr>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contraceptives provision]</w:t>
      </w:r>
      <w:r w:rsidRPr="00A508A1">
        <w:rPr>
          <w:rFonts w:ascii="Times" w:eastAsia="Times New Roman" w:hAnsi="Times" w:cs="Times New Roman"/>
          <w:sz w:val="24"/>
          <w:szCs w:val="20"/>
        </w:rPr>
        <w:tab/>
      </w:r>
    </w:p>
    <w:p w14:paraId="787C47A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2D6AFC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BREASTFEEDING SUPPORT</w:t>
      </w:r>
      <w:r w:rsidRPr="00A508A1">
        <w:rPr>
          <w:rFonts w:ascii="Times New Roman" w:eastAsia="Times New Roman" w:hAnsi="Times New Roman" w:cs="Times New Roman"/>
          <w:sz w:val="24"/>
          <w:szCs w:val="20"/>
        </w:rPr>
        <w:t>:  NONE</w:t>
      </w:r>
    </w:p>
    <w:p w14:paraId="11236AB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6C107FB"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HOSPITAL SERVICES:</w:t>
      </w:r>
    </w:p>
    <w:p w14:paraId="065BEF72"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0FFD91E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INPATIENT </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t>[</w:t>
      </w:r>
      <w:r w:rsidRPr="00A508A1">
        <w:rPr>
          <w:rFonts w:ascii="Times New Roman" w:eastAsia="Times New Roman" w:hAnsi="Times New Roman" w:cs="Times New Roman"/>
          <w:sz w:val="24"/>
          <w:szCs w:val="20"/>
        </w:rPr>
        <w:t>$100 to $500] Copayment/day for a maximum of 5 days/admission.  Maximum Copayment [ dollar amount equal to 10 times the per day copayment]/Calendar Year.  Unlimited days.</w:t>
      </w:r>
    </w:p>
    <w:p w14:paraId="0DD3FCB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892436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OUTPATIENT</w:t>
      </w:r>
      <w:r w:rsidRPr="00A508A1">
        <w:rPr>
          <w:rFonts w:ascii="Times New Roman" w:eastAsia="Times New Roman" w:hAnsi="Times New Roman" w:cs="Times New Roman"/>
          <w:b/>
          <w:sz w:val="24"/>
          <w:szCs w:val="20"/>
        </w:rPr>
        <w:tab/>
        <w:t>[</w:t>
      </w:r>
      <w:r w:rsidRPr="00A508A1">
        <w:rPr>
          <w:rFonts w:ascii="Times New Roman" w:eastAsia="Times New Roman" w:hAnsi="Times New Roman" w:cs="Times New Roman"/>
          <w:sz w:val="24"/>
          <w:szCs w:val="20"/>
        </w:rPr>
        <w:t>amount consistent with N.J.A.C. 11:22-5.5(a)] Copayment/visit</w:t>
      </w:r>
    </w:p>
    <w:p w14:paraId="3E31BC1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5096BC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PRACTITIONER SERVICES RECEIVED AT A HOSPITAL:</w:t>
      </w:r>
    </w:p>
    <w:p w14:paraId="2577F48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INPATIENT VISIT</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t>$[0] Copayment</w:t>
      </w:r>
    </w:p>
    <w:p w14:paraId="05ECACF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OUTPATIENT VISIT</w:t>
      </w:r>
      <w:r w:rsidRPr="00A508A1">
        <w:rPr>
          <w:rFonts w:ascii="Times New Roman" w:eastAsia="Times New Roman" w:hAnsi="Times New Roman" w:cs="Times New Roman"/>
          <w:sz w:val="24"/>
          <w:szCs w:val="20"/>
        </w:rPr>
        <w:tab/>
        <w:t>amount consistent with N.J.A.C. 11:22-5.5(a)]] Copayment/visit; no Copayment if any other Copayment applies.</w:t>
      </w:r>
    </w:p>
    <w:p w14:paraId="63B47C5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E12CBB5" w14:textId="77777777" w:rsidR="00A508A1" w:rsidRPr="00A508A1" w:rsidRDefault="00A508A1" w:rsidP="00A508A1">
      <w:pPr>
        <w:spacing w:after="0" w:line="240" w:lineRule="auto"/>
        <w:ind w:left="2880" w:hanging="2880"/>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EMERGENCY ROOM </w:t>
      </w:r>
      <w:r w:rsidRPr="00A508A1">
        <w:rPr>
          <w:rFonts w:ascii="Times New Roman" w:eastAsia="Times New Roman" w:hAnsi="Times New Roman" w:cs="Times New Roman"/>
          <w:sz w:val="24"/>
          <w:szCs w:val="20"/>
        </w:rPr>
        <w:tab/>
        <w:t>$100 Copayment/visit/Member (waived if admitted within 24 hours)</w:t>
      </w:r>
    </w:p>
    <w:p w14:paraId="521D97C6" w14:textId="77777777" w:rsidR="00A508A1" w:rsidRPr="00A508A1" w:rsidRDefault="00A508A1" w:rsidP="00A508A1">
      <w:pPr>
        <w:keepLines/>
        <w:suppressLineNumbers/>
        <w:tabs>
          <w:tab w:val="left" w:pos="5880"/>
          <w:tab w:val="left" w:pos="768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Note</w:t>
      </w:r>
      <w:r w:rsidRPr="00A508A1">
        <w:rPr>
          <w:rFonts w:ascii="Times" w:eastAsia="Times New Roman" w:hAnsi="Times" w:cs="Times New Roman"/>
          <w:sz w:val="24"/>
          <w:szCs w:val="20"/>
        </w:rPr>
        <w:t>: The Emergency Room Copayment is payable in addition to the applicable Copayment and Coinsurance, if any.</w:t>
      </w:r>
    </w:p>
    <w:p w14:paraId="5454698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561881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[URGENT CARE</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w:t>
      </w:r>
      <w:r w:rsidRPr="00A508A1">
        <w:rPr>
          <w:rFonts w:ascii="Times New Roman" w:eastAsia="Times New Roman" w:hAnsi="Times New Roman" w:cs="Times New Roman"/>
          <w:sz w:val="24"/>
          <w:szCs w:val="20"/>
        </w:rPr>
        <w:t>amount consistent with N.J.A.C. 11:22-5.5(a)]]</w:t>
      </w:r>
    </w:p>
    <w:p w14:paraId="49AF5DC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7ACAF2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PRACTITIONER CHARGES FOR SURGERY:</w:t>
      </w:r>
    </w:p>
    <w:p w14:paraId="66C900B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INPATIENT</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t>$0 Copayment</w:t>
      </w:r>
    </w:p>
    <w:p w14:paraId="482CCB7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OUTPATIENT</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t>[</w:t>
      </w:r>
      <w:r w:rsidRPr="00A508A1">
        <w:rPr>
          <w:rFonts w:ascii="Times New Roman" w:eastAsia="Times New Roman" w:hAnsi="Times New Roman" w:cs="Times New Roman"/>
          <w:sz w:val="24"/>
          <w:szCs w:val="20"/>
        </w:rPr>
        <w:t>amount consistent with N.J.A.C. 11:22-5.5(a)]] Copayment/visit</w:t>
      </w:r>
    </w:p>
    <w:p w14:paraId="79855D8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C62F093"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[FACILITY CHARGES FOR OUTPATIENT SURGERY:</w:t>
      </w:r>
    </w:p>
    <w:p w14:paraId="4AB3DEB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AMBULATORY SURGERY CENTER</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t>[amount consistent with N.J.A.C. 11:22-5.5(a)]]</w:t>
      </w:r>
    </w:p>
    <w:p w14:paraId="7174E05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HOSPITAL OUTPATIENT DEPARTMENT</w:t>
      </w:r>
      <w:r w:rsidRPr="00A508A1">
        <w:rPr>
          <w:rFonts w:ascii="Times New Roman" w:eastAsia="Times New Roman" w:hAnsi="Times New Roman" w:cs="Times New Roman"/>
          <w:sz w:val="24"/>
          <w:szCs w:val="20"/>
        </w:rPr>
        <w:tab/>
        <w:t>[amount consistent with N.J.A.C. 11:22-5.5(a)]]]</w:t>
      </w:r>
    </w:p>
    <w:p w14:paraId="2BD01240" w14:textId="77777777" w:rsidR="00A508A1" w:rsidRPr="00A508A1" w:rsidRDefault="00A508A1" w:rsidP="00A508A1">
      <w:pPr>
        <w:spacing w:after="0" w:line="240" w:lineRule="auto"/>
        <w:ind w:left="4320" w:hanging="4320"/>
        <w:jc w:val="both"/>
        <w:rPr>
          <w:rFonts w:ascii="Times New Roman" w:eastAsia="Times New Roman" w:hAnsi="Times New Roman" w:cs="Times New Roman"/>
          <w:i/>
          <w:sz w:val="24"/>
          <w:szCs w:val="20"/>
        </w:rPr>
      </w:pPr>
      <w:r w:rsidRPr="00A508A1">
        <w:rPr>
          <w:rFonts w:ascii="Times New Roman" w:eastAsia="Times New Roman" w:hAnsi="Times New Roman" w:cs="Times New Roman"/>
          <w:i/>
          <w:sz w:val="24"/>
          <w:szCs w:val="20"/>
        </w:rPr>
        <w:t>[Note to carriers:  Use this text if the copay differs based on the setting.]</w:t>
      </w:r>
    </w:p>
    <w:p w14:paraId="6858D93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3922D7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[FACILITY CHARGES FOR OUTPATIENT SURGERY:</w:t>
      </w:r>
      <w:r w:rsidRPr="00A508A1">
        <w:rPr>
          <w:rFonts w:ascii="Times New Roman" w:eastAsia="Times New Roman" w:hAnsi="Times New Roman" w:cs="Times New Roman"/>
          <w:sz w:val="24"/>
          <w:szCs w:val="20"/>
        </w:rPr>
        <w:t>[amount consistent with N.J.A.C. 11:22-5.5(a)]]]</w:t>
      </w:r>
    </w:p>
    <w:p w14:paraId="09E7B65B" w14:textId="77777777" w:rsidR="00A508A1" w:rsidRPr="00A508A1" w:rsidRDefault="00A508A1" w:rsidP="00A508A1">
      <w:pPr>
        <w:spacing w:after="0" w:line="240" w:lineRule="auto"/>
        <w:ind w:left="4320" w:hanging="4320"/>
        <w:jc w:val="both"/>
        <w:rPr>
          <w:rFonts w:ascii="Times New Roman" w:eastAsia="Times New Roman" w:hAnsi="Times New Roman" w:cs="Times New Roman"/>
          <w:i/>
          <w:sz w:val="24"/>
          <w:szCs w:val="20"/>
        </w:rPr>
      </w:pPr>
      <w:r w:rsidRPr="00A508A1">
        <w:rPr>
          <w:rFonts w:ascii="Times New Roman" w:eastAsia="Times New Roman" w:hAnsi="Times New Roman" w:cs="Times New Roman"/>
          <w:i/>
          <w:sz w:val="24"/>
          <w:szCs w:val="20"/>
        </w:rPr>
        <w:t>[Note to carriers:  Use this text if the copay is the same regardless of the setting.]</w:t>
      </w:r>
    </w:p>
    <w:p w14:paraId="194B7F6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0634AB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HOME HEALTH CARE</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t>Unlimited days, if Pre-Approved; $[amount consistent with N.J.A.C. 11:22-5.5(a)]] Copayment per [visit] [day].</w:t>
      </w:r>
    </w:p>
    <w:p w14:paraId="7C352B9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ED5F7A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HOSPICE SERVICES</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t>Unlimited days, if Pre-Approved; $0 Copayment.</w:t>
      </w:r>
    </w:p>
    <w:p w14:paraId="118B9C8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400205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MATERNITY (PRE-NATAL CARE)</w:t>
      </w:r>
      <w:r w:rsidRPr="00A508A1">
        <w:rPr>
          <w:rFonts w:ascii="Times New Roman" w:eastAsia="Times New Roman" w:hAnsi="Times New Roman" w:cs="Times New Roman"/>
          <w:sz w:val="24"/>
          <w:szCs w:val="20"/>
        </w:rPr>
        <w:tab/>
        <w:t xml:space="preserve">NONE </w:t>
      </w:r>
    </w:p>
    <w:p w14:paraId="03E464E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C006CA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BIRTHING CENTER SERVICES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t>[</w:t>
      </w:r>
      <w:r w:rsidRPr="00A508A1">
        <w:rPr>
          <w:rFonts w:ascii="Times New Roman" w:eastAsia="Times New Roman" w:hAnsi="Times New Roman" w:cs="Times New Roman"/>
          <w:sz w:val="24"/>
          <w:szCs w:val="20"/>
        </w:rPr>
        <w:t>amount consistent with N.J.A.C. 11:22-5.5(a)]] Copayment/visit</w:t>
      </w:r>
    </w:p>
    <w:p w14:paraId="67542D7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361D586" w14:textId="77777777" w:rsidR="00A508A1" w:rsidRPr="00A508A1" w:rsidRDefault="00A508A1" w:rsidP="00A508A1">
      <w:pPr>
        <w:spacing w:after="0" w:line="240" w:lineRule="auto"/>
        <w:ind w:left="4320" w:hanging="4320"/>
        <w:jc w:val="both"/>
        <w:rPr>
          <w:rFonts w:ascii="Times New Roman" w:eastAsia="Times New Roman" w:hAnsi="Times New Roman" w:cs="Times New Roman"/>
          <w:b/>
          <w:sz w:val="24"/>
          <w:szCs w:val="20"/>
        </w:rPr>
      </w:pPr>
    </w:p>
    <w:p w14:paraId="7B494999" w14:textId="77777777" w:rsidR="00A508A1" w:rsidRPr="00A508A1" w:rsidRDefault="00A508A1" w:rsidP="00A508A1">
      <w:pPr>
        <w:spacing w:after="0" w:line="240" w:lineRule="auto"/>
        <w:ind w:left="4320" w:hanging="4320"/>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THERAPEUTIC MANIPULATION</w:t>
      </w:r>
      <w:r w:rsidRPr="00A508A1">
        <w:rPr>
          <w:rFonts w:ascii="Times New Roman" w:eastAsia="Times New Roman" w:hAnsi="Times New Roman" w:cs="Times New Roman"/>
          <w:b/>
          <w:sz w:val="24"/>
          <w:szCs w:val="20"/>
        </w:rPr>
        <w:tab/>
        <w:t>[</w:t>
      </w:r>
      <w:r w:rsidRPr="00A508A1">
        <w:rPr>
          <w:rFonts w:ascii="Times New Roman" w:eastAsia="Times New Roman" w:hAnsi="Times New Roman" w:cs="Times New Roman"/>
          <w:sz w:val="24"/>
          <w:szCs w:val="20"/>
        </w:rPr>
        <w:t>amount consistent with N.J.A.C. 11:22-5.5(a)]] Copayment/visit; maximum 30 visits/Calendar Year</w:t>
      </w:r>
    </w:p>
    <w:p w14:paraId="45995D3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7998004" w14:textId="77777777" w:rsidR="00A508A1" w:rsidRPr="00A508A1" w:rsidRDefault="00A508A1" w:rsidP="00A508A1">
      <w:pPr>
        <w:spacing w:after="0" w:line="240" w:lineRule="auto"/>
        <w:ind w:left="4320" w:hanging="4320"/>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PRE-ADMISSION TESTING</w:t>
      </w:r>
      <w:r w:rsidRPr="00A508A1">
        <w:rPr>
          <w:rFonts w:ascii="Times New Roman" w:eastAsia="Times New Roman" w:hAnsi="Times New Roman" w:cs="Times New Roman"/>
          <w:sz w:val="24"/>
          <w:szCs w:val="20"/>
        </w:rPr>
        <w:tab/>
        <w:t>[amount consistent with N.J.A.C. 11:22-5.5(a)]] Copayment/visit.</w:t>
      </w:r>
    </w:p>
    <w:p w14:paraId="46D0D10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3F0B105"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PRESCRIPTION DRUGS</w:t>
      </w:r>
    </w:p>
    <w:p w14:paraId="53C3E9BA" w14:textId="77777777" w:rsidR="00A508A1" w:rsidRPr="00A508A1" w:rsidRDefault="00A508A1" w:rsidP="00A508A1">
      <w:pPr>
        <w:spacing w:after="0" w:line="240" w:lineRule="auto"/>
        <w:ind w:left="4320" w:hanging="408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[Other than contraceptives]</w:t>
      </w:r>
    </w:p>
    <w:p w14:paraId="1DEA6767" w14:textId="77777777" w:rsidR="00A508A1" w:rsidRPr="00A508A1" w:rsidRDefault="00A508A1" w:rsidP="00A508A1">
      <w:pPr>
        <w:spacing w:after="0" w:line="240" w:lineRule="auto"/>
        <w:ind w:left="4320" w:hanging="408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[including network contraceptives </w:t>
      </w:r>
    </w:p>
    <w:p w14:paraId="448DA44C" w14:textId="77777777" w:rsidR="00A508A1" w:rsidRPr="00A508A1" w:rsidRDefault="00A508A1" w:rsidP="00A508A1">
      <w:pPr>
        <w:spacing w:after="0" w:line="240" w:lineRule="auto"/>
        <w:ind w:left="4320" w:hanging="408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not included under the Contraceptives </w:t>
      </w:r>
    </w:p>
    <w:p w14:paraId="08E4D533" w14:textId="77777777" w:rsidR="00A508A1" w:rsidRPr="00A508A1" w:rsidRDefault="00A508A1" w:rsidP="00A508A1">
      <w:pPr>
        <w:spacing w:after="0" w:line="240" w:lineRule="auto"/>
        <w:ind w:left="4320" w:hanging="408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provision]</w:t>
      </w:r>
      <w:r w:rsidRPr="00A508A1">
        <w:rPr>
          <w:rFonts w:ascii="Times New Roman" w:eastAsia="Times New Roman" w:hAnsi="Times New Roman" w:cs="Times New Roman"/>
          <w:sz w:val="24"/>
          <w:szCs w:val="20"/>
        </w:rPr>
        <w:tab/>
        <w:t>[50% Coinsurance]  [copays consistent with N.J.A.C. 11:22-5.5(a) may be substituted for coinsurance] [0% for contraceptives]</w:t>
      </w:r>
    </w:p>
    <w:p w14:paraId="4DD3B3FB" w14:textId="77777777" w:rsidR="00A508A1" w:rsidRPr="00A508A1" w:rsidRDefault="00A508A1" w:rsidP="00A508A1">
      <w:pPr>
        <w:spacing w:after="0" w:line="240" w:lineRule="auto"/>
        <w:ind w:left="4320" w:hanging="4320"/>
        <w:jc w:val="both"/>
        <w:rPr>
          <w:rFonts w:ascii="Times New Roman" w:eastAsia="Times New Roman" w:hAnsi="Times New Roman" w:cs="Times New Roman"/>
          <w:b/>
          <w:sz w:val="24"/>
          <w:szCs w:val="20"/>
        </w:rPr>
      </w:pPr>
    </w:p>
    <w:p w14:paraId="4DAC95B3" w14:textId="0E9C10EC" w:rsidR="00A508A1" w:rsidRPr="00A508A1" w:rsidRDefault="00A508A1" w:rsidP="00A508A1">
      <w:pPr>
        <w:spacing w:after="0" w:line="240" w:lineRule="auto"/>
        <w:ind w:left="4320" w:hanging="4320"/>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PRIMARY CARE PROVIDER</w:t>
      </w:r>
      <w:r w:rsidRPr="00A508A1">
        <w:rPr>
          <w:rFonts w:ascii="Times New Roman" w:eastAsia="Times New Roman" w:hAnsi="Times New Roman" w:cs="Times New Roman"/>
          <w:sz w:val="24"/>
          <w:szCs w:val="20"/>
        </w:rPr>
        <w:tab/>
        <w:t>[amount consistent with N.J.A.C. 11:22-5.5(a)]] Copayment/visit.</w:t>
      </w:r>
    </w:p>
    <w:p w14:paraId="70F7D4FB"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SERVICES</w:t>
      </w:r>
    </w:p>
    <w:p w14:paraId="6EB2A308"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(OUTSIDE HOSPITAL)</w:t>
      </w:r>
    </w:p>
    <w:p w14:paraId="562561D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Copayment does not apply  if the services are Preventive Care services.</w:t>
      </w:r>
    </w:p>
    <w:p w14:paraId="7328542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D30E8C1" w14:textId="77777777" w:rsidR="00A508A1" w:rsidRPr="00A508A1" w:rsidRDefault="00A508A1" w:rsidP="00A508A1">
      <w:pPr>
        <w:spacing w:after="0" w:line="240" w:lineRule="auto"/>
        <w:ind w:left="4320" w:hanging="4320"/>
        <w:jc w:val="both"/>
        <w:rPr>
          <w:rFonts w:ascii="Times New Roman" w:eastAsia="Times New Roman" w:hAnsi="Times New Roman" w:cs="Times New Roman"/>
          <w:sz w:val="24"/>
          <w:szCs w:val="20"/>
        </w:rPr>
      </w:pPr>
      <w:r w:rsidRPr="00A508A1" w:rsidDel="00A525CB">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b/>
          <w:sz w:val="24"/>
          <w:szCs w:val="20"/>
        </w:rPr>
        <w:t>[SPECIALIST SERVICES</w:t>
      </w:r>
      <w:r w:rsidRPr="00A508A1">
        <w:rPr>
          <w:rFonts w:ascii="Times New Roman" w:eastAsia="Times New Roman" w:hAnsi="Times New Roman" w:cs="Times New Roman"/>
          <w:sz w:val="24"/>
          <w:szCs w:val="20"/>
        </w:rPr>
        <w:tab/>
        <w:t>[amount consistent with N.J.A.C. 11:22-5.5(a)]] Copayment/visit.]</w:t>
      </w:r>
    </w:p>
    <w:p w14:paraId="085E21BD" w14:textId="77777777" w:rsidR="00A508A1" w:rsidRPr="00A508A1" w:rsidRDefault="00A508A1" w:rsidP="00A508A1">
      <w:pPr>
        <w:spacing w:after="0" w:line="240" w:lineRule="auto"/>
        <w:ind w:left="4320" w:hanging="4320"/>
        <w:jc w:val="both"/>
        <w:rPr>
          <w:rFonts w:ascii="Times New Roman" w:eastAsia="Times New Roman" w:hAnsi="Times New Roman" w:cs="Times New Roman"/>
          <w:i/>
          <w:sz w:val="24"/>
          <w:szCs w:val="20"/>
        </w:rPr>
      </w:pPr>
      <w:r w:rsidRPr="00A508A1">
        <w:rPr>
          <w:rFonts w:ascii="Times New Roman" w:eastAsia="Times New Roman" w:hAnsi="Times New Roman" w:cs="Times New Roman"/>
          <w:i/>
          <w:sz w:val="24"/>
          <w:szCs w:val="20"/>
        </w:rPr>
        <w:t>[Note to carriers:  Use this text if the specialist copay and the PCP copay are the same.]</w:t>
      </w:r>
    </w:p>
    <w:p w14:paraId="1E40F93F" w14:textId="77777777" w:rsidR="00A508A1" w:rsidRPr="00A508A1" w:rsidRDefault="00A508A1" w:rsidP="00A508A1">
      <w:pPr>
        <w:spacing w:after="0" w:line="240" w:lineRule="auto"/>
        <w:ind w:left="4320" w:hanging="4320"/>
        <w:jc w:val="both"/>
        <w:rPr>
          <w:rFonts w:ascii="Times New Roman" w:eastAsia="Times New Roman" w:hAnsi="Times New Roman" w:cs="Times New Roman"/>
          <w:b/>
          <w:sz w:val="24"/>
          <w:szCs w:val="20"/>
        </w:rPr>
      </w:pPr>
    </w:p>
    <w:p w14:paraId="3DA6B875" w14:textId="77777777" w:rsidR="00A508A1" w:rsidRPr="00A508A1" w:rsidRDefault="00A508A1" w:rsidP="00A508A1">
      <w:pPr>
        <w:spacing w:after="0" w:line="240" w:lineRule="auto"/>
        <w:ind w:left="4320" w:hanging="432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t>
      </w:r>
      <w:r w:rsidRPr="00A508A1">
        <w:rPr>
          <w:rFonts w:ascii="Times New Roman" w:eastAsia="Times New Roman" w:hAnsi="Times New Roman" w:cs="Times New Roman"/>
          <w:b/>
          <w:sz w:val="24"/>
          <w:szCs w:val="20"/>
        </w:rPr>
        <w:t>SPECIALIST SERVICES</w:t>
      </w:r>
      <w:r w:rsidRPr="00A508A1">
        <w:rPr>
          <w:rFonts w:ascii="Times New Roman" w:eastAsia="Times New Roman" w:hAnsi="Times New Roman" w:cs="Times New Roman"/>
          <w:sz w:val="24"/>
          <w:szCs w:val="20"/>
        </w:rPr>
        <w:tab/>
        <w:t>[amount consistent with N.J.A.C. 11:22-5.5(a)]] Copayment/visit]</w:t>
      </w:r>
    </w:p>
    <w:p w14:paraId="3FFF40C9" w14:textId="77777777" w:rsidR="00A508A1" w:rsidRPr="00A508A1" w:rsidRDefault="00A508A1" w:rsidP="00A508A1">
      <w:pPr>
        <w:spacing w:after="0" w:line="240" w:lineRule="auto"/>
        <w:ind w:left="4320" w:hanging="4320"/>
        <w:jc w:val="both"/>
        <w:rPr>
          <w:rFonts w:ascii="Times New Roman" w:eastAsia="Times New Roman" w:hAnsi="Times New Roman" w:cs="Times New Roman"/>
          <w:i/>
          <w:sz w:val="24"/>
          <w:szCs w:val="20"/>
        </w:rPr>
      </w:pPr>
      <w:r w:rsidRPr="00A508A1">
        <w:rPr>
          <w:rFonts w:ascii="Times New Roman" w:eastAsia="Times New Roman" w:hAnsi="Times New Roman" w:cs="Times New Roman"/>
          <w:i/>
          <w:sz w:val="24"/>
          <w:szCs w:val="20"/>
        </w:rPr>
        <w:t>[Note to carriers:  Use this item if the specialist copay exceeds the PCP copay.]</w:t>
      </w:r>
    </w:p>
    <w:p w14:paraId="3E65488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E9BE69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DE910C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134B248" w14:textId="77777777" w:rsidR="00A508A1" w:rsidRPr="00A508A1" w:rsidRDefault="00A508A1" w:rsidP="00A508A1">
      <w:pPr>
        <w:spacing w:after="0" w:line="240" w:lineRule="auto"/>
        <w:ind w:left="4320" w:hanging="4320"/>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REHABILITATION SERVICES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sz w:val="24"/>
          <w:szCs w:val="20"/>
        </w:rPr>
        <w:t>Subject to the Inpatient Hospital Services Copayment above.  The Copayment does not apply if Admission is immediately preceded by a Hospital Inpatient Stay.</w:t>
      </w:r>
    </w:p>
    <w:p w14:paraId="5DA8126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3D7C820" w14:textId="77777777" w:rsidR="00A508A1" w:rsidRPr="00A508A1" w:rsidRDefault="00A508A1" w:rsidP="00A508A1">
      <w:pPr>
        <w:spacing w:after="0" w:line="240" w:lineRule="auto"/>
        <w:ind w:left="4320" w:hanging="4320"/>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SECOND SURGICAL OPINION</w:t>
      </w:r>
      <w:r w:rsidRPr="00A508A1">
        <w:rPr>
          <w:rFonts w:ascii="Times New Roman" w:eastAsia="Times New Roman" w:hAnsi="Times New Roman" w:cs="Times New Roman"/>
          <w:sz w:val="24"/>
          <w:szCs w:val="20"/>
        </w:rPr>
        <w:tab/>
        <w:t>[amount consistent with N.J.A.C. 11:22-5.5(a)]] Copayment/visit.</w:t>
      </w:r>
    </w:p>
    <w:p w14:paraId="5825417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84DB49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SKILLED NURSING FACILITY/</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r>
    </w:p>
    <w:p w14:paraId="48160BC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EXTENDED CARE CENTER</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t>Unlimited days, if Pre-Approved; [amount consistent with N.J.A.C. 11:22-5.5(a)]</w:t>
      </w:r>
    </w:p>
    <w:p w14:paraId="10CF967C" w14:textId="77777777" w:rsidR="00A508A1" w:rsidRPr="00A508A1" w:rsidRDefault="00A508A1" w:rsidP="00A508A1">
      <w:pPr>
        <w:spacing w:after="0" w:line="240" w:lineRule="auto"/>
        <w:ind w:left="3600" w:firstLine="72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Copayment per day.</w:t>
      </w:r>
    </w:p>
    <w:p w14:paraId="06CCD2D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AC03F24" w14:textId="77777777" w:rsidR="00A508A1" w:rsidRPr="00A508A1" w:rsidRDefault="00A508A1" w:rsidP="00A508A1">
      <w:pPr>
        <w:spacing w:after="0" w:line="240" w:lineRule="auto"/>
        <w:ind w:left="4320" w:hanging="4320"/>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THERAPY SERVICES</w:t>
      </w:r>
      <w:r w:rsidRPr="00A508A1">
        <w:rPr>
          <w:rFonts w:ascii="Times New Roman" w:eastAsia="Times New Roman" w:hAnsi="Times New Roman" w:cs="Times New Roman"/>
          <w:sz w:val="24"/>
          <w:szCs w:val="20"/>
        </w:rPr>
        <w:tab/>
        <w:t>[amount consistent with N.J.A.C. 11:22-5.5(a)]] Copayment/visit.</w:t>
      </w:r>
    </w:p>
    <w:p w14:paraId="3C43302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89B2D8B"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[COMPLEX IMAGING SERVICES</w:t>
      </w:r>
      <w:r w:rsidRPr="00A508A1">
        <w:rPr>
          <w:rFonts w:ascii="Times New Roman" w:eastAsia="Times New Roman" w:hAnsi="Times New Roman" w:cs="Times New Roman"/>
          <w:b/>
          <w:sz w:val="24"/>
          <w:szCs w:val="20"/>
        </w:rPr>
        <w:tab/>
        <w:t>[</w:t>
      </w:r>
      <w:r w:rsidRPr="00A508A1">
        <w:rPr>
          <w:rFonts w:ascii="Times New Roman" w:eastAsia="Times New Roman" w:hAnsi="Times New Roman" w:cs="Times New Roman"/>
          <w:sz w:val="24"/>
          <w:szCs w:val="20"/>
        </w:rPr>
        <w:t>amount consistent with N.J.A.C. 11:22-5.5(a)]]</w:t>
      </w:r>
    </w:p>
    <w:p w14:paraId="742F247B"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4F976D9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[ALL OTHER] DIAGNOSTIC SERVICES</w:t>
      </w:r>
    </w:p>
    <w:p w14:paraId="7F54B4F0"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INPATIENT</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sz w:val="24"/>
          <w:szCs w:val="20"/>
        </w:rPr>
        <w:t>$0 Copayment</w:t>
      </w:r>
    </w:p>
    <w:p w14:paraId="6FAE4F0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(OUTPATIENT)</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t>[</w:t>
      </w:r>
      <w:r w:rsidRPr="00A508A1">
        <w:rPr>
          <w:rFonts w:ascii="Times New Roman" w:eastAsia="Times New Roman" w:hAnsi="Times New Roman" w:cs="Times New Roman"/>
          <w:sz w:val="24"/>
          <w:szCs w:val="20"/>
        </w:rPr>
        <w:t>$amount consistent with N.J.A.C. 11:22-5.5(a)]] Copayment/visit</w:t>
      </w:r>
    </w:p>
    <w:p w14:paraId="0D1A927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F72A23F" w14:textId="77777777" w:rsidR="00A508A1" w:rsidRPr="00A508A1" w:rsidRDefault="00A508A1" w:rsidP="00A508A1">
      <w:pPr>
        <w:keepNext/>
        <w:spacing w:after="0" w:line="240" w:lineRule="auto"/>
        <w:jc w:val="both"/>
        <w:outlineLvl w:val="0"/>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MAXIMUM OUT OF POCKET</w:t>
      </w:r>
    </w:p>
    <w:p w14:paraId="7BC726B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Year.</w:t>
      </w:r>
    </w:p>
    <w:p w14:paraId="222661C1" w14:textId="77777777" w:rsidR="00A508A1" w:rsidRPr="00A508A1" w:rsidRDefault="00A508A1" w:rsidP="00A508A1">
      <w:pPr>
        <w:keepLines/>
        <w:suppressLineNumbers/>
        <w:tabs>
          <w:tab w:val="left" w:pos="5880"/>
        </w:tabs>
        <w:spacing w:after="0" w:line="240" w:lineRule="auto"/>
        <w:jc w:val="both"/>
        <w:rPr>
          <w:rFonts w:ascii="Times" w:eastAsia="Times New Roman" w:hAnsi="Times" w:cs="Times New Roman"/>
          <w:sz w:val="24"/>
          <w:szCs w:val="20"/>
        </w:rPr>
      </w:pPr>
    </w:p>
    <w:p w14:paraId="3580E009" w14:textId="77777777" w:rsidR="00A508A1" w:rsidRPr="00A508A1" w:rsidRDefault="00A508A1" w:rsidP="00A508A1">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A508A1">
        <w:rPr>
          <w:rFonts w:ascii="Times" w:eastAsia="Times New Roman" w:hAnsi="Times" w:cs="Times New Roman"/>
          <w:sz w:val="24"/>
          <w:szCs w:val="20"/>
        </w:rPr>
        <w:t xml:space="preserve">The </w:t>
      </w:r>
      <w:r w:rsidRPr="00A508A1">
        <w:rPr>
          <w:rFonts w:ascii="Times" w:eastAsia="Times New Roman" w:hAnsi="Times" w:cs="Times New Roman"/>
          <w:b/>
          <w:sz w:val="24"/>
          <w:szCs w:val="20"/>
        </w:rPr>
        <w:t>Maximum Out of Pocket</w:t>
      </w:r>
      <w:r w:rsidRPr="00A508A1">
        <w:rPr>
          <w:rFonts w:ascii="Times" w:eastAsia="Times New Roman" w:hAnsi="Times" w:cs="Times New Roman"/>
          <w:sz w:val="24"/>
          <w:szCs w:val="20"/>
        </w:rPr>
        <w:t xml:space="preserve"> for this Contract is as follows:</w:t>
      </w:r>
    </w:p>
    <w:p w14:paraId="2C1F9894" w14:textId="77777777" w:rsidR="00A508A1" w:rsidRPr="00A508A1" w:rsidRDefault="00A508A1" w:rsidP="00A508A1">
      <w:pPr>
        <w:keepLines/>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0"/>
          <w:szCs w:val="20"/>
        </w:rPr>
        <w:sym w:font="Symbol" w:char="F0B7"/>
      </w:r>
      <w:r w:rsidRPr="00A508A1">
        <w:rPr>
          <w:rFonts w:ascii="Times" w:eastAsia="Times New Roman" w:hAnsi="Times" w:cs="Times New Roman"/>
          <w:sz w:val="24"/>
          <w:szCs w:val="20"/>
        </w:rPr>
        <w:t xml:space="preserve">Per Member per Calendar Year </w:t>
      </w:r>
      <w:r w:rsidRPr="00A508A1">
        <w:rPr>
          <w:rFonts w:ascii="Times" w:eastAsia="Times New Roman" w:hAnsi="Times" w:cs="Times New Roman"/>
          <w:sz w:val="24"/>
          <w:szCs w:val="20"/>
        </w:rPr>
        <w:tab/>
        <w:t>[$6,850 or amount permitted by 45 C.F.R. 156.130]</w:t>
      </w:r>
    </w:p>
    <w:p w14:paraId="532D4167" w14:textId="77777777" w:rsidR="00A508A1" w:rsidRPr="00A508A1" w:rsidRDefault="00A508A1" w:rsidP="00A508A1">
      <w:pPr>
        <w:keepLines/>
        <w:suppressLineNumbers/>
        <w:spacing w:after="0" w:line="240" w:lineRule="auto"/>
        <w:ind w:firstLine="720"/>
        <w:jc w:val="both"/>
        <w:rPr>
          <w:rFonts w:ascii="Times" w:eastAsia="Times New Roman" w:hAnsi="Times" w:cs="Times New Roman"/>
          <w:sz w:val="24"/>
          <w:szCs w:val="20"/>
        </w:rPr>
      </w:pPr>
      <w:r w:rsidRPr="00A508A1">
        <w:rPr>
          <w:rFonts w:ascii="Times" w:eastAsia="Times New Roman" w:hAnsi="Times" w:cs="Times New Roman"/>
          <w:sz w:val="20"/>
          <w:szCs w:val="20"/>
        </w:rPr>
        <w:sym w:font="Symbol" w:char="F0B7"/>
      </w:r>
      <w:r w:rsidRPr="00A508A1">
        <w:rPr>
          <w:rFonts w:ascii="Times" w:eastAsia="Times New Roman" w:hAnsi="Times" w:cs="Times New Roman"/>
          <w:sz w:val="24"/>
          <w:szCs w:val="20"/>
        </w:rPr>
        <w:t>Per Family per Calendar Year</w:t>
      </w:r>
      <w:r w:rsidRPr="00A508A1">
        <w:rPr>
          <w:rFonts w:ascii="Times" w:eastAsia="Times New Roman" w:hAnsi="Times" w:cs="Times New Roman"/>
          <w:sz w:val="24"/>
          <w:szCs w:val="20"/>
        </w:rPr>
        <w:tab/>
        <w:t xml:space="preserve">[$2X per member amount.]  </w:t>
      </w:r>
    </w:p>
    <w:p w14:paraId="0A32EBE1" w14:textId="77777777" w:rsidR="00A508A1" w:rsidRPr="00A508A1" w:rsidRDefault="00A508A1" w:rsidP="00A508A1">
      <w:pPr>
        <w:suppressLineNumbers/>
        <w:tabs>
          <w:tab w:val="left" w:pos="40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Note:  </w:t>
      </w:r>
      <w:r w:rsidRPr="00A508A1">
        <w:rPr>
          <w:rFonts w:ascii="Times" w:eastAsia="Times New Roman" w:hAnsi="Times" w:cs="Times New Roman"/>
          <w:sz w:val="24"/>
          <w:szCs w:val="20"/>
        </w:rPr>
        <w:t>The Maximum Out of Pocket cannot be met with Non-Covered Services and Supplies.</w:t>
      </w:r>
    </w:p>
    <w:p w14:paraId="5E8FD9F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FA9167E"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sz w:val="24"/>
          <w:szCs w:val="20"/>
        </w:rPr>
        <w:br w:type="page"/>
      </w:r>
    </w:p>
    <w:p w14:paraId="24D0CA19" w14:textId="77777777" w:rsidR="00A508A1" w:rsidRPr="00A508A1" w:rsidRDefault="00A508A1" w:rsidP="00A508A1">
      <w:pPr>
        <w:suppressLineNumbers/>
        <w:tabs>
          <w:tab w:val="left" w:pos="1220"/>
        </w:tabs>
        <w:spacing w:after="0" w:line="240" w:lineRule="auto"/>
        <w:jc w:val="both"/>
        <w:rPr>
          <w:rFonts w:ascii="Times" w:eastAsia="Calibri" w:hAnsi="Times" w:cs="Times New Roman"/>
          <w:b/>
          <w:sz w:val="24"/>
          <w:szCs w:val="20"/>
        </w:rPr>
      </w:pPr>
      <w:r w:rsidRPr="00A508A1">
        <w:rPr>
          <w:rFonts w:ascii="Times" w:eastAsia="Calibri" w:hAnsi="Times" w:cs="Times New Roman"/>
          <w:b/>
          <w:sz w:val="24"/>
          <w:szCs w:val="20"/>
        </w:rPr>
        <w:t>SCHEDULE OF INSURANCE</w:t>
      </w:r>
      <w:r w:rsidRPr="00A508A1">
        <w:rPr>
          <w:rFonts w:ascii="Times" w:eastAsia="Calibri" w:hAnsi="Times" w:cs="Times New Roman"/>
          <w:b/>
          <w:sz w:val="24"/>
          <w:szCs w:val="20"/>
        </w:rPr>
        <w:tab/>
      </w:r>
      <w:r w:rsidRPr="00A508A1">
        <w:rPr>
          <w:rFonts w:ascii="Times" w:eastAsia="Calibri" w:hAnsi="Times" w:cs="Times New Roman"/>
          <w:b/>
          <w:sz w:val="24"/>
          <w:szCs w:val="20"/>
        </w:rPr>
        <w:tab/>
        <w:t>Example High Deductible health plan text that could be used in conjunction with an HSA</w:t>
      </w:r>
    </w:p>
    <w:p w14:paraId="78E5F141" w14:textId="77777777" w:rsidR="00A508A1" w:rsidRPr="00A508A1" w:rsidRDefault="00A508A1" w:rsidP="00A508A1">
      <w:pPr>
        <w:suppressLineNumbers/>
        <w:spacing w:after="0" w:line="240" w:lineRule="auto"/>
        <w:jc w:val="both"/>
        <w:rPr>
          <w:rFonts w:ascii="Times" w:eastAsia="Calibri" w:hAnsi="Times" w:cs="Times New Roman"/>
          <w:sz w:val="24"/>
          <w:szCs w:val="20"/>
        </w:rPr>
      </w:pPr>
    </w:p>
    <w:p w14:paraId="28653217" w14:textId="77777777" w:rsidR="00A508A1" w:rsidRPr="00A508A1" w:rsidRDefault="00A508A1" w:rsidP="00A508A1">
      <w:pPr>
        <w:suppressLineNumbers/>
        <w:spacing w:after="0" w:line="240" w:lineRule="auto"/>
        <w:jc w:val="both"/>
        <w:rPr>
          <w:rFonts w:ascii="Times" w:eastAsia="Calibri" w:hAnsi="Times" w:cs="Times New Roman"/>
          <w:b/>
          <w:sz w:val="24"/>
          <w:szCs w:val="20"/>
        </w:rPr>
      </w:pPr>
      <w:r w:rsidRPr="00A508A1">
        <w:rPr>
          <w:rFonts w:ascii="Times" w:eastAsia="Calibri" w:hAnsi="Times" w:cs="Times New Roman"/>
          <w:b/>
          <w:sz w:val="24"/>
          <w:szCs w:val="20"/>
        </w:rPr>
        <w:t xml:space="preserve">Calendar Year Cash Deductible </w:t>
      </w:r>
    </w:p>
    <w:p w14:paraId="4D3F7059"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Preventive Care</w:t>
      </w:r>
      <w:r w:rsidRPr="00A508A1">
        <w:rPr>
          <w:rFonts w:ascii="Times" w:eastAsia="Calibri" w:hAnsi="Times" w:cs="Times New Roman"/>
          <w:sz w:val="24"/>
          <w:szCs w:val="20"/>
        </w:rPr>
        <w:tab/>
      </w:r>
      <w:r w:rsidRPr="00A508A1">
        <w:rPr>
          <w:rFonts w:ascii="Times" w:eastAsia="Calibri" w:hAnsi="Times" w:cs="Times New Roman"/>
          <w:sz w:val="24"/>
          <w:szCs w:val="20"/>
        </w:rPr>
        <w:tab/>
        <w:t>NONE</w:t>
      </w:r>
    </w:p>
    <w:p w14:paraId="15C5F7ED"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Contraceptives, [included under </w:t>
      </w:r>
    </w:p>
    <w:p w14:paraId="66C500A8"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the Contraceptives provision] </w:t>
      </w:r>
    </w:p>
    <w:p w14:paraId="2EB72AC3"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except as stated below</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NONE</w:t>
      </w:r>
    </w:p>
    <w:p w14:paraId="43F04CBD"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Breastfeeding Support</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NONE</w:t>
      </w:r>
    </w:p>
    <w:p w14:paraId="74BCB697"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Immunizations and</w:t>
      </w:r>
    </w:p>
    <w:p w14:paraId="06B5A716"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Lead screening for children</w:t>
      </w:r>
    </w:p>
    <w:p w14:paraId="01D79D96"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as detailed in the Immunizations </w:t>
      </w:r>
    </w:p>
    <w:p w14:paraId="47C52582"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and Lead Screening provision</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NONE</w:t>
      </w:r>
    </w:p>
    <w:p w14:paraId="713CD7E6"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Second surgical opinion</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NONE</w:t>
      </w:r>
    </w:p>
    <w:p w14:paraId="4BAFC4B3" w14:textId="546733DB" w:rsidR="00FD2C5A"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Maternity Care (pre-natal visits)  </w:t>
      </w:r>
      <w:r w:rsidRPr="00A508A1">
        <w:rPr>
          <w:rFonts w:ascii="Times" w:eastAsia="Calibri" w:hAnsi="Times" w:cs="Times New Roman"/>
          <w:sz w:val="24"/>
          <w:szCs w:val="20"/>
        </w:rPr>
        <w:tab/>
      </w:r>
      <w:r w:rsidRPr="00A508A1">
        <w:rPr>
          <w:rFonts w:ascii="Times" w:eastAsia="Calibri" w:hAnsi="Times" w:cs="Times New Roman"/>
          <w:sz w:val="24"/>
          <w:szCs w:val="20"/>
        </w:rPr>
        <w:tab/>
        <w:t>NONE</w:t>
      </w:r>
    </w:p>
    <w:p w14:paraId="415E8792"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[Prescription Drugs and] Male sterilization or Male contraceptives  [Minimum deductible to </w:t>
      </w:r>
    </w:p>
    <w:p w14:paraId="6283CE7E" w14:textId="77777777" w:rsidR="00A508A1" w:rsidRPr="00A508A1" w:rsidRDefault="00A508A1" w:rsidP="00A508A1">
      <w:pPr>
        <w:suppressLineNumbers/>
        <w:spacing w:after="0" w:line="240" w:lineRule="auto"/>
        <w:ind w:left="3600" w:firstLine="720"/>
        <w:jc w:val="both"/>
        <w:rPr>
          <w:rFonts w:ascii="Times" w:eastAsia="Calibri" w:hAnsi="Times" w:cs="Times New Roman"/>
          <w:sz w:val="24"/>
          <w:szCs w:val="20"/>
        </w:rPr>
      </w:pPr>
      <w:r w:rsidRPr="00A508A1">
        <w:rPr>
          <w:rFonts w:ascii="Times" w:eastAsia="Calibri" w:hAnsi="Times" w:cs="Times New Roman"/>
          <w:sz w:val="24"/>
          <w:szCs w:val="20"/>
        </w:rPr>
        <w:t xml:space="preserve">qualify as a high deductible health plan under </w:t>
      </w:r>
    </w:p>
    <w:p w14:paraId="7595AB89" w14:textId="77777777" w:rsidR="00A508A1" w:rsidRPr="00A508A1" w:rsidRDefault="00A508A1" w:rsidP="00A508A1">
      <w:pPr>
        <w:suppressLineNumbers/>
        <w:spacing w:after="0" w:line="240" w:lineRule="auto"/>
        <w:ind w:left="3600" w:firstLine="720"/>
        <w:jc w:val="both"/>
        <w:rPr>
          <w:rFonts w:ascii="Times" w:eastAsia="Calibri" w:hAnsi="Times" w:cs="Times New Roman"/>
          <w:sz w:val="24"/>
          <w:szCs w:val="20"/>
        </w:rPr>
      </w:pPr>
      <w:r w:rsidRPr="00A508A1">
        <w:rPr>
          <w:rFonts w:ascii="Times" w:eastAsia="Calibri" w:hAnsi="Times" w:cs="Times New Roman"/>
          <w:sz w:val="24"/>
          <w:szCs w:val="20"/>
        </w:rPr>
        <w:t>Internal Revenue Code Section 223]</w:t>
      </w:r>
    </w:p>
    <w:p w14:paraId="09E298F7"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All other Covered Charges</w:t>
      </w:r>
    </w:p>
    <w:p w14:paraId="5512E850" w14:textId="77777777" w:rsidR="00A508A1" w:rsidRPr="00A508A1" w:rsidRDefault="00A508A1" w:rsidP="00A508A1">
      <w:pPr>
        <w:suppressAutoHyphens/>
        <w:spacing w:after="0" w:line="240" w:lineRule="auto"/>
        <w:ind w:left="4320" w:firstLine="45"/>
        <w:rPr>
          <w:rFonts w:ascii="Times New Roman" w:eastAsia="Calibri" w:hAnsi="Times New Roman" w:cs="Times New Roman"/>
          <w:sz w:val="24"/>
          <w:szCs w:val="20"/>
          <w:u w:val="single"/>
        </w:rPr>
      </w:pPr>
      <w:r w:rsidRPr="00A508A1">
        <w:rPr>
          <w:rFonts w:ascii="Times New Roman" w:eastAsia="Calibri" w:hAnsi="Times New Roman" w:cs="Times New Roman"/>
          <w:sz w:val="24"/>
          <w:szCs w:val="20"/>
        </w:rPr>
        <w:t xml:space="preserve"> </w:t>
      </w:r>
    </w:p>
    <w:p w14:paraId="516721D3" w14:textId="77777777" w:rsidR="00A508A1" w:rsidRPr="00A508A1" w:rsidRDefault="00A508A1" w:rsidP="00A508A1">
      <w:pPr>
        <w:suppressAutoHyphens/>
        <w:spacing w:after="0" w:line="240" w:lineRule="auto"/>
        <w:ind w:left="4320" w:hanging="3600"/>
        <w:rPr>
          <w:rFonts w:ascii="Times New Roman" w:eastAsia="Calibri" w:hAnsi="Times New Roman" w:cs="Times New Roman"/>
          <w:sz w:val="24"/>
          <w:szCs w:val="20"/>
        </w:rPr>
      </w:pPr>
      <w:r w:rsidRPr="00A508A1" w:rsidDel="00F223BD">
        <w:rPr>
          <w:rFonts w:ascii="Times New Roman" w:eastAsia="Calibri" w:hAnsi="Times New Roman" w:cs="Times New Roman"/>
          <w:sz w:val="24"/>
          <w:szCs w:val="24"/>
        </w:rPr>
        <w:t xml:space="preserve"> </w:t>
      </w:r>
      <w:r w:rsidRPr="00A508A1">
        <w:rPr>
          <w:rFonts w:ascii="Times New Roman" w:eastAsia="Calibri" w:hAnsi="Times New Roman" w:cs="Times New Roman"/>
          <w:sz w:val="24"/>
          <w:szCs w:val="20"/>
        </w:rPr>
        <w:t>[per Member</w:t>
      </w:r>
      <w:r w:rsidRPr="00A508A1">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14:paraId="3FAF7CFB" w14:textId="163D3253" w:rsidR="00A508A1" w:rsidRPr="006C17E7" w:rsidRDefault="00A508A1" w:rsidP="006C17E7">
      <w:pPr>
        <w:suppressAutoHyphens/>
        <w:spacing w:after="0" w:line="240" w:lineRule="auto"/>
        <w:ind w:left="4320" w:hanging="3600"/>
        <w:rPr>
          <w:rFonts w:ascii="Times New Roman" w:eastAsia="Calibri" w:hAnsi="Times New Roman" w:cs="Times New Roman"/>
          <w:sz w:val="24"/>
          <w:szCs w:val="20"/>
        </w:rPr>
      </w:pPr>
      <w:r w:rsidRPr="00A508A1">
        <w:rPr>
          <w:rFonts w:ascii="Times New Roman" w:eastAsia="Calibri" w:hAnsi="Times New Roman" w:cs="Times New Roman"/>
          <w:sz w:val="24"/>
          <w:szCs w:val="20"/>
        </w:rPr>
        <w:t>[per Covered Family</w:t>
      </w:r>
      <w:r w:rsidRPr="00A508A1">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14:paraId="4A5A8605" w14:textId="77777777" w:rsidR="00A508A1" w:rsidRPr="00A508A1" w:rsidRDefault="00A508A1" w:rsidP="00A508A1">
      <w:pPr>
        <w:suppressLineNumbers/>
        <w:spacing w:after="0" w:line="240" w:lineRule="auto"/>
        <w:jc w:val="both"/>
        <w:rPr>
          <w:rFonts w:ascii="Times" w:eastAsia="Calibri" w:hAnsi="Times" w:cs="Times New Roman"/>
          <w:b/>
          <w:sz w:val="24"/>
          <w:szCs w:val="20"/>
        </w:rPr>
      </w:pPr>
      <w:r w:rsidRPr="00A508A1">
        <w:rPr>
          <w:rFonts w:ascii="Times" w:eastAsia="Calibri" w:hAnsi="Times" w:cs="Times New Roman"/>
          <w:b/>
          <w:sz w:val="24"/>
          <w:szCs w:val="20"/>
        </w:rPr>
        <w:t>Coinsurance</w:t>
      </w:r>
    </w:p>
    <w:p w14:paraId="0DD449AF" w14:textId="77777777" w:rsidR="00A508A1" w:rsidRPr="00A508A1" w:rsidRDefault="00A508A1" w:rsidP="00A508A1">
      <w:pPr>
        <w:suppressLineNumbers/>
        <w:spacing w:after="0" w:line="240" w:lineRule="auto"/>
        <w:jc w:val="both"/>
        <w:rPr>
          <w:rFonts w:ascii="Times" w:eastAsia="Calibri" w:hAnsi="Times" w:cs="Times New Roman"/>
          <w:sz w:val="24"/>
          <w:szCs w:val="20"/>
        </w:rPr>
      </w:pPr>
    </w:p>
    <w:p w14:paraId="241B6637" w14:textId="77777777"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Coinsurance is the percentage of a Covered Charge that must be paid by a Member.  We will waive the Coinsurance requirement once the Maximum Out of Pocket has been reached.  This Contract's Coinsurance, as shown below, does not include Cash Deductibles, Copayments, penalties incurred under this Policy's Utilization Review provisions, or any other Non-Covered Charge.</w:t>
      </w:r>
    </w:p>
    <w:p w14:paraId="4A2D02D4" w14:textId="77777777"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p>
    <w:p w14:paraId="3BD2575B" w14:textId="77777777" w:rsidR="00A508A1" w:rsidRPr="00A508A1" w:rsidRDefault="00A508A1" w:rsidP="00A508A1">
      <w:pPr>
        <w:keepLines/>
        <w:suppressLineNumbers/>
        <w:spacing w:after="0" w:line="240" w:lineRule="auto"/>
        <w:rPr>
          <w:rFonts w:ascii="Times" w:eastAsia="Calibri" w:hAnsi="Times" w:cs="Times New Roman"/>
          <w:sz w:val="24"/>
          <w:szCs w:val="20"/>
        </w:rPr>
      </w:pPr>
      <w:r w:rsidRPr="00A508A1">
        <w:rPr>
          <w:rFonts w:ascii="Times" w:eastAsia="Calibri" w:hAnsi="Times" w:cs="Times New Roman"/>
          <w:sz w:val="24"/>
          <w:szCs w:val="20"/>
        </w:rPr>
        <w:t xml:space="preserve">The </w:t>
      </w:r>
      <w:r w:rsidRPr="00A508A1">
        <w:rPr>
          <w:rFonts w:ascii="Times" w:eastAsia="Calibri" w:hAnsi="Times" w:cs="Times New Roman"/>
          <w:b/>
          <w:sz w:val="24"/>
          <w:szCs w:val="20"/>
        </w:rPr>
        <w:t xml:space="preserve">Coinsurance </w:t>
      </w:r>
      <w:r w:rsidRPr="00A508A1">
        <w:rPr>
          <w:rFonts w:ascii="Times" w:eastAsia="Calibri" w:hAnsi="Times" w:cs="Times New Roman"/>
          <w:sz w:val="24"/>
          <w:szCs w:val="20"/>
        </w:rPr>
        <w:t>for this Contract is as follows:</w:t>
      </w:r>
    </w:p>
    <w:p w14:paraId="0F6E1DD2" w14:textId="77777777" w:rsidR="00A508A1" w:rsidRPr="00A508A1" w:rsidRDefault="00A508A1" w:rsidP="00A508A1">
      <w:pPr>
        <w:keepLines/>
        <w:suppressLineNumbers/>
        <w:spacing w:after="0" w:line="240" w:lineRule="auto"/>
        <w:rPr>
          <w:rFonts w:ascii="Times" w:eastAsia="Calibri" w:hAnsi="Times" w:cs="Times New Roman"/>
          <w:sz w:val="24"/>
          <w:szCs w:val="20"/>
        </w:rPr>
      </w:pPr>
      <w:r w:rsidRPr="00A508A1">
        <w:rPr>
          <w:rFonts w:ascii="Times" w:eastAsia="Calibri" w:hAnsi="Times" w:cs="Times New Roman"/>
          <w:sz w:val="24"/>
          <w:szCs w:val="20"/>
        </w:rPr>
        <w:t>Preventive Care:</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0%</w:t>
      </w:r>
    </w:p>
    <w:p w14:paraId="0E7ABA03" w14:textId="77777777" w:rsidR="00A508A1" w:rsidRPr="00A508A1" w:rsidRDefault="00A508A1" w:rsidP="00A508A1">
      <w:pPr>
        <w:keepLines/>
        <w:suppressLineNumbers/>
        <w:spacing w:after="0" w:line="240" w:lineRule="auto"/>
        <w:rPr>
          <w:rFonts w:ascii="Times" w:eastAsia="Calibri" w:hAnsi="Times" w:cs="Times New Roman"/>
          <w:sz w:val="24"/>
          <w:szCs w:val="20"/>
        </w:rPr>
      </w:pPr>
      <w:r w:rsidRPr="00A508A1">
        <w:rPr>
          <w:rFonts w:ascii="Times" w:eastAsia="Calibri" w:hAnsi="Times" w:cs="Times New Roman"/>
          <w:sz w:val="24"/>
          <w:szCs w:val="20"/>
        </w:rPr>
        <w:t>Contraceptives</w:t>
      </w:r>
      <w:r w:rsidRPr="00A508A1">
        <w:rPr>
          <w:rFonts w:ascii="Times" w:eastAsia="Calibri" w:hAnsi="Times" w:cs="Times New Roman"/>
          <w:sz w:val="24"/>
          <w:szCs w:val="20"/>
        </w:rPr>
        <w:tab/>
      </w:r>
    </w:p>
    <w:p w14:paraId="153ECBD3" w14:textId="77777777" w:rsidR="00A508A1" w:rsidRPr="00A508A1" w:rsidRDefault="00A508A1" w:rsidP="00A508A1">
      <w:pPr>
        <w:keepLines/>
        <w:suppressLineNumbers/>
        <w:spacing w:after="0" w:line="240" w:lineRule="auto"/>
        <w:rPr>
          <w:rFonts w:ascii="Times" w:eastAsia="Calibri" w:hAnsi="Times" w:cs="Times New Roman"/>
          <w:sz w:val="24"/>
          <w:szCs w:val="20"/>
        </w:rPr>
      </w:pPr>
      <w:r w:rsidRPr="00A508A1">
        <w:rPr>
          <w:rFonts w:ascii="Times" w:eastAsia="Calibri" w:hAnsi="Times" w:cs="Times New Roman"/>
          <w:sz w:val="24"/>
          <w:szCs w:val="20"/>
        </w:rPr>
        <w:t>[included under the Contraceptives provision]</w:t>
      </w:r>
      <w:r w:rsidRPr="00A508A1">
        <w:rPr>
          <w:rFonts w:ascii="Times" w:eastAsia="Calibri" w:hAnsi="Times" w:cs="Times New Roman"/>
          <w:sz w:val="24"/>
          <w:szCs w:val="20"/>
        </w:rPr>
        <w:tab/>
        <w:t>0%</w:t>
      </w:r>
    </w:p>
    <w:p w14:paraId="251E231D" w14:textId="77777777" w:rsidR="00A508A1" w:rsidRPr="00A508A1" w:rsidRDefault="00A508A1" w:rsidP="00A508A1">
      <w:pPr>
        <w:keepLines/>
        <w:suppressLineNumbers/>
        <w:spacing w:after="0" w:line="240" w:lineRule="auto"/>
        <w:rPr>
          <w:rFonts w:ascii="Times" w:eastAsia="Calibri" w:hAnsi="Times" w:cs="Times New Roman"/>
          <w:sz w:val="24"/>
          <w:szCs w:val="20"/>
        </w:rPr>
      </w:pPr>
      <w:r w:rsidRPr="00A508A1">
        <w:rPr>
          <w:rFonts w:ascii="Times" w:eastAsia="Calibri" w:hAnsi="Times" w:cs="Times New Roman"/>
          <w:sz w:val="24"/>
          <w:szCs w:val="20"/>
        </w:rPr>
        <w:t>Breastfeeding support</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0%</w:t>
      </w:r>
    </w:p>
    <w:p w14:paraId="1035D1A0" w14:textId="77777777" w:rsidR="00A508A1" w:rsidRPr="00A508A1" w:rsidRDefault="00A508A1" w:rsidP="00A508A1">
      <w:pPr>
        <w:suppressLineNumbers/>
        <w:tabs>
          <w:tab w:val="left" w:pos="1820"/>
        </w:tabs>
        <w:spacing w:after="0" w:line="240" w:lineRule="auto"/>
        <w:jc w:val="both"/>
        <w:rPr>
          <w:rFonts w:ascii="Times" w:eastAsia="Calibri" w:hAnsi="Times" w:cs="Times New Roman"/>
          <w:sz w:val="24"/>
          <w:szCs w:val="24"/>
        </w:rPr>
      </w:pPr>
      <w:r w:rsidRPr="00A508A1">
        <w:rPr>
          <w:rFonts w:ascii="Times" w:eastAsia="Calibri" w:hAnsi="Times" w:cs="Times New Roman"/>
          <w:sz w:val="24"/>
          <w:szCs w:val="20"/>
        </w:rPr>
        <w:t xml:space="preserve">[Vision Benefits </w:t>
      </w:r>
      <w:r w:rsidRPr="00A508A1">
        <w:rPr>
          <w:rFonts w:ascii="Times" w:eastAsia="Calibri" w:hAnsi="Times" w:cs="Times New Roman"/>
          <w:sz w:val="24"/>
          <w:szCs w:val="24"/>
        </w:rPr>
        <w:t>(for Members through the end of the month in which the Member turns age 19)</w:t>
      </w:r>
    </w:p>
    <w:p w14:paraId="7BB7A28A" w14:textId="77777777"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V2500 – V2599 Contact Lenses</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[50%]</w:t>
      </w:r>
    </w:p>
    <w:p w14:paraId="4EE389E8" w14:textId="77777777"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Optional lenses and treatments</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[50%]]</w:t>
      </w:r>
    </w:p>
    <w:p w14:paraId="0A2E7A34" w14:textId="77777777" w:rsidR="00A508A1" w:rsidRPr="00A508A1" w:rsidRDefault="00A508A1" w:rsidP="00A508A1">
      <w:pPr>
        <w:suppressLineNumbers/>
        <w:tabs>
          <w:tab w:val="left" w:pos="1820"/>
        </w:tabs>
        <w:spacing w:after="0" w:line="240" w:lineRule="auto"/>
        <w:jc w:val="both"/>
        <w:rPr>
          <w:rFonts w:ascii="Times" w:eastAsia="Calibri" w:hAnsi="Times" w:cs="Times New Roman"/>
          <w:sz w:val="24"/>
          <w:szCs w:val="24"/>
        </w:rPr>
      </w:pPr>
      <w:r w:rsidRPr="00A508A1">
        <w:rPr>
          <w:rFonts w:ascii="Times" w:eastAsia="Calibri" w:hAnsi="Times" w:cs="Times New Roman"/>
          <w:sz w:val="24"/>
          <w:szCs w:val="20"/>
        </w:rPr>
        <w:t xml:space="preserve">[Dental Benefits </w:t>
      </w:r>
      <w:r w:rsidRPr="00A508A1">
        <w:rPr>
          <w:rFonts w:ascii="Times" w:eastAsia="Calibri" w:hAnsi="Times" w:cs="Times New Roman"/>
          <w:sz w:val="24"/>
          <w:szCs w:val="24"/>
        </w:rPr>
        <w:t>(for Members through the end of the month in which the Member turns age 19)</w:t>
      </w:r>
    </w:p>
    <w:p w14:paraId="3412C61A"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Preventive, Diagnostic and Restorative services</w:t>
      </w:r>
      <w:r w:rsidRPr="00A508A1">
        <w:rPr>
          <w:rFonts w:ascii="Times" w:eastAsia="Calibri" w:hAnsi="Times" w:cs="Times New Roman"/>
          <w:sz w:val="24"/>
          <w:szCs w:val="20"/>
        </w:rPr>
        <w:tab/>
        <w:t>0%</w:t>
      </w:r>
    </w:p>
    <w:p w14:paraId="4F46A98A"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Endodontic, Periodontal, Prosthodontic and </w:t>
      </w:r>
    </w:p>
    <w:p w14:paraId="64E2E1A8"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ab/>
        <w:t>Oral and Maxillofacial Surgical Services</w:t>
      </w:r>
      <w:r w:rsidRPr="00A508A1">
        <w:rPr>
          <w:rFonts w:ascii="Times" w:eastAsia="Calibri" w:hAnsi="Times" w:cs="Times New Roman"/>
          <w:sz w:val="24"/>
          <w:szCs w:val="20"/>
        </w:rPr>
        <w:tab/>
        <w:t>[20%]</w:t>
      </w:r>
    </w:p>
    <w:p w14:paraId="6EF7D1A8"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Orthodontic Treatment</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[50%]]</w:t>
      </w:r>
    </w:p>
    <w:p w14:paraId="3432FBE3" w14:textId="77777777" w:rsidR="00A508A1" w:rsidRPr="00A508A1" w:rsidRDefault="00A508A1" w:rsidP="00A508A1">
      <w:pPr>
        <w:keepLines/>
        <w:suppressLineNumbers/>
        <w:spacing w:after="0" w:line="240" w:lineRule="auto"/>
        <w:rPr>
          <w:rFonts w:ascii="Times" w:eastAsia="Calibri" w:hAnsi="Times" w:cs="Times New Roman"/>
          <w:sz w:val="24"/>
          <w:szCs w:val="20"/>
        </w:rPr>
      </w:pPr>
      <w:r w:rsidRPr="00A508A1">
        <w:rPr>
          <w:rFonts w:ascii="Times" w:eastAsia="Calibri" w:hAnsi="Times" w:cs="Times New Roman"/>
          <w:sz w:val="24"/>
          <w:szCs w:val="20"/>
        </w:rPr>
        <w:t>All other Covered Charges</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[30%, 20%]</w:t>
      </w:r>
      <w:r w:rsidRPr="00A508A1">
        <w:rPr>
          <w:rFonts w:ascii="Times" w:eastAsia="Calibri" w:hAnsi="Times" w:cs="Times New Roman"/>
          <w:sz w:val="24"/>
          <w:szCs w:val="20"/>
        </w:rPr>
        <w:br/>
      </w:r>
    </w:p>
    <w:p w14:paraId="22F615FF" w14:textId="77777777" w:rsidR="00A508A1" w:rsidRPr="00A508A1" w:rsidRDefault="00A508A1" w:rsidP="00A508A1">
      <w:pPr>
        <w:keepLines/>
        <w:suppressLineNumbers/>
        <w:tabs>
          <w:tab w:val="left" w:pos="5880"/>
        </w:tabs>
        <w:spacing w:after="0" w:line="240" w:lineRule="auto"/>
        <w:jc w:val="both"/>
        <w:rPr>
          <w:rFonts w:ascii="Times" w:eastAsia="Calibri" w:hAnsi="Times" w:cs="Times New Roman"/>
          <w:b/>
          <w:sz w:val="24"/>
          <w:szCs w:val="20"/>
        </w:rPr>
      </w:pPr>
      <w:r w:rsidRPr="00A508A1">
        <w:rPr>
          <w:rFonts w:ascii="Times" w:eastAsia="Calibri" w:hAnsi="Times" w:cs="Times New Roman"/>
          <w:b/>
          <w:sz w:val="24"/>
          <w:szCs w:val="20"/>
        </w:rPr>
        <w:t>Maximum Out of Pocket</w:t>
      </w:r>
    </w:p>
    <w:p w14:paraId="55B6AC01" w14:textId="77777777" w:rsidR="00A508A1" w:rsidRPr="00A508A1" w:rsidRDefault="00A508A1" w:rsidP="00A508A1">
      <w:pPr>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Maximum Out of Pocket means the annual maximum dollar amount that a Member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Member or Covered Family, as applicable, has no further obligation to pay any amounts as Copayment, Deductible and Coinsurance for covered services and supplies for the remainder of the Calendar Year.</w:t>
      </w:r>
    </w:p>
    <w:p w14:paraId="5BF1906E" w14:textId="77777777" w:rsidR="00A508A1" w:rsidRPr="00A508A1" w:rsidRDefault="00A508A1" w:rsidP="00A508A1">
      <w:pPr>
        <w:keepLines/>
        <w:suppressLineNumbers/>
        <w:tabs>
          <w:tab w:val="left" w:pos="5880"/>
        </w:tabs>
        <w:spacing w:after="0" w:line="240" w:lineRule="auto"/>
        <w:ind w:left="5760" w:hanging="5760"/>
        <w:jc w:val="both"/>
        <w:rPr>
          <w:rFonts w:ascii="Times" w:eastAsia="Calibri" w:hAnsi="Times" w:cs="Times New Roman"/>
          <w:sz w:val="24"/>
          <w:szCs w:val="20"/>
        </w:rPr>
      </w:pPr>
    </w:p>
    <w:p w14:paraId="5D3EC5A5" w14:textId="77777777" w:rsidR="00A508A1" w:rsidRPr="00A508A1" w:rsidRDefault="00A508A1" w:rsidP="00A508A1">
      <w:pPr>
        <w:keepLines/>
        <w:suppressLineNumbers/>
        <w:tabs>
          <w:tab w:val="left" w:pos="5880"/>
        </w:tabs>
        <w:spacing w:after="0" w:line="240" w:lineRule="auto"/>
        <w:ind w:left="5760" w:hanging="5760"/>
        <w:jc w:val="both"/>
        <w:rPr>
          <w:rFonts w:ascii="Times" w:eastAsia="Calibri" w:hAnsi="Times" w:cs="Times New Roman"/>
          <w:sz w:val="24"/>
          <w:szCs w:val="20"/>
        </w:rPr>
      </w:pPr>
      <w:r w:rsidRPr="00A508A1">
        <w:rPr>
          <w:rFonts w:ascii="Times" w:eastAsia="Calibri" w:hAnsi="Times" w:cs="Times New Roman"/>
          <w:sz w:val="24"/>
          <w:szCs w:val="20"/>
        </w:rPr>
        <w:t xml:space="preserve">The </w:t>
      </w:r>
      <w:r w:rsidRPr="00A508A1">
        <w:rPr>
          <w:rFonts w:ascii="Times" w:eastAsia="Calibri" w:hAnsi="Times" w:cs="Times New Roman"/>
          <w:b/>
          <w:sz w:val="24"/>
          <w:szCs w:val="20"/>
        </w:rPr>
        <w:t>Maximum Out of Pocket</w:t>
      </w:r>
      <w:r w:rsidRPr="00A508A1">
        <w:rPr>
          <w:rFonts w:ascii="Times" w:eastAsia="Calibri" w:hAnsi="Times" w:cs="Times New Roman"/>
          <w:sz w:val="24"/>
          <w:szCs w:val="20"/>
        </w:rPr>
        <w:t xml:space="preserve"> for this Contract is as follows:</w:t>
      </w:r>
    </w:p>
    <w:p w14:paraId="4C31242E" w14:textId="77777777" w:rsidR="00A508A1" w:rsidRPr="00A508A1" w:rsidRDefault="00A508A1" w:rsidP="00A508A1">
      <w:pPr>
        <w:suppressAutoHyphens/>
        <w:spacing w:after="0" w:line="240" w:lineRule="auto"/>
        <w:ind w:left="4320" w:hanging="4320"/>
        <w:rPr>
          <w:rFonts w:ascii="Times New Roman" w:eastAsia="Calibri" w:hAnsi="Times New Roman" w:cs="Times New Roman"/>
          <w:sz w:val="24"/>
          <w:szCs w:val="20"/>
        </w:rPr>
      </w:pPr>
      <w:r w:rsidRPr="00A508A1">
        <w:rPr>
          <w:rFonts w:ascii="Times New Roman" w:eastAsia="Calibri" w:hAnsi="Times New Roman" w:cs="Times New Roman"/>
          <w:sz w:val="24"/>
          <w:szCs w:val="20"/>
        </w:rPr>
        <w:t>[per Member</w:t>
      </w:r>
      <w:r w:rsidRPr="00A508A1">
        <w:rPr>
          <w:rFonts w:ascii="Times New Roman" w:eastAsia="Calibri" w:hAnsi="Times New Roman" w:cs="Times New Roman"/>
          <w:sz w:val="24"/>
          <w:szCs w:val="20"/>
        </w:rPr>
        <w:tab/>
        <w:t xml:space="preserve">[the greater of $XXXX or the maximum amount permitted under Internal Revenue Code 223]]  </w:t>
      </w:r>
    </w:p>
    <w:p w14:paraId="1445DF5E" w14:textId="77777777" w:rsidR="00A508A1" w:rsidRPr="00A508A1" w:rsidRDefault="00A508A1" w:rsidP="00A508A1">
      <w:pPr>
        <w:suppressAutoHyphens/>
        <w:spacing w:after="0" w:line="240" w:lineRule="auto"/>
        <w:ind w:left="4320" w:hanging="4320"/>
        <w:rPr>
          <w:rFonts w:ascii="Times New Roman" w:eastAsia="Calibri" w:hAnsi="Times New Roman" w:cs="Times New Roman"/>
          <w:sz w:val="24"/>
          <w:szCs w:val="20"/>
        </w:rPr>
      </w:pPr>
      <w:r w:rsidRPr="00A508A1">
        <w:rPr>
          <w:rFonts w:ascii="Times New Roman" w:eastAsia="Calibri" w:hAnsi="Times New Roman" w:cs="Times New Roman"/>
          <w:sz w:val="24"/>
          <w:szCs w:val="20"/>
        </w:rPr>
        <w:t>[per Covered Family</w:t>
      </w:r>
      <w:r w:rsidRPr="00A508A1">
        <w:rPr>
          <w:rFonts w:ascii="Times New Roman" w:eastAsia="Calibri" w:hAnsi="Times New Roman" w:cs="Times New Roman"/>
          <w:sz w:val="24"/>
          <w:szCs w:val="20"/>
        </w:rPr>
        <w:tab/>
        <w:t xml:space="preserve">[the greater of $XXXX or the maximum amount permitted under Internal Revenue Code 223]]  </w:t>
      </w:r>
    </w:p>
    <w:p w14:paraId="5796C6C7" w14:textId="77777777" w:rsidR="00A508A1" w:rsidRPr="00A508A1" w:rsidRDefault="00A508A1" w:rsidP="00A508A1">
      <w:pPr>
        <w:suppressLineNumbers/>
        <w:tabs>
          <w:tab w:val="left" w:pos="400"/>
        </w:tabs>
        <w:spacing w:after="0" w:line="240" w:lineRule="auto"/>
        <w:jc w:val="both"/>
        <w:rPr>
          <w:rFonts w:ascii="Times" w:eastAsia="Calibri" w:hAnsi="Times" w:cs="Times New Roman"/>
          <w:b/>
          <w:sz w:val="24"/>
          <w:szCs w:val="20"/>
        </w:rPr>
      </w:pPr>
      <w:r w:rsidRPr="00A508A1">
        <w:rPr>
          <w:rFonts w:ascii="Times" w:eastAsia="Calibri" w:hAnsi="Times" w:cs="Times New Roman"/>
          <w:b/>
          <w:sz w:val="24"/>
          <w:szCs w:val="20"/>
        </w:rPr>
        <w:t xml:space="preserve">Note:  </w:t>
      </w:r>
      <w:r w:rsidRPr="00A508A1">
        <w:rPr>
          <w:rFonts w:ascii="Times" w:eastAsia="Calibri" w:hAnsi="Times" w:cs="Times New Roman"/>
          <w:sz w:val="24"/>
          <w:szCs w:val="20"/>
        </w:rPr>
        <w:t>The Maximum Out of Pocket cannot be met with Non-Covered Charges.</w:t>
      </w:r>
    </w:p>
    <w:p w14:paraId="4E54B1E2" w14:textId="77777777" w:rsidR="00A508A1" w:rsidRPr="00A508A1" w:rsidRDefault="00A508A1" w:rsidP="00A508A1">
      <w:pPr>
        <w:suppressLineNumbers/>
        <w:spacing w:after="0" w:line="240" w:lineRule="auto"/>
        <w:jc w:val="both"/>
        <w:rPr>
          <w:rFonts w:ascii="Times" w:eastAsia="Calibri" w:hAnsi="Times" w:cs="Times New Roman"/>
          <w:b/>
          <w:sz w:val="24"/>
          <w:szCs w:val="20"/>
        </w:rPr>
      </w:pPr>
    </w:p>
    <w:p w14:paraId="22391307" w14:textId="77777777" w:rsidR="00A508A1" w:rsidRPr="00A508A1" w:rsidRDefault="00A508A1" w:rsidP="00A508A1">
      <w:pPr>
        <w:spacing w:after="200" w:line="276" w:lineRule="auto"/>
        <w:rPr>
          <w:rFonts w:ascii="Times" w:eastAsia="Calibri" w:hAnsi="Times" w:cs="Times New Roman"/>
          <w:b/>
          <w:sz w:val="24"/>
          <w:szCs w:val="20"/>
        </w:rPr>
      </w:pPr>
      <w:r w:rsidRPr="00A508A1">
        <w:rPr>
          <w:rFonts w:ascii="Times" w:eastAsia="Calibri" w:hAnsi="Times" w:cs="Times New Roman"/>
          <w:b/>
          <w:sz w:val="24"/>
          <w:szCs w:val="20"/>
        </w:rPr>
        <w:br w:type="page"/>
      </w:r>
    </w:p>
    <w:p w14:paraId="029BCAEA" w14:textId="77777777"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r w:rsidRPr="00A508A1">
        <w:rPr>
          <w:rFonts w:ascii="Times" w:eastAsia="Calibri" w:hAnsi="Times" w:cs="Times New Roman"/>
          <w:b/>
          <w:sz w:val="24"/>
          <w:szCs w:val="20"/>
        </w:rPr>
        <w:t xml:space="preserve">Limits: </w:t>
      </w:r>
    </w:p>
    <w:p w14:paraId="2DC41E8B" w14:textId="77777777"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p>
    <w:p w14:paraId="57D4826E" w14:textId="77777777"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Therapeutic manipulation per Calendar Year</w:t>
      </w:r>
      <w:r w:rsidRPr="00A508A1">
        <w:rPr>
          <w:rFonts w:ascii="Times" w:eastAsia="Calibri" w:hAnsi="Times" w:cs="Times New Roman"/>
          <w:sz w:val="24"/>
          <w:szCs w:val="20"/>
        </w:rPr>
        <w:tab/>
        <w:t>30 visits</w:t>
      </w:r>
    </w:p>
    <w:p w14:paraId="0E9C8ED4" w14:textId="77777777"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p>
    <w:p w14:paraId="27201ED4" w14:textId="77777777"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Speech therapy per Calendar Year</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30 visits</w:t>
      </w:r>
    </w:p>
    <w:p w14:paraId="164B6D41" w14:textId="77777777" w:rsidR="00A508A1" w:rsidRPr="00A508A1" w:rsidRDefault="00A508A1" w:rsidP="00A508A1">
      <w:pPr>
        <w:suppressLineNumbers/>
        <w:tabs>
          <w:tab w:val="left" w:pos="5640"/>
        </w:tabs>
        <w:spacing w:after="0" w:line="240" w:lineRule="auto"/>
        <w:rPr>
          <w:rFonts w:ascii="Times" w:eastAsia="Calibri" w:hAnsi="Times" w:cs="Times New Roman"/>
          <w:sz w:val="24"/>
          <w:szCs w:val="20"/>
        </w:rPr>
      </w:pPr>
      <w:r w:rsidRPr="00A508A1">
        <w:rPr>
          <w:rFonts w:ascii="Times" w:eastAsia="Calibri" w:hAnsi="Times" w:cs="Times New Roman"/>
          <w:sz w:val="24"/>
          <w:szCs w:val="20"/>
        </w:rPr>
        <w:t>Note:  This limit does not apply to speech therapy covered under the Diagnosis and Treatment of Autism and Other Developmental Disabilities Provision</w:t>
      </w:r>
    </w:p>
    <w:p w14:paraId="66AB1FF7" w14:textId="77777777"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p>
    <w:p w14:paraId="4DF64043" w14:textId="77777777"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Cognitive therapy per Calendar Year</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30 visits</w:t>
      </w:r>
    </w:p>
    <w:p w14:paraId="7B0C3C01" w14:textId="77777777"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p>
    <w:p w14:paraId="1F66E142" w14:textId="77777777"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Physical therapy per Calendar Year</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30 visits</w:t>
      </w:r>
    </w:p>
    <w:p w14:paraId="48DC7439" w14:textId="77777777" w:rsidR="00A508A1" w:rsidRPr="00A508A1" w:rsidRDefault="00A508A1" w:rsidP="00A508A1">
      <w:pPr>
        <w:suppressLineNumbers/>
        <w:tabs>
          <w:tab w:val="left" w:pos="5640"/>
        </w:tabs>
        <w:spacing w:after="0" w:line="240" w:lineRule="auto"/>
        <w:rPr>
          <w:rFonts w:ascii="Times" w:eastAsia="Calibri" w:hAnsi="Times" w:cs="Times New Roman"/>
          <w:sz w:val="24"/>
          <w:szCs w:val="20"/>
        </w:rPr>
      </w:pPr>
      <w:r w:rsidRPr="00A508A1">
        <w:rPr>
          <w:rFonts w:ascii="Times" w:eastAsia="Calibri" w:hAnsi="Times" w:cs="Times New Roman"/>
          <w:sz w:val="24"/>
          <w:szCs w:val="20"/>
        </w:rPr>
        <w:t>Note:  This limit does not apply to physical therapy covered under the Diagnosis and Treatment of Autism and Other Developmental Disabilities Provision</w:t>
      </w:r>
    </w:p>
    <w:p w14:paraId="4C6380FA" w14:textId="77777777"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p>
    <w:p w14:paraId="2057E198" w14:textId="77777777"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Occupational therapy per Calendar Year</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30 visits</w:t>
      </w:r>
    </w:p>
    <w:p w14:paraId="667657D6" w14:textId="77777777" w:rsidR="00A508A1" w:rsidRPr="00A508A1" w:rsidRDefault="00A508A1" w:rsidP="00A508A1">
      <w:pPr>
        <w:suppressLineNumbers/>
        <w:tabs>
          <w:tab w:val="left" w:pos="5640"/>
        </w:tabs>
        <w:spacing w:after="0" w:line="240" w:lineRule="auto"/>
        <w:rPr>
          <w:rFonts w:ascii="Times" w:eastAsia="Calibri" w:hAnsi="Times" w:cs="Times New Roman"/>
          <w:sz w:val="24"/>
          <w:szCs w:val="20"/>
        </w:rPr>
      </w:pPr>
      <w:r w:rsidRPr="00A508A1">
        <w:rPr>
          <w:rFonts w:ascii="Times" w:eastAsia="Calibri" w:hAnsi="Times" w:cs="Times New Roman"/>
          <w:sz w:val="24"/>
          <w:szCs w:val="20"/>
        </w:rPr>
        <w:t>Note:  This limit does not apply to occupational therapy covered under the Diagnosis and Treatment of Autism and Other Developmental Disabilities Provision</w:t>
      </w:r>
    </w:p>
    <w:p w14:paraId="6514A1DA" w14:textId="77777777"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p>
    <w:p w14:paraId="639224B9" w14:textId="77777777" w:rsidR="00A508A1" w:rsidRPr="00A508A1" w:rsidRDefault="00A508A1" w:rsidP="00A508A1">
      <w:pPr>
        <w:suppressLineNumbers/>
        <w:tabs>
          <w:tab w:val="left" w:pos="5640"/>
        </w:tabs>
        <w:spacing w:after="0" w:line="240" w:lineRule="auto"/>
        <w:rPr>
          <w:rFonts w:ascii="Times" w:eastAsia="Calibri" w:hAnsi="Times" w:cs="Times New Roman"/>
          <w:sz w:val="24"/>
          <w:szCs w:val="20"/>
        </w:rPr>
      </w:pPr>
      <w:r w:rsidRPr="00A508A1">
        <w:rPr>
          <w:rFonts w:ascii="Times" w:eastAsia="Calibri" w:hAnsi="Times" w:cs="Times New Roman"/>
          <w:sz w:val="24"/>
          <w:szCs w:val="20"/>
        </w:rPr>
        <w:t xml:space="preserve">Charges for hearing aids for a Member </w:t>
      </w:r>
      <w:r w:rsidRPr="00A508A1">
        <w:rPr>
          <w:rFonts w:ascii="Times" w:eastAsia="Calibri" w:hAnsi="Times" w:cs="Times New Roman"/>
          <w:sz w:val="24"/>
          <w:szCs w:val="20"/>
        </w:rPr>
        <w:tab/>
        <w:t xml:space="preserve">one hearing aid per hearing impaired </w:t>
      </w:r>
    </w:p>
    <w:p w14:paraId="7897C90F" w14:textId="77777777" w:rsidR="00A508A1" w:rsidRPr="00A508A1" w:rsidRDefault="00A508A1" w:rsidP="00A508A1">
      <w:pPr>
        <w:suppressLineNumbers/>
        <w:tabs>
          <w:tab w:val="left" w:pos="5640"/>
        </w:tabs>
        <w:spacing w:after="0" w:line="240" w:lineRule="auto"/>
        <w:rPr>
          <w:rFonts w:ascii="Times" w:eastAsia="Calibri" w:hAnsi="Times" w:cs="Times New Roman"/>
          <w:sz w:val="24"/>
          <w:szCs w:val="20"/>
        </w:rPr>
      </w:pPr>
      <w:r w:rsidRPr="00A508A1">
        <w:rPr>
          <w:rFonts w:ascii="Times" w:eastAsia="Calibri" w:hAnsi="Times" w:cs="Times New Roman"/>
          <w:sz w:val="24"/>
          <w:szCs w:val="20"/>
        </w:rPr>
        <w:tab/>
        <w:t>ear per 24-month period</w:t>
      </w:r>
    </w:p>
    <w:p w14:paraId="72094E51" w14:textId="77777777"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p>
    <w:p w14:paraId="6A0E5BA8" w14:textId="77777777"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bookmarkStart w:id="0" w:name="_Hlk115087274"/>
      <w:r w:rsidRPr="00A508A1">
        <w:rPr>
          <w:rFonts w:ascii="Times" w:eastAsia="Calibri" w:hAnsi="Times" w:cs="Times New Roman"/>
          <w:sz w:val="24"/>
          <w:szCs w:val="20"/>
        </w:rPr>
        <w:t>[Doula Services</w:t>
      </w:r>
    </w:p>
    <w:p w14:paraId="43DF1AF7" w14:textId="77777777" w:rsidR="00A508A1" w:rsidRPr="00A508A1" w:rsidRDefault="00A508A1" w:rsidP="00A508A1">
      <w:pPr>
        <w:suppressLineNumbers/>
        <w:tabs>
          <w:tab w:val="left" w:pos="5640"/>
        </w:tabs>
        <w:spacing w:after="0" w:line="240" w:lineRule="auto"/>
        <w:ind w:left="5640" w:hanging="5640"/>
        <w:jc w:val="both"/>
        <w:rPr>
          <w:rFonts w:ascii="Times" w:eastAsia="Calibri" w:hAnsi="Times" w:cs="Times New Roman"/>
          <w:sz w:val="24"/>
          <w:szCs w:val="20"/>
        </w:rPr>
      </w:pPr>
      <w:r w:rsidRPr="00A508A1">
        <w:rPr>
          <w:rFonts w:ascii="Times" w:eastAsia="Calibri" w:hAnsi="Times" w:cs="Times New Roman"/>
          <w:sz w:val="24"/>
          <w:szCs w:val="20"/>
        </w:rPr>
        <w:t>[Global Maximum per pregnancy</w:t>
      </w:r>
      <w:r w:rsidRPr="00A508A1">
        <w:rPr>
          <w:rFonts w:ascii="Times" w:eastAsia="Calibri" w:hAnsi="Times" w:cs="Times New Roman"/>
          <w:sz w:val="24"/>
          <w:szCs w:val="20"/>
        </w:rPr>
        <w:tab/>
      </w:r>
      <w:r w:rsidRPr="00A508A1">
        <w:rPr>
          <w:rFonts w:ascii="Times" w:eastAsia="Calibri" w:hAnsi="Times" w:cs="Times New Roman"/>
          <w:sz w:val="24"/>
          <w:szCs w:val="20"/>
        </w:rPr>
        <w:tab/>
        <w:t>[$0-$5,000 (amount to be determined by carrier) ] ]</w:t>
      </w:r>
    </w:p>
    <w:p w14:paraId="611A54E3" w14:textId="77777777"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[Standard Benefit</w:t>
      </w:r>
    </w:p>
    <w:p w14:paraId="4A377C87" w14:textId="77777777"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Visit limit</w:t>
      </w:r>
    </w:p>
    <w:p w14:paraId="4DB12EBE" w14:textId="77777777" w:rsidR="00A508A1" w:rsidRPr="00A508A1" w:rsidRDefault="00A508A1" w:rsidP="00A508A1">
      <w:pPr>
        <w:suppressLineNumbers/>
        <w:tabs>
          <w:tab w:val="left" w:pos="5640"/>
        </w:tabs>
        <w:spacing w:after="0" w:line="240" w:lineRule="auto"/>
        <w:ind w:left="5640" w:hanging="4920"/>
        <w:jc w:val="both"/>
        <w:rPr>
          <w:rFonts w:ascii="Times" w:eastAsia="Calibri" w:hAnsi="Times" w:cs="Times New Roman"/>
          <w:sz w:val="24"/>
          <w:szCs w:val="20"/>
        </w:rPr>
      </w:pPr>
      <w:r w:rsidRPr="00A508A1">
        <w:rPr>
          <w:rFonts w:ascii="Times" w:eastAsia="Calibri" w:hAnsi="Times" w:cs="Times New Roman"/>
          <w:sz w:val="24"/>
          <w:szCs w:val="20"/>
        </w:rPr>
        <w:t>[Prenatal or Postpartum visits per pregnancy</w:t>
      </w:r>
      <w:r w:rsidRPr="00A508A1">
        <w:rPr>
          <w:rFonts w:ascii="Times" w:eastAsia="Calibri" w:hAnsi="Times" w:cs="Times New Roman"/>
          <w:sz w:val="24"/>
          <w:szCs w:val="20"/>
        </w:rPr>
        <w:tab/>
        <w:t>[1-20 Visit(s) (Visit limit to be determined by carrier)]]</w:t>
      </w:r>
    </w:p>
    <w:p w14:paraId="215B17DA" w14:textId="77777777" w:rsidR="00A508A1" w:rsidRPr="00A508A1" w:rsidRDefault="00A508A1" w:rsidP="00A508A1">
      <w:pPr>
        <w:suppressLineNumbers/>
        <w:tabs>
          <w:tab w:val="left" w:pos="5640"/>
        </w:tabs>
        <w:spacing w:after="0" w:line="240" w:lineRule="auto"/>
        <w:ind w:left="5640" w:hanging="4920"/>
        <w:jc w:val="both"/>
        <w:rPr>
          <w:rFonts w:ascii="Times" w:eastAsia="Calibri" w:hAnsi="Times" w:cs="Times New Roman"/>
          <w:sz w:val="24"/>
          <w:szCs w:val="20"/>
        </w:rPr>
      </w:pPr>
      <w:r w:rsidRPr="00A508A1">
        <w:rPr>
          <w:rFonts w:ascii="Times" w:eastAsia="Calibri" w:hAnsi="Times" w:cs="Times New Roman"/>
          <w:sz w:val="24"/>
          <w:szCs w:val="20"/>
        </w:rPr>
        <w:t xml:space="preserve">[Labor </w:t>
      </w:r>
      <w:r w:rsidRPr="00A508A1">
        <w:rPr>
          <w:rFonts w:ascii="Times" w:eastAsia="Calibri" w:hAnsi="Times" w:cs="Times New Roman"/>
          <w:sz w:val="24"/>
          <w:szCs w:val="20"/>
        </w:rPr>
        <w:tab/>
        <w:t>[1-5 Visit(s) (Visit limit to be determined by carrier]]</w:t>
      </w:r>
    </w:p>
    <w:p w14:paraId="3EAEBE18"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[Enhanced Benefit </w:t>
      </w:r>
    </w:p>
    <w:p w14:paraId="50BF6586" w14:textId="77777777"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Visit limit</w:t>
      </w:r>
    </w:p>
    <w:p w14:paraId="59A6B878" w14:textId="77777777" w:rsidR="00A508A1" w:rsidRPr="00A508A1" w:rsidRDefault="00A508A1" w:rsidP="00A508A1">
      <w:pPr>
        <w:suppressLineNumbers/>
        <w:tabs>
          <w:tab w:val="left" w:pos="5640"/>
        </w:tabs>
        <w:spacing w:after="0" w:line="240" w:lineRule="auto"/>
        <w:ind w:left="5640" w:hanging="4920"/>
        <w:jc w:val="both"/>
        <w:rPr>
          <w:rFonts w:ascii="Times" w:eastAsia="Calibri" w:hAnsi="Times" w:cs="Times New Roman"/>
          <w:sz w:val="24"/>
          <w:szCs w:val="20"/>
        </w:rPr>
      </w:pPr>
      <w:r w:rsidRPr="00A508A1">
        <w:rPr>
          <w:rFonts w:ascii="Times" w:eastAsia="Calibri" w:hAnsi="Times" w:cs="Times New Roman"/>
          <w:sz w:val="24"/>
          <w:szCs w:val="20"/>
        </w:rPr>
        <w:t>Prenatal or Postpartum visits per pregnancy</w:t>
      </w:r>
      <w:r w:rsidRPr="00A508A1">
        <w:rPr>
          <w:rFonts w:ascii="Times" w:eastAsia="Calibri" w:hAnsi="Times" w:cs="Times New Roman"/>
          <w:sz w:val="24"/>
          <w:szCs w:val="20"/>
        </w:rPr>
        <w:tab/>
        <w:t>[1-20 Visit(s) (Visit limit to be determined by carrier)]</w:t>
      </w:r>
    </w:p>
    <w:p w14:paraId="6BFFB7EC" w14:textId="77777777" w:rsidR="00A508A1" w:rsidRPr="00A508A1" w:rsidRDefault="00A508A1" w:rsidP="00A508A1">
      <w:pPr>
        <w:suppressLineNumbers/>
        <w:tabs>
          <w:tab w:val="left" w:pos="5640"/>
        </w:tabs>
        <w:spacing w:after="0" w:line="240" w:lineRule="auto"/>
        <w:ind w:left="5640" w:hanging="4920"/>
        <w:jc w:val="both"/>
        <w:rPr>
          <w:rFonts w:ascii="Times" w:eastAsia="Calibri" w:hAnsi="Times" w:cs="Times New Roman"/>
          <w:sz w:val="24"/>
          <w:szCs w:val="20"/>
        </w:rPr>
      </w:pPr>
      <w:r w:rsidRPr="00A508A1">
        <w:rPr>
          <w:rFonts w:ascii="Times" w:eastAsia="Calibri" w:hAnsi="Times" w:cs="Times New Roman"/>
          <w:sz w:val="24"/>
          <w:szCs w:val="20"/>
        </w:rPr>
        <w:t xml:space="preserve">Labor </w:t>
      </w:r>
      <w:r w:rsidRPr="00A508A1">
        <w:rPr>
          <w:rFonts w:ascii="Times" w:eastAsia="Calibri" w:hAnsi="Times" w:cs="Times New Roman"/>
          <w:sz w:val="24"/>
          <w:szCs w:val="20"/>
        </w:rPr>
        <w:tab/>
        <w:t>[1-5 Visit(s) (Visit limit to be determined by carrier]]</w:t>
      </w:r>
    </w:p>
    <w:bookmarkEnd w:id="0"/>
    <w:p w14:paraId="4C3FBAE4" w14:textId="77777777" w:rsidR="00A508A1" w:rsidRPr="00A508A1" w:rsidRDefault="00A508A1" w:rsidP="00A508A1">
      <w:pPr>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br w:type="page"/>
      </w:r>
    </w:p>
    <w:p w14:paraId="43F194D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DEFINITIONS</w:t>
      </w:r>
    </w:p>
    <w:p w14:paraId="25E8F2E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4BB2AC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14:paraId="4B64401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FFAEC72"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ACCREDITED SCHOOL</w:t>
      </w:r>
      <w:r w:rsidRPr="00A508A1">
        <w:rPr>
          <w:rFonts w:ascii="Times" w:eastAsia="Times New Roman" w:hAnsi="Times" w:cs="Times New Roman"/>
          <w:b/>
          <w:sz w:val="20"/>
          <w:szCs w:val="20"/>
        </w:rPr>
        <w:t xml:space="preserve">.  </w:t>
      </w:r>
      <w:r w:rsidRPr="00A508A1">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14:paraId="384DBF8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9BAAB3E"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ALLOWED CHARGE </w:t>
      </w:r>
      <w:r w:rsidRPr="00A508A1">
        <w:rPr>
          <w:rFonts w:ascii="Times" w:eastAsia="Times New Roman" w:hAnsi="Times" w:cs="Times New Roman"/>
          <w:sz w:val="24"/>
          <w:szCs w:val="20"/>
        </w:rPr>
        <w:t>means an amount that is not more than the negotiated fee schedule.</w:t>
      </w:r>
    </w:p>
    <w:p w14:paraId="2948184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DD842D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AMBULANCE.</w:t>
      </w:r>
      <w:r w:rsidRPr="00A508A1">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14:paraId="7C8842C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2760FD4"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AMBULATORY SURGICAL CENTER.  </w:t>
      </w:r>
      <w:r w:rsidRPr="00A508A1">
        <w:rPr>
          <w:rFonts w:ascii="Times New Roman" w:eastAsia="Times New Roman" w:hAnsi="Times New Roman" w:cs="Times New Roman"/>
          <w:sz w:val="24"/>
          <w:szCs w:val="20"/>
        </w:rPr>
        <w:t>A Facility mainly engaged in performing Outpatient Surgery.  It must:</w:t>
      </w:r>
    </w:p>
    <w:p w14:paraId="5649FB86" w14:textId="77777777" w:rsidR="00A508A1" w:rsidRPr="00A508A1" w:rsidRDefault="00A508A1" w:rsidP="00A508A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staffed by Practitioners and Nurses, under the supervision of a Practitioner;</w:t>
      </w:r>
    </w:p>
    <w:p w14:paraId="6F4336C4" w14:textId="77777777" w:rsidR="00A508A1" w:rsidRPr="00A508A1" w:rsidRDefault="00A508A1" w:rsidP="00A508A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have operating and recovery rooms;</w:t>
      </w:r>
    </w:p>
    <w:p w14:paraId="0098FD69" w14:textId="77777777" w:rsidR="00A508A1" w:rsidRPr="00A508A1" w:rsidRDefault="00A508A1" w:rsidP="00A508A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staffed and equipped to give emergency care; and</w:t>
      </w:r>
    </w:p>
    <w:p w14:paraId="083E5088" w14:textId="77777777" w:rsidR="00A508A1" w:rsidRPr="00A508A1" w:rsidRDefault="00A508A1" w:rsidP="00A508A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have written back-up arrangements with a local Hospital for emergency care.</w:t>
      </w:r>
    </w:p>
    <w:p w14:paraId="59A42B67"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0A21E407"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It must carry out its stated purpose under all relevant state and local laws and be either:</w:t>
      </w:r>
    </w:p>
    <w:p w14:paraId="513594FE" w14:textId="77777777" w:rsidR="00A508A1" w:rsidRPr="00A508A1" w:rsidRDefault="00A508A1" w:rsidP="00A508A1">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accredited for its stated purpose by either The Joint Commission or the Accreditation Association for ambulatory care; or</w:t>
      </w:r>
    </w:p>
    <w:p w14:paraId="0FA1B3CF" w14:textId="77777777" w:rsidR="00A508A1" w:rsidRPr="00A508A1" w:rsidRDefault="00A508A1" w:rsidP="00A508A1">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approved for its stated purpose by Medicare.</w:t>
      </w:r>
    </w:p>
    <w:p w14:paraId="497BD661"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2EDC1A56"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Facility  is not an Ambulatory Surgical Center, for the purpose of this Contract, if it is part of a Hospital.</w:t>
      </w:r>
    </w:p>
    <w:p w14:paraId="4CEB199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2410F6A" w14:textId="77777777" w:rsidR="00A508A1" w:rsidRPr="00A508A1" w:rsidRDefault="00A508A1" w:rsidP="00A508A1">
      <w:pPr>
        <w:autoSpaceDE w:val="0"/>
        <w:autoSpaceDN w:val="0"/>
        <w:adjustRightInd w:val="0"/>
        <w:spacing w:before="120" w:after="0" w:line="240" w:lineRule="auto"/>
        <w:rPr>
          <w:rFonts w:ascii="Times" w:eastAsia="Calibri" w:hAnsi="Times" w:cs="Times New Roman"/>
          <w:sz w:val="24"/>
          <w:szCs w:val="24"/>
        </w:rPr>
      </w:pPr>
      <w:r w:rsidRPr="00A508A1">
        <w:rPr>
          <w:rFonts w:ascii="Times New Roman" w:eastAsia="Times New Roman" w:hAnsi="Times New Roman" w:cs="Times New Roman"/>
          <w:b/>
          <w:sz w:val="24"/>
          <w:szCs w:val="24"/>
        </w:rPr>
        <w:t xml:space="preserve">ANNUAL OPEN ENROLLMENT PERIOD.  </w:t>
      </w:r>
      <w:r w:rsidRPr="00A508A1">
        <w:rPr>
          <w:rFonts w:ascii="Times New Roman" w:eastAsia="Times New Roman" w:hAnsi="Times New Roman" w:cs="Times New Roman"/>
          <w:sz w:val="24"/>
          <w:szCs w:val="24"/>
        </w:rPr>
        <w:t xml:space="preserve"> The designated period of time each year during which: </w:t>
      </w:r>
    </w:p>
    <w:p w14:paraId="44F94EBE" w14:textId="77777777" w:rsidR="00A508A1" w:rsidRPr="00A508A1" w:rsidRDefault="00A508A1" w:rsidP="00A508A1">
      <w:pPr>
        <w:numPr>
          <w:ilvl w:val="0"/>
          <w:numId w:val="109"/>
        </w:numPr>
        <w:suppressLineNumbers/>
        <w:tabs>
          <w:tab w:val="left" w:pos="380"/>
        </w:tabs>
        <w:spacing w:after="0" w:line="240" w:lineRule="auto"/>
        <w:contextualSpacing/>
        <w:jc w:val="both"/>
        <w:rPr>
          <w:rFonts w:ascii="Times" w:eastAsia="Calibri" w:hAnsi="Times" w:cs="Times New Roman"/>
          <w:sz w:val="24"/>
          <w:szCs w:val="24"/>
        </w:rPr>
      </w:pPr>
      <w:r w:rsidRPr="00A508A1">
        <w:rPr>
          <w:rFonts w:ascii="Times" w:eastAsia="Calibri" w:hAnsi="Times" w:cs="Times New Roman"/>
          <w:sz w:val="24"/>
          <w:szCs w:val="24"/>
        </w:rPr>
        <w:t>individuals are permitted to enroll in a standard health benefits plan ; and</w:t>
      </w:r>
    </w:p>
    <w:p w14:paraId="2B4EA4F8" w14:textId="77777777" w:rsidR="00A508A1" w:rsidRPr="00A508A1" w:rsidRDefault="00A508A1" w:rsidP="00A508A1">
      <w:pPr>
        <w:numPr>
          <w:ilvl w:val="0"/>
          <w:numId w:val="109"/>
        </w:numPr>
        <w:suppressLineNumbers/>
        <w:tabs>
          <w:tab w:val="left" w:pos="380"/>
        </w:tabs>
        <w:spacing w:after="0" w:line="240" w:lineRule="auto"/>
        <w:contextualSpacing/>
        <w:jc w:val="both"/>
        <w:rPr>
          <w:rFonts w:ascii="Times" w:eastAsia="Calibri" w:hAnsi="Times" w:cs="Times New Roman"/>
          <w:sz w:val="24"/>
          <w:szCs w:val="24"/>
        </w:rPr>
      </w:pPr>
      <w:r w:rsidRPr="00A508A1">
        <w:rPr>
          <w:rFonts w:ascii="Times" w:eastAsia="Calibri" w:hAnsi="Times" w:cs="Times New Roman"/>
          <w:sz w:val="24"/>
          <w:szCs w:val="24"/>
        </w:rPr>
        <w:t xml:space="preserve">individuals who already have coverage may replace current coverage with a different standard health benefits plans.  </w:t>
      </w:r>
    </w:p>
    <w:p w14:paraId="031B7EB0"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b/>
          <w:sz w:val="24"/>
          <w:szCs w:val="20"/>
        </w:rPr>
      </w:pPr>
    </w:p>
    <w:p w14:paraId="50D7C914"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[APPROVED CANCER CLINICAL TRIAL. </w:t>
      </w:r>
      <w:r w:rsidRPr="00A508A1">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14:paraId="0149E561" w14:textId="77777777" w:rsidR="00A508A1" w:rsidRPr="00A508A1" w:rsidRDefault="00A508A1" w:rsidP="00A508A1">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treatment or intervention is provided pursuant to an approved cancer clinical trial that has been authorized or approved by one of the following:  1) The National Institutes of Health (Phase I, II and III); (2) the United States Food and Drug Administration, in the form of an investigational new drug (IND) exemption (Phase I, II and III); 3) The United States Department of Defense; or 4) The United States Department of Veteran Affairs.</w:t>
      </w:r>
    </w:p>
    <w:p w14:paraId="0AF16DF1" w14:textId="77777777" w:rsidR="00A508A1" w:rsidRPr="00A508A1" w:rsidRDefault="00A508A1" w:rsidP="00A508A1">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proposed therapy has been reviewed and approved by the applicable qualified Institutional Review Board.</w:t>
      </w:r>
    </w:p>
    <w:p w14:paraId="6B1376C3" w14:textId="77777777" w:rsidR="00A508A1" w:rsidRPr="00A508A1" w:rsidRDefault="00A508A1" w:rsidP="00A508A1">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14:paraId="64C015BB" w14:textId="77777777" w:rsidR="00A508A1" w:rsidRPr="00A508A1" w:rsidRDefault="00A508A1" w:rsidP="00A508A1">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Facility and personnel providing the treatment are capable of doing so by virtue of their experience and training</w:t>
      </w:r>
    </w:p>
    <w:p w14:paraId="380E84F8" w14:textId="77777777" w:rsidR="00A508A1" w:rsidRPr="00A508A1" w:rsidRDefault="00A508A1" w:rsidP="00A508A1">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14:paraId="200FF65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F6B0037"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BIRTHING CENTER.  </w:t>
      </w:r>
      <w:r w:rsidRPr="00A508A1">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14:paraId="66F3FAD2" w14:textId="77777777" w:rsidR="00A508A1" w:rsidRPr="00A508A1" w:rsidRDefault="00A508A1" w:rsidP="00A508A1">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provide full-time Skilled Nursing Care by or under the supervision of Nurses;</w:t>
      </w:r>
    </w:p>
    <w:p w14:paraId="38EA3703" w14:textId="77777777" w:rsidR="00A508A1" w:rsidRPr="00A508A1" w:rsidRDefault="00A508A1" w:rsidP="00A508A1">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staffed and equipped to give emergency care; and</w:t>
      </w:r>
    </w:p>
    <w:p w14:paraId="0C4D3713" w14:textId="77777777" w:rsidR="00A508A1" w:rsidRPr="00A508A1" w:rsidRDefault="00A508A1" w:rsidP="00A508A1">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have written back-up arrangements with a local Hospital for emergency care.</w:t>
      </w:r>
    </w:p>
    <w:p w14:paraId="0946843C"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714BAB57"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It must: </w:t>
      </w:r>
    </w:p>
    <w:p w14:paraId="7EF9159F" w14:textId="77777777" w:rsidR="00A508A1" w:rsidRPr="00A508A1" w:rsidRDefault="00A508A1" w:rsidP="00A508A1">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carry out its stated purpose under all relevant state and local laws; or</w:t>
      </w:r>
    </w:p>
    <w:p w14:paraId="34BF800E" w14:textId="77777777" w:rsidR="00A508A1" w:rsidRPr="00A508A1" w:rsidRDefault="00A508A1" w:rsidP="00A508A1">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approved for its stated purpose by the Accreditation Association for Ambulatory Care; or</w:t>
      </w:r>
    </w:p>
    <w:p w14:paraId="31A06657" w14:textId="77777777" w:rsidR="00A508A1" w:rsidRPr="00A508A1" w:rsidRDefault="00A508A1" w:rsidP="00A508A1">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approved for its stated purpose by Medicare.</w:t>
      </w:r>
    </w:p>
    <w:p w14:paraId="7182D57E" w14:textId="77777777" w:rsidR="00A508A1" w:rsidRPr="00A508A1" w:rsidRDefault="00A508A1" w:rsidP="00A508A1">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43454453"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Facility is not a Birthing Center, for the purpose of this Contract, if it is part of a Hospital.</w:t>
      </w:r>
    </w:p>
    <w:p w14:paraId="535B003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525071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BOARD.</w:t>
      </w:r>
      <w:r w:rsidRPr="00A508A1">
        <w:rPr>
          <w:rFonts w:ascii="Times New Roman" w:eastAsia="Times New Roman" w:hAnsi="Times New Roman" w:cs="Times New Roman"/>
          <w:sz w:val="24"/>
          <w:szCs w:val="20"/>
        </w:rPr>
        <w:t xml:space="preserve">  The New Jersey Individual Health Coverage Program Board, appointed and elected under the laws of New Jersey.</w:t>
      </w:r>
    </w:p>
    <w:p w14:paraId="588CE80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0AE07A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CALENDAR YEAR.</w:t>
      </w:r>
      <w:r w:rsidRPr="00A508A1">
        <w:rPr>
          <w:rFonts w:ascii="Times New Roman" w:eastAsia="Times New Roman" w:hAnsi="Times New Roman" w:cs="Times New Roman"/>
          <w:sz w:val="24"/>
          <w:szCs w:val="20"/>
        </w:rPr>
        <w:t xml:space="preserve">  Each successive twelve-month period starting on January 1 and ending on December 31.</w:t>
      </w:r>
    </w:p>
    <w:p w14:paraId="1F681A2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7BF7858"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[CASH DEDUCTIBLE.  </w:t>
      </w:r>
      <w:r w:rsidRPr="00A508A1">
        <w:rPr>
          <w:rFonts w:ascii="Times" w:eastAsia="Times New Roman" w:hAnsi="Times" w:cs="Times New Roman"/>
          <w:sz w:val="24"/>
          <w:szCs w:val="20"/>
        </w:rPr>
        <w:t xml:space="preserve">A fixed dollar amount that a Member must pay before [Carrier] provides the [Member] with coverage for Covered Services or Supplies.]  </w:t>
      </w:r>
    </w:p>
    <w:p w14:paraId="0778BAB0"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14:paraId="3D9EA903"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CHURCH PLAN. </w:t>
      </w:r>
      <w:r w:rsidRPr="00A508A1">
        <w:rPr>
          <w:rFonts w:ascii="Times" w:eastAsia="Times New Roman" w:hAnsi="Times" w:cs="Times New Roman"/>
          <w:sz w:val="24"/>
          <w:szCs w:val="20"/>
        </w:rPr>
        <w:t xml:space="preserve"> Has the same meaning given that term under Title I, section 3 of Pub.L.93-406, the “Employee Retirement Income Security Act of 1974”</w:t>
      </w:r>
    </w:p>
    <w:p w14:paraId="0AC69EF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0CD89D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[COINSURANCE.</w:t>
      </w:r>
      <w:r w:rsidRPr="00A508A1">
        <w:rPr>
          <w:rFonts w:ascii="Times New Roman" w:eastAsia="Times New Roman" w:hAnsi="Times New Roman" w:cs="Times New Roman"/>
          <w:sz w:val="24"/>
          <w:szCs w:val="20"/>
        </w:rPr>
        <w:t xml:space="preserve">  The percentage of Covered Services or Supplies that must be paid by a [Member].  Coinsurance does not include Copayments [or Cash Deductible].]</w:t>
      </w:r>
    </w:p>
    <w:p w14:paraId="682E506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3CF61F3"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[COMPLEX IMAGING SERVICES.  A</w:t>
      </w:r>
      <w:r w:rsidRPr="00A508A1">
        <w:rPr>
          <w:rFonts w:ascii="Times" w:eastAsia="Times New Roman" w:hAnsi="Times" w:cs="Times New Roman"/>
          <w:sz w:val="24"/>
          <w:szCs w:val="20"/>
        </w:rPr>
        <w:t xml:space="preserve">ny of the following services:  </w:t>
      </w:r>
    </w:p>
    <w:p w14:paraId="55ED871C" w14:textId="77777777" w:rsidR="00A508A1" w:rsidRPr="00A508A1" w:rsidRDefault="00A508A1" w:rsidP="00A508A1">
      <w:pPr>
        <w:numPr>
          <w:ilvl w:val="0"/>
          <w:numId w:val="64"/>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Computed Tomography (CT), </w:t>
      </w:r>
    </w:p>
    <w:p w14:paraId="1465233A" w14:textId="77777777" w:rsidR="00A508A1" w:rsidRPr="00A508A1" w:rsidRDefault="00A508A1" w:rsidP="00A508A1">
      <w:pPr>
        <w:numPr>
          <w:ilvl w:val="0"/>
          <w:numId w:val="64"/>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Computed Tomography Angiography (CTA), </w:t>
      </w:r>
    </w:p>
    <w:p w14:paraId="07052AAF" w14:textId="77777777" w:rsidR="00A508A1" w:rsidRPr="00A508A1" w:rsidRDefault="00A508A1" w:rsidP="00A508A1">
      <w:pPr>
        <w:numPr>
          <w:ilvl w:val="0"/>
          <w:numId w:val="64"/>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Magnetic Resonance Imaging (MRI),</w:t>
      </w:r>
    </w:p>
    <w:p w14:paraId="6C434168" w14:textId="77777777" w:rsidR="00A508A1" w:rsidRPr="00A508A1" w:rsidRDefault="00A508A1" w:rsidP="00A508A1">
      <w:pPr>
        <w:numPr>
          <w:ilvl w:val="0"/>
          <w:numId w:val="64"/>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Magnetic Resonance Angiogram (MRA),</w:t>
      </w:r>
    </w:p>
    <w:p w14:paraId="6B3117B5" w14:textId="77777777" w:rsidR="00A508A1" w:rsidRPr="00A508A1" w:rsidRDefault="00A508A1" w:rsidP="00A508A1">
      <w:pPr>
        <w:numPr>
          <w:ilvl w:val="0"/>
          <w:numId w:val="64"/>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Magnetic Resonance Spectroscopy (MRS)</w:t>
      </w:r>
    </w:p>
    <w:p w14:paraId="55676E5E" w14:textId="77777777" w:rsidR="00A508A1" w:rsidRPr="00A508A1" w:rsidRDefault="00A508A1" w:rsidP="00A508A1">
      <w:pPr>
        <w:numPr>
          <w:ilvl w:val="0"/>
          <w:numId w:val="64"/>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Positron Emission Tomography (PET),</w:t>
      </w:r>
    </w:p>
    <w:p w14:paraId="7C01F079" w14:textId="77777777" w:rsidR="00A508A1" w:rsidRPr="00A508A1" w:rsidRDefault="00A508A1" w:rsidP="00A508A1">
      <w:pPr>
        <w:numPr>
          <w:ilvl w:val="0"/>
          <w:numId w:val="64"/>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Nuclear Medicine including Nuclear Cardiology.]</w:t>
      </w:r>
    </w:p>
    <w:p w14:paraId="71735A7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162D25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CONTRACT.</w:t>
      </w:r>
      <w:r w:rsidRPr="00A508A1">
        <w:rPr>
          <w:rFonts w:ascii="Times New Roman" w:eastAsia="Times New Roman" w:hAnsi="Times New Roman" w:cs="Times New Roman"/>
          <w:sz w:val="24"/>
          <w:szCs w:val="20"/>
        </w:rPr>
        <w:t xml:space="preserve">  This contract, including the application and any riders, amendments or endorsements, between the Contractholder and [Carrier]. </w:t>
      </w:r>
    </w:p>
    <w:p w14:paraId="772CFDB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40F58A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CONTRACTHOLDER.</w:t>
      </w:r>
      <w:r w:rsidRPr="00A508A1">
        <w:rPr>
          <w:rFonts w:ascii="Times New Roman" w:eastAsia="Times New Roman" w:hAnsi="Times New Roman" w:cs="Times New Roman"/>
          <w:sz w:val="24"/>
          <w:szCs w:val="20"/>
        </w:rPr>
        <w:t xml:space="preserve">  The person who purchased this Contract.</w:t>
      </w:r>
    </w:p>
    <w:p w14:paraId="2BC82D5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9816C4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COPAYMENT.</w:t>
      </w:r>
      <w:r w:rsidRPr="00A508A1">
        <w:rPr>
          <w:rFonts w:ascii="Times New Roman" w:eastAsia="Times New Roman" w:hAnsi="Times New Roman" w:cs="Times New Roman"/>
          <w:sz w:val="24"/>
          <w:szCs w:val="20"/>
        </w:rPr>
        <w:t xml:space="preserve">  A specified dollar amount which [Member] must pay for certain Covered Services or Supplies.  </w:t>
      </w:r>
      <w:r w:rsidRPr="00A508A1">
        <w:rPr>
          <w:rFonts w:ascii="Times New Roman" w:eastAsia="Times New Roman" w:hAnsi="Times New Roman" w:cs="Times New Roman"/>
          <w:b/>
          <w:sz w:val="24"/>
          <w:szCs w:val="20"/>
        </w:rPr>
        <w:t>NOTE:</w:t>
      </w:r>
      <w:r w:rsidRPr="00A508A1">
        <w:rPr>
          <w:rFonts w:ascii="Times New Roman" w:eastAsia="Times New Roman" w:hAnsi="Times New Roman" w:cs="Times New Roman"/>
          <w:sz w:val="24"/>
          <w:szCs w:val="20"/>
        </w:rPr>
        <w:t xml:space="preserve">  The Emergency Room Copayment, if applicable, must be paid in addition to any other Copayments, Coinsurance [or Cash Deductible].</w:t>
      </w:r>
    </w:p>
    <w:p w14:paraId="3523C6AC"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38897705" w14:textId="77777777" w:rsidR="00A508A1" w:rsidRPr="00A508A1" w:rsidRDefault="00A508A1" w:rsidP="00A508A1">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 xml:space="preserve">COSMETIC SURGERY OR PROCEDURE. </w:t>
      </w:r>
      <w:r w:rsidRPr="00A508A1">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14:paraId="0CA7E00C"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1F4AEF0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COVERED SERVICES OR SUPPLIES.</w:t>
      </w:r>
      <w:r w:rsidRPr="00A508A1">
        <w:rPr>
          <w:rFonts w:ascii="Times New Roman" w:eastAsia="Times New Roman" w:hAnsi="Times New Roman" w:cs="Times New Roman"/>
          <w:sz w:val="24"/>
          <w:szCs w:val="20"/>
        </w:rPr>
        <w:t xml:space="preserve">  The types of services and supplies described in the </w:t>
      </w:r>
      <w:r w:rsidRPr="00A508A1">
        <w:rPr>
          <w:rFonts w:ascii="Times New Roman" w:eastAsia="Times New Roman" w:hAnsi="Times New Roman" w:cs="Times New Roman"/>
          <w:b/>
          <w:sz w:val="24"/>
          <w:szCs w:val="20"/>
        </w:rPr>
        <w:t>Covered Services and Supplies</w:t>
      </w:r>
      <w:r w:rsidRPr="00A508A1">
        <w:rPr>
          <w:rFonts w:ascii="Times New Roman" w:eastAsia="Times New Roman" w:hAnsi="Times New Roman" w:cs="Times New Roman"/>
          <w:sz w:val="24"/>
          <w:szCs w:val="20"/>
        </w:rPr>
        <w:t xml:space="preserve"> section of this Contract.</w:t>
      </w:r>
    </w:p>
    <w:p w14:paraId="18C16C2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F5F41B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Read the entire Contract to find out what We limit or exclude.</w:t>
      </w:r>
    </w:p>
    <w:p w14:paraId="146863F2"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14:paraId="03CEEE52"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CURRENT PROCEDURAL TERMINOLOGY</w:t>
      </w:r>
      <w:r w:rsidRPr="00A508A1">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14:paraId="34996421"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14:paraId="7BA3237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CUSTODIAL CARE. </w:t>
      </w:r>
      <w:r w:rsidRPr="00A508A1">
        <w:rPr>
          <w:rFonts w:ascii="Times New Roman" w:eastAsia="Times New Roman" w:hAnsi="Times New Roman" w:cs="Times New Roman"/>
          <w:sz w:val="24"/>
          <w:szCs w:val="20"/>
        </w:rPr>
        <w:t>Any service or supply, including room and board, which:</w:t>
      </w:r>
    </w:p>
    <w:p w14:paraId="3C95B35A" w14:textId="77777777" w:rsidR="00A508A1" w:rsidRPr="00A508A1" w:rsidRDefault="00A508A1" w:rsidP="00A508A1">
      <w:pPr>
        <w:numPr>
          <w:ilvl w:val="0"/>
          <w:numId w:val="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is furnished mainly to help[Member] meet[Member]'s routine daily needs; or</w:t>
      </w:r>
    </w:p>
    <w:p w14:paraId="560E530B" w14:textId="77777777" w:rsidR="00A508A1" w:rsidRPr="00A508A1" w:rsidRDefault="00A508A1" w:rsidP="00A508A1">
      <w:pPr>
        <w:numPr>
          <w:ilvl w:val="0"/>
          <w:numId w:val="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can be furnished by someone who has no professional health care training or skills.</w:t>
      </w:r>
    </w:p>
    <w:p w14:paraId="7E94B48B"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29DF39C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Even if a [Member] is in a Hospital or other recognized Facility, We do not provide for that part of the care which is mainly custodial.</w:t>
      </w:r>
    </w:p>
    <w:p w14:paraId="73B73AF6"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575DE2C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DEPENDENT.</w:t>
      </w:r>
    </w:p>
    <w:p w14:paraId="47D0FBD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Your:</w:t>
      </w:r>
    </w:p>
    <w:p w14:paraId="3759B534" w14:textId="77777777" w:rsidR="00A508A1" w:rsidRPr="00A508A1" w:rsidRDefault="00A508A1" w:rsidP="00A508A1">
      <w:pPr>
        <w:numPr>
          <w:ilvl w:val="0"/>
          <w:numId w:val="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Spouse; </w:t>
      </w:r>
    </w:p>
    <w:p w14:paraId="078966C8" w14:textId="44EBC784" w:rsidR="00A508A1" w:rsidRPr="00A508A1" w:rsidRDefault="00A508A1" w:rsidP="00A508A1">
      <w:pPr>
        <w:numPr>
          <w:ilvl w:val="0"/>
          <w:numId w:val="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Dependent child [who is under age 26] [through the end of the </w:t>
      </w:r>
      <w:r w:rsidR="007646CD">
        <w:rPr>
          <w:rFonts w:ascii="Times New Roman" w:eastAsia="Times New Roman" w:hAnsi="Times New Roman" w:cs="Times New Roman"/>
          <w:sz w:val="24"/>
          <w:szCs w:val="20"/>
        </w:rPr>
        <w:t>calendar year</w:t>
      </w:r>
      <w:r w:rsidRPr="00A508A1">
        <w:rPr>
          <w:rFonts w:ascii="Times New Roman" w:eastAsia="Times New Roman" w:hAnsi="Times New Roman" w:cs="Times New Roman"/>
          <w:sz w:val="24"/>
          <w:szCs w:val="20"/>
        </w:rPr>
        <w:t xml:space="preserve"> in which he or she attains age 26].</w:t>
      </w:r>
    </w:p>
    <w:p w14:paraId="3D38C6C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62F462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Under certain circumstances, an incapacitated child is also a Dependent.  See the </w:t>
      </w:r>
      <w:r w:rsidRPr="00A508A1">
        <w:rPr>
          <w:rFonts w:ascii="Times New Roman" w:eastAsia="Times New Roman" w:hAnsi="Times New Roman" w:cs="Times New Roman"/>
          <w:b/>
          <w:sz w:val="24"/>
          <w:szCs w:val="20"/>
        </w:rPr>
        <w:t>Eligibility</w:t>
      </w:r>
      <w:r w:rsidRPr="00A508A1">
        <w:rPr>
          <w:rFonts w:ascii="Times New Roman" w:eastAsia="Times New Roman" w:hAnsi="Times New Roman" w:cs="Times New Roman"/>
          <w:sz w:val="24"/>
          <w:szCs w:val="20"/>
        </w:rPr>
        <w:t xml:space="preserve"> section of this Contract.</w:t>
      </w:r>
    </w:p>
    <w:p w14:paraId="1EA3B31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91A608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Your " Dependent child" includes:</w:t>
      </w:r>
    </w:p>
    <w:p w14:paraId="53F61FD1" w14:textId="77777777" w:rsidR="00A508A1" w:rsidRPr="00A508A1" w:rsidRDefault="00A508A1" w:rsidP="00A508A1">
      <w:pPr>
        <w:numPr>
          <w:ilvl w:val="0"/>
          <w:numId w:val="6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Your biological child, </w:t>
      </w:r>
    </w:p>
    <w:p w14:paraId="242F69AC" w14:textId="77777777" w:rsidR="00A508A1" w:rsidRPr="00A508A1" w:rsidRDefault="00A508A1" w:rsidP="00A508A1">
      <w:pPr>
        <w:numPr>
          <w:ilvl w:val="0"/>
          <w:numId w:val="6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Your legally adopted child, </w:t>
      </w:r>
    </w:p>
    <w:p w14:paraId="49F5AFAB" w14:textId="77777777" w:rsidR="00A508A1" w:rsidRPr="00A508A1" w:rsidRDefault="00A508A1" w:rsidP="00A508A1">
      <w:pPr>
        <w:numPr>
          <w:ilvl w:val="0"/>
          <w:numId w:val="6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Your foster child from the time the child is placed in the home’</w:t>
      </w:r>
    </w:p>
    <w:p w14:paraId="71611832" w14:textId="77777777" w:rsidR="00A508A1" w:rsidRPr="00A508A1" w:rsidRDefault="00A508A1" w:rsidP="00A508A1">
      <w:pPr>
        <w:numPr>
          <w:ilvl w:val="0"/>
          <w:numId w:val="6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Your step-child, </w:t>
      </w:r>
    </w:p>
    <w:p w14:paraId="34EA37A4" w14:textId="77777777" w:rsidR="00A508A1" w:rsidRPr="00A508A1" w:rsidRDefault="00A508A1" w:rsidP="00A508A1">
      <w:pPr>
        <w:numPr>
          <w:ilvl w:val="0"/>
          <w:numId w:val="6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child of Your civil union partner,</w:t>
      </w:r>
    </w:p>
    <w:p w14:paraId="186563A0" w14:textId="77777777" w:rsidR="00A508A1" w:rsidRPr="00A508A1" w:rsidRDefault="00A508A1" w:rsidP="00A508A1">
      <w:pPr>
        <w:numPr>
          <w:ilvl w:val="0"/>
          <w:numId w:val="6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child of Your Domestic Partner  and </w:t>
      </w:r>
    </w:p>
    <w:p w14:paraId="04ABAAD3" w14:textId="77777777" w:rsidR="00A508A1" w:rsidRPr="00A508A1" w:rsidRDefault="00A508A1" w:rsidP="00A508A1">
      <w:pPr>
        <w:numPr>
          <w:ilvl w:val="0"/>
          <w:numId w:val="6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children under a court appointed guardianship. </w:t>
      </w:r>
    </w:p>
    <w:p w14:paraId="48C50EE2" w14:textId="77777777" w:rsidR="00A508A1" w:rsidRPr="00A508A1" w:rsidRDefault="00A508A1" w:rsidP="00A508A1">
      <w:pPr>
        <w:tabs>
          <w:tab w:val="num"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We treat a child as legally adopted from the time the child is placed in the home for purpose of adoption.  We treat such a child this way whether or not a final adoption order is ever issued.  </w:t>
      </w:r>
    </w:p>
    <w:p w14:paraId="4AD8D0B6" w14:textId="77777777" w:rsidR="00A508A1" w:rsidRPr="00A508A1" w:rsidRDefault="00A508A1" w:rsidP="00A508A1">
      <w:pPr>
        <w:tabs>
          <w:tab w:val="num" w:pos="720"/>
        </w:tabs>
        <w:spacing w:after="0" w:line="240" w:lineRule="auto"/>
        <w:jc w:val="both"/>
        <w:rPr>
          <w:rFonts w:ascii="Times New Roman" w:eastAsia="Times New Roman" w:hAnsi="Times New Roman" w:cs="Times New Roman"/>
          <w:sz w:val="24"/>
          <w:szCs w:val="20"/>
        </w:rPr>
      </w:pPr>
    </w:p>
    <w:p w14:paraId="7ACBC36F" w14:textId="77777777" w:rsidR="00A508A1" w:rsidRPr="00A508A1" w:rsidRDefault="00A508A1" w:rsidP="00A508A1">
      <w:pPr>
        <w:tabs>
          <w:tab w:val="num"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Also, any other child over whom You have legal custody or legal guardianship[ or with whom You have a legal relationship or a blood relationship] is considered a Dependent child under this Contract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w:t>
      </w:r>
    </w:p>
    <w:p w14:paraId="76157A0C" w14:textId="77777777" w:rsidR="00A508A1" w:rsidRPr="00A508A1" w:rsidRDefault="00A508A1" w:rsidP="00A508A1">
      <w:pPr>
        <w:spacing w:after="0" w:line="240" w:lineRule="auto"/>
        <w:jc w:val="both"/>
        <w:rPr>
          <w:rFonts w:ascii="Times New Roman" w:eastAsia="Calibri" w:hAnsi="Times New Roman" w:cs="Times New Roman"/>
          <w:i/>
          <w:sz w:val="24"/>
          <w:szCs w:val="20"/>
        </w:rPr>
      </w:pPr>
      <w:r w:rsidRPr="00A508A1">
        <w:rPr>
          <w:rFonts w:ascii="Times New Roman" w:eastAsia="Calibri" w:hAnsi="Times New Roman" w:cs="Times New Roman"/>
          <w:i/>
          <w:sz w:val="24"/>
          <w:szCs w:val="20"/>
        </w:rPr>
        <w:t>[Note to carriers:  Text in brackets in the above paragraph may be deleted by carriers when selling coverage through the [Marketplace/ exchange other appropriate term] that are concerned with covering such children in the absence of being able to apply the household requirement.]</w:t>
      </w:r>
    </w:p>
    <w:p w14:paraId="30F820F6" w14:textId="77777777" w:rsidR="00A508A1" w:rsidRDefault="00A508A1" w:rsidP="00A508A1">
      <w:pPr>
        <w:spacing w:after="0" w:line="240" w:lineRule="auto"/>
        <w:jc w:val="both"/>
        <w:rPr>
          <w:rFonts w:ascii="Times New Roman" w:eastAsia="Times New Roman" w:hAnsi="Times New Roman" w:cs="Times New Roman"/>
          <w:sz w:val="24"/>
          <w:szCs w:val="20"/>
        </w:rPr>
      </w:pPr>
    </w:p>
    <w:p w14:paraId="3A1547EC" w14:textId="77777777" w:rsidR="006C3A72" w:rsidRDefault="006C3A72" w:rsidP="006C3A72">
      <w:pPr>
        <w:spacing w:after="0" w:line="240" w:lineRule="auto"/>
        <w:jc w:val="both"/>
        <w:rPr>
          <w:rFonts w:ascii="Times New Roman" w:eastAsia="Calibri" w:hAnsi="Times New Roman" w:cs="Times New Roman"/>
          <w:sz w:val="24"/>
          <w:szCs w:val="20"/>
        </w:rPr>
      </w:pPr>
      <w:r>
        <w:rPr>
          <w:rFonts w:ascii="Times New Roman" w:eastAsia="Calibri" w:hAnsi="Times New Roman" w:cs="Times New Roman"/>
          <w:sz w:val="24"/>
          <w:szCs w:val="20"/>
        </w:rPr>
        <w:t>[Please note that a Responsible Person is not eligible to enroll dependent children who qualify as dependents solely based on a legal relationship or blood relationship, without also having legal custody or legal guardianship.]  [Also] [P][p]lease note], a Responsible Person is not required to have their dependent children reside in their household].</w:t>
      </w:r>
    </w:p>
    <w:p w14:paraId="5D74F84F" w14:textId="77777777" w:rsidR="006C3A72" w:rsidRPr="008078A8" w:rsidRDefault="006C3A72" w:rsidP="006C3A72">
      <w:pPr>
        <w:spacing w:after="0" w:line="240" w:lineRule="auto"/>
        <w:jc w:val="both"/>
        <w:rPr>
          <w:rFonts w:ascii="Times New Roman" w:eastAsia="Calibri" w:hAnsi="Times New Roman" w:cs="Times New Roman"/>
          <w:i/>
          <w:iCs/>
          <w:sz w:val="24"/>
          <w:szCs w:val="20"/>
        </w:rPr>
      </w:pPr>
      <w:r w:rsidRPr="008078A8">
        <w:rPr>
          <w:rFonts w:ascii="Times New Roman" w:eastAsia="Calibri" w:hAnsi="Times New Roman" w:cs="Times New Roman"/>
          <w:i/>
          <w:iCs/>
          <w:sz w:val="24"/>
          <w:szCs w:val="20"/>
        </w:rPr>
        <w:t xml:space="preserve">[Note to carriers:  Carriers issuing policies on the Exchange would include the second sentence from the above paragraph.  Carriers issuing policies outside the Exchange would include both sentences from the above paragraph.]  </w:t>
      </w:r>
    </w:p>
    <w:p w14:paraId="6B66C4CA" w14:textId="77777777" w:rsidR="006C3A72" w:rsidRPr="00A508A1" w:rsidRDefault="006C3A72" w:rsidP="00A508A1">
      <w:pPr>
        <w:spacing w:after="0" w:line="240" w:lineRule="auto"/>
        <w:jc w:val="both"/>
        <w:rPr>
          <w:rFonts w:ascii="Times New Roman" w:eastAsia="Times New Roman" w:hAnsi="Times New Roman" w:cs="Times New Roman"/>
          <w:sz w:val="24"/>
          <w:szCs w:val="20"/>
        </w:rPr>
      </w:pPr>
    </w:p>
    <w:p w14:paraId="60986E45"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Dependent does not include a person who resides in a foreign country. However, this does not apply to a person who is attending an Accredited School in a foreign country who is enrolled as a student for up to one year at a time.</w:t>
      </w:r>
    </w:p>
    <w:p w14:paraId="52CB34B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8B14C2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At Our discretion, We can require proof that a person meets the definition of a Dependent.</w:t>
      </w:r>
    </w:p>
    <w:p w14:paraId="24C37CEA"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7A9BE370" w14:textId="77777777" w:rsidR="00A508A1" w:rsidRPr="00A508A1" w:rsidRDefault="00A508A1" w:rsidP="00A508A1">
      <w:pPr>
        <w:spacing w:after="0" w:line="240" w:lineRule="atLeast"/>
        <w:jc w:val="both"/>
        <w:rPr>
          <w:rFonts w:ascii="Times New Roman" w:eastAsia="Times New Roman" w:hAnsi="Times New Roman" w:cs="Times New Roman"/>
          <w:sz w:val="24"/>
          <w:szCs w:val="20"/>
        </w:rPr>
      </w:pPr>
      <w:r w:rsidRPr="00A508A1">
        <w:rPr>
          <w:rFonts w:ascii="Times New Roman" w:eastAsia="Times New Roman" w:hAnsi="Times New Roman" w:cs="Times New Roman"/>
          <w:b/>
          <w:snapToGrid w:val="0"/>
          <w:sz w:val="24"/>
          <w:szCs w:val="20"/>
        </w:rPr>
        <w:t xml:space="preserve">DEVELOPMENTAL DISABILITY or DEVELOPMENTALLY DISABLED.  </w:t>
      </w:r>
      <w:r w:rsidRPr="00A508A1">
        <w:rPr>
          <w:rFonts w:ascii="Times New Roman" w:eastAsia="Times New Roman" w:hAnsi="Times New Roman" w:cs="Times New Roman"/>
          <w:snapToGrid w:val="0"/>
          <w:sz w:val="24"/>
          <w:szCs w:val="20"/>
        </w:rPr>
        <w:t>A</w:t>
      </w:r>
      <w:r w:rsidRPr="00A508A1">
        <w:rPr>
          <w:rFonts w:ascii="Times New Roman" w:eastAsia="Calibri" w:hAnsi="Times New Roman" w:cs="Times New Roman"/>
          <w:snapToGrid w:val="0"/>
          <w:color w:val="000000"/>
          <w:sz w:val="24"/>
          <w:szCs w:val="20"/>
        </w:rPr>
        <w:t xml:space="preserve">lso referred to as neurodevelopmental disability or neurodevelopmentally disabled, means </w:t>
      </w:r>
      <w:r w:rsidRPr="00A508A1">
        <w:rPr>
          <w:rFonts w:ascii="Times" w:eastAsia="Calibri" w:hAnsi="Times" w:cs="Times New Roman"/>
          <w:sz w:val="24"/>
          <w:szCs w:val="20"/>
        </w:rPr>
        <w:t xml:space="preserve">a neurodevelopmental disorder </w:t>
      </w:r>
      <w:r w:rsidRPr="00A508A1">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p w14:paraId="49713600"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173170A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DIAGNOSTIC SERVICES.  </w:t>
      </w:r>
      <w:r w:rsidRPr="00A508A1">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14:paraId="5EBB5131" w14:textId="77777777" w:rsidR="00A508A1" w:rsidRPr="00A508A1" w:rsidRDefault="00A508A1" w:rsidP="00A508A1">
      <w:pPr>
        <w:numPr>
          <w:ilvl w:val="0"/>
          <w:numId w:val="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radiology, ultrasound, and nuclear medicine;</w:t>
      </w:r>
    </w:p>
    <w:p w14:paraId="5326AA2E" w14:textId="77777777" w:rsidR="00A508A1" w:rsidRPr="00A508A1" w:rsidRDefault="00A508A1" w:rsidP="00A508A1">
      <w:pPr>
        <w:numPr>
          <w:ilvl w:val="0"/>
          <w:numId w:val="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laboratory and pathology; and</w:t>
      </w:r>
    </w:p>
    <w:p w14:paraId="0D5B7756" w14:textId="77777777" w:rsidR="00A508A1" w:rsidRPr="00A508A1" w:rsidRDefault="00A508A1" w:rsidP="00A508A1">
      <w:pPr>
        <w:numPr>
          <w:ilvl w:val="0"/>
          <w:numId w:val="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EKG's, EEG's, and other electronic diagnostic tests.</w:t>
      </w:r>
    </w:p>
    <w:p w14:paraId="08FDE2C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EF2B40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DISCRETION / DETERMINATION / DETERMINE. </w:t>
      </w:r>
      <w:r w:rsidRPr="00A508A1">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14:paraId="0FF15D6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999826D" w14:textId="77777777" w:rsidR="00A508A1" w:rsidRPr="00A508A1" w:rsidRDefault="00A508A1" w:rsidP="00A508A1">
      <w:pPr>
        <w:suppressLineNumbers/>
        <w:spacing w:after="0" w:line="240" w:lineRule="auto"/>
        <w:jc w:val="both"/>
        <w:rPr>
          <w:rFonts w:ascii="Times" w:eastAsia="Times New Roman" w:hAnsi="Times" w:cs="Times New Roman"/>
          <w:sz w:val="24"/>
          <w:szCs w:val="24"/>
        </w:rPr>
      </w:pPr>
      <w:r w:rsidRPr="00A508A1">
        <w:rPr>
          <w:rFonts w:ascii="Times" w:eastAsia="Times New Roman" w:hAnsi="Times" w:cs="Times New Roman"/>
          <w:b/>
          <w:sz w:val="24"/>
          <w:szCs w:val="20"/>
        </w:rPr>
        <w:t xml:space="preserve">DOMESTIC PARTNER. </w:t>
      </w:r>
      <w:r w:rsidRPr="00A508A1">
        <w:rPr>
          <w:rFonts w:ascii="Times" w:eastAsia="Times New Roman" w:hAnsi="Times" w:cs="Times New Roman"/>
          <w:sz w:val="24"/>
          <w:szCs w:val="20"/>
        </w:rPr>
        <w:t xml:space="preserve"> As used in this Contract and pursuant to P.L. 2003, c. 246 means an individual who is age 18 or older who is the same sex as the Contractholder, and has established a domestic partnership with the Contractholder by filing an affidavit of domestic partnership and obtaining a certificate of domestic partnership from their local registrar. </w:t>
      </w:r>
    </w:p>
    <w:p w14:paraId="512D5E0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47DD304"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b/>
          <w:sz w:val="24"/>
          <w:szCs w:val="20"/>
        </w:rPr>
        <w:t xml:space="preserve">[DOULA.   </w:t>
      </w:r>
      <w:r w:rsidRPr="00A508A1">
        <w:rPr>
          <w:rFonts w:ascii="Times" w:eastAsia="Calibri" w:hAnsi="Times" w:cs="Times New Roman"/>
          <w:sz w:val="24"/>
          <w:szCs w:val="20"/>
        </w:rPr>
        <w:t>An individual who meets the national birthing doula training requirements for birthing doula care.  A doula is a trained professional who provides continuous physical, emotional, and informational support to the birthing parent throughout the perinatal period.  A doula does not replace a trained, licensed medical professional, and cannot perform clinical tasks. ]</w:t>
      </w:r>
    </w:p>
    <w:p w14:paraId="7A15266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8702BF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DURABLE MEDICAL EQUIPMENT.</w:t>
      </w:r>
      <w:r w:rsidRPr="00A508A1">
        <w:rPr>
          <w:rFonts w:ascii="Times New Roman" w:eastAsia="Times New Roman" w:hAnsi="Times New Roman" w:cs="Times New Roman"/>
          <w:sz w:val="24"/>
          <w:szCs w:val="20"/>
        </w:rPr>
        <w:t xml:space="preserve">  Equipment We Determine to be:</w:t>
      </w:r>
    </w:p>
    <w:p w14:paraId="2253930D" w14:textId="77777777" w:rsidR="00A508A1" w:rsidRPr="00A508A1" w:rsidRDefault="00A508A1" w:rsidP="00A508A1">
      <w:pPr>
        <w:numPr>
          <w:ilvl w:val="0"/>
          <w:numId w:val="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designed and able to withstand repeated use;</w:t>
      </w:r>
    </w:p>
    <w:p w14:paraId="7B3D17E9" w14:textId="77777777" w:rsidR="00A508A1" w:rsidRPr="00A508A1" w:rsidRDefault="00A508A1" w:rsidP="00A508A1">
      <w:pPr>
        <w:numPr>
          <w:ilvl w:val="0"/>
          <w:numId w:val="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used primarily and customarily for a medical purpose;</w:t>
      </w:r>
    </w:p>
    <w:p w14:paraId="71CB3CB4" w14:textId="77777777" w:rsidR="00A508A1" w:rsidRPr="00A508A1" w:rsidRDefault="00A508A1" w:rsidP="00A508A1">
      <w:pPr>
        <w:numPr>
          <w:ilvl w:val="0"/>
          <w:numId w:val="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is generally not useful to a[Member] in the absence of an Illness or Injury; and</w:t>
      </w:r>
    </w:p>
    <w:p w14:paraId="1CE4B75C" w14:textId="77777777" w:rsidR="00A508A1" w:rsidRPr="00A508A1" w:rsidRDefault="00A508A1" w:rsidP="00A508A1">
      <w:pPr>
        <w:numPr>
          <w:ilvl w:val="0"/>
          <w:numId w:val="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suitable for use in the home.</w:t>
      </w:r>
    </w:p>
    <w:p w14:paraId="0D5B028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77D31D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Durable Medical Equipment includes, but is not limited to, apnea monitors, breathing equipment, hospital-type beds, walkers, wheelchairs and hearing aids.</w:t>
      </w:r>
    </w:p>
    <w:p w14:paraId="18EEBAF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9863FF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  </w:t>
      </w:r>
      <w:r w:rsidRPr="00A508A1">
        <w:rPr>
          <w:rFonts w:ascii="Times" w:eastAsia="Calibri" w:hAnsi="Times" w:cs="Times New Roman"/>
          <w:sz w:val="24"/>
          <w:szCs w:val="20"/>
        </w:rPr>
        <w:t>Items such as walkers, wheelchairs and hearing aids are examples of durable medical equipment that are also habilitative devices.</w:t>
      </w:r>
    </w:p>
    <w:p w14:paraId="4E5091B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3F3E38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EFFECTIVE DATE.</w:t>
      </w:r>
      <w:r w:rsidRPr="00A508A1">
        <w:rPr>
          <w:rFonts w:ascii="Times New Roman" w:eastAsia="Times New Roman" w:hAnsi="Times New Roman" w:cs="Times New Roman"/>
          <w:sz w:val="24"/>
          <w:szCs w:val="20"/>
        </w:rPr>
        <w:t xml:space="preserve">  The date on which coverage begins under this Contract for You or Your Dependents, as the context in which the term is used suggests. </w:t>
      </w:r>
    </w:p>
    <w:p w14:paraId="3E6D03D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7393FB8"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ELIGIBLE PERSON</w:t>
      </w:r>
      <w:r w:rsidRPr="00A508A1">
        <w:rPr>
          <w:rFonts w:ascii="Times New Roman" w:eastAsia="Times New Roman" w:hAnsi="Times New Roman" w:cs="Times New Roman"/>
          <w:sz w:val="24"/>
          <w:szCs w:val="20"/>
        </w:rPr>
        <w:t>.  A person who is a Resident of New Jersey who is not covered under Part A or Part B of Title XVIII of the federal Social Security Act (42 U.S.C. § 1395 et. seq.) (Medicare).  [An eligible person must be a U.S. Citizen, national or lawfully present in the United States.]</w:t>
      </w:r>
    </w:p>
    <w:p w14:paraId="6A4E764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F1C1BCB"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EMERGENCY. </w:t>
      </w:r>
      <w:r w:rsidRPr="00A508A1">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14:paraId="546315B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844AE39" w14:textId="77777777" w:rsidR="00A508A1" w:rsidRPr="00A508A1" w:rsidRDefault="00A508A1" w:rsidP="00A508A1">
      <w:pPr>
        <w:tabs>
          <w:tab w:val="left" w:pos="576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ENROLLMENT DATE</w:t>
      </w:r>
      <w:r w:rsidRPr="00A508A1">
        <w:rPr>
          <w:rFonts w:ascii="Times New Roman" w:eastAsia="Times New Roman" w:hAnsi="Times New Roman" w:cs="Times New Roman"/>
          <w:sz w:val="24"/>
          <w:szCs w:val="20"/>
        </w:rPr>
        <w:t xml:space="preserve">.  means the Effective Date of coverage under this Contract for the person.  </w:t>
      </w:r>
    </w:p>
    <w:p w14:paraId="7DDCA901" w14:textId="77777777" w:rsidR="00A508A1" w:rsidRPr="00A508A1" w:rsidRDefault="00A508A1" w:rsidP="00A508A1">
      <w:pPr>
        <w:suppressLineNumbers/>
        <w:spacing w:after="0" w:line="240" w:lineRule="auto"/>
        <w:jc w:val="both"/>
        <w:rPr>
          <w:rFonts w:ascii="Times" w:eastAsia="Calibri" w:hAnsi="Times" w:cs="Times New Roman"/>
          <w:sz w:val="24"/>
          <w:szCs w:val="20"/>
        </w:rPr>
      </w:pPr>
    </w:p>
    <w:p w14:paraId="154C859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EXPERIMENTAL or INVESTIGATIONAL.  </w:t>
      </w:r>
    </w:p>
    <w:p w14:paraId="33AD15C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Services or supplies which We Determine are:</w:t>
      </w:r>
    </w:p>
    <w:p w14:paraId="1228F75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8A5971A" w14:textId="77777777" w:rsidR="00A508A1" w:rsidRPr="00A508A1" w:rsidRDefault="00A508A1" w:rsidP="00A508A1">
      <w:pPr>
        <w:numPr>
          <w:ilvl w:val="0"/>
          <w:numId w:val="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not of proven benefit for the particular diagnosis or treatment of a [Member]'s particular condition; or</w:t>
      </w:r>
    </w:p>
    <w:p w14:paraId="13A299C3" w14:textId="77777777" w:rsidR="00A508A1" w:rsidRPr="00A508A1" w:rsidRDefault="00A508A1" w:rsidP="00A508A1">
      <w:pPr>
        <w:numPr>
          <w:ilvl w:val="0"/>
          <w:numId w:val="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not generally recognized by the medical community as effective or appropriate for the particular diagnosis or treatment of a [Member]'s particular condition; or</w:t>
      </w:r>
    </w:p>
    <w:p w14:paraId="5FF19518" w14:textId="77777777" w:rsidR="00A508A1" w:rsidRPr="00A508A1" w:rsidRDefault="00A508A1" w:rsidP="00A508A1">
      <w:pPr>
        <w:numPr>
          <w:ilvl w:val="0"/>
          <w:numId w:val="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provided or performed in special settings for research purposes or under a controlled environment or clinical protocol.</w:t>
      </w:r>
    </w:p>
    <w:p w14:paraId="51F1AFF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FF8159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14:paraId="2B61BFB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004923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14:paraId="2A6B284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BF5A1E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14:paraId="49521BC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DFF6AF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will apply the following five criteria in Determining whether services or supplies are Experimental or Investigational:</w:t>
      </w:r>
    </w:p>
    <w:p w14:paraId="7AB86EB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07D01D5" w14:textId="77777777" w:rsidR="00A508A1" w:rsidRPr="00A508A1" w:rsidRDefault="00A508A1" w:rsidP="00A508A1">
      <w:pPr>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rPr>
        <w:t>1.</w:t>
      </w:r>
      <w:r w:rsidRPr="00A508A1">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14:paraId="26BC12A2" w14:textId="77777777" w:rsidR="00A508A1" w:rsidRPr="00A508A1" w:rsidRDefault="00A508A1" w:rsidP="00A508A1">
      <w:pPr>
        <w:spacing w:after="0" w:line="240" w:lineRule="auto"/>
        <w:jc w:val="both"/>
        <w:rPr>
          <w:rFonts w:ascii="Times New Roman" w:eastAsia="Times New Roman" w:hAnsi="Times New Roman" w:cs="Times New Roman"/>
          <w:b/>
          <w:sz w:val="24"/>
          <w:szCs w:val="20"/>
          <w:u w:val="single"/>
        </w:rPr>
      </w:pPr>
    </w:p>
    <w:p w14:paraId="1823AAEB" w14:textId="77777777" w:rsidR="00A508A1" w:rsidRPr="00A508A1" w:rsidRDefault="00A508A1" w:rsidP="00A508A1">
      <w:pPr>
        <w:numPr>
          <w:ilvl w:val="0"/>
          <w:numId w:val="1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American Hospital Formulary Service Drug Information; or</w:t>
      </w:r>
    </w:p>
    <w:p w14:paraId="2B60B996" w14:textId="77777777" w:rsidR="00A508A1" w:rsidRPr="00A508A1" w:rsidRDefault="00A508A1" w:rsidP="00A508A1">
      <w:pPr>
        <w:numPr>
          <w:ilvl w:val="0"/>
          <w:numId w:val="1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United States Pharmacopeia Drug Information.</w:t>
      </w:r>
    </w:p>
    <w:p w14:paraId="38BC7C85" w14:textId="77777777" w:rsidR="00A508A1" w:rsidRPr="00A508A1" w:rsidRDefault="00A508A1" w:rsidP="00A508A1">
      <w:pPr>
        <w:spacing w:after="0" w:line="240" w:lineRule="auto"/>
        <w:jc w:val="both"/>
        <w:rPr>
          <w:rFonts w:ascii="Times New Roman" w:eastAsia="Times New Roman" w:hAnsi="Times New Roman" w:cs="Times New Roman"/>
          <w:b/>
          <w:sz w:val="24"/>
          <w:szCs w:val="20"/>
          <w:u w:val="single"/>
        </w:rPr>
      </w:pPr>
    </w:p>
    <w:p w14:paraId="3201C9A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14:paraId="09A2665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63BBF97"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14:paraId="2D31C3F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938D3B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2.</w:t>
      </w:r>
      <w:r w:rsidRPr="00A508A1">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14:paraId="441E272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3D02A8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3.</w:t>
      </w:r>
      <w:r w:rsidRPr="00A508A1">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14:paraId="73FC5B7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34D45E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4.</w:t>
      </w:r>
      <w:r w:rsidRPr="00A508A1">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14:paraId="367ED9B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B737A4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5.</w:t>
      </w:r>
      <w:r w:rsidRPr="00A508A1">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14:paraId="5825E69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10C9DBA"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EXTENDED CARE CENTER</w:t>
      </w:r>
      <w:r w:rsidRPr="00A508A1">
        <w:rPr>
          <w:rFonts w:ascii="Times New Roman" w:eastAsia="Times New Roman" w:hAnsi="Times New Roman" w:cs="Times New Roman"/>
          <w:sz w:val="24"/>
          <w:szCs w:val="20"/>
        </w:rPr>
        <w:t>.  See Skilled Nursing Facility.</w:t>
      </w:r>
    </w:p>
    <w:p w14:paraId="1C0BC51C"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0A95832A"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FACILITY.</w:t>
      </w:r>
      <w:r w:rsidRPr="00A508A1">
        <w:rPr>
          <w:rFonts w:ascii="Times New Roman" w:eastAsia="Times New Roman" w:hAnsi="Times New Roman" w:cs="Times New Roman"/>
          <w:sz w:val="24"/>
          <w:szCs w:val="20"/>
        </w:rPr>
        <w:t xml:space="preserve">  A place which:</w:t>
      </w:r>
    </w:p>
    <w:p w14:paraId="24D59A62" w14:textId="77777777" w:rsidR="00A508A1" w:rsidRPr="00A508A1" w:rsidRDefault="00A508A1" w:rsidP="00A508A1">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is properly licensed, certified, or accredited to provide health care under the laws of the state in which it operates; and</w:t>
      </w:r>
    </w:p>
    <w:p w14:paraId="319056F4" w14:textId="77777777" w:rsidR="00A508A1" w:rsidRPr="00A508A1" w:rsidRDefault="00A508A1" w:rsidP="00A508A1">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provides health care services which are within the scope of its license, certificate or accreditation.</w:t>
      </w:r>
    </w:p>
    <w:p w14:paraId="09648EB5"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71C374D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GOVERNMENT HOSPITAL.</w:t>
      </w:r>
      <w:r w:rsidRPr="00A508A1">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14:paraId="72665A0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B99D853"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GOVERNMENTAL PLAN</w:t>
      </w:r>
      <w:r w:rsidRPr="00A508A1">
        <w:rPr>
          <w:rFonts w:ascii="Times New Roman" w:eastAsia="Times New Roman" w:hAnsi="Times New Roman" w:cs="Times New Roman"/>
          <w:sz w:val="24"/>
          <w:szCs w:val="20"/>
        </w:rPr>
        <w:t>.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14:paraId="380CD121"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5EBFA4D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GROUP HEALTH BENEFITS PLAN.</w:t>
      </w:r>
      <w:r w:rsidRPr="00A508A1">
        <w:rPr>
          <w:rFonts w:ascii="Times New Roman" w:eastAsia="Times New Roman" w:hAnsi="Times New Roman" w:cs="Times New Roman"/>
          <w:sz w:val="24"/>
          <w:szCs w:val="20"/>
        </w:rPr>
        <w:t xml:space="preserve">  A policy, program or plan that provides medical benefits to a group of two or more individuals.</w:t>
      </w:r>
    </w:p>
    <w:p w14:paraId="7922F13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C8CBE85"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GROUP HEALTH PLAN.  </w:t>
      </w:r>
      <w:r w:rsidRPr="00A508A1">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14:paraId="4E75D1C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8FCA000"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HEALTH BENEFITS PLAN.  </w:t>
      </w:r>
      <w:r w:rsidRPr="00A508A1">
        <w:rPr>
          <w:rFonts w:ascii="Times" w:eastAsia="Times New Roman" w:hAnsi="Times" w:cs="Times New Roman"/>
          <w:sz w:val="24"/>
          <w:szCs w:val="20"/>
        </w:rPr>
        <w:t>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New Jersey not explicitly excluded from the definition of a health benefits plan.  Health Benefits Plan does not include one or more, or any combination of the following:  coverage only for accident or disability income insurance, or any combination thereof; coverage issued as a supplement to liability insurance; liability insurance, including 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14:paraId="2E92CD09"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50D08C1D"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HEALTH STATUS-RELATED FACTOR.  </w:t>
      </w:r>
      <w:r w:rsidRPr="00A508A1">
        <w:rPr>
          <w:rFonts w:ascii="Times" w:eastAsia="Times New Roman" w:hAnsi="Times" w:cs="Times New Roman"/>
          <w:sz w:val="24"/>
          <w:szCs w:val="20"/>
        </w:rPr>
        <w:t>Any of the following factors:  health status; medical condition, including both physical and Mental Health Condition; claims experience; receipt of health care; medical history; genetic information; evidence of insurability, including conditions arising out of acts of domestic violence; and disability.</w:t>
      </w:r>
    </w:p>
    <w:p w14:paraId="6B9C171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E2DBB8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HOME HEALTH AGENCY.</w:t>
      </w:r>
      <w:r w:rsidRPr="00A508A1">
        <w:rPr>
          <w:rFonts w:ascii="Times New Roman" w:eastAsia="Times New Roman" w:hAnsi="Times New Roman" w:cs="Times New Roman"/>
          <w:sz w:val="24"/>
          <w:szCs w:val="20"/>
        </w:rPr>
        <w:t xml:space="preserve">  A Provider which provides Skilled Nursing Care for Ill or Injured people in their home under a home health care program designed to eliminate Hospital stays.  It must be licensed by the state in which it operates, or it must be certified to participate in Medicare as a Home Health Agency.</w:t>
      </w:r>
    </w:p>
    <w:p w14:paraId="1B80B1B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32E9AB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HOSPICE.</w:t>
      </w:r>
      <w:r w:rsidRPr="00A508A1">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14:paraId="1DF315A9" w14:textId="77777777" w:rsidR="00A508A1" w:rsidRPr="00A508A1" w:rsidRDefault="00A508A1" w:rsidP="00A508A1">
      <w:pPr>
        <w:numPr>
          <w:ilvl w:val="0"/>
          <w:numId w:val="1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approved for its stated purpose by Medicare; or</w:t>
      </w:r>
    </w:p>
    <w:p w14:paraId="1192B56F" w14:textId="77777777" w:rsidR="00A508A1" w:rsidRPr="00A508A1" w:rsidRDefault="00A508A1" w:rsidP="00A508A1">
      <w:pPr>
        <w:numPr>
          <w:ilvl w:val="0"/>
          <w:numId w:val="12"/>
        </w:num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it is accredited for its stated purpose by The Joint Commission, </w:t>
      </w:r>
      <w:r w:rsidRPr="00A508A1">
        <w:rPr>
          <w:rFonts w:ascii="Times" w:eastAsia="Times New Roman" w:hAnsi="Times" w:cs="Times New Roman"/>
          <w:sz w:val="24"/>
          <w:szCs w:val="20"/>
        </w:rPr>
        <w:t>the Community Health Accreditation Program or the Accreditation Commission for Health Care.</w:t>
      </w:r>
    </w:p>
    <w:p w14:paraId="4447304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A13DC2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HOSPITAL. </w:t>
      </w:r>
      <w:r w:rsidRPr="00A508A1">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14:paraId="66F26FA7" w14:textId="77777777" w:rsidR="00A508A1" w:rsidRPr="00A508A1" w:rsidRDefault="00A508A1" w:rsidP="00A508A1">
      <w:pPr>
        <w:numPr>
          <w:ilvl w:val="0"/>
          <w:numId w:val="1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accredited as a Hospital by The Joint Commission, or</w:t>
      </w:r>
    </w:p>
    <w:p w14:paraId="7DB25A9E" w14:textId="77777777" w:rsidR="00A508A1" w:rsidRPr="00A508A1" w:rsidRDefault="00A508A1" w:rsidP="00A508A1">
      <w:pPr>
        <w:numPr>
          <w:ilvl w:val="0"/>
          <w:numId w:val="1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approved as a Hospital by Medicare.</w:t>
      </w:r>
    </w:p>
    <w:p w14:paraId="3E4B506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A57E2D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persons with Substance Use Disorder is not a Hospital.</w:t>
      </w:r>
    </w:p>
    <w:p w14:paraId="48A756F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6C0D07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ILLNESS or ILL. </w:t>
      </w:r>
      <w:r w:rsidRPr="00A508A1">
        <w:rPr>
          <w:rFonts w:ascii="Times New Roman" w:eastAsia="Times New Roman" w:hAnsi="Times New Roman" w:cs="Times New Roman"/>
          <w:sz w:val="24"/>
          <w:szCs w:val="20"/>
        </w:rPr>
        <w:t>A sickness or disease suffered by a [Member] or a description of a [Member] suffering from a sickness or a disease.  Illness includes Mental Health Condition and Substance Use Disorder.</w:t>
      </w:r>
    </w:p>
    <w:p w14:paraId="3E09898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EED809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INJURY or INJURED.</w:t>
      </w:r>
      <w:r w:rsidRPr="00A508A1">
        <w:rPr>
          <w:rFonts w:ascii="Times New Roman" w:eastAsia="Times New Roman" w:hAnsi="Times New Roman" w:cs="Times New Roman"/>
          <w:sz w:val="24"/>
          <w:szCs w:val="20"/>
        </w:rPr>
        <w:t xml:space="preserve">  Damage to a [Member]'s body, and all complications arising from that damage or a description of a [Member] suffering from such damage.</w:t>
      </w:r>
    </w:p>
    <w:p w14:paraId="486A1EE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A316BA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INPATIENT.</w:t>
      </w:r>
      <w:r w:rsidRPr="00A508A1">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14:paraId="44FB9B51" w14:textId="77777777" w:rsidR="00A508A1" w:rsidRPr="00A508A1" w:rsidRDefault="00A508A1" w:rsidP="00A508A1">
      <w:pPr>
        <w:suppressLineNumbers/>
        <w:spacing w:after="0" w:line="240" w:lineRule="auto"/>
        <w:rPr>
          <w:rFonts w:ascii="Times New Roman" w:eastAsia="Times New Roman" w:hAnsi="Times New Roman" w:cs="Times New Roman"/>
          <w:b/>
          <w:sz w:val="24"/>
          <w:szCs w:val="20"/>
        </w:rPr>
      </w:pPr>
    </w:p>
    <w:p w14:paraId="03824E5E" w14:textId="77777777" w:rsidR="00A508A1" w:rsidRPr="00A508A1" w:rsidRDefault="00A508A1" w:rsidP="00A508A1">
      <w:pPr>
        <w:suppressLineNumber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[MAIL ORDER PROGRAM.  A</w:t>
      </w:r>
      <w:r w:rsidRPr="00A508A1">
        <w:rPr>
          <w:rFonts w:ascii="Times New Roman" w:eastAsia="Times New Roman" w:hAnsi="Times New Roman" w:cs="Times New Roman"/>
          <w:sz w:val="24"/>
          <w:szCs w:val="20"/>
        </w:rPr>
        <w:t xml:space="preserve"> program under which a [Member] can obtain Prescription Drugs from: </w:t>
      </w:r>
    </w:p>
    <w:p w14:paraId="39051AC1" w14:textId="77777777" w:rsidR="00A508A1" w:rsidRPr="00A508A1" w:rsidRDefault="00A508A1" w:rsidP="00A508A1">
      <w:pPr>
        <w:numPr>
          <w:ilvl w:val="0"/>
          <w:numId w:val="65"/>
        </w:numPr>
        <w:suppressLineNumber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a Participating Mail Order Pharmacy by ordering the drugs through the mail or </w:t>
      </w:r>
    </w:p>
    <w:p w14:paraId="13E03735" w14:textId="77777777" w:rsidR="00A508A1" w:rsidRPr="00A508A1" w:rsidRDefault="00A508A1" w:rsidP="00A508A1">
      <w:pPr>
        <w:numPr>
          <w:ilvl w:val="0"/>
          <w:numId w:val="65"/>
        </w:numPr>
        <w:suppressLineNumber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14:paraId="1BB29E9C" w14:textId="77777777" w:rsidR="00A508A1" w:rsidRPr="00A508A1" w:rsidRDefault="00A508A1" w:rsidP="00A508A1">
      <w:pPr>
        <w:suppressLineNumbers/>
        <w:spacing w:after="0" w:line="240" w:lineRule="auto"/>
        <w:rPr>
          <w:rFonts w:ascii="Times New Roman" w:eastAsia="Times New Roman" w:hAnsi="Times New Roman" w:cs="Times New Roman"/>
          <w:sz w:val="24"/>
          <w:szCs w:val="20"/>
        </w:rPr>
      </w:pPr>
    </w:p>
    <w:p w14:paraId="2E7B7C8C" w14:textId="77777777" w:rsidR="00A508A1" w:rsidRPr="00A508A1" w:rsidRDefault="00A508A1" w:rsidP="00A508A1">
      <w:pPr>
        <w:suppressLineNumber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[MAINTENANCE DRUG.  </w:t>
      </w:r>
      <w:r w:rsidRPr="00A508A1">
        <w:rPr>
          <w:rFonts w:ascii="Times New Roman" w:eastAsia="Times New Roman" w:hAnsi="Times New Roman" w:cs="Times New Roman"/>
          <w:sz w:val="24"/>
          <w:szCs w:val="20"/>
        </w:rPr>
        <w:t>Only a Prescription Drug used for the treatment of chronic medical conditions.]</w:t>
      </w:r>
    </w:p>
    <w:p w14:paraId="5265D15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71CBF3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MEDICALLY NECESSARY AND APPROPRIATE.</w:t>
      </w:r>
      <w:r w:rsidRPr="00A508A1">
        <w:rPr>
          <w:rFonts w:ascii="Times New Roman" w:eastAsia="Times New Roman" w:hAnsi="Times New Roman" w:cs="Times New Roman"/>
          <w:sz w:val="24"/>
          <w:szCs w:val="20"/>
        </w:rPr>
        <w:t xml:space="preserve">  Services or supplies provided by a recognized health care Provider that We Determine to be:</w:t>
      </w:r>
    </w:p>
    <w:p w14:paraId="14E054D5" w14:textId="77777777" w:rsidR="00A508A1" w:rsidRPr="00A508A1" w:rsidRDefault="00A508A1" w:rsidP="00A508A1">
      <w:pPr>
        <w:numPr>
          <w:ilvl w:val="0"/>
          <w:numId w:val="1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necessary for the symptoms and diagnosis or treatment of the condition, Illness or Injury;</w:t>
      </w:r>
    </w:p>
    <w:p w14:paraId="7D233D87" w14:textId="77777777" w:rsidR="00A508A1" w:rsidRPr="00A508A1" w:rsidRDefault="00A508A1" w:rsidP="00A508A1">
      <w:pPr>
        <w:numPr>
          <w:ilvl w:val="0"/>
          <w:numId w:val="1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provided for the diagnosis or the direct care and treatment of the condition, Illness or Injury;</w:t>
      </w:r>
    </w:p>
    <w:p w14:paraId="4BFC4F31" w14:textId="77777777" w:rsidR="00A508A1" w:rsidRPr="00A508A1" w:rsidRDefault="00A508A1" w:rsidP="00A508A1">
      <w:pPr>
        <w:numPr>
          <w:ilvl w:val="0"/>
          <w:numId w:val="1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 accordance with generally accepted medical practice;</w:t>
      </w:r>
    </w:p>
    <w:p w14:paraId="2976DB0D" w14:textId="77777777" w:rsidR="00A508A1" w:rsidRPr="00A508A1" w:rsidRDefault="00A508A1" w:rsidP="00A508A1">
      <w:pPr>
        <w:numPr>
          <w:ilvl w:val="0"/>
          <w:numId w:val="1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not for a[Member]'s convenience;</w:t>
      </w:r>
    </w:p>
    <w:p w14:paraId="4FBE49CE" w14:textId="77777777" w:rsidR="00A508A1" w:rsidRPr="00A508A1" w:rsidRDefault="00A508A1" w:rsidP="00A508A1">
      <w:pPr>
        <w:numPr>
          <w:ilvl w:val="0"/>
          <w:numId w:val="1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most appropriate level of medical care that a [Member] needs; and</w:t>
      </w:r>
    </w:p>
    <w:p w14:paraId="522233A2" w14:textId="77777777" w:rsidR="00A508A1" w:rsidRPr="00A508A1" w:rsidRDefault="00A508A1" w:rsidP="00A508A1">
      <w:pPr>
        <w:numPr>
          <w:ilvl w:val="0"/>
          <w:numId w:val="1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furnished within the framework of generally accepted methods of medical management currently used in the United States.</w:t>
      </w:r>
    </w:p>
    <w:p w14:paraId="0523B8D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677455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14:paraId="68AC9CC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108887E"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14:paraId="7F6914B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D4C097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MEDICAID.</w:t>
      </w:r>
      <w:r w:rsidRPr="00A508A1">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14:paraId="69131BF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D251D4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MEDICARE.</w:t>
      </w:r>
      <w:r w:rsidRPr="00A508A1">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14:paraId="33E06C3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3A3F11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[MEMBER]. </w:t>
      </w:r>
      <w:r w:rsidRPr="00A508A1">
        <w:rPr>
          <w:rFonts w:ascii="Times New Roman" w:eastAsia="Times New Roman" w:hAnsi="Times New Roman" w:cs="Times New Roman"/>
          <w:sz w:val="24"/>
          <w:szCs w:val="20"/>
        </w:rPr>
        <w:t xml:space="preserve"> An eligible person who is covered under this Contract .  Member does not include a Responsible person, as defined.  </w:t>
      </w:r>
    </w:p>
    <w:p w14:paraId="0363DB6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8E53AD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MENTAL HEALTH FACILITY.</w:t>
      </w:r>
      <w:r w:rsidRPr="00A508A1">
        <w:rPr>
          <w:rFonts w:ascii="Times New Roman" w:eastAsia="Times New Roman" w:hAnsi="Times New Roman" w:cs="Times New Roman"/>
          <w:sz w:val="24"/>
          <w:szCs w:val="20"/>
        </w:rPr>
        <w:t xml:space="preserve">  A Facility that mainly provides treatment for people with Mental Health Conditions.  It will be considered such a place if it carries out its stated purpose under all relevant state and local laws, and it is either: </w:t>
      </w:r>
    </w:p>
    <w:p w14:paraId="7D100374" w14:textId="77777777" w:rsidR="00A508A1" w:rsidRPr="00A508A1" w:rsidRDefault="00A508A1" w:rsidP="00A508A1">
      <w:pPr>
        <w:numPr>
          <w:ilvl w:val="0"/>
          <w:numId w:val="1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accredited for its stated purpose by The Joint Commission; </w:t>
      </w:r>
    </w:p>
    <w:p w14:paraId="6A616ACE" w14:textId="77777777" w:rsidR="00A508A1" w:rsidRPr="00A508A1" w:rsidRDefault="00A508A1" w:rsidP="00A508A1">
      <w:pPr>
        <w:numPr>
          <w:ilvl w:val="0"/>
          <w:numId w:val="1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approved for its stated purpose by Medicare or</w:t>
      </w:r>
    </w:p>
    <w:p w14:paraId="364B4FCE" w14:textId="77777777" w:rsidR="00A508A1" w:rsidRPr="00A508A1" w:rsidRDefault="00A508A1" w:rsidP="00A508A1">
      <w:pPr>
        <w:numPr>
          <w:ilvl w:val="0"/>
          <w:numId w:val="1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accredited or licensed by the State of New Jersey to provide mental health services.</w:t>
      </w:r>
    </w:p>
    <w:p w14:paraId="02416C0E" w14:textId="77777777" w:rsidR="00A508A1" w:rsidRPr="00A508A1" w:rsidRDefault="00A508A1" w:rsidP="00A508A1">
      <w:pPr>
        <w:numPr>
          <w:ilvl w:val="12"/>
          <w:numId w:val="0"/>
        </w:numPr>
        <w:spacing w:after="0" w:line="240" w:lineRule="auto"/>
        <w:jc w:val="both"/>
        <w:rPr>
          <w:rFonts w:ascii="Times New Roman" w:eastAsia="Times New Roman" w:hAnsi="Times New Roman" w:cs="Times New Roman"/>
          <w:sz w:val="24"/>
          <w:szCs w:val="20"/>
        </w:rPr>
      </w:pPr>
    </w:p>
    <w:p w14:paraId="22DAFCE0" w14:textId="77777777" w:rsidR="00A508A1" w:rsidRPr="00A508A1" w:rsidRDefault="00A508A1" w:rsidP="00A508A1">
      <w:pPr>
        <w:suppressLineNumbers/>
        <w:spacing w:after="0" w:line="240" w:lineRule="auto"/>
        <w:jc w:val="both"/>
        <w:rPr>
          <w:rFonts w:ascii="Times" w:eastAsia="Calibri" w:hAnsi="Times" w:cs="Times New Roman"/>
          <w:sz w:val="24"/>
          <w:szCs w:val="24"/>
        </w:rPr>
      </w:pPr>
      <w:r w:rsidRPr="00A508A1">
        <w:rPr>
          <w:rFonts w:ascii="Times" w:eastAsia="Times New Roman" w:hAnsi="Times" w:cs="Times New Roman"/>
          <w:b/>
          <w:sz w:val="24"/>
          <w:szCs w:val="20"/>
        </w:rPr>
        <w:t xml:space="preserve">MENTAL HEALTH CONDITION.  </w:t>
      </w:r>
      <w:r w:rsidRPr="00A508A1">
        <w:rPr>
          <w:rFonts w:ascii="Times" w:eastAsia="Times New Roman" w:hAnsi="Times" w:cs="Times New Roman"/>
          <w:sz w:val="24"/>
          <w:szCs w:val="20"/>
        </w:rPr>
        <w:t xml:space="preserve">A </w:t>
      </w:r>
      <w:r w:rsidRPr="00A508A1">
        <w:rPr>
          <w:rFonts w:ascii="Times" w:eastAsia="Calibri" w:hAnsi="Times" w:cs="Times New Roman"/>
          <w:sz w:val="24"/>
          <w:szCs w:val="20"/>
        </w:rPr>
        <w:t xml:space="preserve">condition </w:t>
      </w:r>
      <w:r w:rsidRPr="00A508A1">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p w14:paraId="4623E229" w14:textId="77777777" w:rsidR="00A508A1" w:rsidRPr="00A508A1" w:rsidRDefault="00A508A1" w:rsidP="00A508A1">
      <w:pPr>
        <w:suppressLineNumbers/>
        <w:spacing w:after="0" w:line="240" w:lineRule="auto"/>
        <w:jc w:val="both"/>
        <w:rPr>
          <w:rFonts w:ascii="Times New Roman" w:eastAsia="Times New Roman" w:hAnsi="Times New Roman" w:cs="Times New Roman"/>
          <w:sz w:val="24"/>
          <w:szCs w:val="20"/>
        </w:rPr>
      </w:pPr>
    </w:p>
    <w:p w14:paraId="69A825FE"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[NETWORK] PROVIDER.  </w:t>
      </w:r>
      <w:r w:rsidRPr="00A508A1">
        <w:rPr>
          <w:rFonts w:ascii="Times" w:eastAsia="Times New Roman" w:hAnsi="Times" w:cs="Times New Roman"/>
          <w:sz w:val="24"/>
          <w:szCs w:val="20"/>
        </w:rPr>
        <w:t xml:space="preserve">A Provider which has an agreement [directly or indirectly] with Us to provide Covered Services or Supplies.  You will have access to up-to-date lists of [Network] Providers.  </w:t>
      </w:r>
    </w:p>
    <w:p w14:paraId="72C67F1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405FB2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NON-COVERED SERVICES.</w:t>
      </w:r>
      <w:r w:rsidRPr="00A508A1">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this Contract.</w:t>
      </w:r>
    </w:p>
    <w:p w14:paraId="34800B5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F3ECC3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NON- [NETWORK] PROVIDER.</w:t>
      </w:r>
      <w:r w:rsidRPr="00A508A1">
        <w:rPr>
          <w:rFonts w:ascii="Times New Roman" w:eastAsia="Times New Roman" w:hAnsi="Times New Roman" w:cs="Times New Roman"/>
          <w:sz w:val="24"/>
          <w:szCs w:val="20"/>
        </w:rPr>
        <w:t xml:space="preserve">  A Provider which is not a [Network] Provider.</w:t>
      </w:r>
    </w:p>
    <w:p w14:paraId="172E0147"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14:paraId="5AF3AE59"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w:t>
      </w:r>
      <w:r w:rsidRPr="00A508A1">
        <w:rPr>
          <w:rFonts w:ascii="Times" w:eastAsia="Times New Roman" w:hAnsi="Times" w:cs="Times New Roman"/>
          <w:b/>
          <w:sz w:val="24"/>
          <w:szCs w:val="20"/>
        </w:rPr>
        <w:t xml:space="preserve">NON-PREFERRED DRUG.  </w:t>
      </w:r>
      <w:r w:rsidRPr="00A508A1">
        <w:rPr>
          <w:rFonts w:ascii="Times" w:eastAsia="Times New Roman" w:hAnsi="Times" w:cs="Times New Roman"/>
          <w:sz w:val="24"/>
          <w:szCs w:val="20"/>
        </w:rPr>
        <w:t>A drug that has not been designated as a Preferred Drug.]</w:t>
      </w:r>
    </w:p>
    <w:p w14:paraId="517476F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C045AA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NURSE.</w:t>
      </w:r>
      <w:r w:rsidRPr="00A508A1">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14:paraId="4E17E8EE" w14:textId="77777777" w:rsidR="00A508A1" w:rsidRPr="00A508A1" w:rsidRDefault="00A508A1" w:rsidP="00A508A1">
      <w:pPr>
        <w:numPr>
          <w:ilvl w:val="0"/>
          <w:numId w:val="1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is properly licensed or certified to provide medical care under the laws of the state where the nurse practices; and </w:t>
      </w:r>
    </w:p>
    <w:p w14:paraId="064FC7F5" w14:textId="77777777" w:rsidR="00A508A1" w:rsidRPr="00A508A1" w:rsidRDefault="00A508A1" w:rsidP="00A508A1">
      <w:pPr>
        <w:numPr>
          <w:ilvl w:val="0"/>
          <w:numId w:val="1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provides medical services which are within the scope of the nurse's license or certificate.</w:t>
      </w:r>
    </w:p>
    <w:p w14:paraId="3DB6BF2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6CFD0AD" w14:textId="77777777" w:rsidR="00A508A1" w:rsidRPr="00A508A1" w:rsidRDefault="00A508A1" w:rsidP="00A508A1">
      <w:pPr>
        <w:suppressLineNumbers/>
        <w:tabs>
          <w:tab w:val="left" w:pos="12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ORTHOTIC APPLIANCE.  </w:t>
      </w:r>
      <w:r w:rsidRPr="00A508A1">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14:paraId="0D85355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A5C492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OUTPATIENT. </w:t>
      </w:r>
      <w:r w:rsidRPr="00A508A1">
        <w:rPr>
          <w:rFonts w:ascii="Times New Roman" w:eastAsia="Times New Roman" w:hAnsi="Times New Roman" w:cs="Times New Roman"/>
          <w:sz w:val="24"/>
          <w:szCs w:val="20"/>
        </w:rPr>
        <w:t xml:space="preserve"> [Member], if </w:t>
      </w:r>
      <w:r w:rsidRPr="00A508A1">
        <w:rPr>
          <w:rFonts w:ascii="Times New Roman" w:eastAsia="Times New Roman" w:hAnsi="Times New Roman" w:cs="Times New Roman"/>
          <w:b/>
          <w:sz w:val="24"/>
          <w:szCs w:val="20"/>
        </w:rPr>
        <w:t>not</w:t>
      </w:r>
      <w:r w:rsidRPr="00A508A1">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14:paraId="516F7BB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CEA02CF" w14:textId="77777777" w:rsidR="00A508A1" w:rsidRPr="00A508A1" w:rsidRDefault="00A508A1" w:rsidP="00A508A1">
      <w:pPr>
        <w:suppressLineNumber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[PARTICIPATING MAIL ORDER PHARMACY.  </w:t>
      </w:r>
      <w:r w:rsidRPr="00A508A1">
        <w:rPr>
          <w:rFonts w:ascii="Times New Roman" w:eastAsia="Times New Roman" w:hAnsi="Times New Roman" w:cs="Times New Roman"/>
          <w:sz w:val="24"/>
          <w:szCs w:val="20"/>
        </w:rPr>
        <w:t xml:space="preserve">A licensed and registered pharmacy operated by [ABC] or with whom [ABC] has signed a pharmacy service agreement, that is: </w:t>
      </w:r>
    </w:p>
    <w:p w14:paraId="787A852E" w14:textId="77777777" w:rsidR="00A508A1" w:rsidRPr="00A508A1" w:rsidRDefault="00A508A1" w:rsidP="00A508A1">
      <w:pPr>
        <w:numPr>
          <w:ilvl w:val="0"/>
          <w:numId w:val="66"/>
        </w:numPr>
        <w:suppressLineNumber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equipped to provide Prescription Drugs through the mail; or</w:t>
      </w:r>
    </w:p>
    <w:p w14:paraId="0F542894" w14:textId="77777777" w:rsidR="00A508A1" w:rsidRPr="00A508A1" w:rsidRDefault="00A508A1" w:rsidP="00A508A1">
      <w:pPr>
        <w:numPr>
          <w:ilvl w:val="0"/>
          <w:numId w:val="66"/>
        </w:numPr>
        <w:suppressLineNumber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14:paraId="2AA57AC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963E2EF" w14:textId="77777777" w:rsidR="00A508A1" w:rsidRPr="00A508A1" w:rsidRDefault="00A508A1" w:rsidP="00A508A1">
      <w:pPr>
        <w:suppressLineNumbers/>
        <w:tabs>
          <w:tab w:val="left" w:pos="12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w:t>
      </w:r>
      <w:r w:rsidRPr="00A508A1">
        <w:rPr>
          <w:rFonts w:ascii="Times" w:eastAsia="Times New Roman" w:hAnsi="Times" w:cs="Times New Roman"/>
          <w:b/>
          <w:sz w:val="24"/>
          <w:szCs w:val="20"/>
        </w:rPr>
        <w:t xml:space="preserve">PARTICIPATING PHARMACY.  </w:t>
      </w:r>
      <w:r w:rsidRPr="00A508A1">
        <w:rPr>
          <w:rFonts w:ascii="Times" w:eastAsia="Times New Roman" w:hAnsi="Times" w:cs="Times New Roman"/>
          <w:sz w:val="24"/>
          <w:szCs w:val="20"/>
        </w:rPr>
        <w:t>A licensed and registered pharmacy operated by Us or with whom We have signed a pharmacy services agreement.]</w:t>
      </w:r>
    </w:p>
    <w:p w14:paraId="7805BEF7"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0F7C094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PHARMACY. </w:t>
      </w:r>
      <w:r w:rsidRPr="00A508A1">
        <w:rPr>
          <w:rFonts w:ascii="Times New Roman" w:eastAsia="Times New Roman" w:hAnsi="Times New Roman" w:cs="Times New Roman"/>
          <w:sz w:val="24"/>
          <w:szCs w:val="20"/>
        </w:rPr>
        <w:t xml:space="preserve"> A facility which is registered as a Pharmacy with the appropriate state licensing agency and in which Prescription Drugs are regularly compounded and dispensed by a Pharmacist.  </w:t>
      </w:r>
    </w:p>
    <w:p w14:paraId="247C08D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56AD34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PRACTITIONER.</w:t>
      </w:r>
      <w:r w:rsidRPr="00A508A1">
        <w:rPr>
          <w:rFonts w:ascii="Times New Roman" w:eastAsia="Times New Roman" w:hAnsi="Times New Roman" w:cs="Times New Roman"/>
          <w:sz w:val="24"/>
          <w:szCs w:val="20"/>
        </w:rPr>
        <w:t xml:space="preserve">  A medical practitioner who:</w:t>
      </w:r>
    </w:p>
    <w:p w14:paraId="2E37273A" w14:textId="77777777" w:rsidR="00A508A1" w:rsidRPr="00A508A1" w:rsidRDefault="00A508A1" w:rsidP="00A508A1">
      <w:pPr>
        <w:numPr>
          <w:ilvl w:val="0"/>
          <w:numId w:val="1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14:paraId="14E8A1E8" w14:textId="77777777" w:rsidR="00A508A1" w:rsidRPr="00A508A1" w:rsidRDefault="00A508A1" w:rsidP="00A508A1">
      <w:pPr>
        <w:numPr>
          <w:ilvl w:val="0"/>
          <w:numId w:val="1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provides medical services which are within the scope of the practitioner's license or certificate.</w:t>
      </w:r>
    </w:p>
    <w:p w14:paraId="3B97FFD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13EF502"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14:paraId="703161BF" w14:textId="0CC61F40" w:rsidR="002F48FB" w:rsidRDefault="00A508A1" w:rsidP="00A508A1">
      <w:pPr>
        <w:suppressLineNumbers/>
        <w:spacing w:after="0" w:line="240" w:lineRule="auto"/>
        <w:jc w:val="both"/>
        <w:rPr>
          <w:rFonts w:ascii="Times" w:eastAsia="Calibri" w:hAnsi="Times" w:cs="Times New Roman"/>
          <w:sz w:val="24"/>
          <w:szCs w:val="20"/>
        </w:rPr>
      </w:pPr>
      <w:bookmarkStart w:id="1" w:name="_Hlk40355827"/>
      <w:r w:rsidRPr="00A508A1">
        <w:rPr>
          <w:rFonts w:ascii="Times" w:eastAsia="Calibri" w:hAnsi="Times" w:cs="Times New Roman"/>
          <w:sz w:val="24"/>
          <w:szCs w:val="20"/>
        </w:rPr>
        <w:t xml:space="preserve">As used in the Breastfeeding Support provision, Practitioner also means a person who is an International Board Certified Lactation Consultant or a Lactation Counselor as defined in P.L. 2019, c. 343.  </w:t>
      </w:r>
    </w:p>
    <w:p w14:paraId="14AEDB61" w14:textId="77777777" w:rsidR="002F48FB" w:rsidRPr="002F48FB" w:rsidRDefault="002F48FB" w:rsidP="002F48FB">
      <w:pPr>
        <w:suppressLineNumbers/>
        <w:spacing w:after="0" w:line="240" w:lineRule="auto"/>
        <w:jc w:val="both"/>
        <w:rPr>
          <w:rFonts w:ascii="Times" w:eastAsia="Calibri" w:hAnsi="Times" w:cs="Times New Roman"/>
          <w:sz w:val="24"/>
          <w:szCs w:val="20"/>
        </w:rPr>
      </w:pPr>
      <w:bookmarkStart w:id="2" w:name="_Hlk147829980"/>
      <w:r w:rsidRPr="002F48FB">
        <w:rPr>
          <w:rFonts w:ascii="Times" w:eastAsia="Calibri" w:hAnsi="Times" w:cs="Times New Roman"/>
          <w:sz w:val="24"/>
          <w:szCs w:val="20"/>
          <w:u w:val="single"/>
        </w:rPr>
        <w:t xml:space="preserve">As used in the Contraceptives provision, Practitioner also means a pharmacist </w:t>
      </w:r>
      <w:r w:rsidRPr="002F48FB">
        <w:rPr>
          <w:rFonts w:ascii="Times" w:eastAsia="Calibri" w:hAnsi="Times" w:cs="Times New Roman"/>
          <w:sz w:val="24"/>
          <w:szCs w:val="20"/>
        </w:rPr>
        <w:t xml:space="preserve">authorized to furnish self-administered hormonal contraceptives as provided in </w:t>
      </w:r>
      <w:r w:rsidRPr="002F48FB">
        <w:rPr>
          <w:rFonts w:ascii="Times" w:eastAsia="Calibri" w:hAnsi="Times" w:cs="Times New Roman"/>
          <w:sz w:val="24"/>
          <w:szCs w:val="20"/>
          <w:u w:val="single"/>
        </w:rPr>
        <w:t>P.L2023.c.2.</w:t>
      </w:r>
    </w:p>
    <w:bookmarkEnd w:id="2"/>
    <w:p w14:paraId="223ACE94" w14:textId="77777777" w:rsidR="002F48FB" w:rsidRPr="00A508A1" w:rsidRDefault="002F48FB" w:rsidP="00A508A1">
      <w:pPr>
        <w:suppressLineNumbers/>
        <w:spacing w:after="0" w:line="240" w:lineRule="auto"/>
        <w:jc w:val="both"/>
        <w:rPr>
          <w:rFonts w:ascii="Times" w:eastAsia="Calibri" w:hAnsi="Times" w:cs="Times New Roman"/>
          <w:sz w:val="24"/>
          <w:szCs w:val="20"/>
        </w:rPr>
      </w:pPr>
    </w:p>
    <w:p w14:paraId="7360F165"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[As used in the Maternity Care provision, Practitioner also means a Doula.]</w:t>
      </w:r>
    </w:p>
    <w:bookmarkEnd w:id="1"/>
    <w:p w14:paraId="6919B1B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9C2B2D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PRE-APPROVAL or PRE-APPROVED</w:t>
      </w:r>
      <w:r w:rsidRPr="00A508A1">
        <w:rPr>
          <w:rFonts w:ascii="Times New Roman" w:eastAsia="Times New Roman" w:hAnsi="Times New Roman" w:cs="Times New Roman"/>
          <w:sz w:val="24"/>
          <w:szCs w:val="20"/>
        </w:rPr>
        <w:t xml:space="preserve">.  Specific direction or instruction from a Network Practitioner or from Us in conformance with Our policies and procedures that authorizes a [Member] to use a Provider for health care services or supplies.  </w:t>
      </w:r>
      <w:r w:rsidRPr="00A508A1">
        <w:rPr>
          <w:rFonts w:ascii="Times" w:eastAsia="Times New Roman" w:hAnsi="Times" w:cs="Times New Roman"/>
          <w:sz w:val="24"/>
          <w:szCs w:val="24"/>
        </w:rPr>
        <w:t>[For information regarding the services for which We require Pre-Approval, consult our website at [www.xxx.com]]</w:t>
      </w:r>
    </w:p>
    <w:p w14:paraId="5D5385EB"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b/>
          <w:sz w:val="24"/>
          <w:szCs w:val="20"/>
        </w:rPr>
      </w:pPr>
    </w:p>
    <w:p w14:paraId="684581D4"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[PREFERRED DRUG.  </w:t>
      </w:r>
      <w:r w:rsidRPr="00A508A1">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14:paraId="4D928CB7"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14:paraId="0A2D1523"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list of Preferred Drugs will be revised, as appropriate.]</w:t>
      </w:r>
    </w:p>
    <w:p w14:paraId="7E908C38"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14:paraId="0A603C81" w14:textId="426D0AAA"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PRESCRIPTION DRUGS</w:t>
      </w:r>
      <w:r w:rsidRPr="00A508A1">
        <w:rPr>
          <w:rFonts w:ascii="Times" w:eastAsia="Times New Roman" w:hAnsi="Times" w:cs="Times New Roman"/>
          <w:sz w:val="24"/>
          <w:szCs w:val="20"/>
        </w:rPr>
        <w:t>.</w:t>
      </w:r>
      <w:r w:rsidRPr="00A508A1">
        <w:rPr>
          <w:rFonts w:ascii="Times" w:eastAsia="Times New Roman" w:hAnsi="Times" w:cs="Times New Roman"/>
          <w:b/>
          <w:sz w:val="24"/>
          <w:szCs w:val="20"/>
        </w:rPr>
        <w:t xml:space="preserve">  </w:t>
      </w:r>
      <w:r w:rsidRPr="00A508A1">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A508A1">
        <w:rPr>
          <w:rFonts w:ascii="Times" w:eastAsia="Times New Roman" w:hAnsi="Times" w:cs="Times New Roman"/>
          <w:b/>
          <w:sz w:val="24"/>
          <w:szCs w:val="20"/>
        </w:rPr>
        <w:t xml:space="preserve">.  </w:t>
      </w:r>
      <w:r w:rsidR="00FD2C5A">
        <w:rPr>
          <w:rFonts w:ascii="Times" w:eastAsia="Times New Roman" w:hAnsi="Times" w:cs="Times New Roman"/>
          <w:b/>
          <w:sz w:val="24"/>
          <w:szCs w:val="20"/>
        </w:rPr>
        <w:t xml:space="preserve"> </w:t>
      </w:r>
      <w:r w:rsidRPr="00A508A1">
        <w:rPr>
          <w:rFonts w:ascii="Times" w:eastAsia="Times New Roman" w:hAnsi="Times" w:cs="Times New Roman"/>
          <w:sz w:val="24"/>
          <w:szCs w:val="20"/>
        </w:rPr>
        <w:t>But We only cover drugs which are:</w:t>
      </w:r>
    </w:p>
    <w:p w14:paraId="28FDD397" w14:textId="77777777" w:rsidR="00A508A1" w:rsidRPr="00A508A1" w:rsidRDefault="00A508A1" w:rsidP="00A508A1">
      <w:pPr>
        <w:numPr>
          <w:ilvl w:val="0"/>
          <w:numId w:val="18"/>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approved for treatment of the [Member's] Illness or Injury by the Food and Drug Administration;</w:t>
      </w:r>
    </w:p>
    <w:p w14:paraId="2CAB2092" w14:textId="77777777" w:rsidR="00A508A1" w:rsidRPr="00A508A1" w:rsidRDefault="00A508A1" w:rsidP="00A508A1">
      <w:pPr>
        <w:numPr>
          <w:ilvl w:val="0"/>
          <w:numId w:val="18"/>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14:paraId="3C0D5D47" w14:textId="77777777" w:rsidR="00A508A1" w:rsidRPr="00A508A1" w:rsidRDefault="00A508A1" w:rsidP="00A508A1">
      <w:pPr>
        <w:numPr>
          <w:ilvl w:val="0"/>
          <w:numId w:val="19"/>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American Hospital Formulary Service Drug Information;</w:t>
      </w:r>
    </w:p>
    <w:p w14:paraId="67C03745" w14:textId="77777777" w:rsidR="00A508A1" w:rsidRPr="00A508A1" w:rsidRDefault="00A508A1" w:rsidP="00A508A1">
      <w:pPr>
        <w:numPr>
          <w:ilvl w:val="0"/>
          <w:numId w:val="19"/>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United States Pharmacopeia Drug Information; or</w:t>
      </w:r>
    </w:p>
    <w:p w14:paraId="54154109"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c)  recommended by a clinical study or recommended by a review article in a major peer-reviewed professional journal.</w:t>
      </w:r>
    </w:p>
    <w:p w14:paraId="4E6CD07C"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Coverage for the above drugs also includes Medically Necessary and Appropriate services associated with the administration of the drugs.</w:t>
      </w:r>
    </w:p>
    <w:p w14:paraId="3F86F333"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In no event will We pay for:</w:t>
      </w:r>
    </w:p>
    <w:p w14:paraId="372CB050" w14:textId="77777777" w:rsidR="00A508A1" w:rsidRPr="00A508A1" w:rsidRDefault="00A508A1" w:rsidP="00A508A1">
      <w:pPr>
        <w:numPr>
          <w:ilvl w:val="0"/>
          <w:numId w:val="20"/>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drugs labeled: "Caution - Limited by Federal Law to Investigational Use"; or</w:t>
      </w:r>
    </w:p>
    <w:p w14:paraId="4874BD29" w14:textId="77777777" w:rsidR="00A508A1" w:rsidRPr="00A508A1" w:rsidRDefault="00A508A1" w:rsidP="00A508A1">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any drug which the Food and Drug Administration has determined to be contraindicated for the specific treatment for which the drug has been prescribed.</w:t>
      </w:r>
    </w:p>
    <w:p w14:paraId="4189AE67"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14:paraId="59F47D75"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PREVENTIVE CARE.  </w:t>
      </w:r>
      <w:r w:rsidRPr="00A508A1">
        <w:rPr>
          <w:rFonts w:ascii="Times" w:eastAsia="Times New Roman" w:hAnsi="Times" w:cs="Times New Roman"/>
          <w:sz w:val="24"/>
          <w:szCs w:val="20"/>
        </w:rPr>
        <w:t>Preventive care means:</w:t>
      </w:r>
    </w:p>
    <w:p w14:paraId="137DDBC1" w14:textId="77777777" w:rsidR="00A508A1" w:rsidRPr="00A508A1" w:rsidRDefault="00A508A1" w:rsidP="00A508A1">
      <w:pPr>
        <w:numPr>
          <w:ilvl w:val="0"/>
          <w:numId w:val="63"/>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14:paraId="5E644451" w14:textId="77777777" w:rsidR="00A508A1" w:rsidRPr="00A508A1" w:rsidRDefault="00A508A1" w:rsidP="00A508A1">
      <w:pPr>
        <w:numPr>
          <w:ilvl w:val="0"/>
          <w:numId w:val="63"/>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14:paraId="479DC306" w14:textId="77777777" w:rsidR="00A508A1" w:rsidRPr="00A508A1" w:rsidRDefault="00A508A1" w:rsidP="00A508A1">
      <w:pPr>
        <w:numPr>
          <w:ilvl w:val="0"/>
          <w:numId w:val="63"/>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14:paraId="0A4F90BA" w14:textId="77777777" w:rsidR="00A508A1" w:rsidRPr="00A508A1" w:rsidRDefault="00A508A1" w:rsidP="00A508A1">
      <w:pPr>
        <w:numPr>
          <w:ilvl w:val="0"/>
          <w:numId w:val="63"/>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Evidence–informed preventive care and screenings for Members as included in the comprehensive guidelines supported by the Health Resources and Services Administration; and</w:t>
      </w:r>
    </w:p>
    <w:p w14:paraId="296FF75A" w14:textId="77777777" w:rsidR="00A508A1" w:rsidRPr="00A508A1" w:rsidRDefault="00A508A1" w:rsidP="00A508A1">
      <w:pPr>
        <w:numPr>
          <w:ilvl w:val="0"/>
          <w:numId w:val="63"/>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Any other evidence-based or evidence-informed items as determined by federal and/or state law.</w:t>
      </w:r>
    </w:p>
    <w:p w14:paraId="477111FC"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14:paraId="57CBC5AA"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14:paraId="3F6AF1C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4CA7C7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PRIMARY CARE PROVIDER (PCP).</w:t>
      </w:r>
      <w:r w:rsidRPr="00A508A1">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diseases and hygiene,] or pediatrics [or a [Network] provider who is a nurse practitioner/advanced practice nurse certified in advance practice categories comparable to family practice, internal medicine, general practice, [obstetrics/gynecology] or pediatrics] who supervises, coordinates, arranges and provides initial care and basic medical services to a [Member]; [initiates a [Member]'s Referral for Specialist Services;] and is responsible for maintaining continuity of patient care.</w:t>
      </w:r>
    </w:p>
    <w:p w14:paraId="6716CAC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06D5E46"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PRIVATE DUTY NURSING.  </w:t>
      </w:r>
      <w:r w:rsidRPr="00A508A1">
        <w:rPr>
          <w:rFonts w:ascii="Times" w:eastAsia="Times New Roman" w:hAnsi="Times" w:cs="Times New Roman"/>
          <w:sz w:val="24"/>
          <w:szCs w:val="20"/>
        </w:rPr>
        <w:t>Skilled Nursing Care for Members who require individualized continuous Skilled Nursing Care provided by a registered nurse or a licensed practical nurse.</w:t>
      </w:r>
    </w:p>
    <w:p w14:paraId="2EC68F8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27DF243"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PROSTHETIC APPLIANCE.  </w:t>
      </w:r>
      <w:r w:rsidRPr="00A508A1">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14:paraId="04C3A63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0CD7150" w14:textId="77777777" w:rsidR="00A508A1" w:rsidRPr="00A508A1" w:rsidRDefault="00A508A1" w:rsidP="00A508A1">
      <w:pPr>
        <w:spacing w:after="0" w:line="240" w:lineRule="auto"/>
        <w:jc w:val="both"/>
        <w:rPr>
          <w:rFonts w:ascii="Times" w:eastAsia="Times New Roman" w:hAnsi="Times" w:cs="Times New Roman"/>
          <w:sz w:val="24"/>
          <w:szCs w:val="20"/>
        </w:rPr>
      </w:pPr>
      <w:r w:rsidRPr="00A508A1">
        <w:rPr>
          <w:rFonts w:ascii="Times New Roman" w:eastAsia="Times New Roman" w:hAnsi="Times New Roman" w:cs="Times New Roman"/>
          <w:b/>
          <w:sz w:val="24"/>
          <w:szCs w:val="20"/>
        </w:rPr>
        <w:t>PROVIDER.</w:t>
      </w:r>
      <w:r w:rsidRPr="00A508A1">
        <w:rPr>
          <w:rFonts w:ascii="Times New Roman" w:eastAsia="Times New Roman" w:hAnsi="Times New Roman" w:cs="Times New Roman"/>
          <w:sz w:val="24"/>
          <w:szCs w:val="20"/>
        </w:rPr>
        <w:t xml:space="preserve">  A recognized Facility or Practitioner of health care.  [</w:t>
      </w:r>
      <w:r w:rsidRPr="00A508A1">
        <w:rPr>
          <w:rFonts w:ascii="Times" w:eastAsia="Times New Roman" w:hAnsi="Times" w:cs="Times New Roman"/>
          <w:sz w:val="24"/>
          <w:szCs w:val="20"/>
        </w:rPr>
        <w:t>Tribal Provider means those providers listed in 25 U.S.C.  1603, including the Indian Health Service, Indian Tribe, Tribal Organization, or Urban Indian Organization.] </w:t>
      </w:r>
    </w:p>
    <w:p w14:paraId="4480ED4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11B366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REFERRAL.</w:t>
      </w:r>
      <w:r w:rsidRPr="00A508A1">
        <w:rPr>
          <w:rFonts w:ascii="Times New Roman" w:eastAsia="Times New Roman" w:hAnsi="Times New Roman" w:cs="Times New Roman"/>
          <w:sz w:val="24"/>
          <w:szCs w:val="20"/>
        </w:rPr>
        <w:t xml:space="preserve">  Specific direction or instruction from a [Member]'s Primary Care Provider  in conformance with our policies and procedures that directs a [Member] to a Facility or Practitioner for health care.  [While HMO plans typically require [Members] to get a Referral from his or her Primary Care Provider in order to use the services of a Facility or a Practitioner, this HMO plan does NOT require Members to get a Referral.]</w:t>
      </w:r>
    </w:p>
    <w:p w14:paraId="2C03BC9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666507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REHABILITATION CENTER.</w:t>
      </w:r>
      <w:r w:rsidRPr="00A508A1">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14:paraId="3E29786A" w14:textId="77777777" w:rsidR="00A508A1" w:rsidRPr="00A508A1" w:rsidRDefault="00A508A1" w:rsidP="00A508A1">
      <w:pPr>
        <w:numPr>
          <w:ilvl w:val="0"/>
          <w:numId w:val="21"/>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14:paraId="57FD412A" w14:textId="77777777" w:rsidR="00A508A1" w:rsidRPr="00A508A1" w:rsidRDefault="00A508A1" w:rsidP="00A508A1">
      <w:pPr>
        <w:numPr>
          <w:ilvl w:val="0"/>
          <w:numId w:val="21"/>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approved for its stated purpose by Medicare.</w:t>
      </w:r>
    </w:p>
    <w:p w14:paraId="29B9CD1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 some places a Rehabilitation Center is called a “rehabilitation hospital.”</w:t>
      </w:r>
    </w:p>
    <w:p w14:paraId="57FE97B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D10356E" w14:textId="77777777"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r w:rsidRPr="00A508A1">
        <w:rPr>
          <w:rFonts w:ascii="Times" w:eastAsia="Calibri" w:hAnsi="Times" w:cs="Times New Roman"/>
          <w:b/>
          <w:sz w:val="24"/>
          <w:szCs w:val="20"/>
        </w:rPr>
        <w:t xml:space="preserve">RENEWAL DATE. </w:t>
      </w:r>
      <w:r w:rsidRPr="00A508A1">
        <w:rPr>
          <w:rFonts w:ascii="Times" w:eastAsia="Calibri" w:hAnsi="Times" w:cs="Times New Roman"/>
          <w:sz w:val="24"/>
          <w:szCs w:val="20"/>
        </w:rPr>
        <w:t xml:space="preserve"> January 1 of the year immediately following the Effective Date of this Contact and each succeeding January 1 thereafter.</w:t>
      </w:r>
    </w:p>
    <w:p w14:paraId="51DE9BE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40F7F59"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RESIDENT</w:t>
      </w:r>
      <w:r w:rsidRPr="00A508A1">
        <w:rPr>
          <w:rFonts w:ascii="Times New Roman" w:eastAsia="Times New Roman" w:hAnsi="Times New Roman" w:cs="Times New Roman"/>
          <w:sz w:val="24"/>
          <w:szCs w:val="20"/>
        </w:rPr>
        <w:t xml:space="preserve">.  A person whose primary residence is in New Jersey. We will require a person to provide proof that his or her primary residence is New Jersey.  </w:t>
      </w:r>
    </w:p>
    <w:p w14:paraId="41956D6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C92A365"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b/>
          <w:bCs/>
          <w:sz w:val="24"/>
          <w:szCs w:val="20"/>
        </w:rPr>
        <w:t xml:space="preserve">RESPONSIBLE PERSON.  </w:t>
      </w:r>
      <w:r w:rsidRPr="00A508A1">
        <w:rPr>
          <w:rFonts w:ascii="Times" w:eastAsia="Calibri" w:hAnsi="Times" w:cs="Times New Roman"/>
          <w:sz w:val="24"/>
          <w:szCs w:val="20"/>
        </w:rPr>
        <w:t xml:space="preserve">A person who: </w:t>
      </w:r>
    </w:p>
    <w:p w14:paraId="40931C27" w14:textId="77777777" w:rsidR="00A508A1" w:rsidRPr="00A508A1" w:rsidRDefault="00A508A1" w:rsidP="00A508A1">
      <w:pPr>
        <w:numPr>
          <w:ilvl w:val="0"/>
          <w:numId w:val="123"/>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is the parent or legal guardian of multiple children who meet the definition of Dependent; and</w:t>
      </w:r>
    </w:p>
    <w:p w14:paraId="66ABE26D" w14:textId="77777777" w:rsidR="00A508A1" w:rsidRPr="00A508A1" w:rsidRDefault="00A508A1" w:rsidP="00A508A1">
      <w:pPr>
        <w:numPr>
          <w:ilvl w:val="0"/>
          <w:numId w:val="123"/>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applies to cover </w:t>
      </w:r>
      <w:r w:rsidR="006C3A72">
        <w:rPr>
          <w:rFonts w:ascii="Times" w:eastAsia="Calibri" w:hAnsi="Times" w:cs="Times New Roman"/>
          <w:sz w:val="24"/>
          <w:szCs w:val="20"/>
        </w:rPr>
        <w:t>dependent</w:t>
      </w:r>
      <w:r w:rsidRPr="00A508A1">
        <w:rPr>
          <w:rFonts w:ascii="Times" w:eastAsia="Calibri" w:hAnsi="Times" w:cs="Times New Roman"/>
          <w:sz w:val="24"/>
          <w:szCs w:val="20"/>
        </w:rPr>
        <w:t xml:space="preserve"> children under this Contract without also covering the Responsible Person.</w:t>
      </w:r>
    </w:p>
    <w:p w14:paraId="6B1A5CC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D65BDF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ROUTINE FOOT CARE.</w:t>
      </w:r>
      <w:r w:rsidRPr="00A508A1">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w:t>
      </w:r>
      <w:proofErr w:type="spellStart"/>
      <w:r w:rsidRPr="00A508A1">
        <w:rPr>
          <w:rFonts w:ascii="Times New Roman" w:eastAsia="Times New Roman" w:hAnsi="Times New Roman" w:cs="Times New Roman"/>
          <w:sz w:val="24"/>
          <w:szCs w:val="20"/>
        </w:rPr>
        <w:t>deratomas</w:t>
      </w:r>
      <w:proofErr w:type="spellEnd"/>
      <w:r w:rsidRPr="00A508A1">
        <w:rPr>
          <w:rFonts w:ascii="Times New Roman" w:eastAsia="Times New Roman" w:hAnsi="Times New Roman" w:cs="Times New Roman"/>
          <w:sz w:val="24"/>
          <w:szCs w:val="20"/>
        </w:rPr>
        <w:t xml:space="preserve">, keratosis, onychauxis, </w:t>
      </w:r>
      <w:proofErr w:type="spellStart"/>
      <w:r w:rsidRPr="00A508A1">
        <w:rPr>
          <w:rFonts w:ascii="Times New Roman" w:eastAsia="Times New Roman" w:hAnsi="Times New Roman" w:cs="Times New Roman"/>
          <w:sz w:val="24"/>
          <w:szCs w:val="20"/>
        </w:rPr>
        <w:t>onychocryptosis</w:t>
      </w:r>
      <w:proofErr w:type="spellEnd"/>
      <w:r w:rsidRPr="00A508A1">
        <w:rPr>
          <w:rFonts w:ascii="Times New Roman" w:eastAsia="Times New Roman" w:hAnsi="Times New Roman" w:cs="Times New Roman"/>
          <w:sz w:val="24"/>
          <w:szCs w:val="20"/>
        </w:rPr>
        <w:t xml:space="preserve">, </w:t>
      </w:r>
      <w:proofErr w:type="spellStart"/>
      <w:r w:rsidRPr="00A508A1">
        <w:rPr>
          <w:rFonts w:ascii="Times New Roman" w:eastAsia="Times New Roman" w:hAnsi="Times New Roman" w:cs="Times New Roman"/>
          <w:sz w:val="24"/>
          <w:szCs w:val="20"/>
        </w:rPr>
        <w:t>tylomas</w:t>
      </w:r>
      <w:proofErr w:type="spellEnd"/>
      <w:r w:rsidRPr="00A508A1">
        <w:rPr>
          <w:rFonts w:ascii="Times New Roman" w:eastAsia="Times New Roman" w:hAnsi="Times New Roman" w:cs="Times New Roman"/>
          <w:sz w:val="24"/>
          <w:szCs w:val="20"/>
        </w:rPr>
        <w:t xml:space="preserve"> or symptomatic complaints of the feet.  Routine Foot Care also includes orthopedic shoes, and supportive devices for the foot.</w:t>
      </w:r>
    </w:p>
    <w:p w14:paraId="73369D9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148FF2E" w14:textId="77777777" w:rsidR="00A508A1" w:rsidRPr="00A508A1" w:rsidRDefault="00A508A1" w:rsidP="00A508A1">
      <w:pPr>
        <w:suppressLineNumbers/>
        <w:spacing w:after="0" w:line="240" w:lineRule="auto"/>
        <w:jc w:val="both"/>
        <w:rPr>
          <w:rFonts w:ascii="Times" w:eastAsia="Calibri" w:hAnsi="Times" w:cs="Times New Roman"/>
          <w:sz w:val="24"/>
          <w:szCs w:val="20"/>
        </w:rPr>
      </w:pPr>
      <w:bookmarkStart w:id="3" w:name="_Hlk16429072"/>
      <w:r w:rsidRPr="00A508A1">
        <w:rPr>
          <w:rFonts w:ascii="Times" w:eastAsia="Calibri" w:hAnsi="Times" w:cs="Times New Roman"/>
          <w:b/>
          <w:sz w:val="24"/>
          <w:szCs w:val="20"/>
        </w:rPr>
        <w:t>SAME TERMS AND CONDITIONS.</w:t>
      </w:r>
      <w:r w:rsidRPr="00A508A1">
        <w:rPr>
          <w:rFonts w:ascii="Times" w:eastAsia="Calibri" w:hAnsi="Times" w:cs="Times New Roman"/>
          <w:sz w:val="24"/>
          <w:szCs w:val="20"/>
        </w:rPr>
        <w:t xml:space="preserve"> With respect to the treatment of Mental Health Conditions and Substance Use Disorder, means We cannot apply more restrictive non-quantitative limitations or  more  restrictive quantitative limitations to Mental Health Conditions and Substance Use Disorder, than We apply to substantially all other medical or surgical benefits.  </w:t>
      </w:r>
      <w:bookmarkEnd w:id="3"/>
    </w:p>
    <w:p w14:paraId="3872404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218E95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SERVICE AREA.</w:t>
      </w:r>
      <w:r w:rsidRPr="00A508A1">
        <w:rPr>
          <w:rFonts w:ascii="Times New Roman" w:eastAsia="Times New Roman" w:hAnsi="Times New Roman" w:cs="Times New Roman"/>
          <w:sz w:val="24"/>
          <w:szCs w:val="20"/>
        </w:rPr>
        <w:t xml:space="preserve">  A geographic area We define by [ZIP codes] [county].</w:t>
      </w:r>
    </w:p>
    <w:p w14:paraId="60BB962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77B315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SKILLED NURSING CARE.</w:t>
      </w:r>
      <w:r w:rsidRPr="00A508A1">
        <w:rPr>
          <w:rFonts w:ascii="Times New Roman" w:eastAsia="Times New Roman" w:hAnsi="Times New Roman" w:cs="Times New Roman"/>
          <w:sz w:val="24"/>
          <w:szCs w:val="20"/>
        </w:rPr>
        <w:t xml:space="preserve">  Services which are more intensive than Custodial Care, are provided by a </w:t>
      </w:r>
      <w:r w:rsidRPr="00A508A1">
        <w:rPr>
          <w:rFonts w:ascii="Times" w:eastAsia="Times New Roman" w:hAnsi="Times" w:cs="Times New Roman"/>
          <w:sz w:val="24"/>
          <w:szCs w:val="20"/>
        </w:rPr>
        <w:t>Nurse, and require the technical skills and professional training of a Nurse.</w:t>
      </w:r>
    </w:p>
    <w:p w14:paraId="6C2025F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85DC61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SKILLED NURSING FACILITY.</w:t>
      </w:r>
      <w:r w:rsidRPr="00A508A1">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14:paraId="3084DA96" w14:textId="77777777" w:rsidR="00A508A1" w:rsidRPr="00A508A1" w:rsidRDefault="00A508A1" w:rsidP="00A508A1">
      <w:pPr>
        <w:numPr>
          <w:ilvl w:val="0"/>
          <w:numId w:val="2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accredited for its stated purpose by The Joint Commission; or</w:t>
      </w:r>
    </w:p>
    <w:p w14:paraId="73C286DA" w14:textId="77777777" w:rsidR="00A508A1" w:rsidRPr="00A508A1" w:rsidRDefault="00A508A1" w:rsidP="00A508A1">
      <w:pPr>
        <w:numPr>
          <w:ilvl w:val="0"/>
          <w:numId w:val="2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approved for its stated purpose by Medicare.</w:t>
      </w:r>
    </w:p>
    <w:p w14:paraId="08BC5BA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D14ABEC" w14:textId="77777777" w:rsidR="00A508A1" w:rsidRPr="00A508A1" w:rsidRDefault="00A508A1" w:rsidP="00A508A1">
      <w:pPr>
        <w:suppressAutoHyphens/>
        <w:spacing w:before="120" w:after="0" w:line="100" w:lineRule="atLeast"/>
        <w:rPr>
          <w:rFonts w:ascii="Times New Roman" w:eastAsia="SimSun" w:hAnsi="Times New Roman" w:cs="Times New Roman"/>
          <w:kern w:val="1"/>
          <w:sz w:val="24"/>
          <w:szCs w:val="24"/>
          <w:lang w:eastAsia="hi-IN" w:bidi="hi-IN"/>
        </w:rPr>
      </w:pPr>
      <w:r w:rsidRPr="00A508A1">
        <w:rPr>
          <w:rFonts w:ascii="Times New Roman" w:eastAsia="SimSun" w:hAnsi="Times New Roman" w:cs="Times New Roman"/>
          <w:b/>
          <w:kern w:val="1"/>
          <w:sz w:val="24"/>
          <w:szCs w:val="24"/>
          <w:lang w:eastAsia="hi-IN" w:bidi="hi-IN"/>
        </w:rPr>
        <w:t xml:space="preserve">SPECIAL ENROLLMENT PERIOD.  </w:t>
      </w:r>
      <w:r w:rsidRPr="00A508A1">
        <w:rPr>
          <w:rFonts w:ascii="Times New Roman" w:eastAsia="SimSun" w:hAnsi="Times New Roman" w:cs="Times New Roman"/>
          <w:kern w:val="1"/>
          <w:sz w:val="24"/>
          <w:szCs w:val="24"/>
          <w:lang w:eastAsia="hi-IN" w:bidi="hi-IN"/>
        </w:rPr>
        <w:t xml:space="preserve">A period of time that is no less than 60 days following the date of a triggering event during which: </w:t>
      </w:r>
    </w:p>
    <w:p w14:paraId="5D14548D" w14:textId="59072D62" w:rsidR="00A508A1" w:rsidRPr="00A508A1" w:rsidRDefault="00A508A1" w:rsidP="00A508A1">
      <w:pPr>
        <w:numPr>
          <w:ilvl w:val="0"/>
          <w:numId w:val="108"/>
        </w:numPr>
        <w:suppressLineNumbers/>
        <w:tabs>
          <w:tab w:val="left" w:pos="380"/>
        </w:tabs>
        <w:spacing w:after="0" w:line="240" w:lineRule="auto"/>
        <w:jc w:val="both"/>
        <w:rPr>
          <w:rFonts w:ascii="Times" w:eastAsia="Calibri" w:hAnsi="Times" w:cs="Times New Roman"/>
          <w:sz w:val="24"/>
          <w:szCs w:val="24"/>
        </w:rPr>
      </w:pPr>
      <w:r w:rsidRPr="00A508A1">
        <w:rPr>
          <w:rFonts w:ascii="Times" w:eastAsia="Calibri" w:hAnsi="Times" w:cs="Times New Roman"/>
          <w:sz w:val="24"/>
          <w:szCs w:val="24"/>
        </w:rPr>
        <w:t>individuals are permitted to enroll in a standard health benefits plan; and</w:t>
      </w:r>
    </w:p>
    <w:p w14:paraId="6FFC7A90" w14:textId="77777777" w:rsidR="00A508A1" w:rsidRPr="00A508A1" w:rsidRDefault="00A508A1" w:rsidP="00A508A1">
      <w:pPr>
        <w:numPr>
          <w:ilvl w:val="0"/>
          <w:numId w:val="108"/>
        </w:numPr>
        <w:suppressLineNumbers/>
        <w:tabs>
          <w:tab w:val="left" w:pos="380"/>
        </w:tabs>
        <w:spacing w:after="0" w:line="240" w:lineRule="auto"/>
        <w:jc w:val="both"/>
        <w:rPr>
          <w:rFonts w:ascii="Times" w:eastAsia="Calibri" w:hAnsi="Times" w:cs="Times New Roman"/>
          <w:sz w:val="24"/>
          <w:szCs w:val="24"/>
        </w:rPr>
      </w:pPr>
      <w:r w:rsidRPr="00A508A1">
        <w:rPr>
          <w:rFonts w:ascii="Times" w:eastAsia="Calibri" w:hAnsi="Times" w:cs="Times New Roman"/>
          <w:sz w:val="24"/>
          <w:szCs w:val="24"/>
        </w:rPr>
        <w:t xml:space="preserve"> individuals who already have coverage are allowed to replace current coverage with a different standard health benefits plans or standard health benefits plan with rider.  </w:t>
      </w:r>
    </w:p>
    <w:p w14:paraId="43F6E23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1524F2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SPECIALIST DOCTOR.</w:t>
      </w:r>
      <w:r w:rsidRPr="00A508A1">
        <w:rPr>
          <w:rFonts w:ascii="Times New Roman" w:eastAsia="Times New Roman" w:hAnsi="Times New Roman" w:cs="Times New Roman"/>
          <w:sz w:val="24"/>
          <w:szCs w:val="20"/>
        </w:rPr>
        <w:t xml:space="preserve">  A doctor who provides medical care in any generally accepted medical or surgical specialty or sub-specialty.</w:t>
      </w:r>
    </w:p>
    <w:p w14:paraId="7DB32A7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D71D48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SPECIALIST SERVICES.</w:t>
      </w:r>
      <w:r w:rsidRPr="00A508A1">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diseases and hygiene)].</w:t>
      </w:r>
    </w:p>
    <w:p w14:paraId="72F408A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6FCC9E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[SPECIALTY PHARMACETICALS.  </w:t>
      </w:r>
      <w:r w:rsidRPr="00A508A1">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14:paraId="7ADB929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493909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w:t>
      </w:r>
      <w:proofErr w:type="spellStart"/>
      <w:r w:rsidRPr="00A508A1">
        <w:rPr>
          <w:rFonts w:ascii="Times New Roman" w:eastAsia="Times New Roman" w:hAnsi="Times New Roman" w:cs="Times New Roman"/>
          <w:sz w:val="24"/>
          <w:szCs w:val="20"/>
        </w:rPr>
        <w:t>Crohn’sDisease</w:t>
      </w:r>
      <w:proofErr w:type="spellEnd"/>
      <w:r w:rsidRPr="00A508A1">
        <w:rPr>
          <w:rFonts w:ascii="Times New Roman" w:eastAsia="Times New Roman" w:hAnsi="Times New Roman" w:cs="Times New Roman"/>
          <w:sz w:val="24"/>
          <w:szCs w:val="20"/>
        </w:rPr>
        <w:t xml:space="preserve">; Infertility; Hemophilia; Growth Hormone Deficiency; RSV; Cystic Fibrosis; Multiple Sclerosis; Hepatitis C; Rheumatoid Arthritis; and Gaucher’s Disease.  [Carrier] will provide a complete list of Specialty </w:t>
      </w:r>
      <w:proofErr w:type="spellStart"/>
      <w:r w:rsidRPr="00A508A1">
        <w:rPr>
          <w:rFonts w:ascii="Times New Roman" w:eastAsia="Times New Roman" w:hAnsi="Times New Roman" w:cs="Times New Roman"/>
          <w:sz w:val="24"/>
          <w:szCs w:val="20"/>
        </w:rPr>
        <w:t>Phamaceuticals</w:t>
      </w:r>
      <w:proofErr w:type="spellEnd"/>
      <w:r w:rsidRPr="00A508A1">
        <w:rPr>
          <w:rFonts w:ascii="Times New Roman" w:eastAsia="Times New Roman" w:hAnsi="Times New Roman" w:cs="Times New Roman"/>
          <w:sz w:val="24"/>
          <w:szCs w:val="20"/>
        </w:rPr>
        <w:t xml:space="preserve">.  The list is also available on [Carrier’s] website.]  </w:t>
      </w:r>
    </w:p>
    <w:p w14:paraId="3C1F7DE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F2EAAFE" w14:textId="77777777" w:rsidR="00A508A1" w:rsidRPr="00A508A1" w:rsidRDefault="00A508A1" w:rsidP="00A508A1">
      <w:pPr>
        <w:spacing w:after="0" w:line="240" w:lineRule="auto"/>
        <w:jc w:val="both"/>
        <w:rPr>
          <w:rFonts w:ascii="Times New Roman" w:eastAsia="Times New Roman" w:hAnsi="Times New Roman" w:cs="Times New Roman"/>
          <w:sz w:val="24"/>
          <w:szCs w:val="24"/>
        </w:rPr>
      </w:pPr>
      <w:r w:rsidRPr="00A508A1">
        <w:rPr>
          <w:rFonts w:ascii="Times New Roman" w:eastAsia="Times New Roman" w:hAnsi="Times New Roman" w:cs="Times New Roman"/>
          <w:b/>
          <w:sz w:val="24"/>
          <w:szCs w:val="20"/>
        </w:rPr>
        <w:t>SPOUSE.</w:t>
      </w:r>
      <w:r w:rsidRPr="00A508A1">
        <w:rPr>
          <w:rFonts w:ascii="Times New Roman" w:eastAsia="Times New Roman" w:hAnsi="Times New Roman" w:cs="Times New Roman"/>
          <w:sz w:val="24"/>
          <w:szCs w:val="20"/>
        </w:rPr>
        <w:t xml:space="preserve">  An individual: legally married to the Contractholder under the laws of the State of New Jersey; or the </w:t>
      </w:r>
      <w:proofErr w:type="spellStart"/>
      <w:r w:rsidRPr="00A508A1">
        <w:rPr>
          <w:rFonts w:ascii="Times New Roman" w:eastAsia="Times New Roman" w:hAnsi="Times New Roman" w:cs="Times New Roman"/>
          <w:sz w:val="24"/>
          <w:szCs w:val="20"/>
        </w:rPr>
        <w:t>Contractholder’s</w:t>
      </w:r>
      <w:proofErr w:type="spellEnd"/>
      <w:r w:rsidRPr="00A508A1">
        <w:rPr>
          <w:rFonts w:ascii="Times New Roman" w:eastAsia="Times New Roman" w:hAnsi="Times New Roman" w:cs="Times New Roman"/>
          <w:sz w:val="24"/>
          <w:szCs w:val="20"/>
        </w:rPr>
        <w:t xml:space="preserve"> Domestic Partner pursuant to P.L. 2003, c. 246; or the </w:t>
      </w:r>
      <w:proofErr w:type="spellStart"/>
      <w:r w:rsidRPr="00A508A1">
        <w:rPr>
          <w:rFonts w:ascii="Times New Roman" w:eastAsia="Times New Roman" w:hAnsi="Times New Roman" w:cs="Times New Roman"/>
          <w:sz w:val="24"/>
          <w:szCs w:val="20"/>
        </w:rPr>
        <w:t>Contractholder’s</w:t>
      </w:r>
      <w:proofErr w:type="spellEnd"/>
      <w:r w:rsidRPr="00A508A1">
        <w:rPr>
          <w:rFonts w:ascii="Times New Roman" w:eastAsia="Times New Roman" w:hAnsi="Times New Roman" w:cs="Times New Roman"/>
          <w:sz w:val="24"/>
          <w:szCs w:val="20"/>
        </w:rPr>
        <w:t xml:space="preserve"> civil union partner pursuant to P.L. 2006, c. 103, </w:t>
      </w:r>
      <w:r w:rsidRPr="00A508A1">
        <w:rPr>
          <w:rFonts w:ascii="Times New Roman" w:eastAsia="Times New Roman" w:hAnsi="Times New Roman" w:cs="Times New Roman"/>
          <w:sz w:val="24"/>
          <w:szCs w:val="24"/>
        </w:rPr>
        <w:t xml:space="preserve">as well as a person legally joined with the Contractholder in a same sex relationship in another jurisdiction if such relationship provides substantially all of the rights and benefits of marriage. </w:t>
      </w:r>
    </w:p>
    <w:p w14:paraId="5C62871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AE5A618"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SUBSTANCE USE DISORDER.</w:t>
      </w:r>
      <w:r w:rsidRPr="00A508A1">
        <w:rPr>
          <w:rFonts w:ascii="Times" w:eastAsia="Times New Roman" w:hAnsi="Times" w:cs="Times New Roman"/>
          <w:sz w:val="24"/>
          <w:szCs w:val="20"/>
        </w:rPr>
        <w:t xml:space="preserve">  The term as defined by the American Psychiatric Association in the Diagnostic and Statistical Manual of Mental Disorders, Fifth Edition, and any subsequent editions.  Substance Use Disorder includes substance use withdrawal.  </w:t>
      </w:r>
    </w:p>
    <w:p w14:paraId="6721C2A7" w14:textId="77777777" w:rsidR="00A508A1" w:rsidRPr="00A508A1" w:rsidRDefault="00A508A1" w:rsidP="00A508A1">
      <w:pPr>
        <w:spacing w:after="0" w:line="240" w:lineRule="auto"/>
        <w:rPr>
          <w:rFonts w:ascii="Times New Roman" w:eastAsia="Times New Roman" w:hAnsi="Times New Roman" w:cs="Times New Roman"/>
          <w:b/>
          <w:sz w:val="24"/>
          <w:szCs w:val="20"/>
        </w:rPr>
      </w:pPr>
    </w:p>
    <w:p w14:paraId="15357C01" w14:textId="77777777"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New Roman" w:eastAsia="Times New Roman" w:hAnsi="Times New Roman" w:cs="Times New Roman"/>
          <w:b/>
          <w:sz w:val="24"/>
          <w:szCs w:val="20"/>
        </w:rPr>
        <w:t>SUBSTANCE USE DISORDER FACILITY.</w:t>
      </w:r>
      <w:r w:rsidRPr="00A508A1">
        <w:rPr>
          <w:rFonts w:ascii="Times New Roman" w:eastAsia="Times New Roman" w:hAnsi="Times New Roman" w:cs="Times New Roman"/>
          <w:sz w:val="24"/>
          <w:szCs w:val="20"/>
        </w:rPr>
        <w:t xml:space="preserve">  A</w:t>
      </w:r>
      <w:r w:rsidRPr="00A508A1">
        <w:rPr>
          <w:rFonts w:ascii="Times" w:eastAsia="Times New Roman" w:hAnsi="Times" w:cs="Times New Roman"/>
          <w:sz w:val="24"/>
          <w:szCs w:val="20"/>
        </w:rPr>
        <w:t xml:space="preserve">  Facility that mainly provides treatment for people with Substance Use Disorder.  We will recognize such a Facility if it carries out its stated purpose under all relevant state and local laws, and it is either:</w:t>
      </w:r>
    </w:p>
    <w:p w14:paraId="3FE2E517" w14:textId="77777777" w:rsidR="00A508A1" w:rsidRPr="00A508A1" w:rsidRDefault="00A508A1" w:rsidP="00A508A1">
      <w:pPr>
        <w:numPr>
          <w:ilvl w:val="0"/>
          <w:numId w:val="112"/>
        </w:num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accredited for its stated purpose by The Joint Commission; [or]</w:t>
      </w:r>
    </w:p>
    <w:p w14:paraId="7E7B7C11" w14:textId="77777777" w:rsidR="00A508A1" w:rsidRPr="00A508A1" w:rsidRDefault="00A508A1" w:rsidP="00A508A1">
      <w:pPr>
        <w:numPr>
          <w:ilvl w:val="0"/>
          <w:numId w:val="112"/>
        </w:num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approved for its stated purpose by Medicare[.][;]</w:t>
      </w:r>
    </w:p>
    <w:p w14:paraId="62539AC6" w14:textId="77777777" w:rsidR="00A508A1" w:rsidRPr="00A508A1" w:rsidRDefault="00A508A1" w:rsidP="00A508A1">
      <w:pPr>
        <w:numPr>
          <w:ilvl w:val="0"/>
          <w:numId w:val="112"/>
        </w:num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w:t>
      </w:r>
      <w:r w:rsidRPr="00A508A1">
        <w:rPr>
          <w:rFonts w:ascii="Times" w:eastAsia="Calibri" w:hAnsi="Times" w:cs="Times New Roman"/>
          <w:sz w:val="24"/>
          <w:szCs w:val="20"/>
        </w:rPr>
        <w:t>accredited by the Commission on Accreditation of Rehabilitation Facilities (CARF);or;</w:t>
      </w:r>
    </w:p>
    <w:p w14:paraId="3C658ED9" w14:textId="77777777" w:rsidR="00A508A1" w:rsidRPr="00A508A1" w:rsidRDefault="00A508A1" w:rsidP="00A508A1">
      <w:pPr>
        <w:numPr>
          <w:ilvl w:val="0"/>
          <w:numId w:val="112"/>
        </w:numPr>
        <w:suppressLineNumbers/>
        <w:spacing w:after="0" w:line="240" w:lineRule="auto"/>
        <w:rPr>
          <w:rFonts w:ascii="Times New Roman" w:eastAsia="Times New Roman" w:hAnsi="Times New Roman" w:cs="Times New Roman"/>
          <w:sz w:val="24"/>
          <w:szCs w:val="20"/>
        </w:rPr>
      </w:pPr>
      <w:r w:rsidRPr="00A508A1">
        <w:rPr>
          <w:rFonts w:ascii="Times" w:eastAsia="Times New Roman" w:hAnsi="Times" w:cs="Times New Roman"/>
          <w:sz w:val="24"/>
          <w:szCs w:val="20"/>
        </w:rPr>
        <w:t xml:space="preserve"> </w:t>
      </w:r>
      <w:r w:rsidRPr="00A508A1">
        <w:rPr>
          <w:rFonts w:ascii="Times" w:eastAsia="Calibri" w:hAnsi="Times" w:cs="Times New Roman"/>
          <w:sz w:val="24"/>
          <w:szCs w:val="20"/>
        </w:rPr>
        <w:t>credentialed by Us.]</w:t>
      </w:r>
    </w:p>
    <w:p w14:paraId="1F25EA69" w14:textId="77777777" w:rsidR="00A508A1" w:rsidRPr="00A508A1" w:rsidRDefault="00A508A1" w:rsidP="00A508A1">
      <w:pPr>
        <w:spacing w:after="0" w:line="240" w:lineRule="auto"/>
        <w:rPr>
          <w:rFonts w:ascii="Times New Roman" w:eastAsia="Times New Roman" w:hAnsi="Times New Roman" w:cs="Times New Roman"/>
          <w:sz w:val="24"/>
          <w:szCs w:val="20"/>
        </w:rPr>
      </w:pPr>
    </w:p>
    <w:p w14:paraId="0C9E6DE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SURGERY. </w:t>
      </w:r>
    </w:p>
    <w:p w14:paraId="34E9F8E7" w14:textId="77777777" w:rsidR="00A508A1" w:rsidRPr="00A508A1" w:rsidRDefault="00A508A1" w:rsidP="00A508A1">
      <w:pPr>
        <w:numPr>
          <w:ilvl w:val="0"/>
          <w:numId w:val="2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14:paraId="0EFE772F" w14:textId="77777777" w:rsidR="00A508A1" w:rsidRPr="00A508A1" w:rsidRDefault="00A508A1" w:rsidP="00A508A1">
      <w:pPr>
        <w:numPr>
          <w:ilvl w:val="0"/>
          <w:numId w:val="2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correction of fractures and dislocations;</w:t>
      </w:r>
    </w:p>
    <w:p w14:paraId="532F0191" w14:textId="77777777" w:rsidR="00A508A1" w:rsidRPr="00A508A1" w:rsidRDefault="00A508A1" w:rsidP="00A508A1">
      <w:pPr>
        <w:numPr>
          <w:ilvl w:val="0"/>
          <w:numId w:val="2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pre-operative and post-operative care;</w:t>
      </w:r>
    </w:p>
    <w:p w14:paraId="4D5BFA0E" w14:textId="77777777" w:rsidR="00A508A1" w:rsidRPr="00A508A1" w:rsidRDefault="00A508A1" w:rsidP="00A508A1">
      <w:pPr>
        <w:numPr>
          <w:ilvl w:val="0"/>
          <w:numId w:val="2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any of the procedures designated by the Current Procedural Terminology Codes as surgery.</w:t>
      </w:r>
    </w:p>
    <w:p w14:paraId="5C94D7E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52AC90D" w14:textId="77777777" w:rsidR="00A508A1" w:rsidRPr="00A508A1" w:rsidRDefault="00A508A1" w:rsidP="00A508A1">
      <w:pPr>
        <w:suppressLineNumbers/>
        <w:spacing w:after="0" w:line="240" w:lineRule="auto"/>
        <w:jc w:val="both"/>
        <w:rPr>
          <w:rFonts w:ascii="Times" w:eastAsia="Calibri" w:hAnsi="Times" w:cs="Times New Roman"/>
          <w:b/>
          <w:sz w:val="24"/>
          <w:szCs w:val="20"/>
        </w:rPr>
      </w:pPr>
      <w:r w:rsidRPr="00A508A1">
        <w:rPr>
          <w:rFonts w:ascii="Times" w:eastAsia="Calibri" w:hAnsi="Times" w:cs="Times New Roman"/>
          <w:b/>
          <w:sz w:val="24"/>
          <w:szCs w:val="20"/>
        </w:rPr>
        <w:t xml:space="preserve">TELEHEALTH. </w:t>
      </w:r>
      <w:r w:rsidRPr="00A508A1">
        <w:rPr>
          <w:rFonts w:ascii="Times" w:eastAsia="Calibri" w:hAnsi="Times" w:cs="Times New Roman"/>
          <w:sz w:val="24"/>
          <w:szCs w:val="20"/>
        </w:rPr>
        <w:t>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14:paraId="656FCA4B" w14:textId="77777777" w:rsidR="00A508A1" w:rsidRPr="00A508A1" w:rsidRDefault="00A508A1" w:rsidP="00A508A1">
      <w:pPr>
        <w:suppressLineNumbers/>
        <w:spacing w:after="0" w:line="240" w:lineRule="auto"/>
        <w:jc w:val="both"/>
        <w:rPr>
          <w:rFonts w:ascii="Times" w:eastAsia="Calibri" w:hAnsi="Times" w:cs="Times New Roman"/>
          <w:b/>
          <w:sz w:val="24"/>
          <w:szCs w:val="20"/>
        </w:rPr>
      </w:pPr>
    </w:p>
    <w:p w14:paraId="0CB07F88"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b/>
          <w:sz w:val="24"/>
          <w:szCs w:val="20"/>
        </w:rPr>
        <w:t xml:space="preserve">TELEMEDICINE. </w:t>
      </w:r>
      <w:r w:rsidRPr="00A508A1">
        <w:rPr>
          <w:rFonts w:ascii="Times" w:eastAsia="Calibri" w:hAnsi="Times" w:cs="Times New Roman"/>
          <w:sz w:val="24"/>
          <w:szCs w:val="20"/>
        </w:rPr>
        <w:t xml:space="preserve">The delivery of a health care service using electronic communications, information technology, or other electronic or technological means to bridge the physical distance between a Practitioner and a Member,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14:paraId="6A19478A"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66DA6FBE" w14:textId="77777777" w:rsidR="00A508A1" w:rsidRPr="00A508A1" w:rsidRDefault="00A508A1" w:rsidP="00A508A1">
      <w:pPr>
        <w:suppressLineNumbers/>
        <w:tabs>
          <w:tab w:val="left" w:pos="1820"/>
        </w:tabs>
        <w:spacing w:after="0" w:line="240" w:lineRule="auto"/>
        <w:rPr>
          <w:rFonts w:ascii="Times" w:eastAsia="Calibri" w:hAnsi="Times" w:cs="Times New Roman"/>
          <w:sz w:val="24"/>
          <w:szCs w:val="20"/>
        </w:rPr>
      </w:pPr>
      <w:r w:rsidRPr="00A508A1">
        <w:rPr>
          <w:rFonts w:ascii="Times" w:eastAsia="Times New Roman" w:hAnsi="Times" w:cs="Times New Roman"/>
          <w:b/>
          <w:sz w:val="24"/>
          <w:szCs w:val="20"/>
        </w:rPr>
        <w:t xml:space="preserve">THE JOINT COMMISSION.   </w:t>
      </w:r>
      <w:r w:rsidRPr="00A508A1">
        <w:rPr>
          <w:rFonts w:ascii="Times" w:eastAsia="Times New Roman" w:hAnsi="Times" w:cs="Times New Roman"/>
          <w:sz w:val="24"/>
          <w:szCs w:val="20"/>
        </w:rPr>
        <w:t>The entity that evaluates and accredits or certifies health care organizations or programs.</w:t>
      </w:r>
    </w:p>
    <w:p w14:paraId="64FDBA77"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74E75D6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THERAPEUTIC MANIPULATION.</w:t>
      </w:r>
      <w:r w:rsidRPr="00A508A1">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14:paraId="6AF6B05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4D748AE" w14:textId="77777777" w:rsidR="00A508A1" w:rsidRPr="00A508A1" w:rsidRDefault="00A508A1" w:rsidP="00A508A1">
      <w:pPr>
        <w:suppressAutoHyphens/>
        <w:spacing w:before="120" w:after="0" w:line="240" w:lineRule="auto"/>
        <w:rPr>
          <w:rFonts w:ascii="Times New Roman" w:eastAsia="SimSun" w:hAnsi="Times New Roman" w:cs="Times New Roman"/>
          <w:kern w:val="1"/>
          <w:sz w:val="24"/>
          <w:szCs w:val="24"/>
          <w:lang w:eastAsia="hi-IN" w:bidi="hi-IN"/>
        </w:rPr>
      </w:pPr>
      <w:r w:rsidRPr="00A508A1">
        <w:rPr>
          <w:rFonts w:ascii="Times New Roman" w:eastAsia="SimSun" w:hAnsi="Times New Roman" w:cs="Times New Roman"/>
          <w:b/>
          <w:kern w:val="1"/>
          <w:sz w:val="24"/>
          <w:szCs w:val="24"/>
          <w:lang w:eastAsia="hi-IN" w:bidi="hi-IN"/>
        </w:rPr>
        <w:t>TRIGGERING EVENT</w:t>
      </w:r>
      <w:r w:rsidRPr="00A508A1">
        <w:rPr>
          <w:rFonts w:ascii="Times New Roman" w:eastAsia="SimSun" w:hAnsi="Times New Roman" w:cs="Times New Roman"/>
          <w:kern w:val="1"/>
          <w:sz w:val="24"/>
          <w:szCs w:val="24"/>
          <w:lang w:eastAsia="hi-IN" w:bidi="hi-IN"/>
        </w:rPr>
        <w:t>.  An event that results in an individual becoming eligible for a Special Enrollment Period.  Triggering events are:</w:t>
      </w:r>
    </w:p>
    <w:p w14:paraId="220BFDAD"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 xml:space="preserve">The date an Eligible Person loses eligibility for minimum essential coverage, or the Eligible Person’s Dependent loses eligibility for minimum essential coverage, including a loss of coverage resulting from the decertification of a qualified health plan by the </w:t>
      </w:r>
      <w:r w:rsidRPr="00A508A1">
        <w:rPr>
          <w:rFonts w:ascii="Times New Roman" w:eastAsia="Calibri" w:hAnsi="Times New Roman" w:cs="Times New Roman"/>
          <w:sz w:val="24"/>
          <w:szCs w:val="20"/>
        </w:rPr>
        <w:t>[Marketplace/ exchange other appropriate term]</w:t>
      </w:r>
      <w:r w:rsidRPr="00A508A1">
        <w:rPr>
          <w:rFonts w:ascii="Times New Roman" w:eastAsia="Times New Roman" w:hAnsi="Times New Roman" w:cs="Times New Roman"/>
          <w:sz w:val="24"/>
          <w:szCs w:val="24"/>
        </w:rPr>
        <w:t>.</w:t>
      </w:r>
    </w:p>
    <w:p w14:paraId="410F8DBF"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end of the plan or policy year under a non-calendar year group health plan or individual health insurance coverage if the plan or coverage is not renewed or the Eligible Person elects not to renew the coverage.</w:t>
      </w:r>
    </w:p>
    <w:p w14:paraId="0CBD9F33"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an Eligible Person’s Practitioner confirms the Eligible Person is pregnant; the Eligible Person and the Eligible Person’s Dependents qualify for a Triggering Event.</w:t>
      </w:r>
    </w:p>
    <w:p w14:paraId="61910D97"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last day or access to pregnancy-related coverage or access to health care services through coverage provided to the eligible person’s unborn child.</w:t>
      </w:r>
    </w:p>
    <w:p w14:paraId="14C33E30"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last date of coverage under medically needy coverage as described under section 1902(a)(10)(C) of the Social Security Act.</w:t>
      </w:r>
    </w:p>
    <w:p w14:paraId="2135733C"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a Dependent child’s coverage ends as a result of attaining age 26 whether or not the Dependent is eligible for continuing coverage in accordance with federal or state laws.</w:t>
      </w:r>
    </w:p>
    <w:p w14:paraId="1A927654"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a Dependent child’s coverage under a parent’s group plan ends as a result of attaining age 31.</w:t>
      </w:r>
    </w:p>
    <w:p w14:paraId="7FD22A76"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i/>
          <w:sz w:val="24"/>
          <w:szCs w:val="24"/>
        </w:rPr>
      </w:pPr>
      <w:r w:rsidRPr="00A508A1">
        <w:rPr>
          <w:rFonts w:ascii="Times New Roman" w:eastAsia="Times New Roman" w:hAnsi="Times New Roman" w:cs="Times New Roman"/>
          <w:sz w:val="24"/>
          <w:szCs w:val="24"/>
        </w:rPr>
        <w:t xml:space="preserve">[The effective date of a </w:t>
      </w:r>
      <w:bookmarkStart w:id="4" w:name="_Hlk43980845"/>
      <w:r w:rsidRPr="00A508A1">
        <w:rPr>
          <w:rFonts w:ascii="Times New Roman" w:eastAsia="Times New Roman" w:hAnsi="Times New Roman" w:cs="Times New Roman"/>
          <w:sz w:val="24"/>
          <w:szCs w:val="24"/>
        </w:rPr>
        <w:t xml:space="preserve">[Marketplace/ exchange or other appropriate term]  </w:t>
      </w:r>
      <w:bookmarkEnd w:id="4"/>
      <w:r w:rsidRPr="00A508A1">
        <w:rPr>
          <w:rFonts w:ascii="Times New Roman" w:eastAsia="Times New Roman" w:hAnsi="Times New Roman" w:cs="Times New Roman"/>
          <w:sz w:val="24"/>
          <w:szCs w:val="24"/>
        </w:rPr>
        <w:t>redetermination of an Eligible Person’s subsidy, including a determination that an Eligible Person is newly eligible or no longer eligible for a subsidy or has a change in eligibility for cost sharing reductions] [</w:t>
      </w:r>
      <w:r w:rsidRPr="00A508A1">
        <w:rPr>
          <w:rFonts w:ascii="Times New Roman" w:eastAsia="Times New Roman" w:hAnsi="Times New Roman" w:cs="Times New Roman"/>
          <w:i/>
          <w:sz w:val="24"/>
          <w:szCs w:val="24"/>
        </w:rPr>
        <w:t>Note to Carriers, use this first clause for [Marketplace/ exchange or other</w:t>
      </w:r>
      <w:r w:rsidRPr="00A508A1">
        <w:rPr>
          <w:rFonts w:ascii="Times New Roman" w:eastAsia="Times New Roman" w:hAnsi="Times New Roman" w:cs="Times New Roman"/>
          <w:sz w:val="24"/>
          <w:szCs w:val="24"/>
        </w:rPr>
        <w:t xml:space="preserve"> </w:t>
      </w:r>
      <w:r w:rsidRPr="00A508A1">
        <w:rPr>
          <w:rFonts w:ascii="Times New Roman" w:eastAsia="Times New Roman" w:hAnsi="Times New Roman" w:cs="Times New Roman"/>
          <w:i/>
          <w:sz w:val="24"/>
          <w:szCs w:val="24"/>
        </w:rPr>
        <w:t>appropriate term]</w:t>
      </w:r>
      <w:r w:rsidRPr="00A508A1">
        <w:rPr>
          <w:rFonts w:ascii="Times New Roman" w:eastAsia="Times New Roman" w:hAnsi="Times New Roman" w:cs="Times New Roman"/>
          <w:sz w:val="24"/>
          <w:szCs w:val="24"/>
        </w:rPr>
        <w:t xml:space="preserve">  </w:t>
      </w:r>
      <w:r w:rsidRPr="00A508A1">
        <w:rPr>
          <w:rFonts w:ascii="Times New Roman" w:eastAsia="Times New Roman" w:hAnsi="Times New Roman" w:cs="Times New Roman"/>
          <w:i/>
          <w:sz w:val="24"/>
          <w:szCs w:val="24"/>
        </w:rPr>
        <w:t>plans</w:t>
      </w:r>
      <w:r w:rsidRPr="00A508A1">
        <w:rPr>
          <w:rFonts w:ascii="Times New Roman" w:eastAsia="Times New Roman" w:hAnsi="Times New Roman" w:cs="Times New Roman"/>
          <w:sz w:val="24"/>
          <w:szCs w:val="24"/>
        </w:rPr>
        <w:t xml:space="preserve">]  [The effective date of a marketplace redetermination that an Eligible Person is no longer eligible for a subsidy]  </w:t>
      </w:r>
      <w:r w:rsidRPr="00A508A1">
        <w:rPr>
          <w:rFonts w:ascii="Times New Roman" w:eastAsia="Times New Roman" w:hAnsi="Times New Roman" w:cs="Times New Roman"/>
          <w:i/>
          <w:sz w:val="24"/>
          <w:szCs w:val="24"/>
        </w:rPr>
        <w:t>Note to carriers for off-[Marketplace/ exchange or other appropriate term]  plans.].</w:t>
      </w:r>
    </w:p>
    <w:p w14:paraId="3CB3E8AE"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an Eligible Person gains or becomes a Dependent due to birth, adoption, placement for adoption, or placement in foster care or through a child support order or other court order; only the Eligible Person and new Dependents qualify for a triggering event.</w:t>
      </w:r>
    </w:p>
    <w:p w14:paraId="5CF21FC5"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an Eligible Person gains or becomes a Dependent due to marriage provided at least one spouse demonstrates having minimum essential coverage for one or more days during the 60 days preceding the date of marriage; only the spouses qualify for a triggering event.</w:t>
      </w:r>
    </w:p>
    <w:p w14:paraId="4FB9AA1F"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an Eligible Person or his or her Dependent become newly eligible to enroll for [Marketplace/ exchange or other appropriate term]  coverage because he or she newly satisfies the requirements under 45 CFR 155.305(a)(1) or (2) which generally pertains to citizenship, status as a national, lawful presence in the United States, and not being incarcerated.</w:t>
      </w:r>
    </w:p>
    <w:p w14:paraId="20C05422"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an Eligible Person or his or her Dependent experience a decrease in income such that he or she is newly determined eligible for a subsidy provided he or she demonstrates having minimum essential coverage for one or more days during the 60 days preceding the date of the decrease in income.</w:t>
      </w:r>
    </w:p>
    <w:p w14:paraId="0D687346"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 xml:space="preserve">The date </w:t>
      </w:r>
      <w:proofErr w:type="spellStart"/>
      <w:r w:rsidRPr="00A508A1">
        <w:rPr>
          <w:rFonts w:ascii="Times New Roman" w:eastAsia="Times New Roman" w:hAnsi="Times New Roman" w:cs="Times New Roman"/>
          <w:sz w:val="24"/>
          <w:szCs w:val="24"/>
        </w:rPr>
        <w:t>NJFamilyCare</w:t>
      </w:r>
      <w:proofErr w:type="spellEnd"/>
      <w:r w:rsidRPr="00A508A1">
        <w:rPr>
          <w:rFonts w:ascii="Times New Roman" w:eastAsia="Times New Roman" w:hAnsi="Times New Roman" w:cs="Times New Roman"/>
          <w:sz w:val="24"/>
          <w:szCs w:val="24"/>
        </w:rPr>
        <w:t xml:space="preserve"> determines an applicant who submitted an application during the Open Enrollment Period or during a Special Enrollment Period is ineligible </w:t>
      </w:r>
      <w:r w:rsidRPr="00A508A1">
        <w:rPr>
          <w:rFonts w:ascii="Times New Roman" w:eastAsiaTheme="minorEastAsia" w:hAnsi="Times New Roman" w:cs="Times New Roman"/>
          <w:sz w:val="24"/>
          <w:szCs w:val="24"/>
        </w:rPr>
        <w:t>if that determination is made after the open enrollment period or special enrollment period ends</w:t>
      </w:r>
      <w:r w:rsidRPr="00A508A1">
        <w:rPr>
          <w:rFonts w:ascii="Times New Roman" w:eastAsia="Times New Roman" w:hAnsi="Times New Roman" w:cs="Times New Roman"/>
          <w:sz w:val="24"/>
          <w:szCs w:val="24"/>
        </w:rPr>
        <w:t>.</w:t>
      </w:r>
    </w:p>
    <w:p w14:paraId="7B1AEC83"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an Eligible Person and his or her Dependent child(ren) who are victims of domestic abuse or spousal abandonment need to enroll for coverage apart from the perpetrator of the abuse or abandonment.</w:t>
      </w:r>
    </w:p>
    <w:p w14:paraId="52F0649C"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an Eligible Person gains access to plans in New Jersey as a result of a permanent move provided the Eligible Person demonstrates having minimum essential coverage for one or more days during the 60 days preceding the permanent move.</w:t>
      </w:r>
    </w:p>
    <w:p w14:paraId="6B509ACC"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of a [Marketplace/ exchange or other appropriate term]  or Carrier finding that it erroneously permitted or denied an Eligible Person enrollment in a qualified health plan.</w:t>
      </w:r>
    </w:p>
    <w:p w14:paraId="0E4F740E"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 xml:space="preserve">The date of a determination that an Eligible Person’s enrollment or non-enrollment in  a qualified health plan was unintentional, inadvertent, or erroneous and was the result of the error, misrepresentation, misconduct or inaction of the [Marketplace/ exchange or other appropriate term]  or a non-[Marketplace/ exchange or other appropriate term]  entity providing enrollment assistance or conducting enrollment activities.  </w:t>
      </w:r>
    </w:p>
    <w:p w14:paraId="1923FEF3"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SimSun" w:hAnsi="Times New Roman" w:cs="Times New Roman"/>
          <w:kern w:val="1"/>
          <w:sz w:val="24"/>
          <w:szCs w:val="24"/>
          <w:lang w:eastAsia="hi-IN" w:bidi="hi-IN"/>
        </w:rPr>
        <w:t xml:space="preserve">The date the Eligible Person demonstrates to the </w:t>
      </w:r>
      <w:r w:rsidRPr="00A508A1">
        <w:rPr>
          <w:rFonts w:ascii="Times New Roman" w:eastAsia="Times New Roman" w:hAnsi="Times New Roman" w:cs="Times New Roman"/>
          <w:sz w:val="24"/>
          <w:szCs w:val="24"/>
        </w:rPr>
        <w:t xml:space="preserve">[Marketplace/ exchange or other appropriate term]  </w:t>
      </w:r>
      <w:r w:rsidRPr="00A508A1">
        <w:rPr>
          <w:rFonts w:ascii="Times New Roman" w:eastAsia="SimSun" w:hAnsi="Times New Roman" w:cs="Times New Roman"/>
          <w:kern w:val="1"/>
          <w:sz w:val="24"/>
          <w:szCs w:val="24"/>
          <w:lang w:eastAsia="hi-IN" w:bidi="hi-IN"/>
        </w:rPr>
        <w:t>or a State regulatory agency that the qualified health plan in which he or she is enrolled substantially violated a material provision of its contract in relation to the enrollee.</w:t>
      </w:r>
      <w:r w:rsidRPr="00A508A1">
        <w:rPr>
          <w:rFonts w:ascii="Times New Roman" w:eastAsia="Times New Roman" w:hAnsi="Times New Roman" w:cs="Times New Roman"/>
          <w:sz w:val="24"/>
          <w:szCs w:val="24"/>
        </w:rPr>
        <w:t xml:space="preserve"> </w:t>
      </w:r>
    </w:p>
    <w:p w14:paraId="14F87D28"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the Eligible Person demonstrates to the [Marketplace/ exchange or other appropriate term]  that he or she meets other exceptional circumstances as the [Marketplace/ exchange or other appropriate term]  may provide.</w:t>
      </w:r>
    </w:p>
    <w:p w14:paraId="1BE628F2"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One time per month for a person who gains or maintains status as an Indian, as defined by section 4 of the Indian Healthcare Improvement Act, allowing a new enrollment or a plan change through the [Marketplace/ exchange or other appropriate term]  .</w:t>
      </w:r>
    </w:p>
    <w:p w14:paraId="67BD9557"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One time per month for a person who is or becomes a dependent of an Indian, as defined by section 4 of the Indian Healthcare Improvement Act, and who is enrolled or who is enrolling as a Dependent of an Indian, allowing a plan change at the same time as the Indian.</w:t>
      </w:r>
    </w:p>
    <w:p w14:paraId="6F172B1B"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effective date for an Eligible Person or Dependent under an Individual Coverage Health Reimbursement Arrangement known as ICHRA or a Qualified Small Employer Health Reimbursement Arrangement known as QSEHRA.</w:t>
      </w:r>
    </w:p>
    <w:p w14:paraId="66DD985A" w14:textId="77777777"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an Eligible Person moves to a different county in New Jersey provided the plans available from any carrier in the new residence county differ from those available in the prior residence county and the Eligible Person demonstrates having minimum essential coverage for one or more days during the 60 days preceding the move.</w:t>
      </w:r>
    </w:p>
    <w:p w14:paraId="5E2AA41D" w14:textId="77777777" w:rsidR="00A508A1" w:rsidRPr="00A508A1" w:rsidRDefault="00A508A1" w:rsidP="00A508A1">
      <w:pPr>
        <w:spacing w:before="120" w:after="0" w:line="240" w:lineRule="auto"/>
        <w:ind w:left="360"/>
        <w:contextualSpacing/>
        <w:jc w:val="both"/>
        <w:rPr>
          <w:rFonts w:ascii="Times New Roman" w:eastAsia="Times New Roman" w:hAnsi="Times New Roman" w:cs="Times New Roman"/>
          <w:sz w:val="24"/>
          <w:szCs w:val="24"/>
        </w:rPr>
      </w:pPr>
    </w:p>
    <w:p w14:paraId="24E6CA33" w14:textId="77777777" w:rsidR="00A508A1" w:rsidRPr="00A508A1" w:rsidRDefault="00A508A1" w:rsidP="00A508A1">
      <w:pPr>
        <w:spacing w:before="120"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Exception:  A loss of coverage resulting from nonpayment of premium, fraud or misrepresentation of material fact shall not be a Triggering Event.</w:t>
      </w:r>
    </w:p>
    <w:p w14:paraId="44E7BBF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92246AD" w14:textId="77777777" w:rsidR="00A508A1" w:rsidRPr="00A508A1" w:rsidRDefault="00A508A1" w:rsidP="00A508A1">
      <w:pPr>
        <w:suppressLineNumber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URGENT CARE</w:t>
      </w:r>
      <w:r w:rsidRPr="00A508A1">
        <w:rPr>
          <w:rFonts w:ascii="Times New Roman" w:eastAsia="Times New Roman" w:hAnsi="Times New Roman" w:cs="Times New Roman"/>
          <w:sz w:val="24"/>
          <w:szCs w:val="20"/>
        </w:rPr>
        <w:t xml:space="preserve">. Care for a non-life threatening condition that requires care by a Provider within 24 hours.  </w:t>
      </w:r>
    </w:p>
    <w:p w14:paraId="02FE15D2" w14:textId="77777777" w:rsidR="00A508A1" w:rsidRPr="00A508A1" w:rsidRDefault="00A508A1" w:rsidP="00A508A1">
      <w:pPr>
        <w:suppressLineNumbers/>
        <w:spacing w:after="0" w:line="240" w:lineRule="auto"/>
        <w:jc w:val="both"/>
        <w:rPr>
          <w:rFonts w:ascii="Times New Roman" w:eastAsia="Calibri" w:hAnsi="Times New Roman" w:cs="Times New Roman"/>
          <w:sz w:val="24"/>
          <w:szCs w:val="20"/>
        </w:rPr>
      </w:pPr>
    </w:p>
    <w:p w14:paraId="6897CAE4" w14:textId="77777777" w:rsidR="00A508A1" w:rsidRPr="00A508A1" w:rsidRDefault="00A508A1" w:rsidP="00A508A1">
      <w:pPr>
        <w:suppressLineNumber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w:t>
      </w:r>
      <w:r w:rsidRPr="00A508A1">
        <w:rPr>
          <w:rFonts w:ascii="Times New Roman" w:eastAsia="Calibri" w:hAnsi="Times New Roman" w:cs="Times New Roman"/>
          <w:b/>
          <w:bCs/>
          <w:sz w:val="24"/>
          <w:szCs w:val="20"/>
        </w:rPr>
        <w:t>WALK-IN CLINIC</w:t>
      </w:r>
      <w:r w:rsidRPr="00A508A1">
        <w:rPr>
          <w:rFonts w:ascii="Times New Roman" w:eastAsia="Calibri" w:hAnsi="Times New Roman" w:cs="Times New Roman"/>
          <w:sz w:val="24"/>
          <w:szCs w:val="20"/>
        </w:rPr>
        <w:t xml:space="preserve"> means a health care facility that provides limited medical care on a scheduled and unscheduled basis.  The walk-in clinic may be located in, near or within a drug store, pharmacy, retail store or supermarket.   The following are not considered a walk-in clinic:  Ambulatory Surgical Center; emergency room; Hospital; outpatient department of a Hospital; Practitioner’s office; Urgent Care Facility.]  </w:t>
      </w:r>
    </w:p>
    <w:p w14:paraId="224F701D" w14:textId="77777777" w:rsidR="00A508A1" w:rsidRPr="00A508A1" w:rsidRDefault="00A508A1" w:rsidP="00A508A1">
      <w:pPr>
        <w:suppressLineNumbers/>
        <w:spacing w:after="0" w:line="240" w:lineRule="auto"/>
        <w:jc w:val="both"/>
        <w:rPr>
          <w:rFonts w:ascii="Times New Roman" w:eastAsia="Calibri" w:hAnsi="Times New Roman" w:cs="Times New Roman"/>
          <w:sz w:val="24"/>
          <w:szCs w:val="20"/>
        </w:rPr>
      </w:pPr>
    </w:p>
    <w:p w14:paraId="5C8CC68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 [WE, US, OUR.</w:t>
      </w:r>
      <w:r w:rsidRPr="00A508A1">
        <w:rPr>
          <w:rFonts w:ascii="Times New Roman" w:eastAsia="Times New Roman" w:hAnsi="Times New Roman" w:cs="Times New Roman"/>
          <w:sz w:val="24"/>
          <w:szCs w:val="20"/>
        </w:rPr>
        <w:t xml:space="preserve">  [Carrier].</w:t>
      </w:r>
    </w:p>
    <w:p w14:paraId="1FA7FEA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AE14AED" w14:textId="48914709"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YOU, YOUR, AND YOURS.</w:t>
      </w:r>
      <w:r w:rsidRPr="00A508A1">
        <w:rPr>
          <w:rFonts w:ascii="Times New Roman" w:eastAsia="Times New Roman" w:hAnsi="Times New Roman" w:cs="Times New Roman"/>
          <w:sz w:val="24"/>
          <w:szCs w:val="20"/>
        </w:rPr>
        <w:t xml:space="preserve">  The Contractholder or any Member, or Responsible</w:t>
      </w:r>
      <w:r w:rsidR="006C17E7">
        <w:rPr>
          <w:rFonts w:ascii="Times New Roman" w:eastAsia="Times New Roman" w:hAnsi="Times New Roman" w:cs="Times New Roman"/>
          <w:sz w:val="24"/>
          <w:szCs w:val="20"/>
        </w:rPr>
        <w:t xml:space="preserve"> </w:t>
      </w:r>
      <w:r w:rsidRPr="00A508A1">
        <w:rPr>
          <w:rFonts w:ascii="Times New Roman" w:eastAsia="Times New Roman" w:hAnsi="Times New Roman" w:cs="Times New Roman"/>
          <w:sz w:val="24"/>
          <w:szCs w:val="20"/>
        </w:rPr>
        <w:t>person, as the context in which the term is used suggests.</w:t>
      </w:r>
      <w:r w:rsidRPr="00A508A1">
        <w:rPr>
          <w:rFonts w:ascii="Times New Roman" w:eastAsia="Times New Roman" w:hAnsi="Times New Roman" w:cs="Times New Roman"/>
          <w:b/>
          <w:sz w:val="24"/>
          <w:szCs w:val="20"/>
        </w:rPr>
        <w:t>]</w:t>
      </w:r>
    </w:p>
    <w:p w14:paraId="00041C0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8B4C9CF" w14:textId="77777777" w:rsidR="00A508A1" w:rsidRPr="00A508A1" w:rsidRDefault="00A508A1" w:rsidP="00A508A1">
      <w:pPr>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b/>
          <w:sz w:val="24"/>
          <w:szCs w:val="20"/>
          <w:u w:val="single"/>
        </w:rPr>
        <w:t>ELIGIBILITY</w:t>
      </w:r>
    </w:p>
    <w:p w14:paraId="0AAECEB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F3BF806" w14:textId="77777777" w:rsidR="00A508A1" w:rsidRPr="00A508A1" w:rsidRDefault="00A508A1" w:rsidP="00A508A1">
      <w:pPr>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b/>
          <w:sz w:val="24"/>
          <w:szCs w:val="20"/>
          <w:u w:val="single"/>
        </w:rPr>
        <w:t>Types of Coverage</w:t>
      </w:r>
    </w:p>
    <w:p w14:paraId="6AA6DFF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EEABBD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Contractholder who completes an application for coverage may elect coverage just for him/herself and may add one or more eligible Dependents for coverage.  The possible types of coverage listed below:</w:t>
      </w:r>
    </w:p>
    <w:p w14:paraId="2E35921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831FB15" w14:textId="77777777" w:rsidR="00A508A1" w:rsidRPr="00A508A1" w:rsidRDefault="00A508A1" w:rsidP="00A508A1">
      <w:pPr>
        <w:numPr>
          <w:ilvl w:val="0"/>
          <w:numId w:val="5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Single Coverage</w:t>
      </w:r>
      <w:r w:rsidRPr="00A508A1">
        <w:rPr>
          <w:rFonts w:ascii="Times New Roman" w:eastAsia="Times New Roman" w:hAnsi="Times New Roman" w:cs="Times New Roman"/>
          <w:sz w:val="24"/>
          <w:szCs w:val="20"/>
        </w:rPr>
        <w:t xml:space="preserve"> - coverage under this Contract for only one person.</w:t>
      </w:r>
    </w:p>
    <w:p w14:paraId="107A2B19" w14:textId="77777777" w:rsidR="00A508A1" w:rsidRPr="00A508A1" w:rsidRDefault="00A508A1" w:rsidP="00A508A1">
      <w:pPr>
        <w:numPr>
          <w:ilvl w:val="0"/>
          <w:numId w:val="5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Family Coverage</w:t>
      </w:r>
      <w:r w:rsidRPr="00A508A1">
        <w:rPr>
          <w:rFonts w:ascii="Times New Roman" w:eastAsia="Times New Roman" w:hAnsi="Times New Roman" w:cs="Times New Roman"/>
          <w:sz w:val="24"/>
          <w:szCs w:val="20"/>
        </w:rPr>
        <w:t xml:space="preserve"> - coverage under this Contract for You, Your Spouse and Your Dependent child(ren).</w:t>
      </w:r>
    </w:p>
    <w:p w14:paraId="39D42916" w14:textId="77777777" w:rsidR="00A508A1" w:rsidRPr="00A508A1" w:rsidRDefault="00A508A1" w:rsidP="00A508A1">
      <w:pPr>
        <w:numPr>
          <w:ilvl w:val="0"/>
          <w:numId w:val="5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Adult and Child(ren) Coverage -</w:t>
      </w:r>
      <w:r w:rsidRPr="00A508A1">
        <w:rPr>
          <w:rFonts w:ascii="Times New Roman" w:eastAsia="Times New Roman" w:hAnsi="Times New Roman" w:cs="Times New Roman"/>
          <w:sz w:val="24"/>
          <w:szCs w:val="20"/>
        </w:rPr>
        <w:t xml:space="preserve"> coverage under this Contract for You and Your Dependent child(ren).</w:t>
      </w:r>
    </w:p>
    <w:p w14:paraId="1B390404" w14:textId="77777777" w:rsidR="00A508A1" w:rsidRPr="00A508A1" w:rsidRDefault="00A508A1" w:rsidP="00A508A1">
      <w:pPr>
        <w:numPr>
          <w:ilvl w:val="0"/>
          <w:numId w:val="5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[Single and Spouse] [Two Adults] Coverage</w:t>
      </w:r>
      <w:r w:rsidRPr="00A508A1">
        <w:rPr>
          <w:rFonts w:ascii="Times New Roman" w:eastAsia="Times New Roman" w:hAnsi="Times New Roman" w:cs="Times New Roman"/>
          <w:sz w:val="24"/>
          <w:szCs w:val="20"/>
        </w:rPr>
        <w:t xml:space="preserve"> - coverage under this Contract for You and Your Spouse.</w:t>
      </w:r>
    </w:p>
    <w:p w14:paraId="755BCAD1" w14:textId="77777777" w:rsidR="00A508A1" w:rsidRPr="00A508A1" w:rsidRDefault="00A508A1" w:rsidP="00A508A1">
      <w:pPr>
        <w:numPr>
          <w:ilvl w:val="0"/>
          <w:numId w:val="55"/>
        </w:numPr>
        <w:spacing w:after="0" w:line="240" w:lineRule="auto"/>
        <w:jc w:val="both"/>
        <w:rPr>
          <w:rFonts w:ascii="Times New Roman" w:eastAsia="Times New Roman" w:hAnsi="Times New Roman" w:cs="Times New Roman"/>
          <w:sz w:val="24"/>
          <w:szCs w:val="20"/>
        </w:rPr>
      </w:pPr>
      <w:r w:rsidRPr="00A508A1">
        <w:rPr>
          <w:rFonts w:ascii="Times New Roman" w:eastAsia="Calibri" w:hAnsi="Times New Roman" w:cs="Times New Roman"/>
          <w:b/>
          <w:sz w:val="24"/>
          <w:szCs w:val="20"/>
        </w:rPr>
        <w:t xml:space="preserve">Responsible Person and Children Coverage - </w:t>
      </w:r>
      <w:r w:rsidRPr="00A508A1">
        <w:rPr>
          <w:rFonts w:ascii="Times New Roman" w:eastAsia="Calibri" w:hAnsi="Times New Roman" w:cs="Times New Roman"/>
          <w:bCs/>
          <w:sz w:val="24"/>
          <w:szCs w:val="20"/>
        </w:rPr>
        <w:t>coverage under this Contract for the Responsible Person’s Dependent Children or coverage for multiple children for whom the Responsible Person is the legal guardian.</w:t>
      </w:r>
    </w:p>
    <w:p w14:paraId="5D80AB0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C2F5776" w14:textId="77777777" w:rsidR="00A508A1" w:rsidRPr="00A508A1" w:rsidRDefault="00A508A1" w:rsidP="00A508A1">
      <w:pPr>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b/>
          <w:sz w:val="24"/>
          <w:szCs w:val="20"/>
          <w:u w:val="single"/>
        </w:rPr>
        <w:t>Who is Eligible to be Covered</w:t>
      </w:r>
    </w:p>
    <w:p w14:paraId="2F3B0AC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718737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The Contractholder</w:t>
      </w:r>
      <w:r w:rsidRPr="00A508A1">
        <w:rPr>
          <w:rFonts w:ascii="Times New Roman" w:eastAsia="Times New Roman" w:hAnsi="Times New Roman" w:cs="Times New Roman"/>
          <w:sz w:val="24"/>
          <w:szCs w:val="20"/>
        </w:rPr>
        <w:t xml:space="preserve"> -You, if You are an Eligible Person, [who lives in the designated Service Area in the State of New Jersey].</w:t>
      </w:r>
    </w:p>
    <w:p w14:paraId="5013796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Spouse</w:t>
      </w:r>
      <w:r w:rsidRPr="00A508A1">
        <w:rPr>
          <w:rFonts w:ascii="Times New Roman" w:eastAsia="Times New Roman" w:hAnsi="Times New Roman" w:cs="Times New Roman"/>
          <w:sz w:val="24"/>
          <w:szCs w:val="20"/>
        </w:rPr>
        <w:t xml:space="preserve"> - Your Spouse [who lives, resides or works in the designated Service Area in the State of New Jersey.], who is an Eligible Person </w:t>
      </w:r>
      <w:r w:rsidRPr="00A508A1">
        <w:rPr>
          <w:rFonts w:ascii="Times New Roman" w:eastAsia="Times New Roman" w:hAnsi="Times New Roman" w:cs="Times New Roman"/>
          <w:b/>
          <w:sz w:val="24"/>
          <w:szCs w:val="20"/>
        </w:rPr>
        <w:t>except:</w:t>
      </w:r>
      <w:r w:rsidRPr="00A508A1">
        <w:rPr>
          <w:rFonts w:ascii="Times New Roman" w:eastAsia="Times New Roman" w:hAnsi="Times New Roman" w:cs="Times New Roman"/>
          <w:sz w:val="24"/>
          <w:szCs w:val="20"/>
        </w:rPr>
        <w:t xml:space="preserve"> a Spouse need not be a Resident;  [but must be a U.S. Citizen, National or lawfully present in the United States].</w:t>
      </w:r>
      <w:r w:rsidRPr="00A508A1">
        <w:rPr>
          <w:rFonts w:ascii="Times New Roman" w:eastAsia="Times New Roman" w:hAnsi="Times New Roman" w:cs="Times New Roman"/>
          <w:b/>
          <w:sz w:val="24"/>
          <w:szCs w:val="20"/>
        </w:rPr>
        <w:t>Child</w:t>
      </w:r>
      <w:r w:rsidRPr="00A508A1">
        <w:rPr>
          <w:rFonts w:ascii="Times New Roman" w:eastAsia="Times New Roman" w:hAnsi="Times New Roman" w:cs="Times New Roman"/>
          <w:sz w:val="24"/>
          <w:szCs w:val="20"/>
        </w:rPr>
        <w:t xml:space="preserve"> - Your child [who lives, resides or works in the designated Service Area in the State of New Jersey.], who is an Eligible Person and who qualifies as a Dependent, as defined in this Contract, </w:t>
      </w:r>
      <w:r w:rsidRPr="00A508A1">
        <w:rPr>
          <w:rFonts w:ascii="Times New Roman" w:eastAsia="Times New Roman" w:hAnsi="Times New Roman" w:cs="Times New Roman"/>
          <w:b/>
          <w:sz w:val="24"/>
          <w:szCs w:val="20"/>
        </w:rPr>
        <w:t>except</w:t>
      </w:r>
      <w:r w:rsidRPr="00A508A1">
        <w:rPr>
          <w:rFonts w:ascii="Times New Roman" w:eastAsia="Times New Roman" w:hAnsi="Times New Roman" w:cs="Times New Roman"/>
          <w:sz w:val="24"/>
          <w:szCs w:val="20"/>
        </w:rPr>
        <w:t>: a</w:t>
      </w:r>
      <w:r w:rsidRPr="00A508A1">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sz w:val="24"/>
          <w:szCs w:val="20"/>
        </w:rPr>
        <w:t>child need not be a Resident;[but must be a U.S. Citizen, National or lawfully present in the United States].</w:t>
      </w:r>
    </w:p>
    <w:p w14:paraId="1625029E" w14:textId="77777777" w:rsidR="00A508A1" w:rsidRPr="00A508A1" w:rsidRDefault="00A508A1" w:rsidP="00A508A1">
      <w:pPr>
        <w:suppressLineNumbers/>
        <w:tabs>
          <w:tab w:val="left" w:pos="1820"/>
        </w:tabs>
        <w:jc w:val="both"/>
        <w:rPr>
          <w:rFonts w:ascii="Times New Roman" w:eastAsia="Calibri" w:hAnsi="Times New Roman" w:cs="Times New Roman"/>
          <w:sz w:val="24"/>
          <w:szCs w:val="20"/>
        </w:rPr>
      </w:pPr>
      <w:r w:rsidRPr="00A508A1">
        <w:rPr>
          <w:rFonts w:ascii="Times New Roman" w:eastAsia="Calibri" w:hAnsi="Times New Roman" w:cs="Times New Roman"/>
          <w:b/>
          <w:bCs/>
          <w:sz w:val="24"/>
          <w:szCs w:val="20"/>
        </w:rPr>
        <w:t>Children</w:t>
      </w:r>
      <w:r w:rsidRPr="00A508A1">
        <w:rPr>
          <w:rFonts w:ascii="Times New Roman" w:eastAsia="Calibri" w:hAnsi="Times New Roman" w:cs="Times New Roman"/>
          <w:sz w:val="24"/>
          <w:szCs w:val="20"/>
        </w:rPr>
        <w:t xml:space="preserve"> – A Responsible Person’s children who are Eligible Persons and who qualify as a Dependent, as defined in this Contract. </w:t>
      </w:r>
      <w:r w:rsidRPr="00A508A1">
        <w:rPr>
          <w:rFonts w:ascii="Times New Roman" w:eastAsia="Calibri" w:hAnsi="Times New Roman" w:cs="Times New Roman"/>
          <w:b/>
          <w:sz w:val="24"/>
          <w:szCs w:val="20"/>
        </w:rPr>
        <w:t>Note</w:t>
      </w:r>
      <w:r w:rsidRPr="00A508A1">
        <w:rPr>
          <w:rFonts w:ascii="Times New Roman" w:eastAsia="Calibri" w:hAnsi="Times New Roman" w:cs="Times New Roman"/>
          <w:sz w:val="24"/>
          <w:szCs w:val="20"/>
        </w:rPr>
        <w:t xml:space="preserve">: Children must be Residents [ and must be U.S. Citizens, Nationals or lawfully present in the United States]. </w:t>
      </w:r>
    </w:p>
    <w:p w14:paraId="24E2229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255E7BB"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14:paraId="04A7A17E"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You may have an unmarried child with a mental or physical handicap, or developmental disability, who is incapable of earning a living.  Subject to all of the terms of this section and the Contract, such a child may stay eligible for Dependent health benefits past this Contract's age limit for eligible Dependents.</w:t>
      </w:r>
    </w:p>
    <w:p w14:paraId="2DEB06DD"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14:paraId="2C730695"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child will stay eligible as long as the child is and remains unmarried and incapable of earning a living, if: a) the child's condition started before he or she reached this Contract's age limit; b) the child became covered under this Contract or any other policy or contract before the child reached the age limit and stayed continuously covered or covered after reaching such limit; and c) the child depends on You for most of his or her support and maintenance.</w:t>
      </w:r>
    </w:p>
    <w:p w14:paraId="53D041BE"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7776F807"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14:paraId="2A1614DD"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2C2B208D"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child's coverage ends when Your coverage ends.</w:t>
      </w:r>
    </w:p>
    <w:p w14:paraId="0D8C98E4"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14:paraId="65D22A3C"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 order to obtain and continue health care coverage with Us, the Member, who is not covered as either a Dependent Spouse or as a Dependent child, must be a Resident [and a U.S. Citizen, National, or lawfully present in the United States].  We reserve the right to require proof that such Member is a Resident[and a U.S. Citizen, National, or lawfully present in the United States].</w:t>
      </w:r>
    </w:p>
    <w:p w14:paraId="4AAB1D9B"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p>
    <w:p w14:paraId="219BAD09" w14:textId="77777777" w:rsidR="00A508A1" w:rsidRPr="00A508A1" w:rsidRDefault="00A508A1" w:rsidP="00A508A1">
      <w:pPr>
        <w:suppressAutoHyphen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Adding dependents to this contract</w:t>
      </w:r>
    </w:p>
    <w:p w14:paraId="6C49F10F" w14:textId="77777777" w:rsidR="00A508A1" w:rsidRPr="00A508A1" w:rsidRDefault="00A508A1" w:rsidP="00A508A1">
      <w:pPr>
        <w:suppressAutoHyphens/>
        <w:spacing w:after="0" w:line="240" w:lineRule="auto"/>
        <w:jc w:val="both"/>
        <w:rPr>
          <w:rFonts w:ascii="Times New Roman" w:eastAsia="Times New Roman" w:hAnsi="Times New Roman" w:cs="Times New Roman"/>
          <w:b/>
          <w:sz w:val="24"/>
          <w:szCs w:val="20"/>
        </w:rPr>
      </w:pPr>
    </w:p>
    <w:p w14:paraId="6BB1AE87"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Spouse</w:t>
      </w:r>
      <w:r w:rsidRPr="00A508A1">
        <w:rPr>
          <w:rFonts w:ascii="Times New Roman" w:eastAsia="Times New Roman" w:hAnsi="Times New Roman" w:cs="Times New Roman"/>
          <w:sz w:val="24"/>
          <w:szCs w:val="20"/>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14:paraId="1A816868" w14:textId="77777777" w:rsidR="00A508A1" w:rsidRPr="00A508A1" w:rsidRDefault="00A508A1" w:rsidP="00A508A1">
      <w:pPr>
        <w:suppressAutoHyphens/>
        <w:spacing w:after="0" w:line="240" w:lineRule="auto"/>
        <w:jc w:val="both"/>
        <w:rPr>
          <w:rFonts w:ascii="Times New Roman" w:eastAsia="Calibri" w:hAnsi="Times New Roman" w:cs="Times New Roman"/>
          <w:sz w:val="24"/>
          <w:szCs w:val="20"/>
        </w:rPr>
      </w:pPr>
    </w:p>
    <w:p w14:paraId="718F1EE4" w14:textId="77777777" w:rsidR="00A508A1" w:rsidRPr="00A508A1" w:rsidRDefault="00A508A1" w:rsidP="00A508A1">
      <w:pPr>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case of a court order, coverage of a spouse as required by a court order will be effective as of the date specified in the court order.  </w:t>
      </w:r>
    </w:p>
    <w:p w14:paraId="1AA10B1D"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14:paraId="2F341BCC"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You do not submit an application within 60 days of Your Spouse becoming eligible, You may apply to add coverage for Your Spouse during an Annual Open Enrollment Period or during an applicable Special Enrollment Period.  </w:t>
      </w:r>
    </w:p>
    <w:p w14:paraId="7D1B26CA"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14:paraId="15AC10BE" w14:textId="77777777" w:rsidR="00A508A1" w:rsidRPr="00A508A1" w:rsidRDefault="00A508A1" w:rsidP="00A508A1">
      <w:pPr>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Note:  This Spouse provision does </w:t>
      </w:r>
      <w:r w:rsidRPr="00A508A1">
        <w:rPr>
          <w:rFonts w:ascii="Times New Roman" w:eastAsia="Calibri" w:hAnsi="Times New Roman" w:cs="Times New Roman"/>
          <w:b/>
          <w:bCs/>
          <w:sz w:val="24"/>
          <w:szCs w:val="20"/>
        </w:rPr>
        <w:t>not</w:t>
      </w:r>
      <w:r w:rsidRPr="00A508A1">
        <w:rPr>
          <w:rFonts w:ascii="Times New Roman" w:eastAsia="Calibri" w:hAnsi="Times New Roman" w:cs="Times New Roman"/>
          <w:sz w:val="24"/>
          <w:szCs w:val="20"/>
        </w:rPr>
        <w:t xml:space="preserve"> apply to a Responsible Person.</w:t>
      </w:r>
    </w:p>
    <w:p w14:paraId="050AF828"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14:paraId="10DED3AD"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Newborn Children - </w:t>
      </w:r>
      <w:r w:rsidR="00D7672D" w:rsidRPr="00A15921">
        <w:rPr>
          <w:rFonts w:ascii="Times New Roman" w:eastAsia="Calibri" w:hAnsi="Times New Roman" w:cs="Times New Roman"/>
          <w:bCs/>
          <w:sz w:val="24"/>
          <w:szCs w:val="20"/>
        </w:rPr>
        <w:t>Except as stated below</w:t>
      </w:r>
      <w:r w:rsidR="00D7672D">
        <w:rPr>
          <w:rFonts w:ascii="Times New Roman" w:eastAsia="Calibri" w:hAnsi="Times New Roman" w:cs="Times New Roman"/>
          <w:bCs/>
          <w:sz w:val="24"/>
          <w:szCs w:val="20"/>
        </w:rPr>
        <w:t xml:space="preserve"> with respect to a newborn of a Responsible Person,</w:t>
      </w:r>
      <w:r w:rsidR="00D7672D" w:rsidRPr="00A508A1">
        <w:rPr>
          <w:rFonts w:ascii="Times New Roman" w:eastAsia="Times New Roman" w:hAnsi="Times New Roman" w:cs="Times New Roman"/>
          <w:sz w:val="24"/>
          <w:szCs w:val="20"/>
        </w:rPr>
        <w:t xml:space="preserve"> </w:t>
      </w:r>
      <w:r w:rsidRPr="00A508A1">
        <w:rPr>
          <w:rFonts w:ascii="Times New Roman" w:eastAsia="Times New Roman" w:hAnsi="Times New Roman" w:cs="Times New Roman"/>
          <w:sz w:val="24"/>
          <w:szCs w:val="20"/>
        </w:rPr>
        <w:t xml:space="preserve">We will cover Your newborn child for 60 days from the date of birth without additional premium.  Coverage may be continued beyond such 60-day period as stated below: </w:t>
      </w:r>
    </w:p>
    <w:p w14:paraId="4F6B4FB7"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62DDFE56"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You must give written notice to enroll the newborn child and any additional premium required for Dependent child coverage must be paid within 60 days after the date of birth for coverage to continue beyond the initial 60 days.</w:t>
      </w:r>
    </w:p>
    <w:p w14:paraId="797327CB"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14:paraId="51CA8EEE" w14:textId="77777777"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the notice is not given and the premium is not paid within such 60-day period, the newborn child’s coverage will end at the end of such 60-day period.  You may apply for coverage for the Child during an Annual Open Enrollment Period or during any applicable Special Enrollment Period.</w:t>
      </w:r>
    </w:p>
    <w:p w14:paraId="62DA27C9" w14:textId="77777777" w:rsidR="00A508A1" w:rsidRPr="00A508A1" w:rsidRDefault="00A508A1" w:rsidP="00A508A1">
      <w:pPr>
        <w:suppressAutoHyphens/>
        <w:spacing w:after="0" w:line="240" w:lineRule="auto"/>
        <w:jc w:val="both"/>
        <w:rPr>
          <w:rFonts w:ascii="Times New Roman" w:eastAsia="Times New Roman" w:hAnsi="Times New Roman" w:cs="Times New Roman"/>
          <w:b/>
          <w:sz w:val="24"/>
          <w:szCs w:val="20"/>
        </w:rPr>
      </w:pPr>
    </w:p>
    <w:p w14:paraId="6635365D" w14:textId="77777777" w:rsidR="00D7672D" w:rsidRPr="00541339" w:rsidRDefault="00A508A1" w:rsidP="00D7672D">
      <w:pPr>
        <w:suppressAutoHyphens/>
        <w:spacing w:after="0" w:line="240" w:lineRule="auto"/>
        <w:jc w:val="both"/>
        <w:rPr>
          <w:rFonts w:ascii="Times New Roman" w:eastAsia="Calibri" w:hAnsi="Times New Roman" w:cs="Times New Roman"/>
          <w:bCs/>
          <w:sz w:val="24"/>
          <w:szCs w:val="20"/>
        </w:rPr>
      </w:pPr>
      <w:bookmarkStart w:id="5" w:name="_Hlk100570261"/>
      <w:r w:rsidRPr="00A508A1">
        <w:rPr>
          <w:rFonts w:ascii="Times New Roman" w:eastAsia="Calibri" w:hAnsi="Times New Roman" w:cs="Times New Roman"/>
          <w:bCs/>
          <w:sz w:val="24"/>
          <w:szCs w:val="20"/>
        </w:rPr>
        <w:t xml:space="preserve">Note:  This Newborn Children provision applies to a newborn of a Responsible Person.  </w:t>
      </w:r>
      <w:bookmarkEnd w:id="5"/>
      <w:r w:rsidR="00D7672D">
        <w:rPr>
          <w:rFonts w:ascii="Times New Roman" w:eastAsia="Calibri" w:hAnsi="Times New Roman" w:cs="Times New Roman"/>
          <w:bCs/>
          <w:sz w:val="24"/>
          <w:szCs w:val="20"/>
        </w:rPr>
        <w:t xml:space="preserve">However, any applicable premium for the newborn child must be paid for the newborn child to be covered from the date of birth.  </w:t>
      </w:r>
    </w:p>
    <w:p w14:paraId="227380A7" w14:textId="77777777" w:rsidR="00A508A1" w:rsidRPr="00A508A1" w:rsidRDefault="00A508A1" w:rsidP="00A508A1">
      <w:pPr>
        <w:suppressAutoHyphens/>
        <w:spacing w:after="0" w:line="240" w:lineRule="auto"/>
        <w:jc w:val="both"/>
        <w:rPr>
          <w:rFonts w:ascii="Times New Roman" w:eastAsia="Times New Roman" w:hAnsi="Times New Roman" w:cs="Times New Roman"/>
          <w:b/>
          <w:sz w:val="24"/>
          <w:szCs w:val="20"/>
        </w:rPr>
      </w:pPr>
    </w:p>
    <w:p w14:paraId="441B4B9A"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Child Dependent</w:t>
      </w:r>
      <w:r w:rsidRPr="00A508A1">
        <w:rPr>
          <w:rFonts w:ascii="Times New Roman" w:eastAsia="Times New Roman" w:hAnsi="Times New Roman" w:cs="Times New Roman"/>
          <w:sz w:val="24"/>
          <w:szCs w:val="20"/>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14:paraId="663030FA"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14:paraId="61D3E573"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14:paraId="19164592"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14:paraId="0677AEE2"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Except as stated below with respect to a court order, 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14:paraId="387CDA76" w14:textId="77777777" w:rsidR="00A508A1" w:rsidRPr="00A508A1" w:rsidRDefault="00A508A1" w:rsidP="00A508A1">
      <w:pPr>
        <w:suppressAutoHyphens/>
        <w:spacing w:after="0" w:line="240" w:lineRule="auto"/>
        <w:jc w:val="both"/>
        <w:rPr>
          <w:rFonts w:ascii="Times New Roman" w:eastAsia="Calibri" w:hAnsi="Times New Roman" w:cs="Times New Roman"/>
          <w:sz w:val="24"/>
          <w:szCs w:val="20"/>
        </w:rPr>
      </w:pPr>
    </w:p>
    <w:p w14:paraId="28D5A9D9" w14:textId="77777777" w:rsidR="00A508A1" w:rsidRPr="00A508A1" w:rsidRDefault="00A508A1" w:rsidP="00A508A1">
      <w:pPr>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case of a court order, coverage of a child dependent as required by a court order will be effective as of the date specified in the court order.  </w:t>
      </w:r>
    </w:p>
    <w:p w14:paraId="27E1C087"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14:paraId="1AA3B497"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You do not submit an application within 60 days of the date the Child is first eligible, You may apply to add coverage for the Child during an Annual Open Enrollment Period or during an applicable Special Enrollment Period.  </w:t>
      </w:r>
    </w:p>
    <w:p w14:paraId="1553CB84"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14:paraId="4AB34571"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Calibri" w:hAnsi="Times New Roman" w:cs="Times New Roman"/>
          <w:bCs/>
          <w:sz w:val="24"/>
          <w:szCs w:val="20"/>
        </w:rPr>
        <w:t xml:space="preserve">Note:  This Child Dependent provision applies to an adopted or foster child of a Responsible Person.  </w:t>
      </w:r>
    </w:p>
    <w:p w14:paraId="5A7BEC9F" w14:textId="77777777" w:rsidR="00A508A1" w:rsidRPr="00A508A1" w:rsidRDefault="00A508A1" w:rsidP="00A508A1">
      <w:pPr>
        <w:suppressAutoHyphens/>
        <w:spacing w:after="0" w:line="240" w:lineRule="auto"/>
        <w:ind w:left="360"/>
        <w:jc w:val="both"/>
        <w:rPr>
          <w:rFonts w:ascii="Times New Roman" w:eastAsia="Times New Roman" w:hAnsi="Times New Roman" w:cs="Times New Roman"/>
          <w:sz w:val="24"/>
          <w:szCs w:val="20"/>
        </w:rPr>
      </w:pPr>
    </w:p>
    <w:p w14:paraId="5F31712B"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Please note:  </w:t>
      </w:r>
      <w:r w:rsidRPr="00A508A1">
        <w:rPr>
          <w:rFonts w:ascii="Times New Roman" w:eastAsia="Times New Roman" w:hAnsi="Times New Roman" w:cs="Times New Roman"/>
          <w:sz w:val="24"/>
          <w:szCs w:val="20"/>
        </w:rPr>
        <w:t>A child born to Your child Dependent is not covered under this Contract unless the child is eligible to be covered as Your Dependent, as defined.</w:t>
      </w:r>
    </w:p>
    <w:p w14:paraId="06CF5D8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C44EFBE" w14:textId="77777777"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 xml:space="preserve"> [MEMBER] PROVISIONS</w:t>
      </w:r>
    </w:p>
    <w:p w14:paraId="5BAE4016" w14:textId="77777777"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46DD73B1" w14:textId="77777777" w:rsidR="00A508A1" w:rsidRPr="00A508A1" w:rsidRDefault="00A508A1" w:rsidP="00A508A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THE ROLE OF A [MEMBER'S] PRIMARY CARE PROVIDER</w:t>
      </w:r>
    </w:p>
    <w:p w14:paraId="38AC3620" w14:textId="77777777" w:rsidR="00A508A1" w:rsidRPr="00A508A1" w:rsidRDefault="00A508A1" w:rsidP="00A508A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14:paraId="41A547E3" w14:textId="77777777" w:rsidR="00A508A1" w:rsidRPr="00A508A1" w:rsidRDefault="00A508A1" w:rsidP="00A508A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p>
    <w:p w14:paraId="7CC39645" w14:textId="77777777" w:rsidR="00A508A1" w:rsidRPr="00A508A1" w:rsidRDefault="00A508A1" w:rsidP="00A508A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14:paraId="7668C7DB" w14:textId="77777777" w:rsidR="00A508A1" w:rsidRPr="00A508A1" w:rsidRDefault="00A508A1" w:rsidP="00A508A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p>
    <w:p w14:paraId="2CC800E4"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SELECTING OR CHANGING A PRIMARY CARE PROVIDER </w:t>
      </w:r>
      <w:r w:rsidRPr="00A508A1">
        <w:rPr>
          <w:rFonts w:ascii="Times New Roman" w:eastAsia="Times New Roman" w:hAnsi="Times New Roman" w:cs="Times New Roman"/>
          <w:sz w:val="24"/>
          <w:szCs w:val="20"/>
        </w:rPr>
        <w:t>When You first obtain this coverage You and each of Your covered Dependents must select a Primary Care Provider.</w:t>
      </w:r>
    </w:p>
    <w:p w14:paraId="0FD6E6B3"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425D1986"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[Members] select a Primary Care Provider from Our [Physician or</w:t>
      </w:r>
      <w:r w:rsidRPr="00A508A1">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14:paraId="08A901E0"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56B999D5"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A508A1">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sz w:val="24"/>
          <w:szCs w:val="20"/>
        </w:rPr>
        <w:t>Practitioners] Directory].</w:t>
      </w:r>
    </w:p>
    <w:p w14:paraId="294F67B5"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664A50BC"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14:paraId="4C082F29"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p>
    <w:p w14:paraId="71062330" w14:textId="77777777" w:rsidR="00A508A1" w:rsidRPr="00A508A1" w:rsidRDefault="00A508A1" w:rsidP="00A508A1">
      <w:pPr>
        <w:suppressLineNumbers/>
        <w:tabs>
          <w:tab w:val="left" w:pos="1820"/>
        </w:tabs>
        <w:spacing w:after="0" w:line="240" w:lineRule="auto"/>
        <w:rPr>
          <w:rFonts w:ascii="Times" w:eastAsia="Times New Roman" w:hAnsi="Times" w:cs="Times New Roman"/>
          <w:b/>
          <w:sz w:val="24"/>
          <w:szCs w:val="20"/>
        </w:rPr>
      </w:pPr>
      <w:r w:rsidRPr="00A508A1">
        <w:rPr>
          <w:rFonts w:ascii="Times" w:eastAsia="Times New Roman" w:hAnsi="Times" w:cs="Times New Roman"/>
          <w:b/>
          <w:sz w:val="24"/>
          <w:szCs w:val="20"/>
        </w:rPr>
        <w:t>[NETWORK</w:t>
      </w:r>
    </w:p>
    <w:p w14:paraId="1380ECD7" w14:textId="77777777"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14:paraId="540AA615"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37925363" w14:textId="77777777" w:rsidR="00A508A1" w:rsidRPr="00A508A1" w:rsidRDefault="00A508A1" w:rsidP="00A508A1">
      <w:p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14:paraId="0395DC0E"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p>
    <w:p w14:paraId="2727A575" w14:textId="77777777" w:rsidR="00A508A1" w:rsidRPr="00A508A1" w:rsidRDefault="00A508A1" w:rsidP="00A508A1">
      <w:pPr>
        <w:suppressLineNumbers/>
        <w:spacing w:after="0" w:line="240" w:lineRule="auto"/>
        <w:jc w:val="both"/>
        <w:rPr>
          <w:rFonts w:ascii="Times" w:eastAsia="Calibri" w:hAnsi="Times" w:cs="Times New Roman"/>
          <w:b/>
          <w:bCs/>
          <w:sz w:val="24"/>
          <w:szCs w:val="20"/>
        </w:rPr>
      </w:pPr>
      <w:r w:rsidRPr="00A508A1">
        <w:rPr>
          <w:rFonts w:ascii="Times" w:eastAsia="Calibri" w:hAnsi="Times" w:cs="Times New Roman"/>
          <w:b/>
          <w:bCs/>
          <w:sz w:val="24"/>
          <w:szCs w:val="20"/>
        </w:rPr>
        <w:t>Network Provider Information</w:t>
      </w:r>
    </w:p>
    <w:p w14:paraId="37033EF7" w14:textId="77777777" w:rsidR="00A508A1" w:rsidRPr="00A508A1" w:rsidRDefault="00A508A1" w:rsidP="00A508A1">
      <w:pPr>
        <w:tabs>
          <w:tab w:val="left" w:pos="720"/>
        </w:tabs>
        <w:spacing w:after="0" w:line="240" w:lineRule="auto"/>
        <w:jc w:val="both"/>
        <w:rPr>
          <w:rFonts w:ascii="Times" w:eastAsia="Calibri" w:hAnsi="Times" w:cs="Times New Roman"/>
          <w:sz w:val="24"/>
          <w:szCs w:val="24"/>
        </w:rPr>
      </w:pPr>
      <w:r w:rsidRPr="00A508A1">
        <w:rPr>
          <w:rFonts w:ascii="Times" w:eastAsia="Calibri" w:hAnsi="Times" w:cs="Times New Roman"/>
          <w:sz w:val="24"/>
          <w:szCs w:val="20"/>
        </w:rPr>
        <w:t xml:space="preserve">A Member may identify network Providers using a provider directory that is available online or in paper format, or through an inquiry to Us made by phone or electronic means.  If a Member relies on the information We provide and receives services from a Provider We identified as a network Provider then the </w:t>
      </w:r>
      <w:r w:rsidRPr="00A508A1">
        <w:rPr>
          <w:rFonts w:ascii="Times" w:eastAsia="Calibri" w:hAnsi="Times" w:cs="Times New Roman"/>
          <w:sz w:val="24"/>
          <w:szCs w:val="24"/>
        </w:rPr>
        <w:t xml:space="preserve">member’s liability for services is limited to the network level copayment, deductible, coinsurance and maximum out of pocket.  If We identified a Provider as a network Provider but the Provider was an </w:t>
      </w:r>
      <w:proofErr w:type="spellStart"/>
      <w:r w:rsidRPr="00A508A1">
        <w:rPr>
          <w:rFonts w:ascii="Times" w:eastAsia="Calibri" w:hAnsi="Times" w:cs="Times New Roman"/>
          <w:sz w:val="24"/>
          <w:szCs w:val="24"/>
        </w:rPr>
        <w:t>out-of</w:t>
      </w:r>
      <w:proofErr w:type="spellEnd"/>
      <w:r w:rsidRPr="00A508A1">
        <w:rPr>
          <w:rFonts w:ascii="Times" w:eastAsia="Calibri" w:hAnsi="Times" w:cs="Times New Roman"/>
          <w:sz w:val="24"/>
          <w:szCs w:val="24"/>
        </w:rPr>
        <w:t xml:space="preserve"> network provider, and the Member uses the out-of-network Provider who provides services and bills and collects an amount above the network level copayment, deductible, coinsurance and maximum out of pocket, then We will reimburse the Member for the excess amount paid.</w:t>
      </w:r>
    </w:p>
    <w:p w14:paraId="12934BD2"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p>
    <w:p w14:paraId="37D072B5"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IDENTIFICATION CARD</w:t>
      </w:r>
    </w:p>
    <w:p w14:paraId="52CD652A"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Contractholder, coverage may be terminated for the Contractholder as well as any of his or her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14:paraId="2CAEED2D"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4DCDA6EC"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14:paraId="658981D3"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6746708A"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CONFIDENTIALITY</w:t>
      </w:r>
    </w:p>
    <w:p w14:paraId="145845C3"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14:paraId="19790556"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52CE7042"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INABILITY TO PROVIDE [NETWORK] SERVICES AND SUPPLIES</w:t>
      </w:r>
    </w:p>
    <w:p w14:paraId="54B580C6"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  In the event We cannot provide or arrange for any services for three or more days We will refund premium for that period for which no services are available.</w:t>
      </w:r>
    </w:p>
    <w:p w14:paraId="5219FBE1"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p>
    <w:p w14:paraId="49E0B94F"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[REFERRAL FORMS</w:t>
      </w:r>
    </w:p>
    <w:p w14:paraId="4D31EBFB"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[Member] can be Referred for Specialist Services by a [Member's] Primary Care Provider.</w:t>
      </w:r>
    </w:p>
    <w:p w14:paraId="0F36E5B0"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48163AD2"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Except in the case of an Emergency, a [Member] will not be eligible for any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14:paraId="17DB78BC"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i/>
          <w:sz w:val="24"/>
          <w:szCs w:val="20"/>
        </w:rPr>
      </w:pPr>
      <w:r w:rsidRPr="00A508A1">
        <w:rPr>
          <w:rFonts w:ascii="Times New Roman" w:eastAsia="Times New Roman" w:hAnsi="Times New Roman" w:cs="Times New Roman"/>
          <w:i/>
          <w:sz w:val="24"/>
          <w:szCs w:val="20"/>
        </w:rPr>
        <w:t>[Note to Carrier:  Omit this Referral Forms text if the plan does not require members to get a referral.]</w:t>
      </w:r>
    </w:p>
    <w:p w14:paraId="59B39418"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594547B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NON-COMPLIANCE WITH MEDICALLY NECESSARY AND APPROPRIATE TREATMENT</w:t>
      </w:r>
    </w:p>
    <w:p w14:paraId="51DD200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[Member] has the right under New Jersey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14:paraId="2B21AF1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647C2D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REFUSAL OF LIFE-SUSTAINING TREATMENT</w:t>
      </w:r>
    </w:p>
    <w:p w14:paraId="4A0A09F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[Member] has the right under New Jersey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14:paraId="7E2C54F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5C46F96"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 xml:space="preserve">TERMINATION FOR CAUSE </w:t>
      </w:r>
    </w:p>
    <w:p w14:paraId="5BF977A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any of the following conditions exist, We may give written notice to the [Member] that the person is no longer covered under this Contract:</w:t>
      </w:r>
    </w:p>
    <w:p w14:paraId="0C710BCE" w14:textId="77777777" w:rsidR="00A508A1" w:rsidRPr="00A508A1" w:rsidRDefault="00A508A1" w:rsidP="00A508A1">
      <w:pPr>
        <w:numPr>
          <w:ilvl w:val="0"/>
          <w:numId w:val="2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Untenable Relationship:</w:t>
      </w:r>
      <w:r w:rsidRPr="00A508A1">
        <w:rPr>
          <w:rFonts w:ascii="Times New Roman" w:eastAsia="Times New Roman" w:hAnsi="Times New Roman" w:cs="Times New Roman"/>
          <w:sz w:val="24"/>
          <w:szCs w:val="20"/>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 or the [Member] abuses the system, including but not limited to; theft, damage to [Our] [Network Provider's] property, and consistent failure to keep scheduled appointments.</w:t>
      </w:r>
    </w:p>
    <w:p w14:paraId="67DE9D26" w14:textId="77777777" w:rsidR="00A508A1" w:rsidRPr="00A508A1" w:rsidRDefault="00A508A1" w:rsidP="00A508A1">
      <w:pPr>
        <w:numPr>
          <w:ilvl w:val="0"/>
          <w:numId w:val="2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Misuse of Identification Card:</w:t>
      </w:r>
      <w:r w:rsidRPr="00A508A1">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14:paraId="623FA74D" w14:textId="77777777" w:rsidR="00A508A1" w:rsidRPr="00A508A1" w:rsidRDefault="00A508A1" w:rsidP="00A508A1">
      <w:pPr>
        <w:numPr>
          <w:ilvl w:val="0"/>
          <w:numId w:val="2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Furnishing Incorrect or Incomplete Information:</w:t>
      </w:r>
      <w:r w:rsidRPr="00A508A1">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A508A1">
        <w:rPr>
          <w:rFonts w:ascii="Times New Roman" w:eastAsia="Times New Roman" w:hAnsi="Times New Roman" w:cs="Times New Roman"/>
          <w:b/>
          <w:sz w:val="24"/>
          <w:szCs w:val="20"/>
        </w:rPr>
        <w:t>Incontestability of the Contract</w:t>
      </w:r>
      <w:r w:rsidRPr="00A508A1">
        <w:rPr>
          <w:rFonts w:ascii="Times New Roman" w:eastAsia="Times New Roman" w:hAnsi="Times New Roman" w:cs="Times New Roman"/>
          <w:sz w:val="24"/>
          <w:szCs w:val="20"/>
        </w:rPr>
        <w:t xml:space="preserve"> section.</w:t>
      </w:r>
    </w:p>
    <w:p w14:paraId="3F020F69" w14:textId="77777777" w:rsidR="00A508A1" w:rsidRPr="00A508A1" w:rsidRDefault="00A508A1" w:rsidP="00A508A1">
      <w:pPr>
        <w:numPr>
          <w:ilvl w:val="0"/>
          <w:numId w:val="2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Nonpayment:</w:t>
      </w:r>
      <w:r w:rsidRPr="00A508A1">
        <w:rPr>
          <w:rFonts w:ascii="Times New Roman" w:eastAsia="Times New Roman" w:hAnsi="Times New Roman" w:cs="Times New Roman"/>
          <w:sz w:val="24"/>
          <w:szCs w:val="20"/>
        </w:rPr>
        <w:t xml:space="preserve">  The [Member] fails to pay any Copayment [or Coinsurance] or to make any reimbursement to Us required under this Contract.</w:t>
      </w:r>
    </w:p>
    <w:p w14:paraId="4D161233" w14:textId="77777777" w:rsidR="00A508A1" w:rsidRPr="00A508A1" w:rsidRDefault="00A508A1" w:rsidP="00A508A1">
      <w:pPr>
        <w:numPr>
          <w:ilvl w:val="0"/>
          <w:numId w:val="2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Misconduct:</w:t>
      </w:r>
      <w:r w:rsidRPr="00A508A1">
        <w:rPr>
          <w:rFonts w:ascii="Times New Roman" w:eastAsia="Times New Roman" w:hAnsi="Times New Roman" w:cs="Times New Roman"/>
          <w:sz w:val="24"/>
          <w:szCs w:val="20"/>
        </w:rPr>
        <w:t xml:space="preserve">  The [Member] abuses the system through forgery of drug prescriptions.</w:t>
      </w:r>
    </w:p>
    <w:p w14:paraId="62C50D4F" w14:textId="77777777" w:rsidR="00A508A1" w:rsidRPr="00A508A1" w:rsidRDefault="00A508A1" w:rsidP="00A508A1">
      <w:pPr>
        <w:numPr>
          <w:ilvl w:val="0"/>
          <w:numId w:val="2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Failure to Cooperate:</w:t>
      </w:r>
      <w:r w:rsidRPr="00A508A1">
        <w:rPr>
          <w:rFonts w:ascii="Times New Roman" w:eastAsia="Times New Roman" w:hAnsi="Times New Roman" w:cs="Times New Roman"/>
          <w:sz w:val="24"/>
          <w:szCs w:val="20"/>
        </w:rPr>
        <w:t xml:space="preserve">  The [Member] fails to assist Us in coordinating benefits as described in the </w:t>
      </w:r>
      <w:r w:rsidRPr="00A508A1">
        <w:rPr>
          <w:rFonts w:ascii="Times New Roman" w:eastAsia="Times New Roman" w:hAnsi="Times New Roman" w:cs="Times New Roman"/>
          <w:b/>
          <w:sz w:val="24"/>
          <w:szCs w:val="20"/>
        </w:rPr>
        <w:t>Coordination of Benefits and Services</w:t>
      </w:r>
      <w:r w:rsidRPr="00A508A1">
        <w:rPr>
          <w:rFonts w:ascii="Times New Roman" w:eastAsia="Times New Roman" w:hAnsi="Times New Roman" w:cs="Times New Roman"/>
          <w:sz w:val="24"/>
          <w:szCs w:val="20"/>
        </w:rPr>
        <w:t xml:space="preserve"> Section.</w:t>
      </w:r>
    </w:p>
    <w:p w14:paraId="3C9C8749"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5BFED17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We give the [Member] such written notice:</w:t>
      </w:r>
    </w:p>
    <w:p w14:paraId="59B682D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9C57BCB" w14:textId="77777777" w:rsidR="00A508A1" w:rsidRPr="00A508A1" w:rsidRDefault="00A508A1" w:rsidP="00A508A1">
      <w:pPr>
        <w:numPr>
          <w:ilvl w:val="0"/>
          <w:numId w:val="2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A508A1">
        <w:rPr>
          <w:rFonts w:ascii="Times New Roman" w:eastAsia="Times New Roman" w:hAnsi="Times New Roman" w:cs="Times New Roman"/>
          <w:b/>
          <w:sz w:val="24"/>
          <w:szCs w:val="20"/>
        </w:rPr>
        <w:t>Misuse of Identification Card</w:t>
      </w:r>
      <w:r w:rsidRPr="00A508A1">
        <w:rPr>
          <w:rFonts w:ascii="Times New Roman" w:eastAsia="Times New Roman" w:hAnsi="Times New Roman" w:cs="Times New Roman"/>
          <w:sz w:val="24"/>
          <w:szCs w:val="20"/>
        </w:rPr>
        <w:t xml:space="preserve"> (b above) or </w:t>
      </w:r>
      <w:r w:rsidRPr="00A508A1">
        <w:rPr>
          <w:rFonts w:ascii="Times New Roman" w:eastAsia="Times New Roman" w:hAnsi="Times New Roman" w:cs="Times New Roman"/>
          <w:b/>
          <w:sz w:val="24"/>
          <w:szCs w:val="20"/>
        </w:rPr>
        <w:t>Misconduct</w:t>
      </w:r>
      <w:r w:rsidRPr="00A508A1">
        <w:rPr>
          <w:rFonts w:ascii="Times New Roman" w:eastAsia="Times New Roman" w:hAnsi="Times New Roman" w:cs="Times New Roman"/>
          <w:sz w:val="24"/>
          <w:szCs w:val="20"/>
        </w:rPr>
        <w:t xml:space="preserve"> (e above), otherwise, on the date 31 days after such written notice is given by Us; and</w:t>
      </w:r>
    </w:p>
    <w:p w14:paraId="382AFBDB" w14:textId="77777777" w:rsidR="00A508A1" w:rsidRPr="00A508A1" w:rsidRDefault="00A508A1" w:rsidP="00A508A1">
      <w:pPr>
        <w:numPr>
          <w:ilvl w:val="0"/>
          <w:numId w:val="2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 benefits will be provided to the [Member] under the coverage after that date.</w:t>
      </w:r>
    </w:p>
    <w:p w14:paraId="640CC39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8B9740A"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A508A1">
        <w:rPr>
          <w:rFonts w:ascii="Times New Roman" w:eastAsia="Times New Roman" w:hAnsi="Times New Roman" w:cs="Times New Roman"/>
          <w:b/>
          <w:sz w:val="24"/>
          <w:szCs w:val="20"/>
        </w:rPr>
        <w:t xml:space="preserve"> </w:t>
      </w:r>
    </w:p>
    <w:p w14:paraId="5DA59632"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347FF1F4"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REPORTS AND RECORDS</w:t>
      </w:r>
    </w:p>
    <w:p w14:paraId="2B71E5CC"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You, for Yourself,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14:paraId="4B8999E0"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78E10D40"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MEDICAL NECESSITY</w:t>
      </w:r>
    </w:p>
    <w:p w14:paraId="6CC63926"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this Contract.</w:t>
      </w:r>
    </w:p>
    <w:p w14:paraId="0B8B4C09" w14:textId="77777777"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79F0B807"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LIMITATION ON SERVICES</w:t>
      </w:r>
    </w:p>
    <w:p w14:paraId="22D0DEA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Except in cases of Emergency, services are available only from Network Providers.  We shall have no liability or obligation whatsoever on account of any service or benefit sought or received by a [Member] from any Provider or other person, entity, institution or organization unless prior arrangements are made by Us.</w:t>
      </w:r>
    </w:p>
    <w:p w14:paraId="41FB6FA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5F8686F"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PROVIDER PAYMENT</w:t>
      </w:r>
    </w:p>
    <w:p w14:paraId="05CB5EB1"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[[Different] providers in Our Network have agreed to be paid [in different ways by Us.  A Member’s Provider may be paid] [each time he or she treats the Member (“fee for service”] [, or may be paid]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14:paraId="65FC6325"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1E748126"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14:paraId="768B4832"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585DAB9C"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APPEAL PROCEDURE</w:t>
      </w:r>
    </w:p>
    <w:p w14:paraId="1C8D6CD8" w14:textId="77777777"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and External Appeals process.  The text must address the specific appeals process and in-plan exception required by P.L. 2017, c.28.</w:t>
      </w:r>
    </w:p>
    <w:p w14:paraId="789566E4"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16994386" w14:textId="77777777" w:rsidR="00A508A1" w:rsidRPr="00A508A1" w:rsidRDefault="00A508A1" w:rsidP="00A508A1">
      <w:p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b/>
          <w:sz w:val="24"/>
          <w:szCs w:val="20"/>
        </w:rPr>
        <w:t>CONTINUATION OF CARE</w:t>
      </w:r>
    </w:p>
    <w:p w14:paraId="10C0278D"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36BA04B8"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14:paraId="1953DF09"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41A02E17" w14:textId="77777777"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14:paraId="39150FAF" w14:textId="77777777" w:rsidR="00A508A1" w:rsidRPr="00A508A1" w:rsidRDefault="00A508A1" w:rsidP="00A508A1">
      <w:pPr>
        <w:suppressLineNumbers/>
        <w:spacing w:after="0" w:line="240" w:lineRule="auto"/>
        <w:rPr>
          <w:rFonts w:ascii="Times" w:eastAsia="Times New Roman" w:hAnsi="Times" w:cs="Times New Roman"/>
          <w:sz w:val="24"/>
          <w:szCs w:val="20"/>
        </w:rPr>
      </w:pPr>
    </w:p>
    <w:p w14:paraId="7807728E" w14:textId="77777777"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14:paraId="50C2A473"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562BBB26"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delivery.  With respect to pregnancy, Medical Necessity and Appropriateness shall be deemed to have been demonstrated.  </w:t>
      </w:r>
    </w:p>
    <w:p w14:paraId="66B785CE"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29952A58"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14:paraId="5A864B22"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6CFD3708"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14:paraId="49352C63"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17F49CD2"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14:paraId="1E30E960"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5575CD7B"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14:paraId="2358DE13"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234C3215"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If a [Member] is admitted to a health care Facility on the date this Contract is terminated, We shall continue to provide benefits for the [Member] until the date the [Member] is discharged from the Facility.  </w:t>
      </w:r>
    </w:p>
    <w:p w14:paraId="3D2A056E"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101F1079"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14:paraId="12C7BEB0"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13EB196B"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14:paraId="3D3AC92E"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1344C31A" w14:textId="77777777"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br w:type="page"/>
        <w:t>[COVERAGE PROVISION</w:t>
      </w:r>
    </w:p>
    <w:p w14:paraId="4FFD8AAB" w14:textId="77777777"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4CBDB43D" w14:textId="77777777" w:rsidR="00A508A1" w:rsidRPr="00A508A1" w:rsidRDefault="00A508A1" w:rsidP="00A508A1">
      <w:pPr>
        <w:suppressLineNumber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A508A1">
        <w:rPr>
          <w:rFonts w:ascii="Times" w:eastAsia="Times New Roman" w:hAnsi="Times" w:cs="Times New Roman"/>
          <w:sz w:val="24"/>
          <w:szCs w:val="20"/>
        </w:rPr>
        <w:t xml:space="preserve">The Copayment, Deductible and/or Coinsurance) is lower for use of [Tier 1] Providers than for [Tier 2] Providers.] ] </w:t>
      </w:r>
    </w:p>
    <w:p w14:paraId="24B85424" w14:textId="77777777"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4E80A399" w14:textId="77777777" w:rsidR="00A508A1" w:rsidRPr="00A508A1" w:rsidRDefault="00A508A1" w:rsidP="00A508A1">
      <w:p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b/>
          <w:sz w:val="24"/>
          <w:szCs w:val="20"/>
        </w:rPr>
        <w:t>[The Cash Deductible</w:t>
      </w:r>
    </w:p>
    <w:p w14:paraId="3810F91A"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Each</w:t>
      </w:r>
      <w:r w:rsidRPr="00A508A1">
        <w:rPr>
          <w:rFonts w:ascii="Times" w:eastAsia="Times New Roman" w:hAnsi="Times" w:cs="Times New Roman"/>
          <w:b/>
          <w:sz w:val="24"/>
          <w:szCs w:val="20"/>
        </w:rPr>
        <w:t xml:space="preserve"> </w:t>
      </w:r>
      <w:r w:rsidRPr="00A508A1">
        <w:rPr>
          <w:rFonts w:ascii="Times" w:eastAsia="Times New Roman" w:hAnsi="Times" w:cs="Times New Roman"/>
          <w:sz w:val="24"/>
          <w:szCs w:val="20"/>
        </w:rPr>
        <w:t>Calendar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14:paraId="7E313016"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400EAD6F"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Year.  But all charges must be incurred while that Member is covered by this Contract.  What We cover is based on all the terms of this Contract.]</w:t>
      </w:r>
    </w:p>
    <w:p w14:paraId="0E205577" w14:textId="77777777"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097B7D6A" w14:textId="77777777" w:rsidR="00A508A1" w:rsidRPr="00A508A1" w:rsidRDefault="00A508A1" w:rsidP="00A508A1">
      <w:p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b/>
          <w:sz w:val="24"/>
          <w:szCs w:val="20"/>
        </w:rPr>
        <w:t>[Family Deductible Limit</w:t>
      </w:r>
    </w:p>
    <w:p w14:paraId="61871469"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This Contract has a family deductible limit of two Cash Deductibles for each Calendar Year.  Once [Members] in a family meet the family Cash Deductible in a Calendar Year, We provide coverage for Covered Services and Supplies for all Members who are part of the covered family, less any applicable Coinsurance or Copayments, for the rest of that Calendar Year.  What We pay is based on all the terms of this Contract.]</w:t>
      </w:r>
    </w:p>
    <w:p w14:paraId="1626F63C" w14:textId="77777777"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6FC11976"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[Please note:  There are separate Cash Deductibles for [Tier 1] and [Tier 2] as shown on the Schedule of Insurance and Premium Rates.]</w:t>
      </w:r>
    </w:p>
    <w:p w14:paraId="5DFAB083"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75527A1D"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14:paraId="78239348"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07D62EF7"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14:paraId="3ED46C4F"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764BDD7A"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pay benefits for other such [Tier 2] Covered Services and Supplies above the Cash Deductible incurred by that Member, less any applicable Coinsurance or Copayments, for the rest of that Calendar Year.  </w:t>
      </w:r>
    </w:p>
    <w:p w14:paraId="577C75CC"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5CC00347"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14:paraId="4D4A9169" w14:textId="77777777" w:rsidR="00A508A1" w:rsidRPr="00A508A1" w:rsidRDefault="00A508A1" w:rsidP="00A508A1">
      <w:pPr>
        <w:suppressLineNumbers/>
        <w:spacing w:after="0" w:line="240" w:lineRule="auto"/>
        <w:jc w:val="both"/>
        <w:rPr>
          <w:rFonts w:ascii="Times" w:eastAsia="Times New Roman" w:hAnsi="Times" w:cs="Times New Roman"/>
          <w:i/>
          <w:sz w:val="24"/>
          <w:szCs w:val="20"/>
        </w:rPr>
      </w:pPr>
      <w:r w:rsidRPr="00A508A1">
        <w:rPr>
          <w:rFonts w:ascii="Times" w:eastAsia="Times New Roman" w:hAnsi="Times" w:cs="Times New Roman"/>
          <w:i/>
          <w:sz w:val="24"/>
          <w:szCs w:val="20"/>
        </w:rPr>
        <w:t>(Use the above text if the Tier 1 and Tier 2 deductibles accumulate separately and independently.)</w:t>
      </w:r>
    </w:p>
    <w:p w14:paraId="40B94216"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1E2910C6"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14:paraId="28753A0C"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3440A817"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14:paraId="2F7D4A01"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748CE56C"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14:paraId="5C4A5100"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2A125514"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14:paraId="1C569F35" w14:textId="77777777" w:rsidR="00A508A1" w:rsidRPr="00A508A1" w:rsidRDefault="00A508A1" w:rsidP="00A508A1">
      <w:pPr>
        <w:suppressLineNumbers/>
        <w:spacing w:after="0" w:line="240" w:lineRule="auto"/>
        <w:jc w:val="both"/>
        <w:rPr>
          <w:rFonts w:ascii="Times" w:eastAsia="Times New Roman" w:hAnsi="Times" w:cs="Times New Roman"/>
          <w:i/>
          <w:sz w:val="24"/>
          <w:szCs w:val="20"/>
        </w:rPr>
      </w:pPr>
      <w:r w:rsidRPr="00A508A1">
        <w:rPr>
          <w:rFonts w:ascii="Times" w:eastAsia="Times New Roman" w:hAnsi="Times" w:cs="Times New Roman"/>
          <w:sz w:val="24"/>
          <w:szCs w:val="20"/>
        </w:rPr>
        <w:t>(</w:t>
      </w:r>
      <w:r w:rsidRPr="00A508A1">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14:paraId="42267DE9" w14:textId="77777777"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59B91C53"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[Deductible Credit: </w:t>
      </w:r>
      <w:r w:rsidRPr="00A508A1">
        <w:rPr>
          <w:rFonts w:ascii="Times New Roman" w:eastAsia="Times New Roman" w:hAnsi="Times New Roman" w:cs="Times New Roman"/>
          <w:sz w:val="24"/>
          <w:szCs w:val="20"/>
        </w:rPr>
        <w:t xml:space="preserve">For the first Calendar Year of this Contract, a [Member] will receive credit for any Deductible amounts satisfied under previous coverage within the same Calendar Year that Your first Calendar Year starts under this Contract provided there has been no lapse in coverage between the previous coverage and this Contract.  </w:t>
      </w:r>
    </w:p>
    <w:p w14:paraId="2D807D56"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14:paraId="35551646"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This credit will be applied whether Your previous coverage was under a plan with Us or with another carrier.  You will be required to provide Us with adequate documentation of the amounts satisfied.</w:t>
      </w:r>
    </w:p>
    <w:p w14:paraId="1C444097"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14:paraId="016EAD70"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NOTE</w:t>
      </w:r>
      <w:r w:rsidRPr="00A508A1">
        <w:rPr>
          <w:rFonts w:ascii="Times New Roman" w:eastAsia="Times New Roman" w:hAnsi="Times New Roman" w:cs="Times New Roman"/>
          <w:sz w:val="24"/>
          <w:szCs w:val="20"/>
        </w:rPr>
        <w:t>:  There is no Coinsurance credit from previous coverage unless the Member is entitled to a cost sharing reduction under Federal law and as a result of an eligibility change replaces a prior contract issued by Us with this Contract where both contracts have the same classification of coverage.  In addition, there is no Deductible or Coinsurance carryover into the next Calendar Year.]</w:t>
      </w:r>
    </w:p>
    <w:p w14:paraId="0E00473B" w14:textId="77777777" w:rsidR="00A508A1" w:rsidRPr="00A508A1" w:rsidRDefault="00A508A1" w:rsidP="00A508A1">
      <w:pPr>
        <w:suppressAutoHyphens/>
        <w:spacing w:after="0" w:line="240" w:lineRule="auto"/>
        <w:rPr>
          <w:rFonts w:ascii="Times New Roman" w:eastAsia="Calibri" w:hAnsi="Times New Roman" w:cs="Times New Roman"/>
          <w:b/>
          <w:sz w:val="24"/>
          <w:szCs w:val="20"/>
        </w:rPr>
      </w:pPr>
    </w:p>
    <w:p w14:paraId="3BB955FC" w14:textId="77777777" w:rsidR="00A508A1" w:rsidRPr="00A508A1" w:rsidRDefault="00A508A1" w:rsidP="00A508A1">
      <w:p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b/>
          <w:sz w:val="24"/>
          <w:szCs w:val="20"/>
        </w:rPr>
        <w:t>Maximum Out of Pocket</w:t>
      </w:r>
    </w:p>
    <w:p w14:paraId="502488B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Year.</w:t>
      </w:r>
    </w:p>
    <w:p w14:paraId="249CABE5" w14:textId="77777777"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297B2F8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Once Members in a family meet the family Maximum Out of Pocket, no other Member in that family will be required to pay any amounts as Copayments, Deductible or Coinsurance for Covered Services and Supplies for the remainder of the Calendar Year.</w:t>
      </w:r>
    </w:p>
    <w:p w14:paraId="75DA545B" w14:textId="77777777"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53E327DC" w14:textId="77777777" w:rsidR="00A508A1" w:rsidRPr="00A508A1" w:rsidRDefault="00A508A1" w:rsidP="00A508A1">
      <w:p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b/>
          <w:sz w:val="24"/>
          <w:szCs w:val="20"/>
        </w:rPr>
        <w:t>[Tier 1] and [Tier 2] Maximum Out of Pocket</w:t>
      </w:r>
    </w:p>
    <w:p w14:paraId="4C7D060D"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[Please note:  There are separate Maximum Out of Pocket amounts for [Tier 1] and [Tier 2] as shown on the Schedule.]</w:t>
      </w:r>
    </w:p>
    <w:p w14:paraId="735E067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92B436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w:t>
      </w:r>
    </w:p>
    <w:p w14:paraId="0BC65CA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3DC509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Year.</w:t>
      </w:r>
    </w:p>
    <w:p w14:paraId="460CDBB1"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7654F48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Year.</w:t>
      </w:r>
    </w:p>
    <w:p w14:paraId="3436007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6BBAC6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Year.]</w:t>
      </w:r>
    </w:p>
    <w:p w14:paraId="38D255A5" w14:textId="77777777" w:rsidR="00A508A1" w:rsidRPr="00A508A1" w:rsidRDefault="00A508A1" w:rsidP="00A508A1">
      <w:pPr>
        <w:suppressLineNumbers/>
        <w:spacing w:after="0" w:line="240" w:lineRule="auto"/>
        <w:jc w:val="both"/>
        <w:rPr>
          <w:rFonts w:ascii="Times" w:eastAsia="Times New Roman" w:hAnsi="Times" w:cs="Times New Roman"/>
          <w:i/>
          <w:sz w:val="24"/>
          <w:szCs w:val="20"/>
        </w:rPr>
      </w:pPr>
      <w:r w:rsidRPr="00A508A1">
        <w:rPr>
          <w:rFonts w:ascii="Times" w:eastAsia="Times New Roman" w:hAnsi="Times" w:cs="Times New Roman"/>
          <w:i/>
          <w:sz w:val="24"/>
          <w:szCs w:val="20"/>
        </w:rPr>
        <w:t>(Use the above Tier 1 and Tier 2 text if the MOOPS accumulate separately.)</w:t>
      </w:r>
    </w:p>
    <w:p w14:paraId="782C6D6F" w14:textId="77777777" w:rsidR="00A508A1" w:rsidRPr="00A508A1" w:rsidRDefault="00A508A1" w:rsidP="00A508A1">
      <w:pPr>
        <w:suppressLineNumbers/>
        <w:spacing w:after="0" w:line="240" w:lineRule="auto"/>
        <w:jc w:val="both"/>
        <w:rPr>
          <w:rFonts w:ascii="Times" w:eastAsia="Times New Roman" w:hAnsi="Times" w:cs="Times New Roman"/>
          <w:i/>
          <w:sz w:val="24"/>
          <w:szCs w:val="20"/>
        </w:rPr>
      </w:pPr>
    </w:p>
    <w:p w14:paraId="5B6F3B0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  </w:t>
      </w:r>
    </w:p>
    <w:p w14:paraId="55375C9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7E90FA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Year.</w:t>
      </w:r>
    </w:p>
    <w:p w14:paraId="5309ABD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511555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A508A1">
        <w:rPr>
          <w:rFonts w:ascii="Times New Roman" w:eastAsia="Times New Roman" w:hAnsi="Times New Roman" w:cs="Times New Roman"/>
          <w:b/>
          <w:sz w:val="24"/>
          <w:szCs w:val="20"/>
        </w:rPr>
        <w:t>and</w:t>
      </w:r>
      <w:r w:rsidRPr="00A508A1">
        <w:rPr>
          <w:rFonts w:ascii="Times New Roman" w:eastAsia="Times New Roman"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1] Network or [Tier 2] Network Covered Services and Supplies for the remainder of the Calendar Year.</w:t>
      </w:r>
    </w:p>
    <w:p w14:paraId="750360A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D9F475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Year.</w:t>
      </w:r>
    </w:p>
    <w:p w14:paraId="0280FE2C" w14:textId="77777777" w:rsidR="00A508A1" w:rsidRPr="00A508A1" w:rsidRDefault="00A508A1" w:rsidP="00A508A1">
      <w:pPr>
        <w:suppressLineNumbers/>
        <w:spacing w:after="0" w:line="240" w:lineRule="auto"/>
        <w:jc w:val="both"/>
        <w:rPr>
          <w:rFonts w:ascii="Times" w:eastAsia="Times New Roman" w:hAnsi="Times" w:cs="Times New Roman"/>
          <w:i/>
          <w:sz w:val="24"/>
          <w:szCs w:val="20"/>
        </w:rPr>
      </w:pPr>
      <w:r w:rsidRPr="00A508A1">
        <w:rPr>
          <w:rFonts w:ascii="Times" w:eastAsia="Times New Roman" w:hAnsi="Times" w:cs="Times New Roman"/>
          <w:sz w:val="24"/>
          <w:szCs w:val="20"/>
        </w:rPr>
        <w:t>(</w:t>
      </w:r>
      <w:r w:rsidRPr="00A508A1">
        <w:rPr>
          <w:rFonts w:ascii="Times" w:eastAsia="Times New Roman" w:hAnsi="Times" w:cs="Times New Roman"/>
          <w:i/>
          <w:sz w:val="24"/>
          <w:szCs w:val="20"/>
        </w:rPr>
        <w:t>Use the above text if the Tier 1 MOOP can be met separately and the Tier 1 MOOP is also applied toward the satisfaction of the Tier 2 MOOP.)</w:t>
      </w:r>
    </w:p>
    <w:p w14:paraId="29A3937C" w14:textId="77777777" w:rsidR="00A508A1" w:rsidRPr="00A508A1" w:rsidRDefault="00A508A1" w:rsidP="00A508A1">
      <w:pPr>
        <w:suppressAutoHyphens/>
        <w:spacing w:after="0" w:line="240" w:lineRule="auto"/>
        <w:rPr>
          <w:rFonts w:ascii="Times New Roman" w:eastAsia="Calibri" w:hAnsi="Times New Roman" w:cs="Times New Roman"/>
          <w:b/>
          <w:sz w:val="24"/>
          <w:szCs w:val="20"/>
        </w:rPr>
      </w:pPr>
    </w:p>
    <w:p w14:paraId="035DCA0E"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b/>
          <w:sz w:val="24"/>
          <w:szCs w:val="20"/>
        </w:rPr>
        <w:t>[The Cash Deductible</w:t>
      </w:r>
      <w:r w:rsidRPr="00A508A1">
        <w:rPr>
          <w:rFonts w:ascii="Times New Roman" w:eastAsia="Calibri" w:hAnsi="Times New Roman" w:cs="Times New Roman"/>
          <w:sz w:val="24"/>
          <w:szCs w:val="20"/>
        </w:rPr>
        <w:t xml:space="preserve">:  </w:t>
      </w:r>
    </w:p>
    <w:p w14:paraId="401D2293"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For Single Coverage Only</w:t>
      </w:r>
    </w:p>
    <w:p w14:paraId="38C430AD"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Each Calendar Year, You must have Covered Charges that exceed the per Member Cash Deductible before We pay any benefits to You for those charges.  The per Member Cash Deductible is shown in the Schedule.  The Cash Deductible cannot be met with Non-Covered Charges.  Only Covered Charges incurred by You while insured can be used to meet the Cash Deductible. </w:t>
      </w:r>
    </w:p>
    <w:p w14:paraId="598C3D6E"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p>
    <w:p w14:paraId="741D83F8"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Once the per Member  Deductible is met, We pay benefits for other Covered Charges above the Deductible amount incurred by You, less any applicable Coinsurance, for the rest of that Calendar Year.  But all charges must be incurred while You are insured by this Contract.  And what We pay is based on all the terms of this Contract including benefit limitations and exclusion provisions.</w:t>
      </w:r>
    </w:p>
    <w:p w14:paraId="2B5CA739"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C87FF5D"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b/>
          <w:sz w:val="24"/>
          <w:szCs w:val="20"/>
        </w:rPr>
        <w:t>Family Deductible Limit:</w:t>
      </w:r>
      <w:r w:rsidRPr="00A508A1">
        <w:rPr>
          <w:rFonts w:ascii="Times New Roman" w:eastAsia="Calibri" w:hAnsi="Times New Roman" w:cs="Times New Roman"/>
          <w:sz w:val="24"/>
          <w:szCs w:val="20"/>
        </w:rPr>
        <w:t xml:space="preserve">  </w:t>
      </w:r>
    </w:p>
    <w:p w14:paraId="285C5B78"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For Other than Single Coverage</w:t>
      </w:r>
    </w:p>
    <w:p w14:paraId="7A2DC569" w14:textId="77777777" w:rsidR="00A508A1" w:rsidRPr="00A508A1" w:rsidRDefault="00A508A1" w:rsidP="00A508A1">
      <w:pPr>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The per Member Cash Deductible is </w:t>
      </w:r>
      <w:r w:rsidRPr="00A508A1">
        <w:rPr>
          <w:rFonts w:ascii="Times New Roman" w:eastAsia="Calibri" w:hAnsi="Times New Roman" w:cs="Times New Roman"/>
          <w:b/>
          <w:sz w:val="24"/>
          <w:szCs w:val="20"/>
        </w:rPr>
        <w:t>not</w:t>
      </w:r>
      <w:r w:rsidRPr="00A508A1">
        <w:rPr>
          <w:rFonts w:ascii="Times New Roman" w:eastAsia="Calibri"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Charges incurred by any member of the covered family, less any Coinsurance, for the rest of that Calendar Year.  </w:t>
      </w:r>
    </w:p>
    <w:p w14:paraId="48FB3D89" w14:textId="77777777" w:rsidR="00A508A1" w:rsidRPr="00A508A1" w:rsidRDefault="00A508A1" w:rsidP="00A508A1">
      <w:pPr>
        <w:suppressLineNumbers/>
        <w:spacing w:after="0" w:line="240" w:lineRule="auto"/>
        <w:jc w:val="both"/>
        <w:rPr>
          <w:rFonts w:ascii="Times" w:eastAsia="Calibri" w:hAnsi="Times" w:cs="Times New Roman"/>
          <w:sz w:val="24"/>
          <w:szCs w:val="20"/>
        </w:rPr>
      </w:pPr>
    </w:p>
    <w:p w14:paraId="69749C4A"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b/>
          <w:sz w:val="24"/>
          <w:szCs w:val="20"/>
        </w:rPr>
        <w:t>Maximum Out of Pocket</w:t>
      </w:r>
      <w:r w:rsidRPr="00A508A1">
        <w:rPr>
          <w:rFonts w:ascii="Times New Roman" w:eastAsia="Calibri" w:hAnsi="Times New Roman" w:cs="Times New Roman"/>
          <w:sz w:val="24"/>
          <w:szCs w:val="20"/>
        </w:rPr>
        <w:t xml:space="preserve">:  </w:t>
      </w:r>
    </w:p>
    <w:p w14:paraId="399CB5D3"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The Per Member and Per Covered Family Maximum Out of Pocket amounts are shown in the Schedule.  </w:t>
      </w:r>
    </w:p>
    <w:p w14:paraId="4BF82B8E"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0AABC081"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Copayments for all covered services and supplies in a Calendar Year.  Once the Per member Maximum Out of Pocket has been met during a Calendar Year, no further Deductible or Coinsurance or Copayments will be required for such Member for the rest of the Calendar Year.  </w:t>
      </w:r>
    </w:p>
    <w:p w14:paraId="7A04C723"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24588559"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the case of coverage which is other than single coverage, for a member, the per Member Maximum Out of Pocket is the annual maximum dollar amount that a Member must pay as per Covered Family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Copayments for all covered services and supplies in a Calendar Year.  Once the Per Member Maximum Out of Pocket has been met during a Calendar Year, no further Deductible or Coinsurance or Copayments will be required for such Member for the rest of the Calendar Year.  </w:t>
      </w:r>
    </w:p>
    <w:p w14:paraId="73007614"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73BED9CB"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14:paraId="7BB63CC0"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9458345"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A508A1">
        <w:rPr>
          <w:rFonts w:ascii="Times New Roman" w:eastAsia="Calibri" w:hAnsi="Times New Roman" w:cs="Times New Roman"/>
          <w:i/>
          <w:sz w:val="24"/>
          <w:szCs w:val="20"/>
        </w:rPr>
        <w:t>[Note to carriers:  Use the above text for cash deductible, family limit and MOOP if the plan is issued as a non-tiered  high deductible health plan that could be used in conjunction with an HSA.]</w:t>
      </w:r>
    </w:p>
    <w:p w14:paraId="1AC9A8BD" w14:textId="77777777"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455B16C1"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[Please note:  There are separate Cash Deductibles for [Tier 1] and [Tier 2] as shown on the Schedule of Insurance.</w:t>
      </w:r>
    </w:p>
    <w:p w14:paraId="5284B783" w14:textId="77777777" w:rsidR="00A508A1" w:rsidRPr="00A508A1" w:rsidRDefault="00A508A1" w:rsidP="00A508A1">
      <w:pPr>
        <w:suppressLineNumbers/>
        <w:spacing w:after="0" w:line="240" w:lineRule="auto"/>
        <w:jc w:val="both"/>
        <w:rPr>
          <w:rFonts w:ascii="Times" w:eastAsia="Calibri" w:hAnsi="Times" w:cs="Times New Roman"/>
          <w:sz w:val="24"/>
          <w:szCs w:val="20"/>
        </w:rPr>
      </w:pPr>
    </w:p>
    <w:p w14:paraId="48810EC8"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of Services and Supplies.  </w:t>
      </w:r>
    </w:p>
    <w:p w14:paraId="1A20E19B" w14:textId="77777777" w:rsidR="00A508A1" w:rsidRPr="00A508A1" w:rsidRDefault="00A508A1" w:rsidP="00A508A1">
      <w:pPr>
        <w:suppressLineNumbers/>
        <w:spacing w:after="0" w:line="240" w:lineRule="auto"/>
        <w:jc w:val="both"/>
        <w:rPr>
          <w:rFonts w:ascii="Times" w:eastAsia="Calibri" w:hAnsi="Times" w:cs="Times New Roman"/>
          <w:b/>
          <w:sz w:val="24"/>
          <w:szCs w:val="20"/>
        </w:rPr>
      </w:pPr>
    </w:p>
    <w:p w14:paraId="7A7BADB4"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b/>
          <w:sz w:val="24"/>
          <w:szCs w:val="20"/>
        </w:rPr>
        <w:t>The Cash Deductible</w:t>
      </w:r>
      <w:r w:rsidRPr="00A508A1">
        <w:rPr>
          <w:rFonts w:ascii="Times New Roman" w:eastAsia="Calibri" w:hAnsi="Times New Roman" w:cs="Times New Roman"/>
          <w:sz w:val="24"/>
          <w:szCs w:val="20"/>
        </w:rPr>
        <w:t xml:space="preserve">:  </w:t>
      </w:r>
    </w:p>
    <w:p w14:paraId="75C3CDA5"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For Single Coverage Only: [Tier 1]</w:t>
      </w:r>
    </w:p>
    <w:p w14:paraId="73B52B80"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Each Calendar Year, You must have Covered Charges that exceed the [Tier 1] per Member Cash Deductible before We pay any benefits to You for those charges.  The [Tier 1] per Member Cash Deductible is shown in the Schedule.  The Cash Deductible cannot be met with Non-Covered Charges.  Only Covered Charges incurred by You while insured can be used to meet the Cash Deductible. </w:t>
      </w:r>
    </w:p>
    <w:p w14:paraId="0852B162"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p>
    <w:p w14:paraId="676BB505"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Once the [Tier 1] per Member Cash Deductible is met, We pay benefits for other Covered Charges above the Deductible amount incurred by You, less any applicable Coinsurance, for the rest of that Calendar Year.  But all charges must be incurred while You are insured by this Contract.  And what We pay is based on all the terms of this Contract including benefit limitations and exclusion provisions.</w:t>
      </w:r>
    </w:p>
    <w:p w14:paraId="2A0C7867"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3B73DD5C"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For Single Coverage Only: [Tier 2]</w:t>
      </w:r>
    </w:p>
    <w:p w14:paraId="66FFF95F"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Each Calendar Year, You must have Covered Charges that exceed the [Tier 2] per Member Cash Deductible before We pay any benefits to You for those charges.  </w:t>
      </w:r>
      <w:bookmarkStart w:id="6" w:name="_Hlk505323258"/>
      <w:r w:rsidRPr="00A508A1">
        <w:rPr>
          <w:rFonts w:ascii="Times New Roman" w:eastAsia="Calibri" w:hAnsi="Times New Roman" w:cs="Times New Roman"/>
          <w:sz w:val="24"/>
          <w:szCs w:val="20"/>
        </w:rPr>
        <w:t xml:space="preserve">[Covered Charges applied to the [Tier 1 ] per Member Cash Deductible also apply to this [Tier 2] per Member Cash Deductible.]  </w:t>
      </w:r>
      <w:bookmarkEnd w:id="6"/>
      <w:r w:rsidRPr="00A508A1">
        <w:rPr>
          <w:rFonts w:ascii="Times New Roman" w:eastAsia="Calibri" w:hAnsi="Times New Roman" w:cs="Times New Roman"/>
          <w:sz w:val="24"/>
          <w:szCs w:val="20"/>
        </w:rPr>
        <w:t xml:space="preserve">The [Tier 2] per Member Cash Deductible is shown in the Schedule.  The Cash Deductible cannot be met with Non-Covered Charges.  Only Covered Charges incurred by You while insured can be used to meet the Cash Deductible. </w:t>
      </w:r>
    </w:p>
    <w:p w14:paraId="050EA162"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p>
    <w:p w14:paraId="1D51E759"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Once the [Tier 2] per Member Cash Deductible is met, We pay benefits for other Covered Charges above the Deductible amount incurred by You, less any applicable Coinsurance, for the rest of that Calendar Year.  But all charges must be incurred while You are insured by this Contract.  And what We pay is based on all the terms of this Contract including benefit limitations and exclusion provisions.</w:t>
      </w:r>
    </w:p>
    <w:p w14:paraId="6A250464"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29265FF9"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b/>
          <w:sz w:val="24"/>
          <w:szCs w:val="20"/>
        </w:rPr>
        <w:t>Family Deductible Limit:</w:t>
      </w:r>
      <w:r w:rsidRPr="00A508A1">
        <w:rPr>
          <w:rFonts w:ascii="Times New Roman" w:eastAsia="Calibri" w:hAnsi="Times New Roman" w:cs="Times New Roman"/>
          <w:sz w:val="24"/>
          <w:szCs w:val="20"/>
        </w:rPr>
        <w:t xml:space="preserve">  </w:t>
      </w:r>
    </w:p>
    <w:p w14:paraId="403C9FA9"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For Other than Single Coverage:  [Tier 1]</w:t>
      </w:r>
    </w:p>
    <w:p w14:paraId="70C5E5D1" w14:textId="77777777" w:rsidR="00A508A1" w:rsidRPr="00A508A1" w:rsidRDefault="00A508A1" w:rsidP="00A508A1">
      <w:pPr>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The [Tier 1] per Member Cash Deductible is </w:t>
      </w:r>
      <w:r w:rsidRPr="00A508A1">
        <w:rPr>
          <w:rFonts w:ascii="Times New Roman" w:eastAsia="Calibri" w:hAnsi="Times New Roman" w:cs="Times New Roman"/>
          <w:b/>
          <w:sz w:val="24"/>
          <w:szCs w:val="20"/>
        </w:rPr>
        <w:t>not</w:t>
      </w:r>
      <w:r w:rsidRPr="00A508A1">
        <w:rPr>
          <w:rFonts w:ascii="Times New Roman" w:eastAsia="Calibri" w:hAnsi="Times New Roman" w:cs="Times New Roman"/>
          <w:sz w:val="24"/>
          <w:szCs w:val="20"/>
        </w:rPr>
        <w:t xml:space="preserve"> applicable.  This Contract has a [Tier 1] per Covered Family Cash Deductible which applies in all instances where this Contract provides coverage that is not single only coverage.  Once any combination of Members in a family meets the [Tier 1] per Covered Family Cash Deductible shown in the Schedule, We pay benefits for other Covered Charges incurred by any member of the covered family, less any Coinsurance, for the rest of that Calendar Year.  </w:t>
      </w:r>
    </w:p>
    <w:p w14:paraId="730E7171" w14:textId="77777777" w:rsidR="00A508A1" w:rsidRPr="00A508A1" w:rsidRDefault="00A508A1" w:rsidP="00A508A1">
      <w:pPr>
        <w:suppressLineNumbers/>
        <w:spacing w:after="0" w:line="240" w:lineRule="auto"/>
        <w:jc w:val="both"/>
        <w:rPr>
          <w:rFonts w:ascii="Times" w:eastAsia="Calibri" w:hAnsi="Times" w:cs="Times New Roman"/>
          <w:sz w:val="24"/>
          <w:szCs w:val="20"/>
        </w:rPr>
      </w:pPr>
    </w:p>
    <w:p w14:paraId="0C22F942"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For Other than Single Coverage:  [Tier 2]</w:t>
      </w:r>
    </w:p>
    <w:p w14:paraId="34C12089" w14:textId="77777777" w:rsidR="00A508A1" w:rsidRPr="00A508A1" w:rsidRDefault="00A508A1" w:rsidP="00A508A1">
      <w:pPr>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The [Tier 2] per Member Cash Deductible is </w:t>
      </w:r>
      <w:r w:rsidRPr="00A508A1">
        <w:rPr>
          <w:rFonts w:ascii="Times New Roman" w:eastAsia="Calibri" w:hAnsi="Times New Roman" w:cs="Times New Roman"/>
          <w:b/>
          <w:sz w:val="24"/>
          <w:szCs w:val="20"/>
        </w:rPr>
        <w:t>not</w:t>
      </w:r>
      <w:r w:rsidRPr="00A508A1">
        <w:rPr>
          <w:rFonts w:ascii="Times New Roman" w:eastAsia="Calibri" w:hAnsi="Times New Roman" w:cs="Times New Roman"/>
          <w:sz w:val="24"/>
          <w:szCs w:val="20"/>
        </w:rPr>
        <w:t xml:space="preserve"> applicable.  This Contract has a [Tier 2] per Covered Family Cash Deductible which applies in all instances where this Contract provides coverage that is not single only coverage.  Once any combination of Members in a family meets the [Tier 2] per Covered Family Cash Deductible shown in the Schedule, We pay benefits for other Covered Charges incurred by any member of the covered family, less any Coinsurance, for the rest of that Calendar Year.  [Note that Covered Charges applied to the [Tier 1] per Covered Family Cash Deductible also apply to this [Tier 2] per Covered Family Cash Deductible.]  </w:t>
      </w:r>
    </w:p>
    <w:p w14:paraId="7009ED27" w14:textId="77777777" w:rsidR="00A508A1" w:rsidRPr="00A508A1" w:rsidRDefault="00A508A1" w:rsidP="00A508A1">
      <w:pPr>
        <w:suppressLineNumbers/>
        <w:spacing w:after="0" w:line="240" w:lineRule="auto"/>
        <w:jc w:val="both"/>
        <w:rPr>
          <w:rFonts w:ascii="Times" w:eastAsia="Calibri" w:hAnsi="Times" w:cs="Times New Roman"/>
          <w:sz w:val="24"/>
          <w:szCs w:val="20"/>
        </w:rPr>
      </w:pPr>
    </w:p>
    <w:p w14:paraId="47DBD2A6"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b/>
          <w:sz w:val="24"/>
          <w:szCs w:val="20"/>
        </w:rPr>
        <w:t>Maximum Out of Pocket</w:t>
      </w:r>
      <w:r w:rsidRPr="00A508A1">
        <w:rPr>
          <w:rFonts w:ascii="Times New Roman" w:eastAsia="Calibri" w:hAnsi="Times New Roman" w:cs="Times New Roman"/>
          <w:sz w:val="24"/>
          <w:szCs w:val="20"/>
        </w:rPr>
        <w:t xml:space="preserve">:  </w:t>
      </w:r>
    </w:p>
    <w:p w14:paraId="572D1048"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The [Tier 1 and Tier 2] Per Member and [Tier 1 and Tier 2] Per Covered Family Maximum Out of Pocket amounts are shown in the Schedule.  </w:t>
      </w:r>
    </w:p>
    <w:p w14:paraId="76D67C29"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D662137"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For Single Coverage Only: [Tier 1]</w:t>
      </w:r>
    </w:p>
    <w:p w14:paraId="7214F93E"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the case of single coverage, for a Member, the [Tier 1] Maximum Out of Pocket is the annual maximum dollar amount that a Member must pay as per Member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Copayments for all covered services and supplies in a Calendar Year.  Once the [Tier 1] per Member Maximum Out of Pocket has been met during a Calendar Year, no further Deductible or Coinsurance or Copayments will be required for such Member for the rest of the Calendar Year.  </w:t>
      </w:r>
    </w:p>
    <w:p w14:paraId="29AABD8E"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636B825"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For Single Coverage Only: [Tier 2]</w:t>
      </w:r>
    </w:p>
    <w:p w14:paraId="4C4328D3"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the case of single coverage, for a Member, the [Tier 2] Maximum Out of Pocket is the annual maximum dollar amount that a Member must pay as per Member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Copayments for all covered services and supplies in a Calendar Year.  [All per Member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Copayments applied to the [Tier 1] per Member Maximum Out of Pocket also apply to this [Tier 2] per Member Maximum Out of Pocket.]  Once the [Tier 2] per Member Maximum Out of Pocket has been met during a Calendar Year, no further Deductible or Coinsurance or Copayments will be required for such Member for the rest of the Calendar Year.  </w:t>
      </w:r>
    </w:p>
    <w:p w14:paraId="47820822"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627EE641"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For Other than Single Coverage:  [Tier 1]</w:t>
      </w:r>
    </w:p>
    <w:p w14:paraId="395426A7"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the case of coverage which is other than single coverage, for a Member, the [Tier 1] per Member Maximum Out of Pocket is the annual maximum dollar amount that a Member must pay as [Tier 1] per Covered Family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Copayments for all covered services and supplies in a Calendar Year.  Once the [Tier 1] per Member Maximum Out of Pocket has been met during a Calendar Year, no further [Tier 1] Deductible or Coinsurance or Copayments will be required for such Member for the rest of the Calendar Year.  </w:t>
      </w:r>
    </w:p>
    <w:p w14:paraId="6C5BA2BE"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127F3735"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Copayments for all covered services and supplies in a Calendar Year.  Once the [Tier 1] per Covered Family Maximum Out of Pocket has been met during a Calendar Year, no further [Tier 1] Deductible or Coinsurance or Copayment will be required for members of the covered family for the rest of the Calendar Year.  </w:t>
      </w:r>
    </w:p>
    <w:p w14:paraId="35759A30"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7BA8E42C" w14:textId="77777777"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For Other than Single Coverage:  [Tier 2]</w:t>
      </w:r>
    </w:p>
    <w:p w14:paraId="194669CB"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the case of coverage which is other than single coverage, for a Member, the [Tier 2] per Member Maximum Out of Pocket is the annual maximum dollar amount that a Member must pay as [Tier 2] per Covered Family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Copayments for all covered services and supplies in a Calendar Year.  Once the [Tier 2] per Member Maximum Out of Pocket has been met during a Calendar Year, no further [Tier 2] Deductible or Coinsurance or Copayments will be required for such Member for the rest of the Calendar Year.  [Note that amounts applied to the [Tier 1] per Member Maximum Out of Pocket also apply to this [Tier 2] per Member Maximum Out of Pocket.]</w:t>
      </w:r>
    </w:p>
    <w:p w14:paraId="3D554353"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0B0491EF"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Copayments for all covered services and supplies in a Calendar Year.  Once the [Tier 2] per Covered Family Maximum Out of Pocket has been met during a Calendar Year, no further [Tier 2] Deductible or Coinsurance or Copayment will be required for members of the covered family for the rest of the Calendar Year.  [Note that amounts applied to the [Tier 1] per Covered Family Maximum Out of Pocket also apply to this [Tier 2] per Covered Family Maximum Out of Pocket.]]  </w:t>
      </w:r>
    </w:p>
    <w:p w14:paraId="495F3BF1"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14:paraId="658B5647" w14:textId="77777777"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A508A1">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p w14:paraId="2D79D7CE" w14:textId="77777777"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3658D6E6" w14:textId="77777777" w:rsidR="00A508A1" w:rsidRPr="00A508A1" w:rsidRDefault="00A508A1" w:rsidP="00A508A1">
      <w:pPr>
        <w:keepLines/>
        <w:suppressLineNumbers/>
        <w:tabs>
          <w:tab w:val="decimal" w:pos="7020"/>
        </w:tabs>
        <w:spacing w:after="0" w:line="240" w:lineRule="auto"/>
        <w:jc w:val="both"/>
        <w:rPr>
          <w:rFonts w:ascii="Times" w:eastAsia="Calibri" w:hAnsi="Times" w:cs="Times New Roman"/>
          <w:b/>
          <w:bCs/>
          <w:sz w:val="24"/>
          <w:szCs w:val="24"/>
        </w:rPr>
      </w:pPr>
      <w:r w:rsidRPr="00A508A1">
        <w:rPr>
          <w:rFonts w:ascii="Times" w:eastAsia="Calibri" w:hAnsi="Times" w:cs="Times New Roman"/>
          <w:b/>
          <w:bCs/>
          <w:sz w:val="24"/>
          <w:szCs w:val="20"/>
        </w:rPr>
        <w:t xml:space="preserve">Impact of the Consolidated Appropriations Act (CAA) on </w:t>
      </w:r>
      <w:r w:rsidRPr="00A508A1">
        <w:rPr>
          <w:rFonts w:ascii="Times" w:eastAsia="Calibri" w:hAnsi="Times" w:cs="Times New Roman"/>
          <w:b/>
          <w:bCs/>
          <w:sz w:val="24"/>
          <w:szCs w:val="24"/>
        </w:rPr>
        <w:t>Copayments, Deductible Amounts, and/or Coinsurance, Maximum Out of Pocket Amounts and Balance Billing</w:t>
      </w:r>
    </w:p>
    <w:p w14:paraId="0938FFF6" w14:textId="77777777" w:rsidR="00A508A1" w:rsidRPr="00A508A1" w:rsidRDefault="00A508A1" w:rsidP="00A508A1">
      <w:pPr>
        <w:keepLines/>
        <w:suppressLineNumbers/>
        <w:tabs>
          <w:tab w:val="decimal" w:pos="7020"/>
        </w:tabs>
        <w:spacing w:after="0" w:line="240" w:lineRule="auto"/>
        <w:jc w:val="both"/>
        <w:rPr>
          <w:rFonts w:ascii="Times" w:eastAsia="Calibri" w:hAnsi="Times" w:cs="Times New Roman"/>
          <w:sz w:val="24"/>
          <w:szCs w:val="24"/>
        </w:rPr>
      </w:pPr>
    </w:p>
    <w:p w14:paraId="6AC04201" w14:textId="77777777" w:rsidR="00A508A1" w:rsidRPr="00A508A1" w:rsidRDefault="00A508A1" w:rsidP="00A508A1">
      <w:pPr>
        <w:keepLines/>
        <w:suppressLineNumbers/>
        <w:tabs>
          <w:tab w:val="decimal" w:pos="7020"/>
        </w:tabs>
        <w:spacing w:after="0" w:line="240" w:lineRule="auto"/>
        <w:jc w:val="both"/>
        <w:rPr>
          <w:rFonts w:ascii="Times" w:eastAsia="Calibri" w:hAnsi="Times" w:cs="Times New Roman"/>
          <w:sz w:val="24"/>
          <w:szCs w:val="24"/>
          <w:u w:val="single"/>
        </w:rPr>
      </w:pPr>
      <w:r w:rsidRPr="00A508A1">
        <w:rPr>
          <w:rFonts w:ascii="Times" w:eastAsia="Calibri" w:hAnsi="Times" w:cs="Times New Roman"/>
          <w:sz w:val="24"/>
          <w:szCs w:val="24"/>
          <w:u w:val="single"/>
        </w:rPr>
        <w:t>Emergency Services</w:t>
      </w:r>
    </w:p>
    <w:p w14:paraId="6CB0FEB2" w14:textId="77777777" w:rsidR="00A508A1" w:rsidRPr="00A508A1" w:rsidRDefault="00A508A1" w:rsidP="00A508A1">
      <w:pPr>
        <w:keepLines/>
        <w:suppressLineNumbers/>
        <w:tabs>
          <w:tab w:val="decimal" w:pos="7020"/>
        </w:tabs>
        <w:spacing w:after="0" w:line="240" w:lineRule="auto"/>
        <w:jc w:val="both"/>
        <w:rPr>
          <w:rFonts w:ascii="Times" w:eastAsia="Calibri" w:hAnsi="Times" w:cs="Times New Roman"/>
          <w:sz w:val="24"/>
          <w:szCs w:val="24"/>
        </w:rPr>
      </w:pPr>
      <w:r w:rsidRPr="00A508A1">
        <w:rPr>
          <w:rFonts w:ascii="Times" w:eastAsia="Calibri" w:hAnsi="Times" w:cs="Times New Roman"/>
          <w:sz w:val="24"/>
          <w:szCs w:val="24"/>
        </w:rPr>
        <w:t xml:space="preserve">If a Member receives emergency services at a Hospital or independent freestanding emergency department, the Member’s liability for services rendered by an out-of-network Provider is limited to the network level copayment, deductible, coinsurance and maximum out-of-pocket.  The Member cannot be balance billed for the services. </w:t>
      </w:r>
    </w:p>
    <w:p w14:paraId="5D27E6CD" w14:textId="77777777" w:rsidR="00A508A1" w:rsidRPr="00A508A1" w:rsidRDefault="00A508A1" w:rsidP="00A508A1">
      <w:pPr>
        <w:keepLines/>
        <w:suppressLineNumbers/>
        <w:tabs>
          <w:tab w:val="decimal" w:pos="7020"/>
        </w:tabs>
        <w:spacing w:after="0" w:line="240" w:lineRule="auto"/>
        <w:jc w:val="both"/>
        <w:rPr>
          <w:rFonts w:ascii="Times" w:eastAsia="Calibri" w:hAnsi="Times" w:cs="Times New Roman"/>
          <w:sz w:val="24"/>
          <w:szCs w:val="24"/>
        </w:rPr>
      </w:pPr>
    </w:p>
    <w:p w14:paraId="5ECE354A" w14:textId="77777777" w:rsidR="00A508A1" w:rsidRPr="00A508A1" w:rsidRDefault="00A508A1" w:rsidP="00A508A1">
      <w:pPr>
        <w:keepLines/>
        <w:suppressLineNumbers/>
        <w:tabs>
          <w:tab w:val="decimal" w:pos="7020"/>
        </w:tabs>
        <w:spacing w:after="0" w:line="240" w:lineRule="auto"/>
        <w:jc w:val="both"/>
        <w:rPr>
          <w:rFonts w:ascii="Times" w:eastAsia="Calibri" w:hAnsi="Times" w:cs="Times New Roman"/>
          <w:sz w:val="24"/>
          <w:szCs w:val="24"/>
        </w:rPr>
      </w:pPr>
      <w:r w:rsidRPr="00A508A1">
        <w:rPr>
          <w:rFonts w:ascii="Times" w:eastAsia="Calibri" w:hAnsi="Times" w:cs="Times New Roman"/>
          <w:sz w:val="24"/>
          <w:szCs w:val="24"/>
        </w:rPr>
        <w:t xml:space="preserve">Except as stated below, the Member’s liability for post-stabilization emergency services is also limited to the network level copayment, deductible, coinsurance and maximum out-of-pocket.  </w:t>
      </w:r>
    </w:p>
    <w:p w14:paraId="27DF4A86" w14:textId="77777777" w:rsidR="00A508A1" w:rsidRPr="00A508A1" w:rsidRDefault="00A508A1" w:rsidP="00A508A1">
      <w:pPr>
        <w:keepLines/>
        <w:suppressLineNumbers/>
        <w:tabs>
          <w:tab w:val="decimal" w:pos="7020"/>
        </w:tabs>
        <w:spacing w:after="0" w:line="240" w:lineRule="auto"/>
        <w:jc w:val="both"/>
        <w:rPr>
          <w:rFonts w:ascii="Times" w:eastAsia="Calibri" w:hAnsi="Times" w:cs="Times New Roman"/>
          <w:bCs/>
          <w:sz w:val="24"/>
          <w:szCs w:val="20"/>
        </w:rPr>
      </w:pPr>
      <w:r w:rsidRPr="00A508A1">
        <w:rPr>
          <w:rFonts w:ascii="Times" w:eastAsia="Calibri" w:hAnsi="Times" w:cs="Times New Roman"/>
          <w:b/>
          <w:sz w:val="24"/>
          <w:szCs w:val="20"/>
        </w:rPr>
        <w:t>Exception</w:t>
      </w:r>
      <w:r w:rsidRPr="00A508A1">
        <w:rPr>
          <w:rFonts w:ascii="Times" w:eastAsia="Calibri" w:hAnsi="Times" w:cs="Times New Roman"/>
          <w:bCs/>
          <w:sz w:val="24"/>
          <w:szCs w:val="20"/>
        </w:rPr>
        <w:t xml:space="preserve">:  If </w:t>
      </w:r>
      <w:r w:rsidRPr="00A508A1">
        <w:rPr>
          <w:rFonts w:ascii="Times" w:eastAsia="Calibri" w:hAnsi="Times" w:cs="Times New Roman"/>
          <w:b/>
          <w:sz w:val="24"/>
          <w:szCs w:val="20"/>
        </w:rPr>
        <w:t>all</w:t>
      </w:r>
      <w:r w:rsidRPr="00A508A1">
        <w:rPr>
          <w:rFonts w:ascii="Times" w:eastAsia="Calibri" w:hAnsi="Times" w:cs="Times New Roman"/>
          <w:bCs/>
          <w:sz w:val="24"/>
          <w:szCs w:val="20"/>
        </w:rPr>
        <w:t xml:space="preserve"> the following conditions are met, the out-of-network Provider may balance bill for the services:</w:t>
      </w:r>
    </w:p>
    <w:p w14:paraId="3C3ACD13" w14:textId="77777777" w:rsidR="00A508A1" w:rsidRPr="00A508A1" w:rsidRDefault="00A508A1" w:rsidP="00A508A1">
      <w:pPr>
        <w:keepLines/>
        <w:numPr>
          <w:ilvl w:val="0"/>
          <w:numId w:val="124"/>
        </w:numPr>
        <w:suppressLineNumbers/>
        <w:tabs>
          <w:tab w:val="decimal" w:pos="7020"/>
        </w:tabs>
        <w:spacing w:after="0" w:line="240" w:lineRule="auto"/>
        <w:contextualSpacing/>
        <w:jc w:val="both"/>
        <w:rPr>
          <w:rFonts w:ascii="Times" w:eastAsia="Calibri" w:hAnsi="Times" w:cs="Times New Roman"/>
          <w:bCs/>
          <w:sz w:val="24"/>
          <w:szCs w:val="20"/>
        </w:rPr>
      </w:pPr>
      <w:r w:rsidRPr="00A508A1">
        <w:rPr>
          <w:rFonts w:ascii="Times" w:eastAsia="Calibri" w:hAnsi="Times" w:cs="Times New Roman"/>
          <w:bCs/>
          <w:sz w:val="24"/>
          <w:szCs w:val="20"/>
        </w:rPr>
        <w:t>The Member’s treating Practitioner determines that the Member’s medical condition would allow non-medical or non-emergency transportation to a network Provider located within a reasonable travel distance;</w:t>
      </w:r>
    </w:p>
    <w:p w14:paraId="36DA15F0" w14:textId="77777777" w:rsidR="00A508A1" w:rsidRPr="00A508A1" w:rsidRDefault="00A508A1" w:rsidP="00A508A1">
      <w:pPr>
        <w:keepLines/>
        <w:numPr>
          <w:ilvl w:val="0"/>
          <w:numId w:val="124"/>
        </w:numPr>
        <w:suppressLineNumbers/>
        <w:tabs>
          <w:tab w:val="decimal" w:pos="7020"/>
        </w:tabs>
        <w:spacing w:after="0" w:line="240" w:lineRule="auto"/>
        <w:contextualSpacing/>
        <w:jc w:val="both"/>
        <w:rPr>
          <w:rFonts w:ascii="Times" w:eastAsia="Calibri" w:hAnsi="Times" w:cs="Times New Roman"/>
          <w:bCs/>
          <w:sz w:val="24"/>
          <w:szCs w:val="20"/>
        </w:rPr>
      </w:pPr>
      <w:r w:rsidRPr="00A508A1">
        <w:rPr>
          <w:rFonts w:ascii="Times" w:eastAsia="Calibri" w:hAnsi="Times" w:cs="Times New Roman"/>
          <w:bCs/>
          <w:sz w:val="24"/>
          <w:szCs w:val="20"/>
        </w:rPr>
        <w:t>The Member’s treating Practitioner determines the Member is in a condition to receive notice and provide informed consent; and</w:t>
      </w:r>
    </w:p>
    <w:p w14:paraId="67886F54" w14:textId="77777777" w:rsidR="00A508A1" w:rsidRPr="00A508A1" w:rsidRDefault="00A508A1" w:rsidP="00A508A1">
      <w:pPr>
        <w:keepLines/>
        <w:numPr>
          <w:ilvl w:val="0"/>
          <w:numId w:val="124"/>
        </w:numPr>
        <w:suppressLineNumbers/>
        <w:tabs>
          <w:tab w:val="decimal" w:pos="7020"/>
        </w:tabs>
        <w:spacing w:after="0" w:line="240" w:lineRule="auto"/>
        <w:contextualSpacing/>
        <w:jc w:val="both"/>
        <w:rPr>
          <w:rFonts w:ascii="Times" w:eastAsia="Calibri" w:hAnsi="Times" w:cs="Times New Roman"/>
          <w:bCs/>
          <w:sz w:val="24"/>
          <w:szCs w:val="20"/>
        </w:rPr>
      </w:pPr>
      <w:r w:rsidRPr="00A508A1">
        <w:rPr>
          <w:rFonts w:ascii="Times" w:eastAsia="Calibri" w:hAnsi="Times" w:cs="Times New Roman"/>
          <w:bCs/>
          <w:sz w:val="24"/>
          <w:szCs w:val="20"/>
        </w:rPr>
        <w:t>The out of network Provider provides the Member with written notice as required by the CAA and obtains consent to balance bill.</w:t>
      </w:r>
    </w:p>
    <w:p w14:paraId="7823CCDE" w14:textId="77777777" w:rsidR="00A508A1" w:rsidRPr="00A508A1" w:rsidRDefault="00A508A1" w:rsidP="00A508A1">
      <w:pPr>
        <w:keepLines/>
        <w:suppressLineNumbers/>
        <w:tabs>
          <w:tab w:val="decimal" w:pos="7020"/>
        </w:tabs>
        <w:spacing w:after="0" w:line="240" w:lineRule="auto"/>
        <w:jc w:val="both"/>
        <w:rPr>
          <w:rFonts w:ascii="Times" w:eastAsia="Calibri" w:hAnsi="Times" w:cs="Times New Roman"/>
          <w:bCs/>
          <w:sz w:val="24"/>
          <w:szCs w:val="20"/>
        </w:rPr>
      </w:pPr>
    </w:p>
    <w:p w14:paraId="10775B4F" w14:textId="77777777" w:rsidR="00A508A1" w:rsidRPr="00A508A1" w:rsidRDefault="00A508A1" w:rsidP="00A508A1">
      <w:pPr>
        <w:keepLines/>
        <w:suppressLineNumbers/>
        <w:tabs>
          <w:tab w:val="decimal" w:pos="7020"/>
        </w:tabs>
        <w:spacing w:after="0" w:line="240" w:lineRule="auto"/>
        <w:jc w:val="both"/>
        <w:rPr>
          <w:rFonts w:ascii="Times" w:eastAsia="Calibri" w:hAnsi="Times" w:cs="Times New Roman"/>
          <w:bCs/>
          <w:sz w:val="24"/>
          <w:szCs w:val="20"/>
          <w:u w:val="single"/>
        </w:rPr>
      </w:pPr>
      <w:r w:rsidRPr="00A508A1">
        <w:rPr>
          <w:rFonts w:ascii="Times" w:eastAsia="Calibri" w:hAnsi="Times" w:cs="Times New Roman"/>
          <w:bCs/>
          <w:sz w:val="24"/>
          <w:szCs w:val="20"/>
          <w:u w:val="single"/>
        </w:rPr>
        <w:t>Non-Emergency Services by Out-of-Network Practitioners at Network Facilities</w:t>
      </w:r>
    </w:p>
    <w:p w14:paraId="4DF6A683" w14:textId="77777777" w:rsidR="00A508A1" w:rsidRPr="00A508A1" w:rsidRDefault="00A508A1" w:rsidP="00A508A1">
      <w:pPr>
        <w:keepLines/>
        <w:suppressLineNumbers/>
        <w:tabs>
          <w:tab w:val="decimal" w:pos="7020"/>
        </w:tabs>
        <w:spacing w:after="0" w:line="240" w:lineRule="auto"/>
        <w:jc w:val="both"/>
        <w:rPr>
          <w:rFonts w:ascii="Times" w:eastAsia="Calibri" w:hAnsi="Times" w:cs="Times New Roman"/>
          <w:sz w:val="24"/>
          <w:szCs w:val="24"/>
        </w:rPr>
      </w:pPr>
      <w:r w:rsidRPr="00A508A1">
        <w:rPr>
          <w:rFonts w:ascii="Times" w:eastAsia="Calibri" w:hAnsi="Times" w:cs="Times New Roman"/>
          <w:bCs/>
          <w:sz w:val="24"/>
          <w:szCs w:val="20"/>
        </w:rPr>
        <w:t xml:space="preserve">If a Member receives services at a network Hospital, including Hospital outpatient department, critical access Hospital or an Ambulatory Surgical Center, the Member’s liability for the following types of services will be </w:t>
      </w:r>
      <w:r w:rsidRPr="00A508A1">
        <w:rPr>
          <w:rFonts w:ascii="Times" w:eastAsia="Calibri" w:hAnsi="Times" w:cs="Times New Roman"/>
          <w:sz w:val="24"/>
          <w:szCs w:val="24"/>
        </w:rPr>
        <w:t>limited to the network level copayment, deductible, coinsurance and maximum out-of-pocket.  The Member cannot be balance billed for the services.</w:t>
      </w:r>
    </w:p>
    <w:p w14:paraId="0A5ECE01" w14:textId="77777777" w:rsidR="00A508A1" w:rsidRPr="00A508A1" w:rsidRDefault="00A508A1" w:rsidP="00A508A1">
      <w:pPr>
        <w:keepLines/>
        <w:numPr>
          <w:ilvl w:val="0"/>
          <w:numId w:val="125"/>
        </w:numPr>
        <w:suppressLineNumbers/>
        <w:tabs>
          <w:tab w:val="decimal" w:pos="7020"/>
        </w:tabs>
        <w:spacing w:after="0" w:line="240" w:lineRule="auto"/>
        <w:contextualSpacing/>
        <w:jc w:val="both"/>
        <w:rPr>
          <w:rFonts w:ascii="Times" w:eastAsia="Calibri" w:hAnsi="Times" w:cs="Times New Roman"/>
          <w:sz w:val="24"/>
          <w:szCs w:val="24"/>
        </w:rPr>
      </w:pPr>
      <w:r w:rsidRPr="00A508A1">
        <w:rPr>
          <w:rFonts w:ascii="Times" w:eastAsia="Calibri" w:hAnsi="Times" w:cs="Times New Roman"/>
          <w:sz w:val="24"/>
          <w:szCs w:val="24"/>
        </w:rPr>
        <w:t>Services and supplies related to emergency medicine, anesthesiology, pathology, radiology, neonatology</w:t>
      </w:r>
    </w:p>
    <w:p w14:paraId="7211AABE" w14:textId="77777777" w:rsidR="00A508A1" w:rsidRPr="00A508A1" w:rsidRDefault="00A508A1" w:rsidP="00A508A1">
      <w:pPr>
        <w:keepLines/>
        <w:numPr>
          <w:ilvl w:val="0"/>
          <w:numId w:val="126"/>
        </w:numPr>
        <w:suppressLineNumbers/>
        <w:tabs>
          <w:tab w:val="decimal" w:pos="7020"/>
        </w:tabs>
        <w:spacing w:after="0" w:line="240" w:lineRule="auto"/>
        <w:contextualSpacing/>
        <w:jc w:val="both"/>
        <w:rPr>
          <w:rFonts w:ascii="Times" w:eastAsia="Calibri" w:hAnsi="Times" w:cs="Times New Roman"/>
          <w:sz w:val="24"/>
          <w:szCs w:val="24"/>
        </w:rPr>
      </w:pPr>
      <w:r w:rsidRPr="00A508A1">
        <w:rPr>
          <w:rFonts w:ascii="Times" w:eastAsia="Calibri" w:hAnsi="Times" w:cs="Times New Roman"/>
          <w:sz w:val="24"/>
          <w:szCs w:val="24"/>
        </w:rPr>
        <w:t>b)</w:t>
      </w:r>
      <w:r w:rsidRPr="00A508A1">
        <w:rPr>
          <w:rFonts w:ascii="Times" w:eastAsia="Calibri" w:hAnsi="Times" w:cs="Times New Roman"/>
          <w:sz w:val="24"/>
          <w:szCs w:val="24"/>
        </w:rPr>
        <w:tab/>
        <w:t xml:space="preserve">   Services and supplies provided by assistant surgeons, hospitalists and intensivists Diagnostic services, including radiology and laboratory services</w:t>
      </w:r>
    </w:p>
    <w:p w14:paraId="2AD02593" w14:textId="77777777" w:rsidR="00A508A1" w:rsidRPr="00A508A1" w:rsidRDefault="00A508A1" w:rsidP="00A508A1">
      <w:pPr>
        <w:keepLines/>
        <w:numPr>
          <w:ilvl w:val="0"/>
          <w:numId w:val="126"/>
        </w:numPr>
        <w:suppressLineNumbers/>
        <w:tabs>
          <w:tab w:val="decimal" w:pos="7020"/>
        </w:tabs>
        <w:spacing w:after="0" w:line="240" w:lineRule="auto"/>
        <w:contextualSpacing/>
        <w:jc w:val="both"/>
        <w:rPr>
          <w:rFonts w:ascii="Times" w:eastAsia="Calibri" w:hAnsi="Times" w:cs="Times New Roman"/>
          <w:sz w:val="24"/>
          <w:szCs w:val="24"/>
        </w:rPr>
      </w:pPr>
      <w:r w:rsidRPr="00A508A1">
        <w:rPr>
          <w:rFonts w:ascii="Times" w:eastAsia="Calibri" w:hAnsi="Times" w:cs="Times New Roman"/>
          <w:sz w:val="24"/>
          <w:szCs w:val="24"/>
        </w:rPr>
        <w:t xml:space="preserve">Services and supplies provided by an out-of-network Practitioner if there is no network Practitioner who can provide the service or supply at the Facility.  </w:t>
      </w:r>
    </w:p>
    <w:p w14:paraId="0E3E3745" w14:textId="77777777" w:rsidR="00A508A1" w:rsidRPr="00A508A1" w:rsidRDefault="00A508A1" w:rsidP="00A508A1">
      <w:pPr>
        <w:keepLines/>
        <w:suppressLineNumbers/>
        <w:tabs>
          <w:tab w:val="decimal" w:pos="7020"/>
        </w:tabs>
        <w:spacing w:after="0" w:line="240" w:lineRule="auto"/>
        <w:jc w:val="both"/>
        <w:rPr>
          <w:rFonts w:ascii="Times" w:eastAsia="Calibri" w:hAnsi="Times" w:cs="Times New Roman"/>
          <w:bCs/>
          <w:sz w:val="24"/>
          <w:szCs w:val="20"/>
        </w:rPr>
      </w:pPr>
    </w:p>
    <w:p w14:paraId="03DB14C2" w14:textId="77777777" w:rsidR="00A508A1" w:rsidRPr="00A508A1" w:rsidRDefault="00A508A1" w:rsidP="00A508A1">
      <w:pPr>
        <w:keepLines/>
        <w:suppressLineNumbers/>
        <w:tabs>
          <w:tab w:val="decimal" w:pos="7020"/>
        </w:tabs>
        <w:spacing w:after="0" w:line="240" w:lineRule="auto"/>
        <w:jc w:val="both"/>
        <w:rPr>
          <w:rFonts w:ascii="Times" w:eastAsia="Calibri" w:hAnsi="Times" w:cs="Times New Roman"/>
          <w:bCs/>
          <w:sz w:val="24"/>
          <w:szCs w:val="20"/>
          <w:u w:val="single"/>
        </w:rPr>
      </w:pPr>
      <w:r w:rsidRPr="00A508A1">
        <w:rPr>
          <w:rFonts w:ascii="Times" w:eastAsia="Calibri" w:hAnsi="Times" w:cs="Times New Roman"/>
          <w:bCs/>
          <w:sz w:val="24"/>
          <w:szCs w:val="20"/>
          <w:u w:val="single"/>
        </w:rPr>
        <w:t>Air Ambulance</w:t>
      </w:r>
    </w:p>
    <w:p w14:paraId="06B7FCEB" w14:textId="77777777" w:rsidR="00A508A1" w:rsidRPr="00A508A1" w:rsidRDefault="00A508A1" w:rsidP="00A508A1">
      <w:pPr>
        <w:keepLines/>
        <w:suppressLineNumbers/>
        <w:tabs>
          <w:tab w:val="decimal" w:pos="7020"/>
        </w:tabs>
        <w:spacing w:after="0" w:line="240" w:lineRule="auto"/>
        <w:jc w:val="both"/>
        <w:rPr>
          <w:rFonts w:ascii="Times" w:eastAsia="Calibri" w:hAnsi="Times" w:cs="Times New Roman"/>
          <w:bCs/>
          <w:sz w:val="24"/>
          <w:szCs w:val="20"/>
        </w:rPr>
      </w:pPr>
      <w:r w:rsidRPr="00A508A1">
        <w:rPr>
          <w:rFonts w:ascii="Times" w:eastAsia="Calibri" w:hAnsi="Times" w:cs="Times New Roman"/>
          <w:sz w:val="24"/>
          <w:szCs w:val="24"/>
        </w:rPr>
        <w:t>If a Member receives covered air ambulance services the Member’s liability for such services rendered by an out-of-network air ambulance provider is limited to the network level copayment, deductible, coinsurance and maximum out-of-pocket.  The Member cannot be balance billed for the services.</w:t>
      </w:r>
    </w:p>
    <w:p w14:paraId="5B6E7DD0" w14:textId="77777777"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14:paraId="38DD887A"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 xml:space="preserve">COVERED SERVICES &amp; SUPPLIES </w:t>
      </w:r>
    </w:p>
    <w:p w14:paraId="25C98A1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FC338B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14:paraId="3F62E22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F8BA63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OUTPATIENT SERVICES.</w:t>
      </w:r>
      <w:r w:rsidRPr="00A508A1">
        <w:rPr>
          <w:rFonts w:ascii="Times New Roman" w:eastAsia="Times New Roman" w:hAnsi="Times New Roman" w:cs="Times New Roman"/>
          <w:sz w:val="24"/>
          <w:szCs w:val="20"/>
        </w:rPr>
        <w:t xml:space="preserve">  The following services are covered [only] at the Primary Care Provider’s office [or other Network Facility or Practitioner’s office] selected by a [Member][, or elsewhere upon prior written Referral by a [Member]'s Primary Care Provider]: </w:t>
      </w:r>
    </w:p>
    <w:p w14:paraId="3B73C1C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Office visits</w:t>
      </w:r>
      <w:r w:rsidRPr="00A508A1">
        <w:rPr>
          <w:rFonts w:ascii="Times New Roman" w:eastAsia="Times New Roman" w:hAnsi="Times New Roman" w:cs="Times New Roman"/>
          <w:sz w:val="24"/>
          <w:szCs w:val="20"/>
        </w:rPr>
        <w:t xml:space="preserve"> during office hours, and during non-office hours when Medically Necessary and Appropriate.  [Virtual primary care] [and] [walk-in clinic visits], as described below, [is] [are] also available. </w:t>
      </w:r>
    </w:p>
    <w:p w14:paraId="62DEB60E" w14:textId="77777777" w:rsidR="00A508A1" w:rsidRPr="00A508A1" w:rsidRDefault="00A508A1" w:rsidP="00A508A1">
      <w:pPr>
        <w:rPr>
          <w:rFonts w:ascii="Times New Roman" w:eastAsia="Calibri" w:hAnsi="Times New Roman" w:cs="Times New Roman"/>
          <w:color w:val="000000" w:themeColor="text1"/>
          <w:sz w:val="24"/>
          <w:szCs w:val="24"/>
        </w:rPr>
      </w:pPr>
      <w:r w:rsidRPr="00A508A1">
        <w:rPr>
          <w:rFonts w:ascii="Times" w:eastAsia="Calibri" w:hAnsi="Times" w:cs="Times New Roman"/>
          <w:sz w:val="24"/>
          <w:szCs w:val="20"/>
        </w:rPr>
        <w:t xml:space="preserve">  </w:t>
      </w:r>
      <w:r w:rsidRPr="00A508A1">
        <w:rPr>
          <w:rFonts w:ascii="Times New Roman" w:eastAsia="Calibri" w:hAnsi="Times New Roman" w:cs="Times New Roman"/>
          <w:color w:val="000000" w:themeColor="text1"/>
          <w:sz w:val="24"/>
          <w:szCs w:val="24"/>
        </w:rPr>
        <w:t>We cover virtual primary care (VPC) without deductible, copayment or coinsurance for the services listed below for [all] members [18 years of age or older].  VPC is in addition to and does not replace coverage of in-person or Telemedicine or Telehealth visits to a Primary Care Provider.</w:t>
      </w:r>
    </w:p>
    <w:p w14:paraId="14FB1619" w14:textId="77777777" w:rsidR="00A508A1" w:rsidRPr="00A508A1" w:rsidRDefault="00A508A1" w:rsidP="00A508A1">
      <w:pPr>
        <w:rPr>
          <w:rFonts w:ascii="Times New Roman" w:eastAsia="Calibri" w:hAnsi="Times New Roman" w:cs="Times New Roman"/>
          <w:color w:val="000000" w:themeColor="text1"/>
          <w:sz w:val="24"/>
          <w:szCs w:val="24"/>
        </w:rPr>
      </w:pPr>
      <w:r w:rsidRPr="00A508A1">
        <w:rPr>
          <w:rFonts w:ascii="Times New Roman" w:eastAsia="Calibri" w:hAnsi="Times New Roman" w:cs="Times New Roman"/>
          <w:color w:val="000000" w:themeColor="text1"/>
          <w:sz w:val="24"/>
          <w:szCs w:val="24"/>
        </w:rPr>
        <w:t>[VPC</w:t>
      </w:r>
      <w:r w:rsidRPr="00A508A1">
        <w:rPr>
          <w:rFonts w:ascii="Times New Roman" w:eastAsia="Calibri" w:hAnsi="Times New Roman" w:cs="Times New Roman"/>
          <w:b/>
          <w:bCs/>
          <w:color w:val="000000" w:themeColor="text1"/>
          <w:sz w:val="24"/>
          <w:szCs w:val="24"/>
        </w:rPr>
        <w:t xml:space="preserve"> </w:t>
      </w:r>
      <w:r w:rsidRPr="00A508A1">
        <w:rPr>
          <w:rFonts w:ascii="Times New Roman" w:eastAsia="Calibri" w:hAnsi="Times New Roman" w:cs="Times New Roman"/>
          <w:color w:val="000000" w:themeColor="text1"/>
          <w:sz w:val="24"/>
          <w:szCs w:val="24"/>
        </w:rPr>
        <w:t xml:space="preserve">must be provided by Practitioner, whose network contract with Us is to provide VPC by Telemedicine.] </w:t>
      </w:r>
    </w:p>
    <w:p w14:paraId="7F8B7CD8" w14:textId="77777777" w:rsidR="00A508A1" w:rsidRPr="00A508A1" w:rsidRDefault="00A508A1" w:rsidP="00A508A1">
      <w:pPr>
        <w:rPr>
          <w:rFonts w:ascii="Times New Roman" w:eastAsia="Calibri" w:hAnsi="Times New Roman" w:cs="Times New Roman"/>
          <w:color w:val="000000" w:themeColor="text1"/>
          <w:sz w:val="24"/>
          <w:szCs w:val="24"/>
        </w:rPr>
      </w:pPr>
      <w:r w:rsidRPr="00A508A1">
        <w:rPr>
          <w:rFonts w:ascii="Times New Roman" w:eastAsia="Calibri" w:hAnsi="Times New Roman" w:cs="Times New Roman"/>
          <w:color w:val="000000" w:themeColor="text1"/>
          <w:sz w:val="24"/>
          <w:szCs w:val="24"/>
        </w:rPr>
        <w:t>Covered VPC Telemedicine services include:</w:t>
      </w:r>
    </w:p>
    <w:p w14:paraId="25415A6A" w14:textId="77777777" w:rsidR="00A508A1" w:rsidRPr="00A508A1" w:rsidRDefault="00A508A1" w:rsidP="00A508A1">
      <w:pPr>
        <w:numPr>
          <w:ilvl w:val="0"/>
          <w:numId w:val="129"/>
        </w:numPr>
        <w:spacing w:after="0" w:line="240" w:lineRule="auto"/>
        <w:rPr>
          <w:rFonts w:ascii="Times New Roman" w:eastAsia="Times New Roman" w:hAnsi="Times New Roman" w:cs="Times New Roman"/>
          <w:color w:val="000000" w:themeColor="text1"/>
          <w:sz w:val="24"/>
          <w:szCs w:val="24"/>
        </w:rPr>
      </w:pPr>
      <w:r w:rsidRPr="00A508A1">
        <w:rPr>
          <w:rFonts w:ascii="Times New Roman" w:hAnsi="Times New Roman" w:cs="Times New Roman"/>
          <w:color w:val="000000" w:themeColor="text1"/>
          <w:sz w:val="24"/>
          <w:szCs w:val="24"/>
        </w:rPr>
        <w:t>General primary care consultations;</w:t>
      </w:r>
    </w:p>
    <w:p w14:paraId="5736565E" w14:textId="77777777" w:rsidR="00A508A1" w:rsidRPr="00A508A1" w:rsidRDefault="00A508A1" w:rsidP="00A508A1">
      <w:pPr>
        <w:numPr>
          <w:ilvl w:val="0"/>
          <w:numId w:val="129"/>
        </w:numPr>
        <w:spacing w:after="0" w:line="240" w:lineRule="auto"/>
        <w:rPr>
          <w:rFonts w:ascii="Times New Roman" w:hAnsi="Times New Roman" w:cs="Times New Roman"/>
          <w:color w:val="000000" w:themeColor="text1"/>
          <w:sz w:val="24"/>
          <w:szCs w:val="24"/>
        </w:rPr>
      </w:pPr>
      <w:r w:rsidRPr="00A508A1">
        <w:rPr>
          <w:rFonts w:ascii="Times New Roman" w:hAnsi="Times New Roman" w:cs="Times New Roman"/>
          <w:color w:val="000000" w:themeColor="text1"/>
          <w:sz w:val="24"/>
          <w:szCs w:val="24"/>
        </w:rPr>
        <w:t xml:space="preserve">Preventive care screening and counseling; </w:t>
      </w:r>
    </w:p>
    <w:p w14:paraId="5A9C4763" w14:textId="77777777" w:rsidR="00A508A1" w:rsidRPr="00A508A1" w:rsidRDefault="00A508A1" w:rsidP="00A508A1">
      <w:pPr>
        <w:numPr>
          <w:ilvl w:val="0"/>
          <w:numId w:val="129"/>
        </w:numPr>
        <w:spacing w:after="0" w:line="240" w:lineRule="auto"/>
        <w:rPr>
          <w:rFonts w:ascii="Times New Roman" w:hAnsi="Times New Roman" w:cs="Times New Roman"/>
          <w:color w:val="000000" w:themeColor="text1"/>
          <w:sz w:val="24"/>
          <w:szCs w:val="24"/>
        </w:rPr>
      </w:pPr>
      <w:r w:rsidRPr="00A508A1">
        <w:rPr>
          <w:rFonts w:ascii="Times New Roman" w:hAnsi="Times New Roman" w:cs="Times New Roman"/>
          <w:color w:val="000000" w:themeColor="text1"/>
          <w:sz w:val="24"/>
          <w:szCs w:val="24"/>
        </w:rPr>
        <w:t>Preventive care biometric review and analysis:</w:t>
      </w:r>
    </w:p>
    <w:p w14:paraId="386B88BE" w14:textId="77777777" w:rsidR="00A508A1" w:rsidRPr="00A508A1" w:rsidRDefault="00A508A1" w:rsidP="00A508A1">
      <w:pPr>
        <w:numPr>
          <w:ilvl w:val="1"/>
          <w:numId w:val="128"/>
        </w:numPr>
        <w:spacing w:after="0" w:line="240" w:lineRule="auto"/>
        <w:ind w:left="720"/>
        <w:contextualSpacing/>
        <w:rPr>
          <w:rFonts w:ascii="Times New Roman" w:hAnsi="Times New Roman" w:cs="Times New Roman"/>
          <w:color w:val="000000" w:themeColor="text1"/>
          <w:sz w:val="24"/>
          <w:szCs w:val="24"/>
        </w:rPr>
      </w:pPr>
      <w:r w:rsidRPr="00A508A1">
        <w:rPr>
          <w:rFonts w:ascii="Times New Roman" w:hAnsi="Times New Roman" w:cs="Times New Roman"/>
          <w:color w:val="000000" w:themeColor="text1"/>
          <w:sz w:val="24"/>
          <w:szCs w:val="24"/>
        </w:rPr>
        <w:t xml:space="preserve">If a Member will perform self-assessments, the Member will be provided with a blood pressure cuff and heart monitor at no cost when the first VPC consultation is scheduled.  </w:t>
      </w:r>
    </w:p>
    <w:p w14:paraId="1069AA75" w14:textId="77777777" w:rsidR="00A508A1" w:rsidRPr="00A508A1" w:rsidRDefault="00A508A1" w:rsidP="00A508A1">
      <w:pPr>
        <w:numPr>
          <w:ilvl w:val="1"/>
          <w:numId w:val="128"/>
        </w:numPr>
        <w:spacing w:after="0" w:line="240" w:lineRule="auto"/>
        <w:ind w:left="720"/>
        <w:contextualSpacing/>
        <w:rPr>
          <w:rFonts w:ascii="Times New Roman" w:hAnsi="Times New Roman" w:cs="Times New Roman"/>
          <w:color w:val="000000" w:themeColor="text1"/>
          <w:sz w:val="24"/>
          <w:szCs w:val="24"/>
        </w:rPr>
      </w:pPr>
      <w:r w:rsidRPr="00A508A1">
        <w:rPr>
          <w:rFonts w:ascii="Times New Roman" w:hAnsi="Times New Roman" w:cs="Times New Roman"/>
          <w:color w:val="000000" w:themeColor="text1"/>
          <w:sz w:val="24"/>
          <w:szCs w:val="24"/>
        </w:rPr>
        <w:t>A Member’s results may be self-reported or reviewed by a VPC</w:t>
      </w:r>
      <w:r w:rsidRPr="00A508A1">
        <w:rPr>
          <w:rFonts w:ascii="Times New Roman" w:hAnsi="Times New Roman" w:cs="Times New Roman"/>
          <w:b/>
          <w:bCs/>
          <w:color w:val="000000" w:themeColor="text1"/>
          <w:sz w:val="24"/>
          <w:szCs w:val="24"/>
        </w:rPr>
        <w:t xml:space="preserve"> </w:t>
      </w:r>
      <w:r w:rsidRPr="00A508A1">
        <w:rPr>
          <w:rFonts w:ascii="Times New Roman" w:hAnsi="Times New Roman" w:cs="Times New Roman"/>
          <w:color w:val="000000" w:themeColor="text1"/>
          <w:sz w:val="24"/>
          <w:szCs w:val="24"/>
        </w:rPr>
        <w:t>Telemedicine</w:t>
      </w:r>
      <w:r w:rsidRPr="00A508A1">
        <w:rPr>
          <w:rFonts w:ascii="Times New Roman" w:hAnsi="Times New Roman" w:cs="Times New Roman"/>
          <w:b/>
          <w:bCs/>
          <w:color w:val="000000" w:themeColor="text1"/>
          <w:sz w:val="24"/>
          <w:szCs w:val="24"/>
        </w:rPr>
        <w:t xml:space="preserve"> </w:t>
      </w:r>
      <w:r w:rsidRPr="00A508A1">
        <w:rPr>
          <w:rFonts w:ascii="Times New Roman" w:hAnsi="Times New Roman" w:cs="Times New Roman"/>
          <w:color w:val="000000" w:themeColor="text1"/>
          <w:sz w:val="24"/>
          <w:szCs w:val="24"/>
        </w:rPr>
        <w:t>Practitioner by a remote device;</w:t>
      </w:r>
    </w:p>
    <w:p w14:paraId="40BCFE48" w14:textId="77777777" w:rsidR="00A508A1" w:rsidRPr="00A508A1" w:rsidRDefault="00A508A1" w:rsidP="00A508A1">
      <w:pPr>
        <w:numPr>
          <w:ilvl w:val="0"/>
          <w:numId w:val="129"/>
        </w:numPr>
        <w:spacing w:after="0" w:line="240" w:lineRule="auto"/>
        <w:rPr>
          <w:rFonts w:ascii="Times New Roman" w:hAnsi="Times New Roman" w:cs="Times New Roman"/>
          <w:color w:val="000000" w:themeColor="text1"/>
          <w:sz w:val="24"/>
          <w:szCs w:val="24"/>
        </w:rPr>
      </w:pPr>
      <w:r w:rsidRPr="00A508A1">
        <w:rPr>
          <w:rFonts w:ascii="Times New Roman" w:hAnsi="Times New Roman" w:cs="Times New Roman"/>
          <w:color w:val="000000" w:themeColor="text1"/>
          <w:sz w:val="24"/>
          <w:szCs w:val="24"/>
        </w:rPr>
        <w:t>Consultations for non-emergency Illness or Injury, including prescriptions, when needed</w:t>
      </w:r>
    </w:p>
    <w:p w14:paraId="2D73D757" w14:textId="77777777" w:rsidR="00A508A1" w:rsidRPr="00A508A1" w:rsidRDefault="00A508A1" w:rsidP="00A508A1">
      <w:pPr>
        <w:numPr>
          <w:ilvl w:val="0"/>
          <w:numId w:val="129"/>
        </w:numPr>
        <w:spacing w:after="0" w:line="240" w:lineRule="auto"/>
        <w:rPr>
          <w:rFonts w:ascii="Times New Roman" w:hAnsi="Times New Roman" w:cs="Times New Roman"/>
          <w:color w:val="000000" w:themeColor="text1"/>
          <w:sz w:val="24"/>
          <w:szCs w:val="24"/>
        </w:rPr>
      </w:pPr>
      <w:r w:rsidRPr="00A508A1">
        <w:rPr>
          <w:rFonts w:ascii="Times New Roman" w:hAnsi="Times New Roman" w:cs="Times New Roman"/>
          <w:color w:val="000000" w:themeColor="text1"/>
          <w:sz w:val="24"/>
          <w:szCs w:val="24"/>
        </w:rPr>
        <w:t>Prescription drug coordination to encourage safe and</w:t>
      </w:r>
      <w:r w:rsidRPr="00A508A1">
        <w:rPr>
          <w:rFonts w:ascii="Times New Roman" w:hAnsi="Times New Roman" w:cs="Times New Roman"/>
          <w:b/>
          <w:bCs/>
          <w:color w:val="000000" w:themeColor="text1"/>
          <w:sz w:val="24"/>
          <w:szCs w:val="24"/>
        </w:rPr>
        <w:t xml:space="preserve"> </w:t>
      </w:r>
      <w:r w:rsidRPr="00A508A1">
        <w:rPr>
          <w:rFonts w:ascii="Times New Roman" w:hAnsi="Times New Roman" w:cs="Times New Roman"/>
          <w:color w:val="000000" w:themeColor="text1"/>
          <w:sz w:val="24"/>
          <w:szCs w:val="24"/>
        </w:rPr>
        <w:t xml:space="preserve">appropriate use of medications </w:t>
      </w:r>
    </w:p>
    <w:p w14:paraId="5018ED83" w14:textId="77777777" w:rsidR="00A508A1" w:rsidRPr="00A508A1" w:rsidRDefault="00A508A1" w:rsidP="00A508A1">
      <w:pPr>
        <w:numPr>
          <w:ilvl w:val="0"/>
          <w:numId w:val="129"/>
        </w:numPr>
        <w:spacing w:after="0" w:line="240" w:lineRule="auto"/>
        <w:rPr>
          <w:rFonts w:ascii="Times New Roman" w:hAnsi="Times New Roman" w:cs="Times New Roman"/>
          <w:color w:val="000000" w:themeColor="text1"/>
          <w:sz w:val="24"/>
          <w:szCs w:val="24"/>
        </w:rPr>
      </w:pPr>
      <w:r w:rsidRPr="00A508A1">
        <w:rPr>
          <w:rFonts w:ascii="Times New Roman" w:hAnsi="Times New Roman" w:cs="Times New Roman"/>
          <w:color w:val="000000" w:themeColor="text1"/>
          <w:sz w:val="24"/>
          <w:szCs w:val="24"/>
        </w:rPr>
        <w:t>Follow-up care and coordination with Practitioners</w:t>
      </w:r>
    </w:p>
    <w:p w14:paraId="675C8A50" w14:textId="77777777" w:rsidR="00A508A1" w:rsidRPr="00A508A1" w:rsidRDefault="00A508A1" w:rsidP="00A508A1">
      <w:pPr>
        <w:rPr>
          <w:rFonts w:ascii="Times New Roman" w:eastAsia="Calibri" w:hAnsi="Times New Roman" w:cs="Times New Roman"/>
          <w:color w:val="000000" w:themeColor="text1"/>
          <w:sz w:val="24"/>
          <w:szCs w:val="24"/>
        </w:rPr>
      </w:pPr>
    </w:p>
    <w:p w14:paraId="64330317" w14:textId="77777777" w:rsidR="00A508A1" w:rsidRPr="00A508A1" w:rsidRDefault="00A508A1" w:rsidP="00A508A1">
      <w:pPr>
        <w:rPr>
          <w:rFonts w:ascii="Times New Roman" w:eastAsia="Calibri" w:hAnsi="Times New Roman" w:cs="Times New Roman"/>
          <w:color w:val="000000" w:themeColor="text1"/>
          <w:sz w:val="24"/>
          <w:szCs w:val="24"/>
        </w:rPr>
      </w:pPr>
      <w:r w:rsidRPr="00A508A1">
        <w:rPr>
          <w:rFonts w:ascii="Times New Roman" w:eastAsia="Calibri" w:hAnsi="Times New Roman" w:cs="Times New Roman"/>
          <w:color w:val="000000" w:themeColor="text1"/>
          <w:sz w:val="24"/>
          <w:szCs w:val="24"/>
        </w:rPr>
        <w:t>The</w:t>
      </w:r>
      <w:r w:rsidRPr="00A508A1">
        <w:rPr>
          <w:rFonts w:ascii="Times New Roman" w:eastAsia="Calibri" w:hAnsi="Times New Roman" w:cs="Times New Roman"/>
          <w:b/>
          <w:bCs/>
          <w:color w:val="000000" w:themeColor="text1"/>
          <w:sz w:val="24"/>
          <w:szCs w:val="24"/>
        </w:rPr>
        <w:t xml:space="preserve"> </w:t>
      </w:r>
      <w:r w:rsidRPr="00A508A1">
        <w:rPr>
          <w:rFonts w:ascii="Times New Roman" w:eastAsia="Calibri" w:hAnsi="Times New Roman" w:cs="Times New Roman"/>
          <w:color w:val="000000" w:themeColor="text1"/>
          <w:sz w:val="24"/>
          <w:szCs w:val="24"/>
        </w:rPr>
        <w:t>VPC</w:t>
      </w:r>
      <w:r w:rsidRPr="00A508A1">
        <w:rPr>
          <w:rFonts w:ascii="Times New Roman" w:eastAsia="Calibri" w:hAnsi="Times New Roman" w:cs="Times New Roman"/>
          <w:b/>
          <w:bCs/>
          <w:color w:val="000000" w:themeColor="text1"/>
          <w:sz w:val="24"/>
          <w:szCs w:val="24"/>
        </w:rPr>
        <w:t xml:space="preserve"> </w:t>
      </w:r>
      <w:r w:rsidRPr="00A508A1">
        <w:rPr>
          <w:rFonts w:ascii="Times New Roman" w:eastAsia="Calibri" w:hAnsi="Times New Roman" w:cs="Times New Roman"/>
          <w:color w:val="000000" w:themeColor="text1"/>
          <w:sz w:val="24"/>
          <w:szCs w:val="24"/>
        </w:rPr>
        <w:t>telemedicine Practitioner can help a Member identify network Practitioners for covered services ordered during a virtual consultation, including:</w:t>
      </w:r>
    </w:p>
    <w:p w14:paraId="140A7601" w14:textId="77777777" w:rsidR="00A508A1" w:rsidRPr="00A508A1" w:rsidRDefault="00A508A1" w:rsidP="00A508A1">
      <w:pPr>
        <w:numPr>
          <w:ilvl w:val="0"/>
          <w:numId w:val="130"/>
        </w:numPr>
        <w:spacing w:after="0" w:line="240" w:lineRule="auto"/>
        <w:rPr>
          <w:rFonts w:ascii="Times New Roman" w:eastAsia="Calibri" w:hAnsi="Times New Roman" w:cs="Times New Roman"/>
          <w:color w:val="000000" w:themeColor="text1"/>
          <w:sz w:val="24"/>
          <w:szCs w:val="24"/>
        </w:rPr>
      </w:pPr>
      <w:r w:rsidRPr="00A508A1">
        <w:rPr>
          <w:rFonts w:ascii="Times New Roman" w:eastAsia="Calibri" w:hAnsi="Times New Roman" w:cs="Times New Roman"/>
          <w:color w:val="000000" w:themeColor="text1"/>
          <w:sz w:val="24"/>
          <w:szCs w:val="24"/>
        </w:rPr>
        <w:t>Diagnostic lab tests</w:t>
      </w:r>
    </w:p>
    <w:p w14:paraId="705DC65F" w14:textId="77777777" w:rsidR="00A508A1" w:rsidRPr="00A508A1" w:rsidRDefault="00A508A1" w:rsidP="00A508A1">
      <w:pPr>
        <w:numPr>
          <w:ilvl w:val="0"/>
          <w:numId w:val="130"/>
        </w:numPr>
        <w:spacing w:after="0" w:line="240" w:lineRule="auto"/>
        <w:rPr>
          <w:rFonts w:ascii="Times New Roman" w:eastAsia="Calibri" w:hAnsi="Times New Roman" w:cs="Times New Roman"/>
          <w:color w:val="000000" w:themeColor="text1"/>
          <w:sz w:val="24"/>
          <w:szCs w:val="24"/>
        </w:rPr>
      </w:pPr>
      <w:r w:rsidRPr="00A508A1">
        <w:rPr>
          <w:rFonts w:ascii="Times New Roman" w:eastAsia="Calibri" w:hAnsi="Times New Roman" w:cs="Times New Roman"/>
          <w:color w:val="000000" w:themeColor="text1"/>
          <w:sz w:val="24"/>
          <w:szCs w:val="24"/>
        </w:rPr>
        <w:t xml:space="preserve">Preventive care immunizations </w:t>
      </w:r>
    </w:p>
    <w:p w14:paraId="58902BB0" w14:textId="77777777" w:rsidR="00A508A1" w:rsidRPr="00A508A1" w:rsidRDefault="00A508A1" w:rsidP="00A508A1">
      <w:pPr>
        <w:numPr>
          <w:ilvl w:val="0"/>
          <w:numId w:val="130"/>
        </w:numPr>
        <w:spacing w:after="0" w:line="240" w:lineRule="auto"/>
        <w:rPr>
          <w:rFonts w:ascii="Times New Roman" w:eastAsia="Calibri" w:hAnsi="Times New Roman" w:cs="Times New Roman"/>
          <w:color w:val="000000" w:themeColor="text1"/>
          <w:sz w:val="24"/>
          <w:szCs w:val="24"/>
        </w:rPr>
      </w:pPr>
      <w:r w:rsidRPr="00A508A1">
        <w:rPr>
          <w:rFonts w:ascii="Times New Roman" w:eastAsia="Calibri" w:hAnsi="Times New Roman" w:cs="Times New Roman"/>
          <w:color w:val="000000" w:themeColor="text1"/>
          <w:sz w:val="24"/>
          <w:szCs w:val="24"/>
        </w:rPr>
        <w:t xml:space="preserve">In-person preventive care </w:t>
      </w:r>
    </w:p>
    <w:p w14:paraId="2DE8DE79" w14:textId="77777777" w:rsidR="00A508A1" w:rsidRPr="00A508A1" w:rsidRDefault="00A508A1" w:rsidP="00A508A1">
      <w:pPr>
        <w:numPr>
          <w:ilvl w:val="0"/>
          <w:numId w:val="130"/>
        </w:numPr>
        <w:spacing w:after="0" w:line="240" w:lineRule="auto"/>
        <w:rPr>
          <w:rFonts w:ascii="Times New Roman" w:eastAsia="Calibri" w:hAnsi="Times New Roman" w:cs="Times New Roman"/>
          <w:color w:val="000000" w:themeColor="text1"/>
          <w:sz w:val="24"/>
          <w:szCs w:val="24"/>
        </w:rPr>
      </w:pPr>
      <w:r w:rsidRPr="00A508A1">
        <w:rPr>
          <w:rFonts w:ascii="Times New Roman" w:eastAsia="Calibri" w:hAnsi="Times New Roman" w:cs="Times New Roman"/>
          <w:color w:val="000000" w:themeColor="text1"/>
          <w:sz w:val="24"/>
          <w:szCs w:val="24"/>
        </w:rPr>
        <w:t>In-person biometric screenings such as cholesterol and blood sugar testing</w:t>
      </w:r>
    </w:p>
    <w:p w14:paraId="59AB9223" w14:textId="77777777" w:rsidR="00A508A1" w:rsidRPr="00A508A1" w:rsidRDefault="00A508A1" w:rsidP="00A508A1">
      <w:pPr>
        <w:ind w:left="360"/>
        <w:rPr>
          <w:rFonts w:ascii="Times New Roman" w:eastAsia="Calibri" w:hAnsi="Times New Roman" w:cs="Times New Roman"/>
          <w:color w:val="000000" w:themeColor="text1"/>
          <w:sz w:val="24"/>
          <w:szCs w:val="24"/>
        </w:rPr>
      </w:pPr>
    </w:p>
    <w:p w14:paraId="26121BD0" w14:textId="77777777" w:rsidR="00A508A1" w:rsidRPr="00A508A1" w:rsidRDefault="00A508A1" w:rsidP="00A508A1">
      <w:pPr>
        <w:rPr>
          <w:rFonts w:ascii="Times New Roman" w:eastAsia="Calibri" w:hAnsi="Times New Roman" w:cs="Times New Roman"/>
          <w:color w:val="000000" w:themeColor="text1"/>
          <w:sz w:val="24"/>
          <w:szCs w:val="24"/>
        </w:rPr>
      </w:pPr>
      <w:r w:rsidRPr="00A508A1">
        <w:rPr>
          <w:rFonts w:ascii="Times New Roman" w:eastAsia="Calibri" w:hAnsi="Times New Roman" w:cs="Times New Roman"/>
          <w:color w:val="000000" w:themeColor="text1"/>
          <w:sz w:val="24"/>
          <w:szCs w:val="24"/>
        </w:rPr>
        <w:t xml:space="preserve">The applicable deductible, copayment or coinsurance will apply for services not provided by a VPC Telemedicine Practitioner and for any prescription drugs. </w:t>
      </w:r>
    </w:p>
    <w:p w14:paraId="1FC1BEE6" w14:textId="77777777" w:rsidR="00A508A1" w:rsidRPr="00A508A1" w:rsidRDefault="00A508A1" w:rsidP="00A508A1">
      <w:pPr>
        <w:spacing w:after="0" w:line="240" w:lineRule="auto"/>
        <w:rPr>
          <w:rFonts w:ascii="Times New Roman" w:eastAsia="Calibri" w:hAnsi="Times New Roman" w:cs="Times New Roman"/>
          <w:color w:val="000000" w:themeColor="text1"/>
          <w:sz w:val="24"/>
          <w:szCs w:val="24"/>
        </w:rPr>
      </w:pPr>
      <w:r w:rsidRPr="00A508A1">
        <w:rPr>
          <w:rFonts w:ascii="Times New Roman" w:eastAsia="Calibri" w:hAnsi="Times New Roman" w:cs="Times New Roman"/>
          <w:color w:val="000000" w:themeColor="text1"/>
          <w:sz w:val="24"/>
          <w:szCs w:val="24"/>
        </w:rPr>
        <w:t>Note:  Telemedicine consultations received from a Practitioner who is not a VPC</w:t>
      </w:r>
      <w:r w:rsidRPr="00A508A1">
        <w:rPr>
          <w:rFonts w:ascii="Times New Roman" w:eastAsia="Calibri" w:hAnsi="Times New Roman" w:cs="Times New Roman"/>
          <w:b/>
          <w:bCs/>
          <w:color w:val="000000" w:themeColor="text1"/>
          <w:sz w:val="24"/>
          <w:szCs w:val="24"/>
        </w:rPr>
        <w:t xml:space="preserve"> </w:t>
      </w:r>
      <w:r w:rsidRPr="00A508A1">
        <w:rPr>
          <w:rFonts w:ascii="Times New Roman" w:eastAsia="Calibri" w:hAnsi="Times New Roman" w:cs="Times New Roman"/>
          <w:color w:val="000000" w:themeColor="text1"/>
          <w:sz w:val="24"/>
          <w:szCs w:val="24"/>
        </w:rPr>
        <w:t>Telemedicine Practitioner are not covered under this virtual primary care provision.]</w:t>
      </w:r>
    </w:p>
    <w:p w14:paraId="66C54A34" w14:textId="77777777" w:rsidR="00A508A1" w:rsidRPr="00A508A1" w:rsidRDefault="00A508A1" w:rsidP="00A508A1">
      <w:pPr>
        <w:suppressLineNumbers/>
        <w:spacing w:after="0" w:line="240" w:lineRule="auto"/>
        <w:jc w:val="both"/>
        <w:rPr>
          <w:rFonts w:ascii="Times" w:eastAsia="Calibri" w:hAnsi="Times" w:cs="Times New Roman"/>
          <w:sz w:val="24"/>
          <w:szCs w:val="20"/>
        </w:rPr>
      </w:pPr>
    </w:p>
    <w:p w14:paraId="39BCA620"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[We cover health care services provided through a Walk-in Clinic.  Covered services include:</w:t>
      </w:r>
    </w:p>
    <w:p w14:paraId="153DEF6C" w14:textId="77777777" w:rsidR="00A508A1" w:rsidRPr="00A508A1" w:rsidRDefault="00A508A1" w:rsidP="00A508A1">
      <w:pPr>
        <w:numPr>
          <w:ilvl w:val="0"/>
          <w:numId w:val="127"/>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Scheduled and unscheduled visits for Illnesses and Injuries that are not visits to treat an Emergency;</w:t>
      </w:r>
    </w:p>
    <w:p w14:paraId="0416B4E4" w14:textId="77777777" w:rsidR="00A508A1" w:rsidRPr="00A508A1" w:rsidRDefault="00A508A1" w:rsidP="00A508A1">
      <w:pPr>
        <w:numPr>
          <w:ilvl w:val="0"/>
          <w:numId w:val="127"/>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Preventive care immunizations administered within the scope of the Walk-in Clinic’s license;</w:t>
      </w:r>
    </w:p>
    <w:p w14:paraId="76263A35" w14:textId="77777777" w:rsidR="00A508A1" w:rsidRPr="00A508A1" w:rsidRDefault="00A508A1" w:rsidP="00A508A1">
      <w:pPr>
        <w:numPr>
          <w:ilvl w:val="0"/>
          <w:numId w:val="127"/>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Telemedicine and/or Telehealth consultations;</w:t>
      </w:r>
    </w:p>
    <w:p w14:paraId="339409FA" w14:textId="77777777" w:rsidR="00A508A1" w:rsidRPr="00A508A1" w:rsidRDefault="00A508A1" w:rsidP="00A508A1">
      <w:pPr>
        <w:numPr>
          <w:ilvl w:val="0"/>
          <w:numId w:val="127"/>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Individual screening and counseling services to address obesity or health diet as well as tobacco cessation.]</w:t>
      </w:r>
    </w:p>
    <w:p w14:paraId="514F861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2D760F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2.</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Home visits</w:t>
      </w:r>
      <w:r w:rsidRPr="00A508A1">
        <w:rPr>
          <w:rFonts w:ascii="Times New Roman" w:eastAsia="Times New Roman" w:hAnsi="Times New Roman" w:cs="Times New Roman"/>
          <w:sz w:val="24"/>
          <w:szCs w:val="20"/>
        </w:rPr>
        <w:t xml:space="preserve"> by a [Member]'s Primary Care Provider.</w:t>
      </w:r>
    </w:p>
    <w:p w14:paraId="4BAFCA4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3.</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 xml:space="preserve">Preventive Care, including but not limited to </w:t>
      </w:r>
      <w:r w:rsidRPr="00A508A1">
        <w:rPr>
          <w:rFonts w:ascii="Times New Roman" w:eastAsia="Times New Roman" w:hAnsi="Times New Roman" w:cs="Times New Roman"/>
          <w:sz w:val="24"/>
          <w:szCs w:val="20"/>
        </w:rPr>
        <w:t xml:space="preserve"> </w:t>
      </w:r>
      <w:r w:rsidRPr="00A508A1">
        <w:rPr>
          <w:rFonts w:ascii="Times New Roman" w:eastAsia="Times New Roman" w:hAnsi="Times New Roman" w:cs="Times New Roman"/>
          <w:b/>
          <w:sz w:val="24"/>
          <w:szCs w:val="20"/>
        </w:rPr>
        <w:t>Periodic health examinations</w:t>
      </w:r>
      <w:r w:rsidRPr="00A508A1">
        <w:rPr>
          <w:rFonts w:ascii="Times New Roman" w:eastAsia="Times New Roman" w:hAnsi="Times New Roman" w:cs="Times New Roman"/>
          <w:sz w:val="24"/>
          <w:szCs w:val="20"/>
        </w:rPr>
        <w:t xml:space="preserve"> such as:</w:t>
      </w:r>
    </w:p>
    <w:p w14:paraId="31F105C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b/>
        <w:t>a.  Well child care from birth including immunizations;</w:t>
      </w:r>
    </w:p>
    <w:p w14:paraId="06785FC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b/>
        <w:t>b.  Routine physical examinations, including eye examinations;</w:t>
      </w:r>
    </w:p>
    <w:p w14:paraId="52FFABD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b/>
        <w:t>c.  Routine gynecologic exams and related services;</w:t>
      </w:r>
    </w:p>
    <w:p w14:paraId="356F25D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b/>
        <w:t>d.  Routine ear and hearing examination; and</w:t>
      </w:r>
    </w:p>
    <w:p w14:paraId="040AF2A3" w14:textId="77777777" w:rsidR="00A508A1" w:rsidRPr="00A508A1" w:rsidRDefault="00A508A1" w:rsidP="00A508A1">
      <w:pPr>
        <w:spacing w:after="0" w:line="240" w:lineRule="auto"/>
        <w:ind w:left="72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14:paraId="330B08AB"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New Roman" w:eastAsia="Times New Roman" w:hAnsi="Times New Roman" w:cs="Times New Roman"/>
          <w:sz w:val="24"/>
          <w:szCs w:val="20"/>
        </w:rPr>
        <w:t xml:space="preserve">4.  </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bCs/>
          <w:sz w:val="24"/>
          <w:szCs w:val="20"/>
        </w:rPr>
        <w:t>Maternity Care</w:t>
      </w:r>
      <w:r w:rsidRPr="00A508A1">
        <w:rPr>
          <w:rFonts w:ascii="Times New Roman" w:eastAsia="Times New Roman" w:hAnsi="Times New Roman" w:cs="Times New Roman"/>
          <w:sz w:val="24"/>
          <w:szCs w:val="20"/>
        </w:rPr>
        <w:t xml:space="preserve">.  </w:t>
      </w:r>
      <w:r w:rsidRPr="00A508A1">
        <w:rPr>
          <w:rFonts w:ascii="Times" w:eastAsia="Calibri" w:hAnsi="Times" w:cs="Times New Roman"/>
          <w:sz w:val="24"/>
          <w:szCs w:val="20"/>
        </w:rPr>
        <w:t xml:space="preserve">We pregnancies and associated maternity care the same way We would cover an Illness.  Maternity care includes medically necessary prenatal and postpartum visits, laboratory and imaging services.  [We also cover Doula care.]  </w:t>
      </w:r>
    </w:p>
    <w:p w14:paraId="49585D7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5.</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Diagnostic Services</w:t>
      </w:r>
      <w:r w:rsidRPr="00A508A1">
        <w:rPr>
          <w:rFonts w:ascii="Times New Roman" w:eastAsia="Times New Roman" w:hAnsi="Times New Roman" w:cs="Times New Roman"/>
          <w:sz w:val="24"/>
          <w:szCs w:val="20"/>
        </w:rPr>
        <w:t>.</w:t>
      </w:r>
    </w:p>
    <w:p w14:paraId="5E0673C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6.</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Casts and dressings.</w:t>
      </w:r>
    </w:p>
    <w:p w14:paraId="3895439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7.</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Ambulance service</w:t>
      </w:r>
      <w:r w:rsidRPr="00A508A1">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14:paraId="514E893D" w14:textId="77777777"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8.</w:t>
      </w:r>
      <w:r w:rsidRPr="00A508A1">
        <w:rPr>
          <w:rFonts w:ascii="Times" w:eastAsia="Times New Roman" w:hAnsi="Times" w:cs="Times New Roman"/>
          <w:sz w:val="24"/>
          <w:szCs w:val="20"/>
        </w:rPr>
        <w:tab/>
        <w:t>.</w:t>
      </w:r>
      <w:r w:rsidRPr="00A508A1">
        <w:rPr>
          <w:rFonts w:ascii="Times" w:eastAsia="Times New Roman" w:hAnsi="Times" w:cs="Times New Roman"/>
          <w:b/>
          <w:sz w:val="24"/>
          <w:szCs w:val="20"/>
        </w:rPr>
        <w:t xml:space="preserve"> Orthotic or Prosthetic Appliances.  </w:t>
      </w:r>
      <w:r w:rsidRPr="00A508A1">
        <w:rPr>
          <w:rFonts w:ascii="Times" w:eastAsia="Times New Roman" w:hAnsi="Times" w:cs="Times New Roman"/>
          <w:sz w:val="24"/>
          <w:szCs w:val="20"/>
        </w:rPr>
        <w:t>We cover charges incurred in obtaining an Orthotic Appliance or a Prosthetic Appliance if the [Member’s] Practitioner determines the appliance is medically necessary.  The deductible, coinsurance or copayment as applicable to a [physician visit to a non-Specialist Doctor] [PCP visit] for treatment of an Illness or Injury will apply to the Orthotic Appliance or Prosthetic Appliance.</w:t>
      </w:r>
    </w:p>
    <w:p w14:paraId="4CF3C865" w14:textId="77777777" w:rsidR="00A508A1" w:rsidRPr="00A508A1" w:rsidRDefault="00A508A1" w:rsidP="00A508A1">
      <w:pPr>
        <w:suppressLineNumbers/>
        <w:spacing w:after="0" w:line="240" w:lineRule="auto"/>
        <w:rPr>
          <w:rFonts w:ascii="Times" w:eastAsia="Times New Roman" w:hAnsi="Times" w:cs="Times New Roman"/>
          <w:sz w:val="24"/>
          <w:szCs w:val="20"/>
        </w:rPr>
      </w:pPr>
    </w:p>
    <w:p w14:paraId="3F5B9F5C" w14:textId="77777777"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 xml:space="preserve">The Orthotic Appliance or Prosthetic Appliance may be obtained from any Network licensed orthotist or prosthetist or any certified </w:t>
      </w:r>
      <w:proofErr w:type="spellStart"/>
      <w:r w:rsidRPr="00A508A1">
        <w:rPr>
          <w:rFonts w:ascii="Times" w:eastAsia="Times New Roman" w:hAnsi="Times" w:cs="Times New Roman"/>
          <w:sz w:val="24"/>
          <w:szCs w:val="20"/>
        </w:rPr>
        <w:t>pedorthist</w:t>
      </w:r>
      <w:proofErr w:type="spellEnd"/>
      <w:r w:rsidRPr="00A508A1">
        <w:rPr>
          <w:rFonts w:ascii="Times" w:eastAsia="Times New Roman" w:hAnsi="Times" w:cs="Times New Roman"/>
          <w:sz w:val="24"/>
          <w:szCs w:val="20"/>
        </w:rPr>
        <w:t xml:space="preserve">.  </w:t>
      </w:r>
    </w:p>
    <w:p w14:paraId="38FD7001" w14:textId="77777777" w:rsidR="00A508A1" w:rsidRPr="00A508A1" w:rsidRDefault="00A508A1" w:rsidP="00A508A1">
      <w:pPr>
        <w:suppressLineNumbers/>
        <w:spacing w:after="0" w:line="240" w:lineRule="auto"/>
        <w:rPr>
          <w:rFonts w:ascii="Times" w:eastAsia="Times New Roman" w:hAnsi="Times" w:cs="Times New Roman"/>
          <w:sz w:val="24"/>
          <w:szCs w:val="20"/>
        </w:rPr>
      </w:pPr>
    </w:p>
    <w:p w14:paraId="6DBE9932" w14:textId="77777777"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 xml:space="preserve">Coverage for the appliances will be provided to the same extent as other charges under the Contract. </w:t>
      </w:r>
    </w:p>
    <w:p w14:paraId="44081444" w14:textId="77777777" w:rsidR="00A508A1" w:rsidRPr="00A508A1" w:rsidRDefault="00A508A1" w:rsidP="00A508A1">
      <w:pPr>
        <w:tabs>
          <w:tab w:val="left" w:pos="720"/>
          <w:tab w:val="left" w:pos="1440"/>
          <w:tab w:val="left" w:pos="4032"/>
        </w:tabs>
        <w:spacing w:after="0" w:line="240" w:lineRule="auto"/>
        <w:ind w:right="-1152" w:hanging="1026"/>
        <w:jc w:val="both"/>
        <w:rPr>
          <w:rFonts w:ascii="Times New Roman" w:eastAsia="Times New Roman" w:hAnsi="Times New Roman" w:cs="Times New Roman"/>
          <w:sz w:val="24"/>
          <w:szCs w:val="20"/>
        </w:rPr>
      </w:pPr>
    </w:p>
    <w:p w14:paraId="04FE4D59" w14:textId="77777777" w:rsidR="00A508A1" w:rsidRPr="00A508A1" w:rsidRDefault="00A508A1" w:rsidP="00A508A1">
      <w:pPr>
        <w:suppressLineNumber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9.</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Durable Medical Equipment</w:t>
      </w:r>
      <w:r w:rsidRPr="00A508A1">
        <w:rPr>
          <w:rFonts w:ascii="Times New Roman" w:eastAsia="Times New Roman" w:hAnsi="Times New Roman" w:cs="Times New Roman"/>
          <w:sz w:val="24"/>
          <w:szCs w:val="20"/>
        </w:rPr>
        <w:t xml:space="preserve"> when ordered by a [Member]'s Primary Care Provider and arranged through Us.  </w:t>
      </w:r>
      <w:r w:rsidRPr="00A508A1">
        <w:rPr>
          <w:rFonts w:ascii="Times" w:eastAsia="Calibri" w:hAnsi="Times" w:cs="Times New Roman"/>
          <w:sz w:val="24"/>
          <w:szCs w:val="20"/>
        </w:rPr>
        <w:t>Items such as walkers, wheelchairs and hearing aids are examples of durable medical equipment that are also habilitative devices.</w:t>
      </w:r>
    </w:p>
    <w:p w14:paraId="2AE9FE3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10.</w:t>
      </w:r>
      <w:r w:rsidRPr="00A508A1">
        <w:rPr>
          <w:rFonts w:ascii="Times New Roman" w:eastAsia="Times New Roman" w:hAnsi="Times New Roman" w:cs="Times New Roman"/>
          <w:sz w:val="24"/>
          <w:szCs w:val="20"/>
        </w:rPr>
        <w:tab/>
        <w:t>[Subject to Our Pre-Approval, as applicable, ]</w:t>
      </w:r>
      <w:r w:rsidRPr="00A508A1">
        <w:rPr>
          <w:rFonts w:ascii="Times New Roman" w:eastAsia="Times New Roman" w:hAnsi="Times New Roman" w:cs="Times New Roman"/>
          <w:b/>
          <w:sz w:val="24"/>
          <w:szCs w:val="20"/>
        </w:rPr>
        <w:t>Prescription Drugs  which require a Practitioner’s prescription</w:t>
      </w:r>
      <w:r w:rsidRPr="00A508A1">
        <w:rPr>
          <w:rFonts w:ascii="Times New Roman" w:eastAsia="Times New Roman" w:hAnsi="Times New Roman" w:cs="Times New Roman"/>
          <w:sz w:val="24"/>
          <w:szCs w:val="20"/>
        </w:rPr>
        <w:t xml:space="preserve">, </w:t>
      </w:r>
      <w:r w:rsidRPr="00A508A1">
        <w:rPr>
          <w:rFonts w:ascii="Times" w:eastAsia="Times New Roman" w:hAnsi="Times" w:cs="Times New Roman"/>
          <w:sz w:val="24"/>
          <w:szCs w:val="20"/>
        </w:rPr>
        <w:t>[</w:t>
      </w:r>
      <w:r w:rsidRPr="00A508A1">
        <w:rPr>
          <w:rFonts w:ascii="Times" w:eastAsia="Calibri" w:hAnsi="Times" w:cs="Times New Roman"/>
          <w:sz w:val="24"/>
          <w:szCs w:val="20"/>
        </w:rPr>
        <w:t xml:space="preserve">and contraceptives not covered under the Contraceptives provision] </w:t>
      </w:r>
      <w:r w:rsidRPr="00A508A1">
        <w:rPr>
          <w:rFonts w:ascii="Times New Roman" w:eastAsia="Times New Roman" w:hAnsi="Times New Roman" w:cs="Times New Roman"/>
          <w:sz w:val="24"/>
          <w:szCs w:val="20"/>
        </w:rPr>
        <w:t>and insulin syringes and insulin needles, glucose test strips and lancets, colostomy bags, belts and irrigators</w:t>
      </w:r>
      <w:r w:rsidRPr="00A508A1">
        <w:rPr>
          <w:rFonts w:ascii="Times New Roman" w:eastAsia="Times New Roman" w:hAnsi="Times New Roman" w:cs="Times New Roman"/>
          <w:sz w:val="24"/>
          <w:szCs w:val="20"/>
          <w:u w:val="single"/>
        </w:rPr>
        <w:t xml:space="preserve"> </w:t>
      </w:r>
      <w:r w:rsidRPr="00A508A1">
        <w:rPr>
          <w:rFonts w:ascii="Times New Roman" w:eastAsia="Times New Roman" w:hAnsi="Times New Roman" w:cs="Times New Roman"/>
          <w:sz w:val="24"/>
          <w:szCs w:val="20"/>
        </w:rPr>
        <w:t xml:space="preserve">when obtained through a Network Provider.  [Maintenance Drugs may be obtained from a Participating Mail Order Pharmacy.]  </w:t>
      </w:r>
    </w:p>
    <w:p w14:paraId="6DCB38C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b/>
        <w:t>[A prescription or refill will not include a prescription or refill that is more than:</w:t>
      </w:r>
    </w:p>
    <w:p w14:paraId="284D5913" w14:textId="77777777" w:rsidR="00A508A1" w:rsidRPr="00A508A1" w:rsidRDefault="00A508A1" w:rsidP="00A508A1">
      <w:pPr>
        <w:numPr>
          <w:ilvl w:val="0"/>
          <w:numId w:val="2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greater of a 90 day supply or 100 unit doses for each prescription or refill; or</w:t>
      </w:r>
    </w:p>
    <w:p w14:paraId="3A5EE546" w14:textId="77777777" w:rsidR="00A508A1" w:rsidRPr="00A508A1" w:rsidRDefault="00A508A1" w:rsidP="00A508A1">
      <w:pPr>
        <w:numPr>
          <w:ilvl w:val="0"/>
          <w:numId w:val="2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amount usually prescribed by the [Member’s] Network Provider.</w:t>
      </w:r>
    </w:p>
    <w:p w14:paraId="658E912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b/>
        <w:t>A supply will be considered to be furnished at the time the Prescription Drug is received.]</w:t>
      </w:r>
    </w:p>
    <w:p w14:paraId="2964A15A" w14:textId="77777777" w:rsidR="00A508A1" w:rsidRPr="00A508A1" w:rsidRDefault="00A508A1" w:rsidP="00A508A1">
      <w:pPr>
        <w:suppressLineNumber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[We have identified certain Prescription Drugs [including Specialty Pharmaceuticals] for which Pre-Approval is required.  We will provide the list of Prescription Drugs for which Pre-Approval is required to You.  We will give at least 30 days advance written notice to You before revising the list of Prescription Drugs to add a Prescription Drug to the list.  </w:t>
      </w:r>
    </w:p>
    <w:p w14:paraId="148EB50B" w14:textId="77777777" w:rsidR="00A508A1" w:rsidRPr="00A508A1" w:rsidRDefault="00A508A1" w:rsidP="00A508A1">
      <w:pPr>
        <w:suppressLineNumbers/>
        <w:spacing w:after="0" w:line="240" w:lineRule="auto"/>
        <w:jc w:val="both"/>
        <w:rPr>
          <w:rFonts w:ascii="Times New Roman" w:eastAsia="Times New Roman" w:hAnsi="Times New Roman" w:cs="Times New Roman"/>
          <w:sz w:val="24"/>
          <w:szCs w:val="20"/>
        </w:rPr>
      </w:pPr>
    </w:p>
    <w:p w14:paraId="41C41514"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14:paraId="1A696EF1"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59D1E2C0" w14:textId="77777777" w:rsidR="00A508A1" w:rsidRPr="00A508A1" w:rsidRDefault="00A508A1" w:rsidP="00A508A1">
      <w:pPr>
        <w:suppressLineNumber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14:paraId="63F4B95D"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b/>
          <w:sz w:val="24"/>
          <w:szCs w:val="20"/>
        </w:rPr>
        <w:t>[</w:t>
      </w:r>
      <w:r w:rsidRPr="00A508A1">
        <w:rPr>
          <w:rFonts w:ascii="Times New Roman" w:eastAsia="Times New Roman" w:hAnsi="Times New Roman" w:cs="Times New Roman"/>
          <w:sz w:val="24"/>
          <w:szCs w:val="24"/>
        </w:rPr>
        <w:t>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shown in the Schedule.</w:t>
      </w:r>
    </w:p>
    <w:p w14:paraId="3E7807EA"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After the Copayment is paid, We will cover the Covered Service and Supply in excess of the Copayment for each Prescription Drug dispensed by a Participating Pharmacy [or by a Participating Mail Order Pharmacy] while the [Member] is insured. What We pay is subject to all the terms of the [Contract.]</w:t>
      </w:r>
    </w:p>
    <w:p w14:paraId="1DD481C3"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Member] and his or her Practitioner may request that a Non-Preferred Drug be covered subject to the applicable copayment for a Preferred Drug. We will consider a Non-Preferred Drug to be Medically Necessary and Appropriate if:</w:t>
      </w:r>
    </w:p>
    <w:p w14:paraId="7C82E2F0"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14:paraId="44490DDE"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14:paraId="41A5E114"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14:paraId="13B89788"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Contract only pays benefits for Prescription Drugs which are:</w:t>
      </w:r>
    </w:p>
    <w:p w14:paraId="2B99F906"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prescribed by a Practitioner (except for insulin)</w:t>
      </w:r>
    </w:p>
    <w:p w14:paraId="4CF332FF"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b) dispensed by a Participating Pharmacy [or by a [Participating Mail Order Pharmacy]]; and</w:t>
      </w:r>
    </w:p>
    <w:p w14:paraId="28F835FB"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c) needed to treat an Illness or Injury covered under this Contract.</w:t>
      </w:r>
    </w:p>
    <w:p w14:paraId="553BB3C0"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Such charges will not include charges made for more than:</w:t>
      </w:r>
    </w:p>
    <w:p w14:paraId="6E6BB738"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[a 90-day supply for each prescription or refill[ which is not obtained through the Mail Order Program] where the copayment is calculated based on the multiple of 30-day supplies received;]</w:t>
      </w:r>
    </w:p>
    <w:p w14:paraId="3560E3D1"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b) [a 90-day supply of a Maintenance Drug obtained through the Mail Order Program where the copayment is the copayment specified for a 90-day supply;] and</w:t>
      </w:r>
    </w:p>
    <w:p w14:paraId="6110A828"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c) the amount usually prescribed by the [Member's] Practitioner.</w:t>
      </w:r>
    </w:p>
    <w:p w14:paraId="57100190"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charge will be considered to be incurred at the time the Prescription Drug is received.</w:t>
      </w:r>
    </w:p>
    <w:p w14:paraId="1C18D4E5"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14:paraId="7FAC1806"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i/>
          <w:iCs/>
          <w:sz w:val="24"/>
          <w:szCs w:val="24"/>
        </w:rPr>
        <w:t>[Note to carriers: If a carrier elects to include audit procedures in the contract, include your specific audit procedures as an additional paragraph.]</w:t>
      </w:r>
      <w:r w:rsidRPr="00A508A1">
        <w:rPr>
          <w:rFonts w:ascii="Times New Roman" w:eastAsia="Times New Roman" w:hAnsi="Times New Roman" w:cs="Times New Roman"/>
          <w:sz w:val="24"/>
          <w:szCs w:val="24"/>
        </w:rPr>
        <w:t xml:space="preserve"> </w:t>
      </w:r>
    </w:p>
    <w:p w14:paraId="08229F49"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14:paraId="334565CC" w14:textId="77777777" w:rsidR="00A508A1" w:rsidRPr="00A508A1" w:rsidRDefault="00A508A1" w:rsidP="00A508A1">
      <w:pPr>
        <w:spacing w:after="0" w:line="240" w:lineRule="auto"/>
        <w:rPr>
          <w:rFonts w:ascii="Times New Roman" w:eastAsia="Times New Roman" w:hAnsi="Times New Roman" w:cs="Times New Roman"/>
          <w:color w:val="000000"/>
          <w:sz w:val="24"/>
          <w:szCs w:val="24"/>
        </w:rPr>
      </w:pPr>
      <w:r w:rsidRPr="00A508A1">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14:paraId="085F1862"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i/>
          <w:sz w:val="24"/>
          <w:szCs w:val="24"/>
        </w:rPr>
      </w:pPr>
      <w:r w:rsidRPr="00A508A1">
        <w:rPr>
          <w:rFonts w:ascii="Times New Roman" w:eastAsia="Times New Roman" w:hAnsi="Times New Roman" w:cs="Times New Roman"/>
          <w:i/>
          <w:sz w:val="24"/>
          <w:szCs w:val="24"/>
        </w:rPr>
        <w:t>[Note to carriers:  Carriers may include information regarding the pharmacy benefit manager, quantity and supply limit rules, appeals procedures and policies regarding refills and vacation overrides.]</w:t>
      </w:r>
    </w:p>
    <w:p w14:paraId="43370FD7"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[As explained in the </w:t>
      </w:r>
      <w:r w:rsidRPr="00A508A1">
        <w:rPr>
          <w:rFonts w:ascii="Times" w:eastAsia="Times New Roman" w:hAnsi="Times" w:cs="Times New Roman"/>
          <w:b/>
          <w:sz w:val="24"/>
          <w:szCs w:val="20"/>
        </w:rPr>
        <w:t>Orally Administered</w:t>
      </w:r>
      <w:r w:rsidRPr="00A508A1">
        <w:rPr>
          <w:rFonts w:ascii="Times" w:eastAsia="Times New Roman" w:hAnsi="Times" w:cs="Times New Roman"/>
          <w:sz w:val="24"/>
          <w:szCs w:val="20"/>
        </w:rPr>
        <w:t xml:space="preserve"> </w:t>
      </w:r>
      <w:r w:rsidRPr="00A508A1">
        <w:rPr>
          <w:rFonts w:ascii="Times" w:eastAsia="Times New Roman" w:hAnsi="Times" w:cs="Times New Roman"/>
          <w:b/>
          <w:sz w:val="24"/>
          <w:szCs w:val="20"/>
        </w:rPr>
        <w:t>Anti-Cancer Prescription Drugs</w:t>
      </w:r>
      <w:r w:rsidRPr="00A508A1">
        <w:rPr>
          <w:rFonts w:ascii="Times" w:eastAsia="Times New Roman" w:hAnsi="Times" w:cs="Times New Roman"/>
          <w:sz w:val="24"/>
          <w:szCs w:val="20"/>
        </w:rPr>
        <w:t xml:space="preserve"> provision below additional benefits for such prescription drugs may be payable.]   </w:t>
      </w:r>
    </w:p>
    <w:p w14:paraId="3267735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5C087F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11.</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Nutritional Counseling</w:t>
      </w:r>
      <w:r w:rsidRPr="00A508A1">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14:paraId="062D649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12.</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Dental x-rays</w:t>
      </w:r>
      <w:r w:rsidRPr="00A508A1">
        <w:rPr>
          <w:rFonts w:ascii="Times New Roman" w:eastAsia="Times New Roman" w:hAnsi="Times New Roman" w:cs="Times New Roman"/>
          <w:sz w:val="24"/>
          <w:szCs w:val="20"/>
        </w:rPr>
        <w:t xml:space="preserve"> when related to Covered Services.</w:t>
      </w:r>
    </w:p>
    <w:p w14:paraId="167844A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13.</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Oral surgery</w:t>
      </w:r>
      <w:r w:rsidRPr="00A508A1">
        <w:rPr>
          <w:rFonts w:ascii="Times New Roman" w:eastAsia="Times New Roman" w:hAnsi="Times New Roman" w:cs="Times New Roman"/>
          <w:sz w:val="24"/>
          <w:szCs w:val="20"/>
        </w:rPr>
        <w:t xml:space="preserve"> in connection with bone fractures, removal of tumors and </w:t>
      </w:r>
      <w:proofErr w:type="spellStart"/>
      <w:r w:rsidRPr="00A508A1">
        <w:rPr>
          <w:rFonts w:ascii="Times New Roman" w:eastAsia="Times New Roman" w:hAnsi="Times New Roman" w:cs="Times New Roman"/>
          <w:sz w:val="24"/>
          <w:szCs w:val="20"/>
        </w:rPr>
        <w:t>orthodontogenic</w:t>
      </w:r>
      <w:proofErr w:type="spellEnd"/>
      <w:r w:rsidRPr="00A508A1">
        <w:rPr>
          <w:rFonts w:ascii="Times New Roman" w:eastAsia="Times New Roman" w:hAnsi="Times New Roman" w:cs="Times New Roman"/>
          <w:sz w:val="24"/>
          <w:szCs w:val="20"/>
        </w:rPr>
        <w:t xml:space="preserve"> cysts, and other surgical procedures, as We approve.</w:t>
      </w:r>
    </w:p>
    <w:p w14:paraId="1EEF828E"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14.</w:t>
      </w:r>
      <w:r w:rsidRPr="00A508A1">
        <w:rPr>
          <w:rFonts w:ascii="Times" w:eastAsia="Times New Roman" w:hAnsi="Times" w:cs="Times New Roman"/>
          <w:sz w:val="24"/>
          <w:szCs w:val="20"/>
        </w:rPr>
        <w:tab/>
      </w:r>
      <w:r w:rsidRPr="00A508A1">
        <w:rPr>
          <w:rFonts w:ascii="Times" w:eastAsia="Times New Roman" w:hAnsi="Times" w:cs="Times New Roman"/>
          <w:b/>
          <w:sz w:val="24"/>
          <w:szCs w:val="20"/>
        </w:rPr>
        <w:t>Food and Food Products for Inherited Metabolic Diseases</w:t>
      </w:r>
      <w:r w:rsidRPr="00A508A1">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14:paraId="65705607"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21A13F95"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For the purpose of this benefit: </w:t>
      </w:r>
    </w:p>
    <w:p w14:paraId="42110654"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“inherited metabolic disease” means a disease caused by an inherited abnormality of body chemistry for which testing is mandated by law;</w:t>
      </w:r>
    </w:p>
    <w:p w14:paraId="222C9E22"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14:paraId="24BB3B1F"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14:paraId="3DD7D3A7" w14:textId="77777777" w:rsidR="00A508A1" w:rsidRPr="00A508A1" w:rsidRDefault="00A508A1" w:rsidP="00A508A1">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15.</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Specialized non-standard infant formulas</w:t>
      </w:r>
      <w:r w:rsidRPr="00A508A1">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14:paraId="1BDF7AC6" w14:textId="77777777" w:rsidR="00A508A1" w:rsidRPr="00A508A1" w:rsidRDefault="00A508A1" w:rsidP="00A508A1">
      <w:pPr>
        <w:numPr>
          <w:ilvl w:val="0"/>
          <w:numId w:val="46"/>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14:paraId="6775ADE2" w14:textId="77777777" w:rsidR="00A508A1" w:rsidRPr="00A508A1" w:rsidRDefault="00A508A1" w:rsidP="00A508A1">
      <w:pPr>
        <w:numPr>
          <w:ilvl w:val="0"/>
          <w:numId w:val="46"/>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child has not been responsive to trials of standard non-cow milk-based formulas, including soybean and goat milk.  </w:t>
      </w:r>
    </w:p>
    <w:p w14:paraId="289C9A88" w14:textId="77777777" w:rsidR="00A508A1" w:rsidRPr="00A508A1" w:rsidRDefault="00A508A1" w:rsidP="00A508A1">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We may review continued Medical Necessity and Appropriateness of the specialized infant formula.  </w:t>
      </w:r>
    </w:p>
    <w:p w14:paraId="1AE12EAC" w14:textId="77777777" w:rsidR="00A508A1" w:rsidRPr="00A508A1" w:rsidRDefault="00A508A1" w:rsidP="00A508A1">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b/>
          <w:sz w:val="24"/>
          <w:szCs w:val="20"/>
        </w:rPr>
        <w:t>16.</w:t>
      </w:r>
      <w:r w:rsidRPr="00A508A1">
        <w:rPr>
          <w:rFonts w:ascii="Times New Roman" w:eastAsia="Calibri" w:hAnsi="Times New Roman" w:cs="Times New Roman"/>
          <w:b/>
          <w:sz w:val="24"/>
          <w:szCs w:val="20"/>
        </w:rPr>
        <w:tab/>
        <w:t xml:space="preserve">Donated Human Breast Milk </w:t>
      </w:r>
      <w:r w:rsidRPr="00A508A1">
        <w:rPr>
          <w:rFonts w:ascii="Times New Roman" w:eastAsia="Calibri" w:hAnsi="Times New Roman" w:cs="Times New Roman"/>
          <w:sz w:val="24"/>
          <w:szCs w:val="20"/>
        </w:rPr>
        <w:t>is covered</w:t>
      </w:r>
      <w:r w:rsidRPr="00A508A1">
        <w:rPr>
          <w:rFonts w:ascii="Times New Roman" w:eastAsia="Calibri" w:hAnsi="Times New Roman" w:cs="Times New Roman"/>
          <w:b/>
          <w:sz w:val="24"/>
          <w:szCs w:val="20"/>
        </w:rPr>
        <w:t xml:space="preserve"> </w:t>
      </w:r>
      <w:r w:rsidRPr="00A508A1">
        <w:rPr>
          <w:rFonts w:ascii="Times New Roman" w:eastAsia="Calibri" w:hAnsi="Times New Roman" w:cs="Times New Roman"/>
          <w:sz w:val="24"/>
          <w:szCs w:val="20"/>
        </w:rPr>
        <w:t>for Members under the age of six months subject to the following conditions:</w:t>
      </w:r>
    </w:p>
    <w:p w14:paraId="4BC8391A" w14:textId="77777777" w:rsidR="00A508A1" w:rsidRPr="00A508A1" w:rsidRDefault="00A508A1" w:rsidP="00A508A1">
      <w:pPr>
        <w:numPr>
          <w:ilvl w:val="0"/>
          <w:numId w:val="114"/>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A508A1">
        <w:rPr>
          <w:rFonts w:ascii="Times New Roman" w:eastAsia="Calibri" w:hAnsi="Times New Roman" w:cs="Times New Roman"/>
          <w:sz w:val="24"/>
          <w:szCs w:val="24"/>
        </w:rPr>
        <w:t xml:space="preserve">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14:paraId="5B437243" w14:textId="77777777" w:rsidR="00A508A1" w:rsidRPr="00A508A1" w:rsidRDefault="00A508A1" w:rsidP="00A508A1">
      <w:pPr>
        <w:numPr>
          <w:ilvl w:val="0"/>
          <w:numId w:val="114"/>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A508A1">
        <w:rPr>
          <w:rFonts w:ascii="Times New Roman" w:eastAsia="Calibri" w:hAnsi="Times New Roman" w:cs="Times New Roman"/>
          <w:sz w:val="24"/>
          <w:szCs w:val="24"/>
        </w:rPr>
        <w:t>The member’s Practitioner issued an order for the donated human breast milk</w:t>
      </w:r>
    </w:p>
    <w:p w14:paraId="458349AF" w14:textId="77777777" w:rsidR="00A508A1" w:rsidRPr="00A508A1" w:rsidRDefault="00A508A1" w:rsidP="00A508A1">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58AE9424" w14:textId="77777777" w:rsidR="00A508A1" w:rsidRPr="00A508A1" w:rsidRDefault="00A508A1" w:rsidP="00A508A1">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We also cover pasteurized donated human breast milk as ordered by the Member’s Practitioner for Members under the age of six months if the Member meets any of the following conditions:</w:t>
      </w:r>
    </w:p>
    <w:p w14:paraId="3C76138D" w14:textId="77777777" w:rsidR="00A508A1" w:rsidRPr="00A508A1" w:rsidRDefault="00A508A1" w:rsidP="00A508A1">
      <w:pPr>
        <w:numPr>
          <w:ilvl w:val="0"/>
          <w:numId w:val="11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A body weight below healthy levels determined by the Member’s Practitioner;</w:t>
      </w:r>
    </w:p>
    <w:p w14:paraId="18D8E656" w14:textId="77777777" w:rsidR="00A508A1" w:rsidRPr="00A508A1" w:rsidRDefault="00A508A1" w:rsidP="00A508A1">
      <w:pPr>
        <w:numPr>
          <w:ilvl w:val="0"/>
          <w:numId w:val="11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A congenital or acquired condition that places the Member at a high risk for development of necrotizing enterocolitis; or</w:t>
      </w:r>
    </w:p>
    <w:p w14:paraId="54092A1D" w14:textId="77777777" w:rsidR="00A508A1" w:rsidRPr="00A508A1" w:rsidRDefault="00A508A1" w:rsidP="00A508A1">
      <w:pPr>
        <w:numPr>
          <w:ilvl w:val="0"/>
          <w:numId w:val="11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A congenital or acquired condition that may benefit from the use of donor breast milk as determined by the New Jersey Department of Health.</w:t>
      </w:r>
    </w:p>
    <w:p w14:paraId="7EA16F33" w14:textId="77777777" w:rsidR="00A508A1" w:rsidRPr="00A508A1" w:rsidRDefault="00A508A1" w:rsidP="00A508A1">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12340179" w14:textId="77777777" w:rsidR="00A508A1" w:rsidRPr="00A508A1" w:rsidRDefault="00A508A1" w:rsidP="00A508A1">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w:t>
      </w:r>
    </w:p>
    <w:p w14:paraId="702941DE" w14:textId="77777777" w:rsidR="00A508A1" w:rsidRPr="00A508A1" w:rsidRDefault="00A508A1" w:rsidP="00A508A1">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14:paraId="79D0C35A" w14:textId="77777777" w:rsidR="00A508A1" w:rsidRPr="00A508A1" w:rsidRDefault="00A508A1" w:rsidP="00A508A1">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The pasteurized donated human breast milk may include human milk fortifiers if indicated by the Member’s Practitioner.</w:t>
      </w:r>
    </w:p>
    <w:p w14:paraId="58E34E80" w14:textId="77777777" w:rsidR="00A508A1" w:rsidRPr="00A508A1" w:rsidRDefault="00A508A1" w:rsidP="00A508A1">
      <w:pPr>
        <w:suppressLineNumbers/>
        <w:spacing w:after="0" w:line="240" w:lineRule="auto"/>
        <w:jc w:val="both"/>
        <w:rPr>
          <w:rFonts w:ascii="Times" w:eastAsia="Calibri" w:hAnsi="Times" w:cs="Times New Roman"/>
          <w:i/>
          <w:sz w:val="24"/>
          <w:szCs w:val="20"/>
        </w:rPr>
      </w:pPr>
      <w:r w:rsidRPr="00A508A1">
        <w:rPr>
          <w:rFonts w:ascii="Times" w:eastAsia="Calibri" w:hAnsi="Times" w:cs="Times New Roman"/>
          <w:b/>
          <w:sz w:val="24"/>
          <w:szCs w:val="20"/>
        </w:rPr>
        <w:t xml:space="preserve"> 17.  Breastfeeding Support Charges </w:t>
      </w:r>
      <w:r w:rsidRPr="00A508A1">
        <w:rPr>
          <w:rFonts w:ascii="Times" w:eastAsia="Calibri" w:hAnsi="Times" w:cs="Times New Roman"/>
          <w:sz w:val="24"/>
          <w:szCs w:val="20"/>
        </w:rPr>
        <w:t xml:space="preserve">are covered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14:paraId="2347799D" w14:textId="77777777" w:rsidR="00A508A1" w:rsidRPr="00A508A1" w:rsidRDefault="00A508A1" w:rsidP="00A508A1">
      <w:pPr>
        <w:suppressLineNumbers/>
        <w:spacing w:after="0" w:line="240" w:lineRule="auto"/>
        <w:jc w:val="both"/>
        <w:rPr>
          <w:rFonts w:ascii="Times" w:eastAsia="Calibri" w:hAnsi="Times" w:cs="Times New Roman"/>
          <w:sz w:val="24"/>
          <w:szCs w:val="20"/>
        </w:rPr>
      </w:pPr>
    </w:p>
    <w:p w14:paraId="08115235"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We cover breastfeeding equipment as follows:</w:t>
      </w:r>
    </w:p>
    <w:p w14:paraId="1B8B6A63" w14:textId="77777777" w:rsidR="00A508A1" w:rsidRPr="00A508A1" w:rsidRDefault="00A508A1" w:rsidP="00A508A1">
      <w:pPr>
        <w:numPr>
          <w:ilvl w:val="0"/>
          <w:numId w:val="118"/>
        </w:numPr>
        <w:suppressLineNumbers/>
        <w:spacing w:after="0" w:line="240" w:lineRule="auto"/>
        <w:ind w:left="360"/>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Purchase of single user breast pump which can be a double electric breast pump, or if requested by the Member a manual pump.  Such coverage does not require a prescription for the equipment nor are pre-authorization or evidence of medical necessity required. We also cover necessary repairs or replacement of the pump.  </w:t>
      </w:r>
    </w:p>
    <w:p w14:paraId="4E7D151B" w14:textId="77777777" w:rsidR="00A508A1" w:rsidRPr="00A508A1" w:rsidRDefault="00A508A1" w:rsidP="00A508A1">
      <w:pPr>
        <w:numPr>
          <w:ilvl w:val="0"/>
          <w:numId w:val="118"/>
        </w:numPr>
        <w:suppressLineNumbers/>
        <w:spacing w:after="0" w:line="240" w:lineRule="auto"/>
        <w:ind w:left="360"/>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Rental or purchase of a multi-user breast pump, as recommended by a Practitioner who is a licensed health care provider.   We may require a letter of medical necessity from a Practitioner.  </w:t>
      </w:r>
    </w:p>
    <w:p w14:paraId="2F9F8F0A" w14:textId="77777777" w:rsidR="00A508A1" w:rsidRPr="00A508A1" w:rsidRDefault="00A508A1" w:rsidP="00A508A1">
      <w:pPr>
        <w:numPr>
          <w:ilvl w:val="0"/>
          <w:numId w:val="118"/>
        </w:numPr>
        <w:suppressLineNumbers/>
        <w:spacing w:after="0" w:line="240" w:lineRule="auto"/>
        <w:ind w:left="360"/>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Purchase of two breast pump kits; appropriate size breast pump flanges and other lactation accessories as recommended by a Practitioner.   </w:t>
      </w:r>
    </w:p>
    <w:p w14:paraId="173F517F" w14:textId="77777777" w:rsidR="00A508A1" w:rsidRPr="00A508A1" w:rsidRDefault="00A508A1" w:rsidP="00A508A1">
      <w:pPr>
        <w:suppressLineNumbers/>
        <w:spacing w:after="0" w:line="240" w:lineRule="auto"/>
        <w:jc w:val="both"/>
        <w:rPr>
          <w:rFonts w:ascii="Times" w:eastAsia="Calibri" w:hAnsi="Times" w:cs="Times New Roman"/>
          <w:sz w:val="24"/>
          <w:szCs w:val="20"/>
        </w:rPr>
      </w:pPr>
    </w:p>
    <w:p w14:paraId="732626F6"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We cover lactation counseling and lactation consultation without pre-authorization, referral or prescription as follows: </w:t>
      </w:r>
    </w:p>
    <w:p w14:paraId="19B1A38E" w14:textId="77777777" w:rsidR="00A508A1" w:rsidRPr="00A508A1" w:rsidRDefault="00A508A1" w:rsidP="00A508A1">
      <w:pPr>
        <w:numPr>
          <w:ilvl w:val="0"/>
          <w:numId w:val="119"/>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In person, one-on-one services at a hospital, office, home or any other location</w:t>
      </w:r>
    </w:p>
    <w:p w14:paraId="4EDC3F8C" w14:textId="77777777" w:rsidR="00A508A1" w:rsidRPr="00A508A1" w:rsidRDefault="00A508A1" w:rsidP="00A508A1">
      <w:pPr>
        <w:numPr>
          <w:ilvl w:val="0"/>
          <w:numId w:val="119"/>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Telephonic lactation assistance in addition to the services described in item a) above.</w:t>
      </w:r>
    </w:p>
    <w:p w14:paraId="727ECA34" w14:textId="77777777" w:rsidR="00A508A1" w:rsidRPr="00A508A1" w:rsidRDefault="00A508A1" w:rsidP="00A508A1">
      <w:pPr>
        <w:numPr>
          <w:ilvl w:val="0"/>
          <w:numId w:val="119"/>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Group lactation counseling including educational classes and support groups, in addition to the services described in item a) above.</w:t>
      </w:r>
    </w:p>
    <w:p w14:paraId="05201FC2"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Times New Roman" w:hAnsi="Times" w:cs="Times New Roman"/>
          <w:sz w:val="24"/>
          <w:szCs w:val="20"/>
        </w:rPr>
        <w:t xml:space="preserve">18.  </w:t>
      </w:r>
      <w:bookmarkStart w:id="7" w:name="_Hlk120268480"/>
      <w:r w:rsidRPr="00A508A1">
        <w:rPr>
          <w:rFonts w:ascii="Times" w:eastAsia="Calibri" w:hAnsi="Times" w:cs="Times New Roman"/>
          <w:b/>
          <w:bCs/>
          <w:sz w:val="24"/>
          <w:szCs w:val="20"/>
        </w:rPr>
        <w:t xml:space="preserve">Abortion Care Charges </w:t>
      </w:r>
      <w:r w:rsidRPr="00A508A1">
        <w:rPr>
          <w:rFonts w:ascii="Times" w:eastAsia="Calibri" w:hAnsi="Times" w:cs="Times New Roman"/>
          <w:sz w:val="24"/>
          <w:szCs w:val="20"/>
        </w:rPr>
        <w:t xml:space="preserve">are covered, including the cost of medication or surgical abortion.   </w:t>
      </w:r>
      <w:bookmarkEnd w:id="7"/>
    </w:p>
    <w:p w14:paraId="3C6F1A7C"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19.</w:t>
      </w:r>
      <w:r w:rsidRPr="00A508A1">
        <w:rPr>
          <w:rFonts w:ascii="Times" w:eastAsia="Times New Roman" w:hAnsi="Times" w:cs="Times New Roman"/>
          <w:sz w:val="24"/>
          <w:szCs w:val="20"/>
        </w:rPr>
        <w:tab/>
        <w:t xml:space="preserve">Unless otherwise provided in the Charges for the Treatment of Hemophilia section below, </w:t>
      </w:r>
      <w:r w:rsidRPr="00A508A1">
        <w:rPr>
          <w:rFonts w:ascii="Times" w:eastAsia="Times New Roman" w:hAnsi="Times" w:cs="Times New Roman"/>
          <w:b/>
          <w:sz w:val="24"/>
          <w:szCs w:val="20"/>
        </w:rPr>
        <w:t>Blood, blood products, blood transfusions</w:t>
      </w:r>
      <w:r w:rsidRPr="00A508A1">
        <w:rPr>
          <w:rFonts w:ascii="Times" w:eastAsia="Times New Roman" w:hAnsi="Times" w:cs="Times New Roman"/>
          <w:sz w:val="24"/>
          <w:szCs w:val="20"/>
        </w:rPr>
        <w:t xml:space="preserve"> and the cost of testing and processing blood.  But We do not cover blood which has been donated or replaced on behalf of the Member.</w:t>
      </w:r>
    </w:p>
    <w:p w14:paraId="0D57EC0E"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20.</w:t>
      </w:r>
      <w:r w:rsidRPr="00A508A1">
        <w:rPr>
          <w:rFonts w:ascii="Times" w:eastAsia="Times New Roman" w:hAnsi="Times" w:cs="Times New Roman"/>
          <w:sz w:val="24"/>
          <w:szCs w:val="20"/>
        </w:rPr>
        <w:tab/>
      </w:r>
      <w:r w:rsidRPr="00A508A1">
        <w:rPr>
          <w:rFonts w:ascii="Times" w:eastAsia="Times New Roman" w:hAnsi="Times" w:cs="Times New Roman"/>
          <w:b/>
          <w:sz w:val="24"/>
          <w:szCs w:val="20"/>
        </w:rPr>
        <w:t xml:space="preserve">Charges for the Treatment of Hemophilia.  </w:t>
      </w:r>
      <w:r w:rsidRPr="00A508A1">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14:paraId="010782DF"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183457D1"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14:paraId="2B19A640"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120BA282" w14:textId="07AD6CCE" w:rsid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14:paraId="2333D1FC" w14:textId="77777777" w:rsidR="005634A3" w:rsidRPr="00A508A1" w:rsidRDefault="005634A3" w:rsidP="00A508A1">
      <w:pPr>
        <w:suppressLineNumbers/>
        <w:spacing w:after="0" w:line="240" w:lineRule="auto"/>
        <w:jc w:val="both"/>
        <w:rPr>
          <w:rFonts w:ascii="Times" w:eastAsia="Times New Roman" w:hAnsi="Times" w:cs="Times New Roman"/>
          <w:b/>
          <w:sz w:val="24"/>
          <w:szCs w:val="20"/>
        </w:rPr>
      </w:pPr>
    </w:p>
    <w:p w14:paraId="7D361121" w14:textId="0DBF1505" w:rsidR="00A508A1" w:rsidRPr="00A508A1" w:rsidRDefault="00A508A1" w:rsidP="004A4F8A">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21.</w:t>
      </w:r>
      <w:r w:rsidRPr="00A508A1">
        <w:rPr>
          <w:rFonts w:ascii="Times" w:eastAsia="Times New Roman" w:hAnsi="Times" w:cs="Times New Roman"/>
          <w:sz w:val="24"/>
          <w:szCs w:val="20"/>
        </w:rPr>
        <w:tab/>
      </w:r>
      <w:r w:rsidRPr="00A508A1">
        <w:rPr>
          <w:rFonts w:ascii="Times" w:eastAsia="Times New Roman" w:hAnsi="Times" w:cs="Times New Roman"/>
          <w:b/>
          <w:sz w:val="24"/>
          <w:szCs w:val="20"/>
        </w:rPr>
        <w:t xml:space="preserve">Colorectal Cancer Screening   </w:t>
      </w:r>
      <w:r w:rsidRPr="00A508A1">
        <w:rPr>
          <w:rFonts w:ascii="Times" w:eastAsia="Times New Roman" w:hAnsi="Times" w:cs="Times New Roman"/>
          <w:sz w:val="24"/>
          <w:szCs w:val="20"/>
        </w:rPr>
        <w:t xml:space="preserve">We provide coverage for colorectal cancer screening </w:t>
      </w:r>
      <w:r w:rsidR="00FD2C5A" w:rsidRPr="00FD2C5A">
        <w:rPr>
          <w:rFonts w:ascii="Times" w:eastAsia="Times New Roman" w:hAnsi="Times" w:cs="Times New Roman"/>
          <w:sz w:val="24"/>
          <w:szCs w:val="20"/>
        </w:rPr>
        <w:t>in accordance with United States Preventive Services Task Force recommendations.</w:t>
      </w:r>
      <w:r w:rsidR="00FD2C5A">
        <w:rPr>
          <w:rFonts w:ascii="Times" w:eastAsia="Times New Roman" w:hAnsi="Times" w:cs="Times New Roman"/>
          <w:sz w:val="24"/>
          <w:szCs w:val="20"/>
        </w:rPr>
        <w:t xml:space="preserve">  </w:t>
      </w:r>
    </w:p>
    <w:p w14:paraId="1E3C17ED"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026E992C" w14:textId="77AF063E"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We will provide coverage for the above methods at the frequency </w:t>
      </w:r>
      <w:r w:rsidR="00FD2C5A" w:rsidRPr="00FD2C5A">
        <w:rPr>
          <w:rFonts w:ascii="Times" w:eastAsia="Times New Roman" w:hAnsi="Times" w:cs="Times New Roman"/>
          <w:sz w:val="24"/>
          <w:szCs w:val="20"/>
        </w:rPr>
        <w:t xml:space="preserve">in accordance with the most recently published recommendations of the United States Preventive Services Task Force </w:t>
      </w:r>
      <w:r w:rsidRPr="00A508A1">
        <w:rPr>
          <w:rFonts w:ascii="Times" w:eastAsia="Times New Roman" w:hAnsi="Times" w:cs="Times New Roman"/>
          <w:sz w:val="24"/>
          <w:szCs w:val="20"/>
        </w:rPr>
        <w:t xml:space="preserve">and as determined to be medically necessary by the [Member’s] practitioner in consultation with the [Member]. </w:t>
      </w:r>
    </w:p>
    <w:p w14:paraId="67F6D7B1" w14:textId="77777777" w:rsidR="00A508A1" w:rsidRDefault="00A508A1" w:rsidP="00A508A1">
      <w:pPr>
        <w:suppressLineNumbers/>
        <w:spacing w:after="0" w:line="240" w:lineRule="auto"/>
        <w:jc w:val="both"/>
        <w:rPr>
          <w:rFonts w:ascii="Times" w:eastAsia="Times New Roman" w:hAnsi="Times" w:cs="Times New Roman"/>
          <w:sz w:val="24"/>
          <w:szCs w:val="20"/>
        </w:rPr>
      </w:pPr>
    </w:p>
    <w:p w14:paraId="3CDBD802" w14:textId="77777777" w:rsidR="00FD2C5A" w:rsidRPr="00FD2C5A" w:rsidRDefault="00FD2C5A" w:rsidP="00FD2C5A">
      <w:pPr>
        <w:suppressLineNumbers/>
        <w:spacing w:after="0" w:line="240" w:lineRule="auto"/>
        <w:jc w:val="both"/>
        <w:rPr>
          <w:rFonts w:ascii="Times" w:eastAsia="Times New Roman" w:hAnsi="Times" w:cs="Times New Roman"/>
          <w:sz w:val="24"/>
          <w:szCs w:val="20"/>
        </w:rPr>
      </w:pPr>
      <w:r w:rsidRPr="00FD2C5A">
        <w:rPr>
          <w:rFonts w:ascii="Times" w:eastAsia="Times New Roman" w:hAnsi="Times" w:cs="Times New Roman"/>
          <w:sz w:val="24"/>
          <w:szCs w:val="20"/>
        </w:rPr>
        <w:t>A colonoscopy performed following a positive result on a non-colonoscopy, colorectal cancer screening test recommended by the United States Preventive Services Task Force is not subject to the Cash Deductible or Coinsurance or Copayment.</w:t>
      </w:r>
    </w:p>
    <w:p w14:paraId="4DBC0471"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410347FB"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5F2DB2">
        <w:rPr>
          <w:rFonts w:ascii="Times New Roman" w:eastAsia="Times New Roman" w:hAnsi="Times New Roman" w:cs="Times New Roman"/>
          <w:b/>
          <w:sz w:val="24"/>
          <w:szCs w:val="24"/>
        </w:rPr>
        <w:t>22.</w:t>
      </w:r>
      <w:r w:rsidRPr="005F2DB2">
        <w:rPr>
          <w:rFonts w:ascii="Times New Roman" w:eastAsia="Times New Roman" w:hAnsi="Times New Roman" w:cs="Times New Roman"/>
          <w:b/>
          <w:sz w:val="24"/>
          <w:szCs w:val="24"/>
        </w:rPr>
        <w:tab/>
      </w:r>
      <w:r w:rsidRPr="00A508A1">
        <w:rPr>
          <w:rFonts w:ascii="Times" w:eastAsia="Times New Roman" w:hAnsi="Times" w:cs="Times New Roman"/>
          <w:b/>
          <w:sz w:val="20"/>
          <w:szCs w:val="20"/>
        </w:rPr>
        <w:t xml:space="preserve"> </w:t>
      </w:r>
      <w:r w:rsidRPr="00A508A1">
        <w:rPr>
          <w:rFonts w:ascii="Times" w:eastAsia="Times New Roman" w:hAnsi="Times" w:cs="Times New Roman"/>
          <w:b/>
          <w:sz w:val="24"/>
          <w:szCs w:val="20"/>
        </w:rPr>
        <w:t xml:space="preserve">Newborn Hearing Screening  </w:t>
      </w:r>
      <w:r w:rsidRPr="00A508A1">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14:paraId="35ED355C"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6824E7B5" w14:textId="77777777" w:rsidR="00A508A1" w:rsidRPr="00A508A1" w:rsidRDefault="00A508A1" w:rsidP="00A508A1">
      <w:pPr>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23.</w:t>
      </w:r>
      <w:r w:rsidRPr="00A508A1">
        <w:rPr>
          <w:rFonts w:ascii="Times New Roman" w:eastAsia="Times New Roman" w:hAnsi="Times New Roman" w:cs="Times New Roman"/>
          <w:b/>
          <w:sz w:val="24"/>
          <w:szCs w:val="20"/>
        </w:rPr>
        <w:tab/>
        <w:t xml:space="preserve"> Hearing Aids  </w:t>
      </w:r>
      <w:r w:rsidRPr="00A508A1">
        <w:rPr>
          <w:rFonts w:ascii="Times New Roman" w:eastAsia="Times New Roman" w:hAnsi="Times New Roman" w:cs="Times New Roman"/>
          <w:sz w:val="24"/>
          <w:szCs w:val="20"/>
        </w:rPr>
        <w:t xml:space="preserve">We cover charges for medically necessary services incurred in the purchase of a hearing aid for Members. Coverage includes the purchase of one hearing aid for each hearing-impaired ear every 24 months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14:paraId="6AD9EA0F" w14:textId="77777777" w:rsidR="00A508A1" w:rsidRPr="00A508A1" w:rsidRDefault="00A508A1" w:rsidP="00A508A1">
      <w:pPr>
        <w:spacing w:after="0" w:line="240" w:lineRule="auto"/>
        <w:rPr>
          <w:rFonts w:ascii="Times New Roman" w:eastAsia="Times New Roman" w:hAnsi="Times New Roman" w:cs="Times New Roman"/>
          <w:sz w:val="24"/>
          <w:szCs w:val="20"/>
        </w:rPr>
      </w:pPr>
    </w:p>
    <w:p w14:paraId="44F54373" w14:textId="77777777" w:rsidR="00A508A1" w:rsidRPr="00A508A1" w:rsidRDefault="00A508A1" w:rsidP="00A508A1">
      <w:pPr>
        <w:suppressLineNumber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deductible, coinsurance or copayment as applicable to Durable Medical Equipment will apply to the purchase of a hearing aid.  The deductible, coinsurance or copayment as applicable to a [physician visit to a non Specialist Doctor] [PCP visit] for treatment of an Illness or Injury will apply to the medically necessary services incurred in the purchase of a hearing aid.</w:t>
      </w:r>
    </w:p>
    <w:p w14:paraId="10297250" w14:textId="77777777" w:rsidR="00A508A1" w:rsidRPr="00A508A1" w:rsidRDefault="00A508A1" w:rsidP="00A508A1">
      <w:pPr>
        <w:suppressLineNumbers/>
        <w:spacing w:after="0" w:line="240" w:lineRule="auto"/>
        <w:jc w:val="both"/>
        <w:rPr>
          <w:rFonts w:ascii="Times" w:eastAsia="Calibri" w:hAnsi="Times" w:cs="Times New Roman"/>
          <w:sz w:val="24"/>
          <w:szCs w:val="20"/>
        </w:rPr>
      </w:pPr>
    </w:p>
    <w:p w14:paraId="2113313E"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Hearing aids are habilitative devices.</w:t>
      </w:r>
    </w:p>
    <w:p w14:paraId="7854EA9E" w14:textId="77777777" w:rsidR="00A508A1" w:rsidRPr="00A508A1" w:rsidRDefault="00A508A1" w:rsidP="00A508A1">
      <w:pPr>
        <w:suppressLineNumbers/>
        <w:spacing w:after="0" w:line="240" w:lineRule="auto"/>
        <w:jc w:val="both"/>
        <w:rPr>
          <w:rFonts w:ascii="Times New Roman" w:eastAsia="Times New Roman" w:hAnsi="Times New Roman" w:cs="Times New Roman"/>
          <w:sz w:val="24"/>
          <w:szCs w:val="20"/>
        </w:rPr>
      </w:pPr>
    </w:p>
    <w:p w14:paraId="6CB99A18"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24.</w:t>
      </w:r>
      <w:r w:rsidRPr="00A508A1">
        <w:rPr>
          <w:rFonts w:ascii="Times" w:eastAsia="Times New Roman" w:hAnsi="Times" w:cs="Times New Roman"/>
          <w:sz w:val="24"/>
          <w:szCs w:val="20"/>
        </w:rPr>
        <w:tab/>
      </w:r>
      <w:r w:rsidRPr="00A508A1">
        <w:rPr>
          <w:rFonts w:ascii="Times" w:eastAsia="Times New Roman" w:hAnsi="Times" w:cs="Times New Roman"/>
          <w:b/>
          <w:sz w:val="24"/>
          <w:szCs w:val="20"/>
        </w:rPr>
        <w:t xml:space="preserve"> Mammogram Screening</w:t>
      </w:r>
      <w:r w:rsidRPr="00A508A1">
        <w:rPr>
          <w:rFonts w:ascii="Times" w:eastAsia="Times New Roman" w:hAnsi="Times" w:cs="Times New Roman"/>
          <w:b/>
          <w:sz w:val="20"/>
          <w:szCs w:val="20"/>
        </w:rPr>
        <w:t xml:space="preserve">  </w:t>
      </w:r>
      <w:r w:rsidRPr="00A508A1">
        <w:rPr>
          <w:rFonts w:ascii="Times" w:eastAsia="Times New Roman" w:hAnsi="Times" w:cs="Times New Roman"/>
          <w:sz w:val="24"/>
          <w:szCs w:val="20"/>
        </w:rPr>
        <w:t>We will provide coverage for:</w:t>
      </w:r>
    </w:p>
    <w:p w14:paraId="27597DBC" w14:textId="77777777" w:rsidR="00A508A1" w:rsidRPr="00A508A1" w:rsidRDefault="00A508A1" w:rsidP="00A508A1">
      <w:pPr>
        <w:numPr>
          <w:ilvl w:val="0"/>
          <w:numId w:val="5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one baseline mammogram for a [Member], –who is 40 years of age;</w:t>
      </w:r>
    </w:p>
    <w:p w14:paraId="2F39683E" w14:textId="77777777" w:rsidR="00A508A1" w:rsidRPr="00A508A1" w:rsidRDefault="00A508A1" w:rsidP="00A508A1">
      <w:pPr>
        <w:numPr>
          <w:ilvl w:val="0"/>
          <w:numId w:val="5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one mammogram, every year, for a [Member] age 40 and older; and</w:t>
      </w:r>
    </w:p>
    <w:p w14:paraId="4860EF49" w14:textId="77777777" w:rsidR="00A508A1" w:rsidRPr="00A508A1" w:rsidRDefault="00A508A1" w:rsidP="00A508A1">
      <w:pPr>
        <w:numPr>
          <w:ilvl w:val="0"/>
          <w:numId w:val="5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in the case of a [Member] who is under 40 years of age and has a family history of breast cancer or other breast cancer risk factors, a mammogram examination at such age and intervals as deemed medically necessary by the [Member’s] Practitioner.</w:t>
      </w:r>
    </w:p>
    <w:p w14:paraId="49C8986A" w14:textId="77777777"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In addition, if the conditions listed below are satisfied after a baseline mammogram We will cover charges for:</w:t>
      </w:r>
    </w:p>
    <w:p w14:paraId="2F8BECA1" w14:textId="77777777" w:rsidR="00A508A1" w:rsidRPr="00A508A1" w:rsidRDefault="00A508A1" w:rsidP="00A508A1">
      <w:pPr>
        <w:numPr>
          <w:ilvl w:val="0"/>
          <w:numId w:val="110"/>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an ultrasound evaluation;</w:t>
      </w:r>
    </w:p>
    <w:p w14:paraId="2601B954" w14:textId="77777777" w:rsidR="00A508A1" w:rsidRPr="00A508A1" w:rsidRDefault="00A508A1" w:rsidP="00A508A1">
      <w:pPr>
        <w:numPr>
          <w:ilvl w:val="0"/>
          <w:numId w:val="110"/>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a magnetic resonance imaging scan;</w:t>
      </w:r>
    </w:p>
    <w:p w14:paraId="2B2F8104" w14:textId="77777777" w:rsidR="00A508A1" w:rsidRPr="00A508A1" w:rsidRDefault="00A508A1" w:rsidP="00A508A1">
      <w:pPr>
        <w:numPr>
          <w:ilvl w:val="0"/>
          <w:numId w:val="110"/>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a three-dimensional mammography; and</w:t>
      </w:r>
    </w:p>
    <w:p w14:paraId="58754474" w14:textId="77777777" w:rsidR="00A508A1" w:rsidRPr="00A508A1" w:rsidRDefault="00A508A1" w:rsidP="00A508A1">
      <w:pPr>
        <w:numPr>
          <w:ilvl w:val="0"/>
          <w:numId w:val="110"/>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other additional testing of the breasts.</w:t>
      </w:r>
    </w:p>
    <w:p w14:paraId="25CFF35A" w14:textId="77777777" w:rsidR="00A508A1" w:rsidRPr="00A508A1" w:rsidRDefault="00A508A1" w:rsidP="00A508A1">
      <w:pPr>
        <w:suppressLineNumbers/>
        <w:spacing w:after="0" w:line="240" w:lineRule="auto"/>
        <w:rPr>
          <w:rFonts w:ascii="Times" w:eastAsia="Times New Roman" w:hAnsi="Times" w:cs="Times New Roman"/>
          <w:sz w:val="24"/>
          <w:szCs w:val="20"/>
        </w:rPr>
      </w:pPr>
    </w:p>
    <w:p w14:paraId="35B79C09" w14:textId="77777777"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The above additional charges will be covered if one of following conditions is satisfied.</w:t>
      </w:r>
    </w:p>
    <w:p w14:paraId="5FE9E507" w14:textId="77777777" w:rsidR="00A508A1" w:rsidRPr="00A508A1" w:rsidRDefault="00A508A1" w:rsidP="00A508A1">
      <w:pPr>
        <w:numPr>
          <w:ilvl w:val="0"/>
          <w:numId w:val="111"/>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The mammogram demonstrates extremely dense breast tissue;</w:t>
      </w:r>
    </w:p>
    <w:p w14:paraId="2B041CA1" w14:textId="77777777" w:rsidR="00A508A1" w:rsidRPr="00A508A1" w:rsidRDefault="00A508A1" w:rsidP="00A508A1">
      <w:pPr>
        <w:numPr>
          <w:ilvl w:val="0"/>
          <w:numId w:val="111"/>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14:paraId="57CB1338" w14:textId="77777777" w:rsidR="00A508A1" w:rsidRPr="00A508A1" w:rsidRDefault="00A508A1" w:rsidP="00A508A1">
      <w:pPr>
        <w:numPr>
          <w:ilvl w:val="0"/>
          <w:numId w:val="111"/>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 Practitioner.</w:t>
      </w:r>
    </w:p>
    <w:p w14:paraId="24AD372B" w14:textId="77777777" w:rsidR="00A508A1" w:rsidRPr="00A508A1" w:rsidRDefault="00A508A1" w:rsidP="00A508A1">
      <w:pPr>
        <w:suppressLineNumbers/>
        <w:spacing w:after="0" w:line="240" w:lineRule="auto"/>
        <w:jc w:val="both"/>
        <w:rPr>
          <w:rFonts w:ascii="Times" w:eastAsia="Calibri" w:hAnsi="Times" w:cs="Times New Roman"/>
          <w:sz w:val="24"/>
          <w:szCs w:val="20"/>
        </w:rPr>
      </w:pPr>
    </w:p>
    <w:p w14:paraId="242A2EB6"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Please note that mammograms </w:t>
      </w:r>
      <w:r w:rsidRPr="00A508A1">
        <w:rPr>
          <w:rFonts w:ascii="Times" w:eastAsia="Times New Roman" w:hAnsi="Times" w:cs="Times New Roman"/>
          <w:sz w:val="24"/>
          <w:szCs w:val="20"/>
        </w:rPr>
        <w:t xml:space="preserve">and the additional testing described above when warranted as described above, </w:t>
      </w:r>
      <w:r w:rsidRPr="00A508A1">
        <w:rPr>
          <w:rFonts w:ascii="Times" w:eastAsia="Calibri" w:hAnsi="Times" w:cs="Times New Roman"/>
          <w:sz w:val="24"/>
          <w:szCs w:val="20"/>
        </w:rPr>
        <w:t xml:space="preserve">are included under the Preventive Care provision.  </w:t>
      </w:r>
    </w:p>
    <w:p w14:paraId="014EB78A" w14:textId="77777777" w:rsidR="00A508A1" w:rsidRPr="00A508A1" w:rsidRDefault="00A508A1" w:rsidP="00A508A1">
      <w:pPr>
        <w:suppressLineNumbers/>
        <w:spacing w:after="0" w:line="240" w:lineRule="auto"/>
        <w:jc w:val="both"/>
        <w:rPr>
          <w:rFonts w:ascii="Times" w:eastAsia="Calibri" w:hAnsi="Times" w:cs="Times New Roman"/>
          <w:sz w:val="24"/>
          <w:szCs w:val="20"/>
        </w:rPr>
      </w:pPr>
      <w:bookmarkStart w:id="8" w:name="_Hlk506365985"/>
      <w:r w:rsidRPr="00A508A1">
        <w:rPr>
          <w:rFonts w:ascii="Times" w:eastAsia="Calibri" w:hAnsi="Times" w:cs="Times New Roman"/>
          <w:sz w:val="24"/>
          <w:szCs w:val="20"/>
        </w:rPr>
        <w:t xml:space="preserve">See also the following benefit for Digital Tomosynthesis.  </w:t>
      </w:r>
    </w:p>
    <w:p w14:paraId="43E3DE2F" w14:textId="77777777" w:rsidR="00A508A1" w:rsidRPr="00A508A1" w:rsidRDefault="00A508A1" w:rsidP="00A508A1">
      <w:pPr>
        <w:suppressLineNumbers/>
        <w:spacing w:after="0" w:line="240" w:lineRule="auto"/>
        <w:jc w:val="both"/>
        <w:rPr>
          <w:rFonts w:ascii="Times" w:eastAsia="Calibri" w:hAnsi="Times" w:cs="Times New Roman"/>
          <w:b/>
          <w:sz w:val="24"/>
          <w:szCs w:val="20"/>
        </w:rPr>
      </w:pPr>
    </w:p>
    <w:p w14:paraId="17CF7BA2"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b/>
          <w:sz w:val="24"/>
          <w:szCs w:val="20"/>
        </w:rPr>
        <w:t>25.</w:t>
      </w:r>
      <w:r w:rsidRPr="00A508A1">
        <w:rPr>
          <w:rFonts w:ascii="Times" w:eastAsia="Calibri" w:hAnsi="Times" w:cs="Times New Roman"/>
          <w:b/>
          <w:sz w:val="24"/>
          <w:szCs w:val="20"/>
        </w:rPr>
        <w:tab/>
        <w:t xml:space="preserve">Digital Tomosynthesis Charges </w:t>
      </w:r>
      <w:r w:rsidRPr="00A508A1">
        <w:rPr>
          <w:rFonts w:ascii="Times" w:eastAsia="Calibri" w:hAnsi="Times" w:cs="Times New Roman"/>
          <w:sz w:val="24"/>
          <w:szCs w:val="20"/>
        </w:rPr>
        <w:t>are covered when used</w:t>
      </w:r>
      <w:r w:rsidRPr="00A508A1">
        <w:rPr>
          <w:rFonts w:ascii="Times" w:eastAsia="Calibri" w:hAnsi="Times" w:cs="Times New Roman"/>
          <w:b/>
          <w:sz w:val="24"/>
          <w:szCs w:val="20"/>
        </w:rPr>
        <w:t xml:space="preserve"> </w:t>
      </w:r>
      <w:r w:rsidRPr="00A508A1">
        <w:rPr>
          <w:rFonts w:ascii="Times" w:eastAsia="Calibri" w:hAnsi="Times" w:cs="Times New Roman"/>
          <w:sz w:val="24"/>
          <w:szCs w:val="20"/>
        </w:rPr>
        <w:t>to detect or screen for breast cancer and for diagnostic purposes as follows:</w:t>
      </w:r>
    </w:p>
    <w:p w14:paraId="0DC6AA88" w14:textId="77777777" w:rsidR="00A508A1" w:rsidRPr="00A508A1" w:rsidRDefault="00A508A1" w:rsidP="00A508A1">
      <w:pPr>
        <w:numPr>
          <w:ilvl w:val="0"/>
          <w:numId w:val="116"/>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When used for detection and screening for breast cancer in a Member age 40 years and older, We cover charges for digital </w:t>
      </w:r>
      <w:proofErr w:type="spellStart"/>
      <w:r w:rsidRPr="00A508A1">
        <w:rPr>
          <w:rFonts w:ascii="Times" w:eastAsia="Calibri" w:hAnsi="Times" w:cs="Times New Roman"/>
          <w:sz w:val="24"/>
          <w:szCs w:val="20"/>
        </w:rPr>
        <w:t>tomosysthesis</w:t>
      </w:r>
      <w:proofErr w:type="spellEnd"/>
      <w:r w:rsidRPr="00A508A1">
        <w:rPr>
          <w:rFonts w:ascii="Times" w:eastAsia="Calibri" w:hAnsi="Times" w:cs="Times New Roman"/>
          <w:sz w:val="24"/>
          <w:szCs w:val="20"/>
        </w:rPr>
        <w:t xml:space="preserve"> as Preventive Care which means they are covered without application of any copayment, deductible or coinsurance.  </w:t>
      </w:r>
    </w:p>
    <w:p w14:paraId="1988CB1F" w14:textId="77777777" w:rsidR="00A508A1" w:rsidRPr="00A508A1" w:rsidRDefault="00A508A1" w:rsidP="00A508A1">
      <w:pPr>
        <w:numPr>
          <w:ilvl w:val="0"/>
          <w:numId w:val="116"/>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When used for diagnostic purposes for a Member of any age, We cover charges for digital tomosynthesis as a diagnostic service subject to the applicable copayment, deductible and coinsurance.  </w:t>
      </w:r>
      <w:bookmarkEnd w:id="8"/>
    </w:p>
    <w:p w14:paraId="2FE5221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4592D7D" w14:textId="77777777"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26.</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Orally Administered Anti-Cancer Prescription Drugs</w:t>
      </w:r>
      <w:r w:rsidRPr="00A508A1">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treat nausea or those that are prescribed to support the anti-cancer prescription drugs.  Any such Prescription Drugs are covered under the Prescription Drugs provision of the Contract.  </w:t>
      </w:r>
    </w:p>
    <w:p w14:paraId="6C32CE2D" w14:textId="77777777"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p>
    <w:p w14:paraId="741C9645" w14:textId="77777777"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[Anti-cancer prescription drugs are covered subject to the terms of the </w:t>
      </w:r>
      <w:r w:rsidRPr="00A508A1">
        <w:rPr>
          <w:rFonts w:ascii="Times New Roman" w:eastAsia="Times New Roman" w:hAnsi="Times New Roman" w:cs="Times New Roman"/>
          <w:b/>
          <w:sz w:val="24"/>
          <w:szCs w:val="20"/>
        </w:rPr>
        <w:t>Prescription Drugs</w:t>
      </w:r>
      <w:r w:rsidRPr="00A508A1">
        <w:rPr>
          <w:rFonts w:ascii="Times New Roman" w:eastAsia="Times New Roman" w:hAnsi="Times New Roman" w:cs="Times New Roman"/>
          <w:sz w:val="24"/>
          <w:szCs w:val="20"/>
        </w:rPr>
        <w:t xml:space="preserve"> provision of the Contract as stated above.  The [Member] must pay the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anti-cancer medications from the Network Practitioner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coinsurance under the Prescription Drug provision that exceeds the copayment, deductible and/or coinsurance that would have applied for intravenously administered or injected anti-cancer medications the [Member] will be reimbursed for the difference.]</w:t>
      </w:r>
    </w:p>
    <w:p w14:paraId="07BDD413"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187D8BE3" w14:textId="77777777" w:rsidR="00A508A1" w:rsidRPr="00A508A1" w:rsidRDefault="00A508A1" w:rsidP="00A508A1">
      <w:pPr>
        <w:suppressLineNumbers/>
        <w:spacing w:after="0" w:line="240" w:lineRule="auto"/>
        <w:jc w:val="both"/>
        <w:rPr>
          <w:rFonts w:ascii="Times" w:eastAsia="Times New Roman" w:hAnsi="Times" w:cs="Times New Roman"/>
          <w:i/>
          <w:sz w:val="24"/>
          <w:szCs w:val="20"/>
        </w:rPr>
      </w:pPr>
      <w:r w:rsidRPr="00A508A1">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A508A1">
        <w:rPr>
          <w:rFonts w:ascii="Times" w:eastAsia="Times New Roman" w:hAnsi="Times" w:cs="Times New Roman" w:hint="eastAsia"/>
          <w:i/>
          <w:sz w:val="24"/>
          <w:szCs w:val="20"/>
        </w:rPr>
        <w:t>’</w:t>
      </w:r>
      <w:r w:rsidRPr="00A508A1">
        <w:rPr>
          <w:rFonts w:ascii="Times" w:eastAsia="Times New Roman" w:hAnsi="Times" w:cs="Times New Roman"/>
          <w:i/>
          <w:sz w:val="24"/>
          <w:szCs w:val="20"/>
        </w:rPr>
        <w:t>s procedure.  The bracketed sentence in the Prescription Drugs provision should be included if consistent with the Carrier</w:t>
      </w:r>
      <w:r w:rsidRPr="00A508A1">
        <w:rPr>
          <w:rFonts w:ascii="Times" w:eastAsia="Times New Roman" w:hAnsi="Times" w:cs="Times New Roman" w:hint="eastAsia"/>
          <w:i/>
          <w:sz w:val="24"/>
          <w:szCs w:val="20"/>
        </w:rPr>
        <w:t>’</w:t>
      </w:r>
      <w:r w:rsidRPr="00A508A1">
        <w:rPr>
          <w:rFonts w:ascii="Times" w:eastAsia="Times New Roman" w:hAnsi="Times" w:cs="Times New Roman"/>
          <w:i/>
          <w:sz w:val="24"/>
          <w:szCs w:val="20"/>
        </w:rPr>
        <w:t xml:space="preserve">s procedure.] </w:t>
      </w:r>
    </w:p>
    <w:p w14:paraId="236C32AC" w14:textId="77777777" w:rsidR="00A508A1" w:rsidRPr="00A508A1" w:rsidRDefault="00A508A1" w:rsidP="00A508A1">
      <w:pPr>
        <w:suppressLineNumbers/>
        <w:spacing w:after="0" w:line="240" w:lineRule="auto"/>
        <w:jc w:val="both"/>
        <w:rPr>
          <w:rFonts w:ascii="Times" w:eastAsia="Times New Roman" w:hAnsi="Times" w:cs="Times New Roman"/>
          <w:i/>
          <w:sz w:val="24"/>
          <w:szCs w:val="20"/>
        </w:rPr>
      </w:pPr>
    </w:p>
    <w:p w14:paraId="08E0B499" w14:textId="77777777"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b/>
          <w:sz w:val="24"/>
          <w:szCs w:val="20"/>
        </w:rPr>
        <w:t>27.</w:t>
      </w:r>
      <w:r w:rsidRPr="00A508A1">
        <w:rPr>
          <w:rFonts w:ascii="Times" w:eastAsia="Calibri" w:hAnsi="Times" w:cs="Times New Roman"/>
          <w:b/>
          <w:sz w:val="24"/>
          <w:szCs w:val="20"/>
        </w:rPr>
        <w:tab/>
        <w:t xml:space="preserve">Contraceptives  </w:t>
      </w:r>
      <w:r w:rsidRPr="00A508A1">
        <w:rPr>
          <w:rFonts w:ascii="Times" w:eastAsia="Calibri" w:hAnsi="Times" w:cs="Times New Roman"/>
          <w:sz w:val="24"/>
          <w:szCs w:val="20"/>
        </w:rPr>
        <w:t xml:space="preserve">We cover prescription contraceptives which require a Practitioner's prescription and which are approved by the United States Food and Drug Administration for that purpose  In addition, We cover over-the-counter contraceptive drugs which are approved by the United States Food and Drug Administration for that purpose without a prescription.   </w:t>
      </w:r>
    </w:p>
    <w:p w14:paraId="2F7D0954" w14:textId="77777777" w:rsidR="00A508A1" w:rsidRPr="00A508A1" w:rsidRDefault="00A508A1" w:rsidP="00A508A1">
      <w:pPr>
        <w:numPr>
          <w:ilvl w:val="0"/>
          <w:numId w:val="120"/>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We cover the following services, drugs, devices and procedures when obtained from or provided by network providers:  </w:t>
      </w:r>
    </w:p>
    <w:p w14:paraId="6ADBBABF" w14:textId="77777777" w:rsidR="00A508A1" w:rsidRPr="00A508A1" w:rsidRDefault="00A508A1" w:rsidP="00A508A1">
      <w:pPr>
        <w:numPr>
          <w:ilvl w:val="0"/>
          <w:numId w:val="121"/>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Contraceptive drugs, devices or products approved by the United States Food and Drug Administration; or</w:t>
      </w:r>
    </w:p>
    <w:p w14:paraId="0A982C6C" w14:textId="77777777" w:rsidR="00A508A1" w:rsidRPr="00A508A1" w:rsidRDefault="00A508A1" w:rsidP="00A508A1">
      <w:pPr>
        <w:numPr>
          <w:ilvl w:val="0"/>
          <w:numId w:val="121"/>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Therapeutic equivalents of contraceptive drugs, devices or products that are approved by the United States Food and Drug Administration.</w:t>
      </w:r>
    </w:p>
    <w:p w14:paraId="0AECE89B" w14:textId="77777777" w:rsidR="00A508A1" w:rsidRPr="00A508A1" w:rsidRDefault="00A508A1" w:rsidP="00A508A1">
      <w:pPr>
        <w:numPr>
          <w:ilvl w:val="0"/>
          <w:numId w:val="121"/>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The medical necessity for contraceptive drugs, devices or products shall be as determined by the [Member]’s Practitioner.  </w:t>
      </w:r>
    </w:p>
    <w:p w14:paraId="3DA42CB8" w14:textId="77777777" w:rsidR="00A508A1" w:rsidRPr="00A508A1" w:rsidRDefault="00A508A1" w:rsidP="00A508A1">
      <w:pPr>
        <w:numPr>
          <w:ilvl w:val="0"/>
          <w:numId w:val="120"/>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Voluntary sterilization of a [Member] whether male or female;</w:t>
      </w:r>
    </w:p>
    <w:p w14:paraId="5E546157" w14:textId="77777777" w:rsidR="00A508A1" w:rsidRPr="00A508A1" w:rsidRDefault="00A508A1" w:rsidP="00A508A1">
      <w:pPr>
        <w:numPr>
          <w:ilvl w:val="0"/>
          <w:numId w:val="120"/>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Patient education and counseling on contraception for a [Member];</w:t>
      </w:r>
    </w:p>
    <w:p w14:paraId="66271FEB" w14:textId="77777777" w:rsidR="00A508A1" w:rsidRPr="00A508A1" w:rsidRDefault="00A508A1" w:rsidP="00A508A1">
      <w:pPr>
        <w:numPr>
          <w:ilvl w:val="0"/>
          <w:numId w:val="120"/>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Services related to the administration and monitoring of drugs, devices, products and services covered under this Contraceptives provision, including, but not limited to:</w:t>
      </w:r>
    </w:p>
    <w:p w14:paraId="060067FF" w14:textId="77777777" w:rsidR="00A508A1" w:rsidRPr="00A508A1" w:rsidRDefault="00A508A1" w:rsidP="00A508A1">
      <w:pPr>
        <w:numPr>
          <w:ilvl w:val="0"/>
          <w:numId w:val="122"/>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Management of side effects;</w:t>
      </w:r>
    </w:p>
    <w:p w14:paraId="58A24B25" w14:textId="77777777" w:rsidR="00A508A1" w:rsidRPr="00A508A1" w:rsidRDefault="00A508A1" w:rsidP="00A508A1">
      <w:pPr>
        <w:numPr>
          <w:ilvl w:val="0"/>
          <w:numId w:val="122"/>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Counseling for continued adherence to a prescribed regimen;</w:t>
      </w:r>
    </w:p>
    <w:p w14:paraId="6529BC68" w14:textId="77777777" w:rsidR="00A508A1" w:rsidRPr="00A508A1" w:rsidRDefault="00A508A1" w:rsidP="00A508A1">
      <w:pPr>
        <w:numPr>
          <w:ilvl w:val="0"/>
          <w:numId w:val="122"/>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Device insertion and removal; </w:t>
      </w:r>
    </w:p>
    <w:p w14:paraId="0D2DC630" w14:textId="77777777" w:rsidR="00A508A1" w:rsidRPr="00A508A1" w:rsidRDefault="00A508A1" w:rsidP="00A508A1">
      <w:pPr>
        <w:numPr>
          <w:ilvl w:val="0"/>
          <w:numId w:val="122"/>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Coverage of alternative contraceptive drugs, devices or products the Member’s practitioner determines are medically necessary; and</w:t>
      </w:r>
    </w:p>
    <w:p w14:paraId="3018E233" w14:textId="77777777" w:rsidR="00A508A1" w:rsidRPr="00A508A1" w:rsidRDefault="00A508A1" w:rsidP="00A508A1">
      <w:pPr>
        <w:numPr>
          <w:ilvl w:val="0"/>
          <w:numId w:val="122"/>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Diagnosis and treatment services provided pursuant to or as a follow-up to services covered under this Contraceptives provision.  </w:t>
      </w:r>
    </w:p>
    <w:p w14:paraId="45AA924C" w14:textId="77777777" w:rsidR="00A508A1" w:rsidRPr="00A508A1" w:rsidRDefault="00A508A1" w:rsidP="00A508A1">
      <w:pPr>
        <w:suppressLineNumbers/>
        <w:spacing w:after="0" w:line="240" w:lineRule="auto"/>
        <w:jc w:val="both"/>
        <w:rPr>
          <w:rFonts w:ascii="Times" w:eastAsia="Calibri" w:hAnsi="Times" w:cs="Times New Roman"/>
          <w:sz w:val="24"/>
          <w:szCs w:val="20"/>
        </w:rPr>
      </w:pPr>
    </w:p>
    <w:p w14:paraId="3BBB4A4C" w14:textId="77777777" w:rsidR="00A508A1" w:rsidRPr="00A508A1" w:rsidRDefault="00D7672D" w:rsidP="00A508A1">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C</w:t>
      </w:r>
      <w:r w:rsidR="00A508A1" w:rsidRPr="00A508A1">
        <w:rPr>
          <w:rFonts w:ascii="Times" w:eastAsia="Calibri" w:hAnsi="Times" w:cs="Times New Roman"/>
          <w:sz w:val="24"/>
          <w:szCs w:val="20"/>
        </w:rPr>
        <w:t xml:space="preserve">overage is provided for a </w:t>
      </w:r>
      <w:r>
        <w:rPr>
          <w:rFonts w:ascii="Times" w:eastAsia="Calibri" w:hAnsi="Times" w:cs="Times New Roman"/>
          <w:sz w:val="24"/>
          <w:szCs w:val="20"/>
        </w:rPr>
        <w:t>twelve</w:t>
      </w:r>
      <w:r w:rsidR="00A508A1" w:rsidRPr="00A508A1">
        <w:rPr>
          <w:rFonts w:ascii="Times" w:eastAsia="Calibri" w:hAnsi="Times" w:cs="Times New Roman"/>
          <w:sz w:val="24"/>
          <w:szCs w:val="20"/>
        </w:rPr>
        <w:t>-month period.</w:t>
      </w:r>
    </w:p>
    <w:p w14:paraId="1B1E138A" w14:textId="77777777" w:rsidR="00A508A1" w:rsidRPr="00A508A1" w:rsidRDefault="00A508A1" w:rsidP="00A508A1">
      <w:pPr>
        <w:suppressLineNumbers/>
        <w:spacing w:after="0" w:line="240" w:lineRule="auto"/>
        <w:jc w:val="both"/>
        <w:rPr>
          <w:rFonts w:ascii="Times" w:eastAsia="Calibri" w:hAnsi="Times" w:cs="Times New Roman"/>
          <w:sz w:val="24"/>
          <w:szCs w:val="20"/>
        </w:rPr>
      </w:pPr>
    </w:p>
    <w:p w14:paraId="3DF47CB9" w14:textId="3124CC0B" w:rsidR="0001715A" w:rsidRPr="00A508A1" w:rsidRDefault="00D7672D"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 </w:t>
      </w:r>
      <w:r w:rsidR="00A508A1" w:rsidRPr="00A508A1">
        <w:rPr>
          <w:rFonts w:ascii="Times" w:eastAsia="Calibri" w:hAnsi="Times" w:cs="Times New Roman"/>
          <w:sz w:val="24"/>
          <w:szCs w:val="20"/>
        </w:rPr>
        <w:t xml:space="preserve">[Except as stated below] Coverage under this Contraceptives provision is provided without the application of any deductible, coinsurance or copayment. </w:t>
      </w:r>
    </w:p>
    <w:p w14:paraId="29B8E0C2" w14:textId="40DC4C77" w:rsidR="00A508A1" w:rsidRPr="00A508A1" w:rsidRDefault="0001715A" w:rsidP="00A508A1">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t>E</w:t>
      </w:r>
      <w:r w:rsidR="00A508A1" w:rsidRPr="00A508A1">
        <w:rPr>
          <w:rFonts w:ascii="Times" w:eastAsia="Calibri" w:hAnsi="Times" w:cs="Times New Roman"/>
          <w:sz w:val="24"/>
          <w:szCs w:val="20"/>
        </w:rPr>
        <w:t xml:space="preserve">xception:  With respect to a male [Member], coverage of male sterilization and male contraceptives is subject to the minimum deductible permitted for a high deductible health plan under section 223(c)(2)(A) of the Internal Revenue Code.  The deductible for this coverage is stated in the Schedule.  </w:t>
      </w:r>
    </w:p>
    <w:p w14:paraId="34933CA8" w14:textId="77777777" w:rsidR="00A508A1" w:rsidRPr="00A508A1" w:rsidRDefault="00A508A1" w:rsidP="00A508A1">
      <w:pPr>
        <w:suppressLineNumbers/>
        <w:spacing w:after="0" w:line="240" w:lineRule="auto"/>
        <w:jc w:val="both"/>
        <w:rPr>
          <w:rFonts w:ascii="Times" w:eastAsia="Calibri" w:hAnsi="Times" w:cs="Times New Roman"/>
          <w:sz w:val="24"/>
          <w:szCs w:val="20"/>
        </w:rPr>
      </w:pPr>
    </w:p>
    <w:p w14:paraId="0F8ACC21" w14:textId="77777777" w:rsidR="00A508A1" w:rsidRPr="00A508A1" w:rsidRDefault="00A508A1" w:rsidP="00A508A1">
      <w:pPr>
        <w:suppressLineNumbers/>
        <w:spacing w:after="0" w:line="240" w:lineRule="auto"/>
        <w:jc w:val="both"/>
        <w:rPr>
          <w:rFonts w:ascii="Times" w:eastAsia="Calibri" w:hAnsi="Times" w:cs="Times New Roman"/>
          <w:i/>
          <w:sz w:val="24"/>
          <w:szCs w:val="20"/>
        </w:rPr>
      </w:pPr>
      <w:r w:rsidRPr="00A508A1">
        <w:rPr>
          <w:rFonts w:ascii="Times" w:eastAsia="Calibri" w:hAnsi="Times" w:cs="Times New Roman"/>
          <w:i/>
          <w:sz w:val="24"/>
          <w:szCs w:val="20"/>
        </w:rPr>
        <w:t>[Note to Carriers:  Include the Exception for High Deductible Health Plans.]</w:t>
      </w:r>
    </w:p>
    <w:p w14:paraId="5AC5D25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22286CD" w14:textId="77777777" w:rsidR="00A508A1" w:rsidRPr="00A508A1" w:rsidRDefault="00A508A1" w:rsidP="00A508A1">
      <w:pPr>
        <w:suppressLineNumbers/>
        <w:spacing w:after="0" w:line="240" w:lineRule="auto"/>
        <w:jc w:val="both"/>
        <w:rPr>
          <w:rFonts w:ascii="Times" w:eastAsia="Times New Roman" w:hAnsi="Times" w:cs="Times New Roman"/>
          <w:sz w:val="24"/>
          <w:szCs w:val="24"/>
        </w:rPr>
      </w:pPr>
      <w:r w:rsidRPr="00A508A1">
        <w:rPr>
          <w:rFonts w:ascii="Times" w:eastAsia="Times New Roman" w:hAnsi="Times" w:cs="Times New Roman"/>
          <w:b/>
          <w:sz w:val="24"/>
          <w:szCs w:val="24"/>
        </w:rPr>
        <w:t>28.</w:t>
      </w:r>
      <w:r w:rsidRPr="00A508A1">
        <w:rPr>
          <w:rFonts w:ascii="Times" w:eastAsia="Times New Roman" w:hAnsi="Times" w:cs="Times New Roman"/>
          <w:b/>
          <w:sz w:val="24"/>
          <w:szCs w:val="24"/>
        </w:rPr>
        <w:tab/>
        <w:t xml:space="preserve">Procedures and Prescription Drugs to Enhance Fertility  </w:t>
      </w:r>
      <w:r w:rsidRPr="00A508A1">
        <w:rPr>
          <w:rFonts w:ascii="Times" w:eastAsia="Times New Roman" w:hAnsi="Times"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14:paraId="319A5FB5" w14:textId="77777777" w:rsidR="00A508A1" w:rsidRPr="00A508A1" w:rsidRDefault="00A508A1" w:rsidP="00A508A1">
      <w:pPr>
        <w:suppressLineNumbers/>
        <w:spacing w:after="0" w:line="240" w:lineRule="auto"/>
        <w:jc w:val="both"/>
        <w:rPr>
          <w:rFonts w:ascii="Times" w:eastAsia="Times New Roman" w:hAnsi="Times" w:cs="Times New Roman"/>
          <w:sz w:val="24"/>
          <w:szCs w:val="24"/>
        </w:rPr>
      </w:pPr>
    </w:p>
    <w:p w14:paraId="0A5678B3"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4"/>
        </w:rPr>
        <w:t>29.</w:t>
      </w:r>
      <w:r w:rsidRPr="00A508A1">
        <w:rPr>
          <w:rFonts w:ascii="Times" w:eastAsia="Times New Roman" w:hAnsi="Times" w:cs="Times New Roman"/>
          <w:b/>
          <w:sz w:val="24"/>
          <w:szCs w:val="24"/>
        </w:rPr>
        <w:tab/>
      </w:r>
      <w:r w:rsidRPr="00A508A1">
        <w:rPr>
          <w:rFonts w:ascii="Times" w:eastAsia="Times New Roman" w:hAnsi="Times" w:cs="Times New Roman"/>
          <w:b/>
          <w:sz w:val="24"/>
          <w:szCs w:val="20"/>
        </w:rPr>
        <w:t xml:space="preserve">Vision Benefit  </w:t>
      </w:r>
      <w:r w:rsidRPr="00A508A1">
        <w:rPr>
          <w:rFonts w:ascii="Times" w:eastAsia="Times New Roman" w:hAnsi="Times" w:cs="Times New Roman"/>
          <w:sz w:val="24"/>
          <w:szCs w:val="20"/>
        </w:rPr>
        <w:t xml:space="preserve">We cover the vision benefits described in this provision for [Members] through </w:t>
      </w:r>
      <w:r w:rsidRPr="00A508A1">
        <w:rPr>
          <w:rFonts w:ascii="Times" w:eastAsia="Calibri" w:hAnsi="Times" w:cs="Times New Roman"/>
          <w:sz w:val="24"/>
          <w:szCs w:val="24"/>
        </w:rPr>
        <w:t>the end of the month in which the [Member] turns age 19.</w:t>
      </w:r>
      <w:r w:rsidRPr="00A508A1">
        <w:rPr>
          <w:rFonts w:ascii="Times" w:eastAsia="Times New Roman" w:hAnsi="Times" w:cs="Times New Roman"/>
          <w:sz w:val="24"/>
          <w:szCs w:val="20"/>
        </w:rPr>
        <w:t xml:space="preserve">.  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14:paraId="32612B9E"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54D315E7" w14:textId="77777777" w:rsidR="00A508A1" w:rsidRPr="00A508A1" w:rsidRDefault="00A508A1" w:rsidP="00A508A1">
      <w:pPr>
        <w:suppressLineNumbers/>
        <w:spacing w:after="0" w:line="240" w:lineRule="auto"/>
        <w:rPr>
          <w:rFonts w:ascii="Times" w:eastAsia="Times New Roman" w:hAnsi="Times" w:cs="Times New Roman"/>
          <w:b/>
          <w:sz w:val="24"/>
          <w:szCs w:val="24"/>
        </w:rPr>
      </w:pPr>
      <w:r w:rsidRPr="00A508A1">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14:paraId="40FC200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D86A7B5" w14:textId="075A82DF" w:rsidR="00FD2C5A"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b/>
          <w:sz w:val="24"/>
          <w:szCs w:val="20"/>
        </w:rPr>
        <w:t>29.</w:t>
      </w:r>
      <w:r w:rsidRPr="00A508A1">
        <w:rPr>
          <w:rFonts w:ascii="Times" w:eastAsia="Calibri" w:hAnsi="Times" w:cs="Times New Roman"/>
          <w:b/>
          <w:sz w:val="24"/>
          <w:szCs w:val="20"/>
        </w:rPr>
        <w:tab/>
        <w:t xml:space="preserve">Practitioner’s Charges for Telehealth and/or Telemedicine.  </w:t>
      </w:r>
      <w:r w:rsidRPr="00A508A1">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14:paraId="0577569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E41AB0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 (b)  </w:t>
      </w:r>
      <w:r w:rsidRPr="00A508A1">
        <w:rPr>
          <w:rFonts w:ascii="Times New Roman" w:eastAsia="Times New Roman" w:hAnsi="Times New Roman" w:cs="Times New Roman"/>
          <w:b/>
          <w:sz w:val="24"/>
          <w:szCs w:val="20"/>
        </w:rPr>
        <w:t>SPECIALIST DOCTOR BENEFITS.</w:t>
      </w:r>
      <w:r w:rsidRPr="00A508A1">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14:paraId="484C2DD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D88B28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(c)</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INPATIENT HOSPICE, HOSPITAL, REHABILITATION CENTER &amp; SKILLED NURSING CENTER BENEFITS</w:t>
      </w:r>
      <w:r w:rsidRPr="00A508A1">
        <w:rPr>
          <w:rFonts w:ascii="Times New Roman" w:eastAsia="Times New Roman" w:hAnsi="Times New Roman" w:cs="Times New Roman"/>
          <w:sz w:val="24"/>
          <w:szCs w:val="20"/>
        </w:rPr>
        <w:t>.  The following services are covered when hospitalized by a Network Provider [upon prior written referral from a [Member]'s Primary Care Provider,] only at Network Hospitals and Network Providers (or at Non-Network facilities subject to Our Pre-Approval); however, Network Skilled Nursing Facility services</w:t>
      </w:r>
      <w:r w:rsidRPr="00A508A1">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sz w:val="24"/>
          <w:szCs w:val="20"/>
        </w:rPr>
        <w:t>and supplies are limited to those which constitute Skilled Nursing Care and Hospice services are subject to Our Pre-Approval:</w:t>
      </w:r>
    </w:p>
    <w:p w14:paraId="7035E22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w:t>
      </w:r>
      <w:r w:rsidRPr="00A508A1">
        <w:rPr>
          <w:rFonts w:ascii="Times New Roman" w:eastAsia="Times New Roman" w:hAnsi="Times New Roman" w:cs="Times New Roman"/>
          <w:sz w:val="24"/>
          <w:szCs w:val="20"/>
        </w:rPr>
        <w:tab/>
        <w:t>Semi-private room and board accommodations</w:t>
      </w:r>
    </w:p>
    <w:p w14:paraId="5E3298DC"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Except as stated below, We provide coverage for Inpatient care for:</w:t>
      </w:r>
    </w:p>
    <w:p w14:paraId="561F18E5" w14:textId="77777777" w:rsidR="00A508A1" w:rsidRPr="00A508A1" w:rsidRDefault="00A508A1" w:rsidP="00A508A1">
      <w:pPr>
        <w:numPr>
          <w:ilvl w:val="0"/>
          <w:numId w:val="2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 minimum of 72 hours following a modified radical mastectomy; and</w:t>
      </w:r>
    </w:p>
    <w:p w14:paraId="020AF564" w14:textId="77777777" w:rsidR="00A508A1" w:rsidRPr="00A508A1" w:rsidRDefault="00A508A1" w:rsidP="00A508A1">
      <w:pPr>
        <w:numPr>
          <w:ilvl w:val="0"/>
          <w:numId w:val="2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 minimum of 48 hours following a simple mastectomy.</w:t>
      </w:r>
    </w:p>
    <w:p w14:paraId="7974BBE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Exception</w:t>
      </w:r>
      <w:r w:rsidRPr="00A508A1">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14:paraId="0E590D6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962C38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As an exception to the Medically Necessary and Appropriate requirement of this Contract, We also provide coverage for the mother and newly born child for:</w:t>
      </w:r>
    </w:p>
    <w:p w14:paraId="2CF355C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up to 48 hours of inpatient care in a Network Hospital following a vaginal delivery; and</w:t>
      </w:r>
    </w:p>
    <w:p w14:paraId="0E2F71D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  a minimum of 96 hours of Inpatient care in a Network Hospital following a cesarean section.</w:t>
      </w:r>
    </w:p>
    <w:p w14:paraId="4D2E185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provide childbirth and newborn coverage subject to the following:</w:t>
      </w:r>
    </w:p>
    <w:p w14:paraId="7C67E0D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the attending Practitioner must determine that Inpatient care is medically necessary; or</w:t>
      </w:r>
    </w:p>
    <w:p w14:paraId="382AB81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  the mother must request the Inpatient care.</w:t>
      </w:r>
    </w:p>
    <w:p w14:paraId="59E5CFA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14:paraId="605B3BF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2.</w:t>
      </w:r>
      <w:r w:rsidRPr="00A508A1">
        <w:rPr>
          <w:rFonts w:ascii="Times New Roman" w:eastAsia="Times New Roman" w:hAnsi="Times New Roman" w:cs="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A508A1">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sz w:val="24"/>
          <w:szCs w:val="20"/>
        </w:rPr>
        <w:t>Network Hospital, Network Rehabilitation Center or Network Skilled Nursing Facility and the private room rate.</w:t>
      </w:r>
    </w:p>
    <w:p w14:paraId="271747F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3.</w:t>
      </w:r>
      <w:r w:rsidRPr="00A508A1">
        <w:rPr>
          <w:rFonts w:ascii="Times New Roman" w:eastAsia="Times New Roman" w:hAnsi="Times New Roman" w:cs="Times New Roman"/>
          <w:sz w:val="24"/>
          <w:szCs w:val="20"/>
        </w:rPr>
        <w:tab/>
        <w:t>General nursing care</w:t>
      </w:r>
    </w:p>
    <w:p w14:paraId="4330D08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4.</w:t>
      </w:r>
      <w:r w:rsidRPr="00A508A1">
        <w:rPr>
          <w:rFonts w:ascii="Times New Roman" w:eastAsia="Times New Roman" w:hAnsi="Times New Roman" w:cs="Times New Roman"/>
          <w:sz w:val="24"/>
          <w:szCs w:val="20"/>
        </w:rPr>
        <w:tab/>
        <w:t>Use of intensive or special care facilities</w:t>
      </w:r>
    </w:p>
    <w:p w14:paraId="42BBD5C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5.</w:t>
      </w:r>
      <w:r w:rsidRPr="00A508A1">
        <w:rPr>
          <w:rFonts w:ascii="Times New Roman" w:eastAsia="Times New Roman" w:hAnsi="Times New Roman" w:cs="Times New Roman"/>
          <w:sz w:val="24"/>
          <w:szCs w:val="20"/>
        </w:rPr>
        <w:tab/>
        <w:t>X-ray examinations including CAT scans but not dental x-rays</w:t>
      </w:r>
    </w:p>
    <w:p w14:paraId="3B05293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6.</w:t>
      </w:r>
      <w:r w:rsidRPr="00A508A1">
        <w:rPr>
          <w:rFonts w:ascii="Times New Roman" w:eastAsia="Times New Roman" w:hAnsi="Times New Roman" w:cs="Times New Roman"/>
          <w:sz w:val="24"/>
          <w:szCs w:val="20"/>
        </w:rPr>
        <w:tab/>
        <w:t>Use of operating room and related facilities</w:t>
      </w:r>
    </w:p>
    <w:p w14:paraId="500B928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7.</w:t>
      </w:r>
      <w:r w:rsidRPr="00A508A1">
        <w:rPr>
          <w:rFonts w:ascii="Times New Roman" w:eastAsia="Times New Roman" w:hAnsi="Times New Roman" w:cs="Times New Roman"/>
          <w:sz w:val="24"/>
          <w:szCs w:val="20"/>
        </w:rPr>
        <w:tab/>
        <w:t>Magnetic resonance imaging "MRI"</w:t>
      </w:r>
    </w:p>
    <w:p w14:paraId="6701139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8.</w:t>
      </w:r>
      <w:r w:rsidRPr="00A508A1">
        <w:rPr>
          <w:rFonts w:ascii="Times New Roman" w:eastAsia="Times New Roman" w:hAnsi="Times New Roman" w:cs="Times New Roman"/>
          <w:sz w:val="24"/>
          <w:szCs w:val="20"/>
        </w:rPr>
        <w:tab/>
        <w:t>Drugs, medications, biologicals</w:t>
      </w:r>
    </w:p>
    <w:p w14:paraId="2F58894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9.</w:t>
      </w:r>
      <w:r w:rsidRPr="00A508A1">
        <w:rPr>
          <w:rFonts w:ascii="Times New Roman" w:eastAsia="Times New Roman" w:hAnsi="Times New Roman" w:cs="Times New Roman"/>
          <w:sz w:val="24"/>
          <w:szCs w:val="20"/>
        </w:rPr>
        <w:tab/>
        <w:t>Cardiography/Encephalography</w:t>
      </w:r>
    </w:p>
    <w:p w14:paraId="729830D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10.</w:t>
      </w:r>
      <w:r w:rsidRPr="00A508A1">
        <w:rPr>
          <w:rFonts w:ascii="Times New Roman" w:eastAsia="Times New Roman" w:hAnsi="Times New Roman" w:cs="Times New Roman"/>
          <w:sz w:val="24"/>
          <w:szCs w:val="20"/>
        </w:rPr>
        <w:tab/>
        <w:t>Laboratory testing and services</w:t>
      </w:r>
    </w:p>
    <w:p w14:paraId="5396176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11.</w:t>
      </w:r>
      <w:r w:rsidRPr="00A508A1">
        <w:rPr>
          <w:rFonts w:ascii="Times New Roman" w:eastAsia="Times New Roman" w:hAnsi="Times New Roman" w:cs="Times New Roman"/>
          <w:sz w:val="24"/>
          <w:szCs w:val="20"/>
        </w:rPr>
        <w:tab/>
        <w:t>Pre- and post-operative care</w:t>
      </w:r>
    </w:p>
    <w:p w14:paraId="400C6A9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12.</w:t>
      </w:r>
      <w:r w:rsidRPr="00A508A1">
        <w:rPr>
          <w:rFonts w:ascii="Times New Roman" w:eastAsia="Times New Roman" w:hAnsi="Times New Roman" w:cs="Times New Roman"/>
          <w:sz w:val="24"/>
          <w:szCs w:val="20"/>
        </w:rPr>
        <w:tab/>
        <w:t>Special tests</w:t>
      </w:r>
    </w:p>
    <w:p w14:paraId="3760ED3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13.</w:t>
      </w:r>
      <w:r w:rsidRPr="00A508A1">
        <w:rPr>
          <w:rFonts w:ascii="Times New Roman" w:eastAsia="Times New Roman" w:hAnsi="Times New Roman" w:cs="Times New Roman"/>
          <w:sz w:val="24"/>
          <w:szCs w:val="20"/>
        </w:rPr>
        <w:tab/>
        <w:t>Nuclear medicine</w:t>
      </w:r>
    </w:p>
    <w:p w14:paraId="1C79BEE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14.</w:t>
      </w:r>
      <w:r w:rsidRPr="00A508A1">
        <w:rPr>
          <w:rFonts w:ascii="Times New Roman" w:eastAsia="Times New Roman" w:hAnsi="Times New Roman" w:cs="Times New Roman"/>
          <w:sz w:val="24"/>
          <w:szCs w:val="20"/>
        </w:rPr>
        <w:tab/>
        <w:t>Therapy Services</w:t>
      </w:r>
    </w:p>
    <w:p w14:paraId="059CC4C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15.</w:t>
      </w:r>
      <w:r w:rsidRPr="00A508A1">
        <w:rPr>
          <w:rFonts w:ascii="Times New Roman" w:eastAsia="Times New Roman" w:hAnsi="Times New Roman" w:cs="Times New Roman"/>
          <w:sz w:val="24"/>
          <w:szCs w:val="20"/>
        </w:rPr>
        <w:tab/>
        <w:t>Oxygen and oxygen therapy</w:t>
      </w:r>
    </w:p>
    <w:p w14:paraId="6A352C7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16.</w:t>
      </w:r>
      <w:r w:rsidRPr="00A508A1">
        <w:rPr>
          <w:rFonts w:ascii="Times New Roman" w:eastAsia="Times New Roman" w:hAnsi="Times New Roman" w:cs="Times New Roman"/>
          <w:sz w:val="24"/>
          <w:szCs w:val="20"/>
        </w:rPr>
        <w:tab/>
        <w:t>Anesthesia and anesthesia services</w:t>
      </w:r>
    </w:p>
    <w:p w14:paraId="14F7402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17.</w:t>
      </w:r>
      <w:r w:rsidRPr="00A508A1">
        <w:rPr>
          <w:rFonts w:ascii="Times New Roman" w:eastAsia="Times New Roman" w:hAnsi="Times New Roman" w:cs="Times New Roman"/>
          <w:sz w:val="24"/>
          <w:szCs w:val="20"/>
        </w:rPr>
        <w:tab/>
        <w:t>Blood, blood products and blood processing</w:t>
      </w:r>
    </w:p>
    <w:p w14:paraId="6C64BBC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18.</w:t>
      </w:r>
      <w:r w:rsidRPr="00A508A1">
        <w:rPr>
          <w:rFonts w:ascii="Times New Roman" w:eastAsia="Times New Roman" w:hAnsi="Times New Roman" w:cs="Times New Roman"/>
          <w:sz w:val="24"/>
          <w:szCs w:val="20"/>
        </w:rPr>
        <w:tab/>
        <w:t>Intravenous injections and solutions</w:t>
      </w:r>
    </w:p>
    <w:p w14:paraId="6F83E607"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19.</w:t>
      </w:r>
      <w:r w:rsidRPr="00A508A1">
        <w:rPr>
          <w:rFonts w:ascii="Times" w:eastAsia="Times New Roman" w:hAnsi="Times" w:cs="Times New Roman"/>
          <w:sz w:val="24"/>
          <w:szCs w:val="20"/>
        </w:rPr>
        <w:tab/>
        <w:t>Surgical, medical and obstetrical services;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14:paraId="321C91C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D1072A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21.</w:t>
      </w:r>
      <w:r w:rsidRPr="00A508A1">
        <w:rPr>
          <w:rFonts w:ascii="Times New Roman" w:eastAsia="Times New Roman" w:hAnsi="Times New Roman" w:cs="Times New Roman"/>
          <w:sz w:val="24"/>
          <w:szCs w:val="20"/>
        </w:rPr>
        <w:tab/>
        <w:t xml:space="preserve">The following transplants: </w:t>
      </w:r>
      <w:r w:rsidRPr="00A508A1">
        <w:rPr>
          <w:rFonts w:ascii="Times" w:eastAsia="Times New Roman" w:hAnsi="Times" w:cs="Times New Roman"/>
          <w:sz w:val="24"/>
          <w:szCs w:val="20"/>
        </w:rPr>
        <w:t>Cornea, Kidney, Lung, Liver, Heart, Pancreas, Intestine, Allogeneic and Autologous Hematopoietic Stem Cell</w:t>
      </w:r>
    </w:p>
    <w:p w14:paraId="4B0B4CD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22.</w:t>
      </w:r>
      <w:r w:rsidRPr="00A508A1">
        <w:rPr>
          <w:rFonts w:ascii="Times New Roman" w:eastAsia="Times New Roman" w:hAnsi="Times New Roman" w:cs="Times New Roman"/>
          <w:sz w:val="24"/>
          <w:szCs w:val="20"/>
        </w:rPr>
        <w:tab/>
        <w:t xml:space="preserve">Donor’s costs associated with transplants if the donor does not have health coverage that would cover the medical costs associated with his or her role as a donor.  We do not cover costs for travel, accommodations, or comfort items. </w:t>
      </w:r>
    </w:p>
    <w:p w14:paraId="0B8F4AE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338D98F" w14:textId="77777777"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New Roman" w:eastAsia="Times New Roman" w:hAnsi="Times New Roman" w:cs="Times New Roman"/>
          <w:sz w:val="24"/>
          <w:szCs w:val="20"/>
        </w:rPr>
        <w:t>(d)</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 xml:space="preserve">BENEFITS FOR MENTAL HEALTH CONDITIONS OR </w:t>
      </w:r>
      <w:r w:rsidRPr="00A508A1">
        <w:rPr>
          <w:rFonts w:ascii="Times" w:eastAsia="Times New Roman" w:hAnsi="Times" w:cs="Times New Roman"/>
          <w:b/>
          <w:sz w:val="24"/>
          <w:szCs w:val="20"/>
        </w:rPr>
        <w:t>SUBSTANCE USE DISORDER.</w:t>
      </w:r>
      <w:r w:rsidRPr="00A508A1">
        <w:rPr>
          <w:rFonts w:ascii="Times" w:eastAsia="Times New Roman" w:hAnsi="Times" w:cs="Times New Roman"/>
          <w:sz w:val="24"/>
          <w:szCs w:val="20"/>
        </w:rPr>
        <w:t xml:space="preserve">  Except as stated below for the treatment of Substance Use Disorder, We cover services and supplies for the treatment of Mental Health Conditions or Substance Use Disorder subject to the Same Terms and Conditions as apply to other medical or surgical benefits, if such treatment is prescribed by a Practitioner.  </w:t>
      </w:r>
    </w:p>
    <w:p w14:paraId="06FEF66E" w14:textId="77777777" w:rsidR="00A508A1" w:rsidRPr="00A508A1" w:rsidRDefault="00A508A1" w:rsidP="00A508A1">
      <w:pPr>
        <w:suppressLineNumbers/>
        <w:spacing w:after="0" w:line="240" w:lineRule="auto"/>
        <w:rPr>
          <w:rFonts w:ascii="Times" w:eastAsia="Times New Roman" w:hAnsi="Times" w:cs="Times New Roman"/>
          <w:sz w:val="24"/>
          <w:szCs w:val="20"/>
        </w:rPr>
      </w:pPr>
    </w:p>
    <w:p w14:paraId="7E408544" w14:textId="77777777"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We provide coverage for the treatment of Substance Use Disorder at Network Facilities subject to the following:</w:t>
      </w:r>
    </w:p>
    <w:p w14:paraId="0C458176" w14:textId="77777777" w:rsidR="00A508A1" w:rsidRPr="00A508A1" w:rsidRDefault="00A508A1" w:rsidP="00A508A1">
      <w:pPr>
        <w:numPr>
          <w:ilvl w:val="0"/>
          <w:numId w:val="113"/>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the prospective determination of Medically Necessary and Appropriate is made by the Member’s Practitioner for the first 180 days of treatment during each Calendar Year and for the balance of the Calendar Year the determination of Medically Necessary and Appropriate is made by Us;</w:t>
      </w:r>
    </w:p>
    <w:p w14:paraId="618433CD" w14:textId="77777777" w:rsidR="00A508A1" w:rsidRPr="00A508A1" w:rsidRDefault="00A508A1" w:rsidP="00A508A1">
      <w:pPr>
        <w:numPr>
          <w:ilvl w:val="0"/>
          <w:numId w:val="113"/>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pre-authorization or Pre-Approval are not required for the first 180 days of inpatient and/or outpatient treatment during each Calendar Year but may be required for inpatient treatment for the balance of the Calendar Year;</w:t>
      </w:r>
    </w:p>
    <w:p w14:paraId="27C4388F" w14:textId="77777777" w:rsidR="00A508A1" w:rsidRPr="00A508A1" w:rsidRDefault="00A508A1" w:rsidP="00A508A1">
      <w:pPr>
        <w:numPr>
          <w:ilvl w:val="0"/>
          <w:numId w:val="113"/>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concurrent and retrospective review are not required for the first 28 days of inpatient treatment during each Calendar Year but concurrent and retrospective review may be required for the balance of the Calendar Year;</w:t>
      </w:r>
    </w:p>
    <w:p w14:paraId="2DBA8DCF" w14:textId="77777777" w:rsidR="00A508A1" w:rsidRPr="00A508A1" w:rsidRDefault="00A508A1" w:rsidP="00A508A1">
      <w:pPr>
        <w:numPr>
          <w:ilvl w:val="0"/>
          <w:numId w:val="113"/>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retrospective review is not required for the first 28 days of intensive outpatient and partial hospitalization services during each Calendar Year but retrospective review may be required for the balance of the Calendar Year;</w:t>
      </w:r>
    </w:p>
    <w:p w14:paraId="68DEF917" w14:textId="77777777" w:rsidR="00A508A1" w:rsidRPr="00A508A1" w:rsidRDefault="00A508A1" w:rsidP="00A508A1">
      <w:pPr>
        <w:numPr>
          <w:ilvl w:val="0"/>
          <w:numId w:val="113"/>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retrospective review is not required for the first 180 days of outpatient treatment including outpatient prescription drugs, during each Calendar Year but retrospective review may be required for the balance of the Calendar Year; and</w:t>
      </w:r>
    </w:p>
    <w:p w14:paraId="4D06DEB7" w14:textId="77777777" w:rsidR="00A508A1" w:rsidRPr="00A508A1" w:rsidRDefault="00A508A1" w:rsidP="00A508A1">
      <w:pPr>
        <w:numPr>
          <w:ilvl w:val="0"/>
          <w:numId w:val="113"/>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 xml:space="preserve">If no Network Facility is available to provide in-patient services the We shall approve an in-plan exception and provide benefits for in-patient services at a non-Network Facility. </w:t>
      </w:r>
    </w:p>
    <w:p w14:paraId="1B9AF9E2" w14:textId="77777777" w:rsidR="00A508A1" w:rsidRPr="00A508A1" w:rsidRDefault="00A508A1" w:rsidP="00A508A1">
      <w:pPr>
        <w:suppressLineNumbers/>
        <w:spacing w:after="0" w:line="240" w:lineRule="auto"/>
        <w:rPr>
          <w:rFonts w:ascii="Times" w:eastAsia="Times New Roman" w:hAnsi="Times" w:cs="Times New Roman"/>
          <w:sz w:val="24"/>
          <w:szCs w:val="20"/>
        </w:rPr>
      </w:pPr>
    </w:p>
    <w:p w14:paraId="2371200E" w14:textId="77777777"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14:paraId="45E78177" w14:textId="77777777" w:rsidR="00A508A1" w:rsidRPr="00A508A1" w:rsidRDefault="00A508A1" w:rsidP="00A508A1">
      <w:pPr>
        <w:suppressLineNumbers/>
        <w:spacing w:after="0" w:line="240" w:lineRule="auto"/>
        <w:rPr>
          <w:rFonts w:ascii="Times" w:eastAsia="Times New Roman" w:hAnsi="Times" w:cs="Times New Roman"/>
          <w:sz w:val="24"/>
          <w:szCs w:val="20"/>
        </w:rPr>
      </w:pPr>
    </w:p>
    <w:p w14:paraId="5D5E9DE7" w14:textId="77777777"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Inpatient or day treatment may be furnished by any licensed, certified or State approved facility, including but not limited to:</w:t>
      </w:r>
    </w:p>
    <w:p w14:paraId="11DC816F" w14:textId="77777777" w:rsidR="00A508A1" w:rsidRPr="00A508A1" w:rsidRDefault="00A508A1" w:rsidP="00A508A1">
      <w:pPr>
        <w:numPr>
          <w:ilvl w:val="0"/>
          <w:numId w:val="6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 Hospital</w:t>
      </w:r>
    </w:p>
    <w:p w14:paraId="535E42FC" w14:textId="77777777" w:rsidR="00A508A1" w:rsidRPr="00A508A1" w:rsidRDefault="00A508A1" w:rsidP="00A508A1">
      <w:pPr>
        <w:numPr>
          <w:ilvl w:val="0"/>
          <w:numId w:val="6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a detoxification Facility licensed under New Jersey P.L. 1975, Chapter 305; </w:t>
      </w:r>
    </w:p>
    <w:p w14:paraId="623C9835" w14:textId="77777777" w:rsidR="00A508A1" w:rsidRPr="00A508A1" w:rsidRDefault="00A508A1" w:rsidP="00A508A1">
      <w:pPr>
        <w:numPr>
          <w:ilvl w:val="0"/>
          <w:numId w:val="6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 licensed, certified or state approved residential treatment Facility under a program which meets the minimum standards of care of The Joint Commission;</w:t>
      </w:r>
    </w:p>
    <w:p w14:paraId="49A82137" w14:textId="77777777" w:rsidR="00A508A1" w:rsidRPr="00A508A1" w:rsidRDefault="00A508A1" w:rsidP="00A508A1">
      <w:pPr>
        <w:numPr>
          <w:ilvl w:val="0"/>
          <w:numId w:val="6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a Mental Health Facility; </w:t>
      </w:r>
    </w:p>
    <w:p w14:paraId="520F0D67" w14:textId="77777777" w:rsidR="00A508A1" w:rsidRPr="00A508A1" w:rsidRDefault="00A508A1" w:rsidP="00A508A1">
      <w:pPr>
        <w:numPr>
          <w:ilvl w:val="0"/>
          <w:numId w:val="6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 Substance Use Disorder Facility; or</w:t>
      </w:r>
    </w:p>
    <w:p w14:paraId="2681FAC4" w14:textId="77777777" w:rsidR="00A508A1" w:rsidRPr="00A508A1" w:rsidRDefault="00A508A1" w:rsidP="00A508A1">
      <w:pPr>
        <w:numPr>
          <w:ilvl w:val="0"/>
          <w:numId w:val="6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 combination Mental Health Facility and Substance Use Disorder Facility.</w:t>
      </w:r>
    </w:p>
    <w:p w14:paraId="637DFC94" w14:textId="77777777" w:rsidR="00A508A1" w:rsidRPr="00A508A1" w:rsidRDefault="00A508A1" w:rsidP="00A508A1">
      <w:pPr>
        <w:spacing w:after="0" w:line="240" w:lineRule="auto"/>
        <w:rPr>
          <w:rFonts w:ascii="Times New Roman" w:eastAsia="Times New Roman" w:hAnsi="Times New Roman" w:cs="Times New Roman"/>
          <w:b/>
          <w:sz w:val="24"/>
          <w:szCs w:val="20"/>
          <w:u w:val="single"/>
        </w:rPr>
      </w:pPr>
    </w:p>
    <w:p w14:paraId="734FAFA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EMERGENCY CARE BENEFITS - WITHIN AND OUTSIDE OUR SERVICE AREA.</w:t>
      </w:r>
      <w:r w:rsidRPr="00A508A1">
        <w:rPr>
          <w:rFonts w:ascii="Times New Roman" w:eastAsia="Times New Roman" w:hAnsi="Times New Roman" w:cs="Times New Roman"/>
          <w:sz w:val="24"/>
          <w:szCs w:val="20"/>
        </w:rPr>
        <w:t xml:space="preserve">  The following services are covered without prior written Referral by a [Member]'s Primary Care Provider in the event of an Emergency as Determined by Us.</w:t>
      </w:r>
    </w:p>
    <w:p w14:paraId="5311829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1CC93A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w:t>
      </w:r>
      <w:r w:rsidRPr="00A508A1">
        <w:rPr>
          <w:rFonts w:ascii="Times New Roman" w:eastAsia="Times New Roman" w:hAnsi="Times New Roman" w:cs="Times New Roman"/>
          <w:sz w:val="24"/>
          <w:szCs w:val="20"/>
        </w:rPr>
        <w:tab/>
        <w:t>A [Member]'s Primary Care Provider is required to provide or arrange for on-call coverage twenty-four (24) hours a day, seven (7) days a week.  Unless a delay would be detrimental to a [Member]'s health, [Member] shall call a [Member]'s Primary Care Provider [or Us] prior to seeking Emergency treatment.</w:t>
      </w:r>
    </w:p>
    <w:p w14:paraId="004A617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2.</w:t>
      </w:r>
      <w:r w:rsidRPr="00A508A1">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14:paraId="4089D13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w:t>
      </w:r>
      <w:r w:rsidRPr="00A508A1">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14:paraId="022D2E8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w:t>
      </w:r>
      <w:r w:rsidRPr="00A508A1">
        <w:rPr>
          <w:rFonts w:ascii="Times New Roman" w:eastAsia="Times New Roman" w:hAnsi="Times New Roman" w:cs="Times New Roman"/>
          <w:sz w:val="24"/>
          <w:szCs w:val="20"/>
        </w:rPr>
        <w:tab/>
        <w:t>The service rendered is provided as a Covered Service or Supply under this Contract and is not a service or supply</w:t>
      </w:r>
      <w:r w:rsidRPr="00A508A1">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sz w:val="24"/>
          <w:szCs w:val="20"/>
        </w:rPr>
        <w:t>which is normally treated on a non-Emergency basis; and</w:t>
      </w:r>
    </w:p>
    <w:p w14:paraId="1A5E2A8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c.</w:t>
      </w:r>
      <w:r w:rsidRPr="00A508A1">
        <w:rPr>
          <w:rFonts w:ascii="Times New Roman" w:eastAsia="Times New Roman" w:hAnsi="Times New Roman" w:cs="Times New Roman"/>
          <w:sz w:val="24"/>
          <w:szCs w:val="20"/>
        </w:rPr>
        <w:tab/>
        <w:t>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14:paraId="2992A68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3.</w:t>
      </w:r>
      <w:r w:rsidRPr="00A508A1">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14:paraId="7A0B9B4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 the event that transportation is Medically Necessary and Appropriate, We will cover the amount We Determine to be the Allowed Charge cost.  Reimbursement may be subject to payment by [Members] of all Copayments which would have been required had similar benefits been provided upon prior written Referral to a Network Provider.</w:t>
      </w:r>
    </w:p>
    <w:p w14:paraId="2A51C86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4.</w:t>
      </w:r>
      <w:r w:rsidRPr="00A508A1">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14:paraId="1E81821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5.</w:t>
      </w:r>
      <w:r w:rsidRPr="00A508A1">
        <w:rPr>
          <w:rFonts w:ascii="Times New Roman" w:eastAsia="Times New Roman" w:hAnsi="Times New Roman" w:cs="Times New Roman"/>
          <w:sz w:val="24"/>
          <w:szCs w:val="20"/>
        </w:rPr>
        <w:tab/>
        <w:t>The Copayment for an emergency room visit will be credited toward the Hospital Inpatient Copayment if a [Member] is admitted as an Inpatient to the Hospital as a result of the Emergency.</w:t>
      </w:r>
    </w:p>
    <w:p w14:paraId="6967829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6.</w:t>
      </w:r>
      <w:r w:rsidRPr="00A508A1">
        <w:rPr>
          <w:rFonts w:ascii="Times New Roman" w:eastAsia="Times New Roman" w:hAnsi="Times New Roman" w:cs="Times New Roman"/>
          <w:sz w:val="24"/>
          <w:szCs w:val="20"/>
        </w:rP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on the identification card.]</w:t>
      </w:r>
    </w:p>
    <w:p w14:paraId="4308DDF3"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463794FC"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(f)</w:t>
      </w:r>
      <w:r w:rsidRPr="00A508A1">
        <w:rPr>
          <w:rFonts w:ascii="Times" w:eastAsia="Times New Roman" w:hAnsi="Times" w:cs="Times New Roman"/>
          <w:sz w:val="24"/>
          <w:szCs w:val="20"/>
        </w:rPr>
        <w:tab/>
      </w:r>
      <w:r w:rsidRPr="00A508A1">
        <w:rPr>
          <w:rFonts w:ascii="Times" w:eastAsia="Times New Roman" w:hAnsi="Times" w:cs="Times New Roman"/>
          <w:b/>
          <w:sz w:val="24"/>
          <w:szCs w:val="20"/>
        </w:rPr>
        <w:t>THERAPY SERVICES.</w:t>
      </w:r>
      <w:r w:rsidRPr="00A508A1">
        <w:rPr>
          <w:rFonts w:ascii="Times" w:eastAsia="Times New Roman" w:hAnsi="Times" w:cs="Times New Roman"/>
          <w:sz w:val="24"/>
          <w:szCs w:val="20"/>
        </w:rPr>
        <w:t xml:space="preserve">  The following Services are covered when rendered by a Network Provider [upon prior written Referral by a [Member]'s Primary Care Provider ].</w:t>
      </w:r>
      <w:r w:rsidRPr="00A508A1">
        <w:rPr>
          <w:rFonts w:ascii="Times" w:eastAsia="Times New Roman" w:hAnsi="Times" w:cs="Times New Roman"/>
          <w:sz w:val="20"/>
          <w:szCs w:val="20"/>
        </w:rPr>
        <w:t xml:space="preserve"> </w:t>
      </w:r>
      <w:r w:rsidRPr="00A508A1">
        <w:rPr>
          <w:rFonts w:ascii="Times" w:eastAsia="Times New Roman" w:hAnsi="Times" w:cs="Times New Roman"/>
          <w:sz w:val="24"/>
          <w:szCs w:val="20"/>
        </w:rPr>
        <w:t xml:space="preserve">Subject to the stated limits, We cover the Therapy Services listed below.  We cover other types of Therapy Services provided they are performed by a licensed Provider, are Medically Necessary and Appropriate and are not Experimental or Investigational.  </w:t>
      </w:r>
    </w:p>
    <w:p w14:paraId="5D5B5BF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4E4EDF3"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w:t>
      </w:r>
      <w:r w:rsidRPr="00A508A1">
        <w:rPr>
          <w:rFonts w:ascii="Times" w:eastAsia="Times New Roman" w:hAnsi="Times" w:cs="Times New Roman"/>
          <w:sz w:val="24"/>
          <w:szCs w:val="20"/>
        </w:rPr>
        <w:tab/>
      </w:r>
      <w:r w:rsidRPr="00A508A1">
        <w:rPr>
          <w:rFonts w:ascii="Times" w:eastAsia="Times New Roman" w:hAnsi="Times" w:cs="Times New Roman"/>
          <w:i/>
          <w:sz w:val="24"/>
          <w:szCs w:val="20"/>
        </w:rPr>
        <w:t>Chelation</w:t>
      </w:r>
      <w:r w:rsidRPr="00A508A1">
        <w:rPr>
          <w:rFonts w:ascii="Times" w:eastAsia="Times New Roman" w:hAnsi="Times" w:cs="Times New Roman"/>
          <w:sz w:val="24"/>
          <w:szCs w:val="20"/>
        </w:rPr>
        <w:t xml:space="preserve"> </w:t>
      </w:r>
      <w:r w:rsidRPr="00A508A1">
        <w:rPr>
          <w:rFonts w:ascii="Times" w:eastAsia="Times New Roman" w:hAnsi="Times" w:cs="Times New Roman"/>
          <w:i/>
          <w:sz w:val="24"/>
          <w:szCs w:val="20"/>
        </w:rPr>
        <w:t xml:space="preserve">Therapy - </w:t>
      </w:r>
      <w:r w:rsidRPr="00A508A1">
        <w:rPr>
          <w:rFonts w:ascii="Times" w:eastAsia="Times New Roman" w:hAnsi="Times" w:cs="Times New Roman"/>
          <w:sz w:val="24"/>
          <w:szCs w:val="20"/>
        </w:rPr>
        <w:t>means the administration of drugs or chemicals to remove toxic concentrations of metals from the body.</w:t>
      </w:r>
    </w:p>
    <w:p w14:paraId="2D89527A"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b.</w:t>
      </w:r>
      <w:r w:rsidRPr="00A508A1">
        <w:rPr>
          <w:rFonts w:ascii="Times" w:eastAsia="Times New Roman" w:hAnsi="Times" w:cs="Times New Roman"/>
          <w:sz w:val="24"/>
          <w:szCs w:val="20"/>
        </w:rPr>
        <w:tab/>
      </w:r>
      <w:r w:rsidRPr="00A508A1">
        <w:rPr>
          <w:rFonts w:ascii="Times" w:eastAsia="Times New Roman" w:hAnsi="Times" w:cs="Times New Roman"/>
          <w:i/>
          <w:sz w:val="24"/>
          <w:szCs w:val="20"/>
        </w:rPr>
        <w:t>Chemotherapy</w:t>
      </w:r>
      <w:r w:rsidRPr="00A508A1">
        <w:rPr>
          <w:rFonts w:ascii="Times" w:eastAsia="Times New Roman" w:hAnsi="Times" w:cs="Times New Roman"/>
          <w:sz w:val="24"/>
          <w:szCs w:val="20"/>
        </w:rPr>
        <w:t xml:space="preserve"> - the treatment of malignant disease by chemical or biological antineoplastic agents.</w:t>
      </w:r>
    </w:p>
    <w:p w14:paraId="082DEBF0"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c.</w:t>
      </w:r>
      <w:r w:rsidRPr="00A508A1">
        <w:rPr>
          <w:rFonts w:ascii="Times" w:eastAsia="Times New Roman" w:hAnsi="Times" w:cs="Times New Roman"/>
          <w:sz w:val="24"/>
          <w:szCs w:val="20"/>
        </w:rPr>
        <w:tab/>
      </w:r>
      <w:r w:rsidRPr="00A508A1">
        <w:rPr>
          <w:rFonts w:ascii="Times" w:eastAsia="Times New Roman" w:hAnsi="Times" w:cs="Times New Roman"/>
          <w:i/>
          <w:sz w:val="24"/>
          <w:szCs w:val="20"/>
        </w:rPr>
        <w:t xml:space="preserve">Dialysis Treatment - </w:t>
      </w:r>
      <w:r w:rsidRPr="00A508A1">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14:paraId="64C112F4"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d.</w:t>
      </w:r>
      <w:r w:rsidRPr="00A508A1">
        <w:rPr>
          <w:rFonts w:ascii="Times" w:eastAsia="Times New Roman" w:hAnsi="Times" w:cs="Times New Roman"/>
          <w:sz w:val="24"/>
          <w:szCs w:val="20"/>
        </w:rPr>
        <w:tab/>
      </w:r>
      <w:r w:rsidRPr="00A508A1">
        <w:rPr>
          <w:rFonts w:ascii="Times" w:eastAsia="Times New Roman" w:hAnsi="Times" w:cs="Times New Roman"/>
          <w:i/>
          <w:sz w:val="24"/>
          <w:szCs w:val="20"/>
        </w:rPr>
        <w:t xml:space="preserve">Radiation Therapy - </w:t>
      </w:r>
      <w:r w:rsidRPr="00A508A1">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14:paraId="5E010064"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e.</w:t>
      </w:r>
      <w:r w:rsidRPr="00A508A1">
        <w:rPr>
          <w:rFonts w:ascii="Times" w:eastAsia="Times New Roman" w:hAnsi="Times" w:cs="Times New Roman"/>
          <w:sz w:val="24"/>
          <w:szCs w:val="20"/>
        </w:rPr>
        <w:tab/>
      </w:r>
      <w:r w:rsidRPr="00A508A1">
        <w:rPr>
          <w:rFonts w:ascii="Times" w:eastAsia="Times New Roman" w:hAnsi="Times" w:cs="Times New Roman"/>
          <w:i/>
          <w:sz w:val="24"/>
          <w:szCs w:val="20"/>
        </w:rPr>
        <w:t xml:space="preserve">Respiration Therapy - </w:t>
      </w:r>
      <w:r w:rsidRPr="00A508A1">
        <w:rPr>
          <w:rFonts w:ascii="Times" w:eastAsia="Times New Roman" w:hAnsi="Times" w:cs="Times New Roman"/>
          <w:sz w:val="24"/>
          <w:szCs w:val="20"/>
        </w:rPr>
        <w:t>the introduction of dry or moist gases into the lungs.</w:t>
      </w:r>
    </w:p>
    <w:p w14:paraId="6778EFCA" w14:textId="77777777" w:rsidR="00A508A1" w:rsidRPr="00A508A1" w:rsidRDefault="00A508A1" w:rsidP="00A508A1">
      <w:pPr>
        <w:suppressLineNumbers/>
        <w:spacing w:after="0" w:line="240" w:lineRule="auto"/>
        <w:jc w:val="both"/>
        <w:rPr>
          <w:rFonts w:ascii="Times" w:eastAsia="Times New Roman" w:hAnsi="Times" w:cs="Times New Roman"/>
          <w:b/>
          <w:sz w:val="24"/>
          <w:szCs w:val="20"/>
        </w:rPr>
      </w:pPr>
    </w:p>
    <w:p w14:paraId="25941511"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f.</w:t>
      </w:r>
      <w:r w:rsidRPr="00A508A1">
        <w:rPr>
          <w:rFonts w:ascii="Times" w:eastAsia="Times New Roman" w:hAnsi="Times" w:cs="Times New Roman"/>
          <w:sz w:val="24"/>
          <w:szCs w:val="20"/>
        </w:rPr>
        <w:tab/>
      </w:r>
      <w:r w:rsidRPr="00A508A1">
        <w:rPr>
          <w:rFonts w:ascii="Times" w:eastAsia="Times New Roman" w:hAnsi="Times" w:cs="Times New Roman"/>
          <w:i/>
          <w:sz w:val="24"/>
          <w:szCs w:val="20"/>
        </w:rPr>
        <w:t>Cognitive</w:t>
      </w:r>
      <w:r w:rsidRPr="00A508A1">
        <w:rPr>
          <w:rFonts w:ascii="Times" w:eastAsia="Times New Roman" w:hAnsi="Times" w:cs="Times New Roman"/>
          <w:sz w:val="24"/>
          <w:szCs w:val="20"/>
        </w:rPr>
        <w:t xml:space="preserve"> </w:t>
      </w:r>
      <w:r w:rsidRPr="00A508A1">
        <w:rPr>
          <w:rFonts w:ascii="Times" w:eastAsia="Times New Roman" w:hAnsi="Times" w:cs="Times New Roman"/>
          <w:i/>
          <w:sz w:val="24"/>
          <w:szCs w:val="20"/>
        </w:rPr>
        <w:t xml:space="preserve">Rehabilitation Therapy - </w:t>
      </w:r>
      <w:r w:rsidRPr="00A508A1">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14:paraId="3CF8EA3E"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Coverage for Cognitive Rehabilitation Therapy</w:t>
      </w:r>
      <w:r w:rsidRPr="00A508A1">
        <w:rPr>
          <w:rFonts w:ascii="Times" w:eastAsia="Times New Roman" w:hAnsi="Times" w:cs="Times New Roman"/>
          <w:b/>
          <w:sz w:val="24"/>
          <w:szCs w:val="20"/>
        </w:rPr>
        <w:t xml:space="preserve"> </w:t>
      </w:r>
      <w:r w:rsidRPr="00A508A1">
        <w:rPr>
          <w:rFonts w:ascii="Times" w:eastAsia="Times New Roman" w:hAnsi="Times" w:cs="Times New Roman"/>
          <w:sz w:val="24"/>
          <w:szCs w:val="20"/>
        </w:rPr>
        <w:t>is limited to 30 visits per Calendar Year.</w:t>
      </w:r>
    </w:p>
    <w:p w14:paraId="343F27CA"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75E62CFF"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g</w:t>
      </w:r>
      <w:r w:rsidRPr="00A508A1">
        <w:rPr>
          <w:rFonts w:ascii="Times" w:eastAsia="Times New Roman" w:hAnsi="Times" w:cs="Times New Roman"/>
          <w:b/>
          <w:sz w:val="24"/>
          <w:szCs w:val="20"/>
        </w:rPr>
        <w:t>.</w:t>
      </w:r>
      <w:r w:rsidRPr="00A508A1">
        <w:rPr>
          <w:rFonts w:ascii="Times" w:eastAsia="Times New Roman" w:hAnsi="Times" w:cs="Times New Roman"/>
          <w:b/>
          <w:sz w:val="24"/>
          <w:szCs w:val="20"/>
        </w:rPr>
        <w:tab/>
      </w:r>
      <w:r w:rsidRPr="00A508A1">
        <w:rPr>
          <w:rFonts w:ascii="Times" w:eastAsia="Times New Roman" w:hAnsi="Times" w:cs="Times New Roman"/>
          <w:i/>
          <w:sz w:val="24"/>
          <w:szCs w:val="20"/>
        </w:rPr>
        <w:t>Speech</w:t>
      </w:r>
      <w:r w:rsidRPr="00A508A1">
        <w:rPr>
          <w:rFonts w:ascii="Times" w:eastAsia="Times New Roman" w:hAnsi="Times" w:cs="Times New Roman"/>
          <w:b/>
          <w:sz w:val="24"/>
          <w:szCs w:val="20"/>
        </w:rPr>
        <w:t xml:space="preserve"> </w:t>
      </w:r>
      <w:r w:rsidRPr="00A508A1">
        <w:rPr>
          <w:rFonts w:ascii="Times" w:eastAsia="Times New Roman" w:hAnsi="Times" w:cs="Times New Roman"/>
          <w:i/>
          <w:sz w:val="24"/>
          <w:szCs w:val="20"/>
        </w:rPr>
        <w:t>Therapy -</w:t>
      </w:r>
      <w:r w:rsidRPr="00A508A1">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Coverage for Speech Therapy </w:t>
      </w:r>
      <w:r w:rsidRPr="00A508A1">
        <w:rPr>
          <w:rFonts w:ascii="Times" w:eastAsia="Times New Roman" w:hAnsi="Times" w:cs="Times New Roman"/>
          <w:b/>
          <w:sz w:val="24"/>
          <w:szCs w:val="20"/>
        </w:rPr>
        <w:t xml:space="preserve"> </w:t>
      </w:r>
      <w:r w:rsidRPr="00A508A1">
        <w:rPr>
          <w:rFonts w:ascii="Times" w:eastAsia="Times New Roman" w:hAnsi="Times" w:cs="Times New Roman"/>
          <w:sz w:val="24"/>
          <w:szCs w:val="20"/>
        </w:rPr>
        <w:t>is limited to 30 visits per Calendar Year.</w:t>
      </w:r>
    </w:p>
    <w:p w14:paraId="1A5930D2"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6AB29744" w14:textId="77777777" w:rsidR="00A508A1" w:rsidRPr="00A508A1" w:rsidRDefault="00A508A1" w:rsidP="00A508A1">
      <w:p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sz w:val="24"/>
          <w:szCs w:val="20"/>
        </w:rPr>
        <w:t xml:space="preserve">For a [Member] who has been diagnosed with autism or other Developmental Disability, speech therapy means treatment of a speech impairment.  Coverage for such treatment is addressed in the Treatment of Autism and Other Developmental Disabilities provision.  </w:t>
      </w:r>
    </w:p>
    <w:p w14:paraId="606207A2"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2BCBBC54"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h.</w:t>
      </w:r>
      <w:r w:rsidRPr="00A508A1">
        <w:rPr>
          <w:rFonts w:ascii="Times" w:eastAsia="Times New Roman" w:hAnsi="Times" w:cs="Times New Roman"/>
          <w:sz w:val="24"/>
          <w:szCs w:val="20"/>
        </w:rPr>
        <w:tab/>
      </w:r>
      <w:r w:rsidRPr="00A508A1">
        <w:rPr>
          <w:rFonts w:ascii="Times" w:eastAsia="Times New Roman" w:hAnsi="Times" w:cs="Times New Roman"/>
          <w:i/>
          <w:sz w:val="24"/>
          <w:szCs w:val="20"/>
        </w:rPr>
        <w:t>Occupational</w:t>
      </w:r>
      <w:r w:rsidRPr="00A508A1">
        <w:rPr>
          <w:rFonts w:ascii="Times" w:eastAsia="Times New Roman" w:hAnsi="Times" w:cs="Times New Roman"/>
          <w:sz w:val="24"/>
          <w:szCs w:val="20"/>
        </w:rPr>
        <w:t xml:space="preserve"> </w:t>
      </w:r>
      <w:r w:rsidRPr="00A508A1">
        <w:rPr>
          <w:rFonts w:ascii="Times" w:eastAsia="Times New Roman" w:hAnsi="Times" w:cs="Times New Roman"/>
          <w:i/>
          <w:sz w:val="24"/>
          <w:szCs w:val="20"/>
        </w:rPr>
        <w:t xml:space="preserve">Therapy - </w:t>
      </w:r>
      <w:r w:rsidRPr="00A508A1">
        <w:rPr>
          <w:rFonts w:ascii="Times" w:eastAsia="Times New Roman" w:hAnsi="Times" w:cs="Times New Roman"/>
          <w:sz w:val="24"/>
          <w:szCs w:val="20"/>
        </w:rPr>
        <w:t>except as stated below, treatment to restore a physically disabled person's ability to perform the ordinary tasks of daily living. Coverage for Occupational Therapy is limited to 30 visits per Calendar Year.</w:t>
      </w:r>
    </w:p>
    <w:p w14:paraId="42049A43"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459EDB93"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For a [Member] who has been diagnosed with autism or other Developmental Disability, occupational therapy means treatment to develop a [Member’s] ability to perform the ordinary tasks of daily living. </w:t>
      </w:r>
      <w:bookmarkStart w:id="9" w:name="_Hlk25589634"/>
      <w:r w:rsidRPr="00A508A1">
        <w:rPr>
          <w:rFonts w:ascii="Times" w:eastAsia="Times New Roman" w:hAnsi="Times" w:cs="Times New Roman"/>
          <w:sz w:val="24"/>
          <w:szCs w:val="20"/>
        </w:rPr>
        <w:t xml:space="preserve">Coverage for such treatment is addressed in the Treatment of Autism and Other Developmental Disabilities provision.  </w:t>
      </w:r>
      <w:bookmarkEnd w:id="9"/>
    </w:p>
    <w:p w14:paraId="7A5A6B11"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79CA751E"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i.</w:t>
      </w:r>
      <w:r w:rsidRPr="00A508A1">
        <w:rPr>
          <w:rFonts w:ascii="Times" w:eastAsia="Times New Roman" w:hAnsi="Times" w:cs="Times New Roman"/>
          <w:sz w:val="24"/>
          <w:szCs w:val="20"/>
        </w:rPr>
        <w:tab/>
      </w:r>
      <w:r w:rsidRPr="00A508A1">
        <w:rPr>
          <w:rFonts w:ascii="Times" w:eastAsia="Times New Roman" w:hAnsi="Times" w:cs="Times New Roman"/>
          <w:i/>
          <w:sz w:val="24"/>
          <w:szCs w:val="20"/>
        </w:rPr>
        <w:t xml:space="preserve">Physical Therapy - </w:t>
      </w:r>
      <w:r w:rsidRPr="00A508A1">
        <w:rPr>
          <w:rFonts w:ascii="Times" w:eastAsia="Times New Roman" w:hAnsi="Times" w:cs="Times New Roman"/>
          <w:sz w:val="24"/>
          <w:szCs w:val="20"/>
        </w:rPr>
        <w:t>except as stated below, the treatment by physical means to relieve pain, restore maximum function, and prevent disability following disease, Injury or loss of limb. Coverage for Physical Therapy is limited to 30 visits per Calendar Year.</w:t>
      </w:r>
    </w:p>
    <w:p w14:paraId="66FBE92C"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692D1EC3"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For a [Member] who has been diagnosed with autism or other Developmental Disability, physical therapy means treatment to develop a [Member’s] physical function.  Coverage for such treatment is addressed in the Treatment of Autism and Other Developmental Disabilities provision.  </w:t>
      </w:r>
    </w:p>
    <w:p w14:paraId="0302209F"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03AA17F5" w14:textId="77777777" w:rsidR="00A508A1" w:rsidRPr="00A508A1" w:rsidRDefault="00A508A1" w:rsidP="00A508A1">
      <w:pPr>
        <w:numPr>
          <w:ilvl w:val="0"/>
          <w:numId w:val="44"/>
        </w:numPr>
        <w:suppressLineNumbers/>
        <w:spacing w:after="0" w:line="240" w:lineRule="auto"/>
        <w:jc w:val="both"/>
        <w:rPr>
          <w:rFonts w:ascii="Times" w:eastAsia="Times New Roman" w:hAnsi="Times" w:cs="Times New Roman"/>
          <w:i/>
          <w:sz w:val="24"/>
          <w:szCs w:val="20"/>
        </w:rPr>
      </w:pPr>
      <w:r w:rsidRPr="00A508A1">
        <w:rPr>
          <w:rFonts w:ascii="Times" w:eastAsia="Times New Roman" w:hAnsi="Times" w:cs="Times New Roman"/>
          <w:i/>
          <w:sz w:val="24"/>
          <w:szCs w:val="20"/>
        </w:rPr>
        <w:t>Infusion Therapy -</w:t>
      </w:r>
      <w:r w:rsidRPr="00A508A1">
        <w:rPr>
          <w:rFonts w:ascii="Times" w:eastAsia="Times New Roman" w:hAnsi="Times" w:cs="Times New Roman"/>
          <w:sz w:val="24"/>
          <w:szCs w:val="20"/>
        </w:rPr>
        <w:t xml:space="preserve"> the administration of antibiotic, nutrients, or other therapeutic agents by direct infusion</w:t>
      </w:r>
      <w:r w:rsidRPr="00A508A1">
        <w:rPr>
          <w:rFonts w:ascii="Times" w:eastAsia="Times New Roman" w:hAnsi="Times" w:cs="Times New Roman"/>
          <w:b/>
          <w:sz w:val="24"/>
          <w:szCs w:val="20"/>
        </w:rPr>
        <w:t xml:space="preserve">. </w:t>
      </w:r>
    </w:p>
    <w:p w14:paraId="2F65BB38" w14:textId="77777777" w:rsidR="00A508A1" w:rsidRPr="00A508A1" w:rsidRDefault="00A508A1" w:rsidP="00A508A1">
      <w:pPr>
        <w:suppressLineNumbers/>
        <w:spacing w:after="0" w:line="240" w:lineRule="auto"/>
        <w:jc w:val="both"/>
        <w:rPr>
          <w:rFonts w:ascii="Times" w:eastAsia="Times New Roman" w:hAnsi="Times" w:cs="Times New Roman"/>
          <w:i/>
          <w:sz w:val="24"/>
          <w:szCs w:val="20"/>
        </w:rPr>
      </w:pPr>
    </w:p>
    <w:p w14:paraId="6CCC1A10"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Note:  The limitations on Therapy Services contained in this Therapy Services provision do not apply to any Therapy Services that are received under the Home Health Care provision or to services provided while a Member is confined in a Facility or to therapy services received under the Diagnosis and Treatment of Autism or Other Developmental Disabilities provision.</w:t>
      </w:r>
    </w:p>
    <w:p w14:paraId="6D10DABF" w14:textId="77777777"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b/>
          <w:sz w:val="24"/>
          <w:szCs w:val="20"/>
        </w:rPr>
      </w:pPr>
    </w:p>
    <w:p w14:paraId="3AA4CE71" w14:textId="77777777" w:rsidR="00A508A1" w:rsidRPr="00A508A1" w:rsidRDefault="00814C38" w:rsidP="00A508A1">
      <w:pPr>
        <w:outlineLvl w:val="2"/>
        <w:rPr>
          <w:rFonts w:ascii="Times New Roman" w:hAnsi="Times New Roman" w:cs="Times New Roman"/>
          <w:b/>
          <w:bCs/>
          <w:i/>
          <w:iCs/>
          <w:sz w:val="24"/>
          <w:szCs w:val="24"/>
        </w:rPr>
      </w:pPr>
      <w:r>
        <w:rPr>
          <w:rFonts w:ascii="Times New Roman" w:hAnsi="Times New Roman" w:cs="Times New Roman"/>
          <w:b/>
          <w:bCs/>
          <w:i/>
          <w:iCs/>
          <w:sz w:val="24"/>
          <w:szCs w:val="24"/>
        </w:rPr>
        <w:t>[</w:t>
      </w:r>
      <w:r w:rsidR="00A508A1" w:rsidRPr="00A508A1">
        <w:rPr>
          <w:rFonts w:ascii="Times New Roman" w:hAnsi="Times New Roman" w:cs="Times New Roman"/>
          <w:b/>
          <w:bCs/>
          <w:i/>
          <w:iCs/>
          <w:sz w:val="24"/>
          <w:szCs w:val="24"/>
        </w:rPr>
        <w:t>[ k. Gene-based, cellular and other innovative therapies (GCIT)</w:t>
      </w:r>
      <w:r>
        <w:rPr>
          <w:rFonts w:ascii="Times New Roman" w:hAnsi="Times New Roman" w:cs="Times New Roman"/>
          <w:b/>
          <w:bCs/>
          <w:i/>
          <w:iCs/>
          <w:sz w:val="24"/>
          <w:szCs w:val="24"/>
        </w:rPr>
        <w:t>]</w:t>
      </w:r>
    </w:p>
    <w:p w14:paraId="5F90A508" w14:textId="77777777" w:rsidR="00A508A1" w:rsidRPr="00A508A1" w:rsidRDefault="00A508A1" w:rsidP="00A508A1">
      <w:pPr>
        <w:widowControl w:val="0"/>
        <w:autoSpaceDE w:val="0"/>
        <w:autoSpaceDN w:val="0"/>
        <w:adjustRightInd w:val="0"/>
        <w:rPr>
          <w:rFonts w:ascii="Times New Roman" w:hAnsi="Times New Roman" w:cs="Times New Roman"/>
          <w:sz w:val="24"/>
          <w:szCs w:val="24"/>
        </w:rPr>
      </w:pPr>
      <w:r w:rsidRPr="00A508A1">
        <w:rPr>
          <w:rFonts w:ascii="Times New Roman" w:hAnsi="Times New Roman" w:cs="Times New Roman"/>
          <w:bCs/>
          <w:sz w:val="24"/>
          <w:szCs w:val="24"/>
        </w:rPr>
        <w:t>Coverage includes</w:t>
      </w:r>
      <w:r w:rsidRPr="00A508A1">
        <w:rPr>
          <w:rFonts w:ascii="Times New Roman" w:hAnsi="Times New Roman" w:cs="Times New Roman"/>
          <w:sz w:val="24"/>
          <w:szCs w:val="24"/>
        </w:rPr>
        <w:t xml:space="preserve"> GCIT provided by a </w:t>
      </w:r>
      <w:r w:rsidRPr="00A508A1">
        <w:rPr>
          <w:rFonts w:ascii="Times New Roman" w:hAnsi="Times New Roman" w:cs="Times New Roman"/>
          <w:bCs/>
          <w:sz w:val="24"/>
          <w:szCs w:val="24"/>
        </w:rPr>
        <w:t>Practitioner or Hospital</w:t>
      </w:r>
      <w:r w:rsidRPr="00A508A1">
        <w:rPr>
          <w:rFonts w:ascii="Times New Roman" w:hAnsi="Times New Roman" w:cs="Times New Roman"/>
          <w:sz w:val="24"/>
          <w:szCs w:val="24"/>
        </w:rPr>
        <w:t>.</w:t>
      </w:r>
    </w:p>
    <w:p w14:paraId="4B1817E5" w14:textId="77777777" w:rsidR="00A508A1" w:rsidRPr="00A508A1" w:rsidRDefault="00A508A1" w:rsidP="00A508A1">
      <w:pPr>
        <w:widowControl w:val="0"/>
        <w:autoSpaceDE w:val="0"/>
        <w:autoSpaceDN w:val="0"/>
        <w:adjustRightInd w:val="0"/>
        <w:rPr>
          <w:rFonts w:ascii="Times New Roman" w:hAnsi="Times New Roman" w:cs="Times New Roman"/>
          <w:bCs/>
          <w:sz w:val="24"/>
          <w:szCs w:val="24"/>
        </w:rPr>
      </w:pPr>
      <w:r w:rsidRPr="00A508A1">
        <w:rPr>
          <w:rFonts w:ascii="Times New Roman" w:hAnsi="Times New Roman" w:cs="Times New Roman"/>
          <w:bCs/>
          <w:sz w:val="24"/>
          <w:szCs w:val="24"/>
        </w:rPr>
        <w:t>This provision includes some terms which are explained below.</w:t>
      </w:r>
    </w:p>
    <w:p w14:paraId="76598CEC" w14:textId="77777777" w:rsidR="00A508A1" w:rsidRPr="00A508A1" w:rsidRDefault="00A508A1" w:rsidP="00A508A1">
      <w:pPr>
        <w:numPr>
          <w:ilvl w:val="0"/>
          <w:numId w:val="136"/>
        </w:numPr>
        <w:autoSpaceDE w:val="0"/>
        <w:autoSpaceDN w:val="0"/>
        <w:adjustRightInd w:val="0"/>
        <w:spacing w:after="0" w:line="240" w:lineRule="auto"/>
        <w:contextualSpacing/>
        <w:rPr>
          <w:rFonts w:ascii="Times New Roman" w:eastAsia="Calibri" w:hAnsi="Times New Roman" w:cs="Times New Roman"/>
          <w:sz w:val="24"/>
          <w:szCs w:val="24"/>
        </w:rPr>
      </w:pPr>
      <w:r w:rsidRPr="00A508A1">
        <w:rPr>
          <w:rFonts w:ascii="Times New Roman" w:eastAsia="Calibri" w:hAnsi="Times New Roman" w:cs="Times New Roman"/>
          <w:sz w:val="24"/>
          <w:szCs w:val="24"/>
        </w:rPr>
        <w:t xml:space="preserve">A </w:t>
      </w:r>
      <w:r w:rsidRPr="00A508A1">
        <w:rPr>
          <w:rFonts w:ascii="Times New Roman" w:eastAsia="Calibri" w:hAnsi="Times New Roman" w:cs="Times New Roman"/>
          <w:b/>
          <w:bCs/>
          <w:sz w:val="24"/>
          <w:szCs w:val="24"/>
        </w:rPr>
        <w:t>gene</w:t>
      </w:r>
      <w:r w:rsidRPr="00A508A1">
        <w:rPr>
          <w:rFonts w:ascii="Times New Roman" w:eastAsia="Calibri" w:hAnsi="Times New Roman" w:cs="Times New Roman"/>
          <w:sz w:val="24"/>
          <w:szCs w:val="24"/>
        </w:rPr>
        <w:t xml:space="preserve"> is a unit of heredity which is transferred from a parent to child and is thought to determine some feature of the child.</w:t>
      </w:r>
    </w:p>
    <w:p w14:paraId="648026AE" w14:textId="77777777" w:rsidR="00A508A1" w:rsidRPr="00A508A1" w:rsidRDefault="00A508A1" w:rsidP="00A508A1">
      <w:pPr>
        <w:widowControl w:val="0"/>
        <w:numPr>
          <w:ilvl w:val="0"/>
          <w:numId w:val="136"/>
        </w:numPr>
        <w:autoSpaceDE w:val="0"/>
        <w:autoSpaceDN w:val="0"/>
        <w:adjustRightInd w:val="0"/>
        <w:spacing w:after="0" w:line="240" w:lineRule="auto"/>
        <w:contextualSpacing/>
        <w:rPr>
          <w:rFonts w:ascii="Times New Roman" w:eastAsia="Calibri" w:hAnsi="Times New Roman" w:cs="Times New Roman"/>
          <w:sz w:val="24"/>
          <w:szCs w:val="24"/>
        </w:rPr>
      </w:pPr>
      <w:r w:rsidRPr="00A508A1">
        <w:rPr>
          <w:rFonts w:ascii="Times New Roman" w:eastAsia="Calibri" w:hAnsi="Times New Roman" w:cs="Times New Roman"/>
          <w:b/>
          <w:bCs/>
          <w:sz w:val="24"/>
          <w:szCs w:val="24"/>
        </w:rPr>
        <w:t>Molecular</w:t>
      </w:r>
      <w:r w:rsidRPr="00A508A1">
        <w:rPr>
          <w:rFonts w:ascii="Times New Roman" w:eastAsia="Calibri" w:hAnsi="Times New Roman" w:cs="Times New Roman"/>
          <w:sz w:val="24"/>
          <w:szCs w:val="24"/>
        </w:rPr>
        <w:t xml:space="preserve"> means relating to or consisting of molecules. A molecule is a group of atoms bonded together, making the smallest vital unit of a chemical compound that can take part in a chemical reaction.</w:t>
      </w:r>
    </w:p>
    <w:p w14:paraId="2358BF3F" w14:textId="77777777" w:rsidR="00A508A1" w:rsidRPr="00A508A1" w:rsidRDefault="00A508A1" w:rsidP="00A508A1">
      <w:pPr>
        <w:widowControl w:val="0"/>
        <w:numPr>
          <w:ilvl w:val="0"/>
          <w:numId w:val="136"/>
        </w:numPr>
        <w:autoSpaceDE w:val="0"/>
        <w:autoSpaceDN w:val="0"/>
        <w:adjustRightInd w:val="0"/>
        <w:spacing w:after="0" w:line="240" w:lineRule="auto"/>
        <w:contextualSpacing/>
        <w:rPr>
          <w:rFonts w:ascii="Times New Roman" w:eastAsia="Calibri" w:hAnsi="Times New Roman" w:cs="Times New Roman"/>
          <w:sz w:val="24"/>
          <w:szCs w:val="24"/>
        </w:rPr>
      </w:pPr>
      <w:r w:rsidRPr="00A508A1">
        <w:rPr>
          <w:rFonts w:ascii="Times New Roman" w:eastAsia="Calibri" w:hAnsi="Times New Roman" w:cs="Times New Roman"/>
          <w:b/>
          <w:bCs/>
          <w:sz w:val="24"/>
          <w:szCs w:val="24"/>
        </w:rPr>
        <w:t>Therapeutic</w:t>
      </w:r>
      <w:r w:rsidRPr="00A508A1">
        <w:rPr>
          <w:rFonts w:ascii="Times New Roman" w:eastAsia="Calibri" w:hAnsi="Times New Roman" w:cs="Times New Roman"/>
          <w:sz w:val="24"/>
          <w:szCs w:val="24"/>
        </w:rPr>
        <w:t xml:space="preserve"> means a treatment, therapy, or drug meant to have a good effect on the body or mind; adding to a sense of well-being.</w:t>
      </w:r>
    </w:p>
    <w:p w14:paraId="1EADAC28" w14:textId="77777777" w:rsidR="00A508A1" w:rsidRPr="00A508A1" w:rsidRDefault="00A508A1" w:rsidP="00A508A1">
      <w:pPr>
        <w:widowControl w:val="0"/>
        <w:autoSpaceDE w:val="0"/>
        <w:autoSpaceDN w:val="0"/>
        <w:adjustRightInd w:val="0"/>
        <w:rPr>
          <w:rFonts w:ascii="Times New Roman" w:hAnsi="Times New Roman" w:cs="Times New Roman"/>
          <w:sz w:val="24"/>
          <w:szCs w:val="24"/>
        </w:rPr>
      </w:pPr>
      <w:r w:rsidRPr="00A508A1">
        <w:rPr>
          <w:rFonts w:ascii="Times New Roman" w:hAnsi="Times New Roman" w:cs="Times New Roman"/>
          <w:sz w:val="24"/>
          <w:szCs w:val="24"/>
        </w:rPr>
        <w:t>GCIT are defined as any services that are:</w:t>
      </w:r>
    </w:p>
    <w:p w14:paraId="07B22CF6" w14:textId="77777777" w:rsidR="00A508A1" w:rsidRPr="00A508A1" w:rsidRDefault="00A508A1" w:rsidP="00A508A1">
      <w:pPr>
        <w:widowControl w:val="0"/>
        <w:numPr>
          <w:ilvl w:val="0"/>
          <w:numId w:val="137"/>
        </w:numPr>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Gene-based</w:t>
      </w:r>
    </w:p>
    <w:p w14:paraId="59739635" w14:textId="77777777" w:rsidR="00A508A1" w:rsidRPr="00A508A1" w:rsidRDefault="00A508A1" w:rsidP="00A508A1">
      <w:pPr>
        <w:widowControl w:val="0"/>
        <w:numPr>
          <w:ilvl w:val="0"/>
          <w:numId w:val="137"/>
        </w:numPr>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Cellular and innovative therapeutics</w:t>
      </w:r>
    </w:p>
    <w:p w14:paraId="42565BFA" w14:textId="77777777" w:rsidR="00A508A1" w:rsidRPr="00A508A1" w:rsidRDefault="00A508A1" w:rsidP="00A508A1">
      <w:pPr>
        <w:widowControl w:val="0"/>
        <w:numPr>
          <w:ilvl w:val="0"/>
          <w:numId w:val="137"/>
        </w:numPr>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Other innovative therapies</w:t>
      </w:r>
    </w:p>
    <w:p w14:paraId="06134ECE" w14:textId="77777777" w:rsidR="00A508A1" w:rsidRPr="00A508A1" w:rsidRDefault="00A508A1" w:rsidP="00A508A1">
      <w:pPr>
        <w:widowControl w:val="0"/>
        <w:autoSpaceDE w:val="0"/>
        <w:autoSpaceDN w:val="0"/>
        <w:adjustRightInd w:val="0"/>
        <w:rPr>
          <w:rFonts w:ascii="Times New Roman" w:hAnsi="Times New Roman" w:cs="Times New Roman"/>
          <w:sz w:val="24"/>
          <w:szCs w:val="24"/>
        </w:rPr>
      </w:pPr>
    </w:p>
    <w:p w14:paraId="2DC2E52B" w14:textId="77777777" w:rsidR="00A508A1" w:rsidRPr="00A508A1" w:rsidRDefault="00A508A1" w:rsidP="00A508A1">
      <w:pPr>
        <w:widowControl w:val="0"/>
        <w:autoSpaceDE w:val="0"/>
        <w:autoSpaceDN w:val="0"/>
        <w:adjustRightInd w:val="0"/>
        <w:rPr>
          <w:rFonts w:ascii="Times New Roman" w:hAnsi="Times New Roman" w:cs="Times New Roman"/>
          <w:sz w:val="24"/>
          <w:szCs w:val="24"/>
        </w:rPr>
      </w:pPr>
      <w:r w:rsidRPr="00A508A1">
        <w:rPr>
          <w:rFonts w:ascii="Times New Roman" w:hAnsi="Times New Roman" w:cs="Times New Roman"/>
          <w:sz w:val="24"/>
          <w:szCs w:val="24"/>
        </w:rPr>
        <w:t xml:space="preserve">GCIT </w:t>
      </w:r>
      <w:r w:rsidRPr="00A508A1">
        <w:rPr>
          <w:rFonts w:ascii="Times New Roman" w:hAnsi="Times New Roman" w:cs="Times New Roman"/>
          <w:bCs/>
          <w:sz w:val="24"/>
          <w:szCs w:val="24"/>
        </w:rPr>
        <w:t>covered services</w:t>
      </w:r>
      <w:r w:rsidRPr="00A508A1">
        <w:rPr>
          <w:rFonts w:ascii="Times New Roman" w:hAnsi="Times New Roman" w:cs="Times New Roman"/>
          <w:sz w:val="24"/>
          <w:szCs w:val="24"/>
        </w:rPr>
        <w:t xml:space="preserve"> include:</w:t>
      </w:r>
    </w:p>
    <w:p w14:paraId="28DE5C2B" w14:textId="77777777" w:rsidR="00A508A1" w:rsidRPr="00A508A1" w:rsidRDefault="00A508A1" w:rsidP="00A508A1">
      <w:pPr>
        <w:widowControl w:val="0"/>
        <w:numPr>
          <w:ilvl w:val="0"/>
          <w:numId w:val="132"/>
        </w:numPr>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[Cellular immunotherapies.</w:t>
      </w:r>
    </w:p>
    <w:p w14:paraId="7582A447" w14:textId="77777777" w:rsidR="00A508A1" w:rsidRPr="00A508A1" w:rsidRDefault="00A508A1" w:rsidP="00A508A1">
      <w:pPr>
        <w:widowControl w:val="0"/>
        <w:numPr>
          <w:ilvl w:val="0"/>
          <w:numId w:val="132"/>
        </w:numPr>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Genetically modified viral therapy.</w:t>
      </w:r>
    </w:p>
    <w:p w14:paraId="2FE51CA6" w14:textId="77777777" w:rsidR="00A508A1" w:rsidRPr="00A508A1" w:rsidRDefault="00A508A1" w:rsidP="00A508A1">
      <w:pPr>
        <w:widowControl w:val="0"/>
        <w:numPr>
          <w:ilvl w:val="0"/>
          <w:numId w:val="132"/>
        </w:numPr>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Other types of cells and tissues from and for use by the same person (autologous) and cells and tissues from one person for use by another person (allogenic) for treatment of certain conditions.</w:t>
      </w:r>
    </w:p>
    <w:p w14:paraId="0388D2AB" w14:textId="77777777" w:rsidR="00A508A1" w:rsidRPr="00A508A1" w:rsidRDefault="00A508A1" w:rsidP="00A508A1">
      <w:pPr>
        <w:widowControl w:val="0"/>
        <w:numPr>
          <w:ilvl w:val="0"/>
          <w:numId w:val="132"/>
        </w:numPr>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All human gene-based therapy that seeks to change the usual function of a gene or alter the biologic properties of living cells for therapeutic use. Examples include therapies using:</w:t>
      </w:r>
    </w:p>
    <w:p w14:paraId="33068CBD" w14:textId="77777777" w:rsidR="00A508A1" w:rsidRPr="00A508A1" w:rsidRDefault="00A508A1" w:rsidP="00A508A1">
      <w:pPr>
        <w:widowControl w:val="0"/>
        <w:numPr>
          <w:ilvl w:val="0"/>
          <w:numId w:val="134"/>
        </w:numPr>
        <w:tabs>
          <w:tab w:val="left" w:pos="1080"/>
        </w:tabs>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Luxturna® (</w:t>
      </w:r>
      <w:proofErr w:type="spellStart"/>
      <w:r w:rsidRPr="00A508A1">
        <w:rPr>
          <w:rFonts w:ascii="Times New Roman" w:hAnsi="Times New Roman" w:cs="Times New Roman"/>
          <w:sz w:val="24"/>
          <w:szCs w:val="24"/>
        </w:rPr>
        <w:t>Voretigene</w:t>
      </w:r>
      <w:proofErr w:type="spellEnd"/>
      <w:r w:rsidRPr="00A508A1">
        <w:rPr>
          <w:rFonts w:ascii="Times New Roman" w:hAnsi="Times New Roman" w:cs="Times New Roman"/>
          <w:sz w:val="24"/>
          <w:szCs w:val="24"/>
        </w:rPr>
        <w:t xml:space="preserve"> </w:t>
      </w:r>
      <w:proofErr w:type="spellStart"/>
      <w:r w:rsidRPr="00A508A1">
        <w:rPr>
          <w:rFonts w:ascii="Times New Roman" w:hAnsi="Times New Roman" w:cs="Times New Roman"/>
          <w:sz w:val="24"/>
          <w:szCs w:val="24"/>
        </w:rPr>
        <w:t>neparvovec</w:t>
      </w:r>
      <w:proofErr w:type="spellEnd"/>
      <w:r w:rsidRPr="00A508A1">
        <w:rPr>
          <w:rFonts w:ascii="Times New Roman" w:hAnsi="Times New Roman" w:cs="Times New Roman"/>
          <w:sz w:val="24"/>
          <w:szCs w:val="24"/>
        </w:rPr>
        <w:t>)</w:t>
      </w:r>
    </w:p>
    <w:p w14:paraId="1D52055B" w14:textId="77777777" w:rsidR="00A508A1" w:rsidRPr="00A508A1" w:rsidRDefault="00A508A1" w:rsidP="00A508A1">
      <w:pPr>
        <w:widowControl w:val="0"/>
        <w:numPr>
          <w:ilvl w:val="0"/>
          <w:numId w:val="134"/>
        </w:numPr>
        <w:tabs>
          <w:tab w:val="left" w:pos="1080"/>
        </w:tabs>
        <w:autoSpaceDE w:val="0"/>
        <w:autoSpaceDN w:val="0"/>
        <w:adjustRightInd w:val="0"/>
        <w:spacing w:after="0" w:line="240" w:lineRule="auto"/>
        <w:rPr>
          <w:rFonts w:ascii="Times New Roman" w:hAnsi="Times New Roman" w:cs="Times New Roman"/>
          <w:sz w:val="24"/>
          <w:szCs w:val="24"/>
        </w:rPr>
      </w:pPr>
      <w:proofErr w:type="spellStart"/>
      <w:r w:rsidRPr="00A508A1">
        <w:rPr>
          <w:rFonts w:ascii="Times New Roman" w:hAnsi="Times New Roman" w:cs="Times New Roman"/>
          <w:sz w:val="24"/>
          <w:szCs w:val="24"/>
        </w:rPr>
        <w:t>Zolgensma</w:t>
      </w:r>
      <w:proofErr w:type="spellEnd"/>
      <w:r w:rsidRPr="00A508A1">
        <w:rPr>
          <w:rFonts w:ascii="Times New Roman" w:hAnsi="Times New Roman" w:cs="Times New Roman"/>
          <w:sz w:val="24"/>
          <w:szCs w:val="24"/>
        </w:rPr>
        <w:t>® (</w:t>
      </w:r>
      <w:proofErr w:type="spellStart"/>
      <w:r w:rsidRPr="00A508A1">
        <w:rPr>
          <w:rFonts w:ascii="Times New Roman" w:hAnsi="Times New Roman" w:cs="Times New Roman"/>
          <w:sz w:val="24"/>
          <w:szCs w:val="24"/>
        </w:rPr>
        <w:t>Onasemnogene</w:t>
      </w:r>
      <w:proofErr w:type="spellEnd"/>
      <w:r w:rsidRPr="00A508A1">
        <w:rPr>
          <w:rFonts w:ascii="Times New Roman" w:hAnsi="Times New Roman" w:cs="Times New Roman"/>
          <w:sz w:val="24"/>
          <w:szCs w:val="24"/>
        </w:rPr>
        <w:t xml:space="preserve"> </w:t>
      </w:r>
      <w:proofErr w:type="spellStart"/>
      <w:r w:rsidRPr="00A508A1">
        <w:rPr>
          <w:rFonts w:ascii="Times New Roman" w:hAnsi="Times New Roman" w:cs="Times New Roman"/>
          <w:sz w:val="24"/>
          <w:szCs w:val="24"/>
        </w:rPr>
        <w:t>abeparvovec-xioi</w:t>
      </w:r>
      <w:proofErr w:type="spellEnd"/>
      <w:r w:rsidRPr="00A508A1">
        <w:rPr>
          <w:rFonts w:ascii="Times New Roman" w:hAnsi="Times New Roman" w:cs="Times New Roman"/>
          <w:sz w:val="24"/>
          <w:szCs w:val="24"/>
        </w:rPr>
        <w:t>‎)</w:t>
      </w:r>
    </w:p>
    <w:p w14:paraId="6EA42D9A" w14:textId="77777777" w:rsidR="00A508A1" w:rsidRPr="00A508A1" w:rsidRDefault="00A508A1" w:rsidP="00A508A1">
      <w:pPr>
        <w:widowControl w:val="0"/>
        <w:numPr>
          <w:ilvl w:val="0"/>
          <w:numId w:val="134"/>
        </w:numPr>
        <w:tabs>
          <w:tab w:val="left" w:pos="1080"/>
        </w:tabs>
        <w:autoSpaceDE w:val="0"/>
        <w:autoSpaceDN w:val="0"/>
        <w:adjustRightInd w:val="0"/>
        <w:spacing w:after="0" w:line="240" w:lineRule="auto"/>
        <w:rPr>
          <w:rFonts w:ascii="Times New Roman" w:hAnsi="Times New Roman" w:cs="Times New Roman"/>
          <w:sz w:val="24"/>
          <w:szCs w:val="24"/>
        </w:rPr>
      </w:pPr>
      <w:proofErr w:type="spellStart"/>
      <w:r w:rsidRPr="00A508A1">
        <w:rPr>
          <w:rFonts w:ascii="Times New Roman" w:hAnsi="Times New Roman" w:cs="Times New Roman"/>
          <w:sz w:val="24"/>
          <w:szCs w:val="24"/>
        </w:rPr>
        <w:t>Spinraza</w:t>
      </w:r>
      <w:proofErr w:type="spellEnd"/>
      <w:r w:rsidRPr="00A508A1">
        <w:rPr>
          <w:rFonts w:ascii="Times New Roman" w:hAnsi="Times New Roman" w:cs="Times New Roman"/>
          <w:sz w:val="24"/>
          <w:szCs w:val="24"/>
        </w:rPr>
        <w:t>® (</w:t>
      </w:r>
      <w:proofErr w:type="spellStart"/>
      <w:r w:rsidRPr="00A508A1">
        <w:rPr>
          <w:rFonts w:ascii="Times New Roman" w:hAnsi="Times New Roman" w:cs="Times New Roman"/>
          <w:sz w:val="24"/>
          <w:szCs w:val="24"/>
        </w:rPr>
        <w:t>Nusinersen</w:t>
      </w:r>
      <w:proofErr w:type="spellEnd"/>
      <w:r w:rsidRPr="00A508A1">
        <w:rPr>
          <w:rFonts w:ascii="Times New Roman" w:hAnsi="Times New Roman" w:cs="Times New Roman"/>
          <w:sz w:val="24"/>
          <w:szCs w:val="24"/>
        </w:rPr>
        <w:t>)</w:t>
      </w:r>
    </w:p>
    <w:p w14:paraId="2B7659F8" w14:textId="77777777" w:rsidR="00A508A1" w:rsidRPr="00A508A1" w:rsidRDefault="00A508A1" w:rsidP="00A508A1">
      <w:pPr>
        <w:widowControl w:val="0"/>
        <w:numPr>
          <w:ilvl w:val="0"/>
          <w:numId w:val="132"/>
        </w:numPr>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Products derived from gene editing technologies, including CRISPR-Cas9.</w:t>
      </w:r>
    </w:p>
    <w:p w14:paraId="76663DA8" w14:textId="77777777" w:rsidR="00A508A1" w:rsidRPr="00A508A1" w:rsidRDefault="00A508A1" w:rsidP="00A508A1">
      <w:pPr>
        <w:widowControl w:val="0"/>
        <w:numPr>
          <w:ilvl w:val="0"/>
          <w:numId w:val="132"/>
        </w:numPr>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Oligonucleotide-based therapies. Examples include:</w:t>
      </w:r>
    </w:p>
    <w:p w14:paraId="4B584992" w14:textId="77777777" w:rsidR="00A508A1" w:rsidRPr="00A508A1" w:rsidRDefault="00A508A1" w:rsidP="00A508A1">
      <w:pPr>
        <w:widowControl w:val="0"/>
        <w:numPr>
          <w:ilvl w:val="0"/>
          <w:numId w:val="133"/>
        </w:numPr>
        <w:tabs>
          <w:tab w:val="left" w:pos="1080"/>
        </w:tabs>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 xml:space="preserve">Antisense. An example is </w:t>
      </w:r>
      <w:proofErr w:type="spellStart"/>
      <w:r w:rsidRPr="00A508A1">
        <w:rPr>
          <w:rFonts w:ascii="Times New Roman" w:hAnsi="Times New Roman" w:cs="Times New Roman"/>
          <w:sz w:val="24"/>
          <w:szCs w:val="24"/>
        </w:rPr>
        <w:t>Spinraza</w:t>
      </w:r>
      <w:proofErr w:type="spellEnd"/>
      <w:r w:rsidRPr="00A508A1">
        <w:rPr>
          <w:rFonts w:ascii="Times New Roman" w:hAnsi="Times New Roman" w:cs="Times New Roman"/>
          <w:sz w:val="24"/>
          <w:szCs w:val="24"/>
        </w:rPr>
        <w:t xml:space="preserve"> (</w:t>
      </w:r>
      <w:proofErr w:type="spellStart"/>
      <w:r w:rsidRPr="00A508A1">
        <w:rPr>
          <w:rFonts w:ascii="Times New Roman" w:hAnsi="Times New Roman" w:cs="Times New Roman"/>
          <w:sz w:val="24"/>
          <w:szCs w:val="24"/>
        </w:rPr>
        <w:t>Nusinersen</w:t>
      </w:r>
      <w:proofErr w:type="spellEnd"/>
      <w:r w:rsidRPr="00A508A1">
        <w:rPr>
          <w:rFonts w:ascii="Times New Roman" w:hAnsi="Times New Roman" w:cs="Times New Roman"/>
          <w:sz w:val="24"/>
          <w:szCs w:val="24"/>
        </w:rPr>
        <w:t>).</w:t>
      </w:r>
    </w:p>
    <w:p w14:paraId="150B437A" w14:textId="77777777" w:rsidR="00A508A1" w:rsidRPr="00A508A1" w:rsidRDefault="00A508A1" w:rsidP="00A508A1">
      <w:pPr>
        <w:widowControl w:val="0"/>
        <w:numPr>
          <w:ilvl w:val="0"/>
          <w:numId w:val="133"/>
        </w:numPr>
        <w:tabs>
          <w:tab w:val="left" w:pos="1080"/>
        </w:tabs>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siRNA.</w:t>
      </w:r>
    </w:p>
    <w:p w14:paraId="6C286633" w14:textId="77777777" w:rsidR="00A508A1" w:rsidRPr="00A508A1" w:rsidRDefault="00A508A1" w:rsidP="00A508A1">
      <w:pPr>
        <w:widowControl w:val="0"/>
        <w:numPr>
          <w:ilvl w:val="0"/>
          <w:numId w:val="133"/>
        </w:numPr>
        <w:tabs>
          <w:tab w:val="left" w:pos="1080"/>
        </w:tabs>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mRNA.</w:t>
      </w:r>
    </w:p>
    <w:p w14:paraId="64E5AC49" w14:textId="77777777" w:rsidR="00A508A1" w:rsidRPr="00A508A1" w:rsidRDefault="00A508A1" w:rsidP="00A508A1">
      <w:pPr>
        <w:widowControl w:val="0"/>
        <w:numPr>
          <w:ilvl w:val="0"/>
          <w:numId w:val="133"/>
        </w:numPr>
        <w:tabs>
          <w:tab w:val="left" w:pos="1080"/>
        </w:tabs>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microRNA therapies.]</w:t>
      </w:r>
    </w:p>
    <w:p w14:paraId="5A0F4CCD" w14:textId="77777777" w:rsidR="00A508A1" w:rsidRPr="00A508A1" w:rsidRDefault="00A508A1" w:rsidP="00A508A1">
      <w:pPr>
        <w:widowControl w:val="0"/>
        <w:tabs>
          <w:tab w:val="left" w:pos="360"/>
        </w:tabs>
        <w:autoSpaceDE w:val="0"/>
        <w:autoSpaceDN w:val="0"/>
        <w:adjustRightInd w:val="0"/>
        <w:rPr>
          <w:rFonts w:ascii="Times New Roman" w:hAnsi="Times New Roman" w:cs="Times New Roman"/>
          <w:b/>
          <w:sz w:val="24"/>
          <w:szCs w:val="24"/>
        </w:rPr>
      </w:pPr>
    </w:p>
    <w:p w14:paraId="18023DF9" w14:textId="77777777" w:rsidR="00A508A1" w:rsidRPr="00A508A1" w:rsidRDefault="00814C38" w:rsidP="00A508A1">
      <w:pPr>
        <w:keepNext/>
        <w:outlineLvl w:val="3"/>
        <w:rPr>
          <w:rFonts w:ascii="Times New Roman" w:hAnsi="Times New Roman" w:cs="Times New Roman"/>
          <w:b/>
          <w:sz w:val="24"/>
          <w:szCs w:val="24"/>
        </w:rPr>
      </w:pPr>
      <w:r>
        <w:rPr>
          <w:rFonts w:ascii="Times New Roman" w:hAnsi="Times New Roman" w:cs="Times New Roman"/>
          <w:b/>
          <w:sz w:val="24"/>
          <w:szCs w:val="24"/>
        </w:rPr>
        <w:t>[</w:t>
      </w:r>
      <w:r w:rsidR="00A508A1" w:rsidRPr="00A508A1">
        <w:rPr>
          <w:rFonts w:ascii="Times New Roman" w:hAnsi="Times New Roman" w:cs="Times New Roman"/>
          <w:b/>
          <w:sz w:val="24"/>
          <w:szCs w:val="24"/>
        </w:rPr>
        <w:t>Facilities and Practitioners for gene-based, cellular and other innovative therapies</w:t>
      </w:r>
    </w:p>
    <w:p w14:paraId="291049B5" w14:textId="77777777" w:rsidR="00A508A1" w:rsidRPr="00A508A1" w:rsidRDefault="00A508A1" w:rsidP="00A508A1">
      <w:pPr>
        <w:keepNext/>
        <w:outlineLvl w:val="3"/>
        <w:rPr>
          <w:rFonts w:ascii="Times New Roman" w:hAnsi="Times New Roman" w:cs="Times New Roman"/>
          <w:b/>
          <w:sz w:val="24"/>
          <w:szCs w:val="24"/>
        </w:rPr>
      </w:pPr>
      <w:r w:rsidRPr="00A508A1">
        <w:rPr>
          <w:rFonts w:ascii="Times New Roman" w:hAnsi="Times New Roman" w:cs="Times New Roman"/>
          <w:bCs/>
          <w:sz w:val="24"/>
          <w:szCs w:val="24"/>
        </w:rPr>
        <w:t>Members seeking</w:t>
      </w:r>
      <w:r w:rsidRPr="00A508A1">
        <w:rPr>
          <w:rFonts w:ascii="Times New Roman" w:hAnsi="Times New Roman" w:cs="Times New Roman"/>
          <w:b/>
          <w:sz w:val="24"/>
          <w:szCs w:val="24"/>
        </w:rPr>
        <w:t xml:space="preserve"> </w:t>
      </w:r>
      <w:r w:rsidRPr="00A508A1">
        <w:rPr>
          <w:rFonts w:ascii="Times New Roman" w:hAnsi="Times New Roman" w:cs="Times New Roman"/>
          <w:sz w:val="24"/>
          <w:szCs w:val="24"/>
        </w:rPr>
        <w:t xml:space="preserve"> GCIT services or procedures should contact Us for any needed assistance with locating Network Facilities and Practitioners who provide these services.</w:t>
      </w:r>
    </w:p>
    <w:p w14:paraId="70E86CD5" w14:textId="77777777" w:rsidR="00A508A1" w:rsidRPr="00A508A1" w:rsidRDefault="00A508A1" w:rsidP="00A508A1">
      <w:pPr>
        <w:rPr>
          <w:rFonts w:ascii="Times New Roman" w:hAnsi="Times New Roman" w:cs="Times New Roman"/>
          <w:sz w:val="24"/>
          <w:szCs w:val="24"/>
        </w:rPr>
      </w:pPr>
      <w:r w:rsidRPr="00A508A1">
        <w:rPr>
          <w:rFonts w:ascii="Times New Roman" w:hAnsi="Times New Roman" w:cs="Times New Roman"/>
          <w:sz w:val="24"/>
          <w:szCs w:val="24"/>
        </w:rPr>
        <w:t>[</w:t>
      </w:r>
      <w:r w:rsidRPr="00A508A1">
        <w:rPr>
          <w:rFonts w:ascii="Times New Roman" w:hAnsi="Times New Roman" w:cs="Times New Roman"/>
          <w:bCs/>
          <w:sz w:val="24"/>
          <w:szCs w:val="24"/>
        </w:rPr>
        <w:t>Coverage</w:t>
      </w:r>
      <w:r w:rsidRPr="00A508A1">
        <w:rPr>
          <w:rFonts w:ascii="Times New Roman" w:hAnsi="Times New Roman" w:cs="Times New Roman"/>
          <w:b/>
          <w:sz w:val="24"/>
          <w:szCs w:val="24"/>
        </w:rPr>
        <w:t xml:space="preserve"> </w:t>
      </w:r>
      <w:r w:rsidRPr="00A508A1">
        <w:rPr>
          <w:rFonts w:ascii="Times New Roman" w:hAnsi="Times New Roman" w:cs="Times New Roman"/>
          <w:sz w:val="24"/>
          <w:szCs w:val="24"/>
        </w:rPr>
        <w:t>also includes:</w:t>
      </w:r>
    </w:p>
    <w:p w14:paraId="1FA41D8B" w14:textId="77777777" w:rsidR="00A508A1" w:rsidRPr="00A508A1" w:rsidRDefault="00A508A1" w:rsidP="00A508A1">
      <w:pPr>
        <w:numPr>
          <w:ilvl w:val="0"/>
          <w:numId w:val="131"/>
        </w:numPr>
        <w:spacing w:after="0" w:line="240" w:lineRule="auto"/>
        <w:contextualSpacing/>
        <w:rPr>
          <w:rFonts w:ascii="Times New Roman" w:hAnsi="Times New Roman" w:cs="Times New Roman"/>
          <w:sz w:val="24"/>
          <w:szCs w:val="24"/>
        </w:rPr>
      </w:pPr>
      <w:r w:rsidRPr="00A508A1">
        <w:rPr>
          <w:rFonts w:ascii="Times New Roman" w:hAnsi="Times New Roman" w:cs="Times New Roman"/>
          <w:sz w:val="24"/>
          <w:szCs w:val="24"/>
        </w:rPr>
        <w:t xml:space="preserve">Travel and lodging expenses  </w:t>
      </w:r>
    </w:p>
    <w:p w14:paraId="760E2234" w14:textId="77777777" w:rsidR="00A508A1" w:rsidRPr="00A508A1" w:rsidRDefault="00A508A1" w:rsidP="00A508A1">
      <w:pPr>
        <w:numPr>
          <w:ilvl w:val="1"/>
          <w:numId w:val="135"/>
        </w:numPr>
        <w:spacing w:after="0" w:line="240" w:lineRule="auto"/>
        <w:contextualSpacing/>
        <w:rPr>
          <w:rFonts w:ascii="Times New Roman" w:hAnsi="Times New Roman" w:cs="Times New Roman"/>
          <w:sz w:val="24"/>
          <w:szCs w:val="24"/>
        </w:rPr>
      </w:pPr>
      <w:r w:rsidRPr="00A508A1">
        <w:rPr>
          <w:rFonts w:ascii="Times New Roman" w:hAnsi="Times New Roman" w:cs="Times New Roman"/>
          <w:sz w:val="24"/>
          <w:szCs w:val="24"/>
        </w:rPr>
        <w:t xml:space="preserve">If a Member is using a GCIT Facility or practitioner that is 100 or more miles away from where the member lives, travel and lodging expenses are </w:t>
      </w:r>
      <w:r w:rsidRPr="00A508A1">
        <w:rPr>
          <w:rFonts w:ascii="Times New Roman" w:hAnsi="Times New Roman" w:cs="Times New Roman"/>
          <w:bCs/>
          <w:sz w:val="24"/>
          <w:szCs w:val="24"/>
        </w:rPr>
        <w:t>covered services</w:t>
      </w:r>
      <w:r w:rsidRPr="00A508A1">
        <w:rPr>
          <w:rFonts w:ascii="Times New Roman" w:hAnsi="Times New Roman" w:cs="Times New Roman"/>
          <w:sz w:val="24"/>
          <w:szCs w:val="24"/>
        </w:rPr>
        <w:t xml:space="preserve"> for the member and a companion, to travel between home and the GCIT Facility or Practitioner</w:t>
      </w:r>
    </w:p>
    <w:p w14:paraId="17431463" w14:textId="77777777" w:rsidR="00A508A1" w:rsidRPr="00A508A1" w:rsidRDefault="00A508A1" w:rsidP="00A508A1">
      <w:pPr>
        <w:rPr>
          <w:rFonts w:ascii="Times New Roman" w:hAnsi="Times New Roman" w:cs="Times New Roman"/>
          <w:sz w:val="24"/>
          <w:szCs w:val="24"/>
        </w:rPr>
      </w:pPr>
      <w:r w:rsidRPr="00A508A1">
        <w:rPr>
          <w:rFonts w:ascii="Times New Roman" w:hAnsi="Times New Roman" w:cs="Times New Roman"/>
          <w:sz w:val="24"/>
          <w:szCs w:val="24"/>
        </w:rPr>
        <w:t xml:space="preserve">Coach class air fare, train or bus travel are examples of </w:t>
      </w:r>
      <w:r w:rsidRPr="00A508A1">
        <w:rPr>
          <w:rFonts w:ascii="Times New Roman" w:hAnsi="Times New Roman" w:cs="Times New Roman"/>
          <w:bCs/>
          <w:sz w:val="24"/>
          <w:szCs w:val="24"/>
        </w:rPr>
        <w:t>covered services</w:t>
      </w:r>
      <w:r w:rsidRPr="00A508A1">
        <w:rPr>
          <w:rFonts w:ascii="Times New Roman" w:hAnsi="Times New Roman" w:cs="Times New Roman"/>
          <w:sz w:val="24"/>
          <w:szCs w:val="24"/>
        </w:rPr>
        <w:t>]</w:t>
      </w:r>
      <w:r w:rsidR="00814C38">
        <w:rPr>
          <w:rFonts w:ascii="Times New Roman" w:hAnsi="Times New Roman" w:cs="Times New Roman"/>
          <w:sz w:val="24"/>
          <w:szCs w:val="24"/>
        </w:rPr>
        <w:t>]</w:t>
      </w:r>
    </w:p>
    <w:p w14:paraId="0371D83C" w14:textId="77777777"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b/>
          <w:sz w:val="24"/>
          <w:szCs w:val="20"/>
        </w:rPr>
      </w:pPr>
    </w:p>
    <w:p w14:paraId="4181271A" w14:textId="77777777" w:rsidR="00A508A1" w:rsidRPr="00A508A1" w:rsidRDefault="00A508A1" w:rsidP="00A508A1">
      <w:pPr>
        <w:tabs>
          <w:tab w:val="left" w:pos="720"/>
          <w:tab w:val="left" w:pos="1440"/>
          <w:tab w:val="left" w:pos="4032"/>
        </w:tabs>
        <w:spacing w:after="0" w:line="240" w:lineRule="auto"/>
        <w:rPr>
          <w:rFonts w:ascii="Times New Roman" w:eastAsia="Calibri" w:hAnsi="Times New Roman" w:cs="Times New Roman"/>
          <w:sz w:val="24"/>
          <w:szCs w:val="20"/>
        </w:rPr>
      </w:pPr>
      <w:r w:rsidRPr="00A508A1">
        <w:rPr>
          <w:rFonts w:ascii="Times New Roman" w:eastAsia="Times New Roman" w:hAnsi="Times New Roman" w:cs="Times New Roman"/>
          <w:b/>
          <w:sz w:val="24"/>
          <w:szCs w:val="20"/>
        </w:rPr>
        <w:t xml:space="preserve">(g) Diagnosis and Treatment of Autism and Other Developmental Disabilities  </w:t>
      </w:r>
      <w:r w:rsidRPr="00A508A1">
        <w:rPr>
          <w:rFonts w:ascii="Times New Roman" w:eastAsia="Times New Roman" w:hAnsi="Times New Roman" w:cs="Times New Roman"/>
          <w:sz w:val="24"/>
          <w:szCs w:val="20"/>
        </w:rPr>
        <w:t xml:space="preserve">We provide coverage for charges for the screening and diagnosis of autism and other Developmental Disabilities.  </w:t>
      </w:r>
      <w:bookmarkStart w:id="10" w:name="_Hlk16430661"/>
      <w:r w:rsidRPr="00A508A1">
        <w:rPr>
          <w:rFonts w:ascii="Times New Roman" w:eastAsia="Calibri" w:hAnsi="Times New Roman" w:cs="Times New Roman"/>
          <w:sz w:val="24"/>
          <w:szCs w:val="20"/>
        </w:rPr>
        <w:t xml:space="preserve">The coverage described below is </w:t>
      </w:r>
      <w:r w:rsidRPr="00A508A1">
        <w:rPr>
          <w:rFonts w:ascii="Times" w:eastAsia="Calibri" w:hAnsi="Times" w:cs="Times New Roman"/>
          <w:sz w:val="24"/>
          <w:szCs w:val="20"/>
        </w:rPr>
        <w:t>subject to the Same Terms and Conditions as apply to other medical or surgical benefits</w:t>
      </w:r>
      <w:r w:rsidRPr="00A508A1">
        <w:rPr>
          <w:rFonts w:ascii="Times New Roman" w:eastAsia="Calibri" w:hAnsi="Times New Roman" w:cs="Times New Roman"/>
          <w:sz w:val="24"/>
          <w:szCs w:val="20"/>
        </w:rPr>
        <w:t xml:space="preserve">.  </w:t>
      </w:r>
      <w:bookmarkEnd w:id="10"/>
    </w:p>
    <w:p w14:paraId="12C5D7DB" w14:textId="77777777"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p>
    <w:p w14:paraId="4AF6A401" w14:textId="77777777"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w:t>
      </w:r>
    </w:p>
    <w:p w14:paraId="72FEA416" w14:textId="77777777" w:rsidR="00A508A1" w:rsidRPr="00A508A1" w:rsidRDefault="00A508A1" w:rsidP="00A508A1">
      <w:pPr>
        <w:numPr>
          <w:ilvl w:val="0"/>
          <w:numId w:val="61"/>
        </w:num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14:paraId="2DE9C526" w14:textId="77777777" w:rsidR="00A508A1" w:rsidRPr="00A508A1" w:rsidRDefault="00A508A1" w:rsidP="00A508A1">
      <w:pPr>
        <w:numPr>
          <w:ilvl w:val="0"/>
          <w:numId w:val="61"/>
        </w:num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physical therapy where physical therapy refers to treatment to develop a Member’s physical function; and</w:t>
      </w:r>
    </w:p>
    <w:p w14:paraId="7C3CFEAB" w14:textId="77777777" w:rsidR="00A508A1" w:rsidRPr="00A508A1" w:rsidRDefault="00A508A1" w:rsidP="00A508A1">
      <w:pPr>
        <w:numPr>
          <w:ilvl w:val="0"/>
          <w:numId w:val="61"/>
        </w:num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sz w:val="24"/>
          <w:szCs w:val="24"/>
        </w:rPr>
        <w:t xml:space="preserve">speech therapy where </w:t>
      </w:r>
      <w:r w:rsidRPr="00A508A1">
        <w:rPr>
          <w:rFonts w:ascii="Times" w:eastAsia="Times New Roman" w:hAnsi="Times" w:cs="Times New Roman"/>
          <w:sz w:val="24"/>
          <w:szCs w:val="20"/>
        </w:rPr>
        <w:t>speech therapy refers to treatment of a Member</w:t>
      </w:r>
      <w:r w:rsidRPr="00A508A1">
        <w:rPr>
          <w:rFonts w:ascii="Times" w:eastAsia="Times New Roman" w:hAnsi="Times" w:cs="Times New Roman" w:hint="eastAsia"/>
          <w:sz w:val="24"/>
          <w:szCs w:val="20"/>
        </w:rPr>
        <w:t>’</w:t>
      </w:r>
      <w:r w:rsidRPr="00A508A1">
        <w:rPr>
          <w:rFonts w:ascii="Times" w:eastAsia="Times New Roman" w:hAnsi="Times" w:cs="Times New Roman"/>
          <w:sz w:val="24"/>
          <w:szCs w:val="20"/>
        </w:rPr>
        <w:t>s speech impairment.</w:t>
      </w:r>
    </w:p>
    <w:p w14:paraId="4B02EB58" w14:textId="77777777"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p>
    <w:p w14:paraId="4A0B674F" w14:textId="77777777"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therapy services covered under this provision do not reduce the available therapy visits available under the Therapy Services provision.  </w:t>
      </w:r>
      <w:r w:rsidRPr="00A508A1">
        <w:rPr>
          <w:rFonts w:ascii="Times New Roman" w:eastAsia="Calibri" w:hAnsi="Times New Roman" w:cs="Times New Roman"/>
          <w:sz w:val="24"/>
          <w:szCs w:val="20"/>
        </w:rPr>
        <w:t>The therapy services covered under this provision are not subject to pre-approval.</w:t>
      </w:r>
    </w:p>
    <w:p w14:paraId="32872175" w14:textId="77777777"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p>
    <w:p w14:paraId="051B6498" w14:textId="77777777" w:rsidR="00A508A1" w:rsidRPr="00A508A1" w:rsidRDefault="00A508A1" w:rsidP="00A508A1">
      <w:pPr>
        <w:suppressLineNumbers/>
        <w:tabs>
          <w:tab w:val="left" w:pos="380"/>
        </w:tabs>
        <w:spacing w:after="0" w:line="240" w:lineRule="auto"/>
        <w:rPr>
          <w:rFonts w:ascii="Times" w:eastAsia="Times New Roman" w:hAnsi="Times" w:cs="Times New Roman"/>
          <w:b/>
          <w:sz w:val="24"/>
          <w:szCs w:val="24"/>
        </w:rPr>
      </w:pPr>
      <w:r w:rsidRPr="00A508A1">
        <w:rPr>
          <w:rFonts w:ascii="Times" w:eastAsia="Times New Roman" w:hAnsi="Times" w:cs="Times New Roman"/>
          <w:sz w:val="24"/>
          <w:szCs w:val="24"/>
        </w:rPr>
        <w:t>If a Member</w:t>
      </w:r>
      <w:r w:rsidRPr="00A508A1">
        <w:rPr>
          <w:rFonts w:ascii="Times" w:eastAsia="Times New Roman" w:hAnsi="Times" w:cs="Times New Roman" w:hint="eastAsia"/>
          <w:sz w:val="24"/>
          <w:szCs w:val="24"/>
        </w:rPr>
        <w:t>’</w:t>
      </w:r>
      <w:r w:rsidRPr="00A508A1">
        <w:rPr>
          <w:rFonts w:ascii="Times" w:eastAsia="Times New Roman" w:hAnsi="Times" w:cs="Times New Roman"/>
          <w:sz w:val="24"/>
          <w:szCs w:val="24"/>
        </w:rPr>
        <w:t xml:space="preserve">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14:paraId="06EEBB97" w14:textId="77777777"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b/>
          <w:sz w:val="24"/>
          <w:szCs w:val="20"/>
        </w:rPr>
      </w:pPr>
    </w:p>
    <w:p w14:paraId="0F9F5551" w14:textId="77777777"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14:paraId="6E98C683" w14:textId="77777777"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p>
    <w:p w14:paraId="7604715E" w14:textId="77777777"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a Member:</w:t>
      </w:r>
    </w:p>
    <w:p w14:paraId="237E2500" w14:textId="77777777" w:rsidR="00A508A1" w:rsidRPr="00A508A1" w:rsidRDefault="00A508A1" w:rsidP="00A508A1">
      <w:pPr>
        <w:numPr>
          <w:ilvl w:val="0"/>
          <w:numId w:val="62"/>
        </w:numPr>
        <w:tabs>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is eligible for early intervention services through the New Jersey Early Intervention System; and</w:t>
      </w:r>
    </w:p>
    <w:p w14:paraId="395E4299" w14:textId="77777777" w:rsidR="00A508A1" w:rsidRPr="00A508A1" w:rsidRDefault="00A508A1" w:rsidP="00A508A1">
      <w:pPr>
        <w:numPr>
          <w:ilvl w:val="0"/>
          <w:numId w:val="62"/>
        </w:numPr>
        <w:tabs>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has been diagnosed with autism or other Developmental Disability; and</w:t>
      </w:r>
    </w:p>
    <w:p w14:paraId="702DBA00" w14:textId="77777777" w:rsidR="00A508A1" w:rsidRPr="00A508A1" w:rsidRDefault="00A508A1" w:rsidP="00A508A1">
      <w:pPr>
        <w:numPr>
          <w:ilvl w:val="0"/>
          <w:numId w:val="62"/>
        </w:numPr>
        <w:tabs>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receives physical therapy, occupational therapy, speech therapy, applied behavior analysis or related structured behavior services</w:t>
      </w:r>
    </w:p>
    <w:p w14:paraId="25458AB6" w14:textId="77777777"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[physician visit to a non Specialist Doctor] [PCP visit] for treatment of an Illness or Injury will apply to the family cost share.</w:t>
      </w:r>
    </w:p>
    <w:p w14:paraId="77E73391" w14:textId="77777777"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p>
    <w:p w14:paraId="7BB23E81" w14:textId="77777777"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14:paraId="0014CC62"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38F18645"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0"/>
          <w:szCs w:val="20"/>
        </w:rPr>
        <w:t xml:space="preserve"> </w:t>
      </w:r>
      <w:r w:rsidRPr="00A508A1">
        <w:rPr>
          <w:rFonts w:ascii="Times" w:eastAsia="Times New Roman" w:hAnsi="Times" w:cs="Times New Roman"/>
          <w:sz w:val="24"/>
          <w:szCs w:val="20"/>
        </w:rPr>
        <w:t>(h)</w:t>
      </w:r>
      <w:r w:rsidRPr="00A508A1">
        <w:rPr>
          <w:rFonts w:ascii="Times" w:eastAsia="Times New Roman" w:hAnsi="Times" w:cs="Times New Roman"/>
          <w:sz w:val="24"/>
          <w:szCs w:val="20"/>
        </w:rPr>
        <w:tab/>
      </w:r>
      <w:r w:rsidRPr="00A508A1">
        <w:rPr>
          <w:rFonts w:ascii="Times" w:eastAsia="Times New Roman" w:hAnsi="Times" w:cs="Times New Roman"/>
          <w:b/>
          <w:sz w:val="24"/>
          <w:szCs w:val="20"/>
        </w:rPr>
        <w:t>HOME HEALTH CARE.</w:t>
      </w:r>
      <w:r w:rsidRPr="00A508A1">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14:paraId="24B8E787" w14:textId="77777777" w:rsidR="00A508A1" w:rsidRPr="00A508A1" w:rsidRDefault="00A508A1" w:rsidP="00A508A1">
      <w:pPr>
        <w:numPr>
          <w:ilvl w:val="0"/>
          <w:numId w:val="41"/>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Routine Nursing Care furnished by or under the supervision of a registered Nurse;</w:t>
      </w:r>
    </w:p>
    <w:p w14:paraId="6496DAB7" w14:textId="77777777" w:rsidR="00A508A1" w:rsidRPr="00A508A1" w:rsidRDefault="00A508A1" w:rsidP="00A508A1">
      <w:pPr>
        <w:numPr>
          <w:ilvl w:val="0"/>
          <w:numId w:val="41"/>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physical therapy;</w:t>
      </w:r>
    </w:p>
    <w:p w14:paraId="0A5192EC" w14:textId="77777777" w:rsidR="00A508A1" w:rsidRPr="00A508A1" w:rsidRDefault="00A508A1" w:rsidP="00A508A1">
      <w:pPr>
        <w:numPr>
          <w:ilvl w:val="0"/>
          <w:numId w:val="41"/>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occupational therapy;</w:t>
      </w:r>
    </w:p>
    <w:p w14:paraId="767E258C" w14:textId="77777777" w:rsidR="00A508A1" w:rsidRPr="00A508A1" w:rsidRDefault="00A508A1" w:rsidP="00A508A1">
      <w:pPr>
        <w:numPr>
          <w:ilvl w:val="0"/>
          <w:numId w:val="41"/>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medical social work;</w:t>
      </w:r>
    </w:p>
    <w:p w14:paraId="60736671" w14:textId="77777777" w:rsidR="00A508A1" w:rsidRPr="00A508A1" w:rsidRDefault="00A508A1" w:rsidP="00A508A1">
      <w:pPr>
        <w:numPr>
          <w:ilvl w:val="0"/>
          <w:numId w:val="41"/>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nutrition services;</w:t>
      </w:r>
    </w:p>
    <w:p w14:paraId="462DDD2F" w14:textId="77777777" w:rsidR="00A508A1" w:rsidRPr="00A508A1" w:rsidRDefault="00A508A1" w:rsidP="00A508A1">
      <w:pPr>
        <w:numPr>
          <w:ilvl w:val="0"/>
          <w:numId w:val="41"/>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speech therapy;</w:t>
      </w:r>
    </w:p>
    <w:p w14:paraId="688B2FA2" w14:textId="77777777" w:rsidR="00A508A1" w:rsidRPr="00A508A1" w:rsidRDefault="00A508A1" w:rsidP="00A508A1">
      <w:pPr>
        <w:numPr>
          <w:ilvl w:val="0"/>
          <w:numId w:val="41"/>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home health aide services;</w:t>
      </w:r>
    </w:p>
    <w:p w14:paraId="3EAF58B5" w14:textId="77777777" w:rsidR="00A508A1" w:rsidRPr="00A508A1" w:rsidRDefault="00A508A1" w:rsidP="00A508A1">
      <w:pPr>
        <w:numPr>
          <w:ilvl w:val="0"/>
          <w:numId w:val="41"/>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14:paraId="67EADF15" w14:textId="77777777" w:rsidR="00A508A1" w:rsidRPr="00A508A1" w:rsidRDefault="00A508A1" w:rsidP="00A508A1">
      <w:pPr>
        <w:numPr>
          <w:ilvl w:val="0"/>
          <w:numId w:val="41"/>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14:paraId="387D25D6"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34214A3A"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Payment is subject to all of the terms of this Contract and to the following conditions:</w:t>
      </w:r>
    </w:p>
    <w:p w14:paraId="7C29517B"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5827E7A6"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w:t>
      </w:r>
      <w:r w:rsidRPr="00A508A1">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A508A1">
        <w:rPr>
          <w:rFonts w:ascii="Times" w:eastAsia="Times New Roman" w:hAnsi="Times" w:cs="Times New Roman"/>
          <w:b/>
          <w:sz w:val="24"/>
          <w:szCs w:val="20"/>
        </w:rPr>
        <w:t>only</w:t>
      </w:r>
      <w:r w:rsidRPr="00A508A1">
        <w:rPr>
          <w:rFonts w:ascii="Times" w:eastAsia="Times New Roman" w:hAnsi="Times" w:cs="Times New Roman"/>
          <w:sz w:val="24"/>
          <w:szCs w:val="20"/>
        </w:rPr>
        <w:t xml:space="preserve"> in situations where continuing hospitalization or confinement in a Skilled Nursing Facility or Rehabilitation Center would otherwise have been required if home health care were not provided.  </w:t>
      </w:r>
    </w:p>
    <w:p w14:paraId="0DEEB0D6"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b.</w:t>
      </w:r>
      <w:r w:rsidRPr="00A508A1">
        <w:rPr>
          <w:rFonts w:ascii="Times" w:eastAsia="Times New Roman" w:hAnsi="Times" w:cs="Times New Roman"/>
          <w:sz w:val="24"/>
          <w:szCs w:val="20"/>
        </w:rPr>
        <w:tab/>
        <w:t>The services and supplies must be:</w:t>
      </w:r>
    </w:p>
    <w:p w14:paraId="1902B9F1" w14:textId="77777777" w:rsidR="00A508A1" w:rsidRPr="00A508A1" w:rsidRDefault="00A508A1" w:rsidP="00A508A1">
      <w:pPr>
        <w:numPr>
          <w:ilvl w:val="0"/>
          <w:numId w:val="42"/>
        </w:num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ordered by the [Member’s] Practitioner;</w:t>
      </w:r>
    </w:p>
    <w:p w14:paraId="18A40EDF" w14:textId="77777777" w:rsidR="00A508A1" w:rsidRPr="00A508A1" w:rsidRDefault="00A508A1" w:rsidP="00A508A1">
      <w:pPr>
        <w:numPr>
          <w:ilvl w:val="0"/>
          <w:numId w:val="42"/>
        </w:num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included in the home health care plan: and</w:t>
      </w:r>
    </w:p>
    <w:p w14:paraId="68DB3CF4" w14:textId="77777777" w:rsidR="00A508A1" w:rsidRPr="00A508A1" w:rsidRDefault="00A508A1" w:rsidP="00A508A1">
      <w:pPr>
        <w:numPr>
          <w:ilvl w:val="0"/>
          <w:numId w:val="42"/>
        </w:num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furnished by, or coordinated by, a Home Health Agency according to the written home health care plan.</w:t>
      </w:r>
    </w:p>
    <w:p w14:paraId="3DBE4278" w14:textId="77777777" w:rsidR="00A508A1" w:rsidRPr="00A508A1" w:rsidRDefault="00A508A1" w:rsidP="00A508A1">
      <w:p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14:paraId="4708C9AA"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c.</w:t>
      </w:r>
      <w:r w:rsidRPr="00A508A1">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14:paraId="372D50F4"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e.</w:t>
      </w:r>
      <w:r w:rsidRPr="00A508A1">
        <w:rPr>
          <w:rFonts w:ascii="Times" w:eastAsia="Times New Roman" w:hAnsi="Times" w:cs="Times New Roman"/>
          <w:sz w:val="24"/>
          <w:szCs w:val="20"/>
        </w:rPr>
        <w:tab/>
        <w:t>We do not pay for:</w:t>
      </w:r>
    </w:p>
    <w:p w14:paraId="60878472" w14:textId="77777777" w:rsidR="00A508A1" w:rsidRPr="00A508A1" w:rsidRDefault="00A508A1" w:rsidP="00A508A1">
      <w:pPr>
        <w:numPr>
          <w:ilvl w:val="0"/>
          <w:numId w:val="43"/>
        </w:num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services furnished to family members, other than the patient; or</w:t>
      </w:r>
    </w:p>
    <w:p w14:paraId="49F0E128" w14:textId="77777777" w:rsidR="00A508A1" w:rsidRPr="00A508A1" w:rsidRDefault="00A508A1" w:rsidP="00A508A1">
      <w:pPr>
        <w:numPr>
          <w:ilvl w:val="0"/>
          <w:numId w:val="43"/>
        </w:num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services and supplies not included in the home health care plan.</w:t>
      </w:r>
    </w:p>
    <w:p w14:paraId="38FA89E8" w14:textId="77777777" w:rsidR="00A508A1" w:rsidRPr="00A508A1" w:rsidRDefault="00A508A1" w:rsidP="00A508A1">
      <w:pPr>
        <w:suppressLineNumbers/>
        <w:spacing w:after="0" w:line="240" w:lineRule="auto"/>
        <w:jc w:val="both"/>
        <w:rPr>
          <w:rFonts w:ascii="Times" w:eastAsia="Times New Roman" w:hAnsi="Times" w:cs="Times New Roman"/>
          <w:b/>
          <w:sz w:val="24"/>
          <w:szCs w:val="20"/>
        </w:rPr>
      </w:pPr>
    </w:p>
    <w:p w14:paraId="7E8962F8"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Any visit by a member of a home health care team on any day shall be considered as one home health care visit.</w:t>
      </w:r>
    </w:p>
    <w:p w14:paraId="77A6AE30" w14:textId="77777777" w:rsidR="00A508A1" w:rsidRPr="00A508A1" w:rsidRDefault="00A508A1" w:rsidP="00A508A1">
      <w:pPr>
        <w:suppressLineNumbers/>
        <w:spacing w:after="0" w:line="240" w:lineRule="auto"/>
        <w:jc w:val="both"/>
        <w:rPr>
          <w:rFonts w:ascii="Times" w:eastAsia="Times New Roman" w:hAnsi="Times" w:cs="Times New Roman"/>
          <w:b/>
          <w:sz w:val="24"/>
          <w:szCs w:val="20"/>
        </w:rPr>
      </w:pPr>
    </w:p>
    <w:p w14:paraId="50756F6F"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We</w:t>
      </w:r>
      <w:r w:rsidRPr="00A508A1">
        <w:rPr>
          <w:rFonts w:ascii="Times" w:eastAsia="Times New Roman" w:hAnsi="Times" w:cs="Times New Roman"/>
          <w:b/>
          <w:sz w:val="24"/>
          <w:szCs w:val="20"/>
        </w:rPr>
        <w:t xml:space="preserve"> only </w:t>
      </w:r>
      <w:r w:rsidRPr="00A508A1">
        <w:rPr>
          <w:rFonts w:ascii="Times" w:eastAsia="Times New Roman" w:hAnsi="Times" w:cs="Times New Roman"/>
          <w:sz w:val="24"/>
          <w:szCs w:val="20"/>
        </w:rPr>
        <w:t xml:space="preserve">cover services by a Nurse for Medically Necessary and Appropriate private duty nursing care if such care is authorized as part of a written home health care plan, coordinated by a Home Health Agency, and covered under this </w:t>
      </w:r>
      <w:r w:rsidRPr="00A508A1">
        <w:rPr>
          <w:rFonts w:ascii="Times" w:eastAsia="Times New Roman" w:hAnsi="Times" w:cs="Times New Roman"/>
          <w:b/>
          <w:sz w:val="24"/>
          <w:szCs w:val="20"/>
        </w:rPr>
        <w:t>Home Health Care</w:t>
      </w:r>
      <w:r w:rsidRPr="00A508A1">
        <w:rPr>
          <w:rFonts w:ascii="Times" w:eastAsia="Times New Roman" w:hAnsi="Times" w:cs="Times New Roman"/>
          <w:sz w:val="24"/>
          <w:szCs w:val="20"/>
        </w:rPr>
        <w:t xml:space="preserve"> section.  Any other services for private duty nursing care are Non-Covered Services.</w:t>
      </w:r>
    </w:p>
    <w:p w14:paraId="4440C2E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380E52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w:t>
      </w:r>
      <w:r w:rsidRPr="00A508A1">
        <w:rPr>
          <w:rFonts w:ascii="Times New Roman" w:eastAsia="Times New Roman" w:hAnsi="Times New Roman" w:cs="Times New Roman"/>
          <w:b/>
          <w:sz w:val="24"/>
          <w:szCs w:val="20"/>
        </w:rPr>
        <w:t>Hospice Care</w:t>
      </w:r>
      <w:r w:rsidRPr="00A508A1">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14:paraId="02E360C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804B62A"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(j)  DENTAL CARE AND TREATMENT</w:t>
      </w:r>
      <w:r w:rsidRPr="00A508A1">
        <w:rPr>
          <w:rFonts w:ascii="Times" w:eastAsia="Times New Roman" w:hAnsi="Times" w:cs="Times New Roman"/>
          <w:sz w:val="24"/>
          <w:szCs w:val="20"/>
        </w:rPr>
        <w:t>.  This Dental Care and Treatment provision applies to all [Members].  The following services are covered when rendered by a [Network] Practitioner [upon prior Referral by a [Member's]</w:t>
      </w:r>
      <w:r w:rsidRPr="00A508A1">
        <w:rPr>
          <w:rFonts w:ascii="Times" w:eastAsia="Times New Roman" w:hAnsi="Times" w:cs="Times New Roman"/>
          <w:sz w:val="20"/>
          <w:szCs w:val="20"/>
        </w:rPr>
        <w:t xml:space="preserve"> </w:t>
      </w:r>
      <w:r w:rsidRPr="00A508A1">
        <w:rPr>
          <w:rFonts w:ascii="Times" w:eastAsia="Times New Roman" w:hAnsi="Times" w:cs="Times New Roman"/>
          <w:sz w:val="24"/>
          <w:szCs w:val="20"/>
        </w:rPr>
        <w:t>Primary Care Provider].  We cover:</w:t>
      </w:r>
    </w:p>
    <w:p w14:paraId="17CD5D7A" w14:textId="77777777" w:rsidR="00A508A1" w:rsidRPr="00A508A1" w:rsidRDefault="00A508A1" w:rsidP="00A508A1">
      <w:pPr>
        <w:numPr>
          <w:ilvl w:val="0"/>
          <w:numId w:val="28"/>
        </w:num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the diagnosis and treatment of oral tumors and cysts; and</w:t>
      </w:r>
    </w:p>
    <w:p w14:paraId="3C87D13C" w14:textId="77777777" w:rsidR="00A508A1" w:rsidRPr="00A508A1" w:rsidRDefault="00A508A1" w:rsidP="00A508A1">
      <w:pPr>
        <w:numPr>
          <w:ilvl w:val="0"/>
          <w:numId w:val="28"/>
        </w:num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the surgical removal of bony impacted teeth.</w:t>
      </w:r>
    </w:p>
    <w:p w14:paraId="4172C250"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6A9556E5"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We also cover treatment of an Injury to natural teeth or the jaw, but only if:</w:t>
      </w:r>
    </w:p>
    <w:p w14:paraId="7E33753E" w14:textId="77777777" w:rsidR="00A508A1" w:rsidRPr="00A508A1" w:rsidRDefault="00A508A1" w:rsidP="00A508A1">
      <w:pPr>
        <w:numPr>
          <w:ilvl w:val="0"/>
          <w:numId w:val="29"/>
        </w:num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the Injury was not caused, directly or indirectly by biting or chewing; and</w:t>
      </w:r>
    </w:p>
    <w:p w14:paraId="1725B480" w14:textId="77777777" w:rsidR="00A508A1" w:rsidRPr="00A508A1" w:rsidRDefault="00A508A1" w:rsidP="00A508A1">
      <w:pPr>
        <w:numPr>
          <w:ilvl w:val="0"/>
          <w:numId w:val="29"/>
        </w:num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all treatment is finished within 6 months of the later of:</w:t>
      </w:r>
    </w:p>
    <w:p w14:paraId="1C8A5869" w14:textId="77777777" w:rsidR="00A508A1" w:rsidRPr="00A508A1" w:rsidRDefault="00A508A1" w:rsidP="00A508A1">
      <w:p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a) the date of the Injury; or</w:t>
      </w:r>
    </w:p>
    <w:p w14:paraId="026E79AF" w14:textId="77777777" w:rsidR="00A508A1" w:rsidRPr="00A508A1" w:rsidRDefault="00A508A1" w:rsidP="00A508A1">
      <w:p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b) The effective date of the [Member's] coverage under this Contract.</w:t>
      </w:r>
    </w:p>
    <w:p w14:paraId="633ED144"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Treatment includes replacing natural teeth lost due to such Injury.  But in no event do We cover orthodontic treatment.</w:t>
      </w:r>
    </w:p>
    <w:p w14:paraId="7BEEFB5D"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1A2E1194"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b/>
          <w:sz w:val="24"/>
          <w:szCs w:val="20"/>
        </w:rPr>
      </w:pPr>
      <w:r w:rsidRPr="00A508A1">
        <w:rPr>
          <w:rFonts w:ascii="Times" w:eastAsia="Times New Roman" w:hAnsi="Times" w:cs="Times New Roman"/>
          <w:b/>
          <w:sz w:val="24"/>
          <w:szCs w:val="20"/>
        </w:rPr>
        <w:t>(k) [Dental Benefits</w:t>
      </w:r>
    </w:p>
    <w:p w14:paraId="746518BA"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b/>
          <w:bCs/>
          <w:sz w:val="24"/>
          <w:szCs w:val="24"/>
        </w:rPr>
      </w:pPr>
    </w:p>
    <w:p w14:paraId="6572A016"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Subject to the applicable Deductible, Coinsurance or Copayments shown on the Schedule of Insurance and Premium rates, We cover the diagnostic, preventive, restorative, endodontic, periodontal, prosthodontic, oral and maxillofacial surgical, orthodontic and certain adjunctive services in the dental benefit package as described in this provision for Members through the end of the month in which the Member turns age 19 when services are provided by a [Network] provider.  </w:t>
      </w:r>
    </w:p>
    <w:p w14:paraId="79746A65" w14:textId="77777777" w:rsidR="00A508A1" w:rsidRPr="00A508A1" w:rsidRDefault="00A508A1" w:rsidP="00A508A1">
      <w:pPr>
        <w:numPr>
          <w:ilvl w:val="0"/>
          <w:numId w:val="10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Dental services are available from birth with an age one dental visit encouraged.</w:t>
      </w:r>
    </w:p>
    <w:p w14:paraId="02228EF2" w14:textId="77777777" w:rsidR="00A508A1" w:rsidRPr="00A508A1" w:rsidRDefault="00A508A1" w:rsidP="00A508A1">
      <w:pPr>
        <w:numPr>
          <w:ilvl w:val="0"/>
          <w:numId w:val="10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 second opinion is allowed.</w:t>
      </w:r>
    </w:p>
    <w:p w14:paraId="02D27CE9" w14:textId="77777777" w:rsidR="00A508A1" w:rsidRPr="00A508A1" w:rsidRDefault="00A508A1" w:rsidP="00A508A1">
      <w:pPr>
        <w:numPr>
          <w:ilvl w:val="0"/>
          <w:numId w:val="10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14:paraId="600EA374" w14:textId="77777777" w:rsidR="00A508A1" w:rsidRPr="00A508A1" w:rsidRDefault="00A508A1" w:rsidP="00A508A1">
      <w:pPr>
        <w:numPr>
          <w:ilvl w:val="0"/>
          <w:numId w:val="10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Diagnostic and preventive services are linked to the provider, thus allowing a member to transfer to a different provider/practice and receive these services.  The new provider is encouraged to request copies of diagnostic radiographs if recently provided. If they are not available radiographs needed to diagnose and treat will be allowed.</w:t>
      </w:r>
    </w:p>
    <w:p w14:paraId="2CA17B72" w14:textId="77777777" w:rsidR="00A508A1" w:rsidRPr="00A508A1" w:rsidRDefault="00A508A1" w:rsidP="00A508A1">
      <w:pPr>
        <w:numPr>
          <w:ilvl w:val="0"/>
          <w:numId w:val="10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Denials of services to the dentist shall include an explanation and identify the reviewer including their contact information. </w:t>
      </w:r>
    </w:p>
    <w:p w14:paraId="4A097C3C" w14:textId="77777777" w:rsidR="00A508A1" w:rsidRPr="00A508A1" w:rsidRDefault="00A508A1" w:rsidP="00A508A1">
      <w:pPr>
        <w:numPr>
          <w:ilvl w:val="0"/>
          <w:numId w:val="10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14:paraId="68EFEFFF" w14:textId="77777777" w:rsidR="00A508A1" w:rsidRPr="00A508A1" w:rsidRDefault="00A508A1" w:rsidP="00A508A1">
      <w:pPr>
        <w:numPr>
          <w:ilvl w:val="0"/>
          <w:numId w:val="10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14:paraId="57D7008C" w14:textId="77777777" w:rsidR="00A508A1" w:rsidRPr="00A508A1" w:rsidRDefault="00A508A1" w:rsidP="00A508A1">
      <w:pPr>
        <w:numPr>
          <w:ilvl w:val="0"/>
          <w:numId w:val="10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Services that are considered experimental in nature will not be considered.</w:t>
      </w:r>
    </w:p>
    <w:p w14:paraId="6E3CDED0" w14:textId="77777777" w:rsidR="00A508A1" w:rsidRPr="00A508A1" w:rsidRDefault="00A508A1" w:rsidP="00A508A1">
      <w:pPr>
        <w:numPr>
          <w:ilvl w:val="0"/>
          <w:numId w:val="10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This Contract will not cover any charges for broken appointments.</w:t>
      </w:r>
    </w:p>
    <w:p w14:paraId="303CB73E"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p>
    <w:p w14:paraId="244E8BBC"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u w:val="single"/>
        </w:rPr>
      </w:pPr>
      <w:r w:rsidRPr="00A508A1">
        <w:rPr>
          <w:rFonts w:ascii="Times" w:eastAsia="Times New Roman" w:hAnsi="Times" w:cs="Times New Roman"/>
          <w:sz w:val="24"/>
          <w:szCs w:val="24"/>
          <w:u w:val="single"/>
        </w:rPr>
        <w:t>Diagnostic Services</w:t>
      </w:r>
    </w:p>
    <w:p w14:paraId="74536656"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u w:val="single"/>
        </w:rPr>
      </w:pPr>
    </w:p>
    <w:p w14:paraId="3E89F68A"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i/>
          <w:sz w:val="24"/>
          <w:szCs w:val="24"/>
        </w:rPr>
      </w:pPr>
      <w:r w:rsidRPr="00A508A1">
        <w:rPr>
          <w:rFonts w:ascii="Times" w:eastAsia="Times New Roman" w:hAnsi="Times" w:cs="Times New Roman"/>
          <w:sz w:val="24"/>
          <w:szCs w:val="24"/>
        </w:rPr>
        <w:t>* Indicated diagnostic services that can be considered every 3 months for individuals with special healthcare needs are denoted with an asterisk.</w:t>
      </w:r>
    </w:p>
    <w:p w14:paraId="4DC3EB5E" w14:textId="77777777" w:rsidR="00A508A1" w:rsidRPr="00A508A1" w:rsidRDefault="00A508A1" w:rsidP="00A508A1">
      <w:pPr>
        <w:numPr>
          <w:ilvl w:val="0"/>
          <w:numId w:val="73"/>
        </w:numPr>
        <w:spacing w:after="0" w:line="240" w:lineRule="auto"/>
        <w:jc w:val="both"/>
        <w:rPr>
          <w:rFonts w:ascii="Times" w:eastAsia="Times New Roman" w:hAnsi="Times" w:cs="Times New Roman"/>
          <w:sz w:val="24"/>
          <w:szCs w:val="24"/>
        </w:rPr>
      </w:pPr>
      <w:r w:rsidRPr="00A508A1">
        <w:rPr>
          <w:rFonts w:ascii="Times" w:eastAsia="Times New Roman" w:hAnsi="Times" w:cs="Times New Roman"/>
          <w:i/>
          <w:sz w:val="24"/>
          <w:szCs w:val="24"/>
        </w:rPr>
        <w:t>Clinical oral evaluations once</w:t>
      </w:r>
      <w:r w:rsidRPr="00A508A1">
        <w:rPr>
          <w:rFonts w:ascii="Times" w:eastAsia="Times New Roman" w:hAnsi="Times" w:cs="Times New Roman"/>
          <w:sz w:val="24"/>
          <w:szCs w:val="24"/>
        </w:rPr>
        <w:t xml:space="preserve"> every 6 months * </w:t>
      </w:r>
    </w:p>
    <w:p w14:paraId="702949D1" w14:textId="77777777" w:rsidR="00A508A1" w:rsidRPr="00A508A1" w:rsidRDefault="00A508A1" w:rsidP="00A508A1">
      <w:pPr>
        <w:numPr>
          <w:ilvl w:val="0"/>
          <w:numId w:val="10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14:paraId="7B01BA81" w14:textId="77777777" w:rsidR="00A508A1" w:rsidRPr="00A508A1" w:rsidRDefault="00A508A1" w:rsidP="00A508A1">
      <w:pPr>
        <w:numPr>
          <w:ilvl w:val="0"/>
          <w:numId w:val="10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Periodic oral evaluation – subsequent thorough evaluation of an established patient*</w:t>
      </w:r>
    </w:p>
    <w:p w14:paraId="0C5CD024" w14:textId="77777777" w:rsidR="00A508A1" w:rsidRPr="00A508A1" w:rsidRDefault="00A508A1" w:rsidP="00A508A1">
      <w:pPr>
        <w:numPr>
          <w:ilvl w:val="0"/>
          <w:numId w:val="10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Oral evaluation for patient under the age of 3 and counseling with primary caregiver*</w:t>
      </w:r>
    </w:p>
    <w:p w14:paraId="5FA9B07F" w14:textId="77777777" w:rsidR="00A508A1" w:rsidRPr="00A508A1" w:rsidRDefault="00A508A1" w:rsidP="00A508A1">
      <w:pPr>
        <w:numPr>
          <w:ilvl w:val="0"/>
          <w:numId w:val="10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Limited oral evaluations that are problem focused </w:t>
      </w:r>
    </w:p>
    <w:p w14:paraId="0BE4D38E" w14:textId="77777777" w:rsidR="00A508A1" w:rsidRPr="00A508A1" w:rsidRDefault="00A508A1" w:rsidP="00A508A1">
      <w:pPr>
        <w:numPr>
          <w:ilvl w:val="0"/>
          <w:numId w:val="10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Detailed oral evaluations that are problem focused</w:t>
      </w:r>
    </w:p>
    <w:p w14:paraId="649492C6" w14:textId="77777777" w:rsidR="00A508A1" w:rsidRPr="00A508A1" w:rsidRDefault="00A508A1" w:rsidP="00A508A1">
      <w:pPr>
        <w:numPr>
          <w:ilvl w:val="0"/>
          <w:numId w:val="7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Diagnostic Imaging with interpretation</w:t>
      </w:r>
    </w:p>
    <w:p w14:paraId="32CFABDE" w14:textId="77777777" w:rsidR="00A508A1" w:rsidRPr="00A508A1" w:rsidRDefault="00A508A1" w:rsidP="00A508A1">
      <w:pPr>
        <w:numPr>
          <w:ilvl w:val="0"/>
          <w:numId w:val="10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 full mouth series can be provided every 3 years.  The number of films/views expected is based on age with the maximum being 16 intraoral films/views.</w:t>
      </w:r>
    </w:p>
    <w:p w14:paraId="640139BD" w14:textId="77777777" w:rsidR="00A508A1" w:rsidRPr="00A508A1" w:rsidRDefault="00A508A1" w:rsidP="00A508A1">
      <w:pPr>
        <w:numPr>
          <w:ilvl w:val="0"/>
          <w:numId w:val="10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An extraoral panoramic film/view and bitewings may be substituted for the full mouth series with the same frequency limit.</w:t>
      </w:r>
    </w:p>
    <w:p w14:paraId="1E10FC8D" w14:textId="77777777" w:rsidR="00A508A1" w:rsidRPr="00A508A1" w:rsidRDefault="00A508A1" w:rsidP="00A508A1">
      <w:pPr>
        <w:numPr>
          <w:ilvl w:val="0"/>
          <w:numId w:val="10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Additional films/views needed for diagnosing can be provided as needed.</w:t>
      </w:r>
    </w:p>
    <w:p w14:paraId="0CB56E7D" w14:textId="77777777" w:rsidR="00A508A1" w:rsidRPr="00A508A1" w:rsidRDefault="00A508A1" w:rsidP="00A508A1">
      <w:pPr>
        <w:numPr>
          <w:ilvl w:val="0"/>
          <w:numId w:val="10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Bitewings, </w:t>
      </w:r>
      <w:proofErr w:type="spellStart"/>
      <w:r w:rsidRPr="00A508A1">
        <w:rPr>
          <w:rFonts w:ascii="Times" w:eastAsia="Times New Roman" w:hAnsi="Times" w:cs="Times New Roman"/>
          <w:sz w:val="24"/>
          <w:szCs w:val="24"/>
        </w:rPr>
        <w:t>periapicals</w:t>
      </w:r>
      <w:proofErr w:type="spellEnd"/>
      <w:r w:rsidRPr="00A508A1">
        <w:rPr>
          <w:rFonts w:ascii="Times" w:eastAsia="Times New Roman" w:hAnsi="Times" w:cs="Times New Roman"/>
          <w:sz w:val="24"/>
          <w:szCs w:val="24"/>
        </w:rPr>
        <w:t xml:space="preserve">, panoramic and </w:t>
      </w:r>
      <w:proofErr w:type="spellStart"/>
      <w:r w:rsidRPr="00A508A1">
        <w:rPr>
          <w:rFonts w:ascii="Times" w:eastAsia="Times New Roman" w:hAnsi="Times" w:cs="Times New Roman"/>
          <w:sz w:val="24"/>
          <w:szCs w:val="24"/>
        </w:rPr>
        <w:t>cephlometric</w:t>
      </w:r>
      <w:proofErr w:type="spellEnd"/>
      <w:r w:rsidRPr="00A508A1">
        <w:rPr>
          <w:rFonts w:ascii="Times" w:eastAsia="Times New Roman" w:hAnsi="Times" w:cs="Times New Roman"/>
          <w:sz w:val="24"/>
          <w:szCs w:val="24"/>
        </w:rPr>
        <w:t xml:space="preserve"> radiographic images</w:t>
      </w:r>
    </w:p>
    <w:p w14:paraId="275C6CE8" w14:textId="77777777" w:rsidR="00A508A1" w:rsidRPr="00A508A1" w:rsidRDefault="00A508A1" w:rsidP="00A508A1">
      <w:pPr>
        <w:numPr>
          <w:ilvl w:val="0"/>
          <w:numId w:val="10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Intraoral and extraoral radiographic images </w:t>
      </w:r>
    </w:p>
    <w:p w14:paraId="1FCABC4D" w14:textId="77777777" w:rsidR="00A508A1" w:rsidRPr="00A508A1" w:rsidRDefault="00A508A1" w:rsidP="00A508A1">
      <w:pPr>
        <w:numPr>
          <w:ilvl w:val="0"/>
          <w:numId w:val="10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Oral/facial photographic images</w:t>
      </w:r>
    </w:p>
    <w:p w14:paraId="3FA69C68" w14:textId="77777777" w:rsidR="00A508A1" w:rsidRPr="00A508A1" w:rsidRDefault="00A508A1" w:rsidP="00A508A1">
      <w:pPr>
        <w:numPr>
          <w:ilvl w:val="0"/>
          <w:numId w:val="10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Maxillofacial MRI, ultrasound </w:t>
      </w:r>
    </w:p>
    <w:p w14:paraId="75CB11BA" w14:textId="77777777" w:rsidR="00A508A1" w:rsidRPr="00A508A1" w:rsidRDefault="00A508A1" w:rsidP="00A508A1">
      <w:pPr>
        <w:numPr>
          <w:ilvl w:val="0"/>
          <w:numId w:val="10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Cone beam image capture </w:t>
      </w:r>
    </w:p>
    <w:p w14:paraId="0A740582" w14:textId="77777777" w:rsidR="00A508A1" w:rsidRPr="00A508A1" w:rsidRDefault="00A508A1" w:rsidP="00A508A1">
      <w:pPr>
        <w:numPr>
          <w:ilvl w:val="0"/>
          <w:numId w:val="7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Tests and Examinations</w:t>
      </w:r>
    </w:p>
    <w:p w14:paraId="2004064C" w14:textId="77777777" w:rsidR="00A508A1" w:rsidRPr="00A508A1" w:rsidRDefault="00A508A1" w:rsidP="00A508A1">
      <w:pPr>
        <w:numPr>
          <w:ilvl w:val="0"/>
          <w:numId w:val="7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Viral culture</w:t>
      </w:r>
    </w:p>
    <w:p w14:paraId="557262AE" w14:textId="77777777" w:rsidR="00A508A1" w:rsidRPr="00A508A1" w:rsidRDefault="00A508A1" w:rsidP="00A508A1">
      <w:pPr>
        <w:numPr>
          <w:ilvl w:val="0"/>
          <w:numId w:val="7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Collection and preparation of saliva sample for laboratory diagnostic testing</w:t>
      </w:r>
    </w:p>
    <w:p w14:paraId="20409B95" w14:textId="77777777" w:rsidR="00A508A1" w:rsidRPr="00A508A1" w:rsidRDefault="00A508A1" w:rsidP="00A508A1">
      <w:pPr>
        <w:numPr>
          <w:ilvl w:val="0"/>
          <w:numId w:val="7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Diagnostic casts – for diagnostic purposes only and not in conjunction with other services </w:t>
      </w:r>
    </w:p>
    <w:p w14:paraId="699D6BF5" w14:textId="77777777" w:rsidR="00A508A1" w:rsidRPr="00A508A1" w:rsidRDefault="00A508A1" w:rsidP="00A508A1">
      <w:pPr>
        <w:numPr>
          <w:ilvl w:val="0"/>
          <w:numId w:val="7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Oral pathology laboratory</w:t>
      </w:r>
    </w:p>
    <w:p w14:paraId="5743851F" w14:textId="77777777" w:rsidR="00A508A1" w:rsidRPr="00A508A1" w:rsidRDefault="00A508A1" w:rsidP="00A508A1">
      <w:pPr>
        <w:numPr>
          <w:ilvl w:val="0"/>
          <w:numId w:val="102"/>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Accession/collection of tissue, examination – gross and microscopic, preparation and transmission of written report</w:t>
      </w:r>
    </w:p>
    <w:p w14:paraId="5456DE69" w14:textId="77777777" w:rsidR="00A508A1" w:rsidRPr="00A508A1" w:rsidRDefault="00A508A1" w:rsidP="00A508A1">
      <w:pPr>
        <w:numPr>
          <w:ilvl w:val="0"/>
          <w:numId w:val="102"/>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Accession/collection of exfoliative cytologic smears, microscopic examination, preparation and transmission of a written report</w:t>
      </w:r>
    </w:p>
    <w:p w14:paraId="239F4E6B" w14:textId="77777777" w:rsidR="00A508A1" w:rsidRPr="00A508A1" w:rsidRDefault="00A508A1" w:rsidP="00A508A1">
      <w:pPr>
        <w:numPr>
          <w:ilvl w:val="0"/>
          <w:numId w:val="102"/>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Other oral pathology procedures, by report</w:t>
      </w:r>
    </w:p>
    <w:p w14:paraId="31902468" w14:textId="77777777"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p>
    <w:p w14:paraId="01D172D7"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u w:val="single"/>
        </w:rPr>
        <w:t>Preventive Services</w:t>
      </w:r>
      <w:r w:rsidRPr="00A508A1">
        <w:rPr>
          <w:rFonts w:ascii="Times" w:eastAsia="Times New Roman" w:hAnsi="Times" w:cs="Times New Roman"/>
          <w:sz w:val="24"/>
          <w:szCs w:val="24"/>
        </w:rPr>
        <w:t xml:space="preserve"> </w:t>
      </w:r>
    </w:p>
    <w:p w14:paraId="5B2F5967"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p>
    <w:p w14:paraId="4285A035"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Indicates preventive services that can be considered every 3 months for individuals with special healthcare needs are denoted with an asterisk.</w:t>
      </w:r>
    </w:p>
    <w:p w14:paraId="1B5FEF4B" w14:textId="77777777" w:rsidR="00A508A1" w:rsidRPr="00A508A1" w:rsidRDefault="00A508A1" w:rsidP="00A508A1">
      <w:pPr>
        <w:numPr>
          <w:ilvl w:val="0"/>
          <w:numId w:val="6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Dental prophylaxis once every 6 months*</w:t>
      </w:r>
    </w:p>
    <w:p w14:paraId="4A6BC226" w14:textId="77777777" w:rsidR="00A508A1" w:rsidRPr="00A508A1" w:rsidRDefault="00A508A1" w:rsidP="00A508A1">
      <w:pPr>
        <w:numPr>
          <w:ilvl w:val="0"/>
          <w:numId w:val="6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Topical fluoride treatment once every 6 months – in conjunction with prophylaxis as a separate service*</w:t>
      </w:r>
    </w:p>
    <w:p w14:paraId="23040499" w14:textId="77777777" w:rsidR="00A508A1" w:rsidRPr="00A508A1" w:rsidRDefault="00A508A1" w:rsidP="00A508A1">
      <w:pPr>
        <w:numPr>
          <w:ilvl w:val="0"/>
          <w:numId w:val="6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Fluoride varnish once every 3 months for children under the age of 6</w:t>
      </w:r>
    </w:p>
    <w:p w14:paraId="6C311E6C" w14:textId="77777777" w:rsidR="00A508A1" w:rsidRPr="00A508A1" w:rsidRDefault="00A508A1" w:rsidP="00A508A1">
      <w:pPr>
        <w:numPr>
          <w:ilvl w:val="0"/>
          <w:numId w:val="6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14:paraId="336901F5" w14:textId="77777777" w:rsidR="00A508A1" w:rsidRPr="00A508A1" w:rsidRDefault="00A508A1" w:rsidP="00A508A1">
      <w:pPr>
        <w:numPr>
          <w:ilvl w:val="0"/>
          <w:numId w:val="6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Space maintainers – to maintain space for eruption of permanent tooth/teeth, includes placement and removal</w:t>
      </w:r>
    </w:p>
    <w:p w14:paraId="5E7CDD0F" w14:textId="77777777" w:rsidR="00A508A1" w:rsidRPr="00A508A1" w:rsidRDefault="00A508A1" w:rsidP="00A508A1">
      <w:pPr>
        <w:numPr>
          <w:ilvl w:val="0"/>
          <w:numId w:val="7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fixed – unilateral and bilateral  </w:t>
      </w:r>
    </w:p>
    <w:p w14:paraId="7739661B" w14:textId="77777777" w:rsidR="00A508A1" w:rsidRPr="00A508A1" w:rsidRDefault="00A508A1" w:rsidP="00A508A1">
      <w:pPr>
        <w:numPr>
          <w:ilvl w:val="0"/>
          <w:numId w:val="7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removable – bilateral only </w:t>
      </w:r>
    </w:p>
    <w:p w14:paraId="700F1BF5" w14:textId="77777777" w:rsidR="00A508A1" w:rsidRPr="00A508A1" w:rsidRDefault="00A508A1" w:rsidP="00A508A1">
      <w:pPr>
        <w:numPr>
          <w:ilvl w:val="0"/>
          <w:numId w:val="74"/>
        </w:numPr>
        <w:spacing w:after="0" w:line="240" w:lineRule="auto"/>
        <w:jc w:val="both"/>
        <w:rPr>
          <w:rFonts w:ascii="Times" w:eastAsia="Times New Roman" w:hAnsi="Times" w:cs="Times New Roman"/>
          <w:sz w:val="24"/>
          <w:szCs w:val="24"/>
        </w:rPr>
      </w:pPr>
      <w:proofErr w:type="spellStart"/>
      <w:r w:rsidRPr="00A508A1">
        <w:rPr>
          <w:rFonts w:ascii="Times" w:eastAsia="Times New Roman" w:hAnsi="Times" w:cs="Times New Roman"/>
          <w:sz w:val="24"/>
          <w:szCs w:val="24"/>
        </w:rPr>
        <w:t>recementation</w:t>
      </w:r>
      <w:proofErr w:type="spellEnd"/>
      <w:r w:rsidRPr="00A508A1">
        <w:rPr>
          <w:rFonts w:ascii="Times" w:eastAsia="Times New Roman" w:hAnsi="Times" w:cs="Times New Roman"/>
          <w:sz w:val="24"/>
          <w:szCs w:val="24"/>
        </w:rPr>
        <w:t xml:space="preserve"> of fixed space maintainer</w:t>
      </w:r>
    </w:p>
    <w:p w14:paraId="0EB0737A" w14:textId="77777777" w:rsidR="00A508A1" w:rsidRPr="00A508A1" w:rsidRDefault="00A508A1" w:rsidP="00A508A1">
      <w:pPr>
        <w:numPr>
          <w:ilvl w:val="0"/>
          <w:numId w:val="7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removal of fixed space maintainer – considered for provider that did not place appliance</w:t>
      </w:r>
    </w:p>
    <w:p w14:paraId="224AD156"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p>
    <w:p w14:paraId="2B4D84B2" w14:textId="77777777"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508A1">
        <w:rPr>
          <w:rFonts w:ascii="Times" w:eastAsia="Times New Roman" w:hAnsi="Times" w:cs="Times New Roman"/>
          <w:sz w:val="24"/>
          <w:szCs w:val="24"/>
          <w:u w:val="single"/>
        </w:rPr>
        <w:t>Restorative Services</w:t>
      </w:r>
    </w:p>
    <w:p w14:paraId="57E859D5" w14:textId="77777777"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07CB30ED" w14:textId="77777777" w:rsidR="00A508A1" w:rsidRPr="00A508A1" w:rsidRDefault="00A508A1" w:rsidP="00A508A1">
      <w:pPr>
        <w:numPr>
          <w:ilvl w:val="0"/>
          <w:numId w:val="9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There are no frequency limits on replacing restorations (fillings) or crowns. </w:t>
      </w:r>
    </w:p>
    <w:p w14:paraId="1920A0D5" w14:textId="77777777" w:rsidR="00A508A1" w:rsidRPr="00A508A1" w:rsidRDefault="00A508A1" w:rsidP="00A508A1">
      <w:pPr>
        <w:numPr>
          <w:ilvl w:val="0"/>
          <w:numId w:val="9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Request for replacement due to failure soon after insertion, may require documentation to </w:t>
      </w:r>
    </w:p>
    <w:p w14:paraId="13C6CFB7" w14:textId="77777777" w:rsidR="00A508A1" w:rsidRPr="00A508A1" w:rsidRDefault="00A508A1" w:rsidP="00A508A1">
      <w:pPr>
        <w:suppressLineNumbers/>
        <w:tabs>
          <w:tab w:val="left" w:pos="1820"/>
        </w:tabs>
        <w:spacing w:after="0" w:line="240" w:lineRule="auto"/>
        <w:ind w:left="720"/>
        <w:jc w:val="both"/>
        <w:rPr>
          <w:rFonts w:ascii="Times" w:eastAsia="Times New Roman" w:hAnsi="Times" w:cs="Times New Roman"/>
          <w:sz w:val="24"/>
          <w:szCs w:val="24"/>
        </w:rPr>
      </w:pPr>
      <w:r w:rsidRPr="00A508A1">
        <w:rPr>
          <w:rFonts w:ascii="Times" w:eastAsia="Times New Roman" w:hAnsi="Times" w:cs="Times New Roman"/>
          <w:sz w:val="24"/>
          <w:szCs w:val="24"/>
        </w:rPr>
        <w:t xml:space="preserve">demonstrate material failure as the cause. </w:t>
      </w:r>
    </w:p>
    <w:p w14:paraId="4D1B6C22" w14:textId="77777777" w:rsidR="00A508A1" w:rsidRPr="00A508A1" w:rsidRDefault="00A508A1" w:rsidP="00A508A1">
      <w:pPr>
        <w:numPr>
          <w:ilvl w:val="0"/>
          <w:numId w:val="9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14:paraId="30102739" w14:textId="77777777" w:rsidR="00A508A1" w:rsidRPr="00A508A1" w:rsidRDefault="00A508A1" w:rsidP="00A508A1">
      <w:pPr>
        <w:numPr>
          <w:ilvl w:val="0"/>
          <w:numId w:val="9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The reimbursement for any restoration on a tooth shall be for the total number of surfaces to be restored on that date of service.</w:t>
      </w:r>
    </w:p>
    <w:p w14:paraId="76BD8B7F" w14:textId="77777777" w:rsidR="00A508A1" w:rsidRPr="00A508A1" w:rsidRDefault="00A508A1" w:rsidP="00A508A1">
      <w:pPr>
        <w:numPr>
          <w:ilvl w:val="0"/>
          <w:numId w:val="9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Only one procedure code is reimbursable per tooth except when amalgam and composite </w:t>
      </w:r>
    </w:p>
    <w:p w14:paraId="609D8683" w14:textId="77777777" w:rsidR="00A508A1" w:rsidRPr="00A508A1" w:rsidRDefault="00A508A1" w:rsidP="00A508A1">
      <w:pPr>
        <w:suppressLineNumbers/>
        <w:tabs>
          <w:tab w:val="left" w:pos="1820"/>
        </w:tabs>
        <w:spacing w:after="0" w:line="240" w:lineRule="auto"/>
        <w:ind w:left="720"/>
        <w:jc w:val="both"/>
        <w:rPr>
          <w:rFonts w:ascii="Times" w:eastAsia="Times New Roman" w:hAnsi="Times" w:cs="Times New Roman"/>
          <w:sz w:val="24"/>
          <w:szCs w:val="24"/>
        </w:rPr>
      </w:pPr>
      <w:r w:rsidRPr="00A508A1">
        <w:rPr>
          <w:rFonts w:ascii="Times" w:eastAsia="Times New Roman" w:hAnsi="Times" w:cs="Times New Roman"/>
          <w:sz w:val="24"/>
          <w:szCs w:val="24"/>
        </w:rPr>
        <w:t>restorations are placed on the same tooth.</w:t>
      </w:r>
    </w:p>
    <w:p w14:paraId="163E47B4" w14:textId="77777777" w:rsidR="00A508A1" w:rsidRPr="00A508A1" w:rsidRDefault="00A508A1" w:rsidP="00A508A1">
      <w:pPr>
        <w:numPr>
          <w:ilvl w:val="0"/>
          <w:numId w:val="9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Reimbursement for an occlusal restoration includes any extensions onto the occlusal one-third of the buccal, facial or lingual surface(s) of the tooth.</w:t>
      </w:r>
    </w:p>
    <w:p w14:paraId="6E517E62" w14:textId="77777777" w:rsidR="00A508A1" w:rsidRPr="00A508A1" w:rsidRDefault="00A508A1" w:rsidP="00A508A1">
      <w:pPr>
        <w:numPr>
          <w:ilvl w:val="0"/>
          <w:numId w:val="9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14:paraId="476A6612" w14:textId="77777777" w:rsidR="00A508A1" w:rsidRPr="00A508A1" w:rsidRDefault="00A508A1" w:rsidP="00A508A1">
      <w:pPr>
        <w:suppressLineNumbers/>
        <w:tabs>
          <w:tab w:val="left" w:pos="1820"/>
        </w:tabs>
        <w:spacing w:after="0" w:line="240" w:lineRule="auto"/>
        <w:ind w:left="720"/>
        <w:jc w:val="both"/>
        <w:rPr>
          <w:rFonts w:ascii="Times" w:eastAsia="Times New Roman" w:hAnsi="Times" w:cs="Times New Roman"/>
          <w:sz w:val="24"/>
          <w:szCs w:val="24"/>
        </w:rPr>
      </w:pPr>
    </w:p>
    <w:p w14:paraId="57DA8CBD" w14:textId="77777777"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r w:rsidRPr="00A508A1">
        <w:rPr>
          <w:rFonts w:ascii="Times" w:eastAsia="Times New Roman" w:hAnsi="Times" w:cs="Times New Roman"/>
          <w:sz w:val="24"/>
          <w:szCs w:val="24"/>
        </w:rPr>
        <w:t>Restorative service to include:</w:t>
      </w:r>
    </w:p>
    <w:p w14:paraId="76562472" w14:textId="77777777"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14:paraId="61C117EE" w14:textId="77777777"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14:paraId="47C002AA" w14:textId="77777777"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Inlay/</w:t>
      </w:r>
      <w:proofErr w:type="spellStart"/>
      <w:r w:rsidRPr="00A508A1">
        <w:rPr>
          <w:rFonts w:ascii="Times" w:eastAsia="Times New Roman" w:hAnsi="Times" w:cs="Times New Roman"/>
          <w:sz w:val="24"/>
          <w:szCs w:val="24"/>
        </w:rPr>
        <w:t>onlay</w:t>
      </w:r>
      <w:proofErr w:type="spellEnd"/>
      <w:r w:rsidRPr="00A508A1">
        <w:rPr>
          <w:rFonts w:ascii="Times" w:eastAsia="Times New Roman" w:hAnsi="Times" w:cs="Times New Roman"/>
          <w:sz w:val="24"/>
          <w:szCs w:val="24"/>
        </w:rPr>
        <w:t xml:space="preserve"> restorations – metallic, service includes local anesthesia, cementation, polishing and adjusting occlusion but only covered if the place of service is a teaching institution or residency program</w:t>
      </w:r>
    </w:p>
    <w:p w14:paraId="2C33219B" w14:textId="77777777"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Porcelain fused to metal, cast and ceramic crowns (single restoration) – to restore form and function. </w:t>
      </w:r>
    </w:p>
    <w:p w14:paraId="409CF5B9" w14:textId="77777777" w:rsidR="00A508A1" w:rsidRPr="00A508A1" w:rsidRDefault="00A508A1" w:rsidP="00A508A1">
      <w:pPr>
        <w:numPr>
          <w:ilvl w:val="0"/>
          <w:numId w:val="75"/>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14:paraId="608B9FCF" w14:textId="77777777" w:rsidR="00A508A1" w:rsidRPr="00A508A1" w:rsidRDefault="00A508A1" w:rsidP="00A508A1">
      <w:pPr>
        <w:numPr>
          <w:ilvl w:val="0"/>
          <w:numId w:val="75"/>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 xml:space="preserve">Service includes local anesthesia, temporary crown placement, insertion with cementation, polishing and adjusting occlusion.  </w:t>
      </w:r>
    </w:p>
    <w:p w14:paraId="677EADBA" w14:textId="77777777" w:rsidR="00A508A1" w:rsidRPr="00A508A1" w:rsidRDefault="00A508A1" w:rsidP="00A508A1">
      <w:pPr>
        <w:numPr>
          <w:ilvl w:val="0"/>
          <w:numId w:val="75"/>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Provisional crowns are not covered.</w:t>
      </w:r>
    </w:p>
    <w:p w14:paraId="01DB9722" w14:textId="77777777" w:rsidR="00A508A1" w:rsidRPr="00A508A1" w:rsidRDefault="00A508A1" w:rsidP="00A508A1">
      <w:pPr>
        <w:numPr>
          <w:ilvl w:val="0"/>
          <w:numId w:val="69"/>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 xml:space="preserve">Recement of  inlay, </w:t>
      </w:r>
      <w:proofErr w:type="spellStart"/>
      <w:r w:rsidRPr="00A508A1">
        <w:rPr>
          <w:rFonts w:ascii="Times" w:eastAsia="Calibri" w:hAnsi="Times" w:cs="Times"/>
          <w:sz w:val="24"/>
          <w:szCs w:val="24"/>
        </w:rPr>
        <w:t>onlay</w:t>
      </w:r>
      <w:proofErr w:type="spellEnd"/>
      <w:r w:rsidRPr="00A508A1">
        <w:rPr>
          <w:rFonts w:ascii="Times" w:eastAsia="Calibri" w:hAnsi="Times" w:cs="Times"/>
          <w:sz w:val="24"/>
          <w:szCs w:val="24"/>
        </w:rPr>
        <w:t>, custom fabricated/cast or prefabricated  post and core and crown,</w:t>
      </w:r>
    </w:p>
    <w:p w14:paraId="6041AFAB" w14:textId="77777777" w:rsidR="00A508A1" w:rsidRPr="00A508A1" w:rsidRDefault="00A508A1" w:rsidP="00A508A1">
      <w:pPr>
        <w:numPr>
          <w:ilvl w:val="0"/>
          <w:numId w:val="69"/>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14:paraId="52FD156E" w14:textId="77777777"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Core buildup  including pins</w:t>
      </w:r>
    </w:p>
    <w:p w14:paraId="522BF36D" w14:textId="77777777"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Pin retention</w:t>
      </w:r>
    </w:p>
    <w:p w14:paraId="7B268DF6" w14:textId="77777777"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Indirectly fabricated (custom fabricated/cast) and prefabricated post and core </w:t>
      </w:r>
    </w:p>
    <w:p w14:paraId="11210FC1" w14:textId="77777777"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Additional fabricated ( custom fabricated/cast) and prefabricated post </w:t>
      </w:r>
    </w:p>
    <w:p w14:paraId="3C661C7B" w14:textId="77777777"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Post removal</w:t>
      </w:r>
    </w:p>
    <w:p w14:paraId="345F6B75" w14:textId="77777777"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Temporary crown (fractured tooth)</w:t>
      </w:r>
    </w:p>
    <w:p w14:paraId="4BAA3A00" w14:textId="77777777"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Additional procedures to construct new crown under existing partial denture</w:t>
      </w:r>
    </w:p>
    <w:p w14:paraId="5C7FEB50" w14:textId="77777777"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Coping</w:t>
      </w:r>
    </w:p>
    <w:p w14:paraId="327349AF" w14:textId="77777777"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Crown repair</w:t>
      </w:r>
    </w:p>
    <w:p w14:paraId="0BDE8E74" w14:textId="77777777"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Protective restoration/sedative filling</w:t>
      </w:r>
    </w:p>
    <w:p w14:paraId="740B9D61" w14:textId="77777777"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p>
    <w:p w14:paraId="7CA176A4" w14:textId="77777777"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508A1">
        <w:rPr>
          <w:rFonts w:ascii="Times" w:eastAsia="Times New Roman" w:hAnsi="Times" w:cs="Times New Roman"/>
          <w:sz w:val="24"/>
          <w:szCs w:val="24"/>
          <w:u w:val="single"/>
        </w:rPr>
        <w:t>Endodontic Services</w:t>
      </w:r>
    </w:p>
    <w:p w14:paraId="59515AB4" w14:textId="77777777"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21117F3D" w14:textId="77777777" w:rsidR="00A508A1" w:rsidRPr="00A508A1" w:rsidRDefault="00A508A1" w:rsidP="00A508A1">
      <w:pPr>
        <w:numPr>
          <w:ilvl w:val="0"/>
          <w:numId w:val="9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Service includes all necessary radiographs or views needed for endodontic treatment.  </w:t>
      </w:r>
    </w:p>
    <w:p w14:paraId="374B0474" w14:textId="77777777" w:rsidR="00A508A1" w:rsidRPr="00A508A1" w:rsidRDefault="00A508A1" w:rsidP="00A508A1">
      <w:pPr>
        <w:numPr>
          <w:ilvl w:val="0"/>
          <w:numId w:val="9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Teeth must be in occlusion, periodontally sound, needed for function and have good long term prognosis.</w:t>
      </w:r>
    </w:p>
    <w:p w14:paraId="53F69FF2" w14:textId="77777777" w:rsidR="00A508A1" w:rsidRPr="00A508A1" w:rsidRDefault="00A508A1" w:rsidP="00A508A1">
      <w:pPr>
        <w:numPr>
          <w:ilvl w:val="0"/>
          <w:numId w:val="9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Emergency services for pain do not require prior authorization. </w:t>
      </w:r>
    </w:p>
    <w:p w14:paraId="3762DD88" w14:textId="77777777" w:rsidR="00A508A1" w:rsidRPr="00A508A1" w:rsidRDefault="00A508A1" w:rsidP="00A508A1">
      <w:pPr>
        <w:numPr>
          <w:ilvl w:val="0"/>
          <w:numId w:val="9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Service requires prior authorization and will not be considered for teeth that are not in occlusion or function and have poor long term prognosis.</w:t>
      </w:r>
    </w:p>
    <w:p w14:paraId="66D98358" w14:textId="77777777"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p>
    <w:p w14:paraId="4190B81C" w14:textId="77777777"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p>
    <w:p w14:paraId="67F3EEA6" w14:textId="77777777"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r w:rsidRPr="00A508A1">
        <w:rPr>
          <w:rFonts w:ascii="Times" w:eastAsia="Times New Roman" w:hAnsi="Times" w:cs="Times New Roman"/>
          <w:sz w:val="24"/>
          <w:szCs w:val="24"/>
        </w:rPr>
        <w:t>Endodontic service to include:</w:t>
      </w:r>
    </w:p>
    <w:p w14:paraId="14174667" w14:textId="77777777"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Therapeutic pulpotomy for primary and permanent teeth</w:t>
      </w:r>
    </w:p>
    <w:p w14:paraId="5BF486B4" w14:textId="77777777"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Pulpal debridement for primary and  permanent teeth</w:t>
      </w:r>
    </w:p>
    <w:p w14:paraId="4EE08473" w14:textId="77777777"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Partial pulpotomy for </w:t>
      </w:r>
      <w:proofErr w:type="spellStart"/>
      <w:r w:rsidRPr="00A508A1">
        <w:rPr>
          <w:rFonts w:ascii="Times" w:eastAsia="Times New Roman" w:hAnsi="Times" w:cs="Times New Roman"/>
          <w:sz w:val="24"/>
          <w:szCs w:val="24"/>
        </w:rPr>
        <w:t>apexogensis</w:t>
      </w:r>
      <w:proofErr w:type="spellEnd"/>
    </w:p>
    <w:p w14:paraId="1646208C" w14:textId="77777777"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Pulpal therapy for anterior and posterior primary teeth</w:t>
      </w:r>
    </w:p>
    <w:p w14:paraId="1B5B5C80" w14:textId="77777777"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Endodontic therapy and retreatment</w:t>
      </w:r>
    </w:p>
    <w:p w14:paraId="1AF85279" w14:textId="77777777"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Treatment for root canal obstruction, incomplete therapy and internal root repair of perforation</w:t>
      </w:r>
    </w:p>
    <w:p w14:paraId="4380B9BC" w14:textId="77777777"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Apexification:  initial, interim and final visits</w:t>
      </w:r>
    </w:p>
    <w:p w14:paraId="3C62299A" w14:textId="77777777"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Pulpal regeneration</w:t>
      </w:r>
    </w:p>
    <w:p w14:paraId="1CE2DDA7" w14:textId="77777777"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Apicoectomy/</w:t>
      </w:r>
      <w:proofErr w:type="spellStart"/>
      <w:r w:rsidRPr="00A508A1">
        <w:rPr>
          <w:rFonts w:ascii="Times" w:eastAsia="Times New Roman" w:hAnsi="Times" w:cs="Times New Roman"/>
          <w:sz w:val="24"/>
          <w:szCs w:val="24"/>
        </w:rPr>
        <w:t>Periradicular</w:t>
      </w:r>
      <w:proofErr w:type="spellEnd"/>
      <w:r w:rsidRPr="00A508A1">
        <w:rPr>
          <w:rFonts w:ascii="Times" w:eastAsia="Times New Roman" w:hAnsi="Times" w:cs="Times New Roman"/>
          <w:sz w:val="24"/>
          <w:szCs w:val="24"/>
        </w:rPr>
        <w:t xml:space="preserve"> Surgery</w:t>
      </w:r>
    </w:p>
    <w:p w14:paraId="465E07F0" w14:textId="77777777"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Retrograde filling</w:t>
      </w:r>
    </w:p>
    <w:p w14:paraId="20636BD7" w14:textId="77777777"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Root amputation</w:t>
      </w:r>
    </w:p>
    <w:p w14:paraId="212CCEEE" w14:textId="77777777"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procedure for isolation of tooth with rubber dam</w:t>
      </w:r>
    </w:p>
    <w:p w14:paraId="4F0B404D" w14:textId="77777777"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proofErr w:type="spellStart"/>
      <w:r w:rsidRPr="00A508A1">
        <w:rPr>
          <w:rFonts w:ascii="Times" w:eastAsia="Times New Roman" w:hAnsi="Times" w:cs="Times New Roman"/>
          <w:sz w:val="24"/>
          <w:szCs w:val="24"/>
        </w:rPr>
        <w:t>Hemisection</w:t>
      </w:r>
      <w:proofErr w:type="spellEnd"/>
    </w:p>
    <w:p w14:paraId="7DAE9A84" w14:textId="77777777"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Canal preparation and fitting of preformed dowel or post </w:t>
      </w:r>
    </w:p>
    <w:p w14:paraId="2E6AC446" w14:textId="77777777"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Post removal</w:t>
      </w:r>
    </w:p>
    <w:p w14:paraId="50F870E5" w14:textId="77777777" w:rsidR="00A508A1" w:rsidRPr="00A508A1" w:rsidRDefault="00A508A1" w:rsidP="00A508A1">
      <w:pPr>
        <w:suppressLineNumbers/>
        <w:tabs>
          <w:tab w:val="left" w:pos="1820"/>
        </w:tabs>
        <w:spacing w:after="0" w:line="240" w:lineRule="auto"/>
        <w:ind w:left="720"/>
        <w:jc w:val="both"/>
        <w:rPr>
          <w:rFonts w:ascii="Times" w:eastAsia="Times New Roman" w:hAnsi="Times" w:cs="Times New Roman"/>
          <w:sz w:val="24"/>
          <w:szCs w:val="24"/>
        </w:rPr>
      </w:pPr>
    </w:p>
    <w:p w14:paraId="660FD542" w14:textId="77777777"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508A1">
        <w:rPr>
          <w:rFonts w:ascii="Times" w:eastAsia="Times New Roman" w:hAnsi="Times" w:cs="Times New Roman"/>
          <w:sz w:val="24"/>
          <w:szCs w:val="24"/>
          <w:u w:val="single"/>
        </w:rPr>
        <w:t xml:space="preserve">Periodontal Services </w:t>
      </w:r>
    </w:p>
    <w:p w14:paraId="08753D8A" w14:textId="77777777"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14C69494" w14:textId="77777777"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r w:rsidRPr="00A508A1">
        <w:rPr>
          <w:rFonts w:ascii="Times" w:eastAsia="Times New Roman" w:hAnsi="Times" w:cs="Times New Roman"/>
          <w:sz w:val="24"/>
          <w:szCs w:val="24"/>
        </w:rPr>
        <w:t>Services require prior authorization with submission of diagnostic materials and documentation</w:t>
      </w:r>
    </w:p>
    <w:p w14:paraId="213EA325" w14:textId="77777777"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r w:rsidRPr="00A508A1">
        <w:rPr>
          <w:rFonts w:ascii="Times" w:eastAsia="Times New Roman" w:hAnsi="Times" w:cs="Times New Roman"/>
          <w:sz w:val="24"/>
          <w:szCs w:val="24"/>
        </w:rPr>
        <w:t>of need.</w:t>
      </w:r>
    </w:p>
    <w:p w14:paraId="7B0590D0" w14:textId="77777777" w:rsidR="00A508A1" w:rsidRPr="00A508A1" w:rsidRDefault="00A508A1" w:rsidP="00A508A1">
      <w:pPr>
        <w:numPr>
          <w:ilvl w:val="0"/>
          <w:numId w:val="82"/>
        </w:numPr>
        <w:spacing w:after="0" w:line="240" w:lineRule="auto"/>
        <w:jc w:val="both"/>
        <w:rPr>
          <w:rFonts w:ascii="Times" w:eastAsia="Times New Roman" w:hAnsi="Times" w:cs="Times New Roman"/>
          <w:sz w:val="24"/>
          <w:szCs w:val="24"/>
          <w:u w:val="single"/>
        </w:rPr>
      </w:pPr>
      <w:r w:rsidRPr="00A508A1">
        <w:rPr>
          <w:rFonts w:ascii="Times" w:eastAsia="Times New Roman" w:hAnsi="Times" w:cs="Times New Roman"/>
          <w:sz w:val="24"/>
          <w:szCs w:val="24"/>
        </w:rPr>
        <w:t>Surgical services</w:t>
      </w:r>
    </w:p>
    <w:p w14:paraId="1F917B9E" w14:textId="77777777"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Gingivectomy and </w:t>
      </w:r>
      <w:proofErr w:type="spellStart"/>
      <w:r w:rsidRPr="00A508A1">
        <w:rPr>
          <w:rFonts w:ascii="Times" w:eastAsia="Times New Roman" w:hAnsi="Times" w:cs="Times New Roman"/>
          <w:sz w:val="24"/>
          <w:szCs w:val="24"/>
        </w:rPr>
        <w:t>gingivoplasty</w:t>
      </w:r>
      <w:proofErr w:type="spellEnd"/>
    </w:p>
    <w:p w14:paraId="2B402036" w14:textId="77777777"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Gingival flap including root planning</w:t>
      </w:r>
    </w:p>
    <w:p w14:paraId="562079DA" w14:textId="77777777"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Apically positioned flap</w:t>
      </w:r>
    </w:p>
    <w:p w14:paraId="36EF8FEA" w14:textId="77777777"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Clinical crown lengthening</w:t>
      </w:r>
    </w:p>
    <w:p w14:paraId="1F70D72E" w14:textId="77777777"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Osseous surgery</w:t>
      </w:r>
    </w:p>
    <w:p w14:paraId="46FBCB04" w14:textId="77777777"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Bone replacement graft – first site and additional sites</w:t>
      </w:r>
    </w:p>
    <w:p w14:paraId="44A820FC" w14:textId="77777777"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Biologic materials to aid soft and osseous tissue regeneration</w:t>
      </w:r>
    </w:p>
    <w:p w14:paraId="010636CC" w14:textId="77777777"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Guided tissue regeneration</w:t>
      </w:r>
    </w:p>
    <w:p w14:paraId="6670DC04" w14:textId="77777777"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revision</w:t>
      </w:r>
    </w:p>
    <w:p w14:paraId="12B5703B" w14:textId="77777777"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Pedicle and free soft tissue graft</w:t>
      </w:r>
    </w:p>
    <w:p w14:paraId="559F4027" w14:textId="77777777"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Subepithelial connective tissue graft</w:t>
      </w:r>
    </w:p>
    <w:p w14:paraId="596D0543" w14:textId="77777777"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Distal or proximal wedge</w:t>
      </w:r>
    </w:p>
    <w:p w14:paraId="466FC729" w14:textId="77777777"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Soft tissue allograft</w:t>
      </w:r>
    </w:p>
    <w:p w14:paraId="49385858" w14:textId="77777777"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Combined connective tissue and double pedicle graft</w:t>
      </w:r>
    </w:p>
    <w:p w14:paraId="11A209C1" w14:textId="77777777" w:rsidR="00A508A1" w:rsidRPr="00A508A1" w:rsidRDefault="00A508A1" w:rsidP="00A508A1">
      <w:pPr>
        <w:numPr>
          <w:ilvl w:val="0"/>
          <w:numId w:val="82"/>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Non-Surgical Periodontal Service</w:t>
      </w:r>
    </w:p>
    <w:p w14:paraId="105CE62A" w14:textId="77777777" w:rsidR="00A508A1" w:rsidRPr="00A508A1" w:rsidRDefault="00A508A1" w:rsidP="00A508A1">
      <w:pPr>
        <w:numPr>
          <w:ilvl w:val="0"/>
          <w:numId w:val="8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Provisional splinting – </w:t>
      </w:r>
      <w:proofErr w:type="spellStart"/>
      <w:r w:rsidRPr="00A508A1">
        <w:rPr>
          <w:rFonts w:ascii="Times" w:eastAsia="Times New Roman" w:hAnsi="Times" w:cs="Times New Roman"/>
          <w:sz w:val="24"/>
          <w:szCs w:val="24"/>
        </w:rPr>
        <w:t>intracoronal</w:t>
      </w:r>
      <w:proofErr w:type="spellEnd"/>
      <w:r w:rsidRPr="00A508A1">
        <w:rPr>
          <w:rFonts w:ascii="Times" w:eastAsia="Times New Roman" w:hAnsi="Times" w:cs="Times New Roman"/>
          <w:sz w:val="24"/>
          <w:szCs w:val="24"/>
        </w:rPr>
        <w:t xml:space="preserve"> and </w:t>
      </w:r>
      <w:proofErr w:type="spellStart"/>
      <w:r w:rsidRPr="00A508A1">
        <w:rPr>
          <w:rFonts w:ascii="Times" w:eastAsia="Times New Roman" w:hAnsi="Times" w:cs="Times New Roman"/>
          <w:sz w:val="24"/>
          <w:szCs w:val="24"/>
        </w:rPr>
        <w:t>extracoronal</w:t>
      </w:r>
      <w:proofErr w:type="spellEnd"/>
      <w:r w:rsidRPr="00A508A1">
        <w:rPr>
          <w:rFonts w:ascii="Times" w:eastAsia="Times New Roman" w:hAnsi="Times" w:cs="Times New Roman"/>
          <w:sz w:val="24"/>
          <w:szCs w:val="24"/>
        </w:rPr>
        <w:t xml:space="preserve"> – can be considered for treatment of dental trauma</w:t>
      </w:r>
    </w:p>
    <w:p w14:paraId="56F6A3CF" w14:textId="77777777" w:rsidR="00A508A1" w:rsidRPr="00A508A1" w:rsidRDefault="00A508A1" w:rsidP="00A508A1">
      <w:pPr>
        <w:numPr>
          <w:ilvl w:val="0"/>
          <w:numId w:val="8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Periodontal root </w:t>
      </w:r>
      <w:proofErr w:type="spellStart"/>
      <w:r w:rsidRPr="00A508A1">
        <w:rPr>
          <w:rFonts w:ascii="Times" w:eastAsia="Times New Roman" w:hAnsi="Times" w:cs="Times New Roman"/>
          <w:sz w:val="24"/>
          <w:szCs w:val="24"/>
        </w:rPr>
        <w:t>planing</w:t>
      </w:r>
      <w:proofErr w:type="spellEnd"/>
      <w:r w:rsidRPr="00A508A1">
        <w:rPr>
          <w:rFonts w:ascii="Times" w:eastAsia="Times New Roman" w:hAnsi="Times" w:cs="Times New Roman"/>
          <w:sz w:val="24"/>
          <w:szCs w:val="24"/>
        </w:rPr>
        <w:t xml:space="preserve"> and scaling – with prior authorization, can be considered every 6 months for</w:t>
      </w:r>
      <w:r w:rsidRPr="00A508A1">
        <w:rPr>
          <w:rFonts w:ascii="Times" w:eastAsia="Times New Roman" w:hAnsi="Times" w:cs="Times New Roman"/>
          <w:sz w:val="20"/>
          <w:szCs w:val="20"/>
        </w:rPr>
        <w:t xml:space="preserve"> </w:t>
      </w:r>
      <w:r w:rsidRPr="00A508A1">
        <w:rPr>
          <w:rFonts w:ascii="Times" w:eastAsia="Times New Roman" w:hAnsi="Times" w:cs="Times New Roman"/>
          <w:sz w:val="24"/>
          <w:szCs w:val="24"/>
        </w:rPr>
        <w:t xml:space="preserve">individuals with special healthcare needs </w:t>
      </w:r>
    </w:p>
    <w:p w14:paraId="4EF73223" w14:textId="77777777" w:rsidR="00A508A1" w:rsidRPr="00A508A1" w:rsidRDefault="00A508A1" w:rsidP="00A508A1">
      <w:pPr>
        <w:numPr>
          <w:ilvl w:val="0"/>
          <w:numId w:val="8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Full mouth debridement to enable comprehensive evaluation</w:t>
      </w:r>
    </w:p>
    <w:p w14:paraId="7C4B3ECE" w14:textId="77777777" w:rsidR="00A508A1" w:rsidRPr="00A508A1" w:rsidRDefault="00A508A1" w:rsidP="00A508A1">
      <w:pPr>
        <w:numPr>
          <w:ilvl w:val="0"/>
          <w:numId w:val="8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Localized delivery of antimicrobial agents</w:t>
      </w:r>
    </w:p>
    <w:p w14:paraId="6DB559B9" w14:textId="77777777" w:rsidR="00A508A1" w:rsidRPr="00A508A1" w:rsidRDefault="00A508A1" w:rsidP="00A508A1">
      <w:pPr>
        <w:numPr>
          <w:ilvl w:val="0"/>
          <w:numId w:val="82"/>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Periodontal maintenance </w:t>
      </w:r>
    </w:p>
    <w:p w14:paraId="613FF5D5" w14:textId="77777777" w:rsidR="00A508A1" w:rsidRPr="00A508A1" w:rsidRDefault="00A508A1" w:rsidP="00A508A1">
      <w:pPr>
        <w:suppressLineNumbers/>
        <w:tabs>
          <w:tab w:val="left" w:pos="1820"/>
        </w:tabs>
        <w:spacing w:after="0" w:line="240" w:lineRule="auto"/>
        <w:ind w:left="720"/>
        <w:jc w:val="both"/>
        <w:rPr>
          <w:rFonts w:ascii="Times" w:eastAsia="Times New Roman" w:hAnsi="Times" w:cs="Times New Roman"/>
          <w:sz w:val="24"/>
          <w:szCs w:val="24"/>
        </w:rPr>
      </w:pPr>
    </w:p>
    <w:p w14:paraId="6DC6CE4F" w14:textId="77777777"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508A1">
        <w:rPr>
          <w:rFonts w:ascii="Times" w:eastAsia="Times New Roman" w:hAnsi="Times" w:cs="Times New Roman"/>
          <w:sz w:val="24"/>
          <w:szCs w:val="24"/>
          <w:u w:val="single"/>
        </w:rPr>
        <w:t xml:space="preserve">Prosthodontic Services </w:t>
      </w:r>
    </w:p>
    <w:p w14:paraId="7EE5960B" w14:textId="77777777"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14:paraId="48BA332F" w14:textId="77777777" w:rsidR="00A508A1" w:rsidRPr="00A508A1" w:rsidRDefault="00A508A1" w:rsidP="00A508A1">
      <w:pPr>
        <w:numPr>
          <w:ilvl w:val="0"/>
          <w:numId w:val="97"/>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All dentures, fixed prosthodontics (fixed bridges) and maxillofacial prosthetics require prior authorization.  </w:t>
      </w:r>
    </w:p>
    <w:p w14:paraId="2A4A7069" w14:textId="77777777" w:rsidR="00A508A1" w:rsidRPr="00A508A1" w:rsidRDefault="00A508A1" w:rsidP="00A508A1">
      <w:pPr>
        <w:numPr>
          <w:ilvl w:val="0"/>
          <w:numId w:val="97"/>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New dentures or replacement dentures may be considered every 7 ½ years unless </w:t>
      </w:r>
    </w:p>
    <w:p w14:paraId="04C739ED" w14:textId="77777777" w:rsidR="00A508A1" w:rsidRPr="00A508A1" w:rsidRDefault="00A508A1" w:rsidP="00A508A1">
      <w:pPr>
        <w:suppressLineNumbers/>
        <w:tabs>
          <w:tab w:val="left" w:pos="1820"/>
        </w:tabs>
        <w:spacing w:after="0" w:line="240" w:lineRule="auto"/>
        <w:ind w:left="720"/>
        <w:jc w:val="both"/>
        <w:rPr>
          <w:rFonts w:ascii="Times" w:eastAsia="Times New Roman" w:hAnsi="Times" w:cs="Times New Roman"/>
          <w:sz w:val="24"/>
          <w:szCs w:val="24"/>
        </w:rPr>
      </w:pPr>
      <w:r w:rsidRPr="00A508A1">
        <w:rPr>
          <w:rFonts w:ascii="Times" w:eastAsia="Times New Roman" w:hAnsi="Times" w:cs="Times New Roman"/>
          <w:sz w:val="24"/>
          <w:szCs w:val="24"/>
        </w:rPr>
        <w:t xml:space="preserve">dentures become obsolete due to additional extractions or are damaged beyond repair.  </w:t>
      </w:r>
    </w:p>
    <w:p w14:paraId="6A05DB0A" w14:textId="77777777" w:rsidR="00A508A1" w:rsidRPr="00A508A1" w:rsidRDefault="00A508A1" w:rsidP="00A508A1">
      <w:pPr>
        <w:numPr>
          <w:ilvl w:val="0"/>
          <w:numId w:val="9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All needed dental treatment must be completed prior to denture fabrication.</w:t>
      </w:r>
    </w:p>
    <w:p w14:paraId="7DB0F355" w14:textId="77777777" w:rsidR="00A508A1" w:rsidRPr="00A508A1" w:rsidRDefault="00A508A1" w:rsidP="00A508A1">
      <w:pPr>
        <w:numPr>
          <w:ilvl w:val="0"/>
          <w:numId w:val="9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Patient identification must be placed in dentures in accordance with State Board regulation.</w:t>
      </w:r>
    </w:p>
    <w:p w14:paraId="087408E1" w14:textId="77777777" w:rsidR="00A508A1" w:rsidRPr="00A508A1" w:rsidRDefault="00A508A1" w:rsidP="00A508A1">
      <w:pPr>
        <w:numPr>
          <w:ilvl w:val="0"/>
          <w:numId w:val="9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Insertion of dentures includes adjustments for 6 months post insertion.</w:t>
      </w:r>
    </w:p>
    <w:p w14:paraId="66856319" w14:textId="77777777" w:rsidR="00A508A1" w:rsidRPr="00A508A1" w:rsidRDefault="00A508A1" w:rsidP="00A508A1">
      <w:pPr>
        <w:numPr>
          <w:ilvl w:val="0"/>
          <w:numId w:val="95"/>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Prefabricated dentures or transitional dentures that are temporary in nature are not covered.</w:t>
      </w:r>
    </w:p>
    <w:p w14:paraId="26379B3D" w14:textId="77777777"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p>
    <w:p w14:paraId="3E4B2EE1" w14:textId="77777777"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r w:rsidRPr="00A508A1">
        <w:rPr>
          <w:rFonts w:ascii="Times" w:eastAsia="Times New Roman" w:hAnsi="Times" w:cs="Times New Roman"/>
          <w:sz w:val="24"/>
          <w:szCs w:val="24"/>
        </w:rPr>
        <w:t>Prosthodontic services to include:</w:t>
      </w:r>
    </w:p>
    <w:p w14:paraId="65523EA9" w14:textId="77777777" w:rsidR="00A508A1" w:rsidRPr="00A508A1" w:rsidRDefault="00A508A1" w:rsidP="00A508A1">
      <w:pPr>
        <w:numPr>
          <w:ilvl w:val="0"/>
          <w:numId w:val="77"/>
        </w:numPr>
        <w:spacing w:after="0" w:line="240" w:lineRule="auto"/>
        <w:jc w:val="both"/>
        <w:rPr>
          <w:rFonts w:ascii="Times" w:eastAsia="Times New Roman" w:hAnsi="Times" w:cs="Times New Roman"/>
          <w:sz w:val="20"/>
          <w:szCs w:val="20"/>
        </w:rPr>
      </w:pPr>
      <w:r w:rsidRPr="00A508A1">
        <w:rPr>
          <w:rFonts w:ascii="Times" w:eastAsia="Times New Roman" w:hAnsi="Times" w:cs="Times New Roman"/>
          <w:sz w:val="24"/>
          <w:szCs w:val="24"/>
        </w:rPr>
        <w:t xml:space="preserve">Complete dentures and immediate complete dentures – maxillary and mandibular </w:t>
      </w:r>
      <w:r w:rsidRPr="00A508A1">
        <w:rPr>
          <w:rFonts w:ascii="Times" w:eastAsia="Times New Roman" w:hAnsi="Times" w:cs="Times New Roman"/>
          <w:sz w:val="20"/>
          <w:szCs w:val="20"/>
        </w:rPr>
        <w:t xml:space="preserve">to </w:t>
      </w:r>
      <w:r w:rsidRPr="00A508A1">
        <w:rPr>
          <w:rFonts w:ascii="Times" w:eastAsia="Times New Roman" w:hAnsi="Times" w:cs="Times New Roman"/>
          <w:sz w:val="24"/>
          <w:szCs w:val="24"/>
        </w:rPr>
        <w:t>address masticatory deficiencies. Excludes prefabricated dentures or dentures that are temporary in</w:t>
      </w:r>
      <w:r w:rsidRPr="00A508A1">
        <w:rPr>
          <w:rFonts w:ascii="Times" w:eastAsia="Times New Roman" w:hAnsi="Times" w:cs="Times New Roman"/>
          <w:sz w:val="20"/>
          <w:szCs w:val="20"/>
        </w:rPr>
        <w:t xml:space="preserve"> </w:t>
      </w:r>
      <w:r w:rsidRPr="00A508A1">
        <w:rPr>
          <w:rFonts w:ascii="Times" w:eastAsia="Times New Roman" w:hAnsi="Times" w:cs="Times New Roman"/>
          <w:sz w:val="24"/>
          <w:szCs w:val="24"/>
        </w:rPr>
        <w:t>nature</w:t>
      </w:r>
      <w:r w:rsidRPr="00A508A1">
        <w:rPr>
          <w:rFonts w:ascii="Times" w:eastAsia="Times New Roman" w:hAnsi="Times" w:cs="Times New Roman"/>
          <w:sz w:val="20"/>
          <w:szCs w:val="20"/>
        </w:rPr>
        <w:t xml:space="preserve"> </w:t>
      </w:r>
    </w:p>
    <w:p w14:paraId="1F3AB9D4" w14:textId="77777777" w:rsidR="00A508A1" w:rsidRPr="00A508A1" w:rsidRDefault="00A508A1" w:rsidP="00A508A1">
      <w:pPr>
        <w:numPr>
          <w:ilvl w:val="0"/>
          <w:numId w:val="77"/>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deficiencies exist due to  fewer than eight posterior teeth (natural or prosthetic) resulting in balanced occlusion. </w:t>
      </w:r>
    </w:p>
    <w:p w14:paraId="2AF7CB17" w14:textId="77777777" w:rsidR="00A508A1" w:rsidRPr="00A508A1" w:rsidRDefault="00A508A1" w:rsidP="00A508A1">
      <w:pPr>
        <w:numPr>
          <w:ilvl w:val="0"/>
          <w:numId w:val="10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Resin base and cast frame dentures including any conventional clasps, rests and teeth </w:t>
      </w:r>
    </w:p>
    <w:p w14:paraId="7F36F95C" w14:textId="77777777" w:rsidR="00A508A1" w:rsidRPr="00A508A1" w:rsidRDefault="00A508A1" w:rsidP="00A508A1">
      <w:pPr>
        <w:numPr>
          <w:ilvl w:val="0"/>
          <w:numId w:val="10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Flexible base denture including any clasps, rests and teeth </w:t>
      </w:r>
    </w:p>
    <w:p w14:paraId="7B092D9D" w14:textId="77777777" w:rsidR="00A508A1" w:rsidRPr="00A508A1" w:rsidRDefault="00A508A1" w:rsidP="00A508A1">
      <w:pPr>
        <w:numPr>
          <w:ilvl w:val="0"/>
          <w:numId w:val="10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Removable unilateral partial dentures or dentures without clasps are not considered</w:t>
      </w:r>
    </w:p>
    <w:p w14:paraId="2A27CF28" w14:textId="77777777" w:rsidR="00A508A1" w:rsidRPr="00A508A1" w:rsidRDefault="00A508A1" w:rsidP="00A508A1">
      <w:pPr>
        <w:numPr>
          <w:ilvl w:val="0"/>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Overdenture  –  complete and partial</w:t>
      </w:r>
    </w:p>
    <w:p w14:paraId="5442F364" w14:textId="77777777" w:rsidR="00A508A1" w:rsidRPr="00A508A1" w:rsidRDefault="00A508A1" w:rsidP="00A508A1">
      <w:pPr>
        <w:numPr>
          <w:ilvl w:val="0"/>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Denture adjustments –6 months after insertion or repair</w:t>
      </w:r>
    </w:p>
    <w:p w14:paraId="27803692" w14:textId="77777777" w:rsidR="00A508A1" w:rsidRPr="00A508A1" w:rsidRDefault="00A508A1" w:rsidP="00A508A1">
      <w:pPr>
        <w:numPr>
          <w:ilvl w:val="0"/>
          <w:numId w:val="77"/>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Denture repairs – includes adjustments for first 6 months following service</w:t>
      </w:r>
    </w:p>
    <w:p w14:paraId="7CBA4073" w14:textId="77777777" w:rsidR="00A508A1" w:rsidRPr="00A508A1" w:rsidRDefault="00A508A1" w:rsidP="00A508A1">
      <w:pPr>
        <w:numPr>
          <w:ilvl w:val="0"/>
          <w:numId w:val="77"/>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14:paraId="10476B93" w14:textId="77777777" w:rsidR="00A508A1" w:rsidRPr="00A508A1" w:rsidRDefault="00A508A1" w:rsidP="00A508A1">
      <w:pPr>
        <w:numPr>
          <w:ilvl w:val="0"/>
          <w:numId w:val="77"/>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14:paraId="1EF69A2E" w14:textId="77777777" w:rsidR="00A508A1" w:rsidRPr="00A508A1" w:rsidRDefault="00A508A1" w:rsidP="00A508A1">
      <w:pPr>
        <w:numPr>
          <w:ilvl w:val="0"/>
          <w:numId w:val="77"/>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Precision attachment, by report</w:t>
      </w:r>
    </w:p>
    <w:p w14:paraId="75859DE4" w14:textId="77777777" w:rsidR="00A508A1" w:rsidRPr="00A508A1" w:rsidRDefault="00A508A1" w:rsidP="00A508A1">
      <w:pPr>
        <w:numPr>
          <w:ilvl w:val="0"/>
          <w:numId w:val="77"/>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Maxillofacial prosthetics - includes adjustments for first 6 months following service</w:t>
      </w:r>
    </w:p>
    <w:p w14:paraId="22072319" w14:textId="77777777"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14:paraId="06DA45E2" w14:textId="77777777"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Obturator prosthesis: surgical, definitive and modifications</w:t>
      </w:r>
    </w:p>
    <w:p w14:paraId="7EB7B3BB" w14:textId="77777777"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Mandibular resection prosthesis with and without guide flange</w:t>
      </w:r>
    </w:p>
    <w:p w14:paraId="68771BD2" w14:textId="77777777"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Feeding aid</w:t>
      </w:r>
    </w:p>
    <w:p w14:paraId="3C73301D" w14:textId="77777777"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stents</w:t>
      </w:r>
    </w:p>
    <w:p w14:paraId="2A09A6CC" w14:textId="77777777"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Radiation carrier</w:t>
      </w:r>
    </w:p>
    <w:p w14:paraId="4F50A6EA" w14:textId="77777777"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Fluoride gel carrier</w:t>
      </w:r>
    </w:p>
    <w:p w14:paraId="642051CC" w14:textId="77777777"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Commissure splint </w:t>
      </w:r>
    </w:p>
    <w:p w14:paraId="46EEE370" w14:textId="77777777"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splint</w:t>
      </w:r>
    </w:p>
    <w:p w14:paraId="559821D8" w14:textId="77777777"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Topical medicament carrier</w:t>
      </w:r>
    </w:p>
    <w:p w14:paraId="4857335C" w14:textId="77777777"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Adjustments,  modification and repair to a maxillofacial prosthesis </w:t>
      </w:r>
    </w:p>
    <w:p w14:paraId="545A2CBC" w14:textId="77777777"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Maintenance and cleaning of maxillofacial prosthesis</w:t>
      </w:r>
    </w:p>
    <w:p w14:paraId="2272F9BF" w14:textId="77777777" w:rsidR="00A508A1" w:rsidRPr="00A508A1" w:rsidRDefault="00A508A1" w:rsidP="00A508A1">
      <w:pPr>
        <w:numPr>
          <w:ilvl w:val="0"/>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14:paraId="2FE3D8DF" w14:textId="77777777" w:rsidR="00A508A1" w:rsidRPr="00A508A1" w:rsidRDefault="00A508A1" w:rsidP="00A508A1">
      <w:pPr>
        <w:spacing w:after="0" w:line="240" w:lineRule="auto"/>
        <w:ind w:left="720"/>
        <w:contextualSpacing/>
        <w:jc w:val="both"/>
        <w:rPr>
          <w:rFonts w:ascii="Times" w:eastAsia="Calibri" w:hAnsi="Times" w:cs="Times"/>
          <w:sz w:val="24"/>
          <w:szCs w:val="24"/>
        </w:rPr>
      </w:pPr>
      <w:r w:rsidRPr="00A508A1">
        <w:rPr>
          <w:rFonts w:ascii="Times" w:eastAsia="Calibri" w:hAnsi="Times" w:cs="Times"/>
          <w:sz w:val="24"/>
          <w:szCs w:val="24"/>
        </w:rPr>
        <w:t xml:space="preserve"> Covered services include: implant body, abutment and crown.</w:t>
      </w:r>
    </w:p>
    <w:p w14:paraId="5303BD99" w14:textId="77777777" w:rsidR="00A508A1" w:rsidRPr="00A508A1" w:rsidRDefault="00A508A1" w:rsidP="00A508A1">
      <w:pPr>
        <w:numPr>
          <w:ilvl w:val="0"/>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14:paraId="518D8793" w14:textId="77777777" w:rsidR="00A508A1" w:rsidRPr="00A508A1" w:rsidRDefault="00A508A1" w:rsidP="00A508A1">
      <w:pPr>
        <w:numPr>
          <w:ilvl w:val="1"/>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The replacement of an existing defective fixed bridge is also allowed when noted criteria are met.</w:t>
      </w:r>
    </w:p>
    <w:p w14:paraId="3D96E8F2" w14:textId="77777777" w:rsidR="00A508A1" w:rsidRPr="00A508A1" w:rsidRDefault="00A508A1" w:rsidP="00A508A1">
      <w:pPr>
        <w:numPr>
          <w:ilvl w:val="1"/>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14:paraId="61735DE2" w14:textId="77777777" w:rsidR="00A508A1" w:rsidRPr="00A508A1" w:rsidRDefault="00A508A1" w:rsidP="00A508A1">
      <w:pPr>
        <w:numPr>
          <w:ilvl w:val="1"/>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 xml:space="preserve">Considerations and requirements noted for single crowns apply </w:t>
      </w:r>
    </w:p>
    <w:p w14:paraId="21E59C5E" w14:textId="77777777" w:rsidR="00A508A1" w:rsidRPr="00A508A1" w:rsidRDefault="00A508A1" w:rsidP="00A508A1">
      <w:pPr>
        <w:numPr>
          <w:ilvl w:val="1"/>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14:paraId="00AC7FE5" w14:textId="77777777" w:rsidR="00A508A1" w:rsidRPr="00A508A1" w:rsidRDefault="00A508A1" w:rsidP="00A508A1">
      <w:pPr>
        <w:numPr>
          <w:ilvl w:val="1"/>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Abutment teeth must be periodontally sound and have a good long term prognosis</w:t>
      </w:r>
    </w:p>
    <w:p w14:paraId="74B31B14" w14:textId="77777777" w:rsidR="00A508A1" w:rsidRPr="00A508A1" w:rsidRDefault="00A508A1" w:rsidP="00A508A1">
      <w:pPr>
        <w:numPr>
          <w:ilvl w:val="1"/>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 xml:space="preserve">Repair and </w:t>
      </w:r>
      <w:proofErr w:type="spellStart"/>
      <w:r w:rsidRPr="00A508A1">
        <w:rPr>
          <w:rFonts w:ascii="Times" w:eastAsia="Calibri" w:hAnsi="Times" w:cs="Times"/>
          <w:sz w:val="24"/>
          <w:szCs w:val="24"/>
        </w:rPr>
        <w:t>recementation</w:t>
      </w:r>
      <w:proofErr w:type="spellEnd"/>
    </w:p>
    <w:p w14:paraId="1622B286" w14:textId="77777777" w:rsidR="00A508A1" w:rsidRPr="00A508A1" w:rsidRDefault="00A508A1" w:rsidP="00A508A1">
      <w:pPr>
        <w:numPr>
          <w:ilvl w:val="0"/>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14:paraId="4C277F0B" w14:textId="77777777" w:rsidR="00A508A1" w:rsidRPr="00A508A1" w:rsidRDefault="00A508A1" w:rsidP="00A508A1">
      <w:pPr>
        <w:suppressLineNumbers/>
        <w:tabs>
          <w:tab w:val="left" w:pos="1820"/>
        </w:tabs>
        <w:spacing w:after="0" w:line="240" w:lineRule="auto"/>
        <w:ind w:left="720"/>
        <w:jc w:val="both"/>
        <w:rPr>
          <w:rFonts w:ascii="Times" w:eastAsia="Times New Roman" w:hAnsi="Times" w:cs="Times New Roman"/>
          <w:sz w:val="24"/>
          <w:szCs w:val="24"/>
        </w:rPr>
      </w:pPr>
    </w:p>
    <w:p w14:paraId="2241A3F6"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u w:val="single"/>
        </w:rPr>
      </w:pPr>
      <w:r w:rsidRPr="00A508A1">
        <w:rPr>
          <w:rFonts w:ascii="Times" w:eastAsia="Times New Roman" w:hAnsi="Times" w:cs="Times New Roman"/>
          <w:sz w:val="24"/>
          <w:szCs w:val="24"/>
          <w:u w:val="single"/>
        </w:rPr>
        <w:t>Oral and Maxillofacial Surgical Services</w:t>
      </w:r>
    </w:p>
    <w:p w14:paraId="4B3BDB79"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u w:val="single"/>
        </w:rPr>
      </w:pPr>
    </w:p>
    <w:p w14:paraId="525F9942"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Local anesthesia, suturing and routine post op visit for suture removal are included with service.</w:t>
      </w:r>
    </w:p>
    <w:p w14:paraId="38874CD2" w14:textId="77777777"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Extraction of teeth: </w:t>
      </w:r>
    </w:p>
    <w:p w14:paraId="399AF7F2" w14:textId="77777777" w:rsidR="00A508A1" w:rsidRPr="00A508A1" w:rsidRDefault="00A508A1" w:rsidP="00A508A1">
      <w:pPr>
        <w:numPr>
          <w:ilvl w:val="0"/>
          <w:numId w:val="9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Extraction of coronal remnants – deciduous tooth,</w:t>
      </w:r>
    </w:p>
    <w:p w14:paraId="0926C8B9" w14:textId="77777777" w:rsidR="00A508A1" w:rsidRPr="00A508A1" w:rsidRDefault="00A508A1" w:rsidP="00A508A1">
      <w:pPr>
        <w:numPr>
          <w:ilvl w:val="0"/>
          <w:numId w:val="9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Extraction, erupted tooth or exposed root</w:t>
      </w:r>
    </w:p>
    <w:p w14:paraId="2FEF1176" w14:textId="77777777" w:rsidR="00A508A1" w:rsidRPr="00A508A1" w:rsidRDefault="00A508A1" w:rsidP="00A508A1">
      <w:pPr>
        <w:numPr>
          <w:ilvl w:val="0"/>
          <w:numId w:val="9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removal of erupted tooth or residual root</w:t>
      </w:r>
    </w:p>
    <w:p w14:paraId="017DB4D0" w14:textId="77777777" w:rsidR="00A508A1" w:rsidRPr="00A508A1" w:rsidRDefault="00A508A1" w:rsidP="00A508A1">
      <w:pPr>
        <w:numPr>
          <w:ilvl w:val="0"/>
          <w:numId w:val="9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Impactions: removal of soft tissue, partially boney, completely boney and completely bony with unusual surgical complications</w:t>
      </w:r>
    </w:p>
    <w:p w14:paraId="4E8E33FA" w14:textId="77777777"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Extractions associated with orthodontic services must not be provided without proof that the orthodontic service has been approved.</w:t>
      </w:r>
    </w:p>
    <w:p w14:paraId="406CE24D" w14:textId="77777777"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Other surgical Procedures</w:t>
      </w:r>
    </w:p>
    <w:p w14:paraId="2C32792B" w14:textId="77777777"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Oroantral fistula</w:t>
      </w:r>
    </w:p>
    <w:p w14:paraId="275F2E41" w14:textId="77777777"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Primary closure of sinus perforation and sinus repairs</w:t>
      </w:r>
    </w:p>
    <w:p w14:paraId="097E3FF8" w14:textId="77777777"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Tooth reimplantation of an accidentally avulsed or displaced by trauma or accident</w:t>
      </w:r>
    </w:p>
    <w:p w14:paraId="4B68C417" w14:textId="77777777"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access of an unerupted tooth</w:t>
      </w:r>
    </w:p>
    <w:p w14:paraId="0D378CA3" w14:textId="77777777"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Mobilization of erupted or </w:t>
      </w:r>
      <w:proofErr w:type="spellStart"/>
      <w:r w:rsidRPr="00A508A1">
        <w:rPr>
          <w:rFonts w:ascii="Times" w:eastAsia="Times New Roman" w:hAnsi="Times" w:cs="Times New Roman"/>
          <w:sz w:val="24"/>
          <w:szCs w:val="24"/>
        </w:rPr>
        <w:t>malpositioned</w:t>
      </w:r>
      <w:proofErr w:type="spellEnd"/>
      <w:r w:rsidRPr="00A508A1">
        <w:rPr>
          <w:rFonts w:ascii="Times" w:eastAsia="Times New Roman" w:hAnsi="Times" w:cs="Times New Roman"/>
          <w:sz w:val="24"/>
          <w:szCs w:val="24"/>
        </w:rPr>
        <w:t xml:space="preserve"> tooth to aid eruption</w:t>
      </w:r>
    </w:p>
    <w:p w14:paraId="271AFA5F" w14:textId="77777777"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Placement of device to aid eruption</w:t>
      </w:r>
    </w:p>
    <w:p w14:paraId="5103C7FB" w14:textId="77777777"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Biopsies of hard and soft tissue, exfoliative cytological sample collection and brush biopsy</w:t>
      </w:r>
    </w:p>
    <w:p w14:paraId="191BCE3D" w14:textId="77777777"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repositioning of tooth/teeth</w:t>
      </w:r>
    </w:p>
    <w:p w14:paraId="5AC3BCC5" w14:textId="77777777"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Transseptal </w:t>
      </w:r>
      <w:proofErr w:type="spellStart"/>
      <w:r w:rsidRPr="00A508A1">
        <w:rPr>
          <w:rFonts w:ascii="Times" w:eastAsia="Times New Roman" w:hAnsi="Times" w:cs="Times New Roman"/>
          <w:sz w:val="24"/>
          <w:szCs w:val="24"/>
        </w:rPr>
        <w:t>fiberotomy</w:t>
      </w:r>
      <w:proofErr w:type="spellEnd"/>
      <w:r w:rsidRPr="00A508A1">
        <w:rPr>
          <w:rFonts w:ascii="Times" w:eastAsia="Times New Roman" w:hAnsi="Times" w:cs="Times New Roman"/>
          <w:sz w:val="24"/>
          <w:szCs w:val="24"/>
        </w:rPr>
        <w:t xml:space="preserve">/supra crestal </w:t>
      </w:r>
      <w:proofErr w:type="spellStart"/>
      <w:r w:rsidRPr="00A508A1">
        <w:rPr>
          <w:rFonts w:ascii="Times" w:eastAsia="Times New Roman" w:hAnsi="Times" w:cs="Times New Roman"/>
          <w:sz w:val="24"/>
          <w:szCs w:val="24"/>
        </w:rPr>
        <w:t>fiberotomy</w:t>
      </w:r>
      <w:proofErr w:type="spellEnd"/>
    </w:p>
    <w:p w14:paraId="222DBDC4" w14:textId="77777777"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placement of anchorage device with or without flap</w:t>
      </w:r>
    </w:p>
    <w:p w14:paraId="4FD5C6C5" w14:textId="77777777"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Harvesting bone for use in graft(s)</w:t>
      </w:r>
    </w:p>
    <w:p w14:paraId="573740BE" w14:textId="77777777"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proofErr w:type="spellStart"/>
      <w:r w:rsidRPr="00A508A1">
        <w:rPr>
          <w:rFonts w:ascii="Times" w:eastAsia="Times New Roman" w:hAnsi="Times" w:cs="Times New Roman"/>
          <w:sz w:val="24"/>
          <w:szCs w:val="24"/>
        </w:rPr>
        <w:t>Alveoloplasty</w:t>
      </w:r>
      <w:proofErr w:type="spellEnd"/>
      <w:r w:rsidRPr="00A508A1">
        <w:rPr>
          <w:rFonts w:ascii="Times" w:eastAsia="Times New Roman" w:hAnsi="Times" w:cs="Times New Roman"/>
          <w:sz w:val="24"/>
          <w:szCs w:val="24"/>
        </w:rPr>
        <w:t xml:space="preserve"> in conjunction or not in conjunction with extractions</w:t>
      </w:r>
    </w:p>
    <w:p w14:paraId="7DBB964E" w14:textId="77777777"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proofErr w:type="spellStart"/>
      <w:r w:rsidRPr="00A508A1">
        <w:rPr>
          <w:rFonts w:ascii="Times" w:eastAsia="Times New Roman" w:hAnsi="Times" w:cs="Times New Roman"/>
          <w:sz w:val="24"/>
          <w:szCs w:val="24"/>
        </w:rPr>
        <w:t>Vestibuloplasty</w:t>
      </w:r>
      <w:proofErr w:type="spellEnd"/>
      <w:r w:rsidRPr="00A508A1">
        <w:rPr>
          <w:rFonts w:ascii="Times" w:eastAsia="Times New Roman" w:hAnsi="Times" w:cs="Times New Roman"/>
          <w:sz w:val="24"/>
          <w:szCs w:val="24"/>
        </w:rPr>
        <w:t xml:space="preserve"> </w:t>
      </w:r>
    </w:p>
    <w:p w14:paraId="20823403" w14:textId="77777777"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Excision of benign and malignant tumors/lesions</w:t>
      </w:r>
    </w:p>
    <w:p w14:paraId="3E120C5D" w14:textId="77777777"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Removal of cysts (odontogenic and nonodontogenic) and foreign bodies</w:t>
      </w:r>
    </w:p>
    <w:p w14:paraId="55712B3E" w14:textId="77777777"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Destruction of lesions by electrosurgery</w:t>
      </w:r>
    </w:p>
    <w:p w14:paraId="7194D318" w14:textId="77777777"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Removal of lateral exostosis, torus </w:t>
      </w:r>
      <w:proofErr w:type="spellStart"/>
      <w:r w:rsidRPr="00A508A1">
        <w:rPr>
          <w:rFonts w:ascii="Times" w:eastAsia="Times New Roman" w:hAnsi="Times" w:cs="Times New Roman"/>
          <w:sz w:val="24"/>
          <w:szCs w:val="24"/>
        </w:rPr>
        <w:t>palatinus</w:t>
      </w:r>
      <w:proofErr w:type="spellEnd"/>
      <w:r w:rsidRPr="00A508A1">
        <w:rPr>
          <w:rFonts w:ascii="Times" w:eastAsia="Times New Roman" w:hAnsi="Times" w:cs="Times New Roman"/>
          <w:sz w:val="24"/>
          <w:szCs w:val="24"/>
        </w:rPr>
        <w:t xml:space="preserve"> or torus </w:t>
      </w:r>
      <w:proofErr w:type="spellStart"/>
      <w:r w:rsidRPr="00A508A1">
        <w:rPr>
          <w:rFonts w:ascii="Times" w:eastAsia="Times New Roman" w:hAnsi="Times" w:cs="Times New Roman"/>
          <w:sz w:val="24"/>
          <w:szCs w:val="24"/>
        </w:rPr>
        <w:t>madibularis</w:t>
      </w:r>
      <w:proofErr w:type="spellEnd"/>
      <w:r w:rsidRPr="00A508A1">
        <w:rPr>
          <w:rFonts w:ascii="Times" w:eastAsia="Times New Roman" w:hAnsi="Times" w:cs="Times New Roman"/>
          <w:sz w:val="24"/>
          <w:szCs w:val="24"/>
        </w:rPr>
        <w:t xml:space="preserve"> </w:t>
      </w:r>
    </w:p>
    <w:p w14:paraId="75733D4C" w14:textId="77777777"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reduction of osseous tuberosity</w:t>
      </w:r>
    </w:p>
    <w:p w14:paraId="610376EE" w14:textId="77777777"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Resections of maxilla and mandible - Includes placement or removal of appliance and/or hardware to same provider.</w:t>
      </w:r>
    </w:p>
    <w:p w14:paraId="5CF67F12" w14:textId="77777777"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Incision</w:t>
      </w:r>
    </w:p>
    <w:p w14:paraId="7775C3FB" w14:textId="2F668BD4" w:rsidR="00A508A1" w:rsidRPr="00A508A1" w:rsidRDefault="00A508A1" w:rsidP="00A508A1">
      <w:pPr>
        <w:numPr>
          <w:ilvl w:val="0"/>
          <w:numId w:val="7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Incision and drainage of ab</w:t>
      </w:r>
      <w:r w:rsidR="00D42EB2">
        <w:rPr>
          <w:rFonts w:ascii="Times" w:eastAsia="Times New Roman" w:hAnsi="Times" w:cs="Times New Roman"/>
          <w:sz w:val="24"/>
          <w:szCs w:val="24"/>
        </w:rPr>
        <w:t>s</w:t>
      </w:r>
      <w:r w:rsidRPr="00A508A1">
        <w:rPr>
          <w:rFonts w:ascii="Times" w:eastAsia="Times New Roman" w:hAnsi="Times" w:cs="Times New Roman"/>
          <w:sz w:val="24"/>
          <w:szCs w:val="24"/>
        </w:rPr>
        <w:t>cess - intraoral and extraoral</w:t>
      </w:r>
    </w:p>
    <w:p w14:paraId="7BEC6A58" w14:textId="77777777" w:rsidR="00A508A1" w:rsidRPr="00A508A1" w:rsidRDefault="00A508A1" w:rsidP="00A508A1">
      <w:pPr>
        <w:numPr>
          <w:ilvl w:val="0"/>
          <w:numId w:val="7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Removal of foreign body</w:t>
      </w:r>
    </w:p>
    <w:p w14:paraId="37B89D0B" w14:textId="77777777" w:rsidR="00A508A1" w:rsidRPr="00A508A1" w:rsidRDefault="00A508A1" w:rsidP="00A508A1">
      <w:pPr>
        <w:numPr>
          <w:ilvl w:val="0"/>
          <w:numId w:val="7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Partial ostectomy/sequestrectomy</w:t>
      </w:r>
    </w:p>
    <w:p w14:paraId="406D7834" w14:textId="77777777" w:rsidR="00A508A1" w:rsidRPr="00A508A1" w:rsidRDefault="00A508A1" w:rsidP="00A508A1">
      <w:pPr>
        <w:numPr>
          <w:ilvl w:val="0"/>
          <w:numId w:val="7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Maxillary sinusotomy</w:t>
      </w:r>
    </w:p>
    <w:p w14:paraId="42A92820" w14:textId="77777777"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14:paraId="6E75272B" w14:textId="77777777"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14:paraId="1F6C8AC5" w14:textId="77777777" w:rsidR="00A508A1" w:rsidRPr="00A508A1" w:rsidRDefault="00A508A1" w:rsidP="00A508A1">
      <w:pPr>
        <w:numPr>
          <w:ilvl w:val="0"/>
          <w:numId w:val="8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Reduction - open and closed of dislocation. Includes placement or removal of appliance and/or hardware to same provider.</w:t>
      </w:r>
    </w:p>
    <w:p w14:paraId="22145BA5" w14:textId="77777777" w:rsidR="00A508A1" w:rsidRPr="00A508A1" w:rsidRDefault="00A508A1" w:rsidP="00A508A1">
      <w:pPr>
        <w:numPr>
          <w:ilvl w:val="0"/>
          <w:numId w:val="8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Manipulation under anesthesia</w:t>
      </w:r>
    </w:p>
    <w:p w14:paraId="020C85A3" w14:textId="77777777" w:rsidR="00A508A1" w:rsidRPr="00A508A1" w:rsidRDefault="00A508A1" w:rsidP="00A508A1">
      <w:pPr>
        <w:numPr>
          <w:ilvl w:val="0"/>
          <w:numId w:val="80"/>
        </w:numPr>
        <w:spacing w:after="0" w:line="240" w:lineRule="auto"/>
        <w:jc w:val="both"/>
        <w:rPr>
          <w:rFonts w:ascii="Times" w:eastAsia="Times New Roman" w:hAnsi="Times" w:cs="Times New Roman"/>
          <w:sz w:val="24"/>
          <w:szCs w:val="24"/>
        </w:rPr>
      </w:pPr>
      <w:proofErr w:type="spellStart"/>
      <w:r w:rsidRPr="00A508A1">
        <w:rPr>
          <w:rFonts w:ascii="Times" w:eastAsia="Times New Roman" w:hAnsi="Times" w:cs="Times New Roman"/>
          <w:sz w:val="24"/>
          <w:szCs w:val="24"/>
        </w:rPr>
        <w:t>Condylectomy</w:t>
      </w:r>
      <w:proofErr w:type="spellEnd"/>
      <w:r w:rsidRPr="00A508A1">
        <w:rPr>
          <w:rFonts w:ascii="Times" w:eastAsia="Times New Roman" w:hAnsi="Times" w:cs="Times New Roman"/>
          <w:sz w:val="24"/>
          <w:szCs w:val="24"/>
        </w:rPr>
        <w:t xml:space="preserve">, discectomy, synovectomy </w:t>
      </w:r>
    </w:p>
    <w:p w14:paraId="356F76A3" w14:textId="77777777" w:rsidR="00A508A1" w:rsidRPr="00A508A1" w:rsidRDefault="00A508A1" w:rsidP="00A508A1">
      <w:pPr>
        <w:numPr>
          <w:ilvl w:val="0"/>
          <w:numId w:val="8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Joint reconstruction</w:t>
      </w:r>
      <w:r w:rsidRPr="00A508A1">
        <w:rPr>
          <w:rFonts w:ascii="Times" w:eastAsia="Times New Roman" w:hAnsi="Times" w:cs="Times New Roman"/>
          <w:sz w:val="20"/>
          <w:szCs w:val="20"/>
        </w:rPr>
        <w:t xml:space="preserve"> </w:t>
      </w:r>
    </w:p>
    <w:p w14:paraId="10271C71" w14:textId="77777777" w:rsidR="00A508A1" w:rsidRPr="00A508A1" w:rsidRDefault="00A508A1" w:rsidP="00A508A1">
      <w:pPr>
        <w:numPr>
          <w:ilvl w:val="0"/>
          <w:numId w:val="8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Services associated with TMJD treatment require prior authorization</w:t>
      </w:r>
    </w:p>
    <w:p w14:paraId="477AE1A2" w14:textId="77777777"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Arthrotomy, arthroplasty, arthrocentesis and non-arthroscopic lysis and lavage</w:t>
      </w:r>
    </w:p>
    <w:p w14:paraId="502EE1BC" w14:textId="77777777"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Arthroscopy</w:t>
      </w:r>
    </w:p>
    <w:p w14:paraId="3196D9FD" w14:textId="77777777"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Occlusal orthotic device – includes placement and removal to same provider</w:t>
      </w:r>
    </w:p>
    <w:p w14:paraId="03359FF2" w14:textId="77777777"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Surgical and other repairs </w:t>
      </w:r>
    </w:p>
    <w:p w14:paraId="3B45C302" w14:textId="77777777" w:rsidR="00A508A1" w:rsidRPr="00A508A1" w:rsidRDefault="00A508A1" w:rsidP="00A508A1">
      <w:pPr>
        <w:numPr>
          <w:ilvl w:val="0"/>
          <w:numId w:val="81"/>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Repair of traumatic wounds – small and complicated</w:t>
      </w:r>
    </w:p>
    <w:p w14:paraId="7E56F120" w14:textId="77777777" w:rsidR="00A508A1" w:rsidRPr="00A508A1" w:rsidRDefault="00A508A1" w:rsidP="00A508A1">
      <w:pPr>
        <w:numPr>
          <w:ilvl w:val="0"/>
          <w:numId w:val="81"/>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Skin and bone graft and synthetic graft</w:t>
      </w:r>
    </w:p>
    <w:p w14:paraId="686D61D1" w14:textId="77777777" w:rsidR="00A508A1" w:rsidRPr="00A508A1" w:rsidRDefault="00A508A1" w:rsidP="00A508A1">
      <w:pPr>
        <w:numPr>
          <w:ilvl w:val="0"/>
          <w:numId w:val="81"/>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Collection and application of autologous blood concentrate</w:t>
      </w:r>
    </w:p>
    <w:p w14:paraId="474E7F3E" w14:textId="77777777" w:rsidR="00A508A1" w:rsidRPr="00A508A1" w:rsidRDefault="00A508A1" w:rsidP="00A508A1">
      <w:pPr>
        <w:numPr>
          <w:ilvl w:val="0"/>
          <w:numId w:val="81"/>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Osteoplasty and osteotomy</w:t>
      </w:r>
    </w:p>
    <w:p w14:paraId="29745214" w14:textId="77777777" w:rsidR="00A508A1" w:rsidRPr="00A508A1" w:rsidRDefault="00A508A1" w:rsidP="00A508A1">
      <w:pPr>
        <w:numPr>
          <w:ilvl w:val="0"/>
          <w:numId w:val="81"/>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LeFort I, II, III with or without bone graft</w:t>
      </w:r>
    </w:p>
    <w:p w14:paraId="6E7D99F6" w14:textId="77777777" w:rsidR="00A508A1" w:rsidRPr="00A508A1" w:rsidRDefault="00A508A1" w:rsidP="00A508A1">
      <w:pPr>
        <w:numPr>
          <w:ilvl w:val="0"/>
          <w:numId w:val="81"/>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 xml:space="preserve">Graft of the mandible or maxilla – autogenous or </w:t>
      </w:r>
      <w:proofErr w:type="spellStart"/>
      <w:r w:rsidRPr="00A508A1">
        <w:rPr>
          <w:rFonts w:ascii="Times" w:eastAsia="Calibri" w:hAnsi="Times" w:cs="Times"/>
          <w:sz w:val="24"/>
          <w:szCs w:val="24"/>
        </w:rPr>
        <w:t>nonautogenous</w:t>
      </w:r>
      <w:proofErr w:type="spellEnd"/>
    </w:p>
    <w:p w14:paraId="63886442" w14:textId="77777777" w:rsidR="00A508A1" w:rsidRPr="00A508A1" w:rsidRDefault="00A508A1" w:rsidP="00A508A1">
      <w:pPr>
        <w:numPr>
          <w:ilvl w:val="0"/>
          <w:numId w:val="81"/>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Sinus augmentations</w:t>
      </w:r>
    </w:p>
    <w:p w14:paraId="027B156B" w14:textId="77777777" w:rsidR="00A508A1" w:rsidRPr="00A508A1" w:rsidRDefault="00A508A1" w:rsidP="00A508A1">
      <w:pPr>
        <w:numPr>
          <w:ilvl w:val="0"/>
          <w:numId w:val="8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Repair of maxillofacial soft and hard tissue defects</w:t>
      </w:r>
    </w:p>
    <w:p w14:paraId="46F14A64" w14:textId="77777777" w:rsidR="00A508A1" w:rsidRPr="00A508A1" w:rsidRDefault="00A508A1" w:rsidP="00A508A1">
      <w:pPr>
        <w:numPr>
          <w:ilvl w:val="0"/>
          <w:numId w:val="8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Frenectomy and </w:t>
      </w:r>
      <w:proofErr w:type="spellStart"/>
      <w:r w:rsidRPr="00A508A1">
        <w:rPr>
          <w:rFonts w:ascii="Times" w:eastAsia="Times New Roman" w:hAnsi="Times" w:cs="Times New Roman"/>
          <w:sz w:val="24"/>
          <w:szCs w:val="24"/>
        </w:rPr>
        <w:t>frenoplasty</w:t>
      </w:r>
      <w:proofErr w:type="spellEnd"/>
    </w:p>
    <w:p w14:paraId="31BFB1BA" w14:textId="77777777" w:rsidR="00A508A1" w:rsidRPr="00A508A1" w:rsidRDefault="00A508A1" w:rsidP="00A508A1">
      <w:pPr>
        <w:numPr>
          <w:ilvl w:val="0"/>
          <w:numId w:val="8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Excision of hyperplastic tissue and </w:t>
      </w:r>
      <w:proofErr w:type="spellStart"/>
      <w:r w:rsidRPr="00A508A1">
        <w:rPr>
          <w:rFonts w:ascii="Times" w:eastAsia="Times New Roman" w:hAnsi="Times" w:cs="Times New Roman"/>
          <w:sz w:val="24"/>
          <w:szCs w:val="24"/>
        </w:rPr>
        <w:t>pericoronal</w:t>
      </w:r>
      <w:proofErr w:type="spellEnd"/>
      <w:r w:rsidRPr="00A508A1">
        <w:rPr>
          <w:rFonts w:ascii="Times" w:eastAsia="Times New Roman" w:hAnsi="Times" w:cs="Times New Roman"/>
          <w:sz w:val="24"/>
          <w:szCs w:val="24"/>
        </w:rPr>
        <w:t xml:space="preserve"> gingiva</w:t>
      </w:r>
    </w:p>
    <w:p w14:paraId="2211FD6C" w14:textId="77777777" w:rsidR="00A508A1" w:rsidRPr="00A508A1" w:rsidRDefault="00A508A1" w:rsidP="00A508A1">
      <w:pPr>
        <w:numPr>
          <w:ilvl w:val="0"/>
          <w:numId w:val="81"/>
        </w:numPr>
        <w:spacing w:after="0" w:line="240" w:lineRule="auto"/>
        <w:jc w:val="both"/>
        <w:rPr>
          <w:rFonts w:ascii="Times" w:eastAsia="Times New Roman" w:hAnsi="Times" w:cs="Times New Roman"/>
          <w:sz w:val="24"/>
          <w:szCs w:val="24"/>
        </w:rPr>
      </w:pPr>
      <w:proofErr w:type="spellStart"/>
      <w:r w:rsidRPr="00A508A1">
        <w:rPr>
          <w:rFonts w:ascii="Times" w:eastAsia="Times New Roman" w:hAnsi="Times" w:cs="Times New Roman"/>
          <w:sz w:val="24"/>
          <w:szCs w:val="24"/>
        </w:rPr>
        <w:t>Sialolithotomy</w:t>
      </w:r>
      <w:proofErr w:type="spellEnd"/>
      <w:r w:rsidRPr="00A508A1">
        <w:rPr>
          <w:rFonts w:ascii="Times" w:eastAsia="Times New Roman" w:hAnsi="Times" w:cs="Times New Roman"/>
          <w:sz w:val="24"/>
          <w:szCs w:val="24"/>
        </w:rPr>
        <w:t xml:space="preserve">, </w:t>
      </w:r>
      <w:proofErr w:type="spellStart"/>
      <w:r w:rsidRPr="00A508A1">
        <w:rPr>
          <w:rFonts w:ascii="Times" w:eastAsia="Times New Roman" w:hAnsi="Times" w:cs="Times New Roman"/>
          <w:sz w:val="24"/>
          <w:szCs w:val="24"/>
        </w:rPr>
        <w:t>sialodochoplasty</w:t>
      </w:r>
      <w:proofErr w:type="spellEnd"/>
      <w:r w:rsidRPr="00A508A1">
        <w:rPr>
          <w:rFonts w:ascii="Times" w:eastAsia="Times New Roman" w:hAnsi="Times" w:cs="Times New Roman"/>
          <w:sz w:val="24"/>
          <w:szCs w:val="24"/>
        </w:rPr>
        <w:t>, excision of the salivary gland and closure of salivary fistula</w:t>
      </w:r>
    </w:p>
    <w:p w14:paraId="2733CB56" w14:textId="77777777" w:rsidR="00A508A1" w:rsidRPr="00A508A1" w:rsidRDefault="00A508A1" w:rsidP="00A508A1">
      <w:pPr>
        <w:numPr>
          <w:ilvl w:val="0"/>
          <w:numId w:val="8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Emergency tracheotomy</w:t>
      </w:r>
    </w:p>
    <w:p w14:paraId="090C7770" w14:textId="77777777" w:rsidR="00A508A1" w:rsidRPr="00A508A1" w:rsidRDefault="00A508A1" w:rsidP="00A508A1">
      <w:pPr>
        <w:numPr>
          <w:ilvl w:val="0"/>
          <w:numId w:val="81"/>
        </w:numPr>
        <w:spacing w:after="0" w:line="240" w:lineRule="auto"/>
        <w:jc w:val="both"/>
        <w:rPr>
          <w:rFonts w:ascii="Times" w:eastAsia="Times New Roman" w:hAnsi="Times" w:cs="Times New Roman"/>
          <w:sz w:val="24"/>
          <w:szCs w:val="24"/>
        </w:rPr>
      </w:pPr>
      <w:proofErr w:type="spellStart"/>
      <w:r w:rsidRPr="00A508A1">
        <w:rPr>
          <w:rFonts w:ascii="Times" w:eastAsia="Times New Roman" w:hAnsi="Times" w:cs="Times New Roman"/>
          <w:sz w:val="24"/>
          <w:szCs w:val="24"/>
        </w:rPr>
        <w:t>Coronoidectomy</w:t>
      </w:r>
      <w:proofErr w:type="spellEnd"/>
    </w:p>
    <w:p w14:paraId="3E4ECB52" w14:textId="77777777" w:rsidR="00A508A1" w:rsidRPr="00A508A1" w:rsidRDefault="00A508A1" w:rsidP="00A508A1">
      <w:pPr>
        <w:numPr>
          <w:ilvl w:val="0"/>
          <w:numId w:val="8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Implant – mandibular augmentation purposes</w:t>
      </w:r>
    </w:p>
    <w:p w14:paraId="6FDAD523" w14:textId="77777777" w:rsidR="00A508A1" w:rsidRPr="00A508A1" w:rsidRDefault="00A508A1" w:rsidP="00A508A1">
      <w:pPr>
        <w:numPr>
          <w:ilvl w:val="0"/>
          <w:numId w:val="8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Appliance removal – “by report” for provider that did not place appliance, splint or hardware</w:t>
      </w:r>
    </w:p>
    <w:p w14:paraId="392FA371" w14:textId="77777777" w:rsidR="00A508A1" w:rsidRPr="00A508A1" w:rsidRDefault="00A508A1" w:rsidP="00A508A1">
      <w:pPr>
        <w:suppressLineNumbers/>
        <w:tabs>
          <w:tab w:val="left" w:pos="1820"/>
        </w:tabs>
        <w:spacing w:after="0" w:line="240" w:lineRule="auto"/>
        <w:ind w:left="720"/>
        <w:jc w:val="both"/>
        <w:rPr>
          <w:rFonts w:ascii="Times" w:eastAsia="Times New Roman" w:hAnsi="Times" w:cs="Times New Roman"/>
          <w:sz w:val="24"/>
          <w:szCs w:val="24"/>
        </w:rPr>
      </w:pPr>
    </w:p>
    <w:p w14:paraId="739DE61D"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u w:val="single"/>
        </w:rPr>
        <w:t>Orthodontic Services</w:t>
      </w:r>
      <w:r w:rsidRPr="00A508A1">
        <w:rPr>
          <w:rFonts w:ascii="Times" w:eastAsia="Times New Roman" w:hAnsi="Times" w:cs="Times New Roman"/>
          <w:sz w:val="24"/>
          <w:szCs w:val="24"/>
        </w:rPr>
        <w:t xml:space="preserve"> </w:t>
      </w:r>
    </w:p>
    <w:p w14:paraId="0B91CBFE"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p>
    <w:p w14:paraId="734B80A6"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14:paraId="3293550B" w14:textId="77777777" w:rsidR="00A508A1" w:rsidRPr="00A508A1" w:rsidRDefault="00A508A1" w:rsidP="00A508A1">
      <w:pPr>
        <w:numPr>
          <w:ilvl w:val="0"/>
          <w:numId w:val="8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Orthodontic treatment requires prior authorization and is not considered for cosmetic purposes.</w:t>
      </w:r>
    </w:p>
    <w:p w14:paraId="593260D5" w14:textId="77777777" w:rsidR="00A508A1" w:rsidRPr="00A508A1" w:rsidRDefault="00A508A1" w:rsidP="00A508A1">
      <w:pPr>
        <w:numPr>
          <w:ilvl w:val="0"/>
          <w:numId w:val="8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Orthodontic consultation can be provided once annually as needed by the same provider. </w:t>
      </w:r>
    </w:p>
    <w:p w14:paraId="7CB9C369" w14:textId="77777777" w:rsidR="00A508A1" w:rsidRPr="00A508A1" w:rsidRDefault="00A508A1" w:rsidP="00A508A1">
      <w:pPr>
        <w:numPr>
          <w:ilvl w:val="0"/>
          <w:numId w:val="8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14:paraId="7D8A92E5" w14:textId="77777777" w:rsidR="00A508A1" w:rsidRPr="00A508A1" w:rsidRDefault="00A508A1" w:rsidP="00A508A1">
      <w:pPr>
        <w:numPr>
          <w:ilvl w:val="0"/>
          <w:numId w:val="8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14:paraId="48324FDB" w14:textId="77777777" w:rsidR="00A508A1" w:rsidRPr="00A508A1" w:rsidRDefault="00A508A1" w:rsidP="00A508A1">
      <w:pPr>
        <w:numPr>
          <w:ilvl w:val="0"/>
          <w:numId w:val="8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Initiation of treatment should take into consideration time needed to treat the case to ensure treatment is completed prior to 19</w:t>
      </w:r>
      <w:r w:rsidRPr="00A508A1">
        <w:rPr>
          <w:rFonts w:ascii="Times" w:eastAsia="Times New Roman" w:hAnsi="Times" w:cs="Times New Roman"/>
          <w:sz w:val="24"/>
          <w:szCs w:val="24"/>
          <w:vertAlign w:val="superscript"/>
        </w:rPr>
        <w:t>th</w:t>
      </w:r>
      <w:r w:rsidRPr="00A508A1">
        <w:rPr>
          <w:rFonts w:ascii="Times" w:eastAsia="Times New Roman" w:hAnsi="Times" w:cs="Times New Roman"/>
          <w:sz w:val="24"/>
          <w:szCs w:val="24"/>
        </w:rPr>
        <w:t xml:space="preserve"> birthday. </w:t>
      </w:r>
    </w:p>
    <w:p w14:paraId="4D2E575B" w14:textId="77777777" w:rsidR="00A508A1" w:rsidRPr="00A508A1" w:rsidRDefault="00A508A1" w:rsidP="00A508A1">
      <w:pPr>
        <w:numPr>
          <w:ilvl w:val="0"/>
          <w:numId w:val="8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Periodic oral evaluation, preventive services and needed dental treatment must be provided prior to initiation of orthodontic treatment. </w:t>
      </w:r>
    </w:p>
    <w:p w14:paraId="05DA0CE3" w14:textId="77777777" w:rsidR="00A508A1" w:rsidRPr="00A508A1" w:rsidRDefault="00A508A1" w:rsidP="00A508A1">
      <w:pPr>
        <w:numPr>
          <w:ilvl w:val="0"/>
          <w:numId w:val="9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The placement of the appliance represents the treatment start date.</w:t>
      </w:r>
    </w:p>
    <w:p w14:paraId="192D173D" w14:textId="77777777" w:rsidR="00A508A1" w:rsidRPr="00A508A1" w:rsidRDefault="00A508A1" w:rsidP="00A508A1">
      <w:pPr>
        <w:numPr>
          <w:ilvl w:val="0"/>
          <w:numId w:val="9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14:paraId="71E15088" w14:textId="77777777" w:rsidR="00A508A1" w:rsidRPr="00A508A1" w:rsidRDefault="00A508A1" w:rsidP="00A508A1">
      <w:pPr>
        <w:numPr>
          <w:ilvl w:val="0"/>
          <w:numId w:val="9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14:paraId="6BDB5549" w14:textId="77777777" w:rsidR="00A508A1" w:rsidRPr="00A508A1" w:rsidRDefault="00A508A1" w:rsidP="00A508A1">
      <w:pPr>
        <w:suppressLineNumbers/>
        <w:tabs>
          <w:tab w:val="left" w:pos="1820"/>
        </w:tabs>
        <w:spacing w:after="0" w:line="240" w:lineRule="auto"/>
        <w:ind w:left="1080"/>
        <w:jc w:val="both"/>
        <w:rPr>
          <w:rFonts w:ascii="Times" w:eastAsia="Times New Roman" w:hAnsi="Times" w:cs="Times New Roman"/>
          <w:sz w:val="24"/>
          <w:szCs w:val="24"/>
        </w:rPr>
      </w:pPr>
    </w:p>
    <w:p w14:paraId="5863B04D" w14:textId="77777777"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r w:rsidRPr="00A508A1">
        <w:rPr>
          <w:rFonts w:ascii="Times" w:eastAsia="Times New Roman" w:hAnsi="Times" w:cs="Times New Roman"/>
          <w:sz w:val="24"/>
          <w:szCs w:val="24"/>
        </w:rPr>
        <w:t>Orthodontic service to include:</w:t>
      </w:r>
    </w:p>
    <w:p w14:paraId="036F71A3" w14:textId="77777777" w:rsidR="00A508A1" w:rsidRPr="00A508A1" w:rsidRDefault="00A508A1" w:rsidP="00A508A1">
      <w:pPr>
        <w:numPr>
          <w:ilvl w:val="0"/>
          <w:numId w:val="7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Limited treatment for the primary, transitional and adult dentition  </w:t>
      </w:r>
    </w:p>
    <w:p w14:paraId="656730C3" w14:textId="77777777" w:rsidR="00A508A1" w:rsidRPr="00A508A1" w:rsidRDefault="00A508A1" w:rsidP="00A508A1">
      <w:pPr>
        <w:numPr>
          <w:ilvl w:val="0"/>
          <w:numId w:val="7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Interceptive treatment for the primary and transitional dentition</w:t>
      </w:r>
    </w:p>
    <w:p w14:paraId="42C68BAC" w14:textId="77777777" w:rsidR="00A508A1" w:rsidRPr="00A508A1" w:rsidRDefault="00A508A1" w:rsidP="00A508A1">
      <w:pPr>
        <w:numPr>
          <w:ilvl w:val="0"/>
          <w:numId w:val="7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Minor treatment to control harmful habits</w:t>
      </w:r>
    </w:p>
    <w:p w14:paraId="55E90F5D" w14:textId="77777777" w:rsidR="00A508A1" w:rsidRPr="00A508A1" w:rsidRDefault="00A508A1" w:rsidP="00A508A1">
      <w:pPr>
        <w:numPr>
          <w:ilvl w:val="0"/>
          <w:numId w:val="7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Continuation of transfer cases or cases started outside of the program</w:t>
      </w:r>
    </w:p>
    <w:p w14:paraId="68FF405E" w14:textId="77777777" w:rsidR="00A508A1" w:rsidRPr="00A508A1" w:rsidRDefault="00A508A1" w:rsidP="00A508A1">
      <w:pPr>
        <w:numPr>
          <w:ilvl w:val="0"/>
          <w:numId w:val="7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14:paraId="23555155" w14:textId="77777777" w:rsidR="00A508A1" w:rsidRPr="00A508A1" w:rsidRDefault="00A508A1" w:rsidP="00A508A1">
      <w:pPr>
        <w:numPr>
          <w:ilvl w:val="0"/>
          <w:numId w:val="7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Orthognathic Surgical Cases with comprehensive orthodontic treatment</w:t>
      </w:r>
    </w:p>
    <w:p w14:paraId="1B1DF509" w14:textId="77777777" w:rsidR="00A508A1" w:rsidRPr="00A508A1" w:rsidRDefault="00A508A1" w:rsidP="00A508A1">
      <w:pPr>
        <w:numPr>
          <w:ilvl w:val="0"/>
          <w:numId w:val="7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Repairs to orthodontic appliances</w:t>
      </w:r>
    </w:p>
    <w:p w14:paraId="674E14DD" w14:textId="77777777" w:rsidR="00A508A1" w:rsidRPr="00A508A1" w:rsidRDefault="00A508A1" w:rsidP="00A508A1">
      <w:pPr>
        <w:numPr>
          <w:ilvl w:val="0"/>
          <w:numId w:val="7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Replacement of lost or broken retainer</w:t>
      </w:r>
    </w:p>
    <w:p w14:paraId="39833DC6" w14:textId="77777777" w:rsidR="00A508A1" w:rsidRPr="00A508A1" w:rsidRDefault="00A508A1" w:rsidP="00A508A1">
      <w:pPr>
        <w:numPr>
          <w:ilvl w:val="0"/>
          <w:numId w:val="71"/>
        </w:numPr>
        <w:spacing w:after="0" w:line="240" w:lineRule="auto"/>
        <w:jc w:val="both"/>
        <w:rPr>
          <w:rFonts w:ascii="Times" w:eastAsia="Times New Roman" w:hAnsi="Times" w:cs="Times New Roman"/>
          <w:sz w:val="24"/>
          <w:szCs w:val="24"/>
        </w:rPr>
      </w:pPr>
      <w:proofErr w:type="spellStart"/>
      <w:r w:rsidRPr="00A508A1">
        <w:rPr>
          <w:rFonts w:ascii="Times" w:eastAsia="Times New Roman" w:hAnsi="Times" w:cs="Times New Roman"/>
          <w:sz w:val="24"/>
          <w:szCs w:val="24"/>
        </w:rPr>
        <w:t>Rebonding</w:t>
      </w:r>
      <w:proofErr w:type="spellEnd"/>
      <w:r w:rsidRPr="00A508A1">
        <w:rPr>
          <w:rFonts w:ascii="Times" w:eastAsia="Times New Roman" w:hAnsi="Times" w:cs="Times New Roman"/>
          <w:sz w:val="24"/>
          <w:szCs w:val="24"/>
        </w:rPr>
        <w:t xml:space="preserve"> or recementing of brackets and/or bands</w:t>
      </w:r>
    </w:p>
    <w:p w14:paraId="7AE5A673"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p>
    <w:p w14:paraId="572F7B98"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14:paraId="53A54CC3"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p>
    <w:p w14:paraId="077EA6D1"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14:paraId="20D24877"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 </w:t>
      </w:r>
    </w:p>
    <w:p w14:paraId="3E32BAF9" w14:textId="77777777" w:rsidR="00A508A1" w:rsidRPr="00A508A1" w:rsidRDefault="00A508A1" w:rsidP="00A508A1">
      <w:pPr>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 xml:space="preserve">Adjunctive General Services </w:t>
      </w:r>
    </w:p>
    <w:p w14:paraId="3B3BAFB5" w14:textId="77777777" w:rsidR="00A508A1" w:rsidRPr="00A508A1" w:rsidRDefault="00A508A1" w:rsidP="00A508A1">
      <w:pPr>
        <w:spacing w:after="0" w:line="240" w:lineRule="auto"/>
        <w:jc w:val="both"/>
        <w:rPr>
          <w:rFonts w:ascii="Times New Roman" w:eastAsia="Times New Roman" w:hAnsi="Times New Roman" w:cs="Times New Roman"/>
          <w:sz w:val="24"/>
          <w:szCs w:val="20"/>
          <w:u w:val="single"/>
        </w:rPr>
      </w:pPr>
    </w:p>
    <w:p w14:paraId="7BD09701" w14:textId="77777777"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Palliative treatment  for emergency treatment – per visit</w:t>
      </w:r>
    </w:p>
    <w:p w14:paraId="0C3E02EB" w14:textId="77777777"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Anesthesia</w:t>
      </w:r>
    </w:p>
    <w:p w14:paraId="4202A718" w14:textId="77777777" w:rsidR="00A508A1" w:rsidRPr="00A508A1" w:rsidRDefault="00A508A1" w:rsidP="00A508A1">
      <w:pPr>
        <w:numPr>
          <w:ilvl w:val="1"/>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Local anesthesia NOT in conjunction with operative or surgical procedures. </w:t>
      </w:r>
    </w:p>
    <w:p w14:paraId="7AD1269F" w14:textId="77777777" w:rsidR="00A508A1" w:rsidRPr="00A508A1" w:rsidRDefault="00A508A1" w:rsidP="00A508A1">
      <w:pPr>
        <w:numPr>
          <w:ilvl w:val="1"/>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Regional block </w:t>
      </w:r>
    </w:p>
    <w:p w14:paraId="44C398F9" w14:textId="77777777" w:rsidR="00A508A1" w:rsidRPr="00A508A1" w:rsidRDefault="00A508A1" w:rsidP="00A508A1">
      <w:pPr>
        <w:numPr>
          <w:ilvl w:val="1"/>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Trigeminal division block.</w:t>
      </w:r>
    </w:p>
    <w:p w14:paraId="1ED06200" w14:textId="77777777" w:rsidR="00A508A1" w:rsidRPr="00A508A1" w:rsidRDefault="00A508A1" w:rsidP="00A508A1">
      <w:pPr>
        <w:numPr>
          <w:ilvl w:val="1"/>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Contract which requires hospitalization or general anesthesia. 2 hour maximum time</w:t>
      </w:r>
    </w:p>
    <w:p w14:paraId="3B4C4FCD" w14:textId="77777777" w:rsidR="00A508A1" w:rsidRPr="00A508A1" w:rsidRDefault="00A508A1" w:rsidP="00A508A1">
      <w:pPr>
        <w:numPr>
          <w:ilvl w:val="1"/>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Intravenous conscious sedation/analgesia – 2 hour maximum time</w:t>
      </w:r>
    </w:p>
    <w:p w14:paraId="799E2EFB" w14:textId="77777777" w:rsidR="00A508A1" w:rsidRPr="00A508A1" w:rsidRDefault="00A508A1" w:rsidP="00A508A1">
      <w:pPr>
        <w:numPr>
          <w:ilvl w:val="1"/>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Nitrous oxide/analgesia</w:t>
      </w:r>
    </w:p>
    <w:p w14:paraId="447D4646" w14:textId="77777777" w:rsidR="00A508A1" w:rsidRPr="00A508A1" w:rsidRDefault="00A508A1" w:rsidP="00A508A1">
      <w:pPr>
        <w:numPr>
          <w:ilvl w:val="1"/>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Non-intravenous conscious sedation – to include oral medications</w:t>
      </w:r>
    </w:p>
    <w:p w14:paraId="14FDC546" w14:textId="77777777"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Behavior management – for </w:t>
      </w:r>
      <w:r w:rsidRPr="00A508A1">
        <w:rPr>
          <w:rFonts w:ascii="Times New Roman" w:eastAsia="Times New Roman" w:hAnsi="Times New Roman" w:cs="Times New Roman"/>
          <w:sz w:val="24"/>
          <w:szCs w:val="20"/>
          <w:u w:val="single"/>
        </w:rPr>
        <w:t>additional</w:t>
      </w:r>
      <w:r w:rsidRPr="00A508A1">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14:paraId="6685B9BC" w14:textId="77777777" w:rsidR="00A508A1" w:rsidRPr="00A508A1" w:rsidRDefault="00A508A1" w:rsidP="00A508A1">
      <w:pPr>
        <w:numPr>
          <w:ilvl w:val="0"/>
          <w:numId w:val="9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One unit equals 15 minutes of additional time</w:t>
      </w:r>
    </w:p>
    <w:p w14:paraId="3333610D" w14:textId="77777777" w:rsidR="00A508A1" w:rsidRPr="00A508A1" w:rsidRDefault="00A508A1" w:rsidP="00A508A1">
      <w:pPr>
        <w:numPr>
          <w:ilvl w:val="0"/>
          <w:numId w:val="9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Utilization thresholds are based on place of service as follows.  Prior authorization is required when thresholds are exceeded.</w:t>
      </w:r>
    </w:p>
    <w:p w14:paraId="551EFDF2" w14:textId="77777777" w:rsidR="00A508A1" w:rsidRPr="00A508A1" w:rsidRDefault="00A508A1" w:rsidP="00A508A1">
      <w:pPr>
        <w:numPr>
          <w:ilvl w:val="1"/>
          <w:numId w:val="9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Office or Clinic maximum – 2 units</w:t>
      </w:r>
    </w:p>
    <w:p w14:paraId="21011F08" w14:textId="77777777" w:rsidR="00A508A1" w:rsidRPr="00A508A1" w:rsidRDefault="00A508A1" w:rsidP="00A508A1">
      <w:pPr>
        <w:numPr>
          <w:ilvl w:val="1"/>
          <w:numId w:val="9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Inpatient/Outpatient hospital – 4 units</w:t>
      </w:r>
    </w:p>
    <w:p w14:paraId="431041E2" w14:textId="77777777" w:rsidR="00A508A1" w:rsidRPr="00A508A1" w:rsidRDefault="00A508A1" w:rsidP="00A508A1">
      <w:pPr>
        <w:numPr>
          <w:ilvl w:val="1"/>
          <w:numId w:val="9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Skilled Nursing/Long Term Care – 2 units</w:t>
      </w:r>
    </w:p>
    <w:p w14:paraId="61BC5BFB" w14:textId="77777777"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Consultation by specialist or non-Primary Care Provider</w:t>
      </w:r>
    </w:p>
    <w:p w14:paraId="1221A712" w14:textId="77777777"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Professional visits</w:t>
      </w:r>
    </w:p>
    <w:p w14:paraId="30130CD2" w14:textId="77777777" w:rsidR="00A508A1" w:rsidRPr="00A508A1" w:rsidRDefault="00A508A1" w:rsidP="00A508A1">
      <w:pPr>
        <w:numPr>
          <w:ilvl w:val="0"/>
          <w:numId w:val="8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House or facility visit – for a single visit to a facility regardless of the number of members seen on that day.</w:t>
      </w:r>
    </w:p>
    <w:p w14:paraId="65DF9F5D" w14:textId="77777777" w:rsidR="00A508A1" w:rsidRPr="00A508A1" w:rsidRDefault="00A508A1" w:rsidP="00A508A1">
      <w:pPr>
        <w:numPr>
          <w:ilvl w:val="0"/>
          <w:numId w:val="86"/>
        </w:numPr>
        <w:spacing w:after="0" w:line="240" w:lineRule="auto"/>
        <w:contextualSpacing/>
        <w:jc w:val="both"/>
        <w:rPr>
          <w:rFonts w:ascii="Times New Roman" w:eastAsia="Calibri" w:hAnsi="Times New Roman" w:cs="Times New Roman"/>
          <w:sz w:val="24"/>
          <w:szCs w:val="24"/>
        </w:rPr>
      </w:pPr>
      <w:r w:rsidRPr="00A508A1">
        <w:rPr>
          <w:rFonts w:ascii="Times New Roman" w:eastAsia="Calibri" w:hAnsi="Times New Roman" w:cs="Times New Roman"/>
          <w:sz w:val="24"/>
          <w:szCs w:val="24"/>
        </w:rPr>
        <w:t xml:space="preserve">Hospital or ambulatory surgical center call </w:t>
      </w:r>
    </w:p>
    <w:p w14:paraId="4EF1B323" w14:textId="77777777" w:rsidR="00A508A1" w:rsidRPr="00A508A1" w:rsidRDefault="00A508A1" w:rsidP="00A508A1">
      <w:pPr>
        <w:numPr>
          <w:ilvl w:val="1"/>
          <w:numId w:val="86"/>
        </w:numPr>
        <w:spacing w:after="0" w:line="240" w:lineRule="auto"/>
        <w:contextualSpacing/>
        <w:jc w:val="both"/>
        <w:rPr>
          <w:rFonts w:ascii="Times New Roman" w:eastAsia="Calibri" w:hAnsi="Times New Roman" w:cs="Times New Roman"/>
          <w:sz w:val="24"/>
          <w:szCs w:val="24"/>
        </w:rPr>
      </w:pPr>
      <w:r w:rsidRPr="00A508A1">
        <w:rPr>
          <w:rFonts w:ascii="Times New Roman" w:eastAsia="Calibri" w:hAnsi="Times New Roman" w:cs="Times New Roman"/>
          <w:sz w:val="24"/>
          <w:szCs w:val="24"/>
        </w:rPr>
        <w:t xml:space="preserve">For cases that are treated in a facility. </w:t>
      </w:r>
    </w:p>
    <w:p w14:paraId="29722553" w14:textId="77777777" w:rsidR="00A508A1" w:rsidRPr="00A508A1" w:rsidRDefault="00A508A1" w:rsidP="00A508A1">
      <w:pPr>
        <w:numPr>
          <w:ilvl w:val="1"/>
          <w:numId w:val="86"/>
        </w:numPr>
        <w:spacing w:after="0" w:line="240" w:lineRule="auto"/>
        <w:contextualSpacing/>
        <w:jc w:val="both"/>
        <w:rPr>
          <w:rFonts w:ascii="Times New Roman" w:eastAsia="Calibri" w:hAnsi="Times New Roman" w:cs="Times New Roman"/>
          <w:sz w:val="24"/>
          <w:szCs w:val="24"/>
        </w:rPr>
      </w:pPr>
      <w:r w:rsidRPr="00A508A1">
        <w:rPr>
          <w:rFonts w:ascii="Times New Roman" w:eastAsia="Calibri" w:hAnsi="Times New Roman" w:cs="Times New Roman"/>
          <w:sz w:val="24"/>
          <w:szCs w:val="24"/>
        </w:rPr>
        <w:t>For cases taken to the operating room –dental services are provided for patient with a medical condition covered by this Contract which requires this admission as in-patient or out-patient.  Prior authorization is required.</w:t>
      </w:r>
    </w:p>
    <w:p w14:paraId="1B0EB24D" w14:textId="77777777" w:rsidR="00A508A1" w:rsidRPr="00A508A1" w:rsidRDefault="00A508A1" w:rsidP="00A508A1">
      <w:pPr>
        <w:numPr>
          <w:ilvl w:val="1"/>
          <w:numId w:val="86"/>
        </w:numPr>
        <w:spacing w:after="0" w:line="240" w:lineRule="auto"/>
        <w:contextualSpacing/>
        <w:jc w:val="both"/>
        <w:rPr>
          <w:rFonts w:ascii="Times New Roman" w:eastAsia="Calibri" w:hAnsi="Times New Roman" w:cs="Times New Roman"/>
          <w:sz w:val="24"/>
          <w:szCs w:val="24"/>
        </w:rPr>
      </w:pPr>
      <w:r w:rsidRPr="00A508A1">
        <w:rPr>
          <w:rFonts w:ascii="Times New Roman" w:eastAsia="Calibri" w:hAnsi="Times New Roman" w:cs="Times New Roman"/>
          <w:sz w:val="24"/>
          <w:szCs w:val="24"/>
        </w:rPr>
        <w:t>General anesthesia and outpatient facility charges for dental services are covered</w:t>
      </w:r>
    </w:p>
    <w:p w14:paraId="1DDB02F3" w14:textId="77777777" w:rsidR="00A508A1" w:rsidRPr="00A508A1" w:rsidRDefault="00A508A1" w:rsidP="00A508A1">
      <w:pPr>
        <w:numPr>
          <w:ilvl w:val="1"/>
          <w:numId w:val="86"/>
        </w:numPr>
        <w:spacing w:after="0" w:line="240" w:lineRule="auto"/>
        <w:contextualSpacing/>
        <w:jc w:val="both"/>
        <w:rPr>
          <w:rFonts w:ascii="Times New Roman" w:eastAsia="Calibri" w:hAnsi="Times New Roman" w:cs="Times New Roman"/>
          <w:sz w:val="24"/>
          <w:szCs w:val="24"/>
        </w:rPr>
      </w:pPr>
      <w:r w:rsidRPr="00A508A1">
        <w:rPr>
          <w:rFonts w:ascii="Times New Roman" w:eastAsia="Calibri" w:hAnsi="Times New Roman" w:cs="Times New Roman"/>
          <w:sz w:val="24"/>
          <w:szCs w:val="24"/>
        </w:rPr>
        <w:t xml:space="preserve">Dental services rendered in these settings by a dentist not on staff are considered separately </w:t>
      </w:r>
    </w:p>
    <w:p w14:paraId="760CE8FC" w14:textId="77777777" w:rsidR="00A508A1" w:rsidRPr="00A508A1" w:rsidRDefault="00A508A1" w:rsidP="00A508A1">
      <w:pPr>
        <w:numPr>
          <w:ilvl w:val="0"/>
          <w:numId w:val="8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Office visit for observation – (during regular hours) no other service performed</w:t>
      </w:r>
    </w:p>
    <w:p w14:paraId="6852FB0A" w14:textId="77777777"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Drugs</w:t>
      </w:r>
    </w:p>
    <w:p w14:paraId="52759343" w14:textId="77777777" w:rsidR="00A508A1" w:rsidRPr="00A508A1" w:rsidRDefault="00A508A1" w:rsidP="00A508A1">
      <w:pPr>
        <w:numPr>
          <w:ilvl w:val="0"/>
          <w:numId w:val="8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Therapeutic parenteral drug</w:t>
      </w:r>
    </w:p>
    <w:p w14:paraId="039F4903" w14:textId="77777777" w:rsidR="00A508A1" w:rsidRPr="00A508A1" w:rsidRDefault="00A508A1" w:rsidP="00A508A1">
      <w:pPr>
        <w:numPr>
          <w:ilvl w:val="1"/>
          <w:numId w:val="8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Single administration</w:t>
      </w:r>
    </w:p>
    <w:p w14:paraId="10C09923" w14:textId="77777777" w:rsidR="00A508A1" w:rsidRPr="00A508A1" w:rsidRDefault="00A508A1" w:rsidP="00A508A1">
      <w:pPr>
        <w:numPr>
          <w:ilvl w:val="1"/>
          <w:numId w:val="8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Two or more administrations  -  not to be combined with single administration</w:t>
      </w:r>
    </w:p>
    <w:p w14:paraId="47BF8B29" w14:textId="77777777" w:rsidR="00A508A1" w:rsidRPr="00A508A1" w:rsidRDefault="00A508A1" w:rsidP="00A508A1">
      <w:pPr>
        <w:numPr>
          <w:ilvl w:val="0"/>
          <w:numId w:val="8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Other drugs and/or medicaments – by report</w:t>
      </w:r>
    </w:p>
    <w:p w14:paraId="1A4A8D9F" w14:textId="77777777"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Application of desensitizing medicament – per  visit</w:t>
      </w:r>
    </w:p>
    <w:p w14:paraId="3927CB8D" w14:textId="77777777"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Occlusal guard – for treatment of bruxism, clenching or grinding </w:t>
      </w:r>
    </w:p>
    <w:p w14:paraId="46B8C24E" w14:textId="77777777"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Athletic mouth guard covered once per year</w:t>
      </w:r>
    </w:p>
    <w:p w14:paraId="3902FB42" w14:textId="77777777"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Occlusal adjustment </w:t>
      </w:r>
    </w:p>
    <w:p w14:paraId="426DF369" w14:textId="77777777" w:rsidR="00A508A1" w:rsidRPr="00A508A1" w:rsidRDefault="00A508A1" w:rsidP="00A508A1">
      <w:pPr>
        <w:numPr>
          <w:ilvl w:val="0"/>
          <w:numId w:val="8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Limited - (per visit) </w:t>
      </w:r>
    </w:p>
    <w:p w14:paraId="0F1FD438" w14:textId="77777777" w:rsidR="00A508A1" w:rsidRPr="00A508A1" w:rsidRDefault="00A508A1" w:rsidP="00A508A1">
      <w:pPr>
        <w:numPr>
          <w:ilvl w:val="0"/>
          <w:numId w:val="8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Complete (regardless of the number of visits),  once in a lifetime</w:t>
      </w:r>
    </w:p>
    <w:p w14:paraId="531D3059" w14:textId="77777777"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proofErr w:type="spellStart"/>
      <w:r w:rsidRPr="00A508A1">
        <w:rPr>
          <w:rFonts w:ascii="Times New Roman" w:eastAsia="Times New Roman" w:hAnsi="Times New Roman" w:cs="Times New Roman"/>
          <w:sz w:val="24"/>
          <w:szCs w:val="20"/>
        </w:rPr>
        <w:t>Odontoplasty</w:t>
      </w:r>
      <w:proofErr w:type="spellEnd"/>
    </w:p>
    <w:p w14:paraId="21D4B587" w14:textId="77777777"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Internal bleaching ]</w:t>
      </w:r>
    </w:p>
    <w:p w14:paraId="7844C4CC" w14:textId="77777777" w:rsidR="00A508A1" w:rsidRPr="00A508A1" w:rsidRDefault="00A508A1" w:rsidP="00A508A1">
      <w:pPr>
        <w:suppressAutoHyphens/>
        <w:spacing w:after="0" w:line="240" w:lineRule="auto"/>
        <w:jc w:val="both"/>
        <w:rPr>
          <w:rFonts w:ascii="Times New Roman" w:eastAsia="Times New Roman" w:hAnsi="Times New Roman" w:cs="Times New Roman"/>
          <w:i/>
          <w:sz w:val="24"/>
          <w:szCs w:val="20"/>
        </w:rPr>
      </w:pPr>
      <w:r w:rsidRPr="00A508A1">
        <w:rPr>
          <w:rFonts w:ascii="Times New Roman" w:eastAsia="Times New Roman" w:hAnsi="Times New Roman" w:cs="Times New Roman"/>
          <w:i/>
          <w:sz w:val="24"/>
          <w:szCs w:val="20"/>
        </w:rPr>
        <w:t>Note to carriers:  the above Dental benefits provision is variable and may be deleted as described in the Explanation of Brackets  If the provision is deleted include the following heading such that the under age 6 provision would be part of the Dental Care and Treatment provision.</w:t>
      </w:r>
    </w:p>
    <w:p w14:paraId="013EAE44"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5CB00665"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[Additional benefits for a child under age 6]</w:t>
      </w:r>
    </w:p>
    <w:p w14:paraId="67F24A86" w14:textId="77777777"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For a Member who is severely disabled or who is a child under age 6, We cover:</w:t>
      </w:r>
    </w:p>
    <w:p w14:paraId="5521E952" w14:textId="77777777" w:rsidR="00A508A1" w:rsidRPr="00A508A1" w:rsidRDefault="00A508A1" w:rsidP="00A508A1">
      <w:pPr>
        <w:numPr>
          <w:ilvl w:val="0"/>
          <w:numId w:val="39"/>
        </w:num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general anesthesia and Hospitalization for dental services; and</w:t>
      </w:r>
    </w:p>
    <w:p w14:paraId="1100C52F" w14:textId="77777777" w:rsidR="00A508A1" w:rsidRPr="00A508A1" w:rsidRDefault="00A508A1" w:rsidP="00A508A1">
      <w:pPr>
        <w:numPr>
          <w:ilvl w:val="0"/>
          <w:numId w:val="39"/>
        </w:num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14:paraId="6599601B"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4808E950"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 (l)  </w:t>
      </w:r>
      <w:r w:rsidRPr="00A508A1">
        <w:rPr>
          <w:rFonts w:ascii="Times" w:eastAsia="Times New Roman" w:hAnsi="Times" w:cs="Times New Roman"/>
          <w:b/>
          <w:sz w:val="24"/>
          <w:szCs w:val="20"/>
        </w:rPr>
        <w:t>TREATMENT FOR TEMPOROMANDIBULAR JOINT DISORDER (TMJ</w:t>
      </w:r>
      <w:r w:rsidRPr="00A508A1">
        <w:rPr>
          <w:rFonts w:ascii="Times" w:eastAsia="Times New Roman" w:hAnsi="Times" w:cs="Times New Roman"/>
          <w:sz w:val="24"/>
          <w:szCs w:val="20"/>
        </w:rPr>
        <w:t>)</w:t>
      </w:r>
      <w:r w:rsidRPr="00A508A1">
        <w:rPr>
          <w:rFonts w:ascii="Times" w:eastAsia="Times New Roman" w:hAnsi="Times" w:cs="Times New Roman"/>
          <w:b/>
          <w:sz w:val="24"/>
          <w:szCs w:val="20"/>
        </w:rPr>
        <w:t xml:space="preserve"> </w:t>
      </w:r>
      <w:r w:rsidRPr="00A508A1">
        <w:rPr>
          <w:rFonts w:ascii="Times" w:eastAsia="Times New Roman" w:hAnsi="Times" w:cs="Times New Roman"/>
          <w:b/>
          <w:sz w:val="20"/>
          <w:szCs w:val="20"/>
        </w:rPr>
        <w:t xml:space="preserve"> </w:t>
      </w:r>
      <w:r w:rsidRPr="00A508A1">
        <w:rPr>
          <w:rFonts w:ascii="Times" w:eastAsia="Times New Roman" w:hAnsi="Times" w:cs="Times New Roman"/>
          <w:sz w:val="24"/>
          <w:szCs w:val="20"/>
        </w:rPr>
        <w:t>The following services are covered when rendered by a [Network] Practitioner [upon prior Referral by a [Member's]</w:t>
      </w:r>
      <w:r w:rsidRPr="00A508A1">
        <w:rPr>
          <w:rFonts w:ascii="Times" w:eastAsia="Times New Roman" w:hAnsi="Times" w:cs="Times New Roman"/>
          <w:b/>
          <w:sz w:val="20"/>
          <w:szCs w:val="20"/>
        </w:rPr>
        <w:t xml:space="preserve"> </w:t>
      </w:r>
      <w:r w:rsidRPr="00A508A1">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treatment of TMJ We do not cover any services or supplies for orthodontia, crowns or bridgework.</w:t>
      </w:r>
    </w:p>
    <w:p w14:paraId="18EB856C"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1E6A2E2B" w14:textId="77777777" w:rsidR="00A508A1" w:rsidRPr="00A508A1" w:rsidRDefault="00A508A1" w:rsidP="00A508A1">
      <w:pPr>
        <w:suppressLineNumbers/>
        <w:tabs>
          <w:tab w:val="left" w:pos="38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(m)  </w:t>
      </w:r>
      <w:r w:rsidRPr="00A508A1">
        <w:rPr>
          <w:rFonts w:ascii="Times" w:eastAsia="Times New Roman" w:hAnsi="Times" w:cs="Times New Roman"/>
          <w:b/>
          <w:sz w:val="24"/>
          <w:szCs w:val="20"/>
        </w:rPr>
        <w:t>THERAPEUTIC MANIPULATION</w:t>
      </w:r>
      <w:r w:rsidRPr="00A508A1">
        <w:rPr>
          <w:rFonts w:ascii="Times" w:eastAsia="Times New Roman" w:hAnsi="Times" w:cs="Times New Roman"/>
          <w:sz w:val="24"/>
          <w:szCs w:val="20"/>
        </w:rPr>
        <w:t xml:space="preserve">  Therapeutic manipulation is covered when rendered by a [Network] Practitioner [upon prior Referral by a [Member's] Primary Care Provider ].  We limit what We cover for therapeutic manipulation to 30 visits per Calendar Year.  And We cover no more than two modalities per visit.  Services and supplies beyond 30 visits are not covered.</w:t>
      </w:r>
    </w:p>
    <w:p w14:paraId="6A79E85B"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b/>
          <w:sz w:val="24"/>
          <w:szCs w:val="20"/>
        </w:rPr>
      </w:pPr>
      <w:r w:rsidRPr="00A508A1">
        <w:rPr>
          <w:rFonts w:ascii="Times" w:eastAsia="Times New Roman" w:hAnsi="Times" w:cs="Times New Roman"/>
          <w:b/>
          <w:sz w:val="24"/>
          <w:szCs w:val="20"/>
        </w:rPr>
        <w:t xml:space="preserve"> </w:t>
      </w:r>
    </w:p>
    <w:p w14:paraId="61D3E8DD"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(m)</w:t>
      </w:r>
      <w:r w:rsidRPr="00A508A1">
        <w:rPr>
          <w:rFonts w:ascii="Times" w:eastAsia="Times New Roman" w:hAnsi="Times" w:cs="Times New Roman"/>
          <w:b/>
          <w:sz w:val="24"/>
          <w:szCs w:val="20"/>
        </w:rPr>
        <w:t xml:space="preserve"> [Cancer Clinical Trial  </w:t>
      </w:r>
      <w:r w:rsidRPr="00A508A1">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14:paraId="19993F27"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14:paraId="27187EFB"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14:paraId="71CC256B"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3FC46997"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Clinical Trial.  </w:t>
      </w:r>
      <w:r w:rsidRPr="00A508A1">
        <w:rPr>
          <w:rFonts w:ascii="Times" w:eastAsia="Times New Roman"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14:paraId="6D139919"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14:paraId="23E54CB8"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We provide coverage of routine patient costs for items and services furnished in connection with participation in the clinical trial.  </w:t>
      </w:r>
    </w:p>
    <w:p w14:paraId="2EBCF368"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14:paraId="21D297FA"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14:paraId="271D1854" w14:textId="77777777" w:rsidR="00A508A1" w:rsidRPr="00A508A1" w:rsidRDefault="00A508A1" w:rsidP="00A508A1">
      <w:pPr>
        <w:suppressLineNumbers/>
        <w:tabs>
          <w:tab w:val="left" w:pos="1820"/>
        </w:tabs>
        <w:spacing w:after="0" w:line="240" w:lineRule="auto"/>
        <w:jc w:val="both"/>
        <w:rPr>
          <w:rFonts w:ascii="Times" w:eastAsia="Times New Roman" w:hAnsi="Times" w:cs="Times New Roman"/>
          <w:b/>
          <w:sz w:val="20"/>
          <w:szCs w:val="20"/>
        </w:rPr>
      </w:pPr>
    </w:p>
    <w:p w14:paraId="223B256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w:t>
      </w:r>
      <w:r w:rsidRPr="00A508A1">
        <w:rPr>
          <w:rFonts w:ascii="Times New Roman" w:eastAsia="Times New Roman" w:hAnsi="Times New Roman" w:cs="Times New Roman"/>
          <w:b/>
          <w:sz w:val="24"/>
          <w:szCs w:val="20"/>
        </w:rPr>
        <w:t xml:space="preserve">  Surgical Treatment of Morbid Obesity</w:t>
      </w:r>
      <w:r w:rsidRPr="00A508A1">
        <w:rPr>
          <w:rFonts w:ascii="Times New Roman" w:eastAsia="Times New Roman" w:hAnsi="Times New Roman" w:cs="Times New Roman"/>
          <w:sz w:val="24"/>
          <w:szCs w:val="20"/>
        </w:rPr>
        <w:t xml:space="preserve">  Coverage is provided for 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14:paraId="5217E1C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93D499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14:paraId="3F3CE578"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1E3C0EA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NON-COVERED SERVICES AND SUPPLIES</w:t>
      </w:r>
    </w:p>
    <w:p w14:paraId="010BD3C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DC80D0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THE FOLLOWING ARE </w:t>
      </w:r>
      <w:r w:rsidRPr="00A508A1">
        <w:rPr>
          <w:rFonts w:ascii="Times New Roman" w:eastAsia="Times New Roman" w:hAnsi="Times New Roman" w:cs="Times New Roman"/>
          <w:b/>
          <w:sz w:val="24"/>
          <w:szCs w:val="20"/>
          <w:u w:val="single"/>
        </w:rPr>
        <w:t>NOT</w:t>
      </w:r>
      <w:r w:rsidRPr="00A508A1">
        <w:rPr>
          <w:rFonts w:ascii="Times New Roman" w:eastAsia="Times New Roman" w:hAnsi="Times New Roman" w:cs="Times New Roman"/>
          <w:b/>
          <w:sz w:val="24"/>
          <w:szCs w:val="20"/>
        </w:rPr>
        <w:t xml:space="preserve"> COVERED SERVICES UNDER THIS CONTRACT.</w:t>
      </w:r>
    </w:p>
    <w:p w14:paraId="3EA78A1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C68CE5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Care or treatment by means of </w:t>
      </w:r>
      <w:r w:rsidRPr="00A508A1">
        <w:rPr>
          <w:rFonts w:ascii="Times New Roman" w:eastAsia="Times New Roman" w:hAnsi="Times New Roman" w:cs="Times New Roman"/>
          <w:b/>
          <w:sz w:val="24"/>
          <w:szCs w:val="20"/>
        </w:rPr>
        <w:t>acupuncture</w:t>
      </w:r>
      <w:r w:rsidRPr="00A508A1">
        <w:rPr>
          <w:rFonts w:ascii="Times New Roman" w:eastAsia="Times New Roman" w:hAnsi="Times New Roman" w:cs="Times New Roman"/>
          <w:sz w:val="24"/>
          <w:szCs w:val="20"/>
        </w:rPr>
        <w:t xml:space="preserve"> except when used as a substitute for other forms of anesthesia.</w:t>
      </w:r>
    </w:p>
    <w:p w14:paraId="1BC1F9B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B94B358"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[The amount of any charge which is greater than the </w:t>
      </w:r>
      <w:r w:rsidRPr="00A508A1">
        <w:rPr>
          <w:rFonts w:ascii="Times" w:eastAsia="Times New Roman" w:hAnsi="Times" w:cs="Times New Roman"/>
          <w:b/>
          <w:sz w:val="24"/>
          <w:szCs w:val="20"/>
        </w:rPr>
        <w:t>Allowed Charge</w:t>
      </w:r>
      <w:r w:rsidRPr="00A508A1">
        <w:rPr>
          <w:rFonts w:ascii="Times" w:eastAsia="Times New Roman" w:hAnsi="Times" w:cs="Times New Roman"/>
          <w:sz w:val="24"/>
          <w:szCs w:val="20"/>
        </w:rPr>
        <w:t>.]</w:t>
      </w:r>
    </w:p>
    <w:p w14:paraId="12B1321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2DAED8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for </w:t>
      </w:r>
      <w:r w:rsidRPr="00A508A1">
        <w:rPr>
          <w:rFonts w:ascii="Times New Roman" w:eastAsia="Times New Roman" w:hAnsi="Times New Roman" w:cs="Times New Roman"/>
          <w:b/>
          <w:sz w:val="24"/>
          <w:szCs w:val="20"/>
        </w:rPr>
        <w:t>ambulance</w:t>
      </w:r>
      <w:r w:rsidRPr="00A508A1">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14:paraId="13D719B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E02CB9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Blood or blood plasma</w:t>
      </w:r>
      <w:r w:rsidRPr="00A508A1">
        <w:rPr>
          <w:rFonts w:ascii="Times New Roman" w:eastAsia="Times New Roman" w:hAnsi="Times New Roman" w:cs="Times New Roman"/>
          <w:sz w:val="24"/>
          <w:szCs w:val="20"/>
        </w:rPr>
        <w:t xml:space="preserve"> which is replaced by or for a [Member].</w:t>
      </w:r>
    </w:p>
    <w:p w14:paraId="0C4828BC"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474F6A78"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[Broken appointments.]</w:t>
      </w:r>
    </w:p>
    <w:p w14:paraId="4CB463F2"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3F6B196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Care and/or treatment by a </w:t>
      </w:r>
      <w:r w:rsidRPr="00A508A1">
        <w:rPr>
          <w:rFonts w:ascii="Times New Roman" w:eastAsia="Times New Roman" w:hAnsi="Times New Roman" w:cs="Times New Roman"/>
          <w:b/>
          <w:sz w:val="24"/>
          <w:szCs w:val="20"/>
        </w:rPr>
        <w:t>Christian Science Practitioner</w:t>
      </w:r>
      <w:r w:rsidRPr="00A508A1">
        <w:rPr>
          <w:rFonts w:ascii="Times New Roman" w:eastAsia="Times New Roman" w:hAnsi="Times New Roman" w:cs="Times New Roman"/>
          <w:sz w:val="24"/>
          <w:szCs w:val="20"/>
        </w:rPr>
        <w:t>.</w:t>
      </w:r>
    </w:p>
    <w:p w14:paraId="0ABA39C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546FAA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Completion of claim forms</w:t>
      </w:r>
      <w:r w:rsidRPr="00A508A1">
        <w:rPr>
          <w:rFonts w:ascii="Times New Roman" w:eastAsia="Times New Roman" w:hAnsi="Times New Roman" w:cs="Times New Roman"/>
          <w:sz w:val="24"/>
          <w:szCs w:val="20"/>
        </w:rPr>
        <w:t>.</w:t>
      </w:r>
    </w:p>
    <w:p w14:paraId="2F09D7F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7AE102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or supplies related to </w:t>
      </w:r>
      <w:r w:rsidRPr="00A508A1">
        <w:rPr>
          <w:rFonts w:ascii="Times New Roman" w:eastAsia="Times New Roman" w:hAnsi="Times New Roman" w:cs="Times New Roman"/>
          <w:b/>
          <w:sz w:val="24"/>
          <w:szCs w:val="20"/>
        </w:rPr>
        <w:t>Cosmetic Surgery</w:t>
      </w:r>
      <w:r w:rsidRPr="00A508A1">
        <w:rPr>
          <w:rFonts w:ascii="Times New Roman" w:eastAsia="Times New Roman" w:hAnsi="Times New Roman" w:cs="Times New Roman"/>
          <w:sz w:val="24"/>
          <w:szCs w:val="20"/>
        </w:rPr>
        <w:t>, except as otherwise stated in this Contract; complications of Cosmetic Surgery; drugs prescribed for cosmetic purposes</w:t>
      </w:r>
    </w:p>
    <w:p w14:paraId="5BAE1BE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17068A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related to </w:t>
      </w:r>
      <w:r w:rsidRPr="00A508A1">
        <w:rPr>
          <w:rFonts w:ascii="Times New Roman" w:eastAsia="Times New Roman" w:hAnsi="Times New Roman" w:cs="Times New Roman"/>
          <w:b/>
          <w:sz w:val="24"/>
          <w:szCs w:val="20"/>
        </w:rPr>
        <w:t>Custodial</w:t>
      </w:r>
      <w:r w:rsidRPr="00A508A1">
        <w:rPr>
          <w:rFonts w:ascii="Times New Roman" w:eastAsia="Times New Roman" w:hAnsi="Times New Roman" w:cs="Times New Roman"/>
          <w:sz w:val="24"/>
          <w:szCs w:val="20"/>
        </w:rPr>
        <w:t xml:space="preserve"> or </w:t>
      </w:r>
      <w:r w:rsidRPr="00A508A1">
        <w:rPr>
          <w:rFonts w:ascii="Times New Roman" w:eastAsia="Times New Roman" w:hAnsi="Times New Roman" w:cs="Times New Roman"/>
          <w:b/>
          <w:sz w:val="24"/>
          <w:szCs w:val="20"/>
        </w:rPr>
        <w:t>domiciliary</w:t>
      </w:r>
      <w:r w:rsidRPr="00A508A1">
        <w:rPr>
          <w:rFonts w:ascii="Times New Roman" w:eastAsia="Times New Roman" w:hAnsi="Times New Roman" w:cs="Times New Roman"/>
          <w:sz w:val="24"/>
          <w:szCs w:val="20"/>
        </w:rPr>
        <w:t xml:space="preserve"> care.</w:t>
      </w:r>
    </w:p>
    <w:p w14:paraId="106C517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67E514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Dental care</w:t>
      </w:r>
      <w:r w:rsidRPr="00A508A1">
        <w:rPr>
          <w:rFonts w:ascii="Times New Roman" w:eastAsia="Times New Roman" w:hAnsi="Times New Roman" w:cs="Times New Roman"/>
          <w:sz w:val="24"/>
          <w:szCs w:val="20"/>
        </w:rPr>
        <w:t xml:space="preserve"> or treatment, including appliances and dental implants, except as otherwise stated in this Contract.</w:t>
      </w:r>
    </w:p>
    <w:p w14:paraId="5700946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C498F6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Care or treatment by means of </w:t>
      </w:r>
      <w:r w:rsidRPr="00A508A1">
        <w:rPr>
          <w:rFonts w:ascii="Times New Roman" w:eastAsia="Times New Roman" w:hAnsi="Times New Roman" w:cs="Times New Roman"/>
          <w:b/>
          <w:sz w:val="24"/>
          <w:szCs w:val="20"/>
        </w:rPr>
        <w:t>dose intensive chemotherapy</w:t>
      </w:r>
      <w:r w:rsidRPr="00A508A1">
        <w:rPr>
          <w:rFonts w:ascii="Times New Roman" w:eastAsia="Times New Roman" w:hAnsi="Times New Roman" w:cs="Times New Roman"/>
          <w:sz w:val="24"/>
          <w:szCs w:val="20"/>
        </w:rPr>
        <w:t>, except as otherwise stated in this Contract.</w:t>
      </w:r>
    </w:p>
    <w:p w14:paraId="3D0E47E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7E9C76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or supplies, the primary purpose of which is </w:t>
      </w:r>
      <w:r w:rsidRPr="00A508A1">
        <w:rPr>
          <w:rFonts w:ascii="Times New Roman" w:eastAsia="Times New Roman" w:hAnsi="Times New Roman" w:cs="Times New Roman"/>
          <w:b/>
          <w:sz w:val="24"/>
          <w:szCs w:val="20"/>
        </w:rPr>
        <w:t>educational</w:t>
      </w:r>
      <w:r w:rsidRPr="00A508A1">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behavior problems or learning disabilities, except as otherwise stated in this Contract. </w:t>
      </w:r>
    </w:p>
    <w:p w14:paraId="0E92B93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DD953A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Experimental or Investigational</w:t>
      </w:r>
      <w:r w:rsidRPr="00A508A1">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
    <w:p w14:paraId="056BA04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CF0F03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Extraction of teeth</w:t>
      </w:r>
      <w:r w:rsidRPr="00A508A1">
        <w:rPr>
          <w:rFonts w:ascii="Times New Roman" w:eastAsia="Times New Roman" w:hAnsi="Times New Roman" w:cs="Times New Roman"/>
          <w:sz w:val="24"/>
          <w:szCs w:val="20"/>
        </w:rPr>
        <w:t>, except for bony impacted teeth and as otherwise stated in this Contract.</w:t>
      </w:r>
    </w:p>
    <w:p w14:paraId="123BD30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C1ABE9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Services or supplies for or in connection with:</w:t>
      </w:r>
    </w:p>
    <w:p w14:paraId="490E1F36" w14:textId="77777777" w:rsidR="00A508A1" w:rsidRPr="00A508A1" w:rsidRDefault="00A508A1" w:rsidP="00A508A1">
      <w:pPr>
        <w:numPr>
          <w:ilvl w:val="0"/>
          <w:numId w:val="3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except as otherwise stated in this Contract for Members through </w:t>
      </w:r>
      <w:r w:rsidRPr="00A508A1">
        <w:rPr>
          <w:rFonts w:ascii="Times" w:eastAsia="Times New Roman" w:hAnsi="Times" w:cs="Times New Roman"/>
          <w:sz w:val="24"/>
          <w:szCs w:val="20"/>
        </w:rPr>
        <w:t>the end of the month in which he or she turns age 19</w:t>
      </w:r>
      <w:r w:rsidRPr="00A508A1">
        <w:rPr>
          <w:rFonts w:ascii="Times New Roman" w:eastAsia="Times New Roman" w:hAnsi="Times New Roman" w:cs="Times New Roman"/>
          <w:sz w:val="24"/>
          <w:szCs w:val="20"/>
        </w:rPr>
        <w:t xml:space="preserve">, exams to determine the need for (or changes of) </w:t>
      </w:r>
      <w:r w:rsidRPr="00A508A1">
        <w:rPr>
          <w:rFonts w:ascii="Times New Roman" w:eastAsia="Times New Roman" w:hAnsi="Times New Roman" w:cs="Times New Roman"/>
          <w:b/>
          <w:sz w:val="24"/>
          <w:szCs w:val="20"/>
        </w:rPr>
        <w:t>eyeglasses</w:t>
      </w:r>
      <w:r w:rsidRPr="00A508A1">
        <w:rPr>
          <w:rFonts w:ascii="Times New Roman" w:eastAsia="Times New Roman" w:hAnsi="Times New Roman" w:cs="Times New Roman"/>
          <w:sz w:val="24"/>
          <w:szCs w:val="20"/>
        </w:rPr>
        <w:t xml:space="preserve"> or lenses of any type;</w:t>
      </w:r>
    </w:p>
    <w:p w14:paraId="3DD04697" w14:textId="77777777" w:rsidR="00A508A1" w:rsidRPr="00A508A1" w:rsidRDefault="00A508A1" w:rsidP="00A508A1">
      <w:pPr>
        <w:numPr>
          <w:ilvl w:val="0"/>
          <w:numId w:val="3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except as otherwise stated in this Contract for members through </w:t>
      </w:r>
      <w:r w:rsidRPr="00A508A1">
        <w:rPr>
          <w:rFonts w:ascii="Times" w:eastAsia="Times New Roman" w:hAnsi="Times" w:cs="Times New Roman"/>
          <w:sz w:val="24"/>
          <w:szCs w:val="20"/>
        </w:rPr>
        <w:t>the end of the month in which he or she turns age 19</w:t>
      </w:r>
      <w:r w:rsidRPr="00A508A1">
        <w:rPr>
          <w:rFonts w:ascii="Times New Roman" w:eastAsia="Times New Roman" w:hAnsi="Times New Roman" w:cs="Times New Roman"/>
          <w:sz w:val="24"/>
          <w:szCs w:val="20"/>
        </w:rPr>
        <w:t>, eyeglasses or lenses of any type; this exclusion does not apply to initial replacements for loss of the natural lens; or</w:t>
      </w:r>
    </w:p>
    <w:p w14:paraId="7A30DEE0" w14:textId="77777777" w:rsidR="00A508A1" w:rsidRPr="00A508A1" w:rsidRDefault="00A508A1" w:rsidP="00A508A1">
      <w:pPr>
        <w:numPr>
          <w:ilvl w:val="0"/>
          <w:numId w:val="3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eye surgery such as radial keratotomy or Lasik surgery, when the primary purpose is to correct myopia (nearsightedness), hyperopia (farsightedness) or astigmatism (blurring).</w:t>
      </w:r>
    </w:p>
    <w:p w14:paraId="3FE3374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ACC7B0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or supplies provided by one of the following members of Your </w:t>
      </w:r>
      <w:r w:rsidRPr="00A508A1">
        <w:rPr>
          <w:rFonts w:ascii="Times New Roman" w:eastAsia="Times New Roman" w:hAnsi="Times New Roman" w:cs="Times New Roman"/>
          <w:b/>
          <w:sz w:val="24"/>
          <w:szCs w:val="20"/>
        </w:rPr>
        <w:t>family</w:t>
      </w:r>
      <w:r w:rsidRPr="00A508A1">
        <w:rPr>
          <w:rFonts w:ascii="Times New Roman" w:eastAsia="Times New Roman" w:hAnsi="Times New Roman" w:cs="Times New Roman"/>
          <w:sz w:val="24"/>
          <w:szCs w:val="20"/>
        </w:rPr>
        <w:t>: Spouse, child, parent, in-law, brother, sister or grandparent.</w:t>
      </w:r>
    </w:p>
    <w:p w14:paraId="6198AC6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91A1A92" w14:textId="77777777"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 xml:space="preserve">Services or supplies furnished in connection with any procedures to enhance </w:t>
      </w:r>
      <w:r w:rsidRPr="00A508A1">
        <w:rPr>
          <w:rFonts w:ascii="Times" w:eastAsia="Times New Roman" w:hAnsi="Times" w:cs="Times New Roman"/>
          <w:b/>
          <w:sz w:val="24"/>
          <w:szCs w:val="20"/>
        </w:rPr>
        <w:t xml:space="preserve">fertility </w:t>
      </w:r>
      <w:r w:rsidRPr="00A508A1">
        <w:rPr>
          <w:rFonts w:ascii="Times" w:eastAsia="Times New Roman" w:hAnsi="Times" w:cs="Times New Roman"/>
          <w:sz w:val="24"/>
          <w:szCs w:val="20"/>
        </w:rPr>
        <w:t xml:space="preserve">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b) Prescription Drugs not eligible under the Prescription Drugs section of the Contract; and c) ovulation predictor kits.  See also the separate Exclusion addressing sterilization reversal.  </w:t>
      </w:r>
      <w:r w:rsidRPr="00A508A1">
        <w:rPr>
          <w:rFonts w:ascii="Times" w:eastAsia="Times New Roman" w:hAnsi="Times" w:cs="Times New Roman"/>
          <w:b/>
          <w:sz w:val="24"/>
          <w:szCs w:val="20"/>
        </w:rPr>
        <w:t>.</w:t>
      </w:r>
      <w:r w:rsidRPr="00A508A1">
        <w:rPr>
          <w:rFonts w:ascii="Times" w:eastAsia="Times New Roman" w:hAnsi="Times" w:cs="Times New Roman"/>
          <w:sz w:val="24"/>
          <w:szCs w:val="20"/>
        </w:rPr>
        <w:t xml:space="preserve"> </w:t>
      </w:r>
    </w:p>
    <w:p w14:paraId="397A2D4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F26E4C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Except as otherwise stated in this Contract, services or supplies related to </w:t>
      </w:r>
      <w:r w:rsidRPr="00A508A1">
        <w:rPr>
          <w:rFonts w:ascii="Times New Roman" w:eastAsia="Times New Roman" w:hAnsi="Times New Roman" w:cs="Times New Roman"/>
          <w:b/>
          <w:sz w:val="24"/>
          <w:szCs w:val="20"/>
        </w:rPr>
        <w:t>hearing aids and</w:t>
      </w:r>
      <w:r w:rsidRPr="00A508A1">
        <w:rPr>
          <w:rFonts w:ascii="Times New Roman" w:eastAsia="Times New Roman" w:hAnsi="Times New Roman" w:cs="Times New Roman"/>
          <w:sz w:val="24"/>
          <w:szCs w:val="20"/>
        </w:rPr>
        <w:t xml:space="preserve"> </w:t>
      </w:r>
      <w:r w:rsidRPr="00A508A1">
        <w:rPr>
          <w:rFonts w:ascii="Times New Roman" w:eastAsia="Times New Roman" w:hAnsi="Times New Roman" w:cs="Times New Roman"/>
          <w:b/>
          <w:sz w:val="24"/>
          <w:szCs w:val="20"/>
        </w:rPr>
        <w:t>hearing examinations</w:t>
      </w:r>
      <w:r w:rsidRPr="00A508A1">
        <w:rPr>
          <w:rFonts w:ascii="Times New Roman" w:eastAsia="Times New Roman" w:hAnsi="Times New Roman" w:cs="Times New Roman"/>
          <w:sz w:val="24"/>
          <w:szCs w:val="20"/>
        </w:rPr>
        <w:t xml:space="preserve"> to determine the need for hearing aids or the need to adjust them.</w:t>
      </w:r>
    </w:p>
    <w:p w14:paraId="3222F7F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290750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or supplies related to </w:t>
      </w:r>
      <w:r w:rsidRPr="00A508A1">
        <w:rPr>
          <w:rFonts w:ascii="Times New Roman" w:eastAsia="Times New Roman" w:hAnsi="Times New Roman" w:cs="Times New Roman"/>
          <w:b/>
          <w:sz w:val="24"/>
          <w:szCs w:val="20"/>
        </w:rPr>
        <w:t>herbal medicine</w:t>
      </w:r>
      <w:r w:rsidRPr="00A508A1">
        <w:rPr>
          <w:rFonts w:ascii="Times New Roman" w:eastAsia="Times New Roman" w:hAnsi="Times New Roman" w:cs="Times New Roman"/>
          <w:sz w:val="24"/>
          <w:szCs w:val="20"/>
        </w:rPr>
        <w:t>.</w:t>
      </w:r>
    </w:p>
    <w:p w14:paraId="7AE5AE3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85A0BD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or supplies related to </w:t>
      </w:r>
      <w:r w:rsidRPr="00A508A1">
        <w:rPr>
          <w:rFonts w:ascii="Times New Roman" w:eastAsia="Times New Roman" w:hAnsi="Times New Roman" w:cs="Times New Roman"/>
          <w:b/>
          <w:sz w:val="24"/>
          <w:szCs w:val="20"/>
        </w:rPr>
        <w:t>hypnotism</w:t>
      </w:r>
      <w:r w:rsidRPr="00A508A1">
        <w:rPr>
          <w:rFonts w:ascii="Times New Roman" w:eastAsia="Times New Roman" w:hAnsi="Times New Roman" w:cs="Times New Roman"/>
          <w:sz w:val="24"/>
          <w:szCs w:val="20"/>
        </w:rPr>
        <w:t>.</w:t>
      </w:r>
    </w:p>
    <w:p w14:paraId="118511F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91023C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or supplies necessary because the [Member] engaged, or tried to engage, in an </w:t>
      </w:r>
      <w:r w:rsidRPr="00A508A1">
        <w:rPr>
          <w:rFonts w:ascii="Times New Roman" w:eastAsia="Times New Roman" w:hAnsi="Times New Roman" w:cs="Times New Roman"/>
          <w:b/>
          <w:sz w:val="24"/>
          <w:szCs w:val="20"/>
        </w:rPr>
        <w:t>illegal occupation</w:t>
      </w:r>
      <w:r w:rsidRPr="00A508A1">
        <w:rPr>
          <w:rFonts w:ascii="Times New Roman" w:eastAsia="Times New Roman" w:hAnsi="Times New Roman" w:cs="Times New Roman"/>
          <w:sz w:val="24"/>
          <w:szCs w:val="20"/>
        </w:rPr>
        <w:t xml:space="preserve"> or committed or tried to commit an indictable offense in the jurisdiction in which it is committed, or a felony.</w:t>
      </w:r>
    </w:p>
    <w:p w14:paraId="3B394F5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0A6032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Except as stated below, Illness or Injury</w:t>
      </w:r>
      <w:r w:rsidRPr="00A508A1">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14:paraId="1BD44970"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i/>
          <w:sz w:val="24"/>
          <w:szCs w:val="20"/>
        </w:rPr>
        <w:t>Exception</w:t>
      </w:r>
      <w:r w:rsidRPr="00A508A1">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3A1205B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072D20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Local anesthesia</w:t>
      </w:r>
      <w:r w:rsidRPr="00A508A1">
        <w:rPr>
          <w:rFonts w:ascii="Times New Roman" w:eastAsia="Times New Roman" w:hAnsi="Times New Roman" w:cs="Times New Roman"/>
          <w:sz w:val="24"/>
          <w:szCs w:val="20"/>
        </w:rPr>
        <w:t xml:space="preserve"> charges billed separately if such charges are included in the fee for the Surgery.</w:t>
      </w:r>
    </w:p>
    <w:p w14:paraId="2FF0B42F"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403D2DC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Membership costs</w:t>
      </w:r>
      <w:r w:rsidRPr="00A508A1">
        <w:rPr>
          <w:rFonts w:ascii="Times New Roman" w:eastAsia="Times New Roman" w:hAnsi="Times New Roman" w:cs="Times New Roman"/>
          <w:sz w:val="24"/>
          <w:szCs w:val="20"/>
        </w:rPr>
        <w:t xml:space="preserve"> for health clubs, weight loss clinics and similar programs.</w:t>
      </w:r>
    </w:p>
    <w:p w14:paraId="0612798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DCBD22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and supplies related to </w:t>
      </w:r>
      <w:r w:rsidRPr="00A508A1">
        <w:rPr>
          <w:rFonts w:ascii="Times New Roman" w:eastAsia="Times New Roman" w:hAnsi="Times New Roman" w:cs="Times New Roman"/>
          <w:b/>
          <w:sz w:val="24"/>
          <w:szCs w:val="20"/>
        </w:rPr>
        <w:t>marriage, career or financial counseling, sex therapy or family therapy, and related services.</w:t>
      </w:r>
    </w:p>
    <w:p w14:paraId="5F4B0EC4"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5D827029"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Charges for </w:t>
      </w:r>
      <w:r w:rsidRPr="00A508A1">
        <w:rPr>
          <w:rFonts w:ascii="Times" w:eastAsia="Times New Roman" w:hAnsi="Times" w:cs="Times New Roman"/>
          <w:b/>
          <w:sz w:val="24"/>
          <w:szCs w:val="20"/>
        </w:rPr>
        <w:t>missed appointments</w:t>
      </w:r>
      <w:r w:rsidRPr="00A508A1">
        <w:rPr>
          <w:rFonts w:ascii="Times" w:eastAsia="Times New Roman" w:hAnsi="Times" w:cs="Times New Roman"/>
          <w:sz w:val="24"/>
          <w:szCs w:val="20"/>
        </w:rPr>
        <w:t>.</w:t>
      </w:r>
    </w:p>
    <w:p w14:paraId="7015B18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B478F3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Any </w:t>
      </w:r>
      <w:r w:rsidRPr="00A508A1">
        <w:rPr>
          <w:rFonts w:ascii="Times New Roman" w:eastAsia="Times New Roman" w:hAnsi="Times New Roman" w:cs="Times New Roman"/>
          <w:b/>
          <w:sz w:val="24"/>
          <w:szCs w:val="20"/>
        </w:rPr>
        <w:t>Non-Covered Service or Supply</w:t>
      </w:r>
      <w:r w:rsidRPr="00A508A1">
        <w:rPr>
          <w:rFonts w:ascii="Times New Roman" w:eastAsia="Times New Roman" w:hAnsi="Times New Roman" w:cs="Times New Roman"/>
          <w:sz w:val="24"/>
          <w:szCs w:val="20"/>
        </w:rPr>
        <w:t xml:space="preserve"> specifically limited or not covered elsewhere in this Contract, or which is not Medically Necessary and Appropriate.</w:t>
      </w:r>
    </w:p>
    <w:p w14:paraId="534CD88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61AFCA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Non-prescription drugs</w:t>
      </w:r>
      <w:r w:rsidRPr="00A508A1">
        <w:rPr>
          <w:rFonts w:ascii="Times New Roman" w:eastAsia="Times New Roman" w:hAnsi="Times New Roman" w:cs="Times New Roman"/>
          <w:sz w:val="24"/>
          <w:szCs w:val="20"/>
        </w:rPr>
        <w:t xml:space="preserve"> or supplies, except;</w:t>
      </w:r>
    </w:p>
    <w:p w14:paraId="145B24BB" w14:textId="77777777" w:rsidR="00A508A1" w:rsidRPr="00A508A1" w:rsidRDefault="00A508A1" w:rsidP="00A508A1">
      <w:pPr>
        <w:numPr>
          <w:ilvl w:val="0"/>
          <w:numId w:val="31"/>
        </w:num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sz w:val="24"/>
          <w:szCs w:val="20"/>
        </w:rPr>
        <w:t>insulin needles and insulin syringes and glucose test strips and lancets;</w:t>
      </w:r>
    </w:p>
    <w:p w14:paraId="079CC4CC" w14:textId="77777777" w:rsidR="00A508A1" w:rsidRPr="00A508A1" w:rsidRDefault="00A508A1" w:rsidP="00A508A1">
      <w:pPr>
        <w:numPr>
          <w:ilvl w:val="0"/>
          <w:numId w:val="31"/>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colostomy bags, belts, and irrigators; </w:t>
      </w:r>
    </w:p>
    <w:p w14:paraId="243675B1" w14:textId="77777777" w:rsidR="00A508A1" w:rsidRPr="00A508A1" w:rsidRDefault="00A508A1" w:rsidP="00A508A1">
      <w:pPr>
        <w:numPr>
          <w:ilvl w:val="0"/>
          <w:numId w:val="31"/>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as stated in this Contract for food and food products for inherited metabolic diseases; and</w:t>
      </w:r>
    </w:p>
    <w:p w14:paraId="584DC7E3" w14:textId="77777777" w:rsidR="00A508A1" w:rsidRPr="00A508A1" w:rsidRDefault="00A508A1" w:rsidP="00A508A1">
      <w:pPr>
        <w:numPr>
          <w:ilvl w:val="0"/>
          <w:numId w:val="31"/>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as stated in this Contract for contraceptives.</w:t>
      </w:r>
    </w:p>
    <w:p w14:paraId="3AFA3F5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D5C80F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provided by a </w:t>
      </w:r>
      <w:r w:rsidRPr="00A508A1">
        <w:rPr>
          <w:rFonts w:ascii="Times New Roman" w:eastAsia="Times New Roman" w:hAnsi="Times New Roman" w:cs="Times New Roman"/>
          <w:b/>
          <w:sz w:val="24"/>
          <w:szCs w:val="20"/>
        </w:rPr>
        <w:t>pastoral counselor</w:t>
      </w:r>
      <w:r w:rsidRPr="00A508A1">
        <w:rPr>
          <w:rFonts w:ascii="Times New Roman" w:eastAsia="Times New Roman" w:hAnsi="Times New Roman" w:cs="Times New Roman"/>
          <w:sz w:val="24"/>
          <w:szCs w:val="20"/>
        </w:rPr>
        <w:t xml:space="preserve"> in the course of his or her normal duties as a religious official or practitioner.</w:t>
      </w:r>
    </w:p>
    <w:p w14:paraId="50CD2CF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A4315B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Personal convenience</w:t>
      </w:r>
      <w:r w:rsidRPr="00A508A1">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14:paraId="2AA5BFD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3BE50B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following exclusions apply specifically to </w:t>
      </w:r>
      <w:r w:rsidRPr="00A508A1">
        <w:rPr>
          <w:rFonts w:ascii="Times New Roman" w:eastAsia="Times New Roman" w:hAnsi="Times New Roman" w:cs="Times New Roman"/>
          <w:i/>
          <w:sz w:val="24"/>
          <w:szCs w:val="20"/>
        </w:rPr>
        <w:t>Outpatient</w:t>
      </w:r>
      <w:r w:rsidRPr="00A508A1">
        <w:rPr>
          <w:rFonts w:ascii="Times New Roman" w:eastAsia="Times New Roman" w:hAnsi="Times New Roman" w:cs="Times New Roman"/>
          <w:sz w:val="24"/>
          <w:szCs w:val="20"/>
        </w:rPr>
        <w:t xml:space="preserve"> coverage of </w:t>
      </w:r>
      <w:r w:rsidRPr="00A508A1">
        <w:rPr>
          <w:rFonts w:ascii="Times New Roman" w:eastAsia="Times New Roman" w:hAnsi="Times New Roman" w:cs="Times New Roman"/>
          <w:b/>
          <w:sz w:val="24"/>
          <w:szCs w:val="20"/>
        </w:rPr>
        <w:t>Prescription Drugs</w:t>
      </w:r>
    </w:p>
    <w:p w14:paraId="272B1E46"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Charges to administer a Prescription Drug.</w:t>
      </w:r>
    </w:p>
    <w:p w14:paraId="3C353A32"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b) Charges for:</w:t>
      </w:r>
    </w:p>
    <w:p w14:paraId="6106770A" w14:textId="77777777" w:rsidR="00A508A1" w:rsidRPr="00A508A1" w:rsidRDefault="00A508A1" w:rsidP="00A508A1">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 xml:space="preserve">immunization agents, </w:t>
      </w:r>
      <w:r w:rsidRPr="00A508A1">
        <w:rPr>
          <w:rFonts w:ascii="Times New Roman" w:eastAsia="Calibri" w:hAnsi="Times New Roman" w:cs="Times New Roman"/>
          <w:color w:val="000000"/>
          <w:sz w:val="24"/>
          <w:szCs w:val="24"/>
        </w:rPr>
        <w:t>[unless the immunization is otherwise covered under this Contract, such as immunizations to help prevent influenza, and is administered at the pharmacy[. Refer to [carrier website] for the list of immunizations that may be administered at the pharmacy.],</w:t>
      </w:r>
    </w:p>
    <w:p w14:paraId="5011A388" w14:textId="77777777" w:rsidR="00A508A1" w:rsidRPr="00A508A1" w:rsidRDefault="00A508A1" w:rsidP="00A508A1">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allergens and allergy serums</w:t>
      </w:r>
    </w:p>
    <w:p w14:paraId="4FBB7DA2" w14:textId="77777777" w:rsidR="00A508A1" w:rsidRPr="00A508A1" w:rsidRDefault="00A508A1" w:rsidP="00A508A1">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biological sera, blood or blood plasma, [unless they can be self-administered].</w:t>
      </w:r>
    </w:p>
    <w:p w14:paraId="66CF98E6"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c) Charges for a Prescription Drug which is: labeled "Caution — limited by Federal Law to Investigational use"; or experimental.</w:t>
      </w:r>
    </w:p>
    <w:p w14:paraId="4529A2B8"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14:paraId="69544DA6"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 xml:space="preserve">e) Charges for refills dispensed after one year from the original date of the prescription. </w:t>
      </w:r>
    </w:p>
    <w:p w14:paraId="6233CD38"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14:paraId="7854B71B"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g) Charges for drugs, except insulin and contraceptives, which can be obtained legally without a Practitioner's prescription.</w:t>
      </w:r>
    </w:p>
    <w:p w14:paraId="650177E0"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h) Charges for a Prescription Drug which is to be taken by or given to the [Member], in whole or in part, while confined in:</w:t>
      </w:r>
    </w:p>
    <w:p w14:paraId="0460A9F7" w14:textId="77777777"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Hospital</w:t>
      </w:r>
    </w:p>
    <w:p w14:paraId="0B651731" w14:textId="77777777"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rest home</w:t>
      </w:r>
    </w:p>
    <w:p w14:paraId="40375797" w14:textId="77777777"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sanitarium</w:t>
      </w:r>
    </w:p>
    <w:p w14:paraId="26281CD1" w14:textId="77777777"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an Extended Care Facility</w:t>
      </w:r>
    </w:p>
    <w:p w14:paraId="6BE6330C" w14:textId="77777777"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Hospice</w:t>
      </w:r>
    </w:p>
    <w:p w14:paraId="79414B3E" w14:textId="77777777"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Substance Use Disorder Facility</w:t>
      </w:r>
    </w:p>
    <w:p w14:paraId="58F07B57" w14:textId="77777777"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Mental Health Facility</w:t>
      </w:r>
    </w:p>
    <w:p w14:paraId="1CB88F26" w14:textId="77777777"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convalescent home</w:t>
      </w:r>
    </w:p>
    <w:p w14:paraId="6F5876C6" w14:textId="77777777"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 xml:space="preserve">a nursing home </w:t>
      </w:r>
      <w:r w:rsidRPr="00A508A1">
        <w:rPr>
          <w:rFonts w:ascii="Times New Roman" w:eastAsia="Times New Roman" w:hAnsi="Times New Roman" w:cs="Times New Roman"/>
          <w:sz w:val="24"/>
          <w:szCs w:val="24"/>
        </w:rPr>
        <w:br/>
        <w:t>or similar institution</w:t>
      </w:r>
    </w:p>
    <w:p w14:paraId="2FD17F32" w14:textId="77777777"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provider’s office.</w:t>
      </w:r>
    </w:p>
    <w:p w14:paraId="13095EFC"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i) Charges for:</w:t>
      </w:r>
    </w:p>
    <w:p w14:paraId="698D9767" w14:textId="77777777" w:rsidR="00A508A1" w:rsidRPr="00A508A1" w:rsidRDefault="00A508A1" w:rsidP="00A508A1">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therapeutic devices or appliances</w:t>
      </w:r>
    </w:p>
    <w:p w14:paraId="77F62A8C" w14:textId="77777777" w:rsidR="00A508A1" w:rsidRPr="00A508A1" w:rsidRDefault="00A508A1" w:rsidP="00A508A1">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hypodermic needles or syringes, except insulin syringes</w:t>
      </w:r>
    </w:p>
    <w:p w14:paraId="39CB3EC9" w14:textId="77777777" w:rsidR="00A508A1" w:rsidRPr="00A508A1" w:rsidRDefault="00A508A1" w:rsidP="00A508A1">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support garments; and</w:t>
      </w:r>
    </w:p>
    <w:p w14:paraId="45347DA9" w14:textId="77777777" w:rsidR="00A508A1" w:rsidRPr="00A508A1" w:rsidRDefault="00A508A1" w:rsidP="00A508A1">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 xml:space="preserve">other non-medical substances, regardless of their intended use. </w:t>
      </w:r>
    </w:p>
    <w:p w14:paraId="09C591AB"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j) Charges for topical dental fluorides.</w:t>
      </w:r>
    </w:p>
    <w:p w14:paraId="7B71F55B"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k) Charges for any drug used in connection with baldness.</w:t>
      </w:r>
    </w:p>
    <w:p w14:paraId="5DDE92A7"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l) Charges for drugs needed due to conditions caused, directly or indirectly, by a [Member] taking part in a riot or other civil disorder; or the</w:t>
      </w:r>
    </w:p>
    <w:p w14:paraId="3EACEE67"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m)[Member] taking part in the commission of a felony.</w:t>
      </w:r>
    </w:p>
    <w:p w14:paraId="0B42C82D"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n) Charges for drugs needed due to conditions caused, directly or indirectly, by declared or undeclared war or an act of war.</w:t>
      </w:r>
    </w:p>
    <w:p w14:paraId="1C062943"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iCs/>
          <w:sz w:val="24"/>
          <w:szCs w:val="24"/>
        </w:rPr>
        <w:t>o</w:t>
      </w:r>
      <w:r w:rsidRPr="00A508A1">
        <w:rPr>
          <w:rFonts w:ascii="Times New Roman" w:eastAsia="Times New Roman" w:hAnsi="Times New Roman" w:cs="Times New Roman"/>
          <w:sz w:val="24"/>
          <w:szCs w:val="24"/>
        </w:rPr>
        <w:t xml:space="preserve"> ) Charges for drugs dispensed to a [Member] while on active duty in any armed force. </w:t>
      </w:r>
    </w:p>
    <w:p w14:paraId="3369AAAF"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p)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14:paraId="77C5D004"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q) Charges for drugs covered under Home Health Care; or Hospice Care section of the [Contract.]</w:t>
      </w:r>
    </w:p>
    <w:p w14:paraId="7ACA1E7D"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Pr="00A508A1">
        <w:rPr>
          <w:rFonts w:ascii="Times New Roman" w:eastAsia="Times New Roman" w:hAnsi="Times New Roman" w:cs="Times New Roman"/>
          <w:b/>
          <w:sz w:val="24"/>
          <w:szCs w:val="24"/>
        </w:rPr>
        <w:t>Exception</w:t>
      </w:r>
      <w:r w:rsidRPr="00A508A1">
        <w:rPr>
          <w:rFonts w:ascii="Times New Roman" w:eastAsia="Times New Roman" w:hAnsi="Times New Roman" w:cs="Times New Roman"/>
          <w:sz w:val="24"/>
          <w:szCs w:val="24"/>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14:paraId="37009720" w14:textId="77777777"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s) Compounded drugs that do not contain at least one ingredient that requires a Prescription Order.</w:t>
      </w:r>
    </w:p>
    <w:p w14:paraId="2CB267E4" w14:textId="77777777" w:rsidR="00A508A1" w:rsidRPr="00A508A1" w:rsidRDefault="00A508A1" w:rsidP="00A508A1">
      <w:pPr>
        <w:suppressLineNumbers/>
        <w:spacing w:after="0"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 Prescription Drugs or new dosage forms that are used in conjunction with a treatment or procedure that is determined to not be a Covered Service.]</w:t>
      </w:r>
    </w:p>
    <w:p w14:paraId="53485152" w14:textId="77777777" w:rsidR="00A508A1" w:rsidRPr="00A508A1" w:rsidRDefault="00A508A1" w:rsidP="00A508A1">
      <w:pPr>
        <w:suppressLineNumbers/>
        <w:spacing w:after="0" w:line="240" w:lineRule="auto"/>
        <w:rPr>
          <w:rFonts w:ascii="Times New Roman" w:eastAsia="Times New Roman" w:hAnsi="Times New Roman" w:cs="Times New Roman"/>
          <w:sz w:val="24"/>
          <w:szCs w:val="24"/>
        </w:rPr>
      </w:pPr>
    </w:p>
    <w:p w14:paraId="1864992C" w14:textId="77777777" w:rsidR="00A508A1" w:rsidRPr="00A508A1" w:rsidRDefault="00A508A1" w:rsidP="00A508A1">
      <w:pPr>
        <w:suppressLineNumbers/>
        <w:spacing w:after="0"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u) Drugs when used for cosmetic purposes. This exclusion is not applicable to [Members] with a medically diagnosed congenital defect or birth abnormality who have been covered under the policy from the moment of birth.</w:t>
      </w:r>
    </w:p>
    <w:p w14:paraId="6654F36A" w14:textId="77777777" w:rsidR="00A508A1" w:rsidRPr="00A508A1" w:rsidRDefault="00A508A1" w:rsidP="00A508A1">
      <w:pPr>
        <w:suppressLineNumbers/>
        <w:spacing w:after="0" w:line="240" w:lineRule="auto"/>
        <w:rPr>
          <w:rFonts w:ascii="Times New Roman" w:eastAsia="Times New Roman" w:hAnsi="Times New Roman" w:cs="Times New Roman"/>
          <w:sz w:val="24"/>
          <w:szCs w:val="24"/>
        </w:rPr>
      </w:pPr>
    </w:p>
    <w:p w14:paraId="640B1FD1" w14:textId="77777777" w:rsidR="00A508A1" w:rsidRPr="00A508A1" w:rsidRDefault="00A508A1" w:rsidP="00A508A1">
      <w:pPr>
        <w:suppressLineNumbers/>
        <w:spacing w:after="0"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 xml:space="preserve">v) Drugs used solely for the purpose for weight loss. </w:t>
      </w:r>
    </w:p>
    <w:p w14:paraId="19D08DDD" w14:textId="77777777" w:rsidR="00A508A1" w:rsidRPr="00A508A1" w:rsidRDefault="00A508A1" w:rsidP="00A508A1">
      <w:pPr>
        <w:suppressLineNumbers/>
        <w:spacing w:after="0" w:line="240" w:lineRule="auto"/>
        <w:rPr>
          <w:rFonts w:ascii="Times New Roman" w:eastAsia="Times New Roman" w:hAnsi="Times New Roman" w:cs="Times New Roman"/>
          <w:sz w:val="24"/>
          <w:szCs w:val="24"/>
        </w:rPr>
      </w:pPr>
    </w:p>
    <w:p w14:paraId="70DF1134" w14:textId="77777777" w:rsidR="00A508A1" w:rsidRPr="00A508A1" w:rsidRDefault="00A508A1" w:rsidP="00A508A1">
      <w:pPr>
        <w:suppressLineNumbers/>
        <w:spacing w:after="0"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[w) Life enhancement drugs for the treatment of sexual dysfunction, (e.g. Viagra).]</w:t>
      </w:r>
    </w:p>
    <w:p w14:paraId="38A3E164" w14:textId="77777777" w:rsidR="00A508A1" w:rsidRPr="00A508A1" w:rsidRDefault="00A508A1" w:rsidP="00A508A1">
      <w:pPr>
        <w:suppressLineNumbers/>
        <w:spacing w:after="0" w:line="240" w:lineRule="auto"/>
        <w:rPr>
          <w:rFonts w:ascii="Times New Roman" w:eastAsia="Times New Roman" w:hAnsi="Times New Roman" w:cs="Times New Roman"/>
          <w:sz w:val="24"/>
          <w:szCs w:val="24"/>
        </w:rPr>
      </w:pPr>
    </w:p>
    <w:p w14:paraId="020A8995" w14:textId="77777777" w:rsidR="00A508A1" w:rsidRPr="00A508A1" w:rsidRDefault="00A508A1" w:rsidP="00A508A1">
      <w:pPr>
        <w:suppressLineNumbers/>
        <w:spacing w:after="0"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x) Prescription Drugs dispensed outside of the United States, except as required for Emergency treatment.</w:t>
      </w:r>
    </w:p>
    <w:p w14:paraId="694CBAD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FA8E6A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[Any service provided without prior written Referral by the [Member]'s </w:t>
      </w:r>
      <w:r w:rsidRPr="00A508A1">
        <w:rPr>
          <w:rFonts w:ascii="Times New Roman" w:eastAsia="Times New Roman" w:hAnsi="Times New Roman" w:cs="Times New Roman"/>
          <w:b/>
          <w:sz w:val="24"/>
          <w:szCs w:val="20"/>
        </w:rPr>
        <w:t>Primary Care Provider,</w:t>
      </w:r>
      <w:r w:rsidRPr="00A508A1">
        <w:rPr>
          <w:rFonts w:ascii="Times New Roman" w:eastAsia="Times New Roman" w:hAnsi="Times New Roman" w:cs="Times New Roman"/>
          <w:sz w:val="24"/>
          <w:szCs w:val="20"/>
        </w:rPr>
        <w:t xml:space="preserve"> except as specified in this Contract.]</w:t>
      </w:r>
    </w:p>
    <w:p w14:paraId="4DA4B07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2138AD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related to </w:t>
      </w:r>
      <w:r w:rsidRPr="00A508A1">
        <w:rPr>
          <w:rFonts w:ascii="Times New Roman" w:eastAsia="Times New Roman" w:hAnsi="Times New Roman" w:cs="Times New Roman"/>
          <w:b/>
          <w:sz w:val="24"/>
          <w:szCs w:val="20"/>
        </w:rPr>
        <w:t>Private Duty Nursing</w:t>
      </w:r>
      <w:r w:rsidRPr="00A508A1">
        <w:rPr>
          <w:rFonts w:ascii="Times New Roman" w:eastAsia="Times New Roman" w:hAnsi="Times New Roman" w:cs="Times New Roman"/>
          <w:sz w:val="24"/>
          <w:szCs w:val="20"/>
        </w:rPr>
        <w:t xml:space="preserve">, except as provided under the Home Health Care section of this Contract.  </w:t>
      </w:r>
    </w:p>
    <w:p w14:paraId="02C3503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9E971E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or supplies related to </w:t>
      </w:r>
      <w:r w:rsidRPr="00A508A1">
        <w:rPr>
          <w:rFonts w:ascii="Times New Roman" w:eastAsia="Times New Roman" w:hAnsi="Times New Roman" w:cs="Times New Roman"/>
          <w:b/>
          <w:sz w:val="24"/>
          <w:szCs w:val="20"/>
        </w:rPr>
        <w:t>rest or convalescent cures</w:t>
      </w:r>
      <w:r w:rsidRPr="00A508A1">
        <w:rPr>
          <w:rFonts w:ascii="Times New Roman" w:eastAsia="Times New Roman" w:hAnsi="Times New Roman" w:cs="Times New Roman"/>
          <w:sz w:val="24"/>
          <w:szCs w:val="20"/>
        </w:rPr>
        <w:t>.</w:t>
      </w:r>
    </w:p>
    <w:p w14:paraId="2BC4551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60007A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Room and board charges</w:t>
      </w:r>
      <w:r w:rsidRPr="00A508A1">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14:paraId="6A31638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3C45384"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sz w:val="24"/>
          <w:szCs w:val="20"/>
        </w:rPr>
        <w:t xml:space="preserve">Services or supplies related to </w:t>
      </w:r>
      <w:r w:rsidRPr="00A508A1">
        <w:rPr>
          <w:rFonts w:ascii="Times New Roman" w:eastAsia="Times New Roman" w:hAnsi="Times New Roman" w:cs="Times New Roman"/>
          <w:b/>
          <w:sz w:val="24"/>
          <w:szCs w:val="20"/>
        </w:rPr>
        <w:t>Routine Foot Care, except:</w:t>
      </w:r>
    </w:p>
    <w:p w14:paraId="1DC4B324" w14:textId="77777777" w:rsidR="00A508A1" w:rsidRPr="00A508A1" w:rsidRDefault="00A508A1" w:rsidP="00A508A1">
      <w:pPr>
        <w:numPr>
          <w:ilvl w:val="0"/>
          <w:numId w:val="3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an open cutting operation to treat weak, strained, flat, unstable or unbalanced feet, metatarsalgia or bunions;</w:t>
      </w:r>
    </w:p>
    <w:p w14:paraId="1E192ACC" w14:textId="77777777" w:rsidR="00A508A1" w:rsidRPr="00A508A1" w:rsidRDefault="00A508A1" w:rsidP="00A508A1">
      <w:pPr>
        <w:numPr>
          <w:ilvl w:val="0"/>
          <w:numId w:val="3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removal of nail roots; and</w:t>
      </w:r>
    </w:p>
    <w:p w14:paraId="468B88DC" w14:textId="77777777" w:rsidR="00A508A1" w:rsidRPr="00A508A1" w:rsidRDefault="00A508A1" w:rsidP="00A508A1">
      <w:pPr>
        <w:numPr>
          <w:ilvl w:val="0"/>
          <w:numId w:val="3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treatment or removal of corns, calluses or toenails in conjunction with the treatment of metabolic or peripheral vascular disease.</w:t>
      </w:r>
    </w:p>
    <w:p w14:paraId="720E34F6"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2612C7C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Self-administered services</w:t>
      </w:r>
      <w:r w:rsidRPr="00A508A1">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14:paraId="3987652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A3F672D"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Services or supplies:</w:t>
      </w:r>
    </w:p>
    <w:p w14:paraId="0D65E811" w14:textId="77777777" w:rsidR="00A508A1" w:rsidRPr="00A508A1" w:rsidRDefault="00A508A1" w:rsidP="00A508A1">
      <w:pPr>
        <w:numPr>
          <w:ilvl w:val="0"/>
          <w:numId w:val="3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14:paraId="198488EE" w14:textId="77777777" w:rsidR="00A508A1" w:rsidRPr="00A508A1" w:rsidRDefault="00A508A1" w:rsidP="00A508A1">
      <w:pPr>
        <w:numPr>
          <w:ilvl w:val="0"/>
          <w:numId w:val="3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for which a charge is not usually made, such as a Practitioner treating a professional or business associate, or services at a public health fair;</w:t>
      </w:r>
    </w:p>
    <w:p w14:paraId="0C85C125" w14:textId="77777777" w:rsidR="00A508A1" w:rsidRPr="00A508A1" w:rsidRDefault="00A508A1" w:rsidP="00A508A1">
      <w:pPr>
        <w:numPr>
          <w:ilvl w:val="0"/>
          <w:numId w:val="3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for which a [Member] would not have been charged if he or she did not have health care coverage;</w:t>
      </w:r>
    </w:p>
    <w:p w14:paraId="024F6224" w14:textId="77777777" w:rsidR="00A508A1" w:rsidRPr="00A508A1" w:rsidRDefault="00A508A1" w:rsidP="00A508A1">
      <w:pPr>
        <w:numPr>
          <w:ilvl w:val="0"/>
          <w:numId w:val="3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for which the Member has no legal obligation to reimburse the Provider;</w:t>
      </w:r>
    </w:p>
    <w:p w14:paraId="3A74AD4F" w14:textId="77777777" w:rsidR="00A508A1" w:rsidRPr="00A508A1" w:rsidRDefault="00A508A1" w:rsidP="00A508A1">
      <w:pPr>
        <w:numPr>
          <w:ilvl w:val="0"/>
          <w:numId w:val="3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provided by or in a Government Hospital except as stated below, or unless the services are for treatment:</w:t>
      </w:r>
    </w:p>
    <w:p w14:paraId="29298C51" w14:textId="77777777" w:rsidR="00A508A1" w:rsidRPr="00A508A1" w:rsidRDefault="00A508A1" w:rsidP="00A508A1">
      <w:pPr>
        <w:spacing w:after="0" w:line="240" w:lineRule="auto"/>
        <w:ind w:left="72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fldChar w:fldCharType="begin"/>
      </w:r>
      <w:r w:rsidRPr="00A508A1">
        <w:rPr>
          <w:rFonts w:ascii="Times New Roman" w:eastAsia="Times New Roman" w:hAnsi="Times New Roman" w:cs="Times New Roman"/>
          <w:sz w:val="24"/>
          <w:szCs w:val="20"/>
        </w:rPr>
        <w:instrText>symbol 183 \f "Symbol"</w:instrText>
      </w:r>
      <w:r w:rsidRPr="00A508A1">
        <w:rPr>
          <w:rFonts w:ascii="Times New Roman" w:eastAsia="Times New Roman" w:hAnsi="Times New Roman" w:cs="Times New Roman"/>
          <w:sz w:val="24"/>
          <w:szCs w:val="20"/>
        </w:rPr>
        <w:fldChar w:fldCharType="end"/>
      </w:r>
      <w:r w:rsidRPr="00A508A1">
        <w:rPr>
          <w:rFonts w:ascii="Times New Roman" w:eastAsia="Times New Roman" w:hAnsi="Times New Roman" w:cs="Times New Roman"/>
          <w:sz w:val="24"/>
          <w:szCs w:val="20"/>
        </w:rPr>
        <w:t xml:space="preserve"> of a non-service Emergency; or</w:t>
      </w:r>
    </w:p>
    <w:p w14:paraId="39F8B706" w14:textId="77777777" w:rsidR="00A508A1" w:rsidRPr="00A508A1" w:rsidRDefault="00A508A1" w:rsidP="00A508A1">
      <w:pPr>
        <w:spacing w:after="0" w:line="240" w:lineRule="auto"/>
        <w:ind w:left="72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fldChar w:fldCharType="begin"/>
      </w:r>
      <w:r w:rsidRPr="00A508A1">
        <w:rPr>
          <w:rFonts w:ascii="Times New Roman" w:eastAsia="Times New Roman" w:hAnsi="Times New Roman" w:cs="Times New Roman"/>
          <w:sz w:val="24"/>
          <w:szCs w:val="20"/>
        </w:rPr>
        <w:instrText>symbol 183 \f "Symbol"</w:instrText>
      </w:r>
      <w:r w:rsidRPr="00A508A1">
        <w:rPr>
          <w:rFonts w:ascii="Times New Roman" w:eastAsia="Times New Roman" w:hAnsi="Times New Roman" w:cs="Times New Roman"/>
          <w:sz w:val="24"/>
          <w:szCs w:val="20"/>
        </w:rPr>
        <w:fldChar w:fldCharType="end"/>
      </w:r>
      <w:r w:rsidRPr="00A508A1">
        <w:rPr>
          <w:rFonts w:ascii="Times New Roman" w:eastAsia="Times New Roman" w:hAnsi="Times New Roman" w:cs="Times New Roman"/>
          <w:sz w:val="24"/>
          <w:szCs w:val="20"/>
        </w:rPr>
        <w:t xml:space="preserve"> by a Veterans' Administration Hospital of a non-service related Illness or Injury;</w:t>
      </w:r>
    </w:p>
    <w:p w14:paraId="1592327B"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14:paraId="24A74F3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1976D44"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Stand-by services</w:t>
      </w:r>
      <w:r w:rsidRPr="00A508A1">
        <w:rPr>
          <w:rFonts w:ascii="Times" w:eastAsia="Times New Roman" w:hAnsi="Times" w:cs="Times New Roman"/>
          <w:sz w:val="24"/>
          <w:szCs w:val="20"/>
        </w:rPr>
        <w:t xml:space="preserve"> required by a Provider.</w:t>
      </w:r>
    </w:p>
    <w:p w14:paraId="6947939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9F598B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Sterilization reversal</w:t>
      </w:r>
      <w:r w:rsidRPr="00A508A1">
        <w:rPr>
          <w:rFonts w:ascii="Times New Roman" w:eastAsia="Times New Roman" w:hAnsi="Times New Roman" w:cs="Times New Roman"/>
          <w:sz w:val="24"/>
          <w:szCs w:val="20"/>
        </w:rPr>
        <w:t xml:space="preserve"> - services and supplies rendered for reversal of sterilization.</w:t>
      </w:r>
    </w:p>
    <w:p w14:paraId="5DF0794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D6A4A2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sidDel="00251914">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b/>
          <w:sz w:val="24"/>
          <w:szCs w:val="20"/>
        </w:rPr>
        <w:t>[Telephone consultations</w:t>
      </w:r>
      <w:r w:rsidRPr="00A508A1">
        <w:rPr>
          <w:rFonts w:ascii="Times New Roman" w:eastAsia="Times New Roman" w:hAnsi="Times New Roman" w:cs="Times New Roman"/>
          <w:sz w:val="24"/>
          <w:szCs w:val="20"/>
        </w:rPr>
        <w:t>.</w:t>
      </w:r>
      <w:r w:rsidRPr="00A508A1">
        <w:rPr>
          <w:rFonts w:ascii="Times" w:eastAsia="Calibri" w:hAnsi="Times" w:cs="Times New Roman"/>
          <w:sz w:val="24"/>
          <w:szCs w:val="20"/>
        </w:rPr>
        <w:t xml:space="preserve"> except as stated in the Outpatient Services provision.]</w:t>
      </w:r>
    </w:p>
    <w:p w14:paraId="21AA8E9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72CC5C5"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Charges for </w:t>
      </w:r>
      <w:r w:rsidRPr="00A508A1">
        <w:rPr>
          <w:rFonts w:ascii="Times" w:eastAsia="Times New Roman" w:hAnsi="Times" w:cs="Times New Roman"/>
          <w:b/>
          <w:sz w:val="24"/>
          <w:szCs w:val="20"/>
        </w:rPr>
        <w:t>third party requests</w:t>
      </w:r>
      <w:r w:rsidRPr="00A508A1">
        <w:rPr>
          <w:rFonts w:ascii="Times" w:eastAsia="Times New Roman" w:hAnsi="Times" w:cs="Times New Roman"/>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14:paraId="7BABCFA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94A6FF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Transplants</w:t>
      </w:r>
      <w:r w:rsidRPr="00A508A1">
        <w:rPr>
          <w:rFonts w:ascii="Times New Roman" w:eastAsia="Times New Roman" w:hAnsi="Times New Roman" w:cs="Times New Roman"/>
          <w:sz w:val="24"/>
          <w:szCs w:val="20"/>
        </w:rPr>
        <w:t>, except as otherwise listed in the Contract.</w:t>
      </w:r>
    </w:p>
    <w:p w14:paraId="07B6546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8D024E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Transportation</w:t>
      </w:r>
      <w:r w:rsidRPr="00A508A1">
        <w:rPr>
          <w:rFonts w:ascii="Times New Roman" w:eastAsia="Times New Roman" w:hAnsi="Times New Roman" w:cs="Times New Roman"/>
          <w:sz w:val="24"/>
          <w:szCs w:val="20"/>
        </w:rPr>
        <w:t>; travel.</w:t>
      </w:r>
    </w:p>
    <w:p w14:paraId="6424313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B81FF7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Vision therapy</w:t>
      </w:r>
      <w:r w:rsidRPr="00A508A1">
        <w:rPr>
          <w:rFonts w:ascii="Times New Roman" w:eastAsia="Times New Roman" w:hAnsi="Times New Roman" w:cs="Times New Roman"/>
          <w:sz w:val="24"/>
          <w:szCs w:val="20"/>
        </w:rPr>
        <w:t>.</w:t>
      </w:r>
    </w:p>
    <w:p w14:paraId="2531B62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F257B5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Vitamins and dietary supplements </w:t>
      </w:r>
      <w:r w:rsidRPr="00A508A1">
        <w:rPr>
          <w:rFonts w:ascii="Times New Roman" w:eastAsia="Times New Roman" w:hAnsi="Times New Roman" w:cs="Times New Roman"/>
          <w:sz w:val="24"/>
          <w:szCs w:val="20"/>
        </w:rPr>
        <w:t>except</w:t>
      </w:r>
      <w:r w:rsidRPr="00A508A1">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sz w:val="24"/>
          <w:szCs w:val="20"/>
        </w:rPr>
        <w:t>as otherwise covered under this Contract as Preventive Care.</w:t>
      </w:r>
    </w:p>
    <w:p w14:paraId="5BF9808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DC4F00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or supplies received as a result of a </w:t>
      </w:r>
      <w:r w:rsidRPr="00A508A1">
        <w:rPr>
          <w:rFonts w:ascii="Times New Roman" w:eastAsia="Times New Roman" w:hAnsi="Times New Roman" w:cs="Times New Roman"/>
          <w:b/>
          <w:sz w:val="24"/>
          <w:szCs w:val="20"/>
        </w:rPr>
        <w:t>war</w:t>
      </w:r>
      <w:r w:rsidRPr="00A508A1">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14:paraId="5737D68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Weight reduction or control</w:t>
      </w:r>
      <w:r w:rsidRPr="00A508A1">
        <w:rPr>
          <w:rFonts w:ascii="Times New Roman" w:eastAsia="Times New Roman" w:hAnsi="Times New Roman" w:cs="Times New Roman"/>
          <w:sz w:val="24"/>
          <w:szCs w:val="20"/>
        </w:rPr>
        <w:t>,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Surgical Treatment of Morbid Obesity section of this Contract.</w:t>
      </w:r>
    </w:p>
    <w:p w14:paraId="142D475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817AA9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Wigs, toupees, hair transplants, hair weaving or any drug</w:t>
      </w:r>
      <w:r w:rsidRPr="00A508A1">
        <w:rPr>
          <w:rFonts w:ascii="Times New Roman" w:eastAsia="Times New Roman" w:hAnsi="Times New Roman" w:cs="Times New Roman"/>
          <w:sz w:val="24"/>
          <w:szCs w:val="20"/>
        </w:rPr>
        <w:t xml:space="preserve"> if such drug is used in connection with baldness.</w:t>
      </w:r>
    </w:p>
    <w:p w14:paraId="2EF7C9E8"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p>
    <w:p w14:paraId="73099076"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COORDINATION OF BENEFITS AND SERVICES</w:t>
      </w:r>
    </w:p>
    <w:p w14:paraId="50F7EE23"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p>
    <w:p w14:paraId="52778483"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Purpose Of This Provision</w:t>
      </w:r>
    </w:p>
    <w:p w14:paraId="4E238096" w14:textId="08BD2A16"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A Member may be covered under this Contract and subsequently become covered under </w:t>
      </w:r>
      <w:r w:rsidR="00FD2C5A">
        <w:rPr>
          <w:rFonts w:ascii="Times New Roman" w:eastAsia="Times New Roman" w:hAnsi="Times New Roman" w:cs="Times New Roman"/>
          <w:sz w:val="24"/>
          <w:szCs w:val="20"/>
        </w:rPr>
        <w:t xml:space="preserve">Medicare or </w:t>
      </w:r>
      <w:r w:rsidRPr="00A508A1">
        <w:rPr>
          <w:rFonts w:ascii="Times New Roman" w:eastAsia="Times New Roman" w:hAnsi="Times New Roman" w:cs="Times New Roman"/>
          <w:sz w:val="24"/>
          <w:szCs w:val="20"/>
        </w:rPr>
        <w:t>a group Health Benefits Plan, Group Health Plan, Governmental Plan, or Church Plan</w:t>
      </w:r>
      <w:r w:rsidRPr="00A508A1">
        <w:rPr>
          <w:rFonts w:ascii="Times New Roman" w:eastAsia="Times New Roman" w:hAnsi="Times New Roman" w:cs="Times New Roman"/>
          <w:b/>
          <w:sz w:val="24"/>
          <w:szCs w:val="20"/>
        </w:rPr>
        <w:t>.</w:t>
      </w:r>
      <w:r w:rsidRPr="00A508A1">
        <w:rPr>
          <w:rFonts w:ascii="Times New Roman" w:eastAsia="Times New Roman" w:hAnsi="Times New Roman" w:cs="Times New Roman"/>
          <w:sz w:val="24"/>
          <w:szCs w:val="20"/>
        </w:rPr>
        <w:t xml:space="preserve">  </w:t>
      </w:r>
      <w:r w:rsidR="00FD2C5A" w:rsidRPr="00FD2C5A">
        <w:rPr>
          <w:rFonts w:ascii="Times New Roman" w:eastAsia="Times New Roman" w:hAnsi="Times New Roman" w:cs="Times New Roman"/>
          <w:sz w:val="24"/>
          <w:szCs w:val="20"/>
        </w:rPr>
        <w:t xml:space="preserve">This provision allows Us to coordinate the services and supplies We provide with what Medicare pays.  </w:t>
      </w:r>
      <w:r w:rsidRPr="00A508A1">
        <w:rPr>
          <w:rFonts w:ascii="Times New Roman" w:eastAsia="Times New Roman" w:hAnsi="Times New Roman" w:cs="Times New Roman"/>
          <w:sz w:val="24"/>
          <w:szCs w:val="20"/>
        </w:rPr>
        <w:t>This provision also allows us to coordinate benefits with what a group Health Benefits Plan, Group Health Plan, Governmental Plan, or Church Plan</w:t>
      </w:r>
      <w:r w:rsidRPr="00A508A1">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sz w:val="24"/>
          <w:szCs w:val="20"/>
        </w:rPr>
        <w:t>pays.  Coordination of benefits is intended to avoid duplication of benefits while at the same time preserving certain rights to coverage under all Plans under which the Member is covered.</w:t>
      </w:r>
    </w:p>
    <w:p w14:paraId="4308E304" w14:textId="77777777" w:rsid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2E705319" w14:textId="5C94C146" w:rsidR="00FD2C5A" w:rsidRDefault="00FD2C5A" w:rsidP="00A508A1">
      <w:pPr>
        <w:tabs>
          <w:tab w:val="left" w:pos="720"/>
        </w:tabs>
        <w:spacing w:after="0" w:line="240" w:lineRule="auto"/>
        <w:jc w:val="both"/>
        <w:rPr>
          <w:rFonts w:ascii="Times New Roman" w:eastAsia="Times New Roman" w:hAnsi="Times New Roman" w:cs="Times New Roman"/>
          <w:sz w:val="24"/>
          <w:szCs w:val="20"/>
        </w:rPr>
      </w:pPr>
      <w:r w:rsidRPr="00FD2C5A">
        <w:rPr>
          <w:rFonts w:ascii="Times New Roman" w:eastAsia="Times New Roman" w:hAnsi="Times New Roman" w:cs="Times New Roman"/>
          <w:sz w:val="24"/>
          <w:szCs w:val="20"/>
        </w:rPr>
        <w:t>In the absence of enrollment in other primary coverage, such as Medicare, We will not take that other coverage into account when paying for covered services or supplies. We will not limit or exclude coverage based on eligibility for other coverage.  Coordination of benefits occurs only when the Covered Person is enrolled in other coverage.</w:t>
      </w:r>
    </w:p>
    <w:p w14:paraId="63EB6C4B" w14:textId="77777777" w:rsidR="00FD2C5A" w:rsidRPr="00A508A1" w:rsidRDefault="00FD2C5A" w:rsidP="00A508A1">
      <w:pPr>
        <w:tabs>
          <w:tab w:val="left" w:pos="720"/>
        </w:tabs>
        <w:spacing w:after="0" w:line="240" w:lineRule="auto"/>
        <w:jc w:val="both"/>
        <w:rPr>
          <w:rFonts w:ascii="Times New Roman" w:eastAsia="Times New Roman" w:hAnsi="Times New Roman" w:cs="Times New Roman"/>
          <w:sz w:val="24"/>
          <w:szCs w:val="20"/>
        </w:rPr>
      </w:pPr>
    </w:p>
    <w:p w14:paraId="46F9F934" w14:textId="3AE0885F"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Please note:  The ONLY circumstances in which a person may be covered under both this Contract and under coverage under</w:t>
      </w:r>
      <w:r w:rsidR="00FD2C5A">
        <w:rPr>
          <w:rFonts w:ascii="Times New Roman" w:eastAsia="Times New Roman" w:hAnsi="Times New Roman" w:cs="Times New Roman"/>
          <w:sz w:val="24"/>
          <w:szCs w:val="20"/>
        </w:rPr>
        <w:t xml:space="preserve"> Medicare or</w:t>
      </w:r>
      <w:r w:rsidRPr="00A508A1">
        <w:rPr>
          <w:rFonts w:ascii="Times New Roman" w:eastAsia="Times New Roman" w:hAnsi="Times New Roman" w:cs="Times New Roman"/>
          <w:sz w:val="24"/>
          <w:szCs w:val="20"/>
        </w:rPr>
        <w:t xml:space="preserve"> a group Health Benefits Plan, Group Health Plan, Governmental Plan, or Church Plan occur when a Member is already covered under this Contract and subsequently becomes eligible for </w:t>
      </w:r>
      <w:r w:rsidR="00FD2C5A">
        <w:rPr>
          <w:rFonts w:ascii="Times New Roman" w:eastAsia="Times New Roman" w:hAnsi="Times New Roman" w:cs="Times New Roman"/>
          <w:sz w:val="24"/>
          <w:szCs w:val="20"/>
        </w:rPr>
        <w:t xml:space="preserve">Medicare or </w:t>
      </w:r>
      <w:r w:rsidRPr="00A508A1">
        <w:rPr>
          <w:rFonts w:ascii="Times New Roman" w:eastAsia="Times New Roman" w:hAnsi="Times New Roman" w:cs="Times New Roman"/>
          <w:sz w:val="24"/>
          <w:szCs w:val="20"/>
        </w:rPr>
        <w:t xml:space="preserve">coverage under a group Health Benefits Plan, Group Health Plan, Governmental Plan, or Church Plan.  </w:t>
      </w:r>
    </w:p>
    <w:p w14:paraId="7EDA172E"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283CBF6B"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3D882D5C"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DEFINITIONS</w:t>
      </w:r>
    </w:p>
    <w:p w14:paraId="2C40F2D2"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14:paraId="52B0384E"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4D6CF64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Allowable Expense</w:t>
      </w:r>
      <w:r w:rsidRPr="00A508A1">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14:paraId="6830075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59735E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14:paraId="64FBC4D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9BA8754" w14:textId="77777777" w:rsidR="00A508A1" w:rsidRPr="00A508A1" w:rsidRDefault="00A508A1" w:rsidP="00A508A1">
      <w:pPr>
        <w:suppressLineNumber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Allowed Charge:  </w:t>
      </w:r>
      <w:r w:rsidRPr="00A508A1">
        <w:rPr>
          <w:rFonts w:ascii="Times New Roman" w:eastAsia="Times New Roman" w:hAnsi="Times New Roman" w:cs="Times New Roman"/>
          <w:sz w:val="24"/>
          <w:szCs w:val="20"/>
        </w:rPr>
        <w:t>An amount that is not more than allowance for the service or supply as determined by Us, based on a standard which is most often charged for a given service by a Provider within the same geographic area.</w:t>
      </w:r>
    </w:p>
    <w:p w14:paraId="73E66F9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A53D808"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Claim Determination Period</w:t>
      </w:r>
      <w:r w:rsidRPr="00A508A1">
        <w:rPr>
          <w:rFonts w:ascii="Times New Roman" w:eastAsia="Times New Roman" w:hAnsi="Times New Roman" w:cs="Times New Roman"/>
          <w:sz w:val="24"/>
          <w:szCs w:val="20"/>
        </w:rPr>
        <w:t>:  A Calendar Year, or portion of a Calendar Year, during which a Member is covered by this Contract and covered by a Plan and incurs one or more Allowable Expense(s) under such Plans.</w:t>
      </w:r>
    </w:p>
    <w:p w14:paraId="2D93A59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4436C6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Plan</w:t>
      </w:r>
      <w:r w:rsidRPr="00A508A1">
        <w:rPr>
          <w:rFonts w:ascii="Times New Roman" w:eastAsia="Times New Roman" w:hAnsi="Times New Roman" w:cs="Times New Roman"/>
          <w:sz w:val="24"/>
          <w:szCs w:val="20"/>
        </w:rPr>
        <w:t>:  Coverage with which coordination of benefits is allowed.  Plan includes:</w:t>
      </w:r>
    </w:p>
    <w:p w14:paraId="79A2F5F2" w14:textId="77777777" w:rsidR="00A508A1" w:rsidRPr="00A508A1" w:rsidRDefault="00A508A1" w:rsidP="00A508A1">
      <w:pPr>
        <w:numPr>
          <w:ilvl w:val="0"/>
          <w:numId w:val="5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Group insurance and group subscriber contracts, including insurance continued pursuant to a Federal or State continuation law;</w:t>
      </w:r>
    </w:p>
    <w:p w14:paraId="7BC24424" w14:textId="77777777" w:rsidR="00A508A1" w:rsidRPr="00A508A1" w:rsidRDefault="00A508A1" w:rsidP="00A508A1">
      <w:pPr>
        <w:numPr>
          <w:ilvl w:val="0"/>
          <w:numId w:val="5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Self-funded arrangements of group or group-type coverage, including insurance continued pursuant to a Federal or State continuation law;</w:t>
      </w:r>
    </w:p>
    <w:p w14:paraId="66BD0366" w14:textId="77777777" w:rsidR="00A508A1" w:rsidRPr="00A508A1" w:rsidRDefault="00A508A1" w:rsidP="00A508A1">
      <w:pPr>
        <w:numPr>
          <w:ilvl w:val="0"/>
          <w:numId w:val="5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Group or group-type coverage through a health maintenance organization (HMO) or other prepayment, group practice and individual practice plans, including insurance continued pursuant to a Federal or State continuation law;</w:t>
      </w:r>
    </w:p>
    <w:p w14:paraId="7C3856AA" w14:textId="77777777" w:rsidR="00A508A1" w:rsidRPr="00A508A1" w:rsidRDefault="00A508A1" w:rsidP="00A508A1">
      <w:pPr>
        <w:numPr>
          <w:ilvl w:val="0"/>
          <w:numId w:val="5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Group hospital indemnity benefit amounts that exceed $150 per day;</w:t>
      </w:r>
    </w:p>
    <w:p w14:paraId="1861A634" w14:textId="284B018C" w:rsidR="00A508A1" w:rsidRPr="00A508A1" w:rsidRDefault="00FD2C5A" w:rsidP="00A508A1">
      <w:pPr>
        <w:numPr>
          <w:ilvl w:val="0"/>
          <w:numId w:val="58"/>
        </w:numPr>
        <w:spacing w:after="0" w:line="240" w:lineRule="auto"/>
        <w:jc w:val="both"/>
        <w:rPr>
          <w:rFonts w:ascii="Times New Roman" w:eastAsia="Times New Roman" w:hAnsi="Times New Roman" w:cs="Times New Roman"/>
          <w:sz w:val="24"/>
          <w:szCs w:val="20"/>
        </w:rPr>
      </w:pPr>
      <w:r>
        <w:rPr>
          <w:rFonts w:ascii="Times New Roman" w:eastAsia="Times New Roman" w:hAnsi="Times New Roman" w:cs="Times New Roman"/>
          <w:sz w:val="24"/>
          <w:szCs w:val="20"/>
        </w:rPr>
        <w:t>Medicare or other g</w:t>
      </w:r>
      <w:r w:rsidR="00A508A1" w:rsidRPr="00A508A1">
        <w:rPr>
          <w:rFonts w:ascii="Times New Roman" w:eastAsia="Times New Roman" w:hAnsi="Times New Roman" w:cs="Times New Roman"/>
          <w:sz w:val="24"/>
          <w:szCs w:val="20"/>
        </w:rPr>
        <w:t>overnmental benefits, except when, pursuant to law, the benefits must be treated as in excess of those of any private insurance plan or non-governmental plan.</w:t>
      </w:r>
    </w:p>
    <w:p w14:paraId="7531E8D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6BE52A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For purposes of determining plans with which this plan can coordinate, Plan does not include:</w:t>
      </w:r>
    </w:p>
    <w:p w14:paraId="1E769748" w14:textId="77777777" w:rsidR="00A508A1" w:rsidRPr="00A508A1" w:rsidRDefault="00A508A1" w:rsidP="00A508A1">
      <w:pPr>
        <w:numPr>
          <w:ilvl w:val="0"/>
          <w:numId w:val="5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Individual or family insurance contracts or subscriber contracts;</w:t>
      </w:r>
    </w:p>
    <w:p w14:paraId="4696763B" w14:textId="77777777" w:rsidR="00A508A1" w:rsidRPr="00A508A1" w:rsidRDefault="00A508A1" w:rsidP="00A508A1">
      <w:pPr>
        <w:numPr>
          <w:ilvl w:val="0"/>
          <w:numId w:val="5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14:paraId="15427D71" w14:textId="77777777" w:rsidR="00A508A1" w:rsidRPr="00A508A1" w:rsidRDefault="00A508A1" w:rsidP="00A508A1">
      <w:pPr>
        <w:numPr>
          <w:ilvl w:val="0"/>
          <w:numId w:val="5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14:paraId="32D320E2" w14:textId="77777777" w:rsidR="00A508A1" w:rsidRPr="00A508A1" w:rsidRDefault="00A508A1" w:rsidP="00A508A1">
      <w:pPr>
        <w:numPr>
          <w:ilvl w:val="0"/>
          <w:numId w:val="5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Group hospital indemnity benefit amounts of $150 per day or less;</w:t>
      </w:r>
    </w:p>
    <w:p w14:paraId="68A146DB" w14:textId="77777777" w:rsidR="00A508A1" w:rsidRPr="00A508A1" w:rsidRDefault="00A508A1" w:rsidP="00A508A1">
      <w:pPr>
        <w:numPr>
          <w:ilvl w:val="0"/>
          <w:numId w:val="5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School accident –type coverage;</w:t>
      </w:r>
    </w:p>
    <w:p w14:paraId="0E2827B6" w14:textId="608717C6" w:rsidR="00A508A1" w:rsidRPr="00A508A1" w:rsidRDefault="00A508A1" w:rsidP="00A508A1">
      <w:pPr>
        <w:numPr>
          <w:ilvl w:val="0"/>
          <w:numId w:val="5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State plan under Medicaid</w:t>
      </w:r>
      <w:r w:rsidR="00D547C1">
        <w:rPr>
          <w:rFonts w:ascii="Times New Roman" w:eastAsia="Times New Roman" w:hAnsi="Times New Roman" w:cs="Times New Roman"/>
          <w:sz w:val="24"/>
          <w:szCs w:val="20"/>
        </w:rPr>
        <w:t>.</w:t>
      </w:r>
    </w:p>
    <w:p w14:paraId="45B3CD1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DCF4153" w14:textId="77777777" w:rsidR="00A508A1" w:rsidRPr="00A508A1" w:rsidRDefault="00A508A1" w:rsidP="00A508A1">
      <w:pPr>
        <w:keepNext/>
        <w:tabs>
          <w:tab w:val="left" w:pos="0"/>
          <w:tab w:val="left" w:pos="720"/>
          <w:tab w:val="left" w:pos="1152"/>
          <w:tab w:val="left" w:pos="1584"/>
          <w:tab w:val="left" w:pos="4752"/>
        </w:tabs>
        <w:suppressAutoHyphens/>
        <w:spacing w:after="0" w:line="240" w:lineRule="auto"/>
        <w:jc w:val="both"/>
        <w:outlineLvl w:val="2"/>
        <w:rPr>
          <w:rFonts w:ascii="Times New Roman" w:eastAsia="Times New Roman" w:hAnsi="Times New Roman" w:cs="Times New Roman"/>
          <w:b/>
          <w:sz w:val="24"/>
          <w:szCs w:val="20"/>
          <w:u w:val="single"/>
        </w:rPr>
      </w:pPr>
      <w:r w:rsidRPr="00A508A1">
        <w:rPr>
          <w:rFonts w:ascii="Times New Roman" w:eastAsia="Times New Roman" w:hAnsi="Times New Roman" w:cs="Times New Roman"/>
          <w:b/>
          <w:sz w:val="24"/>
          <w:szCs w:val="20"/>
          <w:u w:val="single"/>
        </w:rPr>
        <w:t>PRIMARY AND SECONDARY PLAN</w:t>
      </w:r>
    </w:p>
    <w:p w14:paraId="3309C473"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consider each plan separately when coordinating payments.</w:t>
      </w:r>
    </w:p>
    <w:p w14:paraId="18C24B91"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70D9C0B5" w14:textId="780D9B3F"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For the purpose of coordinating benefits with this individual contract, </w:t>
      </w:r>
      <w:r w:rsidR="00FD2C5A">
        <w:rPr>
          <w:rFonts w:ascii="Times New Roman" w:eastAsia="Times New Roman" w:hAnsi="Times New Roman" w:cs="Times New Roman"/>
          <w:sz w:val="24"/>
          <w:szCs w:val="20"/>
        </w:rPr>
        <w:t xml:space="preserve">Medicare or </w:t>
      </w:r>
      <w:r w:rsidRPr="00A508A1">
        <w:rPr>
          <w:rFonts w:ascii="Times New Roman" w:eastAsia="Times New Roman" w:hAnsi="Times New Roman" w:cs="Times New Roman"/>
          <w:sz w:val="24"/>
          <w:szCs w:val="20"/>
        </w:rPr>
        <w:t xml:space="preserve">coverage under a group Health Benefits Plan, Group Health Plan, Governmental Plan, or Church Plan is always the Primary Plan and this Contract is always the Secondary Plan.  </w:t>
      </w:r>
      <w:r w:rsidR="00FD2C5A">
        <w:rPr>
          <w:rFonts w:ascii="Times New Roman" w:eastAsia="Times New Roman" w:hAnsi="Times New Roman" w:cs="Times New Roman"/>
          <w:sz w:val="24"/>
          <w:szCs w:val="20"/>
        </w:rPr>
        <w:t xml:space="preserve">Medicare or </w:t>
      </w:r>
      <w:r w:rsidR="004474A8">
        <w:rPr>
          <w:rFonts w:ascii="Times New Roman" w:eastAsia="Times New Roman" w:hAnsi="Times New Roman" w:cs="Times New Roman"/>
          <w:sz w:val="24"/>
          <w:szCs w:val="20"/>
        </w:rPr>
        <w:t>c</w:t>
      </w:r>
      <w:r w:rsidRPr="00A508A1">
        <w:rPr>
          <w:rFonts w:ascii="Times New Roman" w:eastAsia="Times New Roman" w:hAnsi="Times New Roman" w:cs="Times New Roman"/>
          <w:sz w:val="24"/>
          <w:szCs w:val="20"/>
        </w:rPr>
        <w:t xml:space="preserve">overage under a group Health Benefits Plan, Group Health Plan, Governmental Plan, or Church Plan pays or provides services or supplies first, without taking into consideration the existence of this Contract. </w:t>
      </w:r>
    </w:p>
    <w:p w14:paraId="6CC2C115"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06764109" w14:textId="3E3031B5"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This Contract takes into consideration the benefits provided by </w:t>
      </w:r>
      <w:r w:rsidR="00FD2C5A">
        <w:rPr>
          <w:rFonts w:ascii="Times New Roman" w:eastAsia="Times New Roman" w:hAnsi="Times New Roman" w:cs="Times New Roman"/>
          <w:sz w:val="24"/>
          <w:szCs w:val="20"/>
        </w:rPr>
        <w:t xml:space="preserve">Medicare or </w:t>
      </w:r>
      <w:r w:rsidRPr="00A508A1">
        <w:rPr>
          <w:rFonts w:ascii="Times New Roman" w:eastAsia="Times New Roman" w:hAnsi="Times New Roman" w:cs="Times New Roman"/>
          <w:sz w:val="24"/>
          <w:szCs w:val="20"/>
        </w:rPr>
        <w:t>coverage under a group Health Benefits Plan, Group Health Plan, Governmental Plan, or Church Plan.  During each Claim Determination Period, this Contract will pay up to the remaining unpaid allowable expenses, but this Contract will not pay more than it would have paid if it had been the Primary Plan.  The method this Contract uses to determine the amount to pay is set forth below in the “</w:t>
      </w:r>
      <w:r w:rsidRPr="00A508A1">
        <w:rPr>
          <w:rFonts w:ascii="Times New Roman" w:eastAsia="Times New Roman" w:hAnsi="Times New Roman" w:cs="Times New Roman"/>
          <w:b/>
          <w:sz w:val="24"/>
          <w:szCs w:val="20"/>
        </w:rPr>
        <w:t>Procedures to be Followed by the Secondary Plan</w:t>
      </w:r>
      <w:r w:rsidRPr="00A508A1">
        <w:rPr>
          <w:rFonts w:ascii="Times New Roman" w:eastAsia="Times New Roman" w:hAnsi="Times New Roman" w:cs="Times New Roman"/>
          <w:sz w:val="24"/>
          <w:szCs w:val="20"/>
        </w:rPr>
        <w:t xml:space="preserve"> </w:t>
      </w:r>
      <w:r w:rsidRPr="00A508A1">
        <w:rPr>
          <w:rFonts w:ascii="Times New Roman" w:eastAsia="Times New Roman" w:hAnsi="Times New Roman" w:cs="Times New Roman"/>
          <w:b/>
          <w:sz w:val="24"/>
          <w:szCs w:val="20"/>
        </w:rPr>
        <w:t>to Calculate Benefits”</w:t>
      </w:r>
      <w:r w:rsidRPr="00A508A1">
        <w:rPr>
          <w:rFonts w:ascii="Times New Roman" w:eastAsia="Times New Roman" w:hAnsi="Times New Roman" w:cs="Times New Roman"/>
          <w:sz w:val="24"/>
          <w:szCs w:val="20"/>
        </w:rPr>
        <w:t xml:space="preserve"> section of this provision.   </w:t>
      </w:r>
    </w:p>
    <w:p w14:paraId="01A9BA3C"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675A399B"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This Contract shall not reduce Allowable Expenses for Medically Necessary and Appropriate services or supplies on the basis that precertification, preapproval, notification or second surgical opinion procedures were not followed.   </w:t>
      </w:r>
    </w:p>
    <w:p w14:paraId="0B60D6CA"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1D1CBC68" w14:textId="77777777" w:rsidR="00A508A1" w:rsidRPr="00A508A1" w:rsidRDefault="00A508A1" w:rsidP="00A508A1">
      <w:pPr>
        <w:keepNext/>
        <w:tabs>
          <w:tab w:val="left" w:pos="720"/>
        </w:tabs>
        <w:spacing w:after="0" w:line="240" w:lineRule="auto"/>
        <w:outlineLvl w:val="0"/>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 xml:space="preserve">Procedures to be Followed by the Secondary Plan to Calculate Benefits </w:t>
      </w:r>
    </w:p>
    <w:p w14:paraId="72749E05"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7EDF2784"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In order to determine which procedure to follow it is necessary to consider: </w:t>
      </w:r>
    </w:p>
    <w:p w14:paraId="51FBDCFA" w14:textId="77777777" w:rsidR="00A508A1" w:rsidRPr="00A508A1" w:rsidRDefault="00A508A1" w:rsidP="00A508A1">
      <w:pPr>
        <w:numPr>
          <w:ilvl w:val="0"/>
          <w:numId w:val="49"/>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basis on which the Primary Plan and the Secondary Plan pay benefits; and </w:t>
      </w:r>
    </w:p>
    <w:p w14:paraId="46593D8F" w14:textId="77777777" w:rsidR="00A508A1" w:rsidRPr="00A508A1" w:rsidRDefault="00A508A1" w:rsidP="00A508A1">
      <w:pPr>
        <w:numPr>
          <w:ilvl w:val="0"/>
          <w:numId w:val="49"/>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14:paraId="689B6F83"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2E11E941"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14:paraId="002E3557"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07C0EC1A"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An HMO and Exclusive Provider Organization (EPO) are examples of network only plans that could use a fee schedule.  If the Member uses the services of a non-network provider, the plan will be treated as an AC Plan even though the plan under which he or she is covered allows for a fee schedule.</w:t>
      </w:r>
    </w:p>
    <w:p w14:paraId="0F2E5C58"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009954FC"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Payment to the provider may be based on a “capitation”.  This means that then HMO or other plans pays the provider a fixed amount per Member.  The Member is liable only for the applicable deductible, coinsurance or copayment.  If the Member uses the services of a non-network provider, the HMO, EPO or other plans will only pay benefits in the event of emergency care or urgent care.  In this section, a Plan that pays providers based upon capitation is called a “Capitation Plan.”</w:t>
      </w:r>
    </w:p>
    <w:p w14:paraId="155DF48B"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507B420A"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14:paraId="23A1568C"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7F81F553" w14:textId="77777777" w:rsidR="00A508A1" w:rsidRPr="00A508A1" w:rsidRDefault="00A508A1" w:rsidP="00A508A1">
      <w:pPr>
        <w:keepNext/>
        <w:spacing w:after="0" w:line="240" w:lineRule="auto"/>
        <w:jc w:val="both"/>
        <w:outlineLvl w:val="1"/>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Primary Plan is AC Plan and Secondary Plan is AC Plan</w:t>
      </w:r>
    </w:p>
    <w:p w14:paraId="37AD6165"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Secondary Plan shall pay the lesser of: </w:t>
      </w:r>
    </w:p>
    <w:p w14:paraId="117E3D6E" w14:textId="77777777" w:rsidR="00A508A1" w:rsidRPr="00A508A1" w:rsidRDefault="00A508A1" w:rsidP="00A508A1">
      <w:pPr>
        <w:numPr>
          <w:ilvl w:val="0"/>
          <w:numId w:val="50"/>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difference between the amount of the billed charges and the amount paid by the Primary Plan; or</w:t>
      </w:r>
    </w:p>
    <w:p w14:paraId="3307615B" w14:textId="77777777" w:rsidR="00A508A1" w:rsidRPr="00A508A1" w:rsidRDefault="00A508A1" w:rsidP="00A508A1">
      <w:pPr>
        <w:numPr>
          <w:ilvl w:val="0"/>
          <w:numId w:val="50"/>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amount the Secondary Plan would have paid if it had been the Primary Plan.  </w:t>
      </w:r>
    </w:p>
    <w:p w14:paraId="3D2EA2F8"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14:paraId="412EE5CD"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14:paraId="3F32BDEB" w14:textId="77777777" w:rsidR="00A508A1" w:rsidRPr="00A508A1" w:rsidRDefault="00A508A1" w:rsidP="00A508A1">
      <w:pPr>
        <w:keepNext/>
        <w:spacing w:after="0" w:line="240" w:lineRule="auto"/>
        <w:jc w:val="both"/>
        <w:outlineLvl w:val="1"/>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Primary Plan is Fee Schedule Plan and Secondary Plan is Fee Schedule Plan</w:t>
      </w:r>
    </w:p>
    <w:p w14:paraId="18ACAF0C"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14:paraId="33C42E8F" w14:textId="77777777" w:rsidR="00A508A1" w:rsidRPr="00A508A1" w:rsidRDefault="00A508A1" w:rsidP="00A508A1">
      <w:pPr>
        <w:numPr>
          <w:ilvl w:val="0"/>
          <w:numId w:val="51"/>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amount of any deductible, coinsurance or copayment required by the Primary Plan; or</w:t>
      </w:r>
    </w:p>
    <w:p w14:paraId="083AFD91" w14:textId="77777777" w:rsidR="00A508A1" w:rsidRPr="00A508A1" w:rsidRDefault="00A508A1" w:rsidP="00A508A1">
      <w:pPr>
        <w:numPr>
          <w:ilvl w:val="0"/>
          <w:numId w:val="51"/>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amount the Secondary Plan would have paid if it had been the Primary Plan.</w:t>
      </w:r>
    </w:p>
    <w:p w14:paraId="5A1E6071"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14:paraId="5A66B4CD"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14:paraId="31330FF0"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Primary Plan is AC Plan and Secondary Plan is Fee Schedule Plan</w:t>
      </w:r>
    </w:p>
    <w:p w14:paraId="0EF74082"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the provider is a network provider in the Secondary Plan, the Secondary Plan shall pay the lesser of: </w:t>
      </w:r>
    </w:p>
    <w:p w14:paraId="3E72784B" w14:textId="77777777" w:rsidR="00A508A1" w:rsidRPr="00A508A1" w:rsidRDefault="00A508A1" w:rsidP="00A508A1">
      <w:pPr>
        <w:numPr>
          <w:ilvl w:val="0"/>
          <w:numId w:val="52"/>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difference between the amount of the billed charges for the Allowable Expenses and the amount paid by the Primary Plan; or</w:t>
      </w:r>
    </w:p>
    <w:p w14:paraId="487DB082" w14:textId="77777777" w:rsidR="00A508A1" w:rsidRPr="00A508A1" w:rsidRDefault="00A508A1" w:rsidP="00A508A1">
      <w:pPr>
        <w:numPr>
          <w:ilvl w:val="0"/>
          <w:numId w:val="52"/>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amount the Secondary Plan would have paid if it had been the Primary Plan.  </w:t>
      </w:r>
    </w:p>
    <w:p w14:paraId="18E94E36"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14:paraId="496A1F12"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14:paraId="0736CAE3"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Primary Plan is Fee Schedule Plan and Secondary Plan is AC Plan</w:t>
      </w:r>
    </w:p>
    <w:p w14:paraId="5C1215AB"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14:paraId="3CD62B98" w14:textId="77777777" w:rsidR="00A508A1" w:rsidRPr="00A508A1" w:rsidRDefault="00A508A1" w:rsidP="00A508A1">
      <w:pPr>
        <w:numPr>
          <w:ilvl w:val="0"/>
          <w:numId w:val="53"/>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amount of any deductible, coinsurance or copayment required by the Primary Plan; or</w:t>
      </w:r>
    </w:p>
    <w:p w14:paraId="7F534453" w14:textId="77777777" w:rsidR="00A508A1" w:rsidRPr="00A508A1" w:rsidRDefault="00A508A1" w:rsidP="00A508A1">
      <w:pPr>
        <w:numPr>
          <w:ilvl w:val="0"/>
          <w:numId w:val="53"/>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amount the Secondary Plan would have paid if it had been the Primary Plan.</w:t>
      </w:r>
    </w:p>
    <w:p w14:paraId="387129C0"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14:paraId="685B7F7E"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Primary Plan is Fee Schedule Plan and Secondary Plan is AC Plan or Fee Schedule Plan</w:t>
      </w:r>
    </w:p>
    <w:p w14:paraId="1936EF53"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r w:rsidRPr="00A508A1">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rsidRPr="00A508A1">
        <w:rPr>
          <w:rFonts w:ascii="Times New Roman" w:eastAsia="Times New Roman" w:hAnsi="Times New Roman" w:cs="Times New Roman"/>
          <w:b/>
          <w:sz w:val="24"/>
          <w:szCs w:val="20"/>
          <w:u w:val="single"/>
        </w:rPr>
        <w:t xml:space="preserve">  </w:t>
      </w:r>
    </w:p>
    <w:p w14:paraId="6B8801DD"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14:paraId="5BBC7CC3" w14:textId="77777777" w:rsidR="00A508A1" w:rsidRPr="00A508A1" w:rsidRDefault="00A508A1" w:rsidP="00A508A1">
      <w:pPr>
        <w:keepNext/>
        <w:spacing w:after="0" w:line="240" w:lineRule="auto"/>
        <w:jc w:val="both"/>
        <w:outlineLvl w:val="1"/>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Primary Plan is Capitation Plan and Secondary Plan is Fee Schedule Plan or AC Plan</w:t>
      </w:r>
    </w:p>
    <w:p w14:paraId="690B19E2"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Member receives services or supplies from a provider who is in the network of both the Primary Plan and the Secondary Plan, the Secondary Plan shall pay the lesser of:</w:t>
      </w:r>
    </w:p>
    <w:p w14:paraId="69ECD328" w14:textId="77777777" w:rsidR="00A508A1" w:rsidRPr="00A508A1" w:rsidRDefault="00A508A1" w:rsidP="00A508A1">
      <w:pPr>
        <w:numPr>
          <w:ilvl w:val="0"/>
          <w:numId w:val="54"/>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amount of any deductible, coinsurance or copayment required by the Primary Plan; or</w:t>
      </w:r>
    </w:p>
    <w:p w14:paraId="3D6DA07D" w14:textId="77777777" w:rsidR="00A508A1" w:rsidRPr="00A508A1" w:rsidRDefault="00A508A1" w:rsidP="00A508A1">
      <w:pPr>
        <w:numPr>
          <w:ilvl w:val="0"/>
          <w:numId w:val="54"/>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amount the Secondary Plan would have paid if it had been the Primary Plan.</w:t>
      </w:r>
    </w:p>
    <w:p w14:paraId="31B2B806"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14:paraId="304A8523"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Primary Plan is Capitation Plan or Fee Schedule Plan or R&amp;C Plan and Secondary Plan is Capitation Plan</w:t>
      </w:r>
    </w:p>
    <w:p w14:paraId="35E26A14"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14:paraId="4A0C5D5A"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14:paraId="57662899"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[Primary Plan is an HMO and Secondary Plan is an HMO or EPO</w:t>
      </w:r>
    </w:p>
    <w:p w14:paraId="05306CCC"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14:paraId="2DCA8136"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p>
    <w:p w14:paraId="4CCBC9CF"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i/>
          <w:sz w:val="24"/>
          <w:szCs w:val="20"/>
        </w:rPr>
      </w:pPr>
      <w:r w:rsidRPr="00A508A1">
        <w:rPr>
          <w:rFonts w:ascii="Times New Roman" w:eastAsia="Times New Roman" w:hAnsi="Times New Roman" w:cs="Times New Roman"/>
          <w:b/>
          <w:i/>
          <w:sz w:val="24"/>
          <w:szCs w:val="20"/>
        </w:rPr>
        <w:t>[Note to carriers:  This paragraph should only be included in plans issued as HMO or EPO coverage.]</w:t>
      </w:r>
    </w:p>
    <w:p w14:paraId="4109F832"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14:paraId="60F66F67" w14:textId="77777777" w:rsidR="00A508A1" w:rsidRPr="00301264"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p>
    <w:p w14:paraId="691C9F2D" w14:textId="77777777"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 xml:space="preserve">SERVICES FOR AUTOMOBILE RELATED INJURIES </w:t>
      </w:r>
    </w:p>
    <w:p w14:paraId="0A137C9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8A0186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This section will be used to determine a [Member’s] coverage under this Contract when services are provided as a result of an automobile related Injury.</w:t>
      </w:r>
    </w:p>
    <w:p w14:paraId="20D610C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F4F3DF9"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Definitions</w:t>
      </w:r>
    </w:p>
    <w:p w14:paraId="2E09477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"Automobile Related Injury" means bodily Injury sustained by a [Member] as a result of an accident:</w:t>
      </w:r>
    </w:p>
    <w:p w14:paraId="350730B7" w14:textId="77777777" w:rsidR="00A508A1" w:rsidRPr="00A508A1" w:rsidRDefault="00A508A1" w:rsidP="00A508A1">
      <w:pPr>
        <w:numPr>
          <w:ilvl w:val="0"/>
          <w:numId w:val="3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while occupying, entering, leaving or using an automobile; or</w:t>
      </w:r>
    </w:p>
    <w:p w14:paraId="6FE4B4D1" w14:textId="77777777" w:rsidR="00A508A1" w:rsidRPr="00A508A1" w:rsidRDefault="00A508A1" w:rsidP="00A508A1">
      <w:pPr>
        <w:numPr>
          <w:ilvl w:val="0"/>
          <w:numId w:val="3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as a pedestrian;</w:t>
      </w:r>
    </w:p>
    <w:p w14:paraId="33F9BC0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EAFF79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caused by an automobile or by an object propelled by or from an automobile.</w:t>
      </w:r>
    </w:p>
    <w:p w14:paraId="0FBA56E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AA4260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14:paraId="06545D33" w14:textId="77777777" w:rsidR="00A508A1" w:rsidRPr="00A508A1" w:rsidRDefault="00A508A1" w:rsidP="00A508A1">
      <w:pPr>
        <w:numPr>
          <w:ilvl w:val="0"/>
          <w:numId w:val="3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this Contract;</w:t>
      </w:r>
    </w:p>
    <w:p w14:paraId="6D8821E6" w14:textId="77777777" w:rsidR="00A508A1" w:rsidRPr="00A508A1" w:rsidRDefault="00A508A1" w:rsidP="00A508A1">
      <w:pPr>
        <w:numPr>
          <w:ilvl w:val="0"/>
          <w:numId w:val="3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PIP; or</w:t>
      </w:r>
    </w:p>
    <w:p w14:paraId="1A89737C" w14:textId="77777777" w:rsidR="00A508A1" w:rsidRPr="00A508A1" w:rsidRDefault="00A508A1" w:rsidP="00A508A1">
      <w:pPr>
        <w:numPr>
          <w:ilvl w:val="0"/>
          <w:numId w:val="3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OSAIC.</w:t>
      </w:r>
    </w:p>
    <w:p w14:paraId="26202A8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B0B2AC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"Eligible Services" means services provided for treatment of an Injury which is covered under this Contract without application of Cash Deductibles and Copayments, if any or Coinsurance.</w:t>
      </w:r>
    </w:p>
    <w:p w14:paraId="367593B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7B1023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14:paraId="3CAEC1E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752D26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"PIP" means personal injury protection coverage provided as part of an automobile insurance policy issued in New Jersey.  PIP refers specifically to provisions for medical expense coverage.</w:t>
      </w:r>
    </w:p>
    <w:p w14:paraId="5F5DA3E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666F9B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Determination of primary or secondary coverage.</w:t>
      </w:r>
    </w:p>
    <w:p w14:paraId="5786BEE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14:paraId="6757044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04B050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This Contract is secondary to OSAIC, unless the OSAIC contains provisions which make it secondary or excess to the </w:t>
      </w:r>
      <w:proofErr w:type="spellStart"/>
      <w:r w:rsidRPr="00A508A1">
        <w:rPr>
          <w:rFonts w:ascii="Times New Roman" w:eastAsia="Times New Roman" w:hAnsi="Times New Roman" w:cs="Times New Roman"/>
          <w:sz w:val="24"/>
          <w:szCs w:val="20"/>
        </w:rPr>
        <w:t>Contractholder's</w:t>
      </w:r>
      <w:proofErr w:type="spellEnd"/>
      <w:r w:rsidRPr="00A508A1">
        <w:rPr>
          <w:rFonts w:ascii="Times New Roman" w:eastAsia="Times New Roman" w:hAnsi="Times New Roman" w:cs="Times New Roman"/>
          <w:sz w:val="24"/>
          <w:szCs w:val="20"/>
        </w:rPr>
        <w:t xml:space="preserve"> plan.  In that case this Contract will be primary.</w:t>
      </w:r>
    </w:p>
    <w:p w14:paraId="290BFDF0"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4C199C5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there is a dispute as to which policy is primary, this Contract will pay benefits or provide services as if it were primary.</w:t>
      </w:r>
    </w:p>
    <w:p w14:paraId="0D90236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DABFAA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Services this Contract will provide if it is primary to PIP or OSAIC.</w:t>
      </w:r>
    </w:p>
    <w:p w14:paraId="79BC457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this Contract is primary to PIP or OSAIC it will provide</w:t>
      </w:r>
      <w:r w:rsidRPr="00A508A1">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sz w:val="24"/>
          <w:szCs w:val="20"/>
        </w:rPr>
        <w:t>benefits for eligible expenses in accordance with its terms.</w:t>
      </w:r>
    </w:p>
    <w:p w14:paraId="46C0D94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F5CD29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Benefits this Contract will pay if it is secondary to PIP or OSAIC.</w:t>
      </w:r>
    </w:p>
    <w:p w14:paraId="570885A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this Contract is secondary to PIP or OSAIC the actual benefits payable will be the lesser</w:t>
      </w:r>
    </w:p>
    <w:p w14:paraId="7CFB857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of:</w:t>
      </w:r>
    </w:p>
    <w:p w14:paraId="583C42D4" w14:textId="77777777" w:rsidR="00A508A1" w:rsidRPr="00A508A1" w:rsidRDefault="00A508A1" w:rsidP="00A508A1">
      <w:pPr>
        <w:numPr>
          <w:ilvl w:val="0"/>
          <w:numId w:val="3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Allowable Expenses left uncovered after PIP or OSAIC has provided coverage after applying Cash Deductibles and Copayments, or</w:t>
      </w:r>
    </w:p>
    <w:p w14:paraId="1ADCB122" w14:textId="77777777" w:rsidR="00A508A1" w:rsidRPr="00A508A1" w:rsidRDefault="00A508A1" w:rsidP="00A508A1">
      <w:pPr>
        <w:numPr>
          <w:ilvl w:val="0"/>
          <w:numId w:val="3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equivalent value of services if this Contract had been primary. </w:t>
      </w:r>
    </w:p>
    <w:p w14:paraId="1F843155"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2D654466"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br w:type="page"/>
        <w:t xml:space="preserve">GENERAL PROVISIONS </w:t>
      </w:r>
    </w:p>
    <w:p w14:paraId="20FDD19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45DCA0C"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AMENDMENT</w:t>
      </w:r>
    </w:p>
    <w:p w14:paraId="5D1CF97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B9A17A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may make amendments to the Contract upon 30 days' notice to the Contractholder, and as provided in (b) and (c) below.  An amendment will not affect benefits for a service or supply furnished before the date of change; and no change to the benefits under this Contract will be made without the approval of the Board.</w:t>
      </w:r>
    </w:p>
    <w:p w14:paraId="218B277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27584A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14:paraId="216EC9A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23A83C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 change in the Contract is valid unless the change is shown in one of the following ways:</w:t>
      </w:r>
    </w:p>
    <w:p w14:paraId="09DF268B" w14:textId="77777777" w:rsidR="00A508A1" w:rsidRPr="00A508A1" w:rsidRDefault="00A508A1" w:rsidP="00A508A1">
      <w:pPr>
        <w:numPr>
          <w:ilvl w:val="0"/>
          <w:numId w:val="3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it is shown in an endorsement on it signed by one of Our officers.</w:t>
      </w:r>
    </w:p>
    <w:p w14:paraId="50D65885" w14:textId="77777777" w:rsidR="00A508A1" w:rsidRPr="00A508A1" w:rsidRDefault="00A508A1" w:rsidP="00A508A1">
      <w:pPr>
        <w:numPr>
          <w:ilvl w:val="0"/>
          <w:numId w:val="3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a change has been automatically made to satisfy the requirements of any state or federal law that applies to the Contract, as provided in the section of this Contract called </w:t>
      </w:r>
      <w:r w:rsidRPr="00A508A1">
        <w:rPr>
          <w:rFonts w:ascii="Times New Roman" w:eastAsia="Times New Roman" w:hAnsi="Times New Roman" w:cs="Times New Roman"/>
          <w:b/>
          <w:sz w:val="24"/>
          <w:szCs w:val="20"/>
        </w:rPr>
        <w:t>Conformity With Law</w:t>
      </w:r>
      <w:r w:rsidRPr="00A508A1">
        <w:rPr>
          <w:rFonts w:ascii="Times New Roman" w:eastAsia="Times New Roman" w:hAnsi="Times New Roman" w:cs="Times New Roman"/>
          <w:sz w:val="24"/>
          <w:szCs w:val="20"/>
        </w:rPr>
        <w:t>, it is shown in an amendment to it that is signed by one of Our officers.</w:t>
      </w:r>
    </w:p>
    <w:p w14:paraId="4A0EBEBB" w14:textId="77777777" w:rsidR="00A508A1" w:rsidRPr="00A508A1" w:rsidRDefault="00A508A1" w:rsidP="00A508A1">
      <w:pPr>
        <w:numPr>
          <w:ilvl w:val="0"/>
          <w:numId w:val="3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a change is required by Us, it is accepted by the Contractholder, as evidenced by payment of a premium on or after the effective date of such change.</w:t>
      </w:r>
    </w:p>
    <w:p w14:paraId="32B7F2A9" w14:textId="77777777" w:rsidR="00A508A1" w:rsidRPr="00A508A1" w:rsidRDefault="00A508A1" w:rsidP="00A508A1">
      <w:pPr>
        <w:numPr>
          <w:ilvl w:val="0"/>
          <w:numId w:val="3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a written request for a change is made by the Contractholder, it is shown in an amendment to it signed by the Contractholder and by one of Our officers.</w:t>
      </w:r>
    </w:p>
    <w:p w14:paraId="55E5185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0E44887"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ASSIGNMENT</w:t>
      </w:r>
    </w:p>
    <w:p w14:paraId="60BF4B5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No assignment or transfer by the Contractholder of any of the </w:t>
      </w:r>
      <w:proofErr w:type="spellStart"/>
      <w:r w:rsidRPr="00A508A1">
        <w:rPr>
          <w:rFonts w:ascii="Times New Roman" w:eastAsia="Times New Roman" w:hAnsi="Times New Roman" w:cs="Times New Roman"/>
          <w:sz w:val="24"/>
          <w:szCs w:val="20"/>
        </w:rPr>
        <w:t>Contractholder's</w:t>
      </w:r>
      <w:proofErr w:type="spellEnd"/>
      <w:r w:rsidRPr="00A508A1">
        <w:rPr>
          <w:rFonts w:ascii="Times New Roman" w:eastAsia="Times New Roman" w:hAnsi="Times New Roman" w:cs="Times New Roman"/>
          <w:sz w:val="24"/>
          <w:szCs w:val="20"/>
        </w:rPr>
        <w:t xml:space="preserve"> interest under this Contract or by a [Member] of any of his or her interest under this Contract is valid unless We consent thereto. </w:t>
      </w:r>
    </w:p>
    <w:p w14:paraId="25BA42D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5A20937"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 xml:space="preserve">CLERICAL ERROR - MISSTATEMENTS </w:t>
      </w:r>
    </w:p>
    <w:p w14:paraId="6448732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 clerical error nor programming or systems error by the Contractholder or by Us in keeping any records pertaining to coverage under this Contract will reduce a [Member]'s Coverage.  Neither will delays in making entries on those records reduce it.  However, if We discover such an error or delay, a fair adjustment of premiums will be made.</w:t>
      </w:r>
    </w:p>
    <w:p w14:paraId="4A764F7F"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37D49B0C"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Premium adjustments involving return of unearned premium to the Contractholder will be limited to the period of 12 months preceding the date of Our receipt of satisfactory evidence that such adjustments should be made.</w:t>
      </w:r>
    </w:p>
    <w:p w14:paraId="724CE204"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0A87984F"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If Your age, or any other relevant facts, are found to have been misstated, and the premiums are thereby affected, an equitable adjustment of premiums will be made. If such misstatement involves whether or not the person's coverage would have been accepted by Us, subject to this Contract’s </w:t>
      </w:r>
      <w:r w:rsidRPr="00A508A1">
        <w:rPr>
          <w:rFonts w:ascii="Times" w:eastAsia="Times New Roman" w:hAnsi="Times" w:cs="Times New Roman"/>
          <w:b/>
          <w:sz w:val="24"/>
          <w:szCs w:val="20"/>
        </w:rPr>
        <w:t>Incontestability</w:t>
      </w:r>
      <w:r w:rsidRPr="00A508A1">
        <w:rPr>
          <w:rFonts w:ascii="Times" w:eastAsia="Times New Roman" w:hAnsi="Times" w:cs="Times New Roman"/>
          <w:sz w:val="24"/>
          <w:szCs w:val="20"/>
        </w:rPr>
        <w:t xml:space="preserve"> section, the true facts will be used in determining whether coverage is in force under the terms of this Contract.</w:t>
      </w:r>
    </w:p>
    <w:p w14:paraId="0EEAD50F"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61FC696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CONFORMITY WITH LAW</w:t>
      </w:r>
    </w:p>
    <w:p w14:paraId="2B6577A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Any provision of this Contract which, is in conflict with the laws of the State of New Jersey, or with Federal law, shall be construed and applied as if it were in full compliance with the minimum requirements of such State law or Federal law.</w:t>
      </w:r>
    </w:p>
    <w:p w14:paraId="6EAC219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C90F16C"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CONTINUING RIGHTS</w:t>
      </w:r>
    </w:p>
    <w:p w14:paraId="3F8AA12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Our failure to apply terms or conditions does not mean that We waive or give up any future rights under this Contract.</w:t>
      </w:r>
    </w:p>
    <w:p w14:paraId="4455956F"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2252A09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GOVERNING LAW</w:t>
      </w:r>
    </w:p>
    <w:p w14:paraId="56E85FF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This entire Contract is governed by the laws of the State of New Jersey.</w:t>
      </w:r>
    </w:p>
    <w:p w14:paraId="2BB6FBD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5E786C0"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INCONTESTABILITY OF THE CONTRACT</w:t>
      </w:r>
    </w:p>
    <w:p w14:paraId="3E2936F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There will be no contest of the validity of the Contract, except for not paying premiums, after it has been in force for two years.</w:t>
      </w:r>
    </w:p>
    <w:p w14:paraId="4E2E529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223087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14:paraId="75081A5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2E6568A"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LIMITATION ON ACTIONS</w:t>
      </w:r>
    </w:p>
    <w:p w14:paraId="6992C020"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14:paraId="3DE17D3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E8D8EE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NOTICES AND OTHER INFORMATION</w:t>
      </w:r>
    </w:p>
    <w:p w14:paraId="67B031A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Any notices, documents, or other information under the Contract may be sent by United States Mail, postage prepaid, addressed as follows:</w:t>
      </w:r>
    </w:p>
    <w:p w14:paraId="6D6D7F3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CB5B5D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to Us:  To Our last address on record with the Contractholder.</w:t>
      </w:r>
    </w:p>
    <w:p w14:paraId="020D218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CCB91D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to the Contractholder:  To the last address provided by the Contractholder on an enrollment or change of address form actually delivered to Us.</w:t>
      </w:r>
    </w:p>
    <w:p w14:paraId="38A659C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60CFA12D" w14:textId="77777777"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to a [Member]:  To the last address provided by the [Member] on an enrollment or change of address form actually delivered to Us.</w:t>
      </w:r>
    </w:p>
    <w:p w14:paraId="186732C9"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4A141106"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OFFSET</w:t>
      </w:r>
    </w:p>
    <w:p w14:paraId="7EDE025F"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reserve the right, before paying benefits to You, to use the amount of payment due to offset any claims payment previously made to You in error.</w:t>
      </w:r>
    </w:p>
    <w:p w14:paraId="260DE5A2"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7E2F39B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OTHER RIGHTS</w:t>
      </w:r>
    </w:p>
    <w:p w14:paraId="74C5EE5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are only required to provide benefits to the extent stated in this Contract, its riders and attachments.  We have no other liability.</w:t>
      </w:r>
    </w:p>
    <w:p w14:paraId="685600FB"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6709AF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and supplies are to be provided in the most cost-effective manner practicable as Determined by Us. </w:t>
      </w:r>
    </w:p>
    <w:p w14:paraId="68F6B4C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B81FA1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reserve the right to use Our subsidiaries or appropriate employees or companies in administering this Contract.</w:t>
      </w:r>
    </w:p>
    <w:p w14:paraId="2464A00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35CB5B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reserve the right to modify or replace an erroneously issued Contract.</w:t>
      </w:r>
    </w:p>
    <w:p w14:paraId="56B400A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289D1F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Information in Your application may not be used by Us to void this Contract or in any legal action unless the application or a duplicate of it is attached to this Contract or has been furnished to You for attachment to this Contract.</w:t>
      </w:r>
    </w:p>
    <w:p w14:paraId="0C4905FE"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68778E2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PAYMENT OF PREMIUMS - GRACE PERIOD</w:t>
      </w:r>
    </w:p>
    <w:p w14:paraId="4D9566CD" w14:textId="77777777" w:rsidR="00A508A1" w:rsidRPr="00A508A1" w:rsidRDefault="00A508A1" w:rsidP="00A508A1">
      <w:pPr>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The following paragraph only applies to [Members] who are NOT recipients of the premium tax credit and [Members] who are recipients of the premium tax credit but have not paid at least one full month’s premium during the calendar year</w:t>
      </w:r>
    </w:p>
    <w:p w14:paraId="7795B13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4BD918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Premiums are due on each premium due date.  Each premium other than the first must be paid within 31 days of the premium due date.  Those days are known as the grace period.  Premiums must be paid from the first day the Contract is in force in order for this Contract to be considered in force on a premium paying basis.  Premiums must be paid for the time the Contract stays in effect.  If any premium is not paid by the end of the grace period, [this Contract will continue in force without premium payment during the grace period and this Contract will end when the grace period ends.][coverage will end as of the end of the period for which premium has been paid.  You may be responsible for the payment of charges incurred for services or supplies received during the grace period.] </w:t>
      </w:r>
    </w:p>
    <w:p w14:paraId="3783F6F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CA6AAF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0FA8168" w14:textId="77777777" w:rsidR="00A508A1" w:rsidRPr="00A508A1" w:rsidRDefault="00A508A1" w:rsidP="00A508A1">
      <w:pPr>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The following paragraph only applies to [Members] who ARE recipients of the premium tax credit who have paid at least one full month’s premium during the calendar year</w:t>
      </w:r>
    </w:p>
    <w:p w14:paraId="25432FED" w14:textId="77777777" w:rsidR="00A508A1" w:rsidRPr="00A508A1" w:rsidRDefault="00A508A1" w:rsidP="00A508A1">
      <w:pPr>
        <w:spacing w:after="0" w:line="240" w:lineRule="auto"/>
        <w:jc w:val="both"/>
        <w:rPr>
          <w:rFonts w:ascii="Times New Roman" w:eastAsia="Times New Roman" w:hAnsi="Times New Roman" w:cs="Times New Roman"/>
          <w:sz w:val="24"/>
          <w:szCs w:val="20"/>
          <w:u w:val="single"/>
        </w:rPr>
      </w:pPr>
    </w:p>
    <w:p w14:paraId="1D9252F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Premiums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w:t>
      </w:r>
      <w:proofErr w:type="spellStart"/>
      <w:r w:rsidRPr="00A508A1">
        <w:rPr>
          <w:rFonts w:ascii="Times New Roman" w:eastAsia="Times New Roman" w:hAnsi="Times New Roman" w:cs="Times New Roman"/>
          <w:sz w:val="24"/>
          <w:szCs w:val="20"/>
        </w:rPr>
        <w:t>pend</w:t>
      </w:r>
      <w:proofErr w:type="spellEnd"/>
      <w:r w:rsidRPr="00A508A1">
        <w:rPr>
          <w:rFonts w:ascii="Times New Roman" w:eastAsia="Times New Roman" w:hAnsi="Times New Roman" w:cs="Times New Roman"/>
          <w:sz w:val="24"/>
          <w:szCs w:val="20"/>
        </w:rPr>
        <w:t xml:space="preserve"> the payment of claims for services beyond the first month through the end of the 3 month grace period.  We will send You a notice if  payment is not made by the premium due date and if payment is not made, the Contract will end 30 days following the date of the notice.  Premium must be paid for the time coverage stays in effect.  We will notify the Federal Department of Health and Human Services if the required premium is not paid by the premium due date.  We will also notify the Providers for the pended claims that the claims may be denied.</w:t>
      </w:r>
    </w:p>
    <w:p w14:paraId="1185B81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1F43132" w14:textId="77777777" w:rsidR="00A508A1" w:rsidRPr="00A508A1" w:rsidRDefault="00A508A1" w:rsidP="00A508A1">
      <w:pPr>
        <w:suppressAutoHyphen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REINSTATEMENT</w:t>
      </w:r>
    </w:p>
    <w:p w14:paraId="20101D6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We, or one of Our duly authorized agents accept the payment of premium after the end of the grace period without requiring an application for reinstatement, such acceptance of premium shall reinstate the Contract.  However, if We or one of Our duly authorized agents require an application for reinstatement and issue a conditional receipt for the premium paid, the Contract will be reinstated upon Our approval of the application, or lacking Our approval, it will be 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than the maximum allowed by law.]  The reinstated Contract shall cover only loss resulting from Injury or Illness that begins more than 10 days after the date of reinstatement.  In all other respects, We and the Member shall have the same rights under the Contract as before the end of the grace period.</w:t>
      </w:r>
    </w:p>
    <w:p w14:paraId="2544A62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5A5EBD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PREMIUM RATE CHANGES</w:t>
      </w:r>
    </w:p>
    <w:p w14:paraId="5954BB1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premium rates in effect on the Effective Date are shown in the [Premium Rates and Provisions section of the Contract] [Contract's Schedule of Premium Rates].  We have the right to prospectively change premium rates as of any of these dates:</w:t>
      </w:r>
    </w:p>
    <w:p w14:paraId="229A5F76" w14:textId="77777777" w:rsidR="00A508A1" w:rsidRPr="00A508A1" w:rsidRDefault="00A508A1" w:rsidP="00A508A1">
      <w:pPr>
        <w:spacing w:after="0" w:line="240" w:lineRule="auto"/>
        <w:ind w:left="360" w:hanging="36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any premium due date;</w:t>
      </w:r>
    </w:p>
    <w:p w14:paraId="174D003F" w14:textId="77777777" w:rsidR="00A508A1" w:rsidRPr="00A508A1" w:rsidRDefault="00A508A1" w:rsidP="00A508A1">
      <w:pPr>
        <w:spacing w:after="0" w:line="240" w:lineRule="auto"/>
        <w:ind w:left="360" w:hanging="36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any date that the extent or nature of the risk under the Contract is changed:  </w:t>
      </w:r>
    </w:p>
    <w:p w14:paraId="000F2438" w14:textId="77777777" w:rsidR="00A508A1" w:rsidRPr="00A508A1" w:rsidRDefault="00A508A1" w:rsidP="00A508A1">
      <w:pPr>
        <w:numPr>
          <w:ilvl w:val="0"/>
          <w:numId w:val="1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by amendment of the Contract; or </w:t>
      </w:r>
    </w:p>
    <w:p w14:paraId="5FED15B7" w14:textId="77777777" w:rsidR="00A508A1" w:rsidRPr="00A508A1" w:rsidRDefault="00A508A1" w:rsidP="00A508A1">
      <w:pPr>
        <w:numPr>
          <w:ilvl w:val="0"/>
          <w:numId w:val="1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by reason of any provision of law or any government program or regulation; </w:t>
      </w:r>
    </w:p>
    <w:p w14:paraId="2566EF1E" w14:textId="77777777" w:rsidR="00A508A1" w:rsidRPr="00A508A1" w:rsidRDefault="00A508A1" w:rsidP="00A508A1">
      <w:pPr>
        <w:spacing w:after="0" w:line="240" w:lineRule="auto"/>
        <w:ind w:left="360" w:hanging="36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at the discovery of a clerical error or misstatement as described in the General Provisions section of this Contract.</w:t>
      </w:r>
    </w:p>
    <w:p w14:paraId="78F006A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B3BE35A"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will give You 30 days written notice when a change in the premium rates is made.</w:t>
      </w:r>
    </w:p>
    <w:p w14:paraId="338DAD77"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5D4489CB"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STATEMENTS</w:t>
      </w:r>
    </w:p>
    <w:p w14:paraId="2967093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 statement will void the coverage, or be used in defense of a claim under this Contract, unless it is contained in a writing signed by a [Member], and We furnish a copy to the [Member].</w:t>
      </w:r>
    </w:p>
    <w:p w14:paraId="70DA307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D83289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All statements will be deemed representations and not warranties.</w:t>
      </w:r>
    </w:p>
    <w:p w14:paraId="2BB9FCF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192A0877" w14:textId="77777777" w:rsidR="00A508A1" w:rsidRPr="00A508A1" w:rsidRDefault="00A508A1" w:rsidP="00A508A1">
      <w:p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b/>
          <w:sz w:val="24"/>
          <w:szCs w:val="20"/>
        </w:rPr>
        <w:t>RENEWAL PRIVILEGE – TERMINATION</w:t>
      </w:r>
    </w:p>
    <w:p w14:paraId="7C937F50" w14:textId="77777777" w:rsidR="00A508A1" w:rsidRPr="00A508A1" w:rsidRDefault="00A508A1" w:rsidP="00A508A1">
      <w:pPr>
        <w:suppressLineNumbers/>
        <w:spacing w:after="0" w:line="240" w:lineRule="auto"/>
        <w:jc w:val="both"/>
        <w:rPr>
          <w:rFonts w:ascii="Times" w:eastAsia="Times New Roman" w:hAnsi="Times" w:cs="Times New Roman"/>
          <w:b/>
          <w:sz w:val="24"/>
          <w:szCs w:val="20"/>
        </w:rPr>
      </w:pPr>
    </w:p>
    <w:p w14:paraId="41882835"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All periods of insurance hereunder will begin at 12:01 a.m. and end at midnight Eastern Standard Time.</w:t>
      </w:r>
    </w:p>
    <w:p w14:paraId="1F7B54BE"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596ECE8B"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The Contractholder may renew this Contract for a term of one (1) year, on the first and each subsequent Renewal Date.  All renewals are subject to the payment of premiums then due, computed as provided in this Contract’s </w:t>
      </w:r>
      <w:r w:rsidRPr="00A508A1">
        <w:rPr>
          <w:rFonts w:ascii="Times" w:eastAsia="Times New Roman" w:hAnsi="Times" w:cs="Times New Roman"/>
          <w:b/>
          <w:sz w:val="24"/>
          <w:szCs w:val="20"/>
        </w:rPr>
        <w:t xml:space="preserve">Premium Rates </w:t>
      </w:r>
      <w:r w:rsidRPr="00A508A1">
        <w:rPr>
          <w:rFonts w:ascii="Times" w:eastAsia="Times New Roman" w:hAnsi="Times" w:cs="Times New Roman"/>
          <w:sz w:val="24"/>
          <w:szCs w:val="20"/>
        </w:rPr>
        <w:t>section and to the provisions stated below.</w:t>
      </w:r>
    </w:p>
    <w:p w14:paraId="0AF69C51"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31D77F88"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We have the right to non-renew this Contract on the Renewal Date following written notice to the Contractholder for the following reasons:</w:t>
      </w:r>
    </w:p>
    <w:p w14:paraId="33444F69" w14:textId="77777777" w:rsidR="00A508A1" w:rsidRPr="00A508A1" w:rsidRDefault="00A508A1" w:rsidP="00A508A1">
      <w:pPr>
        <w:numPr>
          <w:ilvl w:val="0"/>
          <w:numId w:val="4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subject to 180 days advance written notice, We cease to do business in the individual health benefits  market; </w:t>
      </w:r>
    </w:p>
    <w:p w14:paraId="5EA7422A" w14:textId="77777777" w:rsidR="00A508A1" w:rsidRPr="00A508A1" w:rsidRDefault="00A508A1" w:rsidP="00A508A1">
      <w:pPr>
        <w:numPr>
          <w:ilvl w:val="0"/>
          <w:numId w:val="45"/>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subject to 90 days advance written notice, We cease offering and non-renew a particular type of Health Benefits Plan in the individual market provided We act uniformly without regard to any Health Status-Related Factor of Members or persons who may become eligible for coverage; </w:t>
      </w:r>
    </w:p>
    <w:p w14:paraId="51A228FD" w14:textId="77777777" w:rsidR="00A508A1" w:rsidRPr="00A508A1" w:rsidRDefault="00A508A1" w:rsidP="00A508A1">
      <w:pPr>
        <w:numPr>
          <w:ilvl w:val="0"/>
          <w:numId w:val="45"/>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subject to 90 days advance written notice the Board terminates a standard plan or a standard plan option;[or] </w:t>
      </w:r>
    </w:p>
    <w:p w14:paraId="550B42AF" w14:textId="77777777" w:rsidR="00A508A1" w:rsidRPr="00A508A1" w:rsidRDefault="00A508A1" w:rsidP="00A508A1">
      <w:pPr>
        <w:numPr>
          <w:ilvl w:val="0"/>
          <w:numId w:val="45"/>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[with respect to coverage issued through the </w:t>
      </w:r>
      <w:r w:rsidRPr="00A508A1">
        <w:rPr>
          <w:rFonts w:ascii="Times New Roman" w:eastAsia="Times New Roman" w:hAnsi="Times New Roman" w:cs="Times New Roman"/>
          <w:sz w:val="24"/>
          <w:szCs w:val="24"/>
        </w:rPr>
        <w:t xml:space="preserve">[Marketplace/ exchange or other appropriate term]  </w:t>
      </w:r>
      <w:r w:rsidRPr="00A508A1">
        <w:rPr>
          <w:rFonts w:ascii="Times" w:eastAsia="Times New Roman" w:hAnsi="Times" w:cs="Times New Roman"/>
          <w:sz w:val="24"/>
          <w:szCs w:val="20"/>
        </w:rPr>
        <w:t>, decertification of the plan.]</w:t>
      </w:r>
    </w:p>
    <w:p w14:paraId="2C0A0612" w14:textId="77777777" w:rsidR="00A508A1" w:rsidRPr="00A508A1" w:rsidRDefault="00A508A1" w:rsidP="00A508A1">
      <w:pPr>
        <w:suppressLineNumbers/>
        <w:spacing w:after="0" w:line="240" w:lineRule="auto"/>
        <w:jc w:val="both"/>
        <w:rPr>
          <w:rFonts w:ascii="Times" w:eastAsia="Times New Roman" w:hAnsi="Times"/>
          <w:szCs w:val="20"/>
        </w:rPr>
      </w:pPr>
      <w:r w:rsidRPr="00A508A1">
        <w:rPr>
          <w:rFonts w:ascii="Times" w:eastAsia="Times New Roman" w:hAnsi="Times" w:cs="Times New Roman"/>
          <w:sz w:val="24"/>
          <w:szCs w:val="20"/>
        </w:rPr>
        <w:t xml:space="preserve">The advance written notice for non-renewal for the reasons stated in items a, b and c above shall comply with the requirements of N.J.A.C. 11:20-18.  Any notice provided in the event of item [d] above will be subject to </w:t>
      </w:r>
      <w:r w:rsidRPr="00A508A1">
        <w:rPr>
          <w:rFonts w:ascii="Times New Roman" w:eastAsia="Times New Roman" w:hAnsi="Times New Roman" w:cs="Times New Roman"/>
          <w:sz w:val="24"/>
          <w:szCs w:val="24"/>
        </w:rPr>
        <w:t xml:space="preserve">[Marketplace/ exchange or other appropriate term]  </w:t>
      </w:r>
      <w:r w:rsidRPr="00A508A1">
        <w:rPr>
          <w:rFonts w:ascii="Times" w:eastAsia="Times New Roman" w:hAnsi="Times" w:cs="Times New Roman"/>
          <w:sz w:val="24"/>
          <w:szCs w:val="20"/>
        </w:rPr>
        <w:t>requirements, if any.</w:t>
      </w:r>
    </w:p>
    <w:p w14:paraId="1797B9DB"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p>
    <w:p w14:paraId="32C1CDD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u w:val="single"/>
        </w:rPr>
        <w:t>During or at End of Grace Period - Failure to Pay Premiums</w:t>
      </w:r>
      <w:r w:rsidRPr="00A508A1">
        <w:rPr>
          <w:rFonts w:ascii="Times New Roman" w:eastAsia="Times New Roman" w:hAnsi="Times New Roman" w:cs="Times New Roman"/>
          <w:sz w:val="24"/>
          <w:szCs w:val="20"/>
        </w:rPr>
        <w:t xml:space="preserve">:  If any premium is not paid by the end of its grace period, the Contract will end as described in the Grace Period provision.  </w:t>
      </w:r>
    </w:p>
    <w:p w14:paraId="50019AC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u w:val="single"/>
        </w:rPr>
        <w:t>Termination by Request</w:t>
      </w:r>
      <w:r w:rsidRPr="00A508A1">
        <w:rPr>
          <w:rFonts w:ascii="Times New Roman" w:eastAsia="Times New Roman" w:hAnsi="Times New Roman" w:cs="Times New Roman"/>
          <w:sz w:val="24"/>
          <w:szCs w:val="20"/>
        </w:rPr>
        <w:t xml:space="preserve"> - If You want to end the Contract because you are replacing this Contract with another individual Health Benefits Plan, You must give us notice of the replacement within 30 days after the effective date of the new Plan.  This Contract will end at midnight. on the day before the effective date of the new Plan and any unearned premium will be refunded. </w:t>
      </w:r>
    </w:p>
    <w:p w14:paraId="689C761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556A9B4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 If You want to end this Contract for any other reason, You may write to Us, in advance of the requested termination date, to ask that the Contract be terminated.  The Contract will end on the date requested.</w:t>
      </w:r>
    </w:p>
    <w:p w14:paraId="75D4E875"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3E6CAA4"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This Contract will be renewed automatically each year on the Renewal Date, unless coverage is terminated on or before the Renewal Date due to one of the following circumstances:</w:t>
      </w:r>
    </w:p>
    <w:p w14:paraId="47F8AC0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9ED4A96" w14:textId="77777777" w:rsidR="00A508A1" w:rsidRPr="00A508A1" w:rsidRDefault="00A508A1" w:rsidP="00A508A1">
      <w:pPr>
        <w:numPr>
          <w:ilvl w:val="0"/>
          <w:numId w:val="5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Premiums have not been paid in accordance with the terms of the Contract, or We have not received timely premium payments; ([Coverage will end as described In the Grace Period provision.]</w:t>
      </w:r>
    </w:p>
    <w:p w14:paraId="0F532A7F" w14:textId="77777777" w:rsidR="00A508A1" w:rsidRPr="00A508A1" w:rsidRDefault="00A508A1" w:rsidP="00A508A1">
      <w:pPr>
        <w:numPr>
          <w:ilvl w:val="0"/>
          <w:numId w:val="5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You have performed an act or practice that constitutes fraud or made an intentional misrepresentation of material fact under the terms of the Contract; (Coverage will end [as of the effective date][immediately].)</w:t>
      </w:r>
    </w:p>
    <w:p w14:paraId="049200FD" w14:textId="77777777" w:rsidR="00A508A1" w:rsidRPr="00A508A1" w:rsidRDefault="00A508A1" w:rsidP="00A508A1">
      <w:pPr>
        <w:numPr>
          <w:ilvl w:val="0"/>
          <w:numId w:val="5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with respect to a Member other than a Dependent, termination of eligibility if You are no longer a Resident, (We will give You at least 30 days written notice that coverage will end.)</w:t>
      </w:r>
    </w:p>
    <w:p w14:paraId="703C9BE2" w14:textId="77777777" w:rsidR="00A508A1" w:rsidRPr="00A508A1" w:rsidRDefault="00A508A1" w:rsidP="00A508A1">
      <w:pPr>
        <w:numPr>
          <w:ilvl w:val="0"/>
          <w:numId w:val="5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You become covered under another individual Health Benefits Plan; (Coverage will end at midnight on the day before the date the individual Health Benefits Plan takes effect, provided We receive notice of the replacement within 30 days after the effective date of the new plan.)</w:t>
      </w:r>
    </w:p>
    <w:p w14:paraId="60353339" w14:textId="77777777" w:rsidR="00A508A1" w:rsidRPr="00A508A1" w:rsidRDefault="00A508A1" w:rsidP="00A508A1">
      <w:pPr>
        <w:numPr>
          <w:ilvl w:val="0"/>
          <w:numId w:val="5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 [You no longer reside, live or work in the Service Area, or in an area for which We are authorized to do business, provided that coverage is terminated uniformly without regard to any Health Status-Related Factor of Members.]</w:t>
      </w:r>
    </w:p>
    <w:p w14:paraId="73FAF0F0" w14:textId="77777777" w:rsidR="00A508A1" w:rsidRPr="00A508A1" w:rsidRDefault="00A508A1" w:rsidP="00A508A1">
      <w:pPr>
        <w:numPr>
          <w:ilvl w:val="0"/>
          <w:numId w:val="56"/>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with respect to a catastrophic plan, the date of a </w:t>
      </w:r>
      <w:r w:rsidRPr="00A508A1">
        <w:rPr>
          <w:rFonts w:ascii="Times New Roman" w:eastAsia="Times New Roman" w:hAnsi="Times New Roman" w:cs="Times New Roman"/>
          <w:sz w:val="24"/>
          <w:szCs w:val="24"/>
        </w:rPr>
        <w:t xml:space="preserve">[Marketplace/ exchange or other appropriate term]  </w:t>
      </w:r>
      <w:r w:rsidRPr="00A508A1">
        <w:rPr>
          <w:rFonts w:ascii="Times" w:eastAsia="Calibri" w:hAnsi="Times" w:cs="Times New Roman"/>
          <w:sz w:val="24"/>
          <w:szCs w:val="20"/>
        </w:rPr>
        <w:t>redetermination of exemption eligibility that finds the Member is no longer eligible for an exemption, or until the end of the plan year in which the Member attains age 30, whichever occurs first.</w:t>
      </w:r>
    </w:p>
    <w:p w14:paraId="7CFA2237" w14:textId="77777777" w:rsidR="00A508A1" w:rsidRPr="00A508A1" w:rsidRDefault="00A508A1" w:rsidP="00A508A1">
      <w:pPr>
        <w:spacing w:after="0" w:line="240" w:lineRule="auto"/>
        <w:ind w:left="360"/>
        <w:jc w:val="both"/>
        <w:rPr>
          <w:rFonts w:ascii="Times New Roman" w:eastAsia="Times New Roman" w:hAnsi="Times New Roman" w:cs="Times New Roman"/>
          <w:sz w:val="24"/>
          <w:szCs w:val="20"/>
        </w:rPr>
      </w:pPr>
    </w:p>
    <w:p w14:paraId="22FFA213"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43F983C0"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TERMINATION OF DEPENDENT COVERAGE</w:t>
      </w:r>
    </w:p>
    <w:p w14:paraId="5640363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You fail to pay the cost of Dependent coverage, Your Dependent coverage will end.  It will end on the last day of the period for which You made the required payments, unless coverage ends earlier for other reasons.</w:t>
      </w:r>
    </w:p>
    <w:p w14:paraId="786CB12C"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CD5D2FA" w14:textId="1B8FCC1B"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A Dependent's coverage ends at midnight on the date the Dependent is no longer a Dependent, as defined in the Contract.  </w:t>
      </w:r>
      <w:r w:rsidRPr="00A508A1">
        <w:rPr>
          <w:rFonts w:ascii="Times New Roman" w:eastAsia="Calibri" w:hAnsi="Times New Roman" w:cs="Times New Roman"/>
          <w:sz w:val="24"/>
          <w:szCs w:val="20"/>
        </w:rPr>
        <w:t xml:space="preserve">However, for a Dependent child who is no longer a dependent due to the attainment of age 26 coverage ends at midnight on the last day of the </w:t>
      </w:r>
      <w:r w:rsidR="00B12254">
        <w:rPr>
          <w:rFonts w:ascii="Times New Roman" w:eastAsia="Calibri" w:hAnsi="Times New Roman" w:cs="Times New Roman"/>
          <w:sz w:val="24"/>
          <w:szCs w:val="20"/>
        </w:rPr>
        <w:t>calendar year</w:t>
      </w:r>
      <w:r w:rsidRPr="00A508A1">
        <w:rPr>
          <w:rFonts w:ascii="Times New Roman" w:eastAsia="Calibri" w:hAnsi="Times New Roman" w:cs="Times New Roman"/>
          <w:sz w:val="24"/>
          <w:szCs w:val="20"/>
        </w:rPr>
        <w:t xml:space="preserve"> in which the Dependent attains age 26.  </w:t>
      </w:r>
    </w:p>
    <w:p w14:paraId="320BB389"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5F36C35" w14:textId="44E1C2AA"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Also, Dependent coverage ends when the Contract</w:t>
      </w:r>
      <w:r w:rsidR="00570FBF">
        <w:rPr>
          <w:rFonts w:ascii="Times New Roman" w:eastAsia="Times New Roman" w:hAnsi="Times New Roman" w:cs="Times New Roman"/>
          <w:sz w:val="24"/>
          <w:szCs w:val="20"/>
        </w:rPr>
        <w:t xml:space="preserve"> </w:t>
      </w:r>
      <w:r w:rsidRPr="00A508A1">
        <w:rPr>
          <w:rFonts w:ascii="Times New Roman" w:eastAsia="Times New Roman" w:hAnsi="Times New Roman" w:cs="Times New Roman"/>
          <w:sz w:val="24"/>
          <w:szCs w:val="20"/>
        </w:rPr>
        <w:t>holder's coverage ends.</w:t>
      </w:r>
    </w:p>
    <w:p w14:paraId="668AF422"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7BC4B61B"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THE CONTRACT</w:t>
      </w:r>
    </w:p>
    <w:p w14:paraId="448B306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This Contract, including the endorsements and the attached papers, if any, constitutes the entire contract of insurance.  </w:t>
      </w:r>
    </w:p>
    <w:p w14:paraId="2ACBDBC5" w14:textId="77777777" w:rsidR="00A508A1" w:rsidRPr="00A508A1" w:rsidRDefault="00A508A1" w:rsidP="00A508A1">
      <w:pPr>
        <w:suppressLineNumbers/>
        <w:spacing w:after="0" w:line="240" w:lineRule="auto"/>
        <w:jc w:val="both"/>
        <w:rPr>
          <w:rFonts w:ascii="Times" w:eastAsia="Times New Roman" w:hAnsi="Times" w:cs="Times New Roman"/>
          <w:b/>
          <w:sz w:val="24"/>
          <w:szCs w:val="20"/>
        </w:rPr>
      </w:pPr>
    </w:p>
    <w:p w14:paraId="69BAE8EF" w14:textId="77777777" w:rsidR="00A508A1" w:rsidRPr="00A508A1" w:rsidRDefault="00A508A1" w:rsidP="00A508A1">
      <w:p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b/>
          <w:sz w:val="24"/>
          <w:szCs w:val="20"/>
        </w:rPr>
        <w:t>WORKERS' COMPENSATION</w:t>
      </w:r>
    </w:p>
    <w:p w14:paraId="428706E5" w14:textId="77777777"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health benefits provided under this Contract are not in place of, and do not affect requirements for coverage by Workers' Compensation.</w:t>
      </w:r>
    </w:p>
    <w:p w14:paraId="51205283"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600A44D4"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 xml:space="preserve">CONVERSION RIGHTS FOR DIVORCED SPOUSES </w:t>
      </w:r>
    </w:p>
    <w:p w14:paraId="04FF5FAC" w14:textId="77777777" w:rsidR="00A508A1" w:rsidRPr="00A508A1" w:rsidRDefault="00A508A1" w:rsidP="00A508A1">
      <w:pPr>
        <w:spacing w:after="0" w:line="240" w:lineRule="auto"/>
        <w:jc w:val="both"/>
        <w:rPr>
          <w:rFonts w:ascii="Times New Roman" w:eastAsia="Times New Roman" w:hAnsi="Times New Roman" w:cs="Times New Roman"/>
          <w:b/>
          <w:sz w:val="24"/>
          <w:szCs w:val="20"/>
        </w:rPr>
      </w:pPr>
    </w:p>
    <w:p w14:paraId="5405F71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IF YOUR MARRIAGE OR DOMESTIC PARTNERSHIP OR CIVIL UNION ENDS</w:t>
      </w:r>
    </w:p>
    <w:p w14:paraId="03E6052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Contract on the date this coverage ends.  See </w:t>
      </w:r>
      <w:r w:rsidRPr="00A508A1">
        <w:rPr>
          <w:rFonts w:ascii="Times New Roman" w:eastAsia="Times New Roman" w:hAnsi="Times New Roman" w:cs="Times New Roman"/>
          <w:b/>
          <w:sz w:val="24"/>
          <w:szCs w:val="20"/>
        </w:rPr>
        <w:t>Exceptions</w:t>
      </w:r>
      <w:r w:rsidRPr="00A508A1">
        <w:rPr>
          <w:rFonts w:ascii="Times New Roman" w:eastAsia="Times New Roman" w:hAnsi="Times New Roman" w:cs="Times New Roman"/>
          <w:sz w:val="24"/>
          <w:szCs w:val="20"/>
        </w:rPr>
        <w:t xml:space="preserve"> below.</w:t>
      </w:r>
    </w:p>
    <w:p w14:paraId="2A5F848D"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2D6CEC97"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Exceptions</w:t>
      </w:r>
    </w:p>
    <w:p w14:paraId="46BD2EC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 former Spouse may use this conversion right:</w:t>
      </w:r>
    </w:p>
    <w:p w14:paraId="62B76A0B" w14:textId="77777777" w:rsidR="00A508A1" w:rsidRPr="00A508A1" w:rsidRDefault="00A508A1" w:rsidP="00A508A1">
      <w:pPr>
        <w:numPr>
          <w:ilvl w:val="0"/>
          <w:numId w:val="3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he or she is eligible for Medicare; </w:t>
      </w:r>
    </w:p>
    <w:p w14:paraId="316C1039" w14:textId="77777777" w:rsidR="00A508A1" w:rsidRPr="00A508A1" w:rsidRDefault="00A508A1" w:rsidP="00A508A1">
      <w:pPr>
        <w:numPr>
          <w:ilvl w:val="0"/>
          <w:numId w:val="3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14:paraId="19B72796" w14:textId="77777777" w:rsidR="00A508A1" w:rsidRPr="00A508A1" w:rsidRDefault="00A508A1" w:rsidP="00A508A1">
      <w:pPr>
        <w:numPr>
          <w:ilvl w:val="0"/>
          <w:numId w:val="3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he or she permanently relocates outside the Service Area.]</w:t>
      </w:r>
    </w:p>
    <w:p w14:paraId="227666E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33569BB6"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HOW AND WHEN TO CONVERT</w:t>
      </w:r>
    </w:p>
    <w:p w14:paraId="1CA06F4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14:paraId="51D8FE28"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0C9B33CE"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THE CONVERTED CONTRACT</w:t>
      </w:r>
    </w:p>
    <w:p w14:paraId="391F0F32"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individual contract will provide the medical benefits that We are required to offer.  The individual contract will take effect on the day after coverage under this Contract ends.</w:t>
      </w:r>
    </w:p>
    <w:p w14:paraId="7796D531" w14:textId="77777777" w:rsidR="00A508A1" w:rsidRPr="00A508A1" w:rsidRDefault="00A508A1" w:rsidP="00A508A1">
      <w:pPr>
        <w:spacing w:after="0" w:line="240" w:lineRule="auto"/>
        <w:jc w:val="both"/>
        <w:rPr>
          <w:rFonts w:ascii="Times New Roman" w:eastAsia="Times New Roman" w:hAnsi="Times New Roman" w:cs="Times New Roman"/>
          <w:sz w:val="24"/>
          <w:szCs w:val="20"/>
        </w:rPr>
      </w:pPr>
    </w:p>
    <w:p w14:paraId="707DA572" w14:textId="77777777" w:rsidR="004058A5" w:rsidRDefault="004058A5"/>
    <w:sectPr w:rsidR="004058A5" w:rsidSect="00D00CC8">
      <w:headerReference w:type="even" r:id="rId10"/>
      <w:headerReference w:type="default" r:id="rId11"/>
      <w:footerReference w:type="even" r:id="rId12"/>
      <w:footerReference w:type="default" r:id="rId13"/>
      <w:headerReference w:type="first" r:id="rId14"/>
      <w:footerReference w:type="first" r:id="rId15"/>
      <w:pgSz w:w="12240" w:h="15840"/>
      <w:pgMar w:top="1296" w:right="1440" w:bottom="129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48F46D" w14:textId="77777777" w:rsidR="0047517B" w:rsidRDefault="0047517B">
      <w:pPr>
        <w:spacing w:after="0" w:line="240" w:lineRule="auto"/>
      </w:pPr>
      <w:r>
        <w:separator/>
      </w:r>
    </w:p>
  </w:endnote>
  <w:endnote w:type="continuationSeparator" w:id="0">
    <w:p w14:paraId="5F535C5F" w14:textId="77777777" w:rsidR="0047517B" w:rsidRDefault="00475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429A" w14:textId="77777777" w:rsidR="009434D3" w:rsidRDefault="009434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22DF64" w14:textId="77777777" w:rsidR="009434D3" w:rsidRDefault="009434D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49AEF" w14:textId="77777777" w:rsidR="009434D3" w:rsidRDefault="009434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2C38B3D1" w14:textId="77777777" w:rsidR="009434D3" w:rsidRDefault="009434D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73A6A" w14:textId="77777777" w:rsidR="00FA6E5B" w:rsidRDefault="00FA6E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01FCB" w14:textId="77777777" w:rsidR="0047517B" w:rsidRDefault="0047517B">
      <w:pPr>
        <w:spacing w:after="0" w:line="240" w:lineRule="auto"/>
      </w:pPr>
      <w:r>
        <w:separator/>
      </w:r>
    </w:p>
  </w:footnote>
  <w:footnote w:type="continuationSeparator" w:id="0">
    <w:p w14:paraId="244B9E54" w14:textId="77777777" w:rsidR="0047517B" w:rsidRDefault="004751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CB842" w14:textId="77777777" w:rsidR="00FA6E5B" w:rsidRDefault="00FA6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72FD8" w14:textId="77777777" w:rsidR="00FA6E5B" w:rsidRDefault="00FA6E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82F32" w14:textId="55A982CA" w:rsidR="00FA6E5B" w:rsidRDefault="00FA6E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15:restartNumberingAfterBreak="0">
    <w:nsid w:val="02B63DF2"/>
    <w:multiLevelType w:val="hybridMultilevel"/>
    <w:tmpl w:val="3B20B24C"/>
    <w:lvl w:ilvl="0" w:tplc="04090017">
      <w:start w:val="1"/>
      <w:numFmt w:val="lowerLetter"/>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5"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9"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2"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3"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15"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17"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19"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24" w15:restartNumberingAfterBreak="0">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25"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26" w15:restartNumberingAfterBreak="0">
    <w:nsid w:val="10AF3C85"/>
    <w:multiLevelType w:val="hybridMultilevel"/>
    <w:tmpl w:val="16446F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28"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32" w15:restartNumberingAfterBreak="0">
    <w:nsid w:val="155A57B8"/>
    <w:multiLevelType w:val="hybridMultilevel"/>
    <w:tmpl w:val="0CF430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35" w15:restartNumberingAfterBreak="0">
    <w:nsid w:val="17281293"/>
    <w:multiLevelType w:val="hybridMultilevel"/>
    <w:tmpl w:val="99944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3D00F9"/>
    <w:multiLevelType w:val="singleLevel"/>
    <w:tmpl w:val="4128E61E"/>
    <w:lvl w:ilvl="0">
      <w:start w:val="1"/>
      <w:numFmt w:val="lowerLetter"/>
      <w:lvlText w:val="%1)"/>
      <w:legacy w:legacy="1" w:legacySpace="0" w:legacyIndent="360"/>
      <w:lvlJc w:val="left"/>
      <w:pPr>
        <w:ind w:left="360" w:hanging="360"/>
      </w:pPr>
    </w:lvl>
  </w:abstractNum>
  <w:abstractNum w:abstractNumId="37"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8"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9"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1" w15:restartNumberingAfterBreak="0">
    <w:nsid w:val="1E171F5D"/>
    <w:multiLevelType w:val="hybridMultilevel"/>
    <w:tmpl w:val="9ACAB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43"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5" w15:restartNumberingAfterBreak="0">
    <w:nsid w:val="22332441"/>
    <w:multiLevelType w:val="hybridMultilevel"/>
    <w:tmpl w:val="1924D400"/>
    <w:lvl w:ilvl="0" w:tplc="F2A67766">
      <w:start w:val="1"/>
      <w:numFmt w:val="lowerLetter"/>
      <w:lvlText w:val="%1)"/>
      <w:lvlJc w:val="left"/>
      <w:pPr>
        <w:ind w:left="360" w:hanging="360"/>
      </w:pPr>
      <w:rPr>
        <w:rFonts w:hint="default"/>
        <w:sz w:val="22"/>
        <w:szCs w:val="22"/>
      </w:rPr>
    </w:lvl>
    <w:lvl w:ilvl="1" w:tplc="D17E842E">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248132A6"/>
    <w:multiLevelType w:val="singleLevel"/>
    <w:tmpl w:val="FD8EC7A0"/>
    <w:lvl w:ilvl="0">
      <w:start w:val="1"/>
      <w:numFmt w:val="lowerLetter"/>
      <w:lvlText w:val="%1)"/>
      <w:lvlJc w:val="left"/>
      <w:pPr>
        <w:tabs>
          <w:tab w:val="num" w:pos="360"/>
        </w:tabs>
        <w:ind w:left="360" w:hanging="360"/>
      </w:pPr>
    </w:lvl>
  </w:abstractNum>
  <w:abstractNum w:abstractNumId="47"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48"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50" w15:restartNumberingAfterBreak="0">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1" w15:restartNumberingAfterBreak="0">
    <w:nsid w:val="2A1478EC"/>
    <w:multiLevelType w:val="hybridMultilevel"/>
    <w:tmpl w:val="0B1E0274"/>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53" w15:restartNumberingAfterBreak="0">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54" w15:restartNumberingAfterBreak="0">
    <w:nsid w:val="2D183DD2"/>
    <w:multiLevelType w:val="singleLevel"/>
    <w:tmpl w:val="5D9ED8A0"/>
    <w:lvl w:ilvl="0">
      <w:start w:val="1"/>
      <w:numFmt w:val="decimal"/>
      <w:lvlText w:val="%1)"/>
      <w:legacy w:legacy="1" w:legacySpace="0" w:legacyIndent="360"/>
      <w:lvlJc w:val="left"/>
      <w:pPr>
        <w:ind w:left="360" w:hanging="360"/>
      </w:pPr>
    </w:lvl>
  </w:abstractNum>
  <w:abstractNum w:abstractNumId="55" w15:restartNumberingAfterBreak="0">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56"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8"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60"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63"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4"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65" w15:restartNumberingAfterBreak="0">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66" w15:restartNumberingAfterBreak="0">
    <w:nsid w:val="374E6BFC"/>
    <w:multiLevelType w:val="singleLevel"/>
    <w:tmpl w:val="04090011"/>
    <w:lvl w:ilvl="0">
      <w:start w:val="1"/>
      <w:numFmt w:val="decimal"/>
      <w:lvlText w:val="%1)"/>
      <w:lvlJc w:val="left"/>
      <w:pPr>
        <w:tabs>
          <w:tab w:val="num" w:pos="360"/>
        </w:tabs>
        <w:ind w:left="360" w:hanging="360"/>
      </w:pPr>
    </w:lvl>
  </w:abstractNum>
  <w:abstractNum w:abstractNumId="67" w15:restartNumberingAfterBreak="0">
    <w:nsid w:val="37FB6913"/>
    <w:multiLevelType w:val="hybridMultilevel"/>
    <w:tmpl w:val="9DD45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CE60EE2"/>
    <w:multiLevelType w:val="hybridMultilevel"/>
    <w:tmpl w:val="2C9A96F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9"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0" w15:restartNumberingAfterBreak="0">
    <w:nsid w:val="3F834F8E"/>
    <w:multiLevelType w:val="hybridMultilevel"/>
    <w:tmpl w:val="028C1AD4"/>
    <w:lvl w:ilvl="0" w:tplc="9E5EE87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FFF49C7"/>
    <w:multiLevelType w:val="hybridMultilevel"/>
    <w:tmpl w:val="527CBB0E"/>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74" w15:restartNumberingAfterBreak="0">
    <w:nsid w:val="42807672"/>
    <w:multiLevelType w:val="hybridMultilevel"/>
    <w:tmpl w:val="69D4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F068D6"/>
    <w:multiLevelType w:val="hybridMultilevel"/>
    <w:tmpl w:val="31341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78"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80" w15:restartNumberingAfterBreak="0">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81"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2"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84" w15:restartNumberingAfterBreak="0">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85" w15:restartNumberingAfterBreak="0">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86" w15:restartNumberingAfterBreak="0">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87"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88"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9" w15:restartNumberingAfterBreak="0">
    <w:nsid w:val="506908C6"/>
    <w:multiLevelType w:val="hybridMultilevel"/>
    <w:tmpl w:val="C71E6858"/>
    <w:lvl w:ilvl="0" w:tplc="8546483E">
      <w:start w:val="1"/>
      <w:numFmt w:val="bullet"/>
      <w:lvlText w:val=""/>
      <w:lvlJc w:val="left"/>
      <w:pPr>
        <w:ind w:left="720" w:hanging="360"/>
      </w:pPr>
      <w:rPr>
        <w:rFonts w:ascii="Symbol" w:hAnsi="Symbol" w:hint="default"/>
        <w:sz w:val="22"/>
        <w:szCs w:val="22"/>
      </w:rPr>
    </w:lvl>
    <w:lvl w:ilvl="1" w:tplc="D17E842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1"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53E821BE"/>
    <w:multiLevelType w:val="singleLevel"/>
    <w:tmpl w:val="5D9ED8A0"/>
    <w:lvl w:ilvl="0">
      <w:start w:val="1"/>
      <w:numFmt w:val="decimal"/>
      <w:lvlText w:val="%1)"/>
      <w:legacy w:legacy="1" w:legacySpace="0" w:legacyIndent="360"/>
      <w:lvlJc w:val="left"/>
      <w:pPr>
        <w:ind w:left="360" w:hanging="360"/>
      </w:pPr>
    </w:lvl>
  </w:abstractNum>
  <w:abstractNum w:abstractNumId="94"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5" w15:restartNumberingAfterBreak="0">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96" w15:restartNumberingAfterBreak="0">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97"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00"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02" w15:restartNumberingAfterBreak="0">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03"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05"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07" w15:restartNumberingAfterBreak="0">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08"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10" w15:restartNumberingAfterBreak="0">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11"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12" w15:restartNumberingAfterBreak="0">
    <w:nsid w:val="6C3F08D0"/>
    <w:multiLevelType w:val="hybridMultilevel"/>
    <w:tmpl w:val="68DA0AD4"/>
    <w:lvl w:ilvl="0" w:tplc="04090001">
      <w:start w:val="1"/>
      <w:numFmt w:val="bullet"/>
      <w:lvlText w:val=""/>
      <w:lvlJc w:val="left"/>
      <w:pPr>
        <w:ind w:left="770" w:hanging="360"/>
      </w:pPr>
      <w:rPr>
        <w:rFonts w:ascii="Symbol" w:hAnsi="Symbol" w:hint="default"/>
      </w:rPr>
    </w:lvl>
    <w:lvl w:ilvl="1" w:tplc="79BEDBEE">
      <w:start w:val="1"/>
      <w:numFmt w:val="bullet"/>
      <w:lvlText w:val="-"/>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3" w15:restartNumberingAfterBreak="0">
    <w:nsid w:val="6C85007F"/>
    <w:multiLevelType w:val="hybridMultilevel"/>
    <w:tmpl w:val="5DDC5C36"/>
    <w:lvl w:ilvl="0" w:tplc="17021CE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15"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16"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17"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18" w15:restartNumberingAfterBreak="0">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21" w15:restartNumberingAfterBreak="0">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22"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15:restartNumberingAfterBreak="0">
    <w:nsid w:val="76D65014"/>
    <w:multiLevelType w:val="hybridMultilevel"/>
    <w:tmpl w:val="ABE6268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5" w15:restartNumberingAfterBreak="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26"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127"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8EB1022"/>
    <w:multiLevelType w:val="hybridMultilevel"/>
    <w:tmpl w:val="2D7E9602"/>
    <w:lvl w:ilvl="0" w:tplc="04090017">
      <w:start w:val="1"/>
      <w:numFmt w:val="lowerLetter"/>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7C261187"/>
    <w:multiLevelType w:val="hybridMultilevel"/>
    <w:tmpl w:val="251AC086"/>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2"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33" w15:restartNumberingAfterBreak="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34"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35"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101"/>
  </w:num>
  <w:num w:numId="4">
    <w:abstractNumId w:val="23"/>
  </w:num>
  <w:num w:numId="5">
    <w:abstractNumId w:val="86"/>
  </w:num>
  <w:num w:numId="6">
    <w:abstractNumId w:val="125"/>
  </w:num>
  <w:num w:numId="7">
    <w:abstractNumId w:val="133"/>
  </w:num>
  <w:num w:numId="8">
    <w:abstractNumId w:val="107"/>
  </w:num>
  <w:num w:numId="9">
    <w:abstractNumId w:val="114"/>
  </w:num>
  <w:num w:numId="10">
    <w:abstractNumId w:val="121"/>
  </w:num>
  <w:num w:numId="11">
    <w:abstractNumId w:val="104"/>
  </w:num>
  <w:num w:numId="12">
    <w:abstractNumId w:val="53"/>
  </w:num>
  <w:num w:numId="13">
    <w:abstractNumId w:val="55"/>
  </w:num>
  <w:num w:numId="14">
    <w:abstractNumId w:val="83"/>
  </w:num>
  <w:num w:numId="15">
    <w:abstractNumId w:val="4"/>
  </w:num>
  <w:num w:numId="16">
    <w:abstractNumId w:val="24"/>
  </w:num>
  <w:num w:numId="17">
    <w:abstractNumId w:val="73"/>
  </w:num>
  <w:num w:numId="18">
    <w:abstractNumId w:val="80"/>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20"/>
  </w:num>
  <w:num w:numId="21">
    <w:abstractNumId w:val="84"/>
  </w:num>
  <w:num w:numId="22">
    <w:abstractNumId w:val="102"/>
  </w:num>
  <w:num w:numId="23">
    <w:abstractNumId w:val="42"/>
  </w:num>
  <w:num w:numId="24">
    <w:abstractNumId w:val="96"/>
  </w:num>
  <w:num w:numId="25">
    <w:abstractNumId w:val="27"/>
  </w:num>
  <w:num w:numId="26">
    <w:abstractNumId w:val="59"/>
  </w:num>
  <w:num w:numId="27">
    <w:abstractNumId w:val="8"/>
  </w:num>
  <w:num w:numId="28">
    <w:abstractNumId w:val="54"/>
  </w:num>
  <w:num w:numId="29">
    <w:abstractNumId w:val="93"/>
  </w:num>
  <w:num w:numId="30">
    <w:abstractNumId w:val="85"/>
  </w:num>
  <w:num w:numId="31">
    <w:abstractNumId w:val="49"/>
  </w:num>
  <w:num w:numId="32">
    <w:abstractNumId w:val="18"/>
  </w:num>
  <w:num w:numId="33">
    <w:abstractNumId w:val="31"/>
  </w:num>
  <w:num w:numId="34">
    <w:abstractNumId w:val="110"/>
  </w:num>
  <w:num w:numId="35">
    <w:abstractNumId w:val="65"/>
  </w:num>
  <w:num w:numId="36">
    <w:abstractNumId w:val="79"/>
  </w:num>
  <w:num w:numId="37">
    <w:abstractNumId w:val="62"/>
  </w:num>
  <w:num w:numId="38">
    <w:abstractNumId w:val="16"/>
  </w:num>
  <w:num w:numId="39">
    <w:abstractNumId w:val="34"/>
  </w:num>
  <w:num w:numId="40">
    <w:abstractNumId w:val="6"/>
  </w:num>
  <w:num w:numId="41">
    <w:abstractNumId w:val="66"/>
  </w:num>
  <w:num w:numId="42">
    <w:abstractNumId w:val="106"/>
  </w:num>
  <w:num w:numId="43">
    <w:abstractNumId w:val="25"/>
  </w:num>
  <w:num w:numId="44">
    <w:abstractNumId w:val="95"/>
  </w:num>
  <w:num w:numId="45">
    <w:abstractNumId w:val="46"/>
  </w:num>
  <w:num w:numId="46">
    <w:abstractNumId w:val="99"/>
  </w:num>
  <w:num w:numId="47">
    <w:abstractNumId w:val="47"/>
  </w:num>
  <w:num w:numId="48">
    <w:abstractNumId w:val="126"/>
  </w:num>
  <w:num w:numId="49">
    <w:abstractNumId w:val="111"/>
  </w:num>
  <w:num w:numId="50">
    <w:abstractNumId w:val="109"/>
  </w:num>
  <w:num w:numId="51">
    <w:abstractNumId w:val="14"/>
  </w:num>
  <w:num w:numId="52">
    <w:abstractNumId w:val="77"/>
  </w:num>
  <w:num w:numId="53">
    <w:abstractNumId w:val="117"/>
  </w:num>
  <w:num w:numId="54">
    <w:abstractNumId w:val="87"/>
  </w:num>
  <w:num w:numId="55">
    <w:abstractNumId w:val="67"/>
  </w:num>
  <w:num w:numId="56">
    <w:abstractNumId w:val="36"/>
  </w:num>
  <w:num w:numId="57">
    <w:abstractNumId w:val="64"/>
  </w:num>
  <w:num w:numId="58">
    <w:abstractNumId w:val="116"/>
  </w:num>
  <w:num w:numId="59">
    <w:abstractNumId w:val="52"/>
  </w:num>
  <w:num w:numId="60">
    <w:abstractNumId w:val="124"/>
  </w:num>
  <w:num w:numId="61">
    <w:abstractNumId w:val="78"/>
  </w:num>
  <w:num w:numId="62">
    <w:abstractNumId w:val="100"/>
  </w:num>
  <w:num w:numId="63">
    <w:abstractNumId w:val="10"/>
  </w:num>
  <w:num w:numId="64">
    <w:abstractNumId w:val="43"/>
  </w:num>
  <w:num w:numId="65">
    <w:abstractNumId w:val="134"/>
  </w:num>
  <w:num w:numId="66">
    <w:abstractNumId w:val="12"/>
  </w:num>
  <w:num w:numId="67">
    <w:abstractNumId w:val="50"/>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8"/>
  </w:num>
  <w:num w:numId="72">
    <w:abstractNumId w:val="97"/>
  </w:num>
  <w:num w:numId="73">
    <w:abstractNumId w:val="123"/>
  </w:num>
  <w:num w:numId="74">
    <w:abstractNumId w:val="38"/>
  </w:num>
  <w:num w:numId="75">
    <w:abstractNumId w:val="57"/>
  </w:num>
  <w:num w:numId="76">
    <w:abstractNumId w:val="30"/>
  </w:num>
  <w:num w:numId="77">
    <w:abstractNumId w:val="82"/>
  </w:num>
  <w:num w:numId="78">
    <w:abstractNumId w:val="40"/>
  </w:num>
  <w:num w:numId="79">
    <w:abstractNumId w:val="132"/>
  </w:num>
  <w:num w:numId="80">
    <w:abstractNumId w:val="69"/>
  </w:num>
  <w:num w:numId="81">
    <w:abstractNumId w:val="90"/>
  </w:num>
  <w:num w:numId="82">
    <w:abstractNumId w:val="136"/>
  </w:num>
  <w:num w:numId="83">
    <w:abstractNumId w:val="81"/>
  </w:num>
  <w:num w:numId="84">
    <w:abstractNumId w:val="22"/>
  </w:num>
  <w:num w:numId="85">
    <w:abstractNumId w:val="56"/>
  </w:num>
  <w:num w:numId="86">
    <w:abstractNumId w:val="60"/>
  </w:num>
  <w:num w:numId="87">
    <w:abstractNumId w:val="9"/>
  </w:num>
  <w:num w:numId="88">
    <w:abstractNumId w:val="15"/>
  </w:num>
  <w:num w:numId="89">
    <w:abstractNumId w:val="20"/>
  </w:num>
  <w:num w:numId="90">
    <w:abstractNumId w:val="103"/>
  </w:num>
  <w:num w:numId="91">
    <w:abstractNumId w:val="61"/>
  </w:num>
  <w:num w:numId="92">
    <w:abstractNumId w:val="88"/>
  </w:num>
  <w:num w:numId="93">
    <w:abstractNumId w:val="63"/>
  </w:num>
  <w:num w:numId="94">
    <w:abstractNumId w:val="58"/>
  </w:num>
  <w:num w:numId="95">
    <w:abstractNumId w:val="39"/>
  </w:num>
  <w:num w:numId="96">
    <w:abstractNumId w:val="44"/>
  </w:num>
  <w:num w:numId="97">
    <w:abstractNumId w:val="76"/>
  </w:num>
  <w:num w:numId="98">
    <w:abstractNumId w:val="29"/>
  </w:num>
  <w:num w:numId="99">
    <w:abstractNumId w:val="122"/>
  </w:num>
  <w:num w:numId="100">
    <w:abstractNumId w:val="131"/>
  </w:num>
  <w:num w:numId="101">
    <w:abstractNumId w:val="94"/>
  </w:num>
  <w:num w:numId="102">
    <w:abstractNumId w:val="1"/>
  </w:num>
  <w:num w:numId="103">
    <w:abstractNumId w:val="13"/>
  </w:num>
  <w:num w:numId="104">
    <w:abstractNumId w:val="28"/>
  </w:num>
  <w:num w:numId="105">
    <w:abstractNumId w:val="71"/>
  </w:num>
  <w:num w:numId="106">
    <w:abstractNumId w:val="128"/>
  </w:num>
  <w:num w:numId="107">
    <w:abstractNumId w:val="37"/>
  </w:num>
  <w:num w:numId="108">
    <w:abstractNumId w:val="92"/>
  </w:num>
  <w:num w:numId="109">
    <w:abstractNumId w:val="118"/>
  </w:num>
  <w:num w:numId="110">
    <w:abstractNumId w:val="105"/>
  </w:num>
  <w:num w:numId="111">
    <w:abstractNumId w:val="119"/>
  </w:num>
  <w:num w:numId="112">
    <w:abstractNumId w:val="115"/>
  </w:num>
  <w:num w:numId="113">
    <w:abstractNumId w:val="127"/>
  </w:num>
  <w:num w:numId="114">
    <w:abstractNumId w:val="5"/>
  </w:num>
  <w:num w:numId="115">
    <w:abstractNumId w:val="72"/>
  </w:num>
  <w:num w:numId="116">
    <w:abstractNumId w:val="135"/>
  </w:num>
  <w:num w:numId="117">
    <w:abstractNumId w:val="41"/>
  </w:num>
  <w:num w:numId="118">
    <w:abstractNumId w:val="33"/>
  </w:num>
  <w:num w:numId="119">
    <w:abstractNumId w:val="91"/>
  </w:num>
  <w:num w:numId="120">
    <w:abstractNumId w:val="17"/>
  </w:num>
  <w:num w:numId="121">
    <w:abstractNumId w:val="108"/>
  </w:num>
  <w:num w:numId="122">
    <w:abstractNumId w:val="98"/>
  </w:num>
  <w:num w:numId="123">
    <w:abstractNumId w:val="26"/>
  </w:num>
  <w:num w:numId="124">
    <w:abstractNumId w:val="35"/>
  </w:num>
  <w:num w:numId="125">
    <w:abstractNumId w:val="75"/>
  </w:num>
  <w:num w:numId="126">
    <w:abstractNumId w:val="113"/>
  </w:num>
  <w:num w:numId="127">
    <w:abstractNumId w:val="32"/>
  </w:num>
  <w:num w:numId="128">
    <w:abstractNumId w:val="89"/>
  </w:num>
  <w:num w:numId="129">
    <w:abstractNumId w:val="45"/>
  </w:num>
  <w:num w:numId="130">
    <w:abstractNumId w:val="129"/>
  </w:num>
  <w:num w:numId="131">
    <w:abstractNumId w:val="68"/>
  </w:num>
  <w:num w:numId="132">
    <w:abstractNumId w:val="70"/>
  </w:num>
  <w:num w:numId="133">
    <w:abstractNumId w:val="51"/>
  </w:num>
  <w:num w:numId="134">
    <w:abstractNumId w:val="130"/>
  </w:num>
  <w:num w:numId="135">
    <w:abstractNumId w:val="112"/>
  </w:num>
  <w:num w:numId="136">
    <w:abstractNumId w:val="74"/>
  </w:num>
  <w:num w:numId="137">
    <w:abstractNumId w:val="3"/>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A1"/>
    <w:rsid w:val="0001715A"/>
    <w:rsid w:val="000D08E8"/>
    <w:rsid w:val="00150ADB"/>
    <w:rsid w:val="001E236E"/>
    <w:rsid w:val="00217463"/>
    <w:rsid w:val="00296021"/>
    <w:rsid w:val="002D54C5"/>
    <w:rsid w:val="002F48FB"/>
    <w:rsid w:val="00301264"/>
    <w:rsid w:val="003B5355"/>
    <w:rsid w:val="004058A5"/>
    <w:rsid w:val="004474A8"/>
    <w:rsid w:val="00451180"/>
    <w:rsid w:val="0047517B"/>
    <w:rsid w:val="004A4F8A"/>
    <w:rsid w:val="005438FF"/>
    <w:rsid w:val="005634A3"/>
    <w:rsid w:val="00570FBF"/>
    <w:rsid w:val="005F2DB2"/>
    <w:rsid w:val="00605C79"/>
    <w:rsid w:val="00637BD4"/>
    <w:rsid w:val="00643DA2"/>
    <w:rsid w:val="006C17E7"/>
    <w:rsid w:val="006C3A72"/>
    <w:rsid w:val="00703251"/>
    <w:rsid w:val="00716680"/>
    <w:rsid w:val="007646CD"/>
    <w:rsid w:val="007D0122"/>
    <w:rsid w:val="007D5F63"/>
    <w:rsid w:val="00814C38"/>
    <w:rsid w:val="009434D3"/>
    <w:rsid w:val="00947660"/>
    <w:rsid w:val="00A31618"/>
    <w:rsid w:val="00A508A1"/>
    <w:rsid w:val="00AC5F19"/>
    <w:rsid w:val="00B12254"/>
    <w:rsid w:val="00B70A44"/>
    <w:rsid w:val="00C62B15"/>
    <w:rsid w:val="00CA00B1"/>
    <w:rsid w:val="00D00CC8"/>
    <w:rsid w:val="00D066A7"/>
    <w:rsid w:val="00D42EB2"/>
    <w:rsid w:val="00D547C1"/>
    <w:rsid w:val="00D7672D"/>
    <w:rsid w:val="00E3388C"/>
    <w:rsid w:val="00E509B9"/>
    <w:rsid w:val="00E97F23"/>
    <w:rsid w:val="00FA6E5B"/>
    <w:rsid w:val="00FD2C5A"/>
    <w:rsid w:val="00FF1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89081"/>
  <w15:chartTrackingRefBased/>
  <w15:docId w15:val="{CE43E2F3-E437-418C-A41B-2FEB5842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508A1"/>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A508A1"/>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A508A1"/>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A508A1"/>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8A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A508A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508A1"/>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A508A1"/>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A508A1"/>
  </w:style>
  <w:style w:type="numbering" w:customStyle="1" w:styleId="NoList11">
    <w:name w:val="No List11"/>
    <w:next w:val="NoList"/>
    <w:uiPriority w:val="99"/>
    <w:semiHidden/>
    <w:unhideWhenUsed/>
    <w:rsid w:val="00A508A1"/>
  </w:style>
  <w:style w:type="numbering" w:customStyle="1" w:styleId="NoList111">
    <w:name w:val="No List111"/>
    <w:next w:val="NoList"/>
    <w:semiHidden/>
    <w:rsid w:val="00A508A1"/>
  </w:style>
  <w:style w:type="paragraph" w:customStyle="1" w:styleId="para4">
    <w:name w:val="para4"/>
    <w:rsid w:val="00A508A1"/>
    <w:pPr>
      <w:suppressLineNumbers/>
      <w:spacing w:after="0" w:line="240" w:lineRule="auto"/>
    </w:pPr>
    <w:rPr>
      <w:rFonts w:ascii="Times" w:eastAsia="Times New Roman" w:hAnsi="Times" w:cs="Times New Roman"/>
      <w:b/>
      <w:sz w:val="24"/>
      <w:szCs w:val="20"/>
    </w:rPr>
  </w:style>
  <w:style w:type="paragraph" w:customStyle="1" w:styleId="para5">
    <w:name w:val="para5"/>
    <w:rsid w:val="00A508A1"/>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A508A1"/>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A508A1"/>
    <w:pPr>
      <w:suppressLineNumbers/>
      <w:spacing w:after="0" w:line="240" w:lineRule="auto"/>
    </w:pPr>
    <w:rPr>
      <w:rFonts w:ascii="Times" w:eastAsia="Times New Roman" w:hAnsi="Times" w:cs="Times New Roman"/>
      <w:sz w:val="24"/>
      <w:szCs w:val="20"/>
    </w:rPr>
  </w:style>
  <w:style w:type="paragraph" w:customStyle="1" w:styleId="table65">
    <w:name w:val="table65"/>
    <w:rsid w:val="00A508A1"/>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A508A1"/>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A508A1"/>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A508A1"/>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A508A1"/>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rsid w:val="00A508A1"/>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A508A1"/>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A508A1"/>
    <w:rPr>
      <w:rFonts w:ascii="Times New Roman" w:eastAsia="Times New Roman" w:hAnsi="Times New Roman" w:cs="Times New Roman"/>
      <w:sz w:val="24"/>
      <w:szCs w:val="20"/>
    </w:rPr>
  </w:style>
  <w:style w:type="paragraph" w:styleId="BodyText">
    <w:name w:val="Body Text"/>
    <w:basedOn w:val="Normal"/>
    <w:link w:val="BodyTextChar"/>
    <w:rsid w:val="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A508A1"/>
    <w:rPr>
      <w:rFonts w:ascii="Times New Roman" w:eastAsia="Times New Roman" w:hAnsi="Times New Roman" w:cs="Times New Roman"/>
      <w:b/>
      <w:sz w:val="24"/>
      <w:szCs w:val="20"/>
      <w:u w:val="single"/>
    </w:rPr>
  </w:style>
  <w:style w:type="paragraph" w:customStyle="1" w:styleId="para12">
    <w:name w:val="para12"/>
    <w:rsid w:val="00A508A1"/>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A508A1"/>
    <w:rPr>
      <w:rFonts w:ascii="Times New Roman" w:eastAsia="Times New Roman" w:hAnsi="Times New Roman" w:cs="Times New Roman"/>
      <w:b/>
      <w:sz w:val="24"/>
      <w:szCs w:val="20"/>
      <w:u w:val="single"/>
    </w:rPr>
  </w:style>
  <w:style w:type="paragraph" w:customStyle="1" w:styleId="para116">
    <w:name w:val="para116"/>
    <w:rsid w:val="00A508A1"/>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A508A1"/>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A508A1"/>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A508A1"/>
    <w:pPr>
      <w:suppressLineNumbers/>
      <w:spacing w:after="0" w:line="240" w:lineRule="auto"/>
    </w:pPr>
    <w:rPr>
      <w:rFonts w:ascii="Times" w:eastAsia="Times New Roman" w:hAnsi="Times" w:cs="Times New Roman"/>
      <w:sz w:val="20"/>
      <w:szCs w:val="20"/>
    </w:rPr>
  </w:style>
  <w:style w:type="paragraph" w:customStyle="1" w:styleId="para10">
    <w:name w:val="para10"/>
    <w:rsid w:val="00A508A1"/>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A508A1"/>
    <w:pPr>
      <w:suppressLineNumbers/>
      <w:spacing w:after="0" w:line="240" w:lineRule="auto"/>
    </w:pPr>
    <w:rPr>
      <w:rFonts w:ascii="Times" w:eastAsia="Times New Roman" w:hAnsi="Times" w:cs="Times New Roman"/>
      <w:b/>
      <w:sz w:val="20"/>
      <w:szCs w:val="20"/>
    </w:rPr>
  </w:style>
  <w:style w:type="paragraph" w:customStyle="1" w:styleId="para20">
    <w:name w:val="para20"/>
    <w:rsid w:val="00A508A1"/>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A508A1"/>
    <w:pPr>
      <w:suppressLineNumbers/>
      <w:spacing w:after="0" w:line="240" w:lineRule="auto"/>
    </w:pPr>
    <w:rPr>
      <w:rFonts w:ascii="Times" w:eastAsia="Times New Roman" w:hAnsi="Times" w:cs="Times New Roman"/>
      <w:sz w:val="24"/>
      <w:szCs w:val="20"/>
    </w:rPr>
  </w:style>
  <w:style w:type="paragraph" w:customStyle="1" w:styleId="para13">
    <w:name w:val="para13"/>
    <w:rsid w:val="00A508A1"/>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A508A1"/>
  </w:style>
  <w:style w:type="paragraph" w:styleId="BalloonText">
    <w:name w:val="Balloon Text"/>
    <w:basedOn w:val="Normal"/>
    <w:link w:val="BalloonTextChar"/>
    <w:semiHidden/>
    <w:rsid w:val="00A508A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508A1"/>
    <w:rPr>
      <w:rFonts w:ascii="Tahoma" w:eastAsia="Times New Roman" w:hAnsi="Tahoma" w:cs="Tahoma"/>
      <w:sz w:val="16"/>
      <w:szCs w:val="16"/>
    </w:rPr>
  </w:style>
  <w:style w:type="paragraph" w:customStyle="1" w:styleId="para68">
    <w:name w:val="para68"/>
    <w:rsid w:val="00A508A1"/>
    <w:pPr>
      <w:suppressLineNumbers/>
      <w:tabs>
        <w:tab w:val="left" w:pos="1220"/>
      </w:tabs>
      <w:spacing w:after="0" w:line="240" w:lineRule="auto"/>
    </w:pPr>
    <w:rPr>
      <w:rFonts w:ascii="Times" w:eastAsia="Times New Roman" w:hAnsi="Times" w:cs="Times New Roman"/>
      <w:sz w:val="20"/>
      <w:szCs w:val="20"/>
    </w:rPr>
  </w:style>
  <w:style w:type="paragraph" w:customStyle="1" w:styleId="para25">
    <w:name w:val="para25"/>
    <w:rsid w:val="00A508A1"/>
    <w:pPr>
      <w:suppressLineNumbers/>
      <w:spacing w:after="0" w:line="240" w:lineRule="auto"/>
      <w:ind w:firstLine="5460"/>
      <w:jc w:val="both"/>
    </w:pPr>
    <w:rPr>
      <w:rFonts w:ascii="Times" w:eastAsia="Times New Roman" w:hAnsi="Times" w:cs="Times New Roman"/>
      <w:sz w:val="20"/>
      <w:szCs w:val="20"/>
    </w:rPr>
  </w:style>
  <w:style w:type="paragraph" w:customStyle="1" w:styleId="Default">
    <w:name w:val="Default"/>
    <w:rsid w:val="00A508A1"/>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para107">
    <w:name w:val="para107"/>
    <w:rsid w:val="00A508A1"/>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NormalWeb">
    <w:name w:val="Normal (Web)"/>
    <w:basedOn w:val="Normal"/>
    <w:unhideWhenUsed/>
    <w:rsid w:val="00A508A1"/>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A508A1"/>
    <w:pPr>
      <w:spacing w:after="0" w:line="240" w:lineRule="auto"/>
      <w:ind w:left="720"/>
      <w:contextualSpacing/>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A508A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508A1"/>
    <w:rPr>
      <w:rFonts w:ascii="Calibri" w:hAnsi="Calibri"/>
      <w:szCs w:val="21"/>
    </w:rPr>
  </w:style>
  <w:style w:type="character" w:styleId="CommentReference">
    <w:name w:val="annotation reference"/>
    <w:basedOn w:val="DefaultParagraphFont"/>
    <w:uiPriority w:val="99"/>
    <w:semiHidden/>
    <w:unhideWhenUsed/>
    <w:rsid w:val="00A508A1"/>
    <w:rPr>
      <w:sz w:val="16"/>
      <w:szCs w:val="16"/>
    </w:rPr>
  </w:style>
  <w:style w:type="paragraph" w:styleId="CommentText">
    <w:name w:val="annotation text"/>
    <w:basedOn w:val="Normal"/>
    <w:link w:val="CommentTextChar"/>
    <w:uiPriority w:val="99"/>
    <w:semiHidden/>
    <w:unhideWhenUsed/>
    <w:rsid w:val="00A508A1"/>
    <w:pPr>
      <w:spacing w:line="240" w:lineRule="auto"/>
    </w:pPr>
    <w:rPr>
      <w:sz w:val="20"/>
      <w:szCs w:val="20"/>
    </w:rPr>
  </w:style>
  <w:style w:type="character" w:customStyle="1" w:styleId="CommentTextChar">
    <w:name w:val="Comment Text Char"/>
    <w:basedOn w:val="DefaultParagraphFont"/>
    <w:link w:val="CommentText"/>
    <w:uiPriority w:val="99"/>
    <w:semiHidden/>
    <w:rsid w:val="00A508A1"/>
    <w:rPr>
      <w:sz w:val="20"/>
      <w:szCs w:val="20"/>
    </w:rPr>
  </w:style>
  <w:style w:type="paragraph" w:styleId="Revision">
    <w:name w:val="Revision"/>
    <w:hidden/>
    <w:uiPriority w:val="99"/>
    <w:semiHidden/>
    <w:rsid w:val="00FD2C5A"/>
    <w:pPr>
      <w:spacing w:after="0" w:line="240" w:lineRule="auto"/>
    </w:pPr>
  </w:style>
  <w:style w:type="paragraph" w:styleId="CommentSubject">
    <w:name w:val="annotation subject"/>
    <w:basedOn w:val="CommentText"/>
    <w:next w:val="CommentText"/>
    <w:link w:val="CommentSubjectChar"/>
    <w:uiPriority w:val="99"/>
    <w:semiHidden/>
    <w:unhideWhenUsed/>
    <w:rsid w:val="00AC5F19"/>
    <w:rPr>
      <w:b/>
      <w:bCs/>
    </w:rPr>
  </w:style>
  <w:style w:type="character" w:customStyle="1" w:styleId="CommentSubjectChar">
    <w:name w:val="Comment Subject Char"/>
    <w:basedOn w:val="CommentTextChar"/>
    <w:link w:val="CommentSubject"/>
    <w:uiPriority w:val="99"/>
    <w:semiHidden/>
    <w:rsid w:val="00AC5F19"/>
    <w:rPr>
      <w:b/>
      <w:bCs/>
      <w:sz w:val="20"/>
      <w:szCs w:val="20"/>
    </w:rPr>
  </w:style>
  <w:style w:type="paragraph" w:styleId="Header">
    <w:name w:val="header"/>
    <w:basedOn w:val="Normal"/>
    <w:link w:val="HeaderChar"/>
    <w:uiPriority w:val="99"/>
    <w:unhideWhenUsed/>
    <w:rsid w:val="00FA6E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E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D0EAEE96661354E815E67EC17B86525" ma:contentTypeVersion="7" ma:contentTypeDescription="Create a new document." ma:contentTypeScope="" ma:versionID="44b50c96d8a2b93ee651c66a242a9869">
  <xsd:schema xmlns:xsd="http://www.w3.org/2001/XMLSchema" xmlns:xs="http://www.w3.org/2001/XMLSchema" xmlns:p="http://schemas.microsoft.com/office/2006/metadata/properties" xmlns:ns3="707dcc1a-fe74-449d-84b1-f7f47f773ef7" xmlns:ns4="6921eedd-9434-4e17-853e-e3c821f07ddc" targetNamespace="http://schemas.microsoft.com/office/2006/metadata/properties" ma:root="true" ma:fieldsID="9b1b418e76dce2cb096b39e079d07dd4" ns3:_="" ns4:_="">
    <xsd:import namespace="707dcc1a-fe74-449d-84b1-f7f47f773ef7"/>
    <xsd:import namespace="6921eedd-9434-4e17-853e-e3c821f07dd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7dcc1a-fe74-449d-84b1-f7f47f773e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_activity" ma:index="14"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21eedd-9434-4e17-853e-e3c821f07dd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707dcc1a-fe74-449d-84b1-f7f47f773ef7" xsi:nil="true"/>
  </documentManagement>
</p:properties>
</file>

<file path=customXml/itemProps1.xml><?xml version="1.0" encoding="utf-8"?>
<ds:datastoreItem xmlns:ds="http://schemas.openxmlformats.org/officeDocument/2006/customXml" ds:itemID="{80BDEC5D-D92D-43B1-B449-4C4DF2118782}">
  <ds:schemaRefs>
    <ds:schemaRef ds:uri="http://schemas.microsoft.com/sharepoint/v3/contenttype/forms"/>
  </ds:schemaRefs>
</ds:datastoreItem>
</file>

<file path=customXml/itemProps2.xml><?xml version="1.0" encoding="utf-8"?>
<ds:datastoreItem xmlns:ds="http://schemas.openxmlformats.org/officeDocument/2006/customXml" ds:itemID="{85BC9695-DF5A-4F5F-88F6-0E61EBD202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7dcc1a-fe74-449d-84b1-f7f47f773ef7"/>
    <ds:schemaRef ds:uri="6921eedd-9434-4e17-853e-e3c821f07d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B12AFB-8C7B-498A-9CE1-FCC91D6F290E}">
  <ds:schemaRefs>
    <ds:schemaRef ds:uri="http://schemas.microsoft.com/office/2006/metadata/properties"/>
    <ds:schemaRef ds:uri="http://schemas.microsoft.com/office/infopath/2007/PartnerControls"/>
    <ds:schemaRef ds:uri="707dcc1a-fe74-449d-84b1-f7f47f773ef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88</Pages>
  <Words>37196</Words>
  <Characters>198260</Characters>
  <Application>Microsoft Office Word</Application>
  <DocSecurity>4</DocSecurity>
  <Lines>4130</Lines>
  <Paragraphs>1929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McKeever, Lucy [DOBI]</cp:lastModifiedBy>
  <cp:revision>2</cp:revision>
  <dcterms:created xsi:type="dcterms:W3CDTF">2023-12-22T16:42:00Z</dcterms:created>
  <dcterms:modified xsi:type="dcterms:W3CDTF">2023-12-22T16:42:00Z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0x0101006D0EAEE96661354E815E67EC17B86525</vt:lpwstr>
  </property>
</Properties>
</file>