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23" w:rsidRDefault="00E21C23" w:rsidP="00E21C23">
      <w:pPr>
        <w:jc w:val="both"/>
        <w:rPr>
          <w:b/>
        </w:rPr>
      </w:pPr>
      <w:bookmarkStart w:id="0" w:name="_GoBack"/>
      <w:bookmarkEnd w:id="0"/>
      <w:r>
        <w:rPr>
          <w:b/>
        </w:rPr>
        <w:t>[Carrier] HMO PLAN</w:t>
      </w:r>
    </w:p>
    <w:p w:rsidR="00E21C23" w:rsidRDefault="00E21C23" w:rsidP="00E21C23">
      <w:pPr>
        <w:jc w:val="both"/>
      </w:pPr>
    </w:p>
    <w:p w:rsidR="00E21C23" w:rsidRDefault="00E21C23" w:rsidP="00E21C23">
      <w:pPr>
        <w:pStyle w:val="para4"/>
        <w:suppressLineNumbers w:val="0"/>
        <w:rPr>
          <w:rFonts w:ascii="Times New Roman" w:hAnsi="Times New Roman"/>
        </w:rPr>
      </w:pPr>
      <w:r>
        <w:rPr>
          <w:rFonts w:ascii="Times New Roman" w:hAnsi="Times New Roman"/>
        </w:rPr>
        <w:t>SMALL GROUP HEALTH MAINTENANCE ORGANIZATION (HMO)CONTRACT</w:t>
      </w:r>
    </w:p>
    <w:p w:rsidR="00E21C23" w:rsidRDefault="00E21C23" w:rsidP="00E21C23">
      <w:pPr>
        <w:jc w:val="both"/>
      </w:pPr>
      <w:r>
        <w:t>[Plan Name]</w:t>
      </w:r>
    </w:p>
    <w:p w:rsidR="00E21C23" w:rsidRDefault="00E21C23" w:rsidP="00E21C23">
      <w:pPr>
        <w:jc w:val="both"/>
      </w:pPr>
    </w:p>
    <w:p w:rsidR="00E21C23" w:rsidRDefault="00E21C23" w:rsidP="00E21C23">
      <w:pPr>
        <w:jc w:val="both"/>
      </w:pPr>
      <w:r>
        <w:rPr>
          <w:b/>
        </w:rPr>
        <w:t>CONTRACTHOLDER</w:t>
      </w:r>
      <w:r>
        <w:t>:</w:t>
      </w:r>
      <w:r>
        <w:tab/>
      </w:r>
      <w:r>
        <w:tab/>
      </w:r>
      <w:r>
        <w:tab/>
        <w:t>[ABC Company]</w:t>
      </w:r>
    </w:p>
    <w:p w:rsidR="00E21C23" w:rsidRDefault="00E21C23" w:rsidP="00E21C23">
      <w:pPr>
        <w:jc w:val="both"/>
      </w:pPr>
    </w:p>
    <w:p w:rsidR="00E21C23" w:rsidRDefault="00E21C23" w:rsidP="00E21C23">
      <w:pPr>
        <w:jc w:val="both"/>
      </w:pPr>
      <w:r>
        <w:rPr>
          <w:b/>
        </w:rPr>
        <w:t>GROUP CONTRACT NUMBER</w:t>
      </w:r>
      <w:r>
        <w:rPr>
          <w:b/>
        </w:rPr>
        <w:tab/>
      </w:r>
      <w:r>
        <w:rPr>
          <w:b/>
        </w:rPr>
        <w:tab/>
        <w:t>GOVERNING JURISDICTION</w:t>
      </w:r>
    </w:p>
    <w:p w:rsidR="00E21C23" w:rsidRDefault="00E21C23" w:rsidP="00E21C23">
      <w:pPr>
        <w:jc w:val="both"/>
      </w:pPr>
      <w:r>
        <w:t>[G-12345]</w:t>
      </w:r>
      <w:r>
        <w:tab/>
      </w:r>
      <w:r>
        <w:tab/>
      </w:r>
      <w:r>
        <w:tab/>
      </w:r>
      <w:r>
        <w:tab/>
      </w:r>
      <w:r>
        <w:tab/>
        <w:t xml:space="preserve">NEW </w:t>
      </w:r>
      <w:smartTag w:uri="urn:schemas-microsoft-com:office:smarttags" w:element="place">
        <w:r>
          <w:t>JERSEY</w:t>
        </w:r>
      </w:smartTag>
    </w:p>
    <w:p w:rsidR="00E21C23" w:rsidRDefault="00E21C23" w:rsidP="00E21C23">
      <w:pPr>
        <w:jc w:val="both"/>
      </w:pPr>
    </w:p>
    <w:p w:rsidR="00E21C23" w:rsidRDefault="00E21C23" w:rsidP="00E21C23">
      <w:pPr>
        <w:jc w:val="both"/>
      </w:pPr>
      <w:r>
        <w:rPr>
          <w:b/>
        </w:rPr>
        <w:t>EFFECTIVE DATE OF CONTRACT:</w:t>
      </w:r>
      <w:r>
        <w:rPr>
          <w:b/>
        </w:rPr>
        <w:tab/>
      </w:r>
      <w:r>
        <w:t>[January 1, 2014]</w:t>
      </w:r>
    </w:p>
    <w:p w:rsidR="00E21C23" w:rsidRDefault="00E21C23" w:rsidP="00E21C23">
      <w:pPr>
        <w:jc w:val="both"/>
      </w:pPr>
    </w:p>
    <w:p w:rsidR="00E21C23" w:rsidRDefault="00E21C23" w:rsidP="00E21C23">
      <w:pPr>
        <w:jc w:val="both"/>
      </w:pPr>
      <w:r>
        <w:rPr>
          <w:b/>
        </w:rPr>
        <w:t xml:space="preserve">CONTRACT ANNIVERSARIES:  </w:t>
      </w:r>
      <w:r>
        <w:t>[January 1st  of each year, beginning in 2015 ]</w:t>
      </w:r>
    </w:p>
    <w:p w:rsidR="00E21C23" w:rsidRDefault="00E21C23" w:rsidP="00E21C23">
      <w:pPr>
        <w:jc w:val="both"/>
      </w:pPr>
    </w:p>
    <w:p w:rsidR="00E21C23" w:rsidRDefault="00E21C23" w:rsidP="00E21C23">
      <w:pPr>
        <w:jc w:val="both"/>
      </w:pPr>
      <w:r>
        <w:rPr>
          <w:b/>
        </w:rPr>
        <w:t>PREMIUM DUE DATES:</w:t>
      </w:r>
      <w:r>
        <w:t xml:space="preserve">  [Effective Date, and the 1st day of the month beginning with February 2014.]</w:t>
      </w:r>
    </w:p>
    <w:p w:rsidR="00E21C23" w:rsidRDefault="00E21C23" w:rsidP="00E21C23">
      <w:pPr>
        <w:jc w:val="both"/>
      </w:pPr>
    </w:p>
    <w:p w:rsidR="00E21C23" w:rsidRDefault="00E21C23" w:rsidP="00E21C23">
      <w:pPr>
        <w:jc w:val="both"/>
      </w:pPr>
      <w:r>
        <w:rPr>
          <w:b/>
        </w:rPr>
        <w:t>AFFILIATED COMPANIES:</w:t>
      </w:r>
      <w:r>
        <w:t xml:space="preserve">  [DEF Company]</w:t>
      </w:r>
    </w:p>
    <w:p w:rsidR="00E21C23" w:rsidRDefault="00E21C23" w:rsidP="00E21C23">
      <w:pPr>
        <w:jc w:val="both"/>
      </w:pPr>
    </w:p>
    <w:p w:rsidR="00E21C23" w:rsidRDefault="00E21C23" w:rsidP="00E21C23">
      <w:pPr>
        <w:jc w:val="both"/>
      </w:pPr>
      <w: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E21C23" w:rsidRDefault="00E21C23" w:rsidP="00E21C23">
      <w:pPr>
        <w:jc w:val="both"/>
      </w:pPr>
    </w:p>
    <w:p w:rsidR="00E21C23" w:rsidRDefault="00E21C23" w:rsidP="00E21C23">
      <w:pPr>
        <w:jc w:val="both"/>
      </w:pPr>
      <w:r>
        <w:t>The provisions set forth on the following pages constitute this Contract.</w:t>
      </w:r>
    </w:p>
    <w:p w:rsidR="00E21C23" w:rsidRDefault="00E21C23" w:rsidP="00E21C23">
      <w:pPr>
        <w:jc w:val="both"/>
      </w:pPr>
    </w:p>
    <w:p w:rsidR="00E21C23" w:rsidRDefault="00E21C23" w:rsidP="00E21C23">
      <w:pPr>
        <w:jc w:val="both"/>
      </w:pPr>
      <w:r>
        <w:t>The Effective Date is specified above.</w:t>
      </w:r>
    </w:p>
    <w:p w:rsidR="00E21C23" w:rsidRDefault="00E21C23" w:rsidP="00E21C23">
      <w:pPr>
        <w:jc w:val="both"/>
      </w:pPr>
    </w:p>
    <w:p w:rsidR="00E21C23" w:rsidRDefault="00E21C23" w:rsidP="00E21C23">
      <w:pPr>
        <w:jc w:val="both"/>
      </w:pPr>
      <w:r>
        <w:t>This Contract takes effect on the Effective Date, if it is duly attested below.  It continues as long as the required premiums are paid, unless it ends as described in its General Provisions.</w:t>
      </w:r>
    </w:p>
    <w:p w:rsidR="00E21C23" w:rsidRDefault="00E21C23" w:rsidP="00E21C23">
      <w:pPr>
        <w:jc w:val="both"/>
      </w:pPr>
    </w:p>
    <w:p w:rsidR="00E21C23" w:rsidRDefault="00E21C23" w:rsidP="00E21C23">
      <w:pPr>
        <w:jc w:val="both"/>
      </w:pPr>
    </w:p>
    <w:p w:rsidR="00E21C23" w:rsidRDefault="00E21C23" w:rsidP="00E21C23">
      <w:pPr>
        <w:jc w:val="both"/>
      </w:pPr>
      <w:r>
        <w:t xml:space="preserve">[Secretary </w:t>
      </w:r>
      <w:r>
        <w:tab/>
      </w:r>
      <w:r>
        <w:tab/>
      </w:r>
      <w:r>
        <w:tab/>
        <w:t>President]</w:t>
      </w:r>
    </w:p>
    <w:p w:rsidR="00E21C23" w:rsidRDefault="00E21C23" w:rsidP="00E21C23">
      <w:pPr>
        <w:pStyle w:val="para5"/>
        <w:ind w:left="0" w:firstLine="0"/>
        <w:rPr>
          <w:sz w:val="24"/>
        </w:rPr>
      </w:pPr>
      <w:r>
        <w:rPr>
          <w:b/>
        </w:rPr>
        <w:br w:type="page"/>
      </w:r>
      <w:r>
        <w:rPr>
          <w:sz w:val="24"/>
        </w:rPr>
        <w:lastRenderedPageBreak/>
        <w:t>[Include legal name, trade name, phone, fax and e-mail numbers by which consumers may contact the carrier, including at least one toll-free number for Members]</w:t>
      </w:r>
    </w:p>
    <w:p w:rsidR="00E21C23" w:rsidRDefault="00E21C23" w:rsidP="00E21C23"/>
    <w:p w:rsidR="00E21C23" w:rsidRDefault="00E21C23" w:rsidP="00E21C23">
      <w:pPr>
        <w:jc w:val="both"/>
      </w:pPr>
    </w:p>
    <w:p w:rsidR="00E21C23" w:rsidRDefault="00E21C23" w:rsidP="00E21C23">
      <w:pPr>
        <w:rPr>
          <w:b/>
        </w:rPr>
      </w:pPr>
      <w:r>
        <w:br w:type="page"/>
      </w:r>
      <w:r>
        <w:rPr>
          <w:b/>
        </w:rPr>
        <w:lastRenderedPageBreak/>
        <w:t>TABLE OF CONTENTS</w:t>
      </w:r>
    </w:p>
    <w:p w:rsidR="00E21C23" w:rsidRDefault="00E21C23" w:rsidP="00E21C23">
      <w:pPr>
        <w:rPr>
          <w:b/>
        </w:rPr>
      </w:pPr>
      <w:r>
        <w:rPr>
          <w:b/>
        </w:rPr>
        <w:t>Section</w:t>
      </w:r>
      <w:r>
        <w:rPr>
          <w:b/>
        </w:rPr>
        <w:tab/>
      </w:r>
      <w:r>
        <w:rPr>
          <w:b/>
        </w:rPr>
        <w:tab/>
      </w:r>
      <w:r>
        <w:rPr>
          <w:b/>
        </w:rPr>
        <w:tab/>
      </w:r>
      <w:r>
        <w:rPr>
          <w:b/>
        </w:rPr>
        <w:tab/>
      </w:r>
      <w:r>
        <w:rPr>
          <w:b/>
        </w:rPr>
        <w:tab/>
      </w:r>
      <w:r>
        <w:rPr>
          <w:b/>
        </w:rPr>
        <w:tab/>
      </w:r>
      <w:r>
        <w:rPr>
          <w:b/>
        </w:rPr>
        <w:tab/>
      </w:r>
      <w:r>
        <w:rPr>
          <w:b/>
        </w:rPr>
        <w:tab/>
      </w:r>
      <w:r>
        <w:rPr>
          <w:b/>
        </w:rPr>
        <w:tab/>
        <w:t>Page</w:t>
      </w:r>
    </w:p>
    <w:p w:rsidR="00E21C23" w:rsidRDefault="00E21C23" w:rsidP="00E21C23">
      <w:pPr>
        <w:rPr>
          <w:b/>
        </w:rPr>
      </w:pPr>
      <w:r>
        <w:rPr>
          <w:b/>
        </w:rPr>
        <w:t>SCHEDULE OF PREMIUM RATES AND CLASSIFICATION</w:t>
      </w:r>
      <w:r>
        <w:rPr>
          <w:b/>
        </w:rPr>
        <w:tab/>
      </w:r>
    </w:p>
    <w:p w:rsidR="00E21C23" w:rsidRDefault="00E21C23" w:rsidP="00E21C23">
      <w:pPr>
        <w:rPr>
          <w:b/>
        </w:rPr>
      </w:pPr>
      <w:r>
        <w:rPr>
          <w:b/>
        </w:rPr>
        <w:tab/>
      </w:r>
      <w:r>
        <w:rPr>
          <w:b/>
        </w:rPr>
        <w:tab/>
      </w:r>
    </w:p>
    <w:p w:rsidR="00E21C23" w:rsidRDefault="00E21C23" w:rsidP="00E21C23">
      <w:pPr>
        <w:rPr>
          <w:b/>
        </w:rPr>
      </w:pPr>
      <w:r>
        <w:rPr>
          <w:b/>
        </w:rPr>
        <w:t>SCHEDULE OF SERVICES AND SUPPLIES</w:t>
      </w:r>
      <w:r>
        <w:rPr>
          <w:b/>
        </w:rPr>
        <w:tab/>
      </w:r>
      <w:r>
        <w:rPr>
          <w:b/>
        </w:rPr>
        <w:tab/>
      </w:r>
      <w:r>
        <w:rPr>
          <w:b/>
        </w:rPr>
        <w:tab/>
      </w:r>
      <w:r>
        <w:rPr>
          <w:b/>
        </w:rPr>
        <w:tab/>
      </w:r>
    </w:p>
    <w:p w:rsidR="00E21C23" w:rsidRDefault="00E21C23" w:rsidP="00E21C23">
      <w:pPr>
        <w:rPr>
          <w:b/>
        </w:rPr>
      </w:pPr>
      <w:r>
        <w:rPr>
          <w:b/>
        </w:rPr>
        <w:t>DEFINITIONS</w:t>
      </w:r>
      <w:r>
        <w:rPr>
          <w:b/>
        </w:rPr>
        <w:tab/>
      </w:r>
      <w:r>
        <w:rPr>
          <w:b/>
        </w:rPr>
        <w:tab/>
      </w:r>
      <w:r>
        <w:rPr>
          <w:b/>
        </w:rPr>
        <w:tab/>
      </w:r>
      <w:r>
        <w:rPr>
          <w:b/>
        </w:rPr>
        <w:tab/>
      </w:r>
      <w:r>
        <w:rPr>
          <w:b/>
        </w:rPr>
        <w:tab/>
      </w:r>
      <w:r>
        <w:rPr>
          <w:b/>
        </w:rPr>
        <w:tab/>
      </w:r>
      <w:r>
        <w:rPr>
          <w:b/>
        </w:rPr>
        <w:tab/>
      </w:r>
      <w:r>
        <w:rPr>
          <w:b/>
        </w:rPr>
        <w:tab/>
      </w:r>
    </w:p>
    <w:p w:rsidR="00E21C23" w:rsidRDefault="00E21C23" w:rsidP="00E21C23">
      <w:pPr>
        <w:rPr>
          <w:b/>
        </w:rPr>
      </w:pPr>
      <w:r>
        <w:rPr>
          <w:b/>
        </w:rPr>
        <w:t>ELIGIBILITY</w:t>
      </w:r>
      <w:r>
        <w:rPr>
          <w:b/>
        </w:rPr>
        <w:tab/>
      </w:r>
      <w:r>
        <w:rPr>
          <w:b/>
        </w:rPr>
        <w:tab/>
      </w:r>
      <w:r>
        <w:rPr>
          <w:b/>
        </w:rPr>
        <w:tab/>
      </w:r>
      <w:r>
        <w:rPr>
          <w:b/>
        </w:rPr>
        <w:tab/>
      </w:r>
      <w:r>
        <w:rPr>
          <w:b/>
        </w:rPr>
        <w:tab/>
      </w:r>
      <w:r>
        <w:rPr>
          <w:b/>
        </w:rPr>
        <w:tab/>
      </w:r>
      <w:r>
        <w:rPr>
          <w:b/>
        </w:rPr>
        <w:tab/>
      </w:r>
      <w:r>
        <w:rPr>
          <w:b/>
        </w:rPr>
        <w:tab/>
      </w:r>
    </w:p>
    <w:p w:rsidR="00E21C23" w:rsidRDefault="00E21C23" w:rsidP="00E21C23">
      <w:pPr>
        <w:tabs>
          <w:tab w:val="left" w:pos="720"/>
          <w:tab w:val="left" w:pos="1440"/>
          <w:tab w:val="left" w:pos="4032"/>
        </w:tabs>
        <w:rPr>
          <w:b/>
        </w:rPr>
      </w:pPr>
      <w:r>
        <w:rPr>
          <w:b/>
        </w:rPr>
        <w:t>[MEMBER] PROVISIONS</w:t>
      </w:r>
      <w:r>
        <w:rPr>
          <w:b/>
        </w:rPr>
        <w:tab/>
      </w:r>
      <w:r>
        <w:rPr>
          <w:b/>
        </w:rPr>
        <w:tab/>
      </w:r>
      <w:r>
        <w:rPr>
          <w:b/>
        </w:rPr>
        <w:tab/>
      </w:r>
      <w:r>
        <w:rPr>
          <w:b/>
        </w:rPr>
        <w:tab/>
      </w:r>
      <w:r>
        <w:rPr>
          <w:b/>
        </w:rPr>
        <w:tab/>
      </w:r>
      <w:r>
        <w:rPr>
          <w:b/>
        </w:rPr>
        <w:tab/>
      </w:r>
    </w:p>
    <w:p w:rsidR="00E21C23" w:rsidRDefault="00E21C23" w:rsidP="00E21C23">
      <w:pPr>
        <w:rPr>
          <w:b/>
        </w:rPr>
      </w:pPr>
      <w:r>
        <w:rPr>
          <w:b/>
        </w:rPr>
        <w:t>[COVERAGE PROVISION]</w:t>
      </w:r>
      <w:r>
        <w:rPr>
          <w:b/>
        </w:rPr>
        <w:tab/>
      </w:r>
      <w:r>
        <w:rPr>
          <w:b/>
        </w:rPr>
        <w:tab/>
      </w:r>
      <w:r>
        <w:rPr>
          <w:b/>
        </w:rPr>
        <w:tab/>
      </w:r>
      <w:r>
        <w:rPr>
          <w:b/>
        </w:rPr>
        <w:tab/>
      </w:r>
      <w:r>
        <w:rPr>
          <w:b/>
        </w:rPr>
        <w:tab/>
      </w:r>
      <w:r>
        <w:rPr>
          <w:b/>
        </w:rPr>
        <w:tab/>
      </w:r>
    </w:p>
    <w:p w:rsidR="00E21C23" w:rsidRDefault="00E21C23" w:rsidP="00E21C23">
      <w:pPr>
        <w:rPr>
          <w:b/>
        </w:rPr>
      </w:pPr>
      <w:r>
        <w:rPr>
          <w:b/>
        </w:rPr>
        <w:t>COVERED SERVICES AND SUPPLIES</w:t>
      </w:r>
      <w:r>
        <w:rPr>
          <w:b/>
        </w:rPr>
        <w:tab/>
      </w:r>
      <w:r>
        <w:rPr>
          <w:b/>
        </w:rPr>
        <w:tab/>
      </w:r>
      <w:r>
        <w:rPr>
          <w:b/>
        </w:rPr>
        <w:tab/>
      </w:r>
      <w:r>
        <w:rPr>
          <w:b/>
        </w:rPr>
        <w:tab/>
      </w:r>
      <w:r>
        <w:rPr>
          <w:b/>
        </w:rPr>
        <w:tab/>
      </w:r>
    </w:p>
    <w:p w:rsidR="00E21C23" w:rsidRDefault="00E21C23" w:rsidP="00E21C23">
      <w:pPr>
        <w:rPr>
          <w:b/>
        </w:rPr>
      </w:pPr>
      <w:r>
        <w:rPr>
          <w:b/>
        </w:rPr>
        <w:t>NON-COVERED SERVICES AND SUPPLIES</w:t>
      </w:r>
      <w:r>
        <w:rPr>
          <w:b/>
        </w:rPr>
        <w:tab/>
      </w:r>
      <w:r>
        <w:rPr>
          <w:b/>
        </w:rPr>
        <w:tab/>
      </w:r>
      <w:r>
        <w:rPr>
          <w:b/>
        </w:rPr>
        <w:tab/>
      </w:r>
      <w:r>
        <w:rPr>
          <w:b/>
        </w:rPr>
        <w:tab/>
      </w:r>
    </w:p>
    <w:p w:rsidR="00E21C23" w:rsidRDefault="00E21C23" w:rsidP="00E21C23">
      <w:pPr>
        <w:rPr>
          <w:b/>
        </w:rPr>
      </w:pPr>
      <w:r>
        <w:rPr>
          <w:b/>
        </w:rPr>
        <w:t>COORDINATION OF BENEFITS AND SERVICES</w:t>
      </w:r>
      <w:r>
        <w:rPr>
          <w:b/>
        </w:rPr>
        <w:tab/>
      </w:r>
      <w:r>
        <w:rPr>
          <w:b/>
        </w:rPr>
        <w:tab/>
      </w:r>
      <w:r>
        <w:rPr>
          <w:b/>
        </w:rPr>
        <w:tab/>
      </w:r>
    </w:p>
    <w:p w:rsidR="00E21C23" w:rsidRDefault="00E21C23" w:rsidP="00E21C23">
      <w:pPr>
        <w:rPr>
          <w:b/>
        </w:rPr>
      </w:pPr>
      <w:r>
        <w:rPr>
          <w:b/>
        </w:rPr>
        <w:t>GENERAL PROVISIONS</w:t>
      </w:r>
      <w:r>
        <w:rPr>
          <w:b/>
        </w:rPr>
        <w:tab/>
      </w:r>
      <w:r>
        <w:rPr>
          <w:b/>
        </w:rPr>
        <w:tab/>
      </w:r>
      <w:r>
        <w:rPr>
          <w:b/>
        </w:rPr>
        <w:tab/>
      </w:r>
      <w:r>
        <w:rPr>
          <w:b/>
        </w:rPr>
        <w:tab/>
      </w:r>
      <w:r>
        <w:rPr>
          <w:b/>
        </w:rPr>
        <w:tab/>
      </w:r>
      <w:r>
        <w:rPr>
          <w:b/>
        </w:rPr>
        <w:tab/>
      </w:r>
      <w:r>
        <w:rPr>
          <w:b/>
        </w:rPr>
        <w:tab/>
      </w:r>
    </w:p>
    <w:p w:rsidR="00E21C23" w:rsidRDefault="00E21C23" w:rsidP="00E21C23">
      <w:pPr>
        <w:rPr>
          <w:b/>
        </w:rPr>
      </w:pPr>
      <w:r>
        <w:rPr>
          <w:b/>
        </w:rPr>
        <w:t>CONTINUATION RIGHTS</w:t>
      </w:r>
      <w:r>
        <w:rPr>
          <w:b/>
        </w:rPr>
        <w:tab/>
      </w:r>
      <w:r>
        <w:rPr>
          <w:b/>
        </w:rPr>
        <w:tab/>
      </w:r>
      <w:r>
        <w:rPr>
          <w:b/>
        </w:rPr>
        <w:tab/>
      </w:r>
      <w:r>
        <w:rPr>
          <w:b/>
        </w:rPr>
        <w:tab/>
      </w:r>
      <w:r>
        <w:rPr>
          <w:b/>
        </w:rPr>
        <w:tab/>
      </w:r>
      <w:r>
        <w:rPr>
          <w:b/>
        </w:rPr>
        <w:tab/>
      </w:r>
    </w:p>
    <w:p w:rsidR="00E21C23" w:rsidRDefault="00E21C23" w:rsidP="00E21C23">
      <w:pPr>
        <w:pStyle w:val="para30"/>
        <w:ind w:firstLine="0"/>
        <w:rPr>
          <w:b/>
          <w:sz w:val="24"/>
        </w:rPr>
      </w:pPr>
      <w:r>
        <w:rPr>
          <w:b/>
          <w:sz w:val="24"/>
        </w:rPr>
        <w:t>MEDICARE AS SECONDARY PAYOR</w:t>
      </w:r>
      <w:r>
        <w:rPr>
          <w:b/>
          <w:sz w:val="24"/>
        </w:rPr>
        <w:tab/>
      </w:r>
      <w:r>
        <w:rPr>
          <w:b/>
          <w:sz w:val="24"/>
        </w:rPr>
        <w:tab/>
      </w:r>
      <w:r>
        <w:rPr>
          <w:b/>
          <w:sz w:val="24"/>
        </w:rPr>
        <w:tab/>
      </w:r>
      <w:r>
        <w:rPr>
          <w:b/>
          <w:sz w:val="24"/>
        </w:rPr>
        <w:tab/>
      </w:r>
      <w:r>
        <w:rPr>
          <w:b/>
          <w:sz w:val="24"/>
        </w:rPr>
        <w:tab/>
      </w:r>
    </w:p>
    <w:p w:rsidR="00E21C23" w:rsidRDefault="00E21C23" w:rsidP="00E21C23">
      <w:r>
        <w:br w:type="page"/>
      </w:r>
      <w:r>
        <w:rPr>
          <w:b/>
        </w:rPr>
        <w:lastRenderedPageBreak/>
        <w:t xml:space="preserve"> SCHEDULE OF PREMIUM RATES AND CLASSIFICATION</w:t>
      </w:r>
    </w:p>
    <w:p w:rsidR="00E21C23" w:rsidRDefault="00E21C23" w:rsidP="00E21C23">
      <w:pPr>
        <w:jc w:val="center"/>
      </w:pPr>
    </w:p>
    <w:p w:rsidR="00E21C23" w:rsidRDefault="00E21C23" w:rsidP="00E21C23">
      <w:r>
        <w:t>[The monthly premium rates, in U.S. dollars, for the coverage provided under this Contract are set forth on the [rate quote] for this Contract for the effective date shown on the face page of the Contract.</w:t>
      </w:r>
    </w:p>
    <w:p w:rsidR="00E21C23" w:rsidRDefault="00E21C23" w:rsidP="00E21C23"/>
    <w:p w:rsidR="00E21C23" w:rsidRDefault="00E21C23" w:rsidP="00E21C23">
      <w:r>
        <w:t>We have the right to prospectively change any Premium rate(s) set forth above at the times and in the manner established by the provision of this Contract entitled " General Provisions."</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r>
        <w:rPr>
          <w:position w:val="6"/>
        </w:rPr>
        <w:t>____________________________________</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E21C23" w:rsidRDefault="00E21C23" w:rsidP="00E21C23">
      <w:pPr>
        <w:pStyle w:val="para5"/>
        <w:ind w:left="0" w:firstLine="0"/>
        <w:rPr>
          <w:sz w:val="24"/>
        </w:rPr>
      </w:pPr>
      <w:r>
        <w:rPr>
          <w:sz w:val="24"/>
        </w:rPr>
        <w:t>This Contract’s classifications, and the coverages and amounts which apply to each class are shown below:</w:t>
      </w:r>
    </w:p>
    <w:p w:rsidR="00E21C23" w:rsidRDefault="00E21C23" w:rsidP="00E21C23">
      <w:pPr>
        <w:pStyle w:val="para5"/>
        <w:ind w:left="0" w:firstLine="0"/>
        <w:rPr>
          <w:sz w:val="24"/>
        </w:rPr>
      </w:pPr>
    </w:p>
    <w:p w:rsidR="00E21C23" w:rsidRDefault="00E21C23" w:rsidP="00E21C23">
      <w:pPr>
        <w:pStyle w:val="para7"/>
        <w:rPr>
          <w:b/>
        </w:rPr>
      </w:pPr>
      <w:r>
        <w:rPr>
          <w:b/>
        </w:rPr>
        <w:t>CLASS(ES)</w:t>
      </w:r>
    </w:p>
    <w:p w:rsidR="00E21C23" w:rsidRDefault="00E21C23" w:rsidP="00E21C23">
      <w:pPr>
        <w:pStyle w:val="para5"/>
        <w:ind w:left="0" w:firstLine="0"/>
        <w:rPr>
          <w:sz w:val="24"/>
        </w:rPr>
      </w:pPr>
      <w:r>
        <w:rPr>
          <w:sz w:val="24"/>
        </w:rPr>
        <w:t>[All eligible employees]</w:t>
      </w:r>
    </w:p>
    <w:p w:rsidR="00E21C23" w:rsidRDefault="00E21C23" w:rsidP="00E21C23">
      <w:pPr>
        <w:rPr>
          <w:position w:val="6"/>
          <w:sz w:val="16"/>
        </w:rPr>
      </w:pPr>
      <w:r>
        <w:rPr>
          <w:position w:val="6"/>
          <w:sz w:val="16"/>
        </w:rPr>
        <w:t xml:space="preserve"> </w:t>
      </w:r>
    </w:p>
    <w:p w:rsidR="00E21C23" w:rsidRDefault="00E21C23" w:rsidP="00E21C23">
      <w:pPr>
        <w:rPr>
          <w:sz w:val="22"/>
        </w:rPr>
      </w:pPr>
      <w:r>
        <w:br w:type="page"/>
      </w:r>
    </w:p>
    <w:p w:rsidR="00E21C23" w:rsidRDefault="00E21C23" w:rsidP="00E21C23">
      <w:r>
        <w:rPr>
          <w:b/>
        </w:rPr>
        <w:lastRenderedPageBreak/>
        <w:t>SCHEDULE OF SERVICES AND SUPPLIES</w:t>
      </w:r>
      <w:r>
        <w:rPr>
          <w:b/>
        </w:rPr>
        <w:tab/>
      </w:r>
      <w:r>
        <w:rPr>
          <w:b/>
        </w:rPr>
        <w:tab/>
      </w:r>
      <w:r>
        <w:rPr>
          <w:b/>
        </w:rPr>
        <w:tab/>
      </w:r>
      <w:r>
        <w:t>[Using Copayment]</w:t>
      </w:r>
    </w:p>
    <w:p w:rsidR="00E21C23" w:rsidRDefault="00E21C23" w:rsidP="00E21C23"/>
    <w:p w:rsidR="00E21C23" w:rsidRDefault="00E21C23" w:rsidP="00E21C23">
      <w:pPr>
        <w:rPr>
          <w:b/>
        </w:rPr>
      </w:pPr>
      <w:r>
        <w:rPr>
          <w:b/>
        </w:rPr>
        <w:t>THE SERVICES OR SUPPLIES COVERED UNDER THIS CONTRACT ARE SUBJECT TO ALL COPAYMENTS [AND COINSURANCE] AND ARE DETERMINED PER CALENDAR YEAR PER [MEMBER], UNLESS OTHERWISE STATED.  MAXIMUMS ONLY APPLY TO THE SPECIFIC SERVICES PROVIDED.</w:t>
      </w:r>
    </w:p>
    <w:p w:rsidR="00E21C23" w:rsidRDefault="00E21C23" w:rsidP="00E21C23"/>
    <w:p w:rsidR="00E21C23" w:rsidRDefault="00E21C23" w:rsidP="00E21C23">
      <w:r>
        <w:rPr>
          <w:b/>
        </w:rPr>
        <w:t>[SERVICES</w:t>
      </w:r>
      <w:r>
        <w:rPr>
          <w:b/>
        </w:rPr>
        <w:tab/>
      </w:r>
      <w:r>
        <w:rPr>
          <w:b/>
        </w:rPr>
        <w:tab/>
        <w:t>COPAYMENTS[/COINSURANCE]:</w:t>
      </w:r>
    </w:p>
    <w:p w:rsidR="00E21C23" w:rsidRDefault="00E21C23" w:rsidP="00E21C23"/>
    <w:p w:rsidR="00E21C23" w:rsidRDefault="00E21C23" w:rsidP="00E21C23">
      <w:pPr>
        <w:rPr>
          <w:b/>
        </w:rPr>
      </w:pPr>
      <w:r>
        <w:rPr>
          <w:b/>
        </w:rPr>
        <w:t>HOSPITAL SERVICES:</w:t>
      </w:r>
    </w:p>
    <w:p w:rsidR="00E21C23" w:rsidRDefault="00E21C23" w:rsidP="00E21C23">
      <w:pPr>
        <w:rPr>
          <w:b/>
        </w:rPr>
      </w:pPr>
    </w:p>
    <w:p w:rsidR="00E21C23" w:rsidRDefault="00E21C23" w:rsidP="00E21C23">
      <w:r>
        <w:rPr>
          <w:b/>
        </w:rPr>
        <w:t xml:space="preserve">INPATIENT </w:t>
      </w:r>
      <w:r>
        <w:rPr>
          <w:b/>
        </w:rPr>
        <w:tab/>
      </w:r>
      <w:r>
        <w:rPr>
          <w:b/>
        </w:rPr>
        <w:tab/>
        <w:t>[</w:t>
      </w:r>
      <w:r w:rsidRPr="00166CE8">
        <w:t>$</w:t>
      </w:r>
      <w:r>
        <w:t>100 to $500] Copayment/day for a maximum of 5 days/admission.  Maximum Copayment [dollar amount equal to 10 times the per day copayment ]/Calendar Year.  Unlimited days.</w:t>
      </w:r>
    </w:p>
    <w:p w:rsidR="00E21C23" w:rsidRDefault="00E21C23" w:rsidP="00E21C23"/>
    <w:p w:rsidR="00E21C23" w:rsidRDefault="00E21C23" w:rsidP="00E21C23">
      <w:r>
        <w:rPr>
          <w:b/>
        </w:rPr>
        <w:t>OUTPATIENT</w:t>
      </w:r>
      <w:r>
        <w:rPr>
          <w:b/>
        </w:rPr>
        <w:tab/>
        <w:t>[</w:t>
      </w:r>
      <w:r>
        <w:t>amount consistent with N.J.A.C. 11:22-5.5(a)] ] Copayment/visit</w:t>
      </w:r>
    </w:p>
    <w:p w:rsidR="00E21C23" w:rsidRDefault="00E21C23" w:rsidP="00E21C23"/>
    <w:p w:rsidR="00E21C23" w:rsidRDefault="00E21C23" w:rsidP="00E21C23">
      <w:r>
        <w:rPr>
          <w:b/>
        </w:rPr>
        <w:t>PRACTITIONER SERVICES RECEIVED AT A HOSPITAL:</w:t>
      </w:r>
    </w:p>
    <w:p w:rsidR="00E21C23" w:rsidRDefault="00E21C23" w:rsidP="00E21C23">
      <w:r>
        <w:rPr>
          <w:b/>
        </w:rPr>
        <w:t>INPATIENT VISIT</w:t>
      </w:r>
      <w:r>
        <w:tab/>
      </w:r>
      <w:r>
        <w:tab/>
        <w:t>$0 Copayment</w:t>
      </w:r>
    </w:p>
    <w:p w:rsidR="00E21C23" w:rsidRDefault="00E21C23" w:rsidP="00E21C23">
      <w:r>
        <w:rPr>
          <w:b/>
        </w:rPr>
        <w:t>OUTPATIENT VISIT</w:t>
      </w:r>
      <w:r>
        <w:tab/>
        <w:t xml:space="preserve">[amount consistent with N.J.A.C. 11:22-5.5(a)] Copayment/visit; no Copayment if any other </w:t>
      </w:r>
      <w:r>
        <w:tab/>
      </w:r>
      <w:r>
        <w:tab/>
      </w:r>
      <w:r>
        <w:tab/>
      </w:r>
      <w:r>
        <w:tab/>
      </w:r>
      <w:r>
        <w:tab/>
      </w:r>
      <w:r>
        <w:tab/>
        <w:t>Copayment applies.</w:t>
      </w:r>
    </w:p>
    <w:p w:rsidR="00E21C23" w:rsidRDefault="00E21C23" w:rsidP="00E21C23"/>
    <w:p w:rsidR="00E21C23" w:rsidRDefault="00E21C23" w:rsidP="00E21C23">
      <w:pPr>
        <w:ind w:left="2880" w:hanging="2880"/>
      </w:pPr>
      <w:r>
        <w:rPr>
          <w:b/>
        </w:rPr>
        <w:t xml:space="preserve">EMERGENCY ROOM </w:t>
      </w:r>
      <w:r>
        <w:tab/>
        <w:t>[at the option of the carrier,$50, $75 or $100] Copayment/visit/Member (credited toward Inpatient Admission if Admission occurs within 24 hours)</w:t>
      </w:r>
    </w:p>
    <w:p w:rsidR="00E21C23" w:rsidRDefault="00E21C23" w:rsidP="00E21C23">
      <w:pPr>
        <w:pStyle w:val="table65"/>
        <w:ind w:right="0"/>
        <w:rPr>
          <w:sz w:val="24"/>
        </w:rPr>
      </w:pPr>
      <w:r>
        <w:rPr>
          <w:b/>
          <w:sz w:val="24"/>
        </w:rPr>
        <w:t>Note</w:t>
      </w:r>
      <w:r>
        <w:rPr>
          <w:sz w:val="24"/>
        </w:rPr>
        <w:t>: The Emergency Room Copayment is payable in addition to the applicable Copayment and Coinsurance, if any.</w:t>
      </w:r>
    </w:p>
    <w:p w:rsidR="00E21C23" w:rsidRDefault="00E21C23" w:rsidP="00E21C23">
      <w:pPr>
        <w:jc w:val="both"/>
      </w:pPr>
    </w:p>
    <w:p w:rsidR="00E21C23" w:rsidRDefault="00E21C23" w:rsidP="00E21C23">
      <w:pPr>
        <w:jc w:val="both"/>
      </w:pPr>
      <w:r>
        <w:t>[</w:t>
      </w:r>
      <w:r w:rsidRPr="00F555B6">
        <w:rPr>
          <w:b/>
        </w:rPr>
        <w:t>URGENT CARE</w:t>
      </w:r>
      <w:r>
        <w:tab/>
      </w:r>
      <w:r>
        <w:tab/>
      </w:r>
      <w:r>
        <w:rPr>
          <w:b/>
        </w:rPr>
        <w:t>[</w:t>
      </w:r>
      <w:r>
        <w:t>amount consistent with N.J.A.C. 11:22-5.5(a)]]</w:t>
      </w:r>
    </w:p>
    <w:p w:rsidR="00E21C23" w:rsidRDefault="00E21C23" w:rsidP="00E21C23"/>
    <w:p w:rsidR="00E21C23" w:rsidRDefault="00E21C23" w:rsidP="00E21C23">
      <w:r>
        <w:rPr>
          <w:b/>
        </w:rPr>
        <w:t>SURGERY:</w:t>
      </w:r>
      <w:r>
        <w:t>.</w:t>
      </w:r>
    </w:p>
    <w:p w:rsidR="00E21C23" w:rsidRDefault="00E21C23" w:rsidP="00E21C23">
      <w:r>
        <w:rPr>
          <w:b/>
        </w:rPr>
        <w:t>INPATIENT</w:t>
      </w:r>
      <w:r>
        <w:tab/>
      </w:r>
      <w:r>
        <w:tab/>
      </w:r>
      <w:r>
        <w:tab/>
      </w:r>
      <w:r>
        <w:tab/>
        <w:t>$0 Copayment</w:t>
      </w:r>
    </w:p>
    <w:p w:rsidR="00E21C23" w:rsidRDefault="00E21C23" w:rsidP="00E21C23">
      <w:r>
        <w:rPr>
          <w:b/>
        </w:rPr>
        <w:t>OUTPATIENT</w:t>
      </w:r>
      <w:r>
        <w:rPr>
          <w:b/>
        </w:rPr>
        <w:tab/>
      </w:r>
      <w:r>
        <w:rPr>
          <w:b/>
        </w:rPr>
        <w:tab/>
      </w:r>
      <w:r>
        <w:rPr>
          <w:b/>
        </w:rPr>
        <w:tab/>
      </w:r>
      <w:r>
        <w:t>[amount consistent with N.J.A.C. 11:22-5.5(a)]] Copayment/visit</w:t>
      </w:r>
    </w:p>
    <w:p w:rsidR="00E21C23" w:rsidRDefault="00E21C23" w:rsidP="00E21C23"/>
    <w:p w:rsidR="00E21C23" w:rsidRDefault="00E21C23" w:rsidP="00E21C23">
      <w:r>
        <w:rPr>
          <w:b/>
        </w:rPr>
        <w:t>HOME HEALTH CARE</w:t>
      </w:r>
      <w:r>
        <w:tab/>
      </w:r>
      <w:r>
        <w:tab/>
        <w:t>60 visits, if Pre-Approved; amount consistent with N.J.A.C. 11:22-5.5(a)] Copayment per [day] [visit].</w:t>
      </w:r>
    </w:p>
    <w:p w:rsidR="00E21C23" w:rsidRDefault="00E21C23" w:rsidP="00E21C23"/>
    <w:p w:rsidR="00E21C23" w:rsidRDefault="00E21C23" w:rsidP="00E21C23">
      <w:r>
        <w:rPr>
          <w:b/>
        </w:rPr>
        <w:t>HOSPICE SERVICES</w:t>
      </w:r>
      <w:r>
        <w:tab/>
      </w:r>
      <w:r>
        <w:tab/>
        <w:t>Unlimited days, if Pre-Approved; $0 Copayment.</w:t>
      </w:r>
    </w:p>
    <w:p w:rsidR="00E21C23" w:rsidRDefault="00E21C23" w:rsidP="00E21C23"/>
    <w:p w:rsidR="00E21C23" w:rsidRDefault="00E21C23" w:rsidP="00E21C23">
      <w:r>
        <w:rPr>
          <w:b/>
        </w:rPr>
        <w:t>MATERNITY (PRE-NATAL CARE)</w:t>
      </w:r>
      <w:r>
        <w:tab/>
        <w:t xml:space="preserve">$0 Copayment </w:t>
      </w:r>
    </w:p>
    <w:p w:rsidR="00E21C23" w:rsidRDefault="00E21C23" w:rsidP="00E21C23"/>
    <w:p w:rsidR="00E21C23" w:rsidRDefault="00E21C23" w:rsidP="00E21C23">
      <w:pPr>
        <w:ind w:left="4320" w:hanging="4320"/>
      </w:pPr>
      <w:r>
        <w:rPr>
          <w:b/>
        </w:rPr>
        <w:lastRenderedPageBreak/>
        <w:t>THERAPEUTIC MANIPULATION</w:t>
      </w:r>
      <w:r>
        <w:rPr>
          <w:b/>
        </w:rPr>
        <w:tab/>
      </w:r>
      <w:r>
        <w:t>[amount consistent with N.J.A.C. 11:22-5.5(a)] Copayment/visit; maximum 30 visits/Calendar Year</w:t>
      </w:r>
    </w:p>
    <w:p w:rsidR="00E21C23" w:rsidRDefault="00E21C23" w:rsidP="00E21C23"/>
    <w:p w:rsidR="00E21C23" w:rsidRDefault="00E21C23" w:rsidP="00E21C23"/>
    <w:p w:rsidR="00E21C23" w:rsidRDefault="00E21C23" w:rsidP="00E21C23">
      <w:pPr>
        <w:ind w:left="4320" w:hanging="4320"/>
      </w:pPr>
      <w:r>
        <w:rPr>
          <w:b/>
        </w:rPr>
        <w:t>PRE-ADMISSION TESTING</w:t>
      </w:r>
      <w:r>
        <w:tab/>
        <w:t>[amount consistent with N.J.A.C. 11:22-5.5(a)] Copayment/visit.</w:t>
      </w:r>
    </w:p>
    <w:p w:rsidR="00E21C23" w:rsidRDefault="00E21C23" w:rsidP="00E21C23"/>
    <w:p w:rsidR="00E21C23" w:rsidRDefault="00E21C23" w:rsidP="00E21C23">
      <w:r>
        <w:rPr>
          <w:b/>
        </w:rPr>
        <w:t>PRESCRIPTION DRUG</w:t>
      </w:r>
      <w:r>
        <w:tab/>
      </w:r>
      <w:r>
        <w:tab/>
      </w:r>
      <w:r>
        <w:tab/>
        <w:t xml:space="preserve">50% Coinsurance [May be substituted by </w:t>
      </w:r>
      <w:r>
        <w:tab/>
      </w:r>
      <w:r>
        <w:tab/>
      </w:r>
      <w:r>
        <w:tab/>
      </w:r>
      <w:r>
        <w:tab/>
      </w:r>
      <w:r>
        <w:tab/>
      </w:r>
      <w:r>
        <w:tab/>
      </w:r>
      <w:r>
        <w:tab/>
        <w:t xml:space="preserve">Carrier with Copayments consistent </w:t>
      </w:r>
    </w:p>
    <w:p w:rsidR="00E21C23" w:rsidRDefault="00E21C23" w:rsidP="00E21C23">
      <w:r>
        <w:tab/>
      </w:r>
      <w:r>
        <w:tab/>
      </w:r>
      <w:r>
        <w:tab/>
      </w:r>
      <w:r>
        <w:tab/>
      </w:r>
      <w:r>
        <w:tab/>
      </w:r>
      <w:r>
        <w:tab/>
        <w:t>with N.J.A.C. 11:22-5.5(a).]</w:t>
      </w:r>
    </w:p>
    <w:p w:rsidR="00E21C23" w:rsidRDefault="00E21C23" w:rsidP="00E21C23"/>
    <w:p w:rsidR="00E21C23" w:rsidRDefault="00E21C23" w:rsidP="00E21C23">
      <w:pPr>
        <w:ind w:left="4320" w:hanging="4320"/>
        <w:rPr>
          <w:b/>
        </w:rPr>
      </w:pPr>
      <w:r>
        <w:rPr>
          <w:b/>
        </w:rPr>
        <w:t>PRIMARY CARE PHYSICIAN</w:t>
      </w:r>
    </w:p>
    <w:p w:rsidR="00E21C23" w:rsidRDefault="00E21C23" w:rsidP="00E21C23">
      <w:pPr>
        <w:ind w:left="4320" w:hanging="4320"/>
      </w:pPr>
      <w:r>
        <w:rPr>
          <w:b/>
        </w:rPr>
        <w:t>For services other than Preventive Care</w:t>
      </w:r>
      <w:r>
        <w:tab/>
        <w:t>[amount consistent with N.J.A.C. 11:22-5.5(a)] Copayment/visit.</w:t>
      </w:r>
    </w:p>
    <w:p w:rsidR="00E21C23" w:rsidRDefault="00E21C23" w:rsidP="00E21C23">
      <w:pPr>
        <w:rPr>
          <w:b/>
        </w:rPr>
      </w:pPr>
      <w:r>
        <w:rPr>
          <w:b/>
        </w:rPr>
        <w:t>[ SERVICES</w:t>
      </w:r>
    </w:p>
    <w:p w:rsidR="00E21C23" w:rsidRDefault="00E21C23" w:rsidP="00E21C23">
      <w:pPr>
        <w:rPr>
          <w:b/>
        </w:rPr>
      </w:pPr>
      <w:r>
        <w:rPr>
          <w:b/>
        </w:rPr>
        <w:t>(OUTSIDE HOSPITAL)</w:t>
      </w:r>
    </w:p>
    <w:p w:rsidR="00E21C23" w:rsidRDefault="00E21C23" w:rsidP="00E21C23"/>
    <w:p w:rsidR="00E21C23" w:rsidRDefault="00E21C23" w:rsidP="00E21C23">
      <w:pPr>
        <w:rPr>
          <w:b/>
        </w:rPr>
      </w:pPr>
    </w:p>
    <w:p w:rsidR="00E21C23" w:rsidRDefault="00E21C23" w:rsidP="00E21C23">
      <w:r w:rsidRPr="00A66B80">
        <w:rPr>
          <w:b/>
        </w:rPr>
        <w:t>PREVENTIVE CARE</w:t>
      </w:r>
      <w:r>
        <w:tab/>
      </w:r>
      <w:r>
        <w:tab/>
      </w:r>
      <w:r>
        <w:tab/>
        <w:t>$0 copayment</w:t>
      </w:r>
    </w:p>
    <w:p w:rsidR="00E21C23" w:rsidRDefault="00E21C23" w:rsidP="00E21C23"/>
    <w:p w:rsidR="00E21C23" w:rsidRDefault="00E21C23" w:rsidP="00E21C23">
      <w:pPr>
        <w:ind w:left="4320" w:hanging="4320"/>
        <w:rPr>
          <w:b/>
        </w:rPr>
      </w:pPr>
      <w:r>
        <w:rPr>
          <w:b/>
        </w:rPr>
        <w:t>REHABILITATION SERVICES</w:t>
      </w:r>
      <w:r>
        <w:rPr>
          <w:b/>
        </w:rPr>
        <w:tab/>
      </w:r>
      <w:r>
        <w:t xml:space="preserve">Subject to the </w:t>
      </w:r>
      <w:smartTag w:uri="urn:schemas-microsoft-com:office:smarttags" w:element="place">
        <w:smartTag w:uri="urn:schemas-microsoft-com:office:smarttags" w:element="PlaceName">
          <w:r>
            <w:t>Inpatient</w:t>
          </w:r>
        </w:smartTag>
        <w:r>
          <w:t xml:space="preserve"> </w:t>
        </w:r>
        <w:smartTag w:uri="urn:schemas-microsoft-com:office:smarttags" w:element="PlaceType">
          <w:r>
            <w:t>Hospital</w:t>
          </w:r>
        </w:smartTag>
      </w:smartTag>
      <w:r>
        <w:t xml:space="preserve"> Services Copayment above.  The Copayment does not apply if Admission is immediately preceded by a Hospital Inpatient Stay.</w:t>
      </w:r>
    </w:p>
    <w:p w:rsidR="00E21C23" w:rsidRDefault="00E21C23" w:rsidP="00E21C23"/>
    <w:p w:rsidR="00E21C23" w:rsidRDefault="00E21C23" w:rsidP="00E21C23">
      <w:pPr>
        <w:ind w:left="4320" w:hanging="4320"/>
      </w:pPr>
      <w:r>
        <w:rPr>
          <w:b/>
        </w:rPr>
        <w:t>SECOND SURGICAL OPINION</w:t>
      </w:r>
      <w:r>
        <w:tab/>
        <w:t>[amount consistent with N.J.A.C. 11:22-5.5(a)] Copayment/visit.</w:t>
      </w:r>
    </w:p>
    <w:p w:rsidR="00E21C23" w:rsidRDefault="00E21C23" w:rsidP="00E21C23"/>
    <w:p w:rsidR="00E21C23" w:rsidRDefault="00E21C23" w:rsidP="00E21C23">
      <w:pPr>
        <w:ind w:left="4320" w:hanging="4320"/>
      </w:pPr>
      <w:r>
        <w:rPr>
          <w:b/>
        </w:rPr>
        <w:t>SPECIALIST SERVICES</w:t>
      </w:r>
      <w:r>
        <w:tab/>
        <w:t>[amount consistent with N.J.A.C. 11:22-5.5(a)] Copayment/visit.</w:t>
      </w:r>
    </w:p>
    <w:p w:rsidR="00E21C23" w:rsidRDefault="00E21C23" w:rsidP="00E21C23"/>
    <w:p w:rsidR="00E21C23" w:rsidRDefault="00E21C23" w:rsidP="00E21C23">
      <w:r>
        <w:rPr>
          <w:b/>
        </w:rPr>
        <w:t xml:space="preserve">SKILLED NURSING FACILITY/EXTENDED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r>
      <w:r>
        <w:tab/>
      </w:r>
      <w:r>
        <w:tab/>
      </w:r>
      <w:r>
        <w:tab/>
      </w:r>
      <w:r>
        <w:tab/>
      </w:r>
      <w:r>
        <w:tab/>
      </w:r>
      <w:r>
        <w:tab/>
        <w:t>Unlimited days, if Pre-Approved; amount consistent with N.J.A.C. 11:22-5.5(a)Copayment per day.</w:t>
      </w:r>
    </w:p>
    <w:p w:rsidR="00E21C23" w:rsidRDefault="00E21C23" w:rsidP="00E21C23"/>
    <w:p w:rsidR="00E21C23" w:rsidRDefault="00E21C23" w:rsidP="00E21C23">
      <w:pPr>
        <w:ind w:left="4320" w:hanging="4320"/>
      </w:pPr>
      <w:r>
        <w:rPr>
          <w:b/>
        </w:rPr>
        <w:t>THERAPY SERVICES</w:t>
      </w:r>
      <w:r>
        <w:tab/>
        <w:t>[amount consistent with N.J.A.C. 11:22-5.5(a)] Copayment/visit.</w:t>
      </w:r>
    </w:p>
    <w:p w:rsidR="00E21C23" w:rsidRDefault="00E21C23" w:rsidP="00E21C23">
      <w:r>
        <w:t>Speech and Cognitive Therapy</w:t>
      </w:r>
      <w:r>
        <w:rPr>
          <w:b/>
        </w:rPr>
        <w:t xml:space="preserve"> </w:t>
      </w:r>
      <w:r>
        <w:t xml:space="preserve">(Combined), </w:t>
      </w:r>
    </w:p>
    <w:p w:rsidR="00E21C23" w:rsidRDefault="00E21C23" w:rsidP="00E21C23">
      <w:r>
        <w:t>maximum30 visits per Calendar Year</w:t>
      </w:r>
    </w:p>
    <w:p w:rsidR="00E21C23" w:rsidRDefault="00E21C23" w:rsidP="00E21C23">
      <w:pPr>
        <w:pStyle w:val="para107"/>
        <w:ind w:left="0" w:firstLine="0"/>
        <w:rPr>
          <w:sz w:val="24"/>
        </w:rPr>
      </w:pPr>
      <w:r>
        <w:rPr>
          <w:sz w:val="24"/>
        </w:rPr>
        <w:t xml:space="preserve">See below for the separate speech therapy benefits available under the </w:t>
      </w:r>
    </w:p>
    <w:p w:rsidR="00E21C23" w:rsidRDefault="00E21C23" w:rsidP="00E21C23">
      <w:pPr>
        <w:pStyle w:val="para107"/>
        <w:ind w:left="0" w:firstLine="0"/>
        <w:rPr>
          <w:sz w:val="24"/>
        </w:rPr>
      </w:pPr>
      <w:r>
        <w:rPr>
          <w:sz w:val="24"/>
        </w:rPr>
        <w:t xml:space="preserve">Diagnosis and Treatment of Autism and Other Developmental </w:t>
      </w:r>
    </w:p>
    <w:p w:rsidR="00E21C23" w:rsidRDefault="00E21C23" w:rsidP="00E21C23">
      <w:pPr>
        <w:pStyle w:val="para107"/>
        <w:ind w:left="0" w:firstLine="0"/>
        <w:rPr>
          <w:sz w:val="24"/>
        </w:rPr>
      </w:pPr>
      <w:r>
        <w:rPr>
          <w:sz w:val="24"/>
        </w:rPr>
        <w:t>Disabilities Provision</w:t>
      </w:r>
    </w:p>
    <w:p w:rsidR="00E21C23" w:rsidRDefault="00E21C23" w:rsidP="00E21C23">
      <w:pPr>
        <w:pStyle w:val="para7"/>
        <w:suppressLineNumbers w:val="0"/>
        <w:rPr>
          <w:rFonts w:ascii="Times New Roman" w:hAnsi="Times New Roman"/>
        </w:rPr>
      </w:pPr>
    </w:p>
    <w:p w:rsidR="00E21C23" w:rsidRDefault="00E21C23" w:rsidP="00E21C23">
      <w:r>
        <w:t>Physical and Occupational Therapy</w:t>
      </w:r>
      <w:r>
        <w:rPr>
          <w:b/>
        </w:rPr>
        <w:t xml:space="preserve"> </w:t>
      </w:r>
      <w:r>
        <w:t>(Combined)</w:t>
      </w:r>
    </w:p>
    <w:p w:rsidR="00E21C23" w:rsidRDefault="00E21C23" w:rsidP="00E21C23">
      <w:r>
        <w:t>maximum</w:t>
      </w:r>
      <w:r>
        <w:rPr>
          <w:b/>
        </w:rPr>
        <w:t xml:space="preserve"> </w:t>
      </w:r>
      <w:r>
        <w:t>30 visits per Calendar Year</w:t>
      </w:r>
    </w:p>
    <w:p w:rsidR="00E21C23" w:rsidRDefault="00E21C23" w:rsidP="00E21C23">
      <w:pPr>
        <w:pStyle w:val="para107"/>
        <w:ind w:left="0" w:firstLine="0"/>
        <w:rPr>
          <w:sz w:val="24"/>
        </w:rPr>
      </w:pPr>
      <w:r>
        <w:rPr>
          <w:sz w:val="24"/>
        </w:rPr>
        <w:lastRenderedPageBreak/>
        <w:t xml:space="preserve">See below for the separate benefits available under the </w:t>
      </w:r>
    </w:p>
    <w:p w:rsidR="004766DD" w:rsidRDefault="004766DD" w:rsidP="004766DD">
      <w:pPr>
        <w:pStyle w:val="para107"/>
        <w:ind w:left="0" w:firstLine="0"/>
        <w:rPr>
          <w:sz w:val="24"/>
        </w:rPr>
      </w:pPr>
      <w:r>
        <w:rPr>
          <w:sz w:val="24"/>
        </w:rPr>
        <w:t xml:space="preserve">Charges for speech therapy per Calendar Year provided under </w:t>
      </w:r>
    </w:p>
    <w:p w:rsidR="004766DD" w:rsidRDefault="004766DD" w:rsidP="004766DD">
      <w:pPr>
        <w:pStyle w:val="para107"/>
        <w:ind w:left="0" w:firstLine="0"/>
        <w:rPr>
          <w:sz w:val="24"/>
        </w:rPr>
      </w:pPr>
      <w:r>
        <w:rPr>
          <w:sz w:val="24"/>
        </w:rPr>
        <w:t xml:space="preserve">the Diagnosis and Treatment of Autism and Other Developmental </w:t>
      </w:r>
    </w:p>
    <w:p w:rsidR="004766DD" w:rsidRDefault="004766DD" w:rsidP="004766DD">
      <w:pPr>
        <w:pStyle w:val="para107"/>
        <w:ind w:left="0" w:firstLine="0"/>
        <w:rPr>
          <w:sz w:val="24"/>
        </w:rPr>
      </w:pPr>
      <w:r>
        <w:rPr>
          <w:sz w:val="24"/>
        </w:rPr>
        <w:t>Disabilities Provision</w:t>
      </w:r>
      <w:r>
        <w:rPr>
          <w:sz w:val="24"/>
        </w:rPr>
        <w:tab/>
      </w:r>
      <w:r>
        <w:rPr>
          <w:sz w:val="24"/>
        </w:rPr>
        <w:tab/>
        <w:t>30 visits</w:t>
      </w:r>
    </w:p>
    <w:p w:rsidR="004766DD" w:rsidRDefault="004766DD" w:rsidP="004766DD">
      <w:pPr>
        <w:pStyle w:val="para107"/>
        <w:ind w:left="0" w:firstLine="0"/>
        <w:rPr>
          <w:sz w:val="24"/>
        </w:rPr>
      </w:pPr>
      <w:r w:rsidRPr="005C6FDF">
        <w:rPr>
          <w:b/>
          <w:sz w:val="24"/>
        </w:rPr>
        <w:t>Note</w:t>
      </w:r>
      <w:r>
        <w:rPr>
          <w:sz w:val="24"/>
        </w:rPr>
        <w:t xml:space="preserve">:  The 30-visit limit does not apply to the treatment of autism.  </w:t>
      </w:r>
    </w:p>
    <w:p w:rsidR="004766DD" w:rsidRDefault="004766DD" w:rsidP="004766DD">
      <w:pPr>
        <w:pStyle w:val="para107"/>
        <w:ind w:left="0" w:firstLine="0"/>
        <w:rPr>
          <w:sz w:val="24"/>
        </w:rPr>
      </w:pPr>
    </w:p>
    <w:p w:rsidR="004766DD" w:rsidRDefault="004766DD" w:rsidP="004766DD">
      <w:pPr>
        <w:pStyle w:val="para107"/>
        <w:ind w:left="0" w:firstLine="0"/>
        <w:rPr>
          <w:sz w:val="24"/>
        </w:rPr>
      </w:pPr>
      <w:r>
        <w:rPr>
          <w:sz w:val="24"/>
        </w:rPr>
        <w:t xml:space="preserve">Charges for physical and occupational per Calendar Year provided </w:t>
      </w:r>
    </w:p>
    <w:p w:rsidR="004766DD" w:rsidRDefault="004766DD" w:rsidP="004766DD">
      <w:pPr>
        <w:pStyle w:val="para107"/>
        <w:ind w:left="0" w:firstLine="0"/>
        <w:rPr>
          <w:sz w:val="24"/>
        </w:rPr>
      </w:pPr>
      <w:r>
        <w:rPr>
          <w:sz w:val="24"/>
        </w:rPr>
        <w:t xml:space="preserve">under the Diagnosis and Treatment of Autism and Other </w:t>
      </w:r>
    </w:p>
    <w:p w:rsidR="004766DD" w:rsidRDefault="004766DD" w:rsidP="004766DD">
      <w:pPr>
        <w:pStyle w:val="para107"/>
        <w:ind w:left="0" w:firstLine="0"/>
        <w:rPr>
          <w:sz w:val="24"/>
        </w:rPr>
      </w:pPr>
      <w:r>
        <w:rPr>
          <w:sz w:val="24"/>
        </w:rPr>
        <w:t>Developmental Disabilities Provision (combined benefits)</w:t>
      </w:r>
      <w:r>
        <w:rPr>
          <w:sz w:val="24"/>
        </w:rPr>
        <w:tab/>
      </w:r>
      <w:r>
        <w:rPr>
          <w:sz w:val="24"/>
        </w:rPr>
        <w:tab/>
        <w:t>30 visits</w:t>
      </w:r>
    </w:p>
    <w:p w:rsidR="004766DD" w:rsidRDefault="004766DD" w:rsidP="004766DD">
      <w:pPr>
        <w:pStyle w:val="para107"/>
        <w:ind w:left="0" w:firstLine="0"/>
        <w:rPr>
          <w:sz w:val="24"/>
        </w:rPr>
      </w:pPr>
      <w:r w:rsidRPr="005C6FDF">
        <w:rPr>
          <w:b/>
          <w:sz w:val="24"/>
        </w:rPr>
        <w:t>Note</w:t>
      </w:r>
      <w:r>
        <w:rPr>
          <w:sz w:val="24"/>
        </w:rPr>
        <w:t xml:space="preserve">:  The 30-visit limit does not apply to the treatment of autism.  </w:t>
      </w:r>
    </w:p>
    <w:p w:rsidR="00E21C23" w:rsidRDefault="00E21C23" w:rsidP="00E21C23"/>
    <w:p w:rsidR="00E21C23" w:rsidRDefault="00E21C23" w:rsidP="00E21C23">
      <w:pPr>
        <w:jc w:val="both"/>
        <w:rPr>
          <w:b/>
        </w:rPr>
      </w:pPr>
      <w:r>
        <w:rPr>
          <w:b/>
        </w:rPr>
        <w:t>[COMPLEX IMAGING SERVICES</w:t>
      </w:r>
      <w:r>
        <w:rPr>
          <w:b/>
        </w:rPr>
        <w:tab/>
        <w:t>[</w:t>
      </w:r>
      <w:r>
        <w:t>amount consistent with N.J.A.C. 11:22-5.5(a)]]</w:t>
      </w:r>
    </w:p>
    <w:p w:rsidR="00E21C23" w:rsidRDefault="00E21C23" w:rsidP="00E21C23"/>
    <w:p w:rsidR="00E21C23" w:rsidRDefault="00E21C23" w:rsidP="00E21C23">
      <w:r>
        <w:rPr>
          <w:b/>
        </w:rPr>
        <w:t>[ALL OTHER] DIAGNOSTIC SERVICES</w:t>
      </w:r>
      <w:r>
        <w:tab/>
      </w:r>
      <w:r>
        <w:tab/>
      </w:r>
      <w:r>
        <w:tab/>
        <w:t>.</w:t>
      </w:r>
    </w:p>
    <w:p w:rsidR="00E21C23" w:rsidRDefault="00E21C23" w:rsidP="00E21C23">
      <w:pPr>
        <w:rPr>
          <w:b/>
        </w:rPr>
      </w:pPr>
      <w:r>
        <w:rPr>
          <w:b/>
        </w:rPr>
        <w:t>INPATIENT</w:t>
      </w:r>
      <w:r>
        <w:rPr>
          <w:b/>
        </w:rPr>
        <w:tab/>
      </w:r>
      <w:r>
        <w:rPr>
          <w:b/>
        </w:rPr>
        <w:tab/>
      </w:r>
      <w:r>
        <w:rPr>
          <w:b/>
        </w:rPr>
        <w:tab/>
      </w:r>
      <w:r>
        <w:rPr>
          <w:b/>
        </w:rPr>
        <w:tab/>
      </w:r>
      <w:r>
        <w:rPr>
          <w:b/>
        </w:rPr>
        <w:tab/>
      </w:r>
      <w:r>
        <w:t>$0 Copayment</w:t>
      </w:r>
    </w:p>
    <w:p w:rsidR="00E21C23" w:rsidRDefault="00E21C23" w:rsidP="00E21C23">
      <w:r>
        <w:rPr>
          <w:b/>
        </w:rPr>
        <w:t>(OUTPATIENT)</w:t>
      </w:r>
      <w:r>
        <w:rPr>
          <w:b/>
        </w:rPr>
        <w:tab/>
      </w:r>
      <w:r>
        <w:rPr>
          <w:b/>
        </w:rPr>
        <w:tab/>
      </w:r>
      <w:r>
        <w:rPr>
          <w:b/>
        </w:rPr>
        <w:tab/>
      </w:r>
      <w:r>
        <w:rPr>
          <w:b/>
        </w:rPr>
        <w:tab/>
      </w:r>
      <w:r>
        <w:t>amount consistent with N.J.A.C. 11:22-5.5(a)] Copayment/visit</w:t>
      </w:r>
    </w:p>
    <w:p w:rsidR="00E21C23" w:rsidRDefault="00E21C23" w:rsidP="00E21C23"/>
    <w:p w:rsidR="00E21C23" w:rsidRDefault="00E21C23" w:rsidP="00E21C23"/>
    <w:p w:rsidR="00E21C23" w:rsidRDefault="00E21C23" w:rsidP="00E21C23">
      <w:r>
        <w:br w:type="page"/>
      </w:r>
      <w:r>
        <w:rPr>
          <w:b/>
        </w:rPr>
        <w:lastRenderedPageBreak/>
        <w:t>SCHEDULE OF SERVICES AND SUPPLIES</w:t>
      </w:r>
      <w:r>
        <w:rPr>
          <w:b/>
        </w:rPr>
        <w:tab/>
      </w:r>
      <w:r>
        <w:t>[Example Using Deductible, Coinsurance]</w:t>
      </w:r>
    </w:p>
    <w:p w:rsidR="00E21C23" w:rsidRDefault="00E21C23" w:rsidP="00E21C23"/>
    <w:p w:rsidR="00E21C23" w:rsidRDefault="00E21C23" w:rsidP="00E21C23">
      <w:pPr>
        <w:rPr>
          <w:b/>
        </w:rPr>
      </w:pPr>
      <w:r>
        <w:rPr>
          <w:b/>
        </w:rPr>
        <w:t>The services or supplies covered under this Contract are subject to the Copayments Deductible and Coinsurance set forth below and are determined per Calendar Year per [Member], unless otherwise stated.  Maximums only apply to the specific services provided.</w:t>
      </w:r>
    </w:p>
    <w:p w:rsidR="00E21C23" w:rsidRDefault="00E21C23" w:rsidP="00E21C23"/>
    <w:p w:rsidR="00E21C23" w:rsidRDefault="00E21C23" w:rsidP="00E21C23">
      <w:pPr>
        <w:pStyle w:val="Heading2"/>
      </w:pPr>
      <w:r>
        <w:t>COPAYMENT</w:t>
      </w:r>
    </w:p>
    <w:p w:rsidR="00E21C23" w:rsidRDefault="00E21C23" w:rsidP="00E21C23">
      <w:pPr>
        <w:jc w:val="both"/>
      </w:pPr>
      <w:r>
        <w:t>For Preventive Care</w:t>
      </w:r>
      <w:r>
        <w:tab/>
      </w:r>
      <w:r>
        <w:tab/>
      </w:r>
      <w:r>
        <w:tab/>
      </w:r>
      <w:r>
        <w:tab/>
        <w:t>NONE</w:t>
      </w:r>
    </w:p>
    <w:p w:rsidR="00E21C23" w:rsidRDefault="00E21C23" w:rsidP="00E21C23">
      <w:pPr>
        <w:jc w:val="both"/>
        <w:rPr>
          <w:b/>
        </w:rPr>
      </w:pPr>
      <w:r>
        <w:t>For all other Primary Care Physician Visits</w:t>
      </w:r>
      <w:r>
        <w:tab/>
        <w:t>[amount consistent with N.J.A.C. 11:22-5.5(a)]</w:t>
      </w:r>
    </w:p>
    <w:p w:rsidR="00E21C23" w:rsidRDefault="00E21C23" w:rsidP="00E21C23">
      <w:pPr>
        <w:jc w:val="both"/>
      </w:pPr>
      <w:r>
        <w:t>] per visit</w:t>
      </w:r>
    </w:p>
    <w:p w:rsidR="00E21C23" w:rsidRDefault="00E21C23" w:rsidP="00E21C23">
      <w:pPr>
        <w:ind w:left="4320" w:hanging="4320"/>
        <w:jc w:val="both"/>
      </w:pPr>
      <w:r>
        <w:t>Maternity (pre-natal care)</w:t>
      </w:r>
      <w:r>
        <w:rPr>
          <w:b/>
        </w:rPr>
        <w:tab/>
      </w:r>
      <w:r>
        <w:t>NONE</w:t>
      </w:r>
    </w:p>
    <w:p w:rsidR="00E21C23" w:rsidRDefault="00E21C23" w:rsidP="00E21C23">
      <w:pPr>
        <w:pStyle w:val="Heading4"/>
        <w:ind w:left="4320" w:hanging="4320"/>
      </w:pPr>
      <w:r>
        <w:t>For Prescription Drugs</w:t>
      </w:r>
      <w:r>
        <w:tab/>
        <w:t>[Copayments consistent with N.J.A.C. 11:22-5.5]</w:t>
      </w:r>
    </w:p>
    <w:p w:rsidR="00E21C23" w:rsidRDefault="00E21C23" w:rsidP="00E21C23">
      <w:pPr>
        <w:pStyle w:val="Heading4"/>
        <w:ind w:left="4320" w:hanging="4320"/>
      </w:pPr>
    </w:p>
    <w:p w:rsidR="00E21C23" w:rsidRDefault="00E21C23" w:rsidP="00E21C23">
      <w:pPr>
        <w:pStyle w:val="Heading4"/>
        <w:ind w:left="4320" w:hanging="4320"/>
      </w:pPr>
      <w:r>
        <w:t>For all other services and supplies</w:t>
      </w:r>
      <w:r>
        <w:tab/>
        <w:t>Copayment Not Applicable; Refer to the Deductible and Coinsurance sections</w:t>
      </w:r>
    </w:p>
    <w:p w:rsidR="00E21C23" w:rsidRDefault="00E21C23" w:rsidP="00E21C23">
      <w:pPr>
        <w:pStyle w:val="Heading1"/>
      </w:pPr>
    </w:p>
    <w:p w:rsidR="00E21C23" w:rsidRDefault="00E21C23" w:rsidP="00E21C23">
      <w:pPr>
        <w:pStyle w:val="Heading1"/>
      </w:pPr>
      <w:r>
        <w:t>DEDUCTIBLE PER CALENDAR YEAR</w:t>
      </w:r>
    </w:p>
    <w:p w:rsidR="00E21C23" w:rsidRDefault="00E21C23" w:rsidP="00E21C23">
      <w:pPr>
        <w:jc w:val="both"/>
      </w:pPr>
      <w:r>
        <w:sym w:font="Symbol" w:char="F0B7"/>
      </w:r>
      <w:r>
        <w:t xml:space="preserve">For Primary Care Physician Visits </w:t>
      </w:r>
    </w:p>
    <w:p w:rsidR="00E21C23" w:rsidRDefault="00E21C23" w:rsidP="00E21C23">
      <w:pPr>
        <w:jc w:val="both"/>
      </w:pPr>
      <w:r>
        <w:t>including Preventive Care and immunizations</w:t>
      </w:r>
    </w:p>
    <w:p w:rsidR="00E21C23" w:rsidRDefault="00E21C23" w:rsidP="00E21C23">
      <w:pPr>
        <w:jc w:val="both"/>
      </w:pPr>
      <w:r>
        <w:t xml:space="preserve"> and lead screening for children</w:t>
      </w:r>
      <w:r>
        <w:tab/>
      </w:r>
      <w:r>
        <w:tab/>
        <w:t>NONE</w:t>
      </w:r>
    </w:p>
    <w:p w:rsidR="00E21C23" w:rsidRDefault="00E21C23" w:rsidP="00E21C23">
      <w:pPr>
        <w:jc w:val="both"/>
      </w:pPr>
      <w:r>
        <w:sym w:font="Symbol" w:char="F0B7"/>
      </w:r>
      <w:r>
        <w:t>Maternity (pre-natal care)</w:t>
      </w:r>
      <w:r>
        <w:rPr>
          <w:b/>
        </w:rPr>
        <w:tab/>
      </w:r>
      <w:r>
        <w:rPr>
          <w:b/>
        </w:rPr>
        <w:tab/>
      </w:r>
      <w:r>
        <w:rPr>
          <w:b/>
        </w:rPr>
        <w:tab/>
      </w:r>
      <w:r>
        <w:t>NONE.</w:t>
      </w:r>
    </w:p>
    <w:p w:rsidR="00E21C23" w:rsidRDefault="00E21C23" w:rsidP="00E21C23">
      <w:pPr>
        <w:jc w:val="both"/>
      </w:pPr>
      <w:r>
        <w:sym w:font="Symbol" w:char="F0B7"/>
      </w:r>
      <w:r>
        <w:t>Second Surgical Opinion</w:t>
      </w:r>
      <w:r>
        <w:tab/>
      </w:r>
      <w:r>
        <w:tab/>
      </w:r>
      <w:r>
        <w:tab/>
        <w:t>NONE</w:t>
      </w:r>
    </w:p>
    <w:p w:rsidR="00E21C23" w:rsidRDefault="00E21C23" w:rsidP="00E21C23">
      <w:pPr>
        <w:suppressAutoHyphens/>
        <w:jc w:val="both"/>
      </w:pPr>
      <w:r>
        <w:sym w:font="Symbol" w:char="F0B7"/>
      </w:r>
      <w:r>
        <w:t>for all other Covered Services and Supplies</w:t>
      </w:r>
    </w:p>
    <w:p w:rsidR="00E21C23" w:rsidRDefault="00E21C23" w:rsidP="00E21C23">
      <w:pPr>
        <w:pStyle w:val="table64"/>
        <w:ind w:left="720" w:right="0"/>
        <w:rPr>
          <w:sz w:val="24"/>
        </w:rPr>
      </w:pPr>
      <w:r>
        <w:sym w:font="Symbol" w:char="F0B7"/>
      </w:r>
      <w:r>
        <w:rPr>
          <w:sz w:val="24"/>
        </w:rPr>
        <w:t>Per Covered Person</w:t>
      </w:r>
      <w:r>
        <w:rPr>
          <w:sz w:val="24"/>
        </w:rPr>
        <w:tab/>
      </w:r>
      <w:r>
        <w:rPr>
          <w:sz w:val="24"/>
        </w:rPr>
        <w:tab/>
      </w:r>
      <w:r>
        <w:rPr>
          <w:sz w:val="24"/>
        </w:rPr>
        <w:tab/>
        <w:t>Dollar amount not to exceed deductible permitted by 45 CFR 156.130(b)]</w:t>
      </w:r>
    </w:p>
    <w:p w:rsidR="00E21C23" w:rsidRDefault="00E21C23" w:rsidP="00E21C23">
      <w:pPr>
        <w:pStyle w:val="table64"/>
        <w:ind w:left="4320" w:right="0" w:hanging="3600"/>
        <w:rPr>
          <w:sz w:val="24"/>
        </w:rPr>
      </w:pPr>
      <w:r>
        <w:sym w:font="Symbol" w:char="F0B7"/>
      </w:r>
      <w:r>
        <w:rPr>
          <w:sz w:val="24"/>
        </w:rPr>
        <w:t xml:space="preserve"> [Per Covered Family</w:t>
      </w:r>
      <w:r>
        <w:rPr>
          <w:sz w:val="24"/>
        </w:rPr>
        <w:tab/>
      </w:r>
      <w:r>
        <w:rPr>
          <w:sz w:val="24"/>
        </w:rPr>
        <w:tab/>
        <w:t xml:space="preserve">[Dollar amount which is two times the individual Deductible.]  </w:t>
      </w:r>
    </w:p>
    <w:p w:rsidR="00E21C23" w:rsidRDefault="00E21C23" w:rsidP="00E21C23"/>
    <w:p w:rsidR="00E21C23" w:rsidRDefault="00E21C23" w:rsidP="00E21C23">
      <w:pPr>
        <w:pStyle w:val="Heading1"/>
      </w:pPr>
      <w:r>
        <w:t>COINSURANCE</w:t>
      </w:r>
    </w:p>
    <w:p w:rsidR="00E21C23" w:rsidRDefault="00E21C23" w:rsidP="00E21C23">
      <w:pPr>
        <w:jc w:val="both"/>
      </w:pPr>
      <w:r>
        <w:t>For Preventive Care</w:t>
      </w:r>
      <w:r>
        <w:tab/>
      </w:r>
      <w:r>
        <w:tab/>
      </w:r>
      <w:r>
        <w:tab/>
      </w:r>
      <w:r>
        <w:tab/>
        <w:t>0%</w:t>
      </w:r>
    </w:p>
    <w:p w:rsidR="00E21C23" w:rsidRDefault="00E21C23" w:rsidP="00E21C23">
      <w:pPr>
        <w:jc w:val="both"/>
      </w:pPr>
      <w:r>
        <w:t>Prescription Drugs</w:t>
      </w:r>
      <w:r>
        <w:tab/>
      </w:r>
      <w:r>
        <w:tab/>
      </w:r>
      <w:r>
        <w:tab/>
      </w:r>
      <w:r>
        <w:tab/>
        <w:t xml:space="preserve">50% </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E21C23" w:rsidRDefault="00E21C23" w:rsidP="00E21C23">
      <w:pPr>
        <w:pStyle w:val="para5"/>
        <w:ind w:left="0" w:firstLine="0"/>
        <w:jc w:val="both"/>
        <w:rPr>
          <w:sz w:val="24"/>
        </w:rPr>
      </w:pPr>
      <w:r>
        <w:rPr>
          <w:sz w:val="24"/>
        </w:rPr>
        <w:t>V2500 – V2599 Contact Lenses</w:t>
      </w:r>
      <w:r>
        <w:rPr>
          <w:sz w:val="24"/>
        </w:rPr>
        <w:tab/>
      </w:r>
      <w:r>
        <w:rPr>
          <w:sz w:val="24"/>
        </w:rPr>
        <w:tab/>
      </w:r>
      <w:r>
        <w:rPr>
          <w:sz w:val="24"/>
        </w:rPr>
        <w:tab/>
        <w:t>[50%]</w:t>
      </w:r>
    </w:p>
    <w:p w:rsidR="00E21C23" w:rsidRDefault="00E21C23" w:rsidP="00E21C23">
      <w:pPr>
        <w:pStyle w:val="para5"/>
        <w:ind w:left="0" w:firstLine="0"/>
        <w:jc w:val="both"/>
        <w:rPr>
          <w:sz w:val="24"/>
        </w:rPr>
      </w:pPr>
      <w:r>
        <w:rPr>
          <w:sz w:val="24"/>
        </w:rPr>
        <w:t>Optional lenses and treatments</w:t>
      </w:r>
      <w:r>
        <w:rPr>
          <w:sz w:val="24"/>
        </w:rPr>
        <w:tab/>
      </w:r>
      <w:r>
        <w:rPr>
          <w:sz w:val="24"/>
        </w:rPr>
        <w:tab/>
      </w:r>
      <w:r>
        <w:rPr>
          <w:sz w:val="24"/>
        </w:rPr>
        <w:tab/>
        <w:t>[50%]]</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E21C23" w:rsidRDefault="00E21C23" w:rsidP="00E21C23">
      <w:pPr>
        <w:pStyle w:val="para5"/>
        <w:tabs>
          <w:tab w:val="clear" w:pos="1820"/>
        </w:tabs>
        <w:ind w:left="0" w:firstLine="0"/>
        <w:jc w:val="both"/>
        <w:rPr>
          <w:sz w:val="24"/>
        </w:rPr>
      </w:pPr>
      <w:r>
        <w:rPr>
          <w:sz w:val="24"/>
        </w:rPr>
        <w:t>Preventive, Diagnostic and Restorative services</w:t>
      </w:r>
      <w:r>
        <w:rPr>
          <w:sz w:val="24"/>
        </w:rPr>
        <w:tab/>
        <w:t>0%</w:t>
      </w:r>
    </w:p>
    <w:p w:rsidR="00E21C23" w:rsidRDefault="00E21C23" w:rsidP="00E21C23">
      <w:pPr>
        <w:pStyle w:val="para5"/>
        <w:tabs>
          <w:tab w:val="clear" w:pos="1820"/>
        </w:tabs>
        <w:ind w:left="0" w:firstLine="0"/>
        <w:jc w:val="both"/>
        <w:rPr>
          <w:sz w:val="24"/>
        </w:rPr>
      </w:pPr>
      <w:r>
        <w:rPr>
          <w:sz w:val="24"/>
        </w:rPr>
        <w:t xml:space="preserve">Endodontic, Periodontal, Prosthodontic and </w:t>
      </w:r>
    </w:p>
    <w:p w:rsidR="00E21C23" w:rsidRDefault="00E21C23" w:rsidP="00E21C23">
      <w:pPr>
        <w:pStyle w:val="para5"/>
        <w:tabs>
          <w:tab w:val="clear" w:pos="1820"/>
        </w:tabs>
        <w:ind w:left="0" w:firstLine="0"/>
        <w:jc w:val="both"/>
        <w:rPr>
          <w:sz w:val="24"/>
        </w:rPr>
      </w:pPr>
      <w:r>
        <w:rPr>
          <w:sz w:val="24"/>
        </w:rPr>
        <w:tab/>
        <w:t>Oral and Maxillofacial Surgical Services</w:t>
      </w:r>
      <w:r>
        <w:rPr>
          <w:sz w:val="24"/>
        </w:rPr>
        <w:tab/>
        <w:t>[20%]</w:t>
      </w:r>
    </w:p>
    <w:p w:rsidR="00E21C23" w:rsidRDefault="00E21C23" w:rsidP="00E21C23">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E21C23" w:rsidRDefault="00E21C23" w:rsidP="00E21C23"/>
    <w:p w:rsidR="00E21C23" w:rsidRDefault="00E21C23" w:rsidP="00E21C23">
      <w:r>
        <w:lastRenderedPageBreak/>
        <w:t xml:space="preserve">For all other services and supplies to which a </w:t>
      </w:r>
    </w:p>
    <w:p w:rsidR="00E21C23" w:rsidRDefault="00E21C23" w:rsidP="00E21C23">
      <w:r>
        <w:t>Copayment does not apply</w:t>
      </w:r>
      <w:r>
        <w:tab/>
      </w:r>
      <w:r>
        <w:tab/>
      </w:r>
      <w:r>
        <w:tab/>
        <w:t>[10% - 50%, in 5% increments]</w:t>
      </w:r>
    </w:p>
    <w:p w:rsidR="00E21C23" w:rsidRDefault="00E21C23" w:rsidP="00E21C23">
      <w:r>
        <w:t xml:space="preserve">For all services and supplies to which a </w:t>
      </w:r>
    </w:p>
    <w:p w:rsidR="00E21C23" w:rsidRDefault="00E21C23" w:rsidP="00E21C23">
      <w:r>
        <w:t>Copayment applies</w:t>
      </w:r>
      <w:r>
        <w:tab/>
      </w:r>
      <w:r>
        <w:tab/>
      </w:r>
      <w:r>
        <w:tab/>
      </w:r>
      <w:r>
        <w:tab/>
        <w:t>None</w:t>
      </w:r>
    </w:p>
    <w:p w:rsidR="00E21C23" w:rsidRDefault="00E21C23" w:rsidP="00E21C23"/>
    <w:p w:rsidR="00E21C23" w:rsidRDefault="00E21C23" w:rsidP="00E21C23">
      <w:pPr>
        <w:pStyle w:val="table66"/>
        <w:ind w:right="0"/>
        <w:rPr>
          <w:sz w:val="24"/>
        </w:rPr>
      </w:pPr>
      <w:r w:rsidRPr="00874E46">
        <w:rPr>
          <w:rFonts w:ascii="Times New Roman" w:hAnsi="Times New Roman"/>
          <w:b/>
          <w:sz w:val="24"/>
        </w:rPr>
        <w:t>EMERGENCY ROOM COPAYMENT</w:t>
      </w:r>
      <w:r>
        <w:rPr>
          <w:b/>
        </w:rPr>
        <w:t xml:space="preserve"> </w:t>
      </w:r>
      <w:r>
        <w:rPr>
          <w:b/>
        </w:rPr>
        <w:tab/>
        <w:t>[</w:t>
      </w:r>
      <w:r>
        <w:rPr>
          <w:sz w:val="24"/>
        </w:rPr>
        <w:t>amount consistent with N.J.A.C. 11:22-5.5]</w:t>
      </w:r>
    </w:p>
    <w:p w:rsidR="00E21C23" w:rsidRDefault="00E21C23" w:rsidP="00E21C23">
      <w:pPr>
        <w:pStyle w:val="Heading1"/>
        <w:ind w:left="4320" w:hanging="4320"/>
        <w:rPr>
          <w:b w:val="0"/>
        </w:rPr>
      </w:pPr>
      <w:r>
        <w:rPr>
          <w:b w:val="0"/>
        </w:rPr>
        <w:t>Copayment/visit/Member (credited toward Inpatient admission if admission occurs within 24 hours as the result of the emergency).</w:t>
      </w:r>
    </w:p>
    <w:p w:rsidR="00E21C23" w:rsidRDefault="00E21C23" w:rsidP="00E21C23">
      <w:pPr>
        <w:pStyle w:val="table65"/>
        <w:ind w:right="0"/>
        <w:rPr>
          <w:sz w:val="24"/>
        </w:rPr>
      </w:pPr>
      <w:r>
        <w:rPr>
          <w:b/>
          <w:sz w:val="24"/>
        </w:rPr>
        <w:t>Note</w:t>
      </w:r>
      <w:r>
        <w:rPr>
          <w:sz w:val="24"/>
        </w:rPr>
        <w:t>: The Emergency Room Copayment is payable in addition to the applicable Copayment, Deductible and Coinsurance.</w:t>
      </w:r>
    </w:p>
    <w:p w:rsidR="00E21C23" w:rsidRDefault="00E21C23" w:rsidP="00E21C23"/>
    <w:p w:rsidR="00E21C23" w:rsidRDefault="00E21C23" w:rsidP="00E21C23">
      <w:pPr>
        <w:jc w:val="both"/>
      </w:pPr>
      <w:r w:rsidRPr="00F45A40">
        <w:rPr>
          <w:b/>
        </w:rPr>
        <w:t>[URGENT CARE</w:t>
      </w:r>
      <w:r w:rsidRPr="00F45A40">
        <w:rPr>
          <w:b/>
        </w:rPr>
        <w:tab/>
      </w:r>
      <w:r>
        <w:tab/>
      </w:r>
      <w:r>
        <w:rPr>
          <w:b/>
        </w:rPr>
        <w:t>[</w:t>
      </w:r>
      <w:r>
        <w:t>amount consistent with N.J.A.C. 11:22-5.5(a)]]</w:t>
      </w:r>
    </w:p>
    <w:p w:rsidR="00E21C23" w:rsidRDefault="00E21C23" w:rsidP="00E21C23"/>
    <w:p w:rsidR="00E21C23" w:rsidRDefault="00E21C23" w:rsidP="00E21C23">
      <w:pPr>
        <w:pStyle w:val="Heading1"/>
      </w:pPr>
      <w:r>
        <w:t>MAXIMUM OUT OF POCKET</w:t>
      </w:r>
    </w:p>
    <w:p w:rsidR="00E21C23" w:rsidRDefault="00E21C23" w:rsidP="00E21C23">
      <w:r>
        <w:t>Maximum Out of Pocket means the annual maximum dollar amount that a Member Person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E21C23" w:rsidRDefault="005C6FDF" w:rsidP="00E21C23">
      <w:pPr>
        <w:pStyle w:val="table67"/>
        <w:spacing w:line="240" w:lineRule="auto"/>
        <w:ind w:left="5760" w:right="0" w:hanging="5760"/>
        <w:rPr>
          <w:sz w:val="24"/>
        </w:rPr>
      </w:pPr>
      <w:r>
        <w:rPr>
          <w:sz w:val="24"/>
        </w:rPr>
        <w:t>6,600 or amount permitted by 45 C.F.R. 156.130</w:t>
      </w:r>
    </w:p>
    <w:p w:rsidR="00E21C23" w:rsidRDefault="00E21C23" w:rsidP="00E21C23">
      <w:pPr>
        <w:pStyle w:val="table67"/>
        <w:spacing w:line="240" w:lineRule="auto"/>
        <w:ind w:left="5760" w:right="0" w:hanging="5760"/>
        <w:rPr>
          <w:sz w:val="24"/>
        </w:rPr>
      </w:pPr>
      <w:r>
        <w:rPr>
          <w:sz w:val="24"/>
        </w:rPr>
        <w:t xml:space="preserve">The </w:t>
      </w:r>
      <w:r>
        <w:rPr>
          <w:b/>
          <w:sz w:val="24"/>
        </w:rPr>
        <w:t>Maximum Out of Pocket</w:t>
      </w:r>
      <w:r>
        <w:rPr>
          <w:sz w:val="24"/>
        </w:rPr>
        <w:t xml:space="preserve"> for this Contract is as follows:</w:t>
      </w:r>
    </w:p>
    <w:p w:rsidR="00E21C23" w:rsidRDefault="00E21C23" w:rsidP="00E21C23">
      <w:pPr>
        <w:pStyle w:val="table67"/>
        <w:numPr>
          <w:ilvl w:val="0"/>
          <w:numId w:val="179"/>
        </w:numPr>
        <w:spacing w:line="240" w:lineRule="auto"/>
        <w:ind w:right="0"/>
        <w:rPr>
          <w:sz w:val="22"/>
        </w:rPr>
      </w:pPr>
      <w:r>
        <w:rPr>
          <w:sz w:val="24"/>
        </w:rPr>
        <w:t xml:space="preserve">Per Member per Calendar Year           [An </w:t>
      </w:r>
      <w:r w:rsidRPr="000E10EF">
        <w:rPr>
          <w:sz w:val="24"/>
        </w:rPr>
        <w:t>amount not to exceed $[</w:t>
      </w:r>
      <w:r w:rsidR="005C6FDF">
        <w:rPr>
          <w:sz w:val="24"/>
        </w:rPr>
        <w:t>6,600 or amount permitted by 45 C.F.R. 156.130</w:t>
      </w:r>
      <w:r>
        <w:rPr>
          <w:sz w:val="22"/>
        </w:rPr>
        <w:t>]</w:t>
      </w:r>
    </w:p>
    <w:p w:rsidR="00E21C23" w:rsidRDefault="00E21C23" w:rsidP="00E21C23">
      <w:pPr>
        <w:pStyle w:val="table67"/>
        <w:numPr>
          <w:ilvl w:val="0"/>
          <w:numId w:val="179"/>
        </w:numPr>
        <w:spacing w:line="240" w:lineRule="auto"/>
        <w:ind w:right="0"/>
        <w:rPr>
          <w:sz w:val="24"/>
        </w:rPr>
      </w:pPr>
      <w:r w:rsidRPr="000E10EF">
        <w:rPr>
          <w:sz w:val="24"/>
        </w:rPr>
        <w:t>Per Family per</w:t>
      </w:r>
      <w:r>
        <w:rPr>
          <w:sz w:val="24"/>
        </w:rPr>
        <w:t xml:space="preserve"> Calendar Year             </w:t>
      </w:r>
      <w:r w:rsidRPr="000E10EF">
        <w:rPr>
          <w:sz w:val="24"/>
        </w:rPr>
        <w:t xml:space="preserve"> [</w:t>
      </w:r>
      <w:r>
        <w:rPr>
          <w:sz w:val="24"/>
        </w:rPr>
        <w:t xml:space="preserve">Dollar amount equal to two times </w:t>
      </w:r>
    </w:p>
    <w:p w:rsidR="00E21C23" w:rsidRDefault="00E21C23" w:rsidP="00E21C23">
      <w:pPr>
        <w:pStyle w:val="table71"/>
        <w:tabs>
          <w:tab w:val="clear" w:pos="5640"/>
        </w:tabs>
        <w:ind w:left="3600" w:firstLine="720"/>
        <w:rPr>
          <w:sz w:val="24"/>
        </w:rPr>
      </w:pPr>
      <w:r>
        <w:rPr>
          <w:sz w:val="24"/>
        </w:rPr>
        <w:t xml:space="preserve">the per Member Maximum.]  </w:t>
      </w:r>
    </w:p>
    <w:p w:rsidR="00E21C23" w:rsidRDefault="00E21C23" w:rsidP="00E21C23">
      <w:pPr>
        <w:pStyle w:val="para70"/>
        <w:rPr>
          <w:b w:val="0"/>
          <w:sz w:val="24"/>
        </w:rPr>
      </w:pPr>
      <w:r>
        <w:rPr>
          <w:sz w:val="24"/>
        </w:rPr>
        <w:t xml:space="preserve">Note:  </w:t>
      </w:r>
      <w:r>
        <w:rPr>
          <w:b w:val="0"/>
          <w:sz w:val="24"/>
        </w:rPr>
        <w:t xml:space="preserve">The Maximum Out of Pocket cannot be met with Non-Covered Charges </w:t>
      </w:r>
    </w:p>
    <w:p w:rsidR="00E21C23" w:rsidRDefault="00E21C23" w:rsidP="00E21C23"/>
    <w:p w:rsidR="00E21C23" w:rsidRDefault="00E21C23" w:rsidP="00E21C23">
      <w:pPr>
        <w:jc w:val="both"/>
        <w:rPr>
          <w:b/>
        </w:rPr>
      </w:pPr>
      <w:r>
        <w:rPr>
          <w:b/>
        </w:rPr>
        <w:br w:type="page"/>
      </w:r>
    </w:p>
    <w:p w:rsidR="00E21C23" w:rsidRDefault="00E21C23" w:rsidP="00E21C23">
      <w:pPr>
        <w:rPr>
          <w:b/>
        </w:rPr>
      </w:pPr>
      <w:r>
        <w:rPr>
          <w:b/>
        </w:rPr>
        <w:lastRenderedPageBreak/>
        <w:t>SCHEDULE OF SERVICES AND SUPPLIES</w:t>
      </w:r>
    </w:p>
    <w:p w:rsidR="00E21C23" w:rsidRDefault="00E21C23" w:rsidP="00E21C23">
      <w:pPr>
        <w:rPr>
          <w:b/>
        </w:rPr>
      </w:pPr>
      <w:r>
        <w:rPr>
          <w:b/>
        </w:rPr>
        <w:t xml:space="preserve">Example HMO with a Tiered Network  (Note to carriers:  </w:t>
      </w:r>
      <w:r w:rsidRPr="00692046">
        <w:t>Dollar amounts are illustrative; amounts carriers include must be within permitted ranges</w:t>
      </w:r>
      <w:r>
        <w:t>.</w:t>
      </w:r>
      <w:r>
        <w:rPr>
          <w:b/>
        </w:rPr>
        <w:t>)</w:t>
      </w:r>
    </w:p>
    <w:p w:rsidR="00E21C23" w:rsidRDefault="00E21C23" w:rsidP="00E21C23">
      <w:pPr>
        <w:rPr>
          <w:b/>
        </w:rPr>
      </w:pPr>
    </w:p>
    <w:p w:rsidR="00E21C23" w:rsidRDefault="00E21C23" w:rsidP="00E21C23">
      <w:pPr>
        <w:rPr>
          <w:b/>
        </w:rPr>
      </w:pPr>
      <w:r>
        <w:rPr>
          <w:b/>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E21C23" w:rsidRDefault="00E21C23" w:rsidP="00E21C23">
      <w:pPr>
        <w:rPr>
          <w:b/>
        </w:rPr>
      </w:pPr>
    </w:p>
    <w:tbl>
      <w:tblPr>
        <w:tblW w:w="0" w:type="auto"/>
        <w:tblLayout w:type="fixed"/>
        <w:tblLook w:val="0000" w:firstRow="0" w:lastRow="0" w:firstColumn="0" w:lastColumn="0" w:noHBand="0" w:noVBand="0"/>
      </w:tblPr>
      <w:tblGrid>
        <w:gridCol w:w="2952"/>
        <w:gridCol w:w="2952"/>
        <w:gridCol w:w="2952"/>
      </w:tblGrid>
      <w:tr w:rsidR="00E21C23" w:rsidTr="005C6FDF">
        <w:tc>
          <w:tcPr>
            <w:tcW w:w="2952" w:type="dxa"/>
          </w:tcPr>
          <w:p w:rsidR="00E21C23" w:rsidRDefault="00E21C23" w:rsidP="005C6FDF">
            <w:pPr>
              <w:rPr>
                <w:b/>
              </w:rPr>
            </w:pPr>
            <w:r>
              <w:rPr>
                <w:b/>
                <w:sz w:val="22"/>
              </w:rPr>
              <w:t>SERVICES</w:t>
            </w:r>
          </w:p>
        </w:tc>
        <w:tc>
          <w:tcPr>
            <w:tcW w:w="2952" w:type="dxa"/>
          </w:tcPr>
          <w:p w:rsidR="00E21C23" w:rsidRDefault="00E21C23" w:rsidP="005C6FDF">
            <w:pPr>
              <w:rPr>
                <w:b/>
              </w:rPr>
            </w:pPr>
            <w:r>
              <w:rPr>
                <w:b/>
                <w:sz w:val="22"/>
              </w:rPr>
              <w:t>[Tier 1]</w:t>
            </w:r>
          </w:p>
        </w:tc>
        <w:tc>
          <w:tcPr>
            <w:tcW w:w="2952" w:type="dxa"/>
          </w:tcPr>
          <w:p w:rsidR="00E21C23" w:rsidRDefault="00E21C23" w:rsidP="005C6FDF">
            <w:pPr>
              <w:rPr>
                <w:b/>
              </w:rPr>
            </w:pPr>
            <w:r>
              <w:rPr>
                <w:b/>
                <w:sz w:val="22"/>
              </w:rPr>
              <w:t>[Tier 2]]</w:t>
            </w:r>
          </w:p>
        </w:tc>
      </w:tr>
      <w:tr w:rsidR="00E21C23" w:rsidTr="005C6FDF">
        <w:tc>
          <w:tcPr>
            <w:tcW w:w="2952" w:type="dxa"/>
          </w:tcPr>
          <w:p w:rsidR="00E21C23" w:rsidRDefault="00E21C23" w:rsidP="005C6FDF"/>
          <w:p w:rsidR="00E21C23" w:rsidRPr="00391FB7" w:rsidRDefault="00E21C23" w:rsidP="005C6FDF">
            <w:pPr>
              <w:rPr>
                <w:b/>
              </w:rPr>
            </w:pPr>
            <w:r w:rsidRPr="00391FB7">
              <w:rPr>
                <w:b/>
                <w:sz w:val="22"/>
              </w:rPr>
              <w:t>Calendar Year Cash Deductible</w:t>
            </w:r>
            <w:r>
              <w:rPr>
                <w:b/>
                <w:sz w:val="22"/>
              </w:rPr>
              <w:t xml:space="preserve"> </w:t>
            </w:r>
            <w:r w:rsidRPr="00391FB7">
              <w:rPr>
                <w:sz w:val="22"/>
              </w:rPr>
              <w:t>for treatment services and supplies for</w:t>
            </w:r>
            <w:r>
              <w:rPr>
                <w:b/>
                <w:sz w:val="22"/>
              </w:rPr>
              <w:t>:</w:t>
            </w:r>
          </w:p>
        </w:tc>
        <w:tc>
          <w:tcPr>
            <w:tcW w:w="2952" w:type="dxa"/>
          </w:tcPr>
          <w:p w:rsidR="00E21C23" w:rsidRDefault="00E21C23" w:rsidP="005C6FDF"/>
          <w:p w:rsidR="00E21C23" w:rsidRDefault="00E21C23" w:rsidP="005C6FDF"/>
        </w:tc>
        <w:tc>
          <w:tcPr>
            <w:tcW w:w="2952" w:type="dxa"/>
          </w:tcPr>
          <w:p w:rsidR="00E21C23" w:rsidRDefault="00E21C23" w:rsidP="005C6FDF"/>
          <w:p w:rsidR="00E21C23" w:rsidRDefault="00E21C23" w:rsidP="005C6FDF">
            <w:pPr>
              <w:rPr>
                <w:b/>
              </w:rPr>
            </w:pPr>
          </w:p>
        </w:tc>
      </w:tr>
      <w:tr w:rsidR="00E21C23" w:rsidTr="005C6FDF">
        <w:tc>
          <w:tcPr>
            <w:tcW w:w="2952" w:type="dxa"/>
          </w:tcPr>
          <w:p w:rsidR="00E21C23" w:rsidRDefault="00E21C23" w:rsidP="005C6FDF"/>
        </w:tc>
        <w:tc>
          <w:tcPr>
            <w:tcW w:w="2952" w:type="dxa"/>
          </w:tcPr>
          <w:p w:rsidR="00E21C23" w:rsidRDefault="00E21C23" w:rsidP="005C6FDF"/>
        </w:tc>
        <w:tc>
          <w:tcPr>
            <w:tcW w:w="2952" w:type="dxa"/>
          </w:tcPr>
          <w:p w:rsidR="00E21C23" w:rsidRDefault="00E21C23" w:rsidP="005C6FDF"/>
        </w:tc>
      </w:tr>
      <w:tr w:rsidR="00E21C23" w:rsidTr="005C6FDF">
        <w:tc>
          <w:tcPr>
            <w:tcW w:w="2952" w:type="dxa"/>
          </w:tcPr>
          <w:p w:rsidR="00E21C23" w:rsidRDefault="00E21C23" w:rsidP="005C6FDF">
            <w:r>
              <w:rPr>
                <w:sz w:val="22"/>
              </w:rPr>
              <w:t>Preventive Care</w:t>
            </w:r>
          </w:p>
        </w:tc>
        <w:tc>
          <w:tcPr>
            <w:tcW w:w="2952" w:type="dxa"/>
          </w:tcPr>
          <w:p w:rsidR="00E21C23" w:rsidRDefault="00E21C23" w:rsidP="005C6FDF">
            <w:r>
              <w:rPr>
                <w:sz w:val="22"/>
              </w:rPr>
              <w:t>NONE</w:t>
            </w:r>
          </w:p>
        </w:tc>
        <w:tc>
          <w:tcPr>
            <w:tcW w:w="2952" w:type="dxa"/>
          </w:tcPr>
          <w:p w:rsidR="00E21C23" w:rsidRDefault="00E21C23" w:rsidP="005C6FDF">
            <w:pPr>
              <w:rPr>
                <w:b/>
              </w:rPr>
            </w:pPr>
            <w:r>
              <w:rPr>
                <w:sz w:val="22"/>
              </w:rPr>
              <w:t>NONE</w:t>
            </w:r>
          </w:p>
        </w:tc>
      </w:tr>
      <w:tr w:rsidR="00E21C23" w:rsidTr="005C6FDF">
        <w:tc>
          <w:tcPr>
            <w:tcW w:w="2952" w:type="dxa"/>
          </w:tcPr>
          <w:p w:rsidR="00E21C23" w:rsidRDefault="00E21C23" w:rsidP="005C6FDF"/>
        </w:tc>
        <w:tc>
          <w:tcPr>
            <w:tcW w:w="2952" w:type="dxa"/>
          </w:tcPr>
          <w:p w:rsidR="00E21C23" w:rsidRDefault="00E21C23" w:rsidP="005C6FDF"/>
        </w:tc>
        <w:tc>
          <w:tcPr>
            <w:tcW w:w="2952" w:type="dxa"/>
          </w:tcPr>
          <w:p w:rsidR="00E21C23" w:rsidRDefault="00E21C23" w:rsidP="005C6FDF"/>
        </w:tc>
      </w:tr>
      <w:tr w:rsidR="00E21C23" w:rsidTr="005C6FDF">
        <w:tc>
          <w:tcPr>
            <w:tcW w:w="2952" w:type="dxa"/>
          </w:tcPr>
          <w:p w:rsidR="00E21C23" w:rsidRDefault="00E21C23" w:rsidP="005C6FDF">
            <w:r>
              <w:rPr>
                <w:sz w:val="22"/>
              </w:rPr>
              <w:t>Immunizations and Lead Screening for Children</w:t>
            </w:r>
          </w:p>
        </w:tc>
        <w:tc>
          <w:tcPr>
            <w:tcW w:w="2952" w:type="dxa"/>
          </w:tcPr>
          <w:p w:rsidR="00E21C23" w:rsidRDefault="00E21C23" w:rsidP="005C6FDF">
            <w:r>
              <w:rPr>
                <w:sz w:val="22"/>
              </w:rPr>
              <w:t>NONE</w:t>
            </w:r>
          </w:p>
        </w:tc>
        <w:tc>
          <w:tcPr>
            <w:tcW w:w="2952" w:type="dxa"/>
          </w:tcPr>
          <w:p w:rsidR="00E21C23" w:rsidRDefault="00E21C23" w:rsidP="005C6FDF">
            <w:r>
              <w:rPr>
                <w:sz w:val="22"/>
              </w:rPr>
              <w:t>NONE</w:t>
            </w:r>
          </w:p>
          <w:p w:rsidR="00E21C23" w:rsidRDefault="00E21C23" w:rsidP="005C6FDF"/>
          <w:p w:rsidR="00E21C23" w:rsidRDefault="00E21C23" w:rsidP="005C6FDF"/>
        </w:tc>
      </w:tr>
      <w:tr w:rsidR="00E21C23" w:rsidTr="005C6FDF">
        <w:tc>
          <w:tcPr>
            <w:tcW w:w="2952" w:type="dxa"/>
          </w:tcPr>
          <w:p w:rsidR="00E21C23" w:rsidRDefault="00E21C23" w:rsidP="005C6FDF">
            <w:r>
              <w:rPr>
                <w:sz w:val="22"/>
              </w:rPr>
              <w:t>Second Surgical opinion</w:t>
            </w:r>
          </w:p>
          <w:p w:rsidR="00E21C23" w:rsidRDefault="00E21C23" w:rsidP="005C6FDF"/>
          <w:p w:rsidR="00E21C23" w:rsidRDefault="00E21C23" w:rsidP="005C6FDF">
            <w:r>
              <w:rPr>
                <w:sz w:val="22"/>
              </w:rPr>
              <w:t>Pre-natal visits</w:t>
            </w:r>
          </w:p>
          <w:p w:rsidR="00E21C23" w:rsidRDefault="00E21C23" w:rsidP="005C6FDF"/>
        </w:tc>
        <w:tc>
          <w:tcPr>
            <w:tcW w:w="2952" w:type="dxa"/>
          </w:tcPr>
          <w:p w:rsidR="00E21C23" w:rsidRDefault="00E21C23" w:rsidP="005C6FDF">
            <w:r>
              <w:rPr>
                <w:sz w:val="22"/>
              </w:rPr>
              <w:t>NONE</w:t>
            </w:r>
          </w:p>
          <w:p w:rsidR="00E21C23" w:rsidRDefault="00E21C23" w:rsidP="005C6FDF"/>
          <w:p w:rsidR="00E21C23" w:rsidRDefault="00E21C23" w:rsidP="005C6FDF">
            <w:r>
              <w:rPr>
                <w:sz w:val="22"/>
              </w:rPr>
              <w:t>NONE</w:t>
            </w:r>
          </w:p>
        </w:tc>
        <w:tc>
          <w:tcPr>
            <w:tcW w:w="2952" w:type="dxa"/>
          </w:tcPr>
          <w:p w:rsidR="00E21C23" w:rsidRDefault="00E21C23" w:rsidP="005C6FDF">
            <w:r>
              <w:rPr>
                <w:sz w:val="22"/>
              </w:rPr>
              <w:t>NONE</w:t>
            </w:r>
          </w:p>
          <w:p w:rsidR="00E21C23" w:rsidRDefault="00E21C23" w:rsidP="005C6FDF">
            <w:pPr>
              <w:rPr>
                <w:b/>
              </w:rPr>
            </w:pPr>
          </w:p>
          <w:p w:rsidR="00E21C23" w:rsidRPr="00A1365D" w:rsidRDefault="00E21C23" w:rsidP="005C6FDF">
            <w:r w:rsidRPr="0096783E">
              <w:t>NONE</w:t>
            </w:r>
          </w:p>
        </w:tc>
      </w:tr>
      <w:tr w:rsidR="00E21C23" w:rsidTr="005C6FDF">
        <w:tc>
          <w:tcPr>
            <w:tcW w:w="2952" w:type="dxa"/>
          </w:tcPr>
          <w:p w:rsidR="00E21C23" w:rsidRDefault="00E21C23" w:rsidP="005C6FDF">
            <w:r>
              <w:rPr>
                <w:sz w:val="22"/>
              </w:rPr>
              <w:t>Prescription Drugs</w:t>
            </w:r>
          </w:p>
          <w:p w:rsidR="00E21C23" w:rsidRDefault="00E21C23" w:rsidP="005C6FDF">
            <w:r>
              <w:t xml:space="preserve">     [Generic Drugs]</w:t>
            </w:r>
          </w:p>
          <w:p w:rsidR="00E21C23" w:rsidRDefault="00E21C23" w:rsidP="005C6FDF">
            <w:r>
              <w:t xml:space="preserve">     [Preferred Drugs]</w:t>
            </w:r>
          </w:p>
          <w:p w:rsidR="00E21C23" w:rsidRDefault="00E21C23" w:rsidP="005C6FDF">
            <w:r>
              <w:t xml:space="preserve">     [Non-Preferred Drugs]</w:t>
            </w:r>
          </w:p>
        </w:tc>
        <w:tc>
          <w:tcPr>
            <w:tcW w:w="2952" w:type="dxa"/>
          </w:tcPr>
          <w:p w:rsidR="00E21C23" w:rsidRDefault="00E21C23" w:rsidP="005C6FDF"/>
          <w:p w:rsidR="00E21C23" w:rsidRDefault="00E21C23" w:rsidP="005C6FDF"/>
          <w:p w:rsidR="00E21C23" w:rsidRDefault="00E21C23" w:rsidP="005C6FDF"/>
          <w:p w:rsidR="00E21C23" w:rsidRDefault="00E21C23" w:rsidP="005C6FDF"/>
        </w:tc>
        <w:tc>
          <w:tcPr>
            <w:tcW w:w="2952" w:type="dxa"/>
          </w:tcPr>
          <w:p w:rsidR="00E21C23" w:rsidRDefault="00E21C23" w:rsidP="005C6FDF">
            <w:r>
              <w:rPr>
                <w:sz w:val="22"/>
              </w:rPr>
              <w:t>[$250]</w:t>
            </w:r>
          </w:p>
          <w:p w:rsidR="00E21C23" w:rsidRDefault="00E21C23" w:rsidP="005C6FDF">
            <w:r w:rsidRPr="0096783E">
              <w:t>[$50]</w:t>
            </w:r>
          </w:p>
          <w:p w:rsidR="00E21C23" w:rsidRDefault="00E21C23" w:rsidP="005C6FDF">
            <w:r>
              <w:t>[$100]</w:t>
            </w:r>
          </w:p>
          <w:p w:rsidR="00E21C23" w:rsidRPr="00A1365D" w:rsidRDefault="00E21C23" w:rsidP="005C6FDF">
            <w:r>
              <w:t>[$150]</w:t>
            </w:r>
          </w:p>
        </w:tc>
      </w:tr>
      <w:tr w:rsidR="00E21C23" w:rsidTr="005C6FDF">
        <w:tc>
          <w:tcPr>
            <w:tcW w:w="2952" w:type="dxa"/>
          </w:tcPr>
          <w:p w:rsidR="00E21C23" w:rsidRDefault="00E21C23" w:rsidP="005C6FDF"/>
          <w:p w:rsidR="00E21C23" w:rsidRDefault="00E21C23" w:rsidP="005C6FDF">
            <w:r>
              <w:rPr>
                <w:sz w:val="22"/>
              </w:rPr>
              <w:t>[All other Covered Services and Supplies</w:t>
            </w:r>
          </w:p>
          <w:p w:rsidR="00E21C23" w:rsidRDefault="00E21C23" w:rsidP="005C6FDF">
            <w:r>
              <w:rPr>
                <w:sz w:val="22"/>
              </w:rPr>
              <w:t xml:space="preserve">   Per Member</w:t>
            </w:r>
          </w:p>
          <w:p w:rsidR="00E21C23" w:rsidRDefault="00E21C23" w:rsidP="005C6FDF">
            <w:r>
              <w:rPr>
                <w:sz w:val="22"/>
              </w:rPr>
              <w:t xml:space="preserve">   Per Covered Family</w:t>
            </w:r>
          </w:p>
          <w:p w:rsidR="00E21C23" w:rsidRPr="008A1CA4" w:rsidRDefault="00E21C23" w:rsidP="005C6FDF">
            <w:pPr>
              <w:rPr>
                <w:i/>
              </w:rPr>
            </w:pPr>
            <w:r w:rsidRPr="008A1CA4">
              <w:rPr>
                <w:i/>
              </w:rPr>
              <w:t xml:space="preserve">(Use above deductible for </w:t>
            </w:r>
            <w:r>
              <w:rPr>
                <w:i/>
              </w:rPr>
              <w:t>separate</w:t>
            </w:r>
            <w:r w:rsidRPr="008A1CA4">
              <w:rPr>
                <w:i/>
              </w:rPr>
              <w:t xml:space="preserve"> accumulation</w:t>
            </w:r>
            <w:r>
              <w:rPr>
                <w:i/>
              </w:rPr>
              <w:t>.</w:t>
            </w:r>
            <w:r w:rsidRPr="008A1CA4">
              <w:rPr>
                <w:i/>
              </w:rPr>
              <w:t>.)</w:t>
            </w:r>
          </w:p>
          <w:p w:rsidR="00E21C23" w:rsidRDefault="00E21C23" w:rsidP="005C6FDF">
            <w:r>
              <w:t>[All other Covered Services and Supplies</w:t>
            </w:r>
          </w:p>
          <w:p w:rsidR="00E21C23" w:rsidRDefault="00E21C23" w:rsidP="005C6FDF">
            <w:r>
              <w:t xml:space="preserve">   Per Member</w:t>
            </w:r>
          </w:p>
          <w:p w:rsidR="00E21C23" w:rsidRDefault="00E21C23" w:rsidP="005C6FDF">
            <w:r>
              <w:t xml:space="preserve">   Per Covered Family</w:t>
            </w:r>
          </w:p>
          <w:p w:rsidR="00E21C23" w:rsidRPr="001D6A87" w:rsidRDefault="00E21C23" w:rsidP="005C6FDF">
            <w:pPr>
              <w:rPr>
                <w:i/>
              </w:rPr>
            </w:pPr>
            <w:r w:rsidRPr="001D6A87">
              <w:rPr>
                <w:i/>
              </w:rPr>
              <w:t>(Use above if Tier 1 deductible can be satisfied</w:t>
            </w:r>
          </w:p>
          <w:p w:rsidR="00E21C23" w:rsidRPr="001D6A87" w:rsidRDefault="00E21C23" w:rsidP="005C6FDF">
            <w:pPr>
              <w:rPr>
                <w:i/>
              </w:rPr>
            </w:pPr>
            <w:r>
              <w:rPr>
                <w:i/>
              </w:rPr>
              <w:t>i</w:t>
            </w:r>
            <w:r w:rsidRPr="001D6A87">
              <w:rPr>
                <w:i/>
              </w:rPr>
              <w:t>ndependently; Tier 1 accumulates toward Tier 2</w:t>
            </w:r>
            <w:r>
              <w:rPr>
                <w:i/>
              </w:rPr>
              <w:t>)</w:t>
            </w:r>
          </w:p>
          <w:p w:rsidR="00E21C23" w:rsidRDefault="00E21C23" w:rsidP="005C6FDF"/>
          <w:p w:rsidR="00E21C23" w:rsidRDefault="00E21C23" w:rsidP="005C6FDF">
            <w:r w:rsidRPr="009778DC">
              <w:rPr>
                <w:b/>
                <w:sz w:val="22"/>
              </w:rPr>
              <w:t>Copayment</w:t>
            </w:r>
            <w:r>
              <w:rPr>
                <w:sz w:val="22"/>
              </w:rPr>
              <w:t xml:space="preserve"> applies after the</w:t>
            </w:r>
          </w:p>
          <w:p w:rsidR="00E21C23" w:rsidRDefault="00E21C23" w:rsidP="005C6FDF">
            <w:r>
              <w:rPr>
                <w:sz w:val="22"/>
              </w:rPr>
              <w:t>Cash Deductible is satisfied</w:t>
            </w:r>
          </w:p>
        </w:tc>
        <w:tc>
          <w:tcPr>
            <w:tcW w:w="2952" w:type="dxa"/>
          </w:tcPr>
          <w:p w:rsidR="00E21C23" w:rsidRDefault="00E21C23" w:rsidP="005C6FDF"/>
          <w:p w:rsidR="00E21C23" w:rsidRDefault="00E21C23" w:rsidP="005C6FDF"/>
          <w:p w:rsidR="00E21C23" w:rsidRDefault="00E21C23" w:rsidP="005C6FDF">
            <w:r>
              <w:rPr>
                <w:sz w:val="22"/>
              </w:rPr>
              <w:t>$1,000</w:t>
            </w:r>
          </w:p>
          <w:p w:rsidR="00E21C23" w:rsidRDefault="00E21C23" w:rsidP="005C6FDF">
            <w:r>
              <w:rPr>
                <w:sz w:val="22"/>
              </w:rPr>
              <w:t>$2,000</w:t>
            </w:r>
          </w:p>
          <w:p w:rsidR="00E21C23" w:rsidRDefault="00E21C23" w:rsidP="005C6FDF"/>
          <w:p w:rsidR="00E21C23" w:rsidRDefault="00E21C23" w:rsidP="005C6FDF"/>
          <w:p w:rsidR="00E21C23" w:rsidRDefault="00E21C23" w:rsidP="005C6FDF"/>
          <w:p w:rsidR="00E21C23" w:rsidRDefault="00E21C23" w:rsidP="005C6FDF">
            <w:r>
              <w:t>$1,000</w:t>
            </w:r>
          </w:p>
          <w:p w:rsidR="00E21C23" w:rsidRDefault="00E21C23" w:rsidP="005C6FDF">
            <w:r>
              <w:t>$2,000</w:t>
            </w:r>
          </w:p>
        </w:tc>
        <w:tc>
          <w:tcPr>
            <w:tcW w:w="2952" w:type="dxa"/>
          </w:tcPr>
          <w:p w:rsidR="00E21C23" w:rsidRDefault="00E21C23" w:rsidP="005C6FDF"/>
          <w:p w:rsidR="00E21C23" w:rsidRDefault="00E21C23" w:rsidP="005C6FDF"/>
          <w:p w:rsidR="00E21C23" w:rsidRDefault="00E21C23" w:rsidP="005C6FDF">
            <w:r>
              <w:rPr>
                <w:sz w:val="22"/>
              </w:rPr>
              <w:t>$1,500</w:t>
            </w:r>
          </w:p>
          <w:p w:rsidR="00E21C23" w:rsidRDefault="00E21C23" w:rsidP="005C6FDF">
            <w:r>
              <w:rPr>
                <w:sz w:val="22"/>
              </w:rPr>
              <w:t>$3,000]</w:t>
            </w:r>
          </w:p>
          <w:p w:rsidR="00E21C23" w:rsidRDefault="00E21C23" w:rsidP="005C6FDF"/>
          <w:p w:rsidR="00E21C23" w:rsidRDefault="00E21C23" w:rsidP="005C6FDF"/>
          <w:p w:rsidR="00E21C23" w:rsidRDefault="00E21C23" w:rsidP="005C6FDF"/>
          <w:p w:rsidR="00E21C23" w:rsidRDefault="00E21C23" w:rsidP="005C6FDF">
            <w:r>
              <w:t>$2,500</w:t>
            </w:r>
          </w:p>
          <w:p w:rsidR="00E21C23" w:rsidRDefault="00E21C23" w:rsidP="005C6FDF">
            <w:r>
              <w:t>$5,000</w:t>
            </w:r>
          </w:p>
        </w:tc>
      </w:tr>
      <w:tr w:rsidR="00E21C23" w:rsidTr="005C6FDF">
        <w:tc>
          <w:tcPr>
            <w:tcW w:w="2952" w:type="dxa"/>
          </w:tcPr>
          <w:p w:rsidR="00E21C23" w:rsidRDefault="00E21C23" w:rsidP="005C6FDF">
            <w:pPr>
              <w:rPr>
                <w:b/>
              </w:rPr>
            </w:pPr>
          </w:p>
        </w:tc>
        <w:tc>
          <w:tcPr>
            <w:tcW w:w="2952" w:type="dxa"/>
          </w:tcPr>
          <w:p w:rsidR="00E21C23" w:rsidRDefault="00E21C23" w:rsidP="005C6FDF">
            <w:pPr>
              <w:rPr>
                <w:b/>
              </w:rPr>
            </w:pPr>
          </w:p>
        </w:tc>
        <w:tc>
          <w:tcPr>
            <w:tcW w:w="2952" w:type="dxa"/>
          </w:tcPr>
          <w:p w:rsidR="00E21C23" w:rsidRDefault="00E21C23" w:rsidP="005C6FDF">
            <w:pPr>
              <w:rPr>
                <w:b/>
              </w:rPr>
            </w:pPr>
          </w:p>
        </w:tc>
      </w:tr>
      <w:tr w:rsidR="00E21C23" w:rsidTr="005C6FDF">
        <w:tc>
          <w:tcPr>
            <w:tcW w:w="2952" w:type="dxa"/>
          </w:tcPr>
          <w:p w:rsidR="00E21C23" w:rsidRDefault="00E21C23" w:rsidP="005C6FDF">
            <w:r w:rsidRPr="00C3529D">
              <w:rPr>
                <w:sz w:val="22"/>
              </w:rPr>
              <w:t>Preventive Care</w:t>
            </w:r>
          </w:p>
          <w:p w:rsidR="00E21C23" w:rsidRDefault="00E21C23" w:rsidP="005C6FDF"/>
          <w:p w:rsidR="00E21C23" w:rsidRDefault="00E21C23" w:rsidP="005C6FDF">
            <w:r>
              <w:t xml:space="preserve">Primary Care Physician </w:t>
            </w:r>
          </w:p>
          <w:p w:rsidR="00E21C23" w:rsidRDefault="00E21C23" w:rsidP="005C6FDF">
            <w:r>
              <w:t>Visits [when care is provided by the pre-selected PCP]</w:t>
            </w:r>
          </w:p>
          <w:p w:rsidR="00E21C23" w:rsidRDefault="00E21C23" w:rsidP="005C6FDF"/>
          <w:p w:rsidR="00E21C23" w:rsidRDefault="00E21C23" w:rsidP="005C6FDF">
            <w:r>
              <w:rPr>
                <w:sz w:val="22"/>
              </w:rPr>
              <w:t>Specialist Visits [and PCP visits if the PCP was not pre-selected]</w:t>
            </w:r>
          </w:p>
          <w:p w:rsidR="00E21C23" w:rsidRDefault="00E21C23" w:rsidP="005C6FDF"/>
          <w:p w:rsidR="00E21C23" w:rsidRDefault="00E21C23" w:rsidP="005C6FDF">
            <w:r>
              <w:rPr>
                <w:sz w:val="22"/>
              </w:rPr>
              <w:t>Pre-natal visits</w:t>
            </w:r>
          </w:p>
          <w:p w:rsidR="00E21C23" w:rsidRDefault="00E21C23" w:rsidP="005C6FDF"/>
          <w:p w:rsidR="00E21C23" w:rsidRDefault="00E21C23" w:rsidP="005C6FDF">
            <w:r>
              <w:rPr>
                <w:sz w:val="22"/>
              </w:rPr>
              <w:t>All Other Practitioner Visits</w:t>
            </w:r>
          </w:p>
          <w:p w:rsidR="00E21C23" w:rsidRDefault="00E21C23" w:rsidP="005C6FDF"/>
          <w:p w:rsidR="00E21C23" w:rsidRDefault="00E21C23" w:rsidP="005C6FDF">
            <w:r>
              <w:rPr>
                <w:sz w:val="22"/>
              </w:rPr>
              <w:t>Hospital Confinement</w:t>
            </w:r>
          </w:p>
          <w:p w:rsidR="00E21C23" w:rsidRDefault="00E21C23" w:rsidP="005C6FDF"/>
          <w:p w:rsidR="00E21C23" w:rsidRDefault="00E21C23" w:rsidP="005C6FDF"/>
          <w:p w:rsidR="00E21C23" w:rsidRDefault="00E21C23" w:rsidP="005C6FDF"/>
          <w:p w:rsidR="00E21C23" w:rsidRDefault="00E21C23" w:rsidP="005C6FDF">
            <w:r>
              <w:t>Extended Care and Rehabilitation</w:t>
            </w:r>
          </w:p>
          <w:p w:rsidR="00E21C23" w:rsidRDefault="00E21C23" w:rsidP="005C6FDF"/>
          <w:p w:rsidR="00E21C23" w:rsidRDefault="00E21C23" w:rsidP="005C6FDF"/>
          <w:p w:rsidR="00E21C23" w:rsidRDefault="00E21C23" w:rsidP="005C6FDF">
            <w:r>
              <w:rPr>
                <w:sz w:val="22"/>
              </w:rPr>
              <w:t>[Complex Imaging Services</w:t>
            </w:r>
          </w:p>
          <w:p w:rsidR="00E21C23" w:rsidRDefault="00E21C23" w:rsidP="005C6FDF">
            <w:r>
              <w:rPr>
                <w:sz w:val="22"/>
              </w:rPr>
              <w:t>See Definition</w:t>
            </w:r>
          </w:p>
          <w:p w:rsidR="00E21C23" w:rsidRDefault="00E21C23" w:rsidP="005C6FDF"/>
          <w:p w:rsidR="00E21C23" w:rsidRPr="00C3529D" w:rsidRDefault="00E21C23" w:rsidP="005C6FDF">
            <w:r>
              <w:rPr>
                <w:sz w:val="22"/>
              </w:rPr>
              <w:t>[[All other] radiology services</w:t>
            </w:r>
          </w:p>
        </w:tc>
        <w:tc>
          <w:tcPr>
            <w:tcW w:w="2952" w:type="dxa"/>
          </w:tcPr>
          <w:p w:rsidR="00E21C23" w:rsidRDefault="00E21C23" w:rsidP="005C6FDF">
            <w:r w:rsidRPr="00C3529D">
              <w:rPr>
                <w:sz w:val="22"/>
              </w:rPr>
              <w:lastRenderedPageBreak/>
              <w:t>NONE</w:t>
            </w:r>
          </w:p>
          <w:p w:rsidR="00E21C23" w:rsidRDefault="00E21C23" w:rsidP="005C6FDF"/>
          <w:p w:rsidR="00E21C23" w:rsidRDefault="00E21C23" w:rsidP="005C6FDF">
            <w:r>
              <w:rPr>
                <w:sz w:val="22"/>
              </w:rPr>
              <w:t>N/A See Tier 2</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$30</w:t>
            </w:r>
          </w:p>
          <w:p w:rsidR="00E21C23" w:rsidRDefault="00E21C23" w:rsidP="005C6FDF"/>
          <w:p w:rsidR="00E21C23" w:rsidRDefault="00E21C23" w:rsidP="005C6FDF"/>
          <w:p w:rsidR="00E21C23" w:rsidRDefault="00E21C23" w:rsidP="005C6FDF"/>
          <w:p w:rsidR="00E21C23" w:rsidRDefault="00E21C23" w:rsidP="005C6FDF">
            <w:r>
              <w:rPr>
                <w:sz w:val="22"/>
              </w:rPr>
              <w:t>NONE</w:t>
            </w:r>
          </w:p>
          <w:p w:rsidR="00E21C23" w:rsidRDefault="00E21C23" w:rsidP="005C6FDF"/>
          <w:p w:rsidR="00E21C23" w:rsidRDefault="00E21C23" w:rsidP="005C6FDF"/>
          <w:p w:rsidR="00E21C23" w:rsidRDefault="00E21C23" w:rsidP="005C6FDF">
            <w:r>
              <w:rPr>
                <w:sz w:val="22"/>
              </w:rPr>
              <w:t>N/A See Tier 2</w:t>
            </w:r>
          </w:p>
          <w:p w:rsidR="00E21C23" w:rsidRDefault="00E21C23" w:rsidP="005C6FDF"/>
          <w:p w:rsidR="00E21C23" w:rsidRDefault="00E21C23" w:rsidP="005C6FDF">
            <w:r>
              <w:rPr>
                <w:sz w:val="22"/>
              </w:rPr>
              <w:t>$300 per day up to $1500 per confinement; up to $3000 per year</w:t>
            </w:r>
          </w:p>
          <w:p w:rsidR="00E21C23" w:rsidRDefault="00E21C23" w:rsidP="005C6FDF"/>
          <w:p w:rsidR="00E21C23" w:rsidRDefault="00E21C23" w:rsidP="005C6FDF">
            <w:r>
              <w:rPr>
                <w:sz w:val="22"/>
              </w:rPr>
              <w:t>$300 per day up to $1500 per</w:t>
            </w:r>
          </w:p>
          <w:p w:rsidR="00E21C23" w:rsidRDefault="00E21C23" w:rsidP="005C6FDF">
            <w:r>
              <w:rPr>
                <w:sz w:val="22"/>
              </w:rPr>
              <w:t>confinement; up to $3000 per</w:t>
            </w:r>
          </w:p>
          <w:p w:rsidR="00E21C23" w:rsidRDefault="00E21C23" w:rsidP="005C6FDF">
            <w:r>
              <w:t>year</w:t>
            </w:r>
          </w:p>
          <w:p w:rsidR="00E21C23" w:rsidRDefault="00E21C23" w:rsidP="005C6FDF"/>
          <w:p w:rsidR="00E21C23" w:rsidRDefault="00E21C23" w:rsidP="005C6FDF">
            <w:r>
              <w:rPr>
                <w:sz w:val="22"/>
              </w:rPr>
              <w:t>N/A See Tier 2</w:t>
            </w:r>
          </w:p>
          <w:p w:rsidR="00E21C23" w:rsidRDefault="00E21C23" w:rsidP="005C6FDF"/>
          <w:p w:rsidR="00E21C23" w:rsidRDefault="00E21C23" w:rsidP="005C6FDF"/>
          <w:p w:rsidR="00E21C23" w:rsidRDefault="00E21C23" w:rsidP="005C6FDF">
            <w:r>
              <w:rPr>
                <w:sz w:val="22"/>
              </w:rPr>
              <w:t>N/A See Tier 2</w:t>
            </w:r>
          </w:p>
          <w:p w:rsidR="00E21C23" w:rsidRPr="00C3529D" w:rsidRDefault="00E21C23" w:rsidP="005C6FDF"/>
        </w:tc>
        <w:tc>
          <w:tcPr>
            <w:tcW w:w="2952" w:type="dxa"/>
          </w:tcPr>
          <w:p w:rsidR="00E21C23" w:rsidRDefault="00E21C23" w:rsidP="005C6FDF">
            <w:r w:rsidRPr="00C3529D">
              <w:rPr>
                <w:sz w:val="22"/>
              </w:rPr>
              <w:lastRenderedPageBreak/>
              <w:t>NONE</w:t>
            </w:r>
          </w:p>
          <w:p w:rsidR="00E21C23" w:rsidRDefault="00E21C23" w:rsidP="005C6FDF"/>
          <w:p w:rsidR="00E21C23" w:rsidRDefault="00E21C23" w:rsidP="005C6FDF">
            <w:r>
              <w:rPr>
                <w:sz w:val="22"/>
              </w:rPr>
              <w:t>$30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$50</w:t>
            </w:r>
          </w:p>
          <w:p w:rsidR="00E21C23" w:rsidRDefault="00E21C23" w:rsidP="005C6FDF"/>
          <w:p w:rsidR="00E21C23" w:rsidRDefault="00E21C23" w:rsidP="005C6FDF"/>
          <w:p w:rsidR="00E21C23" w:rsidRDefault="00E21C23" w:rsidP="005C6FDF"/>
          <w:p w:rsidR="00E21C23" w:rsidRDefault="00E21C23" w:rsidP="005C6FDF">
            <w:r>
              <w:rPr>
                <w:sz w:val="22"/>
              </w:rPr>
              <w:t>NONE</w:t>
            </w:r>
          </w:p>
          <w:p w:rsidR="00E21C23" w:rsidRDefault="00E21C23" w:rsidP="005C6FDF"/>
          <w:p w:rsidR="00E21C23" w:rsidRDefault="00E21C23" w:rsidP="005C6FDF"/>
          <w:p w:rsidR="00E21C23" w:rsidRDefault="00E21C23" w:rsidP="005C6FDF">
            <w:r>
              <w:rPr>
                <w:sz w:val="22"/>
              </w:rPr>
              <w:t>$30</w:t>
            </w:r>
          </w:p>
          <w:p w:rsidR="00E21C23" w:rsidRDefault="00E21C23" w:rsidP="005C6FDF"/>
          <w:p w:rsidR="00E21C23" w:rsidRDefault="00E21C23" w:rsidP="005C6FDF">
            <w:r>
              <w:rPr>
                <w:sz w:val="22"/>
              </w:rPr>
              <w:t>$500 per day up to $3000 per confinement; up to $5000 per year</w:t>
            </w:r>
          </w:p>
          <w:p w:rsidR="00E21C23" w:rsidRDefault="00E21C23" w:rsidP="005C6FDF"/>
          <w:p w:rsidR="00E21C23" w:rsidRDefault="00E21C23" w:rsidP="005C6FDF">
            <w:r>
              <w:rPr>
                <w:sz w:val="22"/>
              </w:rPr>
              <w:t>$500 per day up to $3000 per confinement; up to $5000 per year</w:t>
            </w:r>
          </w:p>
          <w:p w:rsidR="00E21C23" w:rsidRDefault="00E21C23" w:rsidP="005C6FDF"/>
          <w:p w:rsidR="00E21C23" w:rsidRDefault="00E21C23" w:rsidP="005C6FDF">
            <w:r>
              <w:rPr>
                <w:sz w:val="22"/>
              </w:rPr>
              <w:t>$100 per procedure]</w:t>
            </w:r>
          </w:p>
          <w:p w:rsidR="00E21C23" w:rsidRDefault="00E21C23" w:rsidP="005C6FDF"/>
          <w:p w:rsidR="00E21C23" w:rsidRDefault="00E21C23" w:rsidP="005C6FDF"/>
          <w:p w:rsidR="00E21C23" w:rsidRPr="00C3529D" w:rsidRDefault="00E21C23" w:rsidP="005C6FDF">
            <w:r>
              <w:rPr>
                <w:sz w:val="22"/>
              </w:rPr>
              <w:t>$75 per procedure]</w:t>
            </w:r>
          </w:p>
        </w:tc>
      </w:tr>
      <w:tr w:rsidR="00E21C23" w:rsidTr="005C6FDF">
        <w:tc>
          <w:tcPr>
            <w:tcW w:w="2952" w:type="dxa"/>
          </w:tcPr>
          <w:p w:rsidR="00E21C23" w:rsidRPr="00C3529D" w:rsidRDefault="00E21C23" w:rsidP="005C6FDF">
            <w:r>
              <w:rPr>
                <w:sz w:val="22"/>
              </w:rPr>
              <w:lastRenderedPageBreak/>
              <w:t>Laboratory Services</w:t>
            </w:r>
          </w:p>
        </w:tc>
        <w:tc>
          <w:tcPr>
            <w:tcW w:w="2952" w:type="dxa"/>
          </w:tcPr>
          <w:p w:rsidR="00E21C23" w:rsidRPr="00C3529D" w:rsidRDefault="00E21C23" w:rsidP="005C6FDF">
            <w:r>
              <w:rPr>
                <w:sz w:val="22"/>
              </w:rPr>
              <w:t>NONE</w:t>
            </w:r>
          </w:p>
        </w:tc>
        <w:tc>
          <w:tcPr>
            <w:tcW w:w="2952" w:type="dxa"/>
          </w:tcPr>
          <w:p w:rsidR="00E21C23" w:rsidRPr="00C3529D" w:rsidRDefault="00E21C23" w:rsidP="005C6FDF">
            <w:r>
              <w:rPr>
                <w:sz w:val="22"/>
              </w:rPr>
              <w:t>$30 per visit</w:t>
            </w:r>
          </w:p>
        </w:tc>
      </w:tr>
      <w:tr w:rsidR="00E21C23" w:rsidTr="005C6FDF">
        <w:tc>
          <w:tcPr>
            <w:tcW w:w="2952" w:type="dxa"/>
          </w:tcPr>
          <w:p w:rsidR="00E21C23" w:rsidRPr="00C3529D" w:rsidRDefault="00E21C23" w:rsidP="005C6FDF"/>
        </w:tc>
        <w:tc>
          <w:tcPr>
            <w:tcW w:w="2952" w:type="dxa"/>
          </w:tcPr>
          <w:p w:rsidR="00E21C23" w:rsidRPr="00C3529D" w:rsidRDefault="00E21C23" w:rsidP="005C6FDF"/>
        </w:tc>
        <w:tc>
          <w:tcPr>
            <w:tcW w:w="2952" w:type="dxa"/>
          </w:tcPr>
          <w:p w:rsidR="00E21C23" w:rsidRPr="00C3529D" w:rsidRDefault="00E21C23" w:rsidP="005C6FDF"/>
        </w:tc>
      </w:tr>
      <w:tr w:rsidR="00E21C23" w:rsidTr="005C6FDF">
        <w:tc>
          <w:tcPr>
            <w:tcW w:w="2952" w:type="dxa"/>
          </w:tcPr>
          <w:p w:rsidR="00E21C23" w:rsidRDefault="00E21C23" w:rsidP="005C6FDF">
            <w:r>
              <w:rPr>
                <w:sz w:val="22"/>
              </w:rPr>
              <w:t>Emergency Room Visit</w:t>
            </w:r>
          </w:p>
          <w:p w:rsidR="00E21C23" w:rsidRDefault="00E21C23" w:rsidP="005C6FDF"/>
          <w:p w:rsidR="00E21C23" w:rsidRDefault="00E21C23" w:rsidP="005C6FDF">
            <w:r>
              <w:rPr>
                <w:sz w:val="22"/>
              </w:rPr>
              <w:t>Outpatient Surgery</w:t>
            </w:r>
          </w:p>
          <w:p w:rsidR="00E21C23" w:rsidRDefault="00E21C23" w:rsidP="005C6FDF"/>
          <w:p w:rsidR="00E21C23" w:rsidRDefault="00E21C23" w:rsidP="005C6FDF">
            <w:r>
              <w:rPr>
                <w:sz w:val="22"/>
              </w:rPr>
              <w:t>Inpatient Surgery</w:t>
            </w:r>
          </w:p>
          <w:p w:rsidR="00E21C23" w:rsidRDefault="00E21C23" w:rsidP="005C6FDF"/>
          <w:p w:rsidR="00E21C23" w:rsidRPr="00606219" w:rsidRDefault="00E21C23" w:rsidP="005C6FDF">
            <w:pPr>
              <w:rPr>
                <w:b/>
              </w:rPr>
            </w:pPr>
            <w:r w:rsidRPr="00606219">
              <w:rPr>
                <w:b/>
                <w:sz w:val="22"/>
              </w:rPr>
              <w:t>Coinsurance</w:t>
            </w:r>
          </w:p>
          <w:p w:rsidR="00E21C23" w:rsidRDefault="00E21C23" w:rsidP="005C6FDF">
            <w:r>
              <w:rPr>
                <w:sz w:val="22"/>
              </w:rPr>
              <w:t>(See definition below)</w:t>
            </w:r>
          </w:p>
          <w:p w:rsidR="00E21C23" w:rsidRDefault="00E21C23" w:rsidP="005C6FDF">
            <w:r>
              <w:rPr>
                <w:sz w:val="22"/>
              </w:rPr>
              <w:t>Preventive Care</w:t>
            </w:r>
          </w:p>
          <w:p w:rsidR="00E21C23" w:rsidRDefault="00E21C23" w:rsidP="005C6FDF"/>
          <w:p w:rsidR="00E21C23" w:rsidRDefault="00E21C23" w:rsidP="005C6FDF">
            <w:r>
              <w:rPr>
                <w:sz w:val="22"/>
              </w:rPr>
              <w:t>Prescription Drugs</w:t>
            </w:r>
          </w:p>
          <w:p w:rsidR="00E21C23" w:rsidRDefault="00E21C23" w:rsidP="005C6FDF">
            <w:r>
              <w:t xml:space="preserve">     [Generic Drugs]</w:t>
            </w:r>
          </w:p>
          <w:p w:rsidR="00E21C23" w:rsidRDefault="00E21C23" w:rsidP="005C6FDF">
            <w:r>
              <w:t xml:space="preserve">     [Preferred Drugs]</w:t>
            </w:r>
          </w:p>
          <w:p w:rsidR="00E21C23" w:rsidRDefault="00E21C23" w:rsidP="005C6FDF">
            <w:r>
              <w:t xml:space="preserve">     [Non-Preferred Drugs]</w:t>
            </w:r>
          </w:p>
          <w:p w:rsidR="00E21C23" w:rsidRDefault="00E21C23" w:rsidP="005C6FDF"/>
          <w:p w:rsidR="00E21C23" w:rsidRDefault="00E21C23" w:rsidP="005C6FDF">
            <w:r>
              <w:rPr>
                <w:sz w:val="22"/>
              </w:rPr>
              <w:t>Durable Medical Equipment</w:t>
            </w:r>
          </w:p>
          <w:p w:rsidR="00E21C23" w:rsidRDefault="00E21C23" w:rsidP="005C6FDF"/>
          <w:p w:rsidR="00E21C23" w:rsidRDefault="00E21C23" w:rsidP="005C6FDF">
            <w:pPr>
              <w:rPr>
                <w:b/>
              </w:rPr>
            </w:pPr>
            <w:r>
              <w:rPr>
                <w:b/>
                <w:sz w:val="22"/>
              </w:rPr>
              <w:t>[</w:t>
            </w:r>
            <w:r w:rsidRPr="00DE362C">
              <w:rPr>
                <w:b/>
                <w:sz w:val="22"/>
              </w:rPr>
              <w:t>Maximum Out of Pocket</w:t>
            </w:r>
          </w:p>
          <w:p w:rsidR="00E21C23" w:rsidRDefault="00E21C23" w:rsidP="005C6FDF">
            <w:pPr>
              <w:rPr>
                <w:b/>
              </w:rPr>
            </w:pPr>
            <w:r>
              <w:rPr>
                <w:b/>
                <w:sz w:val="22"/>
              </w:rPr>
              <w:lastRenderedPageBreak/>
              <w:t>Per Calendar Year</w:t>
            </w:r>
          </w:p>
          <w:p w:rsidR="00E21C23" w:rsidRPr="000F41F7" w:rsidRDefault="00E21C23" w:rsidP="005C6FDF">
            <w:r>
              <w:rPr>
                <w:sz w:val="22"/>
              </w:rPr>
              <w:t>(</w:t>
            </w:r>
            <w:r w:rsidRPr="000F41F7">
              <w:rPr>
                <w:sz w:val="22"/>
              </w:rPr>
              <w:t>See definition below</w:t>
            </w:r>
            <w:r>
              <w:rPr>
                <w:sz w:val="22"/>
              </w:rPr>
              <w:t>)</w:t>
            </w:r>
          </w:p>
          <w:p w:rsidR="00E21C23" w:rsidRDefault="00E21C23" w:rsidP="005C6FDF">
            <w:r w:rsidRPr="00DE362C">
              <w:rPr>
                <w:sz w:val="22"/>
              </w:rPr>
              <w:t xml:space="preserve">Per </w:t>
            </w:r>
            <w:r>
              <w:rPr>
                <w:sz w:val="22"/>
              </w:rPr>
              <w:t>Member</w:t>
            </w:r>
          </w:p>
          <w:p w:rsidR="00E21C23" w:rsidRDefault="00E21C23" w:rsidP="005C6FDF"/>
          <w:p w:rsidR="00E21C23" w:rsidRDefault="00E21C23" w:rsidP="005C6FDF">
            <w:r>
              <w:rPr>
                <w:sz w:val="22"/>
              </w:rPr>
              <w:t>Per Covered Family</w:t>
            </w:r>
          </w:p>
          <w:p w:rsidR="00E21C23" w:rsidRDefault="00E21C23" w:rsidP="005C6FDF"/>
          <w:p w:rsidR="00E21C23" w:rsidRPr="001D6A87" w:rsidRDefault="00E21C23" w:rsidP="005C6FDF">
            <w:pPr>
              <w:rPr>
                <w:i/>
              </w:rPr>
            </w:pPr>
            <w:r w:rsidRPr="001D6A87">
              <w:rPr>
                <w:i/>
              </w:rPr>
              <w:t>(Use above for separate accumulation.)</w:t>
            </w:r>
          </w:p>
          <w:p w:rsidR="00E21C23" w:rsidRDefault="00E21C23" w:rsidP="005C6FDF"/>
          <w:p w:rsidR="00E21C23" w:rsidRPr="00E742B5" w:rsidRDefault="00E21C23" w:rsidP="005C6FDF">
            <w:pPr>
              <w:rPr>
                <w:b/>
              </w:rPr>
            </w:pPr>
            <w:r>
              <w:rPr>
                <w:b/>
                <w:sz w:val="22"/>
              </w:rPr>
              <w:t>[</w:t>
            </w:r>
            <w:r w:rsidRPr="0096783E">
              <w:rPr>
                <w:b/>
                <w:sz w:val="22"/>
              </w:rPr>
              <w:t>Maximum Out of Pocket</w:t>
            </w:r>
          </w:p>
          <w:p w:rsidR="00E21C23" w:rsidRPr="00E742B5" w:rsidRDefault="00E21C23" w:rsidP="005C6FDF">
            <w:pPr>
              <w:rPr>
                <w:b/>
              </w:rPr>
            </w:pPr>
            <w:r w:rsidRPr="0096783E">
              <w:rPr>
                <w:b/>
              </w:rPr>
              <w:t>Per calendar Year</w:t>
            </w:r>
          </w:p>
          <w:p w:rsidR="00E21C23" w:rsidRDefault="00E21C23" w:rsidP="005C6FDF">
            <w:r>
              <w:t>(See definition below)</w:t>
            </w:r>
          </w:p>
          <w:p w:rsidR="00E21C23" w:rsidRDefault="00E21C23" w:rsidP="005C6FDF">
            <w:r>
              <w:t>Per Member</w:t>
            </w:r>
          </w:p>
          <w:p w:rsidR="00E21C23" w:rsidRDefault="00E21C23" w:rsidP="005C6FDF"/>
          <w:p w:rsidR="00E21C23" w:rsidRDefault="00E21C23" w:rsidP="005C6FDF">
            <w:r>
              <w:t>Per Covered Family</w:t>
            </w:r>
          </w:p>
          <w:p w:rsidR="00E21C23" w:rsidRDefault="00E21C23" w:rsidP="005C6FDF"/>
          <w:p w:rsidR="00E21C23" w:rsidRPr="001D6A87" w:rsidRDefault="00E21C23" w:rsidP="005C6FDF">
            <w:pPr>
              <w:rPr>
                <w:i/>
              </w:rPr>
            </w:pPr>
            <w:r w:rsidRPr="001D6A87">
              <w:rPr>
                <w:i/>
              </w:rPr>
              <w:t xml:space="preserve">Use above if Tier 1 </w:t>
            </w:r>
            <w:r>
              <w:rPr>
                <w:i/>
              </w:rPr>
              <w:t>MOOP</w:t>
            </w:r>
            <w:r w:rsidRPr="001D6A87">
              <w:rPr>
                <w:i/>
              </w:rPr>
              <w:t xml:space="preserve"> can be satisfied</w:t>
            </w:r>
          </w:p>
          <w:p w:rsidR="00E21C23" w:rsidRPr="001D6A87" w:rsidRDefault="00E21C23" w:rsidP="005C6FDF">
            <w:pPr>
              <w:rPr>
                <w:i/>
              </w:rPr>
            </w:pPr>
            <w:r>
              <w:rPr>
                <w:i/>
              </w:rPr>
              <w:t>i</w:t>
            </w:r>
            <w:r w:rsidRPr="001D6A87">
              <w:rPr>
                <w:i/>
              </w:rPr>
              <w:t>ndependently; Tier 1 accumulates toward Tier 2</w:t>
            </w:r>
            <w:r>
              <w:rPr>
                <w:i/>
              </w:rPr>
              <w:t>)</w:t>
            </w:r>
          </w:p>
          <w:p w:rsidR="00E21C23" w:rsidRPr="00DE362C" w:rsidRDefault="00E21C23" w:rsidP="005C6FDF"/>
        </w:tc>
        <w:tc>
          <w:tcPr>
            <w:tcW w:w="2952" w:type="dxa"/>
          </w:tcPr>
          <w:p w:rsidR="00E21C23" w:rsidRDefault="00E21C23" w:rsidP="005C6FDF">
            <w:r>
              <w:rPr>
                <w:sz w:val="22"/>
              </w:rPr>
              <w:lastRenderedPageBreak/>
              <w:t>$50</w:t>
            </w:r>
          </w:p>
          <w:p w:rsidR="00E21C23" w:rsidRDefault="00E21C23" w:rsidP="005C6FDF"/>
          <w:p w:rsidR="00E21C23" w:rsidRDefault="00E21C23" w:rsidP="005C6FDF">
            <w:r>
              <w:rPr>
                <w:sz w:val="22"/>
              </w:rPr>
              <w:t>$100</w:t>
            </w:r>
          </w:p>
          <w:p w:rsidR="00E21C23" w:rsidRDefault="00E21C23" w:rsidP="005C6FDF"/>
          <w:p w:rsidR="00E21C23" w:rsidRDefault="00E21C23" w:rsidP="005C6FDF">
            <w:r>
              <w:rPr>
                <w:sz w:val="22"/>
              </w:rPr>
              <w:t>$250</w:t>
            </w:r>
          </w:p>
          <w:p w:rsidR="00E21C23" w:rsidRDefault="00E21C23" w:rsidP="005C6FDF"/>
          <w:p w:rsidR="00E21C23" w:rsidRDefault="00E21C23" w:rsidP="005C6FDF">
            <w:r>
              <w:rPr>
                <w:sz w:val="22"/>
              </w:rPr>
              <w:t xml:space="preserve"> </w:t>
            </w:r>
          </w:p>
          <w:p w:rsidR="00E21C23" w:rsidRDefault="00E21C23" w:rsidP="005C6FDF"/>
          <w:p w:rsidR="00E21C23" w:rsidRDefault="00E21C23" w:rsidP="005C6FDF">
            <w:r>
              <w:rPr>
                <w:sz w:val="22"/>
              </w:rPr>
              <w:t>NONE</w:t>
            </w:r>
          </w:p>
          <w:p w:rsidR="00E21C23" w:rsidRDefault="00E21C23" w:rsidP="005C6FDF"/>
          <w:p w:rsidR="00E21C23" w:rsidRDefault="00E21C23" w:rsidP="005C6FDF">
            <w:r>
              <w:rPr>
                <w:sz w:val="22"/>
              </w:rPr>
              <w:t>N/A See Tier 2</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N/A See Tier 2</w:t>
            </w:r>
          </w:p>
          <w:p w:rsidR="00E21C23" w:rsidRDefault="00E21C23" w:rsidP="005C6FDF"/>
          <w:p w:rsidR="00E21C23" w:rsidRDefault="00E21C23" w:rsidP="005C6FDF">
            <w:r>
              <w:rPr>
                <w:sz w:val="22"/>
              </w:rPr>
              <w:t xml:space="preserve"> </w:t>
            </w:r>
          </w:p>
          <w:p w:rsidR="00E21C23" w:rsidRDefault="00E21C23" w:rsidP="005C6FDF"/>
          <w:p w:rsidR="00E21C23" w:rsidRDefault="00E21C23" w:rsidP="005C6FDF"/>
          <w:p w:rsidR="00E21C23" w:rsidRDefault="00E21C23" w:rsidP="005C6FDF">
            <w:r>
              <w:rPr>
                <w:sz w:val="22"/>
              </w:rPr>
              <w:t>$2,000</w:t>
            </w:r>
          </w:p>
          <w:p w:rsidR="00E21C23" w:rsidRDefault="00E21C23" w:rsidP="005C6FDF"/>
          <w:p w:rsidR="00E21C23" w:rsidRDefault="00E21C23" w:rsidP="005C6FDF">
            <w:r>
              <w:rPr>
                <w:sz w:val="22"/>
              </w:rPr>
              <w:t>$4,000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t>$2,000</w:t>
            </w:r>
          </w:p>
          <w:p w:rsidR="00E21C23" w:rsidRDefault="00E21C23" w:rsidP="005C6FDF"/>
          <w:p w:rsidR="00E21C23" w:rsidRDefault="00E21C23" w:rsidP="005C6FDF"/>
          <w:p w:rsidR="00E21C23" w:rsidRDefault="00E21C23" w:rsidP="005C6FDF">
            <w:r>
              <w:t>$4,000</w:t>
            </w:r>
          </w:p>
          <w:p w:rsidR="00E21C23" w:rsidRPr="00C3529D" w:rsidRDefault="00E21C23" w:rsidP="005C6FDF"/>
        </w:tc>
        <w:tc>
          <w:tcPr>
            <w:tcW w:w="2952" w:type="dxa"/>
          </w:tcPr>
          <w:p w:rsidR="00E21C23" w:rsidRDefault="00E21C23" w:rsidP="005C6FDF">
            <w:r>
              <w:rPr>
                <w:sz w:val="22"/>
              </w:rPr>
              <w:lastRenderedPageBreak/>
              <w:t>$100</w:t>
            </w:r>
          </w:p>
          <w:p w:rsidR="00E21C23" w:rsidRDefault="00E21C23" w:rsidP="005C6FDF"/>
          <w:p w:rsidR="00E21C23" w:rsidRDefault="00E21C23" w:rsidP="005C6FDF">
            <w:r>
              <w:rPr>
                <w:sz w:val="22"/>
              </w:rPr>
              <w:t>$250</w:t>
            </w:r>
          </w:p>
          <w:p w:rsidR="00E21C23" w:rsidRDefault="00E21C23" w:rsidP="005C6FDF"/>
          <w:p w:rsidR="00E21C23" w:rsidRDefault="00E21C23" w:rsidP="005C6FDF">
            <w:r>
              <w:rPr>
                <w:sz w:val="22"/>
              </w:rPr>
              <w:t>$500</w:t>
            </w:r>
          </w:p>
          <w:p w:rsidR="00E21C23" w:rsidRDefault="00E21C23" w:rsidP="005C6FDF"/>
          <w:p w:rsidR="00E21C23" w:rsidRDefault="00E21C23" w:rsidP="005C6FDF"/>
          <w:p w:rsidR="00E21C23" w:rsidRDefault="00E21C23" w:rsidP="005C6FDF"/>
          <w:p w:rsidR="00E21C23" w:rsidRDefault="00E21C23" w:rsidP="005C6FDF">
            <w:r>
              <w:rPr>
                <w:sz w:val="22"/>
              </w:rPr>
              <w:t>NONE</w:t>
            </w:r>
          </w:p>
          <w:p w:rsidR="00E21C23" w:rsidRDefault="00E21C23" w:rsidP="005C6FDF"/>
          <w:p w:rsidR="00E21C23" w:rsidRDefault="00E21C23" w:rsidP="005C6FDF">
            <w:r>
              <w:rPr>
                <w:sz w:val="22"/>
              </w:rPr>
              <w:t>50%</w:t>
            </w:r>
          </w:p>
          <w:p w:rsidR="00E21C23" w:rsidRDefault="00E21C23" w:rsidP="005C6FDF">
            <w:r>
              <w:t>[10%]</w:t>
            </w:r>
          </w:p>
          <w:p w:rsidR="00E21C23" w:rsidRDefault="00E21C23" w:rsidP="005C6FDF">
            <w:r>
              <w:t>[20%]</w:t>
            </w:r>
          </w:p>
          <w:p w:rsidR="00E21C23" w:rsidRDefault="00E21C23" w:rsidP="005C6FDF">
            <w:r>
              <w:t>[50%]</w:t>
            </w:r>
          </w:p>
          <w:p w:rsidR="00E21C23" w:rsidRDefault="00E21C23" w:rsidP="005C6FDF"/>
          <w:p w:rsidR="00E21C23" w:rsidRDefault="00E21C23" w:rsidP="005C6FDF">
            <w:r>
              <w:rPr>
                <w:sz w:val="22"/>
              </w:rPr>
              <w:t>50%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$4,400</w:t>
            </w:r>
          </w:p>
          <w:p w:rsidR="00E21C23" w:rsidRDefault="00E21C23" w:rsidP="005C6FDF"/>
          <w:p w:rsidR="00E21C23" w:rsidRDefault="00E21C23" w:rsidP="005C6FDF">
            <w:r>
              <w:rPr>
                <w:sz w:val="22"/>
              </w:rPr>
              <w:t>$8,800]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t>$</w:t>
            </w:r>
            <w:r w:rsidR="005C6FDF">
              <w:t>6,600 or amount permitted by 45 C.F.R. 156.130</w:t>
            </w:r>
          </w:p>
          <w:p w:rsidR="00E21C23" w:rsidRDefault="00E21C23" w:rsidP="005C6FDF"/>
          <w:p w:rsidR="00E21C23" w:rsidRDefault="00E21C23" w:rsidP="005C6FDF"/>
          <w:p w:rsidR="00E21C23" w:rsidRPr="00C3529D" w:rsidRDefault="00E21C23" w:rsidP="005C6FDF">
            <w:r>
              <w:t>$12,700]</w:t>
            </w:r>
          </w:p>
        </w:tc>
      </w:tr>
    </w:tbl>
    <w:p w:rsidR="00E21C23" w:rsidRDefault="00E21C23" w:rsidP="00E21C23"/>
    <w:p w:rsidR="00E21C23" w:rsidRDefault="00E21C23" w:rsidP="00E21C23">
      <w:pPr>
        <w:pStyle w:val="para7"/>
        <w:jc w:val="both"/>
        <w:rPr>
          <w:b/>
        </w:rPr>
      </w:pPr>
      <w:r>
        <w:rPr>
          <w:b/>
        </w:rPr>
        <w:t>Coinsurance</w:t>
      </w:r>
    </w:p>
    <w:p w:rsidR="00E21C23" w:rsidRDefault="00E21C23" w:rsidP="00E21C23">
      <w:pPr>
        <w:pStyle w:val="para5"/>
        <w:ind w:left="0" w:firstLine="0"/>
        <w:jc w:val="both"/>
        <w:rPr>
          <w:sz w:val="24"/>
        </w:rPr>
      </w:pPr>
      <w:r>
        <w:rPr>
          <w:sz w:val="24"/>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E21C23" w:rsidRDefault="00E21C23" w:rsidP="00E21C23"/>
    <w:p w:rsidR="00E21C23" w:rsidRDefault="00E21C23" w:rsidP="00E21C23">
      <w:r w:rsidRPr="000F41F7">
        <w:rPr>
          <w:b/>
        </w:rPr>
        <w:t>Maximum Out of Pocket</w:t>
      </w:r>
      <w: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E21C23" w:rsidRDefault="00E21C23" w:rsidP="00E21C23">
      <w:pPr>
        <w:pStyle w:val="Heading1"/>
      </w:pPr>
      <w:r>
        <w:br w:type="page"/>
      </w:r>
      <w:r>
        <w:lastRenderedPageBreak/>
        <w:t>LIMITATIONS ON SERVICES AND SUPPLIES</w:t>
      </w:r>
    </w:p>
    <w:p w:rsidR="00E21C23" w:rsidRDefault="00E21C23" w:rsidP="00E21C23"/>
    <w:p w:rsidR="00E21C23" w:rsidRDefault="00E21C23" w:rsidP="00E21C23">
      <w:r>
        <w:rPr>
          <w:b/>
        </w:rPr>
        <w:t>Home Health Care</w:t>
      </w:r>
      <w:r>
        <w:tab/>
      </w:r>
      <w:r>
        <w:tab/>
        <w:t>60 visits per Calendar Year, subject to Pre-Approval.</w:t>
      </w:r>
    </w:p>
    <w:p w:rsidR="00E21C23" w:rsidRDefault="00E21C23" w:rsidP="00E21C23"/>
    <w:p w:rsidR="00E21C23" w:rsidRDefault="00E21C23" w:rsidP="00E21C23">
      <w:r>
        <w:rPr>
          <w:b/>
        </w:rPr>
        <w:t>Hospice Services</w:t>
      </w:r>
      <w:r>
        <w:tab/>
      </w:r>
      <w:r>
        <w:tab/>
        <w:t>Unlimited days, subject to Pre-Approval.</w:t>
      </w:r>
    </w:p>
    <w:p w:rsidR="00E21C23" w:rsidRDefault="00E21C23" w:rsidP="00E21C23"/>
    <w:p w:rsidR="00E21C23" w:rsidRDefault="00E21C23" w:rsidP="00E21C23">
      <w:r>
        <w:rPr>
          <w:b/>
        </w:rPr>
        <w:t xml:space="preserve">Speech and Cognitive Therapy </w:t>
      </w:r>
      <w:r>
        <w:t>(Combined)</w:t>
      </w:r>
      <w:r>
        <w:rPr>
          <w:b/>
        </w:rPr>
        <w:tab/>
      </w:r>
      <w:r>
        <w:t>30 visits per Calendar Year</w:t>
      </w:r>
    </w:p>
    <w:p w:rsidR="00E21C23" w:rsidRDefault="00E21C23" w:rsidP="00E21C23">
      <w:pPr>
        <w:pStyle w:val="para107"/>
        <w:ind w:left="0" w:firstLine="0"/>
        <w:rPr>
          <w:sz w:val="24"/>
        </w:rPr>
      </w:pPr>
      <w:r>
        <w:rPr>
          <w:sz w:val="24"/>
        </w:rPr>
        <w:t xml:space="preserve">See below for the separate speech therapy benefits available under the </w:t>
      </w:r>
    </w:p>
    <w:p w:rsidR="00E21C23" w:rsidRDefault="00E21C23" w:rsidP="00E21C23">
      <w:pPr>
        <w:pStyle w:val="para107"/>
        <w:ind w:left="0" w:firstLine="0"/>
        <w:rPr>
          <w:sz w:val="24"/>
        </w:rPr>
      </w:pPr>
      <w:r>
        <w:rPr>
          <w:sz w:val="24"/>
        </w:rPr>
        <w:t xml:space="preserve">Diagnosis and Treatment of Autism and Other Developmental </w:t>
      </w:r>
    </w:p>
    <w:p w:rsidR="00E21C23" w:rsidRDefault="00E21C23" w:rsidP="00E21C23">
      <w:pPr>
        <w:pStyle w:val="para107"/>
        <w:ind w:left="0" w:firstLine="0"/>
        <w:rPr>
          <w:sz w:val="24"/>
        </w:rPr>
      </w:pPr>
      <w:r>
        <w:rPr>
          <w:sz w:val="24"/>
        </w:rPr>
        <w:t>Disabilities Provision</w:t>
      </w:r>
    </w:p>
    <w:p w:rsidR="00E21C23" w:rsidRDefault="00E21C23" w:rsidP="00E21C23">
      <w:pPr>
        <w:pStyle w:val="para7"/>
        <w:suppressLineNumbers w:val="0"/>
        <w:rPr>
          <w:rFonts w:ascii="Times New Roman" w:hAnsi="Times New Roman"/>
        </w:rPr>
      </w:pPr>
    </w:p>
    <w:p w:rsidR="00E21C23" w:rsidRDefault="00E21C23" w:rsidP="00E21C23">
      <w:r>
        <w:rPr>
          <w:b/>
        </w:rPr>
        <w:t xml:space="preserve">Physical and Occupational Therapy </w:t>
      </w:r>
      <w:r>
        <w:t>(Combined)</w:t>
      </w:r>
      <w:r>
        <w:rPr>
          <w:b/>
        </w:rPr>
        <w:t xml:space="preserve"> </w:t>
      </w:r>
      <w:r>
        <w:tab/>
        <w:t>30 visits per Calendar Year</w:t>
      </w:r>
    </w:p>
    <w:p w:rsidR="00E21C23" w:rsidRDefault="00E21C23" w:rsidP="00E21C23">
      <w:pPr>
        <w:pStyle w:val="para107"/>
        <w:ind w:left="0" w:firstLine="0"/>
        <w:rPr>
          <w:sz w:val="24"/>
        </w:rPr>
      </w:pPr>
      <w:r>
        <w:rPr>
          <w:sz w:val="24"/>
        </w:rPr>
        <w:t xml:space="preserve">See below for the separate benefits available under the </w:t>
      </w:r>
    </w:p>
    <w:p w:rsidR="00E21C23" w:rsidRDefault="00E21C23" w:rsidP="00E21C23">
      <w:pPr>
        <w:pStyle w:val="para107"/>
        <w:ind w:left="0" w:firstLine="0"/>
        <w:rPr>
          <w:sz w:val="24"/>
        </w:rPr>
      </w:pPr>
      <w:r>
        <w:rPr>
          <w:sz w:val="24"/>
        </w:rPr>
        <w:t xml:space="preserve">Diagnosis and Treatment of Autism and Other Developmental </w:t>
      </w:r>
    </w:p>
    <w:p w:rsidR="00E21C23" w:rsidRDefault="00E21C23" w:rsidP="00E21C23">
      <w:pPr>
        <w:pStyle w:val="para107"/>
        <w:ind w:left="0" w:firstLine="0"/>
        <w:rPr>
          <w:sz w:val="24"/>
        </w:rPr>
      </w:pPr>
      <w:r>
        <w:rPr>
          <w:sz w:val="24"/>
        </w:rPr>
        <w:t>Disabilities Provision</w:t>
      </w:r>
    </w:p>
    <w:p w:rsidR="00E21C23" w:rsidRDefault="00E21C23" w:rsidP="00E21C23">
      <w:pPr>
        <w:pStyle w:val="para107"/>
        <w:ind w:left="0" w:firstLine="0"/>
        <w:rPr>
          <w:sz w:val="24"/>
        </w:rPr>
      </w:pPr>
    </w:p>
    <w:p w:rsidR="00E21C23" w:rsidRDefault="00E21C23" w:rsidP="00E21C23">
      <w:pPr>
        <w:pStyle w:val="para107"/>
        <w:ind w:left="0" w:firstLine="0"/>
        <w:rPr>
          <w:sz w:val="24"/>
        </w:rPr>
      </w:pPr>
      <w:r>
        <w:rPr>
          <w:sz w:val="24"/>
        </w:rPr>
        <w:t xml:space="preserve">Charges for speech therapy provided under </w:t>
      </w:r>
    </w:p>
    <w:p w:rsidR="00E21C23" w:rsidRDefault="00E21C23" w:rsidP="00E21C23">
      <w:pPr>
        <w:pStyle w:val="para107"/>
        <w:ind w:left="0" w:firstLine="0"/>
        <w:rPr>
          <w:sz w:val="24"/>
        </w:rPr>
      </w:pPr>
      <w:r>
        <w:rPr>
          <w:sz w:val="24"/>
        </w:rPr>
        <w:t xml:space="preserve">the Diagnosis and Treatment of Autism and Other Developmental </w:t>
      </w:r>
    </w:p>
    <w:p w:rsidR="00E21C23" w:rsidRDefault="00E21C23" w:rsidP="00E21C23">
      <w:pPr>
        <w:pStyle w:val="para107"/>
        <w:ind w:left="0" w:firstLine="0"/>
        <w:rPr>
          <w:sz w:val="24"/>
        </w:rPr>
      </w:pPr>
      <w:r>
        <w:rPr>
          <w:sz w:val="24"/>
        </w:rPr>
        <w:t>Disabilities Provision</w:t>
      </w:r>
      <w:r>
        <w:rPr>
          <w:sz w:val="24"/>
        </w:rPr>
        <w:tab/>
      </w:r>
      <w:r>
        <w:rPr>
          <w:sz w:val="24"/>
        </w:rPr>
        <w:tab/>
        <w:t>30 visits per Calendar Year</w:t>
      </w:r>
    </w:p>
    <w:p w:rsidR="00E21C23" w:rsidRDefault="005C6FDF" w:rsidP="00E21C23">
      <w:pPr>
        <w:pStyle w:val="para107"/>
        <w:ind w:left="0" w:firstLine="0"/>
        <w:rPr>
          <w:sz w:val="24"/>
        </w:rPr>
      </w:pPr>
      <w:r w:rsidRPr="005C6FDF">
        <w:rPr>
          <w:b/>
          <w:sz w:val="24"/>
        </w:rPr>
        <w:t>Note</w:t>
      </w:r>
      <w:r>
        <w:rPr>
          <w:sz w:val="24"/>
        </w:rPr>
        <w:t xml:space="preserve">:  The 30-visit limit does not apply to the treatment of autism.  </w:t>
      </w:r>
    </w:p>
    <w:p w:rsidR="005C6FDF" w:rsidRDefault="005C6FDF" w:rsidP="00E21C23">
      <w:pPr>
        <w:pStyle w:val="para107"/>
        <w:ind w:left="0" w:firstLine="0"/>
        <w:rPr>
          <w:sz w:val="24"/>
        </w:rPr>
      </w:pPr>
    </w:p>
    <w:p w:rsidR="00E21C23" w:rsidRDefault="00E21C23" w:rsidP="00E21C23">
      <w:pPr>
        <w:pStyle w:val="para107"/>
        <w:ind w:left="0" w:firstLine="0"/>
        <w:rPr>
          <w:sz w:val="24"/>
        </w:rPr>
      </w:pPr>
      <w:r>
        <w:rPr>
          <w:sz w:val="24"/>
        </w:rPr>
        <w:t xml:space="preserve">Charges for physical and occupational provided </w:t>
      </w:r>
    </w:p>
    <w:p w:rsidR="00E21C23" w:rsidRDefault="00E21C23" w:rsidP="00E21C23">
      <w:pPr>
        <w:pStyle w:val="para107"/>
        <w:ind w:left="0" w:firstLine="0"/>
        <w:rPr>
          <w:sz w:val="24"/>
        </w:rPr>
      </w:pPr>
      <w:r>
        <w:rPr>
          <w:sz w:val="24"/>
        </w:rPr>
        <w:t xml:space="preserve">under the Diagnosis and Treatment of Autism and Other </w:t>
      </w:r>
    </w:p>
    <w:p w:rsidR="00E21C23" w:rsidRDefault="00E21C23" w:rsidP="00E21C23">
      <w:pPr>
        <w:pStyle w:val="para107"/>
        <w:ind w:left="0" w:firstLine="0"/>
        <w:rPr>
          <w:sz w:val="24"/>
        </w:rPr>
      </w:pPr>
      <w:r>
        <w:rPr>
          <w:sz w:val="24"/>
        </w:rPr>
        <w:t>Developmental Disabilities Provision (combined benefits)</w:t>
      </w:r>
      <w:r>
        <w:rPr>
          <w:sz w:val="24"/>
        </w:rPr>
        <w:tab/>
      </w:r>
      <w:r>
        <w:rPr>
          <w:sz w:val="24"/>
        </w:rPr>
        <w:tab/>
        <w:t>30 visits per Calendar Year</w:t>
      </w:r>
    </w:p>
    <w:p w:rsidR="005C6FDF" w:rsidRDefault="005C6FDF" w:rsidP="005C6FDF">
      <w:pPr>
        <w:pStyle w:val="para107"/>
        <w:ind w:left="0" w:firstLine="0"/>
        <w:rPr>
          <w:sz w:val="24"/>
        </w:rPr>
      </w:pPr>
      <w:r w:rsidRPr="005C6FDF">
        <w:rPr>
          <w:b/>
          <w:sz w:val="24"/>
        </w:rPr>
        <w:t>Note</w:t>
      </w:r>
      <w:r>
        <w:rPr>
          <w:sz w:val="24"/>
        </w:rPr>
        <w:t xml:space="preserve">:  The 30-visit limit does not apply to the treatment of autism.  </w:t>
      </w:r>
    </w:p>
    <w:p w:rsidR="005C6FDF" w:rsidRDefault="005C6FDF" w:rsidP="00E21C23">
      <w:pPr>
        <w:pStyle w:val="para107"/>
        <w:ind w:left="0" w:firstLine="0"/>
        <w:rPr>
          <w:sz w:val="24"/>
        </w:rPr>
      </w:pPr>
    </w:p>
    <w:p w:rsidR="00E21C23" w:rsidRDefault="00E21C23" w:rsidP="00E21C23">
      <w:pPr>
        <w:rPr>
          <w:b/>
        </w:rPr>
      </w:pPr>
    </w:p>
    <w:p w:rsidR="00E21C23" w:rsidRDefault="00E21C23" w:rsidP="00E21C23">
      <w:r>
        <w:rPr>
          <w:b/>
        </w:rPr>
        <w:t>Therapeutic Manipulation</w:t>
      </w:r>
      <w:r>
        <w:rPr>
          <w:b/>
        </w:rPr>
        <w:tab/>
      </w:r>
      <w:r>
        <w:rPr>
          <w:b/>
        </w:rPr>
        <w:tab/>
      </w:r>
      <w:r>
        <w:rPr>
          <w:b/>
        </w:rPr>
        <w:tab/>
      </w:r>
      <w:r>
        <w:rPr>
          <w:b/>
        </w:rPr>
        <w:tab/>
      </w:r>
      <w:r>
        <w:t>30 visits per Calendar Year</w:t>
      </w:r>
    </w:p>
    <w:p w:rsidR="00E21C23" w:rsidRDefault="00E21C23" w:rsidP="00E21C23"/>
    <w:p w:rsidR="00E21C23" w:rsidRDefault="00E21C23" w:rsidP="00E21C23">
      <w:pPr>
        <w:rPr>
          <w:b/>
        </w:rPr>
      </w:pPr>
      <w:r>
        <w:rPr>
          <w:b/>
        </w:rPr>
        <w:t>Skilled Nursing Facility/</w:t>
      </w:r>
    </w:p>
    <w:p w:rsidR="00E21C23" w:rsidRDefault="00E21C23" w:rsidP="00E21C23">
      <w:r>
        <w:rPr>
          <w:b/>
        </w:rPr>
        <w:t xml:space="preserve">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t>Unlimited days, subject to Pre-Approval</w:t>
      </w:r>
    </w:p>
    <w:p w:rsidR="00E21C23" w:rsidRDefault="00E21C23" w:rsidP="00E21C23">
      <w:pPr>
        <w:pStyle w:val="para107"/>
        <w:ind w:left="0" w:firstLine="0"/>
        <w:rPr>
          <w:b/>
          <w:sz w:val="24"/>
        </w:rPr>
      </w:pPr>
    </w:p>
    <w:p w:rsidR="00E21C23" w:rsidRDefault="00E21C23" w:rsidP="00E21C23">
      <w:pPr>
        <w:jc w:val="both"/>
        <w:rPr>
          <w:b/>
        </w:rPr>
      </w:pPr>
      <w:r>
        <w:rPr>
          <w:b/>
        </w:rPr>
        <w:br w:type="page"/>
      </w:r>
      <w:r>
        <w:rPr>
          <w:b/>
        </w:rPr>
        <w:lastRenderedPageBreak/>
        <w:t>[NOTE: NO SERVICES OR SUPPLIES WILL BE PROVIDED IF A [MEMBER] FAILS TO OBTAIN A REFERRAL FOR CARE THROUGH HIS OR HER PRIMARY CARE PHYSICIAN [OR HEALTH CENTER] [OR THE CARE MANAGER].  READ THE [MEMBER] PROVISIONS CAREFULLY BEFORE OBTAINING MEDICAL CARE, SERVICES OR SUPPLIES. ]</w:t>
      </w:r>
    </w:p>
    <w:p w:rsidR="00E21C23" w:rsidRDefault="00E21C23" w:rsidP="00E21C23">
      <w:pPr>
        <w:jc w:val="both"/>
        <w:rPr>
          <w:b/>
        </w:rPr>
      </w:pPr>
    </w:p>
    <w:p w:rsidR="00E21C23" w:rsidRDefault="00E21C23" w:rsidP="00E21C23">
      <w:pPr>
        <w:jc w:val="both"/>
        <w:rPr>
          <w:b/>
        </w:rPr>
      </w:pPr>
      <w:r>
        <w:rPr>
          <w:b/>
        </w:rPr>
        <w:t>REFER TO THE SECTION OF THIS CONTRACT CALLED "NON-COVERED SERVICES AND SUPPLIES" FOR A LIST OF THE SERVICES AND SUPPLIES FOR WHICH A [MEMBER] IS NOT ELIGIBLE FOR COVERAGE UNDER THIS CONTRACT.</w:t>
      </w:r>
    </w:p>
    <w:p w:rsidR="00E21C23" w:rsidRDefault="00E21C23" w:rsidP="00E21C23">
      <w:pPr>
        <w:jc w:val="both"/>
        <w:rPr>
          <w:b/>
        </w:rPr>
      </w:pPr>
    </w:p>
    <w:p w:rsidR="00E21C23" w:rsidRDefault="00E21C23" w:rsidP="00E21C23">
      <w:r>
        <w:rPr>
          <w:b/>
        </w:rPr>
        <w:br w:type="page"/>
      </w:r>
    </w:p>
    <w:p w:rsidR="00E21C23" w:rsidRDefault="00E21C23" w:rsidP="00E21C23">
      <w:r>
        <w:rPr>
          <w:b/>
        </w:rPr>
        <w:lastRenderedPageBreak/>
        <w:t>DEFINITIONS</w:t>
      </w:r>
    </w:p>
    <w:p w:rsidR="00E21C23" w:rsidRDefault="00E21C23" w:rsidP="00E21C23"/>
    <w:p w:rsidR="00E21C23" w:rsidRDefault="00E21C23" w:rsidP="00E21C23">
      <w: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E21C23" w:rsidRDefault="00E21C23" w:rsidP="00E21C23"/>
    <w:p w:rsidR="00E21C23" w:rsidRDefault="00E21C23" w:rsidP="00E21C23">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E21C23" w:rsidRDefault="00E21C23" w:rsidP="00E21C23">
      <w:pPr>
        <w:rPr>
          <w:b/>
        </w:rPr>
      </w:pPr>
    </w:p>
    <w:p w:rsidR="00E21C23" w:rsidRDefault="00E21C23" w:rsidP="00E21C23">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E21C23" w:rsidRDefault="00E21C23" w:rsidP="00E21C23"/>
    <w:p w:rsidR="00E21C23" w:rsidRDefault="00E21C23" w:rsidP="00E21C23">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E21C23" w:rsidRDefault="00E21C23" w:rsidP="00E21C23"/>
    <w:p w:rsidR="00E21C23" w:rsidRDefault="00E21C23" w:rsidP="00E21C23">
      <w:pPr>
        <w:pStyle w:val="para12"/>
        <w:rPr>
          <w:sz w:val="24"/>
        </w:rPr>
      </w:pPr>
      <w:r>
        <w:rPr>
          <w:b/>
          <w:sz w:val="24"/>
        </w:rPr>
        <w:t xml:space="preserve">ALLOWED CHARGE.  </w:t>
      </w:r>
      <w:r w:rsidRPr="00200575">
        <w:rPr>
          <w:sz w:val="24"/>
        </w:rPr>
        <w:t>M</w:t>
      </w:r>
      <w:r>
        <w:rPr>
          <w:sz w:val="24"/>
        </w:rPr>
        <w:t>eans an amount that is not more than the [lesser of:</w:t>
      </w:r>
    </w:p>
    <w:p w:rsidR="00E21C23" w:rsidRDefault="00E21C23" w:rsidP="00E21C23">
      <w:pPr>
        <w:pStyle w:val="para116"/>
        <w:rPr>
          <w:sz w:val="24"/>
        </w:rPr>
      </w:pPr>
      <w:r>
        <w:rPr>
          <w:sz w:val="24"/>
        </w:rPr>
        <w:t>• the] allowance for the service or supply as determined by Us, based on a standard approved by the Board[; or</w:t>
      </w:r>
    </w:p>
    <w:p w:rsidR="00E21C23" w:rsidRDefault="00E21C23" w:rsidP="00E21C23">
      <w:pPr>
        <w:pStyle w:val="para12"/>
        <w:rPr>
          <w:sz w:val="24"/>
        </w:rPr>
      </w:pPr>
      <w:r>
        <w:rPr>
          <w:sz w:val="24"/>
        </w:rPr>
        <w:t>[• the negotiated fee schedule.]</w:t>
      </w:r>
    </w:p>
    <w:p w:rsidR="00E21C23" w:rsidRDefault="00E21C23" w:rsidP="00E21C23">
      <w:pPr>
        <w:pStyle w:val="para12"/>
        <w:rPr>
          <w:sz w:val="24"/>
        </w:rPr>
      </w:pPr>
    </w:p>
    <w:p w:rsidR="00E21C23" w:rsidRDefault="00E21C23" w:rsidP="00E21C23">
      <w:pPr>
        <w:pStyle w:val="para12"/>
        <w:rPr>
          <w:sz w:val="24"/>
        </w:rPr>
      </w:pPr>
      <w:r>
        <w:rPr>
          <w:sz w:val="24"/>
        </w:rPr>
        <w:t xml:space="preserve">The Board will decide a standard for what is an Allowed Charge under this Contract.  </w:t>
      </w:r>
    </w:p>
    <w:p w:rsidR="00E21C23" w:rsidRDefault="00E21C23" w:rsidP="00E21C23">
      <w:pPr>
        <w:pStyle w:val="para12"/>
        <w:rPr>
          <w:sz w:val="24"/>
        </w:rPr>
      </w:pPr>
    </w:p>
    <w:p w:rsidR="00E21C23" w:rsidRDefault="00E21C23" w:rsidP="00E21C23">
      <w:pPr>
        <w:pStyle w:val="para12"/>
        <w:rPr>
          <w:sz w:val="24"/>
        </w:rPr>
      </w:pPr>
      <w:r>
        <w:rPr>
          <w:sz w:val="24"/>
        </w:rPr>
        <w:t xml:space="preserve">Please note:  The Coordination of Benefits and Services provision includes a distinct definition of Allowed Charge.  </w:t>
      </w:r>
    </w:p>
    <w:p w:rsidR="00E21C23" w:rsidRDefault="00E21C23" w:rsidP="00E21C23">
      <w:pPr>
        <w:pStyle w:val="Footer"/>
        <w:tabs>
          <w:tab w:val="clear" w:pos="4320"/>
          <w:tab w:val="clear" w:pos="8640"/>
        </w:tabs>
      </w:pPr>
    </w:p>
    <w:p w:rsidR="00E21C23" w:rsidRDefault="00E21C23" w:rsidP="00E21C23">
      <w:r>
        <w:rPr>
          <w:b/>
        </w:rPr>
        <w:t>AMBULANCE.</w:t>
      </w:r>
      <w:r>
        <w:t xml:space="preserve">  A certified transportation vehicle for transporting Ill or Injured people that contains all life-saving equipment and staff as required by applicable state and local law.</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It must carry out its stated purpose under all relevant state and local laws and be either:</w:t>
      </w:r>
    </w:p>
    <w:p w:rsidR="00E21C23" w:rsidRDefault="00E21C23" w:rsidP="00E21C2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E21C23" w:rsidRDefault="00E21C23" w:rsidP="00E21C2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 Facility  is not an </w:t>
      </w:r>
      <w:smartTag w:uri="urn:schemas-microsoft-com:office:smarttags" w:element="place">
        <w:smartTag w:uri="urn:schemas-microsoft-com:office:smarttags" w:element="PlaceName">
          <w:r>
            <w:t>Ambulatory</w:t>
          </w:r>
        </w:smartTag>
        <w:r>
          <w:t xml:space="preserve"> </w:t>
        </w:r>
        <w:smartTag w:uri="urn:schemas-microsoft-com:office:smarttags" w:element="PlaceName">
          <w:r>
            <w:t>Surgical</w:t>
          </w:r>
        </w:smartTag>
        <w:r>
          <w:t xml:space="preserve"> </w:t>
        </w:r>
        <w:smartTag w:uri="urn:schemas-microsoft-com:office:smarttags" w:element="PlaceType">
          <w:r>
            <w:t>Center</w:t>
          </w:r>
        </w:smartTag>
      </w:smartTag>
      <w:r>
        <w:t>, for the purpose of this Contract, if it is part of a Hospital.</w:t>
      </w:r>
    </w:p>
    <w:p w:rsidR="00E21C23" w:rsidRDefault="00E21C23" w:rsidP="00E21C23"/>
    <w:p w:rsidR="00E21C23" w:rsidRDefault="00E21C23" w:rsidP="00E21C23">
      <w:r>
        <w:rPr>
          <w:b/>
        </w:rPr>
        <w:t>ANNIVERSARY DATE.</w:t>
      </w:r>
      <w:r>
        <w:t xml:space="preserve">  The date which is one year from the Effective Date of this Contract and each succeeding yearly date thereafter.</w:t>
      </w:r>
    </w:p>
    <w:p w:rsidR="00E21C23" w:rsidRDefault="00E21C23" w:rsidP="00E21C23"/>
    <w:p w:rsidR="00E21C23" w:rsidRDefault="00E21C23" w:rsidP="00E21C23">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E21C23" w:rsidRDefault="00E21C23" w:rsidP="00E21C23">
      <w:pPr>
        <w:pStyle w:val="para5"/>
        <w:numPr>
          <w:ilvl w:val="0"/>
          <w:numId w:val="75"/>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E21C23" w:rsidRDefault="00E21C23" w:rsidP="00E21C23">
      <w:pPr>
        <w:pStyle w:val="para5"/>
        <w:numPr>
          <w:ilvl w:val="0"/>
          <w:numId w:val="75"/>
        </w:numPr>
        <w:rPr>
          <w:sz w:val="24"/>
        </w:rPr>
      </w:pPr>
      <w:r>
        <w:rPr>
          <w:sz w:val="24"/>
        </w:rPr>
        <w:t>The proposed therapy has been reviewed and approved by the applicable qualified Institutional Review Board.</w:t>
      </w:r>
    </w:p>
    <w:p w:rsidR="00E21C23" w:rsidRDefault="00E21C23" w:rsidP="00E21C23">
      <w:pPr>
        <w:pStyle w:val="para5"/>
        <w:numPr>
          <w:ilvl w:val="0"/>
          <w:numId w:val="75"/>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E21C23" w:rsidRDefault="00E21C23" w:rsidP="00E21C23">
      <w:pPr>
        <w:pStyle w:val="para5"/>
        <w:numPr>
          <w:ilvl w:val="0"/>
          <w:numId w:val="75"/>
        </w:numPr>
        <w:rPr>
          <w:sz w:val="24"/>
        </w:rPr>
      </w:pPr>
      <w:r>
        <w:rPr>
          <w:sz w:val="24"/>
        </w:rPr>
        <w:t>The Facility and personnel providing the treatment are capable of doing so by virtue of their experience and training</w:t>
      </w:r>
    </w:p>
    <w:p w:rsidR="00E21C23" w:rsidRDefault="00E21C23" w:rsidP="00E21C23">
      <w:pPr>
        <w:pStyle w:val="para5"/>
        <w:numPr>
          <w:ilvl w:val="0"/>
          <w:numId w:val="75"/>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E21C23" w:rsidRDefault="00E21C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E21C23" w:rsidRDefault="00E21C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E21C23" w:rsidRDefault="00E21C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E21C23" w:rsidRDefault="00E21C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E21C23" w:rsidRDefault="00E21C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lastRenderedPageBreak/>
        <w:t>be approved for its stated purpose by the Accreditation Association for Ambulatory Care; or</w:t>
      </w:r>
    </w:p>
    <w:p w:rsidR="00E21C23" w:rsidRDefault="00E21C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E21C23" w:rsidRDefault="00E21C23" w:rsidP="00E21C2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this Contract, if it is part of a Hospital.</w:t>
      </w:r>
    </w:p>
    <w:p w:rsidR="00E21C23" w:rsidRDefault="00E21C23" w:rsidP="00E21C23"/>
    <w:p w:rsidR="00E21C23" w:rsidRDefault="00E21C23" w:rsidP="00E21C23">
      <w:r>
        <w:rPr>
          <w:b/>
        </w:rPr>
        <w:t>BOARD.</w:t>
      </w:r>
      <w:r>
        <w:t xml:space="preserve">  The Board of Directors of the New Jersey Small Employer Health Benefits Program.</w:t>
      </w:r>
    </w:p>
    <w:p w:rsidR="00E21C23" w:rsidRDefault="00E21C23" w:rsidP="00E21C23"/>
    <w:p w:rsidR="00E21C23" w:rsidRDefault="00E21C23" w:rsidP="00E21C23">
      <w:r>
        <w:rPr>
          <w:b/>
        </w:rPr>
        <w:t>CALENDAR YEAR.</w:t>
      </w:r>
      <w:r>
        <w:t xml:space="preserve">  Each successive twelve-month period starting on January 1 and ending on December 31.</w:t>
      </w:r>
    </w:p>
    <w:p w:rsidR="00E21C23" w:rsidRDefault="00E21C23" w:rsidP="00E21C23"/>
    <w:p w:rsidR="00E21C23" w:rsidRDefault="00E21C23" w:rsidP="00E21C23">
      <w:pPr>
        <w:pStyle w:val="para5"/>
        <w:ind w:left="0" w:firstLine="0"/>
        <w:rPr>
          <w:b/>
          <w:sz w:val="24"/>
        </w:rPr>
      </w:pPr>
    </w:p>
    <w:p w:rsidR="00E21C23" w:rsidRDefault="00E21C23" w:rsidP="00E21C23">
      <w:pPr>
        <w:pStyle w:val="para5"/>
        <w:ind w:left="0" w:firstLine="0"/>
        <w:rPr>
          <w:sz w:val="24"/>
        </w:rPr>
      </w:pPr>
      <w:r>
        <w:rPr>
          <w:b/>
          <w:sz w:val="24"/>
        </w:rPr>
        <w:t xml:space="preserve">[CASH DEDUCTIBLE.  </w:t>
      </w:r>
      <w:r>
        <w:rPr>
          <w:sz w:val="24"/>
        </w:rPr>
        <w:t xml:space="preserve">A fixed dollar amount that a Member must pay before [Carrier] provides the Member with coverage for Covered Services or Supplies.]  </w:t>
      </w:r>
    </w:p>
    <w:p w:rsidR="00E21C23" w:rsidRDefault="00E21C23" w:rsidP="00E21C23">
      <w:pPr>
        <w:pStyle w:val="para5"/>
        <w:ind w:left="0" w:firstLine="0"/>
        <w:rPr>
          <w:sz w:val="24"/>
        </w:rPr>
      </w:pPr>
    </w:p>
    <w:p w:rsidR="00E21C23" w:rsidRDefault="00E21C23" w:rsidP="00E21C23">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E21C23" w:rsidRDefault="00E21C23" w:rsidP="00E21C23"/>
    <w:p w:rsidR="00E21C23" w:rsidRDefault="00E21C23" w:rsidP="00E21C23">
      <w:r>
        <w:rPr>
          <w:b/>
        </w:rPr>
        <w:t>[COINSURANCE.</w:t>
      </w:r>
      <w:r>
        <w:t xml:space="preserve">  The percentage of Covered Services or Supplies that must be paid by a [Member].  Coinsurance does not include Copayments [or Cash Deductible].]</w:t>
      </w:r>
    </w:p>
    <w:p w:rsidR="00E21C23" w:rsidRDefault="00E21C23" w:rsidP="00E21C23">
      <w:pPr>
        <w:pStyle w:val="para7"/>
        <w:jc w:val="both"/>
        <w:rPr>
          <w:b/>
        </w:rPr>
      </w:pPr>
    </w:p>
    <w:p w:rsidR="00E21C23" w:rsidRDefault="00E21C23" w:rsidP="00E21C23">
      <w:pPr>
        <w:pStyle w:val="para7"/>
        <w:jc w:val="both"/>
      </w:pPr>
      <w:r>
        <w:rPr>
          <w:b/>
        </w:rPr>
        <w:t xml:space="preserve">[COMPLEX IMAGING SERVICES.  </w:t>
      </w:r>
      <w:r w:rsidRPr="00135378">
        <w:t>A</w:t>
      </w:r>
      <w:r>
        <w:t xml:space="preserve">ny of the following services:  </w:t>
      </w:r>
    </w:p>
    <w:p w:rsidR="00E21C23" w:rsidRDefault="00E21C23" w:rsidP="00E21C23">
      <w:pPr>
        <w:pStyle w:val="para7"/>
        <w:numPr>
          <w:ilvl w:val="0"/>
          <w:numId w:val="172"/>
        </w:numPr>
        <w:jc w:val="both"/>
      </w:pPr>
      <w:r>
        <w:t xml:space="preserve">Computed Tomography (CT), </w:t>
      </w:r>
    </w:p>
    <w:p w:rsidR="00E21C23" w:rsidRDefault="00E21C23" w:rsidP="00E21C23">
      <w:pPr>
        <w:pStyle w:val="para7"/>
        <w:numPr>
          <w:ilvl w:val="0"/>
          <w:numId w:val="172"/>
        </w:numPr>
        <w:jc w:val="both"/>
      </w:pPr>
      <w:r>
        <w:t xml:space="preserve">Computed Tomography Angiography (CTA), </w:t>
      </w:r>
    </w:p>
    <w:p w:rsidR="00E21C23" w:rsidRDefault="00E21C23" w:rsidP="00E21C23">
      <w:pPr>
        <w:pStyle w:val="para7"/>
        <w:numPr>
          <w:ilvl w:val="0"/>
          <w:numId w:val="172"/>
        </w:numPr>
        <w:jc w:val="both"/>
      </w:pPr>
      <w:r>
        <w:t>Magnetic Resonance Imaging (MRI),</w:t>
      </w:r>
    </w:p>
    <w:p w:rsidR="00E21C23" w:rsidRDefault="00E21C23" w:rsidP="00E21C23">
      <w:pPr>
        <w:pStyle w:val="para7"/>
        <w:numPr>
          <w:ilvl w:val="0"/>
          <w:numId w:val="172"/>
        </w:numPr>
        <w:jc w:val="both"/>
      </w:pPr>
      <w:r>
        <w:t>Magnetic Resonance Angiogram (MRA),</w:t>
      </w:r>
    </w:p>
    <w:p w:rsidR="00E21C23" w:rsidRDefault="00E21C23" w:rsidP="00E21C23">
      <w:pPr>
        <w:pStyle w:val="para7"/>
        <w:numPr>
          <w:ilvl w:val="0"/>
          <w:numId w:val="172"/>
        </w:numPr>
        <w:jc w:val="both"/>
      </w:pPr>
      <w:r>
        <w:t>Magnetic Resonance Spectroscopy (MRS)</w:t>
      </w:r>
    </w:p>
    <w:p w:rsidR="00E21C23" w:rsidRDefault="00E21C23" w:rsidP="00E21C23">
      <w:pPr>
        <w:pStyle w:val="para7"/>
        <w:numPr>
          <w:ilvl w:val="0"/>
          <w:numId w:val="172"/>
        </w:numPr>
        <w:jc w:val="both"/>
      </w:pPr>
      <w:r>
        <w:t>Positron Emission Tomography (PET),</w:t>
      </w:r>
    </w:p>
    <w:p w:rsidR="00E21C23" w:rsidRDefault="00E21C23" w:rsidP="00E21C23">
      <w:pPr>
        <w:pStyle w:val="para7"/>
        <w:numPr>
          <w:ilvl w:val="0"/>
          <w:numId w:val="172"/>
        </w:numPr>
        <w:jc w:val="both"/>
      </w:pPr>
      <w:r>
        <w:t>Nuclear Medicine including Nuclear Cardiology.]</w:t>
      </w:r>
    </w:p>
    <w:p w:rsidR="00E21C23" w:rsidRDefault="00E21C23" w:rsidP="00E21C23"/>
    <w:p w:rsidR="00E21C23" w:rsidRDefault="00E21C23" w:rsidP="00E21C23">
      <w:r>
        <w:rPr>
          <w:b/>
        </w:rPr>
        <w:t>CONTRACT.</w:t>
      </w:r>
      <w:r>
        <w:t xml:space="preserve">  This contract, including the application and any riders, amendments or endorsements, between the Contractholder and [Carrier]. </w:t>
      </w:r>
    </w:p>
    <w:p w:rsidR="00E21C23" w:rsidRDefault="00E21C23" w:rsidP="00E21C23"/>
    <w:p w:rsidR="00E21C23" w:rsidRDefault="00E21C23" w:rsidP="00E21C23">
      <w:r>
        <w:rPr>
          <w:b/>
        </w:rPr>
        <w:t>CONTRACTHOLDER.</w:t>
      </w:r>
      <w:r>
        <w:t xml:space="preserve">  Employer or organization which purchased this Contract.</w:t>
      </w:r>
    </w:p>
    <w:p w:rsidR="00E21C23" w:rsidRDefault="00E21C23" w:rsidP="00E21C23"/>
    <w:p w:rsidR="00E21C23" w:rsidRDefault="00E21C23" w:rsidP="00E21C23">
      <w:r>
        <w:rPr>
          <w:b/>
        </w:rPr>
        <w:t>COPAYMENT.</w:t>
      </w:r>
      <w:r>
        <w:t xml:space="preserve">  A specified dollar amount which [Member] must pay for certain Covered Services or Supplies.  </w:t>
      </w:r>
      <w:r>
        <w:rPr>
          <w:b/>
        </w:rPr>
        <w:t>NOTE:</w:t>
      </w:r>
      <w:r>
        <w:t xml:space="preserve">  The Emergency Room Copayment, if applicable, must be paid in addition to any other Copayments, Coinsurance or Cash Deductible.</w:t>
      </w:r>
    </w:p>
    <w:p w:rsidR="00E21C23" w:rsidRDefault="00E21C23" w:rsidP="00E21C23">
      <w:pPr>
        <w:rPr>
          <w:b/>
        </w:rPr>
      </w:pPr>
    </w:p>
    <w:p w:rsidR="00E21C23" w:rsidRDefault="00E21C23" w:rsidP="00E21C2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E21C23" w:rsidRDefault="00E21C23" w:rsidP="00E21C23">
      <w:pPr>
        <w:rPr>
          <w:b/>
        </w:rPr>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COVERED EMPLOYEE.</w:t>
      </w:r>
      <w:r>
        <w:t xml:space="preserve">  A person who meets all applicable eligibility requirements, enrolls hereunder by making application, and for whom premium has been received.</w:t>
      </w:r>
    </w:p>
    <w:p w:rsidR="00E21C23" w:rsidRDefault="00E21C23" w:rsidP="00E21C23">
      <w:pPr>
        <w:rPr>
          <w:b/>
        </w:rPr>
      </w:pPr>
    </w:p>
    <w:p w:rsidR="00E21C23" w:rsidRDefault="00E21C23" w:rsidP="00E21C23">
      <w:r>
        <w:rPr>
          <w:b/>
        </w:rPr>
        <w:t>COVERED SERVICES OR SUPPLIES.</w:t>
      </w:r>
      <w:r>
        <w:t xml:space="preserve">  The types of services and supplies described in the </w:t>
      </w:r>
      <w:r>
        <w:rPr>
          <w:b/>
        </w:rPr>
        <w:t>Covered Services and Supplies</w:t>
      </w:r>
      <w:r>
        <w:t xml:space="preserve"> section of this Contract.</w:t>
      </w:r>
    </w:p>
    <w:p w:rsidR="00E21C23" w:rsidRDefault="00E21C23" w:rsidP="00E21C23"/>
    <w:p w:rsidR="00E21C23" w:rsidRDefault="00E21C23" w:rsidP="00E21C23">
      <w:r>
        <w:t>Read the entire Contract to find out what We limit or exclude.</w:t>
      </w:r>
    </w:p>
    <w:p w:rsidR="00E21C23" w:rsidRDefault="00E21C23" w:rsidP="00E21C23"/>
    <w:p w:rsidR="00E21C23" w:rsidRDefault="00E21C23" w:rsidP="00E21C23">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E21C23" w:rsidRDefault="00E21C23" w:rsidP="00E21C23">
      <w:pPr>
        <w:pStyle w:val="para5"/>
        <w:ind w:left="0" w:firstLine="0"/>
        <w:rPr>
          <w:sz w:val="24"/>
        </w:rPr>
      </w:pPr>
    </w:p>
    <w:p w:rsidR="00E21C23" w:rsidRDefault="00E21C23" w:rsidP="00E21C23">
      <w:r>
        <w:rPr>
          <w:b/>
        </w:rPr>
        <w:t xml:space="preserve">CUSTODIAL CARE. </w:t>
      </w:r>
      <w:r>
        <w:t>Any service or supply, including room and board, which:</w:t>
      </w:r>
    </w:p>
    <w:p w:rsidR="00E21C23" w:rsidRDefault="00E21C23" w:rsidP="00E21C23">
      <w:pPr>
        <w:numPr>
          <w:ilvl w:val="0"/>
          <w:numId w:val="5"/>
        </w:numPr>
      </w:pPr>
      <w:r>
        <w:t>is furnished mainly to help[Member] meet[Member]'s routine daily needs; or</w:t>
      </w:r>
    </w:p>
    <w:p w:rsidR="00E21C23" w:rsidRDefault="00E21C23" w:rsidP="00E21C23">
      <w:pPr>
        <w:numPr>
          <w:ilvl w:val="0"/>
          <w:numId w:val="5"/>
        </w:numPr>
      </w:pPr>
      <w:r>
        <w:t>can be furnished by someone who has no professional health care training or skills.</w:t>
      </w:r>
    </w:p>
    <w:p w:rsidR="00E21C23" w:rsidRDefault="00E21C23" w:rsidP="00E21C23">
      <w:pPr>
        <w:rPr>
          <w:b/>
        </w:rPr>
      </w:pPr>
    </w:p>
    <w:p w:rsidR="00E21C23" w:rsidRDefault="00E21C23" w:rsidP="00E21C23">
      <w:r>
        <w:t>Even if a Covered Person is in a Hospital or other recognized Facility, We do not provide for that part of the care which is mainly custodial.</w:t>
      </w:r>
    </w:p>
    <w:p w:rsidR="00E21C23" w:rsidRDefault="00E21C23" w:rsidP="00E21C23">
      <w:pPr>
        <w:rPr>
          <w:b/>
        </w:rPr>
      </w:pPr>
    </w:p>
    <w:p w:rsidR="00E21C23" w:rsidRDefault="00E21C23" w:rsidP="00E21C23">
      <w:r>
        <w:rPr>
          <w:b/>
        </w:rPr>
        <w:t>[DEPENDENT.</w:t>
      </w:r>
    </w:p>
    <w:p w:rsidR="00E21C23" w:rsidRDefault="00E21C23" w:rsidP="00E21C23">
      <w:r>
        <w:t>An Employee's:</w:t>
      </w:r>
    </w:p>
    <w:p w:rsidR="00E21C23" w:rsidRDefault="00E21C23" w:rsidP="00E21C23">
      <w:pPr>
        <w:pStyle w:val="para5"/>
        <w:numPr>
          <w:ilvl w:val="0"/>
          <w:numId w:val="6"/>
        </w:numPr>
        <w:rPr>
          <w:sz w:val="24"/>
        </w:rPr>
      </w:pPr>
      <w:r w:rsidRPr="004D1C86">
        <w:rPr>
          <w:sz w:val="24"/>
        </w:rPr>
        <w:t xml:space="preserve">legal spouse which shall include a civil union partner pursuant to P.L. 2006, c. 103 </w:t>
      </w:r>
      <w:r w:rsidRPr="004D1C86">
        <w:rPr>
          <w:sz w:val="24"/>
          <w:szCs w:val="24"/>
        </w:rPr>
        <w:t>as well as same sex relationships legally recognized in other jurisdictions when such relationships provide substantially all of the rights and benefits of marriage.</w:t>
      </w:r>
      <w:r w:rsidRPr="004D1C86">
        <w:t xml:space="preserve">  </w:t>
      </w:r>
      <w:r w:rsidRPr="004D1C86">
        <w:rPr>
          <w:sz w:val="24"/>
        </w:rPr>
        <w:t xml:space="preserve">[and domestic partner pursuant to P.L. 2003, c. 246]; except that legal spouse shall be limited to spouses of a marriage as marriage is defined in Federal </w:t>
      </w:r>
      <w:r>
        <w:rPr>
          <w:sz w:val="24"/>
        </w:rPr>
        <w:t>law</w:t>
      </w:r>
      <w:r w:rsidRPr="004D1C86">
        <w:rPr>
          <w:sz w:val="24"/>
        </w:rPr>
        <w:t xml:space="preserve"> with respect to</w:t>
      </w:r>
      <w:r>
        <w:rPr>
          <w:sz w:val="24"/>
        </w:rPr>
        <w:t>:</w:t>
      </w:r>
    </w:p>
    <w:p w:rsidR="00E21C23" w:rsidRDefault="00E21C23" w:rsidP="00E21C23">
      <w:pPr>
        <w:pStyle w:val="para5"/>
        <w:numPr>
          <w:ilvl w:val="0"/>
          <w:numId w:val="127"/>
        </w:numPr>
        <w:tabs>
          <w:tab w:val="clear" w:pos="1820"/>
        </w:tabs>
        <w:ind w:left="360"/>
        <w:rPr>
          <w:sz w:val="24"/>
        </w:rPr>
      </w:pPr>
      <w:r w:rsidRPr="004D1C86">
        <w:rPr>
          <w:sz w:val="24"/>
        </w:rPr>
        <w:t xml:space="preserve"> the provisions of the Policy regarding continuation rights required by the Federal Consolidated Omnibus Reconciliation Act of </w:t>
      </w:r>
      <w:r>
        <w:rPr>
          <w:sz w:val="24"/>
        </w:rPr>
        <w:t>1986</w:t>
      </w:r>
      <w:r w:rsidRPr="004D1C86">
        <w:rPr>
          <w:sz w:val="24"/>
        </w:rPr>
        <w:t>(COBRA), Pub. L. 99</w:t>
      </w:r>
      <w:r>
        <w:rPr>
          <w:sz w:val="24"/>
        </w:rPr>
        <w:t>-272, as subsequently amended;  and</w:t>
      </w:r>
    </w:p>
    <w:p w:rsidR="00E21C23" w:rsidRPr="004D1C86" w:rsidRDefault="00E21C23" w:rsidP="00E21C23">
      <w:pPr>
        <w:pStyle w:val="para5"/>
        <w:numPr>
          <w:ilvl w:val="0"/>
          <w:numId w:val="127"/>
        </w:numPr>
        <w:tabs>
          <w:tab w:val="clear" w:pos="1820"/>
        </w:tabs>
        <w:ind w:left="360"/>
        <w:rPr>
          <w:sz w:val="24"/>
        </w:rPr>
      </w:pPr>
      <w:r>
        <w:rPr>
          <w:sz w:val="24"/>
        </w:rPr>
        <w:t>The provisions of this Contract regarding Medicare Eligibility by Reason of Age and Medicare Eligibility by Reason of Disability.</w:t>
      </w:r>
    </w:p>
    <w:p w:rsidR="00E21C23" w:rsidRDefault="00E21C23" w:rsidP="00E21C23">
      <w:pPr>
        <w:numPr>
          <w:ilvl w:val="0"/>
          <w:numId w:val="6"/>
        </w:numPr>
      </w:pPr>
      <w:r>
        <w:t>Dependent child who is under age 26.</w:t>
      </w:r>
    </w:p>
    <w:p w:rsidR="00E21C23" w:rsidRDefault="00E21C23" w:rsidP="00E21C23"/>
    <w:p w:rsidR="00E21C23" w:rsidRDefault="00E21C23" w:rsidP="00E21C23">
      <w:r w:rsidRPr="00850A77">
        <w:rPr>
          <w:b/>
        </w:rPr>
        <w:t>Note</w:t>
      </w:r>
      <w:r>
        <w:t xml:space="preserve">:  If the Contractholder elects to limit coverage to Dependent Children, the term Dependent </w:t>
      </w:r>
      <w:r w:rsidRPr="00850A77">
        <w:rPr>
          <w:b/>
        </w:rPr>
        <w:t>excludes</w:t>
      </w:r>
      <w:r>
        <w:t xml:space="preserve"> a legal spouse.  </w:t>
      </w:r>
    </w:p>
    <w:p w:rsidR="00E21C23" w:rsidRDefault="00E21C23" w:rsidP="00E21C23"/>
    <w:p w:rsidR="00E21C23" w:rsidRDefault="00E21C23" w:rsidP="00E21C23">
      <w:r>
        <w:t xml:space="preserve">Under certain circumstances, an incapacitated child is also a Dependent.  See the </w:t>
      </w:r>
      <w:r>
        <w:rPr>
          <w:b/>
        </w:rPr>
        <w:t>Eligibility</w:t>
      </w:r>
      <w:r>
        <w:t xml:space="preserve"> section of this Contract.</w:t>
      </w:r>
    </w:p>
    <w:p w:rsidR="00E21C23" w:rsidRDefault="00E21C23" w:rsidP="00E21C23"/>
    <w:p w:rsidR="00E21C23" w:rsidRDefault="00E21C23" w:rsidP="00E21C23">
      <w:r>
        <w:t xml:space="preserve">An Employee's " Dependent child" includes his or her legally adopted child, his or her step-child, his or her foster child, </w:t>
      </w:r>
      <w:r w:rsidRPr="005A60B2">
        <w:t xml:space="preserve">the child of his or her civil union partner, </w:t>
      </w:r>
      <w:r>
        <w:t>[and] [,the child of his or her domestic partner , and] children under a court appointed guardianship. We treat a child as legally adopted from the time the child is placed in the home for purpose of adoption.  We treat such a child this way whether or not a final adoption order is ever issued.</w:t>
      </w:r>
    </w:p>
    <w:p w:rsidR="00E21C23" w:rsidRDefault="00E21C23" w:rsidP="00E21C23"/>
    <w:p w:rsidR="00E21C23" w:rsidRDefault="00E21C23" w:rsidP="00E21C23">
      <w:r>
        <w:lastRenderedPageBreak/>
        <w:t>At Our discretion, We can require proof that a person meets the definition of a Dependent.]</w:t>
      </w:r>
    </w:p>
    <w:p w:rsidR="00E21C23" w:rsidRDefault="00E21C23" w:rsidP="00E21C23">
      <w:pPr>
        <w:rPr>
          <w:b/>
        </w:rPr>
      </w:pPr>
    </w:p>
    <w:p w:rsidR="00E21C23" w:rsidRDefault="00E21C23" w:rsidP="00E21C23">
      <w:pPr>
        <w:rPr>
          <w:b/>
        </w:rPr>
      </w:pPr>
      <w:r>
        <w:rPr>
          <w:b/>
        </w:rPr>
        <w:t>[DEPENDENT'S ELIGIBILITY DATE.</w:t>
      </w:r>
    </w:p>
    <w:p w:rsidR="00E21C23" w:rsidRDefault="00E21C23" w:rsidP="00E21C23">
      <w:r>
        <w:t>The later of:</w:t>
      </w:r>
    </w:p>
    <w:p w:rsidR="00E21C23" w:rsidRDefault="00E21C23" w:rsidP="00E21C23">
      <w:pPr>
        <w:pStyle w:val="para7"/>
        <w:numPr>
          <w:ilvl w:val="0"/>
          <w:numId w:val="7"/>
        </w:numPr>
        <w:suppressLineNumbers w:val="0"/>
        <w:ind w:left="0" w:firstLine="0"/>
        <w:rPr>
          <w:rFonts w:ascii="Times New Roman" w:hAnsi="Times New Roman"/>
        </w:rPr>
      </w:pPr>
      <w:r>
        <w:rPr>
          <w:rFonts w:ascii="Times New Roman" w:hAnsi="Times New Roman"/>
        </w:rPr>
        <w:t>the Employee's Eligibility Date; or</w:t>
      </w:r>
    </w:p>
    <w:p w:rsidR="00E21C23" w:rsidRDefault="00E21C23" w:rsidP="00E21C23">
      <w:pPr>
        <w:numPr>
          <w:ilvl w:val="0"/>
          <w:numId w:val="7"/>
        </w:numPr>
        <w:ind w:left="0" w:firstLine="0"/>
      </w:pPr>
      <w:r>
        <w:t>the date the person first becomes a Dependent.]</w:t>
      </w:r>
    </w:p>
    <w:p w:rsidR="00E21C23" w:rsidRDefault="00E21C23" w:rsidP="00E21C23">
      <w:pPr>
        <w:pStyle w:val="para7"/>
        <w:suppressLineNumbers w:val="0"/>
        <w:rPr>
          <w:rFonts w:ascii="Times New Roman" w:hAnsi="Times New Roman"/>
        </w:rPr>
      </w:pPr>
    </w:p>
    <w:p w:rsidR="00E21C23" w:rsidRDefault="00E21C23" w:rsidP="00E21C23">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E21C23" w:rsidRDefault="00E21C23" w:rsidP="00E21C23">
      <w:pPr>
        <w:numPr>
          <w:ilvl w:val="0"/>
          <w:numId w:val="84"/>
        </w:numPr>
        <w:spacing w:line="240" w:lineRule="atLeast"/>
        <w:rPr>
          <w:snapToGrid w:val="0"/>
          <w:color w:val="000000"/>
        </w:rPr>
      </w:pPr>
      <w:r>
        <w:rPr>
          <w:snapToGrid w:val="0"/>
          <w:color w:val="000000"/>
        </w:rPr>
        <w:t>is attributable to a mental or physical impairment or a combination of mental and physical impairments;</w:t>
      </w:r>
    </w:p>
    <w:p w:rsidR="00E21C23" w:rsidRDefault="00E21C23" w:rsidP="00E21C23">
      <w:pPr>
        <w:numPr>
          <w:ilvl w:val="0"/>
          <w:numId w:val="84"/>
        </w:numPr>
        <w:spacing w:line="240" w:lineRule="atLeast"/>
        <w:rPr>
          <w:snapToGrid w:val="0"/>
          <w:color w:val="000000"/>
        </w:rPr>
      </w:pPr>
      <w:r>
        <w:rPr>
          <w:snapToGrid w:val="0"/>
          <w:color w:val="000000"/>
        </w:rPr>
        <w:t>is manifested before the [Member]:</w:t>
      </w:r>
    </w:p>
    <w:p w:rsidR="00E21C23" w:rsidRDefault="00E21C23" w:rsidP="00E21C23">
      <w:pPr>
        <w:numPr>
          <w:ilvl w:val="0"/>
          <w:numId w:val="130"/>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E21C23" w:rsidRDefault="00E21C23" w:rsidP="00E21C23">
      <w:pPr>
        <w:numPr>
          <w:ilvl w:val="0"/>
          <w:numId w:val="130"/>
        </w:numPr>
        <w:spacing w:line="240" w:lineRule="atLeast"/>
        <w:rPr>
          <w:snapToGrid w:val="0"/>
          <w:color w:val="000000"/>
        </w:rPr>
      </w:pPr>
      <w:r>
        <w:rPr>
          <w:snapToGrid w:val="0"/>
          <w:color w:val="000000"/>
        </w:rPr>
        <w:t>attains age 26 for all other provisions;</w:t>
      </w:r>
    </w:p>
    <w:p w:rsidR="00E21C23" w:rsidRDefault="00E21C23" w:rsidP="00E21C23">
      <w:pPr>
        <w:numPr>
          <w:ilvl w:val="0"/>
          <w:numId w:val="84"/>
        </w:numPr>
        <w:spacing w:line="240" w:lineRule="atLeast"/>
        <w:rPr>
          <w:snapToGrid w:val="0"/>
          <w:color w:val="000000"/>
        </w:rPr>
      </w:pPr>
      <w:r>
        <w:rPr>
          <w:snapToGrid w:val="0"/>
          <w:color w:val="000000"/>
        </w:rPr>
        <w:t>is likely to continue indefinitely;</w:t>
      </w:r>
    </w:p>
    <w:p w:rsidR="00E21C23" w:rsidRDefault="00E21C23" w:rsidP="00E21C23">
      <w:pPr>
        <w:numPr>
          <w:ilvl w:val="0"/>
          <w:numId w:val="84"/>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E21C23" w:rsidRDefault="00E21C23" w:rsidP="00E21C23">
      <w:pPr>
        <w:numPr>
          <w:ilvl w:val="0"/>
          <w:numId w:val="84"/>
        </w:numPr>
        <w:spacing w:line="240" w:lineRule="atLeast"/>
        <w:rPr>
          <w:snapToGrid w:val="0"/>
          <w:color w:val="000000"/>
        </w:rPr>
      </w:pPr>
      <w:r>
        <w:rPr>
          <w:snapToGrid w:val="0"/>
          <w:color w:val="00000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E21C23" w:rsidRDefault="00E21C23" w:rsidP="00E21C23"/>
    <w:p w:rsidR="00E21C23" w:rsidRDefault="00E21C23" w:rsidP="00E21C23">
      <w:r>
        <w:rPr>
          <w:b/>
        </w:rPr>
        <w:t xml:space="preserve">DIAGNOSTIC SERVICES.  </w:t>
      </w:r>
      <w:r>
        <w:t>Procedures ordered by a recognized Provider because of specific symptoms to diagnose a specific condition or disease.  Some examples include, but are not limited to:</w:t>
      </w:r>
    </w:p>
    <w:p w:rsidR="00E21C23" w:rsidRDefault="00E21C23" w:rsidP="00E21C23">
      <w:pPr>
        <w:numPr>
          <w:ilvl w:val="0"/>
          <w:numId w:val="8"/>
        </w:numPr>
        <w:ind w:left="0" w:firstLine="0"/>
      </w:pPr>
      <w:r>
        <w:t>radiology, ultrasound, and nuclear medicine;</w:t>
      </w:r>
    </w:p>
    <w:p w:rsidR="00E21C23" w:rsidRDefault="00E21C23" w:rsidP="00E21C23">
      <w:pPr>
        <w:numPr>
          <w:ilvl w:val="0"/>
          <w:numId w:val="8"/>
        </w:numPr>
        <w:ind w:left="0" w:firstLine="0"/>
      </w:pPr>
      <w:r>
        <w:t>laboratory and pathology; and</w:t>
      </w:r>
    </w:p>
    <w:p w:rsidR="00E21C23" w:rsidRDefault="00E21C23" w:rsidP="00E21C23">
      <w:pPr>
        <w:numPr>
          <w:ilvl w:val="0"/>
          <w:numId w:val="8"/>
        </w:numPr>
        <w:ind w:left="0" w:firstLine="0"/>
      </w:pPr>
      <w:r>
        <w:t>EKG's, EEG's, and other electronic diagnostic tests.</w:t>
      </w:r>
    </w:p>
    <w:p w:rsidR="00E21C23" w:rsidRDefault="00E21C23" w:rsidP="00E21C23"/>
    <w:p w:rsidR="00E21C23" w:rsidRDefault="00E21C23" w:rsidP="00E21C23">
      <w:r>
        <w:rPr>
          <w:b/>
        </w:rPr>
        <w:t xml:space="preserve">DISCRETION / DETERMINATION / DETERMINE. </w:t>
      </w:r>
      <w:r>
        <w:t xml:space="preserve"> Our sole right to make a decision or determination.  The decision will be applied in a reasonable and non-discriminatory manner.</w:t>
      </w:r>
    </w:p>
    <w:p w:rsidR="00E21C23" w:rsidRDefault="00E21C23" w:rsidP="00E21C23"/>
    <w:p w:rsidR="00E21C23" w:rsidRDefault="00E21C23" w:rsidP="00E21C23">
      <w:r>
        <w:rPr>
          <w:b/>
        </w:rPr>
        <w:t>DURABLE MEDICAL EQUIPMENT.</w:t>
      </w:r>
      <w:r>
        <w:t xml:space="preserve">  Equipment We Determine to be:</w:t>
      </w:r>
    </w:p>
    <w:p w:rsidR="00E21C23" w:rsidRDefault="00E21C23" w:rsidP="00E21C23">
      <w:pPr>
        <w:numPr>
          <w:ilvl w:val="0"/>
          <w:numId w:val="9"/>
        </w:numPr>
        <w:ind w:left="0" w:firstLine="0"/>
      </w:pPr>
      <w:r>
        <w:t>designed and able to withstand repeated use;</w:t>
      </w:r>
    </w:p>
    <w:p w:rsidR="00E21C23" w:rsidRDefault="00E21C23" w:rsidP="00E21C23">
      <w:pPr>
        <w:numPr>
          <w:ilvl w:val="0"/>
          <w:numId w:val="9"/>
        </w:numPr>
        <w:ind w:left="0" w:firstLine="0"/>
      </w:pPr>
      <w:r>
        <w:t>used primarily and customarily for a medical purpose;</w:t>
      </w:r>
    </w:p>
    <w:p w:rsidR="00E21C23" w:rsidRDefault="00E21C23" w:rsidP="00E21C23">
      <w:pPr>
        <w:numPr>
          <w:ilvl w:val="0"/>
          <w:numId w:val="9"/>
        </w:numPr>
        <w:ind w:left="0" w:firstLine="0"/>
      </w:pPr>
      <w:r>
        <w:t>is generally not useful to a[Member] in the absence of an Illness or Injury; and</w:t>
      </w:r>
    </w:p>
    <w:p w:rsidR="00E21C23" w:rsidRDefault="00E21C23" w:rsidP="00E21C23">
      <w:pPr>
        <w:numPr>
          <w:ilvl w:val="0"/>
          <w:numId w:val="9"/>
        </w:numPr>
        <w:ind w:left="0" w:firstLine="0"/>
      </w:pPr>
      <w:r>
        <w:t>suitable for use in the home.</w:t>
      </w:r>
    </w:p>
    <w:p w:rsidR="00E21C23" w:rsidRDefault="00E21C23" w:rsidP="00E21C23"/>
    <w:p w:rsidR="00E21C23" w:rsidRDefault="00E21C23" w:rsidP="00E21C23">
      <w:r>
        <w:lastRenderedPageBreak/>
        <w:t>Durable Medical Equipment includes, but is not limited to, apnea monitors, breathing equipment, hospital-type beds, walkers, and wheelchairs as well as hearing aids which are covered through age 15..</w:t>
      </w:r>
    </w:p>
    <w:p w:rsidR="00E21C23" w:rsidRDefault="00E21C23" w:rsidP="00E21C23"/>
    <w:p w:rsidR="00E21C23" w:rsidRDefault="00E21C23" w:rsidP="00E21C23">
      <w: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E21C23" w:rsidRDefault="00E21C23" w:rsidP="00E21C23"/>
    <w:p w:rsidR="00E21C23" w:rsidRDefault="00E21C23" w:rsidP="00E21C23">
      <w:r>
        <w:rPr>
          <w:b/>
        </w:rPr>
        <w:t>EFFECTIVE DATE.</w:t>
      </w:r>
      <w:r>
        <w:t xml:space="preserve">  The date on which coverage begins under this Contract for the Contractholder, or the date coverage begins under this Contract for a [Member], as the context in which the term is used suggests. </w:t>
      </w:r>
    </w:p>
    <w:p w:rsidR="00E21C23" w:rsidRDefault="00E21C23" w:rsidP="00E21C23"/>
    <w:p w:rsidR="00E21C23" w:rsidRDefault="00E21C23" w:rsidP="00E21C23">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E21C23" w:rsidRDefault="00E21C23" w:rsidP="00E21C23"/>
    <w:p w:rsidR="00E21C23" w:rsidRDefault="00E21C23" w:rsidP="00E21C23">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8764C0">
        <w:rPr>
          <w:b/>
        </w:rPr>
        <w:t>not</w:t>
      </w:r>
      <w:r>
        <w:t xml:space="preserve"> employees of the Policyholder.]</w:t>
      </w:r>
    </w:p>
    <w:p w:rsidR="00E21C23" w:rsidRPr="007337BB" w:rsidRDefault="00E21C23" w:rsidP="00E21C23">
      <w:pPr>
        <w:pStyle w:val="para12"/>
        <w:rPr>
          <w:i/>
          <w:sz w:val="24"/>
        </w:rPr>
      </w:pPr>
      <w:r w:rsidRPr="007337BB">
        <w:rPr>
          <w:i/>
          <w:sz w:val="24"/>
        </w:rPr>
        <w:t>[Note to carriers:  the above definition applies to non-SHOP policies]</w:t>
      </w:r>
    </w:p>
    <w:p w:rsidR="00E21C23" w:rsidRDefault="00E21C23" w:rsidP="00E21C23">
      <w:pPr>
        <w:pStyle w:val="para12"/>
        <w:rPr>
          <w:b/>
          <w:sz w:val="24"/>
        </w:rPr>
      </w:pPr>
    </w:p>
    <w:p w:rsidR="00E21C23" w:rsidRDefault="00E21C23" w:rsidP="00E21C23">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E21C23" w:rsidRPr="007337BB" w:rsidRDefault="00E21C23" w:rsidP="00E21C23">
      <w:pPr>
        <w:pStyle w:val="para12"/>
        <w:rPr>
          <w:i/>
          <w:sz w:val="24"/>
        </w:rPr>
      </w:pPr>
      <w:r w:rsidRPr="007337BB">
        <w:rPr>
          <w:i/>
          <w:sz w:val="24"/>
        </w:rPr>
        <w:t>[Note to carriers:  the above definition applies to SHOP policies]</w:t>
      </w:r>
    </w:p>
    <w:p w:rsidR="00E21C23" w:rsidRDefault="00E21C23" w:rsidP="00E21C23"/>
    <w:p w:rsidR="00E21C23" w:rsidRDefault="00E21C23" w:rsidP="00E21C23">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E21C23" w:rsidRPr="00F0448C" w:rsidRDefault="00E21C23" w:rsidP="00E21C23">
      <w:pPr>
        <w:numPr>
          <w:ilvl w:val="0"/>
          <w:numId w:val="183"/>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E21C23" w:rsidRPr="00F0448C" w:rsidRDefault="00E21C23" w:rsidP="00E21C23">
      <w:pPr>
        <w:numPr>
          <w:ilvl w:val="0"/>
          <w:numId w:val="183"/>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E21C23" w:rsidRDefault="00E21C23" w:rsidP="00E21C23"/>
    <w:p w:rsidR="00E21C23" w:rsidRDefault="00E21C23" w:rsidP="00E21C23">
      <w:pPr>
        <w:rPr>
          <w:b/>
        </w:rPr>
      </w:pPr>
      <w:r>
        <w:rPr>
          <w:b/>
        </w:rPr>
        <w:t>EMPLOYEE'S ELIGIBILITY DATE.</w:t>
      </w:r>
    </w:p>
    <w:p w:rsidR="00E21C23" w:rsidRDefault="00E21C23" w:rsidP="00E21C23">
      <w:pPr>
        <w:numPr>
          <w:ilvl w:val="0"/>
          <w:numId w:val="10"/>
        </w:numPr>
        <w:ind w:left="0" w:firstLine="0"/>
      </w:pPr>
      <w:r>
        <w:t xml:space="preserve">the date of employment; </w:t>
      </w:r>
    </w:p>
    <w:p w:rsidR="000F783B" w:rsidRDefault="00E21C23" w:rsidP="00E21C23">
      <w:pPr>
        <w:numPr>
          <w:ilvl w:val="0"/>
          <w:numId w:val="10"/>
        </w:numPr>
        <w:ind w:left="0" w:firstLine="0"/>
      </w:pPr>
      <w:r>
        <w:t>[the day] after any applicable waiting period ends</w:t>
      </w:r>
      <w:r w:rsidR="000F783B">
        <w:t>; or</w:t>
      </w:r>
    </w:p>
    <w:p w:rsidR="000F783B" w:rsidRPr="00C576F6" w:rsidRDefault="000F783B" w:rsidP="000F783B">
      <w:pPr>
        <w:numPr>
          <w:ilvl w:val="0"/>
          <w:numId w:val="10"/>
        </w:numPr>
        <w:suppressLineNumbers/>
        <w:jc w:val="both"/>
        <w:rPr>
          <w:rFonts w:ascii="Times" w:hAnsi="Times"/>
        </w:rPr>
      </w:pPr>
      <w:r>
        <w:rPr>
          <w:rFonts w:ascii="Times" w:hAnsi="Times"/>
        </w:rPr>
        <w:t>[the day] after any applicable Orientation Period ends</w:t>
      </w:r>
      <w:r w:rsidRPr="00C576F6">
        <w:rPr>
          <w:rFonts w:ascii="Times" w:hAnsi="Times"/>
        </w:rPr>
        <w:t>.</w:t>
      </w:r>
    </w:p>
    <w:p w:rsidR="00E21C23" w:rsidRDefault="00E21C23" w:rsidP="00E21C23">
      <w:pPr>
        <w:rPr>
          <w:b/>
        </w:rPr>
      </w:pPr>
    </w:p>
    <w:p w:rsidR="00E21C23" w:rsidRDefault="00E21C23" w:rsidP="00E21C23">
      <w:r>
        <w:rPr>
          <w:b/>
        </w:rPr>
        <w:t>EMPLOYER.</w:t>
      </w:r>
      <w:r>
        <w:t xml:space="preserve">  [ABC Company].</w:t>
      </w:r>
    </w:p>
    <w:p w:rsidR="00E21C23" w:rsidRDefault="00E21C23" w:rsidP="00E21C23"/>
    <w:p w:rsidR="00E21C23" w:rsidRPr="005415F3" w:rsidRDefault="00E21C23" w:rsidP="00E21C23">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E21C23" w:rsidRDefault="00E21C23" w:rsidP="00E21C23"/>
    <w:p w:rsidR="00E21C23" w:rsidRDefault="00E21C23" w:rsidP="00E21C23">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E21C23" w:rsidRDefault="00E21C23" w:rsidP="00E21C23"/>
    <w:p w:rsidR="00E21C23" w:rsidRDefault="00E21C23" w:rsidP="00E21C23">
      <w:r>
        <w:rPr>
          <w:b/>
        </w:rPr>
        <w:t xml:space="preserve">EXPERIMENTAL or INVESTIGATIONAL.  </w:t>
      </w:r>
    </w:p>
    <w:p w:rsidR="00E21C23" w:rsidRDefault="00E21C23" w:rsidP="00E21C23">
      <w:r>
        <w:t>Services or supplies which We Determine are:</w:t>
      </w:r>
    </w:p>
    <w:p w:rsidR="00E21C23" w:rsidRDefault="00E21C23" w:rsidP="00E21C23"/>
    <w:p w:rsidR="00E21C23" w:rsidRDefault="00E21C23" w:rsidP="00E21C23">
      <w:pPr>
        <w:numPr>
          <w:ilvl w:val="0"/>
          <w:numId w:val="11"/>
        </w:numPr>
        <w:ind w:left="0" w:firstLine="0"/>
      </w:pPr>
      <w:r>
        <w:t>not of proven benefit for the particular diagnosis or treatment of a[Member]'s particular condition; or</w:t>
      </w:r>
    </w:p>
    <w:p w:rsidR="00E21C23" w:rsidRDefault="00E21C23" w:rsidP="00E21C23">
      <w:pPr>
        <w:numPr>
          <w:ilvl w:val="0"/>
          <w:numId w:val="11"/>
        </w:numPr>
        <w:ind w:left="0" w:firstLine="0"/>
      </w:pPr>
      <w:r>
        <w:t>not generally recognized by the medical community as effective or appropriate for the particular diagnosis or treatment of a[Member]'s particular condition; or</w:t>
      </w:r>
    </w:p>
    <w:p w:rsidR="00E21C23" w:rsidRDefault="00E21C23" w:rsidP="00E21C23">
      <w:pPr>
        <w:numPr>
          <w:ilvl w:val="0"/>
          <w:numId w:val="11"/>
        </w:numPr>
        <w:ind w:left="0" w:firstLine="0"/>
      </w:pPr>
      <w:r>
        <w:t>provided or performed in special settings for research purposes or under a controlled environment or clinical protocol.</w:t>
      </w:r>
    </w:p>
    <w:p w:rsidR="00E21C23" w:rsidRDefault="00E21C23" w:rsidP="00E21C23"/>
    <w:p w:rsidR="00E21C23" w:rsidRDefault="00E21C23" w:rsidP="00E21C23">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E21C23" w:rsidRDefault="00E21C23" w:rsidP="00E21C23"/>
    <w:p w:rsidR="00E21C23" w:rsidRDefault="00E21C23" w:rsidP="00E21C23">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E21C23" w:rsidRDefault="00E21C23" w:rsidP="00E21C23"/>
    <w:p w:rsidR="00E21C23" w:rsidRDefault="00E21C23" w:rsidP="00E21C23">
      <w:r>
        <w:t>Governmental approval of a technology is not necessarily sufficient to render it of proven benefit or appropriate or effective for a particular diagnosis or treatment of a [Member]'s particular condition, as explained below.</w:t>
      </w:r>
    </w:p>
    <w:p w:rsidR="00E21C23" w:rsidRDefault="00E21C23" w:rsidP="00E21C23"/>
    <w:p w:rsidR="00E21C23" w:rsidRDefault="00E21C23" w:rsidP="00E21C23">
      <w:r>
        <w:t>We will apply the following five criteria in Determining whether services or supplies are Experimental or Investigational:</w:t>
      </w:r>
    </w:p>
    <w:p w:rsidR="00E21C23" w:rsidRDefault="00E21C23" w:rsidP="00E21C23"/>
    <w:p w:rsidR="00E21C23" w:rsidRDefault="00E21C23" w:rsidP="00E21C23">
      <w:pPr>
        <w:rPr>
          <w:u w:val="single"/>
        </w:rPr>
      </w:pPr>
      <w:r>
        <w:t>1.</w:t>
      </w:r>
      <w:r>
        <w:tab/>
        <w:t xml:space="preserve">Any medical device, drug, or biological product must have received final approval to market by the FDA for the particular diagnosis or condition. Any other </w:t>
      </w:r>
      <w:r>
        <w:lastRenderedPageBreak/>
        <w:t>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E21C23" w:rsidRDefault="00E21C23" w:rsidP="00E21C23">
      <w:pPr>
        <w:rPr>
          <w:b/>
          <w:u w:val="single"/>
        </w:rPr>
      </w:pPr>
    </w:p>
    <w:p w:rsidR="00E21C23" w:rsidRDefault="00E21C23" w:rsidP="00E21C23">
      <w:pPr>
        <w:numPr>
          <w:ilvl w:val="0"/>
          <w:numId w:val="12"/>
        </w:numPr>
        <w:ind w:left="0" w:firstLine="0"/>
      </w:pPr>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or</w:t>
      </w:r>
    </w:p>
    <w:p w:rsidR="00E21C23" w:rsidRDefault="00E21C23" w:rsidP="00E21C23">
      <w:pPr>
        <w:numPr>
          <w:ilvl w:val="0"/>
          <w:numId w:val="12"/>
        </w:numPr>
        <w:ind w:left="0" w:firstLine="0"/>
      </w:pPr>
      <w:r>
        <w:t xml:space="preserve">The </w:t>
      </w:r>
      <w:smartTag w:uri="urn:schemas-microsoft-com:office:smarttags" w:element="place">
        <w:smartTag w:uri="urn:schemas-microsoft-com:office:smarttags" w:element="country-region">
          <w:r>
            <w:t>United States</w:t>
          </w:r>
        </w:smartTag>
      </w:smartTag>
      <w:r>
        <w:t xml:space="preserve"> Pharmacopeia Drug Information.</w:t>
      </w:r>
    </w:p>
    <w:p w:rsidR="00E21C23" w:rsidRDefault="00E21C23" w:rsidP="00E21C23">
      <w:pPr>
        <w:rPr>
          <w:b/>
          <w:u w:val="single"/>
        </w:rPr>
      </w:pPr>
    </w:p>
    <w:p w:rsidR="00E21C23" w:rsidRDefault="00E21C23" w:rsidP="00E21C23">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E21C23" w:rsidRDefault="00E21C23" w:rsidP="00E21C23"/>
    <w:p w:rsidR="00E21C23" w:rsidRDefault="00E21C23" w:rsidP="00E21C23">
      <w:pPr>
        <w:rPr>
          <w:b/>
        </w:rPr>
      </w:pPr>
      <w:r>
        <w:t>In any event, any drug which the Food and Drug Administration has determined to be contraindicated for the specific treatment for which the drug has been prescribed will be considered Experimental or Investigational.</w:t>
      </w:r>
    </w:p>
    <w:p w:rsidR="00E21C23" w:rsidRDefault="00E21C23" w:rsidP="00E21C23"/>
    <w:p w:rsidR="00E21C23" w:rsidRDefault="00E21C23" w:rsidP="00E21C23">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E21C23" w:rsidRDefault="00E21C23" w:rsidP="00E21C23"/>
    <w:p w:rsidR="00E21C23" w:rsidRDefault="00E21C23" w:rsidP="00E21C23">
      <w:r>
        <w:t>3.</w:t>
      </w:r>
      <w:r>
        <w:tab/>
        <w:t>Demonstrated evidence as reflected in the published peer-reviewed medical literature must exist that over time the technology leads to improvement in health outcomes, i.e., the beneficial effects outweigh any harmful effects;</w:t>
      </w:r>
    </w:p>
    <w:p w:rsidR="00E21C23" w:rsidRDefault="00E21C23" w:rsidP="00E21C23"/>
    <w:p w:rsidR="00E21C23" w:rsidRDefault="00E21C23" w:rsidP="00E21C23">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E21C23" w:rsidRDefault="00E21C23" w:rsidP="00E21C23"/>
    <w:p w:rsidR="00E21C23" w:rsidRDefault="00E21C23" w:rsidP="00E21C23">
      <w:r>
        <w:t>5.</w:t>
      </w:r>
      <w:r>
        <w:tab/>
        <w:t>Proof as reflected in the published peer-reviewed medical literature must exist that improvements in health outcomes, as defined in paragraph 3, is possible in standard conditions of medical practice, outside clinical investigatory settings.</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E21C23" w:rsidRDefault="00E21C23" w:rsidP="00E21C2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E21C23" w:rsidRDefault="00E21C23" w:rsidP="00E21C2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E21C23" w:rsidRDefault="00E21C23" w:rsidP="00E21C23"/>
    <w:p w:rsidR="00E21C23" w:rsidRDefault="00E21C23" w:rsidP="00E21C23">
      <w:r>
        <w:rPr>
          <w:b/>
        </w:rPr>
        <w:lastRenderedPageBreak/>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E21C23" w:rsidRPr="008764C0" w:rsidRDefault="00E21C23" w:rsidP="00E21C23">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E21C23" w:rsidRDefault="00E21C23" w:rsidP="00E21C23"/>
    <w:p w:rsidR="00E21C23" w:rsidRDefault="00E21C23" w:rsidP="00E21C23">
      <w:r>
        <w:rPr>
          <w:b/>
        </w:rPr>
        <w:t>GOVERNMENT HOSPITAL.</w:t>
      </w:r>
      <w:r>
        <w:t xml:space="preserve">  A Hospital operated by a government or any of its subdivisions or agencies, including, but not limited to, a Federal, military, state, county or city Hospital.</w:t>
      </w:r>
    </w:p>
    <w:p w:rsidR="00E21C23" w:rsidRDefault="00E21C23" w:rsidP="00E21C23"/>
    <w:p w:rsidR="00E21C23" w:rsidRDefault="00E21C23" w:rsidP="00E21C23">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E21C23" w:rsidRDefault="00E21C23" w:rsidP="00E21C23"/>
    <w:p w:rsidR="00E21C23" w:rsidRDefault="00E21C23" w:rsidP="00E21C23">
      <w:pPr>
        <w:pStyle w:val="para12"/>
        <w:rPr>
          <w:sz w:val="24"/>
        </w:rPr>
      </w:pPr>
      <w:r>
        <w:rPr>
          <w:b/>
          <w:sz w:val="24"/>
        </w:rPr>
        <w:t xml:space="preserve">HEALTH BENEFITS PLAN.  </w:t>
      </w:r>
      <w:r>
        <w:rPr>
          <w:sz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E21C23" w:rsidRDefault="00E21C23" w:rsidP="00E21C23">
      <w:pPr>
        <w:rPr>
          <w:b/>
        </w:rPr>
      </w:pPr>
    </w:p>
    <w:p w:rsidR="00E21C23" w:rsidRDefault="00E21C23" w:rsidP="00E21C23">
      <w:pPr>
        <w:pStyle w:val="para12"/>
        <w:rPr>
          <w:sz w:val="24"/>
        </w:rPr>
      </w:pPr>
      <w:r>
        <w:rPr>
          <w:b/>
          <w:sz w:val="24"/>
        </w:rPr>
        <w:lastRenderedPageBreak/>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E21C23" w:rsidRDefault="00E21C23" w:rsidP="00E21C23"/>
    <w:p w:rsidR="00E21C23" w:rsidRDefault="00E21C23" w:rsidP="00E21C23"/>
    <w:p w:rsidR="00E21C23" w:rsidRDefault="00E21C23" w:rsidP="00E21C23">
      <w:r>
        <w:rPr>
          <w:b/>
        </w:rPr>
        <w:t>HOME HEALTH AGENCY.</w:t>
      </w:r>
      <w:r>
        <w:t xml:space="preserve">  A Provider which provides Skilled Nursing Care for </w:t>
      </w:r>
      <w:smartTag w:uri="urn:schemas-microsoft-com:office:smarttags" w:element="place">
        <w:smartTag w:uri="urn:schemas-microsoft-com:office:smarttags" w:element="State">
          <w:r>
            <w:t>Ill</w:t>
          </w:r>
        </w:smartTag>
      </w:smartTag>
      <w:r>
        <w:t xml:space="preserve"> or Injured people in their home under a home health care program designed to eliminate Hospital stays.  It must be licensed by the state in which it operates, or it must be certified to participate in Medicare as a Home Health Agency.</w:t>
      </w:r>
    </w:p>
    <w:p w:rsidR="00E21C23" w:rsidRDefault="00E21C23" w:rsidP="00E21C23"/>
    <w:p w:rsidR="00E21C23" w:rsidRDefault="00E21C23" w:rsidP="00E21C23">
      <w:r>
        <w:rPr>
          <w:b/>
        </w:rPr>
        <w:t>HOSPICE.</w:t>
      </w:r>
      <w:r>
        <w:t xml:space="preserve">  A Provider which provides palliative and supportive care for terminally Ill or terminally Injured people.  It must carry out its stated purpose under all relevant state and local laws, and it must either:  </w:t>
      </w:r>
    </w:p>
    <w:p w:rsidR="00E21C23" w:rsidRDefault="00E21C23" w:rsidP="00E21C23">
      <w:pPr>
        <w:numPr>
          <w:ilvl w:val="0"/>
          <w:numId w:val="14"/>
        </w:numPr>
      </w:pPr>
      <w:r>
        <w:t>be approved for its stated purpose by Medicare; or</w:t>
      </w:r>
    </w:p>
    <w:p w:rsidR="000F783B" w:rsidRPr="00C576F6" w:rsidRDefault="000F783B" w:rsidP="000F783B">
      <w:pPr>
        <w:numPr>
          <w:ilvl w:val="0"/>
          <w:numId w:val="14"/>
        </w:numPr>
        <w:suppressLineNumbers/>
        <w:jc w:val="both"/>
        <w:rPr>
          <w:rFonts w:ascii="Times" w:hAnsi="Times"/>
        </w:rPr>
      </w:pPr>
      <w:r>
        <w:rPr>
          <w:rFonts w:ascii="Times" w:hAnsi="Times"/>
        </w:rPr>
        <w:t>be</w:t>
      </w:r>
      <w:r w:rsidRPr="00C576F6">
        <w:rPr>
          <w:rFonts w:ascii="Times" w:hAnsi="Times"/>
        </w:rPr>
        <w:t xml:space="preserve"> accredited for its stated purpose by the Joint Commission</w:t>
      </w:r>
      <w:r>
        <w:rPr>
          <w:rFonts w:ascii="Times" w:hAnsi="Times"/>
        </w:rPr>
        <w:t>,</w:t>
      </w:r>
      <w:r w:rsidRPr="00C576F6">
        <w:rPr>
          <w:rFonts w:ascii="Times" w:hAnsi="Times"/>
        </w:rPr>
        <w:t xml:space="preserve"> </w:t>
      </w:r>
      <w:r>
        <w:rPr>
          <w:rFonts w:ascii="Times" w:hAnsi="Times"/>
        </w:rPr>
        <w:t xml:space="preserve"> the Community Health Accreditation Program or the Accreditation Commission for Health Care</w:t>
      </w:r>
      <w:r w:rsidRPr="00C576F6">
        <w:rPr>
          <w:rFonts w:ascii="Times" w:hAnsi="Times"/>
        </w:rPr>
        <w:t>.</w:t>
      </w:r>
    </w:p>
    <w:p w:rsidR="00E21C23" w:rsidRDefault="00E21C23" w:rsidP="00E21C23"/>
    <w:p w:rsidR="00E21C23" w:rsidRDefault="00E21C23" w:rsidP="00E21C23">
      <w:r>
        <w:rPr>
          <w:b/>
        </w:rPr>
        <w:t xml:space="preserve">HOSPITAL. </w:t>
      </w:r>
      <w:r>
        <w:t xml:space="preserve"> A Facility which mainly provides Inpatient care for Ill or Injured people.  It must carry out its stated purpose under all relevant state and local laws, and it must either:</w:t>
      </w:r>
    </w:p>
    <w:p w:rsidR="00E21C23" w:rsidRDefault="00E21C23" w:rsidP="00E21C23">
      <w:pPr>
        <w:numPr>
          <w:ilvl w:val="0"/>
          <w:numId w:val="15"/>
        </w:numPr>
        <w:ind w:left="0" w:firstLine="0"/>
      </w:pPr>
      <w:r>
        <w:t>be accredited as a Hospital by the Joint Commission, or</w:t>
      </w:r>
    </w:p>
    <w:p w:rsidR="00E21C23" w:rsidRDefault="00E21C23" w:rsidP="00E21C23">
      <w:pPr>
        <w:numPr>
          <w:ilvl w:val="0"/>
          <w:numId w:val="15"/>
        </w:numPr>
        <w:ind w:left="0" w:firstLine="0"/>
      </w:pPr>
      <w:r>
        <w:t>be approved as a Hospital by Medicare.</w:t>
      </w:r>
    </w:p>
    <w:p w:rsidR="00E21C23" w:rsidRDefault="00E21C23" w:rsidP="00E21C23"/>
    <w:p w:rsidR="00E21C23" w:rsidRDefault="00E21C23" w:rsidP="00E21C23">
      <w:r>
        <w:t>Among other things, a Hospital is not a convalescent, rest or nursing home or Facility, or a Facility, or part of it, which mainly provides Custodial Care, educational care or rehabilitative care.  A Facility for the aged or substance abusers is not a Hospital.</w:t>
      </w:r>
    </w:p>
    <w:p w:rsidR="00E21C23" w:rsidRDefault="00E21C23" w:rsidP="00E21C23"/>
    <w:p w:rsidR="00E21C23" w:rsidRDefault="00E21C23" w:rsidP="00E21C23">
      <w:r>
        <w:rPr>
          <w:b/>
        </w:rPr>
        <w:t xml:space="preserve">ILLNESS or ILL. </w:t>
      </w:r>
      <w:r>
        <w:t>A sickness or disease suffered by a[Member] or a description of a [Member] suffering from a sickness or a disease.  Illness includes Mental Illness.</w:t>
      </w:r>
    </w:p>
    <w:p w:rsidR="00E21C23" w:rsidRDefault="00E21C23" w:rsidP="00E21C23"/>
    <w:p w:rsidR="00E21C23" w:rsidRDefault="00E21C23" w:rsidP="00E21C23">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E21C23" w:rsidRDefault="00E21C23" w:rsidP="00E21C23"/>
    <w:p w:rsidR="00E21C23" w:rsidRDefault="00E21C23" w:rsidP="00E21C23">
      <w:r>
        <w:rPr>
          <w:b/>
        </w:rPr>
        <w:t>INJURY or INJURED.</w:t>
      </w:r>
      <w:r>
        <w:t xml:space="preserve">  Damage to a[Member]'s body, and all complications arising from that damage or a description of a [Member] suffering from such damage.</w:t>
      </w:r>
    </w:p>
    <w:p w:rsidR="00E21C23" w:rsidRDefault="00E21C23" w:rsidP="00E21C23"/>
    <w:p w:rsidR="00E21C23" w:rsidRDefault="00E21C23" w:rsidP="00E21C23">
      <w:r>
        <w:rPr>
          <w:b/>
        </w:rPr>
        <w:t>INPATIENT.</w:t>
      </w:r>
      <w:r>
        <w:t xml:space="preserve"> [Member] if physically confined as a registered bed patient in a Hospital or other recognized health care Facility; or services and supplies provided in such a setting.</w:t>
      </w:r>
    </w:p>
    <w:p w:rsidR="00E21C23" w:rsidRDefault="00E21C23" w:rsidP="00E21C23"/>
    <w:p w:rsidR="00E21C23" w:rsidRDefault="00E21C23" w:rsidP="00E21C23">
      <w:r>
        <w:rPr>
          <w:b/>
        </w:rPr>
        <w:t>JOINT COMMISSION.</w:t>
      </w:r>
      <w:r>
        <w:t xml:space="preserve">  The Joint Commission on the Accreditation of Health Care  Organizations.</w:t>
      </w:r>
    </w:p>
    <w:p w:rsidR="00E21C23" w:rsidRDefault="00E21C23" w:rsidP="00E21C23"/>
    <w:p w:rsidR="00E21C23" w:rsidRDefault="00E21C23" w:rsidP="00E21C23">
      <w:r>
        <w:rPr>
          <w:b/>
        </w:rPr>
        <w:lastRenderedPageBreak/>
        <w:t xml:space="preserve">LATE ENROLLEE. </w:t>
      </w:r>
      <w:r>
        <w:t xml:space="preserve"> An eligible Employee [or Dependent] who requests enrollment under this Contract more than [30] days after first becoming eligible.  However, an eligible Employee [or Dependent] will not be considered a Late Enrollee under certain circumstances.  See the </w:t>
      </w:r>
      <w:r>
        <w:rPr>
          <w:b/>
        </w:rPr>
        <w:t>Employee Coverage</w:t>
      </w:r>
      <w:r>
        <w:t xml:space="preserve"> [and </w:t>
      </w:r>
      <w:r>
        <w:rPr>
          <w:b/>
        </w:rPr>
        <w:t>Dependent Coverage]</w:t>
      </w:r>
      <w:r>
        <w:t xml:space="preserve"> subsection[s] of the </w:t>
      </w:r>
      <w:r>
        <w:rPr>
          <w:b/>
        </w:rPr>
        <w:t>Eligibility</w:t>
      </w:r>
      <w:r>
        <w:t xml:space="preserve"> section of this Contract.</w:t>
      </w:r>
    </w:p>
    <w:p w:rsidR="00E21C23" w:rsidRDefault="00E21C23" w:rsidP="00E21C23"/>
    <w:p w:rsidR="00E21C23" w:rsidRDefault="00E21C23" w:rsidP="00E21C23">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E21C23" w:rsidRDefault="00E21C23" w:rsidP="00E21C23">
      <w:pPr>
        <w:pStyle w:val="para3"/>
        <w:rPr>
          <w:rFonts w:ascii="Times New Roman" w:hAnsi="Times New Roman"/>
          <w:sz w:val="24"/>
        </w:rPr>
      </w:pPr>
    </w:p>
    <w:p w:rsidR="00E21C23" w:rsidRDefault="00E21C23" w:rsidP="00E21C23">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E21C23" w:rsidRDefault="00E21C23" w:rsidP="00E21C23">
      <w:pPr>
        <w:pStyle w:val="para3"/>
        <w:numPr>
          <w:ilvl w:val="0"/>
          <w:numId w:val="173"/>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E21C23" w:rsidRDefault="00E21C23" w:rsidP="00E21C23">
      <w:pPr>
        <w:pStyle w:val="para3"/>
        <w:numPr>
          <w:ilvl w:val="0"/>
          <w:numId w:val="173"/>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E21C23" w:rsidRDefault="00E21C23" w:rsidP="00E21C23">
      <w:pPr>
        <w:pStyle w:val="para3"/>
        <w:rPr>
          <w:rFonts w:ascii="Times New Roman" w:hAnsi="Times New Roman"/>
          <w:b w:val="0"/>
          <w:sz w:val="24"/>
        </w:rPr>
      </w:pPr>
    </w:p>
    <w:p w:rsidR="00E21C23" w:rsidRDefault="00E21C23" w:rsidP="00E21C23">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E21C23" w:rsidRDefault="00E21C23" w:rsidP="00E21C23"/>
    <w:p w:rsidR="00E21C23" w:rsidRDefault="00E21C23" w:rsidP="00E21C23">
      <w:r>
        <w:rPr>
          <w:b/>
        </w:rPr>
        <w:t>MEDICALLY NECESSARY AND APPROPRIATE.</w:t>
      </w:r>
      <w:r>
        <w:t xml:space="preserve">  Services or supplies provided by a recognized health care Provider that We [or the Care Manager] Determine to be:</w:t>
      </w:r>
    </w:p>
    <w:p w:rsidR="00E21C23" w:rsidRDefault="00E21C23" w:rsidP="00E21C23">
      <w:pPr>
        <w:numPr>
          <w:ilvl w:val="0"/>
          <w:numId w:val="16"/>
        </w:numPr>
      </w:pPr>
      <w:r>
        <w:t>necessary for the symptoms and diagnosis or treatment of the condition, Illness or Injury;</w:t>
      </w:r>
    </w:p>
    <w:p w:rsidR="00E21C23" w:rsidRDefault="00E21C23" w:rsidP="00E21C23">
      <w:pPr>
        <w:numPr>
          <w:ilvl w:val="0"/>
          <w:numId w:val="16"/>
        </w:numPr>
      </w:pPr>
      <w:r>
        <w:t>provided for the diagnosis or the direct care and treatment of the condition, Illness or Injury;</w:t>
      </w:r>
    </w:p>
    <w:p w:rsidR="00E21C23" w:rsidRDefault="00E21C23" w:rsidP="00E21C23">
      <w:pPr>
        <w:numPr>
          <w:ilvl w:val="0"/>
          <w:numId w:val="16"/>
        </w:numPr>
      </w:pPr>
      <w:r>
        <w:t>in accordance with generally accepted medical practice;</w:t>
      </w:r>
    </w:p>
    <w:p w:rsidR="00E21C23" w:rsidRDefault="00E21C23" w:rsidP="00E21C23">
      <w:pPr>
        <w:numPr>
          <w:ilvl w:val="0"/>
          <w:numId w:val="16"/>
        </w:numPr>
      </w:pPr>
      <w:r>
        <w:t>not for a[Member]'s convenience;</w:t>
      </w:r>
    </w:p>
    <w:p w:rsidR="00E21C23" w:rsidRDefault="00E21C23" w:rsidP="00E21C23">
      <w:pPr>
        <w:numPr>
          <w:ilvl w:val="0"/>
          <w:numId w:val="16"/>
        </w:numPr>
      </w:pPr>
      <w:r>
        <w:t>the most appropriate level of medical care that a [Member] needs; and</w:t>
      </w:r>
    </w:p>
    <w:p w:rsidR="00E21C23" w:rsidRDefault="00E21C23" w:rsidP="00E21C23">
      <w:pPr>
        <w:numPr>
          <w:ilvl w:val="0"/>
          <w:numId w:val="16"/>
        </w:numPr>
      </w:pPr>
      <w:r>
        <w:t xml:space="preserve">furnished within the framework of generally accepted methods of medical management currently used in the </w:t>
      </w:r>
      <w:smartTag w:uri="urn:schemas-microsoft-com:office:smarttags" w:element="place">
        <w:smartTag w:uri="urn:schemas-microsoft-com:office:smarttags" w:element="country-region">
          <w:r>
            <w:t>United States</w:t>
          </w:r>
        </w:smartTag>
      </w:smartTag>
      <w:r>
        <w:t>.</w:t>
      </w:r>
    </w:p>
    <w:p w:rsidR="00E21C23" w:rsidRDefault="00E21C23" w:rsidP="00E21C23"/>
    <w:p w:rsidR="00E21C23" w:rsidRDefault="00E21C23" w:rsidP="00E21C23">
      <w:r>
        <w:t>In the instance of an Emergency, the fact that a Non-Network Provider prescribes, orders, recommends or approves the care, the level of care, or the length of time care is to be received, does not make the services Medically Necessary and Appropriate.</w:t>
      </w:r>
    </w:p>
    <w:p w:rsidR="00E21C23" w:rsidRDefault="00E21C23" w:rsidP="00E21C23"/>
    <w:p w:rsidR="00E21C23" w:rsidRDefault="00E21C23" w:rsidP="00E21C23">
      <w:r>
        <w:rPr>
          <w:b/>
        </w:rPr>
        <w:t>MEDICAID.</w:t>
      </w:r>
      <w:r>
        <w:t xml:space="preserve">  The health care program for the needy provided by Title XIX of the United States Social Security Act, as amended from time to time.</w:t>
      </w:r>
    </w:p>
    <w:p w:rsidR="00E21C23" w:rsidRDefault="00E21C23" w:rsidP="00E21C23"/>
    <w:p w:rsidR="00E21C23" w:rsidRDefault="00E21C23" w:rsidP="00E21C23">
      <w:r>
        <w:rPr>
          <w:b/>
        </w:rPr>
        <w:t>MEDICARE.</w:t>
      </w:r>
      <w:r>
        <w:t xml:space="preserve">  Parts A and B of the health care program for the aged and disabled provided by Title XVIII of the United States Social Security Act, as amended from time to time.</w:t>
      </w:r>
    </w:p>
    <w:p w:rsidR="00E21C23" w:rsidRDefault="00E21C23" w:rsidP="00E21C23"/>
    <w:p w:rsidR="00E21C23" w:rsidRDefault="00E21C23" w:rsidP="00E21C23">
      <w:r>
        <w:rPr>
          <w:b/>
        </w:rPr>
        <w:t xml:space="preserve">[MEMBER]. </w:t>
      </w:r>
      <w:r>
        <w:t xml:space="preserve"> An eligible person who is covered under this Contract (includes Covered Employee[ and covered Dependents, if any)].</w:t>
      </w:r>
    </w:p>
    <w:p w:rsidR="00E21C23" w:rsidRDefault="00E21C23" w:rsidP="00E21C23"/>
    <w:p w:rsidR="00E21C23" w:rsidRDefault="00E21C23" w:rsidP="00E21C23">
      <w:r>
        <w:rPr>
          <w:b/>
        </w:rPr>
        <w:lastRenderedPageBreak/>
        <w:t>MENTAL HEALTH CENTER.</w:t>
      </w:r>
      <w:r>
        <w:t xml:space="preserve">  A Facility that mainly provides treatment for people with Mental Illness.  It will be considered such a place if it carries out its stated purpose under all relevant state and local laws, and it is either: </w:t>
      </w:r>
    </w:p>
    <w:p w:rsidR="00E21C23" w:rsidRDefault="00E21C23" w:rsidP="00E21C23">
      <w:pPr>
        <w:numPr>
          <w:ilvl w:val="0"/>
          <w:numId w:val="17"/>
        </w:numPr>
      </w:pPr>
      <w:r>
        <w:t xml:space="preserve">accredited for its stated purpose by the Joint Commission; </w:t>
      </w:r>
    </w:p>
    <w:p w:rsidR="00E21C23" w:rsidRDefault="00E21C23" w:rsidP="00E21C23">
      <w:pPr>
        <w:numPr>
          <w:ilvl w:val="0"/>
          <w:numId w:val="17"/>
        </w:numPr>
      </w:pPr>
      <w:r>
        <w:t>approved for its stated purpose by Medicare or</w:t>
      </w:r>
    </w:p>
    <w:p w:rsidR="00E21C23" w:rsidRDefault="00E21C23" w:rsidP="00E21C23">
      <w:pPr>
        <w:numPr>
          <w:ilvl w:val="0"/>
          <w:numId w:val="17"/>
        </w:numPr>
      </w:pPr>
      <w:r>
        <w:t xml:space="preserve">accredited or licensed by the State of </w:t>
      </w:r>
      <w:smartTag w:uri="urn:schemas-microsoft-com:office:smarttags" w:element="place">
        <w:smartTag w:uri="urn:schemas-microsoft-com:office:smarttags" w:element="State">
          <w:r>
            <w:t>New Jersey</w:t>
          </w:r>
        </w:smartTag>
      </w:smartTag>
      <w:r>
        <w:t xml:space="preserve"> to provide mental health services.</w:t>
      </w:r>
    </w:p>
    <w:p w:rsidR="00E21C23" w:rsidRDefault="00E21C23" w:rsidP="00E21C23">
      <w:pPr>
        <w:pStyle w:val="para7"/>
        <w:numPr>
          <w:ilvl w:val="12"/>
          <w:numId w:val="0"/>
        </w:numPr>
        <w:suppressLineNumbers w:val="0"/>
        <w:rPr>
          <w:rFonts w:ascii="Times New Roman" w:hAnsi="Times New Roman"/>
        </w:rPr>
      </w:pPr>
    </w:p>
    <w:p w:rsidR="00E21C23" w:rsidRDefault="00E21C23" w:rsidP="00E21C23">
      <w:pPr>
        <w:pStyle w:val="para12"/>
        <w:rPr>
          <w:sz w:val="24"/>
          <w:szCs w:val="24"/>
        </w:rPr>
      </w:pPr>
      <w:r>
        <w:rPr>
          <w:b/>
          <w:sz w:val="24"/>
        </w:rPr>
        <w:t xml:space="preserve">MENTAL ILLNESS.  </w:t>
      </w:r>
      <w:r>
        <w:rPr>
          <w:sz w:val="24"/>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E21C23" w:rsidRDefault="00E21C23" w:rsidP="00E21C23">
      <w:pPr>
        <w:pStyle w:val="para12"/>
        <w:rPr>
          <w:sz w:val="24"/>
          <w:szCs w:val="24"/>
        </w:rPr>
      </w:pPr>
    </w:p>
    <w:p w:rsidR="00E21C23" w:rsidRPr="004B7E88" w:rsidRDefault="00E21C23" w:rsidP="00E21C23">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E21C23" w:rsidRDefault="00E21C23" w:rsidP="00E21C23">
      <w:pPr>
        <w:pStyle w:val="para7"/>
        <w:numPr>
          <w:ilvl w:val="12"/>
          <w:numId w:val="0"/>
        </w:numPr>
        <w:suppressLineNumbers w:val="0"/>
        <w:rPr>
          <w:rFonts w:ascii="Times New Roman" w:hAnsi="Times New Roman"/>
        </w:rPr>
      </w:pPr>
    </w:p>
    <w:p w:rsidR="00E21C23" w:rsidRDefault="00E21C23" w:rsidP="00E21C23">
      <w:pPr>
        <w:pStyle w:val="para3"/>
        <w:rPr>
          <w:b w:val="0"/>
          <w:sz w:val="24"/>
        </w:rPr>
      </w:pPr>
      <w:r>
        <w:rPr>
          <w:sz w:val="24"/>
        </w:rPr>
        <w:t xml:space="preserve">[NETWORK] PROVIDER.  </w:t>
      </w:r>
      <w:r>
        <w:rPr>
          <w:b w:val="0"/>
          <w:sz w:val="24"/>
        </w:rPr>
        <w:t xml:space="preserve">A Provider which has an agreement [directly or indirectly] with Usto provide Covered Services or Supplies.  The Employee will have access to up-to-date lists of [Network] Providers.  </w:t>
      </w:r>
    </w:p>
    <w:p w:rsidR="00E21C23" w:rsidRDefault="00E21C23" w:rsidP="00E21C23"/>
    <w:p w:rsidR="00E21C23" w:rsidRDefault="00E21C23" w:rsidP="00E21C23">
      <w:r>
        <w:rPr>
          <w:b/>
        </w:rPr>
        <w:t>[NEWLY ACQUIRED DEPENDENT.</w:t>
      </w:r>
      <w:r>
        <w:t xml:space="preserve">  An eligible Dependent an Employee acquires after he or she already has coverage in force for Initial Dependents.]</w:t>
      </w:r>
    </w:p>
    <w:p w:rsidR="00E21C23" w:rsidRDefault="00E21C23" w:rsidP="00E21C23"/>
    <w:p w:rsidR="00E21C23" w:rsidRDefault="00E21C23" w:rsidP="00E21C23">
      <w:r>
        <w:rPr>
          <w:b/>
        </w:rPr>
        <w:t>NON-COVERED SERVICES.</w:t>
      </w:r>
      <w:r>
        <w:t xml:space="preserve">  Services or supplies which are not included within Our definition of Covered Services or Supplies, are included in the list of Non-Covered Services and Supplies, or which exceed any of the limitations shown in this Contract.</w:t>
      </w:r>
    </w:p>
    <w:p w:rsidR="00E21C23" w:rsidRDefault="00E21C23" w:rsidP="00E21C23"/>
    <w:p w:rsidR="00E21C23" w:rsidRDefault="00E21C23" w:rsidP="00E21C23">
      <w:r>
        <w:rPr>
          <w:b/>
        </w:rPr>
        <w:t>NON- [NETWORK] PROVIDER.</w:t>
      </w:r>
      <w:r>
        <w:t xml:space="preserve">  A Provider which is not a [Network] Provider.</w:t>
      </w:r>
    </w:p>
    <w:p w:rsidR="00E21C23" w:rsidRDefault="00E21C23" w:rsidP="00E21C23"/>
    <w:p w:rsidR="00E21C23" w:rsidRPr="00947010" w:rsidRDefault="00E21C23" w:rsidP="00E21C23">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E21C23" w:rsidRDefault="00E21C23" w:rsidP="00E21C23"/>
    <w:p w:rsidR="00E21C23" w:rsidRDefault="00E21C23" w:rsidP="00E21C23">
      <w:r>
        <w:rPr>
          <w:b/>
        </w:rPr>
        <w:t>NURSE.</w:t>
      </w:r>
      <w:r>
        <w:t xml:space="preserve">  A registered nurse or licensed practical nurse, including a nursing specialist such as a nurse mid-wife or nurse anesthetist, who: </w:t>
      </w:r>
    </w:p>
    <w:p w:rsidR="00E21C23" w:rsidRDefault="00E21C23" w:rsidP="00E21C23">
      <w:pPr>
        <w:numPr>
          <w:ilvl w:val="0"/>
          <w:numId w:val="18"/>
        </w:numPr>
        <w:ind w:left="0" w:firstLine="0"/>
      </w:pPr>
      <w:r>
        <w:t xml:space="preserve">is properly licensed or certified to provide medical care under the laws of the state where the nurse practices; and </w:t>
      </w:r>
    </w:p>
    <w:p w:rsidR="00E21C23" w:rsidRDefault="00E21C23" w:rsidP="00E21C23">
      <w:pPr>
        <w:numPr>
          <w:ilvl w:val="0"/>
          <w:numId w:val="18"/>
        </w:numPr>
        <w:ind w:left="0" w:firstLine="0"/>
      </w:pPr>
      <w:r>
        <w:t>provides medical services which are within the scope of the nurse's license or certificate.</w:t>
      </w:r>
    </w:p>
    <w:p w:rsidR="00E21C23" w:rsidRDefault="00E21C23" w:rsidP="00E21C23"/>
    <w:p w:rsidR="000F783B" w:rsidRPr="000F783B" w:rsidRDefault="000F783B" w:rsidP="000F783B">
      <w:pPr>
        <w:suppressLineNumbers/>
        <w:tabs>
          <w:tab w:val="left" w:pos="380"/>
        </w:tabs>
        <w:jc w:val="both"/>
        <w:rPr>
          <w:rFonts w:ascii="Times" w:hAnsi="Times"/>
        </w:rPr>
      </w:pPr>
      <w:r w:rsidRPr="000F783B">
        <w:rPr>
          <w:rFonts w:ascii="Times" w:hAnsi="Times"/>
          <w:b/>
        </w:rPr>
        <w:t>[</w:t>
      </w:r>
      <w:r>
        <w:rPr>
          <w:rFonts w:ascii="Times" w:hAnsi="Times"/>
          <w:b/>
        </w:rPr>
        <w:t xml:space="preserve">ORIENTATION PERIOD.  </w:t>
      </w:r>
      <w:r w:rsidRPr="000F783B">
        <w:rPr>
          <w:rFonts w:ascii="Times" w:hAnsi="Times"/>
        </w:rPr>
        <w:t xml:space="preserve">A period of no longer than one month during which the employer and employee determine whether the employment situation is satisfactory for each party and any necessary orientation and training processes commence.  As used in </w:t>
      </w:r>
      <w:r w:rsidRPr="000F783B">
        <w:rPr>
          <w:rFonts w:ascii="Times" w:hAnsi="Times"/>
        </w:rPr>
        <w:lastRenderedPageBreak/>
        <w:t>this definition, one month is determined by adding one calendar month and subtracting one calendar day, measured from an Employee’s start date in a position that is otherwise eligible for coverage.  Refer to 26 C.F.R. 54.9815-2708(c)(iii).]</w:t>
      </w:r>
    </w:p>
    <w:p w:rsidR="000F783B" w:rsidRDefault="000F783B" w:rsidP="00E21C23">
      <w:pPr>
        <w:pStyle w:val="para68"/>
        <w:jc w:val="both"/>
        <w:rPr>
          <w:b/>
          <w:sz w:val="24"/>
        </w:rPr>
      </w:pPr>
    </w:p>
    <w:p w:rsidR="00E21C23" w:rsidRDefault="00E21C23" w:rsidP="00E21C23">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E21C23" w:rsidRDefault="00E21C23" w:rsidP="00E21C23"/>
    <w:p w:rsidR="00E21C23" w:rsidRDefault="00E21C23" w:rsidP="00E21C23">
      <w:r>
        <w:rPr>
          <w:b/>
        </w:rPr>
        <w:t xml:space="preserve">OUTPATIENT. </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E21C23" w:rsidRDefault="00E21C23" w:rsidP="00E21C23">
      <w:pPr>
        <w:pStyle w:val="para3"/>
        <w:rPr>
          <w:rFonts w:ascii="Times New Roman" w:hAnsi="Times New Roman"/>
          <w:sz w:val="24"/>
        </w:rPr>
      </w:pPr>
    </w:p>
    <w:p w:rsidR="00E21C23" w:rsidRDefault="00E21C23" w:rsidP="00E21C23">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E21C23" w:rsidRDefault="00E21C23" w:rsidP="00E21C23">
      <w:pPr>
        <w:pStyle w:val="para3"/>
        <w:numPr>
          <w:ilvl w:val="0"/>
          <w:numId w:val="174"/>
        </w:numPr>
        <w:rPr>
          <w:rFonts w:ascii="Times New Roman" w:hAnsi="Times New Roman"/>
          <w:b w:val="0"/>
          <w:sz w:val="24"/>
        </w:rPr>
      </w:pPr>
      <w:r>
        <w:rPr>
          <w:rFonts w:ascii="Times New Roman" w:hAnsi="Times New Roman"/>
          <w:b w:val="0"/>
          <w:sz w:val="24"/>
        </w:rPr>
        <w:t>equipped to provide Prescription Drugs through the mail; or</w:t>
      </w:r>
    </w:p>
    <w:p w:rsidR="00E21C23" w:rsidRDefault="00E21C23" w:rsidP="00E21C23">
      <w:pPr>
        <w:pStyle w:val="para3"/>
        <w:numPr>
          <w:ilvl w:val="0"/>
          <w:numId w:val="174"/>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E21C23" w:rsidRDefault="00E21C23" w:rsidP="00E21C23">
      <w:pPr>
        <w:jc w:val="both"/>
      </w:pPr>
    </w:p>
    <w:p w:rsidR="00E21C23" w:rsidRPr="00947010" w:rsidRDefault="00E21C23" w:rsidP="00E21C23">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E21C23" w:rsidRDefault="00E21C23" w:rsidP="00E21C23"/>
    <w:p w:rsidR="00E21C23" w:rsidRDefault="00E21C23" w:rsidP="00E21C23">
      <w:r>
        <w:rPr>
          <w:b/>
        </w:rPr>
        <w:t>PERIOD OF CONFINEMENT.</w:t>
      </w:r>
      <w: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E21C23" w:rsidRDefault="00E21C23" w:rsidP="00E21C23"/>
    <w:p w:rsidR="00E21C23" w:rsidRDefault="00E21C23" w:rsidP="00E21C23">
      <w:pPr>
        <w:pStyle w:val="para5"/>
        <w:ind w:left="0" w:firstLine="0"/>
        <w:rPr>
          <w:sz w:val="24"/>
        </w:rPr>
      </w:pPr>
      <w:r>
        <w:rPr>
          <w:b/>
          <w:sz w:val="24"/>
        </w:rPr>
        <w:t>PLAN SPONSOR.</w:t>
      </w:r>
      <w:r>
        <w:rPr>
          <w:sz w:val="24"/>
        </w:rPr>
        <w:t xml:space="preserve"> </w:t>
      </w:r>
    </w:p>
    <w:p w:rsidR="00E21C23" w:rsidRDefault="00E21C23" w:rsidP="00E21C23">
      <w:pPr>
        <w:pStyle w:val="para5"/>
        <w:ind w:left="0" w:firstLine="0"/>
        <w:rPr>
          <w:sz w:val="24"/>
        </w:rPr>
      </w:pPr>
      <w:r>
        <w:rPr>
          <w:sz w:val="24"/>
        </w:rPr>
        <w:t>Has the meaning given that term under Title I, section 3 of Pub.L.93-406, the ERISA (29 U.S.C. § 1002(16)(B)).  That is:</w:t>
      </w:r>
    </w:p>
    <w:p w:rsidR="00E21C23" w:rsidRDefault="00E21C23" w:rsidP="00E21C23">
      <w:pPr>
        <w:pStyle w:val="para5"/>
        <w:numPr>
          <w:ilvl w:val="0"/>
          <w:numId w:val="19"/>
        </w:numPr>
        <w:ind w:left="0" w:firstLine="0"/>
        <w:rPr>
          <w:sz w:val="24"/>
        </w:rPr>
      </w:pPr>
      <w:r>
        <w:rPr>
          <w:sz w:val="24"/>
        </w:rPr>
        <w:t>the Small Employer in the case of an employee benefit plan established or maintained by a single employer;</w:t>
      </w:r>
    </w:p>
    <w:p w:rsidR="00E21C23" w:rsidRDefault="00E21C23" w:rsidP="00E21C23">
      <w:pPr>
        <w:pStyle w:val="para5"/>
        <w:numPr>
          <w:ilvl w:val="0"/>
          <w:numId w:val="19"/>
        </w:numPr>
        <w:ind w:left="0" w:firstLine="0"/>
        <w:rPr>
          <w:sz w:val="24"/>
        </w:rPr>
      </w:pPr>
      <w:r>
        <w:rPr>
          <w:sz w:val="24"/>
        </w:rPr>
        <w:t>the employee organization in the case of a plan established or maintained by an employee organization; or</w:t>
      </w:r>
    </w:p>
    <w:p w:rsidR="00E21C23" w:rsidRDefault="00E21C23" w:rsidP="00E21C23">
      <w:pPr>
        <w:pStyle w:val="para5"/>
        <w:numPr>
          <w:ilvl w:val="0"/>
          <w:numId w:val="19"/>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E21C23" w:rsidRDefault="00E21C23" w:rsidP="00E21C23">
      <w:pPr>
        <w:pStyle w:val="para5"/>
        <w:rPr>
          <w:sz w:val="24"/>
        </w:rPr>
      </w:pPr>
    </w:p>
    <w:p w:rsidR="00E21C23" w:rsidRDefault="00E21C23" w:rsidP="00E21C23">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E21C23" w:rsidRDefault="00E21C23" w:rsidP="00E21C23"/>
    <w:p w:rsidR="00E21C23" w:rsidRDefault="00E21C23" w:rsidP="00E21C23"/>
    <w:p w:rsidR="00E21C23" w:rsidRDefault="00E21C23" w:rsidP="00E21C23">
      <w:r>
        <w:rPr>
          <w:b/>
        </w:rPr>
        <w:lastRenderedPageBreak/>
        <w:t>PRACTITIONER.</w:t>
      </w:r>
      <w:r>
        <w:t xml:space="preserve">  A medical practitioner who:</w:t>
      </w:r>
    </w:p>
    <w:p w:rsidR="00E21C23" w:rsidRDefault="00E21C23" w:rsidP="00E21C23">
      <w:pPr>
        <w:numPr>
          <w:ilvl w:val="0"/>
          <w:numId w:val="20"/>
        </w:numPr>
      </w:pPr>
      <w:r>
        <w:t xml:space="preserve">is properly licensed or certified to provide medical care under the laws of the state where the practitioner practices; and </w:t>
      </w:r>
    </w:p>
    <w:p w:rsidR="00E21C23" w:rsidRDefault="00E21C23" w:rsidP="00E21C23">
      <w:pPr>
        <w:numPr>
          <w:ilvl w:val="0"/>
          <w:numId w:val="20"/>
        </w:numPr>
      </w:pPr>
      <w:r>
        <w:t>provides medical services which are within the scope of the practitioner's license or certificate.</w:t>
      </w:r>
    </w:p>
    <w:p w:rsidR="00E21C23" w:rsidRDefault="00E21C23" w:rsidP="00E21C23">
      <w:pPr>
        <w:pStyle w:val="para6"/>
      </w:pPr>
    </w:p>
    <w:p w:rsidR="00E21C23" w:rsidRDefault="00E21C23" w:rsidP="00E21C23">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E21C23" w:rsidRPr="00841EF8" w:rsidRDefault="00E21C23" w:rsidP="00E21C23">
      <w:pPr>
        <w:rPr>
          <w:szCs w:val="24"/>
        </w:rPr>
      </w:pPr>
    </w:p>
    <w:p w:rsidR="00E21C23" w:rsidRPr="0004562E" w:rsidRDefault="00E21C23" w:rsidP="00E21C23">
      <w:pPr>
        <w:pStyle w:val="para5"/>
        <w:ind w:left="0" w:firstLine="0"/>
        <w:jc w:val="both"/>
        <w:rPr>
          <w:rFonts w:ascii="Times New Roman" w:hAnsi="Times New Roman"/>
          <w:sz w:val="24"/>
          <w:szCs w:val="24"/>
        </w:rPr>
      </w:pPr>
      <w:r w:rsidRPr="00841EF8">
        <w:rPr>
          <w:b/>
          <w:sz w:val="24"/>
          <w:szCs w:val="24"/>
        </w:rPr>
        <w:t>PRE-APPROVAL or PRE-APPROVED</w:t>
      </w:r>
      <w:r w:rsidRPr="00841EF8">
        <w:rPr>
          <w:sz w:val="24"/>
          <w:szCs w:val="24"/>
        </w:rPr>
        <w:t>.  Specific direction or instruction from a Network Practitioner or from Us in conformance with Our policies and procedures that authorizes a [Member] to use a Provider for health care services or supplies.</w:t>
      </w:r>
      <w:r>
        <w:t xml:space="preserve"> </w:t>
      </w:r>
      <w:r w:rsidRPr="00994068">
        <w:rPr>
          <w:rFonts w:ascii="Times New Roman" w:hAnsi="Times New Roman"/>
          <w:sz w:val="24"/>
          <w:szCs w:val="24"/>
        </w:rPr>
        <w:t xml:space="preserve">For more information regarding the services for which </w:t>
      </w:r>
      <w:r>
        <w:rPr>
          <w:rFonts w:ascii="Times New Roman" w:hAnsi="Times New Roman"/>
          <w:sz w:val="24"/>
          <w:szCs w:val="24"/>
        </w:rPr>
        <w:t>We</w:t>
      </w:r>
      <w:r w:rsidRPr="00994068">
        <w:rPr>
          <w:rFonts w:ascii="Times New Roman" w:hAnsi="Times New Roman"/>
          <w:sz w:val="24"/>
          <w:szCs w:val="24"/>
        </w:rPr>
        <w:t xml:space="preserve"> require Pre-Approval, consult the website at [www.xxx.com]]</w:t>
      </w:r>
    </w:p>
    <w:p w:rsidR="00E21C23" w:rsidRDefault="00E21C23" w:rsidP="00E21C23">
      <w:pPr>
        <w:pStyle w:val="para3"/>
        <w:rPr>
          <w:sz w:val="24"/>
        </w:rPr>
      </w:pPr>
    </w:p>
    <w:p w:rsidR="00E21C23" w:rsidRDefault="00E21C23" w:rsidP="00E21C23">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rPr>
      </w:pPr>
      <w:r w:rsidRPr="00947010">
        <w:rPr>
          <w:sz w:val="24"/>
        </w:rPr>
        <w:t>The list of Preferred Drugs will be revised, as appropriate.</w:t>
      </w:r>
      <w:r>
        <w:rPr>
          <w:sz w:val="24"/>
        </w:rPr>
        <w:t>]</w:t>
      </w:r>
    </w:p>
    <w:p w:rsidR="00E21C23" w:rsidRDefault="00E21C23" w:rsidP="00E21C23"/>
    <w:p w:rsidR="00E21C23" w:rsidRDefault="00E21C23" w:rsidP="00E21C23">
      <w:pPr>
        <w:pStyle w:val="para3"/>
        <w:rPr>
          <w:b w:val="0"/>
          <w:sz w:val="24"/>
        </w:rPr>
      </w:pPr>
      <w:r>
        <w:rPr>
          <w:sz w:val="24"/>
        </w:rPr>
        <w:t>PRESCRIPTION DRUGS</w:t>
      </w:r>
      <w:r>
        <w:rPr>
          <w:b w:val="0"/>
          <w:sz w:val="24"/>
        </w:rPr>
        <w:t>.</w:t>
      </w:r>
      <w:r>
        <w:rPr>
          <w:sz w:val="24"/>
        </w:rPr>
        <w:t xml:space="preserve">  </w:t>
      </w:r>
      <w:r>
        <w:rPr>
          <w:b w:val="0"/>
          <w:sz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Pr>
          <w:sz w:val="24"/>
        </w:rPr>
        <w:t xml:space="preserve">.  </w:t>
      </w:r>
      <w:r>
        <w:rPr>
          <w:b w:val="0"/>
          <w:sz w:val="24"/>
        </w:rPr>
        <w:t>But We only cover drugs which are:</w:t>
      </w:r>
    </w:p>
    <w:p w:rsidR="00E21C23" w:rsidRDefault="00E21C23" w:rsidP="00E21C23">
      <w:pPr>
        <w:pStyle w:val="para3"/>
        <w:numPr>
          <w:ilvl w:val="0"/>
          <w:numId w:val="21"/>
        </w:numPr>
        <w:ind w:left="0" w:firstLine="0"/>
        <w:rPr>
          <w:b w:val="0"/>
          <w:sz w:val="24"/>
        </w:rPr>
      </w:pPr>
      <w:r>
        <w:rPr>
          <w:b w:val="0"/>
          <w:sz w:val="24"/>
        </w:rPr>
        <w:t>approved for treatment of the [Member's] Illness or Injury by the Food and Drug Administration;</w:t>
      </w:r>
    </w:p>
    <w:p w:rsidR="00E21C23" w:rsidRDefault="00E21C23" w:rsidP="00E21C23">
      <w:pPr>
        <w:pStyle w:val="para3"/>
        <w:numPr>
          <w:ilvl w:val="0"/>
          <w:numId w:val="21"/>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E21C23" w:rsidRDefault="00E21C23" w:rsidP="00E21C23">
      <w:pPr>
        <w:pStyle w:val="para3"/>
        <w:numPr>
          <w:ilvl w:val="0"/>
          <w:numId w:val="22"/>
        </w:numPr>
        <w:ind w:left="0" w:firstLine="0"/>
        <w:rPr>
          <w:b w:val="0"/>
          <w:sz w:val="24"/>
        </w:rPr>
      </w:pPr>
      <w:r>
        <w:rPr>
          <w:b w:val="0"/>
          <w:sz w:val="24"/>
        </w:rPr>
        <w:t xml:space="preserve">The </w:t>
      </w:r>
      <w:smartTag w:uri="urn:schemas-microsoft-com:office:smarttags" w:element="place">
        <w:smartTag w:uri="urn:schemas-microsoft-com:office:smarttags" w:element="PlaceName">
          <w:r>
            <w:rPr>
              <w:b w:val="0"/>
              <w:sz w:val="24"/>
            </w:rPr>
            <w:t>American</w:t>
          </w:r>
        </w:smartTag>
        <w:r>
          <w:rPr>
            <w:b w:val="0"/>
            <w:sz w:val="24"/>
          </w:rPr>
          <w:t xml:space="preserve"> </w:t>
        </w:r>
        <w:smartTag w:uri="urn:schemas-microsoft-com:office:smarttags" w:element="PlaceType">
          <w:r>
            <w:rPr>
              <w:b w:val="0"/>
              <w:sz w:val="24"/>
            </w:rPr>
            <w:t>Hospital</w:t>
          </w:r>
        </w:smartTag>
      </w:smartTag>
      <w:r>
        <w:rPr>
          <w:b w:val="0"/>
          <w:sz w:val="24"/>
        </w:rPr>
        <w:t xml:space="preserve"> Formulary Service Drug Information;</w:t>
      </w:r>
    </w:p>
    <w:p w:rsidR="00E21C23" w:rsidRDefault="00E21C23" w:rsidP="00E21C23">
      <w:pPr>
        <w:pStyle w:val="para3"/>
        <w:numPr>
          <w:ilvl w:val="0"/>
          <w:numId w:val="22"/>
        </w:numPr>
        <w:ind w:left="0" w:firstLine="0"/>
        <w:rPr>
          <w:b w:val="0"/>
          <w:sz w:val="24"/>
        </w:rPr>
      </w:pPr>
      <w:r>
        <w:rPr>
          <w:b w:val="0"/>
          <w:sz w:val="24"/>
        </w:rPr>
        <w:t xml:space="preserve">The </w:t>
      </w:r>
      <w:smartTag w:uri="urn:schemas-microsoft-com:office:smarttags" w:element="place">
        <w:smartTag w:uri="urn:schemas-microsoft-com:office:smarttags" w:element="country-region">
          <w:r>
            <w:rPr>
              <w:b w:val="0"/>
              <w:sz w:val="24"/>
            </w:rPr>
            <w:t>United States</w:t>
          </w:r>
        </w:smartTag>
      </w:smartTag>
      <w:r>
        <w:rPr>
          <w:b w:val="0"/>
          <w:sz w:val="24"/>
        </w:rPr>
        <w:t xml:space="preserve"> Pharmacopeia Drug Information; or</w:t>
      </w:r>
    </w:p>
    <w:p w:rsidR="00E21C23" w:rsidRDefault="00E21C23" w:rsidP="00E21C23">
      <w:pPr>
        <w:pStyle w:val="para3"/>
        <w:numPr>
          <w:ilvl w:val="0"/>
          <w:numId w:val="23"/>
        </w:numPr>
        <w:ind w:left="0" w:firstLine="0"/>
        <w:rPr>
          <w:b w:val="0"/>
          <w:sz w:val="24"/>
        </w:rPr>
      </w:pPr>
      <w:r>
        <w:rPr>
          <w:b w:val="0"/>
          <w:sz w:val="24"/>
        </w:rPr>
        <w:t>recommended by a clinical study or recommended by a review article in a major peer-reviewed professional journal.</w:t>
      </w:r>
    </w:p>
    <w:p w:rsidR="00E21C23" w:rsidRDefault="00E21C23" w:rsidP="00E21C23">
      <w:pPr>
        <w:pStyle w:val="para3"/>
        <w:rPr>
          <w:b w:val="0"/>
          <w:sz w:val="24"/>
        </w:rPr>
      </w:pPr>
      <w:r>
        <w:rPr>
          <w:b w:val="0"/>
          <w:sz w:val="24"/>
        </w:rPr>
        <w:t>Coverage for the above drugs also includes Medically Necessary and Appropriate services associated with the administration of the drugs.</w:t>
      </w:r>
    </w:p>
    <w:p w:rsidR="00E21C23" w:rsidRDefault="00E21C23" w:rsidP="00E21C23">
      <w:pPr>
        <w:pStyle w:val="para3"/>
        <w:rPr>
          <w:b w:val="0"/>
          <w:sz w:val="24"/>
        </w:rPr>
      </w:pPr>
      <w:r>
        <w:rPr>
          <w:b w:val="0"/>
          <w:sz w:val="24"/>
        </w:rPr>
        <w:t>In no event will We pay for:</w:t>
      </w:r>
    </w:p>
    <w:p w:rsidR="00E21C23" w:rsidRDefault="00E21C23" w:rsidP="00E21C23">
      <w:pPr>
        <w:pStyle w:val="para3"/>
        <w:numPr>
          <w:ilvl w:val="0"/>
          <w:numId w:val="24"/>
        </w:numPr>
        <w:ind w:left="0" w:firstLine="0"/>
        <w:rPr>
          <w:b w:val="0"/>
          <w:sz w:val="24"/>
        </w:rPr>
      </w:pPr>
      <w:r>
        <w:rPr>
          <w:b w:val="0"/>
          <w:sz w:val="24"/>
        </w:rPr>
        <w:t>drugs labeled: "Caution - Limited by Federal Law to Investigational Use"; or</w:t>
      </w:r>
    </w:p>
    <w:p w:rsidR="00E21C23" w:rsidRDefault="00E21C23" w:rsidP="00E21C23">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E21C23" w:rsidRDefault="00E21C23" w:rsidP="00E21C23"/>
    <w:p w:rsidR="00E21C23" w:rsidRDefault="00E21C23" w:rsidP="00E21C23">
      <w:pPr>
        <w:pStyle w:val="para5"/>
        <w:ind w:left="0" w:firstLine="0"/>
        <w:jc w:val="both"/>
        <w:rPr>
          <w:sz w:val="24"/>
        </w:rPr>
      </w:pPr>
      <w:r>
        <w:rPr>
          <w:b/>
          <w:sz w:val="24"/>
        </w:rPr>
        <w:t xml:space="preserve"> .  </w:t>
      </w:r>
      <w:r w:rsidRPr="00503550">
        <w:rPr>
          <w:sz w:val="24"/>
        </w:rPr>
        <w:t xml:space="preserve">As used in </w:t>
      </w:r>
      <w:r>
        <w:rPr>
          <w:sz w:val="24"/>
        </w:rPr>
        <w:t>the</w:t>
      </w:r>
      <w:r w:rsidRPr="00503550">
        <w:rPr>
          <w:sz w:val="24"/>
        </w:rPr>
        <w:t xml:space="preserve"> Contract preventive</w:t>
      </w:r>
      <w:r>
        <w:rPr>
          <w:b/>
          <w:sz w:val="24"/>
        </w:rPr>
        <w:t xml:space="preserve"> </w:t>
      </w:r>
      <w:r w:rsidRPr="00503550">
        <w:rPr>
          <w:sz w:val="24"/>
        </w:rPr>
        <w:t>care</w:t>
      </w:r>
      <w:r>
        <w:rPr>
          <w:b/>
          <w:sz w:val="24"/>
        </w:rPr>
        <w:t xml:space="preserve"> </w:t>
      </w:r>
      <w:r>
        <w:rPr>
          <w:sz w:val="24"/>
        </w:rPr>
        <w:t>means:</w:t>
      </w:r>
    </w:p>
    <w:p w:rsidR="00E21C23" w:rsidRDefault="00E21C23" w:rsidP="00E21C23">
      <w:pPr>
        <w:pStyle w:val="para5"/>
        <w:numPr>
          <w:ilvl w:val="0"/>
          <w:numId w:val="134"/>
        </w:numPr>
        <w:jc w:val="both"/>
        <w:rPr>
          <w:sz w:val="24"/>
        </w:rPr>
      </w:pPr>
      <w:r>
        <w:rPr>
          <w:sz w:val="24"/>
        </w:rPr>
        <w:t xml:space="preserve">Evidence based items or services that are rated “A” or “B” in the current recommendations of the United States Preventive Services task Force with respect to the [Member]; </w:t>
      </w:r>
    </w:p>
    <w:p w:rsidR="00E21C23" w:rsidRDefault="00E21C23" w:rsidP="00E21C23">
      <w:pPr>
        <w:pStyle w:val="para5"/>
        <w:numPr>
          <w:ilvl w:val="0"/>
          <w:numId w:val="134"/>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E21C23" w:rsidRDefault="00E21C23" w:rsidP="00E21C23">
      <w:pPr>
        <w:pStyle w:val="para5"/>
        <w:numPr>
          <w:ilvl w:val="0"/>
          <w:numId w:val="134"/>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E21C23" w:rsidRDefault="00E21C23" w:rsidP="00E21C23">
      <w:pPr>
        <w:pStyle w:val="para5"/>
        <w:numPr>
          <w:ilvl w:val="0"/>
          <w:numId w:val="134"/>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E21C23" w:rsidRDefault="00E21C23" w:rsidP="00E21C23">
      <w:pPr>
        <w:pStyle w:val="para5"/>
        <w:numPr>
          <w:ilvl w:val="0"/>
          <w:numId w:val="134"/>
        </w:numPr>
        <w:jc w:val="both"/>
        <w:rPr>
          <w:sz w:val="24"/>
        </w:rPr>
      </w:pPr>
      <w:r>
        <w:rPr>
          <w:sz w:val="24"/>
        </w:rPr>
        <w:t>Any other evidence-based or evidence-informed items as determined by federal and/or state law.</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E21C23" w:rsidRDefault="00E21C23" w:rsidP="00E21C23"/>
    <w:p w:rsidR="00E21C23" w:rsidRDefault="00E21C23" w:rsidP="00E21C23">
      <w:r>
        <w:rPr>
          <w:b/>
        </w:rPr>
        <w:t>PRIMARY CARE PHYSICIAN (PCP).</w:t>
      </w:r>
      <w: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E21C23" w:rsidRDefault="00E21C23" w:rsidP="00E21C23"/>
    <w:p w:rsidR="00E21C23" w:rsidRDefault="00E21C23" w:rsidP="00E21C23">
      <w:pPr>
        <w:pStyle w:val="para5"/>
        <w:ind w:left="0" w:firstLine="0"/>
        <w:rPr>
          <w:sz w:val="24"/>
        </w:rPr>
      </w:pPr>
      <w:r>
        <w:rPr>
          <w:b/>
          <w:sz w:val="24"/>
        </w:rPr>
        <w:t xml:space="preserve">PRIVATE DUTY NURSING.  </w:t>
      </w:r>
      <w:r>
        <w:rPr>
          <w:sz w:val="24"/>
        </w:rPr>
        <w:t>Skilled Nursing Care for Covered Persons who require individualized continuous Skilled Nursing Care provided by a registered nurse or a licensed practical nurse.</w:t>
      </w:r>
    </w:p>
    <w:p w:rsidR="00E21C23" w:rsidRDefault="00E21C23" w:rsidP="00E21C23"/>
    <w:p w:rsidR="00E21C23" w:rsidRDefault="00E21C23" w:rsidP="00E21C23">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E21C23" w:rsidRDefault="00E21C23" w:rsidP="00E21C23"/>
    <w:p w:rsidR="00E21C23" w:rsidRDefault="00E21C23" w:rsidP="00E21C23">
      <w:r>
        <w:rPr>
          <w:b/>
        </w:rPr>
        <w:t>PROVIDER.</w:t>
      </w:r>
      <w:r>
        <w:t xml:space="preserve">  A recognized Facility or Practitioner of health care.</w:t>
      </w:r>
    </w:p>
    <w:p w:rsidR="00E21C23" w:rsidRDefault="00E21C23" w:rsidP="00E21C23"/>
    <w:p w:rsidR="00E21C23" w:rsidRDefault="00E21C23" w:rsidP="00E21C23">
      <w:r>
        <w:rPr>
          <w:b/>
        </w:rPr>
        <w:t>[REFERRAL.</w:t>
      </w:r>
      <w:r>
        <w:t xml:space="preserve">  Specific direction or instruction from a [Member]'s Primary Care Physician [or Health Center] [or Care Manager] in conformance with our policies and procedures that direct a [Member] to a Facility or Practitioner for health care.]</w:t>
      </w:r>
    </w:p>
    <w:p w:rsidR="00E21C23" w:rsidRDefault="00E21C23" w:rsidP="00E21C23"/>
    <w:p w:rsidR="00E21C23" w:rsidRDefault="00E21C23" w:rsidP="00E21C23">
      <w:r>
        <w:rPr>
          <w:b/>
        </w:rPr>
        <w:lastRenderedPageBreak/>
        <w:t>REHABILITATION CENTER.</w:t>
      </w:r>
      <w:r>
        <w:t xml:space="preserve">  A Facility which mainly provides therapeutic and restorative services to Ill or Injured people.  It must carry out its stated purpose under all relevant state and local laws, and it must either: </w:t>
      </w:r>
    </w:p>
    <w:p w:rsidR="00E21C23" w:rsidRDefault="00E21C23" w:rsidP="00E21C23">
      <w:pPr>
        <w:numPr>
          <w:ilvl w:val="0"/>
          <w:numId w:val="25"/>
        </w:numPr>
      </w:pPr>
      <w:r>
        <w:t xml:space="preserve">be accredited for its stated purpose by either the Joint Commission or the Commission on Accreditation for Rehabilitation Facilities; or </w:t>
      </w:r>
    </w:p>
    <w:p w:rsidR="00E21C23" w:rsidRDefault="00E21C23" w:rsidP="00E21C23">
      <w:pPr>
        <w:numPr>
          <w:ilvl w:val="0"/>
          <w:numId w:val="25"/>
        </w:numPr>
      </w:pPr>
      <w:r>
        <w:t>be approved for its stated purpose by Medicare.</w:t>
      </w:r>
    </w:p>
    <w:p w:rsidR="00E21C23" w:rsidRDefault="00E21C23" w:rsidP="00E21C23">
      <w:r>
        <w:t xml:space="preserve">In some places a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Center</w:t>
          </w:r>
        </w:smartTag>
      </w:smartTag>
      <w:r>
        <w:t xml:space="preserve"> is called a “rehabilitation hospital.”</w:t>
      </w:r>
    </w:p>
    <w:p w:rsidR="00E21C23" w:rsidRDefault="00E21C23" w:rsidP="00E21C23"/>
    <w:p w:rsidR="00E21C23" w:rsidRDefault="00E21C23" w:rsidP="00E21C23">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E21C23" w:rsidRDefault="00E21C23" w:rsidP="00E21C23"/>
    <w:p w:rsidR="00E21C23" w:rsidRDefault="00E21C23" w:rsidP="00E21C23">
      <w:r>
        <w:rPr>
          <w:b/>
        </w:rPr>
        <w:t>SERVICE AREA.</w:t>
      </w:r>
      <w:r>
        <w:t xml:space="preserve">  A geographic area We define by [ZIP codes] [county].</w:t>
      </w:r>
    </w:p>
    <w:p w:rsidR="00E21C23" w:rsidRDefault="00E21C23" w:rsidP="00E21C23"/>
    <w:p w:rsidR="00E21C23" w:rsidRDefault="00E21C23" w:rsidP="00E21C23">
      <w:r>
        <w:rPr>
          <w:b/>
        </w:rPr>
        <w:t>SKILLED NURSING CARE.</w:t>
      </w:r>
      <w:r>
        <w:t xml:space="preserve">  Services which are more intensive than Custodial Care, are provided by a registered nurse or licensed practical nurse ,and require the technical skills and professional training of a registered nurse or licensed practical nurse</w:t>
      </w:r>
    </w:p>
    <w:p w:rsidR="00E21C23" w:rsidRDefault="00E21C23" w:rsidP="00E21C23"/>
    <w:p w:rsidR="00E21C23" w:rsidRDefault="00E21C23" w:rsidP="00E21C23">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E21C23" w:rsidRDefault="00E21C23" w:rsidP="00E21C23">
      <w:pPr>
        <w:numPr>
          <w:ilvl w:val="0"/>
          <w:numId w:val="26"/>
        </w:numPr>
        <w:ind w:left="0" w:firstLine="0"/>
      </w:pPr>
      <w:r>
        <w:t>be accredited for its stated purpose by the Joint Commission; or</w:t>
      </w:r>
    </w:p>
    <w:p w:rsidR="00E21C23" w:rsidRDefault="00E21C23" w:rsidP="00E21C23">
      <w:pPr>
        <w:numPr>
          <w:ilvl w:val="0"/>
          <w:numId w:val="26"/>
        </w:numPr>
        <w:ind w:left="0" w:firstLine="0"/>
      </w:pPr>
      <w:r>
        <w:t>be approved for its stated purpose by Medicare.</w:t>
      </w:r>
    </w:p>
    <w:p w:rsidR="00E21C23" w:rsidRDefault="00E21C23" w:rsidP="00E21C23"/>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[SMALL EMPLOYER.  </w:t>
      </w:r>
      <w:r w:rsidRPr="00042AE8">
        <w:t>Means:</w:t>
      </w:r>
      <w:r>
        <w:rPr>
          <w:b/>
        </w:rPr>
        <w:t xml:space="preserve"> </w:t>
      </w:r>
    </w:p>
    <w:p w:rsidR="00E21C23" w:rsidRDefault="00E21C23" w:rsidP="00E21C23">
      <w:pPr>
        <w:pStyle w:val="ListParagraph"/>
        <w:numPr>
          <w:ilvl w:val="0"/>
          <w:numId w:val="184"/>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E21C23" w:rsidRDefault="00E21C23" w:rsidP="00E21C23">
      <w:pPr>
        <w:pStyle w:val="ListParagraph"/>
        <w:numPr>
          <w:ilvl w:val="0"/>
          <w:numId w:val="184"/>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 xml:space="preserve">All persons treated as a single employer under subsection (b), (c), (m) or (o) of section 414 of the Internal Revenue Code of 1986 shall be treated as one employer.  </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E21C23" w:rsidRDefault="00E21C23" w:rsidP="00E21C23"/>
    <w:p w:rsidR="00E21C23" w:rsidRDefault="00E21C23" w:rsidP="00E21C23">
      <w:r>
        <w:rPr>
          <w:b/>
        </w:rPr>
        <w:t>SPECIALIST DOCTOR.</w:t>
      </w:r>
      <w:r>
        <w:t xml:space="preserve">  A doctor who provides medical care in any generally accepted medical or surgical specialty or sub-specialty.</w:t>
      </w:r>
    </w:p>
    <w:p w:rsidR="00E21C23" w:rsidRDefault="00E21C23" w:rsidP="00E21C23"/>
    <w:p w:rsidR="00E21C23" w:rsidRDefault="00E21C23" w:rsidP="00E21C23">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E21C23" w:rsidRDefault="00E21C23" w:rsidP="00E21C23">
      <w:pPr>
        <w:jc w:val="both"/>
        <w:rPr>
          <w:b/>
        </w:rPr>
      </w:pPr>
    </w:p>
    <w:p w:rsidR="00E21C23" w:rsidRDefault="00E21C23" w:rsidP="00E21C23">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E21C23" w:rsidRDefault="00E21C23" w:rsidP="00E21C23">
      <w:pPr>
        <w:pStyle w:val="para13"/>
        <w:numPr>
          <w:ilvl w:val="0"/>
          <w:numId w:val="185"/>
        </w:numPr>
        <w:ind w:left="360"/>
        <w:rPr>
          <w:sz w:val="24"/>
        </w:rPr>
      </w:pPr>
      <w:r>
        <w:rPr>
          <w:sz w:val="24"/>
        </w:rPr>
        <w:t>Late Enrollees are permitted to enroll under the Contractholder’s Policy; and</w:t>
      </w:r>
    </w:p>
    <w:p w:rsidR="00E21C23" w:rsidRDefault="00E21C23" w:rsidP="00E21C23">
      <w:pPr>
        <w:pStyle w:val="para13"/>
        <w:numPr>
          <w:ilvl w:val="0"/>
          <w:numId w:val="185"/>
        </w:numPr>
        <w:ind w:left="360"/>
        <w:rPr>
          <w:sz w:val="24"/>
        </w:rPr>
      </w:pPr>
      <w:r>
        <w:rPr>
          <w:sz w:val="24"/>
        </w:rPr>
        <w:t>Covered Employees and Dependents who already have coverage are permitted to replace current coverage with coverage under a different policy, if any, offered by the Contractholder.</w:t>
      </w:r>
    </w:p>
    <w:p w:rsidR="00E21C23" w:rsidRDefault="00E21C23" w:rsidP="00E21C23">
      <w:pPr>
        <w:pStyle w:val="para13"/>
        <w:rPr>
          <w:b/>
        </w:rPr>
      </w:pPr>
    </w:p>
    <w:p w:rsidR="00E21C23" w:rsidRDefault="00E21C23" w:rsidP="00E21C23">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E21C23" w:rsidRDefault="00E21C23" w:rsidP="00E21C23">
      <w:pPr>
        <w:jc w:val="both"/>
      </w:pPr>
    </w:p>
    <w:p w:rsidR="00E21C23" w:rsidRDefault="00E21C23" w:rsidP="00E21C23">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E21C23" w:rsidRDefault="00E21C23" w:rsidP="00E21C23"/>
    <w:p w:rsidR="00E21C23" w:rsidRDefault="00E21C23" w:rsidP="00E21C23">
      <w:pPr>
        <w:pStyle w:val="para12"/>
        <w:rPr>
          <w:sz w:val="24"/>
        </w:rPr>
      </w:pPr>
      <w:r>
        <w:rPr>
          <w:b/>
          <w:sz w:val="24"/>
        </w:rPr>
        <w:t>SUBSTANCE ABUSE.</w:t>
      </w:r>
      <w:r>
        <w:rPr>
          <w:sz w:val="24"/>
        </w:rPr>
        <w:t xml:space="preserve">  Abuse of or addiction to drugs or alcohol.  </w:t>
      </w:r>
    </w:p>
    <w:p w:rsidR="00E21C23" w:rsidRDefault="00E21C23" w:rsidP="00E21C23">
      <w:pPr>
        <w:rPr>
          <w:b/>
        </w:rPr>
      </w:pPr>
    </w:p>
    <w:p w:rsidR="00E21C23" w:rsidRDefault="00E21C23" w:rsidP="00E21C23">
      <w:r>
        <w:rPr>
          <w:b/>
        </w:rPr>
        <w:t>SUBSTANCE ABUSE CENTER.</w:t>
      </w:r>
      <w:r>
        <w:t xml:space="preserve">  A Facility that mainly provides treatment for people with Substance Abuse problems.  It must carry out its stated purpose under all relevant state and local laws, and it must either: </w:t>
      </w:r>
    </w:p>
    <w:p w:rsidR="00E21C23" w:rsidRDefault="00E21C23" w:rsidP="00E21C23">
      <w:pPr>
        <w:numPr>
          <w:ilvl w:val="0"/>
          <w:numId w:val="27"/>
        </w:numPr>
        <w:ind w:left="0" w:firstLine="0"/>
      </w:pPr>
      <w:r>
        <w:t xml:space="preserve">be accredited for its stated purpose by the Joint Commission; or </w:t>
      </w:r>
    </w:p>
    <w:p w:rsidR="00E21C23" w:rsidRDefault="00E21C23" w:rsidP="00E21C23">
      <w:pPr>
        <w:numPr>
          <w:ilvl w:val="0"/>
          <w:numId w:val="27"/>
        </w:numPr>
        <w:ind w:left="0" w:firstLine="0"/>
      </w:pPr>
      <w:r>
        <w:t>be approved for its stated purpose by Medicare.</w:t>
      </w:r>
    </w:p>
    <w:p w:rsidR="00E21C23" w:rsidRDefault="00E21C23" w:rsidP="00E21C23"/>
    <w:p w:rsidR="00E21C23" w:rsidRDefault="00E21C23" w:rsidP="00E21C23">
      <w:r>
        <w:rPr>
          <w:b/>
        </w:rPr>
        <w:t xml:space="preserve">SUPPLEMENTAL LIMITED BENEFIT INSURANCE.  </w:t>
      </w:r>
      <w:r>
        <w:t xml:space="preserve">Insurance that is provided in addition to a Health Benefits Plan on an indemnity non-expense incurred basis. </w:t>
      </w:r>
    </w:p>
    <w:p w:rsidR="00E21C23" w:rsidRDefault="00E21C23" w:rsidP="00E21C23"/>
    <w:p w:rsidR="00E21C23" w:rsidRDefault="00E21C23" w:rsidP="00E21C23">
      <w:r>
        <w:rPr>
          <w:b/>
        </w:rPr>
        <w:t xml:space="preserve">SURGERY. </w:t>
      </w:r>
    </w:p>
    <w:p w:rsidR="00E21C23" w:rsidRDefault="00E21C23" w:rsidP="00E21C23">
      <w:pPr>
        <w:numPr>
          <w:ilvl w:val="0"/>
          <w:numId w:val="28"/>
        </w:numPr>
      </w:pPr>
      <w:r>
        <w:t>The performance of generally accepted operative and cutting procedures, including surgical diagnostic procedures, specialized instrumentations, endoscopic examinations, and other procedures;</w:t>
      </w:r>
    </w:p>
    <w:p w:rsidR="00E21C23" w:rsidRDefault="00E21C23" w:rsidP="00E21C23">
      <w:pPr>
        <w:numPr>
          <w:ilvl w:val="0"/>
          <w:numId w:val="28"/>
        </w:numPr>
      </w:pPr>
      <w:r>
        <w:t>the correction of fractures and dislocations;</w:t>
      </w:r>
    </w:p>
    <w:p w:rsidR="00E21C23" w:rsidRDefault="00E21C23" w:rsidP="00E21C23">
      <w:pPr>
        <w:numPr>
          <w:ilvl w:val="0"/>
          <w:numId w:val="28"/>
        </w:numPr>
      </w:pPr>
      <w:r>
        <w:t>pre-operative and post-operative care;</w:t>
      </w:r>
    </w:p>
    <w:p w:rsidR="00E21C23" w:rsidRDefault="00E21C23" w:rsidP="00E21C23">
      <w:pPr>
        <w:numPr>
          <w:ilvl w:val="0"/>
          <w:numId w:val="28"/>
        </w:numPr>
      </w:pPr>
      <w:r>
        <w:t>any of the procedures designated by the Current Procedural Terminology Codes as surgery.</w:t>
      </w:r>
    </w:p>
    <w:p w:rsidR="00E21C23" w:rsidRDefault="00E21C23" w:rsidP="00E21C23"/>
    <w:p w:rsidR="00E21C23" w:rsidRDefault="00E21C23" w:rsidP="00E21C23">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E21C23" w:rsidRDefault="00E21C23" w:rsidP="00E21C23"/>
    <w:p w:rsidR="00E21C23" w:rsidRDefault="00E21C23" w:rsidP="00E21C23">
      <w:r>
        <w:rPr>
          <w:b/>
        </w:rPr>
        <w:t>TOTAL DISABILITY OR TOTALLY DISABLED.</w:t>
      </w:r>
      <w: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E21C23" w:rsidRDefault="00E21C23" w:rsidP="00E21C23">
      <w:pPr>
        <w:pStyle w:val="para39"/>
        <w:jc w:val="left"/>
        <w:rPr>
          <w:rFonts w:ascii="Times New Roman" w:hAnsi="Times New Roman"/>
          <w:sz w:val="24"/>
        </w:rPr>
      </w:pPr>
    </w:p>
    <w:p w:rsidR="00E21C23" w:rsidRPr="00D47AB0" w:rsidRDefault="00E21C23" w:rsidP="00E21C23">
      <w:pPr>
        <w:pStyle w:val="para4"/>
      </w:pPr>
      <w:r>
        <w:t xml:space="preserve">TRIGGERING EVENT.   </w:t>
      </w:r>
      <w:r w:rsidRPr="00D47AB0">
        <w:rPr>
          <w:b w:val="0"/>
        </w:rPr>
        <w:t>The following dates:</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an Employee acquires a Dependent or becomes a Dependent due to marriage, birth, adoption, placement for adoption, or placement in foster care.</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an Employee’s enrollment or non-enrollment in a qualified health plan is the result of error, misrepresentation or inaction by the federal government.</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lastRenderedPageBreak/>
        <w:t>The date the Employee or Dependent gains access to new qualified health plans as a result of a permanent move.</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 xml:space="preserve">The date the Employee or Dependent loses eligibility for Medicaid or NJ FamilyCare.  </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the Employee or Dependent becomes eligible for assistance under a Medicaid or NJ FamilyCare plan.</w:t>
      </w:r>
      <w:r w:rsidR="008D3482">
        <w:rPr>
          <w:rFonts w:eastAsia="Calibri"/>
          <w:szCs w:val="24"/>
        </w:rPr>
        <w:t xml:space="preserve"> </w:t>
      </w:r>
    </w:p>
    <w:p w:rsidR="00E21C23" w:rsidRDefault="00E21C23" w:rsidP="00E21C23">
      <w:pPr>
        <w:pStyle w:val="para4"/>
        <w:rPr>
          <w:rFonts w:ascii="Times New Roman" w:hAnsi="Times New Roman"/>
        </w:rPr>
      </w:pPr>
    </w:p>
    <w:p w:rsidR="00E21C23" w:rsidRDefault="00E21C23" w:rsidP="00E21C23">
      <w:pPr>
        <w:pStyle w:val="para39"/>
        <w:jc w:val="left"/>
        <w:rPr>
          <w:rFonts w:ascii="Times New Roman" w:hAnsi="Times New Roman"/>
          <w:sz w:val="24"/>
        </w:rPr>
      </w:pPr>
      <w:r>
        <w:rPr>
          <w:rFonts w:ascii="Times New Roman" w:hAnsi="Times New Roman"/>
          <w:b/>
          <w:sz w:val="24"/>
        </w:rPr>
        <w:t>URGENT CARE</w:t>
      </w:r>
      <w:r>
        <w:rPr>
          <w:rFonts w:ascii="Times New Roman" w:hAnsi="Times New Roman"/>
          <w:sz w:val="24"/>
        </w:rPr>
        <w:t xml:space="preserve">. Care for a non-life threatening condition that requires care by a Provider within 24 hours.  </w:t>
      </w:r>
    </w:p>
    <w:p w:rsidR="00E21C23" w:rsidRDefault="00E21C23" w:rsidP="00E21C23">
      <w:pPr>
        <w:pStyle w:val="para39"/>
        <w:jc w:val="left"/>
        <w:rPr>
          <w:rFonts w:ascii="Times New Roman" w:hAnsi="Times New Roman"/>
          <w:sz w:val="24"/>
        </w:rPr>
      </w:pPr>
    </w:p>
    <w:p w:rsidR="00E21C23" w:rsidRDefault="00E21C23" w:rsidP="00E21C23">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With respect to a Group Health Plan and an individual who is a potential participant or beneficiary in the Group Health Plan, the period that must pass with respect to the individual before the individual is covered for benefits under the terms of the Group Health Plan.</w:t>
      </w:r>
      <w:r w:rsidR="00BD17B0">
        <w:rPr>
          <w:rFonts w:ascii="Times New Roman" w:hAnsi="Times New Roman"/>
          <w:sz w:val="24"/>
        </w:rPr>
        <w:t xml:space="preserve">  The Waiting Period begins on the first day following the end of the Orientation Period, if any.</w:t>
      </w:r>
      <w:r w:rsidR="00BD17B0" w:rsidRPr="00C576F6">
        <w:rPr>
          <w:rFonts w:ascii="Times New Roman" w:hAnsi="Times New Roman"/>
          <w:sz w:val="24"/>
        </w:rPr>
        <w:t>]</w:t>
      </w:r>
    </w:p>
    <w:p w:rsidR="00E21C23" w:rsidRDefault="00E21C23" w:rsidP="00E21C23"/>
    <w:p w:rsidR="00E21C23" w:rsidRDefault="00E21C23" w:rsidP="00E21C23">
      <w:r>
        <w:rPr>
          <w:b/>
        </w:rPr>
        <w:t>[WE, US, OUR.</w:t>
      </w:r>
      <w:r>
        <w:t xml:space="preserve">  [Carrier].</w:t>
      </w:r>
    </w:p>
    <w:p w:rsidR="00E21C23" w:rsidRDefault="00E21C23" w:rsidP="00E21C23"/>
    <w:p w:rsidR="00E21C23" w:rsidRDefault="00E21C23" w:rsidP="00E21C23">
      <w:r>
        <w:rPr>
          <w:b/>
        </w:rPr>
        <w:t>YOU, YOUR, AND YOURS.</w:t>
      </w:r>
      <w:r>
        <w:t xml:space="preserve">  The Contractholder.</w:t>
      </w:r>
      <w:r>
        <w:rPr>
          <w:b/>
        </w:rPr>
        <w:t>]</w:t>
      </w:r>
    </w:p>
    <w:p w:rsidR="00E21C23" w:rsidRDefault="00E21C23" w:rsidP="00E21C23"/>
    <w:p w:rsidR="00E21C23" w:rsidRDefault="00E21C23" w:rsidP="00E21C23">
      <w:pPr>
        <w:rPr>
          <w:b/>
        </w:rPr>
      </w:pPr>
      <w:r>
        <w:rPr>
          <w:b/>
        </w:rPr>
        <w:br w:type="page"/>
      </w:r>
      <w:r>
        <w:rPr>
          <w:b/>
        </w:rPr>
        <w:lastRenderedPageBreak/>
        <w:t xml:space="preserve">ELIGIBILITY </w:t>
      </w:r>
    </w:p>
    <w:p w:rsidR="00E21C23" w:rsidRDefault="00E21C23" w:rsidP="00E21C23">
      <w:pPr>
        <w:jc w:val="center"/>
        <w:rPr>
          <w:b/>
        </w:rPr>
      </w:pPr>
    </w:p>
    <w:p w:rsidR="00E21C23" w:rsidRDefault="00E21C23" w:rsidP="00E21C23">
      <w:pPr>
        <w:rPr>
          <w:b/>
        </w:rPr>
      </w:pPr>
      <w:r>
        <w:rPr>
          <w:b/>
        </w:rPr>
        <w:t>EMPLOYEE COVERAGE</w:t>
      </w:r>
    </w:p>
    <w:p w:rsidR="00E21C23" w:rsidRDefault="00E21C23" w:rsidP="00E21C23">
      <w:pPr>
        <w:rPr>
          <w:b/>
        </w:rPr>
      </w:pPr>
    </w:p>
    <w:p w:rsidR="00E21C23" w:rsidRDefault="00E21C23" w:rsidP="00E21C23">
      <w:pPr>
        <w:rPr>
          <w:b/>
        </w:rPr>
      </w:pPr>
      <w:r>
        <w:rPr>
          <w:b/>
        </w:rPr>
        <w:t>Eligible Employees</w:t>
      </w:r>
    </w:p>
    <w:p w:rsidR="00E21C23" w:rsidRDefault="00E21C23" w:rsidP="00E21C23">
      <w: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E21C23" w:rsidRDefault="00E21C23" w:rsidP="00E21C23">
      <w:r>
        <w:t>the Employees are [Actively at Work] Full-Time Employees.</w:t>
      </w:r>
    </w:p>
    <w:p w:rsidR="00E21C23" w:rsidRDefault="00E21C23" w:rsidP="00E21C23"/>
    <w:p w:rsidR="00E21C23" w:rsidRDefault="00E21C23" w:rsidP="00E21C23">
      <w:r>
        <w:t>[In certain situations, the Actively at Work requirement will not apply.  If an Employee is not Actively at Work due to a Health Status-Related Factor, the Employee will nevertheless be considered an Eligible Employee.  In addition, refer to the Exception below.]</w:t>
      </w:r>
    </w:p>
    <w:p w:rsidR="00E21C23" w:rsidRDefault="00E21C23" w:rsidP="00E21C23"/>
    <w:p w:rsidR="00E21C23" w:rsidRDefault="00E21C23" w:rsidP="00E21C23">
      <w:pPr>
        <w:rPr>
          <w:b/>
        </w:rPr>
      </w:pPr>
      <w:r>
        <w:rPr>
          <w:b/>
        </w:rPr>
        <w:t>Conditions of Eligibility</w:t>
      </w:r>
    </w:p>
    <w:p w:rsidR="00E21C23" w:rsidRDefault="00E21C23" w:rsidP="00E21C23"/>
    <w:p w:rsidR="00E21C23" w:rsidRDefault="00E21C23" w:rsidP="00E21C23">
      <w:pPr>
        <w:rPr>
          <w:b/>
        </w:rPr>
      </w:pPr>
      <w:r>
        <w:rPr>
          <w:b/>
        </w:rPr>
        <w:t>Full-Time Requirement</w:t>
      </w:r>
    </w:p>
    <w:p w:rsidR="00E21C23" w:rsidRDefault="00E21C23" w:rsidP="00E21C23">
      <w:r>
        <w:t>[Except where an Employee is not Actively at Work due to a Health Status-Related Factor, and except as stated below,] We will not cover an Employee unless the Employee is [an Actively at Work] [a] Full-Time Employee.</w:t>
      </w:r>
    </w:p>
    <w:p w:rsidR="00E21C23" w:rsidRDefault="00E21C23" w:rsidP="00E21C23"/>
    <w:p w:rsidR="00E21C23" w:rsidRDefault="00E21C23" w:rsidP="00E21C23">
      <w:pPr>
        <w:rPr>
          <w:b/>
        </w:rPr>
      </w:pPr>
      <w:r>
        <w:rPr>
          <w:b/>
        </w:rPr>
        <w:t>Enrollment Requirement</w:t>
      </w:r>
    </w:p>
    <w:p w:rsidR="00E21C23" w:rsidRDefault="00E21C23" w:rsidP="00E21C23">
      <w:pPr>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E21C23" w:rsidRDefault="00E21C23" w:rsidP="00E21C23">
      <w:pPr>
        <w:rPr>
          <w:u w:val="single"/>
        </w:rPr>
      </w:pPr>
    </w:p>
    <w:p w:rsidR="00E21C23" w:rsidRDefault="00E21C23" w:rsidP="00E21C23">
      <w:r>
        <w:t>If the Employee enrolls and agrees to make the required payments, if any:</w:t>
      </w:r>
    </w:p>
    <w:p w:rsidR="00E21C23" w:rsidRDefault="00E21C23" w:rsidP="00E21C23">
      <w:pPr>
        <w:numPr>
          <w:ilvl w:val="0"/>
          <w:numId w:val="29"/>
        </w:numPr>
      </w:pPr>
      <w:r>
        <w:t>more than [30] days after the Employee's Eligibility Date; or</w:t>
      </w:r>
    </w:p>
    <w:p w:rsidR="00E21C23" w:rsidRDefault="00E21C23" w:rsidP="00E21C23">
      <w:pPr>
        <w:numPr>
          <w:ilvl w:val="0"/>
          <w:numId w:val="29"/>
        </w:numPr>
      </w:pPr>
      <w:r>
        <w:t>after the Employee previously had coverage which ended because the Employee failed to make a required payment,</w:t>
      </w:r>
    </w:p>
    <w:p w:rsidR="00E21C23" w:rsidRDefault="00E21C23" w:rsidP="00E21C23"/>
    <w:p w:rsidR="00E21C23" w:rsidRDefault="00E21C23" w:rsidP="00E21C23">
      <w:r>
        <w:t>We will consider the Employee to be a Late Enrollee.  Late enrollees may request enrollment  during the Employee Open Enrollment Period.  Coverage will take effect on the Contractholder’s Contract Anniversary date following enrollment.</w:t>
      </w:r>
    </w:p>
    <w:p w:rsidR="00E21C23" w:rsidRDefault="00E21C23" w:rsidP="00E21C23"/>
    <w:p w:rsidR="00E21C23" w:rsidRPr="000D002F" w:rsidRDefault="00E21C23" w:rsidP="00E21C23">
      <w:pPr>
        <w:pStyle w:val="para8"/>
        <w:rPr>
          <w:b/>
          <w:sz w:val="24"/>
        </w:rPr>
      </w:pPr>
      <w:r w:rsidRPr="000D002F">
        <w:rPr>
          <w:b/>
          <w:sz w:val="24"/>
        </w:rPr>
        <w:t>Special Enrollment Rules</w:t>
      </w:r>
    </w:p>
    <w:p w:rsidR="00E21C23" w:rsidRDefault="00E21C23" w:rsidP="00E21C23">
      <w: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lastRenderedPageBreak/>
        <w:t>assign an effective date consistent with the provisions that follow provided the coverage under the other plan ends due to one of the following events:</w:t>
      </w:r>
    </w:p>
    <w:p w:rsidR="00E21C23" w:rsidRDefault="00E21C23" w:rsidP="00E21C23">
      <w:pPr>
        <w:pStyle w:val="para11"/>
        <w:numPr>
          <w:ilvl w:val="0"/>
          <w:numId w:val="30"/>
        </w:numPr>
        <w:ind w:left="0" w:firstLine="0"/>
        <w:rPr>
          <w:b w:val="0"/>
          <w:sz w:val="24"/>
        </w:rPr>
      </w:pPr>
      <w:r>
        <w:rPr>
          <w:b w:val="0"/>
          <w:sz w:val="24"/>
        </w:rPr>
        <w:t>termination of employment</w:t>
      </w:r>
      <w:r>
        <w:t xml:space="preserve"> </w:t>
      </w:r>
      <w:r>
        <w:rPr>
          <w:b w:val="0"/>
          <w:sz w:val="24"/>
        </w:rPr>
        <w:t xml:space="preserve">or eligibility; </w:t>
      </w:r>
    </w:p>
    <w:p w:rsidR="00E21C23" w:rsidRDefault="00E21C23" w:rsidP="00E21C23">
      <w:pPr>
        <w:pStyle w:val="para11"/>
        <w:numPr>
          <w:ilvl w:val="0"/>
          <w:numId w:val="30"/>
        </w:numPr>
        <w:ind w:left="0" w:firstLine="0"/>
        <w:rPr>
          <w:b w:val="0"/>
          <w:sz w:val="24"/>
        </w:rPr>
      </w:pPr>
      <w:r>
        <w:rPr>
          <w:b w:val="0"/>
          <w:sz w:val="24"/>
        </w:rPr>
        <w:t xml:space="preserve">reduction in the number of hours of employment; </w:t>
      </w:r>
    </w:p>
    <w:p w:rsidR="00E21C23" w:rsidRDefault="00E21C23" w:rsidP="00E21C23">
      <w:pPr>
        <w:numPr>
          <w:ilvl w:val="0"/>
          <w:numId w:val="30"/>
        </w:numPr>
        <w:ind w:left="0" w:firstLine="0"/>
      </w:pPr>
      <w:r>
        <w:t>involuntary termination;</w:t>
      </w:r>
    </w:p>
    <w:p w:rsidR="00E21C23" w:rsidRDefault="00E21C23" w:rsidP="00E21C23">
      <w:pPr>
        <w:numPr>
          <w:ilvl w:val="0"/>
          <w:numId w:val="30"/>
        </w:numPr>
        <w:ind w:left="0" w:firstLine="0"/>
      </w:pPr>
      <w:r>
        <w:t xml:space="preserve">divorce or legal separation </w:t>
      </w:r>
      <w:r w:rsidRPr="001101A0">
        <w:t>or dissolution of the civil union</w:t>
      </w:r>
      <w:r w:rsidRPr="00361BEF">
        <w:rPr>
          <w:b/>
        </w:rPr>
        <w:t xml:space="preserve"> </w:t>
      </w:r>
      <w:r>
        <w:t xml:space="preserve">[or termination of the domestic partnership]; </w:t>
      </w:r>
    </w:p>
    <w:p w:rsidR="00E21C23" w:rsidRDefault="00E21C23" w:rsidP="00E21C23">
      <w:pPr>
        <w:numPr>
          <w:ilvl w:val="0"/>
          <w:numId w:val="30"/>
        </w:numPr>
        <w:ind w:left="0" w:firstLine="0"/>
      </w:pPr>
      <w:r>
        <w:t>death of the Employee's spouse;</w:t>
      </w:r>
    </w:p>
    <w:p w:rsidR="00E21C23" w:rsidRDefault="00E21C23" w:rsidP="00E21C23">
      <w:pPr>
        <w:numPr>
          <w:ilvl w:val="0"/>
          <w:numId w:val="30"/>
        </w:numPr>
        <w:ind w:left="0" w:firstLine="0"/>
      </w:pPr>
      <w:r>
        <w:t>termination of the Employer’s contribution toward coverage; or</w:t>
      </w:r>
    </w:p>
    <w:p w:rsidR="00E21C23" w:rsidRDefault="00E21C23" w:rsidP="00E21C23">
      <w:pPr>
        <w:numPr>
          <w:ilvl w:val="0"/>
          <w:numId w:val="30"/>
        </w:numPr>
        <w:ind w:left="0" w:firstLine="0"/>
      </w:pPr>
      <w:r>
        <w:t>termination of the other plan's coverage.</w:t>
      </w:r>
    </w:p>
    <w:p w:rsidR="00E21C23" w:rsidRDefault="00E21C23" w:rsidP="00E21C23">
      <w:pPr>
        <w:rPr>
          <w:b/>
        </w:rPr>
      </w:pPr>
    </w:p>
    <w:p w:rsidR="00E21C23" w:rsidRDefault="00E21C23" w:rsidP="00E21C23">
      <w:r>
        <w:t>But, the Employee must enroll under this Contract within 90 days of the date that any of the events described above occur.  Coverage will take effect as of the date the applicable event occurs.</w:t>
      </w:r>
    </w:p>
    <w:p w:rsidR="00E21C23" w:rsidRDefault="00E21C23" w:rsidP="00E21C23">
      <w:pPr>
        <w:pStyle w:val="para8"/>
        <w:rPr>
          <w:sz w:val="24"/>
        </w:rPr>
      </w:pPr>
    </w:p>
    <w:p w:rsidR="00E21C23" w:rsidRDefault="00E21C23" w:rsidP="00E21C23">
      <w:pPr>
        <w:pStyle w:val="para8"/>
        <w:rPr>
          <w:sz w:val="24"/>
        </w:rPr>
      </w:pPr>
      <w:r>
        <w:rPr>
          <w:sz w:val="24"/>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E21C23" w:rsidRDefault="00E21C23" w:rsidP="00E21C23">
      <w:pPr>
        <w:pStyle w:val="para8"/>
        <w:rPr>
          <w:sz w:val="24"/>
        </w:rPr>
      </w:pPr>
    </w:p>
    <w:p w:rsidR="00E21C23" w:rsidRDefault="00E21C23" w:rsidP="00E21C23">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E21C23" w:rsidRDefault="00E21C23" w:rsidP="00E21C23">
      <w:pPr>
        <w:pStyle w:val="para8"/>
        <w:rPr>
          <w:rFonts w:ascii="Times New Roman" w:hAnsi="Times New Roman"/>
          <w:sz w:val="24"/>
        </w:rPr>
      </w:pPr>
    </w:p>
    <w:p w:rsidR="00E21C23" w:rsidRDefault="00E21C23" w:rsidP="00E21C23">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E21C23" w:rsidRDefault="00E21C23" w:rsidP="00E21C23">
      <w:pPr>
        <w:pStyle w:val="para8"/>
        <w:rPr>
          <w:sz w:val="24"/>
        </w:rPr>
      </w:pPr>
    </w:p>
    <w:p w:rsidR="00E21C23" w:rsidRDefault="00E21C23" w:rsidP="00E21C23">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E21C23" w:rsidRPr="00AC13D7" w:rsidRDefault="00E21C23" w:rsidP="00E21C23">
      <w:pPr>
        <w:pStyle w:val="para8"/>
        <w:rPr>
          <w:i/>
          <w:sz w:val="24"/>
        </w:rPr>
      </w:pPr>
      <w:r w:rsidRPr="00AC13D7">
        <w:rPr>
          <w:i/>
          <w:sz w:val="24"/>
        </w:rPr>
        <w:t xml:space="preserve">[Note to carriers:  The above Triggering Event paragraph applies to non-SHOP policies.] </w:t>
      </w:r>
    </w:p>
    <w:p w:rsidR="00E21C23" w:rsidRDefault="00E21C23" w:rsidP="00E21C23">
      <w:pPr>
        <w:pStyle w:val="para8"/>
        <w:rPr>
          <w:sz w:val="24"/>
        </w:rPr>
      </w:pPr>
    </w:p>
    <w:p w:rsidR="00E21C23" w:rsidRDefault="00E21C23" w:rsidP="00E21C23">
      <w:pPr>
        <w:pStyle w:val="para8"/>
        <w:rPr>
          <w:sz w:val="24"/>
        </w:rPr>
      </w:pPr>
      <w:r>
        <w:rPr>
          <w:sz w:val="24"/>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E21C23" w:rsidRPr="00AC13D7" w:rsidRDefault="00E21C23" w:rsidP="00E21C23">
      <w:pPr>
        <w:pStyle w:val="para8"/>
        <w:rPr>
          <w:i/>
          <w:sz w:val="24"/>
        </w:rPr>
      </w:pPr>
      <w:r w:rsidRPr="00AC13D7">
        <w:rPr>
          <w:i/>
          <w:sz w:val="24"/>
        </w:rPr>
        <w:t xml:space="preserve">[Note to carriers:  The above Triggering Event paragraph applies to SHOP policies.] </w:t>
      </w:r>
    </w:p>
    <w:p w:rsidR="00E21C23" w:rsidRDefault="00E21C23" w:rsidP="00E21C23">
      <w:pPr>
        <w:pStyle w:val="para8"/>
      </w:pPr>
    </w:p>
    <w:p w:rsidR="00BD17B0" w:rsidRDefault="00BD17B0" w:rsidP="00BD17B0">
      <w:pPr>
        <w:suppressLineNumbers/>
        <w:rPr>
          <w:rFonts w:ascii="Times" w:hAnsi="Times"/>
        </w:rPr>
      </w:pPr>
      <w:r w:rsidRPr="00C576F6">
        <w:rPr>
          <w:rFonts w:ascii="Times" w:hAnsi="Times"/>
        </w:rPr>
        <w:t xml:space="preserve"> [</w:t>
      </w:r>
      <w:r w:rsidRPr="00C576F6">
        <w:rPr>
          <w:rFonts w:ascii="Times" w:hAnsi="Times"/>
          <w:b/>
        </w:rPr>
        <w:t xml:space="preserve">The </w:t>
      </w:r>
      <w:r>
        <w:rPr>
          <w:rFonts w:ascii="Times" w:hAnsi="Times"/>
          <w:b/>
        </w:rPr>
        <w:t>[Orientation Period</w:t>
      </w:r>
      <w:r w:rsidRPr="00C576F6">
        <w:rPr>
          <w:rFonts w:ascii="Times" w:hAnsi="Times"/>
          <w:b/>
        </w:rPr>
        <w:t xml:space="preserve"> </w:t>
      </w:r>
      <w:r>
        <w:rPr>
          <w:rFonts w:ascii="Times" w:hAnsi="Times"/>
          <w:b/>
        </w:rPr>
        <w:t>and ]</w:t>
      </w:r>
      <w:r w:rsidRPr="00C576F6">
        <w:rPr>
          <w:rFonts w:ascii="Times" w:hAnsi="Times"/>
          <w:b/>
        </w:rPr>
        <w:t>Waiting Period</w:t>
      </w:r>
      <w:r>
        <w:rPr>
          <w:rFonts w:ascii="Times" w:hAnsi="Times"/>
          <w:b/>
        </w:rPr>
        <w:t xml:space="preserve"> </w:t>
      </w:r>
    </w:p>
    <w:p w:rsidR="00BD17B0" w:rsidRPr="00C576F6" w:rsidRDefault="00BD17B0" w:rsidP="00BD17B0">
      <w:pPr>
        <w:suppressLineNumbers/>
        <w:rPr>
          <w:rFonts w:ascii="Times" w:hAnsi="Times"/>
        </w:rPr>
      </w:pPr>
      <w:r w:rsidRPr="00C576F6">
        <w:rPr>
          <w:rFonts w:ascii="Times" w:hAnsi="Times"/>
        </w:rPr>
        <w:t xml:space="preserve">This </w:t>
      </w:r>
      <w:r>
        <w:rPr>
          <w:rFonts w:ascii="Times" w:hAnsi="Times"/>
        </w:rPr>
        <w:t>Contract</w:t>
      </w:r>
      <w:r w:rsidRPr="00C576F6">
        <w:rPr>
          <w:rFonts w:ascii="Times" w:hAnsi="Times"/>
        </w:rPr>
        <w:t xml:space="preserve"> has </w:t>
      </w:r>
      <w:r>
        <w:rPr>
          <w:rFonts w:ascii="Times" w:hAnsi="Times"/>
        </w:rPr>
        <w:t xml:space="preserve">[an Orientation Period and] </w:t>
      </w:r>
      <w:r w:rsidRPr="00C576F6">
        <w:rPr>
          <w:rFonts w:ascii="Times" w:hAnsi="Times"/>
        </w:rPr>
        <w:t xml:space="preserve">the following </w:t>
      </w:r>
      <w:r>
        <w:rPr>
          <w:rFonts w:ascii="Times" w:hAnsi="Times"/>
        </w:rPr>
        <w:t>W</w:t>
      </w:r>
      <w:r w:rsidRPr="00C576F6">
        <w:rPr>
          <w:rFonts w:ascii="Times" w:hAnsi="Times"/>
        </w:rPr>
        <w:t xml:space="preserve">aiting </w:t>
      </w:r>
      <w:r>
        <w:rPr>
          <w:rFonts w:ascii="Times" w:hAnsi="Times"/>
        </w:rPr>
        <w:t>P</w:t>
      </w:r>
      <w:r w:rsidRPr="00C576F6">
        <w:rPr>
          <w:rFonts w:ascii="Times" w:hAnsi="Times"/>
        </w:rPr>
        <w:t>eriods:</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rPr>
      </w:pPr>
      <w:r w:rsidRPr="00C576F6">
        <w:rPr>
          <w:rFonts w:ascii="Times" w:hAnsi="Times"/>
        </w:rPr>
        <w:t xml:space="preserve">Employees in an eligible class on the Effective Date, who </w:t>
      </w:r>
      <w:r>
        <w:rPr>
          <w:rFonts w:ascii="Times" w:hAnsi="Times"/>
        </w:rPr>
        <w:t xml:space="preserve">[have competed the Orientation Period and who] </w:t>
      </w:r>
      <w:r w:rsidRPr="00C576F6">
        <w:rPr>
          <w:rFonts w:ascii="Times" w:hAnsi="Times"/>
        </w:rPr>
        <w:t xml:space="preserve">have completed at least [90 days] [60 days]  </w:t>
      </w:r>
      <w:r w:rsidRPr="00C576F6">
        <w:rPr>
          <w:rFonts w:ascii="Times" w:hAnsi="Times"/>
          <w:i/>
        </w:rPr>
        <w:t>[Note to Carriers:  Use 60 day maximum for SHOP]</w:t>
      </w:r>
      <w:r w:rsidRPr="00C576F6">
        <w:rPr>
          <w:rFonts w:ascii="Times" w:hAnsi="Times"/>
        </w:rPr>
        <w:t xml:space="preserve">of Full-Time service with the </w:t>
      </w:r>
      <w:r>
        <w:rPr>
          <w:rFonts w:ascii="Times" w:hAnsi="Times"/>
        </w:rPr>
        <w:t>Contract</w:t>
      </w:r>
      <w:r w:rsidRPr="00C576F6">
        <w:rPr>
          <w:rFonts w:ascii="Times" w:hAnsi="Times"/>
        </w:rPr>
        <w:t xml:space="preserve">holder by that date, are </w:t>
      </w:r>
      <w:r>
        <w:rPr>
          <w:rFonts w:ascii="Times" w:hAnsi="Times"/>
        </w:rPr>
        <w:t>covered</w:t>
      </w:r>
      <w:r w:rsidRPr="00C576F6">
        <w:rPr>
          <w:rFonts w:ascii="Times" w:hAnsi="Times"/>
        </w:rPr>
        <w:t xml:space="preserve"> under this </w:t>
      </w:r>
      <w:r>
        <w:rPr>
          <w:rFonts w:ascii="Times" w:hAnsi="Times"/>
        </w:rPr>
        <w:t>Contract</w:t>
      </w:r>
      <w:r w:rsidRPr="00C576F6">
        <w:rPr>
          <w:rFonts w:ascii="Times" w:hAnsi="Times"/>
        </w:rPr>
        <w:t xml:space="preserve"> from the Effective Date.</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i/>
        </w:rPr>
      </w:pPr>
      <w:r w:rsidRPr="00C576F6">
        <w:rPr>
          <w:rFonts w:ascii="Times" w:hAnsi="Times"/>
        </w:rPr>
        <w:t xml:space="preserve">[Employees in an eligible class on the Effective Date, who </w:t>
      </w:r>
      <w:r>
        <w:rPr>
          <w:rFonts w:ascii="Times" w:hAnsi="Times"/>
        </w:rPr>
        <w:t xml:space="preserve">[are completing or have completed the Orientation Period but who] </w:t>
      </w:r>
      <w:r w:rsidRPr="00C576F6">
        <w:rPr>
          <w:rFonts w:ascii="Times" w:hAnsi="Times"/>
        </w:rPr>
        <w:t xml:space="preserve">have not completed at least [90 days] of Full-Time service with the </w:t>
      </w:r>
      <w:r>
        <w:rPr>
          <w:rFonts w:ascii="Times" w:hAnsi="Times"/>
        </w:rPr>
        <w:t>Contract</w:t>
      </w:r>
      <w:r w:rsidRPr="00C576F6">
        <w:rPr>
          <w:rFonts w:ascii="Times" w:hAnsi="Times"/>
        </w:rPr>
        <w:t xml:space="preserve">holder by that date, are eligible for </w:t>
      </w:r>
      <w:r>
        <w:rPr>
          <w:rFonts w:ascii="Times" w:hAnsi="Times"/>
        </w:rPr>
        <w:t>coverage</w:t>
      </w:r>
      <w:r w:rsidRPr="00C576F6">
        <w:rPr>
          <w:rFonts w:ascii="Times" w:hAnsi="Times"/>
        </w:rPr>
        <w:t xml:space="preserve"> under this </w:t>
      </w:r>
      <w:r>
        <w:rPr>
          <w:rFonts w:ascii="Times" w:hAnsi="Times"/>
        </w:rPr>
        <w:t>Contract</w:t>
      </w:r>
      <w:r w:rsidRPr="00C576F6">
        <w:rPr>
          <w:rFonts w:ascii="Times" w:hAnsi="Times"/>
        </w:rPr>
        <w:t xml:space="preserve"> from the day after Employees complete [90 days] of Full-Time service.] </w:t>
      </w:r>
      <w:r w:rsidRPr="00C576F6">
        <w:rPr>
          <w:rFonts w:ascii="Times" w:hAnsi="Times"/>
          <w:i/>
        </w:rPr>
        <w:t>[Note to carriers:  Omit for SHOP policies]</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rPr>
      </w:pPr>
      <w:r w:rsidRPr="00C576F6">
        <w:rPr>
          <w:rFonts w:ascii="Times" w:hAnsi="Times"/>
        </w:rPr>
        <w:t xml:space="preserve">[Employees who enter an eligible class after the Effective Date </w:t>
      </w:r>
      <w:r>
        <w:rPr>
          <w:rFonts w:ascii="Times" w:hAnsi="Times"/>
        </w:rPr>
        <w:t xml:space="preserve">[who have completed the Orientation Period] </w:t>
      </w:r>
      <w:r w:rsidRPr="00C576F6">
        <w:rPr>
          <w:rFonts w:ascii="Times" w:hAnsi="Times"/>
        </w:rPr>
        <w:t xml:space="preserve">are eligible for </w:t>
      </w:r>
      <w:r>
        <w:rPr>
          <w:rFonts w:ascii="Times" w:hAnsi="Times"/>
        </w:rPr>
        <w:t>coverage</w:t>
      </w:r>
      <w:r w:rsidRPr="00C576F6">
        <w:rPr>
          <w:rFonts w:ascii="Times" w:hAnsi="Times"/>
        </w:rPr>
        <w:t xml:space="preserve"> under this </w:t>
      </w:r>
      <w:r>
        <w:rPr>
          <w:rFonts w:ascii="Times" w:hAnsi="Times"/>
        </w:rPr>
        <w:t>Contract</w:t>
      </w:r>
      <w:r w:rsidRPr="00C576F6">
        <w:rPr>
          <w:rFonts w:ascii="Times" w:hAnsi="Times"/>
        </w:rPr>
        <w:t xml:space="preserve"> from the day after Employees complete [90 days] of Full-Time service with the </w:t>
      </w:r>
      <w:r>
        <w:rPr>
          <w:rFonts w:ascii="Times" w:hAnsi="Times"/>
        </w:rPr>
        <w:t>Contract</w:t>
      </w:r>
      <w:r w:rsidRPr="00C576F6">
        <w:rPr>
          <w:rFonts w:ascii="Times" w:hAnsi="Times"/>
        </w:rPr>
        <w:t xml:space="preserve">holder.]  </w:t>
      </w:r>
      <w:r w:rsidRPr="00C576F6">
        <w:rPr>
          <w:rFonts w:ascii="Times" w:hAnsi="Times"/>
          <w:i/>
        </w:rPr>
        <w:t>[Note to carriers:  Applies to non-SHOP policies]</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rPr>
      </w:pPr>
      <w:r w:rsidRPr="00C576F6">
        <w:rPr>
          <w:rFonts w:ascii="Times" w:hAnsi="Times"/>
        </w:rPr>
        <w:t xml:space="preserve">[Employees who enter an eligible class after the Effective Date </w:t>
      </w:r>
      <w:r>
        <w:rPr>
          <w:rFonts w:ascii="Times" w:hAnsi="Times"/>
        </w:rPr>
        <w:t xml:space="preserve">[who have completed the Orientation Period] </w:t>
      </w:r>
      <w:r w:rsidRPr="00C576F6">
        <w:rPr>
          <w:rFonts w:ascii="Times" w:hAnsi="Times"/>
        </w:rPr>
        <w:t xml:space="preserve">are eligible for </w:t>
      </w:r>
      <w:r>
        <w:rPr>
          <w:rFonts w:ascii="Times" w:hAnsi="Times"/>
        </w:rPr>
        <w:t>coverage</w:t>
      </w:r>
      <w:r w:rsidRPr="00C576F6">
        <w:rPr>
          <w:rFonts w:ascii="Times" w:hAnsi="Times"/>
        </w:rPr>
        <w:t xml:space="preserve"> under this </w:t>
      </w:r>
      <w:r>
        <w:rPr>
          <w:rFonts w:ascii="Times" w:hAnsi="Times"/>
        </w:rPr>
        <w:t>Contract</w:t>
      </w:r>
      <w:r w:rsidRPr="00C576F6">
        <w:rPr>
          <w:rFonts w:ascii="Times" w:hAnsi="Times"/>
        </w:rPr>
        <w:t xml:space="preserve"> as of the first of the month following  [15 or 30 or 45 or 60 days] of Full-Time service with the </w:t>
      </w:r>
      <w:r>
        <w:rPr>
          <w:rFonts w:ascii="Times" w:hAnsi="Times"/>
        </w:rPr>
        <w:t>Contract</w:t>
      </w:r>
      <w:r w:rsidRPr="00C576F6">
        <w:rPr>
          <w:rFonts w:ascii="Times" w:hAnsi="Times"/>
        </w:rPr>
        <w:t xml:space="preserve">holder.]  </w:t>
      </w:r>
      <w:r w:rsidRPr="00C576F6">
        <w:rPr>
          <w:rFonts w:ascii="Times" w:hAnsi="Times"/>
          <w:i/>
        </w:rPr>
        <w:t>[Note to carriers:  Applies to -SHOP policies]</w:t>
      </w:r>
      <w:r>
        <w:rPr>
          <w:rFonts w:ascii="Times" w:hAnsi="Times"/>
          <w:i/>
        </w:rPr>
        <w:t>]</w:t>
      </w:r>
    </w:p>
    <w:p w:rsidR="00E21C23" w:rsidRDefault="00E21C23" w:rsidP="00E21C23"/>
    <w:p w:rsidR="00E21C23" w:rsidRDefault="00E21C23" w:rsidP="00E21C23">
      <w:pPr>
        <w:rPr>
          <w:b/>
        </w:rPr>
      </w:pPr>
      <w:r>
        <w:rPr>
          <w:b/>
        </w:rPr>
        <w:t>Multiple Employment</w:t>
      </w:r>
    </w:p>
    <w:p w:rsidR="00E21C23" w:rsidRDefault="00E21C23" w:rsidP="00E21C23">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E21C23" w:rsidRDefault="00E21C23" w:rsidP="00E21C23">
      <w:pPr>
        <w:rPr>
          <w:b/>
        </w:rPr>
      </w:pPr>
    </w:p>
    <w:p w:rsidR="00E21C23" w:rsidRDefault="00E21C23" w:rsidP="00E21C23">
      <w:r>
        <w:rPr>
          <w:b/>
        </w:rPr>
        <w:lastRenderedPageBreak/>
        <w:t>When Employee Coverage Starts</w:t>
      </w:r>
    </w:p>
    <w:p w:rsidR="00E21C23" w:rsidRDefault="00E21C23" w:rsidP="00E21C23">
      <w: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E21C23" w:rsidRDefault="00E21C23" w:rsidP="00E21C23"/>
    <w:p w:rsidR="00E21C23" w:rsidRDefault="00E21C23" w:rsidP="00E21C23">
      <w:r>
        <w:t>[Sometimes, a scheduled Effective Date is not a regularly scheduled work day.  But an Employee's coverage will start on that date if he or she was Actively at Work, and working his or her regular number of hours, on his or her last regularly scheduled work day.]</w:t>
      </w:r>
    </w:p>
    <w:p w:rsidR="00E21C23" w:rsidRDefault="00E21C23" w:rsidP="00E21C23"/>
    <w:p w:rsidR="00E21C23" w:rsidRDefault="00E21C23" w:rsidP="00E21C23">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E21C23" w:rsidRDefault="00E21C23" w:rsidP="00E21C23"/>
    <w:p w:rsidR="00E21C23" w:rsidRDefault="00E21C23" w:rsidP="00E21C23">
      <w:pPr>
        <w:rPr>
          <w:b/>
        </w:rPr>
      </w:pPr>
      <w:r>
        <w:t xml:space="preserve">If the Employee does this more than [30] days after the Employee’s Eligibility Date, We will consider the Employee a Late Enrollee.  </w:t>
      </w:r>
      <w:r w:rsidRPr="00AA4C91">
        <w:t>The Employee may request enrollment during the Employee Open Enrollment period.  Coverage will take effect on the Policyholder’s Anniversary date following enrollment.</w:t>
      </w:r>
      <w:r>
        <w:rPr>
          <w:b/>
        </w:rPr>
        <w:t xml:space="preserve">  </w:t>
      </w:r>
    </w:p>
    <w:p w:rsidR="00E21C23" w:rsidRDefault="00E21C23" w:rsidP="00E21C23"/>
    <w:p w:rsidR="00E21C23" w:rsidRDefault="00E21C23" w:rsidP="00E21C23">
      <w:pPr>
        <w:rPr>
          <w:b/>
        </w:rPr>
      </w:pPr>
      <w:r>
        <w:rPr>
          <w:b/>
        </w:rPr>
        <w:t>[EXCEPTION to the Actively at Work Requirement</w:t>
      </w:r>
    </w:p>
    <w:p w:rsidR="00E21C23" w:rsidRDefault="00E21C23" w:rsidP="00E21C23">
      <w: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E21C23" w:rsidRDefault="00E21C23" w:rsidP="00E21C23">
      <w:pPr>
        <w:numPr>
          <w:ilvl w:val="0"/>
          <w:numId w:val="32"/>
        </w:numPr>
      </w:pPr>
      <w:r>
        <w:t>the Employee was validly covered under the Contractholder’s old plan on the date the Contractholder’s old plan ended; and</w:t>
      </w:r>
    </w:p>
    <w:p w:rsidR="00E21C23" w:rsidRDefault="00E21C23" w:rsidP="00E21C23">
      <w:pPr>
        <w:numPr>
          <w:ilvl w:val="0"/>
          <w:numId w:val="32"/>
        </w:numPr>
      </w:pPr>
      <w:r>
        <w:t>this Contract takes effect immediately upon termination of the prior plan.</w:t>
      </w:r>
    </w:p>
    <w:p w:rsidR="00E21C23" w:rsidRDefault="00E21C23" w:rsidP="00E21C23"/>
    <w:p w:rsidR="00E21C23" w:rsidRDefault="00E21C23" w:rsidP="00E21C23">
      <w: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E21C23" w:rsidRDefault="00E21C23" w:rsidP="00E21C23">
      <w:pPr>
        <w:pStyle w:val="para3"/>
        <w:rPr>
          <w:b w:val="0"/>
          <w:sz w:val="24"/>
        </w:rPr>
      </w:pPr>
      <w:r w:rsidRPr="00DF3B2C">
        <w:rPr>
          <w:i/>
          <w:sz w:val="24"/>
        </w:rPr>
        <w:t>Exception</w:t>
      </w:r>
      <w:r>
        <w:rPr>
          <w:b w:val="0"/>
          <w:sz w:val="24"/>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E21C23" w:rsidRDefault="00E21C23" w:rsidP="00E21C23"/>
    <w:p w:rsidR="00E21C23" w:rsidRDefault="00E21C23" w:rsidP="00E21C23">
      <w:pPr>
        <w:rPr>
          <w:b/>
        </w:rPr>
      </w:pPr>
      <w:r>
        <w:rPr>
          <w:b/>
        </w:rPr>
        <w:t>When Employee Coverage Ends</w:t>
      </w:r>
    </w:p>
    <w:p w:rsidR="00E21C23" w:rsidRDefault="00E21C23" w:rsidP="00E21C23">
      <w:r>
        <w:t>An Employee's coverage under this Contract will end on the first of the following dates:</w:t>
      </w:r>
    </w:p>
    <w:p w:rsidR="00E21C23" w:rsidRDefault="00E21C23" w:rsidP="00E21C23"/>
    <w:p w:rsidR="00E21C23" w:rsidRDefault="00E21C23" w:rsidP="00E21C23">
      <w:pPr>
        <w:numPr>
          <w:ilvl w:val="0"/>
          <w:numId w:val="33"/>
        </w:numPr>
      </w:pPr>
      <w:r>
        <w:t>[the date] an Employee ceases to be [an Actively at Work] [a] Full-Time Employee for any reason.  Such reasons include death, retirement, lay-off, leave of absence, and the end of employment.</w:t>
      </w:r>
    </w:p>
    <w:p w:rsidR="00E21C23" w:rsidRDefault="00E21C23" w:rsidP="00E21C23">
      <w:pPr>
        <w:numPr>
          <w:ilvl w:val="0"/>
          <w:numId w:val="33"/>
        </w:numPr>
      </w:pPr>
      <w:r>
        <w:t>[the date] an Employee stops being an eligible Employee under this Contract.</w:t>
      </w:r>
    </w:p>
    <w:p w:rsidR="00E21C23" w:rsidRDefault="00E21C23" w:rsidP="00E21C23">
      <w:pPr>
        <w:numPr>
          <w:ilvl w:val="0"/>
          <w:numId w:val="33"/>
        </w:numPr>
      </w:pPr>
      <w:r>
        <w:t>the date this Contract ends,[ or is discontinued for a class of Employees to which the Employee belongs.]</w:t>
      </w:r>
    </w:p>
    <w:p w:rsidR="00E21C23" w:rsidRDefault="00E21C23" w:rsidP="00E21C23">
      <w:pPr>
        <w:numPr>
          <w:ilvl w:val="0"/>
          <w:numId w:val="33"/>
        </w:numPr>
      </w:pPr>
      <w:r>
        <w:t xml:space="preserve">[the date] for which required payments are not made for the Employee, subject to the </w:t>
      </w:r>
      <w:r>
        <w:rPr>
          <w:b/>
        </w:rPr>
        <w:t xml:space="preserve">Payment of Premiums - Grace Period </w:t>
      </w:r>
      <w:r>
        <w:t>section.</w:t>
      </w:r>
    </w:p>
    <w:p w:rsidR="00E21C23" w:rsidRDefault="00E21C23" w:rsidP="00E21C23">
      <w:pPr>
        <w:numPr>
          <w:ilvl w:val="0"/>
          <w:numId w:val="33"/>
        </w:numPr>
      </w:pPr>
      <w:r>
        <w:t xml:space="preserve"> [the date] an Employee no longer lives, works or resides in the Service Area.]</w:t>
      </w:r>
    </w:p>
    <w:p w:rsidR="00E21C23" w:rsidRDefault="00E21C23" w:rsidP="00E21C23"/>
    <w:p w:rsidR="00E21C23" w:rsidRDefault="00E21C23" w:rsidP="00E21C23">
      <w:pPr>
        <w:rPr>
          <w:b/>
        </w:rPr>
      </w:pPr>
      <w:r>
        <w:rPr>
          <w:b/>
        </w:rPr>
        <w:t xml:space="preserve">[DEPENDENT COVERAGE </w:t>
      </w:r>
    </w:p>
    <w:p w:rsidR="00E21C23" w:rsidRDefault="00E21C23" w:rsidP="00E21C23"/>
    <w:p w:rsidR="00E21C23" w:rsidRPr="00A851D3" w:rsidRDefault="00E21C23" w:rsidP="00E21C23">
      <w:pPr>
        <w:rPr>
          <w:b/>
        </w:rPr>
      </w:pPr>
      <w:r w:rsidRPr="00A851D3">
        <w:rPr>
          <w:b/>
        </w:rPr>
        <w:t>Contractholder Election</w:t>
      </w:r>
    </w:p>
    <w:p w:rsidR="00E21C23" w:rsidRDefault="00E21C23" w:rsidP="00E21C23">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E21C23" w:rsidRDefault="00E21C23" w:rsidP="00E21C23"/>
    <w:p w:rsidR="00E21C23" w:rsidRDefault="00E21C23" w:rsidP="00E21C23">
      <w:r>
        <w:rPr>
          <w:b/>
        </w:rPr>
        <w:t>Eligible Dependents for Dependent Health Benefits</w:t>
      </w:r>
    </w:p>
    <w:p w:rsidR="00E21C23" w:rsidRDefault="00E21C23" w:rsidP="00E21C23">
      <w:r>
        <w:t xml:space="preserve">[Except as stated below, an] [An] Employee's eligible Dependents are: </w:t>
      </w:r>
    </w:p>
    <w:p w:rsidR="00E21C23" w:rsidRDefault="00E21C23" w:rsidP="00E21C23">
      <w:pPr>
        <w:pStyle w:val="para11"/>
        <w:numPr>
          <w:ilvl w:val="0"/>
          <w:numId w:val="34"/>
        </w:numPr>
        <w:rPr>
          <w:b w:val="0"/>
          <w:sz w:val="24"/>
        </w:rPr>
      </w:pPr>
      <w:r>
        <w:rPr>
          <w:b w:val="0"/>
          <w:sz w:val="24"/>
        </w:rPr>
        <w:t xml:space="preserve">The Employee’s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with respect to</w:t>
      </w:r>
      <w:r>
        <w:rPr>
          <w:b w:val="0"/>
          <w:sz w:val="24"/>
        </w:rPr>
        <w:t>:</w:t>
      </w:r>
    </w:p>
    <w:p w:rsidR="00E21C23" w:rsidRDefault="00E21C23" w:rsidP="00E21C23">
      <w:pPr>
        <w:pStyle w:val="para11"/>
        <w:numPr>
          <w:ilvl w:val="0"/>
          <w:numId w:val="128"/>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1996</w:t>
      </w:r>
      <w:r w:rsidRPr="00B31093">
        <w:rPr>
          <w:b w:val="0"/>
          <w:sz w:val="24"/>
        </w:rPr>
        <w:t xml:space="preserve"> (COBRA), Pub. L. 99</w:t>
      </w:r>
      <w:r>
        <w:rPr>
          <w:b w:val="0"/>
          <w:sz w:val="24"/>
        </w:rPr>
        <w:t>-272, as subsequently amended); and</w:t>
      </w:r>
    </w:p>
    <w:p w:rsidR="00E21C23" w:rsidRPr="00B31093" w:rsidRDefault="00E21C23" w:rsidP="00E21C23">
      <w:pPr>
        <w:pStyle w:val="para11"/>
        <w:numPr>
          <w:ilvl w:val="0"/>
          <w:numId w:val="128"/>
        </w:numPr>
        <w:rPr>
          <w:b w:val="0"/>
          <w:sz w:val="24"/>
        </w:rPr>
      </w:pPr>
      <w:r>
        <w:rPr>
          <w:b w:val="0"/>
          <w:sz w:val="24"/>
        </w:rPr>
        <w:t>The provisions of this Contract regarding Medicare Eligibility by Reason of Age and Medicare Eligibility by Reason of Disability.</w:t>
      </w:r>
    </w:p>
    <w:p w:rsidR="00E21C23" w:rsidRDefault="00E21C23" w:rsidP="00E21C23">
      <w:pPr>
        <w:numPr>
          <w:ilvl w:val="0"/>
          <w:numId w:val="34"/>
        </w:numPr>
      </w:pPr>
      <w:r>
        <w:t>the Employee's Dependent children who are under age 26.</w:t>
      </w:r>
    </w:p>
    <w:p w:rsidR="00E21C23" w:rsidRDefault="00E21C23" w:rsidP="00E21C23"/>
    <w:p w:rsidR="00E21C23" w:rsidRDefault="00E21C23" w:rsidP="00E21C23">
      <w:r w:rsidRPr="00850A77">
        <w:rPr>
          <w:b/>
        </w:rPr>
        <w:t>Note</w:t>
      </w:r>
      <w:r>
        <w:t xml:space="preserve">:  If the Contractholder elects to limit coverage to Dependent Children, the term Dependent </w:t>
      </w:r>
      <w:r w:rsidRPr="00850A77">
        <w:rPr>
          <w:b/>
        </w:rPr>
        <w:t>excludes</w:t>
      </w:r>
      <w:r>
        <w:t xml:space="preserve"> a legal spouse.  </w:t>
      </w:r>
    </w:p>
    <w:p w:rsidR="00E21C23" w:rsidRDefault="00E21C23" w:rsidP="00E21C23"/>
    <w:p w:rsidR="00E21C23" w:rsidRDefault="00E21C23" w:rsidP="00E21C23">
      <w:r>
        <w:t>[Exception:  Any dependent who does not reside in the Service Area is not an eligible Dependent.]</w:t>
      </w:r>
    </w:p>
    <w:p w:rsidR="00E21C23" w:rsidRDefault="00E21C23" w:rsidP="00E21C23"/>
    <w:p w:rsidR="00E21C23" w:rsidRDefault="00E21C23" w:rsidP="00E21C23">
      <w:r>
        <w:rPr>
          <w:b/>
        </w:rPr>
        <w:t>Adopted Children, Step-Children, Foster Children</w:t>
      </w:r>
    </w:p>
    <w:p w:rsidR="00E21C23" w:rsidRPr="002F3E16" w:rsidRDefault="00E21C23" w:rsidP="00E21C23">
      <w:pPr>
        <w:pStyle w:val="para20"/>
        <w:rPr>
          <w:sz w:val="24"/>
          <w:szCs w:val="24"/>
        </w:rPr>
      </w:pPr>
      <w:r w:rsidRPr="002F3E16">
        <w:rPr>
          <w:sz w:val="24"/>
          <w:szCs w:val="24"/>
        </w:rPr>
        <w:lastRenderedPageBreak/>
        <w:t>An Employee's " Dependent children" include the Employee's legally adopted children, his or her step-children</w:t>
      </w:r>
      <w:r>
        <w:rPr>
          <w:sz w:val="24"/>
          <w:szCs w:val="24"/>
        </w:rPr>
        <w:t>,</w:t>
      </w:r>
      <w:r w:rsidRPr="002F3E16">
        <w:rPr>
          <w:sz w:val="24"/>
          <w:szCs w:val="24"/>
        </w:rPr>
        <w:t xml:space="preserve"> </w:t>
      </w:r>
      <w:r>
        <w:rPr>
          <w:sz w:val="24"/>
          <w:szCs w:val="24"/>
        </w:rPr>
        <w:t xml:space="preserve">his or her foster children, </w:t>
      </w:r>
      <w:r w:rsidRPr="002F3E16">
        <w:rPr>
          <w:sz w:val="24"/>
          <w:szCs w:val="24"/>
        </w:rPr>
        <w:t>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E21C23" w:rsidRDefault="00E21C23" w:rsidP="00E21C23"/>
    <w:p w:rsidR="00E21C23" w:rsidRDefault="00E21C23" w:rsidP="00E21C23">
      <w:pPr>
        <w:rPr>
          <w:b/>
        </w:rPr>
      </w:pPr>
      <w:r>
        <w:rPr>
          <w:b/>
        </w:rPr>
        <w:t>Incapacitated Children</w:t>
      </w:r>
    </w:p>
    <w:p w:rsidR="00E21C23" w:rsidRDefault="00E21C23" w:rsidP="00E21C23">
      <w:r>
        <w:t>An Employee may have an unmarried child with a mental or physical handicap, or developmental disability, who is incapable of earning a living.  Subject to all of the</w:t>
      </w:r>
    </w:p>
    <w:p w:rsidR="00E21C23" w:rsidRDefault="00E21C23" w:rsidP="00E21C23">
      <w:r>
        <w:t>terms of this section and the plan, such a child may stay eligible for Dependent health benefits past this Contract's age limit for eligible Dependents.</w:t>
      </w:r>
    </w:p>
    <w:p w:rsidR="00E21C23" w:rsidRDefault="00E21C23" w:rsidP="00E21C23"/>
    <w:p w:rsidR="00E21C23" w:rsidRDefault="00E21C23" w:rsidP="00E21C23">
      <w:r>
        <w:t>The child will stay eligible as long as the child is and remains unmarried and incapable of earning a living, if:</w:t>
      </w:r>
    </w:p>
    <w:p w:rsidR="00E21C23" w:rsidRDefault="00E21C23" w:rsidP="00E21C23"/>
    <w:p w:rsidR="00E21C23" w:rsidRDefault="00E21C23" w:rsidP="00E21C23">
      <w:pPr>
        <w:numPr>
          <w:ilvl w:val="0"/>
          <w:numId w:val="35"/>
        </w:numPr>
        <w:ind w:left="0" w:firstLine="0"/>
      </w:pPr>
      <w:r>
        <w:t>the child's condition started before he or she reached this Contract's age limit;</w:t>
      </w:r>
    </w:p>
    <w:p w:rsidR="00E21C23" w:rsidRDefault="00E21C23" w:rsidP="00E21C23">
      <w:pPr>
        <w:pStyle w:val="para8"/>
        <w:numPr>
          <w:ilvl w:val="0"/>
          <w:numId w:val="35"/>
        </w:numPr>
        <w:ind w:left="0" w:firstLine="0"/>
        <w:rPr>
          <w:sz w:val="24"/>
        </w:rPr>
      </w:pPr>
      <w:r>
        <w:rPr>
          <w:sz w:val="24"/>
        </w:rPr>
        <w:t xml:space="preserve">the child depends on the Employee for most of his or her support and maintenance; and </w:t>
      </w:r>
    </w:p>
    <w:p w:rsidR="00E21C23" w:rsidRDefault="00E21C23" w:rsidP="00E21C23">
      <w:pPr>
        <w:pStyle w:val="para8"/>
        <w:numPr>
          <w:ilvl w:val="0"/>
          <w:numId w:val="35"/>
        </w:numPr>
        <w:ind w:left="0" w:firstLine="0"/>
        <w:rPr>
          <w:sz w:val="24"/>
        </w:rPr>
      </w:pPr>
      <w:r>
        <w:rPr>
          <w:sz w:val="24"/>
        </w:rPr>
        <w:t>the child became covered by this Contract or any other policy or contract before the child reached the age limit and stayed continuously covered after reaching such limit.</w:t>
      </w:r>
    </w:p>
    <w:p w:rsidR="00E21C23" w:rsidRDefault="00E21C23" w:rsidP="00E21C23"/>
    <w:p w:rsidR="00E21C23" w:rsidRDefault="00E21C23" w:rsidP="00E21C23">
      <w: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E21C23" w:rsidRDefault="00E21C23" w:rsidP="00E21C23"/>
    <w:p w:rsidR="00E21C23" w:rsidRDefault="00E21C23" w:rsidP="00E21C23">
      <w:r>
        <w:t>The child's coverage ends when the Employee's coverage does.</w:t>
      </w:r>
    </w:p>
    <w:p w:rsidR="00E21C23" w:rsidRDefault="00E21C23" w:rsidP="00E21C23">
      <w:pPr>
        <w:rPr>
          <w:b/>
        </w:rPr>
      </w:pPr>
    </w:p>
    <w:p w:rsidR="00E21C23" w:rsidRDefault="00E21C23" w:rsidP="00E21C23">
      <w:pPr>
        <w:rPr>
          <w:b/>
        </w:rPr>
      </w:pPr>
      <w:r>
        <w:rPr>
          <w:b/>
        </w:rPr>
        <w:t>Enrollment Requirement</w:t>
      </w:r>
    </w:p>
    <w:p w:rsidR="00E21C23" w:rsidRDefault="00E21C23" w:rsidP="00E21C23">
      <w:r>
        <w:t>An Employee must enroll his or her eligible Dependents in order for them to be covered under this Contract.  [Carrier] considers an eligible Dependent to be a Late Enrollee, if the Employee:</w:t>
      </w:r>
    </w:p>
    <w:p w:rsidR="00E21C23" w:rsidRDefault="00E21C23" w:rsidP="00E21C23">
      <w:pPr>
        <w:numPr>
          <w:ilvl w:val="0"/>
          <w:numId w:val="36"/>
        </w:numPr>
      </w:pPr>
      <w:r>
        <w:t>enrolls a Dependent [and agrees to make the required payments] more than [30] days after the Dependent's Eligibility Date;</w:t>
      </w:r>
    </w:p>
    <w:p w:rsidR="00E21C23" w:rsidRDefault="00E21C23" w:rsidP="00E21C23">
      <w:pPr>
        <w:numPr>
          <w:ilvl w:val="0"/>
          <w:numId w:val="36"/>
        </w:numPr>
      </w:pPr>
      <w:r>
        <w:t>in the case of a Newly Acquired Dependent, has other eligible Dependents whose coverage previously ended because the Employee failed to make the required contributions, or otherwise chose to end such coverage.</w:t>
      </w:r>
    </w:p>
    <w:p w:rsidR="00E21C23" w:rsidRDefault="00E21C23" w:rsidP="00E21C23"/>
    <w:p w:rsidR="00E21C23" w:rsidRDefault="00E21C23" w:rsidP="00E21C23">
      <w:r>
        <w:t>If the Employee's dependent coverage ends for any reason, including failure to make the required payments, his or her Dependents will be considered Late Enrollees when their</w:t>
      </w:r>
    </w:p>
    <w:p w:rsidR="00E21C23" w:rsidRDefault="00E21C23" w:rsidP="00E21C23">
      <w:r>
        <w:t>coverage begins again.</w:t>
      </w:r>
    </w:p>
    <w:p w:rsidR="00E21C23" w:rsidRDefault="00E21C23" w:rsidP="00E21C23"/>
    <w:p w:rsidR="00E21C23" w:rsidRDefault="00E21C23" w:rsidP="00E21C23">
      <w:r>
        <w:t xml:space="preserve">When an Employee initially waives coverage for a spouse and/or eligible Dependent children under this Contract, the Plan Sponsor [or We] should notify the Employee of the </w:t>
      </w:r>
      <w:r>
        <w:lastRenderedPageBreak/>
        <w:t>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Pr>
          <w:b/>
        </w:rPr>
        <w:t xml:space="preserve"> </w:t>
      </w:r>
      <w: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E21C23" w:rsidRDefault="00E21C23" w:rsidP="00E21C23">
      <w:pPr>
        <w:pStyle w:val="para8"/>
        <w:numPr>
          <w:ilvl w:val="0"/>
          <w:numId w:val="37"/>
        </w:numPr>
        <w:rPr>
          <w:sz w:val="24"/>
        </w:rPr>
      </w:pPr>
      <w:r>
        <w:rPr>
          <w:sz w:val="24"/>
        </w:rPr>
        <w:t>termination of employment</w:t>
      </w:r>
      <w:r>
        <w:t xml:space="preserve"> </w:t>
      </w:r>
      <w:r>
        <w:rPr>
          <w:sz w:val="24"/>
        </w:rPr>
        <w:t>or eligibility;</w:t>
      </w:r>
    </w:p>
    <w:p w:rsidR="00E21C23" w:rsidRDefault="00E21C23" w:rsidP="00E21C23">
      <w:pPr>
        <w:pStyle w:val="para8"/>
        <w:numPr>
          <w:ilvl w:val="0"/>
          <w:numId w:val="37"/>
        </w:numPr>
        <w:rPr>
          <w:sz w:val="24"/>
        </w:rPr>
      </w:pPr>
      <w:r>
        <w:rPr>
          <w:sz w:val="24"/>
        </w:rPr>
        <w:t>reduction in the number of hours of employment;</w:t>
      </w:r>
    </w:p>
    <w:p w:rsidR="00E21C23" w:rsidRDefault="00E21C23" w:rsidP="00E21C23">
      <w:pPr>
        <w:numPr>
          <w:ilvl w:val="0"/>
          <w:numId w:val="37"/>
        </w:numPr>
        <w:ind w:left="0" w:firstLine="0"/>
      </w:pPr>
      <w:r>
        <w:t>involuntary termination;</w:t>
      </w:r>
    </w:p>
    <w:p w:rsidR="00E21C23" w:rsidRDefault="00E21C23" w:rsidP="00E21C23">
      <w:pPr>
        <w:numPr>
          <w:ilvl w:val="0"/>
          <w:numId w:val="37"/>
        </w:numPr>
        <w:ind w:left="0" w:firstLine="0"/>
      </w:pPr>
      <w:r>
        <w:t>divorce or legal separation [or termination of the domestic partnership];</w:t>
      </w:r>
    </w:p>
    <w:p w:rsidR="00E21C23" w:rsidRDefault="00E21C23" w:rsidP="00E21C23">
      <w:pPr>
        <w:numPr>
          <w:ilvl w:val="0"/>
          <w:numId w:val="37"/>
        </w:numPr>
        <w:ind w:left="0" w:firstLine="0"/>
      </w:pPr>
      <w:r>
        <w:t>death of the Employee's spouse;</w:t>
      </w:r>
    </w:p>
    <w:p w:rsidR="00E21C23" w:rsidRDefault="00E21C23" w:rsidP="00E21C23">
      <w:pPr>
        <w:numPr>
          <w:ilvl w:val="0"/>
          <w:numId w:val="37"/>
        </w:numPr>
        <w:ind w:left="0" w:firstLine="0"/>
      </w:pPr>
      <w:r>
        <w:t>termination of the contribution toward coverage that was being made by the employer that offered the group plan under which the Dependent was covered; or</w:t>
      </w:r>
    </w:p>
    <w:p w:rsidR="00E21C23" w:rsidRDefault="00E21C23" w:rsidP="00E21C23">
      <w:pPr>
        <w:numPr>
          <w:ilvl w:val="0"/>
          <w:numId w:val="37"/>
        </w:numPr>
        <w:ind w:left="0" w:firstLine="0"/>
      </w:pPr>
      <w:r>
        <w:t>termination of the other plan's coverage.</w:t>
      </w:r>
    </w:p>
    <w:p w:rsidR="00E21C23" w:rsidRDefault="00E21C23" w:rsidP="00E21C23"/>
    <w:p w:rsidR="00E21C23" w:rsidRDefault="00E21C23" w:rsidP="00E21C23">
      <w:r>
        <w:t>But, the Employee's spouse or eligible Dependent children must be enrolled by the Employee within 90 days of the date that any of the events described above occur.  Coverage will take effect as of the date the applicable event occurs.</w:t>
      </w:r>
    </w:p>
    <w:p w:rsidR="00E21C23" w:rsidRDefault="00E21C23" w:rsidP="00E21C23">
      <w:pPr>
        <w:rPr>
          <w:b/>
        </w:rPr>
      </w:pPr>
    </w:p>
    <w:p w:rsidR="00E21C23" w:rsidRDefault="00E21C23" w:rsidP="00E21C23">
      <w:r>
        <w:t>And, We will not consider an Employee's spouse or eligible Dependent children for which the Employee initially waived coverage under this Contract, to be a Late Enrollee, if:</w:t>
      </w:r>
    </w:p>
    <w:p w:rsidR="00E21C23" w:rsidRDefault="00E21C23" w:rsidP="00E21C23">
      <w:pPr>
        <w:numPr>
          <w:ilvl w:val="0"/>
          <w:numId w:val="38"/>
        </w:numPr>
      </w:pPr>
      <w:r>
        <w:t>the Employee is under legal obligation to provide coverage due to a court order; and</w:t>
      </w:r>
    </w:p>
    <w:p w:rsidR="00E21C23" w:rsidRDefault="00E21C23" w:rsidP="00E21C23">
      <w:pPr>
        <w:numPr>
          <w:ilvl w:val="0"/>
          <w:numId w:val="38"/>
        </w:numPr>
      </w:pPr>
      <w:r>
        <w:t>the Employee's spouse or eligible Dependent children are enrolled by the Employee within 30 days of the issuance of the court order.</w:t>
      </w:r>
    </w:p>
    <w:p w:rsidR="00E21C23" w:rsidRDefault="00E21C23" w:rsidP="00E21C23">
      <w:r>
        <w:t>Coverage will take effect as of the date required pursuant to the court order.</w:t>
      </w:r>
    </w:p>
    <w:p w:rsidR="00E21C23" w:rsidRDefault="00E21C23" w:rsidP="00E21C23"/>
    <w:p w:rsidR="00E21C23" w:rsidRDefault="00E21C23" w:rsidP="00E21C23">
      <w:pPr>
        <w:pStyle w:val="para8"/>
        <w:rPr>
          <w:sz w:val="24"/>
        </w:rPr>
      </w:pPr>
      <w:r>
        <w:rPr>
          <w:sz w:val="24"/>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E21C23" w:rsidRDefault="00E21C23" w:rsidP="00E21C23"/>
    <w:p w:rsidR="00E21C23" w:rsidRDefault="00E21C23" w:rsidP="00E21C23">
      <w:pPr>
        <w:rPr>
          <w:b/>
        </w:rPr>
      </w:pPr>
      <w:r>
        <w:rPr>
          <w:b/>
        </w:rPr>
        <w:t xml:space="preserve">When Dependent Coverage Starts </w:t>
      </w:r>
    </w:p>
    <w:p w:rsidR="00E21C23" w:rsidRDefault="00E21C23" w:rsidP="00E21C23">
      <w: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E21C23" w:rsidRDefault="00E21C23" w:rsidP="00E21C23"/>
    <w:p w:rsidR="00E21C23" w:rsidRDefault="00E21C23" w:rsidP="00E21C23">
      <w:r>
        <w:lastRenderedPageBreak/>
        <w:t>If the Employee does this within [30] days of the Dependent's Eligibility Date, the Dependent's Coverage is scheduled to start on the later of:</w:t>
      </w:r>
    </w:p>
    <w:p w:rsidR="001117B9" w:rsidRDefault="001117B9" w:rsidP="001117B9">
      <w:pPr>
        <w:numPr>
          <w:ilvl w:val="0"/>
          <w:numId w:val="192"/>
        </w:numPr>
        <w:suppressLineNumbers/>
        <w:spacing w:after="200" w:line="276" w:lineRule="auto"/>
        <w:jc w:val="both"/>
        <w:rPr>
          <w:rFonts w:ascii="Times" w:hAnsi="Times"/>
        </w:rPr>
      </w:pPr>
      <w:r w:rsidRPr="001117B9">
        <w:rPr>
          <w:rFonts w:ascii="Times" w:hAnsi="Times"/>
        </w:rPr>
        <w:t>the [first day of the calendar month following the] Dependent's Eligibility Date, or</w:t>
      </w:r>
    </w:p>
    <w:p w:rsidR="001117B9" w:rsidRPr="001117B9" w:rsidRDefault="001117B9" w:rsidP="001117B9">
      <w:pPr>
        <w:numPr>
          <w:ilvl w:val="0"/>
          <w:numId w:val="192"/>
        </w:numPr>
        <w:suppressLineNumbers/>
        <w:spacing w:after="200" w:line="276" w:lineRule="auto"/>
        <w:jc w:val="both"/>
        <w:rPr>
          <w:rFonts w:ascii="Times" w:hAnsi="Times"/>
        </w:rPr>
      </w:pPr>
      <w:r w:rsidRPr="001117B9">
        <w:rPr>
          <w:rFonts w:ascii="Times" w:hAnsi="Times"/>
        </w:rPr>
        <w:t>the date the Employee becomes insured for Employee coverage.</w:t>
      </w:r>
    </w:p>
    <w:p w:rsidR="001117B9" w:rsidRPr="001117B9" w:rsidRDefault="001117B9" w:rsidP="001117B9">
      <w:pPr>
        <w:suppressLineNumbers/>
        <w:jc w:val="both"/>
        <w:rPr>
          <w:rFonts w:ascii="Times" w:hAnsi="Times"/>
          <w:i/>
        </w:rPr>
      </w:pPr>
      <w:r w:rsidRPr="001117B9">
        <w:rPr>
          <w:rFonts w:ascii="Times" w:hAnsi="Times"/>
          <w:i/>
        </w:rPr>
        <w:t>[Note to Carriers:  Include the bracketed text in item a) for SHOP policies.]</w:t>
      </w:r>
    </w:p>
    <w:p w:rsidR="00E21C23" w:rsidRDefault="00E21C23" w:rsidP="00E21C23"/>
    <w:p w:rsidR="00E21C23" w:rsidRDefault="00E21C23" w:rsidP="00E21C23">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E21C23" w:rsidRDefault="00E21C23" w:rsidP="00E21C23"/>
    <w:p w:rsidR="00E21C23" w:rsidRDefault="00E21C23" w:rsidP="00E21C23">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E21C23" w:rsidRDefault="00E21C23" w:rsidP="00E21C23"/>
    <w:p w:rsidR="00E21C23" w:rsidRDefault="00E21C23" w:rsidP="00E21C23">
      <w:r>
        <w:t>A Newly Acquired Dependent other than a newborn child or newly adopted child, including a child placed for adoption, will be covered from the later of:</w:t>
      </w:r>
    </w:p>
    <w:p w:rsidR="00E21C23" w:rsidRDefault="00E21C23" w:rsidP="00E21C23">
      <w:pPr>
        <w:numPr>
          <w:ilvl w:val="0"/>
          <w:numId w:val="40"/>
        </w:numPr>
        <w:ind w:left="0" w:firstLine="0"/>
      </w:pPr>
      <w:r>
        <w:t>the date the Employee notifies Us [ and agrees to make any additional payments], or</w:t>
      </w:r>
    </w:p>
    <w:p w:rsidR="001117B9" w:rsidRDefault="001117B9" w:rsidP="001117B9">
      <w:pPr>
        <w:numPr>
          <w:ilvl w:val="0"/>
          <w:numId w:val="40"/>
        </w:numPr>
        <w:suppressLineNumbers/>
        <w:rPr>
          <w:rFonts w:ascii="Times" w:hAnsi="Times"/>
        </w:rPr>
      </w:pPr>
      <w:r w:rsidRPr="002C3319">
        <w:rPr>
          <w:rFonts w:ascii="Times" w:hAnsi="Times"/>
        </w:rPr>
        <w:t xml:space="preserve">the </w:t>
      </w:r>
      <w:r>
        <w:rPr>
          <w:rFonts w:ascii="Times" w:hAnsi="Times"/>
        </w:rPr>
        <w:t xml:space="preserve">[first day of the calendar month following the] </w:t>
      </w:r>
      <w:r w:rsidRPr="002C3319">
        <w:rPr>
          <w:rFonts w:ascii="Times" w:hAnsi="Times"/>
        </w:rPr>
        <w:t>Dependent's Eligibility Date for the Newly Acquired Dependent.</w:t>
      </w:r>
    </w:p>
    <w:p w:rsidR="001117B9" w:rsidRPr="00021A52" w:rsidRDefault="001117B9" w:rsidP="001117B9">
      <w:pPr>
        <w:suppressLineNumbers/>
        <w:rPr>
          <w:rFonts w:ascii="Times" w:hAnsi="Times"/>
        </w:rPr>
      </w:pPr>
      <w:r w:rsidRPr="00021A52">
        <w:rPr>
          <w:rFonts w:ascii="Times" w:hAnsi="Times"/>
          <w:i/>
        </w:rPr>
        <w:t xml:space="preserve">[Note to Carriers:  Include the bracketed text in item </w:t>
      </w:r>
      <w:r>
        <w:rPr>
          <w:rFonts w:ascii="Times" w:hAnsi="Times"/>
          <w:i/>
        </w:rPr>
        <w:t>b</w:t>
      </w:r>
      <w:r w:rsidRPr="00021A52">
        <w:rPr>
          <w:rFonts w:ascii="Times" w:hAnsi="Times"/>
          <w:i/>
        </w:rPr>
        <w:t>) for SHOP policies.]</w:t>
      </w:r>
    </w:p>
    <w:p w:rsidR="00E21C23" w:rsidRDefault="00E21C23" w:rsidP="00E21C23"/>
    <w:p w:rsidR="00E21C23" w:rsidRDefault="00E21C23" w:rsidP="00E21C23">
      <w: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E21C23" w:rsidRDefault="00E21C23" w:rsidP="00E21C23">
      <w:pPr>
        <w:numPr>
          <w:ilvl w:val="0"/>
          <w:numId w:val="41"/>
        </w:numPr>
      </w:pPr>
      <w:r>
        <w:t>the Dependent was validly covered under the Contractholder’s old plan on the date the Contractholder’s old plan ended; and</w:t>
      </w:r>
    </w:p>
    <w:p w:rsidR="00E21C23" w:rsidRDefault="00E21C23" w:rsidP="00E21C23">
      <w:pPr>
        <w:numPr>
          <w:ilvl w:val="0"/>
          <w:numId w:val="41"/>
        </w:numPr>
      </w:pPr>
      <w:r>
        <w:t>this Contract takes effect immediately upon termination of the prior plan.</w:t>
      </w:r>
    </w:p>
    <w:p w:rsidR="00E21C23" w:rsidRDefault="00E21C23" w:rsidP="00E21C23"/>
    <w:p w:rsidR="00E21C23" w:rsidRDefault="00E21C23" w:rsidP="00E21C23">
      <w: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E21C23" w:rsidRDefault="00E21C23" w:rsidP="00E21C23"/>
    <w:p w:rsidR="00E21C23" w:rsidRDefault="00E21C23" w:rsidP="00E21C23">
      <w:pPr>
        <w:rPr>
          <w:b/>
        </w:rPr>
      </w:pPr>
      <w:r>
        <w:rPr>
          <w:b/>
        </w:rPr>
        <w:t>Newborn Children</w:t>
      </w:r>
    </w:p>
    <w:p w:rsidR="00E21C23" w:rsidRDefault="00E21C23" w:rsidP="00E21C23">
      <w:r>
        <w:t xml:space="preserve">We will cover an Employee's newborn child for 31 days from the date of birth without additional premium.  Coverage may be continued beyond such 31-day period as stated below: </w:t>
      </w:r>
    </w:p>
    <w:p w:rsidR="00E21C23" w:rsidRDefault="00E21C23" w:rsidP="00E21C23">
      <w:pPr>
        <w:numPr>
          <w:ilvl w:val="0"/>
          <w:numId w:val="42"/>
        </w:numPr>
        <w:ind w:left="0" w:firstLine="0"/>
      </w:pPr>
      <w: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E21C23" w:rsidRDefault="00E21C23" w:rsidP="00E21C23">
      <w:pPr>
        <w:numPr>
          <w:ilvl w:val="0"/>
          <w:numId w:val="42"/>
        </w:numPr>
        <w:ind w:left="0" w:firstLine="0"/>
      </w:pPr>
      <w:r>
        <w:t>If the Employee is not covered for Dependent child coverage on the date the child is born, the Employee must:</w:t>
      </w:r>
    </w:p>
    <w:p w:rsidR="00E21C23" w:rsidRDefault="00E21C23" w:rsidP="00E21C23"/>
    <w:p w:rsidR="00E21C23" w:rsidRDefault="00E21C23" w:rsidP="00E21C23">
      <w:pPr>
        <w:numPr>
          <w:ilvl w:val="0"/>
          <w:numId w:val="43"/>
        </w:numPr>
      </w:pPr>
      <w:r>
        <w:t>give written notice to enroll the newborn child[; and</w:t>
      </w:r>
    </w:p>
    <w:p w:rsidR="00E21C23" w:rsidRDefault="00E21C23" w:rsidP="00E21C23">
      <w:pPr>
        <w:numPr>
          <w:ilvl w:val="0"/>
          <w:numId w:val="43"/>
        </w:numPr>
      </w:pPr>
      <w:r>
        <w:t>pay the premium required for Dependent child coverage within 31 days after the date of birth.]</w:t>
      </w:r>
    </w:p>
    <w:p w:rsidR="00E21C23" w:rsidRDefault="00E21C23" w:rsidP="00E21C23"/>
    <w:p w:rsidR="00E21C23" w:rsidRDefault="00E21C23" w:rsidP="00E21C23">
      <w:r>
        <w:t>If the notice is not given and the premium is not paid within such 31-day period, the newborn child’s coverage will end at the end of such 31-day period.  If the notice is given and the premium paid after that 31-day period, the child will be a Late Enrollee</w:t>
      </w:r>
    </w:p>
    <w:p w:rsidR="00E21C23" w:rsidRDefault="00E21C23" w:rsidP="00E21C23">
      <w:pPr>
        <w:rPr>
          <w:b/>
        </w:rPr>
      </w:pPr>
      <w:r>
        <w:rPr>
          <w:b/>
        </w:rPr>
        <w:t>When Dependent Coverage Ends:</w:t>
      </w:r>
    </w:p>
    <w:p w:rsidR="00E21C23" w:rsidRDefault="00E21C23" w:rsidP="00E21C23">
      <w:r>
        <w:t>A Dependent's coverage under this Contract will end on the first of the following dates:</w:t>
      </w:r>
    </w:p>
    <w:p w:rsidR="00E21C23" w:rsidRDefault="00E21C23" w:rsidP="00E21C23">
      <w:r>
        <w:t xml:space="preserve">a)   [the date]Employee coverage ends; </w:t>
      </w:r>
    </w:p>
    <w:p w:rsidR="00E21C23" w:rsidRDefault="00E21C23" w:rsidP="00E21C23">
      <w:r>
        <w:t>[b) the date the Employee stops being a member of a class of Employees eligible for such coverage;]</w:t>
      </w:r>
    </w:p>
    <w:p w:rsidR="00E21C23" w:rsidRDefault="00E21C23" w:rsidP="00E21C23">
      <w:r>
        <w:t>[c)]. the date this Contract ends;</w:t>
      </w:r>
    </w:p>
    <w:p w:rsidR="00E21C23" w:rsidRDefault="00E21C23" w:rsidP="00E21C23">
      <w:r>
        <w:t>[d)]. the date Dependent coverage is dropped from this Contract for all Employees eligible for such coverage;</w:t>
      </w:r>
    </w:p>
    <w:p w:rsidR="00E21C23" w:rsidRDefault="00E21C23" w:rsidP="00E21C23">
      <w:r>
        <w:t>[e). the date an Employee fails to pay any required part of the cost of Dependent coverage.  It ends on the last day of the period for which the Employee made the required payments, unless coverage ends earlier for other reasons.]</w:t>
      </w:r>
    </w:p>
    <w:p w:rsidR="00E21C23" w:rsidRDefault="00E21C23" w:rsidP="00E21C23">
      <w:r>
        <w:t>[f)]. at 12:01 a.m. [on the last day of the calendar month following ] [on] the date the Dependent stops being an eligible Dependent.</w:t>
      </w:r>
    </w:p>
    <w:p w:rsidR="00E21C23" w:rsidRDefault="00E21C23" w:rsidP="00E21C23">
      <w:r>
        <w:t>[g)]. with respect to a Dependent spouse, the date the spouse moves his or her permanent residence outside the Service Area.]</w:t>
      </w:r>
    </w:p>
    <w:p w:rsidR="00E21C23" w:rsidRDefault="00E21C23" w:rsidP="00E21C23"/>
    <w:p w:rsidR="00E21C23" w:rsidRDefault="00E21C23" w:rsidP="00E21C23"/>
    <w:p w:rsidR="00E21C23" w:rsidRDefault="00E21C23" w:rsidP="00E21C23">
      <w:pPr>
        <w:rPr>
          <w:b/>
        </w:rPr>
      </w:pPr>
      <w:r>
        <w:rPr>
          <w:b/>
        </w:rPr>
        <w:t>EXTENDED HEALTH BENEFITS</w:t>
      </w:r>
    </w:p>
    <w:p w:rsidR="00E21C23" w:rsidRDefault="00E21C23" w:rsidP="00E21C23">
      <w:r>
        <w:t xml:space="preserve">If this Contract ends and a [Member] is Totally Disabled and under a Practitioner’s care, We will extend health benefits for that person under this Contract as explained below.  This is done at no cost to the [Member].  </w:t>
      </w:r>
    </w:p>
    <w:p w:rsidR="00E21C23" w:rsidRDefault="00E21C23" w:rsidP="00E21C23"/>
    <w:p w:rsidR="00E21C23" w:rsidRDefault="00E21C23" w:rsidP="00E21C23">
      <w:r>
        <w:t>We will only extend benefits for a [Member] due to the disabling condition.  Any services and supplies must be provided before the extension ends.  And what We cover is based on all the terms of this Contract.</w:t>
      </w:r>
    </w:p>
    <w:p w:rsidR="00E21C23" w:rsidRDefault="00E21C23" w:rsidP="00E21C23"/>
    <w:p w:rsidR="00E21C23" w:rsidRDefault="00E21C23" w:rsidP="00E21C23">
      <w:r>
        <w:t xml:space="preserve">We do not cover services, supplies or charges due to other conditions.  And, We do not cover services, supplies or charges incurred by other family members.  </w:t>
      </w:r>
    </w:p>
    <w:p w:rsidR="00E21C23" w:rsidRDefault="00E21C23" w:rsidP="00E21C23"/>
    <w:p w:rsidR="00E21C23" w:rsidRDefault="00E21C23" w:rsidP="00E21C23">
      <w:r>
        <w:t>The extension ends on the earliest of:</w:t>
      </w:r>
    </w:p>
    <w:p w:rsidR="00E21C23" w:rsidRDefault="00E21C23" w:rsidP="00E21C23">
      <w:pPr>
        <w:numPr>
          <w:ilvl w:val="0"/>
          <w:numId w:val="44"/>
        </w:numPr>
        <w:ind w:left="0" w:firstLine="0"/>
      </w:pPr>
      <w:r>
        <w:t>the date the Total Disability ends;</w:t>
      </w:r>
    </w:p>
    <w:p w:rsidR="00E21C23" w:rsidRDefault="00E21C23" w:rsidP="00E21C23">
      <w:pPr>
        <w:numPr>
          <w:ilvl w:val="0"/>
          <w:numId w:val="44"/>
        </w:numPr>
        <w:ind w:left="0" w:firstLine="0"/>
      </w:pPr>
      <w:r>
        <w:lastRenderedPageBreak/>
        <w:t>one year from the date the person’s coverage under this Contract ends; or</w:t>
      </w:r>
    </w:p>
    <w:p w:rsidR="00E21C23" w:rsidRDefault="00E21C23" w:rsidP="00E21C23">
      <w:pPr>
        <w:numPr>
          <w:ilvl w:val="0"/>
          <w:numId w:val="44"/>
        </w:numPr>
        <w:ind w:left="0" w:firstLine="0"/>
      </w:pPr>
      <w:r>
        <w:t>the date the person has reached the payment limit, if any, for his or her disabling condition.</w:t>
      </w:r>
    </w:p>
    <w:p w:rsidR="00E21C23" w:rsidRDefault="00E21C23" w:rsidP="00E21C23"/>
    <w:p w:rsidR="00E21C23" w:rsidRDefault="00E21C23" w:rsidP="00E21C23">
      <w:r>
        <w:t>The Employee must submit evidence to Us that he or she or his or her Dependent is Totally Disabled, if We request it.</w:t>
      </w:r>
    </w:p>
    <w:p w:rsidR="00E21C23" w:rsidRDefault="00E21C23" w:rsidP="00E21C23"/>
    <w:p w:rsidR="00E21C23" w:rsidRDefault="00E21C23" w:rsidP="00E21C23">
      <w:r>
        <w:rPr>
          <w:b/>
        </w:rPr>
        <w:t>TERMINATION FOR CAUSE</w:t>
      </w:r>
      <w:r>
        <w:t>If any of the following conditions exist, We may give written notice to the [Member] that the person is no longer covered under this Contract:</w:t>
      </w:r>
    </w:p>
    <w:p w:rsidR="00E21C23" w:rsidRDefault="00E21C23" w:rsidP="00E21C23">
      <w:pPr>
        <w:numPr>
          <w:ilvl w:val="0"/>
          <w:numId w:val="45"/>
        </w:numPr>
        <w:ind w:left="0" w:firstLine="0"/>
      </w:pPr>
      <w:r>
        <w:rPr>
          <w:b/>
        </w:rPr>
        <w:t>Untenable Relationship:</w:t>
      </w:r>
      <w: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E21C23" w:rsidRDefault="00E21C23" w:rsidP="00E21C23">
      <w:pPr>
        <w:numPr>
          <w:ilvl w:val="0"/>
          <w:numId w:val="45"/>
        </w:numPr>
        <w:ind w:left="0" w:firstLine="0"/>
      </w:pPr>
      <w:r>
        <w:rPr>
          <w:b/>
        </w:rPr>
        <w:t>Misuse of Identification Card:</w:t>
      </w:r>
      <w:r>
        <w:t xml:space="preserve">  The [Member] permits any other person who is not authorized by Us to use any identification card We issue to the [Member].</w:t>
      </w:r>
    </w:p>
    <w:p w:rsidR="00E21C23" w:rsidRDefault="00E21C23" w:rsidP="00E21C23">
      <w:pPr>
        <w:numPr>
          <w:ilvl w:val="0"/>
          <w:numId w:val="45"/>
        </w:numPr>
        <w:ind w:left="0" w:firstLine="0"/>
      </w:pPr>
      <w:r>
        <w:rPr>
          <w:b/>
        </w:rPr>
        <w:t>Furnishing Incorrect or Incomplete Information:</w:t>
      </w:r>
      <w:r>
        <w:t xml:space="preserve">  The [Member] furnishes material information that is either incorrect or incomplete in a statement made for the purpose of effecting coverage under this Contract.  This condition is subject to the provisions of the </w:t>
      </w:r>
      <w:r>
        <w:rPr>
          <w:b/>
        </w:rPr>
        <w:t>Incontestability of the Contract</w:t>
      </w:r>
      <w:r>
        <w:t xml:space="preserve"> section.</w:t>
      </w:r>
    </w:p>
    <w:p w:rsidR="00E21C23" w:rsidRDefault="00E21C23" w:rsidP="00E21C23">
      <w:pPr>
        <w:numPr>
          <w:ilvl w:val="0"/>
          <w:numId w:val="45"/>
        </w:numPr>
        <w:ind w:left="0" w:firstLine="0"/>
      </w:pPr>
      <w:r>
        <w:rPr>
          <w:b/>
        </w:rPr>
        <w:t>Nonpayment:</w:t>
      </w:r>
      <w:r>
        <w:t xml:space="preserve">  The [Member] fails to pay any Copayment [or Coinsurance] or to make any reimbursement to Us required under this Contract.</w:t>
      </w:r>
    </w:p>
    <w:p w:rsidR="00E21C23" w:rsidRDefault="00E21C23" w:rsidP="00E21C23">
      <w:pPr>
        <w:numPr>
          <w:ilvl w:val="0"/>
          <w:numId w:val="45"/>
        </w:numPr>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E21C23" w:rsidRDefault="00E21C23" w:rsidP="00E21C23">
      <w:pPr>
        <w:numPr>
          <w:ilvl w:val="0"/>
          <w:numId w:val="45"/>
        </w:numPr>
        <w:ind w:left="0" w:firstLine="0"/>
      </w:pPr>
      <w:r>
        <w:rPr>
          <w:b/>
        </w:rPr>
        <w:t>Failure to Cooperate:</w:t>
      </w:r>
      <w:r>
        <w:t xml:space="preserve">  The [Member] fails to assist Us in coordinating benefits as described in the </w:t>
      </w:r>
      <w:r>
        <w:rPr>
          <w:b/>
        </w:rPr>
        <w:t>Coordination of Benefits and Services</w:t>
      </w:r>
      <w:r>
        <w:t xml:space="preserve"> Section.</w:t>
      </w:r>
    </w:p>
    <w:p w:rsidR="00E21C23" w:rsidRDefault="00E21C23" w:rsidP="00E21C23">
      <w:pPr>
        <w:rPr>
          <w:b/>
        </w:rPr>
      </w:pPr>
    </w:p>
    <w:p w:rsidR="00E21C23" w:rsidRDefault="00E21C23" w:rsidP="00E21C23">
      <w:r>
        <w:t>If We give the [Member] such written notice:</w:t>
      </w:r>
    </w:p>
    <w:p w:rsidR="00E21C23" w:rsidRDefault="00E21C23" w:rsidP="00E21C23"/>
    <w:p w:rsidR="00E21C23" w:rsidRDefault="00E21C23" w:rsidP="00E21C23">
      <w:pPr>
        <w:numPr>
          <w:ilvl w:val="0"/>
          <w:numId w:val="46"/>
        </w:numPr>
        <w:ind w:left="0" w:firstLine="0"/>
      </w:pPr>
      <w:r>
        <w:t xml:space="preserve">that person will cease to be a [Member] for the coverage under this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E21C23" w:rsidRDefault="00E21C23" w:rsidP="00E21C23">
      <w:pPr>
        <w:numPr>
          <w:ilvl w:val="0"/>
          <w:numId w:val="46"/>
        </w:numPr>
        <w:ind w:left="0" w:firstLine="0"/>
      </w:pPr>
      <w:r>
        <w:t>no benefits will be provided to the [Member] under the coverage after that date.</w:t>
      </w:r>
    </w:p>
    <w:p w:rsidR="00E21C23" w:rsidRDefault="00E21C23" w:rsidP="00E21C23"/>
    <w:p w:rsidR="00E21C23" w:rsidRDefault="00E21C23" w:rsidP="00E21C23">
      <w:pPr>
        <w:rPr>
          <w:b/>
        </w:rPr>
      </w:pPr>
      <w:r>
        <w:t xml:space="preserve">Any action by Us under these provisions is subject to review in accordance with the Appeal Procedures We establish. </w:t>
      </w:r>
      <w:r>
        <w:rPr>
          <w:b/>
        </w:rPr>
        <w:t xml:space="preserve"> </w:t>
      </w:r>
    </w:p>
    <w:p w:rsidR="00E21C23" w:rsidRDefault="00E21C23" w:rsidP="00E21C23">
      <w:pPr>
        <w:tabs>
          <w:tab w:val="left" w:pos="720"/>
          <w:tab w:val="left" w:pos="1440"/>
          <w:tab w:val="left" w:pos="4032"/>
        </w:tabs>
        <w:rPr>
          <w:b/>
        </w:rPr>
      </w:pPr>
    </w:p>
    <w:p w:rsidR="00E21C23" w:rsidRDefault="00E21C23" w:rsidP="00E21C23">
      <w:pPr>
        <w:tabs>
          <w:tab w:val="left" w:pos="720"/>
          <w:tab w:val="left" w:pos="1440"/>
          <w:tab w:val="left" w:pos="4032"/>
        </w:tabs>
        <w:rPr>
          <w:b/>
        </w:rPr>
      </w:pPr>
      <w:r>
        <w:rPr>
          <w:b/>
        </w:rPr>
        <w:t>[MEMBER] PROVISIONS</w:t>
      </w:r>
    </w:p>
    <w:p w:rsidR="00E21C23" w:rsidRDefault="00E21C23" w:rsidP="00E21C23">
      <w:pPr>
        <w:tabs>
          <w:tab w:val="left" w:pos="720"/>
          <w:tab w:val="left" w:pos="1440"/>
          <w:tab w:val="left" w:pos="4032"/>
        </w:tabs>
        <w:rPr>
          <w:b/>
        </w:rPr>
      </w:pP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lastRenderedPageBreak/>
        <w:t>In an Emergency, a [Member] may go directly to the emergency room.  If a [Member] does, then the [Member] must call his or her Primary Care Physician [or the Care Manager] and [Member] Services within 48 hours.  If a [Member] does not call within 48 hours, We will provide services only if We  Determine that notice was given as soon as was reasonably possible.</w:t>
      </w: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E21C23" w:rsidRDefault="00E21C23" w:rsidP="00E21C23">
      <w:pPr>
        <w:tabs>
          <w:tab w:val="left" w:pos="720"/>
          <w:tab w:val="left" w:pos="1440"/>
          <w:tab w:val="left" w:pos="4032"/>
        </w:tabs>
        <w:rPr>
          <w:b/>
        </w:rPr>
      </w:pPr>
    </w:p>
    <w:p w:rsidR="00E21C23" w:rsidRDefault="00E21C23" w:rsidP="00E21C23">
      <w:pPr>
        <w:tabs>
          <w:tab w:val="left" w:pos="720"/>
        </w:tabs>
        <w:rPr>
          <w:b/>
        </w:rPr>
      </w:pPr>
      <w:r>
        <w:rPr>
          <w:b/>
        </w:rPr>
        <w:t xml:space="preserve">SELECTING OR CHANGING A PRIMARY CARE PHYSICIAN </w:t>
      </w:r>
    </w:p>
    <w:p w:rsidR="00E21C23" w:rsidRDefault="00E21C23" w:rsidP="00E21C23">
      <w:pPr>
        <w:tabs>
          <w:tab w:val="left" w:pos="720"/>
        </w:tabs>
      </w:pPr>
      <w:r>
        <w:t>When an Employee first obtains this coverage, the Employee and each of the Employee's covered Dependents must select a Primary Care Physician.</w:t>
      </w:r>
    </w:p>
    <w:p w:rsidR="00E21C23" w:rsidRDefault="00E21C23" w:rsidP="00E21C23">
      <w:pPr>
        <w:tabs>
          <w:tab w:val="left" w:pos="720"/>
        </w:tabs>
      </w:pPr>
    </w:p>
    <w:p w:rsidR="00E21C23" w:rsidRDefault="00E21C23" w:rsidP="00E21C23">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E21C23" w:rsidRDefault="00E21C23" w:rsidP="00E21C23">
      <w:pPr>
        <w:tabs>
          <w:tab w:val="left" w:pos="720"/>
        </w:tabs>
      </w:pPr>
    </w:p>
    <w:p w:rsidR="00E21C23" w:rsidRDefault="00E21C23" w:rsidP="00E21C23">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E21C23" w:rsidRDefault="00E21C23" w:rsidP="00E21C23">
      <w:pPr>
        <w:tabs>
          <w:tab w:val="left" w:pos="720"/>
        </w:tabs>
      </w:pPr>
    </w:p>
    <w:p w:rsidR="00E21C23" w:rsidRDefault="00E21C23" w:rsidP="00E21C23">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E21C23" w:rsidRDefault="00E21C23" w:rsidP="00E21C23">
      <w:pPr>
        <w:pStyle w:val="para5"/>
        <w:ind w:left="0" w:firstLine="0"/>
        <w:rPr>
          <w:b/>
          <w:sz w:val="24"/>
        </w:rPr>
      </w:pPr>
    </w:p>
    <w:p w:rsidR="00E21C23" w:rsidRDefault="00E21C23" w:rsidP="00E21C23">
      <w:pPr>
        <w:pStyle w:val="para5"/>
        <w:ind w:left="0" w:firstLine="0"/>
        <w:rPr>
          <w:b/>
          <w:sz w:val="24"/>
        </w:rPr>
      </w:pPr>
      <w:r>
        <w:rPr>
          <w:b/>
          <w:sz w:val="24"/>
        </w:rPr>
        <w:t>[NETWORK</w:t>
      </w:r>
    </w:p>
    <w:p w:rsidR="00E21C23" w:rsidRDefault="00E21C23" w:rsidP="00E21C23">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E21C23" w:rsidRDefault="00E21C23" w:rsidP="00E21C23">
      <w:pPr>
        <w:pStyle w:val="para3"/>
        <w:jc w:val="both"/>
        <w:rPr>
          <w:b w:val="0"/>
          <w:sz w:val="24"/>
        </w:rPr>
      </w:pPr>
    </w:p>
    <w:p w:rsidR="00E21C23" w:rsidRDefault="00E21C23" w:rsidP="00E21C23">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E21C23" w:rsidRDefault="00E21C23" w:rsidP="00E21C23">
      <w:pPr>
        <w:tabs>
          <w:tab w:val="left" w:pos="720"/>
        </w:tabs>
        <w:rPr>
          <w:b/>
        </w:rPr>
      </w:pPr>
    </w:p>
    <w:p w:rsidR="00E21C23" w:rsidRDefault="00E21C23" w:rsidP="00E21C23">
      <w:pPr>
        <w:tabs>
          <w:tab w:val="left" w:pos="720"/>
        </w:tabs>
        <w:rPr>
          <w:b/>
        </w:rPr>
      </w:pPr>
      <w:r>
        <w:rPr>
          <w:b/>
        </w:rPr>
        <w:t>IDENTIFICATION CARD</w:t>
      </w:r>
    </w:p>
    <w:p w:rsidR="00E21C23" w:rsidRDefault="00E21C23" w:rsidP="00E21C23">
      <w:pPr>
        <w:tabs>
          <w:tab w:val="left" w:pos="720"/>
        </w:tabs>
      </w:pPr>
      <w: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w:t>
      </w:r>
      <w:r>
        <w:lastRenderedPageBreak/>
        <w:t>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E21C23" w:rsidRDefault="00E21C23" w:rsidP="00E21C23">
      <w:pPr>
        <w:tabs>
          <w:tab w:val="left" w:pos="720"/>
        </w:tabs>
      </w:pPr>
    </w:p>
    <w:p w:rsidR="00E21C23" w:rsidRDefault="00E21C23" w:rsidP="00E21C23">
      <w:pPr>
        <w:tabs>
          <w:tab w:val="left" w:pos="720"/>
        </w:tabs>
      </w:pPr>
      <w: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E21C23" w:rsidRDefault="00E21C23" w:rsidP="00E21C23">
      <w:pPr>
        <w:tabs>
          <w:tab w:val="left" w:pos="720"/>
        </w:tabs>
      </w:pPr>
    </w:p>
    <w:p w:rsidR="00E21C23" w:rsidRDefault="00E21C23" w:rsidP="00E21C23">
      <w:pPr>
        <w:tabs>
          <w:tab w:val="left" w:pos="720"/>
        </w:tabs>
      </w:pPr>
      <w:r>
        <w:rPr>
          <w:b/>
        </w:rPr>
        <w:t>CONFIDENTIALITY</w:t>
      </w:r>
    </w:p>
    <w:p w:rsidR="00E21C23" w:rsidRDefault="00E21C23" w:rsidP="00E21C23">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E21C23" w:rsidRDefault="00E21C23" w:rsidP="00E21C23">
      <w:pPr>
        <w:tabs>
          <w:tab w:val="left" w:pos="720"/>
        </w:tabs>
      </w:pPr>
    </w:p>
    <w:p w:rsidR="00E21C23" w:rsidRDefault="00E21C23" w:rsidP="00E21C23">
      <w:pPr>
        <w:tabs>
          <w:tab w:val="left" w:pos="720"/>
        </w:tabs>
        <w:rPr>
          <w:b/>
        </w:rPr>
      </w:pPr>
      <w:r>
        <w:rPr>
          <w:b/>
        </w:rPr>
        <w:t>INABILITY TO PROVIDE [NETWORK] SERVICES AND SUPPLIES</w:t>
      </w:r>
    </w:p>
    <w:p w:rsidR="00E21C23" w:rsidRDefault="00E21C23" w:rsidP="00E21C23">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E21C23" w:rsidRDefault="00E21C23" w:rsidP="00E21C23">
      <w:pPr>
        <w:tabs>
          <w:tab w:val="left" w:pos="720"/>
        </w:tabs>
        <w:rPr>
          <w:b/>
        </w:rPr>
      </w:pPr>
    </w:p>
    <w:p w:rsidR="00E21C23" w:rsidRDefault="00E21C23" w:rsidP="00E21C23">
      <w:pPr>
        <w:tabs>
          <w:tab w:val="left" w:pos="720"/>
        </w:tabs>
        <w:rPr>
          <w:b/>
        </w:rPr>
      </w:pPr>
      <w:r>
        <w:rPr>
          <w:b/>
        </w:rPr>
        <w:t>[REFERRAL FORMS</w:t>
      </w:r>
    </w:p>
    <w:p w:rsidR="00E21C23" w:rsidRDefault="00E21C23" w:rsidP="00E21C23">
      <w:pPr>
        <w:tabs>
          <w:tab w:val="left" w:pos="720"/>
        </w:tabs>
      </w:pPr>
      <w:r>
        <w:t>A [Member] can be Referred for Specialist Services by a [Member's] Primary Care Physician.</w:t>
      </w:r>
    </w:p>
    <w:p w:rsidR="00E21C23" w:rsidRDefault="00E21C23" w:rsidP="00E21C23">
      <w:pPr>
        <w:tabs>
          <w:tab w:val="left" w:pos="720"/>
        </w:tabs>
      </w:pPr>
    </w:p>
    <w:p w:rsidR="00E21C23" w:rsidRDefault="00E21C23" w:rsidP="00E21C23">
      <w:pPr>
        <w:tabs>
          <w:tab w:val="left" w:pos="720"/>
        </w:tabs>
        <w:rPr>
          <w:b/>
        </w:rPr>
      </w:pPr>
      <w:r>
        <w:rPr>
          <w:b/>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E21C23" w:rsidRDefault="00E21C23" w:rsidP="00E21C23">
      <w:pPr>
        <w:tabs>
          <w:tab w:val="left" w:pos="720"/>
        </w:tabs>
      </w:pPr>
    </w:p>
    <w:p w:rsidR="00E21C23" w:rsidRDefault="00E21C23" w:rsidP="00E21C23">
      <w:r>
        <w:rPr>
          <w:b/>
        </w:rPr>
        <w:t>NON-COMPLIANCE WITH MEDICALLY NECESSARY AND APPROPRIATE TREATMENT</w:t>
      </w:r>
    </w:p>
    <w:p w:rsidR="00E21C23" w:rsidRDefault="00E21C23" w:rsidP="00E21C23">
      <w:r>
        <w:lastRenderedPageBreak/>
        <w:t xml:space="preserve">A [Member] has the right under </w:t>
      </w:r>
      <w:smartTag w:uri="urn:schemas-microsoft-com:office:smarttags" w:element="place">
        <w:smartTag w:uri="urn:schemas-microsoft-com:office:smarttags" w:element="State">
          <w:r>
            <w:t>New Jersey</w:t>
          </w:r>
        </w:smartTag>
      </w:smartTag>
      <w: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E21C23" w:rsidRDefault="00E21C23" w:rsidP="00E21C23"/>
    <w:p w:rsidR="00E21C23" w:rsidRDefault="00E21C23" w:rsidP="00E21C23">
      <w:r>
        <w:rPr>
          <w:b/>
        </w:rPr>
        <w:t>REFUSAL OF LIFE-SUSTAINING TREATMENT</w:t>
      </w:r>
    </w:p>
    <w:p w:rsidR="00E21C23" w:rsidRDefault="00E21C23" w:rsidP="00E21C23">
      <w:r>
        <w:t xml:space="preserve">A [Member] has the right under </w:t>
      </w:r>
      <w:smartTag w:uri="urn:schemas-microsoft-com:office:smarttags" w:element="place">
        <w:smartTag w:uri="urn:schemas-microsoft-com:office:smarttags" w:element="State">
          <w:r>
            <w:t>New Jersey</w:t>
          </w:r>
        </w:smartTag>
      </w:smartTag>
      <w: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E21C23" w:rsidRDefault="00E21C23" w:rsidP="00E21C23">
      <w:pPr>
        <w:tabs>
          <w:tab w:val="left" w:pos="720"/>
        </w:tabs>
      </w:pPr>
    </w:p>
    <w:p w:rsidR="00E21C23" w:rsidRDefault="00E21C23" w:rsidP="00E21C23">
      <w:pPr>
        <w:tabs>
          <w:tab w:val="left" w:pos="720"/>
        </w:tabs>
        <w:rPr>
          <w:b/>
        </w:rPr>
      </w:pPr>
      <w:r>
        <w:rPr>
          <w:b/>
        </w:rPr>
        <w:t>REPORTS AND RECORDS</w:t>
      </w:r>
    </w:p>
    <w:p w:rsidR="00E21C23" w:rsidRDefault="00E21C23" w:rsidP="00E21C23">
      <w:pPr>
        <w:tabs>
          <w:tab w:val="left" w:pos="720"/>
        </w:tabs>
      </w:pPr>
      <w: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E21C23" w:rsidRDefault="00E21C23" w:rsidP="00E21C23">
      <w:pPr>
        <w:tabs>
          <w:tab w:val="left" w:pos="720"/>
        </w:tabs>
      </w:pPr>
    </w:p>
    <w:p w:rsidR="00E21C23" w:rsidRDefault="00E21C23" w:rsidP="00E21C23">
      <w:pPr>
        <w:tabs>
          <w:tab w:val="left" w:pos="720"/>
        </w:tabs>
        <w:rPr>
          <w:b/>
        </w:rPr>
      </w:pPr>
      <w:r>
        <w:rPr>
          <w:b/>
        </w:rPr>
        <w:t>MEDICAL NECESSITY</w:t>
      </w:r>
    </w:p>
    <w:p w:rsidR="00E21C23" w:rsidRDefault="00E21C23" w:rsidP="00E21C23">
      <w:pPr>
        <w:tabs>
          <w:tab w:val="left" w:pos="720"/>
        </w:tabs>
      </w:pPr>
      <w:r>
        <w:lastRenderedPageBreak/>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E21C23" w:rsidRDefault="00E21C23" w:rsidP="00E21C23">
      <w:pPr>
        <w:tabs>
          <w:tab w:val="left" w:pos="720"/>
          <w:tab w:val="left" w:pos="1440"/>
          <w:tab w:val="left" w:pos="4032"/>
        </w:tabs>
        <w:rPr>
          <w:b/>
        </w:rPr>
      </w:pPr>
    </w:p>
    <w:p w:rsidR="00E21C23" w:rsidRDefault="00E21C23" w:rsidP="00E21C23">
      <w:pPr>
        <w:tabs>
          <w:tab w:val="left" w:pos="720"/>
          <w:tab w:val="left" w:pos="1440"/>
          <w:tab w:val="left" w:pos="4032"/>
        </w:tabs>
        <w:rPr>
          <w:b/>
        </w:rPr>
      </w:pPr>
    </w:p>
    <w:p w:rsidR="00E21C23" w:rsidRDefault="00E21C23" w:rsidP="00E21C23">
      <w:pPr>
        <w:rPr>
          <w:b/>
        </w:rPr>
      </w:pPr>
      <w:r>
        <w:rPr>
          <w:b/>
        </w:rPr>
        <w:t>LIMITATION ON SERVICES</w:t>
      </w:r>
    </w:p>
    <w:p w:rsidR="00E21C23" w:rsidRDefault="00E21C23" w:rsidP="00E21C23">
      <w:r>
        <w:t>Except in cases of Emergency, services</w:t>
      </w:r>
      <w:r>
        <w:rPr>
          <w:b/>
        </w:rPr>
        <w:t xml:space="preserve"> </w:t>
      </w:r>
      <w: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E21C23" w:rsidRDefault="00E21C23" w:rsidP="00E21C23"/>
    <w:p w:rsidR="00E21C23" w:rsidRDefault="00E21C23" w:rsidP="00E21C23">
      <w:pPr>
        <w:pStyle w:val="para4"/>
        <w:suppressLineNumbers w:val="0"/>
        <w:rPr>
          <w:rFonts w:ascii="Times New Roman" w:hAnsi="Times New Roman"/>
        </w:rPr>
      </w:pPr>
      <w:r>
        <w:rPr>
          <w:rFonts w:ascii="Times New Roman" w:hAnsi="Times New Roman"/>
        </w:rPr>
        <w:t>PROVIDER PAYMENT</w:t>
      </w:r>
    </w:p>
    <w:p w:rsidR="00E21C23" w:rsidRDefault="00E21C23" w:rsidP="00E21C23">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E21C23" w:rsidRDefault="00E21C23" w:rsidP="00E21C23">
      <w:pPr>
        <w:pStyle w:val="para3"/>
        <w:rPr>
          <w:b w:val="0"/>
          <w:sz w:val="24"/>
        </w:rPr>
      </w:pPr>
    </w:p>
    <w:p w:rsidR="00E21C23" w:rsidRDefault="00E21C23" w:rsidP="00E21C23">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E21C23" w:rsidRDefault="00E21C23" w:rsidP="00E21C23">
      <w:pPr>
        <w:pStyle w:val="para3"/>
        <w:rPr>
          <w:b w:val="0"/>
          <w:sz w:val="24"/>
        </w:rPr>
      </w:pPr>
    </w:p>
    <w:p w:rsidR="00E21C23" w:rsidRDefault="00E21C23" w:rsidP="00E21C23">
      <w:pPr>
        <w:pStyle w:val="para4"/>
        <w:suppressLineNumbers w:val="0"/>
        <w:rPr>
          <w:rFonts w:ascii="Times New Roman" w:hAnsi="Times New Roman"/>
        </w:rPr>
      </w:pPr>
      <w:r>
        <w:rPr>
          <w:rFonts w:ascii="Times New Roman" w:hAnsi="Times New Roman"/>
        </w:rPr>
        <w:t>APPEAL PROCEDURE</w:t>
      </w:r>
    </w:p>
    <w:p w:rsidR="00E21C23" w:rsidRDefault="00E21C23" w:rsidP="00E21C23">
      <w:pPr>
        <w:pStyle w:val="para10"/>
        <w:jc w:val="left"/>
        <w:rPr>
          <w:b w:val="0"/>
          <w:sz w:val="24"/>
        </w:rPr>
      </w:pPr>
      <w:r>
        <w:rPr>
          <w:b w:val="0"/>
          <w:sz w:val="24"/>
        </w:rPr>
        <w:lastRenderedPageBreak/>
        <w:t>NOTE TO CARRIERS:  Insert Appeals Procedure text here.  The Appeal Procedure text must satisfy the requirements of N.J.A.C. 11:24-8.5 et seq.  The text must include specific information regarding the Stage 1, Stage 2 and External Appeals process.</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E21C23" w:rsidRDefault="00E21C23" w:rsidP="00E21C23">
      <w:pPr>
        <w:pStyle w:val="para10"/>
        <w:jc w:val="left"/>
        <w:rPr>
          <w:sz w:val="24"/>
        </w:rPr>
      </w:pPr>
    </w:p>
    <w:p w:rsidR="00E21C23" w:rsidRDefault="00E21C23" w:rsidP="00E21C23">
      <w:pPr>
        <w:pStyle w:val="para10"/>
        <w:jc w:val="left"/>
        <w:rPr>
          <w:sz w:val="24"/>
        </w:rPr>
      </w:pPr>
      <w:r>
        <w:rPr>
          <w:sz w:val="24"/>
        </w:rPr>
        <w:t>[CONTINUATION OF CARE</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E21C23" w:rsidRDefault="00E21C23" w:rsidP="00E21C23">
      <w:pPr>
        <w:pStyle w:val="para10"/>
        <w:jc w:val="left"/>
        <w:rPr>
          <w:b w:val="0"/>
          <w:sz w:val="24"/>
        </w:rPr>
      </w:pPr>
    </w:p>
    <w:p w:rsidR="00E21C23" w:rsidRDefault="00E21C23" w:rsidP="00E21C23">
      <w:pPr>
        <w:tabs>
          <w:tab w:val="left" w:pos="720"/>
          <w:tab w:val="left" w:pos="1440"/>
          <w:tab w:val="left" w:pos="4032"/>
        </w:tabs>
        <w:rPr>
          <w:b/>
        </w:rPr>
      </w:pPr>
      <w:r>
        <w:rPr>
          <w:b/>
        </w:rPr>
        <w:t>[COVERAGE PROVISION</w:t>
      </w:r>
    </w:p>
    <w:p w:rsidR="00E21C23" w:rsidRDefault="00E21C23" w:rsidP="00E21C23">
      <w:pPr>
        <w:tabs>
          <w:tab w:val="left" w:pos="720"/>
          <w:tab w:val="left" w:pos="1440"/>
          <w:tab w:val="left" w:pos="4032"/>
        </w:tabs>
        <w:jc w:val="both"/>
        <w:rPr>
          <w:b/>
        </w:rPr>
      </w:pPr>
    </w:p>
    <w:p w:rsidR="00E21C23" w:rsidRPr="00A1365D" w:rsidRDefault="00E21C23" w:rsidP="00E21C23">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E21C23" w:rsidRDefault="00E21C23" w:rsidP="00E21C23">
      <w:pPr>
        <w:tabs>
          <w:tab w:val="left" w:pos="720"/>
          <w:tab w:val="left" w:pos="1440"/>
          <w:tab w:val="left" w:pos="4032"/>
        </w:tabs>
        <w:rPr>
          <w:b/>
        </w:rPr>
      </w:pPr>
    </w:p>
    <w:p w:rsidR="00E21C23" w:rsidRDefault="00E21C23" w:rsidP="00E21C23">
      <w:pPr>
        <w:pStyle w:val="para7"/>
        <w:rPr>
          <w:b/>
        </w:rPr>
      </w:pPr>
      <w:r>
        <w:rPr>
          <w:b/>
        </w:rPr>
        <w:t>The Cash Deductible</w:t>
      </w:r>
    </w:p>
    <w:p w:rsidR="00E21C23" w:rsidRDefault="00E21C23" w:rsidP="00E21C23">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E21C23" w:rsidRDefault="00E21C23" w:rsidP="00E21C23">
      <w:pPr>
        <w:pStyle w:val="para8"/>
        <w:rPr>
          <w:sz w:val="24"/>
        </w:rPr>
      </w:pPr>
    </w:p>
    <w:p w:rsidR="00E21C23" w:rsidRDefault="00E21C23" w:rsidP="00E21C23">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E21C23" w:rsidRDefault="00E21C23" w:rsidP="00E21C23">
      <w:pPr>
        <w:tabs>
          <w:tab w:val="left" w:pos="720"/>
          <w:tab w:val="left" w:pos="1440"/>
          <w:tab w:val="left" w:pos="4032"/>
        </w:tabs>
        <w:rPr>
          <w:b/>
        </w:rPr>
      </w:pPr>
    </w:p>
    <w:p w:rsidR="00E21C23" w:rsidRDefault="00E21C23" w:rsidP="00E21C23">
      <w:pPr>
        <w:pStyle w:val="para7"/>
        <w:rPr>
          <w:b/>
        </w:rPr>
      </w:pPr>
      <w:r>
        <w:rPr>
          <w:b/>
        </w:rPr>
        <w:t>[Family Deductible Limit</w:t>
      </w:r>
    </w:p>
    <w:p w:rsidR="00E21C23" w:rsidRDefault="00E21C23" w:rsidP="00E21C23">
      <w:pPr>
        <w:pStyle w:val="para8"/>
        <w:rPr>
          <w:sz w:val="24"/>
        </w:rPr>
      </w:pPr>
      <w:r>
        <w:rPr>
          <w:sz w:val="24"/>
        </w:rPr>
        <w:t xml:space="preserve">This Policy has a family deductible limit of two Cash Deductibles for each Calendar Year.  Once two Covered Persons in a family meet their individual Cash Deductibles in a </w:t>
      </w:r>
      <w:r>
        <w:rPr>
          <w:sz w:val="24"/>
        </w:rPr>
        <w:lastRenderedPageBreak/>
        <w:t>Calendar Year, We provide coverage for Covered Services and Supplies for all Members who are part of the covered family, less any applicable Coinsurance or Copayments, for the rest of that Calendar Year.  What We pay is based on all the terms of this Contract.]</w:t>
      </w:r>
    </w:p>
    <w:p w:rsidR="00E21C23" w:rsidRDefault="00E21C23" w:rsidP="00E21C23">
      <w:pPr>
        <w:tabs>
          <w:tab w:val="left" w:pos="720"/>
          <w:tab w:val="left" w:pos="1440"/>
          <w:tab w:val="left" w:pos="4032"/>
        </w:tabs>
        <w:jc w:val="both"/>
        <w:rPr>
          <w:b/>
        </w:rPr>
      </w:pPr>
    </w:p>
    <w:p w:rsidR="00E21C23" w:rsidRDefault="00E21C23" w:rsidP="00E21C23">
      <w:pPr>
        <w:pStyle w:val="para8"/>
        <w:jc w:val="both"/>
        <w:rPr>
          <w:sz w:val="24"/>
        </w:rPr>
      </w:pPr>
      <w:r>
        <w:rPr>
          <w:sz w:val="24"/>
        </w:rPr>
        <w:t>[Please note:  There are separate Cash Deductibles for [Tier 1] and [Tier 2] as shown on the Schedule.]</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21C23" w:rsidRPr="002F7F89" w:rsidRDefault="00E21C23" w:rsidP="00E21C23">
      <w:pPr>
        <w:pStyle w:val="para8"/>
        <w:jc w:val="both"/>
        <w:rPr>
          <w:i/>
          <w:sz w:val="24"/>
        </w:rPr>
      </w:pPr>
      <w:r w:rsidRPr="00B14C48">
        <w:rPr>
          <w:i/>
          <w:sz w:val="24"/>
        </w:rPr>
        <w:t>(Use the above text if the Tier 1 and Tier 2 deductibles accumulate separately and independently.)</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w:t>
      </w:r>
      <w:r>
        <w:rPr>
          <w:sz w:val="24"/>
        </w:rPr>
        <w:lastRenderedPageBreak/>
        <w:t xml:space="preserve">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21C23" w:rsidRPr="002F7F89" w:rsidRDefault="00E21C23" w:rsidP="00E21C23">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E21C23" w:rsidRDefault="00E21C23" w:rsidP="00E21C23">
      <w:pPr>
        <w:tabs>
          <w:tab w:val="left" w:pos="720"/>
          <w:tab w:val="left" w:pos="1440"/>
          <w:tab w:val="left" w:pos="4032"/>
        </w:tabs>
        <w:rPr>
          <w:b/>
        </w:rPr>
      </w:pPr>
    </w:p>
    <w:p w:rsidR="00E21C23" w:rsidRDefault="00E21C23" w:rsidP="00E21C23">
      <w:pPr>
        <w:suppressAutoHyphens/>
      </w:pPr>
      <w:r>
        <w:rPr>
          <w:b/>
        </w:rPr>
        <w:t>[The Cash Deductible</w:t>
      </w:r>
      <w:r>
        <w:t xml:space="preserve">:  </w:t>
      </w:r>
    </w:p>
    <w:p w:rsidR="00E21C23" w:rsidRDefault="00E21C23" w:rsidP="00E21C23">
      <w:pPr>
        <w:suppressAutoHyphens/>
      </w:pPr>
      <w:r>
        <w:t>For Single Coverage Only</w:t>
      </w:r>
    </w:p>
    <w:p w:rsidR="00E21C23" w:rsidRDefault="00E21C23" w:rsidP="00E21C23">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E21C23" w:rsidRDefault="00E21C23" w:rsidP="00E21C23">
      <w:pPr>
        <w:suppressAutoHyphens/>
      </w:pPr>
    </w:p>
    <w:p w:rsidR="00E21C23" w:rsidRDefault="00E21C23" w:rsidP="00E21C23">
      <w:pPr>
        <w:suppressAutoHyphens/>
      </w:pPr>
      <w:r>
        <w:t>Once the per Member  Deductible is met, We pay benefits for other Covered Services and Supplies above the Deductible amount incurred by the Member, less any applicable [copayment or] Coinsurance, for the rest of that Calendar Year.  But all charges must be incurred while the Member is covered by this Contract.  And what We pay is based on all the terms of this Contract including benefit limitations and exclusion provisions.]</w:t>
      </w:r>
    </w:p>
    <w:p w:rsidR="00E21C23" w:rsidRDefault="00E21C23" w:rsidP="00E21C23">
      <w:pPr>
        <w:tabs>
          <w:tab w:val="left" w:pos="-720"/>
          <w:tab w:val="left" w:pos="0"/>
          <w:tab w:val="left" w:pos="720"/>
          <w:tab w:val="left" w:pos="1440"/>
          <w:tab w:val="left" w:pos="4032"/>
        </w:tabs>
        <w:suppressAutoHyphens/>
      </w:pPr>
    </w:p>
    <w:p w:rsidR="00E21C23" w:rsidRDefault="00E21C23" w:rsidP="00E21C23">
      <w:pPr>
        <w:suppressAutoHyphens/>
      </w:pPr>
      <w:r>
        <w:rPr>
          <w:b/>
        </w:rPr>
        <w:t>[Family Deductible Limit:</w:t>
      </w:r>
      <w:r>
        <w:t xml:space="preserve">  </w:t>
      </w:r>
    </w:p>
    <w:p w:rsidR="00E21C23" w:rsidRDefault="00E21C23" w:rsidP="00E21C23">
      <w:pPr>
        <w:suppressAutoHyphens/>
      </w:pPr>
      <w:r>
        <w:t>For Other than Single Coverage</w:t>
      </w:r>
    </w:p>
    <w:p w:rsidR="00E21C23" w:rsidRDefault="00E21C23" w:rsidP="00E21C23">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Year.  ]</w:t>
      </w:r>
    </w:p>
    <w:p w:rsidR="00E21C23" w:rsidRDefault="00E21C23" w:rsidP="00E21C23">
      <w:pPr>
        <w:tabs>
          <w:tab w:val="left" w:pos="-720"/>
          <w:tab w:val="left" w:pos="0"/>
          <w:tab w:val="left" w:pos="720"/>
          <w:tab w:val="left" w:pos="1440"/>
          <w:tab w:val="left" w:pos="4032"/>
        </w:tabs>
        <w:suppressAutoHyphens/>
      </w:pPr>
    </w:p>
    <w:p w:rsidR="00E21C23" w:rsidRDefault="00E21C23" w:rsidP="00E21C23">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E21C23" w:rsidRDefault="00E21C23" w:rsidP="00E21C23">
      <w:pPr>
        <w:pStyle w:val="para8"/>
        <w:rPr>
          <w:sz w:val="24"/>
        </w:rPr>
      </w:pPr>
    </w:p>
    <w:p w:rsidR="00E21C23" w:rsidRDefault="00E21C23" w:rsidP="00E21C23">
      <w:pPr>
        <w:pStyle w:val="para10"/>
        <w:rPr>
          <w:sz w:val="24"/>
        </w:rPr>
      </w:pPr>
      <w:r>
        <w:rPr>
          <w:sz w:val="24"/>
        </w:rPr>
        <w:t>[Maximum Out of Pocket</w:t>
      </w:r>
    </w:p>
    <w:p w:rsidR="00E21C23" w:rsidRDefault="00E21C23" w:rsidP="00E21C23">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E21C23" w:rsidRDefault="00E21C23" w:rsidP="00E21C23">
      <w:pPr>
        <w:tabs>
          <w:tab w:val="left" w:pos="720"/>
          <w:tab w:val="left" w:pos="1440"/>
          <w:tab w:val="left" w:pos="4032"/>
        </w:tabs>
        <w:rPr>
          <w:b/>
        </w:rPr>
      </w:pPr>
    </w:p>
    <w:p w:rsidR="00E21C23" w:rsidRDefault="00E21C23" w:rsidP="00E21C23">
      <w:r>
        <w:t>[Once two Members in a family meet their individual Maximum Out of Pocket, no other Member in that family will be required to pay any amounts as Copayments, Deductible or Coinsurance for Covered Services and Supplies for the remainder of the Calendar Year.]</w:t>
      </w:r>
    </w:p>
    <w:p w:rsidR="00E21C23" w:rsidRDefault="00E21C23" w:rsidP="00E21C23">
      <w:pPr>
        <w:pStyle w:val="para10"/>
        <w:rPr>
          <w:sz w:val="24"/>
        </w:rPr>
      </w:pPr>
    </w:p>
    <w:p w:rsidR="00E21C23" w:rsidRDefault="00E21C23" w:rsidP="00E21C23">
      <w:pPr>
        <w:pStyle w:val="para10"/>
        <w:rPr>
          <w:sz w:val="24"/>
        </w:rPr>
      </w:pPr>
      <w:r>
        <w:rPr>
          <w:sz w:val="24"/>
        </w:rPr>
        <w:t>[Tier 1] and [Tier 2] Maximum Out of Pocket</w:t>
      </w:r>
    </w:p>
    <w:p w:rsidR="00E21C23" w:rsidRDefault="00E21C23" w:rsidP="00E21C23">
      <w:pPr>
        <w:pStyle w:val="para8"/>
        <w:jc w:val="both"/>
        <w:rPr>
          <w:sz w:val="24"/>
        </w:rPr>
      </w:pPr>
      <w:r>
        <w:rPr>
          <w:sz w:val="24"/>
        </w:rPr>
        <w:t>[Please note:  There are separate Maximum Out of Pocket amounts for [Tier 1] and [Tier 2] as shown on the Schedule.]</w:t>
      </w:r>
    </w:p>
    <w:p w:rsidR="00E21C23" w:rsidRDefault="00E21C23" w:rsidP="00E21C23">
      <w:pPr>
        <w:jc w:val="both"/>
      </w:pPr>
    </w:p>
    <w:p w:rsidR="00E21C23" w:rsidRDefault="00E21C23" w:rsidP="00E21C23">
      <w:pPr>
        <w:jc w:val="both"/>
      </w:pPr>
      <w: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E21C23" w:rsidRDefault="00E21C23" w:rsidP="00E21C23">
      <w:pPr>
        <w:jc w:val="both"/>
      </w:pPr>
    </w:p>
    <w:p w:rsidR="00E21C23" w:rsidRDefault="00E21C23" w:rsidP="00E21C23">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E21C23" w:rsidRDefault="00E21C23" w:rsidP="00E21C23">
      <w:pPr>
        <w:pStyle w:val="para8"/>
        <w:jc w:val="both"/>
        <w:rPr>
          <w:sz w:val="24"/>
        </w:rPr>
      </w:pPr>
    </w:p>
    <w:p w:rsidR="00E21C23" w:rsidRDefault="00E21C23" w:rsidP="00E21C23">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E21C23" w:rsidRDefault="00E21C23" w:rsidP="00E21C23">
      <w:pPr>
        <w:jc w:val="both"/>
      </w:pPr>
    </w:p>
    <w:p w:rsidR="00E21C23" w:rsidRDefault="00E21C23" w:rsidP="00E21C23">
      <w:pPr>
        <w:jc w:val="both"/>
      </w:pPr>
      <w: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E21C23" w:rsidRDefault="00E21C23" w:rsidP="00E21C23">
      <w:pPr>
        <w:pStyle w:val="para10"/>
        <w:rPr>
          <w:b w:val="0"/>
          <w:i/>
          <w:sz w:val="24"/>
        </w:rPr>
      </w:pPr>
      <w:r w:rsidRPr="00B14C48">
        <w:rPr>
          <w:b w:val="0"/>
          <w:i/>
          <w:sz w:val="24"/>
        </w:rPr>
        <w:t>(Use the above Tier 1 and Tier 2 text if the MOOPS accumulate separately.)</w:t>
      </w:r>
    </w:p>
    <w:p w:rsidR="00E21C23" w:rsidRDefault="00E21C23" w:rsidP="00E21C23">
      <w:pPr>
        <w:pStyle w:val="para10"/>
        <w:rPr>
          <w:b w:val="0"/>
          <w:i/>
          <w:sz w:val="24"/>
        </w:rPr>
      </w:pPr>
    </w:p>
    <w:p w:rsidR="00E21C23" w:rsidRDefault="00E21C23" w:rsidP="00E21C23">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E21C23" w:rsidRDefault="00E21C23" w:rsidP="00E21C23">
      <w:pPr>
        <w:jc w:val="both"/>
      </w:pPr>
    </w:p>
    <w:p w:rsidR="00E21C23" w:rsidRDefault="00E21C23" w:rsidP="00E21C23">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E21C23" w:rsidRDefault="00E21C23" w:rsidP="00E21C23">
      <w:pPr>
        <w:jc w:val="both"/>
      </w:pPr>
    </w:p>
    <w:p w:rsidR="00E21C23" w:rsidRDefault="00E21C23" w:rsidP="00E21C23">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E21C23" w:rsidRDefault="00E21C23" w:rsidP="00E21C23">
      <w:pPr>
        <w:jc w:val="both"/>
      </w:pPr>
    </w:p>
    <w:p w:rsidR="00E21C23" w:rsidRDefault="00E21C23" w:rsidP="00E21C23">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E21C23" w:rsidRDefault="00E21C23" w:rsidP="00E21C23">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E21C23" w:rsidRDefault="00E21C23" w:rsidP="00E21C23">
      <w:pPr>
        <w:tabs>
          <w:tab w:val="left" w:pos="720"/>
          <w:tab w:val="left" w:pos="1440"/>
          <w:tab w:val="left" w:pos="4032"/>
        </w:tabs>
        <w:rPr>
          <w:b/>
        </w:rPr>
      </w:pP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b/>
        </w:rPr>
        <w:t>[Maximum Out of Pocket</w:t>
      </w:r>
      <w:r w:rsidRPr="001422B6">
        <w:rPr>
          <w:rFonts w:eastAsia="Calibri"/>
        </w:rPr>
        <w:t xml:space="preserve">:  </w:t>
      </w: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rPr>
        <w:t xml:space="preserve">The Per </w:t>
      </w:r>
      <w:r>
        <w:rPr>
          <w:rFonts w:eastAsia="Calibri"/>
        </w:rPr>
        <w:t>Member</w:t>
      </w:r>
      <w:r w:rsidRPr="001422B6">
        <w:rPr>
          <w:rFonts w:eastAsia="Calibri"/>
        </w:rPr>
        <w:t xml:space="preserve"> and Per Covered Family Maximum Out of Pocket amounts are shown in the Schedule.  </w:t>
      </w:r>
    </w:p>
    <w:p w:rsidR="001422B6" w:rsidRPr="001422B6" w:rsidRDefault="001422B6" w:rsidP="001422B6">
      <w:pPr>
        <w:tabs>
          <w:tab w:val="left" w:pos="-720"/>
          <w:tab w:val="left" w:pos="0"/>
          <w:tab w:val="left" w:pos="720"/>
          <w:tab w:val="left" w:pos="1440"/>
          <w:tab w:val="left" w:pos="4032"/>
        </w:tabs>
        <w:suppressAutoHyphens/>
        <w:rPr>
          <w:rFonts w:eastAsia="Calibri"/>
        </w:rPr>
      </w:pP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rPr>
        <w:t xml:space="preserve">In the case of single coverage, for a </w:t>
      </w:r>
      <w:r>
        <w:rPr>
          <w:rFonts w:eastAsia="Calibri"/>
        </w:rPr>
        <w:t>Member</w:t>
      </w:r>
      <w:r w:rsidRPr="001422B6">
        <w:rPr>
          <w:rFonts w:eastAsia="Calibri"/>
        </w:rPr>
        <w:t xml:space="preserve">, the Maximum Out of Pocket is the annual maximum dollar amount that a </w:t>
      </w:r>
      <w:r>
        <w:rPr>
          <w:rFonts w:eastAsia="Calibri"/>
        </w:rPr>
        <w:t>Member</w:t>
      </w:r>
      <w:r w:rsidRPr="001422B6">
        <w:rPr>
          <w:rFonts w:eastAsia="Calibri"/>
        </w:rPr>
        <w:t xml:space="preserve"> must pay as per </w:t>
      </w:r>
      <w:r>
        <w:rPr>
          <w:rFonts w:eastAsia="Calibri"/>
        </w:rPr>
        <w:t>Member</w:t>
      </w:r>
      <w:r w:rsidRPr="001422B6">
        <w:rPr>
          <w:rFonts w:eastAsia="Calibri"/>
        </w:rPr>
        <w:t xml:space="preserve"> Cash Deductible </w:t>
      </w:r>
      <w:r w:rsidRPr="001422B6">
        <w:rPr>
          <w:rFonts w:eastAsia="Calibri"/>
          <w:i/>
        </w:rPr>
        <w:t>plus</w:t>
      </w:r>
      <w:r w:rsidRPr="001422B6">
        <w:rPr>
          <w:rFonts w:eastAsia="Calibri"/>
        </w:rPr>
        <w:t xml:space="preserve"> Coinsurance and Copayments for all covered services and supplies in a Calendar Year.  Once the Per </w:t>
      </w:r>
      <w:r>
        <w:rPr>
          <w:rFonts w:eastAsia="Calibri"/>
        </w:rPr>
        <w:t>Member</w:t>
      </w:r>
      <w:r w:rsidRPr="001422B6">
        <w:rPr>
          <w:rFonts w:eastAsia="Calibri"/>
        </w:rPr>
        <w:t xml:space="preserve"> Maximum Out of Pocket has been met during a Calendar Year, no further Deductible or Coinsurance or Copayments will be required for such </w:t>
      </w:r>
      <w:r>
        <w:rPr>
          <w:rFonts w:eastAsia="Calibri"/>
        </w:rPr>
        <w:t>Member</w:t>
      </w:r>
      <w:r w:rsidRPr="001422B6">
        <w:rPr>
          <w:rFonts w:eastAsia="Calibri"/>
        </w:rPr>
        <w:t xml:space="preserve"> for the rest of the Calendar Year.  </w:t>
      </w:r>
    </w:p>
    <w:p w:rsidR="001422B6" w:rsidRPr="001422B6" w:rsidRDefault="001422B6" w:rsidP="001422B6">
      <w:pPr>
        <w:tabs>
          <w:tab w:val="left" w:pos="-720"/>
          <w:tab w:val="left" w:pos="0"/>
          <w:tab w:val="left" w:pos="720"/>
          <w:tab w:val="left" w:pos="1440"/>
          <w:tab w:val="left" w:pos="4032"/>
        </w:tabs>
        <w:suppressAutoHyphens/>
        <w:rPr>
          <w:rFonts w:eastAsia="Calibri"/>
        </w:rPr>
      </w:pP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rPr>
        <w:t xml:space="preserve">In the case of coverage which is other than single coverage, for a Covered Family, the Maximum Out of Pocket is the annual maximum dollar amount that members of a covered family must pay as per Covered Family Cash Deductible </w:t>
      </w:r>
      <w:r w:rsidRPr="001422B6">
        <w:rPr>
          <w:rFonts w:eastAsia="Calibri"/>
          <w:i/>
        </w:rPr>
        <w:t>plus</w:t>
      </w:r>
      <w:r w:rsidRPr="001422B6">
        <w:rPr>
          <w:rFonts w:eastAsia="Calibri"/>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1422B6" w:rsidRPr="001422B6" w:rsidRDefault="001422B6" w:rsidP="001422B6">
      <w:pPr>
        <w:tabs>
          <w:tab w:val="left" w:pos="-720"/>
          <w:tab w:val="left" w:pos="0"/>
          <w:tab w:val="left" w:pos="720"/>
          <w:tab w:val="left" w:pos="1440"/>
          <w:tab w:val="left" w:pos="4032"/>
        </w:tabs>
        <w:suppressAutoHyphens/>
        <w:rPr>
          <w:rFonts w:eastAsia="Calibri"/>
        </w:rPr>
      </w:pPr>
    </w:p>
    <w:p w:rsidR="001422B6" w:rsidRPr="001422B6" w:rsidRDefault="001422B6" w:rsidP="001422B6">
      <w:pPr>
        <w:tabs>
          <w:tab w:val="left" w:pos="-720"/>
          <w:tab w:val="left" w:pos="0"/>
          <w:tab w:val="left" w:pos="720"/>
          <w:tab w:val="left" w:pos="1440"/>
          <w:tab w:val="left" w:pos="4032"/>
        </w:tabs>
        <w:suppressAutoHyphens/>
        <w:rPr>
          <w:rFonts w:eastAsia="Calibri"/>
          <w:i/>
        </w:rPr>
      </w:pPr>
      <w:r w:rsidRPr="001422B6">
        <w:rPr>
          <w:rFonts w:eastAsia="Calibri"/>
          <w:i/>
        </w:rPr>
        <w:t>[Note to carriers:  Use the above text if the plan is issued as a high deductible health plan that could be used in conjunction with an HSA.]</w:t>
      </w:r>
    </w:p>
    <w:p w:rsidR="001422B6" w:rsidRDefault="001422B6" w:rsidP="00E21C23">
      <w:pPr>
        <w:tabs>
          <w:tab w:val="left" w:pos="720"/>
          <w:tab w:val="left" w:pos="1440"/>
          <w:tab w:val="left" w:pos="4032"/>
        </w:tabs>
        <w:rPr>
          <w:b/>
        </w:rPr>
      </w:pPr>
    </w:p>
    <w:p w:rsidR="00E21C23" w:rsidRDefault="00E21C23" w:rsidP="00E21C23">
      <w:pPr>
        <w:pStyle w:val="para7"/>
        <w:rPr>
          <w:b/>
        </w:rPr>
      </w:pPr>
      <w:r>
        <w:rPr>
          <w:b/>
        </w:rPr>
        <w:t>If This Plan Replaces Another Plan</w:t>
      </w:r>
    </w:p>
    <w:p w:rsidR="00E21C23" w:rsidRDefault="00E21C23" w:rsidP="00E21C23">
      <w:pPr>
        <w:pStyle w:val="para8"/>
        <w:rPr>
          <w:sz w:val="24"/>
        </w:rPr>
      </w:pPr>
      <w:r>
        <w:rPr>
          <w:sz w:val="24"/>
        </w:rPr>
        <w:t>The Contractholder who purchased this Contract may have purchased it to replace a plan the Contractholder had with some other carrier.</w:t>
      </w:r>
    </w:p>
    <w:p w:rsidR="00E21C23" w:rsidRDefault="00E21C23" w:rsidP="00E21C23">
      <w:pPr>
        <w:pStyle w:val="para8"/>
        <w:rPr>
          <w:sz w:val="24"/>
        </w:rPr>
      </w:pPr>
    </w:p>
    <w:p w:rsidR="00E21C23" w:rsidRDefault="00E21C23" w:rsidP="00E21C23">
      <w:pPr>
        <w:pStyle w:val="para8"/>
        <w:rPr>
          <w:sz w:val="24"/>
        </w:rPr>
      </w:pPr>
      <w:r>
        <w:rPr>
          <w:sz w:val="24"/>
        </w:rPr>
        <w:t>The Member may have incurred charges for covered services and supplies under the Contractholder's old plan before it ended.  If so, these charges will be used to meet this Contract’s Cash Deductible if:</w:t>
      </w:r>
    </w:p>
    <w:p w:rsidR="00E21C23" w:rsidRDefault="00E21C23" w:rsidP="00E21C23">
      <w:pPr>
        <w:pStyle w:val="para11"/>
        <w:numPr>
          <w:ilvl w:val="0"/>
          <w:numId w:val="85"/>
        </w:numPr>
        <w:ind w:left="0" w:firstLine="0"/>
        <w:rPr>
          <w:b w:val="0"/>
          <w:sz w:val="24"/>
        </w:rPr>
      </w:pPr>
      <w:r>
        <w:rPr>
          <w:b w:val="0"/>
          <w:sz w:val="24"/>
        </w:rPr>
        <w:t>the charges were incurred during the Calendar Year in which this Contract starts or during the 90 days preceding the effective date, whichever is the greater period;</w:t>
      </w:r>
    </w:p>
    <w:p w:rsidR="00E21C23" w:rsidRDefault="00E21C23" w:rsidP="00E21C23">
      <w:pPr>
        <w:pStyle w:val="para11"/>
        <w:numPr>
          <w:ilvl w:val="0"/>
          <w:numId w:val="85"/>
        </w:numPr>
        <w:ind w:left="0" w:firstLine="0"/>
        <w:rPr>
          <w:b w:val="0"/>
          <w:sz w:val="24"/>
        </w:rPr>
      </w:pPr>
      <w:r>
        <w:rPr>
          <w:b w:val="0"/>
          <w:sz w:val="24"/>
        </w:rPr>
        <w:t>this Contract would have provided coverage for the charges if this Contract had been in effect:</w:t>
      </w:r>
    </w:p>
    <w:p w:rsidR="00E21C23" w:rsidRDefault="00E21C23" w:rsidP="00E21C23">
      <w:pPr>
        <w:pStyle w:val="para11"/>
        <w:numPr>
          <w:ilvl w:val="0"/>
          <w:numId w:val="85"/>
        </w:numPr>
        <w:ind w:left="0" w:firstLine="0"/>
        <w:rPr>
          <w:b w:val="0"/>
          <w:sz w:val="24"/>
        </w:rPr>
      </w:pPr>
      <w:r>
        <w:rPr>
          <w:b w:val="0"/>
          <w:sz w:val="24"/>
        </w:rPr>
        <w:t>the Member was covered by the old plan when it ended and enrolled in this Contract on its Effective Date; and</w:t>
      </w:r>
    </w:p>
    <w:p w:rsidR="00E21C23" w:rsidRDefault="00E21C23" w:rsidP="00E21C23">
      <w:pPr>
        <w:pStyle w:val="para11"/>
        <w:numPr>
          <w:ilvl w:val="0"/>
          <w:numId w:val="85"/>
        </w:numPr>
        <w:ind w:left="0" w:firstLine="0"/>
        <w:rPr>
          <w:b w:val="0"/>
          <w:sz w:val="24"/>
        </w:rPr>
      </w:pPr>
      <w:r>
        <w:rPr>
          <w:b w:val="0"/>
          <w:sz w:val="24"/>
        </w:rPr>
        <w:t>this Contract takes effect immediately upon termination of the prior plan.</w:t>
      </w:r>
    </w:p>
    <w:p w:rsidR="00E21C23" w:rsidRDefault="00E21C23" w:rsidP="00E21C23">
      <w:pPr>
        <w:pStyle w:val="para11"/>
        <w:rPr>
          <w:b w:val="0"/>
          <w:sz w:val="24"/>
        </w:rPr>
      </w:pPr>
    </w:p>
    <w:p w:rsidR="00E21C23" w:rsidRDefault="00E21C23" w:rsidP="00E21C23">
      <w:pPr>
        <w:pStyle w:val="para11"/>
        <w:rPr>
          <w:b w:val="0"/>
          <w:sz w:val="24"/>
        </w:rPr>
      </w:pPr>
      <w:r>
        <w:rPr>
          <w:b w:val="0"/>
          <w:sz w:val="24"/>
        </w:rPr>
        <w:t>Please note:  Although Deductible credit is given, there is no credit for Coinsurance.]</w:t>
      </w:r>
    </w:p>
    <w:p w:rsidR="00E21C23" w:rsidRDefault="00E21C23" w:rsidP="00E21C23">
      <w:pPr>
        <w:pStyle w:val="para11"/>
        <w:rPr>
          <w:b w:val="0"/>
          <w:sz w:val="24"/>
        </w:rPr>
      </w:pPr>
    </w:p>
    <w:p w:rsidR="00E21C23" w:rsidRDefault="00E21C23" w:rsidP="00E21C23">
      <w:pPr>
        <w:pStyle w:val="para11"/>
        <w:rPr>
          <w:b w:val="0"/>
          <w:sz w:val="24"/>
        </w:rPr>
      </w:pPr>
      <w:r>
        <w:rPr>
          <w:b w:val="0"/>
          <w:sz w:val="24"/>
        </w:rPr>
        <w:t>Note to carriers:  The Coverage Provision section is only to be included in plans where coverage is subject to deductible and coinsurance. ]</w:t>
      </w:r>
    </w:p>
    <w:p w:rsidR="00E21C23" w:rsidRDefault="00E21C23" w:rsidP="00E21C23">
      <w:pPr>
        <w:tabs>
          <w:tab w:val="left" w:pos="720"/>
          <w:tab w:val="left" w:pos="1440"/>
          <w:tab w:val="left" w:pos="4032"/>
        </w:tabs>
        <w:rPr>
          <w:b/>
        </w:rPr>
      </w:pPr>
    </w:p>
    <w:p w:rsidR="00E21C23" w:rsidRDefault="00E21C23" w:rsidP="00E21C23">
      <w:pPr>
        <w:rPr>
          <w:b/>
        </w:rPr>
      </w:pPr>
      <w:r>
        <w:rPr>
          <w:b/>
        </w:rPr>
        <w:t xml:space="preserve">COVERED SERVICES &amp; SUPPLIES </w:t>
      </w:r>
    </w:p>
    <w:p w:rsidR="00E21C23" w:rsidRDefault="00E21C23" w:rsidP="00E21C23"/>
    <w:p w:rsidR="00E21C23" w:rsidRDefault="00E21C23" w:rsidP="00E21C23">
      <w: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E21C23" w:rsidRDefault="00E21C23" w:rsidP="00E21C23"/>
    <w:p w:rsidR="00E21C23" w:rsidRDefault="00E21C23" w:rsidP="00E21C23">
      <w:r>
        <w:t>(a)</w:t>
      </w:r>
      <w:r>
        <w:tab/>
      </w:r>
      <w:r>
        <w:rPr>
          <w:b/>
        </w:rPr>
        <w:t>OUTPATIENT SERVICES.</w:t>
      </w:r>
      <w:r>
        <w:t xml:space="preserve">  The following services are covered only at the Primary Care Physician’s office[selected by a [Member], or elsewhere [upon prior written Referral by a [Member]'s Primary Care Physician ]:</w:t>
      </w:r>
    </w:p>
    <w:p w:rsidR="00E21C23" w:rsidRDefault="00E21C23" w:rsidP="00E21C23">
      <w:r>
        <w:t>1.</w:t>
      </w:r>
      <w:r>
        <w:tab/>
      </w:r>
      <w:r>
        <w:rPr>
          <w:b/>
        </w:rPr>
        <w:t>Office visits</w:t>
      </w:r>
      <w:r>
        <w:t xml:space="preserve"> during office hours, and during non-office hours when Medically Necessary and Appropriate.</w:t>
      </w:r>
    </w:p>
    <w:p w:rsidR="00E21C23" w:rsidRDefault="00E21C23" w:rsidP="00E21C23">
      <w:r>
        <w:lastRenderedPageBreak/>
        <w:t>2.</w:t>
      </w:r>
      <w:r>
        <w:tab/>
      </w:r>
      <w:r>
        <w:rPr>
          <w:b/>
        </w:rPr>
        <w:t>Home visits</w:t>
      </w:r>
      <w:r>
        <w:t xml:space="preserve"> by a [Member]'s Primary Care Physician.</w:t>
      </w:r>
    </w:p>
    <w:p w:rsidR="00E21C23" w:rsidRDefault="00E21C23" w:rsidP="00E21C23">
      <w:r>
        <w:t>3.</w:t>
      </w:r>
      <w:r>
        <w:tab/>
      </w:r>
      <w:r>
        <w:rPr>
          <w:b/>
        </w:rPr>
        <w:t>Periodic health examinations</w:t>
      </w:r>
      <w:r>
        <w:t xml:space="preserve"> to include:</w:t>
      </w:r>
    </w:p>
    <w:p w:rsidR="00E21C23" w:rsidRDefault="00E21C23" w:rsidP="00E21C23">
      <w:r>
        <w:tab/>
        <w:t>a.  Well child care from birth including immunizations;</w:t>
      </w:r>
    </w:p>
    <w:p w:rsidR="00E21C23" w:rsidRDefault="00E21C23" w:rsidP="00E21C23">
      <w:r>
        <w:tab/>
        <w:t>b.  Routine physical examinations, including eye examinations;</w:t>
      </w:r>
    </w:p>
    <w:p w:rsidR="00E21C23" w:rsidRDefault="00E21C23" w:rsidP="00E21C23">
      <w:r>
        <w:tab/>
        <w:t>c.  Routine gynecologic exams and related services;</w:t>
      </w:r>
    </w:p>
    <w:p w:rsidR="00E21C23" w:rsidRDefault="00E21C23" w:rsidP="00E21C23">
      <w:r>
        <w:tab/>
        <w:t>d.  Routine ear and hearing examination; and</w:t>
      </w:r>
    </w:p>
    <w:p w:rsidR="00E21C23" w:rsidRDefault="00E21C23" w:rsidP="00E21C23">
      <w:pPr>
        <w:ind w:left="720"/>
      </w:pPr>
      <w:r>
        <w:t>e.  Routine allergy injections and immunizations (but not if solely for the purpose of travel or as a requirement of a [Member]'s employment).</w:t>
      </w:r>
    </w:p>
    <w:p w:rsidR="00E21C23" w:rsidRDefault="00E21C23" w:rsidP="00E21C23">
      <w:r>
        <w:t>4.</w:t>
      </w:r>
      <w:r>
        <w:tab/>
      </w:r>
      <w:r>
        <w:rPr>
          <w:b/>
        </w:rPr>
        <w:t>Diagnostic Services</w:t>
      </w:r>
      <w:r>
        <w:t>.</w:t>
      </w:r>
    </w:p>
    <w:p w:rsidR="00E21C23" w:rsidRDefault="00E21C23" w:rsidP="00E21C23">
      <w:r>
        <w:t>5.</w:t>
      </w:r>
      <w:r>
        <w:tab/>
      </w:r>
      <w:r>
        <w:rPr>
          <w:b/>
        </w:rPr>
        <w:t>Casts and dressings.</w:t>
      </w:r>
    </w:p>
    <w:p w:rsidR="00E21C23" w:rsidRDefault="00E21C23" w:rsidP="00E21C23">
      <w:r>
        <w:t>6.</w:t>
      </w:r>
      <w:r>
        <w:tab/>
      </w:r>
      <w:r>
        <w:rPr>
          <w:b/>
        </w:rPr>
        <w:t>Ambulance service</w:t>
      </w:r>
      <w:r>
        <w:t xml:space="preserve"> when certified in writing as Medically Necessary and Appropriate by a [Member]'s Primary Care Physician and Pre-Approved by Us.</w:t>
      </w:r>
    </w:p>
    <w:p w:rsidR="00E21C23" w:rsidRDefault="00E21C23" w:rsidP="00E21C23">
      <w:r>
        <w:t>7.</w:t>
      </w:r>
      <w:r>
        <w:tab/>
      </w:r>
      <w:r>
        <w:rPr>
          <w:b/>
        </w:rPr>
        <w:t>Procedures and Prescription Drugs to enhance fertility,</w:t>
      </w:r>
      <w: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E21C23" w:rsidRDefault="00E21C23" w:rsidP="00E21C23">
      <w:pPr>
        <w:pStyle w:val="para7"/>
      </w:pPr>
      <w:r>
        <w:t>8.</w:t>
      </w:r>
      <w:r>
        <w:tab/>
      </w: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E21C23" w:rsidRDefault="00E21C23" w:rsidP="00E21C23">
      <w:pPr>
        <w:pStyle w:val="para7"/>
      </w:pPr>
    </w:p>
    <w:p w:rsidR="00E21C23" w:rsidRDefault="00E21C23" w:rsidP="00E21C23">
      <w:pPr>
        <w:pStyle w:val="para7"/>
      </w:pPr>
      <w:r>
        <w:t xml:space="preserve">The Orthotic Appliance or Prosthetic Appliance may be obtained from any licensed orthotist or prosthetist or any certified pedorthist in Our Network.  </w:t>
      </w:r>
    </w:p>
    <w:p w:rsidR="00E21C23" w:rsidRDefault="00E21C23" w:rsidP="00E21C23">
      <w:pPr>
        <w:pStyle w:val="para7"/>
      </w:pPr>
    </w:p>
    <w:p w:rsidR="00E21C23" w:rsidRDefault="00E21C23" w:rsidP="00E21C23">
      <w:pPr>
        <w:pStyle w:val="para7"/>
      </w:pPr>
      <w:r>
        <w:t xml:space="preserve">Benefits for the appliances will be provided to the same extent as other Covered Services and Supplies under the Contract.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ind w:right="-1152" w:hanging="1026"/>
      </w:pPr>
    </w:p>
    <w:p w:rsidR="00E21C23" w:rsidRDefault="00E21C23" w:rsidP="00E21C23">
      <w:r>
        <w:t>9.</w:t>
      </w:r>
      <w:r>
        <w:tab/>
      </w:r>
      <w:r>
        <w:rPr>
          <w:b/>
        </w:rPr>
        <w:t>Durable Medical Equipment</w:t>
      </w:r>
      <w:r>
        <w:t xml:space="preserve"> when ordered by a [Member]'s Primary Care Physician and arranged through Us. </w:t>
      </w:r>
    </w:p>
    <w:p w:rsidR="00E21C23" w:rsidRDefault="00E21C23" w:rsidP="00E21C23"/>
    <w:p w:rsidR="00E21C23" w:rsidRDefault="00E21C23" w:rsidP="00E21C23">
      <w:pPr>
        <w:jc w:val="both"/>
      </w:pPr>
      <w:r>
        <w:t>10.</w:t>
      </w:r>
      <w:r>
        <w:tab/>
        <w:t>[Subject to Our Pre-Approval, as applicable, ]</w:t>
      </w:r>
      <w:r>
        <w:rPr>
          <w:b/>
        </w:rPr>
        <w:t>Prescription Drugs [</w:t>
      </w:r>
      <w:r>
        <w:t xml:space="preserve">including  </w:t>
      </w:r>
      <w:r>
        <w:rPr>
          <w:b/>
        </w:rPr>
        <w:t xml:space="preserve">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w:t>
      </w:r>
      <w:r>
        <w:t>, and insulin syringes and insulin needles, glucose test strips and lancets, colostomy bags, belts and irrigators</w:t>
      </w:r>
      <w:r>
        <w:rPr>
          <w:u w:val="single"/>
        </w:rPr>
        <w:t xml:space="preserve"> </w:t>
      </w:r>
      <w:r>
        <w:t xml:space="preserve">when obtained through a Network Provider.  </w:t>
      </w:r>
      <w:r w:rsidRPr="006C66E5">
        <w:t xml:space="preserve">[Maintenance Drugs may be obtained from a Participating Mail Order Pharmacy.]  </w:t>
      </w:r>
    </w:p>
    <w:p w:rsidR="00E21C23" w:rsidRDefault="00E21C23" w:rsidP="00E21C23">
      <w:r>
        <w:tab/>
        <w:t>[A prescription or refill will not include a prescription or refill that is more than:</w:t>
      </w:r>
    </w:p>
    <w:p w:rsidR="00E21C23" w:rsidRDefault="00E21C23" w:rsidP="00E21C23">
      <w:pPr>
        <w:numPr>
          <w:ilvl w:val="0"/>
          <w:numId w:val="47"/>
        </w:numPr>
      </w:pPr>
      <w:r>
        <w:t>the greater of a 30 day supply or 100 unit doses for each prescription or refill; or</w:t>
      </w:r>
    </w:p>
    <w:p w:rsidR="00E21C23" w:rsidRDefault="00E21C23" w:rsidP="00E21C23">
      <w:pPr>
        <w:numPr>
          <w:ilvl w:val="0"/>
          <w:numId w:val="47"/>
        </w:numPr>
      </w:pPr>
      <w:r>
        <w:t>the amount usually prescribed by the [Member’s] Network Provider.</w:t>
      </w:r>
    </w:p>
    <w:p w:rsidR="00E21C23" w:rsidRDefault="00E21C23" w:rsidP="00E21C23">
      <w:r>
        <w:tab/>
        <w:t>A supply will be considered to be furnished at the time the Prescription Drug is received.]</w:t>
      </w:r>
    </w:p>
    <w:p w:rsidR="00E21C23" w:rsidRDefault="00E21C23" w:rsidP="00E21C23">
      <w:pPr>
        <w:pStyle w:val="para3"/>
        <w:jc w:val="both"/>
        <w:rPr>
          <w:b w:val="0"/>
          <w:sz w:val="24"/>
        </w:rPr>
      </w:pPr>
    </w:p>
    <w:p w:rsidR="00E21C23" w:rsidRDefault="00E21C23" w:rsidP="00E21C23">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E21C23" w:rsidRDefault="00E21C23" w:rsidP="00E21C23">
      <w:pPr>
        <w:pStyle w:val="para2"/>
        <w:rPr>
          <w:rFonts w:ascii="Times New Roman" w:hAnsi="Times New Roman"/>
          <w:b w:val="0"/>
          <w:sz w:val="24"/>
        </w:rPr>
      </w:pPr>
    </w:p>
    <w:p w:rsidR="00E21C23" w:rsidRDefault="00E21C23" w:rsidP="00E21C23">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E21C23" w:rsidRDefault="00E21C23" w:rsidP="00E21C23">
      <w:pPr>
        <w:pStyle w:val="para2"/>
        <w:rPr>
          <w:rFonts w:ascii="Times New Roman" w:hAnsi="Times New Roman"/>
          <w:b w:val="0"/>
          <w:sz w:val="24"/>
        </w:rPr>
      </w:pPr>
    </w:p>
    <w:p w:rsidR="00E21C23" w:rsidRDefault="00E21C23" w:rsidP="00E21C23">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E21C23" w:rsidRDefault="00E21C23" w:rsidP="00E21C23">
      <w:pPr>
        <w:pStyle w:val="para2"/>
        <w:rPr>
          <w:rFonts w:ascii="Times New Roman" w:hAnsi="Times New Roman"/>
          <w:b w:val="0"/>
          <w:sz w:val="24"/>
        </w:rPr>
      </w:pPr>
    </w:p>
    <w:p w:rsidR="00E21C23" w:rsidRDefault="00E21C23" w:rsidP="00E21C23">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E21C23" w:rsidRDefault="00E21C23" w:rsidP="00E21C23">
      <w:pPr>
        <w:pStyle w:val="para2"/>
        <w:jc w:val="both"/>
        <w:rPr>
          <w:rFonts w:ascii="Times New Roman" w:hAnsi="Times New Roman"/>
          <w:b w:val="0"/>
          <w:sz w:val="24"/>
        </w:rPr>
      </w:pPr>
    </w:p>
    <w:p w:rsidR="00E21C23" w:rsidRDefault="00E21C23" w:rsidP="00E21C23">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E21C23" w:rsidRDefault="00E21C23" w:rsidP="00E21C23">
      <w:pPr>
        <w:pStyle w:val="para2"/>
        <w:jc w:val="both"/>
        <w:rPr>
          <w:rFonts w:ascii="Times New Roman" w:hAnsi="Times New Roman"/>
          <w:b w:val="0"/>
          <w:sz w:val="24"/>
        </w:rPr>
      </w:pPr>
    </w:p>
    <w:p w:rsidR="00E21C23" w:rsidRPr="00D5063E" w:rsidRDefault="00E21C23" w:rsidP="00E21C23">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D5063E">
        <w:rPr>
          <w:rFonts w:ascii="Times New Roman" w:hAnsi="Times New Roman"/>
          <w:sz w:val="24"/>
          <w:szCs w:val="24"/>
        </w:rPr>
        <w:t>shown in the Schedule.</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w:t>
      </w:r>
      <w:r w:rsidRPr="00666E21">
        <w:rPr>
          <w:rFonts w:ascii="Times New Roman" w:hAnsi="Times New Roman"/>
          <w:color w:val="000000"/>
          <w:sz w:val="24"/>
          <w:szCs w:val="24"/>
        </w:rPr>
        <w:lastRenderedPageBreak/>
        <w:t xml:space="preserve">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lastRenderedPageBreak/>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E21C23"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E21C23" w:rsidRDefault="00E21C23" w:rsidP="00E21C23">
      <w:pPr>
        <w:pStyle w:val="NormalWeb"/>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E21C23" w:rsidRDefault="00E21C23" w:rsidP="00E21C23">
      <w:r>
        <w:t>11.</w:t>
      </w:r>
      <w:r>
        <w:tab/>
      </w:r>
      <w:r>
        <w:rPr>
          <w:b/>
        </w:rPr>
        <w:t>Nutritional Counseling</w:t>
      </w:r>
      <w:r>
        <w:t xml:space="preserve"> for the management of disease entities which have a specific diagnostic criteria that can be verified.  The nutritional counseling must be prescribed by a [Member]’s Primary Care Physician and Pre-Approved by Us.</w:t>
      </w:r>
    </w:p>
    <w:p w:rsidR="00E21C23" w:rsidRDefault="00E21C23" w:rsidP="00E21C23">
      <w:r>
        <w:t>12.</w:t>
      </w:r>
      <w:r>
        <w:tab/>
      </w:r>
      <w:r>
        <w:rPr>
          <w:b/>
        </w:rPr>
        <w:t>Dental x-rays</w:t>
      </w:r>
      <w:r>
        <w:t xml:space="preserve"> when related to Covered Services.</w:t>
      </w:r>
    </w:p>
    <w:p w:rsidR="00E21C23" w:rsidRDefault="00E21C23" w:rsidP="00E21C23">
      <w:r>
        <w:t>13.</w:t>
      </w:r>
      <w:r>
        <w:tab/>
      </w:r>
      <w:r>
        <w:rPr>
          <w:b/>
        </w:rPr>
        <w:t>Oral surgery</w:t>
      </w:r>
      <w:r>
        <w:t xml:space="preserve"> in connection with bone fractures, removal of tumors and orthodontogenic cysts, and other surgical procedures, as We approve.</w:t>
      </w:r>
    </w:p>
    <w:p w:rsidR="00E21C23" w:rsidRDefault="00E21C23" w:rsidP="00E21C23">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E21C23" w:rsidRDefault="00E21C23" w:rsidP="00E21C23">
      <w:pPr>
        <w:pStyle w:val="para3"/>
        <w:rPr>
          <w:b w:val="0"/>
          <w:sz w:val="24"/>
        </w:rPr>
      </w:pPr>
    </w:p>
    <w:p w:rsidR="00E21C23" w:rsidRDefault="00E21C23" w:rsidP="00E21C23">
      <w:pPr>
        <w:pStyle w:val="para3"/>
        <w:rPr>
          <w:b w:val="0"/>
          <w:sz w:val="24"/>
        </w:rPr>
      </w:pPr>
      <w:r>
        <w:rPr>
          <w:b w:val="0"/>
          <w:sz w:val="24"/>
        </w:rPr>
        <w:t xml:space="preserve">For the purpose of this benefit: </w:t>
      </w:r>
    </w:p>
    <w:p w:rsidR="00E21C23" w:rsidRDefault="00E21C23" w:rsidP="00E21C23">
      <w:pPr>
        <w:pStyle w:val="para3"/>
        <w:rPr>
          <w:b w:val="0"/>
          <w:sz w:val="24"/>
        </w:rPr>
      </w:pPr>
      <w:r>
        <w:rPr>
          <w:b w:val="0"/>
          <w:sz w:val="24"/>
        </w:rPr>
        <w:t>“inherited metabolic disease” means a disease caused by an inherited abnormality of body chemistry for which testing is mandated by law;</w:t>
      </w:r>
    </w:p>
    <w:p w:rsidR="00E21C23" w:rsidRDefault="00E21C23" w:rsidP="00E21C23">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21C23" w:rsidRDefault="00E21C23" w:rsidP="00E21C23">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21C23" w:rsidRDefault="00E21C23" w:rsidP="00E21C23">
      <w:pPr>
        <w:tabs>
          <w:tab w:val="left" w:pos="0"/>
          <w:tab w:val="left" w:pos="720"/>
          <w:tab w:val="left" w:pos="1152"/>
          <w:tab w:val="left" w:pos="1584"/>
          <w:tab w:val="left" w:pos="4752"/>
        </w:tabs>
        <w:suppressAutoHyphens/>
      </w:pPr>
      <w:r>
        <w:rPr>
          <w:b/>
        </w:rP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E21C23" w:rsidRDefault="00E21C23" w:rsidP="00E21C23">
      <w:pPr>
        <w:numPr>
          <w:ilvl w:val="0"/>
          <w:numId w:val="86"/>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E21C23" w:rsidRDefault="00E21C23" w:rsidP="00E21C23">
      <w:pPr>
        <w:numPr>
          <w:ilvl w:val="0"/>
          <w:numId w:val="86"/>
        </w:numPr>
        <w:tabs>
          <w:tab w:val="left" w:pos="0"/>
          <w:tab w:val="left" w:pos="720"/>
          <w:tab w:val="left" w:pos="1152"/>
          <w:tab w:val="left" w:pos="1584"/>
          <w:tab w:val="left" w:pos="4752"/>
        </w:tabs>
        <w:suppressAutoHyphens/>
      </w:pPr>
      <w:r>
        <w:lastRenderedPageBreak/>
        <w:t xml:space="preserve">The Child has not been responsive to trials of standard non-cow milk-based formulas, including soybean and goat milk.  </w:t>
      </w:r>
    </w:p>
    <w:p w:rsidR="00E21C23" w:rsidRDefault="00E21C23" w:rsidP="00E21C23">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E21C23" w:rsidRDefault="00E21C23" w:rsidP="00E21C23">
      <w:pPr>
        <w:pStyle w:val="para8"/>
        <w:numPr>
          <w:ilvl w:val="0"/>
          <w:numId w:val="89"/>
        </w:numPr>
        <w:rPr>
          <w:sz w:val="24"/>
        </w:rPr>
      </w:pPr>
      <w:r>
        <w:rPr>
          <w:sz w:val="24"/>
        </w:rPr>
        <w:t xml:space="preserve">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E21C23" w:rsidRDefault="00E21C23" w:rsidP="00E21C23">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E21C23" w:rsidRDefault="00E21C23" w:rsidP="00E21C23">
      <w:pPr>
        <w:pStyle w:val="para8"/>
        <w:rPr>
          <w:sz w:val="24"/>
        </w:rPr>
      </w:pPr>
    </w:p>
    <w:p w:rsidR="00E21C23" w:rsidRDefault="00E21C23" w:rsidP="00E21C23">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E21C23" w:rsidRDefault="00E21C23" w:rsidP="00E21C23">
      <w:pPr>
        <w:pStyle w:val="para8"/>
        <w:rPr>
          <w:sz w:val="24"/>
        </w:rPr>
      </w:pPr>
    </w:p>
    <w:p w:rsidR="00E21C23" w:rsidRDefault="00E21C23" w:rsidP="00E21C23">
      <w:pPr>
        <w:pStyle w:val="para8"/>
        <w:rPr>
          <w:b/>
          <w:sz w:val="24"/>
        </w:rPr>
      </w:pPr>
      <w:r>
        <w:rPr>
          <w:sz w:val="24"/>
        </w:rPr>
        <w:t xml:space="preserve">We will pay the Hospital’s clinical laboratory for the laboratory services at the same rate We would pay a Network clinical laboratory for comparable services. </w:t>
      </w:r>
    </w:p>
    <w:p w:rsidR="00E21C23" w:rsidRDefault="00E21C23" w:rsidP="00E21C23">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E21C23" w:rsidRDefault="00E21C23" w:rsidP="00E21C23">
      <w:pPr>
        <w:pStyle w:val="para3"/>
        <w:rPr>
          <w:b w:val="0"/>
          <w:sz w:val="24"/>
        </w:rPr>
      </w:pPr>
    </w:p>
    <w:p w:rsidR="00E21C23" w:rsidRDefault="00E21C23" w:rsidP="00E21C23">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E21C23" w:rsidRDefault="00E21C23" w:rsidP="00E21C23">
      <w:pPr>
        <w:pStyle w:val="para4"/>
        <w:numPr>
          <w:ilvl w:val="0"/>
          <w:numId w:val="87"/>
        </w:numPr>
        <w:rPr>
          <w:b w:val="0"/>
        </w:rPr>
      </w:pPr>
      <w:r>
        <w:rPr>
          <w:b w:val="0"/>
        </w:rPr>
        <w:t>Annual gFOBT (guaiac-based fecal occult blood test) with high test sensitivity for cancer;</w:t>
      </w:r>
    </w:p>
    <w:p w:rsidR="00E21C23" w:rsidRDefault="00E21C23" w:rsidP="00E21C23">
      <w:pPr>
        <w:pStyle w:val="para4"/>
        <w:numPr>
          <w:ilvl w:val="0"/>
          <w:numId w:val="87"/>
        </w:numPr>
        <w:rPr>
          <w:b w:val="0"/>
        </w:rPr>
      </w:pPr>
      <w:r>
        <w:rPr>
          <w:b w:val="0"/>
        </w:rPr>
        <w:t>Annual FIT (immunochemical-based fecal occult blood test) with high test sensitivity for cancer;</w:t>
      </w:r>
    </w:p>
    <w:p w:rsidR="00E21C23" w:rsidRDefault="00E21C23" w:rsidP="00E21C23">
      <w:pPr>
        <w:pStyle w:val="para4"/>
        <w:numPr>
          <w:ilvl w:val="0"/>
          <w:numId w:val="87"/>
        </w:numPr>
        <w:rPr>
          <w:b w:val="0"/>
        </w:rPr>
      </w:pPr>
      <w:r>
        <w:rPr>
          <w:b w:val="0"/>
        </w:rPr>
        <w:t>Stool DNA (sDNA) test with high sensitivity for cancer</w:t>
      </w:r>
    </w:p>
    <w:p w:rsidR="00E21C23" w:rsidRDefault="00E21C23" w:rsidP="00E21C23">
      <w:pPr>
        <w:pStyle w:val="para4"/>
        <w:numPr>
          <w:ilvl w:val="0"/>
          <w:numId w:val="87"/>
        </w:numPr>
        <w:rPr>
          <w:b w:val="0"/>
        </w:rPr>
      </w:pPr>
      <w:r>
        <w:rPr>
          <w:b w:val="0"/>
        </w:rPr>
        <w:t xml:space="preserve">flexible sigmoidoscopy, </w:t>
      </w:r>
    </w:p>
    <w:p w:rsidR="00E21C23" w:rsidRDefault="00E21C23" w:rsidP="00E21C23">
      <w:pPr>
        <w:pStyle w:val="para4"/>
        <w:numPr>
          <w:ilvl w:val="0"/>
          <w:numId w:val="87"/>
        </w:numPr>
        <w:rPr>
          <w:b w:val="0"/>
        </w:rPr>
      </w:pPr>
      <w:r>
        <w:rPr>
          <w:b w:val="0"/>
        </w:rPr>
        <w:t>colonoscopy;</w:t>
      </w:r>
    </w:p>
    <w:p w:rsidR="00E21C23" w:rsidRDefault="00E21C23" w:rsidP="00E21C23">
      <w:pPr>
        <w:pStyle w:val="para4"/>
        <w:numPr>
          <w:ilvl w:val="0"/>
          <w:numId w:val="87"/>
        </w:numPr>
        <w:rPr>
          <w:b w:val="0"/>
        </w:rPr>
      </w:pPr>
      <w:r>
        <w:rPr>
          <w:b w:val="0"/>
        </w:rPr>
        <w:tab/>
        <w:t>contrast barium enema;</w:t>
      </w:r>
    </w:p>
    <w:p w:rsidR="00E21C23" w:rsidRDefault="00E21C23" w:rsidP="00E21C23">
      <w:pPr>
        <w:pStyle w:val="para4"/>
        <w:numPr>
          <w:ilvl w:val="0"/>
          <w:numId w:val="87"/>
        </w:numPr>
        <w:rPr>
          <w:b w:val="0"/>
        </w:rPr>
      </w:pPr>
      <w:r>
        <w:rPr>
          <w:b w:val="0"/>
        </w:rPr>
        <w:t>Computed Tomography (CT) Colonography</w:t>
      </w:r>
    </w:p>
    <w:p w:rsidR="00E21C23" w:rsidRDefault="00E21C23" w:rsidP="00E21C23">
      <w:pPr>
        <w:pStyle w:val="para4"/>
        <w:numPr>
          <w:ilvl w:val="0"/>
          <w:numId w:val="87"/>
        </w:numPr>
        <w:rPr>
          <w:b w:val="0"/>
        </w:rPr>
      </w:pPr>
      <w:r>
        <w:rPr>
          <w:b w:val="0"/>
        </w:rPr>
        <w:t>any combination of the services listed in items a – g above; or</w:t>
      </w:r>
    </w:p>
    <w:p w:rsidR="00E21C23" w:rsidRDefault="00E21C23" w:rsidP="00E21C23">
      <w:pPr>
        <w:pStyle w:val="para4"/>
        <w:numPr>
          <w:ilvl w:val="0"/>
          <w:numId w:val="87"/>
        </w:numPr>
        <w:rPr>
          <w:b w:val="0"/>
        </w:rPr>
      </w:pPr>
      <w:r>
        <w:rPr>
          <w:b w:val="0"/>
        </w:rPr>
        <w:t>any updated colorectal screening examinations and laboratory tests recommended in the American Cancer Society guidelines.</w:t>
      </w:r>
    </w:p>
    <w:p w:rsidR="00E21C23" w:rsidRDefault="00E21C23" w:rsidP="00E21C23">
      <w:pPr>
        <w:pStyle w:val="para4"/>
        <w:rPr>
          <w:b w:val="0"/>
        </w:rPr>
      </w:pPr>
    </w:p>
    <w:p w:rsidR="00E21C23" w:rsidRDefault="00E21C23" w:rsidP="00E21C23">
      <w:pPr>
        <w:pStyle w:val="para4"/>
        <w:rPr>
          <w:b w:val="0"/>
        </w:rPr>
      </w:pPr>
      <w:r>
        <w:rPr>
          <w:b w:val="0"/>
        </w:rPr>
        <w:lastRenderedPageBreak/>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E21C23" w:rsidRDefault="00E21C23" w:rsidP="00E21C23">
      <w:pPr>
        <w:pStyle w:val="para4"/>
        <w:rPr>
          <w:b w:val="0"/>
        </w:rPr>
      </w:pPr>
    </w:p>
    <w:p w:rsidR="00E21C23" w:rsidRDefault="00E21C23" w:rsidP="00E21C23">
      <w:pPr>
        <w:pStyle w:val="para4"/>
        <w:rPr>
          <w:b w:val="0"/>
        </w:rPr>
      </w:pPr>
      <w:r>
        <w:rPr>
          <w:b w:val="0"/>
        </w:rPr>
        <w:t>High risk for colorectal cancer means a [Member] has:</w:t>
      </w:r>
    </w:p>
    <w:p w:rsidR="00E21C23" w:rsidRDefault="00E21C23" w:rsidP="00E21C23">
      <w:pPr>
        <w:pStyle w:val="para4"/>
        <w:numPr>
          <w:ilvl w:val="0"/>
          <w:numId w:val="88"/>
        </w:numPr>
        <w:rPr>
          <w:b w:val="0"/>
        </w:rPr>
      </w:pPr>
      <w:r>
        <w:rPr>
          <w:b w:val="0"/>
        </w:rPr>
        <w:t>A family history of: familial adenomatous polyposis, heriditary non-polyposis colon cancer; or breast, ovarian, endometrial or colon cancer or polyps;</w:t>
      </w:r>
    </w:p>
    <w:p w:rsidR="00E21C23" w:rsidRDefault="00E21C23" w:rsidP="00E21C23">
      <w:pPr>
        <w:pStyle w:val="para4"/>
        <w:numPr>
          <w:ilvl w:val="0"/>
          <w:numId w:val="88"/>
        </w:numPr>
        <w:rPr>
          <w:b w:val="0"/>
        </w:rPr>
      </w:pPr>
      <w:r>
        <w:rPr>
          <w:b w:val="0"/>
        </w:rPr>
        <w:t>Chronic inflammatory bowel disease; or</w:t>
      </w:r>
    </w:p>
    <w:p w:rsidR="00E21C23" w:rsidRDefault="00E21C23" w:rsidP="00E21C23">
      <w:pPr>
        <w:pStyle w:val="para4"/>
        <w:numPr>
          <w:ilvl w:val="0"/>
          <w:numId w:val="88"/>
        </w:numPr>
        <w:rPr>
          <w:b w:val="0"/>
        </w:rPr>
      </w:pPr>
      <w:r>
        <w:rPr>
          <w:b w:val="0"/>
        </w:rPr>
        <w:t>A background, ethnicity or lifestyle that the practitioner believes puts the person at elevated risk for colorectal cancer.</w:t>
      </w:r>
    </w:p>
    <w:p w:rsidR="00E21C23" w:rsidRDefault="00E21C23" w:rsidP="00E21C23">
      <w:pPr>
        <w:pStyle w:val="para11"/>
        <w:rPr>
          <w:b w:val="0"/>
          <w:sz w:val="24"/>
        </w:rPr>
      </w:pPr>
      <w:r>
        <w:t xml:space="preserve">19)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E21C23" w:rsidRDefault="00E21C23" w:rsidP="00E21C23">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21C23" w:rsidRDefault="00E21C23" w:rsidP="00E21C23"/>
    <w:p w:rsidR="00E21C23" w:rsidRPr="00A23EBF" w:rsidRDefault="00E21C23" w:rsidP="00E21C23">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21C23" w:rsidRDefault="00E21C23" w:rsidP="00E21C23">
      <w:pPr>
        <w:pStyle w:val="para11"/>
        <w:rPr>
          <w:b w:val="0"/>
          <w:sz w:val="24"/>
        </w:rPr>
      </w:pPr>
    </w:p>
    <w:p w:rsidR="00E21C23" w:rsidRDefault="00E21C23" w:rsidP="00E21C23">
      <w:pPr>
        <w:tabs>
          <w:tab w:val="left" w:pos="720"/>
          <w:tab w:val="left" w:pos="1440"/>
          <w:tab w:val="left" w:pos="4032"/>
        </w:tabs>
      </w:pPr>
      <w:r>
        <w:rPr>
          <w:b/>
        </w:rP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 xml:space="preserve">[Anti-cancer prescription drugs are covered subject to the terms of the </w:t>
      </w:r>
      <w:r w:rsidRPr="0098560C">
        <w:rPr>
          <w:b/>
        </w:rPr>
        <w:t>Prescription Drug</w:t>
      </w:r>
      <w:r>
        <w:rPr>
          <w:b/>
        </w:rPr>
        <w:t>s</w:t>
      </w:r>
      <w:r>
        <w:t xml:space="preserve"> provision of the Policy as stated above.  The [Member] must pay the deductible and/or coinsurance required for Prescription Drugs.  Using the receipt from the pharmacy, the [Member] may then submit a claim for the anti-cancer prescription drug </w:t>
      </w:r>
      <w:r>
        <w:lastRenderedPageBreak/>
        <w:t>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E21C23" w:rsidRDefault="00E21C23" w:rsidP="00E21C23">
      <w:pPr>
        <w:pStyle w:val="para3"/>
        <w:jc w:val="both"/>
        <w:rPr>
          <w:b w:val="0"/>
          <w:sz w:val="24"/>
        </w:rPr>
      </w:pPr>
    </w:p>
    <w:p w:rsidR="00E21C23" w:rsidRPr="004B6C43" w:rsidRDefault="00E21C23" w:rsidP="00E21C23">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E21C23" w:rsidRDefault="00E21C23" w:rsidP="00E21C23">
      <w:pPr>
        <w:pStyle w:val="para3"/>
        <w:jc w:val="both"/>
        <w:rPr>
          <w:b w:val="0"/>
          <w:sz w:val="24"/>
        </w:rPr>
      </w:pPr>
    </w:p>
    <w:p w:rsidR="00E21C23" w:rsidRDefault="00E21C23" w:rsidP="00E21C23">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5A3ECA" w:rsidRDefault="005A3ECA" w:rsidP="00E21C23"/>
    <w:p w:rsidR="005A3ECA" w:rsidRPr="005A3ECA" w:rsidRDefault="005A3ECA" w:rsidP="005A3ECA">
      <w:pPr>
        <w:suppressLineNumbers/>
        <w:rPr>
          <w:rFonts w:ascii="Times" w:hAnsi="Times"/>
        </w:rPr>
      </w:pPr>
      <w:r w:rsidRPr="005A3ECA">
        <w:rPr>
          <w:rFonts w:ascii="Times" w:hAnsi="Times"/>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D5063E" w:rsidRDefault="00D5063E" w:rsidP="00E21C23"/>
    <w:p w:rsidR="00D5063E" w:rsidRDefault="00D5063E" w:rsidP="00E21C23">
      <w:r>
        <w:t xml:space="preserve">23)  </w:t>
      </w:r>
      <w:r w:rsidRPr="00D5063E">
        <w:rPr>
          <w:b/>
        </w:rPr>
        <w:t xml:space="preserve">Mammogram </w:t>
      </w:r>
      <w:r>
        <w:rPr>
          <w:b/>
        </w:rPr>
        <w:t>Coverage</w:t>
      </w:r>
    </w:p>
    <w:p w:rsidR="00D5063E" w:rsidRPr="00D5063E" w:rsidRDefault="00D5063E" w:rsidP="00D5063E">
      <w:pPr>
        <w:suppressLineNumbers/>
        <w:rPr>
          <w:rFonts w:ascii="Times" w:hAnsi="Times"/>
        </w:rPr>
      </w:pPr>
      <w:r>
        <w:rPr>
          <w:rFonts w:ascii="Times" w:hAnsi="Times"/>
        </w:rPr>
        <w:t>We</w:t>
      </w:r>
      <w:r w:rsidRPr="00D5063E">
        <w:rPr>
          <w:rFonts w:ascii="Times" w:hAnsi="Times"/>
        </w:rPr>
        <w:t xml:space="preserve"> cover mammograms provided to a female </w:t>
      </w:r>
      <w:r>
        <w:rPr>
          <w:rFonts w:ascii="Times" w:hAnsi="Times"/>
        </w:rPr>
        <w:t>Member</w:t>
      </w:r>
      <w:r w:rsidRPr="00D5063E">
        <w:rPr>
          <w:rFonts w:ascii="Times" w:hAnsi="Times"/>
        </w:rPr>
        <w:t xml:space="preserve"> according to the schedule given below.  </w:t>
      </w:r>
      <w:r>
        <w:rPr>
          <w:rFonts w:ascii="Times" w:hAnsi="Times"/>
        </w:rPr>
        <w:t>Coverage is provided</w:t>
      </w:r>
      <w:r w:rsidRPr="00D5063E">
        <w:rPr>
          <w:rFonts w:ascii="Times" w:hAnsi="Times"/>
        </w:rPr>
        <w:t xml:space="preserve">, subject to all the terms of this </w:t>
      </w:r>
      <w:r>
        <w:rPr>
          <w:rFonts w:ascii="Times" w:hAnsi="Times"/>
        </w:rPr>
        <w:t>Contract</w:t>
      </w:r>
      <w:r w:rsidRPr="00D5063E">
        <w:rPr>
          <w:rFonts w:ascii="Times" w:hAnsi="Times"/>
        </w:rPr>
        <w:t>, and the following limitations:</w:t>
      </w:r>
    </w:p>
    <w:p w:rsidR="00D5063E" w:rsidRPr="00D5063E" w:rsidRDefault="00D5063E" w:rsidP="00D5063E">
      <w:pPr>
        <w:suppressLineNumbers/>
        <w:rPr>
          <w:rFonts w:ascii="Times" w:hAnsi="Times"/>
        </w:rPr>
      </w:pPr>
    </w:p>
    <w:p w:rsidR="00D5063E" w:rsidRPr="00D5063E" w:rsidRDefault="00D5063E" w:rsidP="00D5063E">
      <w:pPr>
        <w:suppressLineNumbers/>
        <w:rPr>
          <w:rFonts w:ascii="Times" w:hAnsi="Times"/>
        </w:rPr>
      </w:pPr>
      <w:r>
        <w:rPr>
          <w:rFonts w:ascii="Times" w:hAnsi="Times"/>
        </w:rPr>
        <w:t>We</w:t>
      </w:r>
      <w:r w:rsidRPr="00D5063E">
        <w:rPr>
          <w:rFonts w:ascii="Times" w:hAnsi="Times"/>
        </w:rPr>
        <w:t xml:space="preserve"> will cover:</w:t>
      </w:r>
    </w:p>
    <w:p w:rsidR="00D5063E" w:rsidRPr="00D5063E" w:rsidRDefault="00D5063E" w:rsidP="00D5063E">
      <w:pPr>
        <w:numPr>
          <w:ilvl w:val="0"/>
          <w:numId w:val="189"/>
        </w:numPr>
        <w:suppressLineNumbers/>
        <w:spacing w:after="200" w:line="276" w:lineRule="auto"/>
        <w:rPr>
          <w:rFonts w:ascii="Times" w:hAnsi="Times"/>
        </w:rPr>
      </w:pPr>
      <w:r w:rsidRPr="00D5063E">
        <w:rPr>
          <w:rFonts w:ascii="Times" w:hAnsi="Times"/>
        </w:rPr>
        <w:t xml:space="preserve">one baseline mammogram for a female </w:t>
      </w:r>
      <w:r>
        <w:rPr>
          <w:rFonts w:ascii="Times" w:hAnsi="Times"/>
        </w:rPr>
        <w:t>Member</w:t>
      </w:r>
      <w:r w:rsidRPr="00D5063E">
        <w:rPr>
          <w:rFonts w:ascii="Times" w:hAnsi="Times"/>
        </w:rPr>
        <w:t>– who is 40 years of age</w:t>
      </w:r>
    </w:p>
    <w:p w:rsidR="00D5063E" w:rsidRPr="00D5063E" w:rsidRDefault="00D5063E" w:rsidP="00D5063E">
      <w:pPr>
        <w:numPr>
          <w:ilvl w:val="0"/>
          <w:numId w:val="189"/>
        </w:numPr>
        <w:suppressLineNumbers/>
        <w:spacing w:after="200" w:line="276" w:lineRule="auto"/>
        <w:rPr>
          <w:rFonts w:ascii="Times" w:hAnsi="Times"/>
        </w:rPr>
      </w:pPr>
      <w:r w:rsidRPr="00D5063E">
        <w:rPr>
          <w:rFonts w:ascii="Times" w:hAnsi="Times"/>
        </w:rPr>
        <w:t xml:space="preserve">one mammogram, every year, for a female </w:t>
      </w:r>
      <w:r>
        <w:rPr>
          <w:rFonts w:ascii="Times" w:hAnsi="Times"/>
        </w:rPr>
        <w:t>Member</w:t>
      </w:r>
      <w:r w:rsidRPr="00D5063E">
        <w:rPr>
          <w:rFonts w:ascii="Times" w:hAnsi="Times"/>
        </w:rPr>
        <w:t xml:space="preserve"> age 40 and older; and </w:t>
      </w:r>
    </w:p>
    <w:p w:rsidR="00D5063E" w:rsidRPr="00D5063E" w:rsidRDefault="00D5063E" w:rsidP="00D5063E">
      <w:pPr>
        <w:numPr>
          <w:ilvl w:val="0"/>
          <w:numId w:val="189"/>
        </w:numPr>
        <w:suppressLineNumbers/>
        <w:spacing w:after="200" w:line="276" w:lineRule="auto"/>
        <w:rPr>
          <w:rFonts w:ascii="Times" w:hAnsi="Times"/>
        </w:rPr>
      </w:pPr>
      <w:r w:rsidRPr="00D5063E">
        <w:rPr>
          <w:rFonts w:ascii="Times" w:hAnsi="Times"/>
        </w:rPr>
        <w:t xml:space="preserve">a mammogram at the ages and intervals the female </w:t>
      </w:r>
      <w:r>
        <w:rPr>
          <w:rFonts w:ascii="Times" w:hAnsi="Times"/>
        </w:rPr>
        <w:t>Member’s</w:t>
      </w:r>
      <w:r w:rsidRPr="00D5063E">
        <w:rPr>
          <w:rFonts w:ascii="Times" w:hAnsi="Times"/>
        </w:rPr>
        <w:t xml:space="preserve"> Practitioner deems to be Medically Necessary and Appropriate with respect to a female </w:t>
      </w:r>
      <w:r>
        <w:rPr>
          <w:rFonts w:ascii="Times" w:hAnsi="Times"/>
        </w:rPr>
        <w:t>Member</w:t>
      </w:r>
      <w:r w:rsidRPr="00D5063E">
        <w:rPr>
          <w:rFonts w:ascii="Times" w:hAnsi="Times"/>
        </w:rPr>
        <w:t xml:space="preserve"> who is less than 40 years of age and has a family history of breast cancer or other breast risk factors.</w:t>
      </w:r>
    </w:p>
    <w:p w:rsidR="00D5063E" w:rsidRPr="00D5063E" w:rsidRDefault="00D5063E" w:rsidP="00D5063E">
      <w:pPr>
        <w:suppressLineNumbers/>
        <w:rPr>
          <w:rFonts w:ascii="Times" w:hAnsi="Times"/>
        </w:rPr>
      </w:pPr>
      <w:r w:rsidRPr="00D5063E">
        <w:rPr>
          <w:rFonts w:ascii="Times" w:hAnsi="Times"/>
        </w:rPr>
        <w:lastRenderedPageBreak/>
        <w:t xml:space="preserve">In addition, if the conditions listed below are satisfied after a baseline mammogram </w:t>
      </w:r>
      <w:r>
        <w:rPr>
          <w:rFonts w:ascii="Times" w:hAnsi="Times"/>
        </w:rPr>
        <w:t>We</w:t>
      </w:r>
      <w:r w:rsidRPr="00D5063E">
        <w:rPr>
          <w:rFonts w:ascii="Times" w:hAnsi="Times"/>
        </w:rPr>
        <w:t xml:space="preserve"> will cover:</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an ultrasound evaluation;</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a magnetic resonance imaging scan;</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a three-dimensional mammography; and</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other additional testing of the breasts.</w:t>
      </w:r>
    </w:p>
    <w:p w:rsidR="00D5063E" w:rsidRPr="00D5063E" w:rsidRDefault="00D5063E" w:rsidP="00D5063E">
      <w:pPr>
        <w:suppressLineNumbers/>
        <w:rPr>
          <w:rFonts w:ascii="Times" w:hAnsi="Times"/>
        </w:rPr>
      </w:pPr>
    </w:p>
    <w:p w:rsidR="00D5063E" w:rsidRPr="00D5063E" w:rsidRDefault="00D5063E" w:rsidP="00D5063E">
      <w:pPr>
        <w:suppressLineNumbers/>
        <w:rPr>
          <w:rFonts w:ascii="Times" w:hAnsi="Times"/>
        </w:rPr>
      </w:pPr>
      <w:r w:rsidRPr="00D5063E">
        <w:rPr>
          <w:rFonts w:ascii="Times" w:hAnsi="Times"/>
        </w:rPr>
        <w:t xml:space="preserve">The above additional </w:t>
      </w:r>
      <w:r>
        <w:rPr>
          <w:rFonts w:ascii="Times" w:hAnsi="Times"/>
        </w:rPr>
        <w:t>services</w:t>
      </w:r>
      <w:r w:rsidRPr="00D5063E">
        <w:rPr>
          <w:rFonts w:ascii="Times" w:hAnsi="Times"/>
        </w:rPr>
        <w:t xml:space="preserve"> will be covered if one of following conditions are satisfied.</w:t>
      </w:r>
    </w:p>
    <w:p w:rsidR="00D5063E" w:rsidRPr="00D5063E" w:rsidRDefault="00D5063E" w:rsidP="00D5063E">
      <w:pPr>
        <w:numPr>
          <w:ilvl w:val="0"/>
          <w:numId w:val="191"/>
        </w:numPr>
        <w:suppressLineNumbers/>
        <w:spacing w:after="200" w:line="276" w:lineRule="auto"/>
        <w:contextualSpacing/>
        <w:rPr>
          <w:rFonts w:ascii="Times" w:hAnsi="Times"/>
        </w:rPr>
      </w:pPr>
      <w:r w:rsidRPr="00D5063E">
        <w:rPr>
          <w:rFonts w:ascii="Times" w:hAnsi="Times"/>
        </w:rPr>
        <w:t>The mammogram demonstrates extremely dense breast tissue;</w:t>
      </w:r>
    </w:p>
    <w:p w:rsidR="00D5063E" w:rsidRPr="00D5063E" w:rsidRDefault="00D5063E" w:rsidP="00D5063E">
      <w:pPr>
        <w:numPr>
          <w:ilvl w:val="0"/>
          <w:numId w:val="191"/>
        </w:numPr>
        <w:suppressLineNumbers/>
        <w:spacing w:after="200" w:line="276" w:lineRule="auto"/>
        <w:contextualSpacing/>
        <w:rPr>
          <w:rFonts w:ascii="Times" w:hAnsi="Times"/>
        </w:rPr>
      </w:pPr>
      <w:r w:rsidRPr="00D5063E">
        <w:rPr>
          <w:rFonts w:ascii="Times" w:hAnsi="Times"/>
        </w:rPr>
        <w:t>The mammogram is abnormal within any degree of breast density including not dense, moderately dense, heterogeneously dense, or extremely dense breast tissue; or</w:t>
      </w:r>
    </w:p>
    <w:p w:rsidR="00D5063E" w:rsidRPr="00D5063E" w:rsidRDefault="00D5063E" w:rsidP="00D5063E">
      <w:pPr>
        <w:numPr>
          <w:ilvl w:val="0"/>
          <w:numId w:val="191"/>
        </w:numPr>
        <w:suppressLineNumbers/>
        <w:spacing w:after="200" w:line="276" w:lineRule="auto"/>
        <w:contextualSpacing/>
        <w:rPr>
          <w:rFonts w:ascii="Times" w:hAnsi="Times"/>
        </w:rPr>
      </w:pPr>
      <w:r w:rsidRPr="00D5063E">
        <w:rPr>
          <w:rFonts w:ascii="Times" w:hAnsi="Times"/>
        </w:rPr>
        <w:t xml:space="preserve">If the female </w:t>
      </w:r>
      <w:r>
        <w:rPr>
          <w:rFonts w:ascii="Times" w:hAnsi="Times"/>
        </w:rPr>
        <w:t>Member</w:t>
      </w:r>
      <w:r w:rsidRPr="00D5063E">
        <w:rPr>
          <w:rFonts w:ascii="Times" w:hAnsi="Times"/>
        </w:rPr>
        <w:t xml:space="preserve">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w:t>
      </w:r>
      <w:r>
        <w:rPr>
          <w:rFonts w:ascii="Times" w:hAnsi="Times"/>
        </w:rPr>
        <w:t>Member’s</w:t>
      </w:r>
      <w:r w:rsidRPr="00D5063E">
        <w:rPr>
          <w:rFonts w:ascii="Times" w:hAnsi="Times"/>
        </w:rPr>
        <w:t xml:space="preserve"> Practitioner.</w:t>
      </w:r>
    </w:p>
    <w:p w:rsidR="00D5063E" w:rsidRPr="00D5063E" w:rsidRDefault="00D5063E" w:rsidP="00D5063E">
      <w:pPr>
        <w:suppressLineNumbers/>
        <w:rPr>
          <w:rFonts w:ascii="Times" w:hAnsi="Times"/>
        </w:rPr>
      </w:pPr>
    </w:p>
    <w:p w:rsidR="00D5063E" w:rsidRDefault="00D5063E" w:rsidP="00D5063E">
      <w:pPr>
        <w:suppressLineNumbers/>
      </w:pPr>
      <w:r w:rsidRPr="00D5063E">
        <w:rPr>
          <w:rFonts w:ascii="Times" w:hAnsi="Times"/>
        </w:rPr>
        <w:t xml:space="preserve">Please note that mammograms and the additional testing described above when warranted as described above, are included under the Preventive Care provision.  </w:t>
      </w:r>
    </w:p>
    <w:p w:rsidR="00D5063E" w:rsidRDefault="00D5063E" w:rsidP="00E21C23"/>
    <w:p w:rsidR="00E21C23" w:rsidRDefault="00E21C23" w:rsidP="00E21C23">
      <w:r>
        <w:t xml:space="preserve"> (b)  </w:t>
      </w:r>
      <w:r>
        <w:rPr>
          <w:b/>
        </w:rPr>
        <w:t>SPECIALIST DOCTOR BENEFITS.</w:t>
      </w:r>
      <w: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E21C23" w:rsidRDefault="00E21C23" w:rsidP="00E21C23"/>
    <w:p w:rsidR="00E21C23" w:rsidRDefault="00E21C23" w:rsidP="00E21C23">
      <w:r>
        <w:t>(c)</w:t>
      </w:r>
      <w:r>
        <w:tab/>
      </w:r>
      <w:r>
        <w:rPr>
          <w:b/>
        </w:rPr>
        <w:t xml:space="preserve">INPATIENT HOSPICE, HOSPITAL,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r>
        <w:rPr>
          <w:b/>
        </w:rPr>
        <w:t xml:space="preserve"> &amp; SKILLED NURSING CENTER BENEFITS</w:t>
      </w:r>
      <w:r>
        <w:t>.  The following services are covered when hospitalized by a Network Provider upon prior written [ from a [Member]'s Primary Care Physician,] only at Network Hospitals and Network Providers (or at Non-Network facilities subject to Our Pre-Approval); however, Network Skilled Nursing Facility services</w:t>
      </w:r>
      <w:r>
        <w:rPr>
          <w:b/>
        </w:rPr>
        <w:t xml:space="preserve"> </w:t>
      </w:r>
      <w:r>
        <w:t>and supplies are limited to those which constitute Skilled Nursing Care and Hospice services are subject to Our Pre-Approval:</w:t>
      </w:r>
    </w:p>
    <w:p w:rsidR="00E21C23" w:rsidRDefault="00E21C23" w:rsidP="00E21C23">
      <w:r>
        <w:t>1.</w:t>
      </w:r>
      <w:r>
        <w:tab/>
        <w:t>Semi-private room and board accommodations</w:t>
      </w:r>
    </w:p>
    <w:p w:rsidR="00E21C23" w:rsidRDefault="00E21C23" w:rsidP="00E21C23">
      <w:pPr>
        <w:pStyle w:val="para8"/>
        <w:rPr>
          <w:sz w:val="24"/>
        </w:rPr>
      </w:pPr>
      <w:r>
        <w:rPr>
          <w:sz w:val="24"/>
        </w:rPr>
        <w:t>Except as stated below, We provide coverage for Inpatient care for:</w:t>
      </w:r>
    </w:p>
    <w:p w:rsidR="00E21C23" w:rsidRDefault="00E21C23" w:rsidP="00E21C23">
      <w:pPr>
        <w:pStyle w:val="para8"/>
        <w:numPr>
          <w:ilvl w:val="0"/>
          <w:numId w:val="48"/>
        </w:numPr>
        <w:rPr>
          <w:sz w:val="24"/>
        </w:rPr>
      </w:pPr>
      <w:r>
        <w:rPr>
          <w:sz w:val="24"/>
        </w:rPr>
        <w:t>a minimum of 72 hours following a modified radical mastectomy; and</w:t>
      </w:r>
    </w:p>
    <w:p w:rsidR="00E21C23" w:rsidRDefault="00E21C23" w:rsidP="00E21C23">
      <w:pPr>
        <w:pStyle w:val="para8"/>
        <w:numPr>
          <w:ilvl w:val="0"/>
          <w:numId w:val="48"/>
        </w:numPr>
        <w:rPr>
          <w:sz w:val="24"/>
        </w:rPr>
      </w:pPr>
      <w:r>
        <w:rPr>
          <w:sz w:val="24"/>
        </w:rPr>
        <w:t>a minimum of 48 hours following a simple mastectomy.</w:t>
      </w:r>
    </w:p>
    <w:p w:rsidR="00E21C23" w:rsidRDefault="00E21C23" w:rsidP="00E21C23">
      <w:r>
        <w:rPr>
          <w:b/>
        </w:rPr>
        <w:t>Exception</w:t>
      </w:r>
      <w:r>
        <w:t>:  The minimum 72 or 48 hours, as appropriate, of Inpatient care will not be covered if the [Member], in consultation with the Network Provider, determine that a shorter length of stay is Medically Necessary and Appropriate.</w:t>
      </w:r>
    </w:p>
    <w:p w:rsidR="00E21C23" w:rsidRDefault="00E21C23" w:rsidP="00E21C23"/>
    <w:p w:rsidR="00E21C23" w:rsidRDefault="00E21C23" w:rsidP="00E21C23">
      <w:r>
        <w:t>As an exception to the Medically Necessary and Appropriate requirement of this Contract, We also provide coverage for the mother and newly born child for:</w:t>
      </w:r>
    </w:p>
    <w:p w:rsidR="00E21C23" w:rsidRDefault="00E21C23" w:rsidP="00E21C23">
      <w:r>
        <w:t xml:space="preserve">a)  up to 48 hours of inpatient care in a </w:t>
      </w:r>
      <w:smartTag w:uri="urn:schemas-microsoft-com:office:smarttags" w:element="place">
        <w:smartTag w:uri="urn:schemas-microsoft-com:office:smarttags" w:element="PlaceName">
          <w:r>
            <w:t>Network</w:t>
          </w:r>
        </w:smartTag>
        <w:r>
          <w:t xml:space="preserve"> </w:t>
        </w:r>
        <w:smartTag w:uri="urn:schemas-microsoft-com:office:smarttags" w:element="PlaceType">
          <w:r>
            <w:t>Hospital</w:t>
          </w:r>
        </w:smartTag>
      </w:smartTag>
      <w:r>
        <w:t xml:space="preserve"> following a vaginal delivery; and</w:t>
      </w:r>
    </w:p>
    <w:p w:rsidR="00E21C23" w:rsidRDefault="00E21C23" w:rsidP="00E21C23">
      <w:r>
        <w:lastRenderedPageBreak/>
        <w:t xml:space="preserve">b)  a minimum of 96 hours of Inpatient care in a </w:t>
      </w:r>
      <w:smartTag w:uri="urn:schemas-microsoft-com:office:smarttags" w:element="place">
        <w:smartTag w:uri="urn:schemas-microsoft-com:office:smarttags" w:element="PlaceName">
          <w:r>
            <w:t>Network</w:t>
          </w:r>
        </w:smartTag>
        <w:r>
          <w:t xml:space="preserve"> </w:t>
        </w:r>
        <w:smartTag w:uri="urn:schemas-microsoft-com:office:smarttags" w:element="PlaceType">
          <w:r>
            <w:t>Hospital</w:t>
          </w:r>
        </w:smartTag>
      </w:smartTag>
      <w:r>
        <w:t xml:space="preserve"> following a cesarean section.</w:t>
      </w:r>
    </w:p>
    <w:p w:rsidR="00E21C23" w:rsidRDefault="00E21C23" w:rsidP="00E21C23">
      <w:r>
        <w:t>We provide childbirth and newborn coverage subject to the following:</w:t>
      </w:r>
    </w:p>
    <w:p w:rsidR="00E21C23" w:rsidRDefault="00E21C23" w:rsidP="00E21C23">
      <w:r>
        <w:t>a)  the attending Practitioner must determine that Inpatient care is medically necessary; or</w:t>
      </w:r>
    </w:p>
    <w:p w:rsidR="00E21C23" w:rsidRDefault="00E21C23" w:rsidP="00E21C23">
      <w:r>
        <w:t>b)  the mother must request the Inpatient care.</w:t>
      </w:r>
    </w:p>
    <w:p w:rsidR="00E21C23" w:rsidRDefault="00E21C23" w:rsidP="00E21C23">
      <w:r>
        <w:t>[As an alternative to the minimum level of Inpatient care described above, the mother may elect to participate in a home care program provided by Us.]</w:t>
      </w:r>
    </w:p>
    <w:p w:rsidR="00E21C23" w:rsidRDefault="00E21C23" w:rsidP="00E21C23">
      <w:r>
        <w:t>2.</w:t>
      </w:r>
      <w: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 Hospital, Network Rehabilitation Center or Network Skilled Nursing Facility and the private room rate.</w:t>
      </w:r>
    </w:p>
    <w:p w:rsidR="00E21C23" w:rsidRDefault="00E21C23" w:rsidP="00E21C23">
      <w:r>
        <w:t>3.</w:t>
      </w:r>
      <w:r>
        <w:tab/>
        <w:t>General nursing care</w:t>
      </w:r>
    </w:p>
    <w:p w:rsidR="00E21C23" w:rsidRDefault="00E21C23" w:rsidP="00E21C23">
      <w:r>
        <w:t>4.</w:t>
      </w:r>
      <w:r>
        <w:tab/>
        <w:t>Use of intensive or special care facilities</w:t>
      </w:r>
    </w:p>
    <w:p w:rsidR="00E21C23" w:rsidRDefault="00E21C23" w:rsidP="00E21C23">
      <w:r>
        <w:t>5.</w:t>
      </w:r>
      <w:r>
        <w:tab/>
        <w:t>X-ray examinations including CAT scans but not dental x-rays</w:t>
      </w:r>
    </w:p>
    <w:p w:rsidR="00E21C23" w:rsidRDefault="00E21C23" w:rsidP="00E21C23">
      <w:r>
        <w:t>6.</w:t>
      </w:r>
      <w:r>
        <w:tab/>
        <w:t>Use of operating room and related facilities</w:t>
      </w:r>
    </w:p>
    <w:p w:rsidR="00E21C23" w:rsidRDefault="00E21C23" w:rsidP="00E21C23">
      <w:r>
        <w:t>7.</w:t>
      </w:r>
      <w:r>
        <w:tab/>
        <w:t>Magnetic resonance imaging "MRI"</w:t>
      </w:r>
    </w:p>
    <w:p w:rsidR="00E21C23" w:rsidRDefault="00E21C23" w:rsidP="00E21C23">
      <w:r>
        <w:t>8.</w:t>
      </w:r>
      <w:r>
        <w:tab/>
        <w:t>Drugs, medications, biologicals</w:t>
      </w:r>
    </w:p>
    <w:p w:rsidR="00E21C23" w:rsidRDefault="00E21C23" w:rsidP="00E21C23">
      <w:r>
        <w:t>9.</w:t>
      </w:r>
      <w:r>
        <w:tab/>
        <w:t>Cardiography/Encephalography</w:t>
      </w:r>
    </w:p>
    <w:p w:rsidR="00E21C23" w:rsidRDefault="00E21C23" w:rsidP="00E21C23">
      <w:r>
        <w:t>10.</w:t>
      </w:r>
      <w:r>
        <w:tab/>
        <w:t>Laboratory testing and services</w:t>
      </w:r>
    </w:p>
    <w:p w:rsidR="00E21C23" w:rsidRDefault="00E21C23" w:rsidP="00E21C23">
      <w:r>
        <w:t>11.</w:t>
      </w:r>
      <w:r>
        <w:tab/>
        <w:t>Pre- and post-operative care</w:t>
      </w:r>
    </w:p>
    <w:p w:rsidR="00E21C23" w:rsidRDefault="00E21C23" w:rsidP="00E21C23">
      <w:r>
        <w:t>12.</w:t>
      </w:r>
      <w:r>
        <w:tab/>
        <w:t>Special tests</w:t>
      </w:r>
    </w:p>
    <w:p w:rsidR="00E21C23" w:rsidRDefault="00E21C23" w:rsidP="00E21C23">
      <w:r>
        <w:t>13.</w:t>
      </w:r>
      <w:r>
        <w:tab/>
        <w:t>Nuclear medicine</w:t>
      </w:r>
    </w:p>
    <w:p w:rsidR="00E21C23" w:rsidRDefault="00E21C23" w:rsidP="00E21C23">
      <w:r>
        <w:t>14.</w:t>
      </w:r>
      <w:r>
        <w:tab/>
        <w:t>Therapy Services</w:t>
      </w:r>
    </w:p>
    <w:p w:rsidR="00E21C23" w:rsidRDefault="00E21C23" w:rsidP="00E21C23">
      <w:r>
        <w:t>15.</w:t>
      </w:r>
      <w:r>
        <w:tab/>
        <w:t>Oxygen and oxygen therapy</w:t>
      </w:r>
    </w:p>
    <w:p w:rsidR="00E21C23" w:rsidRDefault="00E21C23" w:rsidP="00E21C23">
      <w:r>
        <w:t>16.</w:t>
      </w:r>
      <w:r>
        <w:tab/>
        <w:t>Anesthesia and anesthesia services</w:t>
      </w:r>
    </w:p>
    <w:p w:rsidR="00E21C23" w:rsidRDefault="00E21C23" w:rsidP="00E21C23">
      <w:r>
        <w:t>17.</w:t>
      </w:r>
      <w:r>
        <w:tab/>
        <w:t>Blood, blood products and blood processing</w:t>
      </w:r>
    </w:p>
    <w:p w:rsidR="00E21C23" w:rsidRDefault="00E21C23" w:rsidP="00E21C23">
      <w:r>
        <w:t>18.</w:t>
      </w:r>
      <w:r>
        <w:tab/>
        <w:t>Intravenous injections and solutions</w:t>
      </w:r>
    </w:p>
    <w:p w:rsidR="00661F8E" w:rsidRDefault="00E21C23" w:rsidP="00E21C23">
      <w:pPr>
        <w:pStyle w:val="para8"/>
        <w:rPr>
          <w:sz w:val="24"/>
        </w:rPr>
      </w:pPr>
      <w:r>
        <w:rPr>
          <w:sz w:val="24"/>
        </w:rPr>
        <w:t>19.</w:t>
      </w:r>
      <w:r>
        <w:rPr>
          <w:sz w:val="24"/>
        </w:rPr>
        <w:tab/>
        <w:t>Surgical, medical and obstetrical services</w:t>
      </w:r>
      <w:r w:rsidR="00661F8E">
        <w:rPr>
          <w:sz w:val="24"/>
        </w:rPr>
        <w:t>.</w:t>
      </w:r>
    </w:p>
    <w:p w:rsidR="00E21C23" w:rsidRDefault="00E21C23" w:rsidP="00E21C23">
      <w:pPr>
        <w:pStyle w:val="para8"/>
        <w:rPr>
          <w:sz w:val="24"/>
        </w:rPr>
      </w:pPr>
      <w:r>
        <w:rPr>
          <w:sz w:val="24"/>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61F8E" w:rsidRDefault="00661F8E" w:rsidP="00661F8E">
      <w:pPr>
        <w:jc w:val="both"/>
        <w:rPr>
          <w:rFonts w:eastAsia="Calibri"/>
        </w:rPr>
      </w:pPr>
    </w:p>
    <w:p w:rsidR="00661F8E" w:rsidRPr="00661F8E" w:rsidRDefault="00661F8E" w:rsidP="00661F8E">
      <w:pPr>
        <w:jc w:val="both"/>
        <w:rPr>
          <w:rFonts w:eastAsia="Calibri"/>
        </w:rPr>
      </w:pPr>
      <w:r>
        <w:t xml:space="preserve">We also cover </w:t>
      </w:r>
      <w:r w:rsidRPr="00661F8E">
        <w:rPr>
          <w:rFonts w:eastAsia="Calibri"/>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61F8E" w:rsidRPr="00661F8E" w:rsidRDefault="00661F8E" w:rsidP="00661F8E">
      <w:pPr>
        <w:jc w:val="both"/>
        <w:rPr>
          <w:rFonts w:eastAsia="Calibri"/>
        </w:rPr>
      </w:pPr>
    </w:p>
    <w:p w:rsidR="00661F8E" w:rsidRPr="00661F8E" w:rsidRDefault="00661F8E" w:rsidP="00661F8E">
      <w:pPr>
        <w:jc w:val="both"/>
        <w:rPr>
          <w:rFonts w:eastAsia="Calibri"/>
        </w:rPr>
      </w:pPr>
      <w:r w:rsidRPr="00661F8E">
        <w:rPr>
          <w:rFonts w:eastAsia="Calibri"/>
        </w:rPr>
        <w:t xml:space="preserve">For the purpose of this coverage, morbid obesity means a body mass index that is greater than 40 kilograms per meter squared; or equal to or greater than 35 kilograms per meter </w:t>
      </w:r>
      <w:r w:rsidRPr="00661F8E">
        <w:rPr>
          <w:rFonts w:eastAsia="Calibri"/>
        </w:rPr>
        <w:lastRenderedPageBreak/>
        <w:t>squared with a high risk comorbid condition.  Body mass index is calculated by dividing the weight in kilograms by the height in meters squared.</w:t>
      </w:r>
    </w:p>
    <w:p w:rsidR="00E21C23" w:rsidRDefault="00E21C23" w:rsidP="00E21C23"/>
    <w:p w:rsidR="00E21C23" w:rsidRDefault="00E21C23" w:rsidP="00E21C23">
      <w:r>
        <w:t>20.</w:t>
      </w:r>
      <w:r>
        <w:tab/>
        <w:t>The following transplants: Cornea, Kidney, Lung, Liver, Heart,  Pancreas and Intestines.</w:t>
      </w:r>
    </w:p>
    <w:p w:rsidR="00E21C23" w:rsidRDefault="00E21C23" w:rsidP="00E21C23">
      <w:r>
        <w:t>21.</w:t>
      </w:r>
      <w:r>
        <w:tab/>
        <w:t>Allogeneic bone marrow transplants.</w:t>
      </w:r>
    </w:p>
    <w:p w:rsidR="00E21C23" w:rsidRDefault="00E21C23" w:rsidP="00E21C23">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E21C23" w:rsidRDefault="00E21C23" w:rsidP="00E21C23">
      <w:r>
        <w:t>[22 or23.]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21C23" w:rsidRDefault="00E21C23" w:rsidP="00E21C23">
      <w:r>
        <w:t>[23. or 24]Peripheral Blood Stem Cell Transplants, but only if performed by institutions approved by the National Cancer Institute, or pursuant to protocols consistent with the guidelines of the American Society of Clinical Oncologists.]</w:t>
      </w:r>
    </w:p>
    <w:p w:rsidR="00E21C23" w:rsidRDefault="00E21C23" w:rsidP="00E21C23">
      <w:r>
        <w:t xml:space="preserve"> [24 or 25]Donor’s costs associated with transplants if the donor does not have health coverage that would cover the medical costs associated with his or her role as a donor.  We do not cover costs for travel, accommodations, or comfort items. </w:t>
      </w:r>
    </w:p>
    <w:p w:rsidR="00E21C23" w:rsidRDefault="00E21C23" w:rsidP="00E21C23"/>
    <w:p w:rsidR="00E21C23" w:rsidRDefault="00E21C23" w:rsidP="00E21C23">
      <w:pPr>
        <w:rPr>
          <w:rFonts w:ascii="Times" w:hAnsi="Times"/>
        </w:rPr>
      </w:pPr>
      <w:r>
        <w:t>(d)</w:t>
      </w:r>
      <w:r>
        <w:tab/>
      </w:r>
      <w:r>
        <w:rPr>
          <w:b/>
        </w:rPr>
        <w:t xml:space="preserve">BENEFITS FOR MENTAL ILLNESS OR </w:t>
      </w:r>
      <w:r>
        <w:rPr>
          <w:rFonts w:ascii="Times" w:hAnsi="Times"/>
          <w:b/>
        </w:rPr>
        <w:t>SUBSTANCE ABUSE.</w:t>
      </w:r>
      <w:r>
        <w:rPr>
          <w:rFonts w:ascii="Times" w:hAnsi="Times"/>
        </w:rPr>
        <w:t xml:space="preserve">  We cover treatment Mental Illness or Substance Abuse the same way We would for any other illness, if such treatment is prescribed by a Network Provider [upon prior written referral by a [Member]'s Primary Care Physician [or the Care Manager]].  We do not pay for Custodial care, education or training.</w:t>
      </w:r>
    </w:p>
    <w:p w:rsidR="00E21C23" w:rsidRDefault="00E21C23" w:rsidP="00E21C23">
      <w:pPr>
        <w:rPr>
          <w:b/>
          <w:u w:val="single"/>
        </w:rPr>
      </w:pPr>
    </w:p>
    <w:p w:rsidR="00E21C23" w:rsidRDefault="00E21C23" w:rsidP="00E21C23">
      <w:pPr>
        <w:pStyle w:val="para8"/>
        <w:rPr>
          <w:sz w:val="24"/>
        </w:rPr>
      </w:pPr>
      <w:r>
        <w:rPr>
          <w:sz w:val="24"/>
        </w:rPr>
        <w:t>Inpatient or day treatment may be furnished by any Network Provider that is licensed, certified or State approved facility, including but not limited to:</w:t>
      </w:r>
    </w:p>
    <w:p w:rsidR="00E21C23" w:rsidRDefault="00E21C23" w:rsidP="00E21C23">
      <w:pPr>
        <w:pStyle w:val="para11"/>
        <w:numPr>
          <w:ilvl w:val="0"/>
          <w:numId w:val="131"/>
        </w:numPr>
        <w:ind w:left="0" w:firstLine="0"/>
        <w:rPr>
          <w:b w:val="0"/>
          <w:sz w:val="24"/>
        </w:rPr>
      </w:pPr>
      <w:r>
        <w:rPr>
          <w:b w:val="0"/>
          <w:sz w:val="24"/>
        </w:rPr>
        <w:t>a Hospital</w:t>
      </w:r>
    </w:p>
    <w:p w:rsidR="00E21C23" w:rsidRDefault="00E21C23" w:rsidP="00E21C23">
      <w:pPr>
        <w:pStyle w:val="para11"/>
        <w:numPr>
          <w:ilvl w:val="0"/>
          <w:numId w:val="131"/>
        </w:numPr>
        <w:ind w:left="0" w:firstLine="0"/>
        <w:rPr>
          <w:b w:val="0"/>
          <w:sz w:val="24"/>
        </w:rPr>
      </w:pPr>
      <w:r>
        <w:rPr>
          <w:b w:val="0"/>
          <w:sz w:val="24"/>
        </w:rPr>
        <w:t xml:space="preserve">a detoxification Facility licensed under New Jersey P.L. 1975, Chapter 305; </w:t>
      </w:r>
    </w:p>
    <w:p w:rsidR="00E21C23" w:rsidRDefault="00E21C23" w:rsidP="00E21C23">
      <w:pPr>
        <w:pStyle w:val="para11"/>
        <w:numPr>
          <w:ilvl w:val="0"/>
          <w:numId w:val="131"/>
        </w:numPr>
        <w:ind w:left="0" w:firstLine="0"/>
        <w:rPr>
          <w:b w:val="0"/>
          <w:sz w:val="24"/>
        </w:rPr>
      </w:pPr>
      <w:r>
        <w:rPr>
          <w:b w:val="0"/>
          <w:sz w:val="24"/>
        </w:rPr>
        <w:t>a licensed, certified or state approved residential treatment Facility under a program which meets the minimum standards of care of the Joint Commission;</w:t>
      </w:r>
    </w:p>
    <w:p w:rsidR="00E21C23" w:rsidRDefault="00E21C23" w:rsidP="00E21C23">
      <w:pPr>
        <w:pStyle w:val="para11"/>
        <w:numPr>
          <w:ilvl w:val="0"/>
          <w:numId w:val="131"/>
        </w:numPr>
        <w:ind w:left="0" w:firstLine="0"/>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E21C23" w:rsidRDefault="00E21C23" w:rsidP="00E21C23">
      <w:pPr>
        <w:pStyle w:val="para11"/>
        <w:numPr>
          <w:ilvl w:val="0"/>
          <w:numId w:val="131"/>
        </w:numPr>
        <w:ind w:left="0" w:firstLine="0"/>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E21C23" w:rsidRDefault="00E21C23" w:rsidP="00E21C23">
      <w:pPr>
        <w:rPr>
          <w:b/>
          <w:u w:val="single"/>
        </w:rPr>
      </w:pPr>
    </w:p>
    <w:p w:rsidR="00E21C23" w:rsidRDefault="00E21C23" w:rsidP="00E21C23">
      <w:r>
        <w:t>(e)</w:t>
      </w:r>
      <w:r>
        <w:tab/>
      </w:r>
      <w:r>
        <w:rPr>
          <w:b/>
        </w:rPr>
        <w:t>EMERGENCY CARE BENEFITS - WITHIN AND OUTSIDE OUR SERVICE AREA.</w:t>
      </w:r>
      <w:r>
        <w:t xml:space="preserve">  The following services are covered [without prior written Referral by a [Member]'s Primary Care Physician] in the event of an Emergency as Determined by Us.</w:t>
      </w:r>
    </w:p>
    <w:p w:rsidR="00E21C23" w:rsidRDefault="00E21C23" w:rsidP="00E21C23"/>
    <w:p w:rsidR="00E21C23" w:rsidRDefault="00E21C23" w:rsidP="00E21C23">
      <w:r>
        <w:t>1.</w:t>
      </w:r>
      <w:r>
        <w:tab/>
        <w:t xml:space="preserve">A [Member]'s Primary Care Physician is required to provide or arrange for on-call coverage twenty-four (24) hours a day, seven (7) days a week.  Unless a delay would be detrimental to a [Member]'s health, [Member] shall call a [Member]'s Primary Care Physician [or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r>
        <w:t>] [or Us] [or the Care Manager] prior to seeking Emergency treatment.</w:t>
      </w:r>
    </w:p>
    <w:p w:rsidR="00E21C23" w:rsidRDefault="00E21C23" w:rsidP="00E21C23">
      <w:r>
        <w:lastRenderedPageBreak/>
        <w:t>2.</w:t>
      </w:r>
      <w:r>
        <w:tab/>
        <w:t>We will cover the cost of Emergency medical and hospital services performed within or outside our service area[ without a prior written Referral] only if:</w:t>
      </w:r>
    </w:p>
    <w:p w:rsidR="00E21C23" w:rsidRDefault="00E21C23" w:rsidP="00E21C23">
      <w:r>
        <w:t>a.</w:t>
      </w:r>
      <w:r>
        <w:tab/>
        <w:t>Our review Determines that a [Member]'s symptoms were severe and delay of treatment would have been detrimental to a [Member]'s health, the symptoms occurred suddenly, and [Member] sought immediate medical attention.</w:t>
      </w:r>
    </w:p>
    <w:p w:rsidR="00E21C23" w:rsidRDefault="00E21C23" w:rsidP="00E21C23">
      <w:r>
        <w:t>b.</w:t>
      </w:r>
      <w:r>
        <w:tab/>
        <w:t>The service rendered is provided as a Covered Service or Supply under this Contract and is not a service or supply</w:t>
      </w:r>
      <w:r>
        <w:rPr>
          <w:b/>
        </w:rPr>
        <w:t xml:space="preserve"> </w:t>
      </w:r>
      <w:r>
        <w:t>which is normally treated on a non-Emergency basis; and</w:t>
      </w:r>
    </w:p>
    <w:p w:rsidR="00E21C23" w:rsidRDefault="00E21C23" w:rsidP="00E21C23">
      <w:r>
        <w:t>c.</w:t>
      </w:r>
      <w: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E21C23" w:rsidRDefault="00E21C23" w:rsidP="00E21C23">
      <w:r>
        <w:t>3.</w:t>
      </w:r>
      <w: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E21C23" w:rsidRDefault="00E21C23" w:rsidP="00E21C23">
      <w: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E21C23" w:rsidRDefault="00E21C23" w:rsidP="00E21C23">
      <w:r>
        <w:t>4.</w:t>
      </w:r>
      <w: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E21C23" w:rsidRDefault="00E21C23" w:rsidP="00E21C23">
      <w:r>
        <w:t>The Copayment for an emergency room visit will be credited toward the Hospital Inpatient Copayment if a [Member] is admitted as an Inpatient to the Hospital as a result of the Emergency.</w:t>
      </w:r>
    </w:p>
    <w:p w:rsidR="00E21C23" w:rsidRDefault="00E21C23" w:rsidP="00E21C23">
      <w:r>
        <w:t>6.</w:t>
      </w:r>
      <w: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E21C23" w:rsidRDefault="00E21C23" w:rsidP="00E21C23">
      <w:pPr>
        <w:pStyle w:val="para8"/>
        <w:rPr>
          <w:sz w:val="24"/>
        </w:rPr>
      </w:pPr>
      <w:r>
        <w:rPr>
          <w:sz w:val="24"/>
        </w:rPr>
        <w:t>(f)</w:t>
      </w:r>
      <w:r>
        <w:rPr>
          <w:sz w:val="24"/>
        </w:rPr>
        <w:tab/>
      </w:r>
      <w:r>
        <w:rPr>
          <w:b/>
          <w:sz w:val="24"/>
        </w:rPr>
        <w:t>THERAPY SERVICES.</w:t>
      </w:r>
      <w:r>
        <w:rPr>
          <w:sz w:val="24"/>
        </w:rPr>
        <w:t xml:space="preserve">  The following Services are covered when rendered by a Network Provider [upon prior written Referral by a [Member]'s Primary Care Physician [or the Care Manager]].</w:t>
      </w:r>
      <w:r>
        <w:t xml:space="preserve"> </w:t>
      </w:r>
      <w:r>
        <w:rPr>
          <w:sz w:val="24"/>
        </w:rPr>
        <w:t xml:space="preserve">Subject to the stated limits, We cover the Therapy Services listed below.  We cover other types of Therapy Services provided they are performed by a </w:t>
      </w:r>
      <w:r>
        <w:rPr>
          <w:sz w:val="24"/>
        </w:rPr>
        <w:lastRenderedPageBreak/>
        <w:t xml:space="preserve">licensed Provider, are Medically Necessary and Appropriate and are not Experimental or Investigational.  </w:t>
      </w:r>
    </w:p>
    <w:p w:rsidR="00E21C23" w:rsidRDefault="00E21C23" w:rsidP="00E21C23"/>
    <w:p w:rsidR="00E21C23" w:rsidRDefault="00E21C23" w:rsidP="00E21C23">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E21C23" w:rsidRDefault="00E21C23" w:rsidP="00E21C23">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E21C23" w:rsidRDefault="00E21C23" w:rsidP="00E21C23">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E21C23" w:rsidRDefault="00E21C23" w:rsidP="00E21C23">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E21C23" w:rsidRDefault="00E21C23" w:rsidP="00E21C23">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E21C23" w:rsidRDefault="00E21C23" w:rsidP="00E21C23">
      <w:pPr>
        <w:pStyle w:val="para11"/>
        <w:rPr>
          <w:sz w:val="24"/>
        </w:rPr>
      </w:pPr>
    </w:p>
    <w:p w:rsidR="00E21C23" w:rsidRDefault="00E21C23" w:rsidP="00E21C23">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21C23" w:rsidRDefault="00E21C23" w:rsidP="00E21C23">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E21C23" w:rsidRDefault="00E21C23" w:rsidP="00E21C23">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E21C23" w:rsidRDefault="00E21C23" w:rsidP="00E21C23">
      <w:pPr>
        <w:pStyle w:val="para8"/>
        <w:rPr>
          <w:sz w:val="24"/>
        </w:rPr>
      </w:pPr>
    </w:p>
    <w:p w:rsidR="00E21C23" w:rsidRDefault="00E21C23" w:rsidP="00E21C23">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E21C23" w:rsidRDefault="00E21C23" w:rsidP="00E21C23">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E21C23" w:rsidRDefault="00E21C23" w:rsidP="00E21C23">
      <w:pPr>
        <w:pStyle w:val="para11"/>
        <w:rPr>
          <w:b w:val="0"/>
          <w:sz w:val="24"/>
        </w:rPr>
      </w:pPr>
    </w:p>
    <w:p w:rsidR="00E21C23" w:rsidRDefault="00E21C23" w:rsidP="00E21C23">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E21C23" w:rsidRDefault="00E21C23" w:rsidP="00E21C23">
      <w:pPr>
        <w:pStyle w:val="para8"/>
        <w:rPr>
          <w:sz w:val="24"/>
        </w:rPr>
      </w:pPr>
    </w:p>
    <w:p w:rsidR="00E21C23" w:rsidRDefault="00E21C23" w:rsidP="00E21C23">
      <w:pPr>
        <w:pStyle w:val="para10"/>
        <w:numPr>
          <w:ilvl w:val="0"/>
          <w:numId w:val="79"/>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E21C23" w:rsidRDefault="00E21C23" w:rsidP="00E21C23">
      <w:pPr>
        <w:pStyle w:val="para10"/>
        <w:jc w:val="left"/>
        <w:rPr>
          <w:b w:val="0"/>
          <w:i/>
          <w:sz w:val="24"/>
        </w:rPr>
      </w:pPr>
    </w:p>
    <w:p w:rsidR="00E21C23" w:rsidRDefault="00E21C23" w:rsidP="00E21C23">
      <w:pPr>
        <w:pStyle w:val="para10"/>
        <w:jc w:val="left"/>
        <w:rPr>
          <w:b w:val="0"/>
          <w:sz w:val="24"/>
        </w:rPr>
      </w:pPr>
      <w:r>
        <w:rPr>
          <w:b w:val="0"/>
          <w:sz w:val="24"/>
        </w:rPr>
        <w:lastRenderedPageBreak/>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21C23" w:rsidRDefault="00E21C23" w:rsidP="00E21C23">
      <w:pPr>
        <w:pStyle w:val="para10"/>
        <w:jc w:val="left"/>
        <w:rPr>
          <w:b w:val="0"/>
          <w:sz w:val="24"/>
        </w:rPr>
      </w:pPr>
      <w:r>
        <w:rPr>
          <w:b w:val="0"/>
          <w:sz w:val="24"/>
        </w:rPr>
        <w:t xml:space="preserve">. </w:t>
      </w:r>
    </w:p>
    <w:p w:rsidR="00E21C23" w:rsidRPr="00987431" w:rsidRDefault="00E21C23" w:rsidP="00E21C23">
      <w:pPr>
        <w:tabs>
          <w:tab w:val="left" w:pos="720"/>
          <w:tab w:val="left" w:pos="1440"/>
          <w:tab w:val="left" w:pos="4032"/>
        </w:tabs>
        <w:rPr>
          <w:b/>
        </w:rPr>
      </w:pPr>
      <w:r w:rsidDel="00C27635">
        <w:t xml:space="preserve"> </w:t>
      </w: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E21C23" w:rsidRDefault="00E21C23" w:rsidP="00E21C23">
      <w:pPr>
        <w:tabs>
          <w:tab w:val="left" w:pos="720"/>
          <w:tab w:val="left" w:pos="1440"/>
          <w:tab w:val="left" w:pos="4032"/>
        </w:tabs>
      </w:pPr>
      <w:r>
        <w:t xml:space="preserve">We provide coverage for charges for the screening and diagnosis of autism and other developmental disabilities.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21C23" w:rsidRDefault="00E21C23" w:rsidP="00E21C23">
      <w:pPr>
        <w:numPr>
          <w:ilvl w:val="0"/>
          <w:numId w:val="132"/>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E21C23" w:rsidRDefault="00E21C23" w:rsidP="00E21C23">
      <w:pPr>
        <w:numPr>
          <w:ilvl w:val="0"/>
          <w:numId w:val="132"/>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E21C23" w:rsidRDefault="00E21C23" w:rsidP="00E21C23">
      <w:pPr>
        <w:pStyle w:val="para11"/>
        <w:numPr>
          <w:ilvl w:val="0"/>
          <w:numId w:val="132"/>
        </w:numPr>
        <w:rPr>
          <w:sz w:val="24"/>
        </w:rPr>
      </w:pPr>
      <w:r w:rsidRPr="00C53E32">
        <w:rPr>
          <w:b w:val="0"/>
          <w:sz w:val="24"/>
          <w:szCs w:val="24"/>
        </w:rPr>
        <w:t>speech therapy where speech therapy</w:t>
      </w:r>
      <w:r>
        <w:t xml:space="preserve"> </w:t>
      </w:r>
      <w:r>
        <w:rPr>
          <w:b w:val="0"/>
          <w:sz w:val="24"/>
        </w:rPr>
        <w:t>refers to treatment of a Member’s speech impairment.</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Coverage for occupational therapy and physical therapy combined is limited to 30 visits per Calendar Year</w:t>
      </w:r>
      <w:r w:rsidR="008A3D2D">
        <w:t xml:space="preserve"> for the treatment of conditions other than autism</w:t>
      </w:r>
      <w:r>
        <w:t>.  Coverage for speech therapy is limited to 30 visits per Calendar Year</w:t>
      </w:r>
      <w:r w:rsidR="008A3D2D">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E21C23" w:rsidRDefault="00E21C23" w:rsidP="00E21C23">
      <w:pPr>
        <w:tabs>
          <w:tab w:val="left" w:pos="720"/>
          <w:tab w:val="left" w:pos="1440"/>
          <w:tab w:val="left" w:pos="4032"/>
        </w:tabs>
      </w:pPr>
    </w:p>
    <w:p w:rsidR="00E21C23" w:rsidRPr="006A3DFA" w:rsidRDefault="00E21C23" w:rsidP="00E21C23">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E21C23" w:rsidRDefault="00E21C23" w:rsidP="00E21C23">
      <w:pPr>
        <w:tabs>
          <w:tab w:val="left" w:pos="720"/>
          <w:tab w:val="left" w:pos="1440"/>
          <w:tab w:val="left" w:pos="4032"/>
        </w:tabs>
        <w:rPr>
          <w:b/>
        </w:rPr>
      </w:pPr>
    </w:p>
    <w:p w:rsidR="00E21C23" w:rsidRDefault="00E21C23" w:rsidP="00E21C23">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E21C23" w:rsidRDefault="00E21C23" w:rsidP="00E21C23">
      <w:pPr>
        <w:tabs>
          <w:tab w:val="left" w:pos="720"/>
          <w:tab w:val="left" w:pos="1440"/>
          <w:tab w:val="left" w:pos="4032"/>
        </w:tabs>
      </w:pPr>
      <w:r>
        <w:t>Member Person:</w:t>
      </w:r>
    </w:p>
    <w:p w:rsidR="00E21C23" w:rsidRDefault="00E21C23" w:rsidP="00E21C23">
      <w:pPr>
        <w:numPr>
          <w:ilvl w:val="0"/>
          <w:numId w:val="133"/>
        </w:numPr>
        <w:tabs>
          <w:tab w:val="left" w:pos="1440"/>
          <w:tab w:val="left" w:pos="4032"/>
        </w:tabs>
      </w:pPr>
      <w:r>
        <w:t>is eligible for early intervention services through the New Jersey Early Intervention System; and</w:t>
      </w:r>
    </w:p>
    <w:p w:rsidR="00E21C23" w:rsidRDefault="00E21C23" w:rsidP="00E21C23">
      <w:pPr>
        <w:numPr>
          <w:ilvl w:val="0"/>
          <w:numId w:val="133"/>
        </w:numPr>
        <w:tabs>
          <w:tab w:val="left" w:pos="1440"/>
          <w:tab w:val="left" w:pos="4032"/>
        </w:tabs>
      </w:pPr>
      <w:r>
        <w:t>has been diagnosed with autism or other developmental disability; and</w:t>
      </w:r>
    </w:p>
    <w:p w:rsidR="00E21C23" w:rsidRDefault="00E21C23" w:rsidP="00E21C23">
      <w:pPr>
        <w:numPr>
          <w:ilvl w:val="0"/>
          <w:numId w:val="133"/>
        </w:numPr>
        <w:tabs>
          <w:tab w:val="left" w:pos="1440"/>
          <w:tab w:val="left" w:pos="4032"/>
        </w:tabs>
      </w:pPr>
      <w:r>
        <w:lastRenderedPageBreak/>
        <w:t>receives physical therapy, occupational therapy, speech therapy, applied behavior analysis or related structured behavior services</w:t>
      </w:r>
    </w:p>
    <w:p w:rsidR="00E21C23" w:rsidRDefault="00E21C23" w:rsidP="00E21C23">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E21C23" w:rsidRDefault="00E21C23" w:rsidP="00E21C23">
      <w:pPr>
        <w:pStyle w:val="para10"/>
        <w:rPr>
          <w:sz w:val="24"/>
        </w:rPr>
      </w:pPr>
    </w:p>
    <w:p w:rsidR="00E21C23" w:rsidRDefault="00E21C23" w:rsidP="00E21C23"/>
    <w:p w:rsidR="00E21C23" w:rsidRDefault="00E21C23" w:rsidP="00E21C23">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E21C23" w:rsidRDefault="00E21C23" w:rsidP="00E21C23">
      <w:pPr>
        <w:pStyle w:val="para11"/>
        <w:numPr>
          <w:ilvl w:val="0"/>
          <w:numId w:val="76"/>
        </w:numPr>
        <w:rPr>
          <w:b w:val="0"/>
          <w:sz w:val="24"/>
        </w:rPr>
      </w:pPr>
      <w:r>
        <w:rPr>
          <w:b w:val="0"/>
          <w:sz w:val="24"/>
        </w:rPr>
        <w:t>Routine Nursing Care furnished by or under the supervision of a registered Nurse;</w:t>
      </w:r>
    </w:p>
    <w:p w:rsidR="00E21C23" w:rsidRDefault="00E21C23" w:rsidP="00E21C23">
      <w:pPr>
        <w:pStyle w:val="para11"/>
        <w:numPr>
          <w:ilvl w:val="0"/>
          <w:numId w:val="76"/>
        </w:numPr>
        <w:rPr>
          <w:b w:val="0"/>
          <w:sz w:val="24"/>
        </w:rPr>
      </w:pPr>
      <w:r>
        <w:rPr>
          <w:b w:val="0"/>
          <w:sz w:val="24"/>
        </w:rPr>
        <w:t>physical therapy;</w:t>
      </w:r>
    </w:p>
    <w:p w:rsidR="00E21C23" w:rsidRDefault="00E21C23" w:rsidP="00E21C23">
      <w:pPr>
        <w:pStyle w:val="para11"/>
        <w:numPr>
          <w:ilvl w:val="0"/>
          <w:numId w:val="76"/>
        </w:numPr>
        <w:rPr>
          <w:b w:val="0"/>
          <w:sz w:val="24"/>
        </w:rPr>
      </w:pPr>
      <w:r>
        <w:rPr>
          <w:b w:val="0"/>
          <w:sz w:val="24"/>
        </w:rPr>
        <w:t>occupational therapy;</w:t>
      </w:r>
    </w:p>
    <w:p w:rsidR="00E21C23" w:rsidRDefault="00E21C23" w:rsidP="00E21C23">
      <w:pPr>
        <w:pStyle w:val="para11"/>
        <w:numPr>
          <w:ilvl w:val="0"/>
          <w:numId w:val="76"/>
        </w:numPr>
        <w:rPr>
          <w:b w:val="0"/>
          <w:sz w:val="24"/>
        </w:rPr>
      </w:pPr>
      <w:r>
        <w:rPr>
          <w:b w:val="0"/>
          <w:sz w:val="24"/>
        </w:rPr>
        <w:t>medical social work;</w:t>
      </w:r>
    </w:p>
    <w:p w:rsidR="00E21C23" w:rsidRDefault="00E21C23" w:rsidP="00E21C23">
      <w:pPr>
        <w:pStyle w:val="para11"/>
        <w:numPr>
          <w:ilvl w:val="0"/>
          <w:numId w:val="76"/>
        </w:numPr>
        <w:rPr>
          <w:b w:val="0"/>
          <w:sz w:val="24"/>
        </w:rPr>
      </w:pPr>
      <w:r>
        <w:rPr>
          <w:b w:val="0"/>
          <w:sz w:val="24"/>
        </w:rPr>
        <w:t>nutrition services;</w:t>
      </w:r>
    </w:p>
    <w:p w:rsidR="00E21C23" w:rsidRDefault="00E21C23" w:rsidP="00E21C23">
      <w:pPr>
        <w:pStyle w:val="para11"/>
        <w:numPr>
          <w:ilvl w:val="0"/>
          <w:numId w:val="76"/>
        </w:numPr>
        <w:rPr>
          <w:b w:val="0"/>
          <w:sz w:val="24"/>
        </w:rPr>
      </w:pPr>
      <w:r>
        <w:rPr>
          <w:b w:val="0"/>
          <w:sz w:val="24"/>
        </w:rPr>
        <w:t>speech therapy;</w:t>
      </w:r>
    </w:p>
    <w:p w:rsidR="00E21C23" w:rsidRDefault="00E21C23" w:rsidP="00E21C23">
      <w:pPr>
        <w:pStyle w:val="para11"/>
        <w:numPr>
          <w:ilvl w:val="0"/>
          <w:numId w:val="76"/>
        </w:numPr>
        <w:rPr>
          <w:b w:val="0"/>
          <w:sz w:val="24"/>
        </w:rPr>
      </w:pPr>
      <w:r>
        <w:rPr>
          <w:b w:val="0"/>
          <w:sz w:val="24"/>
        </w:rPr>
        <w:t>home health aide services;</w:t>
      </w:r>
    </w:p>
    <w:p w:rsidR="00E21C23" w:rsidRDefault="00E21C23" w:rsidP="00E21C23">
      <w:pPr>
        <w:pStyle w:val="para11"/>
        <w:numPr>
          <w:ilvl w:val="0"/>
          <w:numId w:val="76"/>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E21C23" w:rsidRDefault="00E21C23" w:rsidP="00E21C23">
      <w:pPr>
        <w:pStyle w:val="para8"/>
        <w:numPr>
          <w:ilvl w:val="0"/>
          <w:numId w:val="76"/>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E21C23" w:rsidRDefault="00E21C23" w:rsidP="00E21C23">
      <w:pPr>
        <w:pStyle w:val="para8"/>
        <w:rPr>
          <w:sz w:val="24"/>
        </w:rPr>
      </w:pPr>
    </w:p>
    <w:p w:rsidR="00E21C23" w:rsidRDefault="00E21C23" w:rsidP="00E21C23">
      <w:pPr>
        <w:pStyle w:val="para8"/>
        <w:rPr>
          <w:sz w:val="24"/>
        </w:rPr>
      </w:pPr>
      <w:r>
        <w:rPr>
          <w:sz w:val="24"/>
        </w:rPr>
        <w:t>Payment is subject to all of the terms of this Contract and to the following conditions:</w:t>
      </w:r>
    </w:p>
    <w:p w:rsidR="00E21C23" w:rsidRDefault="00E21C23" w:rsidP="00E21C23">
      <w:pPr>
        <w:pStyle w:val="para8"/>
        <w:rPr>
          <w:sz w:val="24"/>
        </w:rPr>
      </w:pPr>
    </w:p>
    <w:p w:rsidR="00E21C23" w:rsidRDefault="00E21C23" w:rsidP="00E21C23">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E21C23" w:rsidRDefault="00E21C23" w:rsidP="00E21C23">
      <w:pPr>
        <w:pStyle w:val="para11"/>
        <w:rPr>
          <w:b w:val="0"/>
          <w:sz w:val="24"/>
        </w:rPr>
      </w:pPr>
      <w:r>
        <w:rPr>
          <w:b w:val="0"/>
          <w:sz w:val="24"/>
        </w:rPr>
        <w:t>b.</w:t>
      </w:r>
      <w:r>
        <w:rPr>
          <w:b w:val="0"/>
          <w:sz w:val="24"/>
        </w:rPr>
        <w:tab/>
        <w:t>The services and supplies must be:</w:t>
      </w:r>
    </w:p>
    <w:p w:rsidR="00E21C23" w:rsidRDefault="00E21C23" w:rsidP="00E21C23">
      <w:pPr>
        <w:pStyle w:val="para11"/>
        <w:numPr>
          <w:ilvl w:val="0"/>
          <w:numId w:val="77"/>
        </w:numPr>
        <w:ind w:left="0" w:firstLine="0"/>
        <w:rPr>
          <w:b w:val="0"/>
          <w:sz w:val="24"/>
        </w:rPr>
      </w:pPr>
      <w:r>
        <w:rPr>
          <w:b w:val="0"/>
          <w:sz w:val="24"/>
        </w:rPr>
        <w:t>ordered by the [Member’s] Practitioner;</w:t>
      </w:r>
    </w:p>
    <w:p w:rsidR="00E21C23" w:rsidRDefault="00E21C23" w:rsidP="00E21C23">
      <w:pPr>
        <w:pStyle w:val="para11"/>
        <w:numPr>
          <w:ilvl w:val="0"/>
          <w:numId w:val="77"/>
        </w:numPr>
        <w:ind w:left="0" w:firstLine="0"/>
        <w:rPr>
          <w:b w:val="0"/>
          <w:sz w:val="24"/>
        </w:rPr>
      </w:pPr>
      <w:r>
        <w:rPr>
          <w:b w:val="0"/>
          <w:sz w:val="24"/>
        </w:rPr>
        <w:t>included in the home health care plan: and</w:t>
      </w:r>
    </w:p>
    <w:p w:rsidR="00E21C23" w:rsidRDefault="00E21C23" w:rsidP="00E21C23">
      <w:pPr>
        <w:pStyle w:val="para11"/>
        <w:numPr>
          <w:ilvl w:val="0"/>
          <w:numId w:val="77"/>
        </w:numPr>
        <w:ind w:left="0" w:firstLine="0"/>
        <w:rPr>
          <w:b w:val="0"/>
          <w:sz w:val="24"/>
        </w:rPr>
      </w:pPr>
      <w:r>
        <w:rPr>
          <w:b w:val="0"/>
          <w:sz w:val="24"/>
        </w:rPr>
        <w:t>furnished by, or coordinated by, a Home Health Agency according to the written home health care plan.</w:t>
      </w:r>
    </w:p>
    <w:p w:rsidR="00E21C23" w:rsidRDefault="00E21C23" w:rsidP="00E21C23">
      <w:pPr>
        <w:pStyle w:val="para8"/>
        <w:rPr>
          <w:sz w:val="24"/>
        </w:rPr>
      </w:pPr>
      <w:r>
        <w:rPr>
          <w:sz w:val="24"/>
        </w:rPr>
        <w:lastRenderedPageBreak/>
        <w:t>The services and supplies must be furnished by recognized health care professionals on a part-time or intermittent basis, except when full-time or 24 hour service is needed on a short-term (no more than three-day) basis.</w:t>
      </w:r>
    </w:p>
    <w:p w:rsidR="00E21C23" w:rsidRDefault="00E21C23" w:rsidP="00E21C23">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E21C23" w:rsidRDefault="00E21C23" w:rsidP="00E21C23">
      <w:pPr>
        <w:pStyle w:val="para11"/>
        <w:rPr>
          <w:b w:val="0"/>
          <w:sz w:val="24"/>
        </w:rPr>
      </w:pPr>
      <w:r>
        <w:rPr>
          <w:b w:val="0"/>
          <w:sz w:val="24"/>
        </w:rPr>
        <w:t>e.</w:t>
      </w:r>
      <w:r>
        <w:rPr>
          <w:b w:val="0"/>
          <w:sz w:val="24"/>
        </w:rPr>
        <w:tab/>
        <w:t>We do not pay for:</w:t>
      </w:r>
    </w:p>
    <w:p w:rsidR="00E21C23" w:rsidRDefault="00E21C23" w:rsidP="00E21C23">
      <w:pPr>
        <w:pStyle w:val="para11"/>
        <w:numPr>
          <w:ilvl w:val="0"/>
          <w:numId w:val="78"/>
        </w:numPr>
        <w:ind w:left="0" w:firstLine="0"/>
        <w:rPr>
          <w:b w:val="0"/>
          <w:sz w:val="24"/>
        </w:rPr>
      </w:pPr>
      <w:r>
        <w:rPr>
          <w:b w:val="0"/>
          <w:sz w:val="24"/>
        </w:rPr>
        <w:t>services furnished to family members, other than the patient; or</w:t>
      </w:r>
    </w:p>
    <w:p w:rsidR="00E21C23" w:rsidRDefault="00E21C23" w:rsidP="00E21C23">
      <w:pPr>
        <w:pStyle w:val="para11"/>
        <w:numPr>
          <w:ilvl w:val="0"/>
          <w:numId w:val="78"/>
        </w:numPr>
        <w:ind w:left="0" w:firstLine="0"/>
        <w:rPr>
          <w:b w:val="0"/>
          <w:sz w:val="24"/>
        </w:rPr>
      </w:pPr>
      <w:r>
        <w:rPr>
          <w:b w:val="0"/>
          <w:sz w:val="24"/>
        </w:rPr>
        <w:t>services and supplies not included in the home health care plan.</w:t>
      </w:r>
    </w:p>
    <w:p w:rsidR="00E21C23" w:rsidRDefault="00E21C23" w:rsidP="00E21C23">
      <w:pPr>
        <w:pStyle w:val="para11"/>
        <w:rPr>
          <w:sz w:val="24"/>
        </w:rPr>
      </w:pPr>
    </w:p>
    <w:p w:rsidR="00E21C23" w:rsidRDefault="00E21C23" w:rsidP="00E21C23">
      <w:pPr>
        <w:pStyle w:val="para11"/>
        <w:rPr>
          <w:b w:val="0"/>
          <w:sz w:val="24"/>
        </w:rPr>
      </w:pPr>
      <w:r>
        <w:rPr>
          <w:b w:val="0"/>
          <w:sz w:val="24"/>
        </w:rPr>
        <w:t>Any visit by a member of a home health care team on any day shall be considered as one home health care visit.</w:t>
      </w:r>
    </w:p>
    <w:p w:rsidR="00E21C23" w:rsidRDefault="00E21C23" w:rsidP="00E21C23">
      <w:pPr>
        <w:pStyle w:val="para20"/>
        <w:rPr>
          <w:b/>
          <w:sz w:val="24"/>
        </w:rPr>
      </w:pPr>
    </w:p>
    <w:p w:rsidR="00E21C23" w:rsidRPr="00121E8E" w:rsidRDefault="00E21C23" w:rsidP="00E21C23">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E21C23" w:rsidRDefault="00E21C23" w:rsidP="00E21C23">
      <w:pPr>
        <w:pStyle w:val="para20"/>
        <w:rPr>
          <w:b/>
          <w:sz w:val="24"/>
        </w:rPr>
      </w:pPr>
    </w:p>
    <w:p w:rsidR="00E21C23" w:rsidRDefault="00E21C23" w:rsidP="00E21C23"/>
    <w:p w:rsidR="00E21C23" w:rsidRDefault="00E21C23" w:rsidP="00E21C23">
      <w:r>
        <w:t>(j)</w:t>
      </w:r>
      <w:r>
        <w:rPr>
          <w:b/>
        </w:rPr>
        <w:t>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E21C23" w:rsidRDefault="00E21C23" w:rsidP="00E21C23"/>
    <w:p w:rsidR="00E21C23" w:rsidRDefault="00E21C23" w:rsidP="00E21C23"/>
    <w:p w:rsidR="00E21C23" w:rsidRDefault="00E21C23" w:rsidP="00E21C23">
      <w:pPr>
        <w:pStyle w:val="para3"/>
        <w:rPr>
          <w:sz w:val="24"/>
        </w:rPr>
      </w:pPr>
      <w:r>
        <w:rPr>
          <w:b w:val="0"/>
          <w:sz w:val="24"/>
        </w:rPr>
        <w:t xml:space="preserve">I(k)  </w:t>
      </w:r>
      <w:r>
        <w:rPr>
          <w:sz w:val="24"/>
        </w:rPr>
        <w:t xml:space="preserve">DENTAL CARE AND TREATMENT. </w:t>
      </w:r>
    </w:p>
    <w:p w:rsidR="00E21C23" w:rsidRDefault="00E21C23" w:rsidP="00E21C23">
      <w:pPr>
        <w:pStyle w:val="para3"/>
        <w:rPr>
          <w:sz w:val="24"/>
        </w:rPr>
      </w:pPr>
      <w:r>
        <w:rPr>
          <w:sz w:val="24"/>
        </w:rPr>
        <w:t>Dental benefits available to all [Members]</w:t>
      </w:r>
    </w:p>
    <w:p w:rsidR="00E21C23" w:rsidRDefault="00E21C23" w:rsidP="00E21C23">
      <w:pPr>
        <w:pStyle w:val="para3"/>
        <w:rPr>
          <w:b w:val="0"/>
          <w:sz w:val="24"/>
        </w:rPr>
      </w:pPr>
      <w:r>
        <w:rPr>
          <w:sz w:val="24"/>
        </w:rPr>
        <w:t xml:space="preserve"> </w:t>
      </w: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E21C23" w:rsidRDefault="00E21C23" w:rsidP="00E21C23">
      <w:pPr>
        <w:pStyle w:val="para3"/>
        <w:numPr>
          <w:ilvl w:val="0"/>
          <w:numId w:val="49"/>
        </w:numPr>
        <w:ind w:left="0" w:firstLine="0"/>
        <w:rPr>
          <w:b w:val="0"/>
          <w:sz w:val="24"/>
        </w:rPr>
      </w:pPr>
      <w:r>
        <w:rPr>
          <w:b w:val="0"/>
          <w:sz w:val="24"/>
        </w:rPr>
        <w:t>the diagnosis and treatment of oral tumors and cysts; and</w:t>
      </w:r>
    </w:p>
    <w:p w:rsidR="00E21C23" w:rsidRDefault="00E21C23" w:rsidP="00E21C23">
      <w:pPr>
        <w:pStyle w:val="para3"/>
        <w:numPr>
          <w:ilvl w:val="0"/>
          <w:numId w:val="49"/>
        </w:numPr>
        <w:ind w:left="0" w:firstLine="0"/>
        <w:rPr>
          <w:b w:val="0"/>
          <w:sz w:val="24"/>
        </w:rPr>
      </w:pPr>
      <w:r>
        <w:rPr>
          <w:b w:val="0"/>
          <w:sz w:val="24"/>
        </w:rPr>
        <w:t>the surgical removal of bony impacted teeth.</w:t>
      </w:r>
    </w:p>
    <w:p w:rsidR="00E21C23" w:rsidRDefault="00E21C23" w:rsidP="00E21C23">
      <w:pPr>
        <w:pStyle w:val="para3"/>
        <w:rPr>
          <w:b w:val="0"/>
          <w:sz w:val="24"/>
        </w:rPr>
      </w:pPr>
    </w:p>
    <w:p w:rsidR="00E21C23" w:rsidRDefault="00E21C23" w:rsidP="00E21C23">
      <w:pPr>
        <w:pStyle w:val="para3"/>
        <w:rPr>
          <w:b w:val="0"/>
          <w:sz w:val="24"/>
        </w:rPr>
      </w:pPr>
      <w:r>
        <w:rPr>
          <w:b w:val="0"/>
          <w:sz w:val="24"/>
        </w:rPr>
        <w:t>We also cover treatment of an Injury to natural teeth or the jaw, but only if:</w:t>
      </w:r>
    </w:p>
    <w:p w:rsidR="00E21C23" w:rsidRDefault="00E21C23" w:rsidP="00E21C23">
      <w:pPr>
        <w:pStyle w:val="para4"/>
        <w:numPr>
          <w:ilvl w:val="0"/>
          <w:numId w:val="50"/>
        </w:numPr>
        <w:ind w:left="0" w:firstLine="0"/>
        <w:rPr>
          <w:b w:val="0"/>
        </w:rPr>
      </w:pPr>
      <w:r>
        <w:rPr>
          <w:b w:val="0"/>
        </w:rPr>
        <w:t>the Injury was not caused, directly or indirectly by biting or chewing; and</w:t>
      </w:r>
    </w:p>
    <w:p w:rsidR="00E21C23" w:rsidRDefault="00E21C23" w:rsidP="00E21C23">
      <w:pPr>
        <w:pStyle w:val="para4"/>
        <w:numPr>
          <w:ilvl w:val="0"/>
          <w:numId w:val="50"/>
        </w:numPr>
        <w:ind w:left="0" w:firstLine="0"/>
        <w:rPr>
          <w:b w:val="0"/>
        </w:rPr>
      </w:pPr>
      <w:r>
        <w:rPr>
          <w:b w:val="0"/>
        </w:rPr>
        <w:t>all treatment is finished within 6 months of the date of the Injury.</w:t>
      </w:r>
    </w:p>
    <w:p w:rsidR="00E21C23" w:rsidRDefault="00E21C23" w:rsidP="00E21C23">
      <w:pPr>
        <w:pStyle w:val="para3"/>
        <w:rPr>
          <w:b w:val="0"/>
          <w:sz w:val="24"/>
        </w:rPr>
      </w:pPr>
      <w:r>
        <w:rPr>
          <w:b w:val="0"/>
          <w:sz w:val="24"/>
        </w:rPr>
        <w:t>Treatment includes replacing natural teeth lost due to such Injury.  But in no event do We cover orthodontic treatment.</w:t>
      </w:r>
    </w:p>
    <w:p w:rsidR="00E21C23" w:rsidRDefault="00E21C23" w:rsidP="00E21C23">
      <w:pPr>
        <w:pStyle w:val="para5"/>
        <w:ind w:left="0" w:firstLine="0"/>
        <w:jc w:val="both"/>
        <w:rPr>
          <w:b/>
          <w:sz w:val="24"/>
        </w:rPr>
      </w:pPr>
    </w:p>
    <w:p w:rsidR="00E21C23" w:rsidRPr="0065416F" w:rsidRDefault="00E21C23" w:rsidP="00E21C23">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E21C23" w:rsidRDefault="00E21C23" w:rsidP="00E21C23">
      <w:pPr>
        <w:pStyle w:val="para5"/>
        <w:ind w:left="0" w:firstLine="0"/>
        <w:jc w:val="both"/>
        <w:rPr>
          <w:b/>
          <w:bCs/>
          <w:sz w:val="24"/>
          <w:szCs w:val="24"/>
        </w:rPr>
      </w:pPr>
    </w:p>
    <w:p w:rsidR="00E21C23" w:rsidRDefault="00E21C23" w:rsidP="00E21C23">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Dental services are available from birth with an age one dental visit encouraged.</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lastRenderedPageBreak/>
        <w:t>A second opinion is allowed.</w:t>
      </w:r>
    </w:p>
    <w:p w:rsidR="00E21C23" w:rsidRPr="002C285B" w:rsidRDefault="00E21C23" w:rsidP="00E21C23">
      <w:pPr>
        <w:pStyle w:val="para5"/>
        <w:numPr>
          <w:ilvl w:val="0"/>
          <w:numId w:val="17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E21C23" w:rsidRPr="001E0FC6" w:rsidRDefault="00E21C23" w:rsidP="00E21C23">
      <w:pPr>
        <w:pStyle w:val="para5"/>
        <w:numPr>
          <w:ilvl w:val="0"/>
          <w:numId w:val="17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E21C23" w:rsidRDefault="00E21C23" w:rsidP="00E21C23">
      <w:pPr>
        <w:pStyle w:val="para5"/>
        <w:numPr>
          <w:ilvl w:val="0"/>
          <w:numId w:val="17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Services that are considered experimental in nature will not be considered.</w:t>
      </w:r>
    </w:p>
    <w:p w:rsidR="00E21C23" w:rsidRPr="00A70A03" w:rsidRDefault="00E21C23" w:rsidP="00E21C23">
      <w:pPr>
        <w:pStyle w:val="para5"/>
        <w:numPr>
          <w:ilvl w:val="0"/>
          <w:numId w:val="17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E21C23" w:rsidRPr="00A70A0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u w:val="single"/>
        </w:rPr>
      </w:pPr>
      <w:r w:rsidRPr="00A70A03">
        <w:rPr>
          <w:sz w:val="24"/>
          <w:szCs w:val="24"/>
          <w:u w:val="single"/>
        </w:rPr>
        <w:t>Diagnostic Services</w:t>
      </w:r>
    </w:p>
    <w:p w:rsidR="00E21C23" w:rsidRPr="00A70A03" w:rsidRDefault="00E21C23" w:rsidP="00E21C23">
      <w:pPr>
        <w:pStyle w:val="para5"/>
        <w:ind w:left="0" w:firstLine="0"/>
        <w:jc w:val="both"/>
        <w:rPr>
          <w:sz w:val="24"/>
          <w:szCs w:val="24"/>
          <w:u w:val="single"/>
        </w:rPr>
      </w:pPr>
    </w:p>
    <w:p w:rsidR="00E21C23" w:rsidRPr="00A70A03" w:rsidRDefault="00E21C23" w:rsidP="00E21C23">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E21C23" w:rsidRDefault="00E21C23" w:rsidP="00E21C23">
      <w:pPr>
        <w:pStyle w:val="para5"/>
        <w:numPr>
          <w:ilvl w:val="0"/>
          <w:numId w:val="14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Periodic oral evaluation – subsequent thorough evaluation of an established patient*</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Oral evaluation for patient under the age of 3 and counseling with primary caregiver*</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 xml:space="preserve">Limited oral evaluations that are problem focused </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Detailed oral evaluations that are problem focused</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Diagnostic Imaging with interpretation</w:t>
      </w:r>
    </w:p>
    <w:p w:rsidR="00E21C23" w:rsidRDefault="00E21C23" w:rsidP="00E21C23">
      <w:pPr>
        <w:pStyle w:val="para5"/>
        <w:numPr>
          <w:ilvl w:val="0"/>
          <w:numId w:val="16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E21C23" w:rsidRDefault="00E21C23" w:rsidP="00E21C23">
      <w:pPr>
        <w:pStyle w:val="para5"/>
        <w:numPr>
          <w:ilvl w:val="0"/>
          <w:numId w:val="16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E21C23" w:rsidRPr="00455780" w:rsidRDefault="00E21C23" w:rsidP="00E21C23">
      <w:pPr>
        <w:pStyle w:val="para5"/>
        <w:numPr>
          <w:ilvl w:val="0"/>
          <w:numId w:val="168"/>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Bitewings, periapicals, panoramic and cephlometric radiographic images</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 xml:space="preserve">Intraoral and extraoral radiographic images </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Oral/facial photographic images</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lastRenderedPageBreak/>
        <w:t xml:space="preserve">Maxillofacial MRI, ultrasound </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 xml:space="preserve">Cone beam image capture </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Tests and Examinations</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Viral culture</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Collection and preparation of saliva sample for laboratory diagnostic testing</w:t>
      </w:r>
    </w:p>
    <w:p w:rsidR="00E21C23" w:rsidRPr="00455780" w:rsidRDefault="00E21C23" w:rsidP="00E21C23">
      <w:pPr>
        <w:pStyle w:val="para5"/>
        <w:numPr>
          <w:ilvl w:val="0"/>
          <w:numId w:val="14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E21C23" w:rsidRDefault="00E21C23" w:rsidP="00E21C23">
      <w:pPr>
        <w:pStyle w:val="para5"/>
        <w:numPr>
          <w:ilvl w:val="0"/>
          <w:numId w:val="140"/>
        </w:numPr>
        <w:suppressLineNumbers w:val="0"/>
        <w:tabs>
          <w:tab w:val="clear" w:pos="1820"/>
        </w:tabs>
        <w:jc w:val="both"/>
        <w:rPr>
          <w:sz w:val="24"/>
          <w:szCs w:val="24"/>
        </w:rPr>
      </w:pPr>
      <w:r w:rsidRPr="0055524A">
        <w:rPr>
          <w:sz w:val="24"/>
          <w:szCs w:val="24"/>
        </w:rPr>
        <w:t>Oral pathology laboratory</w:t>
      </w:r>
    </w:p>
    <w:p w:rsidR="00E21C23" w:rsidRDefault="00E21C23" w:rsidP="00E21C23">
      <w:pPr>
        <w:pStyle w:val="para5"/>
        <w:numPr>
          <w:ilvl w:val="0"/>
          <w:numId w:val="16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E21C23" w:rsidRDefault="00E21C23" w:rsidP="00E21C23">
      <w:pPr>
        <w:pStyle w:val="para5"/>
        <w:numPr>
          <w:ilvl w:val="0"/>
          <w:numId w:val="16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E21C23" w:rsidRDefault="00E21C23" w:rsidP="00E21C23">
      <w:pPr>
        <w:pStyle w:val="para5"/>
        <w:numPr>
          <w:ilvl w:val="0"/>
          <w:numId w:val="169"/>
        </w:numPr>
        <w:suppressLineNumbers w:val="0"/>
        <w:tabs>
          <w:tab w:val="clear" w:pos="1820"/>
        </w:tabs>
        <w:jc w:val="both"/>
        <w:rPr>
          <w:sz w:val="24"/>
          <w:szCs w:val="24"/>
        </w:rPr>
      </w:pPr>
      <w:r>
        <w:rPr>
          <w:sz w:val="24"/>
          <w:szCs w:val="24"/>
        </w:rPr>
        <w:t>Other oral pathology procedures, by report</w:t>
      </w:r>
    </w:p>
    <w:p w:rsidR="00E21C23" w:rsidRDefault="00E21C23" w:rsidP="00E21C23">
      <w:pPr>
        <w:pStyle w:val="para5"/>
        <w:jc w:val="both"/>
        <w:rPr>
          <w:sz w:val="24"/>
          <w:szCs w:val="24"/>
        </w:rPr>
      </w:pPr>
    </w:p>
    <w:p w:rsidR="00E21C23" w:rsidRDefault="00E21C23" w:rsidP="00E21C23">
      <w:pPr>
        <w:pStyle w:val="para5"/>
        <w:ind w:left="0" w:firstLine="0"/>
        <w:jc w:val="both"/>
        <w:rPr>
          <w:sz w:val="24"/>
          <w:szCs w:val="24"/>
        </w:rPr>
      </w:pPr>
      <w:r>
        <w:rPr>
          <w:sz w:val="24"/>
          <w:szCs w:val="24"/>
          <w:u w:val="single"/>
        </w:rPr>
        <w:t>Preventive Services</w:t>
      </w:r>
      <w:r w:rsidRPr="00DD7873">
        <w:rPr>
          <w:sz w:val="24"/>
          <w:szCs w:val="24"/>
        </w:rPr>
        <w:t xml:space="preserve"> </w:t>
      </w:r>
    </w:p>
    <w:p w:rsidR="00E21C23" w:rsidRDefault="00E21C23" w:rsidP="00E21C23">
      <w:pPr>
        <w:pStyle w:val="para5"/>
        <w:ind w:left="0" w:firstLine="0"/>
        <w:jc w:val="both"/>
        <w:rPr>
          <w:sz w:val="24"/>
          <w:szCs w:val="24"/>
        </w:rPr>
      </w:pPr>
    </w:p>
    <w:p w:rsidR="00E21C23" w:rsidRPr="001E0FC6" w:rsidRDefault="00E21C23" w:rsidP="00E21C23">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Dental prophylaxis once every 6 months*</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Fluoride varnish once every 3 months for children under the age of 6</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 xml:space="preserve">fixed – unilateral and bilateral  </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 xml:space="preserve">removable – bilateral only </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recementation of fixed space maintainer</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removal of fixed space maintainer – considered for provider that did not place appliance</w:t>
      </w:r>
    </w:p>
    <w:p w:rsidR="00E21C23" w:rsidRDefault="00E21C23" w:rsidP="00E21C23">
      <w:pPr>
        <w:pStyle w:val="para5"/>
        <w:ind w:left="0" w:firstLine="0"/>
        <w:jc w:val="both"/>
        <w:rPr>
          <w:sz w:val="24"/>
          <w:szCs w:val="24"/>
        </w:rPr>
      </w:pPr>
    </w:p>
    <w:p w:rsidR="00E21C23" w:rsidRDefault="00E21C23" w:rsidP="00E21C23">
      <w:pPr>
        <w:pStyle w:val="para5"/>
        <w:jc w:val="both"/>
        <w:rPr>
          <w:sz w:val="24"/>
          <w:szCs w:val="24"/>
          <w:u w:val="single"/>
        </w:rPr>
      </w:pPr>
      <w:r w:rsidRPr="00462D6A">
        <w:rPr>
          <w:sz w:val="24"/>
          <w:szCs w:val="24"/>
          <w:u w:val="single"/>
        </w:rPr>
        <w:t>Restorative Services</w:t>
      </w:r>
    </w:p>
    <w:p w:rsidR="00E21C23" w:rsidRDefault="00E21C23" w:rsidP="00E21C23">
      <w:pPr>
        <w:pStyle w:val="para5"/>
        <w:jc w:val="both"/>
        <w:rPr>
          <w:sz w:val="24"/>
          <w:szCs w:val="24"/>
          <w:u w:val="single"/>
        </w:rPr>
      </w:pPr>
    </w:p>
    <w:p w:rsidR="00E21C23" w:rsidRDefault="00E21C23" w:rsidP="00E21C23">
      <w:pPr>
        <w:pStyle w:val="para5"/>
        <w:numPr>
          <w:ilvl w:val="0"/>
          <w:numId w:val="16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E21C23" w:rsidRDefault="00E21C23" w:rsidP="00E21C23">
      <w:pPr>
        <w:pStyle w:val="para5"/>
        <w:numPr>
          <w:ilvl w:val="0"/>
          <w:numId w:val="15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E21C23" w:rsidRDefault="00E21C23" w:rsidP="00E21C23">
      <w:pPr>
        <w:pStyle w:val="para5"/>
        <w:ind w:left="720" w:firstLine="0"/>
        <w:jc w:val="both"/>
        <w:rPr>
          <w:sz w:val="24"/>
          <w:szCs w:val="24"/>
        </w:rPr>
      </w:pPr>
      <w:r>
        <w:rPr>
          <w:sz w:val="24"/>
          <w:szCs w:val="24"/>
        </w:rPr>
        <w:t xml:space="preserve">demonstrate material failure as the cause. </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E21C23" w:rsidRPr="001E3609" w:rsidRDefault="00E21C23" w:rsidP="00E21C23">
      <w:pPr>
        <w:pStyle w:val="para5"/>
        <w:ind w:left="720" w:firstLine="0"/>
        <w:jc w:val="both"/>
        <w:rPr>
          <w:sz w:val="24"/>
          <w:szCs w:val="24"/>
        </w:rPr>
      </w:pPr>
      <w:r w:rsidRPr="001E3609">
        <w:rPr>
          <w:sz w:val="24"/>
          <w:szCs w:val="24"/>
        </w:rPr>
        <w:lastRenderedPageBreak/>
        <w:t>restorations are placed on the same tooth.</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E21C23" w:rsidRDefault="00E21C23" w:rsidP="00E21C23">
      <w:pPr>
        <w:pStyle w:val="para5"/>
        <w:numPr>
          <w:ilvl w:val="0"/>
          <w:numId w:val="15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E21C23" w:rsidRDefault="00E21C23" w:rsidP="00E21C23">
      <w:pPr>
        <w:pStyle w:val="para5"/>
        <w:ind w:left="720" w:firstLine="0"/>
        <w:jc w:val="both"/>
        <w:rPr>
          <w:sz w:val="24"/>
          <w:szCs w:val="24"/>
        </w:rPr>
      </w:pPr>
    </w:p>
    <w:p w:rsidR="00E21C23" w:rsidRPr="001E3609" w:rsidRDefault="00E21C23" w:rsidP="00E21C23">
      <w:pPr>
        <w:pStyle w:val="para5"/>
        <w:jc w:val="both"/>
        <w:rPr>
          <w:sz w:val="24"/>
          <w:szCs w:val="24"/>
        </w:rPr>
      </w:pPr>
      <w:r>
        <w:rPr>
          <w:sz w:val="24"/>
          <w:szCs w:val="24"/>
        </w:rPr>
        <w:t>Restorative service to include:</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E21C23" w:rsidRDefault="00E21C23" w:rsidP="00E21C23">
      <w:pPr>
        <w:pStyle w:val="para5"/>
        <w:numPr>
          <w:ilvl w:val="0"/>
          <w:numId w:val="142"/>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E21C23" w:rsidRPr="004375A1" w:rsidRDefault="00E21C23" w:rsidP="00E21C23">
      <w:pPr>
        <w:pStyle w:val="ListParagraph"/>
        <w:numPr>
          <w:ilvl w:val="0"/>
          <w:numId w:val="14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E21C23" w:rsidRDefault="00E21C23" w:rsidP="00E21C23">
      <w:pPr>
        <w:pStyle w:val="para5"/>
        <w:numPr>
          <w:ilvl w:val="0"/>
          <w:numId w:val="142"/>
        </w:numPr>
        <w:suppressLineNumbers w:val="0"/>
        <w:tabs>
          <w:tab w:val="clear" w:pos="1820"/>
        </w:tabs>
        <w:jc w:val="both"/>
        <w:rPr>
          <w:sz w:val="24"/>
          <w:szCs w:val="24"/>
        </w:rPr>
      </w:pPr>
      <w:r>
        <w:rPr>
          <w:sz w:val="24"/>
          <w:szCs w:val="24"/>
        </w:rPr>
        <w:t>Provisional crowns are not covered.</w:t>
      </w:r>
    </w:p>
    <w:p w:rsidR="00E21C23" w:rsidRDefault="00E21C23" w:rsidP="00E21C23">
      <w:pPr>
        <w:pStyle w:val="ListParagraph"/>
        <w:numPr>
          <w:ilvl w:val="0"/>
          <w:numId w:val="136"/>
        </w:numPr>
        <w:jc w:val="both"/>
        <w:rPr>
          <w:rFonts w:ascii="Times" w:hAnsi="Times" w:cs="Times"/>
        </w:rPr>
      </w:pPr>
      <w:r>
        <w:rPr>
          <w:rFonts w:ascii="Times" w:hAnsi="Times" w:cs="Times"/>
        </w:rPr>
        <w:t>Recement of  inlay, onlay, custom fabricated/cast or prefabricated  post and core and crown,</w:t>
      </w:r>
    </w:p>
    <w:p w:rsidR="00E21C23" w:rsidRPr="003E7120" w:rsidRDefault="00E21C23" w:rsidP="00E21C23">
      <w:pPr>
        <w:pStyle w:val="ListParagraph"/>
        <w:numPr>
          <w:ilvl w:val="0"/>
          <w:numId w:val="136"/>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Pin retention</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Indirectly fabricated (custom fabricated/cast) and prefabricated post and core </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Post removal</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Temporary crown (fractured tooth)</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Additional procedures to construct new crown under existing partial denture</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Coping</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Crown repair</w:t>
      </w:r>
    </w:p>
    <w:p w:rsidR="00E21C23" w:rsidRPr="00850F35" w:rsidRDefault="00E21C23" w:rsidP="00E21C23">
      <w:pPr>
        <w:pStyle w:val="para5"/>
        <w:numPr>
          <w:ilvl w:val="0"/>
          <w:numId w:val="136"/>
        </w:numPr>
        <w:suppressLineNumbers w:val="0"/>
        <w:tabs>
          <w:tab w:val="clear" w:pos="1820"/>
        </w:tabs>
        <w:jc w:val="both"/>
        <w:rPr>
          <w:sz w:val="24"/>
          <w:szCs w:val="24"/>
        </w:rPr>
      </w:pPr>
      <w:r>
        <w:rPr>
          <w:sz w:val="24"/>
          <w:szCs w:val="24"/>
        </w:rPr>
        <w:t>Protective restoration/sedative filling</w:t>
      </w:r>
    </w:p>
    <w:p w:rsidR="00E21C23" w:rsidRDefault="00E21C23" w:rsidP="00E21C23">
      <w:pPr>
        <w:pStyle w:val="para5"/>
        <w:jc w:val="both"/>
        <w:rPr>
          <w:sz w:val="24"/>
          <w:szCs w:val="24"/>
        </w:rPr>
      </w:pPr>
    </w:p>
    <w:p w:rsidR="00E21C23" w:rsidRDefault="00E21C23" w:rsidP="00E21C23">
      <w:pPr>
        <w:pStyle w:val="para5"/>
        <w:jc w:val="both"/>
        <w:rPr>
          <w:sz w:val="24"/>
          <w:szCs w:val="24"/>
          <w:u w:val="single"/>
        </w:rPr>
      </w:pPr>
      <w:r w:rsidRPr="0026580F">
        <w:rPr>
          <w:sz w:val="24"/>
          <w:szCs w:val="24"/>
          <w:u w:val="single"/>
        </w:rPr>
        <w:t>Endodontic</w:t>
      </w:r>
      <w:r>
        <w:rPr>
          <w:sz w:val="24"/>
          <w:szCs w:val="24"/>
          <w:u w:val="single"/>
        </w:rPr>
        <w:t xml:space="preserve"> Services</w:t>
      </w:r>
    </w:p>
    <w:p w:rsidR="00E21C23" w:rsidRDefault="00E21C23" w:rsidP="00E21C23">
      <w:pPr>
        <w:pStyle w:val="para5"/>
        <w:jc w:val="both"/>
        <w:rPr>
          <w:sz w:val="24"/>
          <w:szCs w:val="24"/>
          <w:u w:val="single"/>
        </w:rPr>
      </w:pPr>
    </w:p>
    <w:p w:rsidR="00E21C23" w:rsidRDefault="00E21C23" w:rsidP="00E21C23">
      <w:pPr>
        <w:pStyle w:val="para5"/>
        <w:numPr>
          <w:ilvl w:val="0"/>
          <w:numId w:val="166"/>
        </w:numPr>
        <w:suppressLineNumbers w:val="0"/>
        <w:tabs>
          <w:tab w:val="clear" w:pos="1820"/>
        </w:tabs>
        <w:jc w:val="both"/>
        <w:rPr>
          <w:sz w:val="24"/>
          <w:szCs w:val="24"/>
        </w:rPr>
      </w:pPr>
      <w:r>
        <w:rPr>
          <w:sz w:val="24"/>
          <w:szCs w:val="24"/>
        </w:rPr>
        <w:lastRenderedPageBreak/>
        <w:t xml:space="preserve">Service includes all necessary radiographs or views needed for endodontic treatment.  </w:t>
      </w:r>
    </w:p>
    <w:p w:rsidR="00E21C23" w:rsidRDefault="00E21C23" w:rsidP="00E21C23">
      <w:pPr>
        <w:pStyle w:val="para5"/>
        <w:numPr>
          <w:ilvl w:val="0"/>
          <w:numId w:val="16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E21C23" w:rsidRDefault="00E21C23" w:rsidP="00E21C23">
      <w:pPr>
        <w:pStyle w:val="para5"/>
        <w:numPr>
          <w:ilvl w:val="0"/>
          <w:numId w:val="166"/>
        </w:numPr>
        <w:suppressLineNumbers w:val="0"/>
        <w:tabs>
          <w:tab w:val="clear" w:pos="1820"/>
        </w:tabs>
        <w:jc w:val="both"/>
        <w:rPr>
          <w:sz w:val="24"/>
          <w:szCs w:val="24"/>
        </w:rPr>
      </w:pPr>
      <w:r>
        <w:rPr>
          <w:sz w:val="24"/>
          <w:szCs w:val="24"/>
        </w:rPr>
        <w:t xml:space="preserve">Emergency services for pain do not require prior authorization. </w:t>
      </w:r>
    </w:p>
    <w:p w:rsidR="00E21C23" w:rsidRDefault="00E21C23" w:rsidP="00E21C23">
      <w:pPr>
        <w:pStyle w:val="para5"/>
        <w:numPr>
          <w:ilvl w:val="0"/>
          <w:numId w:val="16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E21C23" w:rsidRDefault="00E21C23" w:rsidP="00E21C23">
      <w:pPr>
        <w:pStyle w:val="para5"/>
        <w:jc w:val="both"/>
        <w:rPr>
          <w:sz w:val="24"/>
          <w:szCs w:val="24"/>
        </w:rPr>
      </w:pPr>
    </w:p>
    <w:p w:rsidR="00E21C23" w:rsidRDefault="00E21C23" w:rsidP="00E21C23">
      <w:pPr>
        <w:pStyle w:val="para5"/>
        <w:jc w:val="both"/>
        <w:rPr>
          <w:sz w:val="24"/>
          <w:szCs w:val="24"/>
        </w:rPr>
      </w:pPr>
    </w:p>
    <w:p w:rsidR="00E21C23" w:rsidRDefault="00E21C23" w:rsidP="00E21C23">
      <w:pPr>
        <w:pStyle w:val="para5"/>
        <w:jc w:val="both"/>
        <w:rPr>
          <w:sz w:val="24"/>
          <w:szCs w:val="24"/>
        </w:rPr>
      </w:pPr>
      <w:r>
        <w:rPr>
          <w:sz w:val="24"/>
          <w:szCs w:val="24"/>
        </w:rPr>
        <w:t>Endodontic service to include:</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Therapeutic pulpotomy for primary and permanent teeth</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Pulpal debridement for primary and  permanent teeth</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Partial pulpotomy for apexogensis</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Pulpal therapy for anterior and posterior primary teeth</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Endodontic therapy and retreatment</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Treatment for root canal obstruction, incomplete therapy and internal root repair of perforation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Apexification:  initial, interim and final visits</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Pulpal regeneration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Apicoectomy/Periradicular Surgery</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Retrograde filling</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Root amputation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Surgical procedure for isolation of tooth with rubber dam</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Hemisection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 xml:space="preserve">Canal preparation and fitting of preformed dowel or post </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Post removal</w:t>
      </w:r>
    </w:p>
    <w:p w:rsidR="00E21C23" w:rsidRDefault="00E21C23" w:rsidP="00E21C23">
      <w:pPr>
        <w:pStyle w:val="para5"/>
        <w:ind w:left="720" w:firstLine="0"/>
        <w:jc w:val="both"/>
        <w:rPr>
          <w:sz w:val="24"/>
          <w:szCs w:val="24"/>
        </w:rPr>
      </w:pPr>
    </w:p>
    <w:p w:rsidR="00E21C23" w:rsidRDefault="00E21C23" w:rsidP="00E21C23">
      <w:pPr>
        <w:pStyle w:val="para5"/>
        <w:jc w:val="both"/>
        <w:rPr>
          <w:sz w:val="24"/>
          <w:szCs w:val="24"/>
          <w:u w:val="single"/>
        </w:rPr>
      </w:pPr>
      <w:r w:rsidRPr="00AF69B6">
        <w:rPr>
          <w:sz w:val="24"/>
          <w:szCs w:val="24"/>
          <w:u w:val="single"/>
        </w:rPr>
        <w:t>Periodontal Services</w:t>
      </w:r>
      <w:r>
        <w:rPr>
          <w:sz w:val="24"/>
          <w:szCs w:val="24"/>
          <w:u w:val="single"/>
        </w:rPr>
        <w:t xml:space="preserve"> </w:t>
      </w:r>
    </w:p>
    <w:p w:rsidR="00E21C23" w:rsidRDefault="00E21C23" w:rsidP="00E21C23">
      <w:pPr>
        <w:pStyle w:val="para5"/>
        <w:jc w:val="both"/>
        <w:rPr>
          <w:sz w:val="24"/>
          <w:szCs w:val="24"/>
          <w:u w:val="single"/>
        </w:rPr>
      </w:pPr>
    </w:p>
    <w:p w:rsidR="00E21C23" w:rsidRDefault="00E21C23" w:rsidP="00E21C23">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E21C23" w:rsidRDefault="00E21C23" w:rsidP="00E21C23">
      <w:pPr>
        <w:pStyle w:val="para5"/>
        <w:jc w:val="both"/>
        <w:rPr>
          <w:sz w:val="24"/>
          <w:szCs w:val="24"/>
        </w:rPr>
      </w:pPr>
      <w:r>
        <w:rPr>
          <w:sz w:val="24"/>
          <w:szCs w:val="24"/>
        </w:rPr>
        <w:t xml:space="preserve">of </w:t>
      </w:r>
      <w:r w:rsidRPr="008462A1">
        <w:rPr>
          <w:sz w:val="24"/>
          <w:szCs w:val="24"/>
        </w:rPr>
        <w:t>need.</w:t>
      </w:r>
    </w:p>
    <w:p w:rsidR="00E21C23" w:rsidRDefault="00E21C23" w:rsidP="00E21C23">
      <w:pPr>
        <w:pStyle w:val="para5"/>
        <w:numPr>
          <w:ilvl w:val="0"/>
          <w:numId w:val="149"/>
        </w:numPr>
        <w:suppressLineNumbers w:val="0"/>
        <w:tabs>
          <w:tab w:val="clear" w:pos="1820"/>
        </w:tabs>
        <w:jc w:val="both"/>
        <w:rPr>
          <w:sz w:val="24"/>
          <w:szCs w:val="24"/>
          <w:u w:val="single"/>
        </w:rPr>
      </w:pPr>
      <w:r>
        <w:rPr>
          <w:sz w:val="24"/>
          <w:szCs w:val="24"/>
        </w:rPr>
        <w:t>Surgical services</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Gingivectomy and gingivoplasty</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Gingival flap including root planning</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Apically positioned flap</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Clinical crown lengthening</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Osseous surgery</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Bone replacement graft – first site and additional sites</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Biologic materials to aid soft and osseous tissue regeneration</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Guided tissue regeneration</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Surgical revision</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Pedicle and free soft tissue graft</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Subepithelial connective tissue graft</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Distal or proximal wedge</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Soft tissue allograft</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lastRenderedPageBreak/>
        <w:t>Combined connective tissue and double pedicle graft</w:t>
      </w:r>
    </w:p>
    <w:p w:rsidR="00E21C23" w:rsidRDefault="00E21C23" w:rsidP="00E21C23">
      <w:pPr>
        <w:pStyle w:val="para5"/>
        <w:numPr>
          <w:ilvl w:val="0"/>
          <w:numId w:val="149"/>
        </w:numPr>
        <w:suppressLineNumbers w:val="0"/>
        <w:tabs>
          <w:tab w:val="clear" w:pos="1820"/>
        </w:tabs>
        <w:jc w:val="both"/>
        <w:rPr>
          <w:sz w:val="24"/>
          <w:szCs w:val="24"/>
        </w:rPr>
      </w:pPr>
      <w:r>
        <w:rPr>
          <w:sz w:val="24"/>
          <w:szCs w:val="24"/>
        </w:rPr>
        <w:t>Non-Surgical Periodontal Service</w:t>
      </w:r>
    </w:p>
    <w:p w:rsidR="00E21C23" w:rsidRPr="00E74969" w:rsidRDefault="00E21C23" w:rsidP="00E21C23">
      <w:pPr>
        <w:pStyle w:val="para5"/>
        <w:numPr>
          <w:ilvl w:val="0"/>
          <w:numId w:val="15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E21C23" w:rsidRDefault="00E21C23" w:rsidP="00E21C23">
      <w:pPr>
        <w:pStyle w:val="para5"/>
        <w:numPr>
          <w:ilvl w:val="0"/>
          <w:numId w:val="15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E21C23" w:rsidRDefault="00E21C23" w:rsidP="00E21C23">
      <w:pPr>
        <w:pStyle w:val="para5"/>
        <w:numPr>
          <w:ilvl w:val="0"/>
          <w:numId w:val="151"/>
        </w:numPr>
        <w:suppressLineNumbers w:val="0"/>
        <w:tabs>
          <w:tab w:val="clear" w:pos="1820"/>
        </w:tabs>
        <w:jc w:val="both"/>
        <w:rPr>
          <w:sz w:val="24"/>
          <w:szCs w:val="24"/>
        </w:rPr>
      </w:pPr>
      <w:r>
        <w:rPr>
          <w:sz w:val="24"/>
          <w:szCs w:val="24"/>
        </w:rPr>
        <w:t>Full mouth debridement to enable comprehensive evaluation</w:t>
      </w:r>
    </w:p>
    <w:p w:rsidR="00E21C23" w:rsidRDefault="00E21C23" w:rsidP="00E21C23">
      <w:pPr>
        <w:pStyle w:val="para5"/>
        <w:numPr>
          <w:ilvl w:val="0"/>
          <w:numId w:val="151"/>
        </w:numPr>
        <w:suppressLineNumbers w:val="0"/>
        <w:tabs>
          <w:tab w:val="clear" w:pos="1820"/>
        </w:tabs>
        <w:jc w:val="both"/>
        <w:rPr>
          <w:sz w:val="24"/>
          <w:szCs w:val="24"/>
        </w:rPr>
      </w:pPr>
      <w:r>
        <w:rPr>
          <w:sz w:val="24"/>
          <w:szCs w:val="24"/>
        </w:rPr>
        <w:t>Localized delivery of antimicrobial agents</w:t>
      </w:r>
    </w:p>
    <w:p w:rsidR="00E21C23" w:rsidRDefault="00E21C23" w:rsidP="00E21C23">
      <w:pPr>
        <w:pStyle w:val="para5"/>
        <w:numPr>
          <w:ilvl w:val="0"/>
          <w:numId w:val="149"/>
        </w:numPr>
        <w:suppressLineNumbers w:val="0"/>
        <w:tabs>
          <w:tab w:val="clear" w:pos="1820"/>
        </w:tabs>
        <w:jc w:val="both"/>
        <w:rPr>
          <w:sz w:val="24"/>
          <w:szCs w:val="24"/>
        </w:rPr>
      </w:pPr>
      <w:r>
        <w:rPr>
          <w:sz w:val="24"/>
          <w:szCs w:val="24"/>
        </w:rPr>
        <w:t xml:space="preserve">Periodontal maintenance </w:t>
      </w:r>
    </w:p>
    <w:p w:rsidR="00E21C23" w:rsidRDefault="00E21C23" w:rsidP="00E21C23">
      <w:pPr>
        <w:pStyle w:val="para5"/>
        <w:ind w:left="720" w:firstLine="0"/>
        <w:jc w:val="both"/>
        <w:rPr>
          <w:sz w:val="24"/>
          <w:szCs w:val="24"/>
        </w:rPr>
      </w:pPr>
    </w:p>
    <w:p w:rsidR="00E21C23" w:rsidRDefault="00E21C23" w:rsidP="00E21C23">
      <w:pPr>
        <w:pStyle w:val="para5"/>
        <w:jc w:val="both"/>
        <w:rPr>
          <w:sz w:val="24"/>
          <w:szCs w:val="24"/>
          <w:u w:val="single"/>
        </w:rPr>
      </w:pPr>
      <w:r>
        <w:rPr>
          <w:sz w:val="24"/>
          <w:szCs w:val="24"/>
          <w:u w:val="single"/>
        </w:rPr>
        <w:t>P</w:t>
      </w:r>
      <w:r w:rsidRPr="00AF69B6">
        <w:rPr>
          <w:sz w:val="24"/>
          <w:szCs w:val="24"/>
          <w:u w:val="single"/>
        </w:rPr>
        <w:t xml:space="preserve">rosthodontic Services </w:t>
      </w:r>
    </w:p>
    <w:p w:rsidR="00E21C23" w:rsidRDefault="00E21C23" w:rsidP="00E21C23">
      <w:pPr>
        <w:pStyle w:val="para5"/>
        <w:jc w:val="both"/>
        <w:rPr>
          <w:sz w:val="24"/>
          <w:szCs w:val="24"/>
          <w:u w:val="single"/>
        </w:rPr>
      </w:pPr>
    </w:p>
    <w:p w:rsidR="00E21C23" w:rsidRPr="006D4040" w:rsidRDefault="00E21C23" w:rsidP="00E21C23">
      <w:pPr>
        <w:pStyle w:val="para5"/>
        <w:numPr>
          <w:ilvl w:val="0"/>
          <w:numId w:val="16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E21C23" w:rsidRDefault="00E21C23" w:rsidP="00E21C23">
      <w:pPr>
        <w:pStyle w:val="para5"/>
        <w:numPr>
          <w:ilvl w:val="0"/>
          <w:numId w:val="16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E21C23" w:rsidRDefault="00E21C23" w:rsidP="00E21C23">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E21C23" w:rsidRDefault="00E21C23" w:rsidP="00E21C23">
      <w:pPr>
        <w:pStyle w:val="para5"/>
        <w:numPr>
          <w:ilvl w:val="0"/>
          <w:numId w:val="161"/>
        </w:numPr>
        <w:suppressLineNumbers w:val="0"/>
        <w:tabs>
          <w:tab w:val="clear" w:pos="1820"/>
        </w:tabs>
        <w:jc w:val="both"/>
        <w:rPr>
          <w:sz w:val="24"/>
          <w:szCs w:val="24"/>
        </w:rPr>
      </w:pPr>
      <w:r>
        <w:rPr>
          <w:sz w:val="24"/>
          <w:szCs w:val="24"/>
        </w:rPr>
        <w:t>All needed dental treatment must be completed prior to denture fabrication.</w:t>
      </w:r>
    </w:p>
    <w:p w:rsidR="00E21C23" w:rsidRPr="007350E6" w:rsidRDefault="00E21C23" w:rsidP="00E21C23">
      <w:pPr>
        <w:pStyle w:val="para5"/>
        <w:numPr>
          <w:ilvl w:val="0"/>
          <w:numId w:val="16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E21C23" w:rsidRPr="007350E6" w:rsidRDefault="00E21C23" w:rsidP="00E21C23">
      <w:pPr>
        <w:pStyle w:val="para5"/>
        <w:numPr>
          <w:ilvl w:val="0"/>
          <w:numId w:val="161"/>
        </w:numPr>
        <w:suppressLineNumbers w:val="0"/>
        <w:tabs>
          <w:tab w:val="clear" w:pos="1820"/>
        </w:tabs>
        <w:jc w:val="both"/>
        <w:rPr>
          <w:sz w:val="24"/>
          <w:szCs w:val="24"/>
        </w:rPr>
      </w:pPr>
      <w:r w:rsidRPr="007350E6">
        <w:rPr>
          <w:sz w:val="24"/>
          <w:szCs w:val="24"/>
        </w:rPr>
        <w:t>Insertion of dentures includes adjustments for 6 months post insertion.</w:t>
      </w:r>
    </w:p>
    <w:p w:rsidR="00E21C23" w:rsidRDefault="00E21C23" w:rsidP="00E21C23">
      <w:pPr>
        <w:pStyle w:val="para5"/>
        <w:numPr>
          <w:ilvl w:val="0"/>
          <w:numId w:val="162"/>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E21C23" w:rsidRDefault="00E21C23" w:rsidP="00E21C23">
      <w:pPr>
        <w:pStyle w:val="para5"/>
        <w:jc w:val="both"/>
        <w:rPr>
          <w:sz w:val="24"/>
          <w:szCs w:val="24"/>
        </w:rPr>
      </w:pPr>
    </w:p>
    <w:p w:rsidR="00E21C23" w:rsidRPr="006D4040" w:rsidRDefault="00E21C23" w:rsidP="00E21C23">
      <w:pPr>
        <w:pStyle w:val="para5"/>
        <w:jc w:val="both"/>
        <w:rPr>
          <w:sz w:val="24"/>
          <w:szCs w:val="24"/>
        </w:rPr>
      </w:pPr>
      <w:r>
        <w:rPr>
          <w:sz w:val="24"/>
          <w:szCs w:val="24"/>
        </w:rPr>
        <w:t>Prosthodontic services to include:</w:t>
      </w:r>
    </w:p>
    <w:p w:rsidR="00E21C23" w:rsidRPr="00D04C6A" w:rsidRDefault="00E21C23" w:rsidP="00E21C23">
      <w:pPr>
        <w:pStyle w:val="para5"/>
        <w:numPr>
          <w:ilvl w:val="0"/>
          <w:numId w:val="14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E21C23" w:rsidRDefault="00E21C23" w:rsidP="00E21C23">
      <w:pPr>
        <w:pStyle w:val="para5"/>
        <w:numPr>
          <w:ilvl w:val="0"/>
          <w:numId w:val="144"/>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E21C23" w:rsidRDefault="00E21C23" w:rsidP="00E21C23">
      <w:pPr>
        <w:pStyle w:val="para5"/>
        <w:numPr>
          <w:ilvl w:val="0"/>
          <w:numId w:val="17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E21C23" w:rsidRDefault="00E21C23" w:rsidP="00E21C23">
      <w:pPr>
        <w:pStyle w:val="para5"/>
        <w:numPr>
          <w:ilvl w:val="0"/>
          <w:numId w:val="17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E21C23" w:rsidRDefault="00E21C23" w:rsidP="00E21C23">
      <w:pPr>
        <w:pStyle w:val="para5"/>
        <w:numPr>
          <w:ilvl w:val="0"/>
          <w:numId w:val="171"/>
        </w:numPr>
        <w:suppressLineNumbers w:val="0"/>
        <w:tabs>
          <w:tab w:val="clear" w:pos="1820"/>
        </w:tabs>
        <w:jc w:val="both"/>
        <w:rPr>
          <w:sz w:val="24"/>
          <w:szCs w:val="24"/>
        </w:rPr>
      </w:pPr>
      <w:r>
        <w:rPr>
          <w:sz w:val="24"/>
          <w:szCs w:val="24"/>
        </w:rPr>
        <w:t>Removable unilateral partial dentures or dentures without clasps are not considered</w:t>
      </w:r>
    </w:p>
    <w:p w:rsidR="00E21C23" w:rsidRDefault="00E21C23" w:rsidP="00E21C23">
      <w:pPr>
        <w:pStyle w:val="ListParagraph"/>
        <w:numPr>
          <w:ilvl w:val="0"/>
          <w:numId w:val="14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E21C23" w:rsidRPr="005B69EE" w:rsidRDefault="00E21C23" w:rsidP="00E21C23">
      <w:pPr>
        <w:pStyle w:val="ListParagraph"/>
        <w:numPr>
          <w:ilvl w:val="0"/>
          <w:numId w:val="144"/>
        </w:numPr>
        <w:jc w:val="both"/>
        <w:rPr>
          <w:rFonts w:ascii="Times" w:hAnsi="Times" w:cs="Times"/>
        </w:rPr>
      </w:pPr>
      <w:r>
        <w:rPr>
          <w:rFonts w:ascii="Times" w:hAnsi="Times" w:cs="Times"/>
        </w:rPr>
        <w:t>Denture adjustments –6 months after insertion or repair</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Denture repairs – includes adjustments for first 6 months following service</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lastRenderedPageBreak/>
        <w:t>Precision attachment, by report</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Obturator prosthesis: surgical, definitive and modifications</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Mandibular resection prosthesis with and without guide flange</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Feeding aid</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Surgical stents</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Radiation carrier</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Fluoride gel carrier</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 xml:space="preserve">Commissure splint </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Surgical splint</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Topical medicament carrier</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 xml:space="preserve">Adjustments,  modification and repair to a maxillofacial prosthesis </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Maintenance and cleaning of maxillofacial prosthesis</w:t>
      </w:r>
    </w:p>
    <w:p w:rsidR="00E21C23" w:rsidRPr="00A70A03" w:rsidRDefault="00E21C23" w:rsidP="00E21C23">
      <w:pPr>
        <w:pStyle w:val="ListParagraph"/>
        <w:numPr>
          <w:ilvl w:val="0"/>
          <w:numId w:val="14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E21C23" w:rsidRPr="00F26F44" w:rsidRDefault="00E21C23" w:rsidP="00E21C23">
      <w:pPr>
        <w:pStyle w:val="ListParagraph"/>
        <w:jc w:val="both"/>
        <w:rPr>
          <w:rFonts w:ascii="Times" w:hAnsi="Times" w:cs="Times"/>
        </w:rPr>
      </w:pPr>
      <w:r w:rsidRPr="00A70A03">
        <w:rPr>
          <w:rFonts w:ascii="Times" w:hAnsi="Times" w:cs="Times"/>
        </w:rPr>
        <w:t xml:space="preserve"> Covered services include: implant body, abutment and crown.</w:t>
      </w:r>
    </w:p>
    <w:p w:rsidR="00E21C23" w:rsidRDefault="00E21C23" w:rsidP="00E21C23">
      <w:pPr>
        <w:pStyle w:val="ListParagraph"/>
        <w:numPr>
          <w:ilvl w:val="0"/>
          <w:numId w:val="14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E21C23" w:rsidRPr="001E3609" w:rsidRDefault="00E21C23" w:rsidP="00E21C23">
      <w:pPr>
        <w:pStyle w:val="ListParagraph"/>
        <w:numPr>
          <w:ilvl w:val="1"/>
          <w:numId w:val="144"/>
        </w:numPr>
        <w:jc w:val="both"/>
        <w:rPr>
          <w:rFonts w:ascii="Times" w:hAnsi="Times" w:cs="Times"/>
        </w:rPr>
      </w:pPr>
      <w:r w:rsidRPr="001E3609">
        <w:rPr>
          <w:rFonts w:ascii="Times" w:hAnsi="Times" w:cs="Times"/>
        </w:rPr>
        <w:t>The replacement of an existing defective fixed bridge is also allowed when noted criteria are met.</w:t>
      </w:r>
    </w:p>
    <w:p w:rsidR="00E21C23" w:rsidRPr="001E3609" w:rsidRDefault="00E21C23" w:rsidP="00E21C23">
      <w:pPr>
        <w:pStyle w:val="ListParagraph"/>
        <w:numPr>
          <w:ilvl w:val="1"/>
          <w:numId w:val="144"/>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E21C23" w:rsidRPr="001E3609" w:rsidRDefault="00E21C23" w:rsidP="00E21C23">
      <w:pPr>
        <w:pStyle w:val="ListParagraph"/>
        <w:numPr>
          <w:ilvl w:val="1"/>
          <w:numId w:val="144"/>
        </w:numPr>
        <w:jc w:val="both"/>
        <w:rPr>
          <w:rFonts w:ascii="Times" w:hAnsi="Times" w:cs="Times"/>
        </w:rPr>
      </w:pPr>
      <w:r w:rsidRPr="001E3609">
        <w:rPr>
          <w:rFonts w:ascii="Times" w:hAnsi="Times" w:cs="Times"/>
        </w:rPr>
        <w:t xml:space="preserve">Considerations and requirements noted for single crowns apply </w:t>
      </w:r>
    </w:p>
    <w:p w:rsidR="00E21C23" w:rsidRDefault="00E21C23" w:rsidP="00E21C23">
      <w:pPr>
        <w:pStyle w:val="ListParagraph"/>
        <w:numPr>
          <w:ilvl w:val="1"/>
          <w:numId w:val="14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E21C23" w:rsidRDefault="00E21C23" w:rsidP="00E21C23">
      <w:pPr>
        <w:pStyle w:val="ListParagraph"/>
        <w:numPr>
          <w:ilvl w:val="1"/>
          <w:numId w:val="144"/>
        </w:numPr>
        <w:jc w:val="both"/>
        <w:rPr>
          <w:rFonts w:ascii="Times" w:hAnsi="Times" w:cs="Times"/>
        </w:rPr>
      </w:pPr>
      <w:r>
        <w:rPr>
          <w:rFonts w:ascii="Times" w:hAnsi="Times" w:cs="Times"/>
        </w:rPr>
        <w:t>Abutment teeth must be periodontally sound and have a good long term prognosis</w:t>
      </w:r>
    </w:p>
    <w:p w:rsidR="00E21C23" w:rsidRDefault="00E21C23" w:rsidP="00E21C23">
      <w:pPr>
        <w:pStyle w:val="ListParagraph"/>
        <w:numPr>
          <w:ilvl w:val="1"/>
          <w:numId w:val="144"/>
        </w:numPr>
        <w:jc w:val="both"/>
        <w:rPr>
          <w:rFonts w:ascii="Times" w:hAnsi="Times" w:cs="Times"/>
        </w:rPr>
      </w:pPr>
      <w:r>
        <w:rPr>
          <w:rFonts w:ascii="Times" w:hAnsi="Times" w:cs="Times"/>
        </w:rPr>
        <w:t>Repair and recementation</w:t>
      </w:r>
    </w:p>
    <w:p w:rsidR="00E21C23" w:rsidRPr="000722C3" w:rsidRDefault="00E21C23" w:rsidP="00E21C23">
      <w:pPr>
        <w:pStyle w:val="ListParagraph"/>
        <w:numPr>
          <w:ilvl w:val="0"/>
          <w:numId w:val="14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E21C23" w:rsidRDefault="00E21C23" w:rsidP="00E21C23">
      <w:pPr>
        <w:pStyle w:val="para5"/>
        <w:ind w:left="720" w:firstLine="0"/>
        <w:jc w:val="both"/>
        <w:rPr>
          <w:sz w:val="24"/>
          <w:szCs w:val="24"/>
        </w:rPr>
      </w:pPr>
    </w:p>
    <w:p w:rsidR="00E21C23" w:rsidRDefault="00E21C23" w:rsidP="00E21C23">
      <w:pPr>
        <w:pStyle w:val="para5"/>
        <w:ind w:left="0" w:firstLine="0"/>
        <w:jc w:val="both"/>
        <w:rPr>
          <w:sz w:val="24"/>
          <w:szCs w:val="24"/>
          <w:u w:val="single"/>
        </w:rPr>
      </w:pPr>
      <w:r w:rsidRPr="002F458F">
        <w:rPr>
          <w:sz w:val="24"/>
          <w:szCs w:val="24"/>
          <w:u w:val="single"/>
        </w:rPr>
        <w:t>Oral and Maxillofacial Surgical Services</w:t>
      </w:r>
    </w:p>
    <w:p w:rsidR="00E21C23" w:rsidRDefault="00E21C23" w:rsidP="00E21C23">
      <w:pPr>
        <w:pStyle w:val="para5"/>
        <w:ind w:left="0" w:firstLine="0"/>
        <w:jc w:val="both"/>
        <w:rPr>
          <w:sz w:val="24"/>
          <w:szCs w:val="24"/>
          <w:u w:val="single"/>
        </w:rPr>
      </w:pPr>
    </w:p>
    <w:p w:rsidR="00E21C23" w:rsidRPr="007C28D4" w:rsidRDefault="00E21C23" w:rsidP="00E21C23">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lastRenderedPageBreak/>
        <w:t xml:space="preserve">Extraction of teeth: </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Extraction of coronal remnants – deciduous tooth,</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Extraction, erupted tooth or exposed root</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E21C23" w:rsidRPr="001E3609" w:rsidRDefault="00E21C23" w:rsidP="00E21C23">
      <w:pPr>
        <w:pStyle w:val="para5"/>
        <w:numPr>
          <w:ilvl w:val="0"/>
          <w:numId w:val="13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Other surgical Procedures</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Oroantral fistula</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Primary closure of sinus perforation and sinus repairs</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Tooth reimplantation of an accidentally avulsed or displaced by trauma or accident</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Surgical access of an unerupted tooth</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Mobilization of erupted or malpositioned tooth to aid eruption</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Placement of device to aid eruption</w:t>
      </w:r>
    </w:p>
    <w:p w:rsidR="00E21C23" w:rsidRPr="007C28D4" w:rsidRDefault="00E21C23" w:rsidP="00E21C23">
      <w:pPr>
        <w:pStyle w:val="para5"/>
        <w:numPr>
          <w:ilvl w:val="0"/>
          <w:numId w:val="14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Surgical repositioning of tooth/teeth</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Transseptal fiberotomy/supra crestal fiberotomy</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Surgical placement of anchorage device with or without flap</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Harvesting bone for use in graft(s)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Alveoloplasty in conjunction or not in conjunction with extractions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Vestibuloplasty </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Excision of benign and malignant tumors/lesions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Removal of cysts (odontogenic and nonodontogenic) and foreign bodies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Destruction of lesions by electrosurgery</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Removal of lateral exostosis, torus palatinus or torus madibularis </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Surgical reduction of osseous tuberosity</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Surgical Incision</w:t>
      </w:r>
    </w:p>
    <w:p w:rsidR="00E21C23" w:rsidRDefault="00E21C23" w:rsidP="00E21C23">
      <w:pPr>
        <w:pStyle w:val="para5"/>
        <w:numPr>
          <w:ilvl w:val="0"/>
          <w:numId w:val="146"/>
        </w:numPr>
        <w:suppressLineNumbers w:val="0"/>
        <w:tabs>
          <w:tab w:val="clear" w:pos="1820"/>
        </w:tabs>
        <w:jc w:val="both"/>
        <w:rPr>
          <w:sz w:val="24"/>
          <w:szCs w:val="24"/>
        </w:rPr>
      </w:pPr>
      <w:r>
        <w:rPr>
          <w:sz w:val="24"/>
          <w:szCs w:val="24"/>
        </w:rPr>
        <w:t>Incision and drainage of abcess - intraoral and extraoral</w:t>
      </w:r>
    </w:p>
    <w:p w:rsidR="00E21C23" w:rsidRDefault="00E21C23" w:rsidP="00E21C23">
      <w:pPr>
        <w:pStyle w:val="para5"/>
        <w:numPr>
          <w:ilvl w:val="0"/>
          <w:numId w:val="146"/>
        </w:numPr>
        <w:suppressLineNumbers w:val="0"/>
        <w:tabs>
          <w:tab w:val="clear" w:pos="1820"/>
        </w:tabs>
        <w:jc w:val="both"/>
        <w:rPr>
          <w:sz w:val="24"/>
          <w:szCs w:val="24"/>
        </w:rPr>
      </w:pPr>
      <w:r>
        <w:rPr>
          <w:sz w:val="24"/>
          <w:szCs w:val="24"/>
        </w:rPr>
        <w:t>Removal of foreign body</w:t>
      </w:r>
    </w:p>
    <w:p w:rsidR="00E21C23" w:rsidRDefault="00E21C23" w:rsidP="00E21C23">
      <w:pPr>
        <w:pStyle w:val="para5"/>
        <w:numPr>
          <w:ilvl w:val="0"/>
          <w:numId w:val="146"/>
        </w:numPr>
        <w:suppressLineNumbers w:val="0"/>
        <w:tabs>
          <w:tab w:val="clear" w:pos="1820"/>
        </w:tabs>
        <w:jc w:val="both"/>
        <w:rPr>
          <w:sz w:val="24"/>
          <w:szCs w:val="24"/>
        </w:rPr>
      </w:pPr>
      <w:r>
        <w:rPr>
          <w:sz w:val="24"/>
          <w:szCs w:val="24"/>
        </w:rPr>
        <w:t>Partial ostectomy/sequestrectomy</w:t>
      </w:r>
    </w:p>
    <w:p w:rsidR="00E21C23" w:rsidRPr="00B279FA" w:rsidRDefault="00E21C23" w:rsidP="00E21C23">
      <w:pPr>
        <w:pStyle w:val="para5"/>
        <w:numPr>
          <w:ilvl w:val="0"/>
          <w:numId w:val="146"/>
        </w:numPr>
        <w:suppressLineNumbers w:val="0"/>
        <w:tabs>
          <w:tab w:val="clear" w:pos="1820"/>
        </w:tabs>
        <w:jc w:val="both"/>
        <w:rPr>
          <w:sz w:val="24"/>
          <w:szCs w:val="24"/>
        </w:rPr>
      </w:pPr>
      <w:r>
        <w:rPr>
          <w:sz w:val="24"/>
          <w:szCs w:val="24"/>
        </w:rPr>
        <w:t>Maxillary sinusotomy</w:t>
      </w:r>
    </w:p>
    <w:p w:rsidR="00E21C23" w:rsidRDefault="00E21C23" w:rsidP="00E21C23">
      <w:pPr>
        <w:pStyle w:val="para5"/>
        <w:numPr>
          <w:ilvl w:val="0"/>
          <w:numId w:val="13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Manipulation under anesthesia</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 xml:space="preserve">Condylectomy, discectomy, synovectomy </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lastRenderedPageBreak/>
        <w:t>Joint reconstruction</w:t>
      </w:r>
      <w:r w:rsidRPr="00735EB7">
        <w:t xml:space="preserve"> </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Arthrotomy, arthroplasty, arthrocentesis and non-arthroscopic lysis and lavage</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Arthroscopy</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Occlusal orthotic device – includes placement and removal to same provider</w:t>
      </w:r>
    </w:p>
    <w:p w:rsidR="00E21C23" w:rsidRDefault="00E21C23" w:rsidP="00E21C23">
      <w:pPr>
        <w:pStyle w:val="para5"/>
        <w:numPr>
          <w:ilvl w:val="0"/>
          <w:numId w:val="13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E21C23" w:rsidRDefault="00E21C23" w:rsidP="00E21C23">
      <w:pPr>
        <w:pStyle w:val="ListParagraph"/>
        <w:numPr>
          <w:ilvl w:val="0"/>
          <w:numId w:val="14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E21C23" w:rsidRDefault="00E21C23" w:rsidP="00E21C23">
      <w:pPr>
        <w:pStyle w:val="ListParagraph"/>
        <w:numPr>
          <w:ilvl w:val="0"/>
          <w:numId w:val="148"/>
        </w:numPr>
        <w:jc w:val="both"/>
        <w:rPr>
          <w:rFonts w:ascii="Times" w:hAnsi="Times" w:cs="Times"/>
        </w:rPr>
      </w:pPr>
      <w:r>
        <w:rPr>
          <w:rFonts w:ascii="Times" w:hAnsi="Times" w:cs="Times"/>
        </w:rPr>
        <w:t>Skin and bone graft and synthetic graft</w:t>
      </w:r>
    </w:p>
    <w:p w:rsidR="00E21C23" w:rsidRDefault="00E21C23" w:rsidP="00E21C23">
      <w:pPr>
        <w:pStyle w:val="ListParagraph"/>
        <w:numPr>
          <w:ilvl w:val="0"/>
          <w:numId w:val="148"/>
        </w:numPr>
        <w:jc w:val="both"/>
        <w:rPr>
          <w:rFonts w:ascii="Times" w:hAnsi="Times" w:cs="Times"/>
        </w:rPr>
      </w:pPr>
      <w:r>
        <w:rPr>
          <w:rFonts w:ascii="Times" w:hAnsi="Times" w:cs="Times"/>
        </w:rPr>
        <w:t>Collection and application of autologous blood concentrate</w:t>
      </w:r>
    </w:p>
    <w:p w:rsidR="00E21C23" w:rsidRDefault="00E21C23" w:rsidP="00E21C23">
      <w:pPr>
        <w:pStyle w:val="ListParagraph"/>
        <w:numPr>
          <w:ilvl w:val="0"/>
          <w:numId w:val="148"/>
        </w:numPr>
        <w:jc w:val="both"/>
        <w:rPr>
          <w:rFonts w:ascii="Times" w:hAnsi="Times" w:cs="Times"/>
        </w:rPr>
      </w:pPr>
      <w:r>
        <w:rPr>
          <w:rFonts w:ascii="Times" w:hAnsi="Times" w:cs="Times"/>
        </w:rPr>
        <w:t>Osteoplasty and osteotomy</w:t>
      </w:r>
    </w:p>
    <w:p w:rsidR="00E21C23" w:rsidRDefault="00E21C23" w:rsidP="00E21C23">
      <w:pPr>
        <w:pStyle w:val="ListParagraph"/>
        <w:numPr>
          <w:ilvl w:val="0"/>
          <w:numId w:val="148"/>
        </w:numPr>
        <w:jc w:val="both"/>
        <w:rPr>
          <w:rFonts w:ascii="Times" w:hAnsi="Times" w:cs="Times"/>
        </w:rPr>
      </w:pPr>
      <w:r>
        <w:rPr>
          <w:rFonts w:ascii="Times" w:hAnsi="Times" w:cs="Times"/>
        </w:rPr>
        <w:t>LeFort I, II, III with or without bone graft</w:t>
      </w:r>
    </w:p>
    <w:p w:rsidR="00E21C23" w:rsidRDefault="00E21C23" w:rsidP="00E21C23">
      <w:pPr>
        <w:pStyle w:val="ListParagraph"/>
        <w:numPr>
          <w:ilvl w:val="0"/>
          <w:numId w:val="148"/>
        </w:numPr>
        <w:jc w:val="both"/>
        <w:rPr>
          <w:rFonts w:ascii="Times" w:hAnsi="Times" w:cs="Times"/>
        </w:rPr>
      </w:pPr>
      <w:r>
        <w:rPr>
          <w:rFonts w:ascii="Times" w:hAnsi="Times" w:cs="Times"/>
        </w:rPr>
        <w:t>Graft of the mandible or maxilla – autogenous or nonautogenous</w:t>
      </w:r>
    </w:p>
    <w:p w:rsidR="00E21C23" w:rsidRPr="007B0165" w:rsidRDefault="00E21C23" w:rsidP="00E21C23">
      <w:pPr>
        <w:pStyle w:val="ListParagraph"/>
        <w:numPr>
          <w:ilvl w:val="0"/>
          <w:numId w:val="148"/>
        </w:numPr>
        <w:jc w:val="both"/>
        <w:rPr>
          <w:rFonts w:ascii="Times" w:hAnsi="Times" w:cs="Times"/>
        </w:rPr>
      </w:pPr>
      <w:r>
        <w:rPr>
          <w:rFonts w:ascii="Times" w:hAnsi="Times" w:cs="Times"/>
        </w:rPr>
        <w:t>Sinus augmentations</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Repair of maxillofacial soft and hard tissue defects</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Frenectomy and frenoplasty</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Excision of hyperplastic tissue and pericoronal gingiva</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Sialolithotomy, sialodochoplasty, excision of the salivary gland and closure of salivary fistula</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Emergency tracheotomy</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Coronoidectomy</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Implant – mandibular augmentation purposes</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Appliance removal – “by report” for provider that did not place appliance, splint or hardware</w:t>
      </w:r>
    </w:p>
    <w:p w:rsidR="00E21C23" w:rsidRPr="007B0165" w:rsidRDefault="00E21C23" w:rsidP="00E21C23">
      <w:pPr>
        <w:pStyle w:val="para5"/>
        <w:ind w:left="720" w:firstLine="0"/>
        <w:jc w:val="both"/>
        <w:rPr>
          <w:sz w:val="24"/>
          <w:szCs w:val="24"/>
        </w:rPr>
      </w:pPr>
    </w:p>
    <w:p w:rsidR="00E21C23" w:rsidRDefault="00E21C23" w:rsidP="00E21C23">
      <w:pPr>
        <w:pStyle w:val="para5"/>
        <w:ind w:left="0" w:firstLine="0"/>
        <w:jc w:val="both"/>
        <w:rPr>
          <w:sz w:val="24"/>
          <w:szCs w:val="24"/>
        </w:rPr>
      </w:pPr>
      <w:r w:rsidRPr="002F458F">
        <w:rPr>
          <w:sz w:val="24"/>
          <w:szCs w:val="24"/>
          <w:u w:val="single"/>
        </w:rPr>
        <w:t>Orthodontic Services</w:t>
      </w:r>
      <w:r>
        <w:rPr>
          <w:sz w:val="24"/>
          <w:szCs w:val="24"/>
        </w:rPr>
        <w:t xml:space="preserve"> </w:t>
      </w:r>
    </w:p>
    <w:p w:rsidR="00E21C2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E21C23" w:rsidRDefault="00E21C23" w:rsidP="00E21C23">
      <w:pPr>
        <w:pStyle w:val="para5"/>
        <w:numPr>
          <w:ilvl w:val="0"/>
          <w:numId w:val="15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E21C23" w:rsidRPr="001E3609" w:rsidRDefault="00E21C23" w:rsidP="00E21C23">
      <w:pPr>
        <w:pStyle w:val="para5"/>
        <w:numPr>
          <w:ilvl w:val="0"/>
          <w:numId w:val="15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E21C23" w:rsidRPr="000B7180" w:rsidRDefault="00E21C23" w:rsidP="00E21C23">
      <w:pPr>
        <w:pStyle w:val="para5"/>
        <w:numPr>
          <w:ilvl w:val="0"/>
          <w:numId w:val="15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E21C23" w:rsidRPr="004B51C7" w:rsidRDefault="00E21C23" w:rsidP="00E21C23">
      <w:pPr>
        <w:pStyle w:val="para5"/>
        <w:numPr>
          <w:ilvl w:val="0"/>
          <w:numId w:val="156"/>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E21C23" w:rsidRPr="004B51C7" w:rsidRDefault="00E21C23" w:rsidP="00E21C23">
      <w:pPr>
        <w:pStyle w:val="para5"/>
        <w:numPr>
          <w:ilvl w:val="0"/>
          <w:numId w:val="15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E21C23" w:rsidRPr="004B51C7" w:rsidRDefault="00E21C23" w:rsidP="00E21C23">
      <w:pPr>
        <w:pStyle w:val="para5"/>
        <w:numPr>
          <w:ilvl w:val="0"/>
          <w:numId w:val="156"/>
        </w:numPr>
        <w:suppressLineNumbers w:val="0"/>
        <w:tabs>
          <w:tab w:val="clear" w:pos="1820"/>
        </w:tabs>
        <w:jc w:val="both"/>
        <w:rPr>
          <w:sz w:val="24"/>
          <w:szCs w:val="24"/>
        </w:rPr>
      </w:pPr>
      <w:r w:rsidRPr="004B51C7">
        <w:rPr>
          <w:sz w:val="24"/>
          <w:szCs w:val="24"/>
        </w:rPr>
        <w:lastRenderedPageBreak/>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E21C23" w:rsidRPr="004B51C7" w:rsidRDefault="00E21C23" w:rsidP="00E21C23">
      <w:pPr>
        <w:pStyle w:val="para5"/>
        <w:numPr>
          <w:ilvl w:val="0"/>
          <w:numId w:val="15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E21C23" w:rsidRPr="004B51C7" w:rsidRDefault="00E21C23" w:rsidP="00E21C23">
      <w:pPr>
        <w:pStyle w:val="para5"/>
        <w:numPr>
          <w:ilvl w:val="0"/>
          <w:numId w:val="15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E21C23" w:rsidRDefault="00E21C23" w:rsidP="00E21C23">
      <w:pPr>
        <w:pStyle w:val="para5"/>
        <w:numPr>
          <w:ilvl w:val="0"/>
          <w:numId w:val="15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E21C23" w:rsidRPr="004B51C7" w:rsidRDefault="00E21C23" w:rsidP="00E21C23">
      <w:pPr>
        <w:pStyle w:val="para5"/>
        <w:ind w:left="1080" w:firstLine="0"/>
        <w:jc w:val="both"/>
        <w:rPr>
          <w:sz w:val="24"/>
          <w:szCs w:val="24"/>
        </w:rPr>
      </w:pPr>
    </w:p>
    <w:p w:rsidR="00E21C23" w:rsidRPr="00735EB7" w:rsidRDefault="00E21C23" w:rsidP="00E21C23">
      <w:pPr>
        <w:pStyle w:val="para5"/>
        <w:jc w:val="both"/>
        <w:rPr>
          <w:sz w:val="24"/>
          <w:szCs w:val="24"/>
        </w:rPr>
      </w:pPr>
      <w:r>
        <w:rPr>
          <w:sz w:val="24"/>
          <w:szCs w:val="24"/>
        </w:rPr>
        <w:t>Orthodontic service to include:</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Interceptive treatment for the primary and transitional dentition</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Minor treatment to control harmful habits</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Continuation of transfer cases or cases started outside of the program</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E21C23" w:rsidRDefault="00E21C23" w:rsidP="00E21C23">
      <w:pPr>
        <w:pStyle w:val="para5"/>
        <w:numPr>
          <w:ilvl w:val="0"/>
          <w:numId w:val="138"/>
        </w:numPr>
        <w:suppressLineNumbers w:val="0"/>
        <w:tabs>
          <w:tab w:val="clear" w:pos="1820"/>
        </w:tabs>
        <w:jc w:val="both"/>
        <w:rPr>
          <w:sz w:val="24"/>
          <w:szCs w:val="24"/>
        </w:rPr>
      </w:pPr>
      <w:r w:rsidRPr="00B279FA">
        <w:rPr>
          <w:sz w:val="24"/>
          <w:szCs w:val="24"/>
        </w:rPr>
        <w:t>Orthognathic Surgical Cases with comprehensive orthodontic treatment</w:t>
      </w:r>
    </w:p>
    <w:p w:rsidR="00E21C23" w:rsidRDefault="00E21C23" w:rsidP="00E21C23">
      <w:pPr>
        <w:pStyle w:val="para5"/>
        <w:numPr>
          <w:ilvl w:val="0"/>
          <w:numId w:val="138"/>
        </w:numPr>
        <w:suppressLineNumbers w:val="0"/>
        <w:tabs>
          <w:tab w:val="clear" w:pos="1820"/>
        </w:tabs>
        <w:jc w:val="both"/>
        <w:rPr>
          <w:sz w:val="24"/>
          <w:szCs w:val="24"/>
        </w:rPr>
      </w:pPr>
      <w:r>
        <w:rPr>
          <w:sz w:val="24"/>
          <w:szCs w:val="24"/>
        </w:rPr>
        <w:t>Repairs to orthodontic appliances</w:t>
      </w:r>
    </w:p>
    <w:p w:rsidR="00E21C23" w:rsidRDefault="00E21C23" w:rsidP="00E21C23">
      <w:pPr>
        <w:pStyle w:val="para5"/>
        <w:numPr>
          <w:ilvl w:val="0"/>
          <w:numId w:val="138"/>
        </w:numPr>
        <w:suppressLineNumbers w:val="0"/>
        <w:tabs>
          <w:tab w:val="clear" w:pos="1820"/>
        </w:tabs>
        <w:jc w:val="both"/>
        <w:rPr>
          <w:sz w:val="24"/>
          <w:szCs w:val="24"/>
        </w:rPr>
      </w:pPr>
      <w:r>
        <w:rPr>
          <w:sz w:val="24"/>
          <w:szCs w:val="24"/>
        </w:rPr>
        <w:t>Replacement of lost or broken retainer</w:t>
      </w:r>
    </w:p>
    <w:p w:rsidR="00E21C23" w:rsidRPr="00B279FA" w:rsidRDefault="00E21C23" w:rsidP="00E21C23">
      <w:pPr>
        <w:pStyle w:val="para5"/>
        <w:numPr>
          <w:ilvl w:val="0"/>
          <w:numId w:val="138"/>
        </w:numPr>
        <w:suppressLineNumbers w:val="0"/>
        <w:tabs>
          <w:tab w:val="clear" w:pos="1820"/>
        </w:tabs>
        <w:jc w:val="both"/>
        <w:rPr>
          <w:sz w:val="24"/>
          <w:szCs w:val="24"/>
        </w:rPr>
      </w:pPr>
      <w:r>
        <w:rPr>
          <w:sz w:val="24"/>
          <w:szCs w:val="24"/>
        </w:rPr>
        <w:t>Rebonding or recementing of brackets and/or bands</w:t>
      </w:r>
    </w:p>
    <w:p w:rsidR="00E21C2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E21C2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21C23" w:rsidRDefault="00E21C23" w:rsidP="00E21C23">
      <w:pPr>
        <w:pStyle w:val="para5"/>
        <w:ind w:left="0" w:firstLine="0"/>
        <w:jc w:val="both"/>
        <w:rPr>
          <w:sz w:val="24"/>
          <w:szCs w:val="24"/>
        </w:rPr>
      </w:pPr>
      <w:r>
        <w:rPr>
          <w:sz w:val="24"/>
          <w:szCs w:val="24"/>
        </w:rPr>
        <w:t xml:space="preserve"> </w:t>
      </w:r>
    </w:p>
    <w:p w:rsidR="00E21C23" w:rsidRDefault="00E21C23" w:rsidP="00E21C23">
      <w:pPr>
        <w:jc w:val="both"/>
        <w:rPr>
          <w:u w:val="single"/>
        </w:rPr>
      </w:pPr>
      <w:r>
        <w:rPr>
          <w:u w:val="single"/>
        </w:rPr>
        <w:t>Adjunctive General</w:t>
      </w:r>
      <w:r w:rsidRPr="00D54B1E">
        <w:rPr>
          <w:u w:val="single"/>
        </w:rPr>
        <w:t xml:space="preserve"> Services </w:t>
      </w:r>
    </w:p>
    <w:p w:rsidR="00E21C23" w:rsidRDefault="00E21C23" w:rsidP="00E21C23">
      <w:pPr>
        <w:jc w:val="both"/>
        <w:rPr>
          <w:u w:val="single"/>
        </w:rPr>
      </w:pPr>
    </w:p>
    <w:p w:rsidR="00E21C23" w:rsidRDefault="00E21C23" w:rsidP="00E21C23">
      <w:pPr>
        <w:numPr>
          <w:ilvl w:val="0"/>
          <w:numId w:val="139"/>
        </w:numPr>
        <w:jc w:val="both"/>
      </w:pPr>
      <w:r>
        <w:t>Palliative treatment  for emergency treatment – per visit</w:t>
      </w:r>
    </w:p>
    <w:p w:rsidR="00E21C23" w:rsidRDefault="00E21C23" w:rsidP="00E21C23">
      <w:pPr>
        <w:numPr>
          <w:ilvl w:val="0"/>
          <w:numId w:val="139"/>
        </w:numPr>
        <w:jc w:val="both"/>
      </w:pPr>
      <w:r>
        <w:t>Anesthesia</w:t>
      </w:r>
    </w:p>
    <w:p w:rsidR="00E21C23" w:rsidRDefault="00E21C23" w:rsidP="00E21C23">
      <w:pPr>
        <w:numPr>
          <w:ilvl w:val="1"/>
          <w:numId w:val="139"/>
        </w:numPr>
        <w:jc w:val="both"/>
      </w:pPr>
      <w:r>
        <w:t xml:space="preserve">Local anesthesia NOT in conjunction with operative or surgical procedures. </w:t>
      </w:r>
    </w:p>
    <w:p w:rsidR="00E21C23" w:rsidRDefault="00E21C23" w:rsidP="00E21C23">
      <w:pPr>
        <w:numPr>
          <w:ilvl w:val="1"/>
          <w:numId w:val="139"/>
        </w:numPr>
        <w:jc w:val="both"/>
      </w:pPr>
      <w:r>
        <w:t xml:space="preserve">Regional block </w:t>
      </w:r>
    </w:p>
    <w:p w:rsidR="00E21C23" w:rsidRDefault="00E21C23" w:rsidP="00E21C23">
      <w:pPr>
        <w:numPr>
          <w:ilvl w:val="1"/>
          <w:numId w:val="139"/>
        </w:numPr>
        <w:jc w:val="both"/>
      </w:pPr>
      <w:r>
        <w:t>Trigeminal division block.</w:t>
      </w:r>
    </w:p>
    <w:p w:rsidR="00E21C23" w:rsidRDefault="00E21C23" w:rsidP="00E21C23">
      <w:pPr>
        <w:numPr>
          <w:ilvl w:val="1"/>
          <w:numId w:val="139"/>
        </w:numPr>
        <w:jc w:val="both"/>
      </w:pPr>
      <w:r>
        <w:t>Deep sedation/general anesthesia provided by a dentist regardless of where the dental services are provided for a medical condition covered by this Policy which requires hospitalization or general anesthesia. 2 hour maximum time</w:t>
      </w:r>
    </w:p>
    <w:p w:rsidR="00E21C23" w:rsidRDefault="00E21C23" w:rsidP="00E21C23">
      <w:pPr>
        <w:numPr>
          <w:ilvl w:val="1"/>
          <w:numId w:val="139"/>
        </w:numPr>
        <w:jc w:val="both"/>
      </w:pPr>
      <w:r>
        <w:t>Intravenous conscious sedation/analgesia – 2 hour maximum time</w:t>
      </w:r>
    </w:p>
    <w:p w:rsidR="00E21C23" w:rsidRDefault="00E21C23" w:rsidP="00E21C23">
      <w:pPr>
        <w:numPr>
          <w:ilvl w:val="1"/>
          <w:numId w:val="139"/>
        </w:numPr>
        <w:jc w:val="both"/>
      </w:pPr>
      <w:r>
        <w:lastRenderedPageBreak/>
        <w:t>Nitrous oxide/analgesia</w:t>
      </w:r>
    </w:p>
    <w:p w:rsidR="00E21C23" w:rsidRDefault="00E21C23" w:rsidP="00E21C23">
      <w:pPr>
        <w:numPr>
          <w:ilvl w:val="1"/>
          <w:numId w:val="139"/>
        </w:numPr>
        <w:jc w:val="both"/>
      </w:pPr>
      <w:r>
        <w:t>Non-intravenous conscious sedation – to include oral medications</w:t>
      </w:r>
    </w:p>
    <w:p w:rsidR="00E21C23" w:rsidRPr="001E3609" w:rsidRDefault="00E21C23" w:rsidP="00E21C23">
      <w:pPr>
        <w:numPr>
          <w:ilvl w:val="0"/>
          <w:numId w:val="13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E21C23" w:rsidRPr="001E3609" w:rsidRDefault="00E21C23" w:rsidP="00E21C23">
      <w:pPr>
        <w:numPr>
          <w:ilvl w:val="0"/>
          <w:numId w:val="159"/>
        </w:numPr>
        <w:jc w:val="both"/>
      </w:pPr>
      <w:r w:rsidRPr="001E3609">
        <w:t>One unit equals 15 minutes of additional time</w:t>
      </w:r>
    </w:p>
    <w:p w:rsidR="00E21C23" w:rsidRPr="001E3609" w:rsidRDefault="00E21C23" w:rsidP="00E21C23">
      <w:pPr>
        <w:numPr>
          <w:ilvl w:val="0"/>
          <w:numId w:val="159"/>
        </w:numPr>
        <w:jc w:val="both"/>
      </w:pPr>
      <w:r w:rsidRPr="001E3609">
        <w:t>Utilization thresholds are based on place of service as follows.  Prior authorization is required when thresholds are exce</w:t>
      </w:r>
      <w:r>
        <w:t>e</w:t>
      </w:r>
      <w:r w:rsidRPr="001E3609">
        <w:t>ded.</w:t>
      </w:r>
    </w:p>
    <w:p w:rsidR="00E21C23" w:rsidRPr="001E3609" w:rsidRDefault="00E21C23" w:rsidP="00E21C23">
      <w:pPr>
        <w:numPr>
          <w:ilvl w:val="1"/>
          <w:numId w:val="160"/>
        </w:numPr>
        <w:jc w:val="both"/>
      </w:pPr>
      <w:r w:rsidRPr="001E3609">
        <w:t>Office or Clinic maximum – 2 units</w:t>
      </w:r>
    </w:p>
    <w:p w:rsidR="00E21C23" w:rsidRPr="001E3609" w:rsidRDefault="00E21C23" w:rsidP="00E21C23">
      <w:pPr>
        <w:numPr>
          <w:ilvl w:val="1"/>
          <w:numId w:val="160"/>
        </w:numPr>
        <w:jc w:val="both"/>
      </w:pPr>
      <w:r w:rsidRPr="001E3609">
        <w:t>Inpatient/Outpatient hospital – 4 units</w:t>
      </w:r>
    </w:p>
    <w:p w:rsidR="00E21C23" w:rsidRPr="001E3609" w:rsidRDefault="00E21C23" w:rsidP="00E21C23">
      <w:pPr>
        <w:numPr>
          <w:ilvl w:val="1"/>
          <w:numId w:val="160"/>
        </w:numPr>
        <w:jc w:val="both"/>
      </w:pPr>
      <w:r w:rsidRPr="001E3609">
        <w:t>Skilled Nursing/Long Term Care – 2 units</w:t>
      </w:r>
    </w:p>
    <w:p w:rsidR="00E21C23" w:rsidRDefault="00E21C23" w:rsidP="00E21C23">
      <w:pPr>
        <w:numPr>
          <w:ilvl w:val="0"/>
          <w:numId w:val="139"/>
        </w:numPr>
        <w:jc w:val="both"/>
      </w:pPr>
      <w:r>
        <w:t>Consultation by specialist or non-primary care provider</w:t>
      </w:r>
    </w:p>
    <w:p w:rsidR="00E21C23" w:rsidRDefault="00E21C23" w:rsidP="00E21C23">
      <w:pPr>
        <w:numPr>
          <w:ilvl w:val="0"/>
          <w:numId w:val="139"/>
        </w:numPr>
        <w:jc w:val="both"/>
      </w:pPr>
      <w:r>
        <w:t>Professional visits</w:t>
      </w:r>
    </w:p>
    <w:p w:rsidR="00E21C23" w:rsidRDefault="00E21C23" w:rsidP="00E21C23">
      <w:pPr>
        <w:numPr>
          <w:ilvl w:val="0"/>
          <w:numId w:val="153"/>
        </w:numPr>
        <w:jc w:val="both"/>
      </w:pPr>
      <w:r>
        <w:t>House or facility visit – for a single visit to a facility regardless of the number of members seen on that day.</w:t>
      </w:r>
    </w:p>
    <w:p w:rsidR="00E21C23" w:rsidRDefault="00E21C23" w:rsidP="00E21C23">
      <w:pPr>
        <w:pStyle w:val="ListParagraph"/>
        <w:numPr>
          <w:ilvl w:val="0"/>
          <w:numId w:val="153"/>
        </w:numPr>
        <w:jc w:val="both"/>
      </w:pPr>
      <w:r>
        <w:t xml:space="preserve">Hospital or ambulatory surgical center call </w:t>
      </w:r>
    </w:p>
    <w:p w:rsidR="00E21C23" w:rsidRPr="004B51C7" w:rsidRDefault="00E21C23" w:rsidP="00E21C23">
      <w:pPr>
        <w:pStyle w:val="ListParagraph"/>
        <w:numPr>
          <w:ilvl w:val="1"/>
          <w:numId w:val="153"/>
        </w:numPr>
        <w:jc w:val="both"/>
      </w:pPr>
      <w:r w:rsidRPr="004B51C7">
        <w:t xml:space="preserve">For cases that are treated in a facility. </w:t>
      </w:r>
    </w:p>
    <w:p w:rsidR="00E21C23" w:rsidRPr="004B51C7" w:rsidRDefault="00E21C23" w:rsidP="00E21C23">
      <w:pPr>
        <w:pStyle w:val="ListParagraph"/>
        <w:numPr>
          <w:ilvl w:val="1"/>
          <w:numId w:val="153"/>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E21C23" w:rsidRPr="004B51C7" w:rsidRDefault="00E21C23" w:rsidP="00E21C23">
      <w:pPr>
        <w:pStyle w:val="ListParagraph"/>
        <w:numPr>
          <w:ilvl w:val="1"/>
          <w:numId w:val="153"/>
        </w:numPr>
        <w:jc w:val="both"/>
      </w:pPr>
      <w:r w:rsidRPr="004B51C7">
        <w:t xml:space="preserve">General anesthesia and </w:t>
      </w:r>
      <w:r>
        <w:t>outpatient facility charges</w:t>
      </w:r>
      <w:r w:rsidRPr="004B51C7">
        <w:t xml:space="preserve"> for dental services are covered</w:t>
      </w:r>
    </w:p>
    <w:p w:rsidR="00E21C23" w:rsidRPr="004B51C7" w:rsidRDefault="00E21C23" w:rsidP="00E21C23">
      <w:pPr>
        <w:pStyle w:val="ListParagraph"/>
        <w:numPr>
          <w:ilvl w:val="1"/>
          <w:numId w:val="153"/>
        </w:numPr>
        <w:jc w:val="both"/>
      </w:pPr>
      <w:r w:rsidRPr="004B51C7">
        <w:t xml:space="preserve">Dental services rendered in these settings by a dentist not on staff are considered separately </w:t>
      </w:r>
    </w:p>
    <w:p w:rsidR="00E21C23" w:rsidRDefault="00E21C23" w:rsidP="00E21C23">
      <w:pPr>
        <w:numPr>
          <w:ilvl w:val="0"/>
          <w:numId w:val="153"/>
        </w:numPr>
        <w:jc w:val="both"/>
      </w:pPr>
      <w:r>
        <w:t>Office visit for observation – (during regular hours) no other service performed</w:t>
      </w:r>
    </w:p>
    <w:p w:rsidR="00E21C23" w:rsidRDefault="00E21C23" w:rsidP="00E21C23">
      <w:pPr>
        <w:numPr>
          <w:ilvl w:val="0"/>
          <w:numId w:val="139"/>
        </w:numPr>
        <w:jc w:val="both"/>
      </w:pPr>
      <w:r>
        <w:t>Drugs</w:t>
      </w:r>
    </w:p>
    <w:p w:rsidR="00E21C23" w:rsidRDefault="00E21C23" w:rsidP="00E21C23">
      <w:pPr>
        <w:numPr>
          <w:ilvl w:val="0"/>
          <w:numId w:val="154"/>
        </w:numPr>
        <w:jc w:val="both"/>
      </w:pPr>
      <w:r>
        <w:t>Therapeutic parenteral drug</w:t>
      </w:r>
    </w:p>
    <w:p w:rsidR="00E21C23" w:rsidRDefault="00E21C23" w:rsidP="00E21C23">
      <w:pPr>
        <w:numPr>
          <w:ilvl w:val="1"/>
          <w:numId w:val="154"/>
        </w:numPr>
        <w:jc w:val="both"/>
      </w:pPr>
      <w:r>
        <w:t>Single administration</w:t>
      </w:r>
    </w:p>
    <w:p w:rsidR="00E21C23" w:rsidRDefault="00E21C23" w:rsidP="00E21C23">
      <w:pPr>
        <w:numPr>
          <w:ilvl w:val="1"/>
          <w:numId w:val="154"/>
        </w:numPr>
        <w:jc w:val="both"/>
      </w:pPr>
      <w:r>
        <w:t>Two or more administrations  -  not to be combined with single administration</w:t>
      </w:r>
    </w:p>
    <w:p w:rsidR="00E21C23" w:rsidRDefault="00E21C23" w:rsidP="00E21C23">
      <w:pPr>
        <w:numPr>
          <w:ilvl w:val="0"/>
          <w:numId w:val="154"/>
        </w:numPr>
        <w:jc w:val="both"/>
      </w:pPr>
      <w:r>
        <w:t>Other drugs and/or medicaments – by report</w:t>
      </w:r>
    </w:p>
    <w:p w:rsidR="00E21C23" w:rsidRDefault="00E21C23" w:rsidP="00E21C23">
      <w:pPr>
        <w:numPr>
          <w:ilvl w:val="0"/>
          <w:numId w:val="139"/>
        </w:numPr>
        <w:jc w:val="both"/>
      </w:pPr>
      <w:r>
        <w:t>Application of desensitizing medicament – per  visit</w:t>
      </w:r>
    </w:p>
    <w:p w:rsidR="00E21C23" w:rsidRDefault="00E21C23" w:rsidP="00E21C23">
      <w:pPr>
        <w:numPr>
          <w:ilvl w:val="0"/>
          <w:numId w:val="139"/>
        </w:numPr>
        <w:jc w:val="both"/>
      </w:pPr>
      <w:r>
        <w:t xml:space="preserve">Occlusal guard – for treatment of bruxism, clenching or grinding </w:t>
      </w:r>
    </w:p>
    <w:p w:rsidR="00E21C23" w:rsidRDefault="00E21C23" w:rsidP="00E21C23">
      <w:pPr>
        <w:numPr>
          <w:ilvl w:val="0"/>
          <w:numId w:val="139"/>
        </w:numPr>
        <w:jc w:val="both"/>
      </w:pPr>
      <w:r>
        <w:t>Athletic mouthguard covered once per year</w:t>
      </w:r>
    </w:p>
    <w:p w:rsidR="00E21C23" w:rsidRDefault="00E21C23" w:rsidP="00E21C23">
      <w:pPr>
        <w:numPr>
          <w:ilvl w:val="0"/>
          <w:numId w:val="139"/>
        </w:numPr>
        <w:jc w:val="both"/>
      </w:pPr>
      <w:r>
        <w:t xml:space="preserve">Occlusal adjustment </w:t>
      </w:r>
    </w:p>
    <w:p w:rsidR="00E21C23" w:rsidRDefault="00E21C23" w:rsidP="00E21C23">
      <w:pPr>
        <w:numPr>
          <w:ilvl w:val="0"/>
          <w:numId w:val="152"/>
        </w:numPr>
        <w:jc w:val="both"/>
      </w:pPr>
      <w:r>
        <w:t xml:space="preserve">Limited - (per visit) </w:t>
      </w:r>
    </w:p>
    <w:p w:rsidR="00E21C23" w:rsidRDefault="00E21C23" w:rsidP="00E21C23">
      <w:pPr>
        <w:numPr>
          <w:ilvl w:val="0"/>
          <w:numId w:val="152"/>
        </w:numPr>
        <w:jc w:val="both"/>
      </w:pPr>
      <w:r>
        <w:t>Complete (regardless of the number of visits),  once in a lifetime</w:t>
      </w:r>
    </w:p>
    <w:p w:rsidR="00E21C23" w:rsidRDefault="00E21C23" w:rsidP="00E21C23">
      <w:pPr>
        <w:numPr>
          <w:ilvl w:val="0"/>
          <w:numId w:val="139"/>
        </w:numPr>
        <w:jc w:val="both"/>
      </w:pPr>
      <w:r>
        <w:t>Odontoplasty</w:t>
      </w:r>
    </w:p>
    <w:p w:rsidR="00E21C23" w:rsidRDefault="00E21C23" w:rsidP="00E21C23">
      <w:pPr>
        <w:numPr>
          <w:ilvl w:val="0"/>
          <w:numId w:val="139"/>
        </w:numPr>
        <w:jc w:val="both"/>
      </w:pPr>
      <w:r>
        <w:t>Internal bleaching ]</w:t>
      </w:r>
    </w:p>
    <w:p w:rsidR="00E21C23" w:rsidRPr="0065416F" w:rsidRDefault="00E21C23" w:rsidP="00E21C23">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E21C23" w:rsidRDefault="00E21C23" w:rsidP="00E21C23">
      <w:pPr>
        <w:suppressAutoHyphens/>
        <w:jc w:val="both"/>
      </w:pPr>
    </w:p>
    <w:p w:rsidR="00E21C23" w:rsidRDefault="00E21C23" w:rsidP="00E21C23">
      <w:pPr>
        <w:suppressAutoHyphens/>
        <w:jc w:val="both"/>
      </w:pPr>
      <w:r>
        <w:t>[Additional benefits for a Child under age 6]</w:t>
      </w:r>
    </w:p>
    <w:p w:rsidR="00E21C23" w:rsidRDefault="00E21C23" w:rsidP="00E21C23">
      <w:pPr>
        <w:suppressAutoHyphens/>
        <w:jc w:val="both"/>
      </w:pPr>
      <w:r>
        <w:t>For a Member who is severely disabled or who is a Child under age 6, We cover:</w:t>
      </w:r>
    </w:p>
    <w:p w:rsidR="00E21C23" w:rsidRDefault="00E21C23" w:rsidP="00E21C23">
      <w:pPr>
        <w:numPr>
          <w:ilvl w:val="0"/>
          <w:numId w:val="74"/>
        </w:numPr>
        <w:suppressAutoHyphens/>
        <w:ind w:left="0" w:firstLine="0"/>
        <w:jc w:val="both"/>
      </w:pPr>
      <w:r>
        <w:t>general anesthesia and Hospitalization for dental services; and</w:t>
      </w:r>
    </w:p>
    <w:p w:rsidR="00E21C23" w:rsidRDefault="00E21C23" w:rsidP="00E21C23">
      <w:pPr>
        <w:pStyle w:val="para7"/>
        <w:numPr>
          <w:ilvl w:val="0"/>
          <w:numId w:val="74"/>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E21C23" w:rsidRDefault="00E21C23" w:rsidP="00E21C23">
      <w:pPr>
        <w:pStyle w:val="para3"/>
        <w:rPr>
          <w:sz w:val="24"/>
        </w:rPr>
      </w:pPr>
    </w:p>
    <w:p w:rsidR="00E21C23" w:rsidRDefault="00E21C23" w:rsidP="00E21C23">
      <w:pPr>
        <w:pStyle w:val="para3"/>
        <w:rPr>
          <w:b w:val="0"/>
          <w:sz w:val="24"/>
        </w:rPr>
      </w:pPr>
      <w:r>
        <w:rPr>
          <w:b w:val="0"/>
          <w:sz w:val="24"/>
        </w:rPr>
        <w:t xml:space="preserve"> (l)  </w:t>
      </w:r>
      <w:r>
        <w:rPr>
          <w:sz w:val="24"/>
        </w:rPr>
        <w:t>TREATMENT FOR TEMPOROMANDIBULAR JOINT DISORDER (TMJ</w:t>
      </w:r>
      <w:r>
        <w:rPr>
          <w:b w:val="0"/>
          <w:sz w:val="24"/>
        </w:rPr>
        <w:t>)</w:t>
      </w:r>
      <w:r>
        <w:rPr>
          <w:sz w:val="24"/>
        </w:rPr>
        <w:t xml:space="preserve"> </w:t>
      </w:r>
      <w: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E21C23" w:rsidRDefault="00E21C23" w:rsidP="00E21C23">
      <w:pPr>
        <w:pStyle w:val="para3"/>
        <w:rPr>
          <w:b w:val="0"/>
          <w:sz w:val="24"/>
        </w:rPr>
      </w:pPr>
    </w:p>
    <w:p w:rsidR="00E21C23" w:rsidRDefault="00E21C23" w:rsidP="00E21C23">
      <w:pPr>
        <w:pStyle w:val="para20"/>
        <w:rPr>
          <w:sz w:val="24"/>
        </w:rPr>
      </w:pPr>
      <w:r>
        <w:rPr>
          <w:sz w:val="24"/>
        </w:rPr>
        <w:t xml:space="preserve">(m)  </w:t>
      </w:r>
      <w:r>
        <w:rPr>
          <w:b/>
          <w:sz w:val="24"/>
        </w:rPr>
        <w:t>THERAPEUTIC MANIPULATION</w:t>
      </w:r>
      <w:r>
        <w:rPr>
          <w:sz w:val="24"/>
        </w:rPr>
        <w:t xml:space="preserve">  The following services are covered when rendered by a [Network] Practitioner upon prior [ by a [Member's] Primary Care Physician].  We limit what We cover for therapeutic manipulation to 30 visits per Calendar Year.  And We cover no more than two modalities per visit.  Services and supplies beyond 30 visits are not covered.</w:t>
      </w:r>
    </w:p>
    <w:p w:rsidR="00E21C23" w:rsidRDefault="00E21C23" w:rsidP="00E21C23">
      <w:pPr>
        <w:pStyle w:val="para5"/>
        <w:ind w:left="0" w:firstLine="0"/>
        <w:rPr>
          <w:b/>
          <w:sz w:val="24"/>
        </w:rPr>
      </w:pPr>
    </w:p>
    <w:p w:rsidR="00E21C23" w:rsidRDefault="00E21C23" w:rsidP="00E21C23">
      <w:pPr>
        <w:pStyle w:val="para5"/>
        <w:ind w:left="0" w:firstLine="0"/>
        <w:rPr>
          <w:sz w:val="24"/>
        </w:rPr>
      </w:pPr>
      <w:r w:rsidDel="00C27635">
        <w:rPr>
          <w:b/>
          <w:sz w:val="24"/>
        </w:rPr>
        <w:t xml:space="preserve"> </w:t>
      </w:r>
      <w:r>
        <w:rPr>
          <w:b/>
          <w:sz w:val="24"/>
        </w:rPr>
        <w:t xml:space="preserve">(n)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21C23" w:rsidRDefault="00E21C23" w:rsidP="00E21C23">
      <w:pPr>
        <w:pStyle w:val="para5"/>
        <w:ind w:left="0" w:firstLine="0"/>
        <w:rPr>
          <w:sz w:val="24"/>
        </w:rPr>
      </w:pPr>
    </w:p>
    <w:p w:rsidR="00E21C23" w:rsidRDefault="00E21C23" w:rsidP="00E21C23">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E21C23" w:rsidRDefault="00E21C23" w:rsidP="00E21C23">
      <w:pPr>
        <w:pStyle w:val="para20"/>
        <w:rPr>
          <w:b/>
          <w:sz w:val="24"/>
        </w:rPr>
      </w:pPr>
    </w:p>
    <w:p w:rsidR="00E21C23" w:rsidRPr="00E17DA6" w:rsidRDefault="00E21C23" w:rsidP="00E21C23">
      <w:pPr>
        <w:suppressLineNumbers/>
        <w:tabs>
          <w:tab w:val="left" w:pos="1820"/>
        </w:tabs>
        <w:jc w:val="both"/>
        <w:rPr>
          <w:rFonts w:ascii="Times" w:eastAsia="Calibri" w:hAnsi="Times"/>
        </w:rPr>
      </w:pPr>
      <w:r>
        <w:rPr>
          <w:b/>
        </w:rPr>
        <w:t xml:space="preserve">(o) </w:t>
      </w:r>
      <w:r>
        <w:rPr>
          <w:rFonts w:ascii="Times" w:eastAsia="Calibri" w:hAnsi="Times"/>
          <w:b/>
        </w:rPr>
        <w:t xml:space="preserve">CLINICAL TRIAL  </w:t>
      </w: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information establishing that his or her participation in the clinical trial would be appropriate.  </w:t>
      </w:r>
    </w:p>
    <w:p w:rsidR="00E21C23" w:rsidRPr="00E17DA6" w:rsidRDefault="00E21C23" w:rsidP="00E21C23">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E21C23" w:rsidRPr="00E17DA6" w:rsidRDefault="00E21C23" w:rsidP="00E21C23">
      <w:pPr>
        <w:suppressLineNumbers/>
        <w:tabs>
          <w:tab w:val="left" w:pos="1820"/>
        </w:tabs>
        <w:jc w:val="both"/>
        <w:rPr>
          <w:rFonts w:ascii="Times" w:eastAsia="Calibri" w:hAnsi="Times"/>
        </w:rPr>
      </w:pPr>
    </w:p>
    <w:p w:rsidR="00E21C23" w:rsidRDefault="00E21C23" w:rsidP="00E21C23">
      <w:pPr>
        <w:suppressLineNumbers/>
        <w:tabs>
          <w:tab w:val="left" w:pos="1820"/>
        </w:tabs>
        <w:jc w:val="both"/>
      </w:pPr>
      <w:r>
        <w:rPr>
          <w:rFonts w:ascii="Times" w:eastAsia="Calibri" w:hAnsi="Times"/>
        </w:rPr>
        <w:lastRenderedPageBreak/>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E21C23" w:rsidRDefault="00E21C23" w:rsidP="00E21C23"/>
    <w:p w:rsidR="00E21C23" w:rsidRDefault="00E21C23" w:rsidP="00E21C23">
      <w:r>
        <w:rPr>
          <w:b/>
        </w:rPr>
        <w:t>NON-COVERED SERVICES AND SUPPLIES</w:t>
      </w:r>
    </w:p>
    <w:p w:rsidR="00E21C23" w:rsidRDefault="00E21C23" w:rsidP="00E21C23"/>
    <w:p w:rsidR="00E21C23" w:rsidRDefault="00E21C23" w:rsidP="00E21C23">
      <w:r>
        <w:rPr>
          <w:b/>
        </w:rPr>
        <w:t xml:space="preserve">THE FOLLOWING ARE </w:t>
      </w:r>
      <w:r>
        <w:rPr>
          <w:b/>
          <w:u w:val="single"/>
        </w:rPr>
        <w:t>NOT</w:t>
      </w:r>
      <w:r>
        <w:rPr>
          <w:b/>
        </w:rPr>
        <w:t xml:space="preserve"> COVERED SERVICES UNDER THIS CONTRACT.</w:t>
      </w:r>
    </w:p>
    <w:p w:rsidR="00E21C23" w:rsidRDefault="00E21C23" w:rsidP="00E21C23"/>
    <w:p w:rsidR="00E21C23" w:rsidRDefault="00E21C23" w:rsidP="00E21C23">
      <w:r>
        <w:t xml:space="preserve">Care or treatment by means of </w:t>
      </w:r>
      <w:r>
        <w:rPr>
          <w:b/>
        </w:rPr>
        <w:t>acupuncture</w:t>
      </w:r>
      <w:r>
        <w:t xml:space="preserve"> except when used as a substitute for other forms of anesthesia.</w:t>
      </w:r>
    </w:p>
    <w:p w:rsidR="00E21C23" w:rsidRDefault="00E21C23" w:rsidP="00E21C23">
      <w:pPr>
        <w:pStyle w:val="para8"/>
        <w:rPr>
          <w:sz w:val="24"/>
        </w:rPr>
      </w:pPr>
    </w:p>
    <w:p w:rsidR="00E21C23" w:rsidRDefault="00E21C23" w:rsidP="00E21C23">
      <w:pPr>
        <w:pStyle w:val="para8"/>
        <w:rPr>
          <w:sz w:val="24"/>
        </w:rPr>
      </w:pPr>
      <w:r>
        <w:rPr>
          <w:sz w:val="24"/>
        </w:rPr>
        <w:t xml:space="preserve">The amount of any charge which is greater than an </w:t>
      </w:r>
      <w:r w:rsidRPr="000A1A58">
        <w:rPr>
          <w:b/>
          <w:sz w:val="24"/>
        </w:rPr>
        <w:t>Allowed Charge</w:t>
      </w:r>
      <w:r>
        <w:rPr>
          <w:i/>
          <w:sz w:val="24"/>
        </w:rPr>
        <w:t>.</w:t>
      </w:r>
    </w:p>
    <w:p w:rsidR="00E21C23" w:rsidRDefault="00E21C23" w:rsidP="00E21C23"/>
    <w:p w:rsidR="00E21C23" w:rsidRDefault="00E21C23" w:rsidP="00E21C23">
      <w:r>
        <w:t xml:space="preserve">Services for </w:t>
      </w:r>
      <w:r>
        <w:rPr>
          <w:b/>
        </w:rPr>
        <w:t>ambulance</w:t>
      </w:r>
      <w:r>
        <w:t xml:space="preserve"> for transportation from a Hospital or other health care Facility, unless [Member] is being transferred to another Inpatient health care Facility.</w:t>
      </w:r>
    </w:p>
    <w:p w:rsidR="00E21C23" w:rsidRDefault="00E21C23" w:rsidP="00E21C23"/>
    <w:p w:rsidR="00E21C23" w:rsidRDefault="00E21C23" w:rsidP="00E21C23">
      <w:r>
        <w:rPr>
          <w:b/>
        </w:rPr>
        <w:t>[Broken Appointments.]</w:t>
      </w:r>
    </w:p>
    <w:p w:rsidR="00E21C23" w:rsidRDefault="00E21C23" w:rsidP="00E21C23"/>
    <w:p w:rsidR="00E21C23" w:rsidRDefault="00E21C23" w:rsidP="00E21C23">
      <w:r>
        <w:rPr>
          <w:b/>
        </w:rPr>
        <w:t>Blood or blood plasma</w:t>
      </w:r>
      <w:r>
        <w:t xml:space="preserve"> which is replaced by or for a[Member].</w:t>
      </w:r>
    </w:p>
    <w:p w:rsidR="00E21C23" w:rsidRDefault="00E21C23" w:rsidP="00E21C23"/>
    <w:p w:rsidR="00E21C23" w:rsidRDefault="00E21C23" w:rsidP="00E21C23">
      <w:r>
        <w:t xml:space="preserve">Care and/or treatment by a </w:t>
      </w:r>
      <w:r>
        <w:rPr>
          <w:b/>
        </w:rPr>
        <w:t>Christian Science Practitioner</w:t>
      </w:r>
      <w:r>
        <w:t>.</w:t>
      </w:r>
    </w:p>
    <w:p w:rsidR="00E21C23" w:rsidRDefault="00E21C23" w:rsidP="00E21C23"/>
    <w:p w:rsidR="00E21C23" w:rsidRDefault="00E21C23" w:rsidP="00E21C23">
      <w:r>
        <w:rPr>
          <w:b/>
        </w:rPr>
        <w:t>Completion of claim forms</w:t>
      </w:r>
      <w:r>
        <w:t>.</w:t>
      </w:r>
    </w:p>
    <w:p w:rsidR="00E21C23" w:rsidRDefault="00E21C23" w:rsidP="00E21C23"/>
    <w:p w:rsidR="00E21C23" w:rsidRPr="00364035" w:rsidRDefault="00E21C23" w:rsidP="00E21C23">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E21C23" w:rsidRDefault="00E21C23" w:rsidP="00E21C23"/>
    <w:p w:rsidR="00E21C23" w:rsidRDefault="00E21C23" w:rsidP="00E21C23">
      <w:r>
        <w:t xml:space="preserve">Services or supplies related to </w:t>
      </w:r>
      <w:r>
        <w:rPr>
          <w:b/>
        </w:rPr>
        <w:t>Cosmetic Surgery</w:t>
      </w:r>
      <w:r>
        <w:t>, except as otherwise stated in this Contract; complications of Cosmetic Surgery; drugs prescribed for cosmetic purposes</w:t>
      </w:r>
    </w:p>
    <w:p w:rsidR="00E21C23" w:rsidRDefault="00E21C23" w:rsidP="00E21C23"/>
    <w:p w:rsidR="00E21C23" w:rsidRDefault="00E21C23" w:rsidP="00E21C23">
      <w:r>
        <w:t xml:space="preserve">Services related to </w:t>
      </w:r>
      <w:r>
        <w:rPr>
          <w:b/>
        </w:rPr>
        <w:t>Custodial</w:t>
      </w:r>
      <w:r>
        <w:t xml:space="preserve"> or </w:t>
      </w:r>
      <w:r>
        <w:rPr>
          <w:b/>
        </w:rPr>
        <w:t>domiciliary</w:t>
      </w:r>
      <w:r>
        <w:t xml:space="preserve"> care.</w:t>
      </w:r>
    </w:p>
    <w:p w:rsidR="00E21C23" w:rsidRDefault="00E21C23" w:rsidP="00E21C23"/>
    <w:p w:rsidR="00E21C23" w:rsidRDefault="00E21C23" w:rsidP="00E21C23">
      <w:r>
        <w:rPr>
          <w:b/>
        </w:rPr>
        <w:t>Dental care</w:t>
      </w:r>
      <w:r>
        <w:t xml:space="preserve"> or treatment, including appliances and dental implants, except as otherwise stated in this Contract.</w:t>
      </w:r>
    </w:p>
    <w:p w:rsidR="00E21C23" w:rsidRDefault="00E21C23" w:rsidP="00E21C23"/>
    <w:p w:rsidR="00E21C23" w:rsidRDefault="00E21C23" w:rsidP="00E21C23">
      <w:r>
        <w:t xml:space="preserve">Care or treatment by means of </w:t>
      </w:r>
      <w:r>
        <w:rPr>
          <w:b/>
        </w:rPr>
        <w:t>dose intensive chemotherapy</w:t>
      </w:r>
      <w:r>
        <w:t>, except as otherwise stated in this Contract.</w:t>
      </w:r>
    </w:p>
    <w:p w:rsidR="00E21C23" w:rsidRDefault="00E21C23" w:rsidP="00E21C23"/>
    <w:p w:rsidR="00E21C23" w:rsidRDefault="00E21C23" w:rsidP="00E21C23">
      <w:r>
        <w:t xml:space="preserve">Services or supplies, the primary purpose of which is </w:t>
      </w:r>
      <w:r>
        <w:rPr>
          <w:b/>
        </w:rPr>
        <w:t>educational</w:t>
      </w:r>
      <w:r>
        <w:t xml:space="preserve"> providing the [Member] with any of the following:  training in the activities of daily living; instruction </w:t>
      </w:r>
      <w:r>
        <w:lastRenderedPageBreak/>
        <w:t xml:space="preserve">in scholastic skills such as reading and writing; preparation for an occupation; or treatment for learning disabilities except as otherwise stated in this Contract. </w:t>
      </w:r>
    </w:p>
    <w:p w:rsidR="00E21C23" w:rsidRDefault="00E21C23" w:rsidP="00E21C23"/>
    <w:p w:rsidR="00E21C23" w:rsidRDefault="00E21C23" w:rsidP="00E21C23">
      <w:r>
        <w:rPr>
          <w:b/>
        </w:rPr>
        <w:t>Experimental or Investigational</w:t>
      </w:r>
      <w:r>
        <w:t xml:space="preserve"> treatments, procedures, hospitalizations, drugs, biological products or medical devices, except as otherwise stated in this Contract.</w:t>
      </w:r>
    </w:p>
    <w:p w:rsidR="00E21C23" w:rsidRDefault="00E21C23" w:rsidP="00E21C23"/>
    <w:p w:rsidR="00E21C23" w:rsidRDefault="00E21C23" w:rsidP="00E21C23">
      <w:r>
        <w:rPr>
          <w:b/>
        </w:rPr>
        <w:t>Extraction of teeth</w:t>
      </w:r>
      <w:r>
        <w:t>, except for bony impacted teeth or as otherwise covered under this Contract.</w:t>
      </w:r>
    </w:p>
    <w:p w:rsidR="00E21C23" w:rsidRDefault="00E21C23" w:rsidP="00E21C23"/>
    <w:p w:rsidR="00E21C23" w:rsidRDefault="00E21C23" w:rsidP="00E21C23">
      <w:r>
        <w:t>Services or supplies for or in connection with:</w:t>
      </w:r>
    </w:p>
    <w:p w:rsidR="00E21C23" w:rsidRDefault="00E21C23" w:rsidP="00E21C23">
      <w:pPr>
        <w:numPr>
          <w:ilvl w:val="0"/>
          <w:numId w:val="51"/>
        </w:numPr>
      </w:pPr>
      <w:r>
        <w:t xml:space="preserve">except as otherwise stated in this Contract, exams to determine the need for (or changes of) </w:t>
      </w:r>
      <w:r>
        <w:rPr>
          <w:b/>
        </w:rPr>
        <w:t>eyeglasses</w:t>
      </w:r>
      <w:r>
        <w:t xml:space="preserve"> or lenses of any type;</w:t>
      </w:r>
    </w:p>
    <w:p w:rsidR="00E21C23" w:rsidRDefault="00E21C23" w:rsidP="00E21C23">
      <w:pPr>
        <w:numPr>
          <w:ilvl w:val="0"/>
          <w:numId w:val="51"/>
        </w:numPr>
      </w:pPr>
      <w:r>
        <w:t>eyeglasses or lenses of any type except initial replacements for loss of the natural lens or as otherwise covered under this Contract; or</w:t>
      </w:r>
    </w:p>
    <w:p w:rsidR="00E21C23" w:rsidRDefault="00E21C23" w:rsidP="00E21C23">
      <w:pPr>
        <w:numPr>
          <w:ilvl w:val="0"/>
          <w:numId w:val="51"/>
        </w:numPr>
      </w:pPr>
      <w:r>
        <w:t>eye surgery such as radial keratotomy or lasik surgery, when the primary purpose is to correct myopia (nearsightedness), hyperopia (farsightedness) or astigmatism (blurring).</w:t>
      </w:r>
    </w:p>
    <w:p w:rsidR="00E21C23" w:rsidRDefault="00E21C23" w:rsidP="00E21C23"/>
    <w:p w:rsidR="00E21C23" w:rsidRDefault="00E21C23" w:rsidP="00E21C23">
      <w:r>
        <w:t xml:space="preserve">Services or supplies provided by one of the following members of the Employee's </w:t>
      </w:r>
      <w:r>
        <w:rPr>
          <w:b/>
        </w:rPr>
        <w:t>family</w:t>
      </w:r>
      <w:r>
        <w:t>: spouse, child, parent, in-law, brother, sister or grandparent.</w:t>
      </w:r>
    </w:p>
    <w:p w:rsidR="00E21C23" w:rsidRDefault="00E21C23" w:rsidP="00E21C23"/>
    <w:p w:rsidR="00E21C23" w:rsidRDefault="00E21C23" w:rsidP="00E21C23">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E21C23" w:rsidRDefault="00E21C23" w:rsidP="00E21C23"/>
    <w:p w:rsidR="00E21C23" w:rsidRDefault="00E21C23" w:rsidP="00E21C23">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E21C23" w:rsidRDefault="00E21C23" w:rsidP="00E21C23"/>
    <w:p w:rsidR="00E21C23" w:rsidRDefault="00E21C23" w:rsidP="00E21C23">
      <w:r>
        <w:t xml:space="preserve">Services or supplies related to </w:t>
      </w:r>
      <w:r>
        <w:rPr>
          <w:b/>
        </w:rPr>
        <w:t>herbal medicine</w:t>
      </w:r>
      <w:r>
        <w:t>.</w:t>
      </w:r>
    </w:p>
    <w:p w:rsidR="00E21C23" w:rsidRDefault="00E21C23" w:rsidP="00E21C23"/>
    <w:p w:rsidR="00E21C23" w:rsidRDefault="00E21C23" w:rsidP="00E21C23">
      <w:r>
        <w:t xml:space="preserve">Services or supplies related to </w:t>
      </w:r>
      <w:r>
        <w:rPr>
          <w:b/>
        </w:rPr>
        <w:t>hypnotism</w:t>
      </w:r>
      <w:r>
        <w:t>.</w:t>
      </w:r>
    </w:p>
    <w:p w:rsidR="00E21C23" w:rsidRDefault="00E21C23" w:rsidP="00E21C23"/>
    <w:p w:rsidR="00E21C23" w:rsidRDefault="00E21C23" w:rsidP="00E21C23">
      <w:pPr>
        <w:pStyle w:val="para3"/>
        <w:rPr>
          <w:b w:val="0"/>
          <w:sz w:val="24"/>
        </w:rPr>
      </w:pPr>
      <w:r w:rsidRPr="007076FA">
        <w:rPr>
          <w:b w:val="0"/>
          <w:sz w:val="24"/>
          <w:szCs w:val="24"/>
        </w:rPr>
        <w:t xml:space="preserve">Services or supplies necessary because the [Member] engaged, or tried to engage, in an </w:t>
      </w:r>
      <w:r w:rsidRPr="007076FA">
        <w:rPr>
          <w:sz w:val="24"/>
          <w:szCs w:val="24"/>
        </w:rPr>
        <w:t>illegal occupation</w:t>
      </w:r>
      <w:r w:rsidRPr="007076FA">
        <w:rPr>
          <w:b w:val="0"/>
          <w:sz w:val="24"/>
          <w:szCs w:val="24"/>
        </w:rPr>
        <w:t xml:space="preserve"> or committed or tried to commit an indictable offense in the jurisdiction in which it is committed, or a felony.</w:t>
      </w:r>
      <w:r w:rsidRPr="007076FA">
        <w:rPr>
          <w:sz w:val="24"/>
          <w:szCs w:val="24"/>
        </w:rPr>
        <w:t xml:space="preserve">  </w:t>
      </w:r>
      <w:r w:rsidRPr="000F7D0E">
        <w:rPr>
          <w:b w:val="0"/>
          <w:sz w:val="24"/>
          <w:szCs w:val="24"/>
        </w:rPr>
        <w:t>Exception:  As required by 29 CFR 2590.702(b)(2)(iii) this exclusion does not apply to injuries that result from an act of domestic violence or to injuries that result from a medical condition.</w:t>
      </w:r>
      <w:r>
        <w:t xml:space="preserve">  </w:t>
      </w:r>
    </w:p>
    <w:p w:rsidR="00E21C23" w:rsidRDefault="00E21C23" w:rsidP="00E21C23"/>
    <w:p w:rsidR="00E21C23" w:rsidRDefault="00E21C23" w:rsidP="00E21C23">
      <w:r>
        <w:rPr>
          <w:b/>
        </w:rPr>
        <w:t>Except as stated below, Illness or Injury</w:t>
      </w:r>
      <w:r>
        <w:t xml:space="preserve">, including a condition which is the result of disease or bodily infirmity, which occurred on the job and which is covered or could have </w:t>
      </w:r>
      <w:r>
        <w:lastRenderedPageBreak/>
        <w:t>been covered for benefits provided under workers' compensation, employer's liability, occupational disease or similar law;</w:t>
      </w:r>
    </w:p>
    <w:p w:rsidR="00E21C23" w:rsidRDefault="00E21C23" w:rsidP="00E21C23">
      <w:pPr>
        <w:pStyle w:val="para8"/>
        <w:rPr>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21C23" w:rsidRDefault="00E21C23" w:rsidP="00E21C23"/>
    <w:p w:rsidR="00E21C23" w:rsidRDefault="00E21C23" w:rsidP="00E21C23">
      <w:r>
        <w:rPr>
          <w:b/>
        </w:rPr>
        <w:t>Local anesthesia</w:t>
      </w:r>
      <w:r>
        <w:t xml:space="preserve"> charges billed separately if such charges are included in the fee for the Surgery.</w:t>
      </w:r>
    </w:p>
    <w:p w:rsidR="00E21C23" w:rsidRDefault="00E21C23" w:rsidP="00E21C23">
      <w:pPr>
        <w:rPr>
          <w:b/>
        </w:rPr>
      </w:pPr>
    </w:p>
    <w:p w:rsidR="00E21C23" w:rsidRDefault="00E21C23" w:rsidP="00E21C23">
      <w:r>
        <w:rPr>
          <w:b/>
        </w:rPr>
        <w:t>Membership costs</w:t>
      </w:r>
      <w:r>
        <w:t xml:space="preserve"> for health clubs, weight loss clinics and similar programs.</w:t>
      </w:r>
    </w:p>
    <w:p w:rsidR="00E21C23" w:rsidRDefault="00E21C23" w:rsidP="00E21C23"/>
    <w:p w:rsidR="00E21C23" w:rsidRDefault="00E21C23" w:rsidP="00E21C23">
      <w:r>
        <w:t xml:space="preserve">Services and supplies related to </w:t>
      </w:r>
      <w:r>
        <w:rPr>
          <w:b/>
        </w:rPr>
        <w:t>marriage, career or financial counseling, sex therapy or family therapy, and related services.</w:t>
      </w:r>
    </w:p>
    <w:p w:rsidR="00E21C23" w:rsidRDefault="00E21C23" w:rsidP="00E21C23"/>
    <w:p w:rsidR="00E21C23" w:rsidRDefault="00E21C23" w:rsidP="00E21C23">
      <w:r>
        <w:t xml:space="preserve">Any </w:t>
      </w:r>
      <w:r>
        <w:rPr>
          <w:b/>
        </w:rPr>
        <w:t>Non-Covered Service or Supply</w:t>
      </w:r>
      <w:r>
        <w:t xml:space="preserve"> specifically limited or not covered elsewhere in this Contract, or which is not Medically Necessary and Appropriate.</w:t>
      </w:r>
    </w:p>
    <w:p w:rsidR="00E21C23" w:rsidRDefault="00E21C23" w:rsidP="00E21C23"/>
    <w:p w:rsidR="00E21C23" w:rsidRDefault="00E21C23" w:rsidP="00E21C23">
      <w:r>
        <w:rPr>
          <w:b/>
        </w:rPr>
        <w:t>Non-prescription drugs</w:t>
      </w:r>
      <w:r>
        <w:t xml:space="preserve"> or supplies, except;</w:t>
      </w:r>
    </w:p>
    <w:p w:rsidR="00E21C23" w:rsidRDefault="00E21C23" w:rsidP="00E21C23">
      <w:pPr>
        <w:numPr>
          <w:ilvl w:val="0"/>
          <w:numId w:val="52"/>
        </w:numPr>
        <w:ind w:left="0" w:firstLine="0"/>
        <w:rPr>
          <w:b/>
        </w:rPr>
      </w:pPr>
      <w:r>
        <w:t>insulin needles and insulin syringes and glucose test strips and lancets;</w:t>
      </w:r>
    </w:p>
    <w:p w:rsidR="00E21C23" w:rsidRDefault="00E21C23" w:rsidP="00E21C23">
      <w:pPr>
        <w:numPr>
          <w:ilvl w:val="0"/>
          <w:numId w:val="52"/>
        </w:numPr>
        <w:ind w:left="0" w:firstLine="0"/>
      </w:pPr>
      <w:r>
        <w:t>colostomy bags, belts, and irrigators; and</w:t>
      </w:r>
    </w:p>
    <w:p w:rsidR="00E21C23" w:rsidRDefault="00E21C23" w:rsidP="00E21C23">
      <w:pPr>
        <w:numPr>
          <w:ilvl w:val="0"/>
          <w:numId w:val="53"/>
        </w:numPr>
        <w:suppressAutoHyphens/>
      </w:pPr>
      <w:r>
        <w:t>as stated in this Contract for food and food products for inherited metabolic diseases.</w:t>
      </w:r>
    </w:p>
    <w:p w:rsidR="00E21C23" w:rsidRDefault="00E21C23" w:rsidP="00E21C23"/>
    <w:p w:rsidR="00E21C23" w:rsidRDefault="00E21C23" w:rsidP="00E21C23">
      <w:r>
        <w:t xml:space="preserve">Services provided by a </w:t>
      </w:r>
      <w:r>
        <w:rPr>
          <w:b/>
        </w:rPr>
        <w:t>pastoral counselor</w:t>
      </w:r>
      <w:r>
        <w:t xml:space="preserve"> in the course of his or her normal duties as a religious official or practitioner.</w:t>
      </w:r>
    </w:p>
    <w:p w:rsidR="00E21C23" w:rsidRDefault="00E21C23" w:rsidP="00E21C23"/>
    <w:p w:rsidR="00E21C23" w:rsidRDefault="00E21C23" w:rsidP="00E21C23">
      <w:r>
        <w:rPr>
          <w:b/>
        </w:rPr>
        <w:t>Personal convenience</w:t>
      </w:r>
      <w:r>
        <w:t xml:space="preserve"> or comfort items including, but not limited to, such items as TV's, telephones, first aid kits, exercise equipment, air conditioners, humidifiers, saunas, hot tubs.</w:t>
      </w:r>
    </w:p>
    <w:p w:rsidR="00E21C23" w:rsidRDefault="00E21C23" w:rsidP="00E21C23"/>
    <w:p w:rsidR="00E21C23" w:rsidRDefault="00E21C23" w:rsidP="00E21C23">
      <w:pPr>
        <w:jc w:val="both"/>
      </w:pPr>
      <w:r>
        <w:t xml:space="preserve">[[The following exclusions apply specifically to </w:t>
      </w:r>
      <w:r w:rsidRPr="00C07561">
        <w:rPr>
          <w:b/>
        </w:rPr>
        <w:t>Outpatient</w:t>
      </w:r>
      <w:r>
        <w:t xml:space="preserve"> coverage of </w:t>
      </w:r>
      <w:r w:rsidRPr="00C07561">
        <w:rPr>
          <w:b/>
          <w:i/>
        </w:rPr>
        <w:t>Prescription Drugs</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E21C23" w:rsidRPr="00850A45" w:rsidRDefault="00E21C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 xml:space="preserve">immunization agents, </w:t>
      </w:r>
    </w:p>
    <w:p w:rsidR="00E21C23" w:rsidRPr="00850A45" w:rsidRDefault="00E21C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allergens and allergy serums</w:t>
      </w:r>
    </w:p>
    <w:p w:rsidR="00E21C23" w:rsidRPr="00850A45" w:rsidRDefault="00E21C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biological sera, blood or blood plasma, [unless they can be self-administered].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c) Charges for a Prescription Drug which is: labeled "Caution — limited by Federal Law to Investigational use"; or experimental.</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lastRenderedPageBreak/>
        <w:t>d) Charges for refills in excess of that specified by the prescribing Practitioner, or refilled too soon, or in excess of therapeutic limits.</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 xml:space="preserve">e) Charges for refills dispensed after one year from the original date of the prescription. </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f) Charges for Prescription Drugs as a replacement for a previously dispensed Prescription Drug that was lost, misused, stolen, broken or destroyed</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Hospital</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rest home</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sanitarium</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Hospice</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 xml:space="preserve">a </w:t>
      </w:r>
      <w:smartTag w:uri="urn:schemas-microsoft-com:office:smarttags" w:element="place">
        <w:smartTag w:uri="urn:schemas-microsoft-com:office:smarttags" w:element="PlaceName">
          <w:r w:rsidRPr="00666E21">
            <w:rPr>
              <w:rFonts w:ascii="Times New Roman" w:hAnsi="Times New Roman"/>
              <w:color w:val="000000"/>
              <w:sz w:val="24"/>
              <w:szCs w:val="24"/>
            </w:rPr>
            <w:t>Substance</w:t>
          </w:r>
        </w:smartTag>
        <w:r w:rsidRPr="00666E21">
          <w:rPr>
            <w:rFonts w:ascii="Times New Roman" w:hAnsi="Times New Roman"/>
            <w:color w:val="000000"/>
            <w:sz w:val="24"/>
            <w:szCs w:val="24"/>
          </w:rPr>
          <w:t xml:space="preserve"> </w:t>
        </w:r>
        <w:smartTag w:uri="urn:schemas-microsoft-com:office:smarttags" w:element="PlaceName">
          <w:r w:rsidRPr="00666E21">
            <w:rPr>
              <w:rFonts w:ascii="Times New Roman" w:hAnsi="Times New Roman"/>
              <w:color w:val="000000"/>
              <w:sz w:val="24"/>
              <w:szCs w:val="24"/>
            </w:rPr>
            <w:t>Abuse</w:t>
          </w:r>
        </w:smartTag>
        <w:r w:rsidRPr="00666E21">
          <w:rPr>
            <w:rFonts w:ascii="Times New Roman" w:hAnsi="Times New Roman"/>
            <w:color w:val="000000"/>
            <w:sz w:val="24"/>
            <w:szCs w:val="24"/>
          </w:rPr>
          <w:t xml:space="preserve"> </w:t>
        </w:r>
        <w:smartTag w:uri="urn:schemas-microsoft-com:office:smarttags" w:element="PlaceType">
          <w:r w:rsidRPr="00666E21">
            <w:rPr>
              <w:rFonts w:ascii="Times New Roman" w:hAnsi="Times New Roman"/>
              <w:color w:val="000000"/>
              <w:sz w:val="24"/>
              <w:szCs w:val="24"/>
            </w:rPr>
            <w:t>Center</w:t>
          </w:r>
        </w:smartTag>
      </w:smartTag>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lastRenderedPageBreak/>
        <w:t>p</w:t>
      </w:r>
      <w:r w:rsidRPr="00666E21">
        <w:rPr>
          <w:rFonts w:ascii="Times New Roman" w:hAnsi="Times New Roman"/>
          <w:color w:val="000000"/>
          <w:sz w:val="24"/>
          <w:szCs w:val="24"/>
        </w:rPr>
        <w:t>) Charges for drugs needed due to conditions caused, directly or indirectly, by declared or undeclared war or an act of war.</w:t>
      </w:r>
    </w:p>
    <w:p w:rsidR="00E21C23" w:rsidRPr="00666E21" w:rsidRDefault="00E21C23" w:rsidP="00E21C23">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850A45">
        <w:rPr>
          <w:rFonts w:ascii="Times New Roman" w:hAnsi="Times New Roman"/>
          <w:b/>
          <w:sz w:val="24"/>
          <w:szCs w:val="24"/>
        </w:rPr>
        <w:t>Exception</w:t>
      </w:r>
      <w:r w:rsidRPr="00850A45">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u) Compounded drugs that do not contain at least one ingredient that requires a Prescription Order.</w:t>
      </w: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[v) Prescription Drugs or new dosage forms that are used in conjunction with a treatment or procedure that is determined to not be a Covered Service.]</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 xml:space="preserve">x) Drugs used solely for the purpose for weight loss. </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[y) Life Enhancement Drugs for the treatment of sexual dysfunction, (e.g. Viagra).]</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z) Prescription Drugs dispensed outside of the United States, except as required for Emergency treatment.]</w:t>
      </w:r>
    </w:p>
    <w:p w:rsidR="00E21C23" w:rsidRPr="00850A45" w:rsidRDefault="00E21C23" w:rsidP="00E21C23">
      <w:r w:rsidRPr="00850A45">
        <w:t xml:space="preserve">[Any service provided without prior written Referral by the [Member]'s </w:t>
      </w:r>
      <w:r w:rsidRPr="00850A45">
        <w:rPr>
          <w:b/>
        </w:rPr>
        <w:t>Primary Care Physician,</w:t>
      </w:r>
      <w:r w:rsidRPr="00850A45">
        <w:t xml:space="preserve"> except as specified in this Contract.]</w:t>
      </w:r>
    </w:p>
    <w:p w:rsidR="00E21C23" w:rsidRPr="00850A45" w:rsidRDefault="00E21C23" w:rsidP="00E21C23"/>
    <w:p w:rsidR="00E21C23" w:rsidRDefault="00E21C23" w:rsidP="00E21C23">
      <w:r>
        <w:t xml:space="preserve">Services related to </w:t>
      </w:r>
      <w:r>
        <w:rPr>
          <w:b/>
        </w:rPr>
        <w:t>Private Duty Nursing</w:t>
      </w:r>
      <w:r>
        <w:t xml:space="preserve">, except as provided under the Home Health Care section of this Contract.  </w:t>
      </w:r>
    </w:p>
    <w:p w:rsidR="00E21C23" w:rsidRDefault="00E21C23" w:rsidP="00E21C23">
      <w:pPr>
        <w:pStyle w:val="para7"/>
        <w:suppressLineNumbers w:val="0"/>
        <w:rPr>
          <w:rFonts w:ascii="Times New Roman" w:hAnsi="Times New Roman"/>
        </w:rPr>
      </w:pPr>
    </w:p>
    <w:p w:rsidR="00E21C23" w:rsidRDefault="00E21C23" w:rsidP="00E21C23">
      <w:r>
        <w:t xml:space="preserve">Services or supplies related to </w:t>
      </w:r>
      <w:r>
        <w:rPr>
          <w:b/>
        </w:rPr>
        <w:t>rest or convalescent cures</w:t>
      </w:r>
      <w:r>
        <w:t>.</w:t>
      </w:r>
    </w:p>
    <w:p w:rsidR="00E21C23" w:rsidRDefault="00E21C23" w:rsidP="00E21C23"/>
    <w:p w:rsidR="00E21C23" w:rsidRDefault="00E21C23" w:rsidP="00E21C23">
      <w:r>
        <w:rPr>
          <w:b/>
        </w:rPr>
        <w:t>Room and board charges</w:t>
      </w:r>
      <w:r>
        <w:t xml:space="preserve"> for a [Member] in any Facility for any period of time during which he or she was not physically present overnight in the Facility.</w:t>
      </w:r>
    </w:p>
    <w:p w:rsidR="00E21C23" w:rsidRDefault="00E21C23" w:rsidP="00E21C23"/>
    <w:p w:rsidR="00E21C23" w:rsidRDefault="00E21C23" w:rsidP="00E21C23">
      <w:pPr>
        <w:rPr>
          <w:b/>
        </w:rPr>
      </w:pPr>
      <w:r>
        <w:t xml:space="preserve">Services or supplies related to </w:t>
      </w:r>
      <w:r>
        <w:rPr>
          <w:b/>
        </w:rPr>
        <w:t>Routine Foot Care, except:</w:t>
      </w:r>
    </w:p>
    <w:p w:rsidR="00E21C23" w:rsidRDefault="00E21C23" w:rsidP="00E21C23">
      <w:pPr>
        <w:numPr>
          <w:ilvl w:val="0"/>
          <w:numId w:val="54"/>
        </w:numPr>
      </w:pPr>
      <w:r>
        <w:t>an open cutting operation to treat weak, strained, flat, unstable or unbalanced feet, metatarsalgia or bunions;</w:t>
      </w:r>
    </w:p>
    <w:p w:rsidR="00E21C23" w:rsidRDefault="00E21C23" w:rsidP="00E21C23">
      <w:pPr>
        <w:numPr>
          <w:ilvl w:val="0"/>
          <w:numId w:val="54"/>
        </w:numPr>
      </w:pPr>
      <w:r>
        <w:t>the removal of nail roots; and</w:t>
      </w:r>
    </w:p>
    <w:p w:rsidR="00E21C23" w:rsidRDefault="00E21C23" w:rsidP="00E21C23">
      <w:pPr>
        <w:numPr>
          <w:ilvl w:val="0"/>
          <w:numId w:val="54"/>
        </w:numPr>
      </w:pPr>
      <w:r>
        <w:t>treatment or removal of corns, calluses or toenails in conjunction with the treatment of metabolic or peripheral vascular disease.</w:t>
      </w:r>
    </w:p>
    <w:p w:rsidR="00E21C23" w:rsidRDefault="00E21C23" w:rsidP="00E21C23">
      <w:pPr>
        <w:rPr>
          <w:b/>
        </w:rPr>
      </w:pPr>
    </w:p>
    <w:p w:rsidR="00E21C23" w:rsidRDefault="00E21C23" w:rsidP="00E21C23">
      <w:r>
        <w:rPr>
          <w:b/>
        </w:rPr>
        <w:t>Self-administered services</w:t>
      </w:r>
      <w:r>
        <w:t xml:space="preserve"> such as: biofeedback, patient-controlled analgesia on an Outpatient basis, related diagnostic testing, self-care and self-help training.</w:t>
      </w:r>
    </w:p>
    <w:p w:rsidR="00E21C23" w:rsidRDefault="00E21C23" w:rsidP="00E21C23"/>
    <w:p w:rsidR="00E21C23" w:rsidRDefault="00E21C23" w:rsidP="00E21C23">
      <w:pPr>
        <w:rPr>
          <w:b/>
        </w:rPr>
      </w:pPr>
      <w:r>
        <w:rPr>
          <w:b/>
        </w:rPr>
        <w:t>Services or supplies:</w:t>
      </w:r>
    </w:p>
    <w:p w:rsidR="00E21C23" w:rsidRDefault="00E21C23" w:rsidP="00E21C23">
      <w:pPr>
        <w:numPr>
          <w:ilvl w:val="0"/>
          <w:numId w:val="55"/>
        </w:numPr>
      </w:pPr>
      <w:r>
        <w:t>eligible for payment under either federal or state programs (except Medicaid and Medicare).  This provision applies whether or not the [Member] asserts his or her rights to obtain this coverage or payment for these services;</w:t>
      </w:r>
    </w:p>
    <w:p w:rsidR="00E21C23" w:rsidRDefault="00E21C23" w:rsidP="00E21C23">
      <w:pPr>
        <w:numPr>
          <w:ilvl w:val="0"/>
          <w:numId w:val="55"/>
        </w:numPr>
      </w:pPr>
      <w:r>
        <w:t>for which a charge is not usually made, such as a Practitioner treating a professional or business associate, or services at a public health fair;</w:t>
      </w:r>
    </w:p>
    <w:p w:rsidR="00E21C23" w:rsidRDefault="00E21C23" w:rsidP="00E21C23">
      <w:pPr>
        <w:numPr>
          <w:ilvl w:val="0"/>
          <w:numId w:val="55"/>
        </w:numPr>
      </w:pPr>
      <w:r>
        <w:t>for which a [Member] would not have been charged if he or she did not have health care coverage;</w:t>
      </w:r>
    </w:p>
    <w:p w:rsidR="00E21C23" w:rsidRDefault="00E21C23" w:rsidP="00E21C23">
      <w:pPr>
        <w:numPr>
          <w:ilvl w:val="0"/>
          <w:numId w:val="55"/>
        </w:numPr>
      </w:pPr>
      <w:r>
        <w:t xml:space="preserve">provided by or in a </w:t>
      </w:r>
      <w:smartTag w:uri="urn:schemas-microsoft-com:office:smarttags" w:element="place">
        <w:smartTag w:uri="urn:schemas-microsoft-com:office:smarttags" w:element="PlaceName">
          <w:r>
            <w:t>Government</w:t>
          </w:r>
        </w:smartTag>
        <w:r>
          <w:t xml:space="preserve"> </w:t>
        </w:r>
        <w:smartTag w:uri="urn:schemas-microsoft-com:office:smarttags" w:element="PlaceType">
          <w:r>
            <w:t>Hospital</w:t>
          </w:r>
        </w:smartTag>
      </w:smartTag>
      <w:r>
        <w:t xml:space="preserve"> except as stated below, or unless the services are for treatment:</w:t>
      </w:r>
    </w:p>
    <w:p w:rsidR="00E21C23" w:rsidRDefault="00E21C23" w:rsidP="00E21C23">
      <w:pPr>
        <w:ind w:left="720"/>
      </w:pPr>
      <w:r>
        <w:fldChar w:fldCharType="begin"/>
      </w:r>
      <w:r>
        <w:instrText>symbol 183 \f "Symbol"</w:instrText>
      </w:r>
      <w:r>
        <w:fldChar w:fldCharType="end"/>
      </w:r>
      <w:r>
        <w:t xml:space="preserve"> of a non-service Emergency; or</w:t>
      </w:r>
    </w:p>
    <w:p w:rsidR="00E21C23" w:rsidRDefault="00E21C23" w:rsidP="00E21C23">
      <w:pPr>
        <w:ind w:left="720"/>
      </w:pPr>
      <w:r>
        <w:fldChar w:fldCharType="begin"/>
      </w:r>
      <w:r>
        <w:instrText>symbol 183 \f "Symbol"</w:instrText>
      </w:r>
      <w:r>
        <w:fldChar w:fldCharType="end"/>
      </w:r>
      <w:r>
        <w:t xml:space="preserve"> by a Veterans' </w:t>
      </w:r>
      <w:smartTag w:uri="urn:schemas-microsoft-com:office:smarttags" w:element="place">
        <w:smartTag w:uri="urn:schemas-microsoft-com:office:smarttags" w:element="PlaceName">
          <w:r>
            <w:t>Administration</w:t>
          </w:r>
        </w:smartTag>
        <w:r>
          <w:t xml:space="preserve"> </w:t>
        </w:r>
        <w:smartTag w:uri="urn:schemas-microsoft-com:office:smarttags" w:element="PlaceType">
          <w:r>
            <w:t>Hospital</w:t>
          </w:r>
        </w:smartTag>
      </w:smartTag>
      <w:r>
        <w:t xml:space="preserve"> of a non-service related Illness or Injury;</w:t>
      </w:r>
    </w:p>
    <w:p w:rsidR="00E21C23" w:rsidRDefault="00E21C23" w:rsidP="00E21C23">
      <w:pPr>
        <w:pStyle w:val="para11"/>
        <w:rPr>
          <w:b w:val="0"/>
          <w:sz w:val="24"/>
        </w:rPr>
      </w:pPr>
      <w:r>
        <w:rPr>
          <w:b w:val="0"/>
          <w:sz w:val="24"/>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E21C23" w:rsidRDefault="00E21C23" w:rsidP="00E21C23"/>
    <w:p w:rsidR="00E21C23" w:rsidRDefault="00E21C23" w:rsidP="00E21C23">
      <w:r>
        <w:rPr>
          <w:b/>
        </w:rPr>
        <w:t>Sterilization reversal</w:t>
      </w:r>
      <w:r>
        <w:t xml:space="preserve"> - services and supplies rendered for reversal of sterilization.</w:t>
      </w:r>
    </w:p>
    <w:p w:rsidR="00E21C23" w:rsidRDefault="00E21C23" w:rsidP="00E21C23"/>
    <w:p w:rsidR="00E21C23" w:rsidRDefault="00E21C23" w:rsidP="00E21C23">
      <w:r>
        <w:rPr>
          <w:b/>
        </w:rPr>
        <w:t>Surgery</w:t>
      </w:r>
      <w:r>
        <w:t>, sex hormones, and related medical, psychological and psychiatric services to change a [Member]'s sex; services and supplies arising from complications of sex transformation.</w:t>
      </w:r>
    </w:p>
    <w:p w:rsidR="00E21C23" w:rsidRDefault="00E21C23" w:rsidP="00E21C23"/>
    <w:p w:rsidR="00E21C23" w:rsidRDefault="00A25098" w:rsidP="00E21C23">
      <w:r>
        <w:rPr>
          <w:b/>
        </w:rPr>
        <w:t>[</w:t>
      </w:r>
      <w:r w:rsidR="00E21C23">
        <w:rPr>
          <w:b/>
        </w:rPr>
        <w:t>Telephone consultations</w:t>
      </w:r>
      <w:r w:rsidR="00E21C23">
        <w:t>.</w:t>
      </w:r>
      <w:r>
        <w:t>]</w:t>
      </w:r>
    </w:p>
    <w:p w:rsidR="00E21C23" w:rsidRDefault="00E21C23" w:rsidP="00E21C23"/>
    <w:p w:rsidR="00E21C23" w:rsidRDefault="00E21C23" w:rsidP="00E21C23">
      <w:r>
        <w:rPr>
          <w:b/>
        </w:rPr>
        <w:t>Transplants</w:t>
      </w:r>
      <w:r>
        <w:t>, except as otherwise listed in the Contract.</w:t>
      </w:r>
    </w:p>
    <w:p w:rsidR="00E21C23" w:rsidRDefault="00E21C23" w:rsidP="00E21C23"/>
    <w:p w:rsidR="00E21C23" w:rsidRDefault="00E21C23" w:rsidP="00E21C23">
      <w:r>
        <w:rPr>
          <w:b/>
        </w:rPr>
        <w:t>Transportation</w:t>
      </w:r>
      <w:r>
        <w:t>; travel.</w:t>
      </w:r>
    </w:p>
    <w:p w:rsidR="00E21C23" w:rsidRDefault="00E21C23" w:rsidP="00E21C23"/>
    <w:p w:rsidR="00E21C23" w:rsidRDefault="00E21C23" w:rsidP="00E21C23">
      <w:r>
        <w:rPr>
          <w:b/>
        </w:rPr>
        <w:t>Vision therapy</w:t>
      </w:r>
      <w:r>
        <w:t>.</w:t>
      </w:r>
    </w:p>
    <w:p w:rsidR="00E21C23" w:rsidRDefault="00E21C23" w:rsidP="00E21C23"/>
    <w:p w:rsidR="00E21C23" w:rsidRDefault="00E21C23" w:rsidP="00E21C23">
      <w:r>
        <w:rPr>
          <w:b/>
        </w:rPr>
        <w:t>Vitamins and dietary supplements</w:t>
      </w:r>
      <w:r>
        <w:t>.</w:t>
      </w:r>
    </w:p>
    <w:p w:rsidR="00E21C23" w:rsidRDefault="00E21C23" w:rsidP="00E21C23"/>
    <w:p w:rsidR="00E21C23" w:rsidRDefault="00E21C23" w:rsidP="00E21C23">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E21C23" w:rsidRDefault="00E21C23" w:rsidP="00E21C23"/>
    <w:p w:rsidR="005A3ECA" w:rsidRPr="005A3ECA" w:rsidRDefault="005A3ECA" w:rsidP="005A3ECA">
      <w:pPr>
        <w:jc w:val="both"/>
        <w:rPr>
          <w:rFonts w:eastAsia="Calibri"/>
        </w:rPr>
      </w:pPr>
      <w:r w:rsidRPr="005A3ECA">
        <w:rPr>
          <w:rFonts w:eastAsia="Calibri"/>
          <w:b/>
        </w:rPr>
        <w:t>Weight reduction or control</w:t>
      </w:r>
      <w:r w:rsidRPr="005A3ECA">
        <w:rPr>
          <w:rFonts w:eastAsia="Calibri"/>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4258E3">
        <w:rPr>
          <w:rFonts w:eastAsia="Calibri"/>
        </w:rPr>
        <w:t xml:space="preserve">surgery </w:t>
      </w:r>
      <w:r w:rsidR="004E4C01">
        <w:rPr>
          <w:rFonts w:eastAsia="Calibri"/>
        </w:rPr>
        <w:t>section</w:t>
      </w:r>
      <w:r w:rsidRPr="005A3ECA">
        <w:rPr>
          <w:rFonts w:eastAsia="Calibri"/>
        </w:rPr>
        <w:t xml:space="preserve"> of this </w:t>
      </w:r>
      <w:r w:rsidR="00921E88">
        <w:rPr>
          <w:rFonts w:eastAsia="Calibri"/>
        </w:rPr>
        <w:t>Contract</w:t>
      </w:r>
      <w:r w:rsidRPr="005A3ECA">
        <w:rPr>
          <w:rFonts w:eastAsia="Calibri"/>
        </w:rPr>
        <w:t xml:space="preserve"> and except as provided in the Nutritional Counseling and Food and Food products for Inherited Metabolic Diseases provisions.</w:t>
      </w:r>
    </w:p>
    <w:p w:rsidR="00E21C23" w:rsidRDefault="00E21C23" w:rsidP="00E21C23"/>
    <w:p w:rsidR="00E21C23" w:rsidRDefault="00E21C23" w:rsidP="00E21C23">
      <w:r>
        <w:rPr>
          <w:b/>
        </w:rPr>
        <w:t>Wigs, toupees, hair transplants, hair weaving or any drug</w:t>
      </w:r>
      <w:r>
        <w:t xml:space="preserve"> if such drug is used in connection with baldness.</w:t>
      </w:r>
    </w:p>
    <w:p w:rsidR="00E21C23" w:rsidRDefault="00E21C23" w:rsidP="00E21C23"/>
    <w:p w:rsidR="00E21C23" w:rsidRDefault="00E21C23" w:rsidP="00E21C23">
      <w:pPr>
        <w:tabs>
          <w:tab w:val="left" w:pos="720"/>
        </w:tabs>
        <w:rPr>
          <w:b/>
        </w:rPr>
      </w:pPr>
      <w:r>
        <w:rPr>
          <w:b/>
        </w:rPr>
        <w:t>COORDINATION OF BENEFITS AND SERVICES</w:t>
      </w:r>
    </w:p>
    <w:p w:rsidR="00E21C23" w:rsidRDefault="00E21C23" w:rsidP="00E21C23">
      <w:pPr>
        <w:tabs>
          <w:tab w:val="left" w:pos="720"/>
        </w:tabs>
        <w:jc w:val="both"/>
        <w:rPr>
          <w:b/>
        </w:rPr>
      </w:pPr>
    </w:p>
    <w:p w:rsidR="00E21C23" w:rsidRDefault="00E21C23" w:rsidP="00E21C23">
      <w:pPr>
        <w:tabs>
          <w:tab w:val="left" w:pos="720"/>
        </w:tabs>
        <w:jc w:val="both"/>
      </w:pPr>
      <w:r>
        <w:rPr>
          <w:b/>
        </w:rPr>
        <w:t>Purpose Of This Provision</w:t>
      </w:r>
    </w:p>
    <w:p w:rsidR="00E21C23" w:rsidRDefault="00E21C23" w:rsidP="00E21C23">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E21C23" w:rsidRDefault="00E21C23" w:rsidP="00E21C23">
      <w:pPr>
        <w:tabs>
          <w:tab w:val="left" w:pos="720"/>
        </w:tabs>
        <w:jc w:val="both"/>
      </w:pPr>
    </w:p>
    <w:p w:rsidR="00E21C23" w:rsidRDefault="00E21C23" w:rsidP="00E21C23">
      <w:pPr>
        <w:tabs>
          <w:tab w:val="left" w:pos="720"/>
        </w:tabs>
        <w:jc w:val="both"/>
        <w:rPr>
          <w:b/>
        </w:rPr>
      </w:pPr>
      <w:r>
        <w:rPr>
          <w:b/>
        </w:rPr>
        <w:t>DEFINITIONS</w:t>
      </w:r>
    </w:p>
    <w:p w:rsidR="00E21C23" w:rsidRDefault="00E21C23" w:rsidP="00E21C23">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E21C23" w:rsidRDefault="00E21C23" w:rsidP="00E21C23">
      <w:pPr>
        <w:jc w:val="both"/>
        <w:rPr>
          <w:b/>
        </w:rPr>
      </w:pPr>
    </w:p>
    <w:p w:rsidR="00E21C23" w:rsidRDefault="00E21C23" w:rsidP="00E21C23">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E21C23" w:rsidRDefault="00E21C23" w:rsidP="00E21C23">
      <w:pPr>
        <w:jc w:val="both"/>
      </w:pPr>
    </w:p>
    <w:p w:rsidR="00E21C23" w:rsidRDefault="00E21C23" w:rsidP="00E21C23">
      <w:pPr>
        <w:jc w:val="both"/>
      </w:pPr>
      <w:r>
        <w:t xml:space="preserve">When this [Contract] is coordinating benefits with a Plan that provides benefits only for dental care, vision care, prescription drugs or hearing aids, Allowable Expense is limited to like items of expense. </w:t>
      </w:r>
    </w:p>
    <w:p w:rsidR="00E21C23" w:rsidRDefault="00E21C23" w:rsidP="00E21C23">
      <w:pPr>
        <w:jc w:val="both"/>
      </w:pPr>
    </w:p>
    <w:p w:rsidR="00E21C23" w:rsidRDefault="00E21C23" w:rsidP="00E21C23">
      <w:pPr>
        <w:jc w:val="both"/>
      </w:pPr>
      <w:r>
        <w:lastRenderedPageBreak/>
        <w:t xml:space="preserve">[Carrier] will not consider the difference between the cost of a private hospital room and that of a semi-private hospital room as an Allowable Expense unless the stay in a private room is Medically Necessary and Appropriate.  </w:t>
      </w:r>
    </w:p>
    <w:p w:rsidR="00E21C23" w:rsidRDefault="00E21C23" w:rsidP="00E21C23">
      <w:pPr>
        <w:jc w:val="both"/>
      </w:pPr>
    </w:p>
    <w:p w:rsidR="00E21C23" w:rsidRDefault="00E21C23" w:rsidP="00E21C23">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E21C23" w:rsidRDefault="00E21C23" w:rsidP="00E21C23">
      <w:pPr>
        <w:jc w:val="both"/>
      </w:pPr>
    </w:p>
    <w:p w:rsidR="00E21C23" w:rsidRDefault="00E21C23" w:rsidP="00E21C23">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E21C23" w:rsidRDefault="00E21C23" w:rsidP="00E21C23">
      <w:pPr>
        <w:jc w:val="both"/>
      </w:pPr>
    </w:p>
    <w:p w:rsidR="00E21C23" w:rsidRDefault="00E21C23" w:rsidP="00E21C23">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E21C23" w:rsidRDefault="00E21C23" w:rsidP="00E21C23">
      <w:pPr>
        <w:jc w:val="both"/>
      </w:pPr>
    </w:p>
    <w:p w:rsidR="00E21C23" w:rsidRDefault="00E21C23" w:rsidP="00E21C23">
      <w:pPr>
        <w:jc w:val="both"/>
      </w:pPr>
      <w:r>
        <w:rPr>
          <w:b/>
        </w:rPr>
        <w:t>Plan</w:t>
      </w:r>
      <w:r>
        <w:t>:  Coverage with which coordination of benefits is allowed.  Plan includes:</w:t>
      </w:r>
    </w:p>
    <w:p w:rsidR="00E21C23" w:rsidRDefault="00E21C23" w:rsidP="00E21C23">
      <w:pPr>
        <w:numPr>
          <w:ilvl w:val="0"/>
          <w:numId w:val="90"/>
        </w:numPr>
        <w:jc w:val="both"/>
      </w:pPr>
      <w:r>
        <w:t>Group insurance and group subscriber contracts, including insurance continued pursuant to a Federal or State continuation law;</w:t>
      </w:r>
    </w:p>
    <w:p w:rsidR="00E21C23" w:rsidRDefault="00E21C23" w:rsidP="00E21C23">
      <w:pPr>
        <w:numPr>
          <w:ilvl w:val="0"/>
          <w:numId w:val="90"/>
        </w:numPr>
        <w:jc w:val="both"/>
      </w:pPr>
      <w:r>
        <w:t>Self-funded arrangements of group or group-type coverage, including insurance continued pursuant to a Federal or State continuation law;</w:t>
      </w:r>
    </w:p>
    <w:p w:rsidR="00E21C23" w:rsidRDefault="00E21C23" w:rsidP="00E21C23">
      <w:pPr>
        <w:numPr>
          <w:ilvl w:val="0"/>
          <w:numId w:val="90"/>
        </w:numPr>
        <w:jc w:val="both"/>
      </w:pPr>
      <w:r>
        <w:t>Group or group-type coverage through a health maintenance organization (HMO) or other prepayment, group practice and individual practice plans, including insurance continued pursuant to a Federal or State continuation law;</w:t>
      </w:r>
    </w:p>
    <w:p w:rsidR="00E21C23" w:rsidRDefault="00E21C23" w:rsidP="00E21C23">
      <w:pPr>
        <w:numPr>
          <w:ilvl w:val="0"/>
          <w:numId w:val="90"/>
        </w:numPr>
        <w:jc w:val="both"/>
      </w:pPr>
      <w:r>
        <w:t>Group hospital indemnity benefit amounts that exceed $150 per day;</w:t>
      </w:r>
    </w:p>
    <w:p w:rsidR="00E21C23" w:rsidRDefault="00E21C23" w:rsidP="00E21C23">
      <w:pPr>
        <w:numPr>
          <w:ilvl w:val="0"/>
          <w:numId w:val="90"/>
        </w:numPr>
        <w:jc w:val="both"/>
      </w:pPr>
      <w:r>
        <w:t>Medicare or other governmental benefits, except when, pursuant to law, the benefits must be treated as in excess of those of any private insurance plan or non-governmental plan.</w:t>
      </w:r>
    </w:p>
    <w:p w:rsidR="00E21C23" w:rsidRDefault="00E21C23" w:rsidP="00E21C23">
      <w:pPr>
        <w:jc w:val="both"/>
      </w:pPr>
    </w:p>
    <w:p w:rsidR="00E21C23" w:rsidRDefault="00E21C23" w:rsidP="00E21C23">
      <w:pPr>
        <w:jc w:val="both"/>
      </w:pPr>
      <w:r>
        <w:t>Plan does not include:</w:t>
      </w:r>
    </w:p>
    <w:p w:rsidR="00E21C23" w:rsidRDefault="00E21C23" w:rsidP="00E21C23">
      <w:pPr>
        <w:numPr>
          <w:ilvl w:val="0"/>
          <w:numId w:val="91"/>
        </w:numPr>
        <w:jc w:val="both"/>
      </w:pPr>
      <w:r>
        <w:t>Individual or family insurance contracts or subscriber contracts;</w:t>
      </w:r>
    </w:p>
    <w:p w:rsidR="00E21C23" w:rsidRDefault="00E21C23" w:rsidP="00E21C23">
      <w:pPr>
        <w:numPr>
          <w:ilvl w:val="0"/>
          <w:numId w:val="91"/>
        </w:numPr>
        <w:jc w:val="both"/>
      </w:pPr>
      <w:r>
        <w:t>Individual or family coverage through a health maintenance organization or under any other prepayment, group practice and individual practice plans;</w:t>
      </w:r>
    </w:p>
    <w:p w:rsidR="00E21C23" w:rsidRDefault="00E21C23" w:rsidP="00E21C23">
      <w:pPr>
        <w:numPr>
          <w:ilvl w:val="0"/>
          <w:numId w:val="91"/>
        </w:numPr>
        <w:jc w:val="both"/>
      </w:pPr>
      <w:r>
        <w:t>Group or group-type coverage where the cost of coverage is paid solely by the [Member] except that coverage being continued pursuant to a Federal or State continuation law shall be considered a Plan;</w:t>
      </w:r>
    </w:p>
    <w:p w:rsidR="00E21C23" w:rsidRDefault="00E21C23" w:rsidP="00E21C23">
      <w:pPr>
        <w:numPr>
          <w:ilvl w:val="0"/>
          <w:numId w:val="91"/>
        </w:numPr>
        <w:jc w:val="both"/>
      </w:pPr>
      <w:r>
        <w:t>Group hospital indemnity benefit amounts of $150 per day or less;</w:t>
      </w:r>
    </w:p>
    <w:p w:rsidR="00E21C23" w:rsidRDefault="00E21C23" w:rsidP="00E21C23">
      <w:pPr>
        <w:numPr>
          <w:ilvl w:val="0"/>
          <w:numId w:val="91"/>
        </w:numPr>
        <w:jc w:val="both"/>
      </w:pPr>
      <w:r>
        <w:t>School accident –type coverage;</w:t>
      </w:r>
    </w:p>
    <w:p w:rsidR="00E21C23" w:rsidRDefault="00E21C23" w:rsidP="00E21C23">
      <w:pPr>
        <w:numPr>
          <w:ilvl w:val="0"/>
          <w:numId w:val="91"/>
        </w:numPr>
        <w:jc w:val="both"/>
      </w:pPr>
      <w:r>
        <w:t>A State plan under Medicaid.</w:t>
      </w:r>
    </w:p>
    <w:p w:rsidR="00E21C23" w:rsidRDefault="00E21C23" w:rsidP="00E21C23">
      <w:pPr>
        <w:jc w:val="both"/>
      </w:pPr>
    </w:p>
    <w:p w:rsidR="00E21C23" w:rsidRDefault="00E21C23" w:rsidP="00E21C23">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E21C23" w:rsidRDefault="00E21C23" w:rsidP="00E21C23">
      <w:pPr>
        <w:numPr>
          <w:ilvl w:val="0"/>
          <w:numId w:val="100"/>
        </w:numPr>
        <w:jc w:val="both"/>
      </w:pPr>
      <w:r>
        <w:t>The Plan has no order of benefit determination rules, or it has rules that differ from those contained in this Coordination of Benefits and Services provision; or</w:t>
      </w:r>
    </w:p>
    <w:p w:rsidR="00E21C23" w:rsidRDefault="00E21C23" w:rsidP="00E21C23">
      <w:pPr>
        <w:numPr>
          <w:ilvl w:val="0"/>
          <w:numId w:val="100"/>
        </w:numPr>
        <w:jc w:val="both"/>
      </w:pPr>
      <w:r>
        <w:lastRenderedPageBreak/>
        <w:t>All Plans which cover the [Member] use order of benefit determination rules consistent with those contained in the Coordination of Benefits and Services provision and under those rules, the plan determines its benefits first.</w:t>
      </w:r>
    </w:p>
    <w:p w:rsidR="00E21C23" w:rsidRDefault="00E21C23" w:rsidP="00E21C23">
      <w:pPr>
        <w:jc w:val="both"/>
      </w:pPr>
    </w:p>
    <w:p w:rsidR="00E21C23" w:rsidRDefault="00E21C23" w:rsidP="00E21C23">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E21C23" w:rsidRDefault="00E21C23" w:rsidP="00E21C23"/>
    <w:p w:rsidR="00E21C23" w:rsidRDefault="00E21C23" w:rsidP="00E21C23">
      <w:pPr>
        <w:pStyle w:val="Heading3"/>
      </w:pPr>
      <w:r>
        <w:t>PRIMARY AND SECONDARY PLAN</w:t>
      </w:r>
    </w:p>
    <w:p w:rsidR="00E21C23" w:rsidRDefault="00E21C23" w:rsidP="00E21C23">
      <w:pPr>
        <w:tabs>
          <w:tab w:val="left" w:pos="720"/>
        </w:tabs>
        <w:jc w:val="both"/>
      </w:pPr>
      <w:r>
        <w:t>We consider each plan separately when coordinating payments.</w:t>
      </w:r>
    </w:p>
    <w:p w:rsidR="00E21C23" w:rsidRDefault="00E21C23" w:rsidP="00E21C23">
      <w:pPr>
        <w:tabs>
          <w:tab w:val="left" w:pos="720"/>
        </w:tabs>
        <w:jc w:val="both"/>
      </w:pPr>
    </w:p>
    <w:p w:rsidR="00E21C23" w:rsidRDefault="00E21C23" w:rsidP="00E21C23">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E21C23" w:rsidRDefault="00E21C23" w:rsidP="00E21C23">
      <w:pPr>
        <w:tabs>
          <w:tab w:val="left" w:pos="720"/>
        </w:tabs>
        <w:jc w:val="both"/>
      </w:pPr>
    </w:p>
    <w:p w:rsidR="00E21C23" w:rsidRDefault="00E21C23" w:rsidP="00E21C23">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E21C23" w:rsidRDefault="00E21C23" w:rsidP="00E21C23">
      <w:pPr>
        <w:tabs>
          <w:tab w:val="left" w:pos="720"/>
        </w:tabs>
        <w:jc w:val="both"/>
      </w:pPr>
    </w:p>
    <w:p w:rsidR="00E21C23" w:rsidRDefault="00E21C23" w:rsidP="00E21C23">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E21C23" w:rsidRDefault="00E21C23" w:rsidP="00E21C23">
      <w:pPr>
        <w:tabs>
          <w:tab w:val="left" w:pos="720"/>
        </w:tabs>
        <w:jc w:val="both"/>
      </w:pPr>
    </w:p>
    <w:p w:rsidR="00E21C23" w:rsidRDefault="00E21C23" w:rsidP="00E21C23">
      <w:pPr>
        <w:pStyle w:val="Heading1"/>
        <w:tabs>
          <w:tab w:val="left" w:pos="720"/>
        </w:tabs>
      </w:pPr>
      <w:r>
        <w:t xml:space="preserve">RULES FOR THE ORDER OF BENEFIT DETERMINATION </w:t>
      </w:r>
    </w:p>
    <w:p w:rsidR="00E21C23" w:rsidRDefault="00E21C23" w:rsidP="00E21C23">
      <w:pPr>
        <w:tabs>
          <w:tab w:val="left" w:pos="720"/>
        </w:tabs>
        <w:jc w:val="both"/>
      </w:pPr>
    </w:p>
    <w:p w:rsidR="00E21C23" w:rsidRDefault="00E21C23" w:rsidP="00E21C23">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E21C23" w:rsidRDefault="00E21C23" w:rsidP="00E21C23">
      <w:pPr>
        <w:tabs>
          <w:tab w:val="left" w:pos="720"/>
        </w:tabs>
        <w:jc w:val="both"/>
      </w:pPr>
    </w:p>
    <w:p w:rsidR="00E21C23" w:rsidRDefault="00E21C23" w:rsidP="00E21C23">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w:t>
      </w:r>
      <w:r>
        <w:lastRenderedPageBreak/>
        <w:t xml:space="preserve">Dependent.  If the other Plan does not contain this rule, and as a result the Plans do not agree on the order of benefit determination, this portion of this provision shall be ignored.  </w:t>
      </w:r>
    </w:p>
    <w:p w:rsidR="00E21C23" w:rsidRDefault="00E21C23" w:rsidP="00E21C23">
      <w:pPr>
        <w:tabs>
          <w:tab w:val="left" w:pos="720"/>
        </w:tabs>
        <w:jc w:val="both"/>
      </w:pPr>
    </w:p>
    <w:p w:rsidR="00E21C23" w:rsidRDefault="00E21C23" w:rsidP="00E21C23">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E21C23" w:rsidRDefault="00E21C23" w:rsidP="00E21C23">
      <w:pPr>
        <w:tabs>
          <w:tab w:val="left" w:pos="720"/>
        </w:tabs>
        <w:jc w:val="both"/>
      </w:pPr>
    </w:p>
    <w:p w:rsidR="00E21C23" w:rsidRDefault="00E21C23" w:rsidP="00E21C23">
      <w:pPr>
        <w:tabs>
          <w:tab w:val="left" w:pos="720"/>
        </w:tabs>
        <w:jc w:val="both"/>
      </w:pPr>
      <w:r>
        <w:t>If a child is covered as a Dependent under Plans through both parents, and the parents are neither separated nor divorced, the following rules apply:</w:t>
      </w:r>
    </w:p>
    <w:p w:rsidR="00E21C23" w:rsidRDefault="00E21C23" w:rsidP="00E21C23">
      <w:pPr>
        <w:numPr>
          <w:ilvl w:val="0"/>
          <w:numId w:val="98"/>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E21C23" w:rsidRDefault="00E21C23" w:rsidP="00E21C23">
      <w:pPr>
        <w:numPr>
          <w:ilvl w:val="0"/>
          <w:numId w:val="98"/>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E21C23" w:rsidRDefault="00E21C23" w:rsidP="00E21C23">
      <w:pPr>
        <w:numPr>
          <w:ilvl w:val="0"/>
          <w:numId w:val="98"/>
        </w:numPr>
        <w:tabs>
          <w:tab w:val="left" w:pos="720"/>
        </w:tabs>
        <w:jc w:val="both"/>
      </w:pPr>
      <w:r>
        <w:t xml:space="preserve">Birthday, as used above, refers only to month and day in a calendar year, not the year in which the parent was born.  </w:t>
      </w:r>
    </w:p>
    <w:p w:rsidR="00E21C23" w:rsidRDefault="00E21C23" w:rsidP="00E21C23">
      <w:pPr>
        <w:pStyle w:val="BodyText"/>
        <w:numPr>
          <w:ilvl w:val="0"/>
          <w:numId w:val="98"/>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E21C23" w:rsidRDefault="00E21C23" w:rsidP="00E21C23">
      <w:pPr>
        <w:tabs>
          <w:tab w:val="left" w:pos="720"/>
        </w:tabs>
        <w:jc w:val="both"/>
      </w:pPr>
    </w:p>
    <w:p w:rsidR="00E21C23" w:rsidRDefault="00E21C23" w:rsidP="00E21C23">
      <w:pPr>
        <w:tabs>
          <w:tab w:val="left" w:pos="720"/>
        </w:tabs>
        <w:jc w:val="both"/>
      </w:pPr>
      <w:r>
        <w:t>If a child is covered as a Dependent under Plans through both parents, and the parents are separated or divorced, the following rules apply:</w:t>
      </w:r>
    </w:p>
    <w:p w:rsidR="00E21C23" w:rsidRDefault="00E21C23" w:rsidP="00E21C23">
      <w:pPr>
        <w:numPr>
          <w:ilvl w:val="0"/>
          <w:numId w:val="99"/>
        </w:numPr>
        <w:tabs>
          <w:tab w:val="left" w:pos="720"/>
        </w:tabs>
        <w:jc w:val="both"/>
      </w:pPr>
      <w:r>
        <w:t>The benefits of the Plan of the parent with custody of the child shall be determined first.</w:t>
      </w:r>
    </w:p>
    <w:p w:rsidR="00E21C23" w:rsidRDefault="00E21C23" w:rsidP="00E21C23">
      <w:pPr>
        <w:numPr>
          <w:ilvl w:val="0"/>
          <w:numId w:val="99"/>
        </w:numPr>
        <w:tabs>
          <w:tab w:val="left" w:pos="720"/>
        </w:tabs>
        <w:jc w:val="both"/>
      </w:pPr>
      <w:r>
        <w:t>The benefits of the Plan of the spouse of the parent with custody shall be determined second.</w:t>
      </w:r>
    </w:p>
    <w:p w:rsidR="00E21C23" w:rsidRDefault="00E21C23" w:rsidP="00E21C23">
      <w:pPr>
        <w:numPr>
          <w:ilvl w:val="0"/>
          <w:numId w:val="99"/>
        </w:numPr>
        <w:tabs>
          <w:tab w:val="left" w:pos="720"/>
        </w:tabs>
        <w:jc w:val="both"/>
      </w:pPr>
      <w:r>
        <w:t>The benefits of the Plan of the parent without custody shall be determined last.</w:t>
      </w:r>
    </w:p>
    <w:p w:rsidR="00E21C23" w:rsidRDefault="00E21C23" w:rsidP="00E21C23">
      <w:pPr>
        <w:numPr>
          <w:ilvl w:val="0"/>
          <w:numId w:val="99"/>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E21C23" w:rsidRDefault="00E21C23" w:rsidP="00E21C23">
      <w:pPr>
        <w:tabs>
          <w:tab w:val="left" w:pos="720"/>
        </w:tabs>
        <w:jc w:val="both"/>
      </w:pPr>
    </w:p>
    <w:p w:rsidR="00E21C23" w:rsidRDefault="00E21C23" w:rsidP="00E21C23">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E21C23" w:rsidRDefault="00E21C23" w:rsidP="00E21C23">
      <w:pPr>
        <w:tabs>
          <w:tab w:val="left" w:pos="720"/>
        </w:tabs>
        <w:jc w:val="both"/>
      </w:pPr>
    </w:p>
    <w:p w:rsidR="00E21C23" w:rsidRDefault="00E21C23" w:rsidP="00E21C23">
      <w:pPr>
        <w:pStyle w:val="Heading1"/>
        <w:tabs>
          <w:tab w:val="left" w:pos="720"/>
        </w:tabs>
      </w:pPr>
      <w:r>
        <w:t xml:space="preserve">Procedures to be Followed by the Secondary Plan to Calculate Benefits </w:t>
      </w:r>
    </w:p>
    <w:p w:rsidR="00E21C23" w:rsidRDefault="00E21C23" w:rsidP="00E21C23">
      <w:pPr>
        <w:tabs>
          <w:tab w:val="left" w:pos="720"/>
        </w:tabs>
        <w:jc w:val="both"/>
      </w:pPr>
    </w:p>
    <w:p w:rsidR="00E21C23" w:rsidRDefault="00E21C23" w:rsidP="00E21C23">
      <w:pPr>
        <w:tabs>
          <w:tab w:val="left" w:pos="720"/>
        </w:tabs>
        <w:jc w:val="both"/>
      </w:pPr>
      <w:r>
        <w:t xml:space="preserve">In order to determine which procedure to follow it is necessary to consider: </w:t>
      </w:r>
    </w:p>
    <w:p w:rsidR="00E21C23" w:rsidRDefault="00E21C23" w:rsidP="00E21C23">
      <w:pPr>
        <w:numPr>
          <w:ilvl w:val="0"/>
          <w:numId w:val="92"/>
        </w:numPr>
        <w:tabs>
          <w:tab w:val="left" w:pos="720"/>
        </w:tabs>
        <w:jc w:val="both"/>
      </w:pPr>
      <w:r>
        <w:t xml:space="preserve">the basis on which the Primary Plan and the Secondary Plan pay benefits; and </w:t>
      </w:r>
    </w:p>
    <w:p w:rsidR="00E21C23" w:rsidRDefault="00E21C23" w:rsidP="00E21C23">
      <w:pPr>
        <w:numPr>
          <w:ilvl w:val="0"/>
          <w:numId w:val="92"/>
        </w:numPr>
        <w:tabs>
          <w:tab w:val="left" w:pos="720"/>
        </w:tabs>
        <w:jc w:val="both"/>
      </w:pPr>
      <w:r>
        <w:lastRenderedPageBreak/>
        <w:t>whether the provider who provides or arranges the services and supplies is in the network of either the Primary Plan or the Secondary Plan.</w:t>
      </w:r>
    </w:p>
    <w:p w:rsidR="00E21C23" w:rsidRDefault="00E21C23" w:rsidP="00E21C23">
      <w:pPr>
        <w:tabs>
          <w:tab w:val="left" w:pos="720"/>
        </w:tabs>
        <w:jc w:val="both"/>
      </w:pPr>
    </w:p>
    <w:p w:rsidR="00E21C23" w:rsidRDefault="00E21C23" w:rsidP="00E21C23">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E21C23" w:rsidRDefault="00E21C23" w:rsidP="00E21C23">
      <w:pPr>
        <w:tabs>
          <w:tab w:val="left" w:pos="720"/>
        </w:tabs>
        <w:jc w:val="both"/>
      </w:pPr>
    </w:p>
    <w:p w:rsidR="00E21C23" w:rsidRDefault="00E21C23" w:rsidP="00E21C23">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E21C23" w:rsidRDefault="00E21C23" w:rsidP="00E21C23">
      <w:pPr>
        <w:tabs>
          <w:tab w:val="left" w:pos="720"/>
        </w:tabs>
        <w:jc w:val="both"/>
      </w:pPr>
    </w:p>
    <w:p w:rsidR="00E21C23" w:rsidRDefault="00E21C23" w:rsidP="00E21C23">
      <w:pPr>
        <w:tabs>
          <w:tab w:val="left" w:pos="720"/>
        </w:tabs>
        <w:jc w:val="both"/>
      </w:pPr>
      <w: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E21C23" w:rsidRDefault="00E21C23" w:rsidP="00E21C23">
      <w:pPr>
        <w:tabs>
          <w:tab w:val="left" w:pos="720"/>
        </w:tabs>
        <w:jc w:val="both"/>
      </w:pPr>
    </w:p>
    <w:p w:rsidR="00E21C23" w:rsidRDefault="00E21C23" w:rsidP="00E21C23">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w:t>
      </w:r>
    </w:p>
    <w:p w:rsidR="00E21C23" w:rsidRDefault="00E21C23" w:rsidP="00E21C23">
      <w:pPr>
        <w:tabs>
          <w:tab w:val="left" w:pos="720"/>
        </w:tabs>
        <w:jc w:val="both"/>
      </w:pPr>
    </w:p>
    <w:p w:rsidR="00E21C23" w:rsidRDefault="00E21C23" w:rsidP="00E21C23">
      <w:pPr>
        <w:pStyle w:val="Heading2"/>
        <w:rPr>
          <w:b w:val="0"/>
          <w:u w:val="single"/>
        </w:rPr>
      </w:pPr>
      <w:r>
        <w:rPr>
          <w:b w:val="0"/>
          <w:u w:val="single"/>
        </w:rPr>
        <w:t>Primary Plan is an AC Plan and Secondary Plan is an AC Plan</w:t>
      </w:r>
    </w:p>
    <w:p w:rsidR="00E21C23" w:rsidRDefault="00E21C23" w:rsidP="00E21C23">
      <w:pPr>
        <w:tabs>
          <w:tab w:val="left" w:pos="720"/>
        </w:tabs>
        <w:jc w:val="both"/>
      </w:pPr>
      <w:r>
        <w:t xml:space="preserve">The Secondary Plan shall pay the lesser of: </w:t>
      </w:r>
    </w:p>
    <w:p w:rsidR="00E21C23" w:rsidRDefault="00E21C23" w:rsidP="00E21C23">
      <w:pPr>
        <w:numPr>
          <w:ilvl w:val="0"/>
          <w:numId w:val="93"/>
        </w:numPr>
        <w:tabs>
          <w:tab w:val="left" w:pos="720"/>
        </w:tabs>
        <w:jc w:val="both"/>
      </w:pPr>
      <w:r>
        <w:t>the difference between the amount of the billed charges and the amount paid by the Primary Plan; or</w:t>
      </w:r>
    </w:p>
    <w:p w:rsidR="00E21C23" w:rsidRDefault="00E21C23" w:rsidP="00E21C23">
      <w:pPr>
        <w:numPr>
          <w:ilvl w:val="0"/>
          <w:numId w:val="93"/>
        </w:numPr>
        <w:tabs>
          <w:tab w:val="left" w:pos="720"/>
        </w:tabs>
        <w:jc w:val="both"/>
      </w:pPr>
      <w:r>
        <w:t xml:space="preserve">the amount the Secondary Plan would have paid if it had been the Primary Plan.  </w:t>
      </w:r>
    </w:p>
    <w:p w:rsidR="00E21C23" w:rsidRDefault="00E21C23" w:rsidP="00E21C23">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E21C23" w:rsidRDefault="00E21C23" w:rsidP="00E21C23">
      <w:pPr>
        <w:tabs>
          <w:tab w:val="left" w:pos="720"/>
        </w:tabs>
        <w:jc w:val="both"/>
      </w:pPr>
    </w:p>
    <w:p w:rsidR="00E21C23" w:rsidRDefault="00E21C23" w:rsidP="00E21C23">
      <w:pPr>
        <w:pStyle w:val="Heading2"/>
        <w:rPr>
          <w:b w:val="0"/>
          <w:u w:val="single"/>
        </w:rPr>
      </w:pPr>
      <w:r>
        <w:rPr>
          <w:b w:val="0"/>
          <w:u w:val="single"/>
        </w:rPr>
        <w:t>Primary Plan is Fee Schedule Plan and Secondary Plan is Fee Schedule Plan</w:t>
      </w:r>
    </w:p>
    <w:p w:rsidR="00E21C23" w:rsidRDefault="00E21C23" w:rsidP="00E21C23">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E21C23" w:rsidRDefault="00E21C23" w:rsidP="00E21C23">
      <w:pPr>
        <w:numPr>
          <w:ilvl w:val="0"/>
          <w:numId w:val="94"/>
        </w:numPr>
        <w:tabs>
          <w:tab w:val="left" w:pos="720"/>
        </w:tabs>
        <w:jc w:val="both"/>
      </w:pPr>
      <w:r>
        <w:t>The amount of any deductible, coinsurance or copayment required by the Primary Plan; or</w:t>
      </w:r>
    </w:p>
    <w:p w:rsidR="00E21C23" w:rsidRDefault="00E21C23" w:rsidP="00E21C23">
      <w:pPr>
        <w:numPr>
          <w:ilvl w:val="0"/>
          <w:numId w:val="94"/>
        </w:numPr>
        <w:tabs>
          <w:tab w:val="left" w:pos="720"/>
        </w:tabs>
        <w:jc w:val="both"/>
      </w:pPr>
      <w:r>
        <w:t>the amount the Secondary Plan would have paid if it had been the Primary Plan.</w:t>
      </w:r>
    </w:p>
    <w:p w:rsidR="00E21C23" w:rsidRDefault="00E21C23" w:rsidP="00E21C23">
      <w:pPr>
        <w:pStyle w:val="BodyText"/>
        <w:rPr>
          <w:b w:val="0"/>
          <w:u w:val="none"/>
        </w:rPr>
      </w:pPr>
      <w:r>
        <w:rPr>
          <w:b w:val="0"/>
          <w:u w:val="none"/>
        </w:rPr>
        <w:lastRenderedPageBreak/>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E21C23" w:rsidRDefault="00E21C23" w:rsidP="00E21C23">
      <w:pPr>
        <w:pStyle w:val="BodyText"/>
      </w:pPr>
    </w:p>
    <w:p w:rsidR="00E21C23" w:rsidRDefault="00E21C23" w:rsidP="00E21C23">
      <w:pPr>
        <w:pStyle w:val="BodyText"/>
        <w:rPr>
          <w:b w:val="0"/>
        </w:rPr>
      </w:pPr>
      <w:r>
        <w:rPr>
          <w:b w:val="0"/>
        </w:rPr>
        <w:t>Primary Plan is an AC Plan and Secondary Plan is Fee Schedule Plan</w:t>
      </w:r>
    </w:p>
    <w:p w:rsidR="00E21C23" w:rsidRDefault="00E21C23" w:rsidP="00E21C23">
      <w:pPr>
        <w:tabs>
          <w:tab w:val="left" w:pos="720"/>
        </w:tabs>
        <w:jc w:val="both"/>
      </w:pPr>
      <w:r>
        <w:t xml:space="preserve">If the provider is a network provider in the Secondary Plan, the Secondary Plan shall pay the lesser of: </w:t>
      </w:r>
    </w:p>
    <w:p w:rsidR="00E21C23" w:rsidRDefault="00E21C23" w:rsidP="00E21C23">
      <w:pPr>
        <w:numPr>
          <w:ilvl w:val="0"/>
          <w:numId w:val="95"/>
        </w:numPr>
        <w:tabs>
          <w:tab w:val="left" w:pos="720"/>
        </w:tabs>
        <w:jc w:val="both"/>
      </w:pPr>
      <w:r>
        <w:t>the difference between the amount of the billed charges for the Allowable Expenses and the amount paid by the Primary Plan; or</w:t>
      </w:r>
    </w:p>
    <w:p w:rsidR="00E21C23" w:rsidRDefault="00E21C23" w:rsidP="00E21C23">
      <w:pPr>
        <w:numPr>
          <w:ilvl w:val="0"/>
          <w:numId w:val="95"/>
        </w:numPr>
        <w:tabs>
          <w:tab w:val="left" w:pos="720"/>
        </w:tabs>
        <w:jc w:val="both"/>
      </w:pPr>
      <w:r>
        <w:t xml:space="preserve">the amount the Secondary  Plan would have paid if it had been the Primary Plan.  </w:t>
      </w:r>
    </w:p>
    <w:p w:rsidR="00E21C23" w:rsidRPr="004411AB" w:rsidRDefault="00E21C23" w:rsidP="00E21C23">
      <w:pPr>
        <w:pStyle w:val="BodyText"/>
        <w:rPr>
          <w:b w:val="0"/>
          <w:u w:val="none"/>
        </w:rPr>
      </w:pPr>
      <w:r w:rsidRPr="004411AB">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E21C23" w:rsidRDefault="00E21C23" w:rsidP="00E21C23">
      <w:pPr>
        <w:pStyle w:val="BodyText"/>
      </w:pPr>
    </w:p>
    <w:p w:rsidR="00E21C23" w:rsidRDefault="00E21C23" w:rsidP="00E21C23">
      <w:pPr>
        <w:pStyle w:val="BodyText"/>
        <w:rPr>
          <w:b w:val="0"/>
        </w:rPr>
      </w:pPr>
      <w:r>
        <w:rPr>
          <w:b w:val="0"/>
        </w:rPr>
        <w:t>Primary Plan is Fee Schedule Plan and Secondary Plan is an AC Plan</w:t>
      </w:r>
    </w:p>
    <w:p w:rsidR="00E21C23" w:rsidRDefault="00E21C23" w:rsidP="00E21C23">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E21C23" w:rsidRDefault="00E21C23" w:rsidP="00E21C23">
      <w:pPr>
        <w:numPr>
          <w:ilvl w:val="0"/>
          <w:numId w:val="96"/>
        </w:numPr>
        <w:tabs>
          <w:tab w:val="left" w:pos="720"/>
        </w:tabs>
        <w:jc w:val="both"/>
      </w:pPr>
      <w:r>
        <w:t>The amount of any deductible, coinsurance or copayment required by the Primary Plan; or</w:t>
      </w:r>
    </w:p>
    <w:p w:rsidR="00E21C23" w:rsidRDefault="00E21C23" w:rsidP="00E21C23">
      <w:pPr>
        <w:numPr>
          <w:ilvl w:val="0"/>
          <w:numId w:val="96"/>
        </w:numPr>
        <w:tabs>
          <w:tab w:val="left" w:pos="720"/>
        </w:tabs>
        <w:jc w:val="both"/>
      </w:pPr>
      <w:r>
        <w:t>the amount the Secondary Plan would have paid if it had been the Primary Plan.</w:t>
      </w:r>
    </w:p>
    <w:p w:rsidR="00E21C23" w:rsidRDefault="00E21C23" w:rsidP="00E21C23">
      <w:pPr>
        <w:pStyle w:val="BodyText"/>
      </w:pPr>
    </w:p>
    <w:p w:rsidR="00E21C23" w:rsidRDefault="00E21C23" w:rsidP="00E21C23">
      <w:pPr>
        <w:pStyle w:val="BodyText"/>
        <w:rPr>
          <w:b w:val="0"/>
        </w:rPr>
      </w:pPr>
      <w:r>
        <w:rPr>
          <w:b w:val="0"/>
        </w:rPr>
        <w:t>Primary Plan is Fee Schedule Plan and Secondary Plan is an AC Plan or Fee Schedule Plan</w:t>
      </w:r>
    </w:p>
    <w:p w:rsidR="00E21C23" w:rsidRDefault="00E21C23" w:rsidP="00E21C23">
      <w:pPr>
        <w:pStyle w:val="BodyText"/>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t xml:space="preserve">  </w:t>
      </w:r>
    </w:p>
    <w:p w:rsidR="00E21C23" w:rsidRDefault="00E21C23" w:rsidP="00E21C23">
      <w:pPr>
        <w:pStyle w:val="BodyText"/>
      </w:pPr>
    </w:p>
    <w:p w:rsidR="00E21C23" w:rsidRDefault="00E21C23" w:rsidP="00E21C23">
      <w:pPr>
        <w:pStyle w:val="Heading2"/>
      </w:pPr>
      <w:r>
        <w:rPr>
          <w:b w:val="0"/>
          <w:u w:val="single"/>
        </w:rPr>
        <w:t>Primary Plan is Capitation Plan and Secondary Plan is Fee Schedule Plan or an AC</w:t>
      </w:r>
      <w:r>
        <w:t xml:space="preserve"> </w:t>
      </w:r>
      <w:r>
        <w:rPr>
          <w:b w:val="0"/>
          <w:u w:val="single"/>
        </w:rPr>
        <w:t>Plan</w:t>
      </w:r>
    </w:p>
    <w:p w:rsidR="00E21C23" w:rsidRDefault="00E21C23" w:rsidP="00E21C23">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E21C23" w:rsidRDefault="00E21C23" w:rsidP="00E21C23">
      <w:pPr>
        <w:numPr>
          <w:ilvl w:val="0"/>
          <w:numId w:val="97"/>
        </w:numPr>
        <w:tabs>
          <w:tab w:val="left" w:pos="720"/>
        </w:tabs>
        <w:jc w:val="both"/>
      </w:pPr>
      <w:r>
        <w:t>The amount of any deductible, coinsurance or copayment required by the Primary Plan; or</w:t>
      </w:r>
    </w:p>
    <w:p w:rsidR="00E21C23" w:rsidRDefault="00E21C23" w:rsidP="00E21C23">
      <w:pPr>
        <w:numPr>
          <w:ilvl w:val="0"/>
          <w:numId w:val="97"/>
        </w:numPr>
        <w:tabs>
          <w:tab w:val="left" w:pos="720"/>
        </w:tabs>
        <w:jc w:val="both"/>
      </w:pPr>
      <w:r>
        <w:t>the amount the Secondary Plan would have paid if it had been the Primary Plan.</w:t>
      </w:r>
    </w:p>
    <w:p w:rsidR="00E21C23" w:rsidRDefault="00E21C23" w:rsidP="00E21C23">
      <w:pPr>
        <w:pStyle w:val="BodyText"/>
      </w:pPr>
    </w:p>
    <w:p w:rsidR="00E21C23" w:rsidRDefault="00E21C23" w:rsidP="00E21C23">
      <w:pPr>
        <w:pStyle w:val="BodyText"/>
        <w:rPr>
          <w:b w:val="0"/>
        </w:rPr>
      </w:pPr>
      <w:r>
        <w:rPr>
          <w:b w:val="0"/>
        </w:rPr>
        <w:t>Primary Plan is Capitation Plan or Fee Schedule Plan or an AC Plan and Secondary Plan is Capitation Plan</w:t>
      </w:r>
    </w:p>
    <w:p w:rsidR="00E21C23" w:rsidRDefault="00E21C23" w:rsidP="00E21C23">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w:t>
      </w:r>
      <w:r>
        <w:rPr>
          <w:b w:val="0"/>
          <w:u w:val="none"/>
        </w:rPr>
        <w:lastRenderedPageBreak/>
        <w:t xml:space="preserve">by the Primary Plan.  The [Member] shall not be liable to pay any deductible, coinsurance or copayments of either the Primary Plan or the Secondary Plan.  </w:t>
      </w:r>
    </w:p>
    <w:p w:rsidR="00E21C23" w:rsidRDefault="00E21C23" w:rsidP="00E21C23">
      <w:pPr>
        <w:pStyle w:val="BodyText"/>
      </w:pPr>
    </w:p>
    <w:p w:rsidR="00E21C23" w:rsidRDefault="00E21C23" w:rsidP="00E21C23">
      <w:pPr>
        <w:pStyle w:val="BodyText"/>
        <w:rPr>
          <w:b w:val="0"/>
        </w:rPr>
      </w:pPr>
      <w:r>
        <w:rPr>
          <w:b w:val="0"/>
        </w:rPr>
        <w:t>Primary Plan is an HMO or EPO and Secondary Plan is an HMO or EPO</w:t>
      </w:r>
    </w:p>
    <w:p w:rsidR="00E21C23" w:rsidRDefault="00E21C23" w:rsidP="00E21C23">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E21C23" w:rsidRDefault="00E21C23" w:rsidP="00E21C23">
      <w:pPr>
        <w:pStyle w:val="BodyText"/>
      </w:pPr>
    </w:p>
    <w:p w:rsidR="00E21C23" w:rsidRDefault="00E21C23" w:rsidP="00E21C23">
      <w:pPr>
        <w:pStyle w:val="BodyText"/>
        <w:rPr>
          <w:u w:val="none"/>
        </w:rPr>
      </w:pPr>
      <w:r>
        <w:br w:type="page"/>
      </w:r>
      <w:r>
        <w:rPr>
          <w:u w:val="none"/>
        </w:rPr>
        <w:lastRenderedPageBreak/>
        <w:t xml:space="preserve">SERVICES FOR AUTOMOBILE RELATED INJURIES </w:t>
      </w:r>
    </w:p>
    <w:p w:rsidR="00E21C23" w:rsidRDefault="00E21C23" w:rsidP="00E21C23"/>
    <w:p w:rsidR="00E21C23" w:rsidRDefault="00E21C23" w:rsidP="00E21C23">
      <w:r>
        <w:t>This section will be used to determine a [Member’s] coverage under this Contract when services are provided as a result of an automobile related Injury.</w:t>
      </w:r>
    </w:p>
    <w:p w:rsidR="00E21C23" w:rsidRDefault="00E21C23" w:rsidP="00E21C23"/>
    <w:p w:rsidR="00E21C23" w:rsidRDefault="00E21C23" w:rsidP="00E21C23">
      <w:pPr>
        <w:rPr>
          <w:b/>
        </w:rPr>
      </w:pPr>
      <w:r>
        <w:rPr>
          <w:b/>
        </w:rPr>
        <w:t>Definitions</w:t>
      </w:r>
    </w:p>
    <w:p w:rsidR="00E21C23" w:rsidRDefault="00E21C23" w:rsidP="00E21C23">
      <w:r>
        <w:t>"Automobile Related Injury" means bodily Injury sustained by a [Member] as a result of an accident:</w:t>
      </w:r>
    </w:p>
    <w:p w:rsidR="00E21C23" w:rsidRDefault="00E21C23" w:rsidP="00E21C23">
      <w:pPr>
        <w:numPr>
          <w:ilvl w:val="0"/>
          <w:numId w:val="56"/>
        </w:numPr>
        <w:ind w:left="0" w:firstLine="0"/>
      </w:pPr>
      <w:r>
        <w:t>while occupying, entering, leaving or using an automobile; or</w:t>
      </w:r>
    </w:p>
    <w:p w:rsidR="00E21C23" w:rsidRDefault="00E21C23" w:rsidP="00E21C23">
      <w:pPr>
        <w:numPr>
          <w:ilvl w:val="0"/>
          <w:numId w:val="56"/>
        </w:numPr>
        <w:ind w:left="0" w:firstLine="0"/>
      </w:pPr>
      <w:r>
        <w:t>as a pedestrian;</w:t>
      </w:r>
    </w:p>
    <w:p w:rsidR="00E21C23" w:rsidRDefault="00E21C23" w:rsidP="00E21C23"/>
    <w:p w:rsidR="00E21C23" w:rsidRDefault="00E21C23" w:rsidP="00E21C23">
      <w:r>
        <w:t>caused by an automobile or by an object propelled by or from an automobile.</w:t>
      </w:r>
    </w:p>
    <w:p w:rsidR="00E21C23" w:rsidRDefault="00E21C23" w:rsidP="00E21C23"/>
    <w:p w:rsidR="00E21C23" w:rsidRDefault="00E21C23" w:rsidP="00E21C23">
      <w:r>
        <w:t>"Allowable Expense" means a medically necessary, reasonable and customary item of expense covered at least in part as an eligible expense or eligible services by:</w:t>
      </w:r>
    </w:p>
    <w:p w:rsidR="00E21C23" w:rsidRDefault="00E21C23" w:rsidP="00E21C23">
      <w:pPr>
        <w:numPr>
          <w:ilvl w:val="0"/>
          <w:numId w:val="57"/>
        </w:numPr>
        <w:ind w:left="0" w:firstLine="0"/>
      </w:pPr>
      <w:r>
        <w:t>this Contract;</w:t>
      </w:r>
    </w:p>
    <w:p w:rsidR="00E21C23" w:rsidRDefault="00E21C23" w:rsidP="00E21C23">
      <w:pPr>
        <w:numPr>
          <w:ilvl w:val="0"/>
          <w:numId w:val="57"/>
        </w:numPr>
        <w:ind w:left="0" w:firstLine="0"/>
      </w:pPr>
      <w:r>
        <w:t>PIP; or</w:t>
      </w:r>
    </w:p>
    <w:p w:rsidR="00E21C23" w:rsidRDefault="00E21C23" w:rsidP="00E21C23">
      <w:pPr>
        <w:numPr>
          <w:ilvl w:val="0"/>
          <w:numId w:val="57"/>
        </w:numPr>
        <w:ind w:left="0" w:firstLine="0"/>
      </w:pPr>
      <w:r>
        <w:t>OSAIC.</w:t>
      </w:r>
    </w:p>
    <w:p w:rsidR="00E21C23" w:rsidRDefault="00E21C23" w:rsidP="00E21C23"/>
    <w:p w:rsidR="00E21C23" w:rsidRDefault="00E21C23" w:rsidP="00E21C23">
      <w:r>
        <w:t>"Eligible Services" means services provided for treatment of an Injury which is covered under this Contract without application of Cash Deductibles and Copayments, if any or Coinsurance.</w:t>
      </w:r>
    </w:p>
    <w:p w:rsidR="00E21C23" w:rsidRDefault="00E21C23" w:rsidP="00E21C23"/>
    <w:p w:rsidR="00E21C23" w:rsidRDefault="00E21C23" w:rsidP="00E21C23">
      <w:r>
        <w:t>"Out-of-State Automobile Insurance Coverage"  or "OSAIC" means any coverage for medical expenses under an automobile insurance policy other than PIP.  OSAIC includes automobile insurance policies issued in another state or jurisdiction.</w:t>
      </w:r>
    </w:p>
    <w:p w:rsidR="00E21C23" w:rsidRDefault="00E21C23" w:rsidP="00E21C23"/>
    <w:p w:rsidR="00E21C23" w:rsidRDefault="00E21C23" w:rsidP="00E21C23">
      <w:r>
        <w:t xml:space="preserve">"PIP" means personal injury protection coverage provided as part of an automobile insurance policy issued in </w:t>
      </w:r>
      <w:smartTag w:uri="urn:schemas-microsoft-com:office:smarttags" w:element="place">
        <w:smartTag w:uri="urn:schemas-microsoft-com:office:smarttags" w:element="State">
          <w:r>
            <w:t>New Jersey</w:t>
          </w:r>
        </w:smartTag>
      </w:smartTag>
      <w:r>
        <w:t>.  PIP refers specifically to provisions for medical expense coverage.</w:t>
      </w:r>
    </w:p>
    <w:p w:rsidR="00E21C23" w:rsidRDefault="00E21C23" w:rsidP="00E21C23"/>
    <w:p w:rsidR="00E21C23" w:rsidRDefault="00E21C23" w:rsidP="00E21C23">
      <w:r>
        <w:rPr>
          <w:b/>
        </w:rPr>
        <w:t>Determination of primary or secondary coverage.</w:t>
      </w:r>
    </w:p>
    <w:p w:rsidR="00E21C23" w:rsidRDefault="00E21C23" w:rsidP="00E21C23">
      <w: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E21C23" w:rsidRDefault="00E21C23" w:rsidP="00E21C23"/>
    <w:p w:rsidR="00E21C23" w:rsidRDefault="00E21C23" w:rsidP="00E21C23">
      <w:r>
        <w:t>This Contract is secondary to OSAIC, unless the OSAIC contains provisions which make it secondary or excess to the Contractholder's plan.  In that case this Contract will be primary.</w:t>
      </w:r>
    </w:p>
    <w:p w:rsidR="00E21C23" w:rsidRDefault="00E21C23" w:rsidP="00E21C23">
      <w:pPr>
        <w:rPr>
          <w:b/>
        </w:rPr>
      </w:pPr>
    </w:p>
    <w:p w:rsidR="00E21C23" w:rsidRDefault="00E21C23" w:rsidP="00E21C23">
      <w:r>
        <w:t>If there is a dispute as to which policy is primary, this Contract will pay benefits or provide services as if it were primary.</w:t>
      </w:r>
    </w:p>
    <w:p w:rsidR="00E21C23" w:rsidRDefault="00E21C23" w:rsidP="00E21C23"/>
    <w:p w:rsidR="00E21C23" w:rsidRDefault="00E21C23" w:rsidP="00E21C23">
      <w:r>
        <w:rPr>
          <w:b/>
        </w:rPr>
        <w:t>Services this Contract will provide if it is primary to PIP or OSAIC.</w:t>
      </w:r>
    </w:p>
    <w:p w:rsidR="00E21C23" w:rsidRDefault="00E21C23" w:rsidP="00E21C23">
      <w:r>
        <w:t>If this Contract is primary to PIP or OSAIC it will provide</w:t>
      </w:r>
      <w:r>
        <w:rPr>
          <w:b/>
        </w:rPr>
        <w:t xml:space="preserve"> </w:t>
      </w:r>
      <w:r>
        <w:t>benefits for eligible expenses in accordance with its terms.</w:t>
      </w:r>
    </w:p>
    <w:p w:rsidR="00E21C23" w:rsidRDefault="00E21C23" w:rsidP="00E21C23"/>
    <w:p w:rsidR="00E21C23" w:rsidRDefault="00E21C23" w:rsidP="00E21C23">
      <w:r>
        <w:t xml:space="preserve">The rules of the </w:t>
      </w:r>
      <w:r>
        <w:rPr>
          <w:b/>
        </w:rPr>
        <w:t>COORDINATION OF BENEFITS AND SERVICES</w:t>
      </w:r>
      <w:r>
        <w:t xml:space="preserve"> section of this Contract will apply if:</w:t>
      </w:r>
    </w:p>
    <w:p w:rsidR="00E21C23" w:rsidRDefault="00E21C23" w:rsidP="00E21C23">
      <w:pPr>
        <w:numPr>
          <w:ilvl w:val="0"/>
          <w:numId w:val="58"/>
        </w:numPr>
      </w:pPr>
      <w:r>
        <w:t>the[Member] is insured or covered for services under more than one insurance plan; and</w:t>
      </w:r>
    </w:p>
    <w:p w:rsidR="00E21C23" w:rsidRDefault="00E21C23" w:rsidP="00E21C23">
      <w:pPr>
        <w:numPr>
          <w:ilvl w:val="0"/>
          <w:numId w:val="58"/>
        </w:numPr>
      </w:pPr>
      <w:r>
        <w:t>such insurance plans or HMO Contracts are primary to automobile insurance coverage.</w:t>
      </w:r>
    </w:p>
    <w:p w:rsidR="00E21C23" w:rsidRDefault="00E21C23" w:rsidP="00E21C23"/>
    <w:p w:rsidR="00E21C23" w:rsidRDefault="00E21C23" w:rsidP="00E21C23">
      <w:r>
        <w:rPr>
          <w:b/>
        </w:rPr>
        <w:t>Benefits this Contract will pay if it is secondary to PIP or OSAIC.</w:t>
      </w:r>
    </w:p>
    <w:p w:rsidR="00E21C23" w:rsidRDefault="00E21C23" w:rsidP="00E21C23">
      <w:r>
        <w:t>If this Contract is secondary to PIP or OSAIC the actual benefits payable will be the lesser</w:t>
      </w:r>
    </w:p>
    <w:p w:rsidR="00E21C23" w:rsidRDefault="00E21C23" w:rsidP="00E21C23">
      <w:r>
        <w:t>of:</w:t>
      </w:r>
    </w:p>
    <w:p w:rsidR="00E21C23" w:rsidRDefault="00E21C23" w:rsidP="00E21C23">
      <w:pPr>
        <w:numPr>
          <w:ilvl w:val="0"/>
          <w:numId w:val="59"/>
        </w:numPr>
      </w:pPr>
      <w:r>
        <w:t>the Allowable Expenses left uncovered after PIP or OSAIC has provided coverage after applying Cash Deductibles and Copayments, or</w:t>
      </w:r>
    </w:p>
    <w:p w:rsidR="00E21C23" w:rsidRDefault="00E21C23" w:rsidP="00E21C23">
      <w:pPr>
        <w:numPr>
          <w:ilvl w:val="0"/>
          <w:numId w:val="59"/>
        </w:numPr>
      </w:pPr>
      <w:r>
        <w:t xml:space="preserve">the equivalent value of services if this Contract had been primary. </w:t>
      </w:r>
    </w:p>
    <w:p w:rsidR="00E21C23" w:rsidRDefault="00E21C23" w:rsidP="00E21C23">
      <w:pPr>
        <w:rPr>
          <w:b/>
        </w:rPr>
      </w:pPr>
    </w:p>
    <w:p w:rsidR="00E21C23" w:rsidRDefault="00E21C23" w:rsidP="00E21C23">
      <w:pPr>
        <w:rPr>
          <w:b/>
        </w:rPr>
      </w:pPr>
      <w:r>
        <w:rPr>
          <w:b/>
        </w:rPr>
        <w:t xml:space="preserve">GENERAL PROVISIONS </w:t>
      </w:r>
    </w:p>
    <w:p w:rsidR="00E21C23" w:rsidRDefault="00E21C23" w:rsidP="00E21C23"/>
    <w:p w:rsidR="00E21C23" w:rsidRDefault="00E21C23" w:rsidP="00E21C23">
      <w:pPr>
        <w:pStyle w:val="para12"/>
        <w:rPr>
          <w:sz w:val="24"/>
        </w:rPr>
      </w:pPr>
      <w:r>
        <w:rPr>
          <w:b/>
          <w:sz w:val="24"/>
        </w:rPr>
        <w:t>AFFILIATED COMPANIES</w:t>
      </w:r>
      <w:r>
        <w:rPr>
          <w:sz w:val="24"/>
        </w:rPr>
        <w:t xml:space="preserve"> </w:t>
      </w:r>
    </w:p>
    <w:p w:rsidR="00E21C23" w:rsidRDefault="00E21C23" w:rsidP="00E21C23">
      <w:pPr>
        <w:pStyle w:val="para12"/>
        <w:jc w:val="left"/>
        <w:rPr>
          <w:sz w:val="24"/>
        </w:rPr>
      </w:pPr>
      <w:r>
        <w:rPr>
          <w:sz w:val="24"/>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E21C23" w:rsidRDefault="00E21C23" w:rsidP="00E21C23">
      <w:pPr>
        <w:pStyle w:val="para12"/>
        <w:rPr>
          <w:sz w:val="24"/>
        </w:rPr>
      </w:pPr>
    </w:p>
    <w:p w:rsidR="00E21C23" w:rsidRDefault="00E21C23" w:rsidP="00E21C23">
      <w:pPr>
        <w:pStyle w:val="para12"/>
        <w:jc w:val="left"/>
        <w:rPr>
          <w:sz w:val="24"/>
        </w:rPr>
      </w:pPr>
      <w:r>
        <w:rPr>
          <w:sz w:val="24"/>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E21C23" w:rsidRDefault="00E21C23" w:rsidP="00E21C23">
      <w:pPr>
        <w:pStyle w:val="para12"/>
        <w:rPr>
          <w:sz w:val="24"/>
        </w:rPr>
      </w:pPr>
    </w:p>
    <w:p w:rsidR="00E21C23" w:rsidRDefault="00E21C23" w:rsidP="00E21C23">
      <w:pPr>
        <w:pStyle w:val="para12"/>
        <w:jc w:val="left"/>
        <w:rPr>
          <w:sz w:val="24"/>
        </w:rPr>
      </w:pPr>
      <w:r>
        <w:rPr>
          <w:sz w:val="24"/>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E21C23" w:rsidRDefault="00E21C23" w:rsidP="00E21C23"/>
    <w:p w:rsidR="00E21C23" w:rsidRDefault="00E21C23" w:rsidP="00E21C23">
      <w:pPr>
        <w:rPr>
          <w:b/>
        </w:rPr>
      </w:pPr>
      <w:r>
        <w:rPr>
          <w:b/>
        </w:rPr>
        <w:t>AMENDMENT</w:t>
      </w:r>
    </w:p>
    <w:p w:rsidR="00E21C23" w:rsidRDefault="00E21C23" w:rsidP="00E21C23">
      <w:r>
        <w:t>The Contract may be amended, at any time, without a [Member]'s consent or</w:t>
      </w:r>
      <w:r>
        <w:rPr>
          <w:u w:val="single"/>
        </w:rPr>
        <w:t xml:space="preserve"> </w:t>
      </w:r>
      <w:r>
        <w:t>that of anyone else with a beneficial interest in it.  The Contractholder may change the type of coverage under this Contract at any time by notifying Us in writing.</w:t>
      </w:r>
    </w:p>
    <w:p w:rsidR="00E21C23" w:rsidRDefault="00E21C23" w:rsidP="00E21C23"/>
    <w:p w:rsidR="00E21C23" w:rsidRDefault="00E21C23" w:rsidP="00E21C23">
      <w:r>
        <w:t xml:space="preserve">We may make amendments to the Contract upon 30 days' notice to the Contractholder, and as provided in (b) and (c) below.  An amendment will not affect benefits for a service </w:t>
      </w:r>
      <w:r>
        <w:lastRenderedPageBreak/>
        <w:t>or supply furnished before the date of change; and no change to the benefits under this Contract will be made without the approval of the Board.</w:t>
      </w:r>
    </w:p>
    <w:p w:rsidR="00E21C23" w:rsidRDefault="00E21C23" w:rsidP="00E21C23"/>
    <w:p w:rsidR="00E21C23" w:rsidRDefault="00E21C23" w:rsidP="00E21C23">
      <w:r>
        <w:t>Only Our officers have authority:  to waive any conditions or restrictions of the Contract, to extend the time in which a Premium may be paid, to make or change a Contract, or to bind Us by a promise or representation or by information given or received.</w:t>
      </w:r>
    </w:p>
    <w:p w:rsidR="00E21C23" w:rsidRDefault="00E21C23" w:rsidP="00E21C23"/>
    <w:p w:rsidR="00E21C23" w:rsidRDefault="00E21C23" w:rsidP="00E21C23">
      <w:r>
        <w:t>No change in the Contract is valid unless the change is shown in one of the following ways:</w:t>
      </w:r>
    </w:p>
    <w:p w:rsidR="00E21C23" w:rsidRDefault="00E21C23" w:rsidP="00E21C23">
      <w:pPr>
        <w:numPr>
          <w:ilvl w:val="0"/>
          <w:numId w:val="60"/>
        </w:numPr>
      </w:pPr>
      <w:r>
        <w:t>it is shown in an endorsement on it signed by one of Our officers.</w:t>
      </w:r>
    </w:p>
    <w:p w:rsidR="00E21C23" w:rsidRDefault="00E21C23" w:rsidP="00E21C23">
      <w:pPr>
        <w:numPr>
          <w:ilvl w:val="0"/>
          <w:numId w:val="60"/>
        </w:numPr>
      </w:pPr>
      <w:r>
        <w:t xml:space="preserve">if a change has been automatically made to satisfy the requirements of any state or federal law that applies to the Contract, as provided in the section of this Contract called </w:t>
      </w:r>
      <w:r>
        <w:rPr>
          <w:b/>
        </w:rPr>
        <w:t>Conformity With Law</w:t>
      </w:r>
      <w:r>
        <w:t>, it is shown in an amendment to it that is signed by one of Our officers.</w:t>
      </w:r>
    </w:p>
    <w:p w:rsidR="00E21C23" w:rsidRDefault="00E21C23" w:rsidP="00E21C23">
      <w:pPr>
        <w:numPr>
          <w:ilvl w:val="0"/>
          <w:numId w:val="60"/>
        </w:numPr>
      </w:pPr>
      <w:r>
        <w:t>if a change is required by Us, it is accepted by the Contractholder, as evidenced by payment of a Premium on or after the effective date of such change.</w:t>
      </w:r>
    </w:p>
    <w:p w:rsidR="00E21C23" w:rsidRDefault="00E21C23" w:rsidP="00E21C23">
      <w:pPr>
        <w:numPr>
          <w:ilvl w:val="0"/>
          <w:numId w:val="60"/>
        </w:numPr>
      </w:pPr>
      <w:r>
        <w:t>if a written request for a change is made by the Contractholder, it is shown in an amendment to it signed by the Contractholder and by one of Our officers.</w:t>
      </w:r>
    </w:p>
    <w:p w:rsidR="00E21C23" w:rsidRDefault="00E21C23" w:rsidP="00E21C23"/>
    <w:p w:rsidR="00E21C23" w:rsidRDefault="00E21C23" w:rsidP="00E21C23">
      <w:pPr>
        <w:rPr>
          <w:b/>
        </w:rPr>
      </w:pPr>
      <w:r>
        <w:rPr>
          <w:b/>
        </w:rPr>
        <w:t>ASSIGNMENT</w:t>
      </w:r>
    </w:p>
    <w:p w:rsidR="00E21C23" w:rsidRDefault="00E21C23" w:rsidP="00E21C23">
      <w:r>
        <w:t xml:space="preserve">No assignment or transfer by the Contractholder of any of the Contractholder's interest under this Contract or by a [Member] of any of his or her interest under this Contract is valid unless We consent thereto. </w:t>
      </w:r>
    </w:p>
    <w:p w:rsidR="00E21C23" w:rsidRDefault="00E21C23" w:rsidP="00E21C23"/>
    <w:p w:rsidR="00E21C23" w:rsidRDefault="00E21C23" w:rsidP="00E21C23">
      <w:pPr>
        <w:pStyle w:val="para11"/>
        <w:rPr>
          <w:sz w:val="24"/>
        </w:rPr>
      </w:pPr>
      <w:r>
        <w:rPr>
          <w:sz w:val="24"/>
        </w:rPr>
        <w:t>CLERICAL ERROR - MISSTATEMENTS</w:t>
      </w:r>
    </w:p>
    <w:p w:rsidR="00E21C23" w:rsidRDefault="00E21C23" w:rsidP="00E21C23">
      <w:pPr>
        <w:pStyle w:val="para12"/>
        <w:rPr>
          <w:sz w:val="24"/>
        </w:rPr>
      </w:pPr>
      <w:r>
        <w:rPr>
          <w:sz w:val="24"/>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E21C23" w:rsidRDefault="00E21C23" w:rsidP="00E21C23">
      <w:pPr>
        <w:pStyle w:val="para12"/>
        <w:rPr>
          <w:sz w:val="24"/>
        </w:rPr>
      </w:pPr>
    </w:p>
    <w:p w:rsidR="00E21C23" w:rsidRDefault="00E21C23" w:rsidP="00E21C23">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E21C23" w:rsidRDefault="00E21C23" w:rsidP="00E21C23">
      <w:pPr>
        <w:pStyle w:val="para12"/>
        <w:rPr>
          <w:sz w:val="24"/>
        </w:rPr>
      </w:pPr>
    </w:p>
    <w:p w:rsidR="00E21C23" w:rsidRDefault="00E21C23" w:rsidP="00E21C23">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such return of premium will be limited to the period of 12 months preceding the date of Our receipt of satisfactory evidence that such adjustments should be made.</w:t>
      </w:r>
    </w:p>
    <w:p w:rsidR="00E21C23" w:rsidRDefault="00E21C23" w:rsidP="00E21C23">
      <w:pPr>
        <w:pStyle w:val="para12"/>
        <w:rPr>
          <w:sz w:val="24"/>
        </w:rPr>
      </w:pPr>
    </w:p>
    <w:p w:rsidR="00E21C23" w:rsidRDefault="00E21C23" w:rsidP="00E21C23">
      <w:pPr>
        <w:pStyle w:val="para12"/>
        <w:rPr>
          <w:sz w:val="24"/>
        </w:rPr>
      </w:pPr>
      <w:r>
        <w:rPr>
          <w:sz w:val="24"/>
        </w:rPr>
        <w:lastRenderedPageBreak/>
        <w:t>If the age or gender of an Employee is found to have been misstated, and the premiums are thereby affected, an equitable adjustment of premiums will be made.</w:t>
      </w:r>
    </w:p>
    <w:p w:rsidR="00E21C23" w:rsidRDefault="00E21C23" w:rsidP="00E21C23">
      <w:pPr>
        <w:rPr>
          <w:b/>
        </w:rPr>
      </w:pPr>
    </w:p>
    <w:p w:rsidR="00E21C23" w:rsidRDefault="00E21C23" w:rsidP="00E21C23">
      <w:r>
        <w:rPr>
          <w:b/>
        </w:rPr>
        <w:t>CONFORMITY WITH LAW</w:t>
      </w:r>
    </w:p>
    <w:p w:rsidR="00E21C23" w:rsidRDefault="00E21C23" w:rsidP="00E21C23">
      <w:r>
        <w:t xml:space="preserve">Any provision of this Contract which, is in conflict with the laws of the State of </w:t>
      </w:r>
      <w:smartTag w:uri="urn:schemas-microsoft-com:office:smarttags" w:element="place">
        <w:smartTag w:uri="urn:schemas-microsoft-com:office:smarttags" w:element="State">
          <w:r>
            <w:t>New Jersey</w:t>
          </w:r>
        </w:smartTag>
      </w:smartTag>
      <w:r>
        <w:t>, or with Federal law, shall be construed and applied as if it were in full compliance with the minimum requirements of such State law or Federal law.</w:t>
      </w:r>
    </w:p>
    <w:p w:rsidR="00E21C23" w:rsidRDefault="00E21C23" w:rsidP="00E21C23"/>
    <w:p w:rsidR="00E21C23" w:rsidRDefault="00E21C23" w:rsidP="00E21C23">
      <w:pPr>
        <w:rPr>
          <w:b/>
        </w:rPr>
      </w:pPr>
      <w:r>
        <w:rPr>
          <w:b/>
        </w:rPr>
        <w:t>CONTINUING RIGHTS</w:t>
      </w:r>
    </w:p>
    <w:p w:rsidR="00E21C23" w:rsidRDefault="00E21C23" w:rsidP="00E21C23">
      <w:r>
        <w:t>Our failure to apply terms or conditions does not mean that We waive or give up any future rights under this Contract.</w:t>
      </w:r>
    </w:p>
    <w:p w:rsidR="00E21C23" w:rsidRDefault="00E21C23" w:rsidP="00E21C23">
      <w:pPr>
        <w:rPr>
          <w:b/>
        </w:rPr>
      </w:pPr>
    </w:p>
    <w:p w:rsidR="00E21C23" w:rsidRDefault="00E21C23" w:rsidP="00E21C23">
      <w:pPr>
        <w:pStyle w:val="para7"/>
        <w:rPr>
          <w:b/>
        </w:rPr>
      </w:pPr>
      <w:r>
        <w:rPr>
          <w:b/>
        </w:rPr>
        <w:t>EMPLOYEE'S EVIDENCE OF COVERAGE</w:t>
      </w:r>
    </w:p>
    <w:p w:rsidR="00E21C23" w:rsidRDefault="00E21C23" w:rsidP="00E21C23">
      <w:pPr>
        <w:pStyle w:val="para5"/>
        <w:ind w:left="0" w:firstLine="0"/>
        <w:rPr>
          <w:sz w:val="24"/>
        </w:rPr>
      </w:pPr>
      <w:r>
        <w:rPr>
          <w:sz w:val="24"/>
        </w:rPr>
        <w:t>We will give the Contractholder an individual evidence of coverage to give each covered Employee.  It will describe the Employee's coverage under this Contract.  It will include:</w:t>
      </w:r>
    </w:p>
    <w:p w:rsidR="00E21C23" w:rsidRDefault="00E21C23" w:rsidP="00E21C23">
      <w:pPr>
        <w:pStyle w:val="para6"/>
        <w:numPr>
          <w:ilvl w:val="0"/>
          <w:numId w:val="61"/>
        </w:numPr>
        <w:ind w:left="0" w:firstLine="0"/>
      </w:pPr>
      <w:r>
        <w:t>to whom We provide services and supplies or pay benefits;</w:t>
      </w:r>
    </w:p>
    <w:p w:rsidR="00E21C23" w:rsidRDefault="00E21C23" w:rsidP="00E21C23">
      <w:pPr>
        <w:pStyle w:val="para6"/>
        <w:numPr>
          <w:ilvl w:val="0"/>
          <w:numId w:val="61"/>
        </w:numPr>
        <w:ind w:left="0" w:firstLine="0"/>
      </w:pPr>
      <w:r>
        <w:t>any protection and rights when the coverage ends; and</w:t>
      </w:r>
    </w:p>
    <w:p w:rsidR="00E21C23" w:rsidRDefault="00E21C23" w:rsidP="00E21C23">
      <w:pPr>
        <w:pStyle w:val="para6"/>
        <w:numPr>
          <w:ilvl w:val="0"/>
          <w:numId w:val="61"/>
        </w:numPr>
        <w:ind w:left="0" w:firstLine="0"/>
      </w:pPr>
      <w:r>
        <w:t>claim rights and requirements.</w:t>
      </w:r>
    </w:p>
    <w:p w:rsidR="00E21C23" w:rsidRDefault="00E21C23" w:rsidP="00E21C23">
      <w:pPr>
        <w:pStyle w:val="para6"/>
      </w:pPr>
    </w:p>
    <w:p w:rsidR="00E21C23" w:rsidRDefault="00E21C23" w:rsidP="00E21C23">
      <w:pPr>
        <w:pStyle w:val="para5"/>
        <w:ind w:left="0" w:firstLine="0"/>
        <w:rPr>
          <w:sz w:val="24"/>
        </w:rPr>
      </w:pPr>
      <w:r>
        <w:rPr>
          <w:sz w:val="24"/>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E21C23" w:rsidRDefault="00E21C23" w:rsidP="00E21C23">
      <w:pPr>
        <w:rPr>
          <w:b/>
        </w:rPr>
      </w:pPr>
    </w:p>
    <w:p w:rsidR="00E21C23" w:rsidRPr="000606C2" w:rsidRDefault="00E21C23" w:rsidP="00E21C23">
      <w:pPr>
        <w:rPr>
          <w:szCs w:val="24"/>
        </w:rPr>
      </w:pPr>
      <w:r w:rsidRPr="000606C2">
        <w:rPr>
          <w:b/>
          <w:bCs/>
          <w:szCs w:val="24"/>
          <w:u w:val="single"/>
        </w:rPr>
        <w:t>Responsibilities of the [</w:t>
      </w:r>
      <w:r>
        <w:rPr>
          <w:b/>
          <w:bCs/>
          <w:szCs w:val="24"/>
          <w:u w:val="single"/>
        </w:rPr>
        <w:t>Contract</w:t>
      </w:r>
      <w:r w:rsidRPr="000606C2">
        <w:rPr>
          <w:b/>
          <w:bCs/>
          <w:szCs w:val="24"/>
          <w:u w:val="single"/>
        </w:rPr>
        <w:t>holder]:</w:t>
      </w:r>
      <w:r w:rsidRPr="000606C2">
        <w:rPr>
          <w:szCs w:val="24"/>
        </w:rPr>
        <w:t xml:space="preserve"> </w:t>
      </w:r>
      <w:r w:rsidRPr="000606C2">
        <w:rPr>
          <w:szCs w:val="24"/>
        </w:rPr>
        <w:br/>
        <w:t xml:space="preserve">As used in this provision “SBC” means the Summary of Benefits and Coverage required by federal law. </w:t>
      </w:r>
    </w:p>
    <w:p w:rsidR="00E21C23" w:rsidRPr="000606C2" w:rsidRDefault="00E21C23" w:rsidP="00E21C23">
      <w:pPr>
        <w:rPr>
          <w:szCs w:val="24"/>
        </w:rPr>
      </w:pPr>
    </w:p>
    <w:p w:rsidR="00E21C23" w:rsidRPr="000606C2" w:rsidRDefault="00E21C23" w:rsidP="00E21C23">
      <w:pPr>
        <w:rPr>
          <w:szCs w:val="24"/>
        </w:rPr>
      </w:pPr>
      <w:r w:rsidRPr="000606C2">
        <w:rPr>
          <w:szCs w:val="24"/>
        </w:rPr>
        <w:t>a.</w:t>
      </w:r>
      <w:r w:rsidRPr="000606C2">
        <w:rPr>
          <w:szCs w:val="24"/>
        </w:rPr>
        <w:tab/>
        <w:t>The [</w:t>
      </w:r>
      <w:r>
        <w:rPr>
          <w:szCs w:val="24"/>
        </w:rPr>
        <w:t>Contract</w:t>
      </w:r>
      <w:r w:rsidRPr="000606C2">
        <w:rPr>
          <w:szCs w:val="24"/>
        </w:rPr>
        <w:t xml:space="preserve">holder] shall deliver to all Eligible Persons, including [Carrier] </w:t>
      </w:r>
      <w:r>
        <w:rPr>
          <w:szCs w:val="24"/>
        </w:rPr>
        <w:t>[Members]</w:t>
      </w:r>
      <w:r w:rsidRPr="000606C2">
        <w:rPr>
          <w:szCs w:val="24"/>
        </w:rPr>
        <w:t>, the SBC for the group health benefits provided under this [</w:t>
      </w:r>
      <w:r>
        <w:rPr>
          <w:szCs w:val="24"/>
        </w:rPr>
        <w:t>Contract</w:t>
      </w:r>
      <w:r w:rsidRPr="000606C2">
        <w:rPr>
          <w:szCs w:val="24"/>
        </w:rPr>
        <w:t>], as required by federal law or regulations, in a timely and appropriate manner.  The [</w:t>
      </w:r>
      <w:r>
        <w:rPr>
          <w:szCs w:val="24"/>
        </w:rPr>
        <w:t>Contract</w:t>
      </w:r>
      <w:r w:rsidRPr="000606C2">
        <w:rPr>
          <w:szCs w:val="24"/>
        </w:rPr>
        <w:t xml:space="preserve">holder] shall distribute SBCs under this provision: to all Eligible Persons with any written application materials for enrollment (including open enrollment); to special enrollees; [and] upon renewal of coverage [; and upon request]. </w:t>
      </w:r>
      <w:r w:rsidRPr="000606C2">
        <w:rPr>
          <w:szCs w:val="24"/>
        </w:rPr>
        <w:br/>
      </w:r>
    </w:p>
    <w:p w:rsidR="00E21C23" w:rsidRPr="000606C2" w:rsidRDefault="00E21C23" w:rsidP="00E21C23">
      <w:pPr>
        <w:rPr>
          <w:szCs w:val="24"/>
        </w:rPr>
      </w:pPr>
      <w:r w:rsidRPr="000606C2">
        <w:rPr>
          <w:szCs w:val="24"/>
        </w:rPr>
        <w:t>b.</w:t>
      </w:r>
      <w:r w:rsidRPr="000606C2">
        <w:rPr>
          <w:szCs w:val="24"/>
        </w:rPr>
        <w:tab/>
        <w:t>The [</w:t>
      </w:r>
      <w:r>
        <w:rPr>
          <w:szCs w:val="24"/>
        </w:rPr>
        <w:t>Contract</w:t>
      </w:r>
      <w:r w:rsidRPr="000606C2">
        <w:rPr>
          <w:szCs w:val="24"/>
        </w:rPr>
        <w:t>holder] shall distribute applicable SBCs, upon request and at any other times, to Eligible Persons who are not currently enrolled with [Carrier].</w:t>
      </w:r>
    </w:p>
    <w:p w:rsidR="00E21C23" w:rsidRPr="000606C2" w:rsidRDefault="00E21C23" w:rsidP="00E21C23">
      <w:pPr>
        <w:rPr>
          <w:b/>
          <w:bCs/>
          <w:szCs w:val="24"/>
        </w:rPr>
      </w:pPr>
    </w:p>
    <w:p w:rsidR="00E21C23" w:rsidRPr="000606C2" w:rsidRDefault="00E21C23" w:rsidP="00E21C23">
      <w:pPr>
        <w:rPr>
          <w:szCs w:val="24"/>
        </w:rPr>
      </w:pPr>
      <w:r w:rsidRPr="000606C2">
        <w:rPr>
          <w:b/>
          <w:bCs/>
          <w:szCs w:val="24"/>
        </w:rPr>
        <w:t>c.</w:t>
      </w:r>
      <w:r w:rsidRPr="000606C2">
        <w:rPr>
          <w:b/>
          <w:bCs/>
          <w:szCs w:val="24"/>
        </w:rPr>
        <w:tab/>
      </w:r>
      <w:r w:rsidRPr="000606C2">
        <w:rPr>
          <w:szCs w:val="24"/>
        </w:rPr>
        <w:t>The [</w:t>
      </w:r>
      <w:r>
        <w:rPr>
          <w:szCs w:val="24"/>
        </w:rPr>
        <w:t>Contract</w:t>
      </w:r>
      <w:r w:rsidRPr="000606C2">
        <w:rPr>
          <w:szCs w:val="24"/>
        </w:rPr>
        <w:t>holder] agrees to certify to [Carrier]  upon [Carrier’s] request that the [</w:t>
      </w:r>
      <w:r>
        <w:rPr>
          <w:szCs w:val="24"/>
        </w:rPr>
        <w:t>Contract</w:t>
      </w:r>
      <w:r w:rsidRPr="000606C2">
        <w:rPr>
          <w:szCs w:val="24"/>
        </w:rPr>
        <w:t>holder] has provided the SBC as required under the [</w:t>
      </w:r>
      <w:r>
        <w:rPr>
          <w:szCs w:val="24"/>
        </w:rPr>
        <w:t>Contract</w:t>
      </w:r>
      <w:r w:rsidRPr="000606C2">
        <w:rPr>
          <w:szCs w:val="24"/>
        </w:rPr>
        <w:t>] and by law.  The [</w:t>
      </w:r>
      <w:r>
        <w:rPr>
          <w:szCs w:val="24"/>
        </w:rPr>
        <w:t>Contract</w:t>
      </w:r>
      <w:r w:rsidRPr="000606C2">
        <w:rPr>
          <w:szCs w:val="24"/>
        </w:rPr>
        <w:t>holder] agrees to submit information upon [Carrier’s] request showing that the [</w:t>
      </w:r>
      <w:r>
        <w:rPr>
          <w:szCs w:val="24"/>
        </w:rPr>
        <w:t>Contract</w:t>
      </w:r>
      <w:r w:rsidRPr="000606C2">
        <w:rPr>
          <w:szCs w:val="24"/>
        </w:rPr>
        <w:t>holder] has provided the SBC, as required under the [</w:t>
      </w:r>
      <w:r>
        <w:rPr>
          <w:szCs w:val="24"/>
        </w:rPr>
        <w:t>Contract</w:t>
      </w:r>
      <w:r w:rsidRPr="000606C2">
        <w:rPr>
          <w:szCs w:val="24"/>
        </w:rPr>
        <w:t>] and by law.</w:t>
      </w:r>
    </w:p>
    <w:p w:rsidR="00E21C23" w:rsidRDefault="00E21C23" w:rsidP="00E21C23">
      <w:pPr>
        <w:rPr>
          <w:b/>
        </w:rPr>
      </w:pPr>
    </w:p>
    <w:p w:rsidR="00E21C23" w:rsidRDefault="00E21C23" w:rsidP="00E21C23">
      <w:r>
        <w:rPr>
          <w:b/>
        </w:rPr>
        <w:t>GOVERNING LAW</w:t>
      </w:r>
    </w:p>
    <w:p w:rsidR="00E21C23" w:rsidRDefault="00E21C23" w:rsidP="00E21C23">
      <w:r>
        <w:t xml:space="preserve">This entire Contract is governed by the laws of the State of </w:t>
      </w:r>
      <w:smartTag w:uri="urn:schemas-microsoft-com:office:smarttags" w:element="place">
        <w:smartTag w:uri="urn:schemas-microsoft-com:office:smarttags" w:element="State">
          <w:r>
            <w:t>New Jersey</w:t>
          </w:r>
        </w:smartTag>
      </w:smartTag>
      <w:r>
        <w:t>.</w:t>
      </w:r>
    </w:p>
    <w:p w:rsidR="00E21C23" w:rsidRDefault="00E21C23" w:rsidP="00E21C23"/>
    <w:p w:rsidR="00E21C23" w:rsidRDefault="00E21C23" w:rsidP="00E21C23">
      <w:pPr>
        <w:rPr>
          <w:b/>
        </w:rPr>
      </w:pPr>
      <w:r>
        <w:rPr>
          <w:b/>
        </w:rPr>
        <w:t>INCONTESTABILITY OF THE CONTRACT</w:t>
      </w:r>
    </w:p>
    <w:p w:rsidR="00E21C23" w:rsidRDefault="00E21C23" w:rsidP="00E21C23">
      <w:r>
        <w:lastRenderedPageBreak/>
        <w:t>There will be no contest of the validity of the Contract, except for not paying premiums, after it has been in force for two years.</w:t>
      </w:r>
    </w:p>
    <w:p w:rsidR="00E21C23" w:rsidRDefault="00E21C23" w:rsidP="00E21C23"/>
    <w:p w:rsidR="00E21C23" w:rsidRDefault="00E21C23" w:rsidP="00E21C23">
      <w: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E21C23" w:rsidRDefault="00E21C23" w:rsidP="00E21C23"/>
    <w:p w:rsidR="00E21C23" w:rsidRDefault="00E21C23" w:rsidP="00E21C23">
      <w:pPr>
        <w:tabs>
          <w:tab w:val="left" w:pos="720"/>
        </w:tabs>
      </w:pPr>
      <w:r>
        <w:rPr>
          <w:b/>
        </w:rPr>
        <w:t>LIMITATION ON ACTIONS</w:t>
      </w:r>
    </w:p>
    <w:p w:rsidR="00E21C23" w:rsidRDefault="00E21C23" w:rsidP="00E21C23">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E21C23" w:rsidRDefault="00E21C23" w:rsidP="00E21C23"/>
    <w:p w:rsidR="00E21C23" w:rsidRDefault="00E21C23" w:rsidP="00E21C23">
      <w:r>
        <w:rPr>
          <w:b/>
        </w:rPr>
        <w:t>NOTICES AND OTHER INFORMATION</w:t>
      </w:r>
    </w:p>
    <w:p w:rsidR="00E21C23" w:rsidRDefault="00E21C23" w:rsidP="00E21C23">
      <w:r>
        <w:t>Any notices, documents, or other information under the Contract may be sent by United States Mail, postage prepaid, addressed as follows:</w:t>
      </w:r>
    </w:p>
    <w:p w:rsidR="00E21C23" w:rsidRDefault="00E21C23" w:rsidP="00E21C23"/>
    <w:p w:rsidR="00E21C23" w:rsidRDefault="00E21C23" w:rsidP="00E21C23">
      <w:r>
        <w:t>If to Us:  To Our last address on record with the Contractholder.</w:t>
      </w:r>
    </w:p>
    <w:p w:rsidR="00E21C23" w:rsidRDefault="00E21C23" w:rsidP="00E21C23"/>
    <w:p w:rsidR="00E21C23" w:rsidRDefault="00E21C23" w:rsidP="00E21C23">
      <w:r>
        <w:t>If to the Contractholder:  To the last address provided by the Contractholder on an enrollment or change of address form actually delivered to Us.</w:t>
      </w:r>
    </w:p>
    <w:p w:rsidR="00E21C23" w:rsidRDefault="00E21C23" w:rsidP="00E21C23"/>
    <w:p w:rsidR="00E21C23" w:rsidRDefault="00E21C23" w:rsidP="00E21C23">
      <w:pPr>
        <w:tabs>
          <w:tab w:val="left" w:pos="720"/>
        </w:tabs>
      </w:pPr>
      <w:r>
        <w:t>If to a [Member]:  To the last address provided by the [Member] on an enrollment or change of address form actually delivered to Us.</w:t>
      </w:r>
    </w:p>
    <w:p w:rsidR="00E21C23" w:rsidRDefault="00E21C23" w:rsidP="00E21C23"/>
    <w:p w:rsidR="00E21C23" w:rsidRDefault="00E21C23" w:rsidP="00E21C23">
      <w:r>
        <w:rPr>
          <w:b/>
        </w:rPr>
        <w:t>OTHER RIGHTS</w:t>
      </w:r>
    </w:p>
    <w:p w:rsidR="00E21C23" w:rsidRDefault="00E21C23" w:rsidP="00E21C23">
      <w:r>
        <w:t>We are only required to provide benefits to the extent stated in this Contract, its riders and attachments.  We have no other liability.</w:t>
      </w:r>
    </w:p>
    <w:p w:rsidR="00E21C23" w:rsidRDefault="00E21C23" w:rsidP="00E21C23"/>
    <w:p w:rsidR="00E21C23" w:rsidRDefault="00E21C23" w:rsidP="00E21C23">
      <w:r>
        <w:t xml:space="preserve">Services and supplies are to be provided in the most cost-effective manner practicable as Determined by Us. </w:t>
      </w:r>
    </w:p>
    <w:p w:rsidR="00E21C23" w:rsidRDefault="00E21C23" w:rsidP="00E21C23"/>
    <w:p w:rsidR="00E21C23" w:rsidRDefault="00E21C23" w:rsidP="00E21C23">
      <w:r>
        <w:t>We reserve the right to use Our subsidiaries or appropriate employees or companies in administering this Contract.</w:t>
      </w:r>
    </w:p>
    <w:p w:rsidR="00E21C23" w:rsidRDefault="00E21C23" w:rsidP="00E21C23"/>
    <w:p w:rsidR="00E21C23" w:rsidRDefault="00E21C23" w:rsidP="00E21C23">
      <w:r>
        <w:t>We reserve the right to modify or replace an erroneously issued Contract.</w:t>
      </w:r>
    </w:p>
    <w:p w:rsidR="00E21C23" w:rsidRDefault="00E21C23" w:rsidP="00E21C23"/>
    <w:p w:rsidR="00E21C23" w:rsidRDefault="00E21C23" w:rsidP="00E21C23">
      <w: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E21C23" w:rsidRDefault="00E21C23" w:rsidP="00E21C23"/>
    <w:p w:rsidR="00E21C23" w:rsidRDefault="00E21C23" w:rsidP="00E21C23">
      <w:pPr>
        <w:tabs>
          <w:tab w:val="left" w:pos="720"/>
        </w:tabs>
      </w:pPr>
      <w: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E21C23" w:rsidRDefault="00E21C23" w:rsidP="00E21C23"/>
    <w:p w:rsidR="00E21C23" w:rsidRDefault="00E21C23" w:rsidP="00E21C23">
      <w:pPr>
        <w:pStyle w:val="para11"/>
        <w:rPr>
          <w:sz w:val="24"/>
        </w:rPr>
      </w:pPr>
      <w:r>
        <w:rPr>
          <w:sz w:val="24"/>
        </w:rPr>
        <w:t>PARTICIPATION REQUIREMENTS</w:t>
      </w:r>
    </w:p>
    <w:p w:rsidR="00E21C23" w:rsidRDefault="00E21C23" w:rsidP="00E21C23">
      <w:pPr>
        <w:pStyle w:val="para12"/>
        <w:rPr>
          <w:sz w:val="24"/>
        </w:rPr>
      </w:pPr>
      <w:r>
        <w:rPr>
          <w:sz w:val="24"/>
        </w:rPr>
        <w:t>At least  [75%] of the Employees eligible for insurance must be enrolled for coverage. If an eligible Employee is not covered by this Contract because:</w:t>
      </w:r>
    </w:p>
    <w:p w:rsidR="00E21C23" w:rsidRDefault="00E21C23" w:rsidP="00E21C23">
      <w:pPr>
        <w:pStyle w:val="para13"/>
        <w:numPr>
          <w:ilvl w:val="0"/>
          <w:numId w:val="178"/>
        </w:numPr>
        <w:ind w:left="0" w:firstLine="0"/>
        <w:rPr>
          <w:sz w:val="24"/>
        </w:rPr>
      </w:pPr>
      <w:r>
        <w:rPr>
          <w:sz w:val="24"/>
        </w:rPr>
        <w:t xml:space="preserve">the Employee is covered as a Dependent under a spouse's coverage, other than individual coverage; </w:t>
      </w:r>
    </w:p>
    <w:p w:rsidR="00E21C23" w:rsidRDefault="00E21C23" w:rsidP="00E21C23">
      <w:pPr>
        <w:pStyle w:val="para13"/>
        <w:numPr>
          <w:ilvl w:val="0"/>
          <w:numId w:val="178"/>
        </w:numPr>
        <w:ind w:left="0" w:firstLine="0"/>
        <w:rPr>
          <w:sz w:val="24"/>
        </w:rPr>
      </w:pPr>
      <w:r>
        <w:rPr>
          <w:sz w:val="24"/>
        </w:rPr>
        <w:t>the Employee is covered under any fully-insured Health Benefits Plan [issued by the same carrier] offered by the Contractholder;</w:t>
      </w:r>
    </w:p>
    <w:p w:rsidR="00E21C23" w:rsidRDefault="00E21C23" w:rsidP="00E21C23">
      <w:pPr>
        <w:pStyle w:val="para13"/>
        <w:numPr>
          <w:ilvl w:val="0"/>
          <w:numId w:val="178"/>
        </w:numPr>
        <w:ind w:left="0" w:firstLine="0"/>
        <w:rPr>
          <w:sz w:val="24"/>
        </w:rPr>
      </w:pPr>
      <w:r>
        <w:rPr>
          <w:sz w:val="24"/>
        </w:rPr>
        <w:tab/>
        <w:t xml:space="preserve">the Employee is covered under Medicare; </w:t>
      </w:r>
    </w:p>
    <w:p w:rsidR="00E21C23" w:rsidRDefault="00E21C23" w:rsidP="00E21C23">
      <w:pPr>
        <w:pStyle w:val="para13"/>
        <w:numPr>
          <w:ilvl w:val="0"/>
          <w:numId w:val="178"/>
        </w:numPr>
        <w:ind w:left="0" w:firstLine="0"/>
        <w:rPr>
          <w:sz w:val="24"/>
        </w:rPr>
      </w:pPr>
      <w:r>
        <w:rPr>
          <w:sz w:val="24"/>
        </w:rPr>
        <w:t xml:space="preserve">the Employee is covered under Medicaid or NJ FamilyCare; </w:t>
      </w:r>
    </w:p>
    <w:p w:rsidR="00E21C23" w:rsidRDefault="00E21C23" w:rsidP="00E21C23">
      <w:pPr>
        <w:pStyle w:val="para13"/>
        <w:numPr>
          <w:ilvl w:val="0"/>
          <w:numId w:val="178"/>
        </w:numPr>
        <w:ind w:left="0" w:firstLine="0"/>
        <w:rPr>
          <w:sz w:val="24"/>
        </w:rPr>
      </w:pPr>
      <w:r>
        <w:rPr>
          <w:sz w:val="24"/>
        </w:rPr>
        <w:t>the Employee is covered under Tricare; or</w:t>
      </w:r>
    </w:p>
    <w:p w:rsidR="00E21C23" w:rsidRDefault="00E21C23" w:rsidP="00E21C23">
      <w:pPr>
        <w:pStyle w:val="table86"/>
        <w:tabs>
          <w:tab w:val="clear" w:pos="4880"/>
          <w:tab w:val="left" w:pos="374"/>
        </w:tabs>
        <w:rPr>
          <w:b w:val="0"/>
          <w:sz w:val="24"/>
        </w:rPr>
      </w:pPr>
      <w:r>
        <w:rPr>
          <w:b w:val="0"/>
          <w:sz w:val="24"/>
        </w:rPr>
        <w:t>e.</w:t>
      </w:r>
      <w:r>
        <w:rPr>
          <w:sz w:val="24"/>
        </w:rPr>
        <w:t xml:space="preserve"> </w:t>
      </w:r>
      <w:r>
        <w:rPr>
          <w:sz w:val="24"/>
        </w:rPr>
        <w:tab/>
      </w:r>
      <w:r>
        <w:rPr>
          <w:b w:val="0"/>
          <w:sz w:val="24"/>
        </w:rPr>
        <w:t>the Employee is covered under</w:t>
      </w:r>
      <w:r>
        <w:rPr>
          <w:sz w:val="24"/>
        </w:rPr>
        <w:t xml:space="preserve"> </w:t>
      </w:r>
      <w:r>
        <w:rPr>
          <w:b w:val="0"/>
          <w:sz w:val="24"/>
        </w:rPr>
        <w:t>another group health benefits plan</w:t>
      </w:r>
      <w:r>
        <w:rPr>
          <w:sz w:val="24"/>
        </w:rPr>
        <w:t>.</w:t>
      </w:r>
      <w:r>
        <w:rPr>
          <w:b w:val="0"/>
          <w:sz w:val="24"/>
        </w:rPr>
        <w:t xml:space="preserve">  </w:t>
      </w:r>
    </w:p>
    <w:p w:rsidR="00E21C23" w:rsidRDefault="00E21C23" w:rsidP="00E21C23">
      <w:pPr>
        <w:pStyle w:val="para13"/>
        <w:rPr>
          <w:sz w:val="24"/>
        </w:rPr>
      </w:pPr>
    </w:p>
    <w:p w:rsidR="00E21C23" w:rsidRDefault="00E21C23" w:rsidP="00E21C23">
      <w:pPr>
        <w:pStyle w:val="para12"/>
        <w:rPr>
          <w:sz w:val="24"/>
        </w:rPr>
      </w:pPr>
      <w:r>
        <w:rPr>
          <w:sz w:val="24"/>
        </w:rPr>
        <w:t>[Carrier] will</w:t>
      </w:r>
      <w:r>
        <w:rPr>
          <w:b/>
          <w:sz w:val="24"/>
        </w:rPr>
        <w:t xml:space="preserve"> </w:t>
      </w:r>
      <w:r>
        <w:rPr>
          <w:sz w:val="24"/>
        </w:rPr>
        <w:t>count this person as being covered by this Contract for the purposes of satisfying participation requirements.</w:t>
      </w:r>
    </w:p>
    <w:p w:rsidR="00E21C23" w:rsidRDefault="00E21C23" w:rsidP="00E21C23">
      <w:pPr>
        <w:pStyle w:val="para12"/>
        <w:rPr>
          <w:i/>
          <w:sz w:val="24"/>
        </w:rPr>
      </w:pPr>
      <w:r w:rsidRPr="005F2C34">
        <w:rPr>
          <w:i/>
          <w:sz w:val="24"/>
        </w:rPr>
        <w:t>[Note to Carriers:  Use the above participation requirements provision for non-SHOP policies.]</w:t>
      </w:r>
    </w:p>
    <w:p w:rsidR="00E21C23" w:rsidRDefault="00E21C23" w:rsidP="00E21C23">
      <w:pPr>
        <w:pStyle w:val="para11"/>
        <w:rPr>
          <w:sz w:val="24"/>
        </w:rPr>
      </w:pPr>
    </w:p>
    <w:p w:rsidR="00E21C23" w:rsidRDefault="00E21C23" w:rsidP="00E21C23">
      <w:pPr>
        <w:pStyle w:val="para11"/>
        <w:rPr>
          <w:sz w:val="24"/>
        </w:rPr>
      </w:pPr>
      <w:r>
        <w:rPr>
          <w:sz w:val="24"/>
        </w:rPr>
        <w:t>PARTICIPATION REQUIREMENTS</w:t>
      </w:r>
    </w:p>
    <w:p w:rsidR="00E21C23" w:rsidRDefault="00E21C23" w:rsidP="00E21C23">
      <w:pPr>
        <w:pStyle w:val="para12"/>
        <w:rPr>
          <w:sz w:val="24"/>
        </w:rPr>
      </w:pPr>
      <w:r>
        <w:rPr>
          <w:sz w:val="24"/>
        </w:rPr>
        <w:t xml:space="preserve">At least  75% of the Employees eligible for insurance must be enrolled for coverage. Employees who are: </w:t>
      </w:r>
    </w:p>
    <w:p w:rsidR="00E21C23" w:rsidRDefault="00E21C23" w:rsidP="00E21C23">
      <w:pPr>
        <w:pStyle w:val="para12"/>
        <w:numPr>
          <w:ilvl w:val="0"/>
          <w:numId w:val="180"/>
        </w:numPr>
        <w:rPr>
          <w:sz w:val="24"/>
        </w:rPr>
      </w:pPr>
      <w:r>
        <w:rPr>
          <w:sz w:val="24"/>
        </w:rPr>
        <w:t xml:space="preserve">covered as a Dependent under a spouse's group health coverage, </w:t>
      </w:r>
    </w:p>
    <w:p w:rsidR="00E21C23" w:rsidRDefault="00E21C23" w:rsidP="00E21C23">
      <w:pPr>
        <w:pStyle w:val="para12"/>
        <w:numPr>
          <w:ilvl w:val="0"/>
          <w:numId w:val="180"/>
        </w:numPr>
        <w:rPr>
          <w:sz w:val="24"/>
        </w:rPr>
      </w:pPr>
      <w:r>
        <w:rPr>
          <w:sz w:val="24"/>
        </w:rPr>
        <w:t>covered under Medicare</w:t>
      </w:r>
    </w:p>
    <w:p w:rsidR="00E21C23" w:rsidRDefault="00E21C23" w:rsidP="00E21C23">
      <w:pPr>
        <w:pStyle w:val="para13"/>
        <w:numPr>
          <w:ilvl w:val="0"/>
          <w:numId w:val="180"/>
        </w:numPr>
        <w:rPr>
          <w:sz w:val="24"/>
        </w:rPr>
      </w:pPr>
      <w:r>
        <w:rPr>
          <w:sz w:val="24"/>
        </w:rPr>
        <w:t xml:space="preserve">covered under Medicaid or NJ FamilyCare; </w:t>
      </w:r>
    </w:p>
    <w:p w:rsidR="00E21C23" w:rsidRDefault="00E21C23" w:rsidP="00E21C23">
      <w:pPr>
        <w:pStyle w:val="para13"/>
        <w:numPr>
          <w:ilvl w:val="0"/>
          <w:numId w:val="180"/>
        </w:numPr>
        <w:rPr>
          <w:sz w:val="24"/>
        </w:rPr>
      </w:pPr>
      <w:r>
        <w:rPr>
          <w:sz w:val="24"/>
        </w:rPr>
        <w:t>covered under Tricare; or</w:t>
      </w:r>
    </w:p>
    <w:p w:rsidR="00E21C23" w:rsidRDefault="00E21C23" w:rsidP="00E21C23">
      <w:pPr>
        <w:pStyle w:val="table86"/>
        <w:numPr>
          <w:ilvl w:val="0"/>
          <w:numId w:val="180"/>
        </w:numPr>
        <w:tabs>
          <w:tab w:val="clear" w:pos="4880"/>
          <w:tab w:val="left" w:pos="374"/>
        </w:tabs>
        <w:rPr>
          <w:b w:val="0"/>
          <w:sz w:val="24"/>
        </w:rPr>
      </w:pPr>
      <w:r>
        <w:rPr>
          <w:b w:val="0"/>
          <w:sz w:val="24"/>
        </w:rPr>
        <w:t>covered under</w:t>
      </w:r>
      <w:r>
        <w:rPr>
          <w:sz w:val="24"/>
        </w:rPr>
        <w:t xml:space="preserve"> </w:t>
      </w:r>
      <w:r>
        <w:rPr>
          <w:b w:val="0"/>
          <w:sz w:val="24"/>
        </w:rPr>
        <w:t>another group health benefits plan</w:t>
      </w:r>
      <w:r>
        <w:rPr>
          <w:sz w:val="24"/>
        </w:rPr>
        <w:t>.</w:t>
      </w:r>
      <w:r>
        <w:rPr>
          <w:b w:val="0"/>
          <w:sz w:val="24"/>
        </w:rPr>
        <w:t xml:space="preserve">  </w:t>
      </w:r>
    </w:p>
    <w:p w:rsidR="00E21C23" w:rsidRDefault="00E21C23" w:rsidP="00E21C23">
      <w:pPr>
        <w:pStyle w:val="para13"/>
        <w:rPr>
          <w:sz w:val="24"/>
        </w:rPr>
      </w:pPr>
      <w:r>
        <w:rPr>
          <w:sz w:val="24"/>
        </w:rPr>
        <w:t xml:space="preserve">are excluded from the calculation of the participation requirement.  </w:t>
      </w:r>
    </w:p>
    <w:p w:rsidR="00E21C23" w:rsidRDefault="00E21C23" w:rsidP="00E21C23">
      <w:pPr>
        <w:pStyle w:val="para12"/>
        <w:rPr>
          <w:i/>
          <w:sz w:val="24"/>
        </w:rPr>
      </w:pPr>
      <w:r w:rsidRPr="005F2C34">
        <w:rPr>
          <w:i/>
          <w:sz w:val="24"/>
        </w:rPr>
        <w:t xml:space="preserve"> [Note to Carriers:  Use the above participation requirements provision for SHOP policies.]</w:t>
      </w:r>
    </w:p>
    <w:p w:rsidR="00E21C23" w:rsidRDefault="00E21C23" w:rsidP="00E21C23"/>
    <w:p w:rsidR="00E21C23" w:rsidRDefault="00E21C23" w:rsidP="00E21C23">
      <w:pPr>
        <w:pStyle w:val="para11"/>
        <w:rPr>
          <w:sz w:val="24"/>
        </w:rPr>
      </w:pPr>
      <w:r>
        <w:rPr>
          <w:sz w:val="24"/>
        </w:rPr>
        <w:t>PREMIUM AMOUNTS</w:t>
      </w:r>
    </w:p>
    <w:p w:rsidR="00E21C23" w:rsidRDefault="00E21C23" w:rsidP="00E21C23">
      <w:pPr>
        <w:pStyle w:val="para12"/>
        <w:rPr>
          <w:sz w:val="24"/>
        </w:rPr>
      </w:pPr>
      <w:r>
        <w:rPr>
          <w:sz w:val="24"/>
        </w:rPr>
        <w:t>The premium due on each premium due date is the sum of the premium charges for the coverage then provided.  Those charges are determined from the premium rates then in effect and the Employees [and Dependents] then covered.</w:t>
      </w:r>
    </w:p>
    <w:p w:rsidR="00E21C23" w:rsidRDefault="00E21C23" w:rsidP="00E21C23">
      <w:pPr>
        <w:pStyle w:val="para12"/>
        <w:rPr>
          <w:sz w:val="24"/>
        </w:rPr>
      </w:pPr>
    </w:p>
    <w:p w:rsidR="00E21C23" w:rsidRPr="00296F38" w:rsidRDefault="00E21C23" w:rsidP="00E21C23">
      <w:pPr>
        <w:pStyle w:val="para12"/>
        <w:rPr>
          <w:b/>
          <w:sz w:val="24"/>
        </w:rPr>
      </w:pPr>
      <w:r w:rsidRPr="00296F38">
        <w:rPr>
          <w:b/>
          <w:sz w:val="24"/>
        </w:rPr>
        <w:t>Premium Refunds</w:t>
      </w:r>
    </w:p>
    <w:p w:rsidR="00E21C23" w:rsidRDefault="00E21C23" w:rsidP="00E21C23">
      <w:pPr>
        <w:pStyle w:val="para12"/>
        <w:rPr>
          <w:sz w:val="24"/>
        </w:rPr>
      </w:pPr>
      <w:r>
        <w:rPr>
          <w:sz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E21C23" w:rsidRDefault="00E21C23" w:rsidP="00E21C23">
      <w:pPr>
        <w:pStyle w:val="para12"/>
        <w:rPr>
          <w:sz w:val="24"/>
        </w:rPr>
      </w:pPr>
    </w:p>
    <w:p w:rsidR="00E21C23" w:rsidRDefault="00E21C23" w:rsidP="00E21C23">
      <w:pPr>
        <w:pStyle w:val="para12"/>
        <w:rPr>
          <w:sz w:val="24"/>
        </w:rPr>
      </w:pPr>
      <w:r>
        <w:rPr>
          <w:sz w:val="24"/>
        </w:rPr>
        <w:t xml:space="preserve">If the Employee contributed toward the premium payment, [Carrier] will not refund the premium and coverage will continue in force through the end of the period for which premium has been contributed by the Employee.  </w:t>
      </w:r>
    </w:p>
    <w:p w:rsidR="00E21C23" w:rsidRDefault="00E21C23" w:rsidP="00E21C23">
      <w:pPr>
        <w:pStyle w:val="para12"/>
        <w:rPr>
          <w:sz w:val="24"/>
        </w:rPr>
      </w:pPr>
    </w:p>
    <w:p w:rsidR="00E21C23" w:rsidRDefault="00E21C23" w:rsidP="00E21C23">
      <w:pPr>
        <w:pStyle w:val="para12"/>
        <w:rPr>
          <w:sz w:val="24"/>
        </w:rPr>
      </w:pPr>
      <w:r>
        <w:rPr>
          <w:sz w:val="24"/>
        </w:rPr>
        <w:lastRenderedPageBreak/>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E21C23" w:rsidRDefault="00E21C23" w:rsidP="00E21C23"/>
    <w:p w:rsidR="00E21C23" w:rsidRDefault="00E21C23" w:rsidP="00E21C23">
      <w:r>
        <w:rPr>
          <w:b/>
        </w:rPr>
        <w:t>PAYMENT OF PREMIUMS - GRACE PERIOD</w:t>
      </w:r>
    </w:p>
    <w:p w:rsidR="00E21C23" w:rsidRDefault="00E21C23" w:rsidP="00E21C23">
      <w:r>
        <w:t xml:space="preserve">Premiums are to be paid by the Contractholder to </w:t>
      </w:r>
      <w:r w:rsidR="005C6FDF">
        <w:t>[</w:t>
      </w:r>
      <w:r>
        <w:t>Us</w:t>
      </w:r>
      <w:r w:rsidR="005C6FDF">
        <w:t xml:space="preserve">] </w:t>
      </w:r>
      <w:r w:rsidR="005C6FDF">
        <w:rPr>
          <w:rFonts w:ascii="Times" w:hAnsi="Times"/>
        </w:rPr>
        <w:t>[[XYZ] for remittance to [Us]]</w:t>
      </w:r>
      <w:r w:rsidR="005C6FDF" w:rsidRPr="00C576F6">
        <w:rPr>
          <w:rFonts w:ascii="Times" w:hAnsi="Times"/>
        </w:rPr>
        <w:t xml:space="preserve">.  </w:t>
      </w:r>
      <w:r w:rsidR="005C6FDF" w:rsidRPr="00AD6140">
        <w:rPr>
          <w:rFonts w:ascii="Times" w:hAnsi="Times"/>
          <w:i/>
        </w:rPr>
        <w:t xml:space="preserve">[Note to carriers:  Use the </w:t>
      </w:r>
      <w:r w:rsidR="005C6FDF">
        <w:rPr>
          <w:rFonts w:ascii="Times" w:hAnsi="Times"/>
          <w:i/>
        </w:rPr>
        <w:t xml:space="preserve">XYZ </w:t>
      </w:r>
      <w:r w:rsidR="005C6FDF" w:rsidRPr="00AD6140">
        <w:rPr>
          <w:rFonts w:ascii="Times" w:hAnsi="Times"/>
          <w:i/>
        </w:rPr>
        <w:t xml:space="preserve">variable text for SHOP policies where premium must be paid to the SHOP-designated entity.  Include the appropriate name </w:t>
      </w:r>
      <w:r w:rsidR="005C6FDF">
        <w:rPr>
          <w:rFonts w:ascii="Times" w:hAnsi="Times"/>
          <w:i/>
        </w:rPr>
        <w:t xml:space="preserve">at </w:t>
      </w:r>
      <w:r w:rsidR="005C6FDF" w:rsidRPr="00AD6140">
        <w:rPr>
          <w:rFonts w:ascii="Times" w:hAnsi="Times"/>
          <w:i/>
        </w:rPr>
        <w:t xml:space="preserve"> the XYZ variable.]</w:t>
      </w:r>
      <w:r>
        <w:t>.  They are due on each Premium Due Date stated on the first page of the Contract.  The Contractholder may pay each Premium other than the first within 31 days of the Premium Due Date.  Those days are known as the grace period.  The Contractholder is liable to pay Premiums from the first day the Contract is in force</w:t>
      </w:r>
    </w:p>
    <w:p w:rsidR="00E21C23" w:rsidRDefault="00E21C23" w:rsidP="00E21C23">
      <w:pPr>
        <w:rPr>
          <w:b/>
        </w:rPr>
      </w:pPr>
    </w:p>
    <w:p w:rsidR="00E21C23" w:rsidRDefault="00E21C23" w:rsidP="00E21C23">
      <w:pPr>
        <w:rPr>
          <w:b/>
        </w:rPr>
      </w:pPr>
      <w:r>
        <w:rPr>
          <w:b/>
        </w:rPr>
        <w:t>[REINSTATEMENT</w:t>
      </w:r>
    </w:p>
    <w:p w:rsidR="00E21C23" w:rsidRDefault="00E21C23" w:rsidP="00E21C23">
      <w:pPr>
        <w:pStyle w:val="para12"/>
        <w:rPr>
          <w:sz w:val="24"/>
        </w:rPr>
      </w:pPr>
      <w:r>
        <w:rPr>
          <w:sz w:val="24"/>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E21C23" w:rsidRDefault="00E21C23" w:rsidP="00E21C23"/>
    <w:p w:rsidR="00E21C23" w:rsidRDefault="00E21C23" w:rsidP="00E21C23">
      <w:r>
        <w:rPr>
          <w:b/>
        </w:rPr>
        <w:t>PREMIUM RATE CHANGES</w:t>
      </w:r>
    </w:p>
    <w:p w:rsidR="00E21C23" w:rsidRDefault="00E21C23" w:rsidP="00E21C23">
      <w:r>
        <w:t>The Premium rates in effect on the Effective Date are shown in the Premium Rates and Provisions section of the Contract.  We have the right to prospectively change Premium rates as of any of these dates:</w:t>
      </w:r>
    </w:p>
    <w:p w:rsidR="00E21C23" w:rsidRDefault="00E21C23" w:rsidP="00E21C23">
      <w:pPr>
        <w:numPr>
          <w:ilvl w:val="0"/>
          <w:numId w:val="62"/>
        </w:numPr>
      </w:pPr>
      <w:r>
        <w:t>any Premium Due Date;</w:t>
      </w:r>
    </w:p>
    <w:p w:rsidR="00E21C23" w:rsidRDefault="00E21C23" w:rsidP="00E21C23">
      <w:pPr>
        <w:numPr>
          <w:ilvl w:val="0"/>
          <w:numId w:val="62"/>
        </w:numPr>
      </w:pPr>
      <w:r>
        <w:t>any date that an Employer becomes, or ceases to be, an Affiliated Company.</w:t>
      </w:r>
    </w:p>
    <w:p w:rsidR="00E21C23" w:rsidRDefault="00E21C23" w:rsidP="00E21C23">
      <w:pPr>
        <w:numPr>
          <w:ilvl w:val="0"/>
          <w:numId w:val="62"/>
        </w:numPr>
      </w:pPr>
      <w:r>
        <w:t xml:space="preserve">any date that the extent or nature of the risk under the Contract is changed:  </w:t>
      </w:r>
    </w:p>
    <w:p w:rsidR="00E21C23" w:rsidRDefault="00E21C23" w:rsidP="00E21C23">
      <w:pPr>
        <w:ind w:left="720"/>
      </w:pPr>
      <w:r>
        <w:t xml:space="preserve">1) by amendment of the Contract; or </w:t>
      </w:r>
    </w:p>
    <w:p w:rsidR="00E21C23" w:rsidRDefault="00E21C23" w:rsidP="00E21C23">
      <w:pPr>
        <w:ind w:left="720"/>
      </w:pPr>
      <w:r>
        <w:t xml:space="preserve">2) by reason of any provision of law or any government program or regulation; </w:t>
      </w:r>
    </w:p>
    <w:p w:rsidR="00E21C23" w:rsidRDefault="00E21C23" w:rsidP="00E21C23">
      <w:pPr>
        <w:numPr>
          <w:ilvl w:val="0"/>
          <w:numId w:val="63"/>
        </w:numPr>
      </w:pPr>
      <w:r>
        <w:t>at the discovery of a clerical error or misstatement as described below.</w:t>
      </w:r>
    </w:p>
    <w:p w:rsidR="00E21C23" w:rsidRDefault="00E21C23" w:rsidP="00E21C23"/>
    <w:p w:rsidR="00E21C23" w:rsidRDefault="00E21C23" w:rsidP="00E21C23">
      <w:r>
        <w:t>We will give You 60 days written notice when a change in the Premium rates is made.</w:t>
      </w:r>
    </w:p>
    <w:p w:rsidR="00E21C23" w:rsidRDefault="00E21C23" w:rsidP="00E21C23"/>
    <w:p w:rsidR="00E21C23" w:rsidRDefault="00E21C23" w:rsidP="00E21C23">
      <w:pPr>
        <w:pStyle w:val="para11"/>
        <w:jc w:val="left"/>
        <w:rPr>
          <w:sz w:val="24"/>
        </w:rPr>
      </w:pPr>
      <w:r>
        <w:rPr>
          <w:sz w:val="24"/>
        </w:rPr>
        <w:t>RECORDS - INFORMATION TO BE FURNISHED</w:t>
      </w:r>
    </w:p>
    <w:p w:rsidR="00E21C23" w:rsidRDefault="00E21C23" w:rsidP="00E21C23">
      <w:pPr>
        <w:pStyle w:val="para12"/>
        <w:jc w:val="left"/>
        <w:rPr>
          <w:sz w:val="24"/>
        </w:rPr>
      </w:pPr>
      <w:r>
        <w:rPr>
          <w:sz w:val="24"/>
        </w:rPr>
        <w:t>We will keep a record of the [Members].  It will contain key facts about their coverage.</w:t>
      </w:r>
    </w:p>
    <w:p w:rsidR="00E21C23" w:rsidRDefault="00E21C23" w:rsidP="00E21C23">
      <w:pPr>
        <w:pStyle w:val="para12"/>
        <w:jc w:val="left"/>
        <w:rPr>
          <w:sz w:val="24"/>
        </w:rPr>
      </w:pPr>
    </w:p>
    <w:p w:rsidR="00E21C23" w:rsidRDefault="00E21C23" w:rsidP="00E21C23">
      <w:pPr>
        <w:pStyle w:val="para12"/>
        <w:jc w:val="left"/>
        <w:rPr>
          <w:sz w:val="24"/>
        </w:rPr>
      </w:pPr>
      <w:r>
        <w:rPr>
          <w:sz w:val="24"/>
        </w:rPr>
        <w:t xml:space="preserve">At the times set by Us, the Contractholder will send the data required by Us to perform its duties under this Contract, and to Determine the premium rates and certify status as a </w:t>
      </w:r>
      <w:r>
        <w:rPr>
          <w:sz w:val="24"/>
        </w:rPr>
        <w:lastRenderedPageBreak/>
        <w:t>Small Employer.  All records of the Contractholder which bear on this Contract must be open to Us for Our inspection at any reasonable time.</w:t>
      </w:r>
    </w:p>
    <w:p w:rsidR="00E21C23" w:rsidRDefault="00E21C23" w:rsidP="00E21C23">
      <w:pPr>
        <w:pStyle w:val="para12"/>
        <w:jc w:val="left"/>
        <w:rPr>
          <w:sz w:val="24"/>
        </w:rPr>
      </w:pPr>
    </w:p>
    <w:p w:rsidR="00E21C23" w:rsidRDefault="00E21C23" w:rsidP="00E21C23">
      <w:pPr>
        <w:pStyle w:val="para12"/>
        <w:jc w:val="left"/>
        <w:rPr>
          <w:sz w:val="24"/>
        </w:rPr>
      </w:pPr>
      <w:r>
        <w:rPr>
          <w:sz w:val="24"/>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E21C23" w:rsidRDefault="00E21C23" w:rsidP="00E21C23">
      <w:pPr>
        <w:pStyle w:val="para12"/>
        <w:jc w:val="left"/>
        <w:rPr>
          <w:sz w:val="24"/>
        </w:rPr>
      </w:pPr>
    </w:p>
    <w:p w:rsidR="00E21C23" w:rsidRDefault="00E21C23" w:rsidP="00E21C23">
      <w:pPr>
        <w:pStyle w:val="para12"/>
        <w:jc w:val="left"/>
        <w:rPr>
          <w:sz w:val="24"/>
        </w:rPr>
      </w:pPr>
      <w:r>
        <w:rPr>
          <w:sz w:val="24"/>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E21C23" w:rsidRDefault="00E21C23" w:rsidP="00E21C23">
      <w:pPr>
        <w:pStyle w:val="para12"/>
        <w:jc w:val="left"/>
        <w:rPr>
          <w:sz w:val="24"/>
        </w:rPr>
      </w:pPr>
    </w:p>
    <w:p w:rsidR="00E21C23" w:rsidRDefault="00E21C23" w:rsidP="00E21C23">
      <w:pPr>
        <w:pStyle w:val="para12"/>
        <w:jc w:val="left"/>
        <w:rPr>
          <w:sz w:val="24"/>
        </w:rPr>
      </w:pPr>
      <w:r>
        <w:rPr>
          <w:sz w:val="24"/>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E21C23" w:rsidRDefault="00E21C23" w:rsidP="00E21C23">
      <w:pPr>
        <w:pStyle w:val="para12"/>
        <w:jc w:val="left"/>
        <w:rPr>
          <w:sz w:val="24"/>
        </w:rPr>
      </w:pPr>
    </w:p>
    <w:p w:rsidR="00E21C23" w:rsidRDefault="00E21C23" w:rsidP="00E21C23">
      <w:pPr>
        <w:rPr>
          <w:b/>
        </w:rPr>
      </w:pPr>
      <w:r>
        <w:rPr>
          <w:b/>
        </w:rPr>
        <w:t>STATEMENTS</w:t>
      </w:r>
    </w:p>
    <w:p w:rsidR="00E21C23" w:rsidRDefault="00E21C23" w:rsidP="00E21C23">
      <w:r>
        <w:t>No statement will void the coverage, or be used in defense of a claim under this Contract, unless it is contained in a writing signed by a[Member], and We furnish a copy to the[Member].</w:t>
      </w:r>
    </w:p>
    <w:p w:rsidR="00E21C23" w:rsidRDefault="00E21C23" w:rsidP="00E21C23"/>
    <w:p w:rsidR="00E21C23" w:rsidRDefault="00E21C23" w:rsidP="00E21C23">
      <w:r>
        <w:t>All statements will be deemed representations and not warranties.</w:t>
      </w:r>
    </w:p>
    <w:p w:rsidR="00E21C23" w:rsidRDefault="00E21C23" w:rsidP="00E21C23"/>
    <w:p w:rsidR="00E21C23" w:rsidRDefault="00E21C23" w:rsidP="00E21C23">
      <w:pPr>
        <w:pStyle w:val="para11"/>
        <w:rPr>
          <w:sz w:val="24"/>
        </w:rPr>
      </w:pPr>
      <w:r>
        <w:rPr>
          <w:sz w:val="24"/>
        </w:rPr>
        <w:t>TERM OF THE CONTRACT - RENEWAL PRIVILEGE – TERMINATION</w:t>
      </w:r>
    </w:p>
    <w:p w:rsidR="00E21C23" w:rsidRDefault="00E21C23" w:rsidP="00E21C23">
      <w:pPr>
        <w:pStyle w:val="para11"/>
        <w:rPr>
          <w:sz w:val="24"/>
        </w:rPr>
      </w:pPr>
    </w:p>
    <w:p w:rsidR="00E21C23" w:rsidRDefault="00E21C23" w:rsidP="00E21C23">
      <w:pPr>
        <w:pStyle w:val="para12"/>
        <w:rPr>
          <w:sz w:val="24"/>
        </w:rPr>
      </w:pPr>
      <w:r>
        <w:rPr>
          <w:sz w:val="24"/>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E21C23" w:rsidRDefault="00E21C23" w:rsidP="00E21C23">
      <w:pPr>
        <w:pStyle w:val="para12"/>
        <w:rPr>
          <w:sz w:val="24"/>
        </w:rPr>
      </w:pPr>
    </w:p>
    <w:p w:rsidR="00E21C23" w:rsidRDefault="00E21C23" w:rsidP="00E21C23">
      <w:pPr>
        <w:pStyle w:val="para12"/>
        <w:rPr>
          <w:sz w:val="24"/>
        </w:rPr>
      </w:pPr>
      <w:r>
        <w:rPr>
          <w:sz w:val="24"/>
        </w:rPr>
        <w:t xml:space="preserve">The Contractholder may renew this Contract for a further term of one (1) year, on the first and each subsequent Contract Anniversary.  All renewals are subject to the payment of premiums then due, computed as provided in this Contract’s </w:t>
      </w:r>
      <w:r>
        <w:rPr>
          <w:b/>
          <w:sz w:val="24"/>
        </w:rPr>
        <w:t xml:space="preserve">Premium Amounts </w:t>
      </w:r>
      <w:r>
        <w:rPr>
          <w:sz w:val="24"/>
        </w:rPr>
        <w:t>section and to the provisions stated below.</w:t>
      </w:r>
    </w:p>
    <w:p w:rsidR="00E21C23" w:rsidRDefault="00E21C23" w:rsidP="00E21C23">
      <w:pPr>
        <w:pStyle w:val="para12"/>
        <w:rPr>
          <w:sz w:val="24"/>
        </w:rPr>
      </w:pPr>
    </w:p>
    <w:p w:rsidR="00E21C23" w:rsidRDefault="00E21C23" w:rsidP="00E21C23">
      <w:pPr>
        <w:pStyle w:val="para12"/>
        <w:rPr>
          <w:sz w:val="24"/>
        </w:rPr>
      </w:pPr>
      <w:r>
        <w:rPr>
          <w:sz w:val="24"/>
        </w:rPr>
        <w:t xml:space="preserve">We have the right to non-renew this Contract on the Contract Anniversary following the date the Contractholder no longer meets the requirements of a Small Employer as defined </w:t>
      </w:r>
      <w:r>
        <w:rPr>
          <w:sz w:val="24"/>
        </w:rPr>
        <w:lastRenderedPageBreak/>
        <w:t>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E21C23" w:rsidRDefault="00E21C23" w:rsidP="00E21C23">
      <w:pPr>
        <w:pStyle w:val="para12"/>
        <w:rPr>
          <w:sz w:val="24"/>
        </w:rPr>
      </w:pPr>
    </w:p>
    <w:p w:rsidR="00E21C23" w:rsidRDefault="00E21C23" w:rsidP="00E21C23">
      <w:pPr>
        <w:pStyle w:val="para12"/>
        <w:rPr>
          <w:sz w:val="24"/>
        </w:rPr>
      </w:pPr>
      <w:r>
        <w:rPr>
          <w:sz w:val="24"/>
        </w:rPr>
        <w:t>We have the right to non-renew this Contract on the Contract Anniversary date following advance written notice to the Contractholder for the following reasons:</w:t>
      </w:r>
    </w:p>
    <w:p w:rsidR="00E21C23" w:rsidRDefault="00E21C23" w:rsidP="00E21C23">
      <w:pPr>
        <w:numPr>
          <w:ilvl w:val="0"/>
          <w:numId w:val="80"/>
        </w:numPr>
      </w:pPr>
      <w:r>
        <w:t xml:space="preserve">We cease to do business in the small group market; </w:t>
      </w:r>
    </w:p>
    <w:p w:rsidR="00E21C23" w:rsidRDefault="00E21C23" w:rsidP="00E21C23">
      <w:pPr>
        <w:pStyle w:val="para13"/>
        <w:numPr>
          <w:ilvl w:val="0"/>
          <w:numId w:val="80"/>
        </w:numPr>
        <w:rPr>
          <w:sz w:val="24"/>
        </w:rPr>
      </w:pPr>
      <w:r>
        <w:rPr>
          <w:sz w:val="24"/>
        </w:rPr>
        <w:t>We cease offering and non-renew a particular type of Health Benefits Plan in the small group market; or</w:t>
      </w:r>
    </w:p>
    <w:p w:rsidR="00E21C23" w:rsidRDefault="00E21C23" w:rsidP="00E21C23">
      <w:pPr>
        <w:pStyle w:val="para13"/>
        <w:numPr>
          <w:ilvl w:val="0"/>
          <w:numId w:val="80"/>
        </w:numPr>
        <w:rPr>
          <w:sz w:val="24"/>
        </w:rPr>
      </w:pPr>
      <w:r>
        <w:rPr>
          <w:sz w:val="24"/>
        </w:rPr>
        <w:t>the Board terminates a standard plan or a standard plan option.</w:t>
      </w:r>
    </w:p>
    <w:p w:rsidR="00E21C23" w:rsidRPr="00735014" w:rsidRDefault="00E21C23" w:rsidP="00E21C23">
      <w:pPr>
        <w:suppressLineNumbers/>
        <w:jc w:val="both"/>
        <w:rPr>
          <w:rFonts w:ascii="Times" w:hAnsi="Times"/>
        </w:rPr>
      </w:pPr>
      <w:r w:rsidRPr="00735014">
        <w:rPr>
          <w:rFonts w:ascii="Times" w:hAnsi="Times"/>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E21C23" w:rsidRDefault="00E21C23" w:rsidP="00E21C23">
      <w:pPr>
        <w:pStyle w:val="para12"/>
        <w:rPr>
          <w:sz w:val="24"/>
        </w:rPr>
      </w:pPr>
    </w:p>
    <w:p w:rsidR="00E21C23" w:rsidRDefault="00E21C23" w:rsidP="00E21C23">
      <w:pPr>
        <w:pStyle w:val="para12"/>
        <w:rPr>
          <w:sz w:val="24"/>
        </w:rPr>
      </w:pPr>
      <w:r>
        <w:rPr>
          <w:sz w:val="24"/>
        </w:rPr>
        <w:t>We have the right to non-renew this Contract on the Contract Anniversary Date subject to 60 days advance written notice to the Contractholder for the following reasons:</w:t>
      </w:r>
    </w:p>
    <w:p w:rsidR="00E21C23" w:rsidRDefault="00E21C23" w:rsidP="00E21C23">
      <w:pPr>
        <w:pStyle w:val="para13"/>
        <w:numPr>
          <w:ilvl w:val="0"/>
          <w:numId w:val="82"/>
        </w:numPr>
        <w:rPr>
          <w:sz w:val="24"/>
        </w:rPr>
      </w:pPr>
      <w:r>
        <w:rPr>
          <w:sz w:val="24"/>
        </w:rPr>
        <w:t>the Contractholder moves outside the state of New Jersey;</w:t>
      </w:r>
    </w:p>
    <w:p w:rsidR="00E21C23" w:rsidRDefault="00E21C23" w:rsidP="00E21C23">
      <w:pPr>
        <w:pStyle w:val="para12"/>
        <w:numPr>
          <w:ilvl w:val="0"/>
          <w:numId w:val="82"/>
        </w:numPr>
        <w:rPr>
          <w:sz w:val="24"/>
        </w:rPr>
      </w:pPr>
      <w:r>
        <w:rPr>
          <w:sz w:val="24"/>
        </w:rPr>
        <w:t>[</w:t>
      </w:r>
      <w:r w:rsidRPr="00B42951">
        <w:rPr>
          <w:sz w:val="24"/>
        </w:rPr>
        <w:t xml:space="preserve">less than [75%] of the </w:t>
      </w:r>
      <w:r>
        <w:rPr>
          <w:sz w:val="24"/>
        </w:rPr>
        <w:t>Contract</w:t>
      </w:r>
      <w:r w:rsidRPr="00B42951">
        <w:rPr>
          <w:sz w:val="24"/>
        </w:rPr>
        <w:t xml:space="preserve">holder's eligible [full-time Employees are covered by this </w:t>
      </w:r>
      <w:r>
        <w:rPr>
          <w:sz w:val="24"/>
        </w:rPr>
        <w:t>Contract</w:t>
      </w:r>
      <w:r w:rsidRPr="00B42951">
        <w:rPr>
          <w:sz w:val="24"/>
        </w:rPr>
        <w:t xml:space="preserve">. </w:t>
      </w:r>
      <w:r>
        <w:rPr>
          <w:sz w:val="24"/>
        </w:rPr>
        <w:t xml:space="preserve"> </w:t>
      </w:r>
      <w:r w:rsidRPr="00B42951">
        <w:rPr>
          <w:sz w:val="24"/>
        </w:rPr>
        <w:t>If</w:t>
      </w:r>
      <w:r>
        <w:rPr>
          <w:sz w:val="24"/>
        </w:rPr>
        <w:t xml:space="preserve"> </w:t>
      </w:r>
      <w:r w:rsidRPr="00B42951">
        <w:rPr>
          <w:sz w:val="24"/>
        </w:rPr>
        <w:t xml:space="preserve">an eligible a full-time Employee is not covered by this </w:t>
      </w:r>
      <w:r>
        <w:rPr>
          <w:sz w:val="24"/>
        </w:rPr>
        <w:t>Contract</w:t>
      </w:r>
      <w:r w:rsidRPr="00B42951">
        <w:rPr>
          <w:sz w:val="24"/>
        </w:rPr>
        <w:t xml:space="preserve"> because:</w:t>
      </w:r>
    </w:p>
    <w:p w:rsidR="00E21C23" w:rsidRDefault="00E21C23" w:rsidP="00E21C23">
      <w:pPr>
        <w:pStyle w:val="para12"/>
        <w:numPr>
          <w:ilvl w:val="0"/>
          <w:numId w:val="182"/>
        </w:numPr>
        <w:rPr>
          <w:sz w:val="24"/>
        </w:rPr>
      </w:pPr>
      <w:r>
        <w:rPr>
          <w:sz w:val="24"/>
        </w:rPr>
        <w:t xml:space="preserve">the Employee is covered as a Dependent under a spouse's coverage, other than individual coverage; </w:t>
      </w:r>
    </w:p>
    <w:p w:rsidR="00E21C23" w:rsidRDefault="00E21C23" w:rsidP="00E21C23">
      <w:pPr>
        <w:pStyle w:val="para13"/>
        <w:numPr>
          <w:ilvl w:val="0"/>
          <w:numId w:val="182"/>
        </w:numPr>
        <w:tabs>
          <w:tab w:val="clear" w:pos="380"/>
        </w:tabs>
        <w:rPr>
          <w:sz w:val="24"/>
        </w:rPr>
      </w:pPr>
      <w:r>
        <w:rPr>
          <w:sz w:val="24"/>
        </w:rPr>
        <w:t>the Employee is covered under any fully-insured Health Benefits Plan [issued by the same carrier] offered by the Contractholder.</w:t>
      </w:r>
    </w:p>
    <w:p w:rsidR="00E21C23" w:rsidRDefault="00E21C23" w:rsidP="00E21C23">
      <w:pPr>
        <w:pStyle w:val="para13"/>
        <w:numPr>
          <w:ilvl w:val="0"/>
          <w:numId w:val="182"/>
        </w:numPr>
        <w:tabs>
          <w:tab w:val="clear" w:pos="380"/>
        </w:tabs>
        <w:rPr>
          <w:sz w:val="24"/>
        </w:rPr>
      </w:pPr>
      <w:r>
        <w:rPr>
          <w:sz w:val="24"/>
        </w:rPr>
        <w:t xml:space="preserve">The Employee is covered under Medicare; </w:t>
      </w:r>
    </w:p>
    <w:p w:rsidR="00E21C23" w:rsidRDefault="00E21C23" w:rsidP="00E21C23">
      <w:pPr>
        <w:pStyle w:val="para13"/>
        <w:numPr>
          <w:ilvl w:val="0"/>
          <w:numId w:val="182"/>
        </w:numPr>
        <w:tabs>
          <w:tab w:val="clear" w:pos="380"/>
        </w:tabs>
        <w:rPr>
          <w:sz w:val="24"/>
        </w:rPr>
      </w:pPr>
      <w:r>
        <w:rPr>
          <w:sz w:val="24"/>
        </w:rPr>
        <w:t xml:space="preserve">The Employee is covered under Medicaid or NJ FamilyCare; </w:t>
      </w:r>
    </w:p>
    <w:p w:rsidR="00E21C23" w:rsidRDefault="00E21C23" w:rsidP="00E21C23">
      <w:pPr>
        <w:pStyle w:val="para13"/>
        <w:numPr>
          <w:ilvl w:val="0"/>
          <w:numId w:val="182"/>
        </w:numPr>
        <w:tabs>
          <w:tab w:val="clear" w:pos="380"/>
        </w:tabs>
        <w:rPr>
          <w:sz w:val="24"/>
        </w:rPr>
      </w:pPr>
      <w:r>
        <w:rPr>
          <w:sz w:val="24"/>
        </w:rPr>
        <w:t>The Employee is covered under TRICARE; or</w:t>
      </w:r>
    </w:p>
    <w:p w:rsidR="00E21C23" w:rsidRDefault="00E21C23" w:rsidP="00E21C23">
      <w:pPr>
        <w:pStyle w:val="para13"/>
        <w:numPr>
          <w:ilvl w:val="0"/>
          <w:numId w:val="182"/>
        </w:numPr>
        <w:tabs>
          <w:tab w:val="clear" w:pos="380"/>
        </w:tabs>
        <w:rPr>
          <w:sz w:val="24"/>
        </w:rPr>
      </w:pPr>
      <w:r>
        <w:rPr>
          <w:sz w:val="24"/>
        </w:rPr>
        <w:t>The Employee is covered under another group health benefits plan,</w:t>
      </w:r>
    </w:p>
    <w:p w:rsidR="00E21C23" w:rsidRDefault="00E21C23" w:rsidP="00E21C23">
      <w:pPr>
        <w:pStyle w:val="para12"/>
        <w:ind w:left="360"/>
        <w:rPr>
          <w:sz w:val="24"/>
        </w:rPr>
      </w:pPr>
      <w:r>
        <w:rPr>
          <w:sz w:val="24"/>
        </w:rPr>
        <w:t>[Carrier] will count that Employee as being covered by this Contract for purposes of satisfying participation requirements; ]</w:t>
      </w:r>
    </w:p>
    <w:p w:rsidR="00E21C23" w:rsidRPr="00914CFE" w:rsidRDefault="00E21C23" w:rsidP="00E21C23">
      <w:pPr>
        <w:pStyle w:val="para12"/>
        <w:ind w:left="360"/>
        <w:rPr>
          <w:i/>
          <w:sz w:val="24"/>
        </w:rPr>
      </w:pPr>
      <w:r w:rsidRPr="00914CFE">
        <w:rPr>
          <w:i/>
          <w:sz w:val="24"/>
        </w:rPr>
        <w:t>[Note to Carriers:  the above item b for non-SHOP policies</w:t>
      </w:r>
    </w:p>
    <w:p w:rsidR="00E21C23" w:rsidRDefault="00E21C23" w:rsidP="00E21C23">
      <w:pPr>
        <w:pStyle w:val="para12"/>
        <w:ind w:left="360"/>
        <w:rPr>
          <w:sz w:val="24"/>
        </w:rPr>
      </w:pPr>
      <w:r>
        <w:rPr>
          <w:sz w:val="24"/>
        </w:rPr>
        <w:t xml:space="preserve">[b. </w:t>
      </w:r>
      <w:r w:rsidRPr="00B42951">
        <w:rPr>
          <w:sz w:val="24"/>
        </w:rPr>
        <w:t xml:space="preserve">less than [75%] of the </w:t>
      </w:r>
      <w:r>
        <w:rPr>
          <w:sz w:val="24"/>
        </w:rPr>
        <w:t>Contract</w:t>
      </w:r>
      <w:r w:rsidRPr="00B42951">
        <w:rPr>
          <w:sz w:val="24"/>
        </w:rPr>
        <w:t xml:space="preserve">holder's Employees </w:t>
      </w:r>
      <w:r>
        <w:rPr>
          <w:sz w:val="24"/>
        </w:rPr>
        <w:t xml:space="preserve">eligible for insurance </w:t>
      </w:r>
      <w:r w:rsidRPr="00B42951">
        <w:rPr>
          <w:sz w:val="24"/>
        </w:rPr>
        <w:t>are covered by this Policy.  If</w:t>
      </w:r>
      <w:r>
        <w:rPr>
          <w:sz w:val="24"/>
        </w:rPr>
        <w:t xml:space="preserve"> </w:t>
      </w:r>
      <w:r w:rsidRPr="00B42951">
        <w:rPr>
          <w:sz w:val="24"/>
        </w:rPr>
        <w:t xml:space="preserve">Employee is not covered by this </w:t>
      </w:r>
      <w:r>
        <w:rPr>
          <w:sz w:val="24"/>
        </w:rPr>
        <w:t>Contract</w:t>
      </w:r>
      <w:r w:rsidRPr="00B42951">
        <w:rPr>
          <w:sz w:val="24"/>
        </w:rPr>
        <w:t xml:space="preserve"> because: </w:t>
      </w:r>
    </w:p>
    <w:p w:rsidR="00E21C23" w:rsidRDefault="00E21C23" w:rsidP="00E21C23">
      <w:pPr>
        <w:pStyle w:val="para12"/>
        <w:numPr>
          <w:ilvl w:val="0"/>
          <w:numId w:val="181"/>
        </w:numPr>
        <w:tabs>
          <w:tab w:val="clear" w:pos="360"/>
          <w:tab w:val="num" w:pos="720"/>
        </w:tabs>
        <w:ind w:left="720"/>
        <w:rPr>
          <w:sz w:val="24"/>
        </w:rPr>
      </w:pPr>
      <w:r>
        <w:rPr>
          <w:sz w:val="24"/>
        </w:rPr>
        <w:t xml:space="preserve">the Employee is covered as a Dependent under a spouse's group health coverage, </w:t>
      </w:r>
    </w:p>
    <w:p w:rsidR="00E21C23" w:rsidRDefault="00E21C23" w:rsidP="00E21C23">
      <w:pPr>
        <w:pStyle w:val="para13"/>
        <w:numPr>
          <w:ilvl w:val="0"/>
          <w:numId w:val="181"/>
        </w:numPr>
        <w:ind w:left="720"/>
        <w:rPr>
          <w:sz w:val="24"/>
        </w:rPr>
      </w:pPr>
      <w:r>
        <w:rPr>
          <w:sz w:val="24"/>
        </w:rPr>
        <w:t xml:space="preserve">The Employee is covered under Medicare; </w:t>
      </w:r>
    </w:p>
    <w:p w:rsidR="00E21C23" w:rsidRDefault="00E21C23" w:rsidP="00E21C23">
      <w:pPr>
        <w:pStyle w:val="para13"/>
        <w:numPr>
          <w:ilvl w:val="0"/>
          <w:numId w:val="181"/>
        </w:numPr>
        <w:ind w:left="720"/>
        <w:rPr>
          <w:sz w:val="24"/>
        </w:rPr>
      </w:pPr>
      <w:r>
        <w:rPr>
          <w:sz w:val="24"/>
        </w:rPr>
        <w:t xml:space="preserve">The Employee is covered under Medicaid or NJ FamilyCare; </w:t>
      </w:r>
    </w:p>
    <w:p w:rsidR="00E21C23" w:rsidRDefault="00E21C23" w:rsidP="00E21C23">
      <w:pPr>
        <w:pStyle w:val="para13"/>
        <w:numPr>
          <w:ilvl w:val="0"/>
          <w:numId w:val="181"/>
        </w:numPr>
        <w:ind w:left="720"/>
        <w:rPr>
          <w:sz w:val="24"/>
        </w:rPr>
      </w:pPr>
      <w:r>
        <w:rPr>
          <w:sz w:val="24"/>
        </w:rPr>
        <w:t>The Employee is covered under TRICARE; or</w:t>
      </w:r>
    </w:p>
    <w:p w:rsidR="00E21C23" w:rsidRDefault="00E21C23" w:rsidP="00E21C23">
      <w:pPr>
        <w:pStyle w:val="para13"/>
        <w:numPr>
          <w:ilvl w:val="0"/>
          <w:numId w:val="181"/>
        </w:numPr>
        <w:ind w:left="720"/>
        <w:rPr>
          <w:sz w:val="24"/>
        </w:rPr>
      </w:pPr>
      <w:r>
        <w:rPr>
          <w:sz w:val="24"/>
        </w:rPr>
        <w:t>The Employee is covered under another group health benefits plan,</w:t>
      </w:r>
    </w:p>
    <w:p w:rsidR="00E21C23" w:rsidRDefault="00E21C23" w:rsidP="00E21C23">
      <w:pPr>
        <w:pStyle w:val="para12"/>
        <w:ind w:left="360"/>
        <w:rPr>
          <w:sz w:val="24"/>
        </w:rPr>
      </w:pPr>
      <w:r>
        <w:rPr>
          <w:sz w:val="24"/>
        </w:rPr>
        <w:t xml:space="preserve">[such employees are excluded from the calculation of the participation requirements]; </w:t>
      </w:r>
    </w:p>
    <w:p w:rsidR="00E21C23" w:rsidRPr="00914CFE" w:rsidRDefault="00E21C23" w:rsidP="00E21C23">
      <w:pPr>
        <w:pStyle w:val="para12"/>
        <w:ind w:left="360"/>
        <w:rPr>
          <w:i/>
          <w:sz w:val="24"/>
        </w:rPr>
      </w:pPr>
      <w:r w:rsidRPr="00914CFE">
        <w:rPr>
          <w:i/>
          <w:sz w:val="24"/>
        </w:rPr>
        <w:t>[Note to Carriers:  the above item b for SHOP policies</w:t>
      </w:r>
    </w:p>
    <w:p w:rsidR="00E21C23" w:rsidRDefault="00E21C23" w:rsidP="00E21C23">
      <w:pPr>
        <w:pStyle w:val="para12"/>
        <w:ind w:left="360"/>
        <w:rPr>
          <w:sz w:val="24"/>
        </w:rPr>
      </w:pPr>
    </w:p>
    <w:p w:rsidR="00E21C23" w:rsidRDefault="00E21C23" w:rsidP="00E21C23">
      <w:pPr>
        <w:pStyle w:val="para12"/>
        <w:numPr>
          <w:ilvl w:val="0"/>
          <w:numId w:val="82"/>
        </w:numPr>
        <w:rPr>
          <w:sz w:val="24"/>
        </w:rPr>
      </w:pPr>
      <w:r>
        <w:rPr>
          <w:sz w:val="24"/>
        </w:rPr>
        <w:t>the Contractholder does not contribute at least 10% of the annual cost of the Contract; or</w:t>
      </w:r>
    </w:p>
    <w:p w:rsidR="00E21C23" w:rsidRDefault="00E21C23" w:rsidP="00E21C23">
      <w:pPr>
        <w:pStyle w:val="para12"/>
        <w:numPr>
          <w:ilvl w:val="0"/>
          <w:numId w:val="82"/>
        </w:numPr>
        <w:rPr>
          <w:sz w:val="24"/>
        </w:rPr>
      </w:pPr>
      <w:r>
        <w:rPr>
          <w:sz w:val="24"/>
        </w:rPr>
        <w:lastRenderedPageBreak/>
        <w:t xml:space="preserve"> the Contractholder ceases membership in an association or multiple employer trust, but only if coverage is terminated uniformly, without regard to any Health Status-Related Factor relating to any Member</w:t>
      </w:r>
    </w:p>
    <w:p w:rsidR="00E21C23" w:rsidRDefault="00E21C23" w:rsidP="00E21C23">
      <w:pPr>
        <w:pStyle w:val="para12"/>
        <w:rPr>
          <w:sz w:val="24"/>
        </w:rPr>
      </w:pPr>
    </w:p>
    <w:p w:rsidR="00E21C23" w:rsidRDefault="00E21C23" w:rsidP="00E21C23">
      <w:pPr>
        <w:pStyle w:val="para12"/>
        <w:rPr>
          <w:sz w:val="24"/>
        </w:rPr>
      </w:pPr>
      <w:r>
        <w:rPr>
          <w:sz w:val="24"/>
        </w:rPr>
        <w:t xml:space="preserve">Note: A Contractholder will not be non-renewed for failure to meet the participation or contribution requirement if the renewal date coincides with the Employer Open Enrollment Period.  </w:t>
      </w:r>
    </w:p>
    <w:p w:rsidR="00E21C23" w:rsidRDefault="00E21C23" w:rsidP="00E21C23">
      <w:pPr>
        <w:pStyle w:val="para12"/>
        <w:rPr>
          <w:sz w:val="24"/>
        </w:rPr>
      </w:pPr>
    </w:p>
    <w:p w:rsidR="00E21C23" w:rsidRDefault="00E21C23" w:rsidP="00E21C23">
      <w:pPr>
        <w:pStyle w:val="para12"/>
        <w:rPr>
          <w:sz w:val="24"/>
        </w:rPr>
      </w:pPr>
      <w:r>
        <w:rPr>
          <w:sz w:val="24"/>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E21C23" w:rsidRDefault="00E21C23" w:rsidP="00E21C23">
      <w:pPr>
        <w:pStyle w:val="para12"/>
        <w:rPr>
          <w:sz w:val="24"/>
        </w:rPr>
      </w:pPr>
    </w:p>
    <w:p w:rsidR="00E21C23" w:rsidRDefault="00E21C23" w:rsidP="00E21C23">
      <w:pPr>
        <w:pStyle w:val="para12"/>
        <w:rPr>
          <w:sz w:val="24"/>
        </w:rPr>
      </w:pPr>
      <w:r>
        <w:rPr>
          <w:sz w:val="24"/>
        </w:rPr>
        <w:t xml:space="preserve">Immediate cancellation will occur if the Contractholder has performed an act or practice that constitutes fraud, or made an intentional misrepresentation of material fact under the terms of this Contract.  Please refer to the </w:t>
      </w:r>
      <w:r w:rsidRPr="00D52940">
        <w:rPr>
          <w:b/>
          <w:sz w:val="24"/>
        </w:rPr>
        <w:t>RetroactiveTermination</w:t>
      </w:r>
      <w:r w:rsidRPr="00B82DA0">
        <w:rPr>
          <w:b/>
          <w:sz w:val="24"/>
        </w:rPr>
        <w:t xml:space="preserve"> of </w:t>
      </w:r>
      <w:r>
        <w:rPr>
          <w:b/>
          <w:sz w:val="24"/>
        </w:rPr>
        <w:t xml:space="preserve">a [Member’s] </w:t>
      </w:r>
      <w:r w:rsidRPr="00B82DA0">
        <w:rPr>
          <w:b/>
          <w:sz w:val="24"/>
        </w:rPr>
        <w:t>Coverage</w:t>
      </w:r>
      <w:r>
        <w:rPr>
          <w:sz w:val="24"/>
        </w:rPr>
        <w:t xml:space="preserve"> provision which also addresses the consequences of fraud or misrepresentation.</w:t>
      </w:r>
    </w:p>
    <w:p w:rsidR="00E21C23" w:rsidRDefault="00E21C23" w:rsidP="00E21C23">
      <w:pPr>
        <w:pStyle w:val="para12"/>
        <w:rPr>
          <w:sz w:val="24"/>
        </w:rPr>
      </w:pPr>
    </w:p>
    <w:p w:rsidR="00E21C23" w:rsidRPr="005405F5" w:rsidRDefault="00E21C23" w:rsidP="00E21C23">
      <w:pPr>
        <w:rPr>
          <w:b/>
        </w:rPr>
      </w:pPr>
      <w:r>
        <w:rPr>
          <w:b/>
        </w:rPr>
        <w:t xml:space="preserve">RETROACTIVE </w:t>
      </w:r>
      <w:r w:rsidRPr="005405F5">
        <w:rPr>
          <w:b/>
        </w:rPr>
        <w:t xml:space="preserve">TERMINATION OF </w:t>
      </w:r>
      <w:r>
        <w:rPr>
          <w:b/>
        </w:rPr>
        <w:t xml:space="preserve">A [MEMBER’S] </w:t>
      </w:r>
      <w:r w:rsidRPr="005405F5">
        <w:rPr>
          <w:b/>
        </w:rPr>
        <w:t>COVERAGE</w:t>
      </w:r>
    </w:p>
    <w:p w:rsidR="00E21C23" w:rsidRDefault="00E21C23" w:rsidP="00E21C23">
      <w: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E21C23" w:rsidRDefault="00E21C23" w:rsidP="00E21C23"/>
    <w:p w:rsidR="00E21C23" w:rsidRDefault="00E21C23" w:rsidP="00E21C23">
      <w: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E21C23" w:rsidRDefault="00E21C23" w:rsidP="00E21C23">
      <w:pPr>
        <w:rPr>
          <w:b/>
        </w:rPr>
      </w:pPr>
    </w:p>
    <w:p w:rsidR="00E21C23" w:rsidRDefault="00E21C23" w:rsidP="00E21C23">
      <w:pPr>
        <w:rPr>
          <w:b/>
        </w:rPr>
      </w:pPr>
      <w:r>
        <w:rPr>
          <w:b/>
        </w:rPr>
        <w:t>THE CONTRACT</w:t>
      </w:r>
    </w:p>
    <w:p w:rsidR="00E21C23" w:rsidRDefault="00E21C23" w:rsidP="00E21C23">
      <w:r>
        <w:t>The entire Contract consists of:</w:t>
      </w:r>
    </w:p>
    <w:p w:rsidR="00E21C23" w:rsidRDefault="00E21C23" w:rsidP="00E21C23">
      <w:r>
        <w:t xml:space="preserve">[a  the forms shown in the Table of Contents as of the Effective Date; </w:t>
      </w:r>
    </w:p>
    <w:p w:rsidR="00E21C23" w:rsidRDefault="00E21C23" w:rsidP="00E21C23">
      <w:r>
        <w:t xml:space="preserve">b)] the Contractholder's application, a copy of which is attached to the Contract; </w:t>
      </w:r>
    </w:p>
    <w:p w:rsidR="00E21C23" w:rsidRDefault="00E21C23" w:rsidP="00E21C23">
      <w:r>
        <w:t xml:space="preserve">[c)] any riders, [endorsements] or amendments to the Contract; </w:t>
      </w:r>
    </w:p>
    <w:p w:rsidR="00E21C23" w:rsidRDefault="00E21C23" w:rsidP="00E21C23">
      <w:r>
        <w:t xml:space="preserve">[d)] the individual applications, if any, of all [Members. </w:t>
      </w:r>
    </w:p>
    <w:p w:rsidR="00E21C23" w:rsidRDefault="00E21C23" w:rsidP="00E21C23"/>
    <w:p w:rsidR="00E21C23" w:rsidRDefault="00E21C23" w:rsidP="00E21C23">
      <w:pPr>
        <w:pStyle w:val="para11"/>
        <w:rPr>
          <w:sz w:val="24"/>
        </w:rPr>
      </w:pPr>
      <w:r>
        <w:rPr>
          <w:sz w:val="24"/>
        </w:rPr>
        <w:lastRenderedPageBreak/>
        <w:t>WORKERS' COMPENSATION</w:t>
      </w:r>
    </w:p>
    <w:p w:rsidR="00E21C23" w:rsidRDefault="00E21C23" w:rsidP="00E21C23">
      <w:pPr>
        <w:pStyle w:val="para12"/>
        <w:rPr>
          <w:sz w:val="24"/>
        </w:rPr>
      </w:pPr>
      <w:r>
        <w:rPr>
          <w:sz w:val="24"/>
        </w:rPr>
        <w:t>The health benefits provided under this Contract are not in place of, and do not affect requirements for coverage by Workers' Compensation.</w:t>
      </w:r>
    </w:p>
    <w:p w:rsidR="00E21C23" w:rsidRDefault="00E21C23" w:rsidP="00E21C23">
      <w:pPr>
        <w:rPr>
          <w:b/>
        </w:rPr>
      </w:pPr>
    </w:p>
    <w:p w:rsidR="00E21C23" w:rsidRDefault="00E21C23" w:rsidP="00E21C23">
      <w:pPr>
        <w:pStyle w:val="para10"/>
        <w:rPr>
          <w:sz w:val="24"/>
        </w:rPr>
      </w:pPr>
      <w:r>
        <w:rPr>
          <w:sz w:val="24"/>
        </w:rPr>
        <w:t>CONTINUATION RIGHTS</w:t>
      </w:r>
    </w:p>
    <w:p w:rsidR="00E21C23" w:rsidRDefault="00E21C23" w:rsidP="00E21C23">
      <w:pPr>
        <w:pStyle w:val="para10"/>
        <w:rPr>
          <w:sz w:val="24"/>
        </w:rPr>
      </w:pPr>
    </w:p>
    <w:p w:rsidR="00E21C23" w:rsidRDefault="00E21C23" w:rsidP="00E21C23">
      <w:pPr>
        <w:pStyle w:val="para10"/>
        <w:rPr>
          <w:sz w:val="24"/>
        </w:rPr>
      </w:pPr>
      <w:r>
        <w:rPr>
          <w:sz w:val="24"/>
        </w:rPr>
        <w:t>COORDINATION AMONG CONTINUATION RIGHTS SECTIONS</w:t>
      </w:r>
    </w:p>
    <w:p w:rsidR="00E21C23" w:rsidRDefault="00E21C23" w:rsidP="00E21C23">
      <w:pPr>
        <w:pStyle w:val="para10"/>
      </w:pPr>
    </w:p>
    <w:p w:rsidR="00E21C23" w:rsidRDefault="00E21C23" w:rsidP="00E21C23">
      <w:pPr>
        <w:pStyle w:val="para8"/>
        <w:rPr>
          <w:sz w:val="24"/>
        </w:rPr>
      </w:pPr>
      <w:r>
        <w:rPr>
          <w:sz w:val="24"/>
        </w:rPr>
        <w:t>As used in this section, COBRA means the Consolidated Omnibus Budget Reconciliation Act of 1985 as enacted, and later amended.</w:t>
      </w:r>
    </w:p>
    <w:p w:rsidR="00E21C23" w:rsidRDefault="00E21C23" w:rsidP="00E21C23">
      <w:pPr>
        <w:pStyle w:val="para8"/>
        <w:rPr>
          <w:sz w:val="24"/>
        </w:rPr>
      </w:pPr>
    </w:p>
    <w:p w:rsidR="00E21C23" w:rsidRDefault="00E21C23" w:rsidP="00E21C23">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E21C23" w:rsidRDefault="00E21C23" w:rsidP="00E21C23">
      <w:pPr>
        <w:pStyle w:val="para8"/>
        <w:rPr>
          <w:sz w:val="24"/>
        </w:rPr>
      </w:pPr>
    </w:p>
    <w:p w:rsidR="00E21C23" w:rsidRDefault="00E21C23" w:rsidP="00E21C23">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E21C23" w:rsidRDefault="00E21C23" w:rsidP="00E21C23">
      <w:pPr>
        <w:pStyle w:val="para8"/>
        <w:rPr>
          <w:sz w:val="24"/>
        </w:rPr>
      </w:pPr>
    </w:p>
    <w:p w:rsidR="00E21C23" w:rsidRDefault="00E21C23" w:rsidP="00E21C23">
      <w:pPr>
        <w:pStyle w:val="para8"/>
        <w:rPr>
          <w:sz w:val="24"/>
        </w:rPr>
      </w:pPr>
      <w:r>
        <w:rPr>
          <w:sz w:val="24"/>
        </w:rPr>
        <w:t xml:space="preserve">Continuation under CCR and NJGCR and </w:t>
      </w:r>
      <w:r w:rsidRPr="002462F3">
        <w:rPr>
          <w:b/>
          <w:sz w:val="24"/>
        </w:rPr>
        <w:t xml:space="preserve">NEW </w:t>
      </w:r>
      <w:smartTag w:uri="urn:schemas-microsoft-com:office:smarttags" w:element="place">
        <w:r w:rsidRPr="002462F3">
          <w:rPr>
            <w:b/>
            <w:sz w:val="24"/>
          </w:rPr>
          <w:t>JERSEY</w:t>
        </w:r>
      </w:smartTag>
      <w:r w:rsidRPr="002462F3">
        <w:rPr>
          <w:b/>
          <w:sz w:val="24"/>
        </w:rPr>
        <w:t xml:space="preserve">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E21C23" w:rsidRDefault="00E21C23" w:rsidP="00E21C23">
      <w:pPr>
        <w:pStyle w:val="para8"/>
        <w:rPr>
          <w:sz w:val="24"/>
        </w:rPr>
      </w:pPr>
    </w:p>
    <w:p w:rsidR="00E21C23" w:rsidRDefault="00E21C23" w:rsidP="00E21C23">
      <w:pPr>
        <w:pStyle w:val="para8"/>
        <w:rPr>
          <w:sz w:val="24"/>
        </w:rPr>
      </w:pPr>
      <w:r>
        <w:rPr>
          <w:sz w:val="24"/>
        </w:rPr>
        <w:t>Continuation Under CCR and any other continuation section of this Contract:</w:t>
      </w:r>
    </w:p>
    <w:p w:rsidR="00E21C23" w:rsidRDefault="00E21C23" w:rsidP="00E21C23">
      <w:pPr>
        <w:pStyle w:val="para8"/>
        <w:rPr>
          <w:sz w:val="24"/>
        </w:rPr>
      </w:pPr>
    </w:p>
    <w:p w:rsidR="00E21C23" w:rsidRDefault="00E21C23" w:rsidP="00E21C23">
      <w:pPr>
        <w:pStyle w:val="para8"/>
        <w:rPr>
          <w:sz w:val="24"/>
        </w:rPr>
      </w:pPr>
      <w:r>
        <w:rPr>
          <w:sz w:val="24"/>
        </w:rPr>
        <w:t>If a [Member] elects to continue his or her group health benefits under this Contract's CCR or NJGCR, as applicable, and any other continuation other than NJCROD, the continuations:</w:t>
      </w:r>
    </w:p>
    <w:p w:rsidR="00E21C23" w:rsidRDefault="00E21C23" w:rsidP="00E21C23">
      <w:pPr>
        <w:pStyle w:val="para8"/>
        <w:numPr>
          <w:ilvl w:val="0"/>
          <w:numId w:val="101"/>
        </w:numPr>
        <w:rPr>
          <w:sz w:val="24"/>
        </w:rPr>
      </w:pPr>
      <w:r>
        <w:rPr>
          <w:sz w:val="24"/>
        </w:rPr>
        <w:t>start at the same time;</w:t>
      </w:r>
    </w:p>
    <w:p w:rsidR="00E21C23" w:rsidRDefault="00E21C23" w:rsidP="00E21C23">
      <w:pPr>
        <w:pStyle w:val="para8"/>
        <w:numPr>
          <w:ilvl w:val="0"/>
          <w:numId w:val="101"/>
        </w:numPr>
        <w:rPr>
          <w:sz w:val="24"/>
        </w:rPr>
      </w:pPr>
      <w:r>
        <w:rPr>
          <w:sz w:val="24"/>
        </w:rPr>
        <w:t>run concurrently; and</w:t>
      </w:r>
    </w:p>
    <w:p w:rsidR="00E21C23" w:rsidRDefault="00E21C23" w:rsidP="00E21C23">
      <w:pPr>
        <w:pStyle w:val="para8"/>
        <w:numPr>
          <w:ilvl w:val="0"/>
          <w:numId w:val="101"/>
        </w:numPr>
        <w:rPr>
          <w:sz w:val="24"/>
        </w:rPr>
      </w:pPr>
      <w:r>
        <w:rPr>
          <w:sz w:val="24"/>
        </w:rPr>
        <w:t>end independently on their own terms.</w:t>
      </w:r>
    </w:p>
    <w:p w:rsidR="00E21C23" w:rsidRDefault="00E21C23" w:rsidP="00E21C23">
      <w:pPr>
        <w:pStyle w:val="para8"/>
        <w:rPr>
          <w:sz w:val="24"/>
        </w:rPr>
      </w:pPr>
    </w:p>
    <w:p w:rsidR="00E21C23" w:rsidRDefault="00E21C23" w:rsidP="00E21C23">
      <w:pPr>
        <w:pStyle w:val="para8"/>
        <w:rPr>
          <w:sz w:val="24"/>
        </w:rPr>
      </w:pPr>
      <w:r>
        <w:rPr>
          <w:sz w:val="24"/>
        </w:rPr>
        <w:t>While covered under more than one continuation section, the [Member]:</w:t>
      </w:r>
    </w:p>
    <w:p w:rsidR="00E21C23" w:rsidRDefault="00E21C23" w:rsidP="00E21C23">
      <w:pPr>
        <w:pStyle w:val="para8"/>
        <w:numPr>
          <w:ilvl w:val="0"/>
          <w:numId w:val="102"/>
        </w:numPr>
        <w:rPr>
          <w:sz w:val="24"/>
        </w:rPr>
      </w:pPr>
      <w:r>
        <w:rPr>
          <w:sz w:val="24"/>
        </w:rPr>
        <w:t>will not be entitled to duplicate benefits; and</w:t>
      </w:r>
    </w:p>
    <w:p w:rsidR="00E21C23" w:rsidRDefault="00E21C23" w:rsidP="00E21C23">
      <w:pPr>
        <w:pStyle w:val="para8"/>
        <w:numPr>
          <w:ilvl w:val="0"/>
          <w:numId w:val="102"/>
        </w:numPr>
        <w:rPr>
          <w:sz w:val="24"/>
        </w:rPr>
      </w:pPr>
      <w:r>
        <w:rPr>
          <w:sz w:val="24"/>
        </w:rPr>
        <w:t>will not be subject to the premium requirements of more than one section at the same time.</w:t>
      </w:r>
    </w:p>
    <w:p w:rsidR="00E21C23" w:rsidRDefault="00E21C23" w:rsidP="00E21C23">
      <w:pPr>
        <w:pStyle w:val="para8"/>
        <w:rPr>
          <w:sz w:val="24"/>
        </w:rPr>
      </w:pPr>
    </w:p>
    <w:p w:rsidR="00E21C23" w:rsidRDefault="00E21C23" w:rsidP="00E21C23">
      <w:pPr>
        <w:pStyle w:val="para7"/>
        <w:rPr>
          <w:b/>
        </w:rPr>
      </w:pPr>
      <w:r>
        <w:rPr>
          <w:b/>
        </w:rPr>
        <w:t>AN IMPORTANT NOTICE ABOUT CONTINUATION RIGHTS</w:t>
      </w:r>
    </w:p>
    <w:p w:rsidR="00E21C23" w:rsidRDefault="00E21C23" w:rsidP="00E21C23">
      <w:pPr>
        <w:pStyle w:val="para7"/>
      </w:pPr>
    </w:p>
    <w:p w:rsidR="00E21C23" w:rsidRDefault="00E21C23" w:rsidP="00E21C23">
      <w:pPr>
        <w:pStyle w:val="para7"/>
        <w:rPr>
          <w:b/>
        </w:rPr>
      </w:pPr>
      <w:r>
        <w:rPr>
          <w:b/>
        </w:rPr>
        <w:t>The following COBRA CONTINUATION RIGHTS section may not apply to the Employer's Contract.  The Employee must contact his or her Employer to find out if:</w:t>
      </w:r>
    </w:p>
    <w:p w:rsidR="00E21C23" w:rsidRDefault="00E21C23" w:rsidP="00E21C23">
      <w:pPr>
        <w:pStyle w:val="para26"/>
        <w:numPr>
          <w:ilvl w:val="0"/>
          <w:numId w:val="103"/>
        </w:numPr>
        <w:rPr>
          <w:b/>
          <w:sz w:val="24"/>
        </w:rPr>
      </w:pPr>
      <w:r>
        <w:rPr>
          <w:b/>
          <w:sz w:val="24"/>
        </w:rPr>
        <w:t>the Employer is subject to the COBRA CONTINUATION RIGHTS section in which case;</w:t>
      </w:r>
    </w:p>
    <w:p w:rsidR="00E21C23" w:rsidRDefault="00E21C23" w:rsidP="00E21C23">
      <w:pPr>
        <w:pStyle w:val="para26"/>
        <w:numPr>
          <w:ilvl w:val="0"/>
          <w:numId w:val="103"/>
        </w:numPr>
        <w:rPr>
          <w:b/>
          <w:sz w:val="24"/>
        </w:rPr>
      </w:pPr>
      <w:r>
        <w:rPr>
          <w:b/>
          <w:sz w:val="24"/>
        </w:rPr>
        <w:t>the section applies to the Employee.</w:t>
      </w:r>
    </w:p>
    <w:p w:rsidR="00E21C23" w:rsidRDefault="00E21C23" w:rsidP="00E21C23">
      <w:pPr>
        <w:pStyle w:val="para26"/>
        <w:rPr>
          <w:b/>
          <w:sz w:val="24"/>
        </w:rPr>
      </w:pPr>
    </w:p>
    <w:p w:rsidR="00E21C23" w:rsidRDefault="00E21C23" w:rsidP="00E21C23">
      <w:pPr>
        <w:pStyle w:val="para7"/>
        <w:rPr>
          <w:b/>
        </w:rPr>
      </w:pPr>
      <w:r>
        <w:rPr>
          <w:b/>
        </w:rPr>
        <w:t>COBRA CONTINUATION RIGHTS (Generally applies to employer groups with 20 or more employees)</w:t>
      </w:r>
    </w:p>
    <w:p w:rsidR="00E21C23" w:rsidRDefault="00E21C23" w:rsidP="00E21C23">
      <w:pPr>
        <w:pStyle w:val="para7"/>
        <w:rPr>
          <w:b/>
        </w:rPr>
      </w:pPr>
    </w:p>
    <w:p w:rsidR="00E21C23" w:rsidRDefault="00E21C23" w:rsidP="00E21C23">
      <w:pPr>
        <w:pStyle w:val="para7"/>
        <w:rPr>
          <w:b/>
        </w:rPr>
      </w:pPr>
      <w:r>
        <w:rPr>
          <w:b/>
        </w:rPr>
        <w:t>Important Notice</w:t>
      </w:r>
    </w:p>
    <w:p w:rsidR="00E21C23" w:rsidRDefault="00E21C23" w:rsidP="00E21C23">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E21C23" w:rsidRDefault="00E21C23" w:rsidP="00E21C23">
      <w:pPr>
        <w:pStyle w:val="para11"/>
        <w:numPr>
          <w:ilvl w:val="0"/>
          <w:numId w:val="104"/>
        </w:numPr>
        <w:rPr>
          <w:b w:val="0"/>
          <w:sz w:val="24"/>
        </w:rPr>
      </w:pPr>
      <w:r>
        <w:rPr>
          <w:b w:val="0"/>
          <w:sz w:val="24"/>
        </w:rPr>
        <w:t>an active, covered Employee;</w:t>
      </w:r>
    </w:p>
    <w:p w:rsidR="00E21C23" w:rsidRDefault="00E21C23" w:rsidP="00E21C23">
      <w:pPr>
        <w:pStyle w:val="para11"/>
        <w:numPr>
          <w:ilvl w:val="0"/>
          <w:numId w:val="104"/>
        </w:numPr>
        <w:rPr>
          <w:b w:val="0"/>
          <w:sz w:val="24"/>
        </w:rPr>
      </w:pPr>
      <w:r>
        <w:rPr>
          <w:b w:val="0"/>
          <w:sz w:val="24"/>
        </w:rPr>
        <w:t>the spouse of an active, covered Employee; or</w:t>
      </w:r>
    </w:p>
    <w:p w:rsidR="00E21C23" w:rsidRDefault="00E21C23" w:rsidP="00E21C23">
      <w:pPr>
        <w:pStyle w:val="para11"/>
        <w:numPr>
          <w:ilvl w:val="0"/>
          <w:numId w:val="104"/>
        </w:numPr>
        <w:rPr>
          <w:b w:val="0"/>
          <w:sz w:val="24"/>
        </w:rPr>
      </w:pPr>
      <w:r>
        <w:rPr>
          <w:b w:val="0"/>
          <w:sz w:val="24"/>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E21C23" w:rsidRDefault="00E21C23" w:rsidP="00E21C23">
      <w:pPr>
        <w:pStyle w:val="para11"/>
        <w:rPr>
          <w:sz w:val="24"/>
        </w:rPr>
      </w:pPr>
    </w:p>
    <w:p w:rsidR="00E21C23" w:rsidRDefault="00E21C23" w:rsidP="00E21C23">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E21C23" w:rsidRDefault="00E21C23" w:rsidP="00E21C23">
      <w:pPr>
        <w:pStyle w:val="para11"/>
        <w:rPr>
          <w:sz w:val="24"/>
        </w:rPr>
      </w:pPr>
    </w:p>
    <w:p w:rsidR="00E21C23" w:rsidRDefault="00E21C23" w:rsidP="00E21C23">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E21C23" w:rsidRDefault="00E21C23" w:rsidP="00E21C23">
      <w:pPr>
        <w:pStyle w:val="para11"/>
        <w:rPr>
          <w:b w:val="0"/>
          <w:sz w:val="24"/>
        </w:rPr>
      </w:pPr>
    </w:p>
    <w:p w:rsidR="00E21C23" w:rsidRDefault="00E21C23" w:rsidP="00E21C23">
      <w:pPr>
        <w:pStyle w:val="para7"/>
        <w:rPr>
          <w:b/>
        </w:rPr>
      </w:pPr>
      <w:r>
        <w:rPr>
          <w:b/>
        </w:rPr>
        <w:t>If An Employee's Group Health Benefits Ends</w:t>
      </w:r>
    </w:p>
    <w:p w:rsidR="00E21C23" w:rsidRDefault="00E21C23" w:rsidP="00E21C23">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E21C23" w:rsidRDefault="00E21C23" w:rsidP="00E21C23">
      <w:pPr>
        <w:pStyle w:val="para8"/>
        <w:rPr>
          <w:sz w:val="24"/>
        </w:rPr>
      </w:pPr>
      <w:r>
        <w:rPr>
          <w:sz w:val="24"/>
        </w:rPr>
        <w:t>A Qualified Continuee may elect to continue coverage under COBRA even if the Qualified Continuee:</w:t>
      </w:r>
    </w:p>
    <w:p w:rsidR="00E21C23" w:rsidRDefault="00E21C23" w:rsidP="00E21C23">
      <w:pPr>
        <w:pStyle w:val="para8"/>
        <w:numPr>
          <w:ilvl w:val="0"/>
          <w:numId w:val="81"/>
        </w:numPr>
        <w:rPr>
          <w:sz w:val="24"/>
        </w:rPr>
      </w:pPr>
      <w:r>
        <w:rPr>
          <w:sz w:val="24"/>
        </w:rPr>
        <w:t>is covered under another group plan on or before the date of the COBRA election; or</w:t>
      </w:r>
    </w:p>
    <w:p w:rsidR="00E21C23" w:rsidRDefault="00E21C23" w:rsidP="00E21C23">
      <w:pPr>
        <w:pStyle w:val="para8"/>
        <w:numPr>
          <w:ilvl w:val="0"/>
          <w:numId w:val="81"/>
        </w:numPr>
        <w:rPr>
          <w:sz w:val="24"/>
        </w:rPr>
      </w:pPr>
      <w:r>
        <w:rPr>
          <w:sz w:val="24"/>
        </w:rPr>
        <w:t xml:space="preserve">is entitled to Medicare on or before the date of the COBRA election.  </w:t>
      </w:r>
    </w:p>
    <w:p w:rsidR="00E21C23" w:rsidRDefault="00E21C23" w:rsidP="00E21C23">
      <w:pPr>
        <w:pStyle w:val="para8"/>
        <w:rPr>
          <w:sz w:val="24"/>
        </w:rPr>
      </w:pPr>
    </w:p>
    <w:p w:rsidR="00E21C23" w:rsidRDefault="00E21C23" w:rsidP="00E21C23">
      <w:pPr>
        <w:pStyle w:val="para8"/>
        <w:rPr>
          <w:sz w:val="24"/>
        </w:rPr>
      </w:pPr>
      <w:r>
        <w:rPr>
          <w:sz w:val="24"/>
        </w:rPr>
        <w:t>The continuation:</w:t>
      </w:r>
    </w:p>
    <w:p w:rsidR="00E21C23" w:rsidRDefault="00E21C23" w:rsidP="00E21C23">
      <w:pPr>
        <w:pStyle w:val="para11"/>
        <w:numPr>
          <w:ilvl w:val="0"/>
          <w:numId w:val="105"/>
        </w:numPr>
        <w:rPr>
          <w:b w:val="0"/>
          <w:sz w:val="24"/>
        </w:rPr>
      </w:pPr>
      <w:r>
        <w:rPr>
          <w:b w:val="0"/>
          <w:sz w:val="24"/>
        </w:rPr>
        <w:t>may cover the Employee and any other Qualified Continuee; and</w:t>
      </w:r>
    </w:p>
    <w:p w:rsidR="00E21C23" w:rsidRDefault="00E21C23" w:rsidP="00E21C23">
      <w:pPr>
        <w:pStyle w:val="para11"/>
        <w:numPr>
          <w:ilvl w:val="0"/>
          <w:numId w:val="105"/>
        </w:numPr>
        <w:rPr>
          <w:b w:val="0"/>
          <w:sz w:val="24"/>
        </w:rPr>
      </w:pPr>
      <w:r>
        <w:rPr>
          <w:b w:val="0"/>
          <w:sz w:val="24"/>
        </w:rPr>
        <w:t xml:space="preserve">is subject to the </w:t>
      </w:r>
      <w:r>
        <w:rPr>
          <w:sz w:val="24"/>
        </w:rPr>
        <w:t>When Continuation Ends</w:t>
      </w:r>
      <w:r>
        <w:rPr>
          <w:b w:val="0"/>
          <w:sz w:val="24"/>
        </w:rPr>
        <w:t xml:space="preserve"> section.</w:t>
      </w:r>
    </w:p>
    <w:p w:rsidR="00E21C23" w:rsidRDefault="00E21C23" w:rsidP="00E21C23">
      <w:pPr>
        <w:pStyle w:val="para11"/>
        <w:rPr>
          <w:sz w:val="24"/>
        </w:rPr>
      </w:pPr>
    </w:p>
    <w:p w:rsidR="00E21C23" w:rsidRDefault="00E21C23" w:rsidP="00E21C23">
      <w:pPr>
        <w:pStyle w:val="para7"/>
        <w:rPr>
          <w:b/>
        </w:rPr>
      </w:pPr>
      <w:r>
        <w:rPr>
          <w:b/>
        </w:rPr>
        <w:t>Extra Continuation for Disabled Qualified Continuees</w:t>
      </w:r>
    </w:p>
    <w:p w:rsidR="00E21C23" w:rsidRDefault="00E21C23" w:rsidP="00E21C23">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E21C23" w:rsidRDefault="00E21C23" w:rsidP="00E21C23">
      <w:pPr>
        <w:pStyle w:val="para8"/>
        <w:rPr>
          <w:sz w:val="24"/>
        </w:rPr>
      </w:pPr>
    </w:p>
    <w:p w:rsidR="00E21C23" w:rsidRDefault="00E21C23" w:rsidP="00E21C23">
      <w:pPr>
        <w:pStyle w:val="para8"/>
        <w:rPr>
          <w:sz w:val="24"/>
        </w:rPr>
      </w:pPr>
      <w:r>
        <w:rPr>
          <w:sz w:val="24"/>
        </w:rPr>
        <w:lastRenderedPageBreak/>
        <w:t>To elect the extra 11 months of continuation, the Qualified Continuee or other person acting on his or her behalf must give the Employer written proof of Social Security's determination of his or her disability within 60 days measured from the latest of:</w:t>
      </w:r>
    </w:p>
    <w:p w:rsidR="00E21C23" w:rsidRDefault="00E21C23" w:rsidP="00E21C23">
      <w:pPr>
        <w:pStyle w:val="para11"/>
        <w:numPr>
          <w:ilvl w:val="0"/>
          <w:numId w:val="106"/>
        </w:numPr>
        <w:rPr>
          <w:b w:val="0"/>
          <w:sz w:val="24"/>
        </w:rPr>
      </w:pPr>
      <w:r>
        <w:rPr>
          <w:b w:val="0"/>
          <w:sz w:val="24"/>
        </w:rPr>
        <w:t xml:space="preserve">the date on which the Social Security Administration issues the disability determination; </w:t>
      </w:r>
    </w:p>
    <w:p w:rsidR="00E21C23" w:rsidRDefault="00E21C23" w:rsidP="00E21C23">
      <w:pPr>
        <w:pStyle w:val="para11"/>
        <w:numPr>
          <w:ilvl w:val="0"/>
          <w:numId w:val="106"/>
        </w:numPr>
        <w:rPr>
          <w:b w:val="0"/>
          <w:sz w:val="24"/>
        </w:rPr>
      </w:pPr>
      <w:r>
        <w:rPr>
          <w:b w:val="0"/>
          <w:sz w:val="24"/>
        </w:rPr>
        <w:t>the date the group health benefits would have otherwise ended; or</w:t>
      </w:r>
    </w:p>
    <w:p w:rsidR="00E21C23" w:rsidRDefault="00E21C23" w:rsidP="00E21C23">
      <w:pPr>
        <w:pStyle w:val="para11"/>
        <w:numPr>
          <w:ilvl w:val="0"/>
          <w:numId w:val="106"/>
        </w:numPr>
        <w:rPr>
          <w:b w:val="0"/>
          <w:sz w:val="24"/>
        </w:rPr>
      </w:pPr>
      <w:r>
        <w:rPr>
          <w:b w:val="0"/>
          <w:sz w:val="24"/>
        </w:rPr>
        <w:t>the date the Qualified Continuee receives the notice of COBRA continuation rights.</w:t>
      </w:r>
    </w:p>
    <w:p w:rsidR="00E21C23" w:rsidRDefault="00E21C23" w:rsidP="00E21C23">
      <w:pPr>
        <w:pStyle w:val="para11"/>
        <w:rPr>
          <w:sz w:val="24"/>
        </w:rPr>
      </w:pPr>
    </w:p>
    <w:p w:rsidR="00E21C23" w:rsidRDefault="00E21C23" w:rsidP="00E21C23">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E21C23" w:rsidRDefault="00E21C23" w:rsidP="00E21C23">
      <w:pPr>
        <w:pStyle w:val="para8"/>
        <w:rPr>
          <w:sz w:val="24"/>
        </w:rPr>
      </w:pPr>
    </w:p>
    <w:p w:rsidR="00E21C23" w:rsidRDefault="00E21C23" w:rsidP="00E21C23">
      <w:pPr>
        <w:pStyle w:val="para8"/>
        <w:rPr>
          <w:sz w:val="24"/>
        </w:rPr>
      </w:pPr>
      <w:r>
        <w:rPr>
          <w:sz w:val="24"/>
        </w:rPr>
        <w:t>An additional 50% of the total premium charge also may be required from the Qualified Continuee by the Employer during this extra 11 month continuation period.</w:t>
      </w:r>
    </w:p>
    <w:p w:rsidR="00E21C23" w:rsidRDefault="00E21C23" w:rsidP="00E21C23">
      <w:pPr>
        <w:pStyle w:val="para8"/>
        <w:rPr>
          <w:sz w:val="24"/>
        </w:rPr>
      </w:pPr>
    </w:p>
    <w:p w:rsidR="00E21C23" w:rsidRDefault="00E21C23" w:rsidP="00E21C23">
      <w:pPr>
        <w:pStyle w:val="para7"/>
        <w:rPr>
          <w:b/>
        </w:rPr>
      </w:pPr>
      <w:r>
        <w:rPr>
          <w:b/>
        </w:rPr>
        <w:t>If An Employee Dies While Insured</w:t>
      </w:r>
    </w:p>
    <w:p w:rsidR="00E21C23" w:rsidRDefault="00E21C23" w:rsidP="00E21C23">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E21C23" w:rsidRDefault="00E21C23" w:rsidP="00E21C23">
      <w:pPr>
        <w:pStyle w:val="para8"/>
        <w:rPr>
          <w:sz w:val="24"/>
        </w:rPr>
      </w:pPr>
    </w:p>
    <w:p w:rsidR="00E21C23" w:rsidRDefault="00E21C23" w:rsidP="00E21C23">
      <w:pPr>
        <w:pStyle w:val="para7"/>
        <w:rPr>
          <w:b/>
        </w:rPr>
      </w:pPr>
      <w:r>
        <w:rPr>
          <w:b/>
        </w:rPr>
        <w:t>If An Employee's Marriage Ends</w:t>
      </w:r>
    </w:p>
    <w:p w:rsidR="00E21C23" w:rsidRDefault="00E21C23" w:rsidP="00E21C23">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E21C23" w:rsidRDefault="00E21C23" w:rsidP="00E21C23">
      <w:pPr>
        <w:pStyle w:val="para8"/>
        <w:rPr>
          <w:sz w:val="24"/>
        </w:rPr>
      </w:pPr>
    </w:p>
    <w:p w:rsidR="00E21C23" w:rsidRDefault="00E21C23" w:rsidP="00E21C23">
      <w:pPr>
        <w:pStyle w:val="para7"/>
        <w:rPr>
          <w:b/>
        </w:rPr>
      </w:pPr>
      <w:r>
        <w:rPr>
          <w:b/>
        </w:rPr>
        <w:t>If A Dependent Loses Eligibility</w:t>
      </w:r>
    </w:p>
    <w:p w:rsidR="00E21C23" w:rsidRDefault="00E21C23" w:rsidP="00E21C23">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E21C23" w:rsidRDefault="00E21C23" w:rsidP="00E21C23">
      <w:pPr>
        <w:pStyle w:val="para8"/>
        <w:rPr>
          <w:sz w:val="24"/>
        </w:rPr>
      </w:pPr>
    </w:p>
    <w:p w:rsidR="00E21C23" w:rsidRDefault="00E21C23" w:rsidP="00E21C23">
      <w:pPr>
        <w:pStyle w:val="para7"/>
        <w:rPr>
          <w:b/>
        </w:rPr>
      </w:pPr>
      <w:r>
        <w:rPr>
          <w:b/>
        </w:rPr>
        <w:t>Concurrent Continuations</w:t>
      </w:r>
    </w:p>
    <w:p w:rsidR="00E21C23" w:rsidRDefault="00E21C23" w:rsidP="00E21C23">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E21C23" w:rsidRDefault="00E21C23" w:rsidP="00E21C23">
      <w:pPr>
        <w:pStyle w:val="para11"/>
        <w:numPr>
          <w:ilvl w:val="0"/>
          <w:numId w:val="107"/>
        </w:numPr>
        <w:rPr>
          <w:b w:val="0"/>
          <w:sz w:val="24"/>
        </w:rPr>
      </w:pPr>
      <w:r>
        <w:rPr>
          <w:b w:val="0"/>
          <w:sz w:val="24"/>
        </w:rPr>
        <w:t>the Dependent becomes eligible for 36 months of group health benefits due to any of the reasons stated above; or</w:t>
      </w:r>
    </w:p>
    <w:p w:rsidR="00E21C23" w:rsidRDefault="00E21C23" w:rsidP="00E21C23">
      <w:pPr>
        <w:pStyle w:val="para11"/>
        <w:numPr>
          <w:ilvl w:val="0"/>
          <w:numId w:val="107"/>
        </w:numPr>
        <w:rPr>
          <w:b w:val="0"/>
          <w:sz w:val="24"/>
        </w:rPr>
      </w:pPr>
      <w:r>
        <w:rPr>
          <w:b w:val="0"/>
          <w:sz w:val="24"/>
        </w:rPr>
        <w:t>the Employee becomes entitled to Medicare.</w:t>
      </w:r>
    </w:p>
    <w:p w:rsidR="00E21C23" w:rsidRDefault="00E21C23" w:rsidP="00E21C23">
      <w:pPr>
        <w:pStyle w:val="para11"/>
        <w:rPr>
          <w:sz w:val="24"/>
        </w:rPr>
      </w:pPr>
    </w:p>
    <w:p w:rsidR="00E21C23" w:rsidRDefault="00E21C23" w:rsidP="00E21C23">
      <w:pPr>
        <w:pStyle w:val="para8"/>
        <w:rPr>
          <w:sz w:val="24"/>
        </w:rPr>
      </w:pPr>
      <w:r>
        <w:rPr>
          <w:sz w:val="24"/>
        </w:rPr>
        <w:t>The 36 month continuation period starts on the date the 18 month continuation period started, and the two continuation periods will be deemed to have run concurrently.</w:t>
      </w:r>
    </w:p>
    <w:p w:rsidR="00E21C23" w:rsidRDefault="00E21C23" w:rsidP="00E21C23">
      <w:pPr>
        <w:pStyle w:val="para8"/>
        <w:rPr>
          <w:sz w:val="24"/>
        </w:rPr>
      </w:pPr>
    </w:p>
    <w:p w:rsidR="00E21C23" w:rsidRDefault="00E21C23" w:rsidP="00E21C23">
      <w:pPr>
        <w:rPr>
          <w:b/>
        </w:rPr>
      </w:pPr>
      <w:r>
        <w:rPr>
          <w:b/>
        </w:rPr>
        <w:lastRenderedPageBreak/>
        <w:t>Special Medicare Rule</w:t>
      </w:r>
    </w:p>
    <w:p w:rsidR="00E21C23" w:rsidRDefault="00E21C23" w:rsidP="00E21C23">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E21C23" w:rsidRDefault="00E21C23" w:rsidP="00E21C23">
      <w:pPr>
        <w:numPr>
          <w:ilvl w:val="0"/>
          <w:numId w:val="108"/>
        </w:numPr>
      </w:pPr>
      <w:r>
        <w:t>18 months from the date of the Employee’s termination of employment or reduction in work hours; or</w:t>
      </w:r>
    </w:p>
    <w:p w:rsidR="00E21C23" w:rsidRDefault="00E21C23" w:rsidP="00E21C23">
      <w:pPr>
        <w:numPr>
          <w:ilvl w:val="0"/>
          <w:numId w:val="108"/>
        </w:numPr>
      </w:pPr>
      <w:r>
        <w:t>36 months from the date of the Employee’s earlier entitlement to Medicare.</w:t>
      </w:r>
    </w:p>
    <w:p w:rsidR="00E21C23" w:rsidRDefault="00E21C23" w:rsidP="00E21C23"/>
    <w:p w:rsidR="00E21C23" w:rsidRDefault="00E21C23" w:rsidP="00E21C23">
      <w:r>
        <w:rPr>
          <w:b/>
        </w:rPr>
        <w:t>Exception</w:t>
      </w:r>
      <w:r>
        <w:t>:  If the Employee becomes entitled to Medicare more than 18 months prior to termination of employment or reduction in work hours, this “special rule” will not apply.</w:t>
      </w:r>
    </w:p>
    <w:p w:rsidR="00E21C23" w:rsidRDefault="00E21C23" w:rsidP="00E21C23">
      <w:pPr>
        <w:pStyle w:val="para8"/>
        <w:rPr>
          <w:sz w:val="24"/>
        </w:rPr>
      </w:pPr>
    </w:p>
    <w:p w:rsidR="00E21C23" w:rsidRDefault="00E21C23" w:rsidP="00E21C23">
      <w:pPr>
        <w:pStyle w:val="para10"/>
        <w:rPr>
          <w:sz w:val="24"/>
        </w:rPr>
      </w:pPr>
      <w:r>
        <w:rPr>
          <w:sz w:val="24"/>
        </w:rPr>
        <w:t>The Qualified Continuee's Responsibilities</w:t>
      </w:r>
    </w:p>
    <w:p w:rsidR="00E21C23" w:rsidRDefault="00E21C23" w:rsidP="00E21C23">
      <w:pPr>
        <w:pStyle w:val="para8"/>
        <w:rPr>
          <w:sz w:val="24"/>
        </w:rPr>
      </w:pPr>
      <w:r>
        <w:rPr>
          <w:sz w:val="24"/>
        </w:rPr>
        <w:t>A person eligible for continuation under this section must notify the Employer, in</w:t>
      </w:r>
      <w:r>
        <w:rPr>
          <w:b/>
          <w:sz w:val="24"/>
        </w:rPr>
        <w:t xml:space="preserve"> </w:t>
      </w:r>
      <w:r>
        <w:rPr>
          <w:sz w:val="24"/>
        </w:rPr>
        <w:t>writing, of:</w:t>
      </w:r>
    </w:p>
    <w:p w:rsidR="00E21C23" w:rsidRDefault="00E21C23" w:rsidP="00E21C23">
      <w:pPr>
        <w:pStyle w:val="para8"/>
        <w:numPr>
          <w:ilvl w:val="0"/>
          <w:numId w:val="109"/>
        </w:numPr>
        <w:rPr>
          <w:sz w:val="24"/>
        </w:rPr>
      </w:pPr>
      <w:r>
        <w:rPr>
          <w:sz w:val="24"/>
        </w:rPr>
        <w:t>the legal divorce or legal separation of the Employee from his or her spouse; or</w:t>
      </w:r>
    </w:p>
    <w:p w:rsidR="00E21C23" w:rsidRDefault="00E21C23" w:rsidP="00E21C23">
      <w:pPr>
        <w:pStyle w:val="para8"/>
        <w:numPr>
          <w:ilvl w:val="0"/>
          <w:numId w:val="109"/>
        </w:numPr>
        <w:rPr>
          <w:sz w:val="24"/>
        </w:rPr>
      </w:pPr>
      <w:r>
        <w:rPr>
          <w:sz w:val="24"/>
        </w:rPr>
        <w:t>the loss of dependent eligibility, as defined in</w:t>
      </w:r>
      <w:r>
        <w:rPr>
          <w:b/>
          <w:sz w:val="24"/>
        </w:rPr>
        <w:t xml:space="preserve"> </w:t>
      </w:r>
      <w:r>
        <w:rPr>
          <w:sz w:val="24"/>
        </w:rPr>
        <w:t>this Contract, of an insured Dependent child.</w:t>
      </w:r>
    </w:p>
    <w:p w:rsidR="00E21C23" w:rsidRDefault="00E21C23" w:rsidP="00E21C23">
      <w:pPr>
        <w:pStyle w:val="para8"/>
        <w:rPr>
          <w:sz w:val="24"/>
        </w:rPr>
      </w:pPr>
    </w:p>
    <w:p w:rsidR="00E21C23" w:rsidRDefault="00E21C23" w:rsidP="00E21C23">
      <w:pPr>
        <w:pStyle w:val="para8"/>
        <w:rPr>
          <w:sz w:val="24"/>
        </w:rPr>
      </w:pPr>
      <w:r>
        <w:rPr>
          <w:sz w:val="24"/>
        </w:rPr>
        <w:t>Such notice must be given to the Employer within 60 days of either of these events.</w:t>
      </w:r>
    </w:p>
    <w:p w:rsidR="00E21C23" w:rsidRDefault="00E21C23" w:rsidP="00E21C23">
      <w:pPr>
        <w:pStyle w:val="para8"/>
        <w:rPr>
          <w:sz w:val="24"/>
        </w:rPr>
      </w:pPr>
    </w:p>
    <w:p w:rsidR="00E21C23" w:rsidRDefault="00E21C23" w:rsidP="00E21C23">
      <w:pPr>
        <w:pStyle w:val="para7"/>
        <w:rPr>
          <w:b/>
        </w:rPr>
      </w:pPr>
      <w:r>
        <w:rPr>
          <w:b/>
        </w:rPr>
        <w:t>The Employer's Responsibilities</w:t>
      </w:r>
    </w:p>
    <w:p w:rsidR="00E21C23" w:rsidRDefault="00E21C23" w:rsidP="00E21C23">
      <w:pPr>
        <w:pStyle w:val="para8"/>
        <w:rPr>
          <w:sz w:val="24"/>
        </w:rPr>
      </w:pPr>
      <w:r>
        <w:rPr>
          <w:sz w:val="24"/>
        </w:rPr>
        <w:t>The Employer must notify the Qualified Continuee, in writing, of:</w:t>
      </w:r>
    </w:p>
    <w:p w:rsidR="00E21C23" w:rsidRDefault="00E21C23" w:rsidP="00E21C23">
      <w:pPr>
        <w:pStyle w:val="para11"/>
        <w:numPr>
          <w:ilvl w:val="0"/>
          <w:numId w:val="110"/>
        </w:numPr>
        <w:rPr>
          <w:b w:val="0"/>
          <w:sz w:val="24"/>
        </w:rPr>
      </w:pPr>
      <w:r>
        <w:rPr>
          <w:b w:val="0"/>
          <w:sz w:val="24"/>
        </w:rPr>
        <w:t>his or her right to continue this Contract's group health benefits;</w:t>
      </w:r>
    </w:p>
    <w:p w:rsidR="00E21C23" w:rsidRDefault="00E21C23" w:rsidP="00E21C23">
      <w:pPr>
        <w:pStyle w:val="para11"/>
        <w:numPr>
          <w:ilvl w:val="0"/>
          <w:numId w:val="110"/>
        </w:numPr>
        <w:rPr>
          <w:b w:val="0"/>
          <w:sz w:val="24"/>
        </w:rPr>
      </w:pPr>
      <w:r>
        <w:rPr>
          <w:b w:val="0"/>
          <w:sz w:val="24"/>
        </w:rPr>
        <w:t>the monthly premium he or she must pay to continue such benefits; and</w:t>
      </w:r>
    </w:p>
    <w:p w:rsidR="00E21C23" w:rsidRDefault="00E21C23" w:rsidP="00E21C23">
      <w:pPr>
        <w:pStyle w:val="para11"/>
        <w:numPr>
          <w:ilvl w:val="0"/>
          <w:numId w:val="110"/>
        </w:numPr>
        <w:rPr>
          <w:b w:val="0"/>
          <w:sz w:val="24"/>
        </w:rPr>
      </w:pPr>
      <w:r>
        <w:rPr>
          <w:b w:val="0"/>
          <w:sz w:val="24"/>
        </w:rPr>
        <w:t>the times and manner in which such monthly payments must be made.</w:t>
      </w:r>
    </w:p>
    <w:p w:rsidR="00E21C23" w:rsidRDefault="00E21C23" w:rsidP="00E21C23">
      <w:pPr>
        <w:pStyle w:val="para11"/>
        <w:rPr>
          <w:sz w:val="24"/>
        </w:rPr>
      </w:pPr>
    </w:p>
    <w:p w:rsidR="00E21C23" w:rsidRDefault="00E21C23" w:rsidP="00E21C23">
      <w:pPr>
        <w:pStyle w:val="para8"/>
        <w:rPr>
          <w:sz w:val="24"/>
        </w:rPr>
      </w:pPr>
      <w:r>
        <w:rPr>
          <w:sz w:val="24"/>
        </w:rPr>
        <w:t>Such written notice must be given to the Qualified Continuee within 44 days of:</w:t>
      </w:r>
    </w:p>
    <w:p w:rsidR="00E21C23" w:rsidRDefault="00E21C23" w:rsidP="00E21C23">
      <w:pPr>
        <w:pStyle w:val="para11"/>
        <w:numPr>
          <w:ilvl w:val="0"/>
          <w:numId w:val="111"/>
        </w:numPr>
        <w:rPr>
          <w:b w:val="0"/>
          <w:sz w:val="24"/>
        </w:rPr>
      </w:pPr>
      <w:r>
        <w:rPr>
          <w:b w:val="0"/>
          <w:sz w:val="24"/>
        </w:rPr>
        <w:t>the date a Qualified Continuee's group health benefits would otherwise end due to the Employee's death or the Employee's termination of employment or reduction of work hours; or</w:t>
      </w:r>
    </w:p>
    <w:p w:rsidR="00E21C23" w:rsidRDefault="00E21C23" w:rsidP="00E21C23">
      <w:pPr>
        <w:pStyle w:val="para11"/>
        <w:numPr>
          <w:ilvl w:val="0"/>
          <w:numId w:val="111"/>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E21C23" w:rsidRDefault="00E21C23" w:rsidP="00E21C23">
      <w:pPr>
        <w:pStyle w:val="para11"/>
        <w:rPr>
          <w:sz w:val="24"/>
        </w:rPr>
      </w:pPr>
    </w:p>
    <w:p w:rsidR="00E21C23" w:rsidRDefault="00E21C23" w:rsidP="00E21C23">
      <w:pPr>
        <w:pStyle w:val="para7"/>
        <w:rPr>
          <w:b/>
        </w:rPr>
      </w:pPr>
      <w:r>
        <w:rPr>
          <w:b/>
        </w:rPr>
        <w:t>The Employer's Liability</w:t>
      </w:r>
    </w:p>
    <w:p w:rsidR="00E21C23" w:rsidRDefault="00E21C23" w:rsidP="00E21C23">
      <w:pPr>
        <w:pStyle w:val="para8"/>
        <w:rPr>
          <w:sz w:val="24"/>
        </w:rPr>
      </w:pPr>
      <w:r>
        <w:rPr>
          <w:sz w:val="24"/>
        </w:rPr>
        <w:t>The Employer will be liable for the Qualified Continuee's continued group health benefits to the same extent as, and in place of, [Carrier], if:</w:t>
      </w:r>
    </w:p>
    <w:p w:rsidR="00E21C23" w:rsidRDefault="00E21C23" w:rsidP="00E21C23">
      <w:pPr>
        <w:pStyle w:val="para11"/>
        <w:numPr>
          <w:ilvl w:val="0"/>
          <w:numId w:val="112"/>
        </w:numPr>
        <w:rPr>
          <w:b w:val="0"/>
          <w:sz w:val="24"/>
        </w:rPr>
      </w:pPr>
      <w:r>
        <w:rPr>
          <w:b w:val="0"/>
          <w:sz w:val="24"/>
        </w:rPr>
        <w:t>the Employer fails to remit a Qualified Continuee's timely premium payment to [Carrier] on time, thereby causing the Qualified Continuee's continued group health benefits to end; or</w:t>
      </w:r>
    </w:p>
    <w:p w:rsidR="00E21C23" w:rsidRDefault="00E21C23" w:rsidP="00E21C23">
      <w:pPr>
        <w:pStyle w:val="para11"/>
        <w:numPr>
          <w:ilvl w:val="0"/>
          <w:numId w:val="112"/>
        </w:numPr>
        <w:rPr>
          <w:b w:val="0"/>
          <w:sz w:val="24"/>
        </w:rPr>
      </w:pPr>
      <w:r>
        <w:rPr>
          <w:b w:val="0"/>
          <w:sz w:val="24"/>
        </w:rPr>
        <w:t>the Employer fails to notify the Qualified Continuee of his or her continuation rights, as described above.</w:t>
      </w:r>
    </w:p>
    <w:p w:rsidR="00E21C23" w:rsidRDefault="00E21C23" w:rsidP="00E21C23">
      <w:pPr>
        <w:pStyle w:val="para11"/>
        <w:rPr>
          <w:sz w:val="24"/>
        </w:rPr>
      </w:pPr>
    </w:p>
    <w:p w:rsidR="00E21C23" w:rsidRDefault="00E21C23" w:rsidP="00E21C23">
      <w:pPr>
        <w:pStyle w:val="para7"/>
        <w:rPr>
          <w:b/>
        </w:rPr>
      </w:pPr>
      <w:r>
        <w:rPr>
          <w:b/>
        </w:rPr>
        <w:t>Election of Continuation</w:t>
      </w:r>
    </w:p>
    <w:p w:rsidR="00E21C23" w:rsidRDefault="00E21C23" w:rsidP="00E21C23">
      <w:pPr>
        <w:pStyle w:val="para8"/>
        <w:rPr>
          <w:sz w:val="24"/>
        </w:rPr>
      </w:pPr>
      <w:r>
        <w:rPr>
          <w:sz w:val="24"/>
        </w:rPr>
        <w:lastRenderedPageBreak/>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E21C23" w:rsidRDefault="00E21C23" w:rsidP="00E21C23">
      <w:pPr>
        <w:pStyle w:val="para8"/>
        <w:rPr>
          <w:sz w:val="24"/>
        </w:rPr>
      </w:pPr>
    </w:p>
    <w:p w:rsidR="00E21C23" w:rsidRDefault="00E21C23" w:rsidP="00E21C23">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E21C23" w:rsidRDefault="00E21C23" w:rsidP="00E21C23">
      <w:pPr>
        <w:pStyle w:val="para8"/>
        <w:rPr>
          <w:sz w:val="24"/>
        </w:rPr>
      </w:pPr>
    </w:p>
    <w:p w:rsidR="00E21C23" w:rsidRDefault="00E21C23" w:rsidP="00E21C23">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E21C23" w:rsidRDefault="00E21C23" w:rsidP="00E21C23">
      <w:pPr>
        <w:pStyle w:val="para8"/>
        <w:rPr>
          <w:sz w:val="24"/>
        </w:rPr>
      </w:pPr>
    </w:p>
    <w:p w:rsidR="00E21C23" w:rsidRDefault="00E21C23" w:rsidP="00E21C23">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E21C23" w:rsidRDefault="00E21C23" w:rsidP="00E21C23">
      <w:pPr>
        <w:pStyle w:val="para8"/>
        <w:rPr>
          <w:sz w:val="24"/>
        </w:rPr>
      </w:pPr>
    </w:p>
    <w:p w:rsidR="00E21C23" w:rsidRDefault="00E21C23" w:rsidP="00E21C23">
      <w:pPr>
        <w:pStyle w:val="para7"/>
        <w:rPr>
          <w:b/>
        </w:rPr>
      </w:pPr>
      <w:r>
        <w:rPr>
          <w:b/>
        </w:rPr>
        <w:t>Grace in Payment of Premiums</w:t>
      </w:r>
    </w:p>
    <w:p w:rsidR="00E21C23" w:rsidRDefault="00E21C23" w:rsidP="00E21C23">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E21C23" w:rsidRDefault="00E21C23" w:rsidP="00E21C23">
      <w:pPr>
        <w:pStyle w:val="para8"/>
        <w:rPr>
          <w:sz w:val="24"/>
        </w:rPr>
      </w:pPr>
    </w:p>
    <w:p w:rsidR="00E21C23" w:rsidRDefault="00E21C23" w:rsidP="00E21C23">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E21C23" w:rsidRDefault="00E21C23" w:rsidP="00E21C23">
      <w:pPr>
        <w:pStyle w:val="para8"/>
        <w:numPr>
          <w:ilvl w:val="0"/>
          <w:numId w:val="83"/>
        </w:numPr>
        <w:rPr>
          <w:sz w:val="24"/>
        </w:rPr>
      </w:pPr>
      <w:r>
        <w:rPr>
          <w:sz w:val="24"/>
        </w:rPr>
        <w:t>Fifty dollars (or such other amount as the Commissioner may provide in a revenue ruling, notice, or other guidance published in the Internal Revenue Code Bulletin); or</w:t>
      </w:r>
    </w:p>
    <w:p w:rsidR="00E21C23" w:rsidRDefault="00E21C23" w:rsidP="00E21C23">
      <w:pPr>
        <w:pStyle w:val="para8"/>
        <w:numPr>
          <w:ilvl w:val="0"/>
          <w:numId w:val="83"/>
        </w:numPr>
        <w:rPr>
          <w:sz w:val="24"/>
        </w:rPr>
      </w:pPr>
      <w:r>
        <w:rPr>
          <w:sz w:val="24"/>
        </w:rPr>
        <w:t>Ten percent of the amount the plan requires to be paid.</w:t>
      </w:r>
    </w:p>
    <w:p w:rsidR="00E21C23" w:rsidRDefault="00E21C23" w:rsidP="00E21C23">
      <w:pPr>
        <w:pStyle w:val="para8"/>
        <w:rPr>
          <w:sz w:val="24"/>
        </w:rPr>
      </w:pPr>
    </w:p>
    <w:p w:rsidR="00E21C23" w:rsidRDefault="00E21C23" w:rsidP="00E21C23">
      <w:pPr>
        <w:pStyle w:val="para8"/>
        <w:rPr>
          <w:sz w:val="24"/>
        </w:rPr>
      </w:pPr>
      <w:r>
        <w:rPr>
          <w:sz w:val="24"/>
        </w:rPr>
        <w:t xml:space="preserve">Payment is considered as made on the date on which it is sent to the Employer.  </w:t>
      </w:r>
    </w:p>
    <w:p w:rsidR="00E21C23" w:rsidRDefault="00E21C23" w:rsidP="00E21C23">
      <w:pPr>
        <w:pStyle w:val="para8"/>
        <w:rPr>
          <w:sz w:val="24"/>
        </w:rPr>
      </w:pPr>
    </w:p>
    <w:p w:rsidR="00E21C23" w:rsidRDefault="00E21C23" w:rsidP="00E21C23">
      <w:pPr>
        <w:pStyle w:val="para7"/>
        <w:rPr>
          <w:b/>
        </w:rPr>
      </w:pPr>
      <w:r>
        <w:rPr>
          <w:b/>
        </w:rPr>
        <w:t>When Continuation Ends</w:t>
      </w:r>
    </w:p>
    <w:p w:rsidR="00E21C23" w:rsidRDefault="00E21C23" w:rsidP="00E21C23">
      <w:pPr>
        <w:pStyle w:val="para8"/>
        <w:rPr>
          <w:sz w:val="24"/>
        </w:rPr>
      </w:pPr>
      <w:r>
        <w:rPr>
          <w:sz w:val="24"/>
        </w:rPr>
        <w:t>A Qualified Continuee's continued group health benefits end on the first of the following:</w:t>
      </w:r>
    </w:p>
    <w:p w:rsidR="00E21C23" w:rsidRDefault="00E21C23" w:rsidP="00E21C23">
      <w:pPr>
        <w:pStyle w:val="para8"/>
        <w:numPr>
          <w:ilvl w:val="0"/>
          <w:numId w:val="113"/>
        </w:numPr>
        <w:rPr>
          <w:sz w:val="24"/>
        </w:rPr>
      </w:pPr>
      <w:r>
        <w:rPr>
          <w:sz w:val="24"/>
        </w:rPr>
        <w:lastRenderedPageBreak/>
        <w:t>with respect to continuation upon the Employee's termination of employment or reduction of work hours, the end of the 18 month period which starts on the date the group health benefits would otherwise end;</w:t>
      </w:r>
    </w:p>
    <w:p w:rsidR="00E21C23" w:rsidRDefault="00E21C23" w:rsidP="00E21C23">
      <w:pPr>
        <w:pStyle w:val="para8"/>
        <w:numPr>
          <w:ilvl w:val="0"/>
          <w:numId w:val="113"/>
        </w:numPr>
        <w:rPr>
          <w:sz w:val="24"/>
        </w:rPr>
      </w:pPr>
      <w:r>
        <w:rPr>
          <w:sz w:val="24"/>
        </w:rPr>
        <w:t>with respect to a Qualified Continuee who has elected an additional 11 months of continuation due to his or her own disability or the disability of a family member, the earlier of:</w:t>
      </w:r>
    </w:p>
    <w:p w:rsidR="00E21C23" w:rsidRDefault="00E21C23" w:rsidP="00E21C23">
      <w:pPr>
        <w:pStyle w:val="para8"/>
        <w:numPr>
          <w:ilvl w:val="0"/>
          <w:numId w:val="22"/>
        </w:numPr>
        <w:ind w:left="0" w:firstLine="0"/>
        <w:rPr>
          <w:sz w:val="24"/>
        </w:rPr>
      </w:pPr>
      <w:r>
        <w:rPr>
          <w:sz w:val="24"/>
        </w:rPr>
        <w:t>the end of the 29 month period which starts on the date the group health benefits would otherwise end; or</w:t>
      </w:r>
    </w:p>
    <w:p w:rsidR="00E21C23" w:rsidRDefault="00E21C23" w:rsidP="00E21C23">
      <w:pPr>
        <w:pStyle w:val="para8"/>
        <w:numPr>
          <w:ilvl w:val="0"/>
          <w:numId w:val="22"/>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E21C23" w:rsidRDefault="00E21C23" w:rsidP="00E21C23">
      <w:pPr>
        <w:pStyle w:val="para8"/>
        <w:numPr>
          <w:ilvl w:val="0"/>
          <w:numId w:val="114"/>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E21C23" w:rsidRDefault="00E21C23" w:rsidP="00E21C23">
      <w:pPr>
        <w:pStyle w:val="para11"/>
        <w:numPr>
          <w:ilvl w:val="0"/>
          <w:numId w:val="114"/>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E21C23" w:rsidRDefault="00E21C23" w:rsidP="00E21C23">
      <w:pPr>
        <w:pStyle w:val="para11"/>
        <w:numPr>
          <w:ilvl w:val="0"/>
          <w:numId w:val="114"/>
        </w:numPr>
        <w:rPr>
          <w:b w:val="0"/>
          <w:sz w:val="24"/>
        </w:rPr>
      </w:pPr>
      <w:r>
        <w:rPr>
          <w:b w:val="0"/>
          <w:sz w:val="24"/>
        </w:rPr>
        <w:t>the date this Contract ends;</w:t>
      </w:r>
    </w:p>
    <w:p w:rsidR="00E21C23" w:rsidRDefault="00E21C23" w:rsidP="00E21C23">
      <w:pPr>
        <w:pStyle w:val="para11"/>
        <w:numPr>
          <w:ilvl w:val="0"/>
          <w:numId w:val="114"/>
        </w:numPr>
        <w:rPr>
          <w:b w:val="0"/>
          <w:sz w:val="24"/>
        </w:rPr>
      </w:pPr>
      <w:r>
        <w:rPr>
          <w:b w:val="0"/>
          <w:sz w:val="24"/>
        </w:rPr>
        <w:t>the end of the period for which the last premium payment is made;</w:t>
      </w:r>
    </w:p>
    <w:p w:rsidR="00E21C23" w:rsidRDefault="00E21C23" w:rsidP="00E21C23">
      <w:pPr>
        <w:pStyle w:val="para11"/>
        <w:numPr>
          <w:ilvl w:val="0"/>
          <w:numId w:val="114"/>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E21C23" w:rsidRDefault="00E21C23" w:rsidP="00E21C23">
      <w:pPr>
        <w:pStyle w:val="para11"/>
        <w:numPr>
          <w:ilvl w:val="0"/>
          <w:numId w:val="114"/>
        </w:numPr>
        <w:rPr>
          <w:b w:val="0"/>
          <w:sz w:val="24"/>
        </w:rPr>
      </w:pPr>
      <w:r>
        <w:rPr>
          <w:b w:val="0"/>
          <w:sz w:val="24"/>
        </w:rPr>
        <w:t>the date he or she becomes entitled to Medicare;</w:t>
      </w:r>
    </w:p>
    <w:p w:rsidR="00E21C23" w:rsidRDefault="00E21C23" w:rsidP="00E21C23">
      <w:pPr>
        <w:pStyle w:val="para11"/>
        <w:numPr>
          <w:ilvl w:val="0"/>
          <w:numId w:val="114"/>
        </w:numPr>
        <w:rPr>
          <w:b w:val="0"/>
          <w:sz w:val="24"/>
        </w:rPr>
      </w:pPr>
      <w:r>
        <w:rPr>
          <w:b w:val="0"/>
          <w:sz w:val="24"/>
        </w:rPr>
        <w:t>termination of a Qualified Continuee for cause (e.g. submission of a fraudulent claim) on the same basis that the Employer terminates coverage of an active employee for cause.</w:t>
      </w:r>
    </w:p>
    <w:p w:rsidR="00E21C23" w:rsidRDefault="00E21C23" w:rsidP="00E21C23">
      <w:pPr>
        <w:pStyle w:val="para11"/>
        <w:rPr>
          <w:b w:val="0"/>
          <w:sz w:val="24"/>
        </w:rPr>
      </w:pPr>
    </w:p>
    <w:p w:rsidR="00E21C23" w:rsidRDefault="00E21C23" w:rsidP="00E21C23">
      <w:pPr>
        <w:pStyle w:val="para2"/>
        <w:rPr>
          <w:sz w:val="24"/>
        </w:rPr>
      </w:pPr>
      <w:r>
        <w:rPr>
          <w:sz w:val="24"/>
        </w:rPr>
        <w:t>NEW JERSEY GROUP CONTINUATION RIGHTS (NJGCR)</w:t>
      </w:r>
    </w:p>
    <w:p w:rsidR="00E21C23" w:rsidRDefault="00E21C23" w:rsidP="00E21C23">
      <w:pPr>
        <w:pStyle w:val="para2"/>
        <w:rPr>
          <w:sz w:val="24"/>
        </w:rPr>
      </w:pPr>
    </w:p>
    <w:p w:rsidR="00E21C23" w:rsidRPr="00DA35FB" w:rsidRDefault="00E21C23" w:rsidP="00E21C23">
      <w:pPr>
        <w:pStyle w:val="para7"/>
        <w:rPr>
          <w:b/>
        </w:rPr>
      </w:pPr>
      <w:r w:rsidRPr="00DA35FB">
        <w:rPr>
          <w:b/>
        </w:rPr>
        <w:t>Important Notice</w:t>
      </w:r>
    </w:p>
    <w:p w:rsidR="00E21C23" w:rsidRPr="00DA7835" w:rsidRDefault="00E21C23" w:rsidP="00E21C23">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E21C23" w:rsidRPr="00DA7835" w:rsidRDefault="00E21C23" w:rsidP="00E21C23">
      <w:pPr>
        <w:pStyle w:val="para11"/>
        <w:numPr>
          <w:ilvl w:val="0"/>
          <w:numId w:val="115"/>
        </w:numPr>
        <w:rPr>
          <w:b w:val="0"/>
          <w:sz w:val="24"/>
        </w:rPr>
      </w:pPr>
      <w:r w:rsidRPr="00DA7835">
        <w:rPr>
          <w:b w:val="0"/>
          <w:sz w:val="24"/>
        </w:rPr>
        <w:t>a full-time covered Employee;</w:t>
      </w:r>
    </w:p>
    <w:p w:rsidR="00E21C23" w:rsidRPr="00DA7835" w:rsidRDefault="00E21C23" w:rsidP="00E21C23">
      <w:pPr>
        <w:pStyle w:val="para11"/>
        <w:numPr>
          <w:ilvl w:val="0"/>
          <w:numId w:val="115"/>
        </w:numPr>
        <w:rPr>
          <w:b w:val="0"/>
          <w:sz w:val="24"/>
        </w:rPr>
      </w:pPr>
      <w:r w:rsidRPr="00DA7835">
        <w:rPr>
          <w:b w:val="0"/>
          <w:sz w:val="24"/>
        </w:rPr>
        <w:t>the spouse of a full-time covered Employee; or</w:t>
      </w:r>
    </w:p>
    <w:p w:rsidR="00E21C23" w:rsidRPr="00DA7835" w:rsidRDefault="00E21C23" w:rsidP="00E21C23">
      <w:pPr>
        <w:pStyle w:val="para11"/>
        <w:numPr>
          <w:ilvl w:val="0"/>
          <w:numId w:val="115"/>
        </w:numPr>
        <w:rPr>
          <w:b w:val="0"/>
          <w:sz w:val="24"/>
        </w:rPr>
      </w:pPr>
      <w:r w:rsidRPr="00DA7835">
        <w:rPr>
          <w:b w:val="0"/>
          <w:sz w:val="24"/>
        </w:rPr>
        <w:t xml:space="preserve">the Dependent child of a full-time covered Employee.  </w:t>
      </w:r>
    </w:p>
    <w:p w:rsidR="00E21C23" w:rsidRDefault="00E21C23" w:rsidP="00E21C23">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E21C23" w:rsidRPr="00DA7835" w:rsidRDefault="00E21C23" w:rsidP="00E21C23">
      <w:pPr>
        <w:pStyle w:val="para11"/>
        <w:rPr>
          <w:b w:val="0"/>
          <w:sz w:val="24"/>
        </w:rPr>
      </w:pPr>
    </w:p>
    <w:p w:rsidR="00E21C23" w:rsidRPr="00207488" w:rsidRDefault="00E21C23" w:rsidP="00E21C23">
      <w:pPr>
        <w:pStyle w:val="para7"/>
        <w:rPr>
          <w:b/>
        </w:rPr>
      </w:pPr>
      <w:r w:rsidRPr="00207488">
        <w:rPr>
          <w:b/>
        </w:rPr>
        <w:t>If An Employee's Group Health Benefits Ends</w:t>
      </w:r>
    </w:p>
    <w:p w:rsidR="00E21C23" w:rsidRPr="00DA7835" w:rsidRDefault="00E21C23" w:rsidP="00E21C23">
      <w:pPr>
        <w:pStyle w:val="para8"/>
        <w:rPr>
          <w:sz w:val="24"/>
        </w:rPr>
      </w:pPr>
      <w:r w:rsidRPr="00DA7835">
        <w:rPr>
          <w:sz w:val="24"/>
        </w:rPr>
        <w:t xml:space="preserve">If an Employee's group health benefits end due to his or her termination of employment or reduction of work hours to fewer than 25 hours per week, he or she may elect to continue such benefits for up to 18 months, unless he or she was terminated for cause.  </w:t>
      </w:r>
      <w:r w:rsidRPr="00DA7835">
        <w:rPr>
          <w:sz w:val="24"/>
        </w:rPr>
        <w:lastRenderedPageBreak/>
        <w:t>The Employee’s spouse and Dependent children may elect to continue benefits even if the Employee does not elect continuation for himself or herself.</w:t>
      </w:r>
    </w:p>
    <w:p w:rsidR="00E21C23" w:rsidRDefault="00E21C23" w:rsidP="00E21C23">
      <w:pPr>
        <w:pStyle w:val="para8"/>
        <w:rPr>
          <w:sz w:val="24"/>
        </w:rPr>
      </w:pPr>
    </w:p>
    <w:p w:rsidR="00E21C23" w:rsidRPr="00DA7835" w:rsidRDefault="00E21C23" w:rsidP="00E21C23">
      <w:pPr>
        <w:pStyle w:val="para8"/>
        <w:rPr>
          <w:sz w:val="24"/>
        </w:rPr>
      </w:pPr>
      <w:r w:rsidRPr="00DA7835">
        <w:rPr>
          <w:sz w:val="24"/>
        </w:rPr>
        <w:t>A Qualified Continuee may elect to continue coverage under NJGCR even if the Qualified Continuee:</w:t>
      </w:r>
    </w:p>
    <w:p w:rsidR="00E21C23" w:rsidRPr="00DA7835" w:rsidRDefault="00E21C23" w:rsidP="00E21C23">
      <w:pPr>
        <w:pStyle w:val="para8"/>
        <w:numPr>
          <w:ilvl w:val="0"/>
          <w:numId w:val="116"/>
        </w:numPr>
        <w:rPr>
          <w:sz w:val="24"/>
        </w:rPr>
      </w:pPr>
      <w:r w:rsidRPr="00DA7835">
        <w:rPr>
          <w:sz w:val="24"/>
        </w:rPr>
        <w:t>is covered under another group plan on or before the date of the NJGCR election; or</w:t>
      </w:r>
    </w:p>
    <w:p w:rsidR="00E21C23" w:rsidRPr="00DA7835" w:rsidRDefault="00E21C23" w:rsidP="00E21C23">
      <w:pPr>
        <w:pStyle w:val="para8"/>
        <w:numPr>
          <w:ilvl w:val="0"/>
          <w:numId w:val="116"/>
        </w:numPr>
        <w:rPr>
          <w:sz w:val="24"/>
        </w:rPr>
      </w:pPr>
      <w:r w:rsidRPr="00DA7835">
        <w:rPr>
          <w:sz w:val="24"/>
        </w:rPr>
        <w:t xml:space="preserve">is entitled to Medicare on or before the date of the NJGCR election.  </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The continuation:</w:t>
      </w:r>
    </w:p>
    <w:p w:rsidR="00E21C23" w:rsidRPr="00DA7835" w:rsidRDefault="00E21C23" w:rsidP="00E21C23">
      <w:pPr>
        <w:pStyle w:val="para11"/>
        <w:numPr>
          <w:ilvl w:val="0"/>
          <w:numId w:val="117"/>
        </w:numPr>
        <w:rPr>
          <w:b w:val="0"/>
          <w:sz w:val="24"/>
        </w:rPr>
      </w:pPr>
      <w:r w:rsidRPr="00DA7835">
        <w:rPr>
          <w:b w:val="0"/>
          <w:sz w:val="24"/>
        </w:rPr>
        <w:t>may cover the Employee and/or any other Qualified Continuee; and</w:t>
      </w:r>
    </w:p>
    <w:p w:rsidR="00E21C23" w:rsidRPr="00DA7835" w:rsidRDefault="00E21C23" w:rsidP="00E21C23">
      <w:pPr>
        <w:pStyle w:val="para11"/>
        <w:numPr>
          <w:ilvl w:val="0"/>
          <w:numId w:val="117"/>
        </w:numPr>
        <w:rPr>
          <w:b w:val="0"/>
          <w:sz w:val="24"/>
        </w:rPr>
      </w:pPr>
      <w:r w:rsidRPr="00DA7835">
        <w:rPr>
          <w:b w:val="0"/>
          <w:sz w:val="24"/>
        </w:rPr>
        <w:t>is subject to the When Continuation Ends section.</w:t>
      </w:r>
    </w:p>
    <w:p w:rsidR="00E21C23" w:rsidRPr="00DA7835" w:rsidRDefault="00E21C23" w:rsidP="00E21C23">
      <w:pPr>
        <w:pStyle w:val="para11"/>
        <w:rPr>
          <w:b w:val="0"/>
          <w:sz w:val="24"/>
        </w:rPr>
      </w:pPr>
    </w:p>
    <w:p w:rsidR="00E21C23" w:rsidRPr="00207488" w:rsidRDefault="00E21C23" w:rsidP="00E21C23">
      <w:pPr>
        <w:pStyle w:val="para7"/>
        <w:rPr>
          <w:b/>
        </w:rPr>
      </w:pPr>
      <w:r w:rsidRPr="00207488">
        <w:rPr>
          <w:b/>
        </w:rPr>
        <w:t>Extra Continuation for Disabled Qualified Continuees</w:t>
      </w:r>
    </w:p>
    <w:p w:rsidR="00E21C23" w:rsidRPr="00DA7835" w:rsidRDefault="00E21C23" w:rsidP="00E21C23">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E21C23" w:rsidRPr="00DA7835" w:rsidRDefault="00E21C23" w:rsidP="00E21C23">
      <w:pPr>
        <w:pStyle w:val="para11"/>
        <w:numPr>
          <w:ilvl w:val="0"/>
          <w:numId w:val="118"/>
        </w:numPr>
        <w:rPr>
          <w:b w:val="0"/>
          <w:sz w:val="24"/>
        </w:rPr>
      </w:pPr>
      <w:r w:rsidRPr="00DA7835">
        <w:rPr>
          <w:b w:val="0"/>
          <w:sz w:val="24"/>
        </w:rPr>
        <w:t>the end of the 18 month continuation period; and</w:t>
      </w:r>
    </w:p>
    <w:p w:rsidR="00E21C23" w:rsidRPr="00DA7835" w:rsidRDefault="00E21C23" w:rsidP="00E21C23">
      <w:pPr>
        <w:pStyle w:val="para11"/>
        <w:numPr>
          <w:ilvl w:val="0"/>
          <w:numId w:val="118"/>
        </w:numPr>
        <w:rPr>
          <w:b w:val="0"/>
          <w:sz w:val="24"/>
        </w:rPr>
      </w:pPr>
      <w:r w:rsidRPr="00DA7835">
        <w:rPr>
          <w:b w:val="0"/>
          <w:sz w:val="24"/>
        </w:rPr>
        <w:t>60 days after the date the Qualified Continuee is determined to be disabled.</w:t>
      </w:r>
    </w:p>
    <w:p w:rsidR="00E21C23" w:rsidRPr="00DA7835" w:rsidRDefault="00E21C23" w:rsidP="00E21C23">
      <w:pPr>
        <w:pStyle w:val="para11"/>
        <w:rPr>
          <w:b w:val="0"/>
          <w:sz w:val="24"/>
        </w:rPr>
      </w:pPr>
    </w:p>
    <w:p w:rsidR="00E21C23" w:rsidRPr="00DA7835" w:rsidRDefault="00E21C23" w:rsidP="00E21C23">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An additional 50% of the total premium charge also may be required from the Qualified Continuee by the Employer during this extra 11 month continuation period.</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If An Employee Dies While Insured</w:t>
      </w:r>
    </w:p>
    <w:p w:rsidR="00E21C23" w:rsidRPr="00DA7835" w:rsidRDefault="00E21C23" w:rsidP="00E21C23">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E21C23" w:rsidRPr="00DA7835" w:rsidRDefault="00E21C23" w:rsidP="00E21C23">
      <w:pPr>
        <w:pStyle w:val="para8"/>
        <w:rPr>
          <w:sz w:val="24"/>
        </w:rPr>
      </w:pPr>
    </w:p>
    <w:p w:rsidR="00E21C23" w:rsidRPr="00DA35FB" w:rsidRDefault="00E21C23" w:rsidP="00E21C23">
      <w:pPr>
        <w:pStyle w:val="para7"/>
        <w:rPr>
          <w:b/>
        </w:rPr>
      </w:pPr>
      <w:r w:rsidRPr="00DA35FB">
        <w:rPr>
          <w:b/>
        </w:rPr>
        <w:t xml:space="preserve">If An Employee's Marriage </w:t>
      </w:r>
      <w:r>
        <w:rPr>
          <w:b/>
        </w:rPr>
        <w:t xml:space="preserve">or Civil </w:t>
      </w:r>
      <w:smartTag w:uri="urn:schemas-microsoft-com:office:smarttags" w:element="place">
        <w:r>
          <w:rPr>
            <w:b/>
          </w:rPr>
          <w:t>Union</w:t>
        </w:r>
      </w:smartTag>
      <w:r>
        <w:rPr>
          <w:b/>
        </w:rPr>
        <w:t xml:space="preserve"> </w:t>
      </w:r>
      <w:r w:rsidRPr="00DA35FB">
        <w:rPr>
          <w:b/>
        </w:rPr>
        <w:t>[or Domestic Partnership] Ends</w:t>
      </w:r>
    </w:p>
    <w:p w:rsidR="00E21C23" w:rsidRPr="00DA7835" w:rsidRDefault="00E21C23" w:rsidP="00E21C23">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lastRenderedPageBreak/>
        <w:t>If A Dependent Loses Eligibility</w:t>
      </w:r>
    </w:p>
    <w:p w:rsidR="00E21C23" w:rsidRPr="00DA7835" w:rsidRDefault="00E21C23" w:rsidP="00E21C23">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The Employer's Responsibilities</w:t>
      </w:r>
    </w:p>
    <w:p w:rsidR="00E21C23" w:rsidRPr="00DA7835" w:rsidRDefault="00E21C23" w:rsidP="00E21C23">
      <w:pPr>
        <w:pStyle w:val="para8"/>
        <w:rPr>
          <w:sz w:val="24"/>
        </w:rPr>
      </w:pPr>
      <w:r w:rsidRPr="00DA7835">
        <w:rPr>
          <w:sz w:val="24"/>
        </w:rPr>
        <w:t>Upon loss of coverage due to termination of employment or reduction in work hours, the Employer must notify the former employee in writing, of:</w:t>
      </w:r>
    </w:p>
    <w:p w:rsidR="00E21C23" w:rsidRPr="00DA7835" w:rsidRDefault="00E21C23" w:rsidP="00E21C23">
      <w:pPr>
        <w:pStyle w:val="para11"/>
        <w:numPr>
          <w:ilvl w:val="0"/>
          <w:numId w:val="119"/>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E21C23" w:rsidRPr="00DA7835" w:rsidRDefault="00E21C23" w:rsidP="00E21C23">
      <w:pPr>
        <w:pStyle w:val="para11"/>
        <w:numPr>
          <w:ilvl w:val="0"/>
          <w:numId w:val="119"/>
        </w:numPr>
        <w:rPr>
          <w:b w:val="0"/>
          <w:sz w:val="24"/>
        </w:rPr>
      </w:pPr>
      <w:r w:rsidRPr="00DA7835">
        <w:rPr>
          <w:b w:val="0"/>
          <w:sz w:val="24"/>
        </w:rPr>
        <w:t>the monthly premium he or she must pay to continue such benefits; and</w:t>
      </w:r>
    </w:p>
    <w:p w:rsidR="00E21C23" w:rsidRPr="00DA7835" w:rsidRDefault="00E21C23" w:rsidP="00E21C23">
      <w:pPr>
        <w:pStyle w:val="para11"/>
        <w:numPr>
          <w:ilvl w:val="0"/>
          <w:numId w:val="119"/>
        </w:numPr>
        <w:rPr>
          <w:b w:val="0"/>
          <w:sz w:val="24"/>
        </w:rPr>
      </w:pPr>
      <w:r w:rsidRPr="00DA7835">
        <w:rPr>
          <w:b w:val="0"/>
          <w:sz w:val="24"/>
        </w:rPr>
        <w:t>the times and manner in which such monthly payments must be made.</w:t>
      </w:r>
    </w:p>
    <w:p w:rsidR="00E21C23" w:rsidRPr="00DA7835" w:rsidRDefault="00E21C23" w:rsidP="00E21C23">
      <w:pPr>
        <w:pStyle w:val="para11"/>
        <w:rPr>
          <w:b w:val="0"/>
          <w:sz w:val="24"/>
        </w:rPr>
      </w:pPr>
    </w:p>
    <w:p w:rsidR="00E21C23" w:rsidRPr="00DA7835" w:rsidRDefault="00E21C23" w:rsidP="00E21C23">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E21C23" w:rsidRPr="00DA7835" w:rsidRDefault="00E21C23" w:rsidP="00E21C23">
      <w:pPr>
        <w:pStyle w:val="para11"/>
        <w:numPr>
          <w:ilvl w:val="0"/>
          <w:numId w:val="12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E21C23" w:rsidRPr="00DA7835" w:rsidRDefault="00E21C23" w:rsidP="00E21C23">
      <w:pPr>
        <w:pStyle w:val="para11"/>
        <w:numPr>
          <w:ilvl w:val="0"/>
          <w:numId w:val="120"/>
        </w:numPr>
        <w:rPr>
          <w:b w:val="0"/>
          <w:sz w:val="24"/>
        </w:rPr>
      </w:pPr>
      <w:r w:rsidRPr="00DA7835">
        <w:rPr>
          <w:b w:val="0"/>
          <w:sz w:val="24"/>
        </w:rPr>
        <w:t>the monthly premium he or she must pay to continue such benefits; and</w:t>
      </w:r>
    </w:p>
    <w:p w:rsidR="00E21C23" w:rsidRPr="00DA7835" w:rsidRDefault="00E21C23" w:rsidP="00E21C23">
      <w:pPr>
        <w:pStyle w:val="para11"/>
        <w:numPr>
          <w:ilvl w:val="0"/>
          <w:numId w:val="120"/>
        </w:numPr>
        <w:rPr>
          <w:b w:val="0"/>
          <w:sz w:val="24"/>
        </w:rPr>
      </w:pPr>
      <w:r w:rsidRPr="00DA7835">
        <w:rPr>
          <w:b w:val="0"/>
          <w:sz w:val="24"/>
        </w:rPr>
        <w:t>the times and manner in which such monthly payments must be made.</w:t>
      </w:r>
    </w:p>
    <w:p w:rsidR="00E21C23" w:rsidRPr="00DA7835" w:rsidRDefault="00E21C23" w:rsidP="00E21C23">
      <w:pPr>
        <w:pStyle w:val="para11"/>
        <w:rPr>
          <w:b w:val="0"/>
          <w:sz w:val="24"/>
        </w:rPr>
      </w:pPr>
    </w:p>
    <w:p w:rsidR="00E21C23" w:rsidRPr="00207488" w:rsidRDefault="00E21C23" w:rsidP="00E21C23">
      <w:pPr>
        <w:pStyle w:val="para7"/>
        <w:rPr>
          <w:b/>
        </w:rPr>
      </w:pPr>
      <w:r w:rsidRPr="00207488">
        <w:rPr>
          <w:b/>
        </w:rPr>
        <w:t>Election of Continuation</w:t>
      </w:r>
    </w:p>
    <w:p w:rsidR="00E21C23" w:rsidRPr="00DA7835" w:rsidRDefault="00E21C23" w:rsidP="00E21C23">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 xml:space="preserve">The subsequent premiums must be paid to the Employer, by the Qualified Continuee, in advance, at the times and in the manner specified by the Employer.  </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Grace in Payment of Premiums</w:t>
      </w:r>
    </w:p>
    <w:p w:rsidR="00E21C23" w:rsidRPr="00DA7835" w:rsidRDefault="00E21C23" w:rsidP="00E21C23">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E21C23" w:rsidRDefault="00E21C23" w:rsidP="00E21C23">
      <w:pPr>
        <w:pStyle w:val="para8"/>
        <w:rPr>
          <w:sz w:val="24"/>
        </w:rPr>
      </w:pPr>
    </w:p>
    <w:p w:rsidR="00E21C23" w:rsidRPr="00F34DCC" w:rsidRDefault="00E21C23" w:rsidP="00E21C23">
      <w:pPr>
        <w:pStyle w:val="para8"/>
        <w:rPr>
          <w:b/>
          <w:sz w:val="24"/>
        </w:rPr>
      </w:pPr>
      <w:r w:rsidRPr="00F34DCC">
        <w:rPr>
          <w:b/>
          <w:sz w:val="24"/>
        </w:rPr>
        <w:t>The Continued Coverage</w:t>
      </w:r>
    </w:p>
    <w:p w:rsidR="00E21C23" w:rsidRDefault="00E21C23" w:rsidP="00E21C23">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When Continuation Ends</w:t>
      </w:r>
    </w:p>
    <w:p w:rsidR="00E21C23" w:rsidRPr="00DA7835" w:rsidRDefault="00E21C23" w:rsidP="00E21C23">
      <w:pPr>
        <w:pStyle w:val="para8"/>
        <w:rPr>
          <w:sz w:val="24"/>
        </w:rPr>
      </w:pPr>
      <w:r w:rsidRPr="00DA7835">
        <w:rPr>
          <w:sz w:val="24"/>
        </w:rPr>
        <w:t>A Qualified Continuee's continued group health benefits end on the first of the following:</w:t>
      </w:r>
    </w:p>
    <w:p w:rsidR="00E21C23" w:rsidRPr="00DA7835" w:rsidRDefault="00E21C23" w:rsidP="00E21C23">
      <w:pPr>
        <w:pStyle w:val="para8"/>
        <w:numPr>
          <w:ilvl w:val="0"/>
          <w:numId w:val="121"/>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E21C23" w:rsidRDefault="00E21C23" w:rsidP="00E21C23">
      <w:pPr>
        <w:pStyle w:val="para8"/>
        <w:numPr>
          <w:ilvl w:val="0"/>
          <w:numId w:val="121"/>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E21C23" w:rsidRPr="00DA7835" w:rsidRDefault="00E21C23" w:rsidP="00E21C23">
      <w:pPr>
        <w:pStyle w:val="para8"/>
        <w:numPr>
          <w:ilvl w:val="0"/>
          <w:numId w:val="123"/>
        </w:numPr>
        <w:rPr>
          <w:sz w:val="24"/>
        </w:rPr>
      </w:pPr>
      <w:r>
        <w:rPr>
          <w:sz w:val="24"/>
        </w:rPr>
        <w:t>the end of the 18-month period; or</w:t>
      </w:r>
    </w:p>
    <w:p w:rsidR="00E21C23" w:rsidRPr="00DA7835" w:rsidRDefault="00E21C23" w:rsidP="00E21C23">
      <w:pPr>
        <w:pStyle w:val="para8"/>
        <w:numPr>
          <w:ilvl w:val="0"/>
          <w:numId w:val="123"/>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E21C23" w:rsidRPr="00DA7835" w:rsidRDefault="00E21C23" w:rsidP="00E21C23">
      <w:pPr>
        <w:pStyle w:val="para8"/>
        <w:numPr>
          <w:ilvl w:val="0"/>
          <w:numId w:val="122"/>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E21C23" w:rsidRPr="00DA7835" w:rsidRDefault="00E21C23" w:rsidP="00E21C23">
      <w:pPr>
        <w:pStyle w:val="para11"/>
        <w:numPr>
          <w:ilvl w:val="0"/>
          <w:numId w:val="122"/>
        </w:numPr>
        <w:rPr>
          <w:b w:val="0"/>
          <w:sz w:val="24"/>
        </w:rPr>
      </w:pPr>
      <w:r w:rsidRPr="00DA7835">
        <w:rPr>
          <w:b w:val="0"/>
          <w:sz w:val="24"/>
        </w:rPr>
        <w:t>the date the Employer ceases to provide any health benefits plan to any active Employee or Qualified Continuee;</w:t>
      </w:r>
    </w:p>
    <w:p w:rsidR="00E21C23" w:rsidRPr="00DA7835" w:rsidRDefault="00E21C23" w:rsidP="00E21C23">
      <w:pPr>
        <w:pStyle w:val="para11"/>
        <w:numPr>
          <w:ilvl w:val="0"/>
          <w:numId w:val="122"/>
        </w:numPr>
        <w:rPr>
          <w:b w:val="0"/>
          <w:sz w:val="24"/>
        </w:rPr>
      </w:pPr>
      <w:r w:rsidRPr="00DA7835">
        <w:rPr>
          <w:b w:val="0"/>
          <w:sz w:val="24"/>
        </w:rPr>
        <w:t>the end of the period for which the last premium payment is made;</w:t>
      </w:r>
    </w:p>
    <w:p w:rsidR="00E21C23" w:rsidRPr="00DA7835" w:rsidRDefault="00E21C23" w:rsidP="00E21C23">
      <w:pPr>
        <w:pStyle w:val="para11"/>
        <w:numPr>
          <w:ilvl w:val="0"/>
          <w:numId w:val="122"/>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E21C23" w:rsidRPr="00DA7835" w:rsidRDefault="00E21C23" w:rsidP="00E21C23">
      <w:pPr>
        <w:pStyle w:val="para11"/>
        <w:numPr>
          <w:ilvl w:val="0"/>
          <w:numId w:val="122"/>
        </w:numPr>
        <w:rPr>
          <w:b w:val="0"/>
          <w:sz w:val="24"/>
        </w:rPr>
      </w:pPr>
      <w:r w:rsidRPr="00DA7835">
        <w:rPr>
          <w:b w:val="0"/>
          <w:sz w:val="24"/>
        </w:rPr>
        <w:t>the date he or s</w:t>
      </w:r>
      <w:r>
        <w:rPr>
          <w:b w:val="0"/>
          <w:sz w:val="24"/>
        </w:rPr>
        <w:t>he first becomes entitled to Medicare.</w:t>
      </w:r>
    </w:p>
    <w:p w:rsidR="00E21C23" w:rsidRDefault="00E21C23" w:rsidP="00E21C23"/>
    <w:p w:rsidR="00E21C23" w:rsidRDefault="00E21C23" w:rsidP="00E21C23">
      <w:r w:rsidRPr="002462F3">
        <w:rPr>
          <w:b/>
        </w:rPr>
        <w:t xml:space="preserve">NEW </w:t>
      </w:r>
      <w:smartTag w:uri="urn:schemas-microsoft-com:office:smarttags" w:element="place">
        <w:r w:rsidRPr="002462F3">
          <w:rPr>
            <w:b/>
          </w:rPr>
          <w:t>JERSEY</w:t>
        </w:r>
      </w:smartTag>
      <w:r w:rsidRPr="002462F3">
        <w:rPr>
          <w:b/>
        </w:rPr>
        <w:t xml:space="preserve">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E21C23" w:rsidRDefault="00E21C23" w:rsidP="00E21C23"/>
    <w:p w:rsidR="00E21C23" w:rsidRDefault="00E21C23" w:rsidP="00E21C23">
      <w:r>
        <w:t>As used in this provision, “Over-Age Dependent” means an Employee’s child by blood or law who:</w:t>
      </w:r>
    </w:p>
    <w:p w:rsidR="00E21C23" w:rsidRDefault="00E21C23" w:rsidP="00E21C23">
      <w:pPr>
        <w:numPr>
          <w:ilvl w:val="0"/>
          <w:numId w:val="124"/>
        </w:numPr>
      </w:pPr>
      <w:r>
        <w:t>has reached the limiting age under the group plan, but is less than 31 years of age;</w:t>
      </w:r>
    </w:p>
    <w:p w:rsidR="00E21C23" w:rsidRDefault="00E21C23" w:rsidP="00E21C23">
      <w:pPr>
        <w:numPr>
          <w:ilvl w:val="0"/>
          <w:numId w:val="124"/>
        </w:numPr>
      </w:pPr>
      <w:r>
        <w:t xml:space="preserve">is not married </w:t>
      </w:r>
      <w:r w:rsidRPr="00D43A6E">
        <w:t xml:space="preserve">or in a </w:t>
      </w:r>
      <w:r>
        <w:t xml:space="preserve">domestic partnership or </w:t>
      </w:r>
      <w:r w:rsidRPr="00D43A6E">
        <w:t>civil union partnership</w:t>
      </w:r>
      <w:r>
        <w:t>;</w:t>
      </w:r>
    </w:p>
    <w:p w:rsidR="00E21C23" w:rsidRDefault="00E21C23" w:rsidP="00E21C23">
      <w:pPr>
        <w:numPr>
          <w:ilvl w:val="0"/>
          <w:numId w:val="124"/>
        </w:numPr>
      </w:pPr>
      <w:r>
        <w:t>has no Dependents of his or her own;</w:t>
      </w:r>
    </w:p>
    <w:p w:rsidR="00E21C23" w:rsidRDefault="00E21C23" w:rsidP="00E21C23">
      <w:pPr>
        <w:numPr>
          <w:ilvl w:val="0"/>
          <w:numId w:val="124"/>
        </w:numPr>
      </w:pPr>
      <w:r>
        <w:t xml:space="preserve">is either a resident of </w:t>
      </w:r>
      <w:smartTag w:uri="urn:schemas-microsoft-com:office:smarttags" w:element="State">
        <w:r>
          <w:t>New Jersey</w:t>
        </w:r>
      </w:smartTag>
      <w:r>
        <w:t xml:space="preserve"> or is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and</w:t>
      </w:r>
    </w:p>
    <w:p w:rsidR="00E21C23" w:rsidRDefault="00E21C23" w:rsidP="00E21C23">
      <w:pPr>
        <w:numPr>
          <w:ilvl w:val="0"/>
          <w:numId w:val="124"/>
        </w:numPr>
      </w:pPr>
      <w:r>
        <w:lastRenderedPageBreak/>
        <w:t>is not covered under any other group or individual health benefits plan, group health plan, church plan or health benefits plan, and is not entitled to Medicare on the date the Over-Age Dependent continuation coverage begins.</w:t>
      </w:r>
    </w:p>
    <w:p w:rsidR="00E21C23" w:rsidRDefault="00E21C23" w:rsidP="00E21C23"/>
    <w:p w:rsidR="00E21C23" w:rsidRPr="00207488" w:rsidRDefault="00E21C23" w:rsidP="00E21C23">
      <w:pPr>
        <w:pStyle w:val="para7"/>
        <w:rPr>
          <w:b/>
        </w:rPr>
      </w:pPr>
      <w:r w:rsidRPr="00207488">
        <w:rPr>
          <w:b/>
        </w:rPr>
        <w:t xml:space="preserve">If A Dependent </w:t>
      </w:r>
      <w:r>
        <w:rPr>
          <w:b/>
        </w:rPr>
        <w:t>Is Over the Limiting Age for Dependent Coverage</w:t>
      </w:r>
    </w:p>
    <w:p w:rsidR="00E21C23" w:rsidRDefault="00E21C23" w:rsidP="00E21C23">
      <w:pPr>
        <w:pStyle w:val="para8"/>
        <w:rPr>
          <w:sz w:val="24"/>
        </w:rPr>
      </w:pPr>
      <w:r>
        <w:rPr>
          <w:sz w:val="24"/>
        </w:rPr>
        <w:t>I</w:t>
      </w:r>
      <w:r w:rsidRPr="00DA7835">
        <w:rPr>
          <w:sz w:val="24"/>
        </w:rPr>
        <w:t xml:space="preserve">f </w:t>
      </w:r>
      <w:r>
        <w:rPr>
          <w:sz w:val="24"/>
        </w:rPr>
        <w:t>a Dependent Child is over the age 26 limiting age for dependent coverage and:</w:t>
      </w:r>
    </w:p>
    <w:p w:rsidR="00E21C23" w:rsidRDefault="00E21C23" w:rsidP="00E21C23">
      <w:pPr>
        <w:pStyle w:val="para8"/>
        <w:numPr>
          <w:ilvl w:val="0"/>
          <w:numId w:val="129"/>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E21C23" w:rsidRDefault="00E21C23" w:rsidP="00E21C23">
      <w:pPr>
        <w:pStyle w:val="para8"/>
        <w:numPr>
          <w:ilvl w:val="0"/>
          <w:numId w:val="129"/>
        </w:numPr>
        <w:rPr>
          <w:sz w:val="24"/>
        </w:rPr>
      </w:pPr>
      <w:r>
        <w:rPr>
          <w:sz w:val="24"/>
        </w:rPr>
        <w:t xml:space="preserve">the Dependent child has proof of prior creditable coverage or receipt of benefits, </w:t>
      </w:r>
    </w:p>
    <w:p w:rsidR="00E21C23" w:rsidRDefault="00E21C23" w:rsidP="00E21C23">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E21C23" w:rsidRDefault="00E21C23" w:rsidP="00E21C23">
      <w:pPr>
        <w:pStyle w:val="para8"/>
        <w:rPr>
          <w:sz w:val="24"/>
        </w:rPr>
      </w:pPr>
    </w:p>
    <w:p w:rsidR="00E21C23" w:rsidRDefault="00E21C23" w:rsidP="00E21C23">
      <w:pPr>
        <w:pStyle w:val="para8"/>
        <w:rPr>
          <w:b/>
          <w:sz w:val="24"/>
        </w:rPr>
      </w:pPr>
      <w:r>
        <w:rPr>
          <w:b/>
          <w:sz w:val="24"/>
        </w:rPr>
        <w:t>Conditions for Election</w:t>
      </w:r>
    </w:p>
    <w:p w:rsidR="00E21C23" w:rsidRPr="003337E2" w:rsidRDefault="00E21C23" w:rsidP="00E21C23">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E21C23" w:rsidRDefault="00E21C23" w:rsidP="00E21C23">
      <w:pPr>
        <w:pStyle w:val="para8"/>
        <w:numPr>
          <w:ilvl w:val="0"/>
          <w:numId w:val="126"/>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E21C23" w:rsidRDefault="00E21C23" w:rsidP="00E21C23">
      <w:pPr>
        <w:pStyle w:val="para8"/>
        <w:numPr>
          <w:ilvl w:val="0"/>
          <w:numId w:val="126"/>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E21C23" w:rsidRDefault="00E21C23" w:rsidP="00E21C23">
      <w:pPr>
        <w:pStyle w:val="para8"/>
        <w:rPr>
          <w:sz w:val="24"/>
        </w:rPr>
      </w:pPr>
    </w:p>
    <w:p w:rsidR="00E21C23" w:rsidRPr="00207488" w:rsidRDefault="00E21C23" w:rsidP="00E21C23">
      <w:pPr>
        <w:pStyle w:val="para7"/>
        <w:rPr>
          <w:b/>
        </w:rPr>
      </w:pPr>
      <w:r w:rsidRPr="00207488">
        <w:rPr>
          <w:b/>
        </w:rPr>
        <w:t>Election of Continuation</w:t>
      </w:r>
    </w:p>
    <w:p w:rsidR="00E21C23" w:rsidRDefault="00E21C23" w:rsidP="00E21C23">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E21C23" w:rsidRDefault="00E21C23" w:rsidP="00E21C23">
      <w:pPr>
        <w:pStyle w:val="para8"/>
        <w:rPr>
          <w:sz w:val="24"/>
        </w:rPr>
      </w:pPr>
    </w:p>
    <w:p w:rsidR="00E21C23" w:rsidRDefault="00E21C23" w:rsidP="00E21C23">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E21C23" w:rsidRDefault="00E21C23" w:rsidP="00E21C23">
      <w:pPr>
        <w:pStyle w:val="para8"/>
        <w:rPr>
          <w:sz w:val="24"/>
        </w:rPr>
      </w:pPr>
    </w:p>
    <w:p w:rsidR="00E21C23" w:rsidRDefault="00E21C23" w:rsidP="00E21C23">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E21C23" w:rsidRDefault="00E21C23" w:rsidP="00E21C23">
      <w:pPr>
        <w:pStyle w:val="para8"/>
        <w:rPr>
          <w:sz w:val="24"/>
        </w:rPr>
      </w:pPr>
      <w:r>
        <w:rPr>
          <w:sz w:val="24"/>
        </w:rPr>
        <w:t>If the election is not made within the 30-day periods described above an eligible Over-Age Dependent may subsequently enroll during an Employee Open Enrollment Period.</w:t>
      </w:r>
    </w:p>
    <w:p w:rsidR="00E21C23" w:rsidRDefault="00E21C23" w:rsidP="00E21C23">
      <w:pPr>
        <w:pStyle w:val="para8"/>
        <w:rPr>
          <w:sz w:val="24"/>
        </w:rPr>
      </w:pPr>
    </w:p>
    <w:p w:rsidR="00E21C23" w:rsidRPr="00AD0EC1" w:rsidRDefault="00E21C23" w:rsidP="00E21C23">
      <w:pPr>
        <w:pStyle w:val="para8"/>
        <w:rPr>
          <w:b/>
          <w:sz w:val="24"/>
        </w:rPr>
      </w:pPr>
      <w:r w:rsidRPr="00AD0EC1">
        <w:rPr>
          <w:b/>
          <w:sz w:val="24"/>
        </w:rPr>
        <w:lastRenderedPageBreak/>
        <w:t>Payment of Premium</w:t>
      </w:r>
    </w:p>
    <w:p w:rsidR="00ED1F75" w:rsidRPr="00ED1F75" w:rsidRDefault="00ED1F75" w:rsidP="00ED1F75">
      <w:pPr>
        <w:suppressLineNumbers/>
        <w:rPr>
          <w:rFonts w:ascii="Times" w:hAnsi="Times"/>
        </w:rPr>
      </w:pPr>
      <w:r w:rsidRPr="00ED1F75">
        <w:rPr>
          <w:rFonts w:ascii="Times" w:hAnsi="Times"/>
        </w:rPr>
        <w:t xml:space="preserve">The first month's premium must be paid within the 30-day election period provided above.  If the election is made during the Employee Open Enrollment Period the first premium must be paid before coverage takes effect on the </w:t>
      </w:r>
      <w:r>
        <w:rPr>
          <w:rFonts w:ascii="Times" w:hAnsi="Times"/>
        </w:rPr>
        <w:t>Contractholder</w:t>
      </w:r>
      <w:r w:rsidRPr="00ED1F75">
        <w:rPr>
          <w:rFonts w:ascii="Times" w:hAnsi="Times"/>
        </w:rPr>
        <w:t xml:space="preserve">’s Anniversary Date following the Employee Open Enrollment Period.  </w:t>
      </w:r>
    </w:p>
    <w:p w:rsidR="00E21C23" w:rsidRPr="00DA7835" w:rsidRDefault="00E21C23" w:rsidP="00E21C23">
      <w:pPr>
        <w:pStyle w:val="para8"/>
        <w:rPr>
          <w:sz w:val="24"/>
        </w:rPr>
      </w:pPr>
    </w:p>
    <w:p w:rsidR="00E21C23" w:rsidRDefault="00E21C23" w:rsidP="00E21C23">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Grace in Payment of Premiums</w:t>
      </w:r>
    </w:p>
    <w:p w:rsidR="00E21C23" w:rsidRPr="00DA7835" w:rsidRDefault="00E21C23" w:rsidP="00E21C23">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E21C23" w:rsidRDefault="00E21C23" w:rsidP="00E21C23">
      <w:pPr>
        <w:pStyle w:val="para8"/>
        <w:rPr>
          <w:sz w:val="24"/>
        </w:rPr>
      </w:pPr>
    </w:p>
    <w:p w:rsidR="00E21C23" w:rsidRPr="00F34DCC" w:rsidRDefault="00E21C23" w:rsidP="00E21C23">
      <w:pPr>
        <w:pStyle w:val="para8"/>
        <w:rPr>
          <w:b/>
          <w:sz w:val="24"/>
        </w:rPr>
      </w:pPr>
      <w:r w:rsidRPr="00F34DCC">
        <w:rPr>
          <w:b/>
          <w:sz w:val="24"/>
        </w:rPr>
        <w:t>The Continued Coverage</w:t>
      </w:r>
    </w:p>
    <w:p w:rsidR="00E21C23" w:rsidRDefault="00E21C23" w:rsidP="00E21C23">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E21C23" w:rsidRDefault="00E21C23" w:rsidP="00E21C23"/>
    <w:p w:rsidR="00E21C23" w:rsidRPr="00207488" w:rsidRDefault="00E21C23" w:rsidP="00E21C23">
      <w:pPr>
        <w:pStyle w:val="para7"/>
        <w:rPr>
          <w:b/>
        </w:rPr>
      </w:pPr>
      <w:r w:rsidRPr="00207488">
        <w:rPr>
          <w:b/>
        </w:rPr>
        <w:t>When Continuation Ends</w:t>
      </w:r>
    </w:p>
    <w:p w:rsidR="00E21C23" w:rsidRPr="00DA7835" w:rsidRDefault="00E21C23" w:rsidP="00E21C23">
      <w:pPr>
        <w:pStyle w:val="para8"/>
        <w:rPr>
          <w:sz w:val="24"/>
        </w:rPr>
      </w:pPr>
      <w:r>
        <w:rPr>
          <w:sz w:val="24"/>
        </w:rPr>
        <w:t>An Over-Age Dependent’s</w:t>
      </w:r>
      <w:r w:rsidRPr="00DA7835">
        <w:rPr>
          <w:sz w:val="24"/>
        </w:rPr>
        <w:t xml:space="preserve"> continued group health benefits end on the first of the following:</w:t>
      </w:r>
    </w:p>
    <w:p w:rsidR="00E21C23" w:rsidRDefault="00E21C23" w:rsidP="00E21C23">
      <w:pPr>
        <w:numPr>
          <w:ilvl w:val="0"/>
          <w:numId w:val="125"/>
        </w:numPr>
      </w:pPr>
      <w:r>
        <w:t>the date the Over-Age Dependent:</w:t>
      </w:r>
    </w:p>
    <w:p w:rsidR="00E21C23" w:rsidRDefault="00E21C23" w:rsidP="00E21C23">
      <w:pPr>
        <w:numPr>
          <w:ilvl w:val="1"/>
          <w:numId w:val="125"/>
        </w:numPr>
      </w:pPr>
      <w:r>
        <w:t>attains age 31</w:t>
      </w:r>
    </w:p>
    <w:p w:rsidR="00E21C23" w:rsidRDefault="00E21C23" w:rsidP="00E21C23">
      <w:pPr>
        <w:numPr>
          <w:ilvl w:val="1"/>
          <w:numId w:val="125"/>
        </w:numPr>
      </w:pPr>
      <w:r>
        <w:t xml:space="preserve">marries </w:t>
      </w:r>
      <w:r w:rsidRPr="00D43A6E">
        <w:t>or enters into a civil union partnership;</w:t>
      </w:r>
    </w:p>
    <w:p w:rsidR="00E21C23" w:rsidRDefault="00E21C23" w:rsidP="00E21C23">
      <w:pPr>
        <w:numPr>
          <w:ilvl w:val="1"/>
          <w:numId w:val="125"/>
        </w:numPr>
      </w:pPr>
      <w:r>
        <w:t>acquires a Dependent;</w:t>
      </w:r>
    </w:p>
    <w:p w:rsidR="00E21C23" w:rsidRDefault="00E21C23" w:rsidP="00E21C23">
      <w:pPr>
        <w:numPr>
          <w:ilvl w:val="1"/>
          <w:numId w:val="125"/>
        </w:numPr>
      </w:pPr>
      <w:r>
        <w:t xml:space="preserve">is no longer either a resident of </w:t>
      </w:r>
      <w:smartTag w:uri="urn:schemas-microsoft-com:office:smarttags" w:element="State">
        <w:r>
          <w:t>New Jersey</w:t>
        </w:r>
      </w:smartTag>
      <w:r>
        <w:t xml:space="preserve"> or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or</w:t>
      </w:r>
    </w:p>
    <w:p w:rsidR="00E21C23" w:rsidRDefault="00E21C23" w:rsidP="00E21C23">
      <w:pPr>
        <w:numPr>
          <w:ilvl w:val="1"/>
          <w:numId w:val="125"/>
        </w:numPr>
      </w:pPr>
      <w:r>
        <w:t>becomes covered under any other group or individual health benefits plan, group health plan, church plan or health benefits plan, or becomes entitled to Medicare</w:t>
      </w:r>
    </w:p>
    <w:p w:rsidR="00E21C23" w:rsidRDefault="00E21C23" w:rsidP="00E21C23">
      <w:pPr>
        <w:numPr>
          <w:ilvl w:val="0"/>
          <w:numId w:val="125"/>
        </w:numPr>
      </w:pPr>
      <w:r>
        <w:t>the end of the period for which premium has been paid for the Over-Age Dependent, subject to the Grace Period for such payment;</w:t>
      </w:r>
    </w:p>
    <w:p w:rsidR="00E21C23" w:rsidRDefault="00E21C23" w:rsidP="00E21C23">
      <w:pPr>
        <w:numPr>
          <w:ilvl w:val="0"/>
          <w:numId w:val="125"/>
        </w:numPr>
      </w:pPr>
      <w:r>
        <w:t>the date the Policy ceases to provide coverage to the Over-Age Dependent’s parent who is the Employee under the Policy.</w:t>
      </w:r>
    </w:p>
    <w:p w:rsidR="00E21C23" w:rsidRDefault="00E21C23" w:rsidP="00E21C23">
      <w:pPr>
        <w:numPr>
          <w:ilvl w:val="0"/>
          <w:numId w:val="125"/>
        </w:numPr>
      </w:pPr>
      <w:r>
        <w:t>The date the Policy under which the Over-Age Dependent elected to continue coverage is amended to delete coverage for Dependents.</w:t>
      </w:r>
    </w:p>
    <w:p w:rsidR="00E21C23" w:rsidRDefault="00E21C23" w:rsidP="00E21C23">
      <w:pPr>
        <w:numPr>
          <w:ilvl w:val="0"/>
          <w:numId w:val="125"/>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E21C23" w:rsidRDefault="00E21C23" w:rsidP="00E21C23"/>
    <w:p w:rsidR="00E21C23" w:rsidRDefault="00E21C23" w:rsidP="00E21C23">
      <w:r>
        <w:rPr>
          <w:b/>
        </w:rPr>
        <w:lastRenderedPageBreak/>
        <w:t xml:space="preserve">A TOTALLY DISABLED EMPLOYEE'S RIGHT TO CONTINUE GROUP HEALTH BENEFITS </w:t>
      </w:r>
    </w:p>
    <w:p w:rsidR="00E21C23" w:rsidRDefault="00E21C23" w:rsidP="00E21C23"/>
    <w:p w:rsidR="00E21C23" w:rsidRDefault="00E21C23" w:rsidP="00E21C23">
      <w:r>
        <w:rPr>
          <w:b/>
        </w:rPr>
        <w:t>If An Employee is Totally Disabled</w:t>
      </w:r>
    </w:p>
    <w:p w:rsidR="00E21C23" w:rsidRDefault="00E21C23" w:rsidP="00E21C23">
      <w: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E21C23" w:rsidRDefault="00E21C23" w:rsidP="00E21C23"/>
    <w:p w:rsidR="00E21C23" w:rsidRDefault="00E21C23" w:rsidP="00E21C23">
      <w:r>
        <w:rPr>
          <w:b/>
        </w:rPr>
        <w:t>How And When To Continue Coverage</w:t>
      </w:r>
    </w:p>
    <w:p w:rsidR="00E21C23" w:rsidRDefault="00E21C23" w:rsidP="00E21C23">
      <w: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E21C23" w:rsidRDefault="00E21C23" w:rsidP="00E21C23"/>
    <w:p w:rsidR="00E21C23" w:rsidRDefault="00E21C23" w:rsidP="00E21C23">
      <w: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E21C23" w:rsidRDefault="00E21C23" w:rsidP="00E21C23">
      <w:pPr>
        <w:rPr>
          <w:b/>
        </w:rPr>
      </w:pPr>
    </w:p>
    <w:p w:rsidR="00E21C23" w:rsidRDefault="00E21C23" w:rsidP="00E21C23">
      <w:r>
        <w:t>We will consider the Employee's failure to give notice or to pay any required premium as a waiver of the Employee's continuation rights.</w:t>
      </w:r>
    </w:p>
    <w:p w:rsidR="00E21C23" w:rsidRDefault="00E21C23" w:rsidP="00E21C23"/>
    <w:p w:rsidR="00E21C23" w:rsidRDefault="00E21C23" w:rsidP="00E21C23">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E21C23" w:rsidRDefault="00E21C23" w:rsidP="00E21C23"/>
    <w:p w:rsidR="00E21C23" w:rsidRDefault="00E21C23" w:rsidP="00E21C23">
      <w:r>
        <w:rPr>
          <w:b/>
        </w:rPr>
        <w:t>When This Continuation Ends</w:t>
      </w:r>
    </w:p>
    <w:p w:rsidR="00E21C23" w:rsidRDefault="00E21C23" w:rsidP="00E21C23">
      <w:r>
        <w:t>These continued group health benefits end on the first of the following:</w:t>
      </w:r>
    </w:p>
    <w:p w:rsidR="00E21C23" w:rsidRDefault="00E21C23" w:rsidP="00E21C23"/>
    <w:p w:rsidR="00E21C23" w:rsidRDefault="00E21C23" w:rsidP="00E21C23">
      <w:pPr>
        <w:numPr>
          <w:ilvl w:val="0"/>
          <w:numId w:val="64"/>
        </w:numPr>
      </w:pPr>
      <w:r>
        <w:t>the end of the period for which the last payment is made, if the Employee stops paying.</w:t>
      </w:r>
    </w:p>
    <w:p w:rsidR="00E21C23" w:rsidRDefault="00E21C23" w:rsidP="00E21C23">
      <w:pPr>
        <w:numPr>
          <w:ilvl w:val="0"/>
          <w:numId w:val="64"/>
        </w:numPr>
      </w:pPr>
      <w:r>
        <w:t>the date the [Member] becomes employed and eligible or covered for similar benefits by another group plan, whether it be an insured or uninsured plan;</w:t>
      </w:r>
    </w:p>
    <w:p w:rsidR="00E21C23" w:rsidRDefault="00E21C23" w:rsidP="00E21C23">
      <w:pPr>
        <w:numPr>
          <w:ilvl w:val="0"/>
          <w:numId w:val="64"/>
        </w:numPr>
      </w:pPr>
      <w:r>
        <w:t xml:space="preserve">the date this Contract ends or is amended to end for the class of Employees to which the Employee belonged; or </w:t>
      </w:r>
    </w:p>
    <w:p w:rsidR="00E21C23" w:rsidRDefault="00E21C23" w:rsidP="00E21C23">
      <w:pPr>
        <w:numPr>
          <w:ilvl w:val="0"/>
          <w:numId w:val="64"/>
        </w:numPr>
      </w:pPr>
      <w:r>
        <w:t>with respect to a Dependent, the date he or she stops being an eligible Dependent as defined in this Contract.</w:t>
      </w:r>
    </w:p>
    <w:p w:rsidR="00E21C23" w:rsidRDefault="00E21C23" w:rsidP="00E21C23"/>
    <w:p w:rsidR="00E21C23" w:rsidRDefault="00E21C23" w:rsidP="00E21C23">
      <w:r>
        <w:rPr>
          <w:b/>
        </w:rPr>
        <w:t>AN EMPLOYEE'S RIGHT TO CONTINUE GROUP HEALTH BENEFITS DURING A FAMILY LEAVE OF ABSENCE</w:t>
      </w:r>
    </w:p>
    <w:p w:rsidR="00E21C23" w:rsidRDefault="00E21C23" w:rsidP="00E21C23"/>
    <w:p w:rsidR="00E21C23" w:rsidRDefault="00E21C23" w:rsidP="00E21C23">
      <w:pPr>
        <w:rPr>
          <w:b/>
        </w:rPr>
      </w:pPr>
      <w:r>
        <w:rPr>
          <w:b/>
        </w:rPr>
        <w:lastRenderedPageBreak/>
        <w:t>Important Notice</w:t>
      </w:r>
    </w:p>
    <w:p w:rsidR="00E21C23" w:rsidRDefault="00E21C23" w:rsidP="00E21C23">
      <w:pPr>
        <w:rPr>
          <w:b/>
        </w:rPr>
      </w:pPr>
      <w:r>
        <w:rPr>
          <w:b/>
        </w:rPr>
        <w:t>This section may not apply to an Employer's plan.  The Employee must contact his or her Employer to find out if:</w:t>
      </w:r>
    </w:p>
    <w:p w:rsidR="00E21C23" w:rsidRDefault="00E21C23" w:rsidP="00E21C23">
      <w:pPr>
        <w:numPr>
          <w:ilvl w:val="0"/>
          <w:numId w:val="65"/>
        </w:numPr>
        <w:ind w:left="0" w:firstLine="0"/>
        <w:rPr>
          <w:b/>
        </w:rPr>
      </w:pPr>
      <w:r>
        <w:rPr>
          <w:b/>
        </w:rPr>
        <w:t>the Employer must allow for a leave of absence under Federal law in which case;</w:t>
      </w:r>
    </w:p>
    <w:p w:rsidR="00E21C23" w:rsidRDefault="00E21C23" w:rsidP="00E21C23">
      <w:pPr>
        <w:numPr>
          <w:ilvl w:val="0"/>
          <w:numId w:val="65"/>
        </w:numPr>
        <w:ind w:left="0" w:firstLine="0"/>
        <w:rPr>
          <w:b/>
        </w:rPr>
      </w:pPr>
      <w:r>
        <w:rPr>
          <w:b/>
        </w:rPr>
        <w:t>the section applies to the Employee.</w:t>
      </w:r>
    </w:p>
    <w:p w:rsidR="00E21C23" w:rsidRDefault="00E21C23" w:rsidP="00E21C23"/>
    <w:p w:rsidR="00E21C23" w:rsidRDefault="00E21C23" w:rsidP="00E21C23">
      <w:pPr>
        <w:rPr>
          <w:b/>
        </w:rPr>
      </w:pPr>
      <w:r>
        <w:rPr>
          <w:b/>
        </w:rPr>
        <w:t>If An Employee's Group Health Coverage Ends</w:t>
      </w:r>
    </w:p>
    <w:p w:rsidR="00E21C23" w:rsidRDefault="00E21C23" w:rsidP="00E21C23">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E21C23" w:rsidRDefault="00E21C23" w:rsidP="00E21C23"/>
    <w:p w:rsidR="00E21C23" w:rsidRDefault="00E21C23" w:rsidP="00E21C23">
      <w:r>
        <w:rPr>
          <w:b/>
        </w:rPr>
        <w:t>When Continuation Ends</w:t>
      </w:r>
    </w:p>
    <w:p w:rsidR="00E21C23" w:rsidRDefault="00E21C23" w:rsidP="00E21C23">
      <w:r>
        <w:t>Coverage may continue until the earliest of:</w:t>
      </w:r>
    </w:p>
    <w:p w:rsidR="00E21C23" w:rsidRDefault="00E21C23" w:rsidP="00E21C23">
      <w:pPr>
        <w:numPr>
          <w:ilvl w:val="0"/>
          <w:numId w:val="66"/>
        </w:numPr>
      </w:pPr>
      <w:r>
        <w:t>the date the Employee returns to Full-Time work;</w:t>
      </w:r>
    </w:p>
    <w:p w:rsidR="00E21C23" w:rsidRDefault="00E21C23" w:rsidP="00E21C23">
      <w:pPr>
        <w:numPr>
          <w:ilvl w:val="0"/>
          <w:numId w:val="66"/>
        </w:numPr>
      </w:pPr>
      <w:r>
        <w:t>the end of a total period of 12 weeks in any 12 month period;</w:t>
      </w:r>
    </w:p>
    <w:p w:rsidR="00E21C23" w:rsidRDefault="00E21C23" w:rsidP="00E21C23">
      <w:pPr>
        <w:numPr>
          <w:ilvl w:val="0"/>
          <w:numId w:val="66"/>
        </w:numPr>
      </w:pPr>
      <w:r>
        <w:t>the date on which the Employee's coverage would have ended had the Employee not been on leave; or</w:t>
      </w:r>
    </w:p>
    <w:p w:rsidR="00E21C23" w:rsidRDefault="00E21C23" w:rsidP="00E21C23">
      <w:pPr>
        <w:numPr>
          <w:ilvl w:val="0"/>
          <w:numId w:val="66"/>
        </w:numPr>
      </w:pPr>
      <w:r>
        <w:t>the end of the period for which the premium has been paid.</w:t>
      </w:r>
    </w:p>
    <w:p w:rsidR="00E21C23" w:rsidRDefault="00E21C23" w:rsidP="00E21C23"/>
    <w:p w:rsidR="00E21C23" w:rsidRDefault="00E21C23" w:rsidP="00E21C23">
      <w:r>
        <w:rPr>
          <w:b/>
        </w:rPr>
        <w:t>[A DEPENDENT'S RIGHT TO CONTINUE GROUP HEALTH BENEFITS</w:t>
      </w:r>
    </w:p>
    <w:p w:rsidR="00E21C23" w:rsidRDefault="00E21C23" w:rsidP="00E21C23"/>
    <w:p w:rsidR="00E21C23" w:rsidRDefault="00E21C23" w:rsidP="00E21C23">
      <w:r>
        <w:t>If an Employee dies, any of his or her Dependents who were covered under this Contract may elect to continue coverage.  Subject to the payment of the required premium, coverage may be continued until the earlier of:</w:t>
      </w:r>
    </w:p>
    <w:p w:rsidR="00E21C23" w:rsidRDefault="00E21C23" w:rsidP="00E21C23">
      <w:pPr>
        <w:numPr>
          <w:ilvl w:val="0"/>
          <w:numId w:val="67"/>
        </w:numPr>
        <w:ind w:left="0" w:firstLine="0"/>
      </w:pPr>
      <w:r>
        <w:t>180 days following the date of the Employee's death; or</w:t>
      </w:r>
    </w:p>
    <w:p w:rsidR="00E21C23" w:rsidRDefault="00E21C23" w:rsidP="00E21C23">
      <w:pPr>
        <w:numPr>
          <w:ilvl w:val="0"/>
          <w:numId w:val="67"/>
        </w:numPr>
        <w:ind w:left="0" w:firstLine="0"/>
      </w:pPr>
      <w:r>
        <w:t>the date the Dependent is no longer eligible under the terms of this Contract.]</w:t>
      </w:r>
    </w:p>
    <w:p w:rsidR="00E21C23" w:rsidRDefault="00E21C23" w:rsidP="00E21C23"/>
    <w:p w:rsidR="00E21C23" w:rsidRDefault="00E21C23" w:rsidP="00E21C23">
      <w:pPr>
        <w:rPr>
          <w:b/>
        </w:rPr>
      </w:pPr>
      <w:r>
        <w:rPr>
          <w:b/>
        </w:rPr>
        <w:t xml:space="preserve">[CONVERSION RIGHTS FOR DIVORCED SPOUSES </w:t>
      </w:r>
    </w:p>
    <w:p w:rsidR="00E21C23" w:rsidRDefault="00E21C23" w:rsidP="00E21C23">
      <w:pPr>
        <w:rPr>
          <w:b/>
        </w:rPr>
      </w:pPr>
    </w:p>
    <w:p w:rsidR="00E21C23" w:rsidRDefault="00E21C23" w:rsidP="00E21C23">
      <w:r>
        <w:rPr>
          <w:b/>
        </w:rPr>
        <w:t xml:space="preserve">IF AN EMPLOYEE'S MARRIAGE OR CIVIL </w:t>
      </w:r>
      <w:smartTag w:uri="urn:schemas-microsoft-com:office:smarttags" w:element="place">
        <w:r>
          <w:rPr>
            <w:b/>
          </w:rPr>
          <w:t>UNION</w:t>
        </w:r>
      </w:smartTag>
      <w:r>
        <w:rPr>
          <w:b/>
        </w:rPr>
        <w:t xml:space="preserve"> [OR DOMESTIC PARTNERSHIP] ENDS</w:t>
      </w:r>
    </w:p>
    <w:p w:rsidR="00E21C23" w:rsidRDefault="00E21C23" w:rsidP="00E21C23">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Pr>
          <w:b/>
        </w:rPr>
        <w:t>Exceptions</w:t>
      </w:r>
      <w:r>
        <w:t xml:space="preserve"> below.</w:t>
      </w:r>
    </w:p>
    <w:p w:rsidR="00E21C23" w:rsidRDefault="00E21C23" w:rsidP="00E21C23"/>
    <w:p w:rsidR="00E21C23" w:rsidRDefault="00E21C23" w:rsidP="00E21C23">
      <w:r>
        <w:rPr>
          <w:b/>
        </w:rPr>
        <w:t>Exceptions</w:t>
      </w:r>
    </w:p>
    <w:p w:rsidR="00E21C23" w:rsidRDefault="00E21C23" w:rsidP="00E21C23">
      <w:r>
        <w:t>No former spouse may use this conversion right:</w:t>
      </w:r>
    </w:p>
    <w:p w:rsidR="00E21C23" w:rsidRDefault="00E21C23" w:rsidP="00E21C23">
      <w:pPr>
        <w:numPr>
          <w:ilvl w:val="0"/>
          <w:numId w:val="68"/>
        </w:numPr>
      </w:pPr>
      <w:r>
        <w:t xml:space="preserve">if he or she is eligible for Medicare; </w:t>
      </w:r>
    </w:p>
    <w:p w:rsidR="00E21C23" w:rsidRDefault="00E21C23" w:rsidP="00E21C23">
      <w:pPr>
        <w:numPr>
          <w:ilvl w:val="0"/>
          <w:numId w:val="68"/>
        </w:numPr>
      </w:pPr>
      <w:r>
        <w:t xml:space="preserve">if it would cause him or her to be excessively covered; This may happen if the spouse is covered or eligible for coverage providing similar benefits provided by any other </w:t>
      </w:r>
      <w:r>
        <w:lastRenderedPageBreak/>
        <w:t>plan, insured or not insured.  We will Determine if excessive coverage exists using Our standards for excessive coverage. or</w:t>
      </w:r>
    </w:p>
    <w:p w:rsidR="00E21C23" w:rsidRDefault="00E21C23" w:rsidP="00E21C23">
      <w:pPr>
        <w:numPr>
          <w:ilvl w:val="0"/>
          <w:numId w:val="68"/>
        </w:numPr>
      </w:pPr>
      <w:r>
        <w:t>[if he or she permanently relocates outside the Service Area.]</w:t>
      </w:r>
    </w:p>
    <w:p w:rsidR="00E21C23" w:rsidRDefault="00E21C23" w:rsidP="00E21C23"/>
    <w:p w:rsidR="00E21C23" w:rsidRDefault="00E21C23" w:rsidP="00E21C23">
      <w:r>
        <w:rPr>
          <w:b/>
        </w:rPr>
        <w:t>HOW AND WHEN TO CONVERT</w:t>
      </w:r>
    </w:p>
    <w:p w:rsidR="00E21C23" w:rsidRDefault="00E21C23" w:rsidP="00E21C23">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E21C23" w:rsidRDefault="00E21C23" w:rsidP="00E21C23"/>
    <w:p w:rsidR="00E21C23" w:rsidRDefault="00E21C23" w:rsidP="00E21C23">
      <w:r>
        <w:rPr>
          <w:b/>
        </w:rPr>
        <w:t>THE CONVERTED CONTRACT</w:t>
      </w:r>
    </w:p>
    <w:p w:rsidR="00E21C23" w:rsidRDefault="00E21C23" w:rsidP="00E21C23">
      <w:r>
        <w:t>The individual contract will provide the medical benefits that We are required to offer.  The individual contract will take effect on the day after group health coverage under this Contract ends.</w:t>
      </w:r>
    </w:p>
    <w:p w:rsidR="00E21C23" w:rsidRDefault="00E21C23" w:rsidP="00E21C23"/>
    <w:p w:rsidR="00E21C23" w:rsidRDefault="00E21C23" w:rsidP="00E21C23">
      <w: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E21C23" w:rsidRDefault="00E21C23" w:rsidP="00E21C23">
      <w:pPr>
        <w:pStyle w:val="para30"/>
        <w:ind w:firstLine="0"/>
        <w:rPr>
          <w:b/>
        </w:rPr>
      </w:pPr>
    </w:p>
    <w:p w:rsidR="00E21C23" w:rsidRDefault="00E21C23" w:rsidP="00E21C23">
      <w:pPr>
        <w:pStyle w:val="para30"/>
        <w:ind w:firstLine="0"/>
        <w:rPr>
          <w:b/>
          <w:sz w:val="24"/>
        </w:rPr>
      </w:pPr>
      <w:r>
        <w:rPr>
          <w:b/>
          <w:sz w:val="24"/>
        </w:rPr>
        <w:t>MEDICARE AS SECONDARY PAYOR</w:t>
      </w:r>
    </w:p>
    <w:p w:rsidR="00E21C23" w:rsidRDefault="00E21C23" w:rsidP="00E21C23">
      <w:pPr>
        <w:pStyle w:val="para30"/>
        <w:ind w:firstLine="0"/>
        <w:rPr>
          <w:b/>
          <w:sz w:val="24"/>
        </w:rPr>
      </w:pPr>
    </w:p>
    <w:p w:rsidR="00E21C23" w:rsidRDefault="00E21C23" w:rsidP="00E21C23">
      <w:pPr>
        <w:pStyle w:val="para7"/>
        <w:rPr>
          <w:b/>
        </w:rPr>
      </w:pPr>
      <w:r>
        <w:rPr>
          <w:b/>
        </w:rPr>
        <w:t>IMPORTANT NOTICE</w:t>
      </w:r>
    </w:p>
    <w:p w:rsidR="00E21C23" w:rsidRDefault="00E21C23" w:rsidP="00E21C23">
      <w:pPr>
        <w:pStyle w:val="para7"/>
      </w:pPr>
    </w:p>
    <w:p w:rsidR="00E21C23" w:rsidRDefault="00E21C23" w:rsidP="00E21C23">
      <w:pPr>
        <w:pStyle w:val="para7"/>
        <w:rPr>
          <w:b/>
        </w:rPr>
      </w:pPr>
      <w:r>
        <w:rPr>
          <w:b/>
        </w:rPr>
        <w:t>The following sections regarding Medicare may not apply to the Employer's Contract.  The Employee must contact his or her Employer to find out if the Employer is subject to Medicare as Secondary Payor rules.</w:t>
      </w:r>
    </w:p>
    <w:p w:rsidR="00E21C23" w:rsidRDefault="00E21C23" w:rsidP="00E21C23">
      <w:pPr>
        <w:pStyle w:val="para7"/>
        <w:rPr>
          <w:b/>
        </w:rPr>
      </w:pPr>
    </w:p>
    <w:p w:rsidR="00E21C23" w:rsidRDefault="00E21C23" w:rsidP="00E21C23">
      <w:pPr>
        <w:pStyle w:val="para7"/>
        <w:rPr>
          <w:b/>
        </w:rPr>
      </w:pPr>
      <w:r>
        <w:rPr>
          <w:b/>
        </w:rPr>
        <w:t>If the Employer is subject to such rules, this Medicare as Secondary Payor section applies to the Employee.</w:t>
      </w:r>
    </w:p>
    <w:p w:rsidR="00E21C23" w:rsidRDefault="00E21C23" w:rsidP="00E21C23">
      <w:pPr>
        <w:pStyle w:val="para7"/>
        <w:rPr>
          <w:b/>
        </w:rPr>
      </w:pPr>
    </w:p>
    <w:p w:rsidR="00E21C23" w:rsidRDefault="00E21C23" w:rsidP="00E21C23">
      <w:pPr>
        <w:pStyle w:val="para7"/>
        <w:rPr>
          <w:b/>
        </w:rPr>
      </w:pPr>
      <w:r>
        <w:rPr>
          <w:b/>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E21C23" w:rsidRDefault="00E21C23" w:rsidP="00E21C23">
      <w:pPr>
        <w:pStyle w:val="para7"/>
      </w:pPr>
    </w:p>
    <w:p w:rsidR="00E21C23" w:rsidRDefault="00E21C23" w:rsidP="00E21C23">
      <w:pPr>
        <w:pStyle w:val="para8"/>
        <w:rPr>
          <w:sz w:val="24"/>
        </w:rPr>
      </w:pPr>
      <w:r>
        <w:rPr>
          <w:sz w:val="24"/>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E21C23" w:rsidRDefault="00E21C23" w:rsidP="00E21C23">
      <w:pPr>
        <w:pStyle w:val="para8"/>
        <w:rPr>
          <w:sz w:val="24"/>
        </w:rPr>
      </w:pPr>
    </w:p>
    <w:p w:rsidR="00E21C23" w:rsidRDefault="00E21C23" w:rsidP="00E21C23">
      <w:pPr>
        <w:pStyle w:val="para8"/>
        <w:rPr>
          <w:sz w:val="24"/>
        </w:rPr>
      </w:pPr>
      <w:r>
        <w:rPr>
          <w:sz w:val="24"/>
        </w:rPr>
        <w:t>With respect to the following provisions:</w:t>
      </w:r>
    </w:p>
    <w:p w:rsidR="00E21C23" w:rsidRDefault="00E21C23" w:rsidP="00E21C23">
      <w:pPr>
        <w:pStyle w:val="para11"/>
        <w:numPr>
          <w:ilvl w:val="0"/>
          <w:numId w:val="69"/>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E21C23" w:rsidRDefault="00E21C23" w:rsidP="00E21C23">
      <w:pPr>
        <w:pStyle w:val="para8"/>
        <w:numPr>
          <w:ilvl w:val="0"/>
          <w:numId w:val="69"/>
        </w:numPr>
        <w:ind w:left="0" w:firstLine="0"/>
        <w:rPr>
          <w:sz w:val="24"/>
        </w:rPr>
      </w:pPr>
      <w:r>
        <w:rPr>
          <w:sz w:val="24"/>
        </w:rPr>
        <w:lastRenderedPageBreak/>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E21C23" w:rsidRDefault="00E21C23" w:rsidP="00E21C23">
      <w:pPr>
        <w:pStyle w:val="para8"/>
        <w:numPr>
          <w:ilvl w:val="0"/>
          <w:numId w:val="69"/>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E21C23" w:rsidRDefault="00E21C23" w:rsidP="00E21C23">
      <w:pPr>
        <w:pStyle w:val="para7"/>
        <w:rPr>
          <w:b/>
        </w:rPr>
      </w:pPr>
    </w:p>
    <w:p w:rsidR="00E21C23" w:rsidRDefault="00E21C23" w:rsidP="00E21C23">
      <w:pPr>
        <w:pStyle w:val="para7"/>
        <w:rPr>
          <w:b/>
        </w:rPr>
      </w:pPr>
      <w:r>
        <w:rPr>
          <w:b/>
        </w:rPr>
        <w:t>MEDICARE ELIGIBILITY BY REASON OF AGE (Generally applies to employer groups with 20 or more employees)</w:t>
      </w:r>
    </w:p>
    <w:p w:rsidR="00E21C23" w:rsidRDefault="00E21C23" w:rsidP="00E21C23">
      <w:pPr>
        <w:pStyle w:val="para7"/>
      </w:pPr>
    </w:p>
    <w:p w:rsidR="00E21C23" w:rsidRDefault="00E21C23" w:rsidP="00E21C23">
      <w:pPr>
        <w:pStyle w:val="para7"/>
        <w:rPr>
          <w:b/>
        </w:rPr>
      </w:pPr>
      <w:r>
        <w:rPr>
          <w:b/>
        </w:rPr>
        <w:t>Applicability</w:t>
      </w:r>
    </w:p>
    <w:p w:rsidR="00E21C23" w:rsidRDefault="00E21C23" w:rsidP="00E21C23">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E21C23" w:rsidRDefault="00E21C23" w:rsidP="00E21C23">
      <w:pPr>
        <w:pStyle w:val="para8"/>
        <w:rPr>
          <w:sz w:val="24"/>
        </w:rPr>
      </w:pPr>
    </w:p>
    <w:p w:rsidR="00E21C23" w:rsidRDefault="00E21C23" w:rsidP="00E21C23">
      <w:pPr>
        <w:pStyle w:val="para8"/>
        <w:rPr>
          <w:sz w:val="24"/>
        </w:rPr>
      </w:pPr>
      <w:r>
        <w:rPr>
          <w:sz w:val="24"/>
        </w:rPr>
        <w:t>Under this section, such an Employee or covered spouse is referred to as a "Medicare eligible".</w:t>
      </w:r>
    </w:p>
    <w:p w:rsidR="00E21C23" w:rsidRDefault="00E21C23" w:rsidP="00E21C23">
      <w:pPr>
        <w:pStyle w:val="para8"/>
        <w:rPr>
          <w:sz w:val="24"/>
        </w:rPr>
      </w:pPr>
    </w:p>
    <w:p w:rsidR="00E21C23" w:rsidRDefault="00E21C23" w:rsidP="00E21C23">
      <w:pPr>
        <w:pStyle w:val="para8"/>
        <w:rPr>
          <w:sz w:val="24"/>
        </w:rPr>
      </w:pPr>
      <w:r>
        <w:rPr>
          <w:sz w:val="24"/>
        </w:rPr>
        <w:t>This section does not apply to:</w:t>
      </w:r>
    </w:p>
    <w:p w:rsidR="00E21C23" w:rsidRDefault="00E21C23" w:rsidP="00E21C23">
      <w:pPr>
        <w:pStyle w:val="para11"/>
        <w:numPr>
          <w:ilvl w:val="0"/>
          <w:numId w:val="70"/>
        </w:numPr>
        <w:ind w:left="0" w:firstLine="0"/>
        <w:rPr>
          <w:b w:val="0"/>
          <w:sz w:val="24"/>
        </w:rPr>
      </w:pPr>
      <w:r>
        <w:rPr>
          <w:b w:val="0"/>
          <w:sz w:val="24"/>
        </w:rPr>
        <w:t>a [Member], other than an Employee or covered spouse</w:t>
      </w:r>
    </w:p>
    <w:p w:rsidR="00E21C23" w:rsidRDefault="00E21C23" w:rsidP="00E21C23">
      <w:pPr>
        <w:pStyle w:val="para11"/>
        <w:numPr>
          <w:ilvl w:val="0"/>
          <w:numId w:val="70"/>
        </w:numPr>
        <w:ind w:left="0" w:firstLine="0"/>
        <w:rPr>
          <w:b w:val="0"/>
          <w:sz w:val="24"/>
        </w:rPr>
      </w:pPr>
      <w:r>
        <w:rPr>
          <w:b w:val="0"/>
          <w:sz w:val="24"/>
        </w:rPr>
        <w:t>an Employee or covered spouse who is under age 65, or</w:t>
      </w:r>
    </w:p>
    <w:p w:rsidR="00E21C23" w:rsidRDefault="00E21C23" w:rsidP="00E21C23">
      <w:pPr>
        <w:pStyle w:val="para11"/>
        <w:numPr>
          <w:ilvl w:val="0"/>
          <w:numId w:val="70"/>
        </w:numPr>
        <w:ind w:left="0" w:firstLine="0"/>
        <w:rPr>
          <w:b w:val="0"/>
          <w:sz w:val="24"/>
        </w:rPr>
      </w:pPr>
      <w:r>
        <w:rPr>
          <w:b w:val="0"/>
          <w:sz w:val="24"/>
        </w:rPr>
        <w:t>a [Member] who is eligible for Medicare solely on the basis of End Stage Renal Disease.</w:t>
      </w:r>
    </w:p>
    <w:p w:rsidR="00E21C23" w:rsidRDefault="00E21C23" w:rsidP="00E21C23">
      <w:pPr>
        <w:pStyle w:val="para11"/>
        <w:rPr>
          <w:b w:val="0"/>
          <w:sz w:val="24"/>
        </w:rPr>
      </w:pPr>
    </w:p>
    <w:p w:rsidR="00E21C23" w:rsidRDefault="00E21C23" w:rsidP="00E21C23">
      <w:pPr>
        <w:pStyle w:val="para7"/>
        <w:rPr>
          <w:b/>
        </w:rPr>
      </w:pPr>
      <w:r>
        <w:rPr>
          <w:b/>
        </w:rPr>
        <w:t>When An Employee or Covered Spouse Becomes Eligible For Medicare</w:t>
      </w:r>
    </w:p>
    <w:p w:rsidR="00E21C23" w:rsidRDefault="00E21C23" w:rsidP="00E21C23">
      <w:pPr>
        <w:pStyle w:val="para8"/>
        <w:rPr>
          <w:sz w:val="24"/>
        </w:rPr>
      </w:pPr>
      <w:r>
        <w:rPr>
          <w:sz w:val="24"/>
        </w:rPr>
        <w:t>When an Employee or covered spouse becomes eligible for Medicare by reason of age, he or she must choose one of the two options below.</w:t>
      </w:r>
    </w:p>
    <w:p w:rsidR="00E21C23" w:rsidRDefault="00E21C23" w:rsidP="00E21C23">
      <w:pPr>
        <w:pStyle w:val="para8"/>
        <w:rPr>
          <w:sz w:val="24"/>
        </w:rPr>
      </w:pPr>
    </w:p>
    <w:p w:rsidR="00E21C23" w:rsidRDefault="00E21C23" w:rsidP="00E21C23">
      <w:pPr>
        <w:pStyle w:val="para8"/>
        <w:rPr>
          <w:sz w:val="24"/>
        </w:rPr>
      </w:pPr>
      <w:r>
        <w:rPr>
          <w:sz w:val="24"/>
        </w:rPr>
        <w:t xml:space="preserve">Option (A) - The Medicare eligible may choose this Contract as his or her primary health plan. If he or she does, Medicare will be his or her secondary health plan. See the </w:t>
      </w:r>
      <w:r>
        <w:rPr>
          <w:b/>
          <w:sz w:val="24"/>
        </w:rPr>
        <w:t xml:space="preserve">When This Contract is Primary </w:t>
      </w:r>
      <w:r>
        <w:rPr>
          <w:sz w:val="24"/>
        </w:rPr>
        <w:t>section below, for details.</w:t>
      </w:r>
    </w:p>
    <w:p w:rsidR="00E21C23" w:rsidRDefault="00E21C23" w:rsidP="00E21C23">
      <w:pPr>
        <w:pStyle w:val="para8"/>
        <w:rPr>
          <w:sz w:val="24"/>
        </w:rPr>
      </w:pPr>
    </w:p>
    <w:p w:rsidR="00E21C23" w:rsidRDefault="00E21C23" w:rsidP="00E21C23">
      <w:pPr>
        <w:pStyle w:val="para8"/>
        <w:rPr>
          <w:sz w:val="24"/>
        </w:rPr>
      </w:pPr>
      <w:r>
        <w:rPr>
          <w:sz w:val="24"/>
        </w:rPr>
        <w:t xml:space="preserve">Option (B) - The Medicare eligible may choose Medicare as his or her primary health plan. If he or she does, group health benefits under this Contract will end. See the </w:t>
      </w:r>
      <w:r>
        <w:rPr>
          <w:b/>
          <w:sz w:val="24"/>
        </w:rPr>
        <w:t xml:space="preserve">When Medicare is Primary </w:t>
      </w:r>
      <w:r>
        <w:rPr>
          <w:sz w:val="24"/>
        </w:rPr>
        <w:t>section below, for details.</w:t>
      </w:r>
    </w:p>
    <w:p w:rsidR="00E21C23" w:rsidRDefault="00E21C23" w:rsidP="00E21C23">
      <w:pPr>
        <w:pStyle w:val="para8"/>
        <w:rPr>
          <w:sz w:val="24"/>
        </w:rPr>
      </w:pPr>
    </w:p>
    <w:p w:rsidR="00E21C23" w:rsidRDefault="00E21C23" w:rsidP="00E21C23">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E21C23" w:rsidRDefault="00E21C23" w:rsidP="00E21C23">
      <w:pPr>
        <w:pStyle w:val="para8"/>
        <w:rPr>
          <w:sz w:val="24"/>
        </w:rPr>
      </w:pPr>
    </w:p>
    <w:p w:rsidR="00E21C23" w:rsidRDefault="00E21C23" w:rsidP="00E21C23">
      <w:pPr>
        <w:pStyle w:val="para30"/>
        <w:ind w:firstLine="0"/>
        <w:rPr>
          <w:b/>
          <w:sz w:val="24"/>
        </w:rPr>
      </w:pPr>
      <w:r>
        <w:rPr>
          <w:b/>
          <w:sz w:val="24"/>
        </w:rPr>
        <w:t>When this Contract is primary</w:t>
      </w:r>
    </w:p>
    <w:p w:rsidR="00E21C23" w:rsidRDefault="00E21C23" w:rsidP="00E21C23">
      <w:pPr>
        <w:pStyle w:val="para8"/>
        <w:rPr>
          <w:sz w:val="24"/>
        </w:rPr>
      </w:pPr>
      <w:r>
        <w:rPr>
          <w:sz w:val="24"/>
        </w:rPr>
        <w:t xml:space="preserve">When a Medicare eligible chooses this Contract as his or her primary health plan, if he or she incurs a Covered Service and Supply or Covered Charge for which benefits are </w:t>
      </w:r>
      <w:r>
        <w:rPr>
          <w:sz w:val="24"/>
        </w:rPr>
        <w:lastRenderedPageBreak/>
        <w:t>payable under both this Contract and Medicare, this Contract is considered primary. This Contract provides services and supplies and pays first, ignoring Medicare. Medicare is considered the secondary plan.</w:t>
      </w:r>
    </w:p>
    <w:p w:rsidR="00E21C23" w:rsidRDefault="00E21C23" w:rsidP="00E21C23">
      <w:pPr>
        <w:pStyle w:val="para7"/>
        <w:rPr>
          <w:b/>
        </w:rPr>
      </w:pPr>
    </w:p>
    <w:p w:rsidR="00E21C23" w:rsidRDefault="00E21C23" w:rsidP="00E21C23">
      <w:pPr>
        <w:pStyle w:val="para7"/>
        <w:rPr>
          <w:b/>
        </w:rPr>
      </w:pPr>
      <w:r>
        <w:rPr>
          <w:b/>
        </w:rPr>
        <w:t>When Medicare is primary</w:t>
      </w:r>
    </w:p>
    <w:p w:rsidR="00E21C23" w:rsidRDefault="00E21C23" w:rsidP="00E21C23">
      <w:pPr>
        <w:pStyle w:val="para8"/>
        <w:rPr>
          <w:sz w:val="24"/>
        </w:rPr>
      </w:pPr>
      <w:r>
        <w:rPr>
          <w:b/>
          <w:sz w:val="24"/>
        </w:rPr>
        <w:t xml:space="preserve">If </w:t>
      </w:r>
      <w:r>
        <w:rPr>
          <w:sz w:val="24"/>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E21C23" w:rsidRDefault="00E21C23" w:rsidP="00E21C23">
      <w:pPr>
        <w:pStyle w:val="para8"/>
        <w:rPr>
          <w:sz w:val="24"/>
        </w:rPr>
      </w:pPr>
    </w:p>
    <w:p w:rsidR="00E21C23" w:rsidRDefault="00E21C23" w:rsidP="00E21C23">
      <w:pPr>
        <w:pStyle w:val="para8"/>
        <w:rPr>
          <w:sz w:val="24"/>
        </w:rPr>
      </w:pPr>
      <w:r>
        <w:rPr>
          <w:sz w:val="24"/>
        </w:rPr>
        <w:t>A Medicare eligible who elects Medicare as his or her primary health plan, may later change such election, and choose this Contract as his or her primary health plan.</w:t>
      </w:r>
    </w:p>
    <w:p w:rsidR="00E21C23" w:rsidRDefault="00E21C23" w:rsidP="00E21C23">
      <w:pPr>
        <w:pStyle w:val="para8"/>
        <w:rPr>
          <w:sz w:val="24"/>
        </w:rPr>
      </w:pPr>
    </w:p>
    <w:p w:rsidR="00E21C23" w:rsidRDefault="00E21C23" w:rsidP="00E21C23">
      <w:pPr>
        <w:pStyle w:val="para7"/>
        <w:rPr>
          <w:b/>
        </w:rPr>
      </w:pPr>
      <w:r>
        <w:rPr>
          <w:b/>
        </w:rPr>
        <w:t>MEDICARE ELIGIBILITY BY REASON OF DISABILITY (Generally applies to employer groups with 100 or more employees)</w:t>
      </w:r>
    </w:p>
    <w:p w:rsidR="00E21C23" w:rsidRDefault="00E21C23" w:rsidP="00E21C23">
      <w:pPr>
        <w:pStyle w:val="para7"/>
      </w:pPr>
    </w:p>
    <w:p w:rsidR="00E21C23" w:rsidRDefault="00E21C23" w:rsidP="00E21C23">
      <w:pPr>
        <w:pStyle w:val="para7"/>
        <w:rPr>
          <w:b/>
        </w:rPr>
      </w:pPr>
      <w:r>
        <w:rPr>
          <w:b/>
        </w:rPr>
        <w:t>Applicability</w:t>
      </w:r>
    </w:p>
    <w:p w:rsidR="00E21C23" w:rsidRDefault="00E21C23" w:rsidP="00E21C23">
      <w:pPr>
        <w:pStyle w:val="para8"/>
        <w:rPr>
          <w:sz w:val="24"/>
        </w:rPr>
      </w:pPr>
      <w:r>
        <w:rPr>
          <w:sz w:val="24"/>
        </w:rPr>
        <w:t>This section applies to a [Member] who is:</w:t>
      </w:r>
    </w:p>
    <w:p w:rsidR="00E21C23" w:rsidRDefault="00E21C23" w:rsidP="00E21C23">
      <w:pPr>
        <w:pStyle w:val="para11"/>
        <w:numPr>
          <w:ilvl w:val="0"/>
          <w:numId w:val="71"/>
        </w:numPr>
        <w:ind w:left="0" w:firstLine="0"/>
        <w:rPr>
          <w:b w:val="0"/>
          <w:sz w:val="24"/>
        </w:rPr>
      </w:pPr>
      <w:r>
        <w:rPr>
          <w:b w:val="0"/>
          <w:sz w:val="24"/>
        </w:rPr>
        <w:t>under age 65 except for the Employee’s civil union partner [or domestic partner]or the child of the Employee’s civil union partner [or domestic partner]; and</w:t>
      </w:r>
    </w:p>
    <w:p w:rsidR="00E21C23" w:rsidRDefault="00E21C23" w:rsidP="00E21C23">
      <w:pPr>
        <w:pStyle w:val="para11"/>
        <w:numPr>
          <w:ilvl w:val="0"/>
          <w:numId w:val="71"/>
        </w:numPr>
        <w:ind w:left="0" w:firstLine="0"/>
        <w:rPr>
          <w:b w:val="0"/>
          <w:sz w:val="24"/>
        </w:rPr>
      </w:pPr>
      <w:r>
        <w:rPr>
          <w:b w:val="0"/>
          <w:sz w:val="24"/>
        </w:rPr>
        <w:t>eligible for Medicare by reason of disability.</w:t>
      </w:r>
    </w:p>
    <w:p w:rsidR="00E21C23" w:rsidRDefault="00E21C23" w:rsidP="00E21C23">
      <w:pPr>
        <w:pStyle w:val="para11"/>
        <w:rPr>
          <w:sz w:val="24"/>
        </w:rPr>
      </w:pPr>
    </w:p>
    <w:p w:rsidR="00E21C23" w:rsidRDefault="00E21C23" w:rsidP="00E21C23">
      <w:pPr>
        <w:pStyle w:val="para8"/>
        <w:rPr>
          <w:sz w:val="24"/>
        </w:rPr>
      </w:pPr>
      <w:r>
        <w:rPr>
          <w:sz w:val="24"/>
        </w:rPr>
        <w:t>Under this section, such [Member] is referred to as a "disabled Medicare eligible".</w:t>
      </w:r>
    </w:p>
    <w:p w:rsidR="00E21C23" w:rsidRDefault="00E21C23" w:rsidP="00E21C23">
      <w:pPr>
        <w:pStyle w:val="para8"/>
        <w:rPr>
          <w:sz w:val="24"/>
        </w:rPr>
      </w:pPr>
    </w:p>
    <w:p w:rsidR="00E21C23" w:rsidRDefault="00E21C23" w:rsidP="00E21C23">
      <w:pPr>
        <w:pStyle w:val="para8"/>
        <w:rPr>
          <w:sz w:val="24"/>
        </w:rPr>
      </w:pPr>
      <w:r>
        <w:rPr>
          <w:sz w:val="24"/>
        </w:rPr>
        <w:t>This section does not apply to:</w:t>
      </w:r>
    </w:p>
    <w:p w:rsidR="00E21C23" w:rsidRDefault="00E21C23" w:rsidP="00E21C23">
      <w:pPr>
        <w:pStyle w:val="para11"/>
        <w:numPr>
          <w:ilvl w:val="0"/>
          <w:numId w:val="72"/>
        </w:numPr>
        <w:ind w:left="0" w:firstLine="0"/>
        <w:rPr>
          <w:b w:val="0"/>
          <w:sz w:val="24"/>
        </w:rPr>
      </w:pPr>
      <w:r>
        <w:rPr>
          <w:b w:val="0"/>
          <w:sz w:val="24"/>
        </w:rPr>
        <w:t>a [Member] who is eligible for Medicare by reason of age; or</w:t>
      </w:r>
    </w:p>
    <w:p w:rsidR="00E21C23" w:rsidRDefault="00E21C23" w:rsidP="00E21C23">
      <w:pPr>
        <w:pStyle w:val="para11"/>
        <w:numPr>
          <w:ilvl w:val="0"/>
          <w:numId w:val="72"/>
        </w:numPr>
        <w:ind w:left="0" w:firstLine="0"/>
        <w:rPr>
          <w:b w:val="0"/>
          <w:sz w:val="24"/>
        </w:rPr>
      </w:pPr>
      <w:r>
        <w:rPr>
          <w:b w:val="0"/>
          <w:sz w:val="24"/>
        </w:rPr>
        <w:t xml:space="preserve">a [Member] who is eligible for Medicare solely on the basis of End Stage Renal Disease or </w:t>
      </w:r>
    </w:p>
    <w:p w:rsidR="00E21C23" w:rsidRDefault="00E21C23" w:rsidP="00E21C23">
      <w:pPr>
        <w:pStyle w:val="para11"/>
        <w:numPr>
          <w:ilvl w:val="0"/>
          <w:numId w:val="72"/>
        </w:numPr>
        <w:ind w:left="0" w:firstLine="0"/>
        <w:rPr>
          <w:b w:val="0"/>
          <w:sz w:val="24"/>
        </w:rPr>
      </w:pPr>
      <w:r>
        <w:rPr>
          <w:b w:val="0"/>
          <w:sz w:val="24"/>
        </w:rPr>
        <w:t>a [Member] who is the Employee’s civil union partner [or domestic partner] or the child of the Employee’s civil union partner [or domestic partner]..</w:t>
      </w:r>
    </w:p>
    <w:p w:rsidR="00E21C23" w:rsidRDefault="00E21C23" w:rsidP="00E21C23">
      <w:pPr>
        <w:pStyle w:val="para11"/>
        <w:rPr>
          <w:sz w:val="24"/>
        </w:rPr>
      </w:pPr>
    </w:p>
    <w:p w:rsidR="00E21C23" w:rsidRDefault="00E21C23" w:rsidP="00E21C23">
      <w:pPr>
        <w:pStyle w:val="para7"/>
        <w:rPr>
          <w:b/>
        </w:rPr>
      </w:pPr>
      <w:r>
        <w:rPr>
          <w:b/>
        </w:rPr>
        <w:t>When A [Member] Becomes Eligible For Medicare</w:t>
      </w:r>
    </w:p>
    <w:p w:rsidR="00E21C23" w:rsidRDefault="00E21C23" w:rsidP="00E21C23">
      <w:pPr>
        <w:pStyle w:val="para8"/>
        <w:rPr>
          <w:sz w:val="24"/>
        </w:rPr>
      </w:pPr>
      <w:r>
        <w:rPr>
          <w:sz w:val="24"/>
        </w:rPr>
        <w:t>When a [Member] becomes eligible for Medicare by reason of disability, this Contract is the primary plan. This Contract is the secondary plan.</w:t>
      </w:r>
    </w:p>
    <w:p w:rsidR="00E21C23" w:rsidRDefault="00E21C23" w:rsidP="00E21C23">
      <w:pPr>
        <w:pStyle w:val="para8"/>
        <w:rPr>
          <w:sz w:val="24"/>
        </w:rPr>
      </w:pPr>
    </w:p>
    <w:p w:rsidR="00E21C23" w:rsidRDefault="00E21C23" w:rsidP="00E21C23">
      <w:pPr>
        <w:pStyle w:val="para8"/>
        <w:rPr>
          <w:sz w:val="24"/>
        </w:rPr>
      </w:pPr>
      <w:r>
        <w:rPr>
          <w:sz w:val="24"/>
        </w:rPr>
        <w:t>If</w:t>
      </w:r>
      <w:r>
        <w:rPr>
          <w:b/>
          <w:sz w:val="24"/>
        </w:rPr>
        <w:t xml:space="preserve"> </w:t>
      </w:r>
      <w:r>
        <w:rPr>
          <w:sz w:val="24"/>
        </w:rPr>
        <w:t>a [Member] is eligible for Medicare by reason of disability, he or she must be covered by both Parts A and B. Benefits will be payable as specified in the</w:t>
      </w:r>
      <w:r>
        <w:rPr>
          <w:b/>
          <w:sz w:val="24"/>
        </w:rPr>
        <w:t xml:space="preserve"> COORDINATION OF BENEFITS</w:t>
      </w:r>
      <w:r>
        <w:rPr>
          <w:sz w:val="24"/>
        </w:rPr>
        <w:t xml:space="preserve"> </w:t>
      </w:r>
      <w:r>
        <w:rPr>
          <w:b/>
          <w:sz w:val="24"/>
        </w:rPr>
        <w:t>AND SERVICES</w:t>
      </w:r>
      <w:r>
        <w:rPr>
          <w:sz w:val="24"/>
        </w:rPr>
        <w:t xml:space="preserve"> section of this Contract.</w:t>
      </w:r>
    </w:p>
    <w:p w:rsidR="00E21C23" w:rsidRDefault="00E21C23" w:rsidP="00E21C23">
      <w:pPr>
        <w:pStyle w:val="para7"/>
        <w:rPr>
          <w:b/>
        </w:rPr>
      </w:pPr>
    </w:p>
    <w:p w:rsidR="00E21C23" w:rsidRDefault="00E21C23" w:rsidP="00E21C23">
      <w:pPr>
        <w:pStyle w:val="para7"/>
        <w:rPr>
          <w:b/>
        </w:rPr>
      </w:pPr>
      <w:r>
        <w:rPr>
          <w:b/>
        </w:rPr>
        <w:t>MEDICARE ELIGIBILITY BY REASON OF END STAGE RENAL DISEASE (Applies to all employer groups)</w:t>
      </w:r>
    </w:p>
    <w:p w:rsidR="00E21C23" w:rsidRDefault="00E21C23" w:rsidP="00E21C23">
      <w:pPr>
        <w:pStyle w:val="para7"/>
      </w:pPr>
    </w:p>
    <w:p w:rsidR="00E21C23" w:rsidRDefault="00E21C23" w:rsidP="00E21C23">
      <w:pPr>
        <w:pStyle w:val="para7"/>
        <w:rPr>
          <w:b/>
        </w:rPr>
      </w:pPr>
      <w:r>
        <w:rPr>
          <w:b/>
        </w:rPr>
        <w:t>Applicability</w:t>
      </w:r>
    </w:p>
    <w:p w:rsidR="00E21C23" w:rsidRDefault="00E21C23" w:rsidP="00E21C23">
      <w:pPr>
        <w:pStyle w:val="para8"/>
        <w:rPr>
          <w:sz w:val="24"/>
        </w:rPr>
      </w:pPr>
      <w:r>
        <w:rPr>
          <w:sz w:val="24"/>
        </w:rPr>
        <w:t>This section applies to a [Member] who is eligible for Medicare on the basis of End Stage Renal Disease (ESRD).</w:t>
      </w:r>
    </w:p>
    <w:p w:rsidR="00E21C23" w:rsidRDefault="00E21C23" w:rsidP="00E21C23">
      <w:pPr>
        <w:pStyle w:val="para8"/>
        <w:rPr>
          <w:sz w:val="24"/>
        </w:rPr>
      </w:pPr>
    </w:p>
    <w:p w:rsidR="00E21C23" w:rsidRDefault="00E21C23" w:rsidP="00E21C23">
      <w:pPr>
        <w:pStyle w:val="para8"/>
        <w:rPr>
          <w:sz w:val="24"/>
        </w:rPr>
      </w:pPr>
      <w:r>
        <w:rPr>
          <w:sz w:val="24"/>
        </w:rPr>
        <w:t>Under this section such [Member] is referred to as a "ESRD Medicare eligible".</w:t>
      </w:r>
    </w:p>
    <w:p w:rsidR="00E21C23" w:rsidRDefault="00E21C23" w:rsidP="00E21C23">
      <w:pPr>
        <w:pStyle w:val="para8"/>
        <w:rPr>
          <w:sz w:val="24"/>
        </w:rPr>
      </w:pPr>
    </w:p>
    <w:p w:rsidR="00E21C23" w:rsidRDefault="00E21C23" w:rsidP="00E21C23">
      <w:pPr>
        <w:pStyle w:val="para8"/>
        <w:rPr>
          <w:sz w:val="24"/>
        </w:rPr>
      </w:pPr>
      <w:r>
        <w:rPr>
          <w:sz w:val="24"/>
        </w:rPr>
        <w:t>This section does not apply to a [Member] who is eligible for Medicare by reason of disability.</w:t>
      </w:r>
    </w:p>
    <w:p w:rsidR="00E21C23" w:rsidRDefault="00E21C23" w:rsidP="00E21C23">
      <w:pPr>
        <w:pStyle w:val="para8"/>
        <w:rPr>
          <w:sz w:val="24"/>
        </w:rPr>
      </w:pPr>
    </w:p>
    <w:p w:rsidR="00E21C23" w:rsidRDefault="00E21C23" w:rsidP="00E21C23">
      <w:pPr>
        <w:pStyle w:val="para7"/>
        <w:rPr>
          <w:b/>
        </w:rPr>
      </w:pPr>
      <w:r>
        <w:rPr>
          <w:b/>
        </w:rPr>
        <w:t>When A [Member] Becomes Eligible For Medicare Due to ESRD</w:t>
      </w:r>
    </w:p>
    <w:p w:rsidR="00E21C23" w:rsidRDefault="00E21C23" w:rsidP="00E21C23">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E21C23" w:rsidRDefault="00E21C23" w:rsidP="00E21C23">
      <w:pPr>
        <w:pStyle w:val="para8"/>
        <w:rPr>
          <w:sz w:val="24"/>
        </w:rPr>
      </w:pPr>
    </w:p>
    <w:p w:rsidR="00E21C23" w:rsidRDefault="00E21C23" w:rsidP="00E21C23">
      <w:pPr>
        <w:pStyle w:val="para8"/>
        <w:rPr>
          <w:sz w:val="24"/>
        </w:rPr>
      </w:pPr>
      <w:r>
        <w:rPr>
          <w:sz w:val="24"/>
        </w:rPr>
        <w:t>This 30 month period begins on the earlier of:</w:t>
      </w:r>
    </w:p>
    <w:p w:rsidR="00E21C23" w:rsidRDefault="00E21C23" w:rsidP="00E21C23">
      <w:pPr>
        <w:pStyle w:val="para11"/>
        <w:numPr>
          <w:ilvl w:val="0"/>
          <w:numId w:val="73"/>
        </w:numPr>
        <w:ind w:left="0" w:firstLine="0"/>
        <w:rPr>
          <w:b w:val="0"/>
          <w:sz w:val="24"/>
        </w:rPr>
      </w:pPr>
      <w:r>
        <w:rPr>
          <w:b w:val="0"/>
          <w:sz w:val="24"/>
        </w:rPr>
        <w:t>the first day of the month during which a regular course of renal dialysis starts; and</w:t>
      </w:r>
    </w:p>
    <w:p w:rsidR="00E21C23" w:rsidRDefault="00E21C23" w:rsidP="00E21C23">
      <w:pPr>
        <w:pStyle w:val="para11"/>
        <w:numPr>
          <w:ilvl w:val="0"/>
          <w:numId w:val="73"/>
        </w:numPr>
        <w:ind w:left="0" w:firstLine="0"/>
        <w:rPr>
          <w:b w:val="0"/>
          <w:sz w:val="24"/>
        </w:rPr>
      </w:pPr>
      <w:r>
        <w:rPr>
          <w:b w:val="0"/>
          <w:sz w:val="24"/>
        </w:rPr>
        <w:t>with respect to a ESRD Medicare eligible who receives a kidney transplant, the first day of the month during which such [Member] becomes eligible for Medicare.</w:t>
      </w:r>
    </w:p>
    <w:p w:rsidR="00E21C23" w:rsidRDefault="00E21C23" w:rsidP="00E21C23">
      <w:pPr>
        <w:pStyle w:val="para11"/>
        <w:rPr>
          <w:sz w:val="24"/>
        </w:rPr>
      </w:pPr>
    </w:p>
    <w:p w:rsidR="00E21C23" w:rsidRDefault="00E21C23" w:rsidP="00E21C23">
      <w:pPr>
        <w:pStyle w:val="para8"/>
        <w:rPr>
          <w:sz w:val="24"/>
        </w:rPr>
      </w:pPr>
      <w:r>
        <w:rPr>
          <w:sz w:val="24"/>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Pr>
          <w:b/>
          <w:sz w:val="24"/>
        </w:rPr>
        <w:t>COORDINATION OF BENEFITS</w:t>
      </w:r>
      <w:r>
        <w:rPr>
          <w:sz w:val="24"/>
        </w:rPr>
        <w:t xml:space="preserve"> </w:t>
      </w:r>
      <w:r>
        <w:rPr>
          <w:b/>
          <w:sz w:val="24"/>
        </w:rPr>
        <w:t>AND SERVICES</w:t>
      </w:r>
      <w:r>
        <w:rPr>
          <w:sz w:val="24"/>
        </w:rPr>
        <w:t xml:space="preserve"> section of this Contract.</w:t>
      </w:r>
    </w:p>
    <w:p w:rsidR="00E21C23" w:rsidRDefault="00E21C23" w:rsidP="00E21C23">
      <w:pPr>
        <w:pStyle w:val="para8"/>
        <w:rPr>
          <w:sz w:val="24"/>
        </w:rPr>
      </w:pPr>
    </w:p>
    <w:p w:rsidR="00E55948" w:rsidRDefault="00E55948"/>
    <w:sectPr w:rsidR="00E55948" w:rsidSect="005C6FDF">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DD" w:rsidRDefault="004766DD">
      <w:r>
        <w:separator/>
      </w:r>
    </w:p>
  </w:endnote>
  <w:endnote w:type="continuationSeparator" w:id="0">
    <w:p w:rsidR="004766DD" w:rsidRDefault="0047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DD" w:rsidRDefault="00476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66DD" w:rsidRDefault="004766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DD" w:rsidRDefault="00476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5D1F">
      <w:rPr>
        <w:rStyle w:val="PageNumber"/>
        <w:noProof/>
      </w:rPr>
      <w:t>120</w:t>
    </w:r>
    <w:r>
      <w:rPr>
        <w:rStyle w:val="PageNumber"/>
      </w:rPr>
      <w:fldChar w:fldCharType="end"/>
    </w:r>
  </w:p>
  <w:p w:rsidR="004766DD" w:rsidRDefault="004766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DD" w:rsidRDefault="004766DD">
      <w:r>
        <w:separator/>
      </w:r>
    </w:p>
  </w:footnote>
  <w:footnote w:type="continuationSeparator" w:id="0">
    <w:p w:rsidR="004766DD" w:rsidRDefault="00476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nsid w:val="044C0D94"/>
    <w:multiLevelType w:val="singleLevel"/>
    <w:tmpl w:val="04090017"/>
    <w:lvl w:ilvl="0">
      <w:start w:val="1"/>
      <w:numFmt w:val="lowerLetter"/>
      <w:lvlText w:val="%1)"/>
      <w:lvlJc w:val="left"/>
      <w:pPr>
        <w:tabs>
          <w:tab w:val="num" w:pos="360"/>
        </w:tabs>
        <w:ind w:left="360" w:hanging="360"/>
      </w:pPr>
    </w:lvl>
  </w:abstractNum>
  <w:abstractNum w:abstractNumId="11">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3">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6">
    <w:nsid w:val="075E4159"/>
    <w:multiLevelType w:val="singleLevel"/>
    <w:tmpl w:val="7C4E5574"/>
    <w:lvl w:ilvl="0">
      <w:start w:val="1"/>
      <w:numFmt w:val="lowerLetter"/>
      <w:lvlText w:val="%1)"/>
      <w:lvlJc w:val="left"/>
      <w:pPr>
        <w:tabs>
          <w:tab w:val="num" w:pos="360"/>
        </w:tabs>
        <w:ind w:left="360" w:hanging="360"/>
      </w:pPr>
    </w:lvl>
  </w:abstractNum>
  <w:abstractNum w:abstractNumId="17">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2">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7">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8">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1">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5">
    <w:nsid w:val="146C1983"/>
    <w:multiLevelType w:val="singleLevel"/>
    <w:tmpl w:val="04090017"/>
    <w:lvl w:ilvl="0">
      <w:start w:val="1"/>
      <w:numFmt w:val="lowerLetter"/>
      <w:lvlText w:val="%1)"/>
      <w:lvlJc w:val="left"/>
      <w:pPr>
        <w:tabs>
          <w:tab w:val="num" w:pos="360"/>
        </w:tabs>
        <w:ind w:left="360" w:hanging="360"/>
      </w:pPr>
    </w:lvl>
  </w:abstractNum>
  <w:abstractNum w:abstractNumId="46">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nsid w:val="166F5192"/>
    <w:multiLevelType w:val="singleLevel"/>
    <w:tmpl w:val="04090017"/>
    <w:lvl w:ilvl="0">
      <w:start w:val="1"/>
      <w:numFmt w:val="lowerLetter"/>
      <w:lvlText w:val="%1)"/>
      <w:lvlJc w:val="left"/>
      <w:pPr>
        <w:tabs>
          <w:tab w:val="num" w:pos="360"/>
        </w:tabs>
        <w:ind w:left="360" w:hanging="360"/>
      </w:pPr>
    </w:lvl>
  </w:abstractNum>
  <w:abstractNum w:abstractNumId="48">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9">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0">
    <w:nsid w:val="175F44C7"/>
    <w:multiLevelType w:val="singleLevel"/>
    <w:tmpl w:val="AF60A030"/>
    <w:lvl w:ilvl="0">
      <w:start w:val="1"/>
      <w:numFmt w:val="lowerLetter"/>
      <w:lvlText w:val="%1)"/>
      <w:legacy w:legacy="1" w:legacySpace="0" w:legacyIndent="360"/>
      <w:lvlJc w:val="left"/>
    </w:lvl>
  </w:abstractNum>
  <w:abstractNum w:abstractNumId="51">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4B5C19"/>
    <w:multiLevelType w:val="singleLevel"/>
    <w:tmpl w:val="0409000F"/>
    <w:lvl w:ilvl="0">
      <w:start w:val="1"/>
      <w:numFmt w:val="decimal"/>
      <w:lvlText w:val="%1."/>
      <w:lvlJc w:val="left"/>
      <w:pPr>
        <w:tabs>
          <w:tab w:val="num" w:pos="360"/>
        </w:tabs>
        <w:ind w:left="360" w:hanging="360"/>
      </w:pPr>
    </w:lvl>
  </w:abstractNum>
  <w:abstractNum w:abstractNumId="63">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4">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nsid w:val="248132A6"/>
    <w:multiLevelType w:val="singleLevel"/>
    <w:tmpl w:val="FD8EC7A0"/>
    <w:lvl w:ilvl="0">
      <w:start w:val="1"/>
      <w:numFmt w:val="lowerLetter"/>
      <w:lvlText w:val="%1)"/>
      <w:lvlJc w:val="left"/>
      <w:pPr>
        <w:tabs>
          <w:tab w:val="num" w:pos="360"/>
        </w:tabs>
        <w:ind w:left="360" w:hanging="360"/>
      </w:pPr>
    </w:lvl>
  </w:abstractNum>
  <w:abstractNum w:abstractNumId="66">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7">
    <w:nsid w:val="25F90A1C"/>
    <w:multiLevelType w:val="singleLevel"/>
    <w:tmpl w:val="4A389376"/>
    <w:lvl w:ilvl="0">
      <w:start w:val="1"/>
      <w:numFmt w:val="lowerLetter"/>
      <w:lvlText w:val="%1)"/>
      <w:lvlJc w:val="left"/>
      <w:pPr>
        <w:tabs>
          <w:tab w:val="num" w:pos="360"/>
        </w:tabs>
        <w:ind w:left="360" w:hanging="360"/>
      </w:pPr>
    </w:lvl>
  </w:abstractNum>
  <w:abstractNum w:abstractNumId="68">
    <w:nsid w:val="270F3039"/>
    <w:multiLevelType w:val="singleLevel"/>
    <w:tmpl w:val="AF60A030"/>
    <w:lvl w:ilvl="0">
      <w:start w:val="1"/>
      <w:numFmt w:val="lowerLetter"/>
      <w:lvlText w:val="%1)"/>
      <w:legacy w:legacy="1" w:legacySpace="0" w:legacyIndent="360"/>
      <w:lvlJc w:val="left"/>
      <w:pPr>
        <w:ind w:left="360" w:hanging="360"/>
      </w:pPr>
    </w:lvl>
  </w:abstractNum>
  <w:abstractNum w:abstractNumId="69">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1">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72">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3">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6">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7">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8">
    <w:nsid w:val="2D183DD2"/>
    <w:multiLevelType w:val="singleLevel"/>
    <w:tmpl w:val="5D9ED8A0"/>
    <w:lvl w:ilvl="0">
      <w:start w:val="1"/>
      <w:numFmt w:val="decimal"/>
      <w:lvlText w:val="%1)"/>
      <w:legacy w:legacy="1" w:legacySpace="0" w:legacyIndent="360"/>
      <w:lvlJc w:val="left"/>
      <w:pPr>
        <w:ind w:left="360" w:hanging="360"/>
      </w:pPr>
    </w:lvl>
  </w:abstractNum>
  <w:abstractNum w:abstractNumId="7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8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2">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3">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5">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6">
    <w:nsid w:val="322874D1"/>
    <w:multiLevelType w:val="singleLevel"/>
    <w:tmpl w:val="AF60A030"/>
    <w:lvl w:ilvl="0">
      <w:start w:val="1"/>
      <w:numFmt w:val="lowerLetter"/>
      <w:lvlText w:val="%1)"/>
      <w:legacy w:legacy="1" w:legacySpace="0" w:legacyIndent="360"/>
      <w:lvlJc w:val="left"/>
      <w:pPr>
        <w:ind w:left="360" w:hanging="360"/>
      </w:pPr>
    </w:lvl>
  </w:abstractNum>
  <w:abstractNum w:abstractNumId="87">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9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2">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3">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4">
    <w:nsid w:val="374E6BFC"/>
    <w:multiLevelType w:val="singleLevel"/>
    <w:tmpl w:val="04090011"/>
    <w:lvl w:ilvl="0">
      <w:start w:val="1"/>
      <w:numFmt w:val="decimal"/>
      <w:lvlText w:val="%1)"/>
      <w:lvlJc w:val="left"/>
      <w:pPr>
        <w:tabs>
          <w:tab w:val="num" w:pos="360"/>
        </w:tabs>
        <w:ind w:left="360" w:hanging="360"/>
      </w:pPr>
    </w:lvl>
  </w:abstractNum>
  <w:abstractNum w:abstractNumId="95">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C2524C2"/>
    <w:multiLevelType w:val="singleLevel"/>
    <w:tmpl w:val="04090017"/>
    <w:lvl w:ilvl="0">
      <w:start w:val="1"/>
      <w:numFmt w:val="lowerLetter"/>
      <w:lvlText w:val="%1)"/>
      <w:lvlJc w:val="left"/>
      <w:pPr>
        <w:tabs>
          <w:tab w:val="num" w:pos="360"/>
        </w:tabs>
        <w:ind w:left="360" w:hanging="360"/>
      </w:pPr>
    </w:lvl>
  </w:abstractNum>
  <w:abstractNum w:abstractNumId="97">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9">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10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2">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3">
    <w:nsid w:val="45301860"/>
    <w:multiLevelType w:val="singleLevel"/>
    <w:tmpl w:val="7C4E5574"/>
    <w:lvl w:ilvl="0">
      <w:start w:val="1"/>
      <w:numFmt w:val="lowerLetter"/>
      <w:lvlText w:val="%1)"/>
      <w:lvlJc w:val="left"/>
      <w:pPr>
        <w:tabs>
          <w:tab w:val="num" w:pos="360"/>
        </w:tabs>
        <w:ind w:left="360" w:hanging="360"/>
      </w:pPr>
    </w:lvl>
  </w:abstractNum>
  <w:abstractNum w:abstractNumId="104">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5">
    <w:nsid w:val="45830364"/>
    <w:multiLevelType w:val="singleLevel"/>
    <w:tmpl w:val="04090017"/>
    <w:lvl w:ilvl="0">
      <w:start w:val="1"/>
      <w:numFmt w:val="lowerLetter"/>
      <w:lvlText w:val="%1)"/>
      <w:lvlJc w:val="left"/>
      <w:pPr>
        <w:tabs>
          <w:tab w:val="num" w:pos="360"/>
        </w:tabs>
        <w:ind w:left="360" w:hanging="360"/>
      </w:pPr>
    </w:lvl>
  </w:abstractNum>
  <w:abstractNum w:abstractNumId="106">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7">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7EC69C1"/>
    <w:multiLevelType w:val="singleLevel"/>
    <w:tmpl w:val="8FF8B5F8"/>
    <w:lvl w:ilvl="0">
      <w:start w:val="1"/>
      <w:numFmt w:val="lowerLetter"/>
      <w:lvlText w:val="%1)"/>
      <w:lvlJc w:val="left"/>
      <w:pPr>
        <w:tabs>
          <w:tab w:val="num" w:pos="0"/>
        </w:tabs>
        <w:ind w:left="360" w:hanging="360"/>
      </w:pPr>
    </w:lvl>
  </w:abstractNum>
  <w:abstractNum w:abstractNumId="10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1">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2">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3">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8">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9">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1">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2">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3">
    <w:nsid w:val="4E6C5BA2"/>
    <w:multiLevelType w:val="singleLevel"/>
    <w:tmpl w:val="7C4E5574"/>
    <w:lvl w:ilvl="0">
      <w:start w:val="1"/>
      <w:numFmt w:val="lowerLetter"/>
      <w:lvlText w:val="%1)"/>
      <w:lvlJc w:val="left"/>
      <w:pPr>
        <w:tabs>
          <w:tab w:val="num" w:pos="360"/>
        </w:tabs>
        <w:ind w:left="360" w:hanging="360"/>
      </w:pPr>
    </w:lvl>
  </w:abstractNum>
  <w:abstractNum w:abstractNumId="124">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2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8">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9">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2">
    <w:nsid w:val="53E821BE"/>
    <w:multiLevelType w:val="singleLevel"/>
    <w:tmpl w:val="5D9ED8A0"/>
    <w:lvl w:ilvl="0">
      <w:start w:val="1"/>
      <w:numFmt w:val="decimal"/>
      <w:lvlText w:val="%1)"/>
      <w:legacy w:legacy="1" w:legacySpace="0" w:legacyIndent="360"/>
      <w:lvlJc w:val="left"/>
      <w:pPr>
        <w:ind w:left="360" w:hanging="360"/>
      </w:pPr>
    </w:lvl>
  </w:abstractNum>
  <w:abstractNum w:abstractNumId="133">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34">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5">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7">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8">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C9B7AD2"/>
    <w:multiLevelType w:val="singleLevel"/>
    <w:tmpl w:val="4A389376"/>
    <w:lvl w:ilvl="0">
      <w:start w:val="1"/>
      <w:numFmt w:val="lowerLetter"/>
      <w:lvlText w:val="%1)"/>
      <w:lvlJc w:val="left"/>
      <w:pPr>
        <w:tabs>
          <w:tab w:val="num" w:pos="360"/>
        </w:tabs>
        <w:ind w:left="360" w:hanging="360"/>
      </w:pPr>
    </w:lvl>
  </w:abstractNum>
  <w:abstractNum w:abstractNumId="14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43">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44">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5">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4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8">
    <w:nsid w:val="5FF32675"/>
    <w:multiLevelType w:val="singleLevel"/>
    <w:tmpl w:val="FD8EC7A0"/>
    <w:lvl w:ilvl="0">
      <w:start w:val="1"/>
      <w:numFmt w:val="lowerLetter"/>
      <w:lvlText w:val="%1)"/>
      <w:lvlJc w:val="left"/>
      <w:pPr>
        <w:tabs>
          <w:tab w:val="num" w:pos="360"/>
        </w:tabs>
        <w:ind w:left="360" w:hanging="360"/>
      </w:pPr>
    </w:lvl>
  </w:abstractNum>
  <w:abstractNum w:abstractNumId="149">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51">
    <w:nsid w:val="6227397B"/>
    <w:multiLevelType w:val="singleLevel"/>
    <w:tmpl w:val="7C4E5574"/>
    <w:lvl w:ilvl="0">
      <w:start w:val="1"/>
      <w:numFmt w:val="lowerLetter"/>
      <w:lvlText w:val="%1)"/>
      <w:lvlJc w:val="left"/>
      <w:pPr>
        <w:tabs>
          <w:tab w:val="num" w:pos="360"/>
        </w:tabs>
        <w:ind w:left="360" w:hanging="360"/>
      </w:pPr>
    </w:lvl>
  </w:abstractNum>
  <w:abstractNum w:abstractNumId="152">
    <w:nsid w:val="622E4F84"/>
    <w:multiLevelType w:val="singleLevel"/>
    <w:tmpl w:val="5D9ED8A0"/>
    <w:lvl w:ilvl="0">
      <w:start w:val="1"/>
      <w:numFmt w:val="decimal"/>
      <w:lvlText w:val="%1)"/>
      <w:legacy w:legacy="1" w:legacySpace="0" w:legacyIndent="360"/>
      <w:lvlJc w:val="left"/>
      <w:pPr>
        <w:ind w:left="360" w:hanging="360"/>
      </w:pPr>
    </w:lvl>
  </w:abstractNum>
  <w:abstractNum w:abstractNumId="153">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315600B"/>
    <w:multiLevelType w:val="singleLevel"/>
    <w:tmpl w:val="FD4252CC"/>
    <w:lvl w:ilvl="0">
      <w:start w:val="1"/>
      <w:numFmt w:val="decimal"/>
      <w:lvlText w:val="%1."/>
      <w:legacy w:legacy="1" w:legacySpace="0" w:legacyIndent="360"/>
      <w:lvlJc w:val="left"/>
      <w:pPr>
        <w:ind w:left="360" w:hanging="360"/>
      </w:pPr>
    </w:lvl>
  </w:abstractNum>
  <w:abstractNum w:abstractNumId="155">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56">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57">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8">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9">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61">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62">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63">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65">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66">
    <w:nsid w:val="70AD6850"/>
    <w:multiLevelType w:val="singleLevel"/>
    <w:tmpl w:val="E8BE5BA2"/>
    <w:lvl w:ilvl="0">
      <w:start w:val="1"/>
      <w:numFmt w:val="lowerLetter"/>
      <w:lvlText w:val="%1)"/>
      <w:lvlJc w:val="left"/>
      <w:pPr>
        <w:tabs>
          <w:tab w:val="num" w:pos="360"/>
        </w:tabs>
        <w:ind w:left="360" w:hanging="360"/>
      </w:pPr>
    </w:lvl>
  </w:abstractNum>
  <w:abstractNum w:abstractNumId="167">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8">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7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71">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72">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75">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76">
    <w:nsid w:val="788A17D1"/>
    <w:multiLevelType w:val="singleLevel"/>
    <w:tmpl w:val="4A389376"/>
    <w:lvl w:ilvl="0">
      <w:start w:val="1"/>
      <w:numFmt w:val="lowerLetter"/>
      <w:lvlText w:val="%1)"/>
      <w:lvlJc w:val="left"/>
      <w:pPr>
        <w:tabs>
          <w:tab w:val="num" w:pos="360"/>
        </w:tabs>
        <w:ind w:left="360" w:hanging="360"/>
      </w:pPr>
    </w:lvl>
  </w:abstractNum>
  <w:abstractNum w:abstractNumId="177">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9">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8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81">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82">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3">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84">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5">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6">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187">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88">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9">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42"/>
  </w:num>
  <w:num w:numId="4">
    <w:abstractNumId w:val="31"/>
  </w:num>
  <w:num w:numId="5">
    <w:abstractNumId w:val="122"/>
  </w:num>
  <w:num w:numId="6">
    <w:abstractNumId w:val="175"/>
  </w:num>
  <w:num w:numId="7">
    <w:abstractNumId w:val="93"/>
  </w:num>
  <w:num w:numId="8">
    <w:abstractNumId w:val="187"/>
  </w:num>
  <w:num w:numId="9">
    <w:abstractNumId w:val="155"/>
  </w:num>
  <w:num w:numId="10">
    <w:abstractNumId w:val="24"/>
  </w:num>
  <w:num w:numId="11">
    <w:abstractNumId w:val="162"/>
  </w:num>
  <w:num w:numId="12">
    <w:abstractNumId w:val="170"/>
  </w:num>
  <w:num w:numId="13">
    <w:abstractNumId w:val="147"/>
  </w:num>
  <w:num w:numId="14">
    <w:abstractNumId w:val="76"/>
  </w:num>
  <w:num w:numId="15">
    <w:abstractNumId w:val="79"/>
  </w:num>
  <w:num w:numId="16">
    <w:abstractNumId w:val="118"/>
  </w:num>
  <w:num w:numId="17">
    <w:abstractNumId w:val="5"/>
  </w:num>
  <w:num w:numId="18">
    <w:abstractNumId w:val="32"/>
  </w:num>
  <w:num w:numId="19">
    <w:abstractNumId w:val="50"/>
  </w:num>
  <w:num w:numId="20">
    <w:abstractNumId w:val="101"/>
  </w:num>
  <w:num w:numId="21">
    <w:abstractNumId w:val="112"/>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2"/>
    <w:lvlOverride w:ilvl="0">
      <w:lvl w:ilvl="0">
        <w:start w:val="3"/>
        <w:numFmt w:val="lowerLetter"/>
        <w:lvlText w:val="%1)"/>
        <w:legacy w:legacy="1" w:legacySpace="0" w:legacyIndent="360"/>
        <w:lvlJc w:val="left"/>
        <w:pPr>
          <w:ind w:left="360" w:hanging="360"/>
        </w:pPr>
      </w:lvl>
    </w:lvlOverride>
  </w:num>
  <w:num w:numId="24">
    <w:abstractNumId w:val="169"/>
  </w:num>
  <w:num w:numId="25">
    <w:abstractNumId w:val="120"/>
  </w:num>
  <w:num w:numId="26">
    <w:abstractNumId w:val="145"/>
  </w:num>
  <w:num w:numId="27">
    <w:abstractNumId w:val="3"/>
  </w:num>
  <w:num w:numId="28">
    <w:abstractNumId w:val="58"/>
  </w:num>
  <w:num w:numId="29">
    <w:abstractNumId w:val="158"/>
  </w:num>
  <w:num w:numId="30">
    <w:abstractNumId w:val="99"/>
  </w:num>
  <w:num w:numId="31">
    <w:abstractNumId w:val="86"/>
  </w:num>
  <w:num w:numId="32">
    <w:abstractNumId w:val="82"/>
  </w:num>
  <w:num w:numId="33">
    <w:abstractNumId w:val="66"/>
  </w:num>
  <w:num w:numId="34">
    <w:abstractNumId w:val="157"/>
  </w:num>
  <w:num w:numId="35">
    <w:abstractNumId w:val="57"/>
  </w:num>
  <w:num w:numId="36">
    <w:abstractNumId w:val="48"/>
  </w:num>
  <w:num w:numId="37">
    <w:abstractNumId w:val="104"/>
  </w:num>
  <w:num w:numId="38">
    <w:abstractNumId w:val="119"/>
  </w:num>
  <w:num w:numId="39">
    <w:abstractNumId w:val="68"/>
  </w:num>
  <w:num w:numId="40">
    <w:abstractNumId w:val="128"/>
  </w:num>
  <w:num w:numId="41">
    <w:abstractNumId w:val="28"/>
  </w:num>
  <w:num w:numId="42">
    <w:abstractNumId w:val="40"/>
  </w:num>
  <w:num w:numId="43">
    <w:abstractNumId w:val="152"/>
  </w:num>
  <w:num w:numId="44">
    <w:abstractNumId w:val="44"/>
  </w:num>
  <w:num w:numId="45">
    <w:abstractNumId w:val="137"/>
  </w:num>
  <w:num w:numId="46">
    <w:abstractNumId w:val="37"/>
  </w:num>
  <w:num w:numId="47">
    <w:abstractNumId w:val="85"/>
  </w:num>
  <w:num w:numId="48">
    <w:abstractNumId w:val="12"/>
  </w:num>
  <w:num w:numId="49">
    <w:abstractNumId w:val="78"/>
  </w:num>
  <w:num w:numId="50">
    <w:abstractNumId w:val="132"/>
  </w:num>
  <w:num w:numId="51">
    <w:abstractNumId w:val="121"/>
  </w:num>
  <w:num w:numId="52">
    <w:abstractNumId w:val="71"/>
  </w:num>
  <w:num w:numId="53">
    <w:abstractNumId w:val="71"/>
    <w:lvlOverride w:ilvl="0">
      <w:lvl w:ilvl="0">
        <w:start w:val="3"/>
        <w:numFmt w:val="lowerLetter"/>
        <w:lvlText w:val="%1)"/>
        <w:legacy w:legacy="1" w:legacySpace="0" w:legacyIndent="360"/>
        <w:lvlJc w:val="left"/>
        <w:pPr>
          <w:ind w:left="360" w:hanging="360"/>
        </w:pPr>
      </w:lvl>
    </w:lvlOverride>
  </w:num>
  <w:num w:numId="54">
    <w:abstractNumId w:val="25"/>
  </w:num>
  <w:num w:numId="55">
    <w:abstractNumId w:val="46"/>
  </w:num>
  <w:num w:numId="56">
    <w:abstractNumId w:val="160"/>
  </w:num>
  <w:num w:numId="57">
    <w:abstractNumId w:val="92"/>
  </w:num>
  <w:num w:numId="58">
    <w:abstractNumId w:val="133"/>
  </w:num>
  <w:num w:numId="59">
    <w:abstractNumId w:val="111"/>
  </w:num>
  <w:num w:numId="60">
    <w:abstractNumId w:val="89"/>
  </w:num>
  <w:num w:numId="61">
    <w:abstractNumId w:val="60"/>
  </w:num>
  <w:num w:numId="62">
    <w:abstractNumId w:val="180"/>
  </w:num>
  <w:num w:numId="63">
    <w:abstractNumId w:val="150"/>
  </w:num>
  <w:num w:numId="64">
    <w:abstractNumId w:val="181"/>
  </w:num>
  <w:num w:numId="65">
    <w:abstractNumId w:val="164"/>
  </w:num>
  <w:num w:numId="66">
    <w:abstractNumId w:val="167"/>
  </w:num>
  <w:num w:numId="67">
    <w:abstractNumId w:val="106"/>
  </w:num>
  <w:num w:numId="68">
    <w:abstractNumId w:val="21"/>
  </w:num>
  <w:num w:numId="69">
    <w:abstractNumId w:val="36"/>
  </w:num>
  <w:num w:numId="70">
    <w:abstractNumId w:val="183"/>
  </w:num>
  <w:num w:numId="71">
    <w:abstractNumId w:val="77"/>
  </w:num>
  <w:num w:numId="72">
    <w:abstractNumId w:val="179"/>
  </w:num>
  <w:num w:numId="73">
    <w:abstractNumId w:val="51"/>
  </w:num>
  <w:num w:numId="74">
    <w:abstractNumId w:val="47"/>
  </w:num>
  <w:num w:numId="75">
    <w:abstractNumId w:val="10"/>
  </w:num>
  <w:num w:numId="76">
    <w:abstractNumId w:val="94"/>
  </w:num>
  <w:num w:numId="77">
    <w:abstractNumId w:val="154"/>
  </w:num>
  <w:num w:numId="78">
    <w:abstractNumId w:val="33"/>
  </w:num>
  <w:num w:numId="79">
    <w:abstractNumId w:val="136"/>
  </w:num>
  <w:num w:numId="80">
    <w:abstractNumId w:val="65"/>
  </w:num>
  <w:num w:numId="81">
    <w:abstractNumId w:val="148"/>
  </w:num>
  <w:num w:numId="82">
    <w:abstractNumId w:val="96"/>
  </w:num>
  <w:num w:numId="83">
    <w:abstractNumId w:val="105"/>
  </w:num>
  <w:num w:numId="84">
    <w:abstractNumId w:val="45"/>
  </w:num>
  <w:num w:numId="85">
    <w:abstractNumId w:val="178"/>
  </w:num>
  <w:num w:numId="86">
    <w:abstractNumId w:val="140"/>
  </w:num>
  <w:num w:numId="87">
    <w:abstractNumId w:val="67"/>
  </w:num>
  <w:num w:numId="88">
    <w:abstractNumId w:val="176"/>
  </w:num>
  <w:num w:numId="89">
    <w:abstractNumId w:val="22"/>
  </w:num>
  <w:num w:numId="90">
    <w:abstractNumId w:val="165"/>
  </w:num>
  <w:num w:numId="91">
    <w:abstractNumId w:val="75"/>
  </w:num>
  <w:num w:numId="92">
    <w:abstractNumId w:val="161"/>
  </w:num>
  <w:num w:numId="93">
    <w:abstractNumId w:val="159"/>
  </w:num>
  <w:num w:numId="94">
    <w:abstractNumId w:val="19"/>
  </w:num>
  <w:num w:numId="95">
    <w:abstractNumId w:val="108"/>
  </w:num>
  <w:num w:numId="96">
    <w:abstractNumId w:val="166"/>
  </w:num>
  <w:num w:numId="97">
    <w:abstractNumId w:val="123"/>
  </w:num>
  <w:num w:numId="98">
    <w:abstractNumId w:val="16"/>
  </w:num>
  <w:num w:numId="99">
    <w:abstractNumId w:val="103"/>
  </w:num>
  <w:num w:numId="100">
    <w:abstractNumId w:val="151"/>
  </w:num>
  <w:num w:numId="101">
    <w:abstractNumId w:val="102"/>
  </w:num>
  <w:num w:numId="102">
    <w:abstractNumId w:val="124"/>
  </w:num>
  <w:num w:numId="103">
    <w:abstractNumId w:val="63"/>
  </w:num>
  <w:num w:numId="104">
    <w:abstractNumId w:val="125"/>
  </w:num>
  <w:num w:numId="105">
    <w:abstractNumId w:val="117"/>
  </w:num>
  <w:num w:numId="106">
    <w:abstractNumId w:val="9"/>
  </w:num>
  <w:num w:numId="107">
    <w:abstractNumId w:val="143"/>
  </w:num>
  <w:num w:numId="108">
    <w:abstractNumId w:val="8"/>
  </w:num>
  <w:num w:numId="109">
    <w:abstractNumId w:val="174"/>
  </w:num>
  <w:num w:numId="110">
    <w:abstractNumId w:val="23"/>
  </w:num>
  <w:num w:numId="111">
    <w:abstractNumId w:val="7"/>
  </w:num>
  <w:num w:numId="112">
    <w:abstractNumId w:val="84"/>
  </w:num>
  <w:num w:numId="113">
    <w:abstractNumId w:val="49"/>
  </w:num>
  <w:num w:numId="114">
    <w:abstractNumId w:val="49"/>
    <w:lvlOverride w:ilvl="0">
      <w:lvl w:ilvl="0">
        <w:start w:val="1"/>
        <w:numFmt w:val="lowerLetter"/>
        <w:lvlText w:val="%1)"/>
        <w:lvlJc w:val="left"/>
        <w:pPr>
          <w:tabs>
            <w:tab w:val="num" w:pos="360"/>
          </w:tabs>
          <w:ind w:left="360" w:hanging="360"/>
        </w:pPr>
      </w:lvl>
    </w:lvlOverride>
  </w:num>
  <w:num w:numId="115">
    <w:abstractNumId w:val="4"/>
  </w:num>
  <w:num w:numId="116">
    <w:abstractNumId w:val="64"/>
  </w:num>
  <w:num w:numId="117">
    <w:abstractNumId w:val="97"/>
  </w:num>
  <w:num w:numId="118">
    <w:abstractNumId w:val="144"/>
  </w:num>
  <w:num w:numId="119">
    <w:abstractNumId w:val="110"/>
  </w:num>
  <w:num w:numId="120">
    <w:abstractNumId w:val="73"/>
  </w:num>
  <w:num w:numId="121">
    <w:abstractNumId w:val="114"/>
  </w:num>
  <w:num w:numId="122">
    <w:abstractNumId w:val="130"/>
  </w:num>
  <w:num w:numId="123">
    <w:abstractNumId w:val="182"/>
  </w:num>
  <w:num w:numId="124">
    <w:abstractNumId w:val="43"/>
  </w:num>
  <w:num w:numId="125">
    <w:abstractNumId w:val="35"/>
  </w:num>
  <w:num w:numId="126">
    <w:abstractNumId w:val="163"/>
  </w:num>
  <w:num w:numId="127">
    <w:abstractNumId w:val="129"/>
  </w:num>
  <w:num w:numId="128">
    <w:abstractNumId w:val="74"/>
  </w:num>
  <w:num w:numId="129">
    <w:abstractNumId w:val="38"/>
  </w:num>
  <w:num w:numId="130">
    <w:abstractNumId w:val="6"/>
  </w:num>
  <w:num w:numId="131">
    <w:abstractNumId w:val="72"/>
  </w:num>
  <w:num w:numId="132">
    <w:abstractNumId w:val="109"/>
  </w:num>
  <w:num w:numId="133">
    <w:abstractNumId w:val="141"/>
  </w:num>
  <w:num w:numId="134">
    <w:abstractNumId w:val="14"/>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9"/>
  </w:num>
  <w:num w:numId="139">
    <w:abstractNumId w:val="138"/>
  </w:num>
  <w:num w:numId="140">
    <w:abstractNumId w:val="173"/>
  </w:num>
  <w:num w:numId="141">
    <w:abstractNumId w:val="54"/>
  </w:num>
  <w:num w:numId="142">
    <w:abstractNumId w:val="81"/>
  </w:num>
  <w:num w:numId="143">
    <w:abstractNumId w:val="42"/>
  </w:num>
  <w:num w:numId="144">
    <w:abstractNumId w:val="116"/>
  </w:num>
  <w:num w:numId="145">
    <w:abstractNumId w:val="56"/>
  </w:num>
  <w:num w:numId="146">
    <w:abstractNumId w:val="185"/>
  </w:num>
  <w:num w:numId="147">
    <w:abstractNumId w:val="98"/>
  </w:num>
  <w:num w:numId="148">
    <w:abstractNumId w:val="131"/>
  </w:num>
  <w:num w:numId="149">
    <w:abstractNumId w:val="189"/>
  </w:num>
  <w:num w:numId="150">
    <w:abstractNumId w:val="113"/>
  </w:num>
  <w:num w:numId="151">
    <w:abstractNumId w:val="30"/>
  </w:num>
  <w:num w:numId="152">
    <w:abstractNumId w:val="80"/>
  </w:num>
  <w:num w:numId="153">
    <w:abstractNumId w:val="87"/>
  </w:num>
  <w:num w:numId="154">
    <w:abstractNumId w:val="13"/>
  </w:num>
  <w:num w:numId="155">
    <w:abstractNumId w:val="20"/>
  </w:num>
  <w:num w:numId="156">
    <w:abstractNumId w:val="27"/>
  </w:num>
  <w:num w:numId="157">
    <w:abstractNumId w:val="146"/>
  </w:num>
  <w:num w:numId="158">
    <w:abstractNumId w:val="88"/>
  </w:num>
  <w:num w:numId="159">
    <w:abstractNumId w:val="126"/>
  </w:num>
  <w:num w:numId="160">
    <w:abstractNumId w:val="90"/>
  </w:num>
  <w:num w:numId="161">
    <w:abstractNumId w:val="83"/>
  </w:num>
  <w:num w:numId="162">
    <w:abstractNumId w:val="55"/>
  </w:num>
  <w:num w:numId="163">
    <w:abstractNumId w:val="61"/>
  </w:num>
  <w:num w:numId="164">
    <w:abstractNumId w:val="107"/>
  </w:num>
  <w:num w:numId="165">
    <w:abstractNumId w:val="41"/>
  </w:num>
  <w:num w:numId="166">
    <w:abstractNumId w:val="172"/>
  </w:num>
  <w:num w:numId="167">
    <w:abstractNumId w:val="184"/>
  </w:num>
  <w:num w:numId="168">
    <w:abstractNumId w:val="134"/>
  </w:num>
  <w:num w:numId="169">
    <w:abstractNumId w:val="1"/>
  </w:num>
  <w:num w:numId="170">
    <w:abstractNumId w:val="18"/>
  </w:num>
  <w:num w:numId="171">
    <w:abstractNumId w:val="39"/>
  </w:num>
  <w:num w:numId="172">
    <w:abstractNumId w:val="59"/>
  </w:num>
  <w:num w:numId="173">
    <w:abstractNumId w:val="188"/>
  </w:num>
  <w:num w:numId="174">
    <w:abstractNumId w:val="17"/>
  </w:num>
  <w:num w:numId="175">
    <w:abstractNumId w:val="100"/>
  </w:num>
  <w:num w:numId="176">
    <w:abstractNumId w:val="177"/>
  </w:num>
  <w:num w:numId="177">
    <w:abstractNumId w:val="52"/>
  </w:num>
  <w:num w:numId="178">
    <w:abstractNumId w:val="70"/>
  </w:num>
  <w:num w:numId="179">
    <w:abstractNumId w:val="149"/>
  </w:num>
  <w:num w:numId="180">
    <w:abstractNumId w:val="115"/>
  </w:num>
  <w:num w:numId="181">
    <w:abstractNumId w:val="62"/>
  </w:num>
  <w:num w:numId="182">
    <w:abstractNumId w:val="135"/>
  </w:num>
  <w:num w:numId="183">
    <w:abstractNumId w:val="53"/>
  </w:num>
  <w:num w:numId="184">
    <w:abstractNumId w:val="95"/>
  </w:num>
  <w:num w:numId="185">
    <w:abstractNumId w:val="139"/>
  </w:num>
  <w:num w:numId="186">
    <w:abstractNumId w:val="127"/>
  </w:num>
  <w:num w:numId="187">
    <w:abstractNumId w:val="34"/>
  </w:num>
  <w:num w:numId="188">
    <w:abstractNumId w:val="156"/>
  </w:num>
  <w:num w:numId="189">
    <w:abstractNumId w:val="91"/>
  </w:num>
  <w:num w:numId="190">
    <w:abstractNumId w:val="153"/>
  </w:num>
  <w:num w:numId="191">
    <w:abstractNumId w:val="168"/>
  </w:num>
  <w:num w:numId="192">
    <w:abstractNumId w:val="171"/>
  </w:num>
  <w:num w:numId="193">
    <w:abstractNumId w:val="18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23"/>
    <w:rsid w:val="000F783B"/>
    <w:rsid w:val="001117B9"/>
    <w:rsid w:val="001422B6"/>
    <w:rsid w:val="002C6890"/>
    <w:rsid w:val="004258E3"/>
    <w:rsid w:val="004766DD"/>
    <w:rsid w:val="004E4C01"/>
    <w:rsid w:val="005A3ECA"/>
    <w:rsid w:val="005C6FDF"/>
    <w:rsid w:val="00661F8E"/>
    <w:rsid w:val="008746A9"/>
    <w:rsid w:val="008A3D2D"/>
    <w:rsid w:val="008D3482"/>
    <w:rsid w:val="00921E88"/>
    <w:rsid w:val="00A25098"/>
    <w:rsid w:val="00BD17B0"/>
    <w:rsid w:val="00CB679D"/>
    <w:rsid w:val="00D02BF4"/>
    <w:rsid w:val="00D5063E"/>
    <w:rsid w:val="00E21C23"/>
    <w:rsid w:val="00E55948"/>
    <w:rsid w:val="00E55D1F"/>
    <w:rsid w:val="00ED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2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1C23"/>
    <w:pPr>
      <w:keepNext/>
      <w:outlineLvl w:val="0"/>
    </w:pPr>
    <w:rPr>
      <w:b/>
    </w:rPr>
  </w:style>
  <w:style w:type="paragraph" w:styleId="Heading2">
    <w:name w:val="heading 2"/>
    <w:basedOn w:val="Normal"/>
    <w:next w:val="Normal"/>
    <w:link w:val="Heading2Char"/>
    <w:qFormat/>
    <w:rsid w:val="00E21C23"/>
    <w:pPr>
      <w:keepNext/>
      <w:jc w:val="both"/>
      <w:outlineLvl w:val="1"/>
    </w:pPr>
    <w:rPr>
      <w:b/>
    </w:rPr>
  </w:style>
  <w:style w:type="paragraph" w:styleId="Heading3">
    <w:name w:val="heading 3"/>
    <w:basedOn w:val="Normal"/>
    <w:next w:val="Normal"/>
    <w:link w:val="Heading3Char"/>
    <w:qFormat/>
    <w:rsid w:val="00E21C23"/>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qFormat/>
    <w:rsid w:val="00E21C23"/>
    <w:pPr>
      <w:keepNext/>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C2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21C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21C2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21C23"/>
    <w:rPr>
      <w:rFonts w:ascii="Times New Roman" w:eastAsia="Times New Roman" w:hAnsi="Times New Roman" w:cs="Times New Roman"/>
      <w:sz w:val="24"/>
      <w:szCs w:val="20"/>
    </w:rPr>
  </w:style>
  <w:style w:type="paragraph" w:customStyle="1" w:styleId="para4">
    <w:name w:val="para4"/>
    <w:rsid w:val="00E21C23"/>
    <w:pPr>
      <w:suppressLineNumbers/>
      <w:spacing w:after="0" w:line="240" w:lineRule="auto"/>
    </w:pPr>
    <w:rPr>
      <w:rFonts w:ascii="Times" w:eastAsia="Times New Roman" w:hAnsi="Times" w:cs="Times New Roman"/>
      <w:b/>
      <w:sz w:val="24"/>
      <w:szCs w:val="20"/>
    </w:rPr>
  </w:style>
  <w:style w:type="paragraph" w:customStyle="1" w:styleId="para5">
    <w:name w:val="para5"/>
    <w:rsid w:val="00E21C2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E21C2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E21C23"/>
    <w:pPr>
      <w:suppressLineNumbers/>
      <w:spacing w:after="0" w:line="240" w:lineRule="auto"/>
    </w:pPr>
    <w:rPr>
      <w:rFonts w:ascii="Times" w:eastAsia="Times New Roman" w:hAnsi="Times" w:cs="Times New Roman"/>
      <w:sz w:val="24"/>
      <w:szCs w:val="20"/>
    </w:rPr>
  </w:style>
  <w:style w:type="paragraph" w:customStyle="1" w:styleId="table65">
    <w:name w:val="table65"/>
    <w:rsid w:val="00E21C2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E21C2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E21C2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21C2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21C2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E21C2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E21C23"/>
    <w:pPr>
      <w:tabs>
        <w:tab w:val="center" w:pos="4320"/>
        <w:tab w:val="right" w:pos="8640"/>
      </w:tabs>
    </w:pPr>
  </w:style>
  <w:style w:type="character" w:customStyle="1" w:styleId="FooterChar">
    <w:name w:val="Footer Char"/>
    <w:basedOn w:val="DefaultParagraphFont"/>
    <w:link w:val="Footer"/>
    <w:rsid w:val="00E21C23"/>
    <w:rPr>
      <w:rFonts w:ascii="Times New Roman" w:eastAsia="Times New Roman" w:hAnsi="Times New Roman" w:cs="Times New Roman"/>
      <w:sz w:val="24"/>
      <w:szCs w:val="20"/>
    </w:rPr>
  </w:style>
  <w:style w:type="paragraph" w:styleId="BodyText">
    <w:name w:val="Body Text"/>
    <w:basedOn w:val="Normal"/>
    <w:link w:val="BodyText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E21C23"/>
    <w:rPr>
      <w:rFonts w:ascii="Times New Roman" w:eastAsia="Times New Roman" w:hAnsi="Times New Roman" w:cs="Times New Roman"/>
      <w:b/>
      <w:sz w:val="24"/>
      <w:szCs w:val="20"/>
      <w:u w:val="single"/>
    </w:rPr>
  </w:style>
  <w:style w:type="paragraph" w:customStyle="1" w:styleId="para12">
    <w:name w:val="para12"/>
    <w:rsid w:val="00E21C2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E21C23"/>
    <w:rPr>
      <w:rFonts w:ascii="Times New Roman" w:eastAsia="Times New Roman" w:hAnsi="Times New Roman" w:cs="Times New Roman"/>
      <w:b/>
      <w:sz w:val="24"/>
      <w:szCs w:val="20"/>
      <w:u w:val="single"/>
    </w:rPr>
  </w:style>
  <w:style w:type="paragraph" w:customStyle="1" w:styleId="para116">
    <w:name w:val="para116"/>
    <w:rsid w:val="00E21C2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E21C2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21C2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21C23"/>
    <w:pPr>
      <w:suppressLineNumbers/>
      <w:spacing w:after="0" w:line="240" w:lineRule="auto"/>
    </w:pPr>
    <w:rPr>
      <w:rFonts w:ascii="Times" w:eastAsia="Times New Roman" w:hAnsi="Times" w:cs="Times New Roman"/>
      <w:sz w:val="20"/>
      <w:szCs w:val="20"/>
    </w:rPr>
  </w:style>
  <w:style w:type="paragraph" w:customStyle="1" w:styleId="para10">
    <w:name w:val="para10"/>
    <w:rsid w:val="00E21C2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E21C23"/>
    <w:pPr>
      <w:suppressLineNumbers/>
      <w:spacing w:after="0" w:line="240" w:lineRule="auto"/>
    </w:pPr>
    <w:rPr>
      <w:rFonts w:ascii="Times" w:eastAsia="Times New Roman" w:hAnsi="Times" w:cs="Times New Roman"/>
      <w:b/>
      <w:sz w:val="20"/>
      <w:szCs w:val="20"/>
    </w:rPr>
  </w:style>
  <w:style w:type="paragraph" w:customStyle="1" w:styleId="para20">
    <w:name w:val="para20"/>
    <w:rsid w:val="00E21C2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E21C23"/>
    <w:pPr>
      <w:suppressLineNumbers/>
      <w:spacing w:after="0" w:line="240" w:lineRule="auto"/>
    </w:pPr>
    <w:rPr>
      <w:rFonts w:ascii="Times" w:eastAsia="Times New Roman" w:hAnsi="Times" w:cs="Times New Roman"/>
      <w:sz w:val="24"/>
      <w:szCs w:val="20"/>
    </w:rPr>
  </w:style>
  <w:style w:type="paragraph" w:customStyle="1" w:styleId="para13">
    <w:name w:val="para13"/>
    <w:rsid w:val="00E21C2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E21C23"/>
  </w:style>
  <w:style w:type="paragraph" w:customStyle="1" w:styleId="para26">
    <w:name w:val="para26"/>
    <w:rsid w:val="00E21C2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21C23"/>
    <w:rPr>
      <w:rFonts w:ascii="Tahoma" w:hAnsi="Tahoma" w:cs="Tahoma"/>
      <w:sz w:val="16"/>
      <w:szCs w:val="16"/>
    </w:rPr>
  </w:style>
  <w:style w:type="character" w:customStyle="1" w:styleId="BalloonTextChar">
    <w:name w:val="Balloon Text Char"/>
    <w:basedOn w:val="DefaultParagraphFont"/>
    <w:link w:val="BalloonText"/>
    <w:rsid w:val="00E21C23"/>
    <w:rPr>
      <w:rFonts w:ascii="Tahoma" w:eastAsia="Times New Roman" w:hAnsi="Tahoma" w:cs="Tahoma"/>
      <w:sz w:val="16"/>
      <w:szCs w:val="16"/>
    </w:rPr>
  </w:style>
  <w:style w:type="paragraph" w:customStyle="1" w:styleId="para68">
    <w:name w:val="para68"/>
    <w:uiPriority w:val="99"/>
    <w:rsid w:val="00E21C2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E21C2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E21C23"/>
    <w:pPr>
      <w:ind w:left="720"/>
      <w:contextualSpacing/>
    </w:pPr>
    <w:rPr>
      <w:szCs w:val="24"/>
    </w:rPr>
  </w:style>
  <w:style w:type="paragraph" w:styleId="NormalWeb">
    <w:name w:val="Normal (Web)"/>
    <w:basedOn w:val="Normal"/>
    <w:uiPriority w:val="99"/>
    <w:unhideWhenUsed/>
    <w:rsid w:val="00E21C23"/>
    <w:pPr>
      <w:spacing w:before="100" w:beforeAutospacing="1" w:after="100" w:afterAutospacing="1"/>
    </w:pPr>
    <w:rPr>
      <w:rFonts w:ascii="Trebuchet MS" w:hAnsi="Trebuchet MS"/>
      <w:sz w:val="20"/>
    </w:rPr>
  </w:style>
  <w:style w:type="paragraph" w:styleId="Header">
    <w:name w:val="header"/>
    <w:basedOn w:val="Normal"/>
    <w:link w:val="HeaderChar"/>
    <w:rsid w:val="00E21C23"/>
    <w:pPr>
      <w:tabs>
        <w:tab w:val="center" w:pos="4680"/>
        <w:tab w:val="right" w:pos="9360"/>
      </w:tabs>
    </w:pPr>
  </w:style>
  <w:style w:type="character" w:customStyle="1" w:styleId="HeaderChar">
    <w:name w:val="Header Char"/>
    <w:basedOn w:val="DefaultParagraphFont"/>
    <w:link w:val="Header"/>
    <w:rsid w:val="00E21C23"/>
    <w:rPr>
      <w:rFonts w:ascii="Times New Roman" w:eastAsia="Times New Roman" w:hAnsi="Times New Roman" w:cs="Times New Roman"/>
      <w:sz w:val="24"/>
      <w:szCs w:val="20"/>
    </w:rPr>
  </w:style>
  <w:style w:type="paragraph" w:customStyle="1" w:styleId="table86">
    <w:name w:val="table86"/>
    <w:rsid w:val="00E21C2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E21C23"/>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2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1C23"/>
    <w:pPr>
      <w:keepNext/>
      <w:outlineLvl w:val="0"/>
    </w:pPr>
    <w:rPr>
      <w:b/>
    </w:rPr>
  </w:style>
  <w:style w:type="paragraph" w:styleId="Heading2">
    <w:name w:val="heading 2"/>
    <w:basedOn w:val="Normal"/>
    <w:next w:val="Normal"/>
    <w:link w:val="Heading2Char"/>
    <w:qFormat/>
    <w:rsid w:val="00E21C23"/>
    <w:pPr>
      <w:keepNext/>
      <w:jc w:val="both"/>
      <w:outlineLvl w:val="1"/>
    </w:pPr>
    <w:rPr>
      <w:b/>
    </w:rPr>
  </w:style>
  <w:style w:type="paragraph" w:styleId="Heading3">
    <w:name w:val="heading 3"/>
    <w:basedOn w:val="Normal"/>
    <w:next w:val="Normal"/>
    <w:link w:val="Heading3Char"/>
    <w:qFormat/>
    <w:rsid w:val="00E21C23"/>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qFormat/>
    <w:rsid w:val="00E21C23"/>
    <w:pPr>
      <w:keepNext/>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C2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21C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21C2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21C23"/>
    <w:rPr>
      <w:rFonts w:ascii="Times New Roman" w:eastAsia="Times New Roman" w:hAnsi="Times New Roman" w:cs="Times New Roman"/>
      <w:sz w:val="24"/>
      <w:szCs w:val="20"/>
    </w:rPr>
  </w:style>
  <w:style w:type="paragraph" w:customStyle="1" w:styleId="para4">
    <w:name w:val="para4"/>
    <w:rsid w:val="00E21C23"/>
    <w:pPr>
      <w:suppressLineNumbers/>
      <w:spacing w:after="0" w:line="240" w:lineRule="auto"/>
    </w:pPr>
    <w:rPr>
      <w:rFonts w:ascii="Times" w:eastAsia="Times New Roman" w:hAnsi="Times" w:cs="Times New Roman"/>
      <w:b/>
      <w:sz w:val="24"/>
      <w:szCs w:val="20"/>
    </w:rPr>
  </w:style>
  <w:style w:type="paragraph" w:customStyle="1" w:styleId="para5">
    <w:name w:val="para5"/>
    <w:rsid w:val="00E21C2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E21C2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E21C23"/>
    <w:pPr>
      <w:suppressLineNumbers/>
      <w:spacing w:after="0" w:line="240" w:lineRule="auto"/>
    </w:pPr>
    <w:rPr>
      <w:rFonts w:ascii="Times" w:eastAsia="Times New Roman" w:hAnsi="Times" w:cs="Times New Roman"/>
      <w:sz w:val="24"/>
      <w:szCs w:val="20"/>
    </w:rPr>
  </w:style>
  <w:style w:type="paragraph" w:customStyle="1" w:styleId="table65">
    <w:name w:val="table65"/>
    <w:rsid w:val="00E21C2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E21C2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E21C2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21C2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21C2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E21C2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E21C23"/>
    <w:pPr>
      <w:tabs>
        <w:tab w:val="center" w:pos="4320"/>
        <w:tab w:val="right" w:pos="8640"/>
      </w:tabs>
    </w:pPr>
  </w:style>
  <w:style w:type="character" w:customStyle="1" w:styleId="FooterChar">
    <w:name w:val="Footer Char"/>
    <w:basedOn w:val="DefaultParagraphFont"/>
    <w:link w:val="Footer"/>
    <w:rsid w:val="00E21C23"/>
    <w:rPr>
      <w:rFonts w:ascii="Times New Roman" w:eastAsia="Times New Roman" w:hAnsi="Times New Roman" w:cs="Times New Roman"/>
      <w:sz w:val="24"/>
      <w:szCs w:val="20"/>
    </w:rPr>
  </w:style>
  <w:style w:type="paragraph" w:styleId="BodyText">
    <w:name w:val="Body Text"/>
    <w:basedOn w:val="Normal"/>
    <w:link w:val="BodyText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E21C23"/>
    <w:rPr>
      <w:rFonts w:ascii="Times New Roman" w:eastAsia="Times New Roman" w:hAnsi="Times New Roman" w:cs="Times New Roman"/>
      <w:b/>
      <w:sz w:val="24"/>
      <w:szCs w:val="20"/>
      <w:u w:val="single"/>
    </w:rPr>
  </w:style>
  <w:style w:type="paragraph" w:customStyle="1" w:styleId="para12">
    <w:name w:val="para12"/>
    <w:rsid w:val="00E21C2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E21C23"/>
    <w:rPr>
      <w:rFonts w:ascii="Times New Roman" w:eastAsia="Times New Roman" w:hAnsi="Times New Roman" w:cs="Times New Roman"/>
      <w:b/>
      <w:sz w:val="24"/>
      <w:szCs w:val="20"/>
      <w:u w:val="single"/>
    </w:rPr>
  </w:style>
  <w:style w:type="paragraph" w:customStyle="1" w:styleId="para116">
    <w:name w:val="para116"/>
    <w:rsid w:val="00E21C2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E21C2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21C2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21C23"/>
    <w:pPr>
      <w:suppressLineNumbers/>
      <w:spacing w:after="0" w:line="240" w:lineRule="auto"/>
    </w:pPr>
    <w:rPr>
      <w:rFonts w:ascii="Times" w:eastAsia="Times New Roman" w:hAnsi="Times" w:cs="Times New Roman"/>
      <w:sz w:val="20"/>
      <w:szCs w:val="20"/>
    </w:rPr>
  </w:style>
  <w:style w:type="paragraph" w:customStyle="1" w:styleId="para10">
    <w:name w:val="para10"/>
    <w:rsid w:val="00E21C2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E21C23"/>
    <w:pPr>
      <w:suppressLineNumbers/>
      <w:spacing w:after="0" w:line="240" w:lineRule="auto"/>
    </w:pPr>
    <w:rPr>
      <w:rFonts w:ascii="Times" w:eastAsia="Times New Roman" w:hAnsi="Times" w:cs="Times New Roman"/>
      <w:b/>
      <w:sz w:val="20"/>
      <w:szCs w:val="20"/>
    </w:rPr>
  </w:style>
  <w:style w:type="paragraph" w:customStyle="1" w:styleId="para20">
    <w:name w:val="para20"/>
    <w:rsid w:val="00E21C2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E21C23"/>
    <w:pPr>
      <w:suppressLineNumbers/>
      <w:spacing w:after="0" w:line="240" w:lineRule="auto"/>
    </w:pPr>
    <w:rPr>
      <w:rFonts w:ascii="Times" w:eastAsia="Times New Roman" w:hAnsi="Times" w:cs="Times New Roman"/>
      <w:sz w:val="24"/>
      <w:szCs w:val="20"/>
    </w:rPr>
  </w:style>
  <w:style w:type="paragraph" w:customStyle="1" w:styleId="para13">
    <w:name w:val="para13"/>
    <w:rsid w:val="00E21C2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E21C23"/>
  </w:style>
  <w:style w:type="paragraph" w:customStyle="1" w:styleId="para26">
    <w:name w:val="para26"/>
    <w:rsid w:val="00E21C2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21C23"/>
    <w:rPr>
      <w:rFonts w:ascii="Tahoma" w:hAnsi="Tahoma" w:cs="Tahoma"/>
      <w:sz w:val="16"/>
      <w:szCs w:val="16"/>
    </w:rPr>
  </w:style>
  <w:style w:type="character" w:customStyle="1" w:styleId="BalloonTextChar">
    <w:name w:val="Balloon Text Char"/>
    <w:basedOn w:val="DefaultParagraphFont"/>
    <w:link w:val="BalloonText"/>
    <w:rsid w:val="00E21C23"/>
    <w:rPr>
      <w:rFonts w:ascii="Tahoma" w:eastAsia="Times New Roman" w:hAnsi="Tahoma" w:cs="Tahoma"/>
      <w:sz w:val="16"/>
      <w:szCs w:val="16"/>
    </w:rPr>
  </w:style>
  <w:style w:type="paragraph" w:customStyle="1" w:styleId="para68">
    <w:name w:val="para68"/>
    <w:uiPriority w:val="99"/>
    <w:rsid w:val="00E21C2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E21C2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E21C23"/>
    <w:pPr>
      <w:ind w:left="720"/>
      <w:contextualSpacing/>
    </w:pPr>
    <w:rPr>
      <w:szCs w:val="24"/>
    </w:rPr>
  </w:style>
  <w:style w:type="paragraph" w:styleId="NormalWeb">
    <w:name w:val="Normal (Web)"/>
    <w:basedOn w:val="Normal"/>
    <w:uiPriority w:val="99"/>
    <w:unhideWhenUsed/>
    <w:rsid w:val="00E21C23"/>
    <w:pPr>
      <w:spacing w:before="100" w:beforeAutospacing="1" w:after="100" w:afterAutospacing="1"/>
    </w:pPr>
    <w:rPr>
      <w:rFonts w:ascii="Trebuchet MS" w:hAnsi="Trebuchet MS"/>
      <w:sz w:val="20"/>
    </w:rPr>
  </w:style>
  <w:style w:type="paragraph" w:styleId="Header">
    <w:name w:val="header"/>
    <w:basedOn w:val="Normal"/>
    <w:link w:val="HeaderChar"/>
    <w:rsid w:val="00E21C23"/>
    <w:pPr>
      <w:tabs>
        <w:tab w:val="center" w:pos="4680"/>
        <w:tab w:val="right" w:pos="9360"/>
      </w:tabs>
    </w:pPr>
  </w:style>
  <w:style w:type="character" w:customStyle="1" w:styleId="HeaderChar">
    <w:name w:val="Header Char"/>
    <w:basedOn w:val="DefaultParagraphFont"/>
    <w:link w:val="Header"/>
    <w:rsid w:val="00E21C23"/>
    <w:rPr>
      <w:rFonts w:ascii="Times New Roman" w:eastAsia="Times New Roman" w:hAnsi="Times New Roman" w:cs="Times New Roman"/>
      <w:sz w:val="24"/>
      <w:szCs w:val="20"/>
    </w:rPr>
  </w:style>
  <w:style w:type="paragraph" w:customStyle="1" w:styleId="table86">
    <w:name w:val="table86"/>
    <w:rsid w:val="00E21C2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E21C23"/>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42487</Words>
  <Characters>242176</Characters>
  <Application>Microsoft Office Word</Application>
  <DocSecurity>4</DocSecurity>
  <Lines>2018</Lines>
  <Paragraphs>568</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284095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2014-11-24T20:40:00Z</dcterms:created>
  <dcterms:modified xsi:type="dcterms:W3CDTF">2014-11-24T20:40:00Z</dcterms:modified>
</cp:coreProperties>
</file>