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36" w:rsidRDefault="00170436" w:rsidP="0097173D">
      <w:pPr>
        <w:pStyle w:val="para22"/>
        <w:tabs>
          <w:tab w:val="left" w:pos="2880"/>
        </w:tabs>
        <w:ind w:firstLine="0"/>
        <w:jc w:val="left"/>
        <w:rPr>
          <w:rFonts w:ascii="Times New Roman" w:hAnsi="Times New Roman"/>
          <w:sz w:val="24"/>
        </w:rPr>
      </w:pPr>
      <w:r>
        <w:rPr>
          <w:rFonts w:ascii="Times New Roman" w:hAnsi="Times New Roman"/>
          <w:sz w:val="24"/>
        </w:rPr>
        <w:t>[Carrier]</w:t>
      </w:r>
      <w:r>
        <w:rPr>
          <w:rFonts w:ascii="Times New Roman" w:hAnsi="Times New Roman"/>
          <w:b/>
          <w:sz w:val="24"/>
        </w:rPr>
        <w:t xml:space="preserve">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PLANS B, C, D, E</w:t>
      </w:r>
    </w:p>
    <w:p w:rsidR="00170436" w:rsidRDefault="00170436" w:rsidP="0097173D">
      <w:pPr>
        <w:pStyle w:val="para22"/>
        <w:tabs>
          <w:tab w:val="left" w:pos="2880"/>
        </w:tabs>
        <w:ind w:firstLine="0"/>
        <w:jc w:val="left"/>
        <w:rPr>
          <w:rFonts w:ascii="Times New Roman" w:hAnsi="Times New Roman"/>
          <w:b/>
          <w:sz w:val="24"/>
        </w:rPr>
      </w:pPr>
      <w:r>
        <w:rPr>
          <w:rFonts w:ascii="Times New Roman" w:hAnsi="Times New Roman"/>
          <w:b/>
          <w:sz w:val="24"/>
        </w:rPr>
        <w:t>SMALL GROUP HEALTH BENEFITS [CERTIFICATE]</w:t>
      </w:r>
    </w:p>
    <w:p w:rsidR="00170436" w:rsidRDefault="00170436" w:rsidP="0097173D">
      <w:pPr>
        <w:pStyle w:val="para22"/>
        <w:tabs>
          <w:tab w:val="left" w:pos="2880"/>
        </w:tabs>
        <w:ind w:firstLine="0"/>
        <w:jc w:val="left"/>
        <w:rPr>
          <w:rFonts w:ascii="Times New Roman" w:hAnsi="Times New Roman"/>
          <w:sz w:val="24"/>
        </w:rPr>
      </w:pPr>
      <w:r>
        <w:rPr>
          <w:rFonts w:ascii="Times New Roman" w:hAnsi="Times New Roman"/>
          <w:sz w:val="24"/>
        </w:rPr>
        <w:t>[Plan Name]</w:t>
      </w:r>
    </w:p>
    <w:p w:rsidR="00170436" w:rsidRDefault="00170436" w:rsidP="0097173D">
      <w:pPr>
        <w:pStyle w:val="para22"/>
        <w:tabs>
          <w:tab w:val="left" w:pos="2880"/>
        </w:tabs>
        <w:ind w:firstLine="0"/>
        <w:jc w:val="left"/>
        <w:rPr>
          <w:rFonts w:ascii="Times New Roman" w:hAnsi="Times New Roman"/>
          <w:sz w:val="24"/>
        </w:rPr>
      </w:pPr>
    </w:p>
    <w:p w:rsidR="00170436" w:rsidRDefault="00170436" w:rsidP="0097173D">
      <w:pPr>
        <w:pStyle w:val="para22"/>
        <w:tabs>
          <w:tab w:val="left" w:pos="2880"/>
        </w:tabs>
        <w:ind w:firstLine="0"/>
        <w:jc w:val="left"/>
        <w:rPr>
          <w:rFonts w:ascii="Times New Roman" w:hAnsi="Times New Roman"/>
          <w:sz w:val="24"/>
        </w:rPr>
      </w:pPr>
      <w:r>
        <w:rPr>
          <w:rFonts w:ascii="Times New Roman" w:hAnsi="Times New Roman"/>
          <w:sz w:val="24"/>
        </w:rPr>
        <w:t>[Carrier] certifies that the Employee named [below] is entitled to the benefits described in this [certificate], as of the effective date shown [below], subject to the eligibility and effective date requirements of the Policy.</w:t>
      </w:r>
    </w:p>
    <w:p w:rsidR="00170436" w:rsidRDefault="00170436" w:rsidP="0097173D">
      <w:pPr>
        <w:pStyle w:val="para22"/>
        <w:tabs>
          <w:tab w:val="left" w:pos="2880"/>
        </w:tabs>
        <w:ind w:firstLine="0"/>
        <w:jc w:val="left"/>
        <w:rPr>
          <w:rFonts w:ascii="Times New Roman" w:hAnsi="Times New Roman"/>
          <w:sz w:val="24"/>
        </w:rPr>
      </w:pPr>
    </w:p>
    <w:p w:rsidR="00170436" w:rsidRDefault="00170436" w:rsidP="0097173D">
      <w:pPr>
        <w:pStyle w:val="para22"/>
        <w:tabs>
          <w:tab w:val="left" w:pos="2880"/>
        </w:tabs>
        <w:ind w:firstLine="0"/>
        <w:jc w:val="left"/>
        <w:rPr>
          <w:rFonts w:ascii="Times New Roman" w:hAnsi="Times New Roman"/>
          <w:sz w:val="24"/>
        </w:rPr>
      </w:pPr>
      <w:r>
        <w:rPr>
          <w:rFonts w:ascii="Times New Roman" w:hAnsi="Times New Roman"/>
          <w:sz w:val="24"/>
        </w:rPr>
        <w:t>This [certificate] replaces any and all [certificates] previously issued to the Employee under any group policies issued by [Carrier] providing the types of benefits described in this [certificate].</w:t>
      </w:r>
    </w:p>
    <w:p w:rsidR="00170436" w:rsidRDefault="00170436" w:rsidP="0097173D">
      <w:pPr>
        <w:pStyle w:val="para22"/>
        <w:tabs>
          <w:tab w:val="left" w:pos="2880"/>
        </w:tabs>
        <w:ind w:firstLine="0"/>
        <w:jc w:val="left"/>
        <w:rPr>
          <w:rFonts w:ascii="Times New Roman" w:hAnsi="Times New Roman"/>
          <w:sz w:val="24"/>
        </w:rPr>
      </w:pPr>
    </w:p>
    <w:p w:rsidR="00170436" w:rsidRDefault="00170436" w:rsidP="0097173D">
      <w:pPr>
        <w:pStyle w:val="para22"/>
        <w:tabs>
          <w:tab w:val="left" w:pos="2880"/>
        </w:tabs>
        <w:ind w:firstLine="0"/>
        <w:jc w:val="left"/>
        <w:rPr>
          <w:rFonts w:ascii="Times New Roman" w:hAnsi="Times New Roman"/>
          <w:sz w:val="24"/>
        </w:rPr>
      </w:pPr>
      <w:r>
        <w:rPr>
          <w:rFonts w:ascii="Times New Roman" w:hAnsi="Times New Roman"/>
          <w:sz w:val="24"/>
        </w:rPr>
        <w:t>The Policy is a contract between [Carrier] and the Policyholder.  This [certificate] is a summary of the Policy provisions that affect Your insurance.  All benefits and exclusions are subject to the terms of the Policy.</w:t>
      </w:r>
    </w:p>
    <w:p w:rsidR="00170436" w:rsidRDefault="00170436" w:rsidP="0097173D">
      <w:pPr>
        <w:pStyle w:val="para22"/>
        <w:tabs>
          <w:tab w:val="left" w:pos="2880"/>
        </w:tabs>
        <w:ind w:firstLine="0"/>
        <w:jc w:val="left"/>
        <w:rPr>
          <w:rFonts w:ascii="Times New Roman" w:hAnsi="Times New Roman"/>
          <w:sz w:val="24"/>
        </w:rPr>
      </w:pPr>
    </w:p>
    <w:p w:rsidR="00170436" w:rsidRDefault="00170436" w:rsidP="0097173D">
      <w:pPr>
        <w:pStyle w:val="table13"/>
        <w:tabs>
          <w:tab w:val="clear" w:pos="5760"/>
        </w:tabs>
        <w:rPr>
          <w:rFonts w:ascii="Times New Roman" w:hAnsi="Times New Roman"/>
          <w:sz w:val="24"/>
        </w:rPr>
      </w:pPr>
      <w:r>
        <w:rPr>
          <w:rFonts w:ascii="Times New Roman" w:hAnsi="Times New Roman"/>
          <w:sz w:val="24"/>
        </w:rPr>
        <w:t>POLICYHOLDER:</w:t>
      </w:r>
      <w:r>
        <w:rPr>
          <w:rFonts w:ascii="Times New Roman" w:hAnsi="Times New Roman"/>
          <w:sz w:val="24"/>
        </w:rPr>
        <w:tab/>
      </w:r>
      <w:r>
        <w:rPr>
          <w:rFonts w:ascii="Times New Roman" w:hAnsi="Times New Roman"/>
          <w:sz w:val="24"/>
        </w:rPr>
        <w:tab/>
      </w:r>
      <w:r>
        <w:rPr>
          <w:rFonts w:ascii="Times New Roman" w:hAnsi="Times New Roman"/>
          <w:sz w:val="24"/>
        </w:rPr>
        <w:tab/>
        <w:t>[ABC Company]</w:t>
      </w:r>
    </w:p>
    <w:p w:rsidR="00170436" w:rsidRDefault="00170436" w:rsidP="0097173D">
      <w:pPr>
        <w:pStyle w:val="table13"/>
        <w:tabs>
          <w:tab w:val="clear" w:pos="5760"/>
        </w:tabs>
        <w:rPr>
          <w:rFonts w:ascii="Times New Roman" w:hAnsi="Times New Roman"/>
          <w:sz w:val="24"/>
        </w:rPr>
      </w:pPr>
      <w:r>
        <w:rPr>
          <w:rFonts w:ascii="Times New Roman" w:hAnsi="Times New Roman"/>
          <w:sz w:val="24"/>
        </w:rPr>
        <w:t>GROUP POLICY NUMBER:</w:t>
      </w:r>
      <w:r>
        <w:rPr>
          <w:rFonts w:ascii="Times New Roman" w:hAnsi="Times New Roman"/>
          <w:sz w:val="24"/>
        </w:rPr>
        <w:tab/>
        <w:t>[G-12345]</w:t>
      </w:r>
    </w:p>
    <w:p w:rsidR="00170436" w:rsidRDefault="00170436" w:rsidP="0097173D">
      <w:pPr>
        <w:pStyle w:val="table13"/>
        <w:tabs>
          <w:tab w:val="clear" w:pos="5760"/>
        </w:tabs>
        <w:rPr>
          <w:rFonts w:ascii="Times New Roman" w:hAnsi="Times New Roman"/>
          <w:sz w:val="24"/>
        </w:rPr>
      </w:pPr>
      <w:r>
        <w:rPr>
          <w:rFonts w:ascii="Times New Roman" w:hAnsi="Times New Roman"/>
          <w:sz w:val="24"/>
        </w:rPr>
        <w:t>EMPLOYEE: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[JOHN DOE]</w:t>
      </w:r>
    </w:p>
    <w:p w:rsidR="00170436" w:rsidRDefault="00170436" w:rsidP="0097173D">
      <w:pPr>
        <w:pStyle w:val="table13"/>
        <w:tabs>
          <w:tab w:val="clear" w:pos="5760"/>
        </w:tabs>
        <w:rPr>
          <w:rFonts w:ascii="Times New Roman" w:hAnsi="Times New Roman"/>
          <w:sz w:val="24"/>
        </w:rPr>
      </w:pPr>
      <w:r>
        <w:rPr>
          <w:rFonts w:ascii="Times New Roman" w:hAnsi="Times New Roman"/>
          <w:sz w:val="24"/>
        </w:rPr>
        <w:t>CERTIFICATE NUMBER:</w:t>
      </w:r>
      <w:r>
        <w:rPr>
          <w:rFonts w:ascii="Times New Roman" w:hAnsi="Times New Roman"/>
          <w:sz w:val="24"/>
        </w:rPr>
        <w:tab/>
      </w:r>
      <w:r>
        <w:rPr>
          <w:rFonts w:ascii="Times New Roman" w:hAnsi="Times New Roman"/>
          <w:sz w:val="24"/>
        </w:rPr>
        <w:tab/>
        <w:t>[C-1234567]</w:t>
      </w:r>
    </w:p>
    <w:p w:rsidR="00170436" w:rsidRDefault="00170436" w:rsidP="0097173D">
      <w:pPr>
        <w:pStyle w:val="table13"/>
        <w:tabs>
          <w:tab w:val="clear" w:pos="5760"/>
        </w:tabs>
        <w:rPr>
          <w:rFonts w:ascii="Times New Roman" w:hAnsi="Times New Roman"/>
          <w:sz w:val="24"/>
        </w:rPr>
      </w:pPr>
      <w:r>
        <w:rPr>
          <w:rFonts w:ascii="Times New Roman" w:hAnsi="Times New Roman"/>
          <w:sz w:val="24"/>
        </w:rPr>
        <w:t>EFFECTIVE DATE;</w:t>
      </w:r>
      <w:r>
        <w:rPr>
          <w:rFonts w:ascii="Times New Roman" w:hAnsi="Times New Roman"/>
          <w:sz w:val="24"/>
        </w:rPr>
        <w:tab/>
      </w:r>
      <w:r>
        <w:rPr>
          <w:rFonts w:ascii="Times New Roman" w:hAnsi="Times New Roman"/>
          <w:sz w:val="24"/>
        </w:rPr>
        <w:tab/>
      </w:r>
      <w:r>
        <w:rPr>
          <w:rFonts w:ascii="Times New Roman" w:hAnsi="Times New Roman"/>
          <w:sz w:val="24"/>
        </w:rPr>
        <w:tab/>
        <w:t>01-01-14</w:t>
      </w:r>
    </w:p>
    <w:p w:rsidR="00170436" w:rsidRDefault="00170436" w:rsidP="0097173D">
      <w:pPr>
        <w:pStyle w:val="table13"/>
        <w:tabs>
          <w:tab w:val="clear" w:pos="5760"/>
        </w:tabs>
        <w:rPr>
          <w:rFonts w:ascii="Times New Roman" w:hAnsi="Times New Roman"/>
          <w:sz w:val="24"/>
        </w:rPr>
      </w:pPr>
      <w:r>
        <w:rPr>
          <w:rFonts w:ascii="Times New Roman" w:hAnsi="Times New Roman"/>
          <w:sz w:val="24"/>
        </w:rPr>
        <w:t>CALENDAR YEAR CASH DEDUCTIBLE</w:t>
      </w:r>
    </w:p>
    <w:p w:rsidR="00170436" w:rsidRDefault="00170436" w:rsidP="0097173D">
      <w:pPr>
        <w:pStyle w:val="table13"/>
        <w:tabs>
          <w:tab w:val="clear" w:pos="5760"/>
        </w:tabs>
        <w:rPr>
          <w:rFonts w:ascii="Times New Roman" w:hAnsi="Times New Roman"/>
          <w:sz w:val="24"/>
        </w:rPr>
      </w:pPr>
      <w:r>
        <w:rPr>
          <w:rFonts w:ascii="Times New Roman" w:hAnsi="Times New Roman"/>
          <w:sz w:val="24"/>
        </w:rPr>
        <w:tab/>
        <w:t>PER COVERED PERSON:</w:t>
      </w:r>
      <w:r>
        <w:rPr>
          <w:rFonts w:ascii="Times New Roman" w:hAnsi="Times New Roman"/>
          <w:sz w:val="24"/>
        </w:rPr>
        <w:tab/>
        <w:t>$1,000</w:t>
      </w:r>
    </w:p>
    <w:p w:rsidR="00170436" w:rsidRDefault="00170436" w:rsidP="0097173D">
      <w:pPr>
        <w:pStyle w:val="table13"/>
        <w:tabs>
          <w:tab w:val="clear" w:pos="5760"/>
        </w:tabs>
        <w:rPr>
          <w:rFonts w:ascii="Times New Roman" w:hAnsi="Times New Roman"/>
          <w:sz w:val="24"/>
        </w:rPr>
      </w:pPr>
      <w:r>
        <w:rPr>
          <w:rFonts w:ascii="Times New Roman" w:hAnsi="Times New Roman"/>
          <w:sz w:val="24"/>
        </w:rPr>
        <w:tab/>
        <w:t>PER COVERED FAMILY:</w:t>
      </w:r>
      <w:r>
        <w:rPr>
          <w:rFonts w:ascii="Times New Roman" w:hAnsi="Times New Roman"/>
          <w:sz w:val="24"/>
        </w:rPr>
        <w:tab/>
        <w:t>$2,000</w:t>
      </w:r>
      <w:r>
        <w:rPr>
          <w:rFonts w:ascii="Times New Roman" w:hAnsi="Times New Roman"/>
          <w:sz w:val="24"/>
        </w:rPr>
        <w:br/>
        <w:t>COlNSURANCE:</w:t>
      </w:r>
      <w:r>
        <w:rPr>
          <w:rFonts w:ascii="Times New Roman" w:hAnsi="Times New Roman"/>
          <w:sz w:val="24"/>
        </w:rPr>
        <w:tab/>
      </w:r>
      <w:r>
        <w:rPr>
          <w:rFonts w:ascii="Times New Roman" w:hAnsi="Times New Roman"/>
          <w:sz w:val="24"/>
        </w:rPr>
        <w:tab/>
      </w:r>
      <w:r>
        <w:rPr>
          <w:rFonts w:ascii="Times New Roman" w:hAnsi="Times New Roman"/>
          <w:sz w:val="24"/>
        </w:rPr>
        <w:tab/>
        <w:t>20%</w:t>
      </w:r>
    </w:p>
    <w:p w:rsidR="00170436" w:rsidRDefault="00170436" w:rsidP="0097173D">
      <w:pPr>
        <w:pStyle w:val="table13"/>
        <w:tabs>
          <w:tab w:val="clear" w:pos="5760"/>
        </w:tabs>
        <w:rPr>
          <w:rFonts w:ascii="Times New Roman" w:hAnsi="Times New Roman"/>
          <w:sz w:val="24"/>
        </w:rPr>
      </w:pPr>
      <w:r>
        <w:rPr>
          <w:rFonts w:ascii="Times New Roman" w:hAnsi="Times New Roman"/>
          <w:sz w:val="24"/>
        </w:rPr>
        <w:t>MAXIMUM OUT OF POCKET</w:t>
      </w:r>
    </w:p>
    <w:p w:rsidR="00170436" w:rsidRDefault="00170436" w:rsidP="0097173D">
      <w:pPr>
        <w:pStyle w:val="table13"/>
        <w:tabs>
          <w:tab w:val="clear" w:pos="5760"/>
        </w:tabs>
        <w:rPr>
          <w:rFonts w:ascii="Times New Roman" w:hAnsi="Times New Roman"/>
          <w:sz w:val="24"/>
        </w:rPr>
      </w:pPr>
      <w:r>
        <w:rPr>
          <w:rFonts w:ascii="Times New Roman" w:hAnsi="Times New Roman"/>
          <w:sz w:val="24"/>
        </w:rPr>
        <w:tab/>
        <w:t>PER COVERED PERSON:</w:t>
      </w:r>
      <w:r>
        <w:rPr>
          <w:rFonts w:ascii="Times New Roman" w:hAnsi="Times New Roman"/>
          <w:sz w:val="24"/>
        </w:rPr>
        <w:tab/>
        <w:t>$3,000</w:t>
      </w:r>
    </w:p>
    <w:p w:rsidR="00170436" w:rsidRDefault="00170436" w:rsidP="0097173D">
      <w:pPr>
        <w:pStyle w:val="table13"/>
        <w:tabs>
          <w:tab w:val="clear" w:pos="5760"/>
        </w:tabs>
        <w:rPr>
          <w:rFonts w:ascii="Times New Roman" w:hAnsi="Times New Roman"/>
          <w:sz w:val="24"/>
        </w:rPr>
      </w:pPr>
      <w:r>
        <w:rPr>
          <w:rFonts w:ascii="Times New Roman" w:hAnsi="Times New Roman"/>
          <w:sz w:val="24"/>
        </w:rPr>
        <w:tab/>
        <w:t>PER COVERED FAMILY:</w:t>
      </w:r>
      <w:r>
        <w:rPr>
          <w:rFonts w:ascii="Times New Roman" w:hAnsi="Times New Roman"/>
          <w:sz w:val="24"/>
        </w:rPr>
        <w:tab/>
        <w:t>$6,000]</w:t>
      </w:r>
    </w:p>
    <w:p w:rsidR="00170436" w:rsidRDefault="00170436" w:rsidP="0097173D">
      <w:pPr>
        <w:pStyle w:val="table13"/>
        <w:tabs>
          <w:tab w:val="clear" w:pos="5760"/>
          <w:tab w:val="left" w:pos="2880"/>
        </w:tabs>
        <w:rPr>
          <w:rFonts w:ascii="Times New Roman" w:hAnsi="Times New Roman"/>
          <w:sz w:val="24"/>
        </w:rPr>
      </w:pPr>
    </w:p>
    <w:p w:rsidR="00170436" w:rsidRDefault="00170436" w:rsidP="0097173D">
      <w:pPr>
        <w:pStyle w:val="table13"/>
        <w:tabs>
          <w:tab w:val="clear" w:pos="5760"/>
          <w:tab w:val="left" w:pos="2880"/>
        </w:tabs>
        <w:rPr>
          <w:rFonts w:ascii="Times New Roman" w:hAnsi="Times New Roman"/>
          <w:sz w:val="24"/>
        </w:rPr>
      </w:pPr>
    </w:p>
    <w:p w:rsidR="00170436" w:rsidRDefault="00170436" w:rsidP="0097173D">
      <w:pPr>
        <w:pStyle w:val="table14"/>
        <w:tabs>
          <w:tab w:val="clear" w:pos="6840"/>
          <w:tab w:val="left" w:pos="2880"/>
        </w:tabs>
        <w:ind w:right="0"/>
        <w:rPr>
          <w:rFonts w:ascii="Times New Roman" w:hAnsi="Times New Roman"/>
          <w:sz w:val="24"/>
        </w:rPr>
      </w:pPr>
      <w:r>
        <w:rPr>
          <w:rFonts w:ascii="Times New Roman" w:hAnsi="Times New Roman"/>
          <w:sz w:val="24"/>
        </w:rPr>
        <w:t>[Secretary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President]</w:t>
      </w:r>
    </w:p>
    <w:p w:rsidR="00170436" w:rsidRDefault="00170436" w:rsidP="0097173D">
      <w:pPr>
        <w:pStyle w:val="table14"/>
        <w:tabs>
          <w:tab w:val="clear" w:pos="6840"/>
          <w:tab w:val="left" w:pos="2880"/>
        </w:tabs>
        <w:ind w:right="0"/>
        <w:rPr>
          <w:rFonts w:ascii="Times New Roman" w:hAnsi="Times New Roman"/>
          <w:sz w:val="24"/>
        </w:rPr>
      </w:pPr>
    </w:p>
    <w:p w:rsidR="00170436" w:rsidRDefault="00170436" w:rsidP="0097173D">
      <w:pPr>
        <w:pStyle w:val="para22"/>
        <w:tabs>
          <w:tab w:val="left" w:pos="2880"/>
        </w:tabs>
        <w:ind w:firstLine="0"/>
        <w:jc w:val="left"/>
        <w:rPr>
          <w:rFonts w:ascii="Times New Roman" w:hAnsi="Times New Roman"/>
          <w:sz w:val="24"/>
        </w:rPr>
      </w:pPr>
      <w:r>
        <w:rPr>
          <w:rFonts w:ascii="Times New Roman" w:hAnsi="Times New Roman"/>
          <w:sz w:val="24"/>
        </w:rPr>
        <w:t>[Dividends are apportioned each year.]</w:t>
      </w:r>
    </w:p>
    <w:p w:rsidR="00170436" w:rsidRDefault="00170436" w:rsidP="0097173D">
      <w:pPr>
        <w:pStyle w:val="para22"/>
        <w:tabs>
          <w:tab w:val="left" w:pos="2880"/>
        </w:tabs>
        <w:ind w:firstLine="0"/>
        <w:jc w:val="left"/>
        <w:rPr>
          <w:rFonts w:ascii="Times New Roman" w:hAnsi="Times New Roman"/>
          <w:sz w:val="24"/>
        </w:rPr>
      </w:pPr>
    </w:p>
    <w:p w:rsidR="00170436" w:rsidRDefault="00170436" w:rsidP="0097173D">
      <w:pPr>
        <w:pStyle w:val="para22"/>
        <w:tabs>
          <w:tab w:val="left" w:pos="2880"/>
        </w:tabs>
        <w:ind w:firstLine="0"/>
        <w:jc w:val="left"/>
        <w:rPr>
          <w:rFonts w:ascii="Times New Roman" w:hAnsi="Times New Roman"/>
          <w:sz w:val="24"/>
        </w:rPr>
      </w:pPr>
    </w:p>
    <w:p w:rsidR="00170436" w:rsidRDefault="00170436" w:rsidP="0097173D">
      <w:pPr>
        <w:pStyle w:val="para5"/>
        <w:ind w:left="0" w:firstLine="0"/>
        <w:rPr>
          <w:sz w:val="24"/>
        </w:rPr>
      </w:pPr>
      <w:r>
        <w:rPr>
          <w:sz w:val="24"/>
        </w:rPr>
        <w:br w:type="page"/>
        <w:t>[Include legal name, trade name, phone, fax and e-mail numbers by which consumers may contact the carrier, including at least one toll-free number for Covered Persons]]</w:t>
      </w:r>
    </w:p>
    <w:p w:rsidR="00170436" w:rsidRDefault="00170436" w:rsidP="0097173D">
      <w:pPr>
        <w:pStyle w:val="para68"/>
        <w:rPr>
          <w:sz w:val="24"/>
        </w:rPr>
      </w:pPr>
      <w:r>
        <w:rPr>
          <w:b/>
          <w:sz w:val="24"/>
        </w:rPr>
        <w:br w:type="page"/>
      </w:r>
    </w:p>
    <w:p w:rsidR="00170436" w:rsidRDefault="00170436" w:rsidP="0097173D">
      <w:pPr>
        <w:pStyle w:val="para68"/>
        <w:rPr>
          <w:b/>
          <w:sz w:val="24"/>
        </w:rPr>
      </w:pPr>
      <w:r>
        <w:rPr>
          <w:b/>
          <w:sz w:val="24"/>
        </w:rPr>
        <w:t>CERTIFICATE INDEX</w:t>
      </w:r>
    </w:p>
    <w:p w:rsidR="00170436" w:rsidRDefault="00170436" w:rsidP="0097173D">
      <w:pPr>
        <w:pStyle w:val="para68"/>
        <w:rPr>
          <w:sz w:val="24"/>
        </w:rPr>
      </w:pPr>
    </w:p>
    <w:p w:rsidR="00170436" w:rsidRDefault="00170436" w:rsidP="0097173D">
      <w:pPr>
        <w:pStyle w:val="para68"/>
        <w:rPr>
          <w:sz w:val="24"/>
        </w:rPr>
      </w:pPr>
      <w:r>
        <w:rPr>
          <w:sz w:val="24"/>
        </w:rPr>
        <w:t>SECTION</w:t>
      </w:r>
      <w:r>
        <w:rPr>
          <w:sz w:val="24"/>
        </w:rPr>
        <w:tab/>
      </w:r>
      <w:r>
        <w:rPr>
          <w:sz w:val="24"/>
        </w:rPr>
        <w:tab/>
      </w:r>
      <w:r>
        <w:rPr>
          <w:sz w:val="24"/>
        </w:rPr>
        <w:tab/>
      </w:r>
      <w:r>
        <w:rPr>
          <w:sz w:val="24"/>
        </w:rPr>
        <w:tab/>
      </w:r>
      <w:r>
        <w:rPr>
          <w:sz w:val="24"/>
        </w:rPr>
        <w:tab/>
      </w:r>
      <w:r>
        <w:rPr>
          <w:sz w:val="24"/>
        </w:rPr>
        <w:tab/>
      </w:r>
      <w:r>
        <w:rPr>
          <w:sz w:val="24"/>
        </w:rPr>
        <w:tab/>
      </w:r>
      <w:r>
        <w:rPr>
          <w:sz w:val="24"/>
        </w:rPr>
        <w:tab/>
        <w:t>PAGE(S)</w:t>
      </w:r>
    </w:p>
    <w:p w:rsidR="00170436" w:rsidRDefault="00170436" w:rsidP="0097173D">
      <w:pPr>
        <w:pStyle w:val="para68"/>
        <w:rPr>
          <w:sz w:val="24"/>
        </w:rPr>
      </w:pPr>
      <w:r>
        <w:rPr>
          <w:sz w:val="24"/>
        </w:rPr>
        <w:t xml:space="preserve">Schedule of Insurance </w:t>
      </w:r>
    </w:p>
    <w:p w:rsidR="00170436" w:rsidRDefault="00170436" w:rsidP="0097173D">
      <w:pPr>
        <w:pStyle w:val="para68"/>
        <w:rPr>
          <w:sz w:val="24"/>
        </w:rPr>
      </w:pPr>
      <w:r>
        <w:rPr>
          <w:sz w:val="24"/>
        </w:rPr>
        <w:t>General Provisions</w:t>
      </w:r>
    </w:p>
    <w:p w:rsidR="00170436" w:rsidRDefault="00170436" w:rsidP="0097173D">
      <w:pPr>
        <w:pStyle w:val="para68"/>
        <w:rPr>
          <w:sz w:val="24"/>
        </w:rPr>
      </w:pPr>
      <w:r>
        <w:rPr>
          <w:sz w:val="24"/>
        </w:rPr>
        <w:t>Claims Provisions</w:t>
      </w:r>
    </w:p>
    <w:p w:rsidR="00170436" w:rsidRDefault="00170436" w:rsidP="0097173D">
      <w:pPr>
        <w:pStyle w:val="para68"/>
        <w:rPr>
          <w:sz w:val="24"/>
        </w:rPr>
      </w:pPr>
      <w:r>
        <w:rPr>
          <w:sz w:val="24"/>
        </w:rPr>
        <w:t>Definitions</w:t>
      </w:r>
    </w:p>
    <w:p w:rsidR="00170436" w:rsidRDefault="00170436" w:rsidP="0097173D">
      <w:pPr>
        <w:pStyle w:val="para68"/>
        <w:rPr>
          <w:sz w:val="24"/>
        </w:rPr>
      </w:pPr>
      <w:r>
        <w:rPr>
          <w:sz w:val="24"/>
        </w:rPr>
        <w:t>Employee Coverage</w:t>
      </w:r>
    </w:p>
    <w:p w:rsidR="00170436" w:rsidRDefault="00170436" w:rsidP="0097173D">
      <w:pPr>
        <w:pStyle w:val="para68"/>
        <w:rPr>
          <w:sz w:val="24"/>
        </w:rPr>
      </w:pPr>
      <w:r>
        <w:rPr>
          <w:sz w:val="24"/>
        </w:rPr>
        <w:t>[Dependent Coverage]</w:t>
      </w:r>
    </w:p>
    <w:p w:rsidR="00170436" w:rsidRDefault="00170436" w:rsidP="0097173D">
      <w:pPr>
        <w:pStyle w:val="para68"/>
        <w:rPr>
          <w:sz w:val="24"/>
        </w:rPr>
      </w:pPr>
      <w:r>
        <w:rPr>
          <w:sz w:val="24"/>
        </w:rPr>
        <w:t>[Preferred Provider Organization Provisions]</w:t>
      </w:r>
    </w:p>
    <w:p w:rsidR="00170436" w:rsidRDefault="00170436" w:rsidP="0097173D">
      <w:pPr>
        <w:pStyle w:val="para68"/>
        <w:rPr>
          <w:sz w:val="24"/>
        </w:rPr>
      </w:pPr>
      <w:r>
        <w:rPr>
          <w:sz w:val="24"/>
        </w:rPr>
        <w:t>[Exclusive Provider Organization Provisions]</w:t>
      </w:r>
    </w:p>
    <w:p w:rsidR="00170436" w:rsidRDefault="00170436" w:rsidP="0097173D">
      <w:pPr>
        <w:pStyle w:val="para68"/>
        <w:rPr>
          <w:sz w:val="24"/>
        </w:rPr>
      </w:pPr>
      <w:r>
        <w:rPr>
          <w:sz w:val="24"/>
        </w:rPr>
        <w:t>[Point of Service Provisions]</w:t>
      </w:r>
    </w:p>
    <w:p w:rsidR="00170436" w:rsidRDefault="00170436" w:rsidP="0097173D">
      <w:pPr>
        <w:pStyle w:val="para68"/>
        <w:rPr>
          <w:sz w:val="24"/>
        </w:rPr>
      </w:pPr>
      <w:r>
        <w:rPr>
          <w:sz w:val="24"/>
        </w:rPr>
        <w:t>[Appeals Procedure]</w:t>
      </w:r>
    </w:p>
    <w:p w:rsidR="00170436" w:rsidRDefault="00170436" w:rsidP="0097173D">
      <w:pPr>
        <w:pStyle w:val="para68"/>
        <w:rPr>
          <w:sz w:val="24"/>
        </w:rPr>
      </w:pPr>
      <w:r>
        <w:rPr>
          <w:sz w:val="24"/>
        </w:rPr>
        <w:t>[Continuation of Care]</w:t>
      </w:r>
    </w:p>
    <w:p w:rsidR="00170436" w:rsidRDefault="00170436" w:rsidP="0097173D">
      <w:pPr>
        <w:pStyle w:val="para68"/>
        <w:rPr>
          <w:sz w:val="24"/>
        </w:rPr>
      </w:pPr>
      <w:r>
        <w:rPr>
          <w:sz w:val="24"/>
        </w:rPr>
        <w:t>Health Benefits Insurance</w:t>
      </w:r>
    </w:p>
    <w:p w:rsidR="00170436" w:rsidRDefault="00170436" w:rsidP="0097173D">
      <w:pPr>
        <w:pStyle w:val="para68"/>
        <w:rPr>
          <w:sz w:val="24"/>
        </w:rPr>
      </w:pPr>
      <w:r>
        <w:rPr>
          <w:sz w:val="24"/>
        </w:rPr>
        <w:t>[Utilization Review Features]</w:t>
      </w:r>
    </w:p>
    <w:p w:rsidR="00170436" w:rsidRDefault="00170436" w:rsidP="0097173D">
      <w:pPr>
        <w:pStyle w:val="para68"/>
        <w:rPr>
          <w:sz w:val="24"/>
        </w:rPr>
      </w:pPr>
      <w:r>
        <w:rPr>
          <w:sz w:val="24"/>
        </w:rPr>
        <w:t>[Specialty Case Management]</w:t>
      </w:r>
    </w:p>
    <w:p w:rsidR="00170436" w:rsidRDefault="00170436" w:rsidP="0097173D">
      <w:pPr>
        <w:pStyle w:val="para68"/>
        <w:rPr>
          <w:sz w:val="24"/>
        </w:rPr>
      </w:pPr>
      <w:r>
        <w:rPr>
          <w:sz w:val="24"/>
        </w:rPr>
        <w:t>[Centers of Excellence Features]</w:t>
      </w:r>
    </w:p>
    <w:p w:rsidR="00170436" w:rsidRDefault="00170436" w:rsidP="0097173D">
      <w:pPr>
        <w:pStyle w:val="para68"/>
        <w:rPr>
          <w:sz w:val="24"/>
        </w:rPr>
      </w:pPr>
      <w:r>
        <w:rPr>
          <w:sz w:val="24"/>
        </w:rPr>
        <w:t>Exclusions</w:t>
      </w:r>
    </w:p>
    <w:p w:rsidR="00170436" w:rsidRDefault="00170436" w:rsidP="0097173D">
      <w:pPr>
        <w:pStyle w:val="para68"/>
        <w:rPr>
          <w:sz w:val="24"/>
        </w:rPr>
      </w:pPr>
      <w:r>
        <w:rPr>
          <w:sz w:val="24"/>
        </w:rPr>
        <w:t>Continuation Rights</w:t>
      </w:r>
    </w:p>
    <w:p w:rsidR="00170436" w:rsidRDefault="00170436" w:rsidP="0097173D">
      <w:pPr>
        <w:pStyle w:val="para68"/>
        <w:rPr>
          <w:sz w:val="24"/>
        </w:rPr>
      </w:pPr>
      <w:r>
        <w:rPr>
          <w:sz w:val="24"/>
        </w:rPr>
        <w:t>[Conversion Rights for Divorced Spouses]</w:t>
      </w:r>
    </w:p>
    <w:p w:rsidR="00170436" w:rsidRDefault="00170436" w:rsidP="0097173D">
      <w:pPr>
        <w:pStyle w:val="para68"/>
        <w:rPr>
          <w:sz w:val="24"/>
        </w:rPr>
      </w:pPr>
      <w:r>
        <w:rPr>
          <w:sz w:val="24"/>
        </w:rPr>
        <w:t>[Effect of Interaction with a Health Maintenance Organization Plan]</w:t>
      </w:r>
    </w:p>
    <w:p w:rsidR="00170436" w:rsidRDefault="00170436" w:rsidP="0097173D">
      <w:pPr>
        <w:pStyle w:val="para68"/>
        <w:rPr>
          <w:sz w:val="24"/>
        </w:rPr>
      </w:pPr>
      <w:r>
        <w:rPr>
          <w:sz w:val="24"/>
        </w:rPr>
        <w:t>Coordination of Benefits and Services</w:t>
      </w:r>
    </w:p>
    <w:p w:rsidR="00170436" w:rsidRDefault="00170436" w:rsidP="0097173D">
      <w:pPr>
        <w:pStyle w:val="para68"/>
        <w:rPr>
          <w:sz w:val="24"/>
        </w:rPr>
      </w:pPr>
      <w:r>
        <w:rPr>
          <w:sz w:val="24"/>
        </w:rPr>
        <w:t>Benefits for Automobile Related Injuries</w:t>
      </w:r>
    </w:p>
    <w:p w:rsidR="00170436" w:rsidRDefault="00170436" w:rsidP="0097173D">
      <w:pPr>
        <w:pStyle w:val="para68"/>
        <w:rPr>
          <w:sz w:val="24"/>
        </w:rPr>
      </w:pPr>
      <w:r>
        <w:rPr>
          <w:sz w:val="24"/>
        </w:rPr>
        <w:t>Medicare as Secondary Payor</w:t>
      </w:r>
    </w:p>
    <w:p w:rsidR="00170436" w:rsidRDefault="00170436" w:rsidP="0097173D">
      <w:pPr>
        <w:pStyle w:val="para68"/>
        <w:rPr>
          <w:sz w:val="24"/>
        </w:rPr>
      </w:pPr>
      <w:r>
        <w:rPr>
          <w:sz w:val="24"/>
        </w:rPr>
        <w:t>Statement of ERISA Rights</w:t>
      </w:r>
    </w:p>
    <w:p w:rsidR="00170436" w:rsidRDefault="00170436" w:rsidP="0097173D">
      <w:pPr>
        <w:pStyle w:val="para68"/>
        <w:rPr>
          <w:sz w:val="24"/>
        </w:rPr>
      </w:pPr>
      <w:r>
        <w:rPr>
          <w:sz w:val="24"/>
        </w:rPr>
        <w:t>Claims Procedure</w:t>
      </w:r>
    </w:p>
    <w:p w:rsidR="00170436" w:rsidRDefault="00170436" w:rsidP="0097173D">
      <w:pPr>
        <w:pStyle w:val="para68"/>
        <w:rPr>
          <w:b/>
          <w:sz w:val="24"/>
        </w:rPr>
      </w:pPr>
      <w:r>
        <w:br w:type="page"/>
      </w:r>
      <w:r>
        <w:rPr>
          <w:sz w:val="24"/>
        </w:rPr>
        <w:t xml:space="preserve"> </w:t>
      </w:r>
      <w:r>
        <w:rPr>
          <w:b/>
          <w:sz w:val="24"/>
        </w:rPr>
        <w:t>SCHEDULE OF INSURANCE</w:t>
      </w:r>
      <w:r>
        <w:rPr>
          <w:b/>
          <w:sz w:val="24"/>
        </w:rPr>
        <w:tab/>
      </w:r>
      <w:r>
        <w:rPr>
          <w:b/>
          <w:sz w:val="24"/>
        </w:rPr>
        <w:tab/>
        <w:t>[PLAN B]</w:t>
      </w:r>
    </w:p>
    <w:p w:rsidR="00170436" w:rsidRDefault="00170436" w:rsidP="0097173D">
      <w:pPr>
        <w:pStyle w:val="para5"/>
        <w:ind w:left="0" w:firstLine="0"/>
        <w:rPr>
          <w:sz w:val="24"/>
        </w:rPr>
      </w:pPr>
    </w:p>
    <w:p w:rsidR="00170436" w:rsidRDefault="00170436" w:rsidP="0097173D">
      <w:pPr>
        <w:pStyle w:val="para7"/>
        <w:rPr>
          <w:b/>
        </w:rPr>
      </w:pPr>
      <w:r>
        <w:rPr>
          <w:b/>
        </w:rPr>
        <w:t>EMPLOYEE [AND DEPENDENT] HEALTH BENEFITS</w:t>
      </w:r>
    </w:p>
    <w:p w:rsidR="00170436" w:rsidRDefault="00170436" w:rsidP="0097173D">
      <w:pPr>
        <w:pStyle w:val="para7"/>
      </w:pPr>
    </w:p>
    <w:p w:rsidR="00170436" w:rsidRDefault="00170436" w:rsidP="0097173D">
      <w:pPr>
        <w:pStyle w:val="para7"/>
        <w:rPr>
          <w:b/>
        </w:rPr>
      </w:pPr>
      <w:r>
        <w:rPr>
          <w:b/>
        </w:rPr>
        <w:t xml:space="preserve">Calendar Year Cash Deductible </w:t>
      </w:r>
    </w:p>
    <w:p w:rsidR="00170436" w:rsidRDefault="00170436" w:rsidP="0097173D">
      <w:pPr>
        <w:pStyle w:val="para7"/>
      </w:pPr>
      <w:r>
        <w:t>for Preventive Care</w:t>
      </w:r>
      <w:r>
        <w:tab/>
      </w:r>
      <w:r>
        <w:tab/>
        <w:t>NONE</w:t>
      </w:r>
    </w:p>
    <w:p w:rsidR="00170436" w:rsidRDefault="00170436" w:rsidP="0097173D">
      <w:pPr>
        <w:pStyle w:val="para7"/>
      </w:pPr>
      <w:r>
        <w:t>for immunizations and</w:t>
      </w:r>
    </w:p>
    <w:p w:rsidR="00170436" w:rsidRDefault="00170436" w:rsidP="0097173D">
      <w:pPr>
        <w:pStyle w:val="para7"/>
      </w:pPr>
      <w:r>
        <w:t>lead screening for children</w:t>
      </w:r>
      <w:r>
        <w:tab/>
        <w:t>NONE</w:t>
      </w:r>
    </w:p>
    <w:p w:rsidR="00170436" w:rsidRDefault="00170436" w:rsidP="0097173D">
      <w:pPr>
        <w:pStyle w:val="para7"/>
        <w:jc w:val="both"/>
      </w:pPr>
      <w:r>
        <w:t>second surgical opinion</w:t>
      </w:r>
      <w:r>
        <w:tab/>
        <w:t>NONE</w:t>
      </w:r>
    </w:p>
    <w:p w:rsidR="00170436" w:rsidRDefault="00170436" w:rsidP="0097173D">
      <w:pPr>
        <w:pStyle w:val="para7"/>
        <w:jc w:val="both"/>
      </w:pPr>
      <w:r>
        <w:t>Pre-natal visits  NONE</w:t>
      </w:r>
    </w:p>
    <w:p w:rsidR="00170436" w:rsidRDefault="00170436" w:rsidP="0097173D">
      <w:pPr>
        <w:pStyle w:val="para7"/>
      </w:pPr>
      <w:r>
        <w:t>For all other Covered Charges</w:t>
      </w:r>
    </w:p>
    <w:p w:rsidR="00170436" w:rsidRDefault="00170436" w:rsidP="0097173D">
      <w:pPr>
        <w:pStyle w:val="table64"/>
        <w:ind w:right="0"/>
        <w:rPr>
          <w:sz w:val="24"/>
        </w:rPr>
      </w:pPr>
      <w:r>
        <w:rPr>
          <w:sz w:val="24"/>
        </w:rPr>
        <w:t>Per Covered Person</w:t>
      </w:r>
      <w:r>
        <w:rPr>
          <w:sz w:val="24"/>
        </w:rPr>
        <w:tab/>
        <w:t>[not to exceed deductible permitted by 45 CFR 156.130(b)]</w:t>
      </w:r>
    </w:p>
    <w:p w:rsidR="00170436" w:rsidRDefault="00170436" w:rsidP="0097173D">
      <w:pPr>
        <w:pStyle w:val="table64"/>
        <w:ind w:right="0"/>
        <w:rPr>
          <w:sz w:val="24"/>
        </w:rPr>
      </w:pPr>
      <w:r>
        <w:rPr>
          <w:sz w:val="24"/>
        </w:rPr>
        <w:t>[Per Covered Family</w:t>
      </w:r>
      <w:r>
        <w:rPr>
          <w:sz w:val="24"/>
        </w:rPr>
        <w:tab/>
        <w:t xml:space="preserve">[Dollar amount which is two times the individual </w:t>
      </w:r>
    </w:p>
    <w:p w:rsidR="00170436" w:rsidRDefault="00170436" w:rsidP="0097173D">
      <w:pPr>
        <w:pStyle w:val="table64"/>
        <w:ind w:left="2880" w:right="0"/>
        <w:rPr>
          <w:sz w:val="24"/>
        </w:rPr>
      </w:pPr>
      <w:r>
        <w:rPr>
          <w:sz w:val="24"/>
        </w:rPr>
        <w:tab/>
        <w:t>Deductible.]</w:t>
      </w:r>
    </w:p>
    <w:p w:rsidR="00170436" w:rsidRDefault="00170436" w:rsidP="0097173D">
      <w:pPr>
        <w:pStyle w:val="table65"/>
        <w:ind w:right="0"/>
        <w:rPr>
          <w:sz w:val="24"/>
        </w:rPr>
      </w:pPr>
    </w:p>
    <w:p w:rsidR="00170436" w:rsidRDefault="00170436" w:rsidP="0097173D">
      <w:pPr>
        <w:pStyle w:val="para7"/>
      </w:pPr>
      <w:r>
        <w:rPr>
          <w:b/>
        </w:rPr>
        <w:t>Emergency Room Copayment</w:t>
      </w:r>
      <w:r>
        <w:t xml:space="preserve">  (waived if admitted</w:t>
      </w:r>
    </w:p>
    <w:p w:rsidR="00170436" w:rsidRDefault="00170436" w:rsidP="0097173D">
      <w:pPr>
        <w:pStyle w:val="table66"/>
        <w:ind w:right="0"/>
        <w:rPr>
          <w:sz w:val="24"/>
        </w:rPr>
      </w:pPr>
      <w:r>
        <w:rPr>
          <w:sz w:val="24"/>
        </w:rPr>
        <w:t>within 24 hours)</w:t>
      </w:r>
      <w:r>
        <w:rPr>
          <w:sz w:val="24"/>
        </w:rPr>
        <w:tab/>
        <w:t>[amount consistent with N.J.A.C. 11:22-5.5]</w:t>
      </w:r>
    </w:p>
    <w:p w:rsidR="00170436" w:rsidRDefault="00170436" w:rsidP="0097173D">
      <w:pPr>
        <w:pStyle w:val="table66"/>
        <w:ind w:right="0"/>
        <w:rPr>
          <w:sz w:val="24"/>
        </w:rPr>
      </w:pPr>
    </w:p>
    <w:p w:rsidR="00170436" w:rsidRDefault="00170436" w:rsidP="0097173D">
      <w:pPr>
        <w:pStyle w:val="table65"/>
        <w:ind w:right="0"/>
        <w:rPr>
          <w:sz w:val="24"/>
        </w:rPr>
      </w:pPr>
      <w:r>
        <w:rPr>
          <w:b/>
          <w:sz w:val="24"/>
        </w:rPr>
        <w:t>Note</w:t>
      </w:r>
      <w:r>
        <w:rPr>
          <w:sz w:val="24"/>
        </w:rPr>
        <w:t>: The Emergency Room Copayment is payable in addition to the applicable Deductible and Coinsurance.</w:t>
      </w:r>
    </w:p>
    <w:p w:rsidR="00170436" w:rsidRDefault="00170436" w:rsidP="0097173D">
      <w:pPr>
        <w:pStyle w:val="table66"/>
        <w:ind w:right="0"/>
        <w:rPr>
          <w:sz w:val="24"/>
        </w:rPr>
      </w:pPr>
    </w:p>
    <w:p w:rsidR="00170436" w:rsidRDefault="00170436" w:rsidP="0097173D">
      <w:pPr>
        <w:pStyle w:val="para7"/>
        <w:rPr>
          <w:b/>
        </w:rPr>
      </w:pPr>
      <w:r>
        <w:rPr>
          <w:b/>
        </w:rPr>
        <w:t>Coinsurance</w:t>
      </w:r>
    </w:p>
    <w:p w:rsidR="00170436" w:rsidRDefault="00170436" w:rsidP="0097173D">
      <w:pPr>
        <w:pStyle w:val="para7"/>
      </w:pPr>
    </w:p>
    <w:p w:rsidR="00170436" w:rsidRDefault="00170436" w:rsidP="0097173D">
      <w:pPr>
        <w:pStyle w:val="para5"/>
        <w:ind w:left="0" w:firstLine="0"/>
        <w:rPr>
          <w:sz w:val="24"/>
        </w:rPr>
      </w:pPr>
      <w:r>
        <w:rPr>
          <w:sz w:val="24"/>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170436" w:rsidRDefault="00170436" w:rsidP="0097173D">
      <w:pPr>
        <w:pStyle w:val="para5"/>
        <w:ind w:left="0" w:firstLine="0"/>
        <w:rPr>
          <w:sz w:val="24"/>
        </w:rPr>
      </w:pPr>
    </w:p>
    <w:p w:rsidR="00170436" w:rsidRDefault="00170436" w:rsidP="0097173D">
      <w:pPr>
        <w:pStyle w:val="table67"/>
        <w:spacing w:line="240" w:lineRule="auto"/>
        <w:ind w:right="0"/>
        <w:rPr>
          <w:sz w:val="24"/>
        </w:rPr>
      </w:pPr>
      <w:r>
        <w:rPr>
          <w:sz w:val="24"/>
        </w:rPr>
        <w:t xml:space="preserve">The </w:t>
      </w:r>
      <w:r>
        <w:rPr>
          <w:b/>
          <w:sz w:val="24"/>
        </w:rPr>
        <w:t xml:space="preserve">Coinsurance </w:t>
      </w:r>
      <w:r>
        <w:rPr>
          <w:sz w:val="24"/>
        </w:rPr>
        <w:t>for the Policy is as follows:</w:t>
      </w:r>
    </w:p>
    <w:p w:rsidR="00170436" w:rsidRDefault="00170436" w:rsidP="0097173D">
      <w:pPr>
        <w:pStyle w:val="table67"/>
        <w:spacing w:line="240" w:lineRule="auto"/>
        <w:ind w:right="0"/>
        <w:rPr>
          <w:sz w:val="24"/>
        </w:rPr>
      </w:pPr>
      <w:r>
        <w:rPr>
          <w:sz w:val="24"/>
        </w:rPr>
        <w:t>For Preventive Care:</w:t>
      </w:r>
      <w:r>
        <w:rPr>
          <w:sz w:val="24"/>
        </w:rPr>
        <w:tab/>
        <w:t>0%</w:t>
      </w:r>
    </w:p>
    <w:p w:rsidR="00170436" w:rsidRDefault="00170436" w:rsidP="0097173D">
      <w:pPr>
        <w:pStyle w:val="table67"/>
        <w:spacing w:line="240" w:lineRule="auto"/>
        <w:ind w:right="0"/>
        <w:rPr>
          <w:sz w:val="24"/>
        </w:rPr>
      </w:pPr>
    </w:p>
    <w:p w:rsidR="00170436" w:rsidRDefault="00170436" w:rsidP="0097173D">
      <w:pPr>
        <w:pStyle w:val="para5"/>
        <w:ind w:left="0" w:firstLine="0"/>
        <w:jc w:val="both"/>
        <w:rPr>
          <w:sz w:val="24"/>
          <w:szCs w:val="24"/>
        </w:rPr>
      </w:pPr>
      <w:r>
        <w:rPr>
          <w:sz w:val="24"/>
        </w:rPr>
        <w:t xml:space="preserve">[Vision Benefits </w:t>
      </w:r>
      <w:r w:rsidRPr="00E533FE">
        <w:rPr>
          <w:sz w:val="24"/>
          <w:szCs w:val="24"/>
        </w:rPr>
        <w:t>(for Covered Persons through the age of 18)</w:t>
      </w:r>
    </w:p>
    <w:p w:rsidR="00170436" w:rsidRDefault="00170436" w:rsidP="0097173D">
      <w:pPr>
        <w:pStyle w:val="para5"/>
        <w:ind w:left="0" w:firstLine="0"/>
        <w:jc w:val="both"/>
        <w:rPr>
          <w:sz w:val="24"/>
        </w:rPr>
      </w:pPr>
      <w:r>
        <w:rPr>
          <w:sz w:val="24"/>
        </w:rPr>
        <w:t>V2500 – V2599 Contact Lenses</w:t>
      </w:r>
      <w:r>
        <w:rPr>
          <w:sz w:val="24"/>
        </w:rPr>
        <w:tab/>
      </w:r>
      <w:r>
        <w:rPr>
          <w:sz w:val="24"/>
        </w:rPr>
        <w:tab/>
      </w:r>
      <w:r>
        <w:rPr>
          <w:sz w:val="24"/>
        </w:rPr>
        <w:tab/>
        <w:t>[50%]</w:t>
      </w:r>
    </w:p>
    <w:p w:rsidR="00170436" w:rsidRDefault="00170436" w:rsidP="0097173D">
      <w:pPr>
        <w:pStyle w:val="para5"/>
        <w:ind w:left="0" w:firstLine="0"/>
        <w:jc w:val="both"/>
        <w:rPr>
          <w:sz w:val="24"/>
        </w:rPr>
      </w:pPr>
      <w:r>
        <w:rPr>
          <w:sz w:val="24"/>
        </w:rPr>
        <w:t>Optional lenses and treatments</w:t>
      </w:r>
      <w:r>
        <w:rPr>
          <w:sz w:val="24"/>
        </w:rPr>
        <w:tab/>
      </w:r>
      <w:r>
        <w:rPr>
          <w:sz w:val="24"/>
        </w:rPr>
        <w:tab/>
      </w:r>
      <w:r>
        <w:rPr>
          <w:sz w:val="24"/>
        </w:rPr>
        <w:tab/>
        <w:t>[50%]]</w:t>
      </w:r>
    </w:p>
    <w:p w:rsidR="00170436" w:rsidRDefault="00170436" w:rsidP="0097173D">
      <w:pPr>
        <w:pStyle w:val="para5"/>
        <w:ind w:left="0" w:firstLine="0"/>
        <w:jc w:val="both"/>
        <w:rPr>
          <w:sz w:val="24"/>
        </w:rPr>
      </w:pPr>
    </w:p>
    <w:p w:rsidR="00170436" w:rsidRDefault="00170436" w:rsidP="0097173D">
      <w:pPr>
        <w:pStyle w:val="para5"/>
        <w:ind w:left="0" w:firstLine="0"/>
        <w:jc w:val="both"/>
        <w:rPr>
          <w:sz w:val="24"/>
          <w:szCs w:val="24"/>
        </w:rPr>
      </w:pPr>
      <w:r>
        <w:rPr>
          <w:sz w:val="24"/>
        </w:rPr>
        <w:t xml:space="preserve">[Dental Benefits </w:t>
      </w:r>
      <w:r w:rsidRPr="00E533FE">
        <w:rPr>
          <w:sz w:val="24"/>
          <w:szCs w:val="24"/>
        </w:rPr>
        <w:t>(for Covered Persons through the age of 18)</w:t>
      </w:r>
    </w:p>
    <w:p w:rsidR="00170436" w:rsidRDefault="00170436" w:rsidP="0097173D">
      <w:pPr>
        <w:pStyle w:val="para5"/>
        <w:tabs>
          <w:tab w:val="clear" w:pos="1820"/>
        </w:tabs>
        <w:ind w:left="0" w:firstLine="0"/>
        <w:jc w:val="both"/>
        <w:rPr>
          <w:sz w:val="24"/>
        </w:rPr>
      </w:pPr>
      <w:r>
        <w:rPr>
          <w:sz w:val="24"/>
        </w:rPr>
        <w:t>Preventive, Diagnostic and Restorative services</w:t>
      </w:r>
      <w:r>
        <w:rPr>
          <w:sz w:val="24"/>
        </w:rPr>
        <w:tab/>
        <w:t>0%</w:t>
      </w:r>
    </w:p>
    <w:p w:rsidR="00170436" w:rsidRDefault="00170436" w:rsidP="0097173D">
      <w:pPr>
        <w:pStyle w:val="para5"/>
        <w:tabs>
          <w:tab w:val="clear" w:pos="1820"/>
        </w:tabs>
        <w:ind w:left="0" w:firstLine="0"/>
        <w:jc w:val="both"/>
        <w:rPr>
          <w:sz w:val="24"/>
        </w:rPr>
      </w:pPr>
      <w:r>
        <w:rPr>
          <w:sz w:val="24"/>
        </w:rPr>
        <w:t xml:space="preserve">Endodontic, Periodontal, Prosthodontic and </w:t>
      </w:r>
    </w:p>
    <w:p w:rsidR="00170436" w:rsidRDefault="00170436" w:rsidP="0097173D">
      <w:pPr>
        <w:pStyle w:val="para5"/>
        <w:tabs>
          <w:tab w:val="clear" w:pos="1820"/>
        </w:tabs>
        <w:ind w:left="0" w:firstLine="0"/>
        <w:jc w:val="both"/>
        <w:rPr>
          <w:sz w:val="24"/>
        </w:rPr>
      </w:pPr>
      <w:r>
        <w:rPr>
          <w:sz w:val="24"/>
        </w:rPr>
        <w:tab/>
        <w:t>Oral and Maxillofacial Surgical Services</w:t>
      </w:r>
      <w:r>
        <w:rPr>
          <w:sz w:val="24"/>
        </w:rPr>
        <w:tab/>
        <w:t>[20%]</w:t>
      </w:r>
    </w:p>
    <w:p w:rsidR="00170436" w:rsidRDefault="00170436" w:rsidP="0097173D">
      <w:pPr>
        <w:pStyle w:val="para5"/>
        <w:tabs>
          <w:tab w:val="clear" w:pos="1820"/>
        </w:tabs>
        <w:ind w:left="0" w:firstLine="0"/>
        <w:jc w:val="both"/>
        <w:rPr>
          <w:sz w:val="24"/>
        </w:rPr>
      </w:pPr>
      <w:r>
        <w:rPr>
          <w:sz w:val="24"/>
        </w:rPr>
        <w:t>Orthodontic Treatment</w:t>
      </w:r>
      <w:r>
        <w:rPr>
          <w:sz w:val="24"/>
        </w:rPr>
        <w:tab/>
      </w:r>
      <w:r>
        <w:rPr>
          <w:sz w:val="24"/>
        </w:rPr>
        <w:tab/>
      </w:r>
      <w:r>
        <w:rPr>
          <w:sz w:val="24"/>
        </w:rPr>
        <w:tab/>
      </w:r>
      <w:r>
        <w:rPr>
          <w:sz w:val="24"/>
        </w:rPr>
        <w:tab/>
        <w:t>[50%]]</w:t>
      </w:r>
    </w:p>
    <w:p w:rsidR="00170436" w:rsidRDefault="00170436" w:rsidP="0097173D">
      <w:pPr>
        <w:pStyle w:val="table67"/>
        <w:spacing w:line="240" w:lineRule="auto"/>
        <w:ind w:right="0"/>
        <w:rPr>
          <w:sz w:val="24"/>
        </w:rPr>
      </w:pPr>
      <w:r>
        <w:rPr>
          <w:sz w:val="24"/>
        </w:rPr>
        <w:t>For all other Covered Charges</w:t>
      </w:r>
      <w:r>
        <w:rPr>
          <w:sz w:val="24"/>
        </w:rPr>
        <w:tab/>
        <w:t>[40% or 50%]</w:t>
      </w:r>
      <w:r>
        <w:rPr>
          <w:sz w:val="24"/>
        </w:rPr>
        <w:br/>
      </w:r>
      <w:r>
        <w:rPr>
          <w:sz w:val="24"/>
        </w:rPr>
        <w:tab/>
      </w:r>
      <w:r>
        <w:rPr>
          <w:sz w:val="24"/>
        </w:rPr>
        <w:br/>
      </w:r>
    </w:p>
    <w:p w:rsidR="00170436" w:rsidRDefault="00170436" w:rsidP="0097173D">
      <w:pPr>
        <w:pStyle w:val="table67"/>
        <w:spacing w:line="240" w:lineRule="auto"/>
        <w:ind w:right="0"/>
        <w:rPr>
          <w:b/>
          <w:sz w:val="24"/>
        </w:rPr>
      </w:pPr>
      <w:r>
        <w:rPr>
          <w:b/>
          <w:sz w:val="24"/>
        </w:rPr>
        <w:t>Maximum Out of Pocket</w:t>
      </w:r>
    </w:p>
    <w:p w:rsidR="00170436" w:rsidRDefault="00170436" w:rsidP="0097173D">
      <w: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170436" w:rsidRDefault="00170436" w:rsidP="0097173D">
      <w:pPr>
        <w:pStyle w:val="table67"/>
        <w:spacing w:line="240" w:lineRule="auto"/>
        <w:ind w:left="5760" w:right="0" w:hanging="5760"/>
        <w:rPr>
          <w:sz w:val="24"/>
        </w:rPr>
      </w:pPr>
      <w:r>
        <w:rPr>
          <w:sz w:val="24"/>
        </w:rPr>
        <w:t xml:space="preserve">The </w:t>
      </w:r>
      <w:r>
        <w:rPr>
          <w:b/>
          <w:sz w:val="24"/>
        </w:rPr>
        <w:t>Maximum Out of Pocket</w:t>
      </w:r>
      <w:r>
        <w:rPr>
          <w:sz w:val="24"/>
        </w:rPr>
        <w:t xml:space="preserve"> for the Policy is as follows:</w:t>
      </w:r>
    </w:p>
    <w:p w:rsidR="00170436" w:rsidRDefault="00170436" w:rsidP="0097173D">
      <w:pPr>
        <w:pStyle w:val="table67"/>
        <w:spacing w:line="240" w:lineRule="auto"/>
        <w:ind w:left="5760" w:right="0" w:hanging="5760"/>
        <w:rPr>
          <w:sz w:val="24"/>
        </w:rPr>
      </w:pPr>
      <w:r>
        <w:rPr>
          <w:sz w:val="24"/>
        </w:rPr>
        <w:t>Per Covered Person per Calendar Year</w:t>
      </w:r>
      <w:r>
        <w:rPr>
          <w:sz w:val="24"/>
        </w:rPr>
        <w:tab/>
        <w:t>[An amount not to exceed [$6,350]]</w:t>
      </w:r>
    </w:p>
    <w:p w:rsidR="00170436" w:rsidRDefault="00170436" w:rsidP="0097173D">
      <w:pPr>
        <w:pStyle w:val="table71"/>
        <w:rPr>
          <w:sz w:val="24"/>
        </w:rPr>
      </w:pPr>
      <w:r>
        <w:rPr>
          <w:sz w:val="24"/>
        </w:rPr>
        <w:t>[Per Covered Family per Calendar Year</w:t>
      </w:r>
      <w:r>
        <w:rPr>
          <w:sz w:val="24"/>
        </w:rPr>
        <w:tab/>
        <w:t xml:space="preserve">[Dollar amount equal to two </w:t>
      </w:r>
    </w:p>
    <w:p w:rsidR="00170436" w:rsidRDefault="00170436" w:rsidP="0097173D">
      <w:pPr>
        <w:pStyle w:val="table71"/>
        <w:ind w:left="5640"/>
        <w:rPr>
          <w:sz w:val="24"/>
        </w:rPr>
      </w:pPr>
      <w:r>
        <w:rPr>
          <w:sz w:val="24"/>
        </w:rPr>
        <w:tab/>
        <w:t xml:space="preserve">times the per Covered person maximum.]  </w:t>
      </w:r>
    </w:p>
    <w:p w:rsidR="00170436" w:rsidRDefault="00170436" w:rsidP="0097173D">
      <w:pPr>
        <w:pStyle w:val="para70"/>
        <w:rPr>
          <w:b w:val="0"/>
          <w:sz w:val="24"/>
        </w:rPr>
      </w:pPr>
      <w:r>
        <w:rPr>
          <w:sz w:val="24"/>
        </w:rPr>
        <w:t xml:space="preserve">Note:  </w:t>
      </w:r>
      <w:r>
        <w:rPr>
          <w:b w:val="0"/>
          <w:sz w:val="24"/>
        </w:rPr>
        <w:t xml:space="preserve">The Maximum Out of Pocket cannot be met with Non-Covered Charges. </w:t>
      </w:r>
    </w:p>
    <w:p w:rsidR="00170436" w:rsidRDefault="00170436" w:rsidP="0097173D">
      <w:pPr>
        <w:pStyle w:val="para68"/>
        <w:rPr>
          <w:b/>
          <w:sz w:val="24"/>
        </w:rPr>
      </w:pPr>
      <w:r>
        <w:rPr>
          <w:b/>
          <w:sz w:val="24"/>
        </w:rPr>
        <w:br w:type="page"/>
        <w:t>SCHEDULE OF INSURANCE</w:t>
      </w:r>
      <w:r>
        <w:rPr>
          <w:b/>
          <w:sz w:val="24"/>
        </w:rPr>
        <w:tab/>
      </w:r>
      <w:r>
        <w:rPr>
          <w:b/>
          <w:sz w:val="24"/>
        </w:rPr>
        <w:tab/>
        <w:t>[PLAN C]</w:t>
      </w:r>
    </w:p>
    <w:p w:rsidR="00170436" w:rsidRDefault="00170436" w:rsidP="0097173D">
      <w:pPr>
        <w:pStyle w:val="para5"/>
        <w:ind w:left="0" w:firstLine="0"/>
        <w:rPr>
          <w:sz w:val="24"/>
        </w:rPr>
      </w:pPr>
    </w:p>
    <w:p w:rsidR="00170436" w:rsidRDefault="00170436" w:rsidP="0097173D">
      <w:pPr>
        <w:pStyle w:val="para7"/>
        <w:rPr>
          <w:b/>
        </w:rPr>
      </w:pPr>
      <w:r>
        <w:rPr>
          <w:b/>
        </w:rPr>
        <w:t>EMPLOYEE [AND DEPENDENT] HEALTH BENEFITS</w:t>
      </w:r>
    </w:p>
    <w:p w:rsidR="00170436" w:rsidRDefault="00170436" w:rsidP="0097173D">
      <w:pPr>
        <w:pStyle w:val="para7"/>
      </w:pPr>
    </w:p>
    <w:p w:rsidR="00170436" w:rsidRDefault="00170436" w:rsidP="0097173D">
      <w:pPr>
        <w:pStyle w:val="para7"/>
        <w:rPr>
          <w:b/>
        </w:rPr>
      </w:pPr>
      <w:r>
        <w:rPr>
          <w:b/>
        </w:rPr>
        <w:t xml:space="preserve">Calendar Year Cash Deductible </w:t>
      </w:r>
    </w:p>
    <w:p w:rsidR="00170436" w:rsidRDefault="00170436" w:rsidP="0097173D">
      <w:pPr>
        <w:pStyle w:val="para7"/>
      </w:pPr>
      <w:r>
        <w:t>for Preventive Care</w:t>
      </w:r>
      <w:r>
        <w:tab/>
      </w:r>
      <w:r>
        <w:tab/>
        <w:t>NONE</w:t>
      </w:r>
    </w:p>
    <w:p w:rsidR="00170436" w:rsidRDefault="00170436" w:rsidP="0097173D">
      <w:pPr>
        <w:pStyle w:val="para7"/>
      </w:pPr>
      <w:r>
        <w:t>for immunizations and</w:t>
      </w:r>
    </w:p>
    <w:p w:rsidR="00170436" w:rsidRDefault="00170436" w:rsidP="0097173D">
      <w:pPr>
        <w:pStyle w:val="para7"/>
      </w:pPr>
      <w:r>
        <w:t>lead screening for children</w:t>
      </w:r>
      <w:r>
        <w:tab/>
        <w:t>NONE</w:t>
      </w:r>
    </w:p>
    <w:p w:rsidR="00170436" w:rsidRDefault="00170436" w:rsidP="0097173D">
      <w:pPr>
        <w:pStyle w:val="para7"/>
        <w:jc w:val="both"/>
      </w:pPr>
      <w:r>
        <w:t>second surgical opinion</w:t>
      </w:r>
      <w:r>
        <w:tab/>
        <w:t>NONE</w:t>
      </w:r>
    </w:p>
    <w:p w:rsidR="00170436" w:rsidRDefault="00170436" w:rsidP="0097173D">
      <w:pPr>
        <w:pStyle w:val="para7"/>
        <w:jc w:val="both"/>
      </w:pPr>
      <w:r>
        <w:t>Pre-natal visits  NONE</w:t>
      </w:r>
    </w:p>
    <w:p w:rsidR="00170436" w:rsidRDefault="00170436" w:rsidP="0097173D">
      <w:pPr>
        <w:pStyle w:val="para7"/>
      </w:pPr>
      <w:r>
        <w:t>For all other Covered Charges</w:t>
      </w:r>
    </w:p>
    <w:p w:rsidR="00170436" w:rsidRDefault="00170436" w:rsidP="0097173D">
      <w:pPr>
        <w:pStyle w:val="table64"/>
        <w:ind w:right="0"/>
        <w:rPr>
          <w:sz w:val="24"/>
        </w:rPr>
      </w:pPr>
      <w:r>
        <w:rPr>
          <w:sz w:val="24"/>
        </w:rPr>
        <w:t>Per Covered Person</w:t>
      </w:r>
      <w:r>
        <w:rPr>
          <w:sz w:val="24"/>
        </w:rPr>
        <w:tab/>
        <w:t>[not to exceed deductible permitted by 45 CFR 156.130(b)]</w:t>
      </w:r>
    </w:p>
    <w:p w:rsidR="00170436" w:rsidRDefault="00170436" w:rsidP="0097173D">
      <w:pPr>
        <w:pStyle w:val="table64"/>
        <w:ind w:right="0"/>
        <w:rPr>
          <w:sz w:val="24"/>
        </w:rPr>
      </w:pPr>
      <w:r>
        <w:rPr>
          <w:sz w:val="24"/>
        </w:rPr>
        <w:t>[Per Covered Family</w:t>
      </w:r>
      <w:r>
        <w:rPr>
          <w:sz w:val="24"/>
        </w:rPr>
        <w:tab/>
        <w:t xml:space="preserve">[Dollar amount which is two times the individual </w:t>
      </w:r>
    </w:p>
    <w:p w:rsidR="00170436" w:rsidRDefault="00170436" w:rsidP="0097173D">
      <w:pPr>
        <w:pStyle w:val="para7"/>
      </w:pPr>
      <w:r>
        <w:tab/>
        <w:t>Deductible.  ]</w:t>
      </w:r>
    </w:p>
    <w:p w:rsidR="00170436" w:rsidRDefault="00170436" w:rsidP="0097173D">
      <w:pPr>
        <w:pStyle w:val="para5"/>
        <w:ind w:left="0" w:firstLine="0"/>
        <w:rPr>
          <w:sz w:val="24"/>
        </w:rPr>
      </w:pPr>
    </w:p>
    <w:p w:rsidR="00170436" w:rsidRDefault="00170436" w:rsidP="0097173D">
      <w:pPr>
        <w:pStyle w:val="para7"/>
      </w:pPr>
      <w:r>
        <w:rPr>
          <w:b/>
        </w:rPr>
        <w:t>Emergency Room Copayment</w:t>
      </w:r>
      <w:r>
        <w:t xml:space="preserve">  (waived if admitted</w:t>
      </w:r>
    </w:p>
    <w:p w:rsidR="00170436" w:rsidRDefault="00170436" w:rsidP="0097173D">
      <w:pPr>
        <w:pStyle w:val="table66"/>
        <w:ind w:right="0"/>
        <w:rPr>
          <w:sz w:val="24"/>
        </w:rPr>
      </w:pPr>
      <w:r>
        <w:rPr>
          <w:sz w:val="24"/>
        </w:rPr>
        <w:t>within 24 hours)</w:t>
      </w:r>
      <w:r>
        <w:rPr>
          <w:sz w:val="24"/>
        </w:rPr>
        <w:tab/>
        <w:t>[amount consistent with N.J.A.C. 11:22-5.5]</w:t>
      </w:r>
    </w:p>
    <w:p w:rsidR="00170436" w:rsidRDefault="00170436" w:rsidP="0097173D">
      <w:pPr>
        <w:pStyle w:val="table66"/>
        <w:ind w:right="0"/>
        <w:rPr>
          <w:sz w:val="24"/>
        </w:rPr>
      </w:pPr>
    </w:p>
    <w:p w:rsidR="00170436" w:rsidRDefault="00170436" w:rsidP="0097173D">
      <w:pPr>
        <w:pStyle w:val="table65"/>
        <w:ind w:right="0"/>
        <w:rPr>
          <w:sz w:val="24"/>
        </w:rPr>
      </w:pPr>
      <w:r>
        <w:rPr>
          <w:b/>
          <w:sz w:val="24"/>
        </w:rPr>
        <w:t>Note</w:t>
      </w:r>
      <w:r>
        <w:rPr>
          <w:sz w:val="24"/>
        </w:rPr>
        <w:t>: The Emergency Room Copayment is payable in addition to the applicable Deductible and Coinsurance.</w:t>
      </w:r>
    </w:p>
    <w:p w:rsidR="00170436" w:rsidRDefault="00170436" w:rsidP="0097173D">
      <w:pPr>
        <w:pStyle w:val="table66"/>
        <w:ind w:right="0"/>
        <w:rPr>
          <w:sz w:val="24"/>
        </w:rPr>
      </w:pPr>
    </w:p>
    <w:p w:rsidR="00170436" w:rsidRDefault="00170436" w:rsidP="0097173D">
      <w:pPr>
        <w:pStyle w:val="para7"/>
        <w:rPr>
          <w:b/>
        </w:rPr>
      </w:pPr>
      <w:r>
        <w:rPr>
          <w:b/>
        </w:rPr>
        <w:t>Coinsurance</w:t>
      </w:r>
    </w:p>
    <w:p w:rsidR="00170436" w:rsidRDefault="00170436" w:rsidP="0097173D">
      <w:pPr>
        <w:pStyle w:val="para7"/>
      </w:pPr>
    </w:p>
    <w:p w:rsidR="00170436" w:rsidRDefault="00170436" w:rsidP="0097173D">
      <w:pPr>
        <w:pStyle w:val="para5"/>
        <w:ind w:left="0" w:firstLine="0"/>
        <w:rPr>
          <w:sz w:val="24"/>
        </w:rPr>
      </w:pPr>
      <w:r>
        <w:rPr>
          <w:sz w:val="24"/>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170436" w:rsidRDefault="00170436" w:rsidP="0097173D">
      <w:pPr>
        <w:pStyle w:val="para5"/>
        <w:ind w:left="0" w:firstLine="0"/>
        <w:rPr>
          <w:sz w:val="24"/>
        </w:rPr>
      </w:pPr>
    </w:p>
    <w:p w:rsidR="00170436" w:rsidRDefault="00170436" w:rsidP="0097173D">
      <w:pPr>
        <w:pStyle w:val="table67"/>
        <w:spacing w:line="240" w:lineRule="auto"/>
        <w:ind w:right="0"/>
        <w:rPr>
          <w:sz w:val="24"/>
        </w:rPr>
      </w:pPr>
      <w:r>
        <w:rPr>
          <w:sz w:val="24"/>
        </w:rPr>
        <w:t xml:space="preserve">The </w:t>
      </w:r>
      <w:r>
        <w:rPr>
          <w:b/>
          <w:sz w:val="24"/>
        </w:rPr>
        <w:t xml:space="preserve">Coinsurance </w:t>
      </w:r>
      <w:r>
        <w:rPr>
          <w:sz w:val="24"/>
        </w:rPr>
        <w:t>for the Policy is as follows:</w:t>
      </w:r>
      <w:r>
        <w:rPr>
          <w:sz w:val="24"/>
        </w:rPr>
        <w:tab/>
      </w:r>
      <w:r>
        <w:rPr>
          <w:sz w:val="24"/>
        </w:rPr>
        <w:br/>
        <w:t>For Preventive Care:</w:t>
      </w:r>
      <w:r>
        <w:rPr>
          <w:sz w:val="24"/>
        </w:rPr>
        <w:tab/>
        <w:t>0%</w:t>
      </w:r>
    </w:p>
    <w:p w:rsidR="00170436" w:rsidRDefault="00170436" w:rsidP="0097173D">
      <w:pPr>
        <w:pStyle w:val="para5"/>
        <w:ind w:left="0" w:firstLine="0"/>
        <w:jc w:val="both"/>
        <w:rPr>
          <w:sz w:val="24"/>
          <w:szCs w:val="24"/>
        </w:rPr>
      </w:pPr>
      <w:r>
        <w:rPr>
          <w:sz w:val="24"/>
        </w:rPr>
        <w:t xml:space="preserve">[Vision Benefits </w:t>
      </w:r>
      <w:r w:rsidRPr="00E533FE">
        <w:rPr>
          <w:sz w:val="24"/>
          <w:szCs w:val="24"/>
        </w:rPr>
        <w:t>(for Covered Persons through the age of 18)</w:t>
      </w:r>
    </w:p>
    <w:p w:rsidR="00170436" w:rsidRDefault="00170436" w:rsidP="0097173D">
      <w:pPr>
        <w:pStyle w:val="para5"/>
        <w:ind w:left="0" w:firstLine="0"/>
        <w:jc w:val="both"/>
        <w:rPr>
          <w:sz w:val="24"/>
        </w:rPr>
      </w:pPr>
      <w:r>
        <w:rPr>
          <w:sz w:val="24"/>
        </w:rPr>
        <w:t>V2500 – V2599 Contact Lenses</w:t>
      </w:r>
      <w:r>
        <w:rPr>
          <w:sz w:val="24"/>
        </w:rPr>
        <w:tab/>
      </w:r>
      <w:r>
        <w:rPr>
          <w:sz w:val="24"/>
        </w:rPr>
        <w:tab/>
      </w:r>
      <w:r>
        <w:rPr>
          <w:sz w:val="24"/>
        </w:rPr>
        <w:tab/>
        <w:t>[50%]</w:t>
      </w:r>
    </w:p>
    <w:p w:rsidR="00170436" w:rsidRDefault="00170436" w:rsidP="0097173D">
      <w:pPr>
        <w:pStyle w:val="para5"/>
        <w:ind w:left="0" w:firstLine="0"/>
        <w:jc w:val="both"/>
        <w:rPr>
          <w:sz w:val="24"/>
        </w:rPr>
      </w:pPr>
      <w:r>
        <w:rPr>
          <w:sz w:val="24"/>
        </w:rPr>
        <w:t>Optional lenses and treatments</w:t>
      </w:r>
      <w:r>
        <w:rPr>
          <w:sz w:val="24"/>
        </w:rPr>
        <w:tab/>
      </w:r>
      <w:r>
        <w:rPr>
          <w:sz w:val="24"/>
        </w:rPr>
        <w:tab/>
      </w:r>
      <w:r>
        <w:rPr>
          <w:sz w:val="24"/>
        </w:rPr>
        <w:tab/>
        <w:t>[50%]]</w:t>
      </w:r>
    </w:p>
    <w:p w:rsidR="00170436" w:rsidRDefault="00170436" w:rsidP="0097173D">
      <w:pPr>
        <w:pStyle w:val="para5"/>
        <w:ind w:left="0" w:firstLine="0"/>
        <w:jc w:val="both"/>
        <w:rPr>
          <w:sz w:val="24"/>
        </w:rPr>
      </w:pPr>
    </w:p>
    <w:p w:rsidR="00170436" w:rsidRDefault="00170436" w:rsidP="0097173D">
      <w:pPr>
        <w:pStyle w:val="para5"/>
        <w:ind w:left="0" w:firstLine="0"/>
        <w:jc w:val="both"/>
        <w:rPr>
          <w:sz w:val="24"/>
          <w:szCs w:val="24"/>
        </w:rPr>
      </w:pPr>
      <w:r>
        <w:rPr>
          <w:sz w:val="24"/>
        </w:rPr>
        <w:t xml:space="preserve">[Dental Benefits </w:t>
      </w:r>
      <w:r w:rsidRPr="00E533FE">
        <w:rPr>
          <w:sz w:val="24"/>
          <w:szCs w:val="24"/>
        </w:rPr>
        <w:t>(for Covered Persons through the age of 18)</w:t>
      </w:r>
    </w:p>
    <w:p w:rsidR="00170436" w:rsidRDefault="00170436" w:rsidP="0097173D">
      <w:pPr>
        <w:pStyle w:val="para5"/>
        <w:tabs>
          <w:tab w:val="clear" w:pos="1820"/>
        </w:tabs>
        <w:ind w:left="0" w:firstLine="0"/>
        <w:jc w:val="both"/>
        <w:rPr>
          <w:sz w:val="24"/>
        </w:rPr>
      </w:pPr>
      <w:r>
        <w:rPr>
          <w:sz w:val="24"/>
        </w:rPr>
        <w:t>Preventive, Diagnostic and Restorative services</w:t>
      </w:r>
      <w:r>
        <w:rPr>
          <w:sz w:val="24"/>
        </w:rPr>
        <w:tab/>
        <w:t>0%</w:t>
      </w:r>
    </w:p>
    <w:p w:rsidR="00170436" w:rsidRDefault="00170436" w:rsidP="0097173D">
      <w:pPr>
        <w:pStyle w:val="para5"/>
        <w:tabs>
          <w:tab w:val="clear" w:pos="1820"/>
        </w:tabs>
        <w:ind w:left="0" w:firstLine="0"/>
        <w:jc w:val="both"/>
        <w:rPr>
          <w:sz w:val="24"/>
        </w:rPr>
      </w:pPr>
      <w:r>
        <w:rPr>
          <w:sz w:val="24"/>
        </w:rPr>
        <w:t xml:space="preserve">Endodontic, Periodontal, Prosthodontic and </w:t>
      </w:r>
    </w:p>
    <w:p w:rsidR="00170436" w:rsidRDefault="00170436" w:rsidP="0097173D">
      <w:pPr>
        <w:pStyle w:val="para5"/>
        <w:tabs>
          <w:tab w:val="clear" w:pos="1820"/>
        </w:tabs>
        <w:ind w:left="0" w:firstLine="0"/>
        <w:jc w:val="both"/>
        <w:rPr>
          <w:sz w:val="24"/>
        </w:rPr>
      </w:pPr>
      <w:r>
        <w:rPr>
          <w:sz w:val="24"/>
        </w:rPr>
        <w:tab/>
        <w:t>Oral and Maxillofacial Surgical Services</w:t>
      </w:r>
      <w:r>
        <w:rPr>
          <w:sz w:val="24"/>
        </w:rPr>
        <w:tab/>
        <w:t>[20%]</w:t>
      </w:r>
    </w:p>
    <w:p w:rsidR="00170436" w:rsidRDefault="00170436" w:rsidP="0097173D">
      <w:pPr>
        <w:pStyle w:val="para5"/>
        <w:tabs>
          <w:tab w:val="clear" w:pos="1820"/>
        </w:tabs>
        <w:ind w:left="0" w:firstLine="0"/>
        <w:jc w:val="both"/>
        <w:rPr>
          <w:sz w:val="24"/>
        </w:rPr>
      </w:pPr>
      <w:r>
        <w:rPr>
          <w:sz w:val="24"/>
        </w:rPr>
        <w:t>Orthodontic Treatment</w:t>
      </w:r>
      <w:r>
        <w:rPr>
          <w:sz w:val="24"/>
        </w:rPr>
        <w:tab/>
      </w:r>
      <w:r>
        <w:rPr>
          <w:sz w:val="24"/>
        </w:rPr>
        <w:tab/>
      </w:r>
      <w:r>
        <w:rPr>
          <w:sz w:val="24"/>
        </w:rPr>
        <w:tab/>
      </w:r>
      <w:r>
        <w:rPr>
          <w:sz w:val="24"/>
        </w:rPr>
        <w:tab/>
        <w:t>[50%]]</w:t>
      </w:r>
    </w:p>
    <w:p w:rsidR="00170436" w:rsidRDefault="00170436" w:rsidP="0097173D">
      <w:pPr>
        <w:pStyle w:val="table67"/>
        <w:spacing w:line="240" w:lineRule="auto"/>
        <w:ind w:right="0"/>
        <w:rPr>
          <w:sz w:val="24"/>
        </w:rPr>
      </w:pPr>
      <w:r>
        <w:rPr>
          <w:sz w:val="24"/>
        </w:rPr>
        <w:t>For all other Covered Charges</w:t>
      </w:r>
      <w:r>
        <w:rPr>
          <w:sz w:val="24"/>
        </w:rPr>
        <w:tab/>
        <w:t>30%</w:t>
      </w:r>
      <w:r>
        <w:rPr>
          <w:sz w:val="24"/>
        </w:rPr>
        <w:br/>
      </w:r>
    </w:p>
    <w:p w:rsidR="00170436" w:rsidRDefault="00170436" w:rsidP="0097173D">
      <w:pPr>
        <w:pStyle w:val="table67"/>
        <w:spacing w:line="240" w:lineRule="auto"/>
        <w:ind w:right="0"/>
        <w:rPr>
          <w:b/>
          <w:sz w:val="24"/>
        </w:rPr>
      </w:pPr>
      <w:r>
        <w:rPr>
          <w:b/>
          <w:sz w:val="24"/>
        </w:rPr>
        <w:t>Maximum Out of Pocket</w:t>
      </w:r>
    </w:p>
    <w:p w:rsidR="00170436" w:rsidRDefault="00170436" w:rsidP="0097173D">
      <w: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170436" w:rsidRDefault="00170436" w:rsidP="0097173D">
      <w:pPr>
        <w:pStyle w:val="table67"/>
        <w:spacing w:line="240" w:lineRule="auto"/>
        <w:ind w:left="5760" w:right="0" w:hanging="5760"/>
        <w:rPr>
          <w:sz w:val="24"/>
        </w:rPr>
      </w:pPr>
      <w:r>
        <w:rPr>
          <w:sz w:val="24"/>
        </w:rPr>
        <w:t xml:space="preserve">The </w:t>
      </w:r>
      <w:r>
        <w:rPr>
          <w:b/>
          <w:sz w:val="24"/>
        </w:rPr>
        <w:t>Maximum Out of Pocket</w:t>
      </w:r>
      <w:r>
        <w:rPr>
          <w:sz w:val="24"/>
        </w:rPr>
        <w:t xml:space="preserve"> for the Policy is as follows:</w:t>
      </w:r>
    </w:p>
    <w:p w:rsidR="00170436" w:rsidRDefault="00170436" w:rsidP="0097173D">
      <w:pPr>
        <w:pStyle w:val="table67"/>
        <w:spacing w:line="240" w:lineRule="auto"/>
        <w:ind w:left="5760" w:right="0" w:hanging="5760"/>
        <w:rPr>
          <w:sz w:val="24"/>
        </w:rPr>
      </w:pPr>
      <w:r>
        <w:rPr>
          <w:sz w:val="24"/>
        </w:rPr>
        <w:t>Per Covered Person per Calendar Year</w:t>
      </w:r>
      <w:r>
        <w:rPr>
          <w:sz w:val="24"/>
        </w:rPr>
        <w:tab/>
        <w:t>[An amount equal to [$2,000 - $10,000] plus the Deductible]</w:t>
      </w:r>
    </w:p>
    <w:p w:rsidR="00170436" w:rsidRDefault="00170436" w:rsidP="0097173D">
      <w:pPr>
        <w:pStyle w:val="table67"/>
        <w:spacing w:line="240" w:lineRule="auto"/>
        <w:ind w:left="5760" w:right="0" w:hanging="5760"/>
        <w:rPr>
          <w:sz w:val="24"/>
        </w:rPr>
      </w:pPr>
      <w:r>
        <w:rPr>
          <w:sz w:val="24"/>
        </w:rPr>
        <w:t>[Per Covered Family per Calendar Year</w:t>
      </w:r>
      <w:r>
        <w:rPr>
          <w:sz w:val="24"/>
        </w:rPr>
        <w:tab/>
        <w:t>[Dollar amount not to exceed [$6,350]]</w:t>
      </w:r>
    </w:p>
    <w:p w:rsidR="00170436" w:rsidRDefault="00170436" w:rsidP="0097173D">
      <w:pPr>
        <w:pStyle w:val="para70"/>
        <w:rPr>
          <w:sz w:val="24"/>
        </w:rPr>
      </w:pPr>
      <w:r>
        <w:rPr>
          <w:sz w:val="24"/>
        </w:rPr>
        <w:t xml:space="preserve">Note:  </w:t>
      </w:r>
      <w:r>
        <w:rPr>
          <w:b w:val="0"/>
          <w:sz w:val="24"/>
        </w:rPr>
        <w:t>The Maximum Out of Pocket cannot be met with Non-Covered Charges .</w:t>
      </w:r>
    </w:p>
    <w:p w:rsidR="00170436" w:rsidRDefault="00170436" w:rsidP="0097173D">
      <w:pPr>
        <w:pStyle w:val="para68"/>
        <w:rPr>
          <w:b/>
          <w:sz w:val="24"/>
        </w:rPr>
      </w:pPr>
      <w:r>
        <w:rPr>
          <w:sz w:val="24"/>
        </w:rPr>
        <w:br w:type="page"/>
      </w:r>
      <w:r>
        <w:rPr>
          <w:b/>
          <w:sz w:val="24"/>
        </w:rPr>
        <w:t>SCHEDULE OF INSURANCE</w:t>
      </w:r>
      <w:r>
        <w:rPr>
          <w:b/>
          <w:sz w:val="24"/>
        </w:rPr>
        <w:tab/>
      </w:r>
      <w:r>
        <w:rPr>
          <w:b/>
          <w:sz w:val="24"/>
        </w:rPr>
        <w:tab/>
        <w:t>[PLAN D]</w:t>
      </w:r>
    </w:p>
    <w:p w:rsidR="00170436" w:rsidRDefault="00170436" w:rsidP="0097173D">
      <w:pPr>
        <w:pStyle w:val="para5"/>
        <w:ind w:left="0" w:firstLine="0"/>
        <w:rPr>
          <w:sz w:val="24"/>
        </w:rPr>
      </w:pPr>
    </w:p>
    <w:p w:rsidR="00170436" w:rsidRDefault="00170436" w:rsidP="0097173D">
      <w:pPr>
        <w:pStyle w:val="para7"/>
        <w:rPr>
          <w:b/>
        </w:rPr>
      </w:pPr>
      <w:r>
        <w:rPr>
          <w:b/>
        </w:rPr>
        <w:t>EMPLOYEE [AND DEPENDENT] HEALTH BENEFITS</w:t>
      </w:r>
    </w:p>
    <w:p w:rsidR="00170436" w:rsidRDefault="00170436" w:rsidP="0097173D">
      <w:pPr>
        <w:pStyle w:val="para7"/>
      </w:pPr>
    </w:p>
    <w:p w:rsidR="00170436" w:rsidRDefault="00170436" w:rsidP="0097173D">
      <w:pPr>
        <w:pStyle w:val="para7"/>
        <w:rPr>
          <w:b/>
        </w:rPr>
      </w:pPr>
      <w:r>
        <w:rPr>
          <w:b/>
        </w:rPr>
        <w:t xml:space="preserve">Calendar Year Cash Deductible </w:t>
      </w:r>
    </w:p>
    <w:p w:rsidR="00170436" w:rsidRDefault="00170436" w:rsidP="0097173D">
      <w:pPr>
        <w:pStyle w:val="para7"/>
      </w:pPr>
      <w:r>
        <w:t>for Preventive Care</w:t>
      </w:r>
      <w:r>
        <w:tab/>
      </w:r>
      <w:r>
        <w:tab/>
        <w:t>NONE</w:t>
      </w:r>
    </w:p>
    <w:p w:rsidR="00170436" w:rsidRDefault="00170436" w:rsidP="0097173D">
      <w:pPr>
        <w:pStyle w:val="para7"/>
      </w:pPr>
      <w:r>
        <w:t>for immunizations and</w:t>
      </w:r>
    </w:p>
    <w:p w:rsidR="00170436" w:rsidRDefault="00170436" w:rsidP="0097173D">
      <w:pPr>
        <w:pStyle w:val="para7"/>
      </w:pPr>
      <w:r>
        <w:t>lead screening for children</w:t>
      </w:r>
      <w:r>
        <w:tab/>
        <w:t>NONE</w:t>
      </w:r>
    </w:p>
    <w:p w:rsidR="00170436" w:rsidRDefault="00170436" w:rsidP="0097173D">
      <w:pPr>
        <w:pStyle w:val="para7"/>
        <w:jc w:val="both"/>
      </w:pPr>
      <w:r>
        <w:t>second surgical opinion</w:t>
      </w:r>
      <w:r>
        <w:tab/>
        <w:t>NONE</w:t>
      </w:r>
    </w:p>
    <w:p w:rsidR="00170436" w:rsidRDefault="00170436" w:rsidP="0097173D">
      <w:pPr>
        <w:pStyle w:val="para7"/>
        <w:jc w:val="both"/>
      </w:pPr>
      <w:r>
        <w:t>Pre-natal visits  NONE</w:t>
      </w:r>
    </w:p>
    <w:p w:rsidR="00170436" w:rsidRDefault="00170436" w:rsidP="0097173D">
      <w:pPr>
        <w:pStyle w:val="para7"/>
      </w:pPr>
      <w:r>
        <w:t>For all other Covered Charges</w:t>
      </w:r>
    </w:p>
    <w:p w:rsidR="00170436" w:rsidRDefault="00170436" w:rsidP="0097173D">
      <w:pPr>
        <w:pStyle w:val="table64"/>
        <w:ind w:right="0"/>
        <w:rPr>
          <w:sz w:val="24"/>
        </w:rPr>
      </w:pPr>
      <w:r>
        <w:rPr>
          <w:sz w:val="24"/>
        </w:rPr>
        <w:t>Per Covered Person</w:t>
      </w:r>
      <w:r>
        <w:rPr>
          <w:sz w:val="24"/>
        </w:rPr>
        <w:tab/>
        <w:t>[not to exceed deductible permitted by 45 CFR 156.130(b)]</w:t>
      </w:r>
    </w:p>
    <w:p w:rsidR="00170436" w:rsidRDefault="00170436" w:rsidP="0097173D">
      <w:pPr>
        <w:pStyle w:val="table64"/>
        <w:ind w:right="0"/>
        <w:rPr>
          <w:sz w:val="24"/>
        </w:rPr>
      </w:pPr>
      <w:r>
        <w:rPr>
          <w:sz w:val="24"/>
        </w:rPr>
        <w:t>[Per Covered Family</w:t>
      </w:r>
      <w:r>
        <w:rPr>
          <w:sz w:val="24"/>
        </w:rPr>
        <w:tab/>
        <w:t xml:space="preserve">[Dollar amount which is two times the individual </w:t>
      </w:r>
    </w:p>
    <w:p w:rsidR="00170436" w:rsidRDefault="00170436" w:rsidP="0097173D">
      <w:pPr>
        <w:pStyle w:val="para7"/>
      </w:pPr>
      <w:r>
        <w:tab/>
        <w:t>Deductible.  ]</w:t>
      </w:r>
    </w:p>
    <w:p w:rsidR="00170436" w:rsidRDefault="00170436" w:rsidP="0097173D">
      <w:pPr>
        <w:pStyle w:val="para5"/>
        <w:ind w:left="0" w:firstLine="0"/>
        <w:rPr>
          <w:sz w:val="24"/>
        </w:rPr>
      </w:pPr>
    </w:p>
    <w:p w:rsidR="00170436" w:rsidRDefault="00170436" w:rsidP="0097173D">
      <w:pPr>
        <w:pStyle w:val="para7"/>
      </w:pPr>
      <w:r>
        <w:rPr>
          <w:b/>
        </w:rPr>
        <w:t>Emergency Room Copayment</w:t>
      </w:r>
      <w:r>
        <w:t xml:space="preserve">  (waived if admitted</w:t>
      </w:r>
    </w:p>
    <w:p w:rsidR="00170436" w:rsidRDefault="00170436" w:rsidP="0097173D">
      <w:pPr>
        <w:pStyle w:val="table66"/>
        <w:ind w:right="0"/>
        <w:rPr>
          <w:sz w:val="24"/>
        </w:rPr>
      </w:pPr>
      <w:r>
        <w:rPr>
          <w:sz w:val="24"/>
        </w:rPr>
        <w:t>within 24 hours)</w:t>
      </w:r>
      <w:r>
        <w:rPr>
          <w:sz w:val="24"/>
        </w:rPr>
        <w:tab/>
        <w:t>[amount consistent with N.J.A.C. 11:22-5.5]</w:t>
      </w:r>
    </w:p>
    <w:p w:rsidR="00170436" w:rsidRDefault="00170436" w:rsidP="0097173D">
      <w:pPr>
        <w:pStyle w:val="table66"/>
        <w:ind w:right="0"/>
        <w:rPr>
          <w:sz w:val="24"/>
        </w:rPr>
      </w:pPr>
      <w:r>
        <w:rPr>
          <w:b/>
          <w:sz w:val="24"/>
        </w:rPr>
        <w:t>Note</w:t>
      </w:r>
      <w:r>
        <w:rPr>
          <w:sz w:val="24"/>
        </w:rPr>
        <w:t>: The Emergency Room Copayment is payable in addition to the applicable Deductible and Coinsurance.</w:t>
      </w:r>
    </w:p>
    <w:p w:rsidR="00170436" w:rsidRDefault="00170436" w:rsidP="0097173D">
      <w:pPr>
        <w:pStyle w:val="table66"/>
        <w:ind w:right="0"/>
        <w:rPr>
          <w:sz w:val="24"/>
        </w:rPr>
      </w:pPr>
    </w:p>
    <w:p w:rsidR="00170436" w:rsidRDefault="00170436" w:rsidP="0097173D">
      <w:pPr>
        <w:pStyle w:val="para7"/>
        <w:rPr>
          <w:b/>
        </w:rPr>
      </w:pPr>
      <w:r>
        <w:rPr>
          <w:b/>
        </w:rPr>
        <w:t>Coinsurance</w:t>
      </w:r>
    </w:p>
    <w:p w:rsidR="00170436" w:rsidRDefault="00170436" w:rsidP="0097173D">
      <w:pPr>
        <w:pStyle w:val="para7"/>
      </w:pPr>
    </w:p>
    <w:p w:rsidR="00170436" w:rsidRDefault="00170436" w:rsidP="0097173D">
      <w:pPr>
        <w:pStyle w:val="para5"/>
        <w:ind w:left="0" w:firstLine="0"/>
        <w:rPr>
          <w:sz w:val="24"/>
        </w:rPr>
      </w:pPr>
      <w:r>
        <w:rPr>
          <w:sz w:val="24"/>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170436" w:rsidRDefault="00170436" w:rsidP="0097173D">
      <w:pPr>
        <w:pStyle w:val="para5"/>
        <w:ind w:left="0" w:firstLine="0"/>
        <w:rPr>
          <w:sz w:val="24"/>
        </w:rPr>
      </w:pPr>
    </w:p>
    <w:p w:rsidR="00170436" w:rsidRDefault="00170436" w:rsidP="0097173D">
      <w:pPr>
        <w:pStyle w:val="table67"/>
        <w:spacing w:line="240" w:lineRule="auto"/>
        <w:ind w:right="0"/>
        <w:rPr>
          <w:sz w:val="24"/>
        </w:rPr>
      </w:pPr>
      <w:r>
        <w:rPr>
          <w:sz w:val="24"/>
        </w:rPr>
        <w:t xml:space="preserve">The </w:t>
      </w:r>
      <w:r>
        <w:rPr>
          <w:b/>
          <w:sz w:val="24"/>
        </w:rPr>
        <w:t xml:space="preserve">Coinsurance </w:t>
      </w:r>
      <w:r>
        <w:rPr>
          <w:sz w:val="24"/>
        </w:rPr>
        <w:t>for the Policy is as follows:</w:t>
      </w:r>
      <w:r>
        <w:rPr>
          <w:sz w:val="24"/>
        </w:rPr>
        <w:tab/>
      </w:r>
    </w:p>
    <w:p w:rsidR="00170436" w:rsidRDefault="00170436" w:rsidP="0097173D">
      <w:pPr>
        <w:pStyle w:val="table67"/>
        <w:spacing w:line="240" w:lineRule="auto"/>
        <w:ind w:right="0"/>
        <w:rPr>
          <w:sz w:val="24"/>
        </w:rPr>
      </w:pPr>
      <w:r>
        <w:rPr>
          <w:sz w:val="24"/>
        </w:rPr>
        <w:t>For Preventive Care:</w:t>
      </w:r>
      <w:r>
        <w:rPr>
          <w:sz w:val="24"/>
        </w:rPr>
        <w:tab/>
        <w:t>0%</w:t>
      </w:r>
    </w:p>
    <w:p w:rsidR="00170436" w:rsidRDefault="00170436" w:rsidP="0097173D">
      <w:pPr>
        <w:pStyle w:val="para5"/>
        <w:ind w:left="0" w:firstLine="0"/>
        <w:jc w:val="both"/>
        <w:rPr>
          <w:sz w:val="24"/>
          <w:szCs w:val="24"/>
        </w:rPr>
      </w:pPr>
      <w:r>
        <w:rPr>
          <w:sz w:val="24"/>
        </w:rPr>
        <w:t xml:space="preserve">[Vision Benefits </w:t>
      </w:r>
      <w:r w:rsidRPr="00E533FE">
        <w:rPr>
          <w:sz w:val="24"/>
          <w:szCs w:val="24"/>
        </w:rPr>
        <w:t>(for Covered Persons through the age of 18)</w:t>
      </w:r>
    </w:p>
    <w:p w:rsidR="00170436" w:rsidRDefault="00170436" w:rsidP="0097173D">
      <w:pPr>
        <w:pStyle w:val="para5"/>
        <w:ind w:left="0" w:firstLine="0"/>
        <w:jc w:val="both"/>
        <w:rPr>
          <w:sz w:val="24"/>
        </w:rPr>
      </w:pPr>
      <w:r>
        <w:rPr>
          <w:sz w:val="24"/>
        </w:rPr>
        <w:t>V2500 – V2599 Contact Lenses</w:t>
      </w:r>
      <w:r>
        <w:rPr>
          <w:sz w:val="24"/>
        </w:rPr>
        <w:tab/>
      </w:r>
      <w:r>
        <w:rPr>
          <w:sz w:val="24"/>
        </w:rPr>
        <w:tab/>
      </w:r>
      <w:r>
        <w:rPr>
          <w:sz w:val="24"/>
        </w:rPr>
        <w:tab/>
        <w:t>[50%]</w:t>
      </w:r>
    </w:p>
    <w:p w:rsidR="00170436" w:rsidRDefault="00170436" w:rsidP="0097173D">
      <w:pPr>
        <w:pStyle w:val="para5"/>
        <w:ind w:left="0" w:firstLine="0"/>
        <w:jc w:val="both"/>
        <w:rPr>
          <w:sz w:val="24"/>
        </w:rPr>
      </w:pPr>
      <w:r>
        <w:rPr>
          <w:sz w:val="24"/>
        </w:rPr>
        <w:t>Optional lenses and treatments</w:t>
      </w:r>
      <w:r>
        <w:rPr>
          <w:sz w:val="24"/>
        </w:rPr>
        <w:tab/>
      </w:r>
      <w:r>
        <w:rPr>
          <w:sz w:val="24"/>
        </w:rPr>
        <w:tab/>
      </w:r>
      <w:r>
        <w:rPr>
          <w:sz w:val="24"/>
        </w:rPr>
        <w:tab/>
        <w:t>[50%]]</w:t>
      </w:r>
    </w:p>
    <w:p w:rsidR="00170436" w:rsidRDefault="00170436" w:rsidP="0097173D">
      <w:pPr>
        <w:pStyle w:val="para5"/>
        <w:ind w:left="0" w:firstLine="0"/>
        <w:jc w:val="both"/>
        <w:rPr>
          <w:sz w:val="24"/>
        </w:rPr>
      </w:pPr>
    </w:p>
    <w:p w:rsidR="00170436" w:rsidRDefault="00170436" w:rsidP="0097173D">
      <w:pPr>
        <w:pStyle w:val="para5"/>
        <w:ind w:left="0" w:firstLine="0"/>
        <w:jc w:val="both"/>
        <w:rPr>
          <w:sz w:val="24"/>
          <w:szCs w:val="24"/>
        </w:rPr>
      </w:pPr>
      <w:r>
        <w:rPr>
          <w:sz w:val="24"/>
        </w:rPr>
        <w:t xml:space="preserve">[Dental Benefits </w:t>
      </w:r>
      <w:r w:rsidRPr="00E533FE">
        <w:rPr>
          <w:sz w:val="24"/>
          <w:szCs w:val="24"/>
        </w:rPr>
        <w:t>(for Covered Persons through the age of 18)</w:t>
      </w:r>
    </w:p>
    <w:p w:rsidR="00170436" w:rsidRDefault="00170436" w:rsidP="0097173D">
      <w:pPr>
        <w:pStyle w:val="para5"/>
        <w:tabs>
          <w:tab w:val="clear" w:pos="1820"/>
        </w:tabs>
        <w:ind w:left="0" w:firstLine="0"/>
        <w:jc w:val="both"/>
        <w:rPr>
          <w:sz w:val="24"/>
        </w:rPr>
      </w:pPr>
      <w:r>
        <w:rPr>
          <w:sz w:val="24"/>
        </w:rPr>
        <w:t>Preventive, Diagnostic and Restorative services</w:t>
      </w:r>
      <w:r>
        <w:rPr>
          <w:sz w:val="24"/>
        </w:rPr>
        <w:tab/>
        <w:t>0%</w:t>
      </w:r>
    </w:p>
    <w:p w:rsidR="00170436" w:rsidRDefault="00170436" w:rsidP="0097173D">
      <w:pPr>
        <w:pStyle w:val="para5"/>
        <w:tabs>
          <w:tab w:val="clear" w:pos="1820"/>
        </w:tabs>
        <w:ind w:left="0" w:firstLine="0"/>
        <w:jc w:val="both"/>
        <w:rPr>
          <w:sz w:val="24"/>
        </w:rPr>
      </w:pPr>
      <w:r>
        <w:rPr>
          <w:sz w:val="24"/>
        </w:rPr>
        <w:t xml:space="preserve">Endodontic, Periodontal, Prosthodontic and </w:t>
      </w:r>
    </w:p>
    <w:p w:rsidR="00170436" w:rsidRDefault="00170436" w:rsidP="0097173D">
      <w:pPr>
        <w:pStyle w:val="para5"/>
        <w:tabs>
          <w:tab w:val="clear" w:pos="1820"/>
        </w:tabs>
        <w:ind w:left="0" w:firstLine="0"/>
        <w:jc w:val="both"/>
        <w:rPr>
          <w:sz w:val="24"/>
        </w:rPr>
      </w:pPr>
      <w:r>
        <w:rPr>
          <w:sz w:val="24"/>
        </w:rPr>
        <w:tab/>
        <w:t>Oral and Maxillofacial Surgical Services</w:t>
      </w:r>
      <w:r>
        <w:rPr>
          <w:sz w:val="24"/>
        </w:rPr>
        <w:tab/>
        <w:t>[20%]</w:t>
      </w:r>
    </w:p>
    <w:p w:rsidR="00170436" w:rsidRDefault="00170436" w:rsidP="0097173D">
      <w:pPr>
        <w:pStyle w:val="para5"/>
        <w:tabs>
          <w:tab w:val="clear" w:pos="1820"/>
        </w:tabs>
        <w:ind w:left="0" w:firstLine="0"/>
        <w:jc w:val="both"/>
        <w:rPr>
          <w:sz w:val="24"/>
        </w:rPr>
      </w:pPr>
      <w:r>
        <w:rPr>
          <w:sz w:val="24"/>
        </w:rPr>
        <w:t>Orthodontic Treatment</w:t>
      </w:r>
      <w:r>
        <w:rPr>
          <w:sz w:val="24"/>
        </w:rPr>
        <w:tab/>
      </w:r>
      <w:r>
        <w:rPr>
          <w:sz w:val="24"/>
        </w:rPr>
        <w:tab/>
      </w:r>
      <w:r>
        <w:rPr>
          <w:sz w:val="24"/>
        </w:rPr>
        <w:tab/>
      </w:r>
      <w:r>
        <w:rPr>
          <w:sz w:val="24"/>
        </w:rPr>
        <w:tab/>
        <w:t>[50%]]</w:t>
      </w:r>
    </w:p>
    <w:p w:rsidR="00170436" w:rsidRDefault="00170436" w:rsidP="0097173D">
      <w:pPr>
        <w:pStyle w:val="table67"/>
        <w:spacing w:line="240" w:lineRule="auto"/>
        <w:ind w:right="0"/>
        <w:rPr>
          <w:sz w:val="24"/>
        </w:rPr>
      </w:pPr>
      <w:r>
        <w:rPr>
          <w:sz w:val="24"/>
        </w:rPr>
        <w:t>For all other Covered Charges</w:t>
      </w:r>
      <w:r>
        <w:rPr>
          <w:sz w:val="24"/>
        </w:rPr>
        <w:tab/>
        <w:t>20%</w:t>
      </w:r>
    </w:p>
    <w:p w:rsidR="00170436" w:rsidRDefault="00170436" w:rsidP="0097173D">
      <w:pPr>
        <w:pStyle w:val="table67"/>
        <w:spacing w:line="240" w:lineRule="auto"/>
        <w:ind w:right="0"/>
        <w:rPr>
          <w:sz w:val="24"/>
        </w:rPr>
      </w:pPr>
    </w:p>
    <w:p w:rsidR="00170436" w:rsidRDefault="00170436" w:rsidP="0097173D">
      <w:pPr>
        <w:pStyle w:val="table67"/>
        <w:spacing w:line="240" w:lineRule="auto"/>
        <w:ind w:right="0"/>
        <w:rPr>
          <w:b/>
          <w:sz w:val="24"/>
        </w:rPr>
      </w:pPr>
      <w:r>
        <w:rPr>
          <w:b/>
          <w:sz w:val="24"/>
        </w:rPr>
        <w:t>Maximum Out of Pocket</w:t>
      </w:r>
    </w:p>
    <w:p w:rsidR="00170436" w:rsidRDefault="00170436" w:rsidP="0097173D">
      <w: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170436" w:rsidRDefault="00170436" w:rsidP="0097173D">
      <w:pPr>
        <w:pStyle w:val="table67"/>
        <w:spacing w:line="240" w:lineRule="auto"/>
        <w:ind w:left="5760" w:right="0" w:hanging="5760"/>
        <w:rPr>
          <w:sz w:val="24"/>
        </w:rPr>
      </w:pPr>
      <w:r>
        <w:rPr>
          <w:sz w:val="24"/>
        </w:rPr>
        <w:t xml:space="preserve">The </w:t>
      </w:r>
      <w:r>
        <w:rPr>
          <w:b/>
          <w:sz w:val="24"/>
        </w:rPr>
        <w:t>Maximum Out of Pocket</w:t>
      </w:r>
      <w:r>
        <w:rPr>
          <w:sz w:val="24"/>
        </w:rPr>
        <w:t xml:space="preserve"> for the Policy is as follows:</w:t>
      </w:r>
    </w:p>
    <w:p w:rsidR="00170436" w:rsidRDefault="00170436" w:rsidP="0097173D">
      <w:pPr>
        <w:pStyle w:val="table67"/>
        <w:spacing w:line="240" w:lineRule="auto"/>
        <w:ind w:left="5760" w:right="0" w:hanging="5760"/>
        <w:rPr>
          <w:sz w:val="24"/>
        </w:rPr>
      </w:pPr>
      <w:r>
        <w:rPr>
          <w:sz w:val="24"/>
        </w:rPr>
        <w:t>Per Covered Person per Calendar Year</w:t>
      </w:r>
      <w:r>
        <w:rPr>
          <w:sz w:val="24"/>
        </w:rPr>
        <w:tab/>
        <w:t>[An amount not to exceed [$6,350]]</w:t>
      </w:r>
    </w:p>
    <w:p w:rsidR="00170436" w:rsidRPr="00AB6385" w:rsidRDefault="00170436" w:rsidP="0097173D">
      <w:pPr>
        <w:pStyle w:val="table67"/>
        <w:spacing w:line="240" w:lineRule="auto"/>
        <w:ind w:left="5760" w:right="0" w:hanging="5760"/>
        <w:rPr>
          <w:sz w:val="24"/>
          <w:szCs w:val="24"/>
        </w:rPr>
      </w:pPr>
      <w:r w:rsidRPr="00AB6385" w:rsidDel="00AB6385">
        <w:rPr>
          <w:sz w:val="24"/>
          <w:szCs w:val="24"/>
        </w:rPr>
        <w:t xml:space="preserve"> </w:t>
      </w:r>
      <w:r w:rsidRPr="00AB6385">
        <w:rPr>
          <w:sz w:val="24"/>
          <w:szCs w:val="24"/>
        </w:rPr>
        <w:t>[Per Covered Family per Calendar Year</w:t>
      </w:r>
      <w:r w:rsidRPr="00AB6385">
        <w:rPr>
          <w:sz w:val="24"/>
          <w:szCs w:val="24"/>
        </w:rPr>
        <w:tab/>
        <w:t xml:space="preserve">[Dollar amount equal to two </w:t>
      </w:r>
    </w:p>
    <w:p w:rsidR="00170436" w:rsidRDefault="00170436" w:rsidP="0097173D">
      <w:pPr>
        <w:pStyle w:val="table71"/>
        <w:ind w:left="5640"/>
        <w:rPr>
          <w:sz w:val="24"/>
        </w:rPr>
      </w:pPr>
      <w:r>
        <w:rPr>
          <w:sz w:val="24"/>
        </w:rPr>
        <w:tab/>
        <w:t>times the per Covered Person maximum.  ]</w:t>
      </w:r>
    </w:p>
    <w:p w:rsidR="00170436" w:rsidRDefault="00170436" w:rsidP="0097173D">
      <w:pPr>
        <w:pStyle w:val="para70"/>
        <w:rPr>
          <w:sz w:val="24"/>
        </w:rPr>
      </w:pPr>
      <w:r>
        <w:rPr>
          <w:sz w:val="24"/>
        </w:rPr>
        <w:t xml:space="preserve">Note:  </w:t>
      </w:r>
      <w:r>
        <w:rPr>
          <w:b w:val="0"/>
          <w:sz w:val="24"/>
        </w:rPr>
        <w:t>The Maximum Out of Pocket cannot be met with Non-Covered Charges .</w:t>
      </w:r>
    </w:p>
    <w:p w:rsidR="00170436" w:rsidRDefault="00170436" w:rsidP="0097173D">
      <w:pPr>
        <w:pStyle w:val="para68"/>
        <w:rPr>
          <w:b/>
          <w:sz w:val="24"/>
        </w:rPr>
      </w:pPr>
      <w:r>
        <w:rPr>
          <w:sz w:val="24"/>
        </w:rPr>
        <w:br w:type="page"/>
      </w:r>
      <w:r>
        <w:rPr>
          <w:b/>
          <w:sz w:val="24"/>
        </w:rPr>
        <w:t>SCHEDULE OF INSURANCE</w:t>
      </w:r>
      <w:r>
        <w:rPr>
          <w:b/>
          <w:sz w:val="24"/>
        </w:rPr>
        <w:tab/>
      </w:r>
      <w:r>
        <w:rPr>
          <w:b/>
          <w:sz w:val="24"/>
        </w:rPr>
        <w:tab/>
        <w:t>[PLAN E]</w:t>
      </w:r>
    </w:p>
    <w:p w:rsidR="00170436" w:rsidRDefault="00170436" w:rsidP="0097173D">
      <w:pPr>
        <w:pStyle w:val="para5"/>
        <w:ind w:left="0" w:firstLine="0"/>
        <w:rPr>
          <w:sz w:val="24"/>
        </w:rPr>
      </w:pPr>
    </w:p>
    <w:p w:rsidR="00170436" w:rsidRDefault="00170436" w:rsidP="0097173D">
      <w:pPr>
        <w:pStyle w:val="para7"/>
        <w:rPr>
          <w:b/>
        </w:rPr>
      </w:pPr>
      <w:r>
        <w:rPr>
          <w:b/>
        </w:rPr>
        <w:t>EMPLOYEE [AND DEPENDENT] HEALTH BENEFITS</w:t>
      </w:r>
    </w:p>
    <w:p w:rsidR="00170436" w:rsidRDefault="00170436" w:rsidP="0097173D">
      <w:pPr>
        <w:pStyle w:val="para7"/>
      </w:pPr>
    </w:p>
    <w:p w:rsidR="00170436" w:rsidRDefault="00170436" w:rsidP="0097173D">
      <w:pPr>
        <w:pStyle w:val="para7"/>
        <w:rPr>
          <w:b/>
        </w:rPr>
      </w:pPr>
      <w:r>
        <w:rPr>
          <w:b/>
        </w:rPr>
        <w:t xml:space="preserve">Calendar Year Cash Deductible </w:t>
      </w:r>
    </w:p>
    <w:p w:rsidR="00170436" w:rsidRDefault="00170436" w:rsidP="0097173D">
      <w:pPr>
        <w:pStyle w:val="para7"/>
      </w:pPr>
      <w:r>
        <w:t>for Preventive Care</w:t>
      </w:r>
      <w:r>
        <w:tab/>
      </w:r>
      <w:r>
        <w:tab/>
        <w:t>NONE</w:t>
      </w:r>
    </w:p>
    <w:p w:rsidR="00170436" w:rsidRDefault="00170436" w:rsidP="0097173D">
      <w:pPr>
        <w:pStyle w:val="para7"/>
      </w:pPr>
      <w:r>
        <w:t>for immunizations and</w:t>
      </w:r>
    </w:p>
    <w:p w:rsidR="00170436" w:rsidRDefault="00170436" w:rsidP="0097173D">
      <w:pPr>
        <w:pStyle w:val="para7"/>
      </w:pPr>
      <w:r>
        <w:t>lead screening for children</w:t>
      </w:r>
      <w:r>
        <w:tab/>
        <w:t>NONE</w:t>
      </w:r>
    </w:p>
    <w:p w:rsidR="00170436" w:rsidRDefault="00170436" w:rsidP="0097173D">
      <w:pPr>
        <w:pStyle w:val="para7"/>
        <w:jc w:val="both"/>
      </w:pPr>
      <w:r>
        <w:t>second surgical opinion</w:t>
      </w:r>
      <w:r>
        <w:tab/>
        <w:t>NONE</w:t>
      </w:r>
    </w:p>
    <w:p w:rsidR="00170436" w:rsidRDefault="00170436" w:rsidP="0097173D">
      <w:pPr>
        <w:pStyle w:val="para7"/>
        <w:jc w:val="both"/>
      </w:pPr>
      <w:r>
        <w:t>Pre-natal visits  NONE</w:t>
      </w:r>
    </w:p>
    <w:p w:rsidR="00170436" w:rsidRDefault="00170436" w:rsidP="0097173D">
      <w:pPr>
        <w:pStyle w:val="para7"/>
      </w:pPr>
      <w:r>
        <w:t>For all other Covered Charges</w:t>
      </w:r>
    </w:p>
    <w:p w:rsidR="00170436" w:rsidRDefault="00170436" w:rsidP="0097173D">
      <w:pPr>
        <w:pStyle w:val="table64"/>
        <w:ind w:right="0"/>
        <w:rPr>
          <w:sz w:val="24"/>
        </w:rPr>
      </w:pPr>
      <w:r>
        <w:rPr>
          <w:sz w:val="24"/>
        </w:rPr>
        <w:t>Per Covered Person</w:t>
      </w:r>
      <w:r>
        <w:rPr>
          <w:sz w:val="24"/>
        </w:rPr>
        <w:tab/>
        <w:t>[not to exceed deductible permitted by 45 CFR 156.130(b)]</w:t>
      </w:r>
    </w:p>
    <w:p w:rsidR="00170436" w:rsidRDefault="00170436" w:rsidP="0097173D">
      <w:pPr>
        <w:pStyle w:val="table64"/>
        <w:ind w:right="0"/>
        <w:rPr>
          <w:sz w:val="24"/>
        </w:rPr>
      </w:pPr>
      <w:r>
        <w:rPr>
          <w:sz w:val="24"/>
        </w:rPr>
        <w:t>[Per Covered Family</w:t>
      </w:r>
      <w:r>
        <w:rPr>
          <w:sz w:val="24"/>
        </w:rPr>
        <w:tab/>
        <w:t xml:space="preserve">[Dollar amount which is two times the individual </w:t>
      </w:r>
    </w:p>
    <w:p w:rsidR="00170436" w:rsidRDefault="00170436" w:rsidP="0097173D">
      <w:pPr>
        <w:pStyle w:val="para7"/>
      </w:pPr>
      <w:r>
        <w:tab/>
        <w:t>Deductible.  ]</w:t>
      </w:r>
    </w:p>
    <w:p w:rsidR="00170436" w:rsidRDefault="00170436" w:rsidP="0097173D">
      <w:pPr>
        <w:pStyle w:val="table64"/>
        <w:ind w:right="0"/>
        <w:rPr>
          <w:sz w:val="24"/>
        </w:rPr>
      </w:pPr>
    </w:p>
    <w:p w:rsidR="00170436" w:rsidRDefault="00170436" w:rsidP="0097173D">
      <w:pPr>
        <w:pStyle w:val="table64"/>
        <w:ind w:right="0"/>
        <w:rPr>
          <w:sz w:val="24"/>
        </w:rPr>
      </w:pPr>
      <w:r>
        <w:rPr>
          <w:sz w:val="24"/>
        </w:rPr>
        <w:tab/>
        <w:t xml:space="preserve"> </w:t>
      </w:r>
    </w:p>
    <w:p w:rsidR="00170436" w:rsidRDefault="00170436" w:rsidP="0097173D">
      <w:pPr>
        <w:pStyle w:val="table65"/>
        <w:ind w:right="0"/>
        <w:rPr>
          <w:sz w:val="24"/>
        </w:rPr>
      </w:pPr>
    </w:p>
    <w:p w:rsidR="00170436" w:rsidRDefault="00170436" w:rsidP="0097173D">
      <w:pPr>
        <w:pStyle w:val="para7"/>
      </w:pPr>
      <w:r>
        <w:rPr>
          <w:b/>
        </w:rPr>
        <w:t>Emergency Room Copayment</w:t>
      </w:r>
      <w:r>
        <w:t xml:space="preserve">  (waived if admitted</w:t>
      </w:r>
    </w:p>
    <w:p w:rsidR="00170436" w:rsidRDefault="00170436" w:rsidP="0097173D">
      <w:pPr>
        <w:pStyle w:val="table66"/>
        <w:ind w:right="0"/>
        <w:rPr>
          <w:sz w:val="24"/>
        </w:rPr>
      </w:pPr>
      <w:r>
        <w:rPr>
          <w:sz w:val="24"/>
        </w:rPr>
        <w:t>within 24 hours)</w:t>
      </w:r>
      <w:r>
        <w:rPr>
          <w:sz w:val="24"/>
        </w:rPr>
        <w:tab/>
        <w:t>[amount consistent with N.J.A.C. 11:22-5.5]</w:t>
      </w:r>
    </w:p>
    <w:p w:rsidR="00170436" w:rsidRDefault="00170436" w:rsidP="0097173D">
      <w:pPr>
        <w:pStyle w:val="table66"/>
        <w:ind w:right="0"/>
        <w:rPr>
          <w:sz w:val="24"/>
        </w:rPr>
      </w:pPr>
    </w:p>
    <w:p w:rsidR="00170436" w:rsidRDefault="00170436" w:rsidP="0097173D">
      <w:pPr>
        <w:pStyle w:val="table65"/>
        <w:ind w:right="0"/>
        <w:rPr>
          <w:sz w:val="24"/>
        </w:rPr>
      </w:pPr>
      <w:r>
        <w:rPr>
          <w:b/>
          <w:sz w:val="24"/>
        </w:rPr>
        <w:t>Note</w:t>
      </w:r>
      <w:r>
        <w:rPr>
          <w:sz w:val="24"/>
        </w:rPr>
        <w:t>: The Emergency Room Copayment is payable in addition to the applicable Deductible and Coinsurance.</w:t>
      </w:r>
    </w:p>
    <w:p w:rsidR="00170436" w:rsidRDefault="00170436" w:rsidP="0097173D">
      <w:pPr>
        <w:pStyle w:val="table66"/>
        <w:ind w:right="0"/>
        <w:rPr>
          <w:sz w:val="24"/>
        </w:rPr>
      </w:pPr>
    </w:p>
    <w:p w:rsidR="00170436" w:rsidRDefault="00170436" w:rsidP="0097173D">
      <w:pPr>
        <w:pStyle w:val="para7"/>
        <w:rPr>
          <w:b/>
        </w:rPr>
      </w:pPr>
      <w:r>
        <w:rPr>
          <w:b/>
        </w:rPr>
        <w:t>Coinsurance</w:t>
      </w:r>
    </w:p>
    <w:p w:rsidR="00170436" w:rsidRDefault="00170436" w:rsidP="0097173D">
      <w:pPr>
        <w:pStyle w:val="para7"/>
      </w:pPr>
    </w:p>
    <w:p w:rsidR="00170436" w:rsidRDefault="00170436" w:rsidP="0097173D">
      <w:pPr>
        <w:pStyle w:val="para5"/>
        <w:ind w:left="0" w:firstLine="0"/>
        <w:rPr>
          <w:sz w:val="24"/>
        </w:rPr>
      </w:pPr>
      <w:r>
        <w:rPr>
          <w:sz w:val="24"/>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170436" w:rsidRDefault="00170436" w:rsidP="0097173D">
      <w:pPr>
        <w:pStyle w:val="para5"/>
        <w:ind w:left="0" w:firstLine="0"/>
        <w:rPr>
          <w:sz w:val="24"/>
        </w:rPr>
      </w:pPr>
    </w:p>
    <w:p w:rsidR="00170436" w:rsidRDefault="00170436" w:rsidP="0097173D">
      <w:pPr>
        <w:pStyle w:val="table67"/>
        <w:spacing w:line="240" w:lineRule="auto"/>
        <w:ind w:right="0"/>
        <w:rPr>
          <w:sz w:val="24"/>
        </w:rPr>
      </w:pPr>
      <w:r>
        <w:rPr>
          <w:sz w:val="24"/>
        </w:rPr>
        <w:t xml:space="preserve">The </w:t>
      </w:r>
      <w:r>
        <w:rPr>
          <w:b/>
          <w:sz w:val="24"/>
        </w:rPr>
        <w:t xml:space="preserve">Coinsurance </w:t>
      </w:r>
      <w:r>
        <w:rPr>
          <w:sz w:val="24"/>
        </w:rPr>
        <w:t>for the Policy is as follows:</w:t>
      </w:r>
      <w:r>
        <w:rPr>
          <w:sz w:val="24"/>
        </w:rPr>
        <w:tab/>
      </w:r>
    </w:p>
    <w:p w:rsidR="00170436" w:rsidRDefault="00170436" w:rsidP="0097173D">
      <w:pPr>
        <w:pStyle w:val="table67"/>
        <w:spacing w:line="240" w:lineRule="auto"/>
        <w:ind w:right="0"/>
        <w:rPr>
          <w:sz w:val="24"/>
        </w:rPr>
      </w:pPr>
      <w:r>
        <w:rPr>
          <w:sz w:val="24"/>
        </w:rPr>
        <w:t>For Preventive Care:</w:t>
      </w:r>
      <w:r>
        <w:rPr>
          <w:sz w:val="24"/>
        </w:rPr>
        <w:tab/>
        <w:t>0%</w:t>
      </w:r>
    </w:p>
    <w:p w:rsidR="00170436" w:rsidRDefault="00170436" w:rsidP="0097173D">
      <w:pPr>
        <w:pStyle w:val="para5"/>
        <w:ind w:left="0" w:firstLine="0"/>
        <w:jc w:val="both"/>
        <w:rPr>
          <w:sz w:val="24"/>
          <w:szCs w:val="24"/>
        </w:rPr>
      </w:pPr>
      <w:r>
        <w:rPr>
          <w:sz w:val="24"/>
        </w:rPr>
        <w:t xml:space="preserve">[Vision Benefits </w:t>
      </w:r>
      <w:r w:rsidRPr="00E533FE">
        <w:rPr>
          <w:sz w:val="24"/>
          <w:szCs w:val="24"/>
        </w:rPr>
        <w:t>(for Covered Persons through the age of 18)</w:t>
      </w:r>
    </w:p>
    <w:p w:rsidR="00170436" w:rsidRDefault="00170436" w:rsidP="0097173D">
      <w:pPr>
        <w:pStyle w:val="para5"/>
        <w:ind w:left="0" w:firstLine="0"/>
        <w:jc w:val="both"/>
        <w:rPr>
          <w:sz w:val="24"/>
        </w:rPr>
      </w:pPr>
      <w:r>
        <w:rPr>
          <w:sz w:val="24"/>
        </w:rPr>
        <w:t>V2500 – V2599 Contact Lenses</w:t>
      </w:r>
      <w:r>
        <w:rPr>
          <w:sz w:val="24"/>
        </w:rPr>
        <w:tab/>
      </w:r>
      <w:r>
        <w:rPr>
          <w:sz w:val="24"/>
        </w:rPr>
        <w:tab/>
      </w:r>
      <w:r>
        <w:rPr>
          <w:sz w:val="24"/>
        </w:rPr>
        <w:tab/>
        <w:t>[50%]</w:t>
      </w:r>
    </w:p>
    <w:p w:rsidR="00170436" w:rsidRDefault="00170436" w:rsidP="0097173D">
      <w:pPr>
        <w:pStyle w:val="para5"/>
        <w:ind w:left="0" w:firstLine="0"/>
        <w:jc w:val="both"/>
        <w:rPr>
          <w:sz w:val="24"/>
        </w:rPr>
      </w:pPr>
      <w:r>
        <w:rPr>
          <w:sz w:val="24"/>
        </w:rPr>
        <w:t>Optional lenses and treatments</w:t>
      </w:r>
      <w:r>
        <w:rPr>
          <w:sz w:val="24"/>
        </w:rPr>
        <w:tab/>
      </w:r>
      <w:r>
        <w:rPr>
          <w:sz w:val="24"/>
        </w:rPr>
        <w:tab/>
      </w:r>
      <w:r>
        <w:rPr>
          <w:sz w:val="24"/>
        </w:rPr>
        <w:tab/>
        <w:t>[50%]]</w:t>
      </w:r>
    </w:p>
    <w:p w:rsidR="00170436" w:rsidRDefault="00170436" w:rsidP="0097173D">
      <w:pPr>
        <w:pStyle w:val="para5"/>
        <w:ind w:left="0" w:firstLine="0"/>
        <w:jc w:val="both"/>
        <w:rPr>
          <w:sz w:val="24"/>
        </w:rPr>
      </w:pPr>
    </w:p>
    <w:p w:rsidR="00170436" w:rsidRDefault="00170436" w:rsidP="0097173D">
      <w:pPr>
        <w:pStyle w:val="para5"/>
        <w:ind w:left="0" w:firstLine="0"/>
        <w:jc w:val="both"/>
        <w:rPr>
          <w:sz w:val="24"/>
          <w:szCs w:val="24"/>
        </w:rPr>
      </w:pPr>
      <w:r>
        <w:rPr>
          <w:sz w:val="24"/>
        </w:rPr>
        <w:t xml:space="preserve">[Dental Benefits </w:t>
      </w:r>
      <w:r w:rsidRPr="00E533FE">
        <w:rPr>
          <w:sz w:val="24"/>
          <w:szCs w:val="24"/>
        </w:rPr>
        <w:t>(for Covered Persons through the age of 18)</w:t>
      </w:r>
    </w:p>
    <w:p w:rsidR="00170436" w:rsidRDefault="00170436" w:rsidP="0097173D">
      <w:pPr>
        <w:pStyle w:val="para5"/>
        <w:tabs>
          <w:tab w:val="clear" w:pos="1820"/>
        </w:tabs>
        <w:ind w:left="0" w:firstLine="0"/>
        <w:jc w:val="both"/>
        <w:rPr>
          <w:sz w:val="24"/>
        </w:rPr>
      </w:pPr>
      <w:r>
        <w:rPr>
          <w:sz w:val="24"/>
        </w:rPr>
        <w:t>Preventive, Diagnostic and Restorative services</w:t>
      </w:r>
      <w:r>
        <w:rPr>
          <w:sz w:val="24"/>
        </w:rPr>
        <w:tab/>
        <w:t>0%</w:t>
      </w:r>
    </w:p>
    <w:p w:rsidR="00170436" w:rsidRDefault="00170436" w:rsidP="0097173D">
      <w:pPr>
        <w:pStyle w:val="para5"/>
        <w:tabs>
          <w:tab w:val="clear" w:pos="1820"/>
        </w:tabs>
        <w:ind w:left="0" w:firstLine="0"/>
        <w:jc w:val="both"/>
        <w:rPr>
          <w:sz w:val="24"/>
        </w:rPr>
      </w:pPr>
      <w:r>
        <w:rPr>
          <w:sz w:val="24"/>
        </w:rPr>
        <w:t xml:space="preserve">Endodontic, Periodontal, Prosthodontic and </w:t>
      </w:r>
    </w:p>
    <w:p w:rsidR="00170436" w:rsidRDefault="00170436" w:rsidP="0097173D">
      <w:pPr>
        <w:pStyle w:val="para5"/>
        <w:tabs>
          <w:tab w:val="clear" w:pos="1820"/>
        </w:tabs>
        <w:ind w:left="0" w:firstLine="0"/>
        <w:jc w:val="both"/>
        <w:rPr>
          <w:sz w:val="24"/>
        </w:rPr>
      </w:pPr>
      <w:r>
        <w:rPr>
          <w:sz w:val="24"/>
        </w:rPr>
        <w:tab/>
        <w:t>Oral and Maxillofacial Surgical Services</w:t>
      </w:r>
      <w:r>
        <w:rPr>
          <w:sz w:val="24"/>
        </w:rPr>
        <w:tab/>
        <w:t>[20%]</w:t>
      </w:r>
    </w:p>
    <w:p w:rsidR="00170436" w:rsidRDefault="00170436" w:rsidP="0097173D">
      <w:pPr>
        <w:pStyle w:val="table67"/>
        <w:spacing w:line="240" w:lineRule="auto"/>
        <w:ind w:right="0"/>
        <w:rPr>
          <w:sz w:val="24"/>
        </w:rPr>
      </w:pPr>
      <w:r>
        <w:rPr>
          <w:sz w:val="24"/>
        </w:rPr>
        <w:t>For all other Covered Charges</w:t>
      </w:r>
      <w:r>
        <w:rPr>
          <w:sz w:val="24"/>
        </w:rPr>
        <w:tab/>
        <w:t>10%</w:t>
      </w:r>
      <w:r>
        <w:rPr>
          <w:sz w:val="24"/>
        </w:rPr>
        <w:br/>
      </w:r>
    </w:p>
    <w:p w:rsidR="00170436" w:rsidRDefault="00170436" w:rsidP="0097173D">
      <w:pPr>
        <w:pStyle w:val="table67"/>
        <w:spacing w:line="240" w:lineRule="auto"/>
        <w:ind w:right="0"/>
        <w:rPr>
          <w:b/>
          <w:sz w:val="24"/>
        </w:rPr>
      </w:pPr>
      <w:r>
        <w:rPr>
          <w:b/>
          <w:sz w:val="24"/>
        </w:rPr>
        <w:t>Maximum Out of Pocket</w:t>
      </w:r>
    </w:p>
    <w:p w:rsidR="00170436" w:rsidRDefault="00170436" w:rsidP="0097173D">
      <w: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170436" w:rsidRDefault="00170436" w:rsidP="0097173D">
      <w:pPr>
        <w:pStyle w:val="table67"/>
        <w:spacing w:line="240" w:lineRule="auto"/>
        <w:ind w:left="5760" w:right="0" w:hanging="5760"/>
        <w:rPr>
          <w:sz w:val="24"/>
        </w:rPr>
      </w:pPr>
      <w:r>
        <w:rPr>
          <w:sz w:val="24"/>
        </w:rPr>
        <w:t xml:space="preserve">The </w:t>
      </w:r>
      <w:r>
        <w:rPr>
          <w:b/>
          <w:sz w:val="24"/>
        </w:rPr>
        <w:t>Maximum Out of Pocket</w:t>
      </w:r>
      <w:r>
        <w:rPr>
          <w:sz w:val="24"/>
        </w:rPr>
        <w:t xml:space="preserve"> for the Policy is as follows:</w:t>
      </w:r>
    </w:p>
    <w:p w:rsidR="00170436" w:rsidRDefault="00170436" w:rsidP="0097173D">
      <w:pPr>
        <w:pStyle w:val="table67"/>
        <w:spacing w:line="240" w:lineRule="auto"/>
        <w:ind w:left="5760" w:right="0" w:hanging="5760"/>
        <w:rPr>
          <w:sz w:val="24"/>
        </w:rPr>
      </w:pPr>
      <w:r>
        <w:rPr>
          <w:sz w:val="24"/>
        </w:rPr>
        <w:t>Per Covered Person per Calendar Year</w:t>
      </w:r>
      <w:r>
        <w:rPr>
          <w:sz w:val="24"/>
        </w:rPr>
        <w:tab/>
        <w:t>[An amount not to exceed [$6,350]]</w:t>
      </w:r>
    </w:p>
    <w:p w:rsidR="00170436" w:rsidRDefault="00170436" w:rsidP="0097173D">
      <w:pPr>
        <w:pStyle w:val="table67"/>
        <w:spacing w:line="240" w:lineRule="auto"/>
        <w:ind w:left="5760" w:right="0" w:hanging="5760"/>
        <w:rPr>
          <w:sz w:val="24"/>
        </w:rPr>
      </w:pPr>
      <w:r>
        <w:rPr>
          <w:sz w:val="24"/>
        </w:rPr>
        <w:t>[Per Covered Family per Calendar Year</w:t>
      </w:r>
      <w:r>
        <w:rPr>
          <w:sz w:val="24"/>
        </w:rPr>
        <w:tab/>
        <w:t xml:space="preserve">[Dollar amount equal to two </w:t>
      </w:r>
    </w:p>
    <w:p w:rsidR="00170436" w:rsidRDefault="00170436" w:rsidP="0097173D">
      <w:pPr>
        <w:pStyle w:val="table71"/>
        <w:rPr>
          <w:sz w:val="24"/>
        </w:rPr>
      </w:pPr>
      <w:r>
        <w:rPr>
          <w:sz w:val="24"/>
        </w:rPr>
        <w:tab/>
        <w:t>times the per Covered Person maximum</w:t>
      </w:r>
    </w:p>
    <w:p w:rsidR="00170436" w:rsidRDefault="00170436" w:rsidP="0097173D">
      <w:pPr>
        <w:pStyle w:val="table71"/>
        <w:rPr>
          <w:sz w:val="24"/>
        </w:rPr>
      </w:pPr>
      <w:r>
        <w:rPr>
          <w:sz w:val="24"/>
        </w:rPr>
        <w:t>]</w:t>
      </w:r>
    </w:p>
    <w:p w:rsidR="00170436" w:rsidRDefault="00170436" w:rsidP="0097173D">
      <w:pPr>
        <w:pStyle w:val="para70"/>
        <w:rPr>
          <w:sz w:val="24"/>
        </w:rPr>
      </w:pPr>
      <w:r>
        <w:rPr>
          <w:sz w:val="24"/>
        </w:rPr>
        <w:t xml:space="preserve">Note:  </w:t>
      </w:r>
      <w:r>
        <w:rPr>
          <w:b w:val="0"/>
          <w:sz w:val="24"/>
        </w:rPr>
        <w:t>The Maximum Out of Pocket cannot be met with Non-Covered Charges .</w:t>
      </w:r>
    </w:p>
    <w:p w:rsidR="00170436" w:rsidRDefault="00170436" w:rsidP="0097173D">
      <w:pPr>
        <w:pStyle w:val="para89"/>
        <w:rPr>
          <w:sz w:val="24"/>
        </w:rPr>
      </w:pPr>
      <w:r>
        <w:rPr>
          <w:sz w:val="24"/>
        </w:rPr>
        <w:br w:type="page"/>
        <w:t>SCHEDULE OF INSURANCE</w:t>
      </w:r>
      <w:r>
        <w:rPr>
          <w:sz w:val="24"/>
        </w:rPr>
        <w:tab/>
        <w:t xml:space="preserve">EXAMPLE PPO (using Plan C, without Copayment, separate Network and Non-Network Deductibles and Maximum Out of Pockets) </w:t>
      </w:r>
    </w:p>
    <w:p w:rsidR="00170436" w:rsidRDefault="00170436" w:rsidP="0097173D">
      <w:pPr>
        <w:pStyle w:val="para5"/>
        <w:ind w:left="0" w:firstLine="0"/>
        <w:rPr>
          <w:sz w:val="24"/>
        </w:rPr>
      </w:pPr>
    </w:p>
    <w:p w:rsidR="00170436" w:rsidRDefault="00170436" w:rsidP="0097173D">
      <w:pPr>
        <w:pStyle w:val="para7"/>
        <w:rPr>
          <w:b/>
        </w:rPr>
      </w:pPr>
      <w:r>
        <w:rPr>
          <w:b/>
        </w:rPr>
        <w:t>EMPLOYEE [AND DEPENDENT] HEALTH BENEFITS</w:t>
      </w:r>
    </w:p>
    <w:p w:rsidR="00170436" w:rsidRDefault="00170436" w:rsidP="0097173D">
      <w:pPr>
        <w:pStyle w:val="para7"/>
      </w:pPr>
    </w:p>
    <w:p w:rsidR="00170436" w:rsidRDefault="00170436" w:rsidP="0097173D">
      <w:pPr>
        <w:pStyle w:val="para7"/>
        <w:rPr>
          <w:b/>
        </w:rPr>
      </w:pPr>
      <w:r>
        <w:rPr>
          <w:b/>
        </w:rPr>
        <w:t xml:space="preserve">Calendar Year Cash Deductibles </w:t>
      </w:r>
    </w:p>
    <w:p w:rsidR="00170436" w:rsidRDefault="00170436" w:rsidP="0097173D">
      <w:pPr>
        <w:pStyle w:val="para7"/>
      </w:pPr>
      <w:r>
        <w:t xml:space="preserve">For treatment, services and supplies given by a </w:t>
      </w:r>
      <w:r>
        <w:rPr>
          <w:b/>
        </w:rPr>
        <w:t>Network</w:t>
      </w:r>
      <w:r>
        <w:t xml:space="preserve"> Provider, except for Prescription Drugs</w:t>
      </w:r>
    </w:p>
    <w:p w:rsidR="00170436" w:rsidRDefault="00170436" w:rsidP="0097173D">
      <w:pPr>
        <w:pStyle w:val="para7"/>
      </w:pPr>
      <w:r>
        <w:t>for Preventive Care</w:t>
      </w:r>
      <w:r>
        <w:tab/>
      </w:r>
      <w:r>
        <w:tab/>
        <w:t>NONE</w:t>
      </w:r>
    </w:p>
    <w:p w:rsidR="00170436" w:rsidRDefault="00170436" w:rsidP="0097173D">
      <w:pPr>
        <w:pStyle w:val="para7"/>
        <w:jc w:val="both"/>
      </w:pPr>
      <w:r>
        <w:t>second surgical opinion</w:t>
      </w:r>
      <w:r>
        <w:tab/>
        <w:t>NONE</w:t>
      </w:r>
    </w:p>
    <w:p w:rsidR="00170436" w:rsidRDefault="00170436" w:rsidP="0097173D">
      <w:pPr>
        <w:pStyle w:val="para7"/>
        <w:jc w:val="both"/>
      </w:pPr>
      <w:r>
        <w:t>Pre-natal visits</w:t>
      </w:r>
      <w:r>
        <w:tab/>
        <w:t xml:space="preserve">  NONE</w:t>
      </w:r>
    </w:p>
    <w:p w:rsidR="00170436" w:rsidRDefault="00170436" w:rsidP="0097173D">
      <w:pPr>
        <w:pStyle w:val="para7"/>
      </w:pPr>
      <w:r>
        <w:t>for immunizations and</w:t>
      </w:r>
    </w:p>
    <w:p w:rsidR="00170436" w:rsidRDefault="00170436" w:rsidP="0097173D">
      <w:pPr>
        <w:pStyle w:val="para7"/>
      </w:pPr>
      <w:r>
        <w:t>lead screening for children</w:t>
      </w:r>
      <w:r>
        <w:tab/>
        <w:t>NONE</w:t>
      </w:r>
    </w:p>
    <w:p w:rsidR="00170436" w:rsidRDefault="00170436" w:rsidP="0097173D">
      <w:pPr>
        <w:pStyle w:val="para7"/>
      </w:pPr>
      <w:r>
        <w:t>for all other Covered Charges</w:t>
      </w:r>
    </w:p>
    <w:p w:rsidR="00170436" w:rsidRDefault="00170436" w:rsidP="0097173D">
      <w:pPr>
        <w:pStyle w:val="para7"/>
        <w:rPr>
          <w:b/>
        </w:rPr>
      </w:pPr>
    </w:p>
    <w:p w:rsidR="00170436" w:rsidRDefault="00170436" w:rsidP="0097173D">
      <w:pPr>
        <w:pStyle w:val="table64"/>
        <w:ind w:right="0"/>
        <w:rPr>
          <w:sz w:val="24"/>
        </w:rPr>
      </w:pPr>
      <w:r>
        <w:rPr>
          <w:sz w:val="24"/>
        </w:rPr>
        <w:t>Per Covered Person</w:t>
      </w:r>
      <w:r>
        <w:rPr>
          <w:sz w:val="24"/>
        </w:rPr>
        <w:tab/>
        <w:t>[not to exceed deductible permitted by 45 CFR 156.130(b)]</w:t>
      </w:r>
    </w:p>
    <w:p w:rsidR="00170436" w:rsidRDefault="00170436" w:rsidP="0097173D">
      <w:pPr>
        <w:pStyle w:val="table64"/>
        <w:ind w:right="0"/>
        <w:rPr>
          <w:sz w:val="24"/>
        </w:rPr>
      </w:pPr>
      <w:r>
        <w:rPr>
          <w:sz w:val="24"/>
        </w:rPr>
        <w:t>[Per Covered Family</w:t>
      </w:r>
      <w:r>
        <w:rPr>
          <w:sz w:val="24"/>
        </w:rPr>
        <w:tab/>
        <w:t xml:space="preserve">[Dollar amount which is two times the individual </w:t>
      </w:r>
    </w:p>
    <w:p w:rsidR="00170436" w:rsidRDefault="00170436" w:rsidP="0097173D">
      <w:pPr>
        <w:pStyle w:val="table64"/>
        <w:ind w:left="2880" w:right="0"/>
        <w:rPr>
          <w:sz w:val="24"/>
        </w:rPr>
      </w:pPr>
      <w:r>
        <w:rPr>
          <w:sz w:val="24"/>
        </w:rPr>
        <w:tab/>
        <w:t>Deductible.]  ]</w:t>
      </w:r>
    </w:p>
    <w:p w:rsidR="00170436" w:rsidRDefault="00170436" w:rsidP="0097173D">
      <w:pPr>
        <w:pStyle w:val="para5"/>
        <w:ind w:left="0" w:firstLine="0"/>
        <w:rPr>
          <w:sz w:val="24"/>
        </w:rPr>
      </w:pPr>
    </w:p>
    <w:p w:rsidR="00170436" w:rsidRDefault="00170436" w:rsidP="0097173D">
      <w:pPr>
        <w:pStyle w:val="para7"/>
      </w:pPr>
      <w:r>
        <w:t xml:space="preserve">For treatment, services and supplies given by a </w:t>
      </w:r>
      <w:r>
        <w:rPr>
          <w:b/>
        </w:rPr>
        <w:t>Non-Network</w:t>
      </w:r>
      <w:r>
        <w:t xml:space="preserve"> Provider, and for Prescription Drugs</w:t>
      </w:r>
    </w:p>
    <w:p w:rsidR="00170436" w:rsidRDefault="00170436" w:rsidP="0097173D">
      <w:pPr>
        <w:pStyle w:val="para7"/>
      </w:pPr>
      <w:r>
        <w:t>for Preventive Care</w:t>
      </w:r>
      <w:r>
        <w:tab/>
      </w:r>
      <w:r>
        <w:tab/>
        <w:t>NONE</w:t>
      </w:r>
    </w:p>
    <w:p w:rsidR="00170436" w:rsidRDefault="00170436" w:rsidP="0097173D">
      <w:pPr>
        <w:pStyle w:val="para7"/>
      </w:pPr>
      <w:r>
        <w:t>for immunizations and</w:t>
      </w:r>
    </w:p>
    <w:p w:rsidR="00170436" w:rsidRDefault="00170436" w:rsidP="0097173D">
      <w:pPr>
        <w:pStyle w:val="para7"/>
      </w:pPr>
      <w:r>
        <w:t>lead screening for children</w:t>
      </w:r>
      <w:r>
        <w:tab/>
        <w:t>NONE</w:t>
      </w:r>
    </w:p>
    <w:p w:rsidR="00170436" w:rsidRDefault="00170436" w:rsidP="0097173D">
      <w:pPr>
        <w:pStyle w:val="para7"/>
      </w:pPr>
      <w:r>
        <w:t>for all other Covered Charges</w:t>
      </w:r>
    </w:p>
    <w:p w:rsidR="00170436" w:rsidRDefault="00170436" w:rsidP="0097173D">
      <w:pPr>
        <w:pStyle w:val="para7"/>
        <w:rPr>
          <w:b/>
        </w:rPr>
      </w:pPr>
    </w:p>
    <w:p w:rsidR="00170436" w:rsidRDefault="00170436" w:rsidP="0097173D">
      <w:pPr>
        <w:pStyle w:val="table64"/>
        <w:ind w:left="2880" w:right="0" w:hanging="2880"/>
        <w:rPr>
          <w:sz w:val="24"/>
        </w:rPr>
      </w:pPr>
      <w:r>
        <w:rPr>
          <w:sz w:val="24"/>
        </w:rPr>
        <w:t>Per Covered Person</w:t>
      </w:r>
      <w:r>
        <w:rPr>
          <w:sz w:val="24"/>
        </w:rPr>
        <w:tab/>
      </w:r>
      <w:r>
        <w:rPr>
          <w:sz w:val="24"/>
        </w:rPr>
        <w:tab/>
        <w:t>[Dollar amount not to exceed three times the Network Deductible]</w:t>
      </w:r>
    </w:p>
    <w:p w:rsidR="00170436" w:rsidRDefault="00170436" w:rsidP="0097173D">
      <w:pPr>
        <w:pStyle w:val="table64"/>
        <w:ind w:right="0"/>
        <w:rPr>
          <w:sz w:val="24"/>
        </w:rPr>
      </w:pPr>
      <w:r>
        <w:rPr>
          <w:sz w:val="24"/>
        </w:rPr>
        <w:t>[Per Covered Family</w:t>
      </w:r>
      <w:r>
        <w:rPr>
          <w:sz w:val="24"/>
        </w:rPr>
        <w:tab/>
        <w:t>[Dollar amount equal to two times the Non-Network</w:t>
      </w:r>
    </w:p>
    <w:p w:rsidR="00170436" w:rsidRDefault="00170436" w:rsidP="0097173D">
      <w:pPr>
        <w:pStyle w:val="table64"/>
        <w:ind w:left="2880" w:right="0"/>
        <w:rPr>
          <w:sz w:val="24"/>
        </w:rPr>
      </w:pPr>
      <w:r>
        <w:rPr>
          <w:sz w:val="24"/>
        </w:rPr>
        <w:tab/>
        <w:t xml:space="preserve">Deductible]  </w:t>
      </w:r>
    </w:p>
    <w:p w:rsidR="00170436" w:rsidRDefault="00170436" w:rsidP="0097173D">
      <w:pPr>
        <w:pStyle w:val="table65"/>
        <w:ind w:right="0"/>
        <w:rPr>
          <w:sz w:val="24"/>
        </w:rPr>
      </w:pPr>
    </w:p>
    <w:p w:rsidR="00170436" w:rsidRDefault="00170436" w:rsidP="0097173D">
      <w:pPr>
        <w:pStyle w:val="para7"/>
      </w:pPr>
      <w:r>
        <w:rPr>
          <w:b/>
        </w:rPr>
        <w:t>Emergency Room Copayment</w:t>
      </w:r>
      <w:r>
        <w:t xml:space="preserve">  (waived if admitted</w:t>
      </w:r>
    </w:p>
    <w:p w:rsidR="00170436" w:rsidRDefault="00170436" w:rsidP="0097173D">
      <w:pPr>
        <w:pStyle w:val="table66"/>
        <w:ind w:right="0"/>
        <w:rPr>
          <w:sz w:val="24"/>
        </w:rPr>
      </w:pPr>
      <w:r>
        <w:rPr>
          <w:sz w:val="24"/>
        </w:rPr>
        <w:t>within 24 hours)</w:t>
      </w:r>
      <w:r>
        <w:rPr>
          <w:sz w:val="24"/>
        </w:rPr>
        <w:tab/>
        <w:t>[amount consistent with N.J.A.C. 11:22-5.5]</w:t>
      </w:r>
    </w:p>
    <w:p w:rsidR="00170436" w:rsidRDefault="00170436" w:rsidP="0097173D">
      <w:pPr>
        <w:pStyle w:val="table66"/>
        <w:ind w:right="0"/>
        <w:rPr>
          <w:sz w:val="24"/>
        </w:rPr>
      </w:pPr>
      <w:r>
        <w:rPr>
          <w:b/>
          <w:sz w:val="24"/>
        </w:rPr>
        <w:t>Note</w:t>
      </w:r>
      <w:r>
        <w:rPr>
          <w:sz w:val="24"/>
        </w:rPr>
        <w:t>: The Emergency Room Copayment is payable in addition to the applicable Deductible and Coinsurance.</w:t>
      </w:r>
    </w:p>
    <w:p w:rsidR="00170436" w:rsidRDefault="00170436" w:rsidP="0097173D">
      <w:pPr>
        <w:pStyle w:val="table65"/>
        <w:ind w:right="0"/>
        <w:rPr>
          <w:sz w:val="24"/>
        </w:rPr>
      </w:pPr>
    </w:p>
    <w:p w:rsidR="00170436" w:rsidRDefault="00170436" w:rsidP="0097173D">
      <w:pPr>
        <w:pStyle w:val="para7"/>
        <w:jc w:val="both"/>
      </w:pPr>
      <w:r>
        <w:t>[</w:t>
      </w:r>
      <w:r w:rsidRPr="00CF083B">
        <w:rPr>
          <w:b/>
        </w:rPr>
        <w:t>Urgent Care Services Copayment</w:t>
      </w:r>
      <w:r>
        <w:tab/>
      </w:r>
      <w:r>
        <w:tab/>
        <w:t>an amount consistent with N.J.A.C. 11:22-5.5(a)11]</w:t>
      </w:r>
    </w:p>
    <w:p w:rsidR="00170436" w:rsidRDefault="00170436" w:rsidP="0097173D">
      <w:pPr>
        <w:pStyle w:val="table80"/>
        <w:ind w:right="0"/>
        <w:rPr>
          <w:sz w:val="24"/>
        </w:rPr>
      </w:pPr>
    </w:p>
    <w:p w:rsidR="00170436" w:rsidRDefault="00170436" w:rsidP="0097173D">
      <w:pPr>
        <w:pStyle w:val="para7"/>
        <w:rPr>
          <w:b/>
        </w:rPr>
      </w:pPr>
      <w:r>
        <w:rPr>
          <w:b/>
        </w:rPr>
        <w:t>Coinsurance</w:t>
      </w:r>
    </w:p>
    <w:p w:rsidR="00170436" w:rsidRDefault="00170436" w:rsidP="0097173D">
      <w:pPr>
        <w:pStyle w:val="para5"/>
        <w:ind w:left="0" w:firstLine="0"/>
        <w:rPr>
          <w:sz w:val="24"/>
        </w:rPr>
      </w:pPr>
      <w:r>
        <w:rPr>
          <w:sz w:val="24"/>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rsidR="00170436" w:rsidRDefault="00170436" w:rsidP="0097173D">
      <w:pPr>
        <w:pStyle w:val="para5"/>
        <w:ind w:left="0" w:firstLine="0"/>
        <w:rPr>
          <w:sz w:val="24"/>
        </w:rPr>
      </w:pPr>
    </w:p>
    <w:p w:rsidR="00170436" w:rsidRDefault="00170436" w:rsidP="0097173D">
      <w:pPr>
        <w:pStyle w:val="para5"/>
        <w:ind w:left="0" w:firstLine="0"/>
        <w:rPr>
          <w:sz w:val="24"/>
        </w:rPr>
      </w:pPr>
      <w:r>
        <w:rPr>
          <w:sz w:val="24"/>
        </w:rPr>
        <w:t xml:space="preserve">The </w:t>
      </w:r>
      <w:r>
        <w:rPr>
          <w:b/>
          <w:sz w:val="24"/>
        </w:rPr>
        <w:t xml:space="preserve">Coinsurance </w:t>
      </w:r>
      <w:r>
        <w:rPr>
          <w:sz w:val="24"/>
        </w:rPr>
        <w:t>for the Policy is as follows:</w:t>
      </w:r>
    </w:p>
    <w:p w:rsidR="00170436" w:rsidRDefault="00170436" w:rsidP="0097173D">
      <w:pPr>
        <w:pStyle w:val="para5"/>
        <w:ind w:left="0" w:firstLine="0"/>
        <w:rPr>
          <w:sz w:val="24"/>
        </w:rPr>
      </w:pPr>
      <w:r>
        <w:rPr>
          <w:sz w:val="24"/>
        </w:rPr>
        <w:t>For Preventive Care:</w:t>
      </w:r>
      <w:r>
        <w:rPr>
          <w:sz w:val="24"/>
        </w:rPr>
        <w:tab/>
      </w:r>
      <w:r>
        <w:rPr>
          <w:sz w:val="24"/>
        </w:rPr>
        <w:tab/>
      </w:r>
      <w:r>
        <w:rPr>
          <w:sz w:val="24"/>
        </w:rPr>
        <w:tab/>
      </w:r>
      <w:r>
        <w:rPr>
          <w:sz w:val="24"/>
        </w:rPr>
        <w:tab/>
      </w:r>
      <w:r>
        <w:rPr>
          <w:sz w:val="24"/>
        </w:rPr>
        <w:tab/>
      </w:r>
      <w:r>
        <w:rPr>
          <w:sz w:val="24"/>
        </w:rPr>
        <w:tab/>
        <w:t>0%</w:t>
      </w:r>
    </w:p>
    <w:p w:rsidR="00170436" w:rsidRDefault="00170436" w:rsidP="0097173D">
      <w:pPr>
        <w:pStyle w:val="para5"/>
        <w:ind w:left="0" w:firstLine="0"/>
        <w:rPr>
          <w:sz w:val="24"/>
        </w:rPr>
      </w:pPr>
      <w:r>
        <w:rPr>
          <w:sz w:val="24"/>
        </w:rPr>
        <w:t>[For Prescription Drugs</w:t>
      </w:r>
      <w:r>
        <w:rPr>
          <w:sz w:val="24"/>
        </w:rPr>
        <w:tab/>
      </w:r>
      <w:r>
        <w:rPr>
          <w:sz w:val="24"/>
        </w:rPr>
        <w:tab/>
      </w:r>
      <w:r>
        <w:rPr>
          <w:sz w:val="24"/>
        </w:rPr>
        <w:tab/>
      </w:r>
      <w:r>
        <w:rPr>
          <w:sz w:val="24"/>
        </w:rPr>
        <w:tab/>
      </w:r>
      <w:r>
        <w:rPr>
          <w:sz w:val="24"/>
        </w:rPr>
        <w:tab/>
        <w:t>[30%]]</w:t>
      </w:r>
    </w:p>
    <w:p w:rsidR="00170436" w:rsidRDefault="00170436" w:rsidP="0097173D">
      <w:pPr>
        <w:pStyle w:val="para5"/>
        <w:ind w:left="0" w:firstLine="0"/>
        <w:rPr>
          <w:sz w:val="24"/>
        </w:rPr>
      </w:pPr>
      <w:r>
        <w:rPr>
          <w:sz w:val="24"/>
        </w:rPr>
        <w:t>For all other services and supplies:</w:t>
      </w:r>
    </w:p>
    <w:p w:rsidR="00170436" w:rsidRDefault="00170436" w:rsidP="0097173D">
      <w:pPr>
        <w:pStyle w:val="para5"/>
        <w:ind w:left="0" w:firstLine="0"/>
        <w:rPr>
          <w:sz w:val="24"/>
        </w:rPr>
      </w:pPr>
      <w:r>
        <w:rPr>
          <w:sz w:val="24"/>
        </w:rPr>
        <w:t>• if treatment, services or supplies are given by a</w:t>
      </w:r>
    </w:p>
    <w:p w:rsidR="00170436" w:rsidRDefault="00170436" w:rsidP="0097173D">
      <w:pPr>
        <w:pStyle w:val="table80"/>
        <w:ind w:right="0"/>
        <w:rPr>
          <w:sz w:val="24"/>
        </w:rPr>
      </w:pPr>
      <w:r>
        <w:rPr>
          <w:sz w:val="24"/>
        </w:rPr>
        <w:t>Network Provider</w:t>
      </w:r>
      <w:r>
        <w:rPr>
          <w:sz w:val="24"/>
        </w:rPr>
        <w:tab/>
        <w:t>10%</w:t>
      </w:r>
    </w:p>
    <w:p w:rsidR="00170436" w:rsidRDefault="00170436" w:rsidP="0097173D">
      <w:pPr>
        <w:pStyle w:val="para5"/>
        <w:ind w:left="0" w:firstLine="0"/>
        <w:rPr>
          <w:sz w:val="24"/>
        </w:rPr>
      </w:pPr>
      <w:r>
        <w:rPr>
          <w:sz w:val="24"/>
        </w:rPr>
        <w:t>• if treatment, services or supplies are given by a</w:t>
      </w:r>
    </w:p>
    <w:p w:rsidR="00170436" w:rsidRDefault="00170436" w:rsidP="0097173D">
      <w:pPr>
        <w:pStyle w:val="table80"/>
        <w:ind w:right="0"/>
        <w:rPr>
          <w:sz w:val="24"/>
        </w:rPr>
      </w:pPr>
      <w:r>
        <w:rPr>
          <w:sz w:val="24"/>
        </w:rPr>
        <w:t>Non-Network Provider</w:t>
      </w:r>
      <w:r>
        <w:rPr>
          <w:sz w:val="24"/>
        </w:rPr>
        <w:tab/>
        <w:t>30%</w:t>
      </w:r>
    </w:p>
    <w:p w:rsidR="00170436" w:rsidRDefault="00170436" w:rsidP="0097173D">
      <w:pPr>
        <w:pStyle w:val="para5"/>
        <w:ind w:left="0" w:firstLine="0"/>
        <w:rPr>
          <w:sz w:val="24"/>
        </w:rPr>
      </w:pPr>
    </w:p>
    <w:p w:rsidR="00170436" w:rsidRDefault="00170436" w:rsidP="0097173D">
      <w:pPr>
        <w:pStyle w:val="table67"/>
        <w:spacing w:line="240" w:lineRule="auto"/>
        <w:ind w:right="0"/>
        <w:rPr>
          <w:b/>
          <w:sz w:val="24"/>
        </w:rPr>
      </w:pPr>
      <w:r>
        <w:rPr>
          <w:b/>
          <w:sz w:val="24"/>
        </w:rPr>
        <w:t>Network Maximum Out of Pocket</w:t>
      </w:r>
    </w:p>
    <w:p w:rsidR="00170436" w:rsidRDefault="00170436" w:rsidP="0097173D">
      <w: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170436" w:rsidRDefault="00170436" w:rsidP="0097173D">
      <w:pPr>
        <w:pStyle w:val="table67"/>
        <w:spacing w:line="240" w:lineRule="auto"/>
        <w:ind w:left="5760" w:right="0" w:hanging="5760"/>
        <w:rPr>
          <w:sz w:val="24"/>
        </w:rPr>
      </w:pPr>
      <w:r>
        <w:rPr>
          <w:sz w:val="24"/>
        </w:rPr>
        <w:t xml:space="preserve">The </w:t>
      </w:r>
      <w:r>
        <w:rPr>
          <w:b/>
          <w:sz w:val="24"/>
        </w:rPr>
        <w:t>Network</w:t>
      </w:r>
      <w:r>
        <w:rPr>
          <w:sz w:val="24"/>
        </w:rPr>
        <w:t xml:space="preserve"> </w:t>
      </w:r>
      <w:r>
        <w:rPr>
          <w:b/>
          <w:sz w:val="24"/>
        </w:rPr>
        <w:t>Maximum Out of Pocket</w:t>
      </w:r>
      <w:r>
        <w:rPr>
          <w:sz w:val="24"/>
        </w:rPr>
        <w:t xml:space="preserve"> for the Policy is as follows:</w:t>
      </w:r>
    </w:p>
    <w:p w:rsidR="00170436" w:rsidRDefault="00170436" w:rsidP="0097173D">
      <w:pPr>
        <w:pStyle w:val="table67"/>
        <w:spacing w:line="240" w:lineRule="auto"/>
        <w:ind w:left="5760" w:right="0" w:hanging="5760"/>
        <w:rPr>
          <w:sz w:val="24"/>
        </w:rPr>
      </w:pPr>
      <w:r>
        <w:rPr>
          <w:sz w:val="24"/>
        </w:rPr>
        <w:t>Per Covered Person per Calendar Year</w:t>
      </w:r>
      <w:r>
        <w:rPr>
          <w:sz w:val="24"/>
        </w:rPr>
        <w:tab/>
        <w:t>[An amount not to exceed [$6,350]]</w:t>
      </w:r>
    </w:p>
    <w:p w:rsidR="00170436" w:rsidRDefault="00170436" w:rsidP="0097173D">
      <w:pPr>
        <w:pStyle w:val="table71"/>
        <w:rPr>
          <w:sz w:val="24"/>
        </w:rPr>
      </w:pPr>
      <w:r>
        <w:rPr>
          <w:sz w:val="24"/>
        </w:rPr>
        <w:t>[Per Covered Family per Calendar Year</w:t>
      </w:r>
      <w:r>
        <w:rPr>
          <w:sz w:val="24"/>
        </w:rPr>
        <w:tab/>
        <w:t xml:space="preserve">[Dollar amount equal to two </w:t>
      </w:r>
    </w:p>
    <w:p w:rsidR="00170436" w:rsidRDefault="00170436" w:rsidP="0097173D">
      <w:pPr>
        <w:pStyle w:val="table71"/>
        <w:ind w:left="5640"/>
        <w:rPr>
          <w:sz w:val="24"/>
        </w:rPr>
      </w:pPr>
      <w:r>
        <w:rPr>
          <w:sz w:val="24"/>
        </w:rPr>
        <w:tab/>
        <w:t>times the per Covered Person maximum.]  ]</w:t>
      </w:r>
    </w:p>
    <w:p w:rsidR="00170436" w:rsidRDefault="00170436" w:rsidP="0097173D">
      <w:pPr>
        <w:pStyle w:val="para70"/>
        <w:rPr>
          <w:b w:val="0"/>
          <w:sz w:val="24"/>
        </w:rPr>
      </w:pPr>
      <w:r>
        <w:rPr>
          <w:sz w:val="24"/>
        </w:rPr>
        <w:t xml:space="preserve">Note:  </w:t>
      </w:r>
      <w:r>
        <w:rPr>
          <w:b w:val="0"/>
          <w:sz w:val="24"/>
        </w:rPr>
        <w:t>The Network Maximum Out of Pocket cannot be met with Non-Covered Charges.</w:t>
      </w:r>
    </w:p>
    <w:p w:rsidR="00170436" w:rsidRDefault="00170436" w:rsidP="0097173D">
      <w:pPr>
        <w:pStyle w:val="para5"/>
        <w:ind w:left="0" w:firstLine="0"/>
        <w:rPr>
          <w:sz w:val="24"/>
        </w:rPr>
      </w:pPr>
    </w:p>
    <w:p w:rsidR="00170436" w:rsidRDefault="00170436" w:rsidP="0097173D">
      <w:pPr>
        <w:pStyle w:val="table67"/>
        <w:spacing w:line="240" w:lineRule="auto"/>
        <w:ind w:right="0"/>
        <w:rPr>
          <w:b/>
          <w:sz w:val="24"/>
        </w:rPr>
      </w:pPr>
      <w:r>
        <w:rPr>
          <w:b/>
          <w:sz w:val="24"/>
        </w:rPr>
        <w:t>Non-Network Maximum Out of Pocket</w:t>
      </w:r>
    </w:p>
    <w:p w:rsidR="00170436" w:rsidRDefault="00170436" w:rsidP="0097173D">
      <w: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170436" w:rsidRDefault="00170436" w:rsidP="0097173D">
      <w:pPr>
        <w:pStyle w:val="table67"/>
        <w:spacing w:line="240" w:lineRule="auto"/>
        <w:ind w:left="5760" w:right="0" w:hanging="5760"/>
        <w:rPr>
          <w:sz w:val="24"/>
        </w:rPr>
      </w:pPr>
      <w:r>
        <w:rPr>
          <w:sz w:val="24"/>
        </w:rPr>
        <w:t>The Non-</w:t>
      </w:r>
      <w:r>
        <w:rPr>
          <w:b/>
          <w:sz w:val="24"/>
        </w:rPr>
        <w:t>Network</w:t>
      </w:r>
      <w:r>
        <w:rPr>
          <w:sz w:val="24"/>
        </w:rPr>
        <w:t xml:space="preserve"> </w:t>
      </w:r>
      <w:r>
        <w:rPr>
          <w:b/>
          <w:sz w:val="24"/>
        </w:rPr>
        <w:t>Maximum Out of Pocket</w:t>
      </w:r>
      <w:r>
        <w:rPr>
          <w:sz w:val="24"/>
        </w:rPr>
        <w:t xml:space="preserve"> for the Policy is as follows:</w:t>
      </w:r>
    </w:p>
    <w:p w:rsidR="00170436" w:rsidRDefault="00170436" w:rsidP="0097173D">
      <w:pPr>
        <w:pStyle w:val="table67"/>
        <w:spacing w:line="240" w:lineRule="auto"/>
        <w:ind w:left="5760" w:right="0" w:hanging="5760"/>
        <w:rPr>
          <w:sz w:val="24"/>
        </w:rPr>
      </w:pPr>
      <w:r>
        <w:rPr>
          <w:sz w:val="24"/>
        </w:rPr>
        <w:t>Per Covered Person per Calendar Year</w:t>
      </w:r>
      <w:r>
        <w:rPr>
          <w:sz w:val="24"/>
        </w:rPr>
        <w:tab/>
        <w:t>[An amount not to exceed three times the Network Maximum]</w:t>
      </w:r>
    </w:p>
    <w:p w:rsidR="00170436" w:rsidRDefault="00170436" w:rsidP="0097173D">
      <w:pPr>
        <w:pStyle w:val="table71"/>
        <w:rPr>
          <w:sz w:val="24"/>
        </w:rPr>
      </w:pPr>
      <w:r>
        <w:rPr>
          <w:sz w:val="24"/>
        </w:rPr>
        <w:t>[Per Covered Family per Calendar Year</w:t>
      </w:r>
      <w:r>
        <w:rPr>
          <w:sz w:val="24"/>
        </w:rPr>
        <w:tab/>
        <w:t xml:space="preserve">[Dollar amount equal to two </w:t>
      </w:r>
    </w:p>
    <w:p w:rsidR="00170436" w:rsidRDefault="00170436" w:rsidP="0097173D">
      <w:pPr>
        <w:pStyle w:val="table71"/>
        <w:ind w:left="5640"/>
        <w:rPr>
          <w:sz w:val="24"/>
        </w:rPr>
      </w:pPr>
      <w:r>
        <w:rPr>
          <w:sz w:val="24"/>
        </w:rPr>
        <w:tab/>
        <w:t>times the per Covered Person Maximum.]  ]</w:t>
      </w:r>
    </w:p>
    <w:p w:rsidR="00170436" w:rsidRDefault="00170436" w:rsidP="0097173D">
      <w:pPr>
        <w:pStyle w:val="para70"/>
        <w:rPr>
          <w:b w:val="0"/>
          <w:sz w:val="24"/>
        </w:rPr>
      </w:pPr>
      <w:r>
        <w:rPr>
          <w:sz w:val="24"/>
        </w:rPr>
        <w:t xml:space="preserve">Note:  </w:t>
      </w:r>
      <w:r>
        <w:rPr>
          <w:b w:val="0"/>
          <w:sz w:val="24"/>
        </w:rPr>
        <w:t>The Non-Network Maximum Out of Pocket cannot be met with Non-Covered Charges.</w:t>
      </w:r>
    </w:p>
    <w:p w:rsidR="00170436" w:rsidRDefault="00170436" w:rsidP="0097173D">
      <w:pPr>
        <w:pStyle w:val="para5"/>
        <w:ind w:left="0" w:firstLine="0"/>
        <w:rPr>
          <w:sz w:val="24"/>
        </w:rPr>
      </w:pPr>
    </w:p>
    <w:p w:rsidR="00170436" w:rsidRDefault="00170436" w:rsidP="0097173D">
      <w:pPr>
        <w:pStyle w:val="para89"/>
        <w:rPr>
          <w:sz w:val="24"/>
        </w:rPr>
      </w:pPr>
      <w:r>
        <w:br w:type="page"/>
      </w:r>
      <w:r>
        <w:rPr>
          <w:sz w:val="24"/>
        </w:rPr>
        <w:t>SCHEDULE OF INSURANCE</w:t>
      </w:r>
      <w:r>
        <w:rPr>
          <w:sz w:val="24"/>
        </w:rPr>
        <w:tab/>
        <w:t xml:space="preserve">EXAMPLE PPO (using Plan C, with Copayment on specified services, separate Network and Non-Network Deductibles and Maximum Out of Pockets) </w:t>
      </w:r>
    </w:p>
    <w:p w:rsidR="00170436" w:rsidRDefault="00170436" w:rsidP="0097173D">
      <w:pPr>
        <w:pStyle w:val="para5"/>
        <w:ind w:left="0" w:firstLine="0"/>
        <w:rPr>
          <w:sz w:val="24"/>
        </w:rPr>
      </w:pPr>
    </w:p>
    <w:p w:rsidR="00170436" w:rsidRDefault="00170436" w:rsidP="0097173D">
      <w:pPr>
        <w:pStyle w:val="para7"/>
        <w:rPr>
          <w:b/>
        </w:rPr>
      </w:pPr>
      <w:r>
        <w:rPr>
          <w:b/>
        </w:rPr>
        <w:t>EMPLOYEE [AND DEPENDENT] HEALTH BENEFITS</w:t>
      </w:r>
    </w:p>
    <w:p w:rsidR="00170436" w:rsidRDefault="00170436" w:rsidP="0097173D">
      <w:pPr>
        <w:pStyle w:val="para7"/>
      </w:pPr>
    </w:p>
    <w:p w:rsidR="00170436" w:rsidRDefault="00170436" w:rsidP="0097173D">
      <w:pPr>
        <w:pStyle w:val="para7"/>
        <w:rPr>
          <w:b/>
        </w:rPr>
      </w:pPr>
      <w:r>
        <w:rPr>
          <w:b/>
        </w:rPr>
        <w:t>Copayment</w:t>
      </w:r>
    </w:p>
    <w:p w:rsidR="00170436" w:rsidRDefault="00170436" w:rsidP="0097173D">
      <w:pPr>
        <w:pStyle w:val="para7"/>
        <w:rPr>
          <w:b/>
        </w:rPr>
      </w:pPr>
      <w:r>
        <w:rPr>
          <w:b/>
        </w:rPr>
        <w:t>For Preventive Care</w:t>
      </w:r>
      <w:r>
        <w:rPr>
          <w:b/>
        </w:rPr>
        <w:tab/>
      </w:r>
      <w:r>
        <w:rPr>
          <w:b/>
        </w:rPr>
        <w:tab/>
      </w:r>
      <w:r>
        <w:rPr>
          <w:b/>
        </w:rPr>
        <w:tab/>
      </w:r>
      <w:r>
        <w:rPr>
          <w:b/>
        </w:rPr>
        <w:tab/>
        <w:t>NONE</w:t>
      </w:r>
    </w:p>
    <w:p w:rsidR="00170436" w:rsidRDefault="00170436" w:rsidP="0097173D">
      <w:pPr>
        <w:pStyle w:val="para7"/>
      </w:pPr>
      <w:r>
        <w:t>Pre-natal visits</w:t>
      </w:r>
      <w:r>
        <w:tab/>
      </w:r>
      <w:r>
        <w:tab/>
        <w:t>NONE</w:t>
      </w:r>
    </w:p>
    <w:p w:rsidR="00170436" w:rsidRDefault="00170436" w:rsidP="0097173D">
      <w:pPr>
        <w:pStyle w:val="para7"/>
      </w:pPr>
      <w:r>
        <w:t xml:space="preserve">For  all other treatment, services and supplies given by a </w:t>
      </w:r>
      <w:r>
        <w:rPr>
          <w:b/>
        </w:rPr>
        <w:t>Network</w:t>
      </w:r>
      <w:r>
        <w:t xml:space="preserve"> Provider</w:t>
      </w:r>
    </w:p>
    <w:p w:rsidR="00170436" w:rsidRDefault="00170436" w:rsidP="0097173D">
      <w:pPr>
        <w:pStyle w:val="para7"/>
      </w:pPr>
      <w:r>
        <w:t>Physician Visits</w:t>
      </w:r>
      <w:r>
        <w:tab/>
      </w:r>
      <w:r>
        <w:tab/>
      </w:r>
      <w:r>
        <w:tab/>
      </w:r>
      <w:r>
        <w:tab/>
        <w:t>[an amount consistent with N.J.A.C. 11:22-5.5(a)]</w:t>
      </w:r>
    </w:p>
    <w:p w:rsidR="00170436" w:rsidRDefault="00170436" w:rsidP="0097173D">
      <w:pPr>
        <w:pStyle w:val="para7"/>
      </w:pPr>
    </w:p>
    <w:p w:rsidR="00170436" w:rsidRDefault="00170436" w:rsidP="0097173D">
      <w:pPr>
        <w:pStyle w:val="para7"/>
        <w:rPr>
          <w:b/>
        </w:rPr>
      </w:pPr>
    </w:p>
    <w:p w:rsidR="00170436" w:rsidRDefault="00170436" w:rsidP="0097173D">
      <w:pPr>
        <w:pStyle w:val="para7"/>
        <w:rPr>
          <w:b/>
        </w:rPr>
      </w:pPr>
      <w:r>
        <w:rPr>
          <w:b/>
        </w:rPr>
        <w:t xml:space="preserve">Calendar Year Cash Deductibles </w:t>
      </w:r>
    </w:p>
    <w:p w:rsidR="00170436" w:rsidRDefault="00170436" w:rsidP="0097173D">
      <w:pPr>
        <w:pStyle w:val="para7"/>
      </w:pPr>
      <w:r>
        <w:t xml:space="preserve">For treatment, services and supplies given by a </w:t>
      </w:r>
      <w:r>
        <w:rPr>
          <w:b/>
        </w:rPr>
        <w:t>Network</w:t>
      </w:r>
      <w:r>
        <w:t xml:space="preserve"> Provider, except for Physician Visits, Second Surgical Opinion and Prescription Drugs</w:t>
      </w:r>
    </w:p>
    <w:p w:rsidR="00170436" w:rsidRDefault="00170436" w:rsidP="0097173D">
      <w:pPr>
        <w:pStyle w:val="table64"/>
        <w:ind w:right="0"/>
        <w:rPr>
          <w:sz w:val="24"/>
        </w:rPr>
      </w:pPr>
      <w:r>
        <w:rPr>
          <w:sz w:val="24"/>
        </w:rPr>
        <w:t>Per Covered Person</w:t>
      </w:r>
      <w:r>
        <w:rPr>
          <w:sz w:val="24"/>
        </w:rPr>
        <w:tab/>
        <w:t>[not to exceed deductible permitted by 45 CFR 156.130(b)]</w:t>
      </w:r>
    </w:p>
    <w:p w:rsidR="00170436" w:rsidRDefault="00170436" w:rsidP="0097173D">
      <w:pPr>
        <w:pStyle w:val="table64"/>
        <w:ind w:right="0"/>
        <w:rPr>
          <w:sz w:val="24"/>
        </w:rPr>
      </w:pPr>
      <w:r>
        <w:rPr>
          <w:sz w:val="24"/>
        </w:rPr>
        <w:t>[Per Covered Family</w:t>
      </w:r>
      <w:r>
        <w:rPr>
          <w:sz w:val="24"/>
        </w:rPr>
        <w:tab/>
        <w:t xml:space="preserve">[Dollar amount which is two times the individual </w:t>
      </w:r>
    </w:p>
    <w:p w:rsidR="00170436" w:rsidRDefault="00170436" w:rsidP="0097173D">
      <w:pPr>
        <w:pStyle w:val="table64"/>
        <w:ind w:left="2880" w:right="0"/>
        <w:rPr>
          <w:sz w:val="24"/>
        </w:rPr>
      </w:pPr>
      <w:r>
        <w:rPr>
          <w:sz w:val="24"/>
        </w:rPr>
        <w:tab/>
        <w:t>Deductible.]  ]</w:t>
      </w:r>
    </w:p>
    <w:p w:rsidR="00170436" w:rsidRDefault="00170436" w:rsidP="0097173D">
      <w:pPr>
        <w:pStyle w:val="para5"/>
        <w:ind w:left="0" w:firstLine="0"/>
        <w:rPr>
          <w:sz w:val="24"/>
        </w:rPr>
      </w:pPr>
    </w:p>
    <w:p w:rsidR="00170436" w:rsidRDefault="00170436" w:rsidP="0097173D">
      <w:pPr>
        <w:pStyle w:val="para7"/>
      </w:pPr>
      <w:r>
        <w:t xml:space="preserve">For Treatment, services and supplies given by a </w:t>
      </w:r>
      <w:r>
        <w:rPr>
          <w:b/>
        </w:rPr>
        <w:t>Non-Network</w:t>
      </w:r>
      <w:r>
        <w:t xml:space="preserve"> Provider, and for Prescription Drugs</w:t>
      </w:r>
    </w:p>
    <w:p w:rsidR="00170436" w:rsidRDefault="00170436" w:rsidP="0097173D">
      <w:pPr>
        <w:pStyle w:val="para7"/>
      </w:pPr>
      <w:r>
        <w:t>for Preventive Care</w:t>
      </w:r>
      <w:r>
        <w:tab/>
      </w:r>
      <w:r>
        <w:tab/>
        <w:t>NONE</w:t>
      </w:r>
    </w:p>
    <w:p w:rsidR="00170436" w:rsidRDefault="00170436" w:rsidP="0097173D">
      <w:pPr>
        <w:pStyle w:val="para7"/>
      </w:pPr>
      <w:r>
        <w:t>for immunizations and</w:t>
      </w:r>
    </w:p>
    <w:p w:rsidR="00170436" w:rsidRDefault="00170436" w:rsidP="0097173D">
      <w:pPr>
        <w:pStyle w:val="para7"/>
      </w:pPr>
      <w:r>
        <w:t>lead screening for children</w:t>
      </w:r>
      <w:r>
        <w:tab/>
        <w:t>NONE</w:t>
      </w:r>
    </w:p>
    <w:p w:rsidR="00170436" w:rsidRDefault="00170436" w:rsidP="0097173D">
      <w:pPr>
        <w:pStyle w:val="para7"/>
      </w:pPr>
      <w:r>
        <w:t>for all other Covered Charges</w:t>
      </w:r>
    </w:p>
    <w:p w:rsidR="00170436" w:rsidRDefault="00170436" w:rsidP="0097173D">
      <w:pPr>
        <w:pStyle w:val="para7"/>
        <w:rPr>
          <w:b/>
        </w:rPr>
      </w:pPr>
    </w:p>
    <w:p w:rsidR="00170436" w:rsidRDefault="00170436" w:rsidP="0097173D">
      <w:pPr>
        <w:pStyle w:val="table64"/>
        <w:ind w:left="2880" w:right="0" w:hanging="2880"/>
        <w:rPr>
          <w:sz w:val="24"/>
        </w:rPr>
      </w:pPr>
      <w:r>
        <w:rPr>
          <w:sz w:val="24"/>
        </w:rPr>
        <w:t>Per Covered Person</w:t>
      </w:r>
      <w:r>
        <w:rPr>
          <w:sz w:val="24"/>
        </w:rPr>
        <w:tab/>
      </w:r>
      <w:r>
        <w:rPr>
          <w:sz w:val="24"/>
        </w:rPr>
        <w:tab/>
        <w:t>[Dollar amount not to exceed three times the Network Deductible]</w:t>
      </w:r>
    </w:p>
    <w:p w:rsidR="00170436" w:rsidRDefault="00170436" w:rsidP="0097173D">
      <w:pPr>
        <w:pStyle w:val="table64"/>
        <w:ind w:right="0"/>
        <w:rPr>
          <w:sz w:val="24"/>
        </w:rPr>
      </w:pPr>
      <w:r>
        <w:rPr>
          <w:sz w:val="24"/>
        </w:rPr>
        <w:t>[Per Covered Family</w:t>
      </w:r>
      <w:r>
        <w:rPr>
          <w:sz w:val="24"/>
        </w:rPr>
        <w:tab/>
        <w:t>[Dollar amount equal to two times the Non-Network</w:t>
      </w:r>
    </w:p>
    <w:p w:rsidR="00170436" w:rsidRDefault="00170436" w:rsidP="0097173D">
      <w:pPr>
        <w:pStyle w:val="table64"/>
        <w:ind w:left="2880" w:right="0"/>
        <w:rPr>
          <w:sz w:val="24"/>
        </w:rPr>
      </w:pPr>
      <w:r>
        <w:rPr>
          <w:sz w:val="24"/>
        </w:rPr>
        <w:tab/>
        <w:t>Deductible]  ]</w:t>
      </w:r>
    </w:p>
    <w:p w:rsidR="00170436" w:rsidRDefault="00170436" w:rsidP="0097173D">
      <w:pPr>
        <w:pStyle w:val="table65"/>
        <w:ind w:right="0"/>
        <w:rPr>
          <w:sz w:val="24"/>
        </w:rPr>
      </w:pPr>
    </w:p>
    <w:p w:rsidR="00170436" w:rsidRDefault="00170436" w:rsidP="0097173D">
      <w:pPr>
        <w:pStyle w:val="para7"/>
      </w:pPr>
      <w:r>
        <w:rPr>
          <w:b/>
        </w:rPr>
        <w:t>Emergency Room Copayment</w:t>
      </w:r>
      <w:r>
        <w:t xml:space="preserve">  (waived if admitted</w:t>
      </w:r>
    </w:p>
    <w:p w:rsidR="00170436" w:rsidRDefault="00170436" w:rsidP="0097173D">
      <w:pPr>
        <w:pStyle w:val="table66"/>
        <w:ind w:right="0"/>
        <w:rPr>
          <w:sz w:val="24"/>
        </w:rPr>
      </w:pPr>
      <w:r>
        <w:rPr>
          <w:sz w:val="24"/>
        </w:rPr>
        <w:t>within 24 hours)</w:t>
      </w:r>
      <w:r>
        <w:rPr>
          <w:sz w:val="24"/>
        </w:rPr>
        <w:tab/>
        <w:t>[amount consistent with N.J.A.C. 11:22-5.5]</w:t>
      </w:r>
    </w:p>
    <w:p w:rsidR="00170436" w:rsidRDefault="00170436" w:rsidP="0097173D">
      <w:pPr>
        <w:pStyle w:val="table66"/>
        <w:ind w:right="0"/>
        <w:rPr>
          <w:sz w:val="24"/>
        </w:rPr>
      </w:pPr>
    </w:p>
    <w:p w:rsidR="00170436" w:rsidRDefault="00170436" w:rsidP="0097173D">
      <w:pPr>
        <w:pStyle w:val="table65"/>
        <w:ind w:right="0"/>
        <w:rPr>
          <w:sz w:val="24"/>
        </w:rPr>
      </w:pPr>
      <w:r>
        <w:rPr>
          <w:b/>
          <w:sz w:val="24"/>
        </w:rPr>
        <w:t>Note</w:t>
      </w:r>
      <w:r>
        <w:rPr>
          <w:sz w:val="24"/>
        </w:rPr>
        <w:t>: The Emergency Room Copayment is payable in addition to the applicable Copayment, Deductible and Coinsurance.</w:t>
      </w:r>
    </w:p>
    <w:p w:rsidR="00170436" w:rsidRDefault="00170436" w:rsidP="0097173D">
      <w:pPr>
        <w:pStyle w:val="table80"/>
        <w:ind w:right="0"/>
        <w:rPr>
          <w:sz w:val="24"/>
        </w:rPr>
      </w:pPr>
    </w:p>
    <w:p w:rsidR="00170436" w:rsidRDefault="00170436" w:rsidP="0097173D">
      <w:pPr>
        <w:pStyle w:val="para7"/>
        <w:jc w:val="both"/>
      </w:pPr>
      <w:r>
        <w:t>[</w:t>
      </w:r>
      <w:r w:rsidRPr="00CF083B">
        <w:rPr>
          <w:b/>
        </w:rPr>
        <w:t>Urgent Care Services Copayment</w:t>
      </w:r>
      <w:r>
        <w:tab/>
      </w:r>
      <w:r>
        <w:tab/>
        <w:t>an amount consistent with N.J.A.C. 11:22-5.5(a)11]</w:t>
      </w:r>
    </w:p>
    <w:p w:rsidR="00170436" w:rsidRDefault="00170436" w:rsidP="0097173D">
      <w:pPr>
        <w:pStyle w:val="table80"/>
        <w:ind w:right="0"/>
        <w:rPr>
          <w:sz w:val="24"/>
        </w:rPr>
      </w:pPr>
    </w:p>
    <w:p w:rsidR="00170436" w:rsidRDefault="00170436" w:rsidP="0097173D">
      <w:pPr>
        <w:pStyle w:val="para7"/>
        <w:rPr>
          <w:b/>
        </w:rPr>
      </w:pPr>
      <w:r>
        <w:rPr>
          <w:b/>
        </w:rPr>
        <w:t>Coinsurance</w:t>
      </w:r>
    </w:p>
    <w:p w:rsidR="00170436" w:rsidRDefault="00170436" w:rsidP="0097173D">
      <w:pPr>
        <w:pStyle w:val="para5"/>
        <w:ind w:left="0" w:firstLine="0"/>
        <w:rPr>
          <w:sz w:val="24"/>
        </w:rPr>
      </w:pPr>
      <w:r>
        <w:rPr>
          <w:sz w:val="24"/>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rsidR="00170436" w:rsidRDefault="00170436" w:rsidP="0097173D">
      <w:pPr>
        <w:pStyle w:val="para5"/>
        <w:ind w:left="0" w:firstLine="0"/>
        <w:rPr>
          <w:sz w:val="24"/>
        </w:rPr>
      </w:pPr>
    </w:p>
    <w:p w:rsidR="00170436" w:rsidRDefault="00170436" w:rsidP="0097173D">
      <w:pPr>
        <w:pStyle w:val="para5"/>
        <w:ind w:left="0" w:firstLine="0"/>
        <w:rPr>
          <w:sz w:val="24"/>
        </w:rPr>
      </w:pPr>
      <w:r>
        <w:rPr>
          <w:sz w:val="24"/>
        </w:rPr>
        <w:t xml:space="preserve">The </w:t>
      </w:r>
      <w:r>
        <w:rPr>
          <w:b/>
          <w:sz w:val="24"/>
        </w:rPr>
        <w:t xml:space="preserve">Coinsurance </w:t>
      </w:r>
      <w:r>
        <w:rPr>
          <w:sz w:val="24"/>
        </w:rPr>
        <w:t>for the Policy is as follows:</w:t>
      </w:r>
    </w:p>
    <w:p w:rsidR="00170436" w:rsidRDefault="00170436" w:rsidP="0097173D">
      <w:pPr>
        <w:pStyle w:val="para5"/>
        <w:ind w:left="0" w:firstLine="0"/>
        <w:rPr>
          <w:sz w:val="24"/>
        </w:rPr>
      </w:pPr>
      <w:r>
        <w:rPr>
          <w:sz w:val="24"/>
        </w:rPr>
        <w:t>For Preventive Care:</w:t>
      </w:r>
      <w:r>
        <w:rPr>
          <w:sz w:val="24"/>
        </w:rPr>
        <w:tab/>
      </w:r>
      <w:r>
        <w:rPr>
          <w:sz w:val="24"/>
        </w:rPr>
        <w:tab/>
      </w:r>
      <w:r>
        <w:rPr>
          <w:sz w:val="24"/>
        </w:rPr>
        <w:tab/>
      </w:r>
      <w:r>
        <w:rPr>
          <w:sz w:val="24"/>
        </w:rPr>
        <w:tab/>
      </w:r>
      <w:r>
        <w:rPr>
          <w:sz w:val="24"/>
        </w:rPr>
        <w:tab/>
      </w:r>
      <w:r>
        <w:rPr>
          <w:sz w:val="24"/>
        </w:rPr>
        <w:tab/>
        <w:t>0%</w:t>
      </w:r>
    </w:p>
    <w:p w:rsidR="00170436" w:rsidRDefault="00170436" w:rsidP="0097173D">
      <w:pPr>
        <w:pStyle w:val="para7"/>
      </w:pPr>
      <w:r>
        <w:t>Pre-natal visits</w:t>
      </w:r>
      <w:r>
        <w:tab/>
      </w:r>
      <w:r>
        <w:tab/>
      </w:r>
      <w:r>
        <w:tab/>
      </w:r>
      <w:r>
        <w:tab/>
        <w:t>0%</w:t>
      </w:r>
    </w:p>
    <w:p w:rsidR="00170436" w:rsidRDefault="00170436" w:rsidP="0097173D">
      <w:pPr>
        <w:pStyle w:val="para5"/>
        <w:ind w:left="0" w:firstLine="0"/>
        <w:rPr>
          <w:sz w:val="24"/>
        </w:rPr>
      </w:pPr>
      <w:r>
        <w:rPr>
          <w:sz w:val="24"/>
        </w:rPr>
        <w:t>[For Prescription Drugs</w:t>
      </w:r>
      <w:r>
        <w:rPr>
          <w:sz w:val="24"/>
        </w:rPr>
        <w:tab/>
      </w:r>
      <w:r>
        <w:rPr>
          <w:sz w:val="24"/>
        </w:rPr>
        <w:tab/>
      </w:r>
      <w:r>
        <w:rPr>
          <w:sz w:val="24"/>
        </w:rPr>
        <w:tab/>
      </w:r>
      <w:r>
        <w:rPr>
          <w:sz w:val="24"/>
        </w:rPr>
        <w:tab/>
      </w:r>
      <w:r>
        <w:rPr>
          <w:sz w:val="24"/>
        </w:rPr>
        <w:tab/>
        <w:t>[30%]]</w:t>
      </w:r>
    </w:p>
    <w:p w:rsidR="00170436" w:rsidRDefault="00170436" w:rsidP="0097173D">
      <w:pPr>
        <w:pStyle w:val="para5"/>
        <w:ind w:left="0" w:firstLine="0"/>
        <w:rPr>
          <w:sz w:val="24"/>
        </w:rPr>
      </w:pPr>
      <w:r>
        <w:rPr>
          <w:sz w:val="24"/>
        </w:rPr>
        <w:t>For all other services and supplies:</w:t>
      </w:r>
    </w:p>
    <w:p w:rsidR="00170436" w:rsidRDefault="00170436" w:rsidP="0097173D">
      <w:pPr>
        <w:pStyle w:val="para5"/>
        <w:ind w:left="0" w:firstLine="0"/>
        <w:rPr>
          <w:sz w:val="24"/>
        </w:rPr>
      </w:pPr>
      <w:r>
        <w:rPr>
          <w:sz w:val="24"/>
        </w:rPr>
        <w:t>• if treatment, services or supplies are given by a</w:t>
      </w:r>
    </w:p>
    <w:p w:rsidR="00170436" w:rsidRDefault="00170436" w:rsidP="0097173D">
      <w:pPr>
        <w:pStyle w:val="table80"/>
        <w:ind w:right="0"/>
        <w:rPr>
          <w:sz w:val="24"/>
        </w:rPr>
      </w:pPr>
      <w:r>
        <w:rPr>
          <w:sz w:val="24"/>
        </w:rPr>
        <w:t>Network Provider</w:t>
      </w:r>
      <w:r>
        <w:rPr>
          <w:sz w:val="24"/>
        </w:rPr>
        <w:tab/>
        <w:t>10%</w:t>
      </w:r>
    </w:p>
    <w:p w:rsidR="00170436" w:rsidRDefault="00170436" w:rsidP="0097173D">
      <w:pPr>
        <w:pStyle w:val="para5"/>
        <w:ind w:left="0" w:firstLine="0"/>
        <w:rPr>
          <w:sz w:val="24"/>
        </w:rPr>
      </w:pPr>
      <w:r>
        <w:rPr>
          <w:sz w:val="24"/>
        </w:rPr>
        <w:t>• if treatment, services or supplies are given by a</w:t>
      </w:r>
    </w:p>
    <w:p w:rsidR="00170436" w:rsidRDefault="00170436" w:rsidP="0097173D">
      <w:pPr>
        <w:pStyle w:val="table80"/>
        <w:ind w:right="0"/>
        <w:rPr>
          <w:sz w:val="24"/>
        </w:rPr>
      </w:pPr>
      <w:r>
        <w:rPr>
          <w:sz w:val="24"/>
        </w:rPr>
        <w:t>Non-Network Provider</w:t>
      </w:r>
      <w:r>
        <w:rPr>
          <w:sz w:val="24"/>
        </w:rPr>
        <w:tab/>
        <w:t>30%</w:t>
      </w:r>
    </w:p>
    <w:p w:rsidR="00170436" w:rsidRDefault="00170436" w:rsidP="0097173D">
      <w:pPr>
        <w:pStyle w:val="para5"/>
        <w:ind w:left="0" w:firstLine="0"/>
        <w:rPr>
          <w:sz w:val="24"/>
        </w:rPr>
      </w:pPr>
    </w:p>
    <w:p w:rsidR="00170436" w:rsidRDefault="00170436" w:rsidP="0097173D">
      <w:pPr>
        <w:pStyle w:val="table67"/>
        <w:spacing w:line="240" w:lineRule="auto"/>
        <w:ind w:right="0"/>
        <w:rPr>
          <w:b/>
          <w:sz w:val="24"/>
        </w:rPr>
      </w:pPr>
      <w:r>
        <w:rPr>
          <w:b/>
          <w:sz w:val="24"/>
        </w:rPr>
        <w:t>Network Maximum Out of Pocket</w:t>
      </w:r>
    </w:p>
    <w:p w:rsidR="00170436" w:rsidRDefault="00170436" w:rsidP="0097173D">
      <w: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170436" w:rsidRDefault="00170436" w:rsidP="0097173D">
      <w:pPr>
        <w:pStyle w:val="table67"/>
        <w:spacing w:line="240" w:lineRule="auto"/>
        <w:ind w:left="5760" w:right="0" w:hanging="5760"/>
        <w:rPr>
          <w:sz w:val="24"/>
        </w:rPr>
      </w:pPr>
      <w:r>
        <w:rPr>
          <w:sz w:val="24"/>
        </w:rPr>
        <w:t xml:space="preserve">The </w:t>
      </w:r>
      <w:r>
        <w:rPr>
          <w:b/>
          <w:sz w:val="24"/>
        </w:rPr>
        <w:t>Network</w:t>
      </w:r>
      <w:r>
        <w:rPr>
          <w:sz w:val="24"/>
        </w:rPr>
        <w:t xml:space="preserve"> </w:t>
      </w:r>
      <w:r>
        <w:rPr>
          <w:b/>
          <w:sz w:val="24"/>
        </w:rPr>
        <w:t>Maximum Out of Pocket</w:t>
      </w:r>
      <w:r>
        <w:rPr>
          <w:sz w:val="24"/>
        </w:rPr>
        <w:t xml:space="preserve"> for the Policy is as follows:</w:t>
      </w:r>
    </w:p>
    <w:p w:rsidR="00170436" w:rsidRDefault="00170436" w:rsidP="0097173D">
      <w:pPr>
        <w:pStyle w:val="table67"/>
        <w:spacing w:line="240" w:lineRule="auto"/>
        <w:ind w:left="5760" w:right="0" w:hanging="5760"/>
        <w:rPr>
          <w:sz w:val="24"/>
        </w:rPr>
      </w:pPr>
      <w:r>
        <w:rPr>
          <w:sz w:val="24"/>
        </w:rPr>
        <w:t>Per Covered Person per Calendar Year</w:t>
      </w:r>
      <w:r>
        <w:rPr>
          <w:sz w:val="24"/>
        </w:rPr>
        <w:tab/>
        <w:t>[An amount not to exceed [$6,350]]</w:t>
      </w:r>
    </w:p>
    <w:p w:rsidR="00170436" w:rsidRDefault="00170436" w:rsidP="0097173D">
      <w:pPr>
        <w:pStyle w:val="table71"/>
        <w:rPr>
          <w:sz w:val="24"/>
        </w:rPr>
      </w:pPr>
      <w:r>
        <w:rPr>
          <w:sz w:val="24"/>
        </w:rPr>
        <w:t>[Per Covered Family per Calendar Year</w:t>
      </w:r>
      <w:r>
        <w:rPr>
          <w:sz w:val="24"/>
        </w:rPr>
        <w:tab/>
        <w:t xml:space="preserve">[Dollar amount equal to two </w:t>
      </w:r>
    </w:p>
    <w:p w:rsidR="00170436" w:rsidRDefault="00170436" w:rsidP="0097173D">
      <w:pPr>
        <w:pStyle w:val="table71"/>
        <w:ind w:left="5640"/>
        <w:rPr>
          <w:sz w:val="24"/>
        </w:rPr>
      </w:pPr>
      <w:r>
        <w:rPr>
          <w:sz w:val="24"/>
        </w:rPr>
        <w:tab/>
        <w:t>times the per Covered Person maximum.]  ]</w:t>
      </w:r>
    </w:p>
    <w:p w:rsidR="00170436" w:rsidRDefault="00170436" w:rsidP="0097173D">
      <w:pPr>
        <w:pStyle w:val="para70"/>
        <w:rPr>
          <w:b w:val="0"/>
          <w:sz w:val="24"/>
        </w:rPr>
      </w:pPr>
      <w:r>
        <w:rPr>
          <w:sz w:val="24"/>
        </w:rPr>
        <w:t xml:space="preserve">Note:  </w:t>
      </w:r>
      <w:r>
        <w:rPr>
          <w:b w:val="0"/>
          <w:sz w:val="24"/>
        </w:rPr>
        <w:t>The Network Maximum Out of Pocket cannot be met with Non-Covered Charges.</w:t>
      </w:r>
    </w:p>
    <w:p w:rsidR="00170436" w:rsidRDefault="00170436" w:rsidP="0097173D">
      <w:pPr>
        <w:pStyle w:val="para5"/>
        <w:ind w:left="0" w:firstLine="0"/>
        <w:rPr>
          <w:sz w:val="24"/>
        </w:rPr>
      </w:pPr>
    </w:p>
    <w:p w:rsidR="00170436" w:rsidRDefault="00170436" w:rsidP="0097173D">
      <w:pPr>
        <w:pStyle w:val="table67"/>
        <w:spacing w:line="240" w:lineRule="auto"/>
        <w:ind w:right="0"/>
        <w:rPr>
          <w:b/>
          <w:sz w:val="24"/>
        </w:rPr>
      </w:pPr>
      <w:r>
        <w:rPr>
          <w:b/>
          <w:sz w:val="24"/>
        </w:rPr>
        <w:t>Non-Network Maximum Out of Pocket</w:t>
      </w:r>
    </w:p>
    <w:p w:rsidR="00170436" w:rsidRDefault="00170436" w:rsidP="0097173D">
      <w: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170436" w:rsidRDefault="00170436" w:rsidP="0097173D">
      <w:pPr>
        <w:pStyle w:val="table67"/>
        <w:spacing w:line="240" w:lineRule="auto"/>
        <w:ind w:left="5760" w:right="0" w:hanging="5760"/>
        <w:rPr>
          <w:sz w:val="24"/>
        </w:rPr>
      </w:pPr>
      <w:r>
        <w:rPr>
          <w:sz w:val="24"/>
        </w:rPr>
        <w:t xml:space="preserve">The </w:t>
      </w:r>
      <w:r>
        <w:rPr>
          <w:b/>
          <w:sz w:val="24"/>
        </w:rPr>
        <w:t>Non-Network</w:t>
      </w:r>
      <w:r>
        <w:rPr>
          <w:sz w:val="24"/>
        </w:rPr>
        <w:t xml:space="preserve"> </w:t>
      </w:r>
      <w:r>
        <w:rPr>
          <w:b/>
          <w:sz w:val="24"/>
        </w:rPr>
        <w:t>Maximum Out of Pocket</w:t>
      </w:r>
      <w:r>
        <w:rPr>
          <w:sz w:val="24"/>
        </w:rPr>
        <w:t xml:space="preserve"> for the Policy is as follows:</w:t>
      </w:r>
    </w:p>
    <w:p w:rsidR="00170436" w:rsidRDefault="00170436" w:rsidP="0097173D">
      <w:pPr>
        <w:pStyle w:val="table67"/>
        <w:spacing w:line="240" w:lineRule="auto"/>
        <w:ind w:left="5760" w:right="0" w:hanging="5760"/>
        <w:rPr>
          <w:sz w:val="24"/>
        </w:rPr>
      </w:pPr>
      <w:r>
        <w:rPr>
          <w:sz w:val="24"/>
        </w:rPr>
        <w:t>Per Covered Person per Calendar Year</w:t>
      </w:r>
      <w:r>
        <w:rPr>
          <w:sz w:val="24"/>
        </w:rPr>
        <w:tab/>
        <w:t>[An amount not to exceed three times the Network Maximum]</w:t>
      </w:r>
    </w:p>
    <w:p w:rsidR="00170436" w:rsidRDefault="00170436" w:rsidP="0097173D">
      <w:pPr>
        <w:pStyle w:val="table71"/>
        <w:rPr>
          <w:sz w:val="24"/>
        </w:rPr>
      </w:pPr>
      <w:r>
        <w:rPr>
          <w:sz w:val="24"/>
        </w:rPr>
        <w:t>[Per Covered Family per Calendar Year</w:t>
      </w:r>
      <w:r>
        <w:rPr>
          <w:sz w:val="24"/>
        </w:rPr>
        <w:tab/>
        <w:t xml:space="preserve">[Dollar amount equal to two </w:t>
      </w:r>
    </w:p>
    <w:p w:rsidR="00170436" w:rsidRDefault="00170436" w:rsidP="0097173D">
      <w:pPr>
        <w:pStyle w:val="table71"/>
        <w:ind w:left="5640"/>
        <w:rPr>
          <w:sz w:val="24"/>
        </w:rPr>
      </w:pPr>
      <w:r>
        <w:rPr>
          <w:sz w:val="24"/>
        </w:rPr>
        <w:tab/>
        <w:t>times the per Covered Person Maximum.]  ]</w:t>
      </w:r>
    </w:p>
    <w:p w:rsidR="00170436" w:rsidRDefault="00170436" w:rsidP="0097173D">
      <w:pPr>
        <w:pStyle w:val="para70"/>
        <w:rPr>
          <w:b w:val="0"/>
          <w:sz w:val="24"/>
        </w:rPr>
      </w:pPr>
      <w:r>
        <w:rPr>
          <w:sz w:val="24"/>
        </w:rPr>
        <w:t xml:space="preserve">Note:  </w:t>
      </w:r>
      <w:r>
        <w:rPr>
          <w:b w:val="0"/>
          <w:sz w:val="24"/>
        </w:rPr>
        <w:t>The Non-Network Maximum Out of Pocket cannot be met with Non-Covered Charges.</w:t>
      </w:r>
    </w:p>
    <w:p w:rsidR="00170436" w:rsidRDefault="00170436" w:rsidP="0097173D">
      <w:pPr>
        <w:pStyle w:val="para89"/>
        <w:rPr>
          <w:sz w:val="24"/>
        </w:rPr>
      </w:pPr>
      <w:r>
        <w:rPr>
          <w:sz w:val="24"/>
        </w:rPr>
        <w:br w:type="page"/>
        <w:t>SCHEDULE OF INSURANCE</w:t>
      </w:r>
      <w:r>
        <w:rPr>
          <w:sz w:val="24"/>
        </w:rPr>
        <w:tab/>
        <w:t xml:space="preserve">EXAMPLE PPO (using Plan C, with Copayment on specified services, common Deductible and Maximum Out of Pocket) </w:t>
      </w:r>
    </w:p>
    <w:p w:rsidR="00170436" w:rsidRDefault="00170436" w:rsidP="0097173D">
      <w:pPr>
        <w:pStyle w:val="para5"/>
        <w:ind w:left="0" w:firstLine="0"/>
        <w:rPr>
          <w:sz w:val="24"/>
        </w:rPr>
      </w:pPr>
    </w:p>
    <w:p w:rsidR="00170436" w:rsidRDefault="00170436" w:rsidP="0097173D">
      <w:pPr>
        <w:pStyle w:val="para7"/>
        <w:rPr>
          <w:b/>
        </w:rPr>
      </w:pPr>
      <w:r>
        <w:rPr>
          <w:b/>
        </w:rPr>
        <w:t>EMPLOYEE [AND DEPENDENT] HEALTH BENEFITS</w:t>
      </w:r>
    </w:p>
    <w:p w:rsidR="00170436" w:rsidRDefault="00170436" w:rsidP="0097173D">
      <w:pPr>
        <w:pStyle w:val="para7"/>
      </w:pPr>
    </w:p>
    <w:p w:rsidR="00170436" w:rsidRDefault="00170436" w:rsidP="0097173D">
      <w:pPr>
        <w:pStyle w:val="para7"/>
        <w:rPr>
          <w:b/>
        </w:rPr>
      </w:pPr>
      <w:r>
        <w:rPr>
          <w:b/>
        </w:rPr>
        <w:t>Copayment</w:t>
      </w:r>
    </w:p>
    <w:p w:rsidR="00170436" w:rsidRDefault="00170436" w:rsidP="0097173D">
      <w:pPr>
        <w:pStyle w:val="para7"/>
        <w:rPr>
          <w:b/>
        </w:rPr>
      </w:pPr>
      <w:r>
        <w:rPr>
          <w:b/>
        </w:rPr>
        <w:t>For Preventive Care</w:t>
      </w:r>
      <w:r>
        <w:rPr>
          <w:b/>
        </w:rPr>
        <w:tab/>
      </w:r>
      <w:r>
        <w:rPr>
          <w:b/>
        </w:rPr>
        <w:tab/>
      </w:r>
      <w:r>
        <w:rPr>
          <w:b/>
        </w:rPr>
        <w:tab/>
      </w:r>
      <w:r>
        <w:rPr>
          <w:b/>
        </w:rPr>
        <w:tab/>
        <w:t>NONE</w:t>
      </w:r>
    </w:p>
    <w:p w:rsidR="00170436" w:rsidRDefault="00170436" w:rsidP="0097173D">
      <w:pPr>
        <w:pStyle w:val="para7"/>
      </w:pPr>
      <w:r>
        <w:t>Pre-natal visits</w:t>
      </w:r>
      <w:r>
        <w:tab/>
      </w:r>
      <w:r>
        <w:tab/>
        <w:t>NONE</w:t>
      </w:r>
    </w:p>
    <w:p w:rsidR="00170436" w:rsidRDefault="00170436" w:rsidP="0097173D">
      <w:pPr>
        <w:pStyle w:val="para7"/>
      </w:pPr>
      <w:r>
        <w:t xml:space="preserve">For all other treatment, services and supplies given by a </w:t>
      </w:r>
      <w:r>
        <w:rPr>
          <w:b/>
        </w:rPr>
        <w:t>Network</w:t>
      </w:r>
      <w:r>
        <w:t xml:space="preserve"> Provider</w:t>
      </w:r>
    </w:p>
    <w:p w:rsidR="00170436" w:rsidRDefault="00170436" w:rsidP="0097173D">
      <w:pPr>
        <w:pStyle w:val="para7"/>
      </w:pPr>
      <w:r>
        <w:t>Physician Visits</w:t>
      </w:r>
      <w:r>
        <w:tab/>
      </w:r>
      <w:r>
        <w:tab/>
      </w:r>
      <w:r>
        <w:tab/>
      </w:r>
      <w:r>
        <w:tab/>
        <w:t>[an amount consistent with N.J.A.C. 11:22-5.5(a)]</w:t>
      </w:r>
    </w:p>
    <w:p w:rsidR="00170436" w:rsidRDefault="00170436" w:rsidP="0097173D">
      <w:pPr>
        <w:pStyle w:val="para7"/>
        <w:rPr>
          <w:b/>
        </w:rPr>
      </w:pPr>
      <w:r>
        <w:rPr>
          <w:b/>
        </w:rPr>
        <w:t xml:space="preserve">Calendar Year Cash Deductible </w:t>
      </w:r>
    </w:p>
    <w:p w:rsidR="00170436" w:rsidRDefault="00170436" w:rsidP="0097173D">
      <w:pPr>
        <w:pStyle w:val="para7"/>
      </w:pPr>
      <w:r>
        <w:t xml:space="preserve">For treatment, services and supplies given by a </w:t>
      </w:r>
      <w:r>
        <w:rPr>
          <w:b/>
        </w:rPr>
        <w:t>Network</w:t>
      </w:r>
      <w:r>
        <w:t xml:space="preserve"> or </w:t>
      </w:r>
      <w:r>
        <w:rPr>
          <w:b/>
        </w:rPr>
        <w:t>Non-Network</w:t>
      </w:r>
      <w:r>
        <w:t xml:space="preserve"> Providers, except for Network Physician Visits </w:t>
      </w:r>
    </w:p>
    <w:p w:rsidR="00170436" w:rsidRDefault="00170436" w:rsidP="0097173D">
      <w:pPr>
        <w:pStyle w:val="table64"/>
        <w:ind w:right="0"/>
        <w:rPr>
          <w:sz w:val="24"/>
        </w:rPr>
      </w:pPr>
      <w:r>
        <w:rPr>
          <w:sz w:val="24"/>
        </w:rPr>
        <w:t>Per Covered Person</w:t>
      </w:r>
      <w:r>
        <w:rPr>
          <w:sz w:val="24"/>
        </w:rPr>
        <w:tab/>
        <w:t>[not to exceed deductible permitted by 45 CFR 156.130(b)]</w:t>
      </w:r>
    </w:p>
    <w:p w:rsidR="00170436" w:rsidRDefault="00170436" w:rsidP="0097173D">
      <w:pPr>
        <w:pStyle w:val="table64"/>
        <w:ind w:right="0"/>
        <w:rPr>
          <w:sz w:val="24"/>
        </w:rPr>
      </w:pPr>
      <w:r>
        <w:rPr>
          <w:sz w:val="24"/>
        </w:rPr>
        <w:t>[Per Covered Family</w:t>
      </w:r>
      <w:r>
        <w:rPr>
          <w:sz w:val="24"/>
        </w:rPr>
        <w:tab/>
        <w:t xml:space="preserve">[Dollar amount which is two times the individual </w:t>
      </w:r>
    </w:p>
    <w:p w:rsidR="00170436" w:rsidRDefault="00170436" w:rsidP="0097173D">
      <w:pPr>
        <w:pStyle w:val="table64"/>
        <w:ind w:left="2880" w:right="0"/>
        <w:rPr>
          <w:sz w:val="24"/>
        </w:rPr>
      </w:pPr>
      <w:r>
        <w:rPr>
          <w:sz w:val="24"/>
        </w:rPr>
        <w:tab/>
        <w:t>Deductible.]  ]</w:t>
      </w:r>
    </w:p>
    <w:p w:rsidR="00170436" w:rsidRDefault="00170436" w:rsidP="0097173D">
      <w:pPr>
        <w:pStyle w:val="table65"/>
        <w:ind w:right="0"/>
        <w:rPr>
          <w:sz w:val="24"/>
        </w:rPr>
      </w:pPr>
    </w:p>
    <w:p w:rsidR="00170436" w:rsidRDefault="00170436" w:rsidP="0097173D">
      <w:pPr>
        <w:pStyle w:val="para7"/>
      </w:pPr>
      <w:r>
        <w:rPr>
          <w:b/>
        </w:rPr>
        <w:t>Emergency Room Copayment</w:t>
      </w:r>
      <w:r>
        <w:t xml:space="preserve">  (waived if admitted</w:t>
      </w:r>
    </w:p>
    <w:p w:rsidR="00170436" w:rsidRDefault="00170436" w:rsidP="0097173D">
      <w:pPr>
        <w:pStyle w:val="table66"/>
        <w:ind w:right="0"/>
        <w:rPr>
          <w:sz w:val="24"/>
        </w:rPr>
      </w:pPr>
      <w:r>
        <w:rPr>
          <w:sz w:val="24"/>
        </w:rPr>
        <w:t>within 24 hours)</w:t>
      </w:r>
      <w:r>
        <w:rPr>
          <w:sz w:val="24"/>
        </w:rPr>
        <w:tab/>
        <w:t>[amount consistent with N.J.A.C. 11:22-5.5]</w:t>
      </w:r>
    </w:p>
    <w:p w:rsidR="00170436" w:rsidRDefault="00170436" w:rsidP="0097173D">
      <w:pPr>
        <w:pStyle w:val="table66"/>
        <w:ind w:right="0"/>
        <w:rPr>
          <w:sz w:val="24"/>
        </w:rPr>
      </w:pPr>
    </w:p>
    <w:p w:rsidR="00170436" w:rsidRDefault="00170436" w:rsidP="0097173D">
      <w:pPr>
        <w:pStyle w:val="table65"/>
        <w:ind w:right="0"/>
        <w:rPr>
          <w:sz w:val="24"/>
        </w:rPr>
      </w:pPr>
      <w:r>
        <w:rPr>
          <w:b/>
          <w:sz w:val="24"/>
        </w:rPr>
        <w:t>Note</w:t>
      </w:r>
      <w:r>
        <w:rPr>
          <w:sz w:val="24"/>
        </w:rPr>
        <w:t>: The Emergency Room Copayment is payable in addition to the applicable Copayment, Deductible and Coinsurance.</w:t>
      </w:r>
    </w:p>
    <w:p w:rsidR="00170436" w:rsidRDefault="00170436" w:rsidP="0097173D">
      <w:pPr>
        <w:pStyle w:val="para7"/>
        <w:jc w:val="both"/>
      </w:pPr>
    </w:p>
    <w:p w:rsidR="00170436" w:rsidRDefault="00170436" w:rsidP="0097173D">
      <w:pPr>
        <w:pStyle w:val="para7"/>
        <w:jc w:val="both"/>
      </w:pPr>
      <w:r>
        <w:t>[</w:t>
      </w:r>
      <w:r w:rsidRPr="00CF083B">
        <w:rPr>
          <w:b/>
        </w:rPr>
        <w:t>Urgent Care Services Copayment</w:t>
      </w:r>
      <w:r>
        <w:tab/>
      </w:r>
      <w:r>
        <w:tab/>
        <w:t>an amount consistent with N.J.A.C. 11:22-5.5(a)11]</w:t>
      </w:r>
    </w:p>
    <w:p w:rsidR="00170436" w:rsidRDefault="00170436" w:rsidP="0097173D">
      <w:pPr>
        <w:pStyle w:val="table80"/>
        <w:ind w:right="0"/>
        <w:rPr>
          <w:sz w:val="24"/>
        </w:rPr>
      </w:pPr>
    </w:p>
    <w:p w:rsidR="00170436" w:rsidRDefault="00170436" w:rsidP="0097173D">
      <w:pPr>
        <w:pStyle w:val="para7"/>
        <w:rPr>
          <w:b/>
        </w:rPr>
      </w:pPr>
      <w:r>
        <w:rPr>
          <w:b/>
        </w:rPr>
        <w:t>Coinsurance</w:t>
      </w:r>
    </w:p>
    <w:p w:rsidR="00170436" w:rsidRDefault="00170436" w:rsidP="0097173D">
      <w:pPr>
        <w:pStyle w:val="para5"/>
        <w:ind w:left="0" w:firstLine="0"/>
        <w:rPr>
          <w:sz w:val="24"/>
        </w:rPr>
      </w:pPr>
      <w:r>
        <w:rPr>
          <w:sz w:val="24"/>
        </w:rPr>
        <w:t>Coinsurance is the percentage of a Covered Charge that must be paid by a Covered Person.  However, [Carrier] will waive the Coinsurance requirement once the Network Maximum Out of Pocket has been reached with respect to any combination of Network and Non-Network services and supplies.  The Policy’s Coinsurance, as shown below, does not include Cash Deductibles, Copayments, penalties incurred under the Policy's Utilization Review provisions, or any other Non-Covered Charge.</w:t>
      </w:r>
    </w:p>
    <w:p w:rsidR="00170436" w:rsidRDefault="00170436" w:rsidP="0097173D">
      <w:pPr>
        <w:pStyle w:val="para5"/>
        <w:ind w:left="0" w:firstLine="0"/>
        <w:rPr>
          <w:sz w:val="24"/>
        </w:rPr>
      </w:pPr>
    </w:p>
    <w:p w:rsidR="00170436" w:rsidRDefault="00170436" w:rsidP="0097173D">
      <w:pPr>
        <w:pStyle w:val="para5"/>
        <w:ind w:left="0" w:firstLine="0"/>
        <w:rPr>
          <w:sz w:val="24"/>
        </w:rPr>
      </w:pPr>
      <w:r>
        <w:rPr>
          <w:sz w:val="24"/>
        </w:rPr>
        <w:t xml:space="preserve">The </w:t>
      </w:r>
      <w:r>
        <w:rPr>
          <w:b/>
          <w:sz w:val="24"/>
        </w:rPr>
        <w:t xml:space="preserve">Coinsurance </w:t>
      </w:r>
      <w:r>
        <w:rPr>
          <w:sz w:val="24"/>
        </w:rPr>
        <w:t>for the Policy is as follows:</w:t>
      </w:r>
    </w:p>
    <w:p w:rsidR="00170436" w:rsidRDefault="00170436" w:rsidP="0097173D">
      <w:pPr>
        <w:pStyle w:val="para5"/>
        <w:ind w:left="0" w:firstLine="0"/>
        <w:rPr>
          <w:sz w:val="24"/>
        </w:rPr>
      </w:pPr>
      <w:r>
        <w:rPr>
          <w:sz w:val="24"/>
        </w:rPr>
        <w:t>For Preventive Care:</w:t>
      </w:r>
      <w:r>
        <w:rPr>
          <w:sz w:val="24"/>
        </w:rPr>
        <w:tab/>
      </w:r>
      <w:r>
        <w:rPr>
          <w:sz w:val="24"/>
        </w:rPr>
        <w:tab/>
      </w:r>
      <w:r>
        <w:rPr>
          <w:sz w:val="24"/>
        </w:rPr>
        <w:tab/>
      </w:r>
      <w:r>
        <w:rPr>
          <w:sz w:val="24"/>
        </w:rPr>
        <w:tab/>
      </w:r>
      <w:r>
        <w:rPr>
          <w:sz w:val="24"/>
        </w:rPr>
        <w:tab/>
      </w:r>
      <w:r>
        <w:rPr>
          <w:sz w:val="24"/>
        </w:rPr>
        <w:tab/>
        <w:t>0%</w:t>
      </w:r>
    </w:p>
    <w:p w:rsidR="00170436" w:rsidRDefault="00170436" w:rsidP="0097173D">
      <w:pPr>
        <w:pStyle w:val="para5"/>
        <w:ind w:left="0" w:firstLine="0"/>
        <w:rPr>
          <w:sz w:val="24"/>
        </w:rPr>
      </w:pPr>
      <w:r>
        <w:rPr>
          <w:sz w:val="24"/>
        </w:rPr>
        <w:t>For Prescription Drugs</w:t>
      </w:r>
      <w:r>
        <w:rPr>
          <w:sz w:val="24"/>
        </w:rPr>
        <w:tab/>
      </w:r>
      <w:r>
        <w:rPr>
          <w:sz w:val="24"/>
        </w:rPr>
        <w:tab/>
      </w:r>
      <w:r>
        <w:rPr>
          <w:sz w:val="24"/>
        </w:rPr>
        <w:tab/>
      </w:r>
      <w:r>
        <w:rPr>
          <w:sz w:val="24"/>
        </w:rPr>
        <w:tab/>
      </w:r>
      <w:r>
        <w:rPr>
          <w:sz w:val="24"/>
        </w:rPr>
        <w:tab/>
        <w:t>[30%]</w:t>
      </w:r>
    </w:p>
    <w:p w:rsidR="00170436" w:rsidRDefault="00170436" w:rsidP="0097173D">
      <w:pPr>
        <w:pStyle w:val="para5"/>
        <w:ind w:left="0" w:firstLine="0"/>
        <w:rPr>
          <w:sz w:val="24"/>
        </w:rPr>
      </w:pPr>
      <w:r>
        <w:rPr>
          <w:sz w:val="24"/>
        </w:rPr>
        <w:t>For all other services and supplies:</w:t>
      </w:r>
    </w:p>
    <w:p w:rsidR="00170436" w:rsidRDefault="00170436" w:rsidP="0097173D">
      <w:pPr>
        <w:pStyle w:val="para5"/>
        <w:ind w:left="0" w:firstLine="0"/>
        <w:rPr>
          <w:sz w:val="24"/>
        </w:rPr>
      </w:pPr>
      <w:r>
        <w:rPr>
          <w:sz w:val="24"/>
        </w:rPr>
        <w:t>• if treatment, services or supplies are given by a</w:t>
      </w:r>
    </w:p>
    <w:p w:rsidR="00170436" w:rsidRDefault="00170436" w:rsidP="0097173D">
      <w:pPr>
        <w:pStyle w:val="table80"/>
        <w:ind w:right="0"/>
        <w:rPr>
          <w:sz w:val="24"/>
        </w:rPr>
      </w:pPr>
      <w:r>
        <w:rPr>
          <w:sz w:val="24"/>
        </w:rPr>
        <w:t>Network Provider</w:t>
      </w:r>
      <w:r>
        <w:rPr>
          <w:sz w:val="24"/>
        </w:rPr>
        <w:tab/>
        <w:t>10%</w:t>
      </w:r>
    </w:p>
    <w:p w:rsidR="00170436" w:rsidRDefault="00170436" w:rsidP="0097173D">
      <w:pPr>
        <w:pStyle w:val="para5"/>
        <w:ind w:left="0" w:firstLine="0"/>
        <w:rPr>
          <w:sz w:val="24"/>
        </w:rPr>
      </w:pPr>
      <w:r>
        <w:rPr>
          <w:sz w:val="24"/>
        </w:rPr>
        <w:t>• if treatment, services or supplies are given by a</w:t>
      </w:r>
    </w:p>
    <w:p w:rsidR="00170436" w:rsidRDefault="00170436" w:rsidP="0097173D">
      <w:pPr>
        <w:pStyle w:val="table80"/>
        <w:ind w:right="0"/>
        <w:rPr>
          <w:sz w:val="24"/>
        </w:rPr>
      </w:pPr>
      <w:r>
        <w:rPr>
          <w:sz w:val="24"/>
        </w:rPr>
        <w:t>Non-Network Provider</w:t>
      </w:r>
      <w:r>
        <w:rPr>
          <w:sz w:val="24"/>
        </w:rPr>
        <w:tab/>
        <w:t>30%</w:t>
      </w:r>
    </w:p>
    <w:p w:rsidR="00170436" w:rsidRDefault="00170436" w:rsidP="0097173D">
      <w:pPr>
        <w:pStyle w:val="para5"/>
        <w:ind w:left="0" w:firstLine="0"/>
        <w:rPr>
          <w:sz w:val="24"/>
        </w:rPr>
      </w:pPr>
    </w:p>
    <w:p w:rsidR="00170436" w:rsidRDefault="00170436" w:rsidP="0097173D">
      <w:pPr>
        <w:pStyle w:val="table67"/>
        <w:spacing w:line="240" w:lineRule="auto"/>
        <w:ind w:right="0"/>
        <w:rPr>
          <w:b/>
          <w:sz w:val="24"/>
        </w:rPr>
      </w:pPr>
      <w:r>
        <w:rPr>
          <w:b/>
          <w:sz w:val="24"/>
        </w:rPr>
        <w:t>Network Maximum Out of Pocket</w:t>
      </w:r>
    </w:p>
    <w:p w:rsidR="00170436" w:rsidRDefault="00170436" w:rsidP="0097173D">
      <w:r>
        <w:t xml:space="preserve">Network Maximum Out of Pocket means the annual maximum dollar amount that a Covered Person must pay as Copayment, Deductible and Coinsurance for all Network </w:t>
      </w:r>
      <w:r>
        <w:rPr>
          <w:b/>
        </w:rPr>
        <w:t>and</w:t>
      </w:r>
      <w: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rsidR="00170436" w:rsidRDefault="00170436" w:rsidP="0097173D">
      <w:pPr>
        <w:pStyle w:val="table67"/>
        <w:spacing w:line="240" w:lineRule="auto"/>
        <w:ind w:left="5760" w:right="0" w:hanging="5760"/>
        <w:rPr>
          <w:sz w:val="24"/>
        </w:rPr>
      </w:pPr>
      <w:r>
        <w:rPr>
          <w:sz w:val="24"/>
        </w:rPr>
        <w:t xml:space="preserve">The </w:t>
      </w:r>
      <w:r>
        <w:rPr>
          <w:b/>
          <w:sz w:val="24"/>
        </w:rPr>
        <w:t>Network</w:t>
      </w:r>
      <w:r>
        <w:rPr>
          <w:sz w:val="24"/>
        </w:rPr>
        <w:t xml:space="preserve"> </w:t>
      </w:r>
      <w:r>
        <w:rPr>
          <w:b/>
          <w:sz w:val="24"/>
        </w:rPr>
        <w:t>Maximum Out of Pocket</w:t>
      </w:r>
      <w:r>
        <w:rPr>
          <w:sz w:val="24"/>
        </w:rPr>
        <w:t xml:space="preserve"> for the Policy is as follows:</w:t>
      </w:r>
    </w:p>
    <w:p w:rsidR="00170436" w:rsidRDefault="00170436" w:rsidP="0097173D">
      <w:pPr>
        <w:pStyle w:val="table67"/>
        <w:spacing w:line="240" w:lineRule="auto"/>
        <w:ind w:left="5760" w:right="0" w:hanging="5760"/>
        <w:rPr>
          <w:sz w:val="24"/>
        </w:rPr>
      </w:pPr>
      <w:r>
        <w:rPr>
          <w:sz w:val="24"/>
        </w:rPr>
        <w:t>Per Covered Person per Calendar Year</w:t>
      </w:r>
      <w:r>
        <w:rPr>
          <w:sz w:val="24"/>
        </w:rPr>
        <w:tab/>
        <w:t>[An amount not to exceed [$6,350]]</w:t>
      </w:r>
    </w:p>
    <w:p w:rsidR="00170436" w:rsidRDefault="00170436" w:rsidP="0097173D">
      <w:pPr>
        <w:pStyle w:val="table71"/>
        <w:rPr>
          <w:sz w:val="24"/>
        </w:rPr>
      </w:pPr>
      <w:r>
        <w:rPr>
          <w:sz w:val="24"/>
        </w:rPr>
        <w:t>[Per Covered Family per Calendar Year</w:t>
      </w:r>
      <w:r>
        <w:rPr>
          <w:sz w:val="24"/>
        </w:rPr>
        <w:tab/>
        <w:t xml:space="preserve">[Dollar amount equal to two </w:t>
      </w:r>
    </w:p>
    <w:p w:rsidR="00170436" w:rsidRDefault="00170436" w:rsidP="0097173D">
      <w:pPr>
        <w:pStyle w:val="table71"/>
        <w:ind w:left="5640"/>
        <w:rPr>
          <w:sz w:val="24"/>
        </w:rPr>
      </w:pPr>
      <w:r>
        <w:rPr>
          <w:sz w:val="24"/>
        </w:rPr>
        <w:tab/>
        <w:t>times the per Covered Person maximum.]  ]</w:t>
      </w:r>
    </w:p>
    <w:p w:rsidR="00170436" w:rsidRDefault="00170436" w:rsidP="0097173D">
      <w:pPr>
        <w:pStyle w:val="para70"/>
        <w:rPr>
          <w:b w:val="0"/>
          <w:sz w:val="24"/>
        </w:rPr>
      </w:pPr>
      <w:r>
        <w:rPr>
          <w:sz w:val="24"/>
        </w:rPr>
        <w:t xml:space="preserve">Note:  </w:t>
      </w:r>
      <w:r>
        <w:rPr>
          <w:b w:val="0"/>
          <w:sz w:val="24"/>
        </w:rPr>
        <w:t>The Network Maximum Out of Pocket cannot be met with Non-Covered Charges.</w:t>
      </w:r>
    </w:p>
    <w:p w:rsidR="00170436" w:rsidRDefault="00170436" w:rsidP="0097173D">
      <w:pPr>
        <w:pStyle w:val="para5"/>
        <w:ind w:left="0" w:firstLine="0"/>
        <w:rPr>
          <w:sz w:val="24"/>
        </w:rPr>
      </w:pPr>
    </w:p>
    <w:p w:rsidR="00170436" w:rsidRDefault="00170436" w:rsidP="0097173D">
      <w:pPr>
        <w:pStyle w:val="para89"/>
        <w:rPr>
          <w:sz w:val="24"/>
        </w:rPr>
      </w:pPr>
      <w:r>
        <w:br w:type="page"/>
      </w:r>
      <w:r>
        <w:rPr>
          <w:sz w:val="24"/>
        </w:rPr>
        <w:t>SCHEDULE OF INSURANCE</w:t>
      </w:r>
      <w:r>
        <w:rPr>
          <w:sz w:val="24"/>
        </w:rPr>
        <w:tab/>
        <w:t xml:space="preserve">EXAMPLE INDEMNITY POS (using Plan D, with Copayment on specified services, separate Network and Non-Network Deductibles and Maximum Out of Pockets) </w:t>
      </w:r>
    </w:p>
    <w:p w:rsidR="00170436" w:rsidRDefault="00170436" w:rsidP="0097173D">
      <w:pPr>
        <w:pStyle w:val="para5"/>
        <w:ind w:left="0" w:firstLine="0"/>
        <w:rPr>
          <w:sz w:val="24"/>
        </w:rPr>
      </w:pPr>
    </w:p>
    <w:p w:rsidR="00170436" w:rsidRDefault="00170436" w:rsidP="0097173D">
      <w:pPr>
        <w:pStyle w:val="para7"/>
        <w:rPr>
          <w:b/>
        </w:rPr>
      </w:pPr>
      <w:r>
        <w:rPr>
          <w:b/>
        </w:rPr>
        <w:t>EMPLOYEE [AND DEPENDENT] HEALTH BENEFITS</w:t>
      </w:r>
    </w:p>
    <w:p w:rsidR="00170436" w:rsidRDefault="00170436" w:rsidP="0097173D">
      <w:pPr>
        <w:pStyle w:val="para7"/>
      </w:pPr>
    </w:p>
    <w:p w:rsidR="00170436" w:rsidRDefault="00170436" w:rsidP="0097173D">
      <w:pPr>
        <w:pStyle w:val="para7"/>
        <w:rPr>
          <w:b/>
        </w:rPr>
      </w:pPr>
      <w:r>
        <w:rPr>
          <w:b/>
        </w:rPr>
        <w:t>Copayment</w:t>
      </w:r>
    </w:p>
    <w:p w:rsidR="00170436" w:rsidRDefault="00170436" w:rsidP="0097173D">
      <w:pPr>
        <w:pStyle w:val="para7"/>
        <w:rPr>
          <w:b/>
        </w:rPr>
      </w:pPr>
      <w:r>
        <w:rPr>
          <w:b/>
        </w:rPr>
        <w:t>For Preventive Care</w:t>
      </w:r>
      <w:r>
        <w:rPr>
          <w:b/>
        </w:rPr>
        <w:tab/>
      </w:r>
      <w:r>
        <w:rPr>
          <w:b/>
        </w:rPr>
        <w:tab/>
      </w:r>
      <w:r>
        <w:rPr>
          <w:b/>
        </w:rPr>
        <w:tab/>
        <w:t>NONE</w:t>
      </w:r>
    </w:p>
    <w:p w:rsidR="00170436" w:rsidRDefault="00170436" w:rsidP="0097173D">
      <w:pPr>
        <w:pStyle w:val="para7"/>
        <w:jc w:val="both"/>
      </w:pPr>
      <w:r>
        <w:t>second surgical opinion</w:t>
      </w:r>
      <w:r>
        <w:tab/>
        <w:t>NONE</w:t>
      </w:r>
    </w:p>
    <w:p w:rsidR="00170436" w:rsidRDefault="00170436" w:rsidP="0097173D">
      <w:pPr>
        <w:pStyle w:val="para7"/>
        <w:jc w:val="both"/>
      </w:pPr>
      <w:r>
        <w:t>Pre-natal visits</w:t>
      </w:r>
      <w:r>
        <w:tab/>
        <w:t xml:space="preserve">  NONE</w:t>
      </w:r>
    </w:p>
    <w:p w:rsidR="00170436" w:rsidRDefault="00170436" w:rsidP="0097173D">
      <w:pPr>
        <w:pStyle w:val="para7"/>
      </w:pPr>
      <w:r>
        <w:t xml:space="preserve">For all other treatment, services and supplies given by a </w:t>
      </w:r>
      <w:r>
        <w:rPr>
          <w:b/>
        </w:rPr>
        <w:t>Network</w:t>
      </w:r>
      <w:r>
        <w:t xml:space="preserve"> Provider</w:t>
      </w:r>
    </w:p>
    <w:p w:rsidR="00170436" w:rsidRDefault="00170436" w:rsidP="0097173D">
      <w:pPr>
        <w:pStyle w:val="para7"/>
      </w:pPr>
      <w:r>
        <w:t>Physician Visits</w:t>
      </w:r>
      <w:r>
        <w:tab/>
      </w:r>
      <w:r>
        <w:tab/>
      </w:r>
      <w:r>
        <w:tab/>
        <w:t>[an amount consistent with N.J.A.C. 11:22-5.5(a)]</w:t>
      </w:r>
    </w:p>
    <w:p w:rsidR="00170436" w:rsidRDefault="00170436" w:rsidP="0097173D">
      <w:pPr>
        <w:pStyle w:val="para7"/>
        <w:ind w:left="5040" w:hanging="5040"/>
      </w:pPr>
      <w:r>
        <w:t>Hospital Confinement</w:t>
      </w:r>
      <w:r>
        <w:tab/>
        <w:t>[an amount not to exceed $500 up to an amount equal to 5 times the per day copay  per confinement, an amount equal to 10 times the per day copay per Calendar Year]</w:t>
      </w:r>
    </w:p>
    <w:p w:rsidR="00170436" w:rsidRDefault="00170436" w:rsidP="0097173D">
      <w:pPr>
        <w:pStyle w:val="para7"/>
        <w:ind w:left="3600" w:hanging="3600"/>
      </w:pPr>
      <w:r>
        <w:rPr>
          <w:b/>
        </w:rPr>
        <w:t xml:space="preserve">Exception:  </w:t>
      </w:r>
      <w:r>
        <w:t>If the Hospital is a Network facility, the Hospital will be paid as a Network Facility regardless of whether the admitting Practitioner is a Network Practitioner.</w:t>
      </w:r>
    </w:p>
    <w:p w:rsidR="00170436" w:rsidRDefault="00170436" w:rsidP="0097173D">
      <w:pPr>
        <w:pStyle w:val="para7"/>
        <w:rPr>
          <w:b/>
        </w:rPr>
      </w:pPr>
    </w:p>
    <w:p w:rsidR="00170436" w:rsidRDefault="00170436" w:rsidP="0097173D">
      <w:pPr>
        <w:pStyle w:val="para7"/>
        <w:rPr>
          <w:b/>
        </w:rPr>
      </w:pPr>
      <w:r>
        <w:rPr>
          <w:b/>
        </w:rPr>
        <w:t xml:space="preserve">Calendar Year Cash Deductibles </w:t>
      </w:r>
    </w:p>
    <w:p w:rsidR="00170436" w:rsidRDefault="00170436" w:rsidP="0097173D">
      <w:pPr>
        <w:pStyle w:val="para7"/>
      </w:pPr>
      <w:r>
        <w:t xml:space="preserve">For treatment, services and supplies given by a </w:t>
      </w:r>
      <w:r>
        <w:rPr>
          <w:b/>
        </w:rPr>
        <w:t>Network</w:t>
      </w:r>
      <w:r>
        <w:t xml:space="preserve"> Provider, except for Physician Visits, Hospital Confinement and Prescription Drugs</w:t>
      </w:r>
    </w:p>
    <w:p w:rsidR="00170436" w:rsidRDefault="00170436" w:rsidP="0097173D">
      <w:pPr>
        <w:pStyle w:val="table64"/>
        <w:ind w:right="0"/>
        <w:rPr>
          <w:sz w:val="24"/>
        </w:rPr>
      </w:pPr>
      <w:r>
        <w:rPr>
          <w:sz w:val="24"/>
        </w:rPr>
        <w:t>Per Covered Person</w:t>
      </w:r>
      <w:r>
        <w:rPr>
          <w:sz w:val="24"/>
        </w:rPr>
        <w:tab/>
        <w:t>[not to exceed deductible permitted by 45 CFR 156.130(b)]</w:t>
      </w:r>
    </w:p>
    <w:p w:rsidR="00170436" w:rsidRDefault="00170436" w:rsidP="0097173D">
      <w:pPr>
        <w:pStyle w:val="table64"/>
        <w:ind w:right="0"/>
        <w:rPr>
          <w:sz w:val="24"/>
        </w:rPr>
      </w:pPr>
      <w:r>
        <w:rPr>
          <w:sz w:val="24"/>
        </w:rPr>
        <w:t>[Per Covered Family</w:t>
      </w:r>
      <w:r>
        <w:rPr>
          <w:sz w:val="24"/>
        </w:rPr>
        <w:tab/>
        <w:t xml:space="preserve">[Dollar amount which is two times the individual </w:t>
      </w:r>
    </w:p>
    <w:p w:rsidR="00170436" w:rsidRDefault="00170436" w:rsidP="0097173D">
      <w:pPr>
        <w:pStyle w:val="table64"/>
        <w:ind w:left="2880" w:right="0"/>
        <w:rPr>
          <w:sz w:val="24"/>
        </w:rPr>
      </w:pPr>
      <w:r>
        <w:rPr>
          <w:sz w:val="24"/>
        </w:rPr>
        <w:tab/>
        <w:t>Deductible.]  ]</w:t>
      </w:r>
    </w:p>
    <w:p w:rsidR="00170436" w:rsidRDefault="00170436" w:rsidP="0097173D">
      <w:pPr>
        <w:pStyle w:val="para7"/>
        <w:rPr>
          <w:b/>
        </w:rPr>
      </w:pPr>
    </w:p>
    <w:p w:rsidR="00170436" w:rsidRDefault="00170436" w:rsidP="0097173D">
      <w:pPr>
        <w:pStyle w:val="para7"/>
        <w:rPr>
          <w:b/>
        </w:rPr>
      </w:pPr>
      <w:r>
        <w:rPr>
          <w:b/>
        </w:rPr>
        <w:t xml:space="preserve">Calendar Year Cash Deductible </w:t>
      </w:r>
    </w:p>
    <w:p w:rsidR="00170436" w:rsidRDefault="00170436" w:rsidP="0097173D">
      <w:pPr>
        <w:pStyle w:val="para7"/>
      </w:pPr>
      <w:r>
        <w:t xml:space="preserve">For Treatment, services and supplies given by a </w:t>
      </w:r>
      <w:r>
        <w:rPr>
          <w:b/>
        </w:rPr>
        <w:t>Non-Network</w:t>
      </w:r>
      <w:r>
        <w:t xml:space="preserve"> Provider, and for Prescription Drugs</w:t>
      </w:r>
    </w:p>
    <w:p w:rsidR="00170436" w:rsidRDefault="00170436" w:rsidP="0097173D">
      <w:pPr>
        <w:pStyle w:val="para7"/>
      </w:pPr>
      <w:r>
        <w:t>for Preventive Care</w:t>
      </w:r>
      <w:r>
        <w:tab/>
      </w:r>
      <w:r>
        <w:tab/>
        <w:t>NONE</w:t>
      </w:r>
    </w:p>
    <w:p w:rsidR="00170436" w:rsidRDefault="00170436" w:rsidP="0097173D">
      <w:pPr>
        <w:pStyle w:val="para7"/>
      </w:pPr>
      <w:r>
        <w:t>for immunizations and</w:t>
      </w:r>
    </w:p>
    <w:p w:rsidR="00170436" w:rsidRDefault="00170436" w:rsidP="0097173D">
      <w:pPr>
        <w:pStyle w:val="para7"/>
      </w:pPr>
      <w:r>
        <w:t>lead screening for children</w:t>
      </w:r>
      <w:r>
        <w:tab/>
        <w:t>NONE</w:t>
      </w:r>
    </w:p>
    <w:p w:rsidR="00170436" w:rsidRDefault="00170436" w:rsidP="0097173D">
      <w:pPr>
        <w:pStyle w:val="para7"/>
      </w:pPr>
      <w:r>
        <w:t>for all other Covered Charges</w:t>
      </w:r>
    </w:p>
    <w:p w:rsidR="00170436" w:rsidRDefault="00170436" w:rsidP="0097173D">
      <w:pPr>
        <w:pStyle w:val="para7"/>
        <w:rPr>
          <w:b/>
        </w:rPr>
      </w:pPr>
    </w:p>
    <w:p w:rsidR="00170436" w:rsidRDefault="00170436" w:rsidP="0097173D">
      <w:pPr>
        <w:pStyle w:val="table64"/>
        <w:ind w:left="2880" w:right="0" w:hanging="2880"/>
        <w:rPr>
          <w:sz w:val="24"/>
        </w:rPr>
      </w:pPr>
      <w:r>
        <w:rPr>
          <w:sz w:val="24"/>
        </w:rPr>
        <w:t>Per Covered Person</w:t>
      </w:r>
      <w:r>
        <w:rPr>
          <w:sz w:val="24"/>
        </w:rPr>
        <w:tab/>
      </w:r>
      <w:r>
        <w:rPr>
          <w:sz w:val="24"/>
        </w:rPr>
        <w:tab/>
        <w:t>[Dollar amount not to exceed three times the Network Deductible]</w:t>
      </w:r>
    </w:p>
    <w:p w:rsidR="00170436" w:rsidRDefault="00170436" w:rsidP="0097173D">
      <w:pPr>
        <w:pStyle w:val="table64"/>
        <w:ind w:right="0"/>
        <w:rPr>
          <w:sz w:val="24"/>
        </w:rPr>
      </w:pPr>
      <w:r>
        <w:rPr>
          <w:sz w:val="24"/>
        </w:rPr>
        <w:t>[Per Covered Family</w:t>
      </w:r>
      <w:r>
        <w:rPr>
          <w:sz w:val="24"/>
        </w:rPr>
        <w:tab/>
        <w:t>[Dollar amount equal to two times the Non-Network</w:t>
      </w:r>
    </w:p>
    <w:p w:rsidR="00170436" w:rsidRDefault="00170436" w:rsidP="0097173D">
      <w:pPr>
        <w:pStyle w:val="table64"/>
        <w:ind w:left="2880" w:right="0"/>
        <w:rPr>
          <w:sz w:val="24"/>
        </w:rPr>
      </w:pPr>
      <w:r>
        <w:rPr>
          <w:sz w:val="24"/>
        </w:rPr>
        <w:tab/>
        <w:t>Deductible]  ]</w:t>
      </w:r>
    </w:p>
    <w:p w:rsidR="00170436" w:rsidRDefault="00170436" w:rsidP="0097173D">
      <w:pPr>
        <w:pStyle w:val="table65"/>
        <w:ind w:right="0"/>
        <w:rPr>
          <w:sz w:val="24"/>
        </w:rPr>
      </w:pPr>
    </w:p>
    <w:p w:rsidR="00170436" w:rsidRDefault="00170436" w:rsidP="0097173D">
      <w:pPr>
        <w:pStyle w:val="para7"/>
      </w:pPr>
      <w:r>
        <w:rPr>
          <w:b/>
        </w:rPr>
        <w:t>Emergency Room Copayment</w:t>
      </w:r>
      <w:r>
        <w:t xml:space="preserve">  (waived if admitted</w:t>
      </w:r>
    </w:p>
    <w:p w:rsidR="00170436" w:rsidRDefault="00170436" w:rsidP="0097173D">
      <w:pPr>
        <w:pStyle w:val="table66"/>
        <w:ind w:right="0"/>
        <w:rPr>
          <w:sz w:val="24"/>
        </w:rPr>
      </w:pPr>
      <w:r>
        <w:rPr>
          <w:sz w:val="24"/>
        </w:rPr>
        <w:t>within 24 hours)</w:t>
      </w:r>
      <w:r>
        <w:rPr>
          <w:sz w:val="24"/>
        </w:rPr>
        <w:tab/>
        <w:t>[amount consistent with N.J.A.C. 11:22-5.5]</w:t>
      </w:r>
    </w:p>
    <w:p w:rsidR="00170436" w:rsidRDefault="00170436" w:rsidP="0097173D">
      <w:pPr>
        <w:pStyle w:val="table66"/>
        <w:ind w:right="0"/>
        <w:rPr>
          <w:sz w:val="24"/>
        </w:rPr>
      </w:pPr>
      <w:r>
        <w:rPr>
          <w:b/>
          <w:sz w:val="24"/>
        </w:rPr>
        <w:t>Note</w:t>
      </w:r>
      <w:r>
        <w:rPr>
          <w:sz w:val="24"/>
        </w:rPr>
        <w:t>: The Emergency Room Copayment is payable in addition to the applicable Copayment, Deductible and Coinsurance.</w:t>
      </w:r>
    </w:p>
    <w:p w:rsidR="00170436" w:rsidRDefault="00170436" w:rsidP="0097173D">
      <w:pPr>
        <w:pStyle w:val="para7"/>
        <w:jc w:val="both"/>
      </w:pPr>
    </w:p>
    <w:p w:rsidR="00170436" w:rsidRDefault="00170436" w:rsidP="0097173D">
      <w:pPr>
        <w:pStyle w:val="para7"/>
        <w:jc w:val="both"/>
      </w:pPr>
      <w:r>
        <w:t>[</w:t>
      </w:r>
      <w:r w:rsidRPr="00CF083B">
        <w:rPr>
          <w:b/>
        </w:rPr>
        <w:t>Urgent Care Services Copayment</w:t>
      </w:r>
      <w:r>
        <w:tab/>
      </w:r>
      <w:r>
        <w:tab/>
        <w:t>an amount consistent with N.J.A.C. 11:22-5.5(a)11]</w:t>
      </w:r>
    </w:p>
    <w:p w:rsidR="00170436" w:rsidRDefault="00170436" w:rsidP="0097173D">
      <w:pPr>
        <w:pStyle w:val="table80"/>
        <w:ind w:right="0"/>
        <w:rPr>
          <w:sz w:val="24"/>
        </w:rPr>
      </w:pPr>
    </w:p>
    <w:p w:rsidR="00170436" w:rsidRDefault="00170436" w:rsidP="0097173D">
      <w:pPr>
        <w:pStyle w:val="para7"/>
        <w:rPr>
          <w:b/>
        </w:rPr>
      </w:pPr>
      <w:r>
        <w:rPr>
          <w:b/>
        </w:rPr>
        <w:t>Coinsurance</w:t>
      </w:r>
    </w:p>
    <w:p w:rsidR="00170436" w:rsidRDefault="00170436" w:rsidP="0097173D">
      <w:pPr>
        <w:pStyle w:val="para5"/>
        <w:ind w:left="0" w:firstLine="0"/>
        <w:rPr>
          <w:sz w:val="24"/>
        </w:rPr>
      </w:pPr>
      <w:r>
        <w:rPr>
          <w:sz w:val="24"/>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rsidR="00170436" w:rsidRDefault="00170436" w:rsidP="0097173D">
      <w:pPr>
        <w:pStyle w:val="para5"/>
        <w:ind w:left="0" w:firstLine="0"/>
        <w:rPr>
          <w:sz w:val="24"/>
        </w:rPr>
      </w:pPr>
    </w:p>
    <w:p w:rsidR="00170436" w:rsidRDefault="00170436" w:rsidP="0097173D">
      <w:pPr>
        <w:pStyle w:val="para5"/>
        <w:ind w:left="0" w:firstLine="0"/>
        <w:rPr>
          <w:sz w:val="24"/>
        </w:rPr>
      </w:pPr>
      <w:r>
        <w:rPr>
          <w:sz w:val="24"/>
        </w:rPr>
        <w:t xml:space="preserve">The </w:t>
      </w:r>
      <w:r>
        <w:rPr>
          <w:b/>
          <w:sz w:val="24"/>
        </w:rPr>
        <w:t xml:space="preserve">Coinsurance </w:t>
      </w:r>
      <w:r>
        <w:rPr>
          <w:sz w:val="24"/>
        </w:rPr>
        <w:t>for the Policy is as follows:</w:t>
      </w:r>
    </w:p>
    <w:p w:rsidR="00170436" w:rsidRDefault="00170436" w:rsidP="0097173D">
      <w:pPr>
        <w:pStyle w:val="para5"/>
        <w:ind w:left="0" w:firstLine="0"/>
        <w:rPr>
          <w:sz w:val="24"/>
        </w:rPr>
      </w:pPr>
      <w:r>
        <w:rPr>
          <w:sz w:val="24"/>
        </w:rPr>
        <w:t>For Preventive Care:</w:t>
      </w:r>
      <w:r>
        <w:rPr>
          <w:sz w:val="24"/>
        </w:rPr>
        <w:tab/>
      </w:r>
      <w:r>
        <w:rPr>
          <w:sz w:val="24"/>
        </w:rPr>
        <w:tab/>
      </w:r>
      <w:r>
        <w:rPr>
          <w:sz w:val="24"/>
        </w:rPr>
        <w:tab/>
      </w:r>
      <w:r>
        <w:rPr>
          <w:sz w:val="24"/>
        </w:rPr>
        <w:tab/>
      </w:r>
      <w:r>
        <w:rPr>
          <w:sz w:val="24"/>
        </w:rPr>
        <w:tab/>
      </w:r>
      <w:r>
        <w:rPr>
          <w:sz w:val="24"/>
        </w:rPr>
        <w:tab/>
        <w:t>0%</w:t>
      </w:r>
    </w:p>
    <w:p w:rsidR="00170436" w:rsidRDefault="00170436" w:rsidP="0097173D">
      <w:pPr>
        <w:pStyle w:val="para5"/>
        <w:ind w:left="0" w:firstLine="0"/>
        <w:rPr>
          <w:sz w:val="24"/>
        </w:rPr>
      </w:pPr>
      <w:r>
        <w:rPr>
          <w:sz w:val="24"/>
        </w:rPr>
        <w:t>[For Prescription Drugs</w:t>
      </w:r>
      <w:r>
        <w:rPr>
          <w:sz w:val="24"/>
        </w:rPr>
        <w:tab/>
      </w:r>
      <w:r>
        <w:rPr>
          <w:sz w:val="24"/>
        </w:rPr>
        <w:tab/>
      </w:r>
      <w:r>
        <w:rPr>
          <w:sz w:val="24"/>
        </w:rPr>
        <w:tab/>
      </w:r>
      <w:r>
        <w:rPr>
          <w:sz w:val="24"/>
        </w:rPr>
        <w:tab/>
      </w:r>
      <w:r>
        <w:rPr>
          <w:sz w:val="24"/>
        </w:rPr>
        <w:tab/>
        <w:t>30%]</w:t>
      </w:r>
    </w:p>
    <w:p w:rsidR="00170436" w:rsidRDefault="00170436" w:rsidP="0097173D">
      <w:pPr>
        <w:pStyle w:val="para5"/>
        <w:ind w:left="0" w:firstLine="0"/>
        <w:rPr>
          <w:sz w:val="24"/>
        </w:rPr>
      </w:pPr>
      <w:r>
        <w:rPr>
          <w:sz w:val="24"/>
        </w:rPr>
        <w:t>For all other services and supplies:</w:t>
      </w:r>
    </w:p>
    <w:p w:rsidR="00170436" w:rsidRDefault="00170436" w:rsidP="0097173D">
      <w:pPr>
        <w:pStyle w:val="para5"/>
        <w:ind w:left="0" w:firstLine="0"/>
        <w:rPr>
          <w:sz w:val="24"/>
        </w:rPr>
      </w:pPr>
      <w:r>
        <w:rPr>
          <w:sz w:val="24"/>
        </w:rPr>
        <w:t>• if treatment, services or supplies are given by a</w:t>
      </w:r>
    </w:p>
    <w:p w:rsidR="00170436" w:rsidRDefault="00170436" w:rsidP="0097173D">
      <w:pPr>
        <w:pStyle w:val="table80"/>
        <w:ind w:right="0"/>
        <w:rPr>
          <w:sz w:val="24"/>
        </w:rPr>
      </w:pPr>
      <w:r>
        <w:rPr>
          <w:sz w:val="24"/>
        </w:rPr>
        <w:t>Network Provider</w:t>
      </w:r>
      <w:r>
        <w:rPr>
          <w:sz w:val="24"/>
        </w:rPr>
        <w:tab/>
        <w:t>0%</w:t>
      </w:r>
    </w:p>
    <w:p w:rsidR="00170436" w:rsidRDefault="00170436" w:rsidP="0097173D">
      <w:pPr>
        <w:pStyle w:val="para5"/>
        <w:ind w:left="0" w:firstLine="0"/>
        <w:rPr>
          <w:sz w:val="24"/>
        </w:rPr>
      </w:pPr>
      <w:r>
        <w:rPr>
          <w:sz w:val="24"/>
        </w:rPr>
        <w:t>• if treatment, services or supplies are given by a</w:t>
      </w:r>
    </w:p>
    <w:p w:rsidR="00170436" w:rsidRDefault="00170436" w:rsidP="0097173D">
      <w:pPr>
        <w:pStyle w:val="table80"/>
        <w:ind w:right="0"/>
        <w:rPr>
          <w:sz w:val="24"/>
        </w:rPr>
      </w:pPr>
      <w:r>
        <w:rPr>
          <w:sz w:val="24"/>
        </w:rPr>
        <w:t>Non-Network Provider</w:t>
      </w:r>
      <w:r>
        <w:rPr>
          <w:sz w:val="24"/>
        </w:rPr>
        <w:tab/>
        <w:t>20%</w:t>
      </w:r>
    </w:p>
    <w:p w:rsidR="00170436" w:rsidRDefault="00170436" w:rsidP="0097173D">
      <w:pPr>
        <w:pStyle w:val="para5"/>
        <w:ind w:left="0" w:firstLine="0"/>
        <w:rPr>
          <w:sz w:val="24"/>
        </w:rPr>
      </w:pPr>
    </w:p>
    <w:p w:rsidR="00170436" w:rsidRDefault="00170436" w:rsidP="0097173D">
      <w:pPr>
        <w:pStyle w:val="table67"/>
        <w:spacing w:line="240" w:lineRule="auto"/>
        <w:ind w:right="0"/>
        <w:rPr>
          <w:b/>
          <w:sz w:val="24"/>
        </w:rPr>
      </w:pPr>
      <w:r>
        <w:rPr>
          <w:b/>
          <w:sz w:val="24"/>
        </w:rPr>
        <w:t>Network Maximum Out of Pocket</w:t>
      </w:r>
    </w:p>
    <w:p w:rsidR="00170436" w:rsidRDefault="00170436" w:rsidP="0097173D">
      <w: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170436" w:rsidRDefault="00170436" w:rsidP="0097173D">
      <w:pPr>
        <w:pStyle w:val="table67"/>
        <w:spacing w:line="240" w:lineRule="auto"/>
        <w:ind w:left="5760" w:right="0" w:hanging="5760"/>
        <w:rPr>
          <w:sz w:val="24"/>
        </w:rPr>
      </w:pPr>
      <w:r>
        <w:rPr>
          <w:sz w:val="24"/>
        </w:rPr>
        <w:t xml:space="preserve">The </w:t>
      </w:r>
      <w:r>
        <w:rPr>
          <w:b/>
          <w:sz w:val="24"/>
        </w:rPr>
        <w:t>Network</w:t>
      </w:r>
      <w:r>
        <w:rPr>
          <w:sz w:val="24"/>
        </w:rPr>
        <w:t xml:space="preserve"> </w:t>
      </w:r>
      <w:r>
        <w:rPr>
          <w:b/>
          <w:sz w:val="24"/>
        </w:rPr>
        <w:t>Maximum Out of Pocket</w:t>
      </w:r>
      <w:r>
        <w:rPr>
          <w:sz w:val="24"/>
        </w:rPr>
        <w:t xml:space="preserve"> for the Policy is as follows:</w:t>
      </w:r>
    </w:p>
    <w:p w:rsidR="00170436" w:rsidRDefault="00170436" w:rsidP="0097173D">
      <w:pPr>
        <w:pStyle w:val="table67"/>
        <w:spacing w:line="240" w:lineRule="auto"/>
        <w:ind w:left="5760" w:right="0" w:hanging="5760"/>
        <w:rPr>
          <w:sz w:val="24"/>
        </w:rPr>
      </w:pPr>
      <w:r>
        <w:rPr>
          <w:sz w:val="24"/>
        </w:rPr>
        <w:t>Per Covered Person per Calendar Year</w:t>
      </w:r>
      <w:r>
        <w:rPr>
          <w:sz w:val="24"/>
        </w:rPr>
        <w:tab/>
        <w:t>[An amount not to exceed [$6,350]]</w:t>
      </w:r>
    </w:p>
    <w:p w:rsidR="00170436" w:rsidRDefault="00170436" w:rsidP="0097173D">
      <w:pPr>
        <w:pStyle w:val="table71"/>
        <w:rPr>
          <w:sz w:val="24"/>
        </w:rPr>
      </w:pPr>
      <w:r>
        <w:rPr>
          <w:sz w:val="24"/>
        </w:rPr>
        <w:t>[Per Covered Family per Calendar Year</w:t>
      </w:r>
      <w:r>
        <w:rPr>
          <w:sz w:val="24"/>
        </w:rPr>
        <w:tab/>
        <w:t xml:space="preserve">[Dollar amount equal to two </w:t>
      </w:r>
    </w:p>
    <w:p w:rsidR="00170436" w:rsidRDefault="00170436" w:rsidP="0097173D">
      <w:pPr>
        <w:pStyle w:val="table71"/>
        <w:ind w:left="5640"/>
        <w:rPr>
          <w:sz w:val="24"/>
        </w:rPr>
      </w:pPr>
      <w:r>
        <w:rPr>
          <w:sz w:val="24"/>
        </w:rPr>
        <w:tab/>
        <w:t>times the per Covered Person maximum.]  ]</w:t>
      </w:r>
    </w:p>
    <w:p w:rsidR="00170436" w:rsidRDefault="00170436" w:rsidP="0097173D">
      <w:pPr>
        <w:pStyle w:val="para70"/>
        <w:rPr>
          <w:b w:val="0"/>
          <w:sz w:val="24"/>
        </w:rPr>
      </w:pPr>
      <w:r>
        <w:rPr>
          <w:sz w:val="24"/>
        </w:rPr>
        <w:t xml:space="preserve">Note:  </w:t>
      </w:r>
      <w:r>
        <w:rPr>
          <w:b w:val="0"/>
          <w:sz w:val="24"/>
        </w:rPr>
        <w:t>The Network Maximum Out of Pocket cannot be met with Non-Covered Charges.</w:t>
      </w:r>
    </w:p>
    <w:p w:rsidR="00170436" w:rsidRDefault="00170436" w:rsidP="0097173D">
      <w:pPr>
        <w:pStyle w:val="para5"/>
        <w:ind w:left="0" w:firstLine="0"/>
        <w:rPr>
          <w:sz w:val="24"/>
        </w:rPr>
      </w:pPr>
    </w:p>
    <w:p w:rsidR="00170436" w:rsidRDefault="00170436" w:rsidP="0097173D">
      <w:pPr>
        <w:pStyle w:val="table67"/>
        <w:spacing w:line="240" w:lineRule="auto"/>
        <w:ind w:right="0"/>
        <w:rPr>
          <w:b/>
          <w:sz w:val="24"/>
        </w:rPr>
      </w:pPr>
      <w:r>
        <w:rPr>
          <w:b/>
          <w:sz w:val="24"/>
        </w:rPr>
        <w:t>Non-Network Maximum Out of Pocket</w:t>
      </w:r>
    </w:p>
    <w:p w:rsidR="00170436" w:rsidRDefault="00170436" w:rsidP="0097173D">
      <w:r>
        <w:t>Non-Network Maximum Out of Pocket means the annual maximum dollar amount that a Covered Person must pay as Deductible and Coinsurance for all Non-Network covered services and supplies in a Calendar Year.  All amounts paid as Deductible and Coinsurance shall count toward the Non-Network Maximum Out of Pocket.  Once the Non-Network Maximum Out of Pocket has been reached, the Covered Person has no further obligation to pay any amounts as Deductible and Coinsurance for Non-Network covered services and supplies for the remainder of the Calendar Year.</w:t>
      </w:r>
    </w:p>
    <w:p w:rsidR="00170436" w:rsidRDefault="00170436" w:rsidP="0097173D">
      <w:pPr>
        <w:pStyle w:val="table67"/>
        <w:spacing w:line="240" w:lineRule="auto"/>
        <w:ind w:left="5760" w:right="0" w:hanging="5760"/>
        <w:rPr>
          <w:sz w:val="24"/>
        </w:rPr>
      </w:pPr>
      <w:r>
        <w:rPr>
          <w:sz w:val="24"/>
        </w:rPr>
        <w:t>The Non-</w:t>
      </w:r>
      <w:r>
        <w:rPr>
          <w:b/>
          <w:sz w:val="24"/>
        </w:rPr>
        <w:t>Network</w:t>
      </w:r>
      <w:r>
        <w:rPr>
          <w:sz w:val="24"/>
        </w:rPr>
        <w:t xml:space="preserve"> </w:t>
      </w:r>
      <w:r>
        <w:rPr>
          <w:b/>
          <w:sz w:val="24"/>
        </w:rPr>
        <w:t>Maximum Out of Pocket</w:t>
      </w:r>
      <w:r>
        <w:rPr>
          <w:sz w:val="24"/>
        </w:rPr>
        <w:t xml:space="preserve"> for the Policy is as follows:</w:t>
      </w:r>
    </w:p>
    <w:p w:rsidR="00170436" w:rsidRDefault="00170436" w:rsidP="0097173D">
      <w:pPr>
        <w:pStyle w:val="table67"/>
        <w:spacing w:line="240" w:lineRule="auto"/>
        <w:ind w:left="5760" w:right="0" w:hanging="5760"/>
        <w:rPr>
          <w:sz w:val="24"/>
        </w:rPr>
      </w:pPr>
      <w:r>
        <w:rPr>
          <w:sz w:val="24"/>
        </w:rPr>
        <w:t>Per Covered Person per Calendar Year</w:t>
      </w:r>
      <w:r>
        <w:rPr>
          <w:sz w:val="24"/>
        </w:rPr>
        <w:tab/>
        <w:t>[An amount not to exceed three times the Network Maximum]</w:t>
      </w:r>
    </w:p>
    <w:p w:rsidR="00170436" w:rsidRDefault="00170436" w:rsidP="0097173D">
      <w:pPr>
        <w:pStyle w:val="table71"/>
        <w:rPr>
          <w:sz w:val="24"/>
        </w:rPr>
      </w:pPr>
      <w:r>
        <w:rPr>
          <w:sz w:val="24"/>
        </w:rPr>
        <w:t>[Per Covered Family per Calendar Year</w:t>
      </w:r>
      <w:r>
        <w:rPr>
          <w:sz w:val="24"/>
        </w:rPr>
        <w:tab/>
        <w:t xml:space="preserve">[Dollar amount equal to two </w:t>
      </w:r>
    </w:p>
    <w:p w:rsidR="00170436" w:rsidRDefault="00170436" w:rsidP="0097173D">
      <w:pPr>
        <w:pStyle w:val="table71"/>
        <w:ind w:left="5640"/>
        <w:rPr>
          <w:sz w:val="24"/>
        </w:rPr>
      </w:pPr>
      <w:r>
        <w:rPr>
          <w:sz w:val="24"/>
        </w:rPr>
        <w:tab/>
        <w:t>times the per Covered Person Maximum.]  ]</w:t>
      </w:r>
    </w:p>
    <w:p w:rsidR="00170436" w:rsidRDefault="00170436" w:rsidP="0097173D">
      <w:pPr>
        <w:pStyle w:val="para70"/>
        <w:rPr>
          <w:b w:val="0"/>
          <w:sz w:val="24"/>
        </w:rPr>
      </w:pPr>
      <w:r>
        <w:rPr>
          <w:sz w:val="24"/>
        </w:rPr>
        <w:t xml:space="preserve">Note:  </w:t>
      </w:r>
      <w:r>
        <w:rPr>
          <w:b w:val="0"/>
          <w:sz w:val="24"/>
        </w:rPr>
        <w:t>The Non-Network Maximum Out of Pocket cannot be met with Non-Covered Charges.</w:t>
      </w:r>
    </w:p>
    <w:p w:rsidR="00170436" w:rsidRDefault="00170436" w:rsidP="0097173D">
      <w:pPr>
        <w:pStyle w:val="para5"/>
        <w:ind w:left="0" w:firstLine="0"/>
        <w:rPr>
          <w:sz w:val="24"/>
        </w:rPr>
      </w:pPr>
    </w:p>
    <w:p w:rsidR="00170436" w:rsidRDefault="00170436" w:rsidP="0097173D">
      <w:pPr>
        <w:pStyle w:val="para104"/>
        <w:spacing w:line="240" w:lineRule="auto"/>
        <w:rPr>
          <w:sz w:val="24"/>
        </w:rPr>
      </w:pPr>
      <w:r>
        <w:rPr>
          <w:sz w:val="24"/>
        </w:rPr>
        <w:br w:type="page"/>
      </w:r>
    </w:p>
    <w:p w:rsidR="00170436" w:rsidRDefault="00170436" w:rsidP="0097173D">
      <w:pPr>
        <w:pStyle w:val="para89"/>
        <w:rPr>
          <w:sz w:val="24"/>
        </w:rPr>
      </w:pPr>
      <w:r>
        <w:rPr>
          <w:sz w:val="24"/>
        </w:rPr>
        <w:t>SCHEDULE OF INSURANCE AND PREMIUM RATES</w:t>
      </w:r>
      <w:r>
        <w:rPr>
          <w:sz w:val="24"/>
        </w:rPr>
        <w:tab/>
        <w:t xml:space="preserve">EXAMPLE EPO (using Plan D, with Copayment on specified services) </w:t>
      </w:r>
    </w:p>
    <w:p w:rsidR="00170436" w:rsidRPr="00223AAE" w:rsidRDefault="00170436" w:rsidP="0097173D">
      <w:pPr>
        <w:pStyle w:val="para5"/>
        <w:ind w:left="0" w:firstLine="0"/>
        <w:rPr>
          <w:i/>
          <w:sz w:val="24"/>
        </w:rPr>
      </w:pPr>
      <w:r w:rsidRPr="00223AAE">
        <w:rPr>
          <w:i/>
          <w:sz w:val="24"/>
        </w:rPr>
        <w:t xml:space="preserve">[Note to carriers:  This Example EPO schedule page illustrates some services and supplies that are not listed on other sample schedule pages.  The </w:t>
      </w:r>
      <w:r>
        <w:rPr>
          <w:i/>
          <w:sz w:val="24"/>
        </w:rPr>
        <w:t xml:space="preserve">services and supplies specifically listed </w:t>
      </w:r>
      <w:r w:rsidRPr="00223AAE">
        <w:rPr>
          <w:i/>
          <w:sz w:val="24"/>
        </w:rPr>
        <w:t>on the Example EPO page may be included on other schedule pages.</w:t>
      </w:r>
      <w:r>
        <w:rPr>
          <w:i/>
          <w:sz w:val="24"/>
        </w:rPr>
        <w:t xml:space="preserve">  The same is true for text illustrated on other example pages.  </w:t>
      </w:r>
      <w:r w:rsidRPr="00223AAE">
        <w:rPr>
          <w:i/>
          <w:sz w:val="24"/>
        </w:rPr>
        <w:t>]</w:t>
      </w:r>
    </w:p>
    <w:p w:rsidR="00170436" w:rsidRDefault="00170436" w:rsidP="0097173D">
      <w:pPr>
        <w:pStyle w:val="para5"/>
        <w:ind w:left="0" w:firstLine="0"/>
        <w:rPr>
          <w:sz w:val="24"/>
        </w:rPr>
      </w:pPr>
    </w:p>
    <w:p w:rsidR="00170436" w:rsidRDefault="00170436" w:rsidP="0097173D">
      <w:pPr>
        <w:pStyle w:val="para7"/>
        <w:rPr>
          <w:b/>
        </w:rPr>
      </w:pPr>
      <w:r>
        <w:rPr>
          <w:b/>
        </w:rPr>
        <w:t>EMPLOYEE [AND DEPENDENT] HEALTH BENEFITS</w:t>
      </w:r>
    </w:p>
    <w:p w:rsidR="00170436" w:rsidRDefault="00170436" w:rsidP="0097173D">
      <w:pPr>
        <w:pStyle w:val="para7"/>
      </w:pPr>
    </w:p>
    <w:p w:rsidR="00170436" w:rsidRDefault="00170436" w:rsidP="0097173D">
      <w:pPr>
        <w:pStyle w:val="para7"/>
        <w:rPr>
          <w:b/>
        </w:rPr>
      </w:pPr>
      <w:r>
        <w:rPr>
          <w:b/>
        </w:rPr>
        <w:t>Copayment</w:t>
      </w:r>
    </w:p>
    <w:p w:rsidR="00170436" w:rsidRDefault="00170436" w:rsidP="0097173D">
      <w:pPr>
        <w:pStyle w:val="para7"/>
        <w:rPr>
          <w:b/>
        </w:rPr>
      </w:pPr>
      <w:r>
        <w:rPr>
          <w:b/>
        </w:rPr>
        <w:t>For Preventive Care</w:t>
      </w:r>
      <w:r>
        <w:rPr>
          <w:b/>
        </w:rPr>
        <w:tab/>
      </w:r>
      <w:r>
        <w:rPr>
          <w:b/>
        </w:rPr>
        <w:tab/>
      </w:r>
      <w:r>
        <w:rPr>
          <w:b/>
        </w:rPr>
        <w:tab/>
        <w:t>NONE</w:t>
      </w:r>
    </w:p>
    <w:p w:rsidR="00170436" w:rsidRDefault="00170436" w:rsidP="0097173D">
      <w:pPr>
        <w:pStyle w:val="para7"/>
        <w:jc w:val="both"/>
      </w:pPr>
      <w:r>
        <w:t>second surgical opinion</w:t>
      </w:r>
      <w:r>
        <w:tab/>
        <w:t>NONE</w:t>
      </w:r>
    </w:p>
    <w:p w:rsidR="00170436" w:rsidRDefault="00170436" w:rsidP="0097173D">
      <w:pPr>
        <w:pStyle w:val="para7"/>
        <w:jc w:val="both"/>
      </w:pPr>
      <w:r>
        <w:t>Pre-natal visits</w:t>
      </w:r>
      <w:r>
        <w:tab/>
        <w:t xml:space="preserve">  NONE</w:t>
      </w:r>
    </w:p>
    <w:p w:rsidR="00170436" w:rsidRDefault="00170436" w:rsidP="0097173D">
      <w:pPr>
        <w:pStyle w:val="para7"/>
      </w:pPr>
      <w:r>
        <w:t xml:space="preserve">For all other treatment, services and supplies given by a </w:t>
      </w:r>
      <w:r>
        <w:rPr>
          <w:b/>
        </w:rPr>
        <w:t>Network</w:t>
      </w:r>
      <w:r>
        <w:t xml:space="preserve"> Provider</w:t>
      </w:r>
    </w:p>
    <w:p w:rsidR="00170436" w:rsidRDefault="00170436" w:rsidP="0097173D">
      <w:pPr>
        <w:pStyle w:val="para7"/>
      </w:pPr>
      <w:r>
        <w:t>Primary Care Physician Visits</w:t>
      </w:r>
      <w:r>
        <w:tab/>
        <w:t>[an amount consistent with N.J.A.C. 11:22-5.5(a)]</w:t>
      </w:r>
    </w:p>
    <w:p w:rsidR="00170436" w:rsidRDefault="00170436" w:rsidP="0097173D">
      <w:pPr>
        <w:pStyle w:val="para7"/>
      </w:pPr>
      <w:r>
        <w:t>All other Physician Visits</w:t>
      </w:r>
      <w:r>
        <w:tab/>
      </w:r>
      <w:r>
        <w:tab/>
        <w:t>[an amount consistent with N.J.A.C. 11:22-5.5(a)]</w:t>
      </w:r>
    </w:p>
    <w:p w:rsidR="00170436" w:rsidRDefault="00170436" w:rsidP="0097173D">
      <w:pPr>
        <w:pStyle w:val="para7"/>
        <w:ind w:left="3600" w:hanging="3600"/>
      </w:pPr>
      <w:r>
        <w:t>Hospital Confinement</w:t>
      </w:r>
      <w:r>
        <w:tab/>
        <w:t>[an amount not to exceed $500 up to an amount equal to 5 times the per day copay  per confinement, an amount equal to 10 times the per day copay per Calendar Year][Hospital Outpatient Surgery</w:t>
      </w:r>
      <w:r>
        <w:tab/>
        <w:t>[an amount consistent with N.J.A.C. 11:22-5.5(a)]]</w:t>
      </w:r>
    </w:p>
    <w:p w:rsidR="00170436" w:rsidRDefault="00170436" w:rsidP="0097173D">
      <w:pPr>
        <w:pStyle w:val="para7"/>
        <w:ind w:left="3600" w:hanging="3600"/>
      </w:pPr>
    </w:p>
    <w:p w:rsidR="00170436" w:rsidRDefault="00170436" w:rsidP="0097173D">
      <w:pPr>
        <w:pStyle w:val="para7"/>
        <w:ind w:left="3600" w:hanging="3600"/>
      </w:pPr>
      <w:r>
        <w:t>[Ambulatory Surgical Center Copayment[an amount consistent with N.J.A.C. 11:22-5.5(a)]]</w:t>
      </w:r>
    </w:p>
    <w:p w:rsidR="00170436" w:rsidRDefault="00170436" w:rsidP="0097173D">
      <w:pPr>
        <w:pStyle w:val="para7"/>
        <w:ind w:left="3600" w:hanging="3600"/>
      </w:pPr>
    </w:p>
    <w:p w:rsidR="00170436" w:rsidRDefault="00170436" w:rsidP="0097173D">
      <w:pPr>
        <w:pStyle w:val="para7"/>
        <w:ind w:left="3600" w:hanging="3600"/>
      </w:pPr>
      <w:r>
        <w:t>[Facility Outpatient (non-surgical)</w:t>
      </w:r>
      <w:r>
        <w:tab/>
        <w:t>[an amount consistent with N.J.A.C. 11:22-5.5(a)]]</w:t>
      </w:r>
    </w:p>
    <w:p w:rsidR="00170436" w:rsidRDefault="00170436" w:rsidP="0097173D">
      <w:pPr>
        <w:pStyle w:val="para7"/>
        <w:ind w:left="3600" w:hanging="3600"/>
      </w:pPr>
    </w:p>
    <w:p w:rsidR="00170436" w:rsidRDefault="00170436" w:rsidP="0097173D">
      <w:pPr>
        <w:pStyle w:val="para7"/>
        <w:ind w:left="3600" w:hanging="3600"/>
      </w:pPr>
      <w:r>
        <w:t>[Therapeutic Manipulation</w:t>
      </w:r>
      <w:r>
        <w:tab/>
        <w:t>[an amount consistent with N.J.A.C. 11:22-5.5(a)]]</w:t>
      </w:r>
    </w:p>
    <w:p w:rsidR="00170436" w:rsidRDefault="00170436" w:rsidP="0097173D">
      <w:pPr>
        <w:pStyle w:val="para7"/>
        <w:ind w:left="3600" w:hanging="3600"/>
      </w:pPr>
    </w:p>
    <w:p w:rsidR="00170436" w:rsidRDefault="00170436" w:rsidP="0097173D">
      <w:pPr>
        <w:pStyle w:val="para7"/>
        <w:rPr>
          <w:b/>
        </w:rPr>
      </w:pPr>
      <w:r>
        <w:rPr>
          <w:b/>
        </w:rPr>
        <w:t xml:space="preserve">Calendar Year Cash Deductibles </w:t>
      </w:r>
    </w:p>
    <w:p w:rsidR="00170436" w:rsidRDefault="00170436" w:rsidP="0097173D">
      <w:pPr>
        <w:pStyle w:val="para7"/>
      </w:pPr>
      <w:r>
        <w:t xml:space="preserve">For treatment, services and supplies given by a </w:t>
      </w:r>
      <w:r>
        <w:rPr>
          <w:b/>
        </w:rPr>
        <w:t>Network</w:t>
      </w:r>
      <w:r>
        <w:t xml:space="preserve"> Provider, except for Physician Visits, Hospital Confinement and Prescription Drugs</w:t>
      </w:r>
    </w:p>
    <w:p w:rsidR="00170436" w:rsidRDefault="00170436" w:rsidP="0097173D">
      <w:pPr>
        <w:pStyle w:val="table64"/>
        <w:ind w:right="0"/>
        <w:rPr>
          <w:sz w:val="24"/>
        </w:rPr>
      </w:pPr>
      <w:r>
        <w:rPr>
          <w:sz w:val="24"/>
        </w:rPr>
        <w:t>Per Covered Person</w:t>
      </w:r>
      <w:r>
        <w:rPr>
          <w:sz w:val="24"/>
        </w:rPr>
        <w:tab/>
        <w:t>[not to exceed deductible permitted by 45 CFR 156.130(b)]</w:t>
      </w:r>
    </w:p>
    <w:p w:rsidR="00170436" w:rsidRDefault="00170436" w:rsidP="0097173D">
      <w:pPr>
        <w:pStyle w:val="table64"/>
        <w:ind w:right="0"/>
        <w:rPr>
          <w:sz w:val="24"/>
        </w:rPr>
      </w:pPr>
      <w:r>
        <w:rPr>
          <w:sz w:val="24"/>
        </w:rPr>
        <w:t>[Per Covered Family</w:t>
      </w:r>
      <w:r>
        <w:rPr>
          <w:sz w:val="24"/>
        </w:rPr>
        <w:tab/>
        <w:t xml:space="preserve">[Dollar amount which is two times the individual </w:t>
      </w:r>
    </w:p>
    <w:p w:rsidR="00170436" w:rsidRDefault="00170436" w:rsidP="0097173D">
      <w:pPr>
        <w:pStyle w:val="table64"/>
        <w:ind w:left="2880" w:right="0"/>
        <w:rPr>
          <w:sz w:val="24"/>
        </w:rPr>
      </w:pPr>
      <w:r>
        <w:rPr>
          <w:sz w:val="24"/>
        </w:rPr>
        <w:tab/>
        <w:t>Deductible.]  ]</w:t>
      </w:r>
    </w:p>
    <w:p w:rsidR="00170436" w:rsidRDefault="00170436" w:rsidP="0097173D">
      <w:pPr>
        <w:pStyle w:val="para7"/>
        <w:rPr>
          <w:b/>
        </w:rPr>
      </w:pPr>
    </w:p>
    <w:p w:rsidR="00170436" w:rsidRDefault="00170436" w:rsidP="0097173D">
      <w:pPr>
        <w:pStyle w:val="para7"/>
      </w:pPr>
      <w:r>
        <w:rPr>
          <w:b/>
        </w:rPr>
        <w:t>Emergency Room Copayment</w:t>
      </w:r>
      <w:r>
        <w:t xml:space="preserve">  (waived if admitted</w:t>
      </w:r>
    </w:p>
    <w:p w:rsidR="00170436" w:rsidRDefault="00170436" w:rsidP="0097173D">
      <w:pPr>
        <w:pStyle w:val="table66"/>
        <w:ind w:right="0"/>
        <w:rPr>
          <w:sz w:val="24"/>
        </w:rPr>
      </w:pPr>
      <w:r>
        <w:rPr>
          <w:sz w:val="24"/>
        </w:rPr>
        <w:t>within 24 hours)</w:t>
      </w:r>
      <w:r>
        <w:rPr>
          <w:sz w:val="24"/>
        </w:rPr>
        <w:tab/>
        <w:t>[amount consistent with N.J.A.C. 11:22-5.5]</w:t>
      </w:r>
    </w:p>
    <w:p w:rsidR="00170436" w:rsidRDefault="00170436" w:rsidP="0097173D">
      <w:pPr>
        <w:pStyle w:val="table66"/>
        <w:ind w:right="0"/>
        <w:rPr>
          <w:sz w:val="24"/>
        </w:rPr>
      </w:pPr>
    </w:p>
    <w:p w:rsidR="00170436" w:rsidRDefault="00170436" w:rsidP="0097173D">
      <w:pPr>
        <w:pStyle w:val="table65"/>
        <w:ind w:right="0"/>
        <w:rPr>
          <w:sz w:val="24"/>
        </w:rPr>
      </w:pPr>
      <w:r>
        <w:rPr>
          <w:b/>
          <w:sz w:val="24"/>
        </w:rPr>
        <w:t>Note</w:t>
      </w:r>
      <w:r>
        <w:rPr>
          <w:sz w:val="24"/>
        </w:rPr>
        <w:t>: The Emergency Room Copayment is payable in addition to the applicable Copayment, Deductible and Coinsurance.</w:t>
      </w:r>
    </w:p>
    <w:p w:rsidR="00170436" w:rsidRDefault="00170436" w:rsidP="0097173D">
      <w:pPr>
        <w:pStyle w:val="para7"/>
        <w:jc w:val="both"/>
      </w:pPr>
    </w:p>
    <w:p w:rsidR="00170436" w:rsidRDefault="00170436" w:rsidP="0097173D">
      <w:pPr>
        <w:pStyle w:val="para7"/>
        <w:jc w:val="both"/>
      </w:pPr>
      <w:r>
        <w:t>[</w:t>
      </w:r>
      <w:r w:rsidRPr="00CF083B">
        <w:rPr>
          <w:b/>
        </w:rPr>
        <w:t>Urgent Care Services Copayment</w:t>
      </w:r>
      <w:r>
        <w:tab/>
      </w:r>
      <w:r>
        <w:tab/>
        <w:t>an amount consistent with N.J.A.C. 11:22-5.5(a)11]</w:t>
      </w:r>
    </w:p>
    <w:p w:rsidR="00170436" w:rsidRDefault="00170436" w:rsidP="0097173D">
      <w:pPr>
        <w:pStyle w:val="table80"/>
        <w:ind w:right="0"/>
        <w:rPr>
          <w:sz w:val="24"/>
        </w:rPr>
      </w:pPr>
    </w:p>
    <w:p w:rsidR="00170436" w:rsidRDefault="00170436" w:rsidP="0097173D">
      <w:pPr>
        <w:pStyle w:val="para7"/>
        <w:rPr>
          <w:b/>
        </w:rPr>
      </w:pPr>
      <w:r>
        <w:rPr>
          <w:b/>
        </w:rPr>
        <w:t>Coinsurance</w:t>
      </w:r>
    </w:p>
    <w:p w:rsidR="00170436" w:rsidRDefault="00170436" w:rsidP="0097173D">
      <w:pPr>
        <w:pStyle w:val="para5"/>
        <w:ind w:left="0" w:firstLine="0"/>
        <w:rPr>
          <w:sz w:val="24"/>
        </w:rPr>
      </w:pPr>
      <w:r>
        <w:rPr>
          <w:sz w:val="24"/>
        </w:rPr>
        <w:t xml:space="preserve">Coinsurance is the percentage of a Covered Charge that must be paid by a Covered Person.  However, [Carrier] will waive the Coinsurance requirement once the </w:t>
      </w:r>
      <w:r w:rsidRPr="00A05248">
        <w:rPr>
          <w:b/>
          <w:sz w:val="24"/>
        </w:rPr>
        <w:t>Network</w:t>
      </w:r>
      <w:r>
        <w:rPr>
          <w:sz w:val="24"/>
        </w:rPr>
        <w:t xml:space="preserve"> Maximum Out of Pocket has been reached with respect to </w:t>
      </w:r>
      <w:r w:rsidRPr="00A05248">
        <w:rPr>
          <w:b/>
          <w:sz w:val="24"/>
        </w:rPr>
        <w:t>Network</w:t>
      </w:r>
      <w:r>
        <w:rPr>
          <w:sz w:val="24"/>
        </w:rPr>
        <w:t xml:space="preserve"> services and supplies.  This Policy's Coinsurance, as shown below, does not include Cash Deductibles, Copayments, penalties incurred under this Policy's Utilization Review provisions, or any other Non-Covered Charge.</w:t>
      </w:r>
    </w:p>
    <w:p w:rsidR="00170436" w:rsidRDefault="00170436" w:rsidP="0097173D">
      <w:pPr>
        <w:pStyle w:val="para5"/>
        <w:ind w:left="0" w:firstLine="0"/>
        <w:rPr>
          <w:sz w:val="24"/>
        </w:rPr>
      </w:pPr>
    </w:p>
    <w:p w:rsidR="00170436" w:rsidRDefault="00170436" w:rsidP="0097173D">
      <w:pPr>
        <w:pStyle w:val="para5"/>
        <w:ind w:left="0" w:firstLine="0"/>
        <w:rPr>
          <w:sz w:val="24"/>
        </w:rPr>
      </w:pPr>
      <w:r>
        <w:rPr>
          <w:sz w:val="24"/>
        </w:rPr>
        <w:t xml:space="preserve">The </w:t>
      </w:r>
      <w:r>
        <w:rPr>
          <w:b/>
          <w:sz w:val="24"/>
        </w:rPr>
        <w:t xml:space="preserve">Coinsurance </w:t>
      </w:r>
      <w:r>
        <w:rPr>
          <w:sz w:val="24"/>
        </w:rPr>
        <w:t>for this Policy is as follows:</w:t>
      </w:r>
    </w:p>
    <w:p w:rsidR="00170436" w:rsidRDefault="00170436" w:rsidP="0097173D">
      <w:pPr>
        <w:pStyle w:val="para5"/>
        <w:ind w:left="0" w:firstLine="0"/>
        <w:rPr>
          <w:sz w:val="24"/>
        </w:rPr>
      </w:pPr>
      <w:r>
        <w:rPr>
          <w:sz w:val="24"/>
        </w:rPr>
        <w:t>For Preventive Care:</w:t>
      </w:r>
      <w:r>
        <w:rPr>
          <w:sz w:val="24"/>
        </w:rPr>
        <w:tab/>
      </w:r>
      <w:r>
        <w:rPr>
          <w:sz w:val="24"/>
        </w:rPr>
        <w:tab/>
      </w:r>
      <w:r>
        <w:rPr>
          <w:sz w:val="24"/>
        </w:rPr>
        <w:tab/>
      </w:r>
      <w:r>
        <w:rPr>
          <w:sz w:val="24"/>
        </w:rPr>
        <w:tab/>
      </w:r>
      <w:r>
        <w:rPr>
          <w:sz w:val="24"/>
        </w:rPr>
        <w:tab/>
      </w:r>
      <w:r>
        <w:rPr>
          <w:sz w:val="24"/>
        </w:rPr>
        <w:tab/>
        <w:t>0%</w:t>
      </w:r>
    </w:p>
    <w:p w:rsidR="00170436" w:rsidRDefault="00170436" w:rsidP="0097173D">
      <w:pPr>
        <w:pStyle w:val="para5"/>
        <w:ind w:left="0" w:firstLine="0"/>
        <w:rPr>
          <w:sz w:val="24"/>
        </w:rPr>
      </w:pPr>
      <w:r>
        <w:rPr>
          <w:sz w:val="24"/>
        </w:rPr>
        <w:t>For Prescription Drugs:</w:t>
      </w:r>
      <w:r>
        <w:rPr>
          <w:sz w:val="24"/>
        </w:rPr>
        <w:tab/>
      </w:r>
      <w:r>
        <w:rPr>
          <w:sz w:val="24"/>
        </w:rPr>
        <w:tab/>
      </w:r>
      <w:r>
        <w:rPr>
          <w:sz w:val="24"/>
        </w:rPr>
        <w:tab/>
      </w:r>
      <w:r>
        <w:rPr>
          <w:sz w:val="24"/>
        </w:rPr>
        <w:tab/>
      </w:r>
      <w:r>
        <w:rPr>
          <w:sz w:val="24"/>
        </w:rPr>
        <w:tab/>
        <w:t>[20% - 50%]</w:t>
      </w:r>
    </w:p>
    <w:p w:rsidR="00170436" w:rsidRDefault="00170436" w:rsidP="0097173D">
      <w:pPr>
        <w:pStyle w:val="para5"/>
        <w:ind w:left="0" w:firstLine="0"/>
        <w:rPr>
          <w:sz w:val="24"/>
        </w:rPr>
      </w:pPr>
      <w:r>
        <w:rPr>
          <w:sz w:val="24"/>
        </w:rPr>
        <w:t>For Durable Medical Equipment</w:t>
      </w:r>
      <w:r>
        <w:rPr>
          <w:sz w:val="24"/>
        </w:rPr>
        <w:tab/>
      </w:r>
      <w:r>
        <w:rPr>
          <w:sz w:val="24"/>
        </w:rPr>
        <w:tab/>
      </w:r>
      <w:r>
        <w:rPr>
          <w:sz w:val="24"/>
        </w:rPr>
        <w:tab/>
      </w:r>
      <w:r>
        <w:rPr>
          <w:sz w:val="24"/>
        </w:rPr>
        <w:tab/>
        <w:t>[20% - 50%]</w:t>
      </w:r>
    </w:p>
    <w:p w:rsidR="00170436" w:rsidRDefault="00170436" w:rsidP="0097173D">
      <w:pPr>
        <w:pStyle w:val="para5"/>
        <w:ind w:left="0" w:firstLine="0"/>
        <w:rPr>
          <w:sz w:val="24"/>
        </w:rPr>
      </w:pPr>
      <w:r>
        <w:rPr>
          <w:sz w:val="24"/>
        </w:rPr>
        <w:t>For all other services and supplies:</w:t>
      </w:r>
    </w:p>
    <w:p w:rsidR="00170436" w:rsidRDefault="00170436" w:rsidP="0097173D">
      <w:pPr>
        <w:pStyle w:val="para5"/>
        <w:ind w:left="0" w:firstLine="0"/>
        <w:rPr>
          <w:sz w:val="24"/>
        </w:rPr>
      </w:pPr>
      <w:r>
        <w:rPr>
          <w:sz w:val="24"/>
        </w:rPr>
        <w:t>• if treatment, services or supplies are given by a</w:t>
      </w:r>
    </w:p>
    <w:p w:rsidR="00170436" w:rsidRDefault="00170436" w:rsidP="0097173D">
      <w:pPr>
        <w:pStyle w:val="table80"/>
        <w:ind w:right="0"/>
        <w:rPr>
          <w:sz w:val="24"/>
        </w:rPr>
      </w:pPr>
      <w:r>
        <w:rPr>
          <w:sz w:val="24"/>
        </w:rPr>
        <w:t>Network Provider</w:t>
      </w:r>
      <w:r>
        <w:rPr>
          <w:sz w:val="24"/>
        </w:rPr>
        <w:tab/>
        <w:t>10% - 50%</w:t>
      </w:r>
      <w:r>
        <w:rPr>
          <w:b/>
          <w:sz w:val="24"/>
        </w:rPr>
        <w:t>]</w:t>
      </w:r>
      <w:r w:rsidDel="00DB175E">
        <w:rPr>
          <w:sz w:val="24"/>
        </w:rPr>
        <w:t xml:space="preserve"> </w:t>
      </w:r>
      <w:r>
        <w:rPr>
          <w:b/>
          <w:sz w:val="24"/>
        </w:rPr>
        <w:t>]</w:t>
      </w:r>
    </w:p>
    <w:p w:rsidR="00170436" w:rsidRDefault="00170436" w:rsidP="0097173D">
      <w:pPr>
        <w:pStyle w:val="para5"/>
        <w:ind w:left="0" w:firstLine="0"/>
        <w:rPr>
          <w:sz w:val="24"/>
        </w:rPr>
      </w:pPr>
    </w:p>
    <w:p w:rsidR="00170436" w:rsidRDefault="00170436" w:rsidP="0097173D">
      <w:pPr>
        <w:pStyle w:val="table67"/>
        <w:spacing w:line="240" w:lineRule="auto"/>
        <w:ind w:right="0"/>
        <w:rPr>
          <w:b/>
          <w:sz w:val="24"/>
        </w:rPr>
      </w:pPr>
      <w:r>
        <w:rPr>
          <w:b/>
          <w:sz w:val="24"/>
        </w:rPr>
        <w:t>Network Maximum Out of Pocket</w:t>
      </w:r>
    </w:p>
    <w:p w:rsidR="00170436" w:rsidRDefault="00170436" w:rsidP="0097173D">
      <w: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170436" w:rsidRDefault="00170436" w:rsidP="0097173D">
      <w:pPr>
        <w:pStyle w:val="table67"/>
        <w:spacing w:line="240" w:lineRule="auto"/>
        <w:ind w:left="5760" w:right="0" w:hanging="5760"/>
        <w:rPr>
          <w:sz w:val="24"/>
        </w:rPr>
      </w:pPr>
      <w:r>
        <w:rPr>
          <w:sz w:val="24"/>
        </w:rPr>
        <w:t xml:space="preserve">The </w:t>
      </w:r>
      <w:r>
        <w:rPr>
          <w:b/>
          <w:sz w:val="24"/>
        </w:rPr>
        <w:t>Network</w:t>
      </w:r>
      <w:r>
        <w:rPr>
          <w:sz w:val="24"/>
        </w:rPr>
        <w:t xml:space="preserve"> </w:t>
      </w:r>
      <w:r>
        <w:rPr>
          <w:b/>
          <w:sz w:val="24"/>
        </w:rPr>
        <w:t>Maximum Out of Pocket</w:t>
      </w:r>
      <w:r>
        <w:rPr>
          <w:sz w:val="24"/>
        </w:rPr>
        <w:t xml:space="preserve"> for this Policy is as follows:</w:t>
      </w:r>
    </w:p>
    <w:p w:rsidR="00170436" w:rsidRDefault="00170436" w:rsidP="0097173D">
      <w:pPr>
        <w:pStyle w:val="table67"/>
        <w:spacing w:line="240" w:lineRule="auto"/>
        <w:ind w:left="5760" w:right="0" w:hanging="5760"/>
        <w:rPr>
          <w:sz w:val="24"/>
        </w:rPr>
      </w:pPr>
      <w:r>
        <w:rPr>
          <w:sz w:val="24"/>
        </w:rPr>
        <w:t>Per Covered Person per Calendar Year</w:t>
      </w:r>
      <w:r>
        <w:rPr>
          <w:sz w:val="24"/>
        </w:rPr>
        <w:tab/>
        <w:t>[An amount not to exceed[$6,350]]</w:t>
      </w:r>
    </w:p>
    <w:p w:rsidR="00170436" w:rsidRDefault="00170436" w:rsidP="0097173D">
      <w:pPr>
        <w:pStyle w:val="table71"/>
        <w:rPr>
          <w:sz w:val="24"/>
        </w:rPr>
      </w:pPr>
      <w:r>
        <w:rPr>
          <w:sz w:val="24"/>
        </w:rPr>
        <w:t>[Per Covered Family per Calendar Year</w:t>
      </w:r>
      <w:r>
        <w:rPr>
          <w:sz w:val="24"/>
        </w:rPr>
        <w:tab/>
        <w:t xml:space="preserve">[Dollar amount equal to two </w:t>
      </w:r>
    </w:p>
    <w:p w:rsidR="00170436" w:rsidRDefault="00170436" w:rsidP="0097173D">
      <w:pPr>
        <w:pStyle w:val="table71"/>
        <w:ind w:left="5640"/>
        <w:rPr>
          <w:sz w:val="24"/>
        </w:rPr>
      </w:pPr>
      <w:r>
        <w:rPr>
          <w:sz w:val="24"/>
        </w:rPr>
        <w:tab/>
        <w:t>times the per Covered Person maximum.]  ]</w:t>
      </w:r>
    </w:p>
    <w:p w:rsidR="00170436" w:rsidRDefault="00170436" w:rsidP="0097173D">
      <w:pPr>
        <w:pStyle w:val="para70"/>
        <w:rPr>
          <w:b w:val="0"/>
          <w:sz w:val="24"/>
        </w:rPr>
      </w:pPr>
      <w:r>
        <w:rPr>
          <w:sz w:val="24"/>
        </w:rPr>
        <w:t xml:space="preserve">Note:  </w:t>
      </w:r>
      <w:r>
        <w:rPr>
          <w:b w:val="0"/>
          <w:sz w:val="24"/>
        </w:rPr>
        <w:t>The Network Maximum Out of Pocket cannot be met with Non-Covered Charges.</w:t>
      </w:r>
    </w:p>
    <w:p w:rsidR="00170436" w:rsidRDefault="00170436" w:rsidP="0097173D">
      <w:pPr>
        <w:pStyle w:val="para5"/>
        <w:ind w:left="0" w:firstLine="0"/>
        <w:rPr>
          <w:sz w:val="24"/>
        </w:rPr>
      </w:pPr>
    </w:p>
    <w:p w:rsidR="00170436" w:rsidRDefault="00170436" w:rsidP="0097173D">
      <w:pPr>
        <w:rPr>
          <w:b/>
        </w:rPr>
      </w:pPr>
      <w:r>
        <w:rPr>
          <w:b/>
        </w:rPr>
        <w:br w:type="page"/>
        <w:t xml:space="preserve">SCHEDULE OF INSURANCE </w:t>
      </w:r>
    </w:p>
    <w:p w:rsidR="00170436" w:rsidRDefault="00170436" w:rsidP="0097173D">
      <w:pPr>
        <w:rPr>
          <w:b/>
        </w:rPr>
      </w:pPr>
      <w:r>
        <w:rPr>
          <w:b/>
        </w:rPr>
        <w:t xml:space="preserve">Example EPO with a Tiered Network  (Note to carriers:  </w:t>
      </w:r>
      <w:r w:rsidRPr="00692046">
        <w:t>Dollar amounts are illustrative; amounts carriers include must be within permitted ranges</w:t>
      </w:r>
      <w:r>
        <w:t>.  A Tiered Network design may be included with any of the plans that have network benefits.</w:t>
      </w:r>
      <w:r>
        <w:rPr>
          <w:b/>
        </w:rPr>
        <w:t>)</w:t>
      </w:r>
    </w:p>
    <w:p w:rsidR="00170436" w:rsidRDefault="00170436" w:rsidP="0097173D">
      <w:pPr>
        <w:pStyle w:val="para89"/>
        <w:rPr>
          <w:b w:val="0"/>
          <w:sz w:val="24"/>
        </w:rPr>
      </w:pPr>
    </w:p>
    <w:p w:rsidR="00170436" w:rsidRDefault="00170436" w:rsidP="0097173D">
      <w:pPr>
        <w:pStyle w:val="para7"/>
        <w:rPr>
          <w:b/>
        </w:rPr>
      </w:pPr>
      <w:r>
        <w:rPr>
          <w:b/>
        </w:rPr>
        <w:t>EMPLOYEE [AND DEPENDENT] HEALTH BENEFITS</w:t>
      </w:r>
    </w:p>
    <w:p w:rsidR="00170436" w:rsidRDefault="00170436" w:rsidP="0097173D">
      <w:pPr>
        <w:rPr>
          <w:b/>
        </w:rPr>
      </w:pPr>
    </w:p>
    <w:p w:rsidR="00170436" w:rsidRDefault="00170436" w:rsidP="0097173D">
      <w:pPr>
        <w:rPr>
          <w:b/>
        </w:rPr>
      </w:pPr>
      <w:r>
        <w:rPr>
          <w:b/>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170436" w:rsidRDefault="00170436" w:rsidP="0097173D">
      <w:pPr>
        <w:rPr>
          <w:b/>
        </w:rPr>
      </w:pPr>
    </w:p>
    <w:tbl>
      <w:tblPr>
        <w:tblW w:w="0" w:type="auto"/>
        <w:tblLayout w:type="fixed"/>
        <w:tblLook w:val="0000"/>
      </w:tblPr>
      <w:tblGrid>
        <w:gridCol w:w="2952"/>
        <w:gridCol w:w="2952"/>
        <w:gridCol w:w="2952"/>
      </w:tblGrid>
      <w:tr w:rsidR="00170436" w:rsidTr="00305F01">
        <w:tc>
          <w:tcPr>
            <w:tcW w:w="2952" w:type="dxa"/>
          </w:tcPr>
          <w:p w:rsidR="00170436" w:rsidRDefault="00170436" w:rsidP="00305F01">
            <w:pPr>
              <w:rPr>
                <w:b/>
              </w:rPr>
            </w:pPr>
            <w:r>
              <w:rPr>
                <w:b/>
                <w:sz w:val="22"/>
              </w:rPr>
              <w:t>SERVICES</w:t>
            </w:r>
          </w:p>
        </w:tc>
        <w:tc>
          <w:tcPr>
            <w:tcW w:w="2952" w:type="dxa"/>
          </w:tcPr>
          <w:p w:rsidR="00170436" w:rsidRDefault="00170436" w:rsidP="00305F01">
            <w:pPr>
              <w:rPr>
                <w:b/>
              </w:rPr>
            </w:pPr>
            <w:r>
              <w:rPr>
                <w:b/>
                <w:sz w:val="22"/>
              </w:rPr>
              <w:t>[Tier 1]</w:t>
            </w:r>
          </w:p>
        </w:tc>
        <w:tc>
          <w:tcPr>
            <w:tcW w:w="2952" w:type="dxa"/>
          </w:tcPr>
          <w:p w:rsidR="00170436" w:rsidRDefault="00170436" w:rsidP="00305F01">
            <w:pPr>
              <w:rPr>
                <w:b/>
              </w:rPr>
            </w:pPr>
            <w:r>
              <w:rPr>
                <w:b/>
                <w:sz w:val="22"/>
              </w:rPr>
              <w:t>[Tier 2]]</w:t>
            </w:r>
          </w:p>
        </w:tc>
      </w:tr>
      <w:tr w:rsidR="00170436" w:rsidTr="00305F01">
        <w:tc>
          <w:tcPr>
            <w:tcW w:w="2952" w:type="dxa"/>
          </w:tcPr>
          <w:p w:rsidR="00170436" w:rsidRDefault="00170436" w:rsidP="00305F01"/>
          <w:p w:rsidR="00170436" w:rsidRPr="00391FB7" w:rsidRDefault="00170436" w:rsidP="00305F01">
            <w:pPr>
              <w:rPr>
                <w:b/>
              </w:rPr>
            </w:pPr>
            <w:r w:rsidRPr="00391FB7">
              <w:rPr>
                <w:b/>
                <w:sz w:val="22"/>
              </w:rPr>
              <w:t>Calendar Year Cash Deductible</w:t>
            </w:r>
            <w:r>
              <w:rPr>
                <w:b/>
                <w:sz w:val="22"/>
              </w:rPr>
              <w:t xml:space="preserve"> </w:t>
            </w:r>
            <w:r w:rsidRPr="00391FB7">
              <w:rPr>
                <w:sz w:val="22"/>
              </w:rPr>
              <w:t>for treatment services and supplies for</w:t>
            </w:r>
            <w:r>
              <w:rPr>
                <w:b/>
                <w:sz w:val="22"/>
              </w:rPr>
              <w:t>:</w:t>
            </w:r>
          </w:p>
        </w:tc>
        <w:tc>
          <w:tcPr>
            <w:tcW w:w="2952" w:type="dxa"/>
          </w:tcPr>
          <w:p w:rsidR="00170436" w:rsidRDefault="00170436" w:rsidP="00305F01"/>
          <w:p w:rsidR="00170436" w:rsidRDefault="00170436" w:rsidP="00305F01"/>
        </w:tc>
        <w:tc>
          <w:tcPr>
            <w:tcW w:w="2952" w:type="dxa"/>
          </w:tcPr>
          <w:p w:rsidR="00170436" w:rsidRDefault="00170436" w:rsidP="00305F01"/>
          <w:p w:rsidR="00170436" w:rsidRDefault="00170436" w:rsidP="00305F01">
            <w:pPr>
              <w:rPr>
                <w:b/>
              </w:rPr>
            </w:pPr>
          </w:p>
        </w:tc>
      </w:tr>
      <w:tr w:rsidR="00170436" w:rsidTr="00305F01">
        <w:tc>
          <w:tcPr>
            <w:tcW w:w="2952" w:type="dxa"/>
          </w:tcPr>
          <w:p w:rsidR="00170436" w:rsidRDefault="00170436" w:rsidP="00305F01"/>
        </w:tc>
        <w:tc>
          <w:tcPr>
            <w:tcW w:w="2952" w:type="dxa"/>
          </w:tcPr>
          <w:p w:rsidR="00170436" w:rsidRDefault="00170436" w:rsidP="00305F01"/>
        </w:tc>
        <w:tc>
          <w:tcPr>
            <w:tcW w:w="2952" w:type="dxa"/>
          </w:tcPr>
          <w:p w:rsidR="00170436" w:rsidRDefault="00170436" w:rsidP="00305F01"/>
        </w:tc>
      </w:tr>
      <w:tr w:rsidR="00170436" w:rsidTr="00305F01">
        <w:tc>
          <w:tcPr>
            <w:tcW w:w="2952" w:type="dxa"/>
          </w:tcPr>
          <w:p w:rsidR="00170436" w:rsidRDefault="00170436" w:rsidP="00305F01">
            <w:r>
              <w:rPr>
                <w:sz w:val="22"/>
              </w:rPr>
              <w:t>Preventive Care</w:t>
            </w:r>
          </w:p>
        </w:tc>
        <w:tc>
          <w:tcPr>
            <w:tcW w:w="2952" w:type="dxa"/>
          </w:tcPr>
          <w:p w:rsidR="00170436" w:rsidRDefault="00170436" w:rsidP="00305F01">
            <w:r>
              <w:rPr>
                <w:sz w:val="22"/>
              </w:rPr>
              <w:t>NONE</w:t>
            </w:r>
          </w:p>
        </w:tc>
        <w:tc>
          <w:tcPr>
            <w:tcW w:w="2952" w:type="dxa"/>
          </w:tcPr>
          <w:p w:rsidR="00170436" w:rsidRDefault="00170436" w:rsidP="00305F01">
            <w:pPr>
              <w:rPr>
                <w:b/>
              </w:rPr>
            </w:pPr>
            <w:r>
              <w:rPr>
                <w:sz w:val="22"/>
              </w:rPr>
              <w:t>NONE</w:t>
            </w:r>
          </w:p>
        </w:tc>
      </w:tr>
      <w:tr w:rsidR="00170436" w:rsidTr="00305F01">
        <w:tc>
          <w:tcPr>
            <w:tcW w:w="2952" w:type="dxa"/>
          </w:tcPr>
          <w:p w:rsidR="00170436" w:rsidRDefault="00170436" w:rsidP="00305F01"/>
        </w:tc>
        <w:tc>
          <w:tcPr>
            <w:tcW w:w="2952" w:type="dxa"/>
          </w:tcPr>
          <w:p w:rsidR="00170436" w:rsidRDefault="00170436" w:rsidP="00305F01"/>
        </w:tc>
        <w:tc>
          <w:tcPr>
            <w:tcW w:w="2952" w:type="dxa"/>
          </w:tcPr>
          <w:p w:rsidR="00170436" w:rsidRDefault="00170436" w:rsidP="00305F01"/>
        </w:tc>
      </w:tr>
      <w:tr w:rsidR="00170436" w:rsidTr="00305F01">
        <w:tc>
          <w:tcPr>
            <w:tcW w:w="2952" w:type="dxa"/>
          </w:tcPr>
          <w:p w:rsidR="00170436" w:rsidRDefault="00170436" w:rsidP="00305F01">
            <w:r>
              <w:rPr>
                <w:sz w:val="22"/>
              </w:rPr>
              <w:t>Immunizations and Lead Screening for Children</w:t>
            </w:r>
          </w:p>
        </w:tc>
        <w:tc>
          <w:tcPr>
            <w:tcW w:w="2952" w:type="dxa"/>
          </w:tcPr>
          <w:p w:rsidR="00170436" w:rsidRDefault="00170436" w:rsidP="00305F01">
            <w:r>
              <w:rPr>
                <w:sz w:val="22"/>
              </w:rPr>
              <w:t>NONE</w:t>
            </w:r>
          </w:p>
        </w:tc>
        <w:tc>
          <w:tcPr>
            <w:tcW w:w="2952" w:type="dxa"/>
          </w:tcPr>
          <w:p w:rsidR="00170436" w:rsidRDefault="00170436" w:rsidP="00305F01">
            <w:r>
              <w:rPr>
                <w:sz w:val="22"/>
              </w:rPr>
              <w:t>NONE</w:t>
            </w:r>
          </w:p>
          <w:p w:rsidR="00170436" w:rsidRDefault="00170436" w:rsidP="00305F01"/>
          <w:p w:rsidR="00170436" w:rsidRDefault="00170436" w:rsidP="00305F01"/>
        </w:tc>
      </w:tr>
      <w:tr w:rsidR="00170436" w:rsidTr="00305F01">
        <w:tc>
          <w:tcPr>
            <w:tcW w:w="2952" w:type="dxa"/>
          </w:tcPr>
          <w:p w:rsidR="00170436" w:rsidRDefault="00170436" w:rsidP="00305F01">
            <w:r>
              <w:rPr>
                <w:sz w:val="22"/>
              </w:rPr>
              <w:t>Second Surgical opinion</w:t>
            </w:r>
          </w:p>
          <w:p w:rsidR="00170436" w:rsidRDefault="00170436" w:rsidP="00305F01"/>
          <w:p w:rsidR="00170436" w:rsidRDefault="00170436" w:rsidP="00305F01">
            <w:r>
              <w:rPr>
                <w:sz w:val="22"/>
              </w:rPr>
              <w:t>Pre-natal visits</w:t>
            </w:r>
          </w:p>
          <w:p w:rsidR="00170436" w:rsidRDefault="00170436" w:rsidP="00305F01"/>
        </w:tc>
        <w:tc>
          <w:tcPr>
            <w:tcW w:w="2952" w:type="dxa"/>
          </w:tcPr>
          <w:p w:rsidR="00170436" w:rsidRDefault="00170436" w:rsidP="00305F01">
            <w:r>
              <w:rPr>
                <w:sz w:val="22"/>
              </w:rPr>
              <w:t>NONE</w:t>
            </w:r>
          </w:p>
          <w:p w:rsidR="00170436" w:rsidRDefault="00170436" w:rsidP="00305F01"/>
          <w:p w:rsidR="00170436" w:rsidRDefault="00170436" w:rsidP="00305F01">
            <w:r>
              <w:rPr>
                <w:sz w:val="22"/>
              </w:rPr>
              <w:t>NONE</w:t>
            </w:r>
          </w:p>
        </w:tc>
        <w:tc>
          <w:tcPr>
            <w:tcW w:w="2952" w:type="dxa"/>
          </w:tcPr>
          <w:p w:rsidR="00170436" w:rsidRDefault="00170436" w:rsidP="00305F01">
            <w:r>
              <w:rPr>
                <w:sz w:val="22"/>
              </w:rPr>
              <w:t>NONE</w:t>
            </w:r>
          </w:p>
          <w:p w:rsidR="00170436" w:rsidRDefault="00170436" w:rsidP="00305F01">
            <w:pPr>
              <w:rPr>
                <w:b/>
              </w:rPr>
            </w:pPr>
          </w:p>
          <w:p w:rsidR="00170436" w:rsidRPr="00A1365D" w:rsidRDefault="00170436" w:rsidP="00305F01">
            <w:r w:rsidRPr="00C07561">
              <w:t>NONE</w:t>
            </w:r>
          </w:p>
        </w:tc>
      </w:tr>
      <w:tr w:rsidR="00170436" w:rsidTr="00305F01">
        <w:tc>
          <w:tcPr>
            <w:tcW w:w="2952" w:type="dxa"/>
          </w:tcPr>
          <w:p w:rsidR="00170436" w:rsidRDefault="00170436" w:rsidP="00305F01">
            <w:r>
              <w:rPr>
                <w:sz w:val="22"/>
              </w:rPr>
              <w:t>Prescription Drugs</w:t>
            </w:r>
          </w:p>
          <w:p w:rsidR="00170436" w:rsidRDefault="00170436" w:rsidP="00305F01">
            <w:r>
              <w:t xml:space="preserve">     [Generic Drugs]</w:t>
            </w:r>
          </w:p>
          <w:p w:rsidR="00170436" w:rsidRDefault="00170436" w:rsidP="00305F01">
            <w:r>
              <w:t xml:space="preserve">     [Preferred Drugs]</w:t>
            </w:r>
          </w:p>
          <w:p w:rsidR="00170436" w:rsidRDefault="00170436" w:rsidP="00305F01">
            <w:r>
              <w:t xml:space="preserve">     [Non-Preferred Drugs]</w:t>
            </w:r>
          </w:p>
        </w:tc>
        <w:tc>
          <w:tcPr>
            <w:tcW w:w="2952" w:type="dxa"/>
          </w:tcPr>
          <w:p w:rsidR="00170436" w:rsidRDefault="00170436" w:rsidP="00305F01"/>
          <w:p w:rsidR="00170436" w:rsidRDefault="00170436" w:rsidP="00305F01"/>
          <w:p w:rsidR="00170436" w:rsidRDefault="00170436" w:rsidP="00305F01"/>
          <w:p w:rsidR="00170436" w:rsidRDefault="00170436" w:rsidP="00305F01"/>
        </w:tc>
        <w:tc>
          <w:tcPr>
            <w:tcW w:w="2952" w:type="dxa"/>
          </w:tcPr>
          <w:p w:rsidR="00170436" w:rsidRDefault="00170436" w:rsidP="00305F01">
            <w:r>
              <w:rPr>
                <w:sz w:val="22"/>
              </w:rPr>
              <w:t>[$250]</w:t>
            </w:r>
          </w:p>
          <w:p w:rsidR="00170436" w:rsidRDefault="00170436" w:rsidP="00305F01">
            <w:r w:rsidRPr="00C07561">
              <w:t>[$50]</w:t>
            </w:r>
          </w:p>
          <w:p w:rsidR="00170436" w:rsidRDefault="00170436" w:rsidP="00305F01">
            <w:r>
              <w:t>[$100]</w:t>
            </w:r>
          </w:p>
          <w:p w:rsidR="00170436" w:rsidRPr="00A1365D" w:rsidRDefault="00170436" w:rsidP="00305F01">
            <w:r>
              <w:t>[$150]</w:t>
            </w:r>
          </w:p>
        </w:tc>
      </w:tr>
      <w:tr w:rsidR="00170436" w:rsidTr="00305F01">
        <w:tc>
          <w:tcPr>
            <w:tcW w:w="2952" w:type="dxa"/>
          </w:tcPr>
          <w:p w:rsidR="00170436" w:rsidRDefault="00170436" w:rsidP="00305F01"/>
          <w:p w:rsidR="00170436" w:rsidRDefault="00170436" w:rsidP="00305F01">
            <w:r>
              <w:rPr>
                <w:sz w:val="22"/>
              </w:rPr>
              <w:t>[All other Covered Charges</w:t>
            </w:r>
          </w:p>
          <w:p w:rsidR="00170436" w:rsidRDefault="00170436" w:rsidP="00305F01">
            <w:r>
              <w:rPr>
                <w:sz w:val="22"/>
              </w:rPr>
              <w:t xml:space="preserve">   Per Covered Person</w:t>
            </w:r>
          </w:p>
          <w:p w:rsidR="00170436" w:rsidRDefault="00170436" w:rsidP="00305F01">
            <w:r>
              <w:rPr>
                <w:sz w:val="22"/>
              </w:rPr>
              <w:t xml:space="preserve">   Per Covered Family</w:t>
            </w:r>
          </w:p>
          <w:p w:rsidR="00170436" w:rsidRPr="008A1CA4" w:rsidRDefault="00170436" w:rsidP="00305F01">
            <w:pPr>
              <w:rPr>
                <w:i/>
              </w:rPr>
            </w:pPr>
            <w:r w:rsidRPr="00C07561">
              <w:rPr>
                <w:i/>
              </w:rPr>
              <w:t xml:space="preserve">(Use above deductible for </w:t>
            </w:r>
            <w:r>
              <w:rPr>
                <w:i/>
              </w:rPr>
              <w:t>separate</w:t>
            </w:r>
            <w:r w:rsidRPr="00C07561">
              <w:rPr>
                <w:i/>
              </w:rPr>
              <w:t xml:space="preserve"> accumulation</w:t>
            </w:r>
            <w:r>
              <w:rPr>
                <w:i/>
              </w:rPr>
              <w:t>.</w:t>
            </w:r>
            <w:r w:rsidRPr="00C07561">
              <w:rPr>
                <w:i/>
              </w:rPr>
              <w:t>.)</w:t>
            </w:r>
          </w:p>
          <w:p w:rsidR="00170436" w:rsidRDefault="00170436" w:rsidP="00305F01">
            <w:r>
              <w:t>[All other Covered Charges</w:t>
            </w:r>
          </w:p>
          <w:p w:rsidR="00170436" w:rsidRDefault="00170436" w:rsidP="00305F01">
            <w:r>
              <w:t xml:space="preserve">   Per Covered Person</w:t>
            </w:r>
          </w:p>
          <w:p w:rsidR="00170436" w:rsidRDefault="00170436" w:rsidP="00305F01">
            <w:r>
              <w:t xml:space="preserve">   Per Covered Family</w:t>
            </w:r>
          </w:p>
          <w:p w:rsidR="00170436" w:rsidRPr="001D6A87" w:rsidRDefault="00170436" w:rsidP="00305F01">
            <w:pPr>
              <w:rPr>
                <w:i/>
              </w:rPr>
            </w:pPr>
            <w:r w:rsidRPr="00C07561">
              <w:rPr>
                <w:i/>
              </w:rPr>
              <w:t>(Use above if Tier 1 deductible can be satisfied</w:t>
            </w:r>
          </w:p>
          <w:p w:rsidR="00170436" w:rsidRPr="001D6A87" w:rsidRDefault="00170436" w:rsidP="00305F01">
            <w:pPr>
              <w:rPr>
                <w:i/>
              </w:rPr>
            </w:pPr>
            <w:r>
              <w:rPr>
                <w:i/>
              </w:rPr>
              <w:t>i</w:t>
            </w:r>
            <w:r w:rsidRPr="00C07561">
              <w:rPr>
                <w:i/>
              </w:rPr>
              <w:t>ndependently; Tier 1 accumulates toward Tier 2</w:t>
            </w:r>
            <w:r>
              <w:rPr>
                <w:i/>
              </w:rPr>
              <w:t>)</w:t>
            </w:r>
          </w:p>
          <w:p w:rsidR="00170436" w:rsidRDefault="00170436" w:rsidP="00305F01"/>
          <w:p w:rsidR="00170436" w:rsidRDefault="00170436" w:rsidP="00305F01">
            <w:r w:rsidRPr="009778DC">
              <w:rPr>
                <w:b/>
                <w:sz w:val="22"/>
              </w:rPr>
              <w:t>Copayment</w:t>
            </w:r>
            <w:r>
              <w:rPr>
                <w:sz w:val="22"/>
              </w:rPr>
              <w:t xml:space="preserve"> applies after the</w:t>
            </w:r>
          </w:p>
          <w:p w:rsidR="00170436" w:rsidRDefault="00170436" w:rsidP="00305F01">
            <w:r>
              <w:rPr>
                <w:sz w:val="22"/>
              </w:rPr>
              <w:t>Cash Deductible is satisfied</w:t>
            </w:r>
          </w:p>
        </w:tc>
        <w:tc>
          <w:tcPr>
            <w:tcW w:w="2952" w:type="dxa"/>
          </w:tcPr>
          <w:p w:rsidR="00170436" w:rsidRDefault="00170436" w:rsidP="00305F01"/>
          <w:p w:rsidR="00170436" w:rsidRDefault="00170436" w:rsidP="00305F01"/>
          <w:p w:rsidR="00170436" w:rsidRDefault="00170436" w:rsidP="00305F01">
            <w:r>
              <w:rPr>
                <w:sz w:val="22"/>
              </w:rPr>
              <w:t>$500</w:t>
            </w:r>
          </w:p>
          <w:p w:rsidR="00170436" w:rsidRDefault="00170436" w:rsidP="00305F01">
            <w:r>
              <w:rPr>
                <w:sz w:val="22"/>
              </w:rPr>
              <w:t>$1,000</w:t>
            </w:r>
          </w:p>
          <w:p w:rsidR="00170436" w:rsidRDefault="00170436" w:rsidP="00305F01"/>
          <w:p w:rsidR="00170436" w:rsidRDefault="00170436" w:rsidP="00305F01"/>
          <w:p w:rsidR="00170436" w:rsidRDefault="00170436" w:rsidP="00305F01"/>
          <w:p w:rsidR="00170436" w:rsidRDefault="00170436" w:rsidP="00305F01">
            <w:r>
              <w:t>$1,000</w:t>
            </w:r>
          </w:p>
          <w:p w:rsidR="00170436" w:rsidRDefault="00170436" w:rsidP="00305F01">
            <w:r>
              <w:t>$2,000</w:t>
            </w:r>
          </w:p>
        </w:tc>
        <w:tc>
          <w:tcPr>
            <w:tcW w:w="2952" w:type="dxa"/>
          </w:tcPr>
          <w:p w:rsidR="00170436" w:rsidRDefault="00170436" w:rsidP="00305F01"/>
          <w:p w:rsidR="00170436" w:rsidRDefault="00170436" w:rsidP="00305F01"/>
          <w:p w:rsidR="00170436" w:rsidRDefault="00170436" w:rsidP="00305F01">
            <w:r>
              <w:rPr>
                <w:sz w:val="22"/>
              </w:rPr>
              <w:t>$1,500</w:t>
            </w:r>
          </w:p>
          <w:p w:rsidR="00170436" w:rsidRDefault="00170436" w:rsidP="00305F01">
            <w:r>
              <w:rPr>
                <w:sz w:val="22"/>
              </w:rPr>
              <w:t>$3,000]</w:t>
            </w:r>
          </w:p>
          <w:p w:rsidR="00170436" w:rsidRDefault="00170436" w:rsidP="00305F01"/>
          <w:p w:rsidR="00170436" w:rsidRDefault="00170436" w:rsidP="00305F01"/>
          <w:p w:rsidR="00170436" w:rsidRDefault="00170436" w:rsidP="00305F01"/>
          <w:p w:rsidR="00170436" w:rsidRDefault="00170436" w:rsidP="00305F01">
            <w:r>
              <w:t>$2,000</w:t>
            </w:r>
          </w:p>
          <w:p w:rsidR="00170436" w:rsidRDefault="00170436" w:rsidP="00305F01">
            <w:r>
              <w:t>$4,000</w:t>
            </w:r>
          </w:p>
        </w:tc>
      </w:tr>
      <w:tr w:rsidR="00170436" w:rsidTr="00305F01">
        <w:tc>
          <w:tcPr>
            <w:tcW w:w="2952" w:type="dxa"/>
          </w:tcPr>
          <w:p w:rsidR="00170436" w:rsidRDefault="00170436" w:rsidP="00305F01">
            <w:pPr>
              <w:rPr>
                <w:b/>
              </w:rPr>
            </w:pPr>
          </w:p>
        </w:tc>
        <w:tc>
          <w:tcPr>
            <w:tcW w:w="2952" w:type="dxa"/>
          </w:tcPr>
          <w:p w:rsidR="00170436" w:rsidRDefault="00170436" w:rsidP="00305F01">
            <w:pPr>
              <w:rPr>
                <w:b/>
              </w:rPr>
            </w:pPr>
          </w:p>
        </w:tc>
        <w:tc>
          <w:tcPr>
            <w:tcW w:w="2952" w:type="dxa"/>
          </w:tcPr>
          <w:p w:rsidR="00170436" w:rsidRDefault="00170436" w:rsidP="00305F01">
            <w:pPr>
              <w:rPr>
                <w:b/>
              </w:rPr>
            </w:pPr>
          </w:p>
        </w:tc>
      </w:tr>
      <w:tr w:rsidR="00170436" w:rsidTr="00305F01">
        <w:tc>
          <w:tcPr>
            <w:tcW w:w="2952" w:type="dxa"/>
          </w:tcPr>
          <w:p w:rsidR="00170436" w:rsidRDefault="00170436" w:rsidP="00305F01">
            <w:r w:rsidRPr="00C3529D">
              <w:rPr>
                <w:sz w:val="22"/>
              </w:rPr>
              <w:t>Preventive Care</w:t>
            </w:r>
          </w:p>
          <w:p w:rsidR="00170436" w:rsidRDefault="00170436" w:rsidP="00305F01"/>
          <w:p w:rsidR="00170436" w:rsidRDefault="00170436" w:rsidP="00305F01">
            <w:r>
              <w:t xml:space="preserve">Primary Care Physician </w:t>
            </w:r>
          </w:p>
          <w:p w:rsidR="00170436" w:rsidRDefault="00170436" w:rsidP="00305F01">
            <w:r>
              <w:t>Visits [when care is provided by the pre-selected PCP]</w:t>
            </w:r>
          </w:p>
          <w:p w:rsidR="00170436" w:rsidRDefault="00170436" w:rsidP="00305F01"/>
          <w:p w:rsidR="00170436" w:rsidRDefault="00170436" w:rsidP="00305F01">
            <w:r>
              <w:rPr>
                <w:sz w:val="22"/>
              </w:rPr>
              <w:t>Specialist Visits [and PCP visits if the PCP was not pre-selected]</w:t>
            </w:r>
          </w:p>
          <w:p w:rsidR="00170436" w:rsidRDefault="00170436" w:rsidP="00305F01"/>
          <w:p w:rsidR="00170436" w:rsidRDefault="00170436" w:rsidP="00305F01">
            <w:r>
              <w:rPr>
                <w:sz w:val="22"/>
              </w:rPr>
              <w:t>Pre-natal visits</w:t>
            </w:r>
          </w:p>
          <w:p w:rsidR="00170436" w:rsidRDefault="00170436" w:rsidP="00305F01"/>
          <w:p w:rsidR="00170436" w:rsidRDefault="00170436" w:rsidP="00305F01">
            <w:r>
              <w:rPr>
                <w:sz w:val="22"/>
              </w:rPr>
              <w:t>All Other Practitioner Visits</w:t>
            </w:r>
          </w:p>
          <w:p w:rsidR="00170436" w:rsidRDefault="00170436" w:rsidP="00305F01"/>
          <w:p w:rsidR="00170436" w:rsidRDefault="00170436" w:rsidP="00305F01">
            <w:r>
              <w:rPr>
                <w:sz w:val="22"/>
              </w:rPr>
              <w:t>Hospital Confinement</w:t>
            </w:r>
          </w:p>
          <w:p w:rsidR="00170436" w:rsidRDefault="00170436" w:rsidP="00305F01"/>
          <w:p w:rsidR="00170436" w:rsidRDefault="00170436" w:rsidP="00305F01"/>
          <w:p w:rsidR="00170436" w:rsidRDefault="00170436" w:rsidP="00305F01"/>
          <w:p w:rsidR="00170436" w:rsidRDefault="00170436" w:rsidP="00305F01">
            <w:r>
              <w:t>Extended Care and Rehabilitation</w:t>
            </w:r>
          </w:p>
          <w:p w:rsidR="00170436" w:rsidRDefault="00170436" w:rsidP="00305F01"/>
          <w:p w:rsidR="00170436" w:rsidRDefault="00170436" w:rsidP="00305F01"/>
          <w:p w:rsidR="00170436" w:rsidRDefault="00170436" w:rsidP="00305F01">
            <w:r>
              <w:rPr>
                <w:sz w:val="22"/>
              </w:rPr>
              <w:t>[Complex Imaging Services</w:t>
            </w:r>
          </w:p>
          <w:p w:rsidR="00170436" w:rsidRDefault="00170436" w:rsidP="00305F01">
            <w:r>
              <w:rPr>
                <w:sz w:val="22"/>
              </w:rPr>
              <w:t>See Definition</w:t>
            </w:r>
          </w:p>
          <w:p w:rsidR="00170436" w:rsidRDefault="00170436" w:rsidP="00305F01"/>
          <w:p w:rsidR="00170436" w:rsidRPr="00C3529D" w:rsidRDefault="00170436" w:rsidP="00305F01">
            <w:r>
              <w:rPr>
                <w:sz w:val="22"/>
              </w:rPr>
              <w:t>[[All other] radiology services</w:t>
            </w:r>
          </w:p>
        </w:tc>
        <w:tc>
          <w:tcPr>
            <w:tcW w:w="2952" w:type="dxa"/>
          </w:tcPr>
          <w:p w:rsidR="00170436" w:rsidRDefault="00170436" w:rsidP="00305F01">
            <w:r w:rsidRPr="00C3529D">
              <w:rPr>
                <w:sz w:val="22"/>
              </w:rPr>
              <w:t>NONE</w:t>
            </w:r>
          </w:p>
          <w:p w:rsidR="00170436" w:rsidRDefault="00170436" w:rsidP="00305F01"/>
          <w:p w:rsidR="00170436" w:rsidRDefault="00170436" w:rsidP="00305F01">
            <w:r>
              <w:rPr>
                <w:sz w:val="22"/>
              </w:rPr>
              <w:t>N/A See Tier 2</w:t>
            </w:r>
          </w:p>
          <w:p w:rsidR="00170436" w:rsidRDefault="00170436" w:rsidP="00305F01"/>
          <w:p w:rsidR="00170436" w:rsidRDefault="00170436" w:rsidP="00305F01"/>
          <w:p w:rsidR="00170436" w:rsidRDefault="00170436" w:rsidP="00305F01"/>
          <w:p w:rsidR="00170436" w:rsidRDefault="00170436" w:rsidP="00305F01"/>
          <w:p w:rsidR="00170436" w:rsidRDefault="00170436" w:rsidP="00305F01">
            <w:r>
              <w:rPr>
                <w:sz w:val="22"/>
              </w:rPr>
              <w:t>$30</w:t>
            </w:r>
          </w:p>
          <w:p w:rsidR="00170436" w:rsidRDefault="00170436" w:rsidP="00305F01"/>
          <w:p w:rsidR="00170436" w:rsidRDefault="00170436" w:rsidP="00305F01"/>
          <w:p w:rsidR="00170436" w:rsidRDefault="00170436" w:rsidP="00305F01"/>
          <w:p w:rsidR="00170436" w:rsidRDefault="00170436" w:rsidP="00305F01">
            <w:r>
              <w:rPr>
                <w:sz w:val="22"/>
              </w:rPr>
              <w:t>NONE</w:t>
            </w:r>
          </w:p>
          <w:p w:rsidR="00170436" w:rsidRDefault="00170436" w:rsidP="00305F01"/>
          <w:p w:rsidR="00170436" w:rsidRDefault="00170436" w:rsidP="00305F01"/>
          <w:p w:rsidR="00170436" w:rsidRDefault="00170436" w:rsidP="00305F01">
            <w:r>
              <w:rPr>
                <w:sz w:val="22"/>
              </w:rPr>
              <w:t>N/A See Tier 2</w:t>
            </w:r>
          </w:p>
          <w:p w:rsidR="00170436" w:rsidRDefault="00170436" w:rsidP="00305F01"/>
          <w:p w:rsidR="00170436" w:rsidRDefault="00170436" w:rsidP="00305F01">
            <w:r>
              <w:rPr>
                <w:sz w:val="22"/>
              </w:rPr>
              <w:t>$300 per day up to $1500 per confinement; up to $3000 per year</w:t>
            </w:r>
          </w:p>
          <w:p w:rsidR="00170436" w:rsidRDefault="00170436" w:rsidP="00305F01"/>
          <w:p w:rsidR="00170436" w:rsidRDefault="00170436" w:rsidP="00305F01">
            <w:r>
              <w:rPr>
                <w:sz w:val="22"/>
              </w:rPr>
              <w:t>$300 per day up to $1500 per</w:t>
            </w:r>
          </w:p>
          <w:p w:rsidR="00170436" w:rsidRDefault="00170436" w:rsidP="00305F01">
            <w:r>
              <w:rPr>
                <w:sz w:val="22"/>
              </w:rPr>
              <w:t>confinement; up to $3000 per</w:t>
            </w:r>
          </w:p>
          <w:p w:rsidR="00170436" w:rsidRDefault="00170436" w:rsidP="00305F01">
            <w:r>
              <w:t>year</w:t>
            </w:r>
          </w:p>
          <w:p w:rsidR="00170436" w:rsidRDefault="00170436" w:rsidP="00305F01"/>
          <w:p w:rsidR="00170436" w:rsidRDefault="00170436" w:rsidP="00305F01">
            <w:r>
              <w:rPr>
                <w:sz w:val="22"/>
              </w:rPr>
              <w:t>N/A See Tier 2</w:t>
            </w:r>
          </w:p>
          <w:p w:rsidR="00170436" w:rsidRDefault="00170436" w:rsidP="00305F01"/>
          <w:p w:rsidR="00170436" w:rsidRDefault="00170436" w:rsidP="00305F01"/>
          <w:p w:rsidR="00170436" w:rsidRDefault="00170436" w:rsidP="00305F01">
            <w:r>
              <w:rPr>
                <w:sz w:val="22"/>
              </w:rPr>
              <w:t>N/A See Tier 2</w:t>
            </w:r>
          </w:p>
          <w:p w:rsidR="00170436" w:rsidRPr="00C3529D" w:rsidRDefault="00170436" w:rsidP="00305F01"/>
        </w:tc>
        <w:tc>
          <w:tcPr>
            <w:tcW w:w="2952" w:type="dxa"/>
          </w:tcPr>
          <w:p w:rsidR="00170436" w:rsidRDefault="00170436" w:rsidP="00305F01">
            <w:r w:rsidRPr="00C3529D">
              <w:rPr>
                <w:sz w:val="22"/>
              </w:rPr>
              <w:t>NONE</w:t>
            </w:r>
          </w:p>
          <w:p w:rsidR="00170436" w:rsidRDefault="00170436" w:rsidP="00305F01"/>
          <w:p w:rsidR="00170436" w:rsidRDefault="00170436" w:rsidP="00305F01">
            <w:r>
              <w:rPr>
                <w:sz w:val="22"/>
              </w:rPr>
              <w:t>$30</w:t>
            </w:r>
          </w:p>
          <w:p w:rsidR="00170436" w:rsidRDefault="00170436" w:rsidP="00305F01"/>
          <w:p w:rsidR="00170436" w:rsidRDefault="00170436" w:rsidP="00305F01"/>
          <w:p w:rsidR="00170436" w:rsidRDefault="00170436" w:rsidP="00305F01"/>
          <w:p w:rsidR="00170436" w:rsidRDefault="00170436" w:rsidP="00305F01"/>
          <w:p w:rsidR="00170436" w:rsidRDefault="00170436" w:rsidP="00305F01">
            <w:r>
              <w:rPr>
                <w:sz w:val="22"/>
              </w:rPr>
              <w:t>$50</w:t>
            </w:r>
          </w:p>
          <w:p w:rsidR="00170436" w:rsidRDefault="00170436" w:rsidP="00305F01"/>
          <w:p w:rsidR="00170436" w:rsidRDefault="00170436" w:rsidP="00305F01"/>
          <w:p w:rsidR="00170436" w:rsidRDefault="00170436" w:rsidP="00305F01"/>
          <w:p w:rsidR="00170436" w:rsidRDefault="00170436" w:rsidP="00305F01">
            <w:r>
              <w:rPr>
                <w:sz w:val="22"/>
              </w:rPr>
              <w:t>NONE</w:t>
            </w:r>
          </w:p>
          <w:p w:rsidR="00170436" w:rsidRDefault="00170436" w:rsidP="00305F01"/>
          <w:p w:rsidR="00170436" w:rsidRDefault="00170436" w:rsidP="00305F01"/>
          <w:p w:rsidR="00170436" w:rsidRDefault="00170436" w:rsidP="00305F01">
            <w:r>
              <w:rPr>
                <w:sz w:val="22"/>
              </w:rPr>
              <w:t>$30</w:t>
            </w:r>
          </w:p>
          <w:p w:rsidR="00170436" w:rsidRDefault="00170436" w:rsidP="00305F01"/>
          <w:p w:rsidR="00170436" w:rsidRDefault="00170436" w:rsidP="00305F01">
            <w:r>
              <w:rPr>
                <w:sz w:val="22"/>
              </w:rPr>
              <w:t>$500 per day up to $3000 per confinement; up to $5000 per year</w:t>
            </w:r>
          </w:p>
          <w:p w:rsidR="00170436" w:rsidRDefault="00170436" w:rsidP="00305F01"/>
          <w:p w:rsidR="00170436" w:rsidRDefault="00170436" w:rsidP="00305F01">
            <w:r>
              <w:rPr>
                <w:sz w:val="22"/>
              </w:rPr>
              <w:t>$500 per day up to $3000 per confinement; up to $5000 per year</w:t>
            </w:r>
          </w:p>
          <w:p w:rsidR="00170436" w:rsidRDefault="00170436" w:rsidP="00305F01"/>
          <w:p w:rsidR="00170436" w:rsidRDefault="00170436" w:rsidP="00305F01">
            <w:r>
              <w:rPr>
                <w:sz w:val="22"/>
              </w:rPr>
              <w:t>$100 per procedure]</w:t>
            </w:r>
          </w:p>
          <w:p w:rsidR="00170436" w:rsidRDefault="00170436" w:rsidP="00305F01"/>
          <w:p w:rsidR="00170436" w:rsidRDefault="00170436" w:rsidP="00305F01"/>
          <w:p w:rsidR="00170436" w:rsidRPr="00C3529D" w:rsidRDefault="00170436" w:rsidP="00305F01">
            <w:r>
              <w:rPr>
                <w:sz w:val="22"/>
              </w:rPr>
              <w:t>$75 per procedure]</w:t>
            </w:r>
          </w:p>
        </w:tc>
      </w:tr>
      <w:tr w:rsidR="00170436" w:rsidTr="00305F01">
        <w:tc>
          <w:tcPr>
            <w:tcW w:w="2952" w:type="dxa"/>
          </w:tcPr>
          <w:p w:rsidR="00170436" w:rsidRPr="00C3529D" w:rsidRDefault="00170436" w:rsidP="00305F01">
            <w:r>
              <w:rPr>
                <w:sz w:val="22"/>
              </w:rPr>
              <w:t>Laboratory Services</w:t>
            </w:r>
          </w:p>
        </w:tc>
        <w:tc>
          <w:tcPr>
            <w:tcW w:w="2952" w:type="dxa"/>
          </w:tcPr>
          <w:p w:rsidR="00170436" w:rsidRPr="00C3529D" w:rsidRDefault="00170436" w:rsidP="00305F01">
            <w:r>
              <w:rPr>
                <w:sz w:val="22"/>
              </w:rPr>
              <w:t>NONE</w:t>
            </w:r>
          </w:p>
        </w:tc>
        <w:tc>
          <w:tcPr>
            <w:tcW w:w="2952" w:type="dxa"/>
          </w:tcPr>
          <w:p w:rsidR="00170436" w:rsidRPr="00C3529D" w:rsidRDefault="00170436" w:rsidP="00305F01">
            <w:r>
              <w:rPr>
                <w:sz w:val="22"/>
              </w:rPr>
              <w:t>$30 per visit</w:t>
            </w:r>
          </w:p>
        </w:tc>
      </w:tr>
      <w:tr w:rsidR="00170436" w:rsidTr="00305F01">
        <w:tc>
          <w:tcPr>
            <w:tcW w:w="2952" w:type="dxa"/>
          </w:tcPr>
          <w:p w:rsidR="00170436" w:rsidRPr="00C3529D" w:rsidRDefault="00170436" w:rsidP="00305F01"/>
        </w:tc>
        <w:tc>
          <w:tcPr>
            <w:tcW w:w="2952" w:type="dxa"/>
          </w:tcPr>
          <w:p w:rsidR="00170436" w:rsidRPr="00C3529D" w:rsidRDefault="00170436" w:rsidP="00305F01"/>
        </w:tc>
        <w:tc>
          <w:tcPr>
            <w:tcW w:w="2952" w:type="dxa"/>
          </w:tcPr>
          <w:p w:rsidR="00170436" w:rsidRPr="00C3529D" w:rsidRDefault="00170436" w:rsidP="00305F01"/>
        </w:tc>
      </w:tr>
      <w:tr w:rsidR="00170436" w:rsidTr="00305F01">
        <w:tc>
          <w:tcPr>
            <w:tcW w:w="2952" w:type="dxa"/>
          </w:tcPr>
          <w:p w:rsidR="00170436" w:rsidRDefault="00170436" w:rsidP="00305F01">
            <w:r>
              <w:rPr>
                <w:sz w:val="22"/>
              </w:rPr>
              <w:t>Emergency Room Visit</w:t>
            </w:r>
          </w:p>
          <w:p w:rsidR="00170436" w:rsidRDefault="00170436" w:rsidP="00305F01"/>
          <w:p w:rsidR="00170436" w:rsidRDefault="00170436" w:rsidP="00305F01">
            <w:r>
              <w:rPr>
                <w:sz w:val="22"/>
              </w:rPr>
              <w:t>Outpatient Surgery</w:t>
            </w:r>
          </w:p>
          <w:p w:rsidR="00170436" w:rsidRDefault="00170436" w:rsidP="00305F01"/>
          <w:p w:rsidR="00170436" w:rsidRDefault="00170436" w:rsidP="00305F01">
            <w:r>
              <w:rPr>
                <w:sz w:val="22"/>
              </w:rPr>
              <w:t>Inpatient Surgery</w:t>
            </w:r>
          </w:p>
          <w:p w:rsidR="00170436" w:rsidRDefault="00170436" w:rsidP="00305F01"/>
          <w:p w:rsidR="00170436" w:rsidRPr="00606219" w:rsidRDefault="00170436" w:rsidP="00305F01">
            <w:pPr>
              <w:rPr>
                <w:b/>
              </w:rPr>
            </w:pPr>
            <w:r w:rsidRPr="00606219">
              <w:rPr>
                <w:b/>
                <w:sz w:val="22"/>
              </w:rPr>
              <w:t>Coinsurance</w:t>
            </w:r>
          </w:p>
          <w:p w:rsidR="00170436" w:rsidRDefault="00170436" w:rsidP="00305F01">
            <w:r>
              <w:rPr>
                <w:sz w:val="22"/>
              </w:rPr>
              <w:t>(See definition below)</w:t>
            </w:r>
          </w:p>
          <w:p w:rsidR="00170436" w:rsidRDefault="00170436" w:rsidP="00305F01">
            <w:r>
              <w:rPr>
                <w:sz w:val="22"/>
              </w:rPr>
              <w:t>Preventive Care</w:t>
            </w:r>
          </w:p>
          <w:p w:rsidR="00170436" w:rsidRDefault="00170436" w:rsidP="00305F01"/>
          <w:p w:rsidR="00170436" w:rsidRDefault="00170436" w:rsidP="00305F01">
            <w:r>
              <w:rPr>
                <w:sz w:val="22"/>
              </w:rPr>
              <w:t>Prescription Drugs</w:t>
            </w:r>
          </w:p>
          <w:p w:rsidR="00170436" w:rsidRDefault="00170436" w:rsidP="00305F01">
            <w:r>
              <w:t xml:space="preserve">    [ Generic Drugs]</w:t>
            </w:r>
          </w:p>
          <w:p w:rsidR="00170436" w:rsidRDefault="00170436" w:rsidP="00305F01">
            <w:r>
              <w:t xml:space="preserve">     [Preferred Drugs]</w:t>
            </w:r>
          </w:p>
          <w:p w:rsidR="00170436" w:rsidRDefault="00170436" w:rsidP="00305F01">
            <w:r>
              <w:t xml:space="preserve">     [Non-Preferred Drugs]</w:t>
            </w:r>
          </w:p>
          <w:p w:rsidR="00170436" w:rsidRDefault="00170436" w:rsidP="00305F01"/>
          <w:p w:rsidR="00170436" w:rsidRDefault="00170436" w:rsidP="00305F01">
            <w:r>
              <w:rPr>
                <w:sz w:val="22"/>
              </w:rPr>
              <w:t>Durable Medical Equipment</w:t>
            </w:r>
          </w:p>
          <w:p w:rsidR="00170436" w:rsidRDefault="00170436" w:rsidP="00305F01"/>
          <w:p w:rsidR="00170436" w:rsidRDefault="00170436" w:rsidP="00305F01">
            <w:pPr>
              <w:rPr>
                <w:b/>
              </w:rPr>
            </w:pPr>
            <w:r>
              <w:rPr>
                <w:b/>
                <w:sz w:val="22"/>
              </w:rPr>
              <w:t>[</w:t>
            </w:r>
            <w:r w:rsidRPr="00DE362C">
              <w:rPr>
                <w:b/>
                <w:sz w:val="22"/>
              </w:rPr>
              <w:t>Maximum Out of Pocket</w:t>
            </w:r>
          </w:p>
          <w:p w:rsidR="00170436" w:rsidRDefault="00170436" w:rsidP="00305F01">
            <w:pPr>
              <w:rPr>
                <w:b/>
              </w:rPr>
            </w:pPr>
            <w:r>
              <w:rPr>
                <w:b/>
                <w:sz w:val="22"/>
              </w:rPr>
              <w:t>Per Calendar Year</w:t>
            </w:r>
          </w:p>
          <w:p w:rsidR="00170436" w:rsidRPr="000F41F7" w:rsidRDefault="00170436" w:rsidP="00305F01">
            <w:r>
              <w:rPr>
                <w:sz w:val="22"/>
              </w:rPr>
              <w:t>(</w:t>
            </w:r>
            <w:r w:rsidRPr="000F41F7">
              <w:rPr>
                <w:sz w:val="22"/>
              </w:rPr>
              <w:t>See definition below</w:t>
            </w:r>
            <w:r>
              <w:rPr>
                <w:sz w:val="22"/>
              </w:rPr>
              <w:t>)</w:t>
            </w:r>
          </w:p>
          <w:p w:rsidR="00170436" w:rsidRDefault="00170436" w:rsidP="00305F01">
            <w:r w:rsidRPr="00DE362C">
              <w:rPr>
                <w:sz w:val="22"/>
              </w:rPr>
              <w:t>Per Covered Person</w:t>
            </w:r>
          </w:p>
          <w:p w:rsidR="00170436" w:rsidRDefault="00170436" w:rsidP="00305F01"/>
          <w:p w:rsidR="00170436" w:rsidRDefault="00170436" w:rsidP="00305F01">
            <w:r>
              <w:rPr>
                <w:sz w:val="22"/>
              </w:rPr>
              <w:t>Per Covered Family</w:t>
            </w:r>
          </w:p>
          <w:p w:rsidR="00170436" w:rsidRDefault="00170436" w:rsidP="00305F01"/>
          <w:p w:rsidR="00170436" w:rsidRPr="001D6A87" w:rsidRDefault="00170436" w:rsidP="00305F01">
            <w:pPr>
              <w:rPr>
                <w:i/>
              </w:rPr>
            </w:pPr>
            <w:r w:rsidRPr="00C07561">
              <w:rPr>
                <w:i/>
              </w:rPr>
              <w:t>(Use above for separate accumulation.)</w:t>
            </w:r>
          </w:p>
          <w:p w:rsidR="00170436" w:rsidRDefault="00170436" w:rsidP="00305F01"/>
          <w:p w:rsidR="00170436" w:rsidRPr="00E742B5" w:rsidRDefault="00170436" w:rsidP="00305F01">
            <w:pPr>
              <w:keepLines/>
              <w:suppressLineNumbers/>
              <w:tabs>
                <w:tab w:val="left" w:pos="5880"/>
              </w:tabs>
              <w:spacing w:line="480" w:lineRule="auto"/>
              <w:rPr>
                <w:b/>
              </w:rPr>
            </w:pPr>
            <w:r>
              <w:rPr>
                <w:b/>
                <w:sz w:val="22"/>
              </w:rPr>
              <w:t>[</w:t>
            </w:r>
            <w:r w:rsidRPr="00C07561">
              <w:rPr>
                <w:b/>
                <w:sz w:val="22"/>
              </w:rPr>
              <w:t>Maximum Out of Pocket</w:t>
            </w:r>
          </w:p>
          <w:p w:rsidR="00170436" w:rsidRPr="00E742B5" w:rsidRDefault="00170436" w:rsidP="00305F01">
            <w:pPr>
              <w:keepLines/>
              <w:suppressLineNumbers/>
              <w:tabs>
                <w:tab w:val="left" w:pos="5880"/>
              </w:tabs>
              <w:spacing w:line="480" w:lineRule="auto"/>
              <w:rPr>
                <w:b/>
              </w:rPr>
            </w:pPr>
            <w:r w:rsidRPr="00C07561">
              <w:rPr>
                <w:b/>
              </w:rPr>
              <w:t>Per calendar Year</w:t>
            </w:r>
          </w:p>
          <w:p w:rsidR="00170436" w:rsidRDefault="00170436" w:rsidP="00305F01">
            <w:r>
              <w:t>(See definition below)</w:t>
            </w:r>
          </w:p>
          <w:p w:rsidR="00170436" w:rsidRDefault="00170436" w:rsidP="00305F01">
            <w:r>
              <w:t>Per Covered Person</w:t>
            </w:r>
          </w:p>
          <w:p w:rsidR="00170436" w:rsidRDefault="00170436" w:rsidP="00305F01"/>
          <w:p w:rsidR="00170436" w:rsidRDefault="00170436" w:rsidP="00305F01">
            <w:r>
              <w:t>Per Covered Family</w:t>
            </w:r>
          </w:p>
          <w:p w:rsidR="00170436" w:rsidRDefault="00170436" w:rsidP="00305F01"/>
          <w:p w:rsidR="00170436" w:rsidRPr="001D6A87" w:rsidRDefault="00170436" w:rsidP="00305F01">
            <w:pPr>
              <w:rPr>
                <w:i/>
              </w:rPr>
            </w:pPr>
            <w:r w:rsidRPr="001D6A87">
              <w:rPr>
                <w:i/>
              </w:rPr>
              <w:t xml:space="preserve">Use above if Tier 1 </w:t>
            </w:r>
            <w:r>
              <w:rPr>
                <w:i/>
              </w:rPr>
              <w:t>MOOP</w:t>
            </w:r>
            <w:r w:rsidRPr="001D6A87">
              <w:rPr>
                <w:i/>
              </w:rPr>
              <w:t xml:space="preserve"> can be satisfied</w:t>
            </w:r>
          </w:p>
          <w:p w:rsidR="00170436" w:rsidRPr="001D6A87" w:rsidRDefault="00170436" w:rsidP="00305F01">
            <w:pPr>
              <w:rPr>
                <w:i/>
              </w:rPr>
            </w:pPr>
            <w:r>
              <w:rPr>
                <w:i/>
              </w:rPr>
              <w:t>i</w:t>
            </w:r>
            <w:r w:rsidRPr="001D6A87">
              <w:rPr>
                <w:i/>
              </w:rPr>
              <w:t>ndependently; Tier 1 accumulates toward Tier 2</w:t>
            </w:r>
            <w:r>
              <w:rPr>
                <w:i/>
              </w:rPr>
              <w:t>)</w:t>
            </w:r>
          </w:p>
          <w:p w:rsidR="00170436" w:rsidRPr="00DE362C" w:rsidRDefault="00170436" w:rsidP="00305F01"/>
        </w:tc>
        <w:tc>
          <w:tcPr>
            <w:tcW w:w="2952" w:type="dxa"/>
          </w:tcPr>
          <w:p w:rsidR="00170436" w:rsidRDefault="00170436" w:rsidP="00305F01">
            <w:r>
              <w:rPr>
                <w:sz w:val="22"/>
              </w:rPr>
              <w:t>$50</w:t>
            </w:r>
          </w:p>
          <w:p w:rsidR="00170436" w:rsidRDefault="00170436" w:rsidP="00305F01"/>
          <w:p w:rsidR="00170436" w:rsidRDefault="00170436" w:rsidP="00305F01">
            <w:r>
              <w:rPr>
                <w:sz w:val="22"/>
              </w:rPr>
              <w:t>$100</w:t>
            </w:r>
          </w:p>
          <w:p w:rsidR="00170436" w:rsidRDefault="00170436" w:rsidP="00305F01"/>
          <w:p w:rsidR="00170436" w:rsidRDefault="00170436" w:rsidP="00305F01">
            <w:r>
              <w:rPr>
                <w:sz w:val="22"/>
              </w:rPr>
              <w:t>$250</w:t>
            </w:r>
          </w:p>
          <w:p w:rsidR="00170436" w:rsidRDefault="00170436" w:rsidP="00305F01"/>
          <w:p w:rsidR="00170436" w:rsidRDefault="00170436" w:rsidP="00305F01">
            <w:r>
              <w:rPr>
                <w:sz w:val="22"/>
              </w:rPr>
              <w:t xml:space="preserve"> </w:t>
            </w:r>
          </w:p>
          <w:p w:rsidR="00170436" w:rsidRDefault="00170436" w:rsidP="00305F01"/>
          <w:p w:rsidR="00170436" w:rsidRDefault="00170436" w:rsidP="00305F01">
            <w:r>
              <w:rPr>
                <w:sz w:val="22"/>
              </w:rPr>
              <w:t>NONE</w:t>
            </w:r>
          </w:p>
          <w:p w:rsidR="00170436" w:rsidRDefault="00170436" w:rsidP="00305F01"/>
          <w:p w:rsidR="00170436" w:rsidRDefault="00170436" w:rsidP="00305F01">
            <w:r>
              <w:rPr>
                <w:sz w:val="22"/>
              </w:rPr>
              <w:t>N/A See Tier 2</w:t>
            </w:r>
          </w:p>
          <w:p w:rsidR="00170436" w:rsidRDefault="00170436" w:rsidP="00305F01"/>
          <w:p w:rsidR="00170436" w:rsidRDefault="00170436" w:rsidP="00305F01"/>
          <w:p w:rsidR="00170436" w:rsidRDefault="00170436" w:rsidP="00305F01"/>
          <w:p w:rsidR="00170436" w:rsidRDefault="00170436" w:rsidP="00305F01"/>
          <w:p w:rsidR="00170436" w:rsidRDefault="00170436" w:rsidP="00305F01">
            <w:r>
              <w:rPr>
                <w:sz w:val="22"/>
              </w:rPr>
              <w:t>N/A See Tier 2</w:t>
            </w:r>
          </w:p>
          <w:p w:rsidR="00170436" w:rsidRDefault="00170436" w:rsidP="00305F01"/>
          <w:p w:rsidR="00170436" w:rsidRDefault="00170436" w:rsidP="00305F01">
            <w:r>
              <w:rPr>
                <w:sz w:val="22"/>
              </w:rPr>
              <w:t xml:space="preserve"> </w:t>
            </w:r>
          </w:p>
          <w:p w:rsidR="00170436" w:rsidRDefault="00170436" w:rsidP="00305F01"/>
          <w:p w:rsidR="00170436" w:rsidRDefault="00170436" w:rsidP="00305F01"/>
          <w:p w:rsidR="00170436" w:rsidRDefault="00170436" w:rsidP="00305F01">
            <w:r>
              <w:rPr>
                <w:sz w:val="22"/>
              </w:rPr>
              <w:t>$2,000</w:t>
            </w:r>
          </w:p>
          <w:p w:rsidR="00170436" w:rsidRDefault="00170436" w:rsidP="00305F01"/>
          <w:p w:rsidR="00170436" w:rsidRDefault="00170436" w:rsidP="00305F01">
            <w:r>
              <w:rPr>
                <w:sz w:val="22"/>
              </w:rPr>
              <w:t>$4,000</w:t>
            </w:r>
          </w:p>
          <w:p w:rsidR="00170436" w:rsidRDefault="00170436" w:rsidP="00305F01"/>
          <w:p w:rsidR="00170436" w:rsidRDefault="00170436" w:rsidP="00305F01"/>
          <w:p w:rsidR="00170436" w:rsidRDefault="00170436" w:rsidP="00305F01"/>
          <w:p w:rsidR="00170436" w:rsidRDefault="00170436" w:rsidP="00305F01"/>
          <w:p w:rsidR="00170436" w:rsidRDefault="00170436" w:rsidP="00305F01"/>
          <w:p w:rsidR="00170436" w:rsidRDefault="00170436" w:rsidP="00305F01"/>
          <w:p w:rsidR="00170436" w:rsidRDefault="00170436" w:rsidP="00305F01">
            <w:r>
              <w:t>$2,000</w:t>
            </w:r>
          </w:p>
          <w:p w:rsidR="00170436" w:rsidRDefault="00170436" w:rsidP="00305F01"/>
          <w:p w:rsidR="00170436" w:rsidRDefault="00170436" w:rsidP="00305F01"/>
          <w:p w:rsidR="00170436" w:rsidRDefault="00170436" w:rsidP="00305F01">
            <w:r>
              <w:t>$4,000</w:t>
            </w:r>
          </w:p>
          <w:p w:rsidR="00170436" w:rsidRPr="00C3529D" w:rsidRDefault="00170436" w:rsidP="00305F01"/>
        </w:tc>
        <w:tc>
          <w:tcPr>
            <w:tcW w:w="2952" w:type="dxa"/>
          </w:tcPr>
          <w:p w:rsidR="00170436" w:rsidRDefault="00170436" w:rsidP="00305F01">
            <w:r>
              <w:rPr>
                <w:sz w:val="22"/>
              </w:rPr>
              <w:t>$100</w:t>
            </w:r>
          </w:p>
          <w:p w:rsidR="00170436" w:rsidRDefault="00170436" w:rsidP="00305F01"/>
          <w:p w:rsidR="00170436" w:rsidRDefault="00170436" w:rsidP="00305F01">
            <w:r>
              <w:rPr>
                <w:sz w:val="22"/>
              </w:rPr>
              <w:t>$250</w:t>
            </w:r>
          </w:p>
          <w:p w:rsidR="00170436" w:rsidRDefault="00170436" w:rsidP="00305F01"/>
          <w:p w:rsidR="00170436" w:rsidRDefault="00170436" w:rsidP="00305F01">
            <w:r>
              <w:rPr>
                <w:sz w:val="22"/>
              </w:rPr>
              <w:t>$500</w:t>
            </w:r>
          </w:p>
          <w:p w:rsidR="00170436" w:rsidRDefault="00170436" w:rsidP="00305F01"/>
          <w:p w:rsidR="00170436" w:rsidRDefault="00170436" w:rsidP="00305F01"/>
          <w:p w:rsidR="00170436" w:rsidRDefault="00170436" w:rsidP="00305F01"/>
          <w:p w:rsidR="00170436" w:rsidRDefault="00170436" w:rsidP="00305F01">
            <w:r>
              <w:rPr>
                <w:sz w:val="22"/>
              </w:rPr>
              <w:t>NONE</w:t>
            </w:r>
          </w:p>
          <w:p w:rsidR="00170436" w:rsidRDefault="00170436" w:rsidP="00305F01"/>
          <w:p w:rsidR="00170436" w:rsidRDefault="00170436" w:rsidP="00305F01">
            <w:r>
              <w:rPr>
                <w:sz w:val="22"/>
              </w:rPr>
              <w:t>50%</w:t>
            </w:r>
          </w:p>
          <w:p w:rsidR="00170436" w:rsidRDefault="00170436" w:rsidP="00305F01">
            <w:r>
              <w:t>[10%]</w:t>
            </w:r>
          </w:p>
          <w:p w:rsidR="00170436" w:rsidRDefault="00170436" w:rsidP="00305F01">
            <w:r>
              <w:t>[20%]</w:t>
            </w:r>
          </w:p>
          <w:p w:rsidR="00170436" w:rsidRDefault="00170436" w:rsidP="00305F01">
            <w:r>
              <w:t>[50%]</w:t>
            </w:r>
          </w:p>
          <w:p w:rsidR="00170436" w:rsidRDefault="00170436" w:rsidP="00305F01"/>
          <w:p w:rsidR="00170436" w:rsidRDefault="00170436" w:rsidP="00305F01">
            <w:r>
              <w:rPr>
                <w:sz w:val="22"/>
              </w:rPr>
              <w:t>50%</w:t>
            </w:r>
          </w:p>
          <w:p w:rsidR="00170436" w:rsidRDefault="00170436" w:rsidP="00305F01"/>
          <w:p w:rsidR="00170436" w:rsidRDefault="00170436" w:rsidP="00305F01"/>
          <w:p w:rsidR="00170436" w:rsidRDefault="00170436" w:rsidP="00305F01"/>
          <w:p w:rsidR="00170436" w:rsidRDefault="00170436" w:rsidP="00305F01"/>
          <w:p w:rsidR="00170436" w:rsidRDefault="00170436" w:rsidP="00305F01">
            <w:r>
              <w:rPr>
                <w:sz w:val="22"/>
              </w:rPr>
              <w:t>$4,350</w:t>
            </w:r>
          </w:p>
          <w:p w:rsidR="00170436" w:rsidRDefault="00170436" w:rsidP="00305F01"/>
          <w:p w:rsidR="00170436" w:rsidRDefault="00170436" w:rsidP="00305F01">
            <w:r>
              <w:rPr>
                <w:sz w:val="22"/>
              </w:rPr>
              <w:t>$8,700]</w:t>
            </w:r>
          </w:p>
          <w:p w:rsidR="00170436" w:rsidRDefault="00170436" w:rsidP="00305F01"/>
          <w:p w:rsidR="00170436" w:rsidRDefault="00170436" w:rsidP="00305F01"/>
          <w:p w:rsidR="00170436" w:rsidRDefault="00170436" w:rsidP="00305F01"/>
          <w:p w:rsidR="00170436" w:rsidRDefault="00170436" w:rsidP="00305F01"/>
          <w:p w:rsidR="00170436" w:rsidRDefault="00170436" w:rsidP="00305F01"/>
          <w:p w:rsidR="00170436" w:rsidRDefault="00170436" w:rsidP="00305F01"/>
          <w:p w:rsidR="00170436" w:rsidRDefault="00170436" w:rsidP="00305F01">
            <w:r>
              <w:t>$6,350</w:t>
            </w:r>
          </w:p>
          <w:p w:rsidR="00170436" w:rsidRDefault="00170436" w:rsidP="00305F01"/>
          <w:p w:rsidR="00170436" w:rsidRDefault="00170436" w:rsidP="00305F01"/>
          <w:p w:rsidR="00170436" w:rsidRPr="00C3529D" w:rsidRDefault="00170436" w:rsidP="00305F01">
            <w:r>
              <w:t>$12,700]</w:t>
            </w:r>
          </w:p>
        </w:tc>
      </w:tr>
    </w:tbl>
    <w:p w:rsidR="00170436" w:rsidRDefault="00170436" w:rsidP="0097173D"/>
    <w:p w:rsidR="00170436" w:rsidRDefault="00170436" w:rsidP="0097173D">
      <w:pPr>
        <w:pStyle w:val="para7"/>
        <w:jc w:val="both"/>
        <w:rPr>
          <w:b/>
        </w:rPr>
      </w:pPr>
      <w:r>
        <w:rPr>
          <w:b/>
        </w:rPr>
        <w:t>Coinsurance</w:t>
      </w:r>
    </w:p>
    <w:p w:rsidR="00170436" w:rsidRDefault="00170436" w:rsidP="0097173D">
      <w:pPr>
        <w:pStyle w:val="para5"/>
        <w:ind w:left="0" w:firstLine="0"/>
        <w:jc w:val="both"/>
        <w:rPr>
          <w:sz w:val="24"/>
        </w:rPr>
      </w:pPr>
      <w:r>
        <w:rPr>
          <w:sz w:val="24"/>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170436" w:rsidRDefault="00170436" w:rsidP="0097173D"/>
    <w:p w:rsidR="00170436" w:rsidRPr="00DB175E" w:rsidRDefault="00170436" w:rsidP="0097173D">
      <w:pPr>
        <w:pStyle w:val="para104"/>
        <w:spacing w:line="240" w:lineRule="auto"/>
        <w:rPr>
          <w:sz w:val="24"/>
          <w:szCs w:val="24"/>
        </w:rPr>
      </w:pPr>
      <w:r w:rsidRPr="00496074">
        <w:rPr>
          <w:sz w:val="24"/>
          <w:szCs w:val="24"/>
        </w:rPr>
        <w:t>Maximum Out of Pocket</w:t>
      </w:r>
      <w:r w:rsidRPr="00DB175E">
        <w:rPr>
          <w:sz w:val="24"/>
          <w:szCs w:val="24"/>
        </w:rPr>
        <w:t xml:space="preserve"> </w:t>
      </w:r>
      <w:r w:rsidRPr="00496074">
        <w:rPr>
          <w:b w:val="0"/>
          <w:sz w:val="24"/>
          <w:szCs w:val="24"/>
        </w:rPr>
        <w:t>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w:t>
      </w:r>
      <w:r w:rsidRPr="00DB175E">
        <w:rPr>
          <w:sz w:val="24"/>
          <w:szCs w:val="24"/>
        </w:rPr>
        <w:t xml:space="preserve"> </w:t>
      </w:r>
      <w:r w:rsidRPr="00DB175E">
        <w:rPr>
          <w:sz w:val="24"/>
          <w:szCs w:val="24"/>
        </w:rPr>
        <w:br w:type="page"/>
      </w:r>
    </w:p>
    <w:p w:rsidR="00170436" w:rsidRDefault="00170436" w:rsidP="0097173D">
      <w:pPr>
        <w:pStyle w:val="para104"/>
        <w:spacing w:line="240" w:lineRule="auto"/>
        <w:rPr>
          <w:sz w:val="24"/>
        </w:rPr>
      </w:pPr>
      <w:r>
        <w:rPr>
          <w:sz w:val="24"/>
        </w:rPr>
        <w:t xml:space="preserve">SCHEDULE OF INSURANCE </w:t>
      </w:r>
      <w:r>
        <w:t>(Continued)  [PLANS B, C,</w:t>
      </w:r>
      <w:r>
        <w:rPr>
          <w:sz w:val="24"/>
        </w:rPr>
        <w:t xml:space="preserve"> </w:t>
      </w:r>
      <w:r>
        <w:t>D</w:t>
      </w:r>
      <w:r>
        <w:rPr>
          <w:sz w:val="24"/>
        </w:rPr>
        <w:t xml:space="preserve">, </w:t>
      </w:r>
      <w:r>
        <w:t>E]</w:t>
      </w:r>
    </w:p>
    <w:p w:rsidR="00170436" w:rsidRDefault="00170436" w:rsidP="0097173D">
      <w:pPr>
        <w:pStyle w:val="para7"/>
        <w:rPr>
          <w:b/>
        </w:rPr>
      </w:pPr>
      <w:r>
        <w:rPr>
          <w:b/>
        </w:rPr>
        <w:t>Daily Room and Board Limits</w:t>
      </w:r>
    </w:p>
    <w:p w:rsidR="00170436" w:rsidRDefault="00170436" w:rsidP="0097173D">
      <w:pPr>
        <w:pStyle w:val="para7"/>
      </w:pPr>
    </w:p>
    <w:p w:rsidR="00170436" w:rsidRDefault="00170436" w:rsidP="0097173D">
      <w:pPr>
        <w:pStyle w:val="para7"/>
        <w:rPr>
          <w:b/>
        </w:rPr>
      </w:pPr>
      <w:r>
        <w:rPr>
          <w:b/>
        </w:rPr>
        <w:t>During a Period of Hospital Confinement</w:t>
      </w:r>
    </w:p>
    <w:p w:rsidR="00170436" w:rsidRDefault="00170436" w:rsidP="0097173D">
      <w:pPr>
        <w:pStyle w:val="para5"/>
        <w:ind w:left="0" w:firstLine="0"/>
        <w:rPr>
          <w:sz w:val="24"/>
        </w:rPr>
      </w:pPr>
    </w:p>
    <w:p w:rsidR="00170436" w:rsidRDefault="00170436" w:rsidP="0097173D">
      <w:pPr>
        <w:pStyle w:val="para5"/>
        <w:ind w:left="0" w:firstLine="0"/>
        <w:rPr>
          <w:sz w:val="24"/>
        </w:rPr>
      </w:pPr>
      <w:r>
        <w:rPr>
          <w:sz w:val="24"/>
        </w:rPr>
        <w:t>For semi-private room and board accommodations, [Carrier] will cover charges up to the Hospital's actual daily semi private room and board rate.</w:t>
      </w:r>
    </w:p>
    <w:p w:rsidR="00170436" w:rsidRDefault="00170436" w:rsidP="0097173D">
      <w:pPr>
        <w:pStyle w:val="para5"/>
        <w:ind w:left="0" w:firstLine="0"/>
        <w:rPr>
          <w:sz w:val="24"/>
        </w:rPr>
      </w:pPr>
    </w:p>
    <w:p w:rsidR="00170436" w:rsidRDefault="00170436" w:rsidP="0097173D">
      <w:pPr>
        <w:pStyle w:val="para5"/>
        <w:ind w:left="0" w:firstLine="0"/>
        <w:rPr>
          <w:sz w:val="24"/>
        </w:rPr>
      </w:pPr>
      <w:r>
        <w:rPr>
          <w:sz w:val="24"/>
        </w:rPr>
        <w:t>For private room and board accommodations.  [Carrier]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[Carrier] will cover charges up to the Hospital's actual private room charge.</w:t>
      </w:r>
    </w:p>
    <w:p w:rsidR="00170436" w:rsidRDefault="00170436" w:rsidP="0097173D">
      <w:pPr>
        <w:pStyle w:val="para5"/>
        <w:ind w:left="0" w:firstLine="0"/>
        <w:rPr>
          <w:sz w:val="24"/>
        </w:rPr>
      </w:pPr>
    </w:p>
    <w:p w:rsidR="00170436" w:rsidRDefault="00170436" w:rsidP="0097173D">
      <w:pPr>
        <w:pStyle w:val="para5"/>
        <w:ind w:left="0" w:firstLine="0"/>
        <w:rPr>
          <w:sz w:val="24"/>
        </w:rPr>
      </w:pPr>
      <w:r>
        <w:rPr>
          <w:sz w:val="24"/>
        </w:rPr>
        <w:t>For Special Care Units, [Carrier] will cover charges up to the Hospital's actual daily room and board charge for the Special Care Unit.</w:t>
      </w:r>
    </w:p>
    <w:p w:rsidR="00170436" w:rsidRDefault="00170436" w:rsidP="0097173D">
      <w:pPr>
        <w:pStyle w:val="para5"/>
        <w:ind w:left="0" w:firstLine="0"/>
        <w:rPr>
          <w:sz w:val="24"/>
        </w:rPr>
      </w:pPr>
    </w:p>
    <w:p w:rsidR="00170436" w:rsidRDefault="00170436" w:rsidP="0097173D">
      <w:pPr>
        <w:pStyle w:val="para4"/>
      </w:pPr>
      <w:r>
        <w:t>During a Confinement In An Extended Care Center Or Rehabilitation Center</w:t>
      </w:r>
    </w:p>
    <w:p w:rsidR="00170436" w:rsidRDefault="00170436" w:rsidP="0097173D">
      <w:pPr>
        <w:pStyle w:val="para4"/>
      </w:pPr>
    </w:p>
    <w:p w:rsidR="00170436" w:rsidRDefault="00170436" w:rsidP="0097173D">
      <w:pPr>
        <w:pStyle w:val="para5"/>
        <w:ind w:left="0" w:firstLine="0"/>
        <w:rPr>
          <w:sz w:val="24"/>
        </w:rPr>
      </w:pPr>
      <w:r>
        <w:rPr>
          <w:sz w:val="24"/>
        </w:rPr>
        <w:t>[Carrier] will cover the lesser of:</w:t>
      </w:r>
    </w:p>
    <w:p w:rsidR="00170436" w:rsidRDefault="00170436" w:rsidP="0097173D">
      <w:pPr>
        <w:pStyle w:val="para5"/>
        <w:ind w:left="0" w:firstLine="0"/>
        <w:rPr>
          <w:sz w:val="24"/>
        </w:rPr>
      </w:pPr>
      <w:r>
        <w:rPr>
          <w:sz w:val="24"/>
        </w:rPr>
        <w:t>a.  the center’s actual daily room and board charge; or</w:t>
      </w:r>
    </w:p>
    <w:p w:rsidR="00170436" w:rsidRDefault="00170436" w:rsidP="0097173D">
      <w:pPr>
        <w:pStyle w:val="para5"/>
        <w:ind w:left="0" w:firstLine="0"/>
        <w:rPr>
          <w:sz w:val="24"/>
        </w:rPr>
      </w:pPr>
      <w:r>
        <w:rPr>
          <w:sz w:val="24"/>
        </w:rPr>
        <w:t>b.  50% of the covered daily room and board charge made by the Hospital during the Covered Person's preceding Hospital confinement, for semi-private accommodations.</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[Pre-Approval is </w:t>
      </w:r>
      <w:r>
        <w:rPr>
          <w:sz w:val="24"/>
        </w:rPr>
        <w:t>required for charges incurred in connection with:</w:t>
      </w:r>
    </w:p>
    <w:p w:rsidR="00170436" w:rsidRDefault="00170436" w:rsidP="0097173D">
      <w:pPr>
        <w:pStyle w:val="para5"/>
        <w:numPr>
          <w:ilvl w:val="0"/>
          <w:numId w:val="1"/>
        </w:numPr>
        <w:rPr>
          <w:sz w:val="24"/>
        </w:rPr>
      </w:pPr>
      <w:r>
        <w:rPr>
          <w:sz w:val="24"/>
        </w:rPr>
        <w:t>Durable Medical Equipment</w:t>
      </w:r>
    </w:p>
    <w:p w:rsidR="00170436" w:rsidRDefault="00170436" w:rsidP="0097173D">
      <w:pPr>
        <w:pStyle w:val="para5"/>
        <w:numPr>
          <w:ilvl w:val="0"/>
          <w:numId w:val="1"/>
        </w:numPr>
        <w:rPr>
          <w:sz w:val="24"/>
        </w:rPr>
      </w:pPr>
      <w:r>
        <w:rPr>
          <w:sz w:val="24"/>
        </w:rPr>
        <w:t>Extended Care and Rehabilitation</w:t>
      </w:r>
    </w:p>
    <w:p w:rsidR="00170436" w:rsidRDefault="00170436" w:rsidP="0097173D">
      <w:pPr>
        <w:pStyle w:val="para5"/>
        <w:numPr>
          <w:ilvl w:val="0"/>
          <w:numId w:val="1"/>
        </w:numPr>
        <w:rPr>
          <w:sz w:val="24"/>
        </w:rPr>
      </w:pPr>
      <w:r>
        <w:rPr>
          <w:sz w:val="24"/>
        </w:rPr>
        <w:t>Home Health Care</w:t>
      </w:r>
    </w:p>
    <w:p w:rsidR="00170436" w:rsidRDefault="00170436" w:rsidP="0097173D">
      <w:pPr>
        <w:pStyle w:val="para5"/>
        <w:numPr>
          <w:ilvl w:val="0"/>
          <w:numId w:val="1"/>
        </w:numPr>
        <w:rPr>
          <w:sz w:val="24"/>
        </w:rPr>
      </w:pPr>
      <w:r>
        <w:rPr>
          <w:sz w:val="24"/>
        </w:rPr>
        <w:t>Hospice Care</w:t>
      </w:r>
    </w:p>
    <w:p w:rsidR="00170436" w:rsidRDefault="00170436" w:rsidP="0097173D">
      <w:pPr>
        <w:pStyle w:val="para5"/>
        <w:numPr>
          <w:ilvl w:val="0"/>
          <w:numId w:val="1"/>
        </w:numPr>
        <w:rPr>
          <w:sz w:val="24"/>
        </w:rPr>
      </w:pPr>
      <w:r>
        <w:rPr>
          <w:sz w:val="24"/>
        </w:rPr>
        <w:t>Infusion Therapy</w:t>
      </w:r>
    </w:p>
    <w:p w:rsidR="00170436" w:rsidRDefault="00170436" w:rsidP="0097173D">
      <w:pPr>
        <w:pStyle w:val="para5"/>
        <w:numPr>
          <w:ilvl w:val="0"/>
          <w:numId w:val="1"/>
        </w:numPr>
        <w:rPr>
          <w:sz w:val="24"/>
        </w:rPr>
      </w:pPr>
      <w:r>
        <w:rPr>
          <w:sz w:val="24"/>
        </w:rPr>
        <w:t>[Speech, Cognitive Rehabilitation, Occupational and Physical Therapies]</w:t>
      </w:r>
    </w:p>
    <w:p w:rsidR="00170436" w:rsidRDefault="00170436" w:rsidP="0097173D">
      <w:pPr>
        <w:pStyle w:val="para5"/>
        <w:numPr>
          <w:ilvl w:val="0"/>
          <w:numId w:val="1"/>
        </w:numPr>
        <w:rPr>
          <w:sz w:val="24"/>
        </w:rPr>
      </w:pPr>
      <w:r w:rsidDel="00FC000A">
        <w:rPr>
          <w:sz w:val="24"/>
        </w:rPr>
        <w:t xml:space="preserve"> </w:t>
      </w:r>
      <w:r>
        <w:rPr>
          <w:sz w:val="24"/>
        </w:rPr>
        <w:t>[Autologous Bone Marrow Transplant and Associated Dose Intensive Chemotherapy for treatment of breast cancer]</w:t>
      </w:r>
    </w:p>
    <w:p w:rsidR="00170436" w:rsidRDefault="00170436" w:rsidP="0097173D">
      <w:pPr>
        <w:pStyle w:val="para5"/>
        <w:numPr>
          <w:ilvl w:val="0"/>
          <w:numId w:val="1"/>
        </w:numPr>
        <w:jc w:val="both"/>
        <w:rPr>
          <w:sz w:val="24"/>
        </w:rPr>
      </w:pPr>
      <w:r>
        <w:rPr>
          <w:sz w:val="24"/>
        </w:rPr>
        <w:t>[Services and/or prescription drugs to enhance fertility]</w:t>
      </w:r>
    </w:p>
    <w:p w:rsidR="00170436" w:rsidRDefault="00170436" w:rsidP="0097173D">
      <w:pPr>
        <w:pStyle w:val="para5"/>
        <w:numPr>
          <w:ilvl w:val="0"/>
          <w:numId w:val="1"/>
        </w:numPr>
        <w:rPr>
          <w:sz w:val="24"/>
        </w:rPr>
      </w:pPr>
      <w:r>
        <w:rPr>
          <w:sz w:val="24"/>
        </w:rPr>
        <w:t>Nutritional Counseling</w:t>
      </w:r>
    </w:p>
    <w:p w:rsidR="00170436" w:rsidRPr="00CC0676" w:rsidRDefault="00170436" w:rsidP="0097173D">
      <w:pPr>
        <w:pStyle w:val="para5"/>
        <w:numPr>
          <w:ilvl w:val="0"/>
          <w:numId w:val="1"/>
        </w:numPr>
        <w:jc w:val="both"/>
        <w:rPr>
          <w:sz w:val="24"/>
        </w:rPr>
      </w:pPr>
      <w:r>
        <w:rPr>
          <w:sz w:val="24"/>
        </w:rPr>
        <w:t>[Certain Prescription Drugs]</w:t>
      </w:r>
      <w:r w:rsidRPr="00481ED9">
        <w:t xml:space="preserve"> </w:t>
      </w:r>
      <w:r>
        <w:rPr>
          <w:sz w:val="24"/>
        </w:rPr>
        <w:t>[</w:t>
      </w:r>
      <w:r w:rsidRPr="00CC0676">
        <w:rPr>
          <w:sz w:val="24"/>
        </w:rPr>
        <w:t>including Specialty Pharmaceuticals][ and certain injectable drugs]</w:t>
      </w:r>
    </w:p>
    <w:p w:rsidR="00170436" w:rsidRDefault="00170436" w:rsidP="0097173D">
      <w:pPr>
        <w:pStyle w:val="para5"/>
        <w:numPr>
          <w:ilvl w:val="0"/>
          <w:numId w:val="1"/>
        </w:numPr>
        <w:jc w:val="both"/>
        <w:rPr>
          <w:sz w:val="24"/>
        </w:rPr>
      </w:pPr>
      <w:r>
        <w:rPr>
          <w:sz w:val="24"/>
        </w:rPr>
        <w:t>[Complex Imaging Services]</w:t>
      </w:r>
    </w:p>
    <w:p w:rsidR="00170436" w:rsidRDefault="00170436" w:rsidP="0097173D">
      <w:pPr>
        <w:pStyle w:val="para5"/>
        <w:numPr>
          <w:ilvl w:val="0"/>
          <w:numId w:val="1"/>
        </w:numPr>
        <w:jc w:val="both"/>
        <w:rPr>
          <w:sz w:val="24"/>
        </w:rPr>
      </w:pPr>
      <w:r>
        <w:rPr>
          <w:sz w:val="24"/>
        </w:rPr>
        <w:t>[V2500 – V2599 Contact Lenses]]</w:t>
      </w:r>
    </w:p>
    <w:p w:rsidR="00170436" w:rsidRDefault="00170436" w:rsidP="0097173D">
      <w:pPr>
        <w:pStyle w:val="para5"/>
        <w:ind w:left="0" w:firstLine="0"/>
        <w:rPr>
          <w:sz w:val="24"/>
        </w:rPr>
      </w:pPr>
    </w:p>
    <w:p w:rsidR="00170436" w:rsidRDefault="00170436" w:rsidP="0097173D">
      <w:pPr>
        <w:pStyle w:val="para7"/>
        <w:rPr>
          <w:b/>
        </w:rPr>
      </w:pPr>
      <w:r>
        <w:rPr>
          <w:b/>
        </w:rPr>
        <w:t>[[Carrier] will reduce benefits by 50% with respect to charges for treatment, services and supplies which are not Pre-Approved by [Carrier] provided that benefits would otherwise be payable under the Policy.]</w:t>
      </w:r>
    </w:p>
    <w:p w:rsidR="00170436" w:rsidRDefault="00170436" w:rsidP="0097173D">
      <w:pPr>
        <w:pStyle w:val="para5"/>
        <w:ind w:left="0" w:firstLine="0"/>
        <w:rPr>
          <w:b/>
          <w:sz w:val="24"/>
        </w:rPr>
      </w:pPr>
      <w:r>
        <w:rPr>
          <w:sz w:val="24"/>
        </w:rPr>
        <w:br w:type="page"/>
      </w:r>
      <w:r>
        <w:rPr>
          <w:b/>
          <w:sz w:val="24"/>
        </w:rPr>
        <w:tab/>
      </w:r>
      <w:r>
        <w:rPr>
          <w:b/>
          <w:sz w:val="24"/>
        </w:rPr>
        <w:tab/>
      </w:r>
      <w:r>
        <w:rPr>
          <w:b/>
          <w:sz w:val="24"/>
        </w:rPr>
        <w:tab/>
      </w:r>
      <w:r>
        <w:rPr>
          <w:b/>
          <w:sz w:val="24"/>
        </w:rPr>
        <w:tab/>
      </w:r>
      <w:r>
        <w:rPr>
          <w:b/>
          <w:sz w:val="24"/>
        </w:rPr>
        <w:tab/>
      </w:r>
      <w:r>
        <w:rPr>
          <w:b/>
          <w:sz w:val="24"/>
        </w:rPr>
        <w:tab/>
        <w:t>[Plans B, C, D, E  (Continued)]</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Payment Limits: </w:t>
      </w:r>
      <w:r>
        <w:rPr>
          <w:sz w:val="24"/>
        </w:rPr>
        <w:t>For Illness or Injury, [Carrier] will pay up to the payment limit shown below:</w:t>
      </w:r>
    </w:p>
    <w:p w:rsidR="00170436" w:rsidRDefault="00170436" w:rsidP="0097173D">
      <w:pPr>
        <w:pStyle w:val="para107"/>
        <w:ind w:left="0" w:firstLine="0"/>
        <w:rPr>
          <w:sz w:val="24"/>
        </w:rPr>
      </w:pPr>
    </w:p>
    <w:p w:rsidR="00170436" w:rsidRDefault="00170436" w:rsidP="0097173D">
      <w:pPr>
        <w:pStyle w:val="para107"/>
        <w:ind w:left="0" w:firstLine="0"/>
        <w:rPr>
          <w:sz w:val="24"/>
        </w:rPr>
      </w:pPr>
      <w:r>
        <w:rPr>
          <w:sz w:val="24"/>
        </w:rPr>
        <w:t>Charges for therapeutic manipulation per Calendar Year</w:t>
      </w:r>
      <w:r>
        <w:rPr>
          <w:sz w:val="24"/>
        </w:rPr>
        <w:tab/>
      </w:r>
      <w:r>
        <w:rPr>
          <w:sz w:val="24"/>
        </w:rPr>
        <w:tab/>
      </w:r>
      <w:r>
        <w:rPr>
          <w:sz w:val="24"/>
        </w:rPr>
        <w:tab/>
        <w:t>30 visits</w:t>
      </w:r>
    </w:p>
    <w:p w:rsidR="00170436" w:rsidRDefault="00170436" w:rsidP="0097173D">
      <w:pPr>
        <w:pStyle w:val="para107"/>
        <w:ind w:left="0" w:firstLine="0"/>
        <w:rPr>
          <w:sz w:val="24"/>
        </w:rPr>
      </w:pPr>
    </w:p>
    <w:p w:rsidR="00170436" w:rsidRDefault="00170436" w:rsidP="0097173D">
      <w:pPr>
        <w:pStyle w:val="para5"/>
        <w:ind w:left="0" w:firstLine="0"/>
        <w:rPr>
          <w:sz w:val="24"/>
        </w:rPr>
      </w:pPr>
      <w:r>
        <w:rPr>
          <w:sz w:val="24"/>
        </w:rPr>
        <w:t>Charges for speech and cognitive therapy per Calendar</w:t>
      </w:r>
    </w:p>
    <w:p w:rsidR="00170436" w:rsidRDefault="00170436" w:rsidP="0097173D">
      <w:pPr>
        <w:pStyle w:val="para107"/>
        <w:ind w:left="0" w:firstLine="0"/>
        <w:rPr>
          <w:sz w:val="24"/>
        </w:rPr>
      </w:pPr>
      <w:r>
        <w:rPr>
          <w:sz w:val="24"/>
        </w:rPr>
        <w:t>Year (combined benefits)</w:t>
      </w:r>
      <w:r>
        <w:rPr>
          <w:sz w:val="24"/>
        </w:rPr>
        <w:tab/>
      </w:r>
      <w:r>
        <w:rPr>
          <w:sz w:val="24"/>
        </w:rPr>
        <w:tab/>
      </w:r>
      <w:r>
        <w:rPr>
          <w:sz w:val="24"/>
        </w:rPr>
        <w:tab/>
        <w:t>30 visits</w:t>
      </w:r>
    </w:p>
    <w:p w:rsidR="00170436" w:rsidRDefault="00170436" w:rsidP="0097173D">
      <w:pPr>
        <w:pStyle w:val="para107"/>
        <w:ind w:left="0" w:firstLine="0"/>
        <w:rPr>
          <w:sz w:val="24"/>
        </w:rPr>
      </w:pPr>
      <w:r>
        <w:rPr>
          <w:sz w:val="24"/>
        </w:rPr>
        <w:t>For speech therapy see below for the separate benefits available</w:t>
      </w:r>
    </w:p>
    <w:p w:rsidR="00170436" w:rsidRDefault="00170436" w:rsidP="0097173D">
      <w:pPr>
        <w:pStyle w:val="para107"/>
        <w:ind w:left="0" w:firstLine="0"/>
        <w:rPr>
          <w:sz w:val="24"/>
        </w:rPr>
      </w:pPr>
      <w:r>
        <w:rPr>
          <w:sz w:val="24"/>
        </w:rPr>
        <w:t xml:space="preserve">under the Diagnosis and Treatment of Autism and Other Developmental </w:t>
      </w:r>
    </w:p>
    <w:p w:rsidR="00170436" w:rsidRDefault="00170436" w:rsidP="0097173D">
      <w:pPr>
        <w:pStyle w:val="para107"/>
        <w:ind w:left="0" w:firstLine="0"/>
        <w:rPr>
          <w:sz w:val="24"/>
        </w:rPr>
      </w:pPr>
      <w:r>
        <w:rPr>
          <w:sz w:val="24"/>
        </w:rPr>
        <w:t>Disabilities Provision</w:t>
      </w:r>
    </w:p>
    <w:p w:rsidR="00170436" w:rsidRDefault="00170436" w:rsidP="0097173D">
      <w:pPr>
        <w:pStyle w:val="para107"/>
        <w:ind w:left="0" w:firstLine="0"/>
        <w:rPr>
          <w:sz w:val="24"/>
        </w:rPr>
      </w:pPr>
    </w:p>
    <w:p w:rsidR="00170436" w:rsidRDefault="00170436" w:rsidP="0097173D">
      <w:pPr>
        <w:pStyle w:val="para5"/>
        <w:ind w:left="0" w:firstLine="0"/>
        <w:rPr>
          <w:sz w:val="24"/>
        </w:rPr>
      </w:pPr>
      <w:r>
        <w:rPr>
          <w:sz w:val="24"/>
        </w:rPr>
        <w:t>Charges for physical or occupational therapy per</w:t>
      </w:r>
    </w:p>
    <w:p w:rsidR="00170436" w:rsidRDefault="00170436" w:rsidP="0097173D">
      <w:pPr>
        <w:pStyle w:val="para107"/>
        <w:ind w:left="0" w:firstLine="0"/>
        <w:rPr>
          <w:sz w:val="24"/>
        </w:rPr>
      </w:pPr>
      <w:r>
        <w:rPr>
          <w:sz w:val="24"/>
        </w:rPr>
        <w:t>Calendar Year (combined benefits)</w:t>
      </w:r>
      <w:r>
        <w:rPr>
          <w:sz w:val="24"/>
        </w:rPr>
        <w:tab/>
      </w:r>
      <w:r>
        <w:rPr>
          <w:sz w:val="24"/>
        </w:rPr>
        <w:tab/>
      </w:r>
      <w:r>
        <w:rPr>
          <w:sz w:val="24"/>
        </w:rPr>
        <w:tab/>
        <w:t>30 visits</w:t>
      </w:r>
    </w:p>
    <w:p w:rsidR="00170436" w:rsidRDefault="00170436" w:rsidP="0097173D">
      <w:pPr>
        <w:pStyle w:val="para107"/>
        <w:ind w:left="0" w:firstLine="0"/>
        <w:rPr>
          <w:sz w:val="24"/>
        </w:rPr>
      </w:pPr>
      <w:r>
        <w:rPr>
          <w:sz w:val="24"/>
        </w:rPr>
        <w:t xml:space="preserve">See below for the separate benefits available under the </w:t>
      </w:r>
    </w:p>
    <w:p w:rsidR="00170436" w:rsidRDefault="00170436" w:rsidP="0097173D">
      <w:pPr>
        <w:pStyle w:val="para107"/>
        <w:ind w:left="0" w:firstLine="0"/>
        <w:rPr>
          <w:sz w:val="24"/>
        </w:rPr>
      </w:pPr>
      <w:r>
        <w:rPr>
          <w:sz w:val="24"/>
        </w:rPr>
        <w:t xml:space="preserve">Diagnosis and Treatment of Autism and Other Developmental </w:t>
      </w:r>
    </w:p>
    <w:p w:rsidR="00170436" w:rsidRDefault="00170436" w:rsidP="0097173D">
      <w:pPr>
        <w:pStyle w:val="para107"/>
        <w:ind w:left="0" w:firstLine="0"/>
        <w:rPr>
          <w:sz w:val="24"/>
        </w:rPr>
      </w:pPr>
      <w:r>
        <w:rPr>
          <w:sz w:val="24"/>
        </w:rPr>
        <w:t>Disabilities Provision</w:t>
      </w:r>
    </w:p>
    <w:p w:rsidR="00170436" w:rsidRDefault="00170436" w:rsidP="0097173D">
      <w:pPr>
        <w:pStyle w:val="para107"/>
        <w:ind w:left="0" w:firstLine="0"/>
        <w:rPr>
          <w:sz w:val="24"/>
        </w:rPr>
      </w:pPr>
    </w:p>
    <w:p w:rsidR="00170436" w:rsidRDefault="00170436" w:rsidP="0097173D">
      <w:pPr>
        <w:pStyle w:val="para107"/>
        <w:ind w:left="0" w:firstLine="0"/>
        <w:rPr>
          <w:sz w:val="24"/>
        </w:rPr>
      </w:pPr>
      <w:r>
        <w:rPr>
          <w:sz w:val="24"/>
        </w:rPr>
        <w:t xml:space="preserve">Charges for speech therapy per Calendar Year provided under </w:t>
      </w:r>
    </w:p>
    <w:p w:rsidR="00170436" w:rsidRDefault="00170436" w:rsidP="0097173D">
      <w:pPr>
        <w:pStyle w:val="para107"/>
        <w:ind w:left="0" w:firstLine="0"/>
        <w:rPr>
          <w:sz w:val="24"/>
        </w:rPr>
      </w:pPr>
      <w:r>
        <w:rPr>
          <w:sz w:val="24"/>
        </w:rPr>
        <w:t xml:space="preserve">the Diagnosis and Treatment of Autism and Other Developmental </w:t>
      </w:r>
    </w:p>
    <w:p w:rsidR="00170436" w:rsidRDefault="00170436" w:rsidP="0097173D">
      <w:pPr>
        <w:pStyle w:val="para107"/>
        <w:ind w:left="0" w:firstLine="0"/>
        <w:rPr>
          <w:sz w:val="24"/>
        </w:rPr>
      </w:pPr>
      <w:r>
        <w:rPr>
          <w:sz w:val="24"/>
        </w:rPr>
        <w:t>Disabilities Provision</w:t>
      </w:r>
      <w:r>
        <w:rPr>
          <w:sz w:val="24"/>
        </w:rPr>
        <w:tab/>
      </w:r>
      <w:r>
        <w:rPr>
          <w:sz w:val="24"/>
        </w:rPr>
        <w:tab/>
      </w:r>
      <w:r>
        <w:rPr>
          <w:sz w:val="24"/>
        </w:rPr>
        <w:tab/>
        <w:t>30 visits</w:t>
      </w:r>
    </w:p>
    <w:p w:rsidR="00170436" w:rsidRDefault="00170436" w:rsidP="0097173D">
      <w:pPr>
        <w:pStyle w:val="para107"/>
        <w:ind w:left="0" w:firstLine="0"/>
        <w:rPr>
          <w:sz w:val="24"/>
        </w:rPr>
      </w:pPr>
      <w:r>
        <w:rPr>
          <w:sz w:val="24"/>
        </w:rPr>
        <w:t>Note:  These services are habilitative services in that they are provided</w:t>
      </w:r>
    </w:p>
    <w:p w:rsidR="00170436" w:rsidRDefault="00170436" w:rsidP="0097173D">
      <w:pPr>
        <w:pStyle w:val="para107"/>
        <w:ind w:left="0" w:firstLine="0"/>
        <w:rPr>
          <w:sz w:val="24"/>
        </w:rPr>
      </w:pPr>
      <w:r>
        <w:rPr>
          <w:sz w:val="24"/>
        </w:rPr>
        <w:t>to help develop rather than restore a function.</w:t>
      </w:r>
    </w:p>
    <w:p w:rsidR="00170436" w:rsidRDefault="00170436" w:rsidP="0097173D">
      <w:pPr>
        <w:pStyle w:val="para107"/>
        <w:ind w:left="0" w:firstLine="0"/>
        <w:rPr>
          <w:sz w:val="24"/>
        </w:rPr>
      </w:pPr>
    </w:p>
    <w:p w:rsidR="00170436" w:rsidRDefault="00170436" w:rsidP="0097173D">
      <w:pPr>
        <w:pStyle w:val="para107"/>
        <w:ind w:left="0" w:firstLine="0"/>
        <w:rPr>
          <w:sz w:val="24"/>
        </w:rPr>
      </w:pPr>
      <w:r>
        <w:rPr>
          <w:sz w:val="24"/>
        </w:rPr>
        <w:t xml:space="preserve">Charges for physical and occupational per Calendar Year provided </w:t>
      </w:r>
    </w:p>
    <w:p w:rsidR="00170436" w:rsidRDefault="00170436" w:rsidP="0097173D">
      <w:pPr>
        <w:pStyle w:val="para107"/>
        <w:ind w:left="0" w:firstLine="0"/>
        <w:rPr>
          <w:sz w:val="24"/>
        </w:rPr>
      </w:pPr>
      <w:r>
        <w:rPr>
          <w:sz w:val="24"/>
        </w:rPr>
        <w:t xml:space="preserve">under the Diagnosis and Treatment of Autism and Other </w:t>
      </w:r>
    </w:p>
    <w:p w:rsidR="00170436" w:rsidRDefault="00170436" w:rsidP="0097173D">
      <w:pPr>
        <w:pStyle w:val="para107"/>
        <w:ind w:left="0" w:firstLine="0"/>
        <w:rPr>
          <w:sz w:val="24"/>
        </w:rPr>
      </w:pPr>
      <w:r>
        <w:rPr>
          <w:sz w:val="24"/>
        </w:rPr>
        <w:t>Developmental Disabilities Provision (combined benefits)</w:t>
      </w:r>
      <w:r>
        <w:rPr>
          <w:sz w:val="24"/>
        </w:rPr>
        <w:tab/>
      </w:r>
      <w:r>
        <w:rPr>
          <w:sz w:val="24"/>
        </w:rPr>
        <w:tab/>
      </w:r>
      <w:r>
        <w:rPr>
          <w:sz w:val="24"/>
        </w:rPr>
        <w:tab/>
        <w:t>30 visits</w:t>
      </w:r>
    </w:p>
    <w:p w:rsidR="00170436" w:rsidRDefault="00170436" w:rsidP="0097173D">
      <w:pPr>
        <w:pStyle w:val="para107"/>
        <w:ind w:left="0" w:firstLine="0"/>
        <w:rPr>
          <w:sz w:val="24"/>
        </w:rPr>
      </w:pPr>
      <w:r>
        <w:rPr>
          <w:sz w:val="24"/>
        </w:rPr>
        <w:t>Note:  These services are habilitative services in that they are provided</w:t>
      </w:r>
    </w:p>
    <w:p w:rsidR="00170436" w:rsidRDefault="00170436" w:rsidP="0097173D">
      <w:pPr>
        <w:pStyle w:val="para107"/>
        <w:ind w:left="0" w:firstLine="0"/>
        <w:rPr>
          <w:sz w:val="24"/>
        </w:rPr>
      </w:pPr>
      <w:r>
        <w:rPr>
          <w:sz w:val="24"/>
        </w:rPr>
        <w:t>to help develop rather than restore a function.</w:t>
      </w:r>
    </w:p>
    <w:p w:rsidR="00170436" w:rsidRDefault="00170436" w:rsidP="0097173D">
      <w:pPr>
        <w:pStyle w:val="para107"/>
        <w:ind w:left="0" w:firstLine="0"/>
        <w:rPr>
          <w:sz w:val="24"/>
        </w:rPr>
      </w:pPr>
    </w:p>
    <w:p w:rsidR="00170436" w:rsidRDefault="00170436" w:rsidP="0097173D">
      <w:pPr>
        <w:pStyle w:val="para5"/>
        <w:ind w:left="0" w:firstLine="0"/>
        <w:rPr>
          <w:sz w:val="24"/>
        </w:rPr>
      </w:pPr>
      <w:r>
        <w:rPr>
          <w:sz w:val="24"/>
        </w:rPr>
        <w:t>Charges for Preventive Care per Calendar Year as follows:</w:t>
      </w:r>
    </w:p>
    <w:p w:rsidR="00170436" w:rsidRDefault="00170436" w:rsidP="0097173D">
      <w:pPr>
        <w:pStyle w:val="para5"/>
        <w:ind w:left="0" w:firstLine="0"/>
        <w:rPr>
          <w:sz w:val="24"/>
        </w:rPr>
      </w:pPr>
      <w:r>
        <w:rPr>
          <w:sz w:val="24"/>
        </w:rPr>
        <w:t>(Not subject to Copayment, Cash Deductible or Coinsurance)</w:t>
      </w:r>
    </w:p>
    <w:p w:rsidR="00170436" w:rsidRDefault="00170436" w:rsidP="0097173D">
      <w:pPr>
        <w:pStyle w:val="para5"/>
        <w:ind w:left="0" w:firstLine="0"/>
        <w:rPr>
          <w:sz w:val="24"/>
        </w:rPr>
      </w:pPr>
    </w:p>
    <w:p w:rsidR="00170436" w:rsidRDefault="00170436" w:rsidP="0097173D">
      <w:pPr>
        <w:pStyle w:val="para5"/>
        <w:ind w:left="0" w:firstLine="0"/>
        <w:rPr>
          <w:sz w:val="24"/>
        </w:rPr>
      </w:pPr>
      <w:r>
        <w:rPr>
          <w:sz w:val="24"/>
        </w:rPr>
        <w:t>[• for a Covered Person who is a Dependent child from</w:t>
      </w:r>
    </w:p>
    <w:p w:rsidR="00170436" w:rsidRDefault="00170436" w:rsidP="0097173D">
      <w:pPr>
        <w:pStyle w:val="para5"/>
        <w:ind w:left="0" w:firstLine="0"/>
        <w:rPr>
          <w:sz w:val="24"/>
        </w:rPr>
      </w:pPr>
      <w:r>
        <w:rPr>
          <w:sz w:val="24"/>
        </w:rPr>
        <w:t>birth until the end of the Calendar Year in which the</w:t>
      </w:r>
    </w:p>
    <w:p w:rsidR="00170436" w:rsidRDefault="00170436" w:rsidP="0097173D">
      <w:pPr>
        <w:pStyle w:val="para107"/>
        <w:ind w:left="0" w:firstLine="0"/>
        <w:rPr>
          <w:sz w:val="24"/>
        </w:rPr>
      </w:pPr>
      <w:r>
        <w:rPr>
          <w:sz w:val="24"/>
        </w:rPr>
        <w:t>Dependent child attains age 1</w:t>
      </w:r>
      <w:r>
        <w:rPr>
          <w:sz w:val="24"/>
        </w:rPr>
        <w:tab/>
        <w:t>$750 per Covered Person]*</w:t>
      </w:r>
    </w:p>
    <w:p w:rsidR="00170436" w:rsidRDefault="00170436" w:rsidP="0097173D">
      <w:pPr>
        <w:pStyle w:val="para107"/>
        <w:ind w:left="3600" w:hanging="3600"/>
        <w:rPr>
          <w:sz w:val="24"/>
          <w:u w:val="single"/>
        </w:rPr>
      </w:pPr>
      <w:r>
        <w:rPr>
          <w:sz w:val="24"/>
        </w:rPr>
        <w:t>• for all [other] Covered Persons</w:t>
      </w:r>
      <w:r>
        <w:rPr>
          <w:sz w:val="24"/>
        </w:rPr>
        <w:tab/>
      </w:r>
      <w:r>
        <w:rPr>
          <w:sz w:val="24"/>
        </w:rPr>
        <w:tab/>
        <w:t>$500 per Covered Person*</w:t>
      </w:r>
    </w:p>
    <w:p w:rsidR="00170436" w:rsidRDefault="00170436" w:rsidP="0097173D">
      <w:pPr>
        <w:pStyle w:val="para107"/>
        <w:ind w:left="0" w:firstLine="0"/>
        <w:rPr>
          <w:sz w:val="24"/>
        </w:rPr>
      </w:pPr>
      <w:r>
        <w:rPr>
          <w:sz w:val="24"/>
        </w:rPr>
        <w:t>* The $750 and $500 limits do not apply to services from a Network Practitioner.</w:t>
      </w:r>
    </w:p>
    <w:p w:rsidR="00170436" w:rsidRDefault="00170436" w:rsidP="0097173D">
      <w:pPr>
        <w:pStyle w:val="para107"/>
        <w:ind w:left="0" w:firstLine="0"/>
        <w:rPr>
          <w:sz w:val="24"/>
        </w:rPr>
      </w:pPr>
      <w:r w:rsidRPr="001E7C83">
        <w:rPr>
          <w:i/>
          <w:sz w:val="24"/>
        </w:rPr>
        <w:t xml:space="preserve">Note to carriers:  Include the asterisks and asterisked text for plans with network benefits.  </w:t>
      </w:r>
    </w:p>
    <w:p w:rsidR="00170436" w:rsidRDefault="00170436" w:rsidP="0097173D">
      <w:pPr>
        <w:pStyle w:val="para107"/>
        <w:ind w:left="0" w:firstLine="0"/>
        <w:rPr>
          <w:sz w:val="24"/>
        </w:rPr>
      </w:pPr>
      <w:r w:rsidRPr="00CC0676">
        <w:rPr>
          <w:i/>
          <w:sz w:val="24"/>
        </w:rPr>
        <w:t>If the policy is issued as an EPO and provides network only coverage omit this section from the schedule.</w:t>
      </w:r>
    </w:p>
    <w:p w:rsidR="00170436" w:rsidRDefault="00170436" w:rsidP="0097173D">
      <w:pPr>
        <w:pStyle w:val="para107"/>
        <w:ind w:left="0" w:firstLine="0"/>
        <w:rPr>
          <w:sz w:val="24"/>
        </w:rPr>
      </w:pPr>
    </w:p>
    <w:p w:rsidR="00170436" w:rsidRDefault="00170436" w:rsidP="0097173D">
      <w:pPr>
        <w:pStyle w:val="para107"/>
        <w:ind w:left="0" w:firstLine="0"/>
        <w:rPr>
          <w:sz w:val="24"/>
        </w:rPr>
      </w:pPr>
      <w:r>
        <w:rPr>
          <w:sz w:val="24"/>
        </w:rPr>
        <w:t xml:space="preserve">Charges for hearing aids for a Covered Person </w:t>
      </w:r>
      <w:r>
        <w:rPr>
          <w:sz w:val="24"/>
        </w:rPr>
        <w:tab/>
        <w:t xml:space="preserve">one hearing aid per </w:t>
      </w:r>
    </w:p>
    <w:p w:rsidR="00170436" w:rsidRDefault="00170436" w:rsidP="0097173D">
      <w:pPr>
        <w:pStyle w:val="para107"/>
        <w:ind w:left="0" w:firstLine="0"/>
        <w:rPr>
          <w:sz w:val="24"/>
        </w:rPr>
      </w:pPr>
      <w:r>
        <w:rPr>
          <w:sz w:val="24"/>
        </w:rPr>
        <w:tab/>
        <w:t xml:space="preserve">hearing impaired </w:t>
      </w:r>
    </w:p>
    <w:p w:rsidR="00170436" w:rsidRDefault="00170436" w:rsidP="0097173D">
      <w:pPr>
        <w:pStyle w:val="para107"/>
        <w:ind w:left="0" w:firstLine="0"/>
        <w:rPr>
          <w:sz w:val="24"/>
        </w:rPr>
      </w:pPr>
      <w:r>
        <w:rPr>
          <w:sz w:val="24"/>
        </w:rPr>
        <w:t xml:space="preserve">age 15 or younger </w:t>
      </w:r>
      <w:r>
        <w:rPr>
          <w:sz w:val="24"/>
        </w:rPr>
        <w:tab/>
        <w:t>ear per 24-month period</w:t>
      </w:r>
    </w:p>
    <w:p w:rsidR="00170436" w:rsidRDefault="00170436" w:rsidP="0097173D">
      <w:pPr>
        <w:pStyle w:val="para107"/>
        <w:ind w:left="0" w:firstLine="0"/>
        <w:rPr>
          <w:sz w:val="24"/>
        </w:rPr>
      </w:pPr>
    </w:p>
    <w:p w:rsidR="00170436" w:rsidRDefault="00170436" w:rsidP="0097173D">
      <w:pPr>
        <w:pStyle w:val="para107"/>
        <w:ind w:left="0" w:firstLine="0"/>
        <w:rPr>
          <w:sz w:val="24"/>
        </w:rPr>
      </w:pPr>
      <w:r>
        <w:rPr>
          <w:sz w:val="24"/>
        </w:rPr>
        <w:t>Home Health Care</w:t>
      </w:r>
      <w:r>
        <w:rPr>
          <w:sz w:val="24"/>
        </w:rPr>
        <w:tab/>
        <w:t>60visits per Calendar Year</w:t>
      </w:r>
    </w:p>
    <w:p w:rsidR="00170436" w:rsidRDefault="00170436" w:rsidP="0097173D">
      <w:pPr>
        <w:pStyle w:val="para107"/>
        <w:ind w:left="0" w:firstLine="0"/>
        <w:rPr>
          <w:sz w:val="24"/>
        </w:rPr>
      </w:pPr>
    </w:p>
    <w:p w:rsidR="00170436" w:rsidRDefault="00170436" w:rsidP="0097173D">
      <w:pPr>
        <w:pStyle w:val="para107"/>
        <w:ind w:left="0" w:firstLine="0"/>
        <w:jc w:val="both"/>
        <w:rPr>
          <w:sz w:val="24"/>
        </w:rPr>
      </w:pPr>
      <w:r>
        <w:rPr>
          <w:sz w:val="24"/>
        </w:rPr>
        <w:t>[Non-Network Vision benefits for a Covered Person age 18 or younger are subject to the following limits:</w:t>
      </w:r>
    </w:p>
    <w:p w:rsidR="00170436" w:rsidRDefault="00170436" w:rsidP="0097173D">
      <w:pPr>
        <w:pStyle w:val="para107"/>
        <w:ind w:left="0" w:firstLine="0"/>
        <w:jc w:val="both"/>
        <w:rPr>
          <w:sz w:val="24"/>
        </w:rPr>
      </w:pPr>
      <w:r>
        <w:rPr>
          <w:sz w:val="24"/>
        </w:rPr>
        <w:t>Exam</w:t>
      </w:r>
      <w:r>
        <w:rPr>
          <w:sz w:val="24"/>
        </w:rPr>
        <w:tab/>
        <w:t>$30 per Calendar Year</w:t>
      </w:r>
    </w:p>
    <w:p w:rsidR="00170436" w:rsidRDefault="00170436" w:rsidP="0097173D">
      <w:pPr>
        <w:pStyle w:val="para107"/>
        <w:ind w:left="0" w:firstLine="0"/>
        <w:jc w:val="both"/>
        <w:rPr>
          <w:sz w:val="24"/>
        </w:rPr>
      </w:pPr>
      <w:r>
        <w:rPr>
          <w:sz w:val="24"/>
        </w:rPr>
        <w:t>Single Vision lenses</w:t>
      </w:r>
      <w:r>
        <w:rPr>
          <w:sz w:val="24"/>
        </w:rPr>
        <w:tab/>
        <w:t>$25 per Calendar Year</w:t>
      </w:r>
    </w:p>
    <w:p w:rsidR="00170436" w:rsidRDefault="00170436" w:rsidP="0097173D">
      <w:pPr>
        <w:pStyle w:val="para107"/>
        <w:ind w:left="0" w:firstLine="0"/>
        <w:jc w:val="both"/>
        <w:rPr>
          <w:sz w:val="24"/>
        </w:rPr>
      </w:pPr>
      <w:r>
        <w:rPr>
          <w:sz w:val="24"/>
        </w:rPr>
        <w:t>Bifocal lenses</w:t>
      </w:r>
      <w:r>
        <w:rPr>
          <w:sz w:val="24"/>
        </w:rPr>
        <w:tab/>
        <w:t>$35 per Calendar Year</w:t>
      </w:r>
    </w:p>
    <w:p w:rsidR="00170436" w:rsidRDefault="00170436" w:rsidP="0097173D">
      <w:pPr>
        <w:pStyle w:val="para107"/>
        <w:ind w:left="0" w:firstLine="0"/>
        <w:jc w:val="both"/>
        <w:rPr>
          <w:sz w:val="24"/>
        </w:rPr>
      </w:pPr>
      <w:r>
        <w:rPr>
          <w:sz w:val="24"/>
        </w:rPr>
        <w:t>Trifocal lenses</w:t>
      </w:r>
      <w:r>
        <w:rPr>
          <w:sz w:val="24"/>
        </w:rPr>
        <w:tab/>
        <w:t>$45 per Calendar Year</w:t>
      </w:r>
    </w:p>
    <w:p w:rsidR="00170436" w:rsidRDefault="00170436" w:rsidP="0097173D">
      <w:pPr>
        <w:pStyle w:val="para107"/>
        <w:ind w:left="0" w:firstLine="0"/>
        <w:jc w:val="both"/>
        <w:rPr>
          <w:sz w:val="24"/>
        </w:rPr>
      </w:pPr>
      <w:r>
        <w:rPr>
          <w:sz w:val="24"/>
        </w:rPr>
        <w:t>Lenticular lenses</w:t>
      </w:r>
      <w:r>
        <w:rPr>
          <w:sz w:val="24"/>
        </w:rPr>
        <w:tab/>
        <w:t>$45 per Calendar Year</w:t>
      </w:r>
    </w:p>
    <w:p w:rsidR="00170436" w:rsidRDefault="00170436" w:rsidP="0097173D">
      <w:pPr>
        <w:pStyle w:val="para107"/>
        <w:ind w:left="0" w:firstLine="0"/>
        <w:jc w:val="both"/>
        <w:rPr>
          <w:sz w:val="24"/>
        </w:rPr>
      </w:pPr>
      <w:r>
        <w:rPr>
          <w:sz w:val="24"/>
        </w:rPr>
        <w:t>Elective Contact lenses</w:t>
      </w:r>
      <w:r>
        <w:rPr>
          <w:sz w:val="24"/>
        </w:rPr>
        <w:tab/>
        <w:t>$75 per Calendar Year</w:t>
      </w:r>
    </w:p>
    <w:p w:rsidR="00170436" w:rsidRDefault="00170436" w:rsidP="0097173D">
      <w:pPr>
        <w:pStyle w:val="para107"/>
        <w:ind w:left="0" w:firstLine="0"/>
        <w:jc w:val="both"/>
        <w:rPr>
          <w:sz w:val="24"/>
        </w:rPr>
      </w:pPr>
      <w:r>
        <w:rPr>
          <w:sz w:val="24"/>
        </w:rPr>
        <w:t>Medically Necessary Contact lenses</w:t>
      </w:r>
      <w:r>
        <w:rPr>
          <w:sz w:val="24"/>
        </w:rPr>
        <w:tab/>
        <w:t>$225 per Calendar Year</w:t>
      </w:r>
    </w:p>
    <w:p w:rsidR="00170436" w:rsidRDefault="00170436" w:rsidP="0097173D">
      <w:pPr>
        <w:pStyle w:val="para107"/>
        <w:ind w:left="0" w:firstLine="0"/>
        <w:jc w:val="both"/>
        <w:rPr>
          <w:sz w:val="24"/>
        </w:rPr>
      </w:pPr>
      <w:r>
        <w:rPr>
          <w:sz w:val="24"/>
        </w:rPr>
        <w:t>Frames</w:t>
      </w:r>
      <w:r>
        <w:rPr>
          <w:sz w:val="24"/>
        </w:rPr>
        <w:tab/>
        <w:t>$30 per Calendar Year]</w:t>
      </w:r>
    </w:p>
    <w:p w:rsidR="00170436" w:rsidRDefault="00170436" w:rsidP="0097173D">
      <w:pPr>
        <w:pStyle w:val="para107"/>
        <w:ind w:left="0" w:firstLine="0"/>
        <w:rPr>
          <w:sz w:val="24"/>
        </w:rPr>
      </w:pPr>
    </w:p>
    <w:p w:rsidR="00170436" w:rsidRDefault="00170436" w:rsidP="0097173D">
      <w:pPr>
        <w:pStyle w:val="para7"/>
      </w:pPr>
      <w:r>
        <w:rPr>
          <w:b/>
        </w:rPr>
        <w:t>Per Lifetime Maximum Benefit</w:t>
      </w:r>
      <w:r>
        <w:t xml:space="preserve"> (for all Illnesses</w:t>
      </w:r>
    </w:p>
    <w:p w:rsidR="00170436" w:rsidRDefault="00170436" w:rsidP="0097173D">
      <w:pPr>
        <w:pStyle w:val="para107"/>
        <w:ind w:left="0" w:firstLine="0"/>
        <w:rPr>
          <w:sz w:val="24"/>
        </w:rPr>
      </w:pPr>
      <w:r>
        <w:rPr>
          <w:sz w:val="24"/>
        </w:rPr>
        <w:t>and Injuries)</w:t>
      </w:r>
      <w:r>
        <w:rPr>
          <w:sz w:val="24"/>
        </w:rPr>
        <w:tab/>
        <w:t>Unlimited</w:t>
      </w:r>
    </w:p>
    <w:p w:rsidR="00170436" w:rsidRDefault="00170436" w:rsidP="0097173D">
      <w:pPr>
        <w:pStyle w:val="para107"/>
        <w:ind w:left="0" w:firstLine="0"/>
        <w:rPr>
          <w:sz w:val="24"/>
        </w:rPr>
      </w:pPr>
    </w:p>
    <w:p w:rsidR="00170436" w:rsidRDefault="00170436" w:rsidP="0097173D">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br w:type="page"/>
      </w:r>
    </w:p>
    <w:p w:rsidR="00170436" w:rsidRDefault="00170436" w:rsidP="0097173D">
      <w:pPr>
        <w:pStyle w:val="para11"/>
        <w:rPr>
          <w:sz w:val="24"/>
        </w:rPr>
      </w:pPr>
      <w:r>
        <w:rPr>
          <w:sz w:val="24"/>
        </w:rPr>
        <w:t>GENERAL PROVISIONS</w:t>
      </w:r>
    </w:p>
    <w:p w:rsidR="00170436" w:rsidRDefault="00170436" w:rsidP="0097173D">
      <w:pPr>
        <w:pStyle w:val="para11"/>
        <w:rPr>
          <w:sz w:val="24"/>
        </w:rPr>
      </w:pPr>
    </w:p>
    <w:p w:rsidR="00170436" w:rsidRDefault="00170436" w:rsidP="0097173D">
      <w:pPr>
        <w:pStyle w:val="para11"/>
        <w:rPr>
          <w:sz w:val="24"/>
        </w:rPr>
      </w:pPr>
      <w:r>
        <w:rPr>
          <w:sz w:val="24"/>
        </w:rPr>
        <w:t>INCONTESTABILITY OF THE POLICY</w:t>
      </w:r>
    </w:p>
    <w:p w:rsidR="00170436" w:rsidRDefault="00170436" w:rsidP="0097173D">
      <w:pPr>
        <w:pStyle w:val="para12"/>
        <w:rPr>
          <w:sz w:val="24"/>
        </w:rPr>
      </w:pPr>
      <w:r>
        <w:rPr>
          <w:sz w:val="24"/>
        </w:rPr>
        <w:t>There will be no contest of the validity of the Policy, except for not paying premiums, after it has been in force for 2 years from the Effective Date.</w:t>
      </w:r>
    </w:p>
    <w:p w:rsidR="00170436" w:rsidRDefault="00170436" w:rsidP="0097173D">
      <w:pPr>
        <w:pStyle w:val="para12"/>
        <w:rPr>
          <w:sz w:val="24"/>
        </w:rPr>
      </w:pPr>
    </w:p>
    <w:p w:rsidR="00170436" w:rsidRDefault="00170436" w:rsidP="0097173D">
      <w:pPr>
        <w:pStyle w:val="para12"/>
        <w:rPr>
          <w:sz w:val="24"/>
        </w:rPr>
      </w:pPr>
      <w:r>
        <w:rPr>
          <w:sz w:val="24"/>
        </w:rPr>
        <w:t>No statement in any application, except a fraudulent statement, made by the Policyholder or by a person insured under the Policy shall be used in contesting the validity of his or her insurance or in denying a claim for a loss incurred after such insurance has been in force for two years during the person's lifetime.  Note: There is no time limit with respect to a contest in connection with fraudulent statements.</w:t>
      </w:r>
    </w:p>
    <w:p w:rsidR="00170436" w:rsidRDefault="00170436" w:rsidP="0097173D">
      <w:pPr>
        <w:pStyle w:val="para12"/>
        <w:rPr>
          <w:sz w:val="24"/>
        </w:rPr>
      </w:pPr>
    </w:p>
    <w:p w:rsidR="00170436" w:rsidRDefault="00170436" w:rsidP="0097173D">
      <w:pPr>
        <w:pStyle w:val="para11"/>
        <w:rPr>
          <w:sz w:val="24"/>
        </w:rPr>
      </w:pPr>
      <w:r>
        <w:rPr>
          <w:sz w:val="24"/>
        </w:rPr>
        <w:t>PAYMENT OF PREMIUMS - GRACE PERIOD</w:t>
      </w:r>
    </w:p>
    <w:p w:rsidR="00170436" w:rsidRDefault="00170436" w:rsidP="0097173D">
      <w:pPr>
        <w:pStyle w:val="para12"/>
        <w:rPr>
          <w:b/>
          <w:sz w:val="24"/>
        </w:rPr>
      </w:pPr>
      <w:r>
        <w:rPr>
          <w:sz w:val="24"/>
        </w:rPr>
        <w:t xml:space="preserve">Premiums are to be paid by the Policyholder to [Carrier].  Each may be paid at a [Carrier's] office [or to one of its authorized agents.] A premium payment is due on each premium due date stated on the first page of the Policy.  The Policyholder may pay each premium other than the first within 31 days of the premium due date without being charged interest.  Those days are known as the grace period.  The Policyholder is liable to pay premiums to [Carrier] for the time the Policy is in force.  </w:t>
      </w:r>
    </w:p>
    <w:p w:rsidR="00170436" w:rsidRDefault="00170436" w:rsidP="0097173D">
      <w:pPr>
        <w:pStyle w:val="para11"/>
        <w:rPr>
          <w:sz w:val="24"/>
        </w:rPr>
      </w:pPr>
    </w:p>
    <w:p w:rsidR="00170436" w:rsidRDefault="00170436" w:rsidP="0097173D">
      <w:pPr>
        <w:pStyle w:val="para11"/>
        <w:rPr>
          <w:sz w:val="24"/>
        </w:rPr>
      </w:pPr>
      <w:r>
        <w:rPr>
          <w:sz w:val="24"/>
        </w:rPr>
        <w:t>CLERICAL ERROR - MISSTATEMENTS</w:t>
      </w:r>
    </w:p>
    <w:p w:rsidR="00170436" w:rsidRDefault="00170436" w:rsidP="0097173D">
      <w:pPr>
        <w:pStyle w:val="para12"/>
        <w:rPr>
          <w:sz w:val="24"/>
        </w:rPr>
      </w:pPr>
      <w:r>
        <w:rPr>
          <w:sz w:val="24"/>
        </w:rPr>
        <w:t>Except as stated below, neither clerical error nor programming or systems error by the Policyholder, nor [Carrier] in keeping any records pertaining to coverage under the Policy,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170436" w:rsidRDefault="00170436" w:rsidP="0097173D">
      <w:pPr>
        <w:pStyle w:val="para12"/>
        <w:rPr>
          <w:sz w:val="24"/>
        </w:rPr>
      </w:pPr>
    </w:p>
    <w:p w:rsidR="00170436" w:rsidRDefault="00170436" w:rsidP="0097173D">
      <w:pPr>
        <w:pStyle w:val="para12"/>
        <w:rPr>
          <w:sz w:val="24"/>
        </w:rPr>
      </w:pPr>
      <w:r>
        <w:rPr>
          <w:sz w:val="24"/>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170436" w:rsidRDefault="00170436" w:rsidP="0097173D">
      <w:pPr>
        <w:pStyle w:val="para12"/>
        <w:rPr>
          <w:sz w:val="24"/>
        </w:rPr>
      </w:pPr>
    </w:p>
    <w:p w:rsidR="00170436" w:rsidRDefault="00170436" w:rsidP="0097173D">
      <w:pPr>
        <w:pStyle w:val="para12"/>
        <w:rPr>
          <w:sz w:val="24"/>
        </w:rPr>
      </w:pPr>
      <w:r>
        <w:rPr>
          <w:sz w:val="24"/>
        </w:rPr>
        <w:t xml:space="preserve">Premium adjustments involving return of unearned premium to the Policyholder for such errors or delays will be made only if the Employee did not contribute toward the premium payment.  Except as stated in the Premium Refunds section of the </w:t>
      </w:r>
      <w:r w:rsidRPr="00E43C11">
        <w:rPr>
          <w:b/>
          <w:sz w:val="24"/>
        </w:rPr>
        <w:t>Premium</w:t>
      </w:r>
      <w:r>
        <w:rPr>
          <w:sz w:val="24"/>
        </w:rPr>
        <w:t xml:space="preserve"> </w:t>
      </w:r>
      <w:r w:rsidRPr="00E43C11">
        <w:rPr>
          <w:b/>
          <w:sz w:val="24"/>
        </w:rPr>
        <w:t>Amounts</w:t>
      </w:r>
      <w:r>
        <w:rPr>
          <w:sz w:val="24"/>
        </w:rPr>
        <w:t xml:space="preserve"> provision of the Policy, such return of premium will be limited to the period of 12 months preceding the date of [Carrier's] receipt of satisfactory evidence that such adjustments should be made.</w:t>
      </w:r>
    </w:p>
    <w:p w:rsidR="00170436" w:rsidRDefault="00170436" w:rsidP="0097173D">
      <w:pPr>
        <w:pStyle w:val="para12"/>
        <w:rPr>
          <w:sz w:val="24"/>
        </w:rPr>
      </w:pPr>
    </w:p>
    <w:p w:rsidR="00170436" w:rsidRDefault="00170436" w:rsidP="0097173D">
      <w:pPr>
        <w:pStyle w:val="para12"/>
        <w:rPr>
          <w:sz w:val="24"/>
        </w:rPr>
      </w:pPr>
      <w:r>
        <w:rPr>
          <w:sz w:val="24"/>
        </w:rPr>
        <w:t>If the age or gender of an Employee is found to have been misstated, and the premiums are thereby affected, an equitable adjustment of premiums will be made.</w:t>
      </w:r>
    </w:p>
    <w:p w:rsidR="00170436" w:rsidRDefault="00170436" w:rsidP="0097173D">
      <w:pPr>
        <w:pStyle w:val="para12"/>
        <w:rPr>
          <w:sz w:val="24"/>
        </w:rPr>
      </w:pPr>
    </w:p>
    <w:p w:rsidR="00170436" w:rsidRPr="005405F5" w:rsidRDefault="00170436" w:rsidP="0097173D">
      <w:pPr>
        <w:rPr>
          <w:b/>
        </w:rPr>
      </w:pPr>
      <w:r>
        <w:rPr>
          <w:b/>
        </w:rPr>
        <w:t xml:space="preserve">RETROACTIVE </w:t>
      </w:r>
      <w:r w:rsidRPr="005405F5">
        <w:rPr>
          <w:b/>
        </w:rPr>
        <w:t xml:space="preserve">TERMINATION OF </w:t>
      </w:r>
      <w:r>
        <w:rPr>
          <w:b/>
        </w:rPr>
        <w:t xml:space="preserve">A COVERED PERSON’S </w:t>
      </w:r>
      <w:r w:rsidRPr="005405F5">
        <w:rPr>
          <w:b/>
        </w:rPr>
        <w:t>COVERAGE</w:t>
      </w:r>
    </w:p>
    <w:p w:rsidR="00170436" w:rsidRDefault="00170436" w:rsidP="0097173D">
      <w:r>
        <w:t>[Carrier] will not retroactively terminate a Covered Person’s coverage under the Policy after coverage under the Policy take effect unless the Covered Person performs an act, practice, or omission that constitutes fraud, or unless the Covered Person makes an intentional misrepresentation of material fact.  In the event of such fraud or material misrepresentation [Carrier] will provide at least 30 days advance written notice to each Covered Person whose coverage will be retroactively terminated.</w:t>
      </w:r>
    </w:p>
    <w:p w:rsidR="00170436" w:rsidRDefault="00170436" w:rsidP="0097173D"/>
    <w:p w:rsidR="00170436" w:rsidRDefault="00170436" w:rsidP="0097173D">
      <w:r>
        <w:t>If a Policyholder continues to pay the full premium for a Covered Person who is no longer eligible to be covered the Policyholder may request a refund of premium as explained in the Premium Refunds provision of the Policy.  If [Carrier] refunds premium to the Policyholder the refund will result in the retroactive termination of the Covered Person’s coverage.  The retroactive termination date will be the end of the period for which premium remains paid.  Coverage will be retroactively terminated for the period for which premium is refunded.</w:t>
      </w:r>
    </w:p>
    <w:p w:rsidR="00170436" w:rsidRDefault="00170436" w:rsidP="0097173D">
      <w:pPr>
        <w:pStyle w:val="para12"/>
        <w:rPr>
          <w:sz w:val="24"/>
        </w:rPr>
      </w:pPr>
    </w:p>
    <w:p w:rsidR="00170436" w:rsidRDefault="00170436" w:rsidP="0097173D">
      <w:pPr>
        <w:pStyle w:val="para95"/>
        <w:spacing w:line="240" w:lineRule="auto"/>
        <w:rPr>
          <w:sz w:val="24"/>
        </w:rPr>
      </w:pPr>
      <w:r>
        <w:rPr>
          <w:sz w:val="24"/>
        </w:rPr>
        <w:t>[DIVIDENDS</w:t>
      </w:r>
    </w:p>
    <w:p w:rsidR="00170436" w:rsidRDefault="00170436" w:rsidP="0097173D">
      <w:pPr>
        <w:pStyle w:val="para5"/>
        <w:ind w:left="0" w:firstLine="0"/>
        <w:rPr>
          <w:sz w:val="24"/>
        </w:rPr>
      </w:pPr>
      <w:r>
        <w:rPr>
          <w:sz w:val="24"/>
        </w:rPr>
        <w:t>[Carrier] will determine the share, if any, of its divisible surplus allocable to the Policy as of each Policy Anniversary, if the Policy stays in force by the payment of all premiums to that date.  The share will be credited to the Policy as a dividend as of that date.</w:t>
      </w:r>
    </w:p>
    <w:p w:rsidR="00170436" w:rsidRDefault="00170436" w:rsidP="0097173D">
      <w:pPr>
        <w:pStyle w:val="para5"/>
        <w:ind w:left="0" w:firstLine="0"/>
        <w:rPr>
          <w:sz w:val="24"/>
        </w:rPr>
      </w:pPr>
    </w:p>
    <w:p w:rsidR="00170436" w:rsidRDefault="00170436" w:rsidP="0097173D">
      <w:pPr>
        <w:pStyle w:val="para5"/>
        <w:ind w:left="0" w:firstLine="0"/>
        <w:rPr>
          <w:sz w:val="24"/>
        </w:rPr>
      </w:pPr>
      <w:r>
        <w:rPr>
          <w:sz w:val="24"/>
        </w:rPr>
        <w:t>Each dividend will be paid to the Policyholder in cash unless the Policyholder asks that it be applied toward the premium then due or future premiums due.</w:t>
      </w:r>
    </w:p>
    <w:p w:rsidR="00170436" w:rsidRDefault="00170436" w:rsidP="0097173D">
      <w:pPr>
        <w:pStyle w:val="para5"/>
        <w:ind w:left="0" w:firstLine="0"/>
        <w:rPr>
          <w:sz w:val="24"/>
        </w:rPr>
      </w:pPr>
    </w:p>
    <w:p w:rsidR="00170436" w:rsidRDefault="00170436" w:rsidP="0097173D">
      <w:pPr>
        <w:pStyle w:val="para5"/>
        <w:ind w:left="0" w:firstLine="0"/>
        <w:rPr>
          <w:sz w:val="24"/>
        </w:rPr>
      </w:pPr>
      <w:r>
        <w:rPr>
          <w:sz w:val="24"/>
        </w:rPr>
        <w:t>[Carrier's] sole liability as to any dividend is as set forth above.</w:t>
      </w:r>
    </w:p>
    <w:p w:rsidR="00170436" w:rsidRDefault="00170436" w:rsidP="0097173D">
      <w:pPr>
        <w:pStyle w:val="para5"/>
        <w:ind w:left="0" w:firstLine="0"/>
        <w:rPr>
          <w:sz w:val="24"/>
        </w:rPr>
      </w:pPr>
    </w:p>
    <w:p w:rsidR="00170436" w:rsidRDefault="00170436" w:rsidP="0097173D">
      <w:pPr>
        <w:pStyle w:val="para5"/>
        <w:ind w:left="0" w:firstLine="0"/>
        <w:rPr>
          <w:sz w:val="24"/>
        </w:rPr>
      </w:pPr>
      <w:r>
        <w:rPr>
          <w:sz w:val="24"/>
        </w:rPr>
        <w:t>If the aggregate dividends under the Policy and any other policy(ies) of the Policyholder exceed the aggregate payments towards their cost made from the Policyholder's own funds, the Policyholder will see that an amount equal to the excess is applied for the benefit of Covered Persons.]</w:t>
      </w:r>
    </w:p>
    <w:p w:rsidR="00170436" w:rsidRDefault="00170436" w:rsidP="0097173D">
      <w:pPr>
        <w:pStyle w:val="para5"/>
        <w:ind w:left="0" w:firstLine="0"/>
        <w:rPr>
          <w:sz w:val="24"/>
        </w:rPr>
      </w:pPr>
    </w:p>
    <w:p w:rsidR="00170436" w:rsidRDefault="00170436" w:rsidP="0097173D">
      <w:pPr>
        <w:pStyle w:val="para7"/>
        <w:rPr>
          <w:b/>
        </w:rPr>
      </w:pPr>
      <w:r>
        <w:rPr>
          <w:b/>
        </w:rPr>
        <w:t>OFFSET</w:t>
      </w:r>
    </w:p>
    <w:p w:rsidR="00170436" w:rsidRDefault="00170436" w:rsidP="0097173D">
      <w:pPr>
        <w:pStyle w:val="para5"/>
        <w:ind w:left="0" w:firstLine="0"/>
        <w:rPr>
          <w:sz w:val="24"/>
        </w:rPr>
      </w:pPr>
      <w:r>
        <w:rPr>
          <w:sz w:val="24"/>
        </w:rPr>
        <w:t>[Carrier] reserves the right, before paying benefits to a Covered Person, to use the amount of payment due to offset a claims payment previously made in error.</w:t>
      </w:r>
    </w:p>
    <w:p w:rsidR="00170436" w:rsidRDefault="00170436" w:rsidP="0097173D">
      <w:pPr>
        <w:pStyle w:val="para5"/>
        <w:ind w:left="0" w:firstLine="0"/>
        <w:rPr>
          <w:sz w:val="24"/>
        </w:rPr>
      </w:pPr>
    </w:p>
    <w:p w:rsidR="00170436" w:rsidRDefault="00170436" w:rsidP="0097173D">
      <w:pPr>
        <w:pStyle w:val="para7"/>
        <w:rPr>
          <w:b/>
        </w:rPr>
      </w:pPr>
      <w:r>
        <w:rPr>
          <w:b/>
        </w:rPr>
        <w:t>CONTINUING RIGHTS</w:t>
      </w:r>
    </w:p>
    <w:p w:rsidR="00170436" w:rsidRDefault="00170436" w:rsidP="0097173D">
      <w:pPr>
        <w:pStyle w:val="para5"/>
        <w:ind w:left="0" w:firstLine="0"/>
        <w:rPr>
          <w:sz w:val="24"/>
        </w:rPr>
      </w:pPr>
      <w:r>
        <w:rPr>
          <w:sz w:val="24"/>
        </w:rPr>
        <w:t>[Carrier's] failure to apply terms or conditions does not mean that [Carrier] waives or gives up any future rights under the Policy.</w:t>
      </w:r>
    </w:p>
    <w:p w:rsidR="00170436" w:rsidRDefault="00170436" w:rsidP="0097173D">
      <w:pPr>
        <w:pStyle w:val="para5"/>
        <w:ind w:left="0" w:firstLine="0"/>
        <w:rPr>
          <w:sz w:val="24"/>
        </w:rPr>
      </w:pPr>
    </w:p>
    <w:p w:rsidR="00170436" w:rsidRDefault="00170436" w:rsidP="0097173D">
      <w:pPr>
        <w:pStyle w:val="para7"/>
        <w:rPr>
          <w:b/>
        </w:rPr>
      </w:pPr>
      <w:r>
        <w:rPr>
          <w:b/>
        </w:rPr>
        <w:t>CONFORMITY WITH LAW</w:t>
      </w:r>
    </w:p>
    <w:p w:rsidR="00170436" w:rsidRDefault="00170436" w:rsidP="0097173D">
      <w:pPr>
        <w:pStyle w:val="para5"/>
        <w:ind w:left="0" w:firstLine="0"/>
        <w:rPr>
          <w:sz w:val="24"/>
        </w:rPr>
      </w:pPr>
      <w:r>
        <w:rPr>
          <w:sz w:val="24"/>
        </w:rPr>
        <w:t xml:space="preserve">Any provision of the Policy which is in conflict with the laws of the state in which the the Policy is issued, or with Federal law, shall be construed and applied as if it were in full compliance with the minimum requirements of such State law or Federal law. </w:t>
      </w:r>
    </w:p>
    <w:p w:rsidR="00170436" w:rsidRDefault="00170436" w:rsidP="0097173D">
      <w:pPr>
        <w:pStyle w:val="para5"/>
        <w:ind w:left="0" w:firstLine="0"/>
        <w:rPr>
          <w:sz w:val="24"/>
        </w:rPr>
      </w:pPr>
    </w:p>
    <w:p w:rsidR="00170436" w:rsidRDefault="00170436" w:rsidP="0097173D">
      <w:pPr>
        <w:pStyle w:val="para7"/>
        <w:rPr>
          <w:b/>
        </w:rPr>
      </w:pPr>
      <w:r>
        <w:rPr>
          <w:b/>
        </w:rPr>
        <w:t>LIMITATION OF ACTIONS</w:t>
      </w:r>
    </w:p>
    <w:p w:rsidR="00170436" w:rsidRDefault="00170436" w:rsidP="0097173D">
      <w:pPr>
        <w:pStyle w:val="para5"/>
        <w:ind w:left="0" w:firstLine="0"/>
        <w:rPr>
          <w:sz w:val="24"/>
        </w:rPr>
      </w:pPr>
      <w:r>
        <w:rPr>
          <w:sz w:val="24"/>
        </w:rPr>
        <w:t>No action at law or in equity shall be brought to recover on the Policy until 60 days after a Covered Person files written proof of loss.  No such action shall be brought more than three years after the end of the time within which proof of loss is required.</w:t>
      </w:r>
    </w:p>
    <w:p w:rsidR="00170436" w:rsidRDefault="00170436" w:rsidP="0097173D">
      <w:pPr>
        <w:pStyle w:val="para5"/>
        <w:ind w:left="0" w:firstLine="0"/>
        <w:rPr>
          <w:sz w:val="24"/>
        </w:rPr>
      </w:pPr>
    </w:p>
    <w:p w:rsidR="00170436" w:rsidRDefault="00170436" w:rsidP="0097173D">
      <w:pPr>
        <w:pStyle w:val="para11"/>
        <w:rPr>
          <w:sz w:val="24"/>
        </w:rPr>
      </w:pPr>
      <w:r>
        <w:rPr>
          <w:sz w:val="24"/>
        </w:rPr>
        <w:t>WORKERS' COMPENSATION</w:t>
      </w:r>
    </w:p>
    <w:p w:rsidR="00170436" w:rsidRDefault="00170436" w:rsidP="0097173D">
      <w:pPr>
        <w:pStyle w:val="para12"/>
        <w:rPr>
          <w:sz w:val="24"/>
        </w:rPr>
      </w:pPr>
      <w:r>
        <w:rPr>
          <w:sz w:val="24"/>
        </w:rPr>
        <w:t>The health benefits provided under the Policy are not in place of, and do not affect requirements for, coverage by Workers' Compensation.</w:t>
      </w:r>
    </w:p>
    <w:p w:rsidR="00170436" w:rsidRDefault="00170436" w:rsidP="0097173D">
      <w:pPr>
        <w:pStyle w:val="para12"/>
        <w:rPr>
          <w:sz w:val="24"/>
        </w:rPr>
      </w:pPr>
    </w:p>
    <w:p w:rsidR="00170436" w:rsidRDefault="00170436" w:rsidP="0097173D">
      <w:pPr>
        <w:pStyle w:val="para11"/>
        <w:rPr>
          <w:sz w:val="24"/>
        </w:rPr>
      </w:pPr>
      <w:r>
        <w:rPr>
          <w:sz w:val="24"/>
        </w:rPr>
        <w:br w:type="page"/>
        <w:t>CLAIMS PROVISIONS</w:t>
      </w:r>
    </w:p>
    <w:p w:rsidR="00170436" w:rsidRDefault="00170436" w:rsidP="0097173D">
      <w:pPr>
        <w:pStyle w:val="para11"/>
        <w:rPr>
          <w:sz w:val="24"/>
        </w:rPr>
      </w:pPr>
    </w:p>
    <w:p w:rsidR="00170436" w:rsidRDefault="00170436" w:rsidP="0097173D">
      <w:pPr>
        <w:pStyle w:val="para12"/>
        <w:rPr>
          <w:sz w:val="24"/>
        </w:rPr>
      </w:pPr>
      <w:r>
        <w:rPr>
          <w:sz w:val="24"/>
        </w:rPr>
        <w:t>A claimant's right to make a claim for any benefits provided by the Policy is governed as follows:</w:t>
      </w:r>
    </w:p>
    <w:p w:rsidR="00170436" w:rsidRDefault="00170436" w:rsidP="0097173D">
      <w:pPr>
        <w:pStyle w:val="para12"/>
        <w:rPr>
          <w:sz w:val="24"/>
        </w:rPr>
      </w:pPr>
    </w:p>
    <w:p w:rsidR="00170436" w:rsidRDefault="00170436" w:rsidP="0097173D">
      <w:pPr>
        <w:pStyle w:val="para11"/>
        <w:rPr>
          <w:sz w:val="24"/>
        </w:rPr>
      </w:pPr>
      <w:r>
        <w:rPr>
          <w:sz w:val="24"/>
        </w:rPr>
        <w:t>[NOTICE OF LOSS</w:t>
      </w:r>
    </w:p>
    <w:p w:rsidR="00170436" w:rsidRDefault="00170436" w:rsidP="0097173D">
      <w:pPr>
        <w:pStyle w:val="para12"/>
        <w:rPr>
          <w:sz w:val="24"/>
        </w:rPr>
      </w:pPr>
      <w:r>
        <w:rPr>
          <w:sz w:val="24"/>
        </w:rPr>
        <w:t>A claimant should send a written notice of claim to [Carrier] within 20 days of a loss.  No special form is required to do this.  The notice need only identify the claimant and the Policyholder.</w:t>
      </w:r>
    </w:p>
    <w:p w:rsidR="00170436" w:rsidRDefault="00170436" w:rsidP="0097173D">
      <w:pPr>
        <w:pStyle w:val="para12"/>
        <w:rPr>
          <w:sz w:val="24"/>
        </w:rPr>
      </w:pPr>
    </w:p>
    <w:p w:rsidR="00170436" w:rsidRDefault="00170436" w:rsidP="0097173D">
      <w:pPr>
        <w:pStyle w:val="para12"/>
        <w:rPr>
          <w:sz w:val="24"/>
        </w:rPr>
      </w:pPr>
      <w:r>
        <w:rPr>
          <w:sz w:val="24"/>
        </w:rPr>
        <w:t>When [Carrier] receives the notice, it will send a proof of claim form to the claimant.  The claimant should receive the proof of claim form within 15 days of the date [Carrier]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[Carrier] on any reasonable form.  Such proof must state the date the Injury or Illness began and the nature and extent of the loss.]</w:t>
      </w:r>
    </w:p>
    <w:p w:rsidR="00170436" w:rsidRDefault="00170436" w:rsidP="0097173D">
      <w:pPr>
        <w:pStyle w:val="para12"/>
        <w:rPr>
          <w:sz w:val="24"/>
        </w:rPr>
      </w:pPr>
    </w:p>
    <w:p w:rsidR="00170436" w:rsidRDefault="00170436" w:rsidP="0097173D">
      <w:pPr>
        <w:pStyle w:val="para11"/>
        <w:rPr>
          <w:sz w:val="24"/>
        </w:rPr>
      </w:pPr>
      <w:r>
        <w:rPr>
          <w:sz w:val="24"/>
        </w:rPr>
        <w:t>PROOF OF LOSS</w:t>
      </w:r>
    </w:p>
    <w:p w:rsidR="00170436" w:rsidRDefault="00170436" w:rsidP="0097173D">
      <w:pPr>
        <w:pStyle w:val="para12"/>
        <w:rPr>
          <w:sz w:val="24"/>
        </w:rPr>
      </w:pPr>
      <w:r>
        <w:rPr>
          <w:sz w:val="24"/>
        </w:rPr>
        <w:t>Proof of loss must be sent to [Carrier] within 90 days of the loss.</w:t>
      </w:r>
    </w:p>
    <w:p w:rsidR="00170436" w:rsidRDefault="00170436" w:rsidP="0097173D">
      <w:pPr>
        <w:pStyle w:val="para12"/>
        <w:rPr>
          <w:sz w:val="24"/>
        </w:rPr>
      </w:pPr>
    </w:p>
    <w:p w:rsidR="00170436" w:rsidRDefault="00170436" w:rsidP="0097173D">
      <w:pPr>
        <w:pStyle w:val="para12"/>
        <w:rPr>
          <w:sz w:val="24"/>
        </w:rPr>
      </w:pPr>
      <w:r>
        <w:rPr>
          <w:sz w:val="24"/>
        </w:rPr>
        <w:t>If a notice or proof is sent later than 90 days of the loss, [Carrier] will not deny or reduce a claim if the notice or proof was sent as soon as possible.</w:t>
      </w:r>
    </w:p>
    <w:p w:rsidR="00170436" w:rsidRDefault="00170436" w:rsidP="0097173D">
      <w:pPr>
        <w:pStyle w:val="para12"/>
        <w:rPr>
          <w:sz w:val="24"/>
        </w:rPr>
      </w:pPr>
    </w:p>
    <w:p w:rsidR="00170436" w:rsidRDefault="00170436" w:rsidP="0097173D">
      <w:pPr>
        <w:pStyle w:val="para11"/>
        <w:rPr>
          <w:sz w:val="24"/>
        </w:rPr>
      </w:pPr>
      <w:r>
        <w:rPr>
          <w:sz w:val="24"/>
        </w:rPr>
        <w:t>PAYMENT OF CLAIMS</w:t>
      </w:r>
    </w:p>
    <w:p w:rsidR="00170436" w:rsidRDefault="00170436" w:rsidP="0097173D">
      <w:pPr>
        <w:pStyle w:val="para12"/>
        <w:rPr>
          <w:sz w:val="24"/>
        </w:rPr>
      </w:pPr>
      <w:r>
        <w:rPr>
          <w:sz w:val="24"/>
        </w:rPr>
        <w:t>[Carrier] will pay all benefits to which the claimant is entitled as soon as [Carrier] receives written proof of loss.  All benefits will be paid as they accrue.  Any benefits unpaid at the Covered Person's death will be paid as soon as [Carrier] receives due proof of the death to one of the following:</w:t>
      </w:r>
    </w:p>
    <w:p w:rsidR="00170436" w:rsidRDefault="00170436" w:rsidP="0097173D">
      <w:pPr>
        <w:pStyle w:val="para13"/>
        <w:numPr>
          <w:ilvl w:val="0"/>
          <w:numId w:val="2"/>
        </w:numPr>
        <w:ind w:left="0" w:firstLine="0"/>
        <w:rPr>
          <w:sz w:val="24"/>
        </w:rPr>
      </w:pPr>
      <w:r>
        <w:rPr>
          <w:sz w:val="24"/>
        </w:rPr>
        <w:t>his or her estate;</w:t>
      </w:r>
    </w:p>
    <w:p w:rsidR="00170436" w:rsidRDefault="00170436" w:rsidP="0097173D">
      <w:pPr>
        <w:pStyle w:val="para13"/>
        <w:numPr>
          <w:ilvl w:val="0"/>
          <w:numId w:val="2"/>
        </w:numPr>
        <w:ind w:left="0" w:firstLine="0"/>
        <w:rPr>
          <w:sz w:val="24"/>
        </w:rPr>
      </w:pPr>
      <w:r>
        <w:rPr>
          <w:sz w:val="24"/>
        </w:rPr>
        <w:t>his or her spouse;</w:t>
      </w:r>
    </w:p>
    <w:p w:rsidR="00170436" w:rsidRDefault="00170436" w:rsidP="0097173D">
      <w:pPr>
        <w:pStyle w:val="para13"/>
        <w:numPr>
          <w:ilvl w:val="0"/>
          <w:numId w:val="2"/>
        </w:numPr>
        <w:ind w:left="0" w:firstLine="0"/>
        <w:rPr>
          <w:sz w:val="24"/>
        </w:rPr>
      </w:pPr>
      <w:r>
        <w:rPr>
          <w:sz w:val="24"/>
        </w:rPr>
        <w:t>his or her parents;</w:t>
      </w:r>
    </w:p>
    <w:p w:rsidR="00170436" w:rsidRDefault="00170436" w:rsidP="0097173D">
      <w:pPr>
        <w:pStyle w:val="para13"/>
        <w:numPr>
          <w:ilvl w:val="0"/>
          <w:numId w:val="2"/>
        </w:numPr>
        <w:ind w:left="0" w:firstLine="0"/>
        <w:rPr>
          <w:sz w:val="24"/>
        </w:rPr>
      </w:pPr>
      <w:r>
        <w:rPr>
          <w:sz w:val="24"/>
        </w:rPr>
        <w:t>his or her children;</w:t>
      </w:r>
    </w:p>
    <w:p w:rsidR="00170436" w:rsidRDefault="00170436" w:rsidP="0097173D">
      <w:pPr>
        <w:pStyle w:val="para13"/>
        <w:numPr>
          <w:ilvl w:val="0"/>
          <w:numId w:val="2"/>
        </w:numPr>
        <w:ind w:left="0" w:firstLine="0"/>
        <w:rPr>
          <w:sz w:val="24"/>
        </w:rPr>
      </w:pPr>
      <w:r>
        <w:rPr>
          <w:sz w:val="24"/>
        </w:rPr>
        <w:t>his or her brothers and sisters; or</w:t>
      </w:r>
    </w:p>
    <w:p w:rsidR="00170436" w:rsidRDefault="00170436" w:rsidP="0097173D">
      <w:pPr>
        <w:pStyle w:val="para13"/>
        <w:numPr>
          <w:ilvl w:val="0"/>
          <w:numId w:val="2"/>
        </w:numPr>
        <w:ind w:left="0" w:firstLine="0"/>
        <w:rPr>
          <w:sz w:val="24"/>
        </w:rPr>
      </w:pPr>
      <w:r>
        <w:rPr>
          <w:sz w:val="24"/>
        </w:rPr>
        <w:t>any unpaid provider of health care services.</w:t>
      </w:r>
    </w:p>
    <w:p w:rsidR="00170436" w:rsidRDefault="00170436" w:rsidP="0097173D">
      <w:pPr>
        <w:pStyle w:val="para11"/>
        <w:rPr>
          <w:sz w:val="24"/>
        </w:rPr>
      </w:pPr>
    </w:p>
    <w:p w:rsidR="00170436" w:rsidRDefault="00170436" w:rsidP="0097173D">
      <w:pPr>
        <w:pStyle w:val="para12"/>
        <w:rPr>
          <w:sz w:val="24"/>
        </w:rPr>
      </w:pPr>
      <w:r>
        <w:rPr>
          <w:sz w:val="24"/>
        </w:rPr>
        <w:t>When an Employee files proof of loss, he or she may direct [Carrier], in writing, to pay health care benefits to the recognized provider of health care who provided the covered service for which benefits became payable.  [For covered services from an eligible Facility or Practitioner, [Carrier] will determine to pay either the Covered Person or the Facility or the Practitioner.] The Employee may not assign his or her right to take legal action under the Policy to such provider.</w:t>
      </w:r>
    </w:p>
    <w:p w:rsidR="00170436" w:rsidRDefault="00170436" w:rsidP="0097173D">
      <w:pPr>
        <w:pStyle w:val="para12"/>
        <w:rPr>
          <w:sz w:val="24"/>
        </w:rPr>
      </w:pPr>
    </w:p>
    <w:p w:rsidR="00170436" w:rsidRDefault="00170436" w:rsidP="0097173D">
      <w:pPr>
        <w:pStyle w:val="para11"/>
        <w:rPr>
          <w:sz w:val="24"/>
        </w:rPr>
      </w:pPr>
      <w:r>
        <w:rPr>
          <w:sz w:val="24"/>
        </w:rPr>
        <w:t>PHYSICAL EXAMS</w:t>
      </w:r>
    </w:p>
    <w:p w:rsidR="00170436" w:rsidRDefault="00170436" w:rsidP="0097173D">
      <w:pPr>
        <w:pStyle w:val="para12"/>
        <w:rPr>
          <w:sz w:val="24"/>
        </w:rPr>
      </w:pPr>
      <w:r>
        <w:rPr>
          <w:sz w:val="24"/>
        </w:rPr>
        <w:t>[Carrier], at its expense, has the right to examine the insured.  This may be done as often as reasonably needed to process a claim.  [Carrier] also has the right to have an autopsy performed, at its expense.</w:t>
      </w:r>
    </w:p>
    <w:p w:rsidR="00170436" w:rsidRDefault="00170436" w:rsidP="0097173D">
      <w:pPr>
        <w:pStyle w:val="para12"/>
        <w:rPr>
          <w:sz w:val="24"/>
        </w:rPr>
      </w:pPr>
    </w:p>
    <w:p w:rsidR="00170436" w:rsidRDefault="00170436" w:rsidP="0097173D">
      <w:pPr>
        <w:pStyle w:val="para3"/>
        <w:rPr>
          <w:sz w:val="24"/>
        </w:rPr>
      </w:pPr>
      <w:r>
        <w:rPr>
          <w:sz w:val="24"/>
        </w:rPr>
        <w:br w:type="page"/>
        <w:t>DEFINITIONS</w:t>
      </w:r>
    </w:p>
    <w:p w:rsidR="00170436" w:rsidRDefault="00170436" w:rsidP="0097173D">
      <w:pPr>
        <w:pStyle w:val="para3"/>
        <w:rPr>
          <w:sz w:val="24"/>
        </w:rPr>
      </w:pPr>
    </w:p>
    <w:p w:rsidR="00170436" w:rsidRDefault="00170436" w:rsidP="0097173D">
      <w:pPr>
        <w:pStyle w:val="para3"/>
        <w:rPr>
          <w:sz w:val="24"/>
        </w:rPr>
      </w:pPr>
      <w:r>
        <w:rPr>
          <w:sz w:val="24"/>
        </w:rPr>
        <w:t>The words shown below have special meanings when used in the Policy and this [Certificate]..  Please read these definitions carefully.  [Throughout this [Certificate], these defined terms appear with their initial letter capitalized.]</w:t>
      </w:r>
    </w:p>
    <w:p w:rsidR="00170436" w:rsidRDefault="00170436" w:rsidP="0097173D">
      <w:pPr>
        <w:pStyle w:val="para3"/>
        <w:rPr>
          <w:sz w:val="24"/>
        </w:rPr>
      </w:pPr>
    </w:p>
    <w:p w:rsidR="00170436" w:rsidRDefault="00170436" w:rsidP="0097173D">
      <w:pPr>
        <w:pStyle w:val="para3"/>
        <w:rPr>
          <w:b w:val="0"/>
          <w:sz w:val="24"/>
        </w:rPr>
      </w:pPr>
      <w:r>
        <w:rPr>
          <w:sz w:val="24"/>
        </w:rPr>
        <w:t xml:space="preserve">Accredited School </w:t>
      </w:r>
      <w:r>
        <w:rPr>
          <w:b w:val="0"/>
          <w:sz w:val="24"/>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170436" w:rsidRDefault="00170436" w:rsidP="0097173D">
      <w:pPr>
        <w:pStyle w:val="para3"/>
        <w:rPr>
          <w:b w:val="0"/>
          <w:sz w:val="24"/>
        </w:rPr>
      </w:pPr>
    </w:p>
    <w:p w:rsidR="00170436" w:rsidRDefault="00170436" w:rsidP="0097173D">
      <w:pPr>
        <w:pStyle w:val="para5"/>
        <w:ind w:left="0" w:firstLine="0"/>
        <w:rPr>
          <w:sz w:val="24"/>
        </w:rPr>
      </w:pPr>
      <w:r>
        <w:rPr>
          <w:b/>
          <w:sz w:val="24"/>
        </w:rPr>
        <w:t xml:space="preserve">[Actively at Work </w:t>
      </w:r>
      <w:r>
        <w:rPr>
          <w:sz w:val="24"/>
        </w:rPr>
        <w:t xml:space="preserve">or </w:t>
      </w:r>
      <w:r>
        <w:rPr>
          <w:b/>
          <w:sz w:val="24"/>
        </w:rPr>
        <w:t xml:space="preserve">Active Work </w:t>
      </w:r>
      <w:r>
        <w:rPr>
          <w:sz w:val="24"/>
        </w:rPr>
        <w:t>means performing, doing, participating or similarly functioning in a manner usual for the task for full pay, at the Policyholder's place of business, or at any other place that the Policyholder's business requires the Employee to go.]</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Affiliated Company</w:t>
      </w:r>
      <w:r>
        <w:rPr>
          <w:sz w:val="24"/>
        </w:rPr>
        <w:t xml:space="preserve"> means a company as defined in subsections (b), (c), (m) or (o) of section 414 of the Internal Revenue Code of 1986.  All entities that meet the criteria set forth in the Internal Revenue Code shall be treated as one employer.</w:t>
      </w:r>
    </w:p>
    <w:p w:rsidR="00170436" w:rsidRDefault="00170436" w:rsidP="0097173D">
      <w:pPr>
        <w:pStyle w:val="para5"/>
        <w:ind w:left="0" w:firstLine="0"/>
        <w:rPr>
          <w:sz w:val="24"/>
        </w:rPr>
      </w:pPr>
    </w:p>
    <w:p w:rsidR="00170436" w:rsidRDefault="00170436" w:rsidP="0097173D">
      <w:pPr>
        <w:pStyle w:val="para5"/>
        <w:ind w:left="0" w:firstLine="0"/>
        <w:rPr>
          <w:sz w:val="24"/>
        </w:rPr>
      </w:pPr>
    </w:p>
    <w:p w:rsidR="00170436" w:rsidRDefault="00170436" w:rsidP="0097173D">
      <w:pPr>
        <w:pStyle w:val="para12"/>
        <w:rPr>
          <w:sz w:val="24"/>
        </w:rPr>
      </w:pPr>
      <w:r>
        <w:rPr>
          <w:b/>
          <w:sz w:val="24"/>
        </w:rPr>
        <w:t xml:space="preserve">Allowed Charge </w:t>
      </w:r>
      <w:r>
        <w:rPr>
          <w:sz w:val="24"/>
        </w:rPr>
        <w:t>means an amount that is not more than the [lesser of:</w:t>
      </w:r>
    </w:p>
    <w:p w:rsidR="00170436" w:rsidRDefault="00170436" w:rsidP="0097173D">
      <w:pPr>
        <w:pStyle w:val="para116"/>
        <w:rPr>
          <w:sz w:val="24"/>
        </w:rPr>
      </w:pPr>
      <w:r>
        <w:rPr>
          <w:sz w:val="24"/>
        </w:rPr>
        <w:t>• the] allowance for the service or supply as determined by [Carrier], based on a standard approved by the Board[; or</w:t>
      </w:r>
    </w:p>
    <w:p w:rsidR="00170436" w:rsidRDefault="00170436" w:rsidP="0097173D">
      <w:pPr>
        <w:pStyle w:val="para12"/>
        <w:rPr>
          <w:sz w:val="24"/>
        </w:rPr>
      </w:pPr>
      <w:r>
        <w:rPr>
          <w:sz w:val="24"/>
        </w:rPr>
        <w:t>[• the negotiated fee schedule.]</w:t>
      </w:r>
    </w:p>
    <w:p w:rsidR="00170436" w:rsidRDefault="00170436" w:rsidP="0097173D">
      <w:pPr>
        <w:pStyle w:val="para12"/>
        <w:rPr>
          <w:sz w:val="24"/>
        </w:rPr>
      </w:pPr>
    </w:p>
    <w:p w:rsidR="00170436" w:rsidRDefault="00170436" w:rsidP="0097173D">
      <w:pPr>
        <w:pStyle w:val="para12"/>
        <w:rPr>
          <w:sz w:val="24"/>
        </w:rPr>
      </w:pPr>
      <w:r>
        <w:rPr>
          <w:sz w:val="24"/>
        </w:rPr>
        <w:t xml:space="preserve">The Board will decide a standard for what is an Allowed Charge under this Policy.  For charges that are not determined by a negotiated fee schedule, the [Covered Person] may be billed for the difference between the Allowed Charge and the charge billed by the Provider.  </w:t>
      </w:r>
    </w:p>
    <w:p w:rsidR="00170436" w:rsidRDefault="00170436" w:rsidP="0097173D">
      <w:pPr>
        <w:pStyle w:val="para12"/>
        <w:rPr>
          <w:sz w:val="24"/>
        </w:rPr>
      </w:pPr>
    </w:p>
    <w:p w:rsidR="00170436" w:rsidRDefault="00170436" w:rsidP="0097173D">
      <w:pPr>
        <w:pStyle w:val="para12"/>
        <w:rPr>
          <w:sz w:val="24"/>
        </w:rPr>
      </w:pPr>
      <w:r>
        <w:rPr>
          <w:sz w:val="24"/>
        </w:rPr>
        <w:t xml:space="preserve">Please note:  The Coordination of Benefits and Services provision includes a distinct definition of Allowed Charge.  </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Ambulance </w:t>
      </w:r>
      <w:r>
        <w:rPr>
          <w:sz w:val="24"/>
        </w:rPr>
        <w:t>means a certified transportation vehicle for transporting Ill</w:t>
      </w:r>
      <w:r>
        <w:rPr>
          <w:b/>
          <w:sz w:val="24"/>
        </w:rPr>
        <w:t xml:space="preserve"> </w:t>
      </w:r>
      <w:r>
        <w:rPr>
          <w:sz w:val="24"/>
        </w:rPr>
        <w:t>or Injured people that contains all life-saving equipment and staff as required by state and local law.</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Ambulatory Surgical Center </w:t>
      </w:r>
      <w:r>
        <w:rPr>
          <w:sz w:val="24"/>
        </w:rPr>
        <w:t>means a Facility mainly engaged in performing Outpatient Surgery.  It must:</w:t>
      </w:r>
    </w:p>
    <w:p w:rsidR="00170436" w:rsidRDefault="00170436" w:rsidP="0097173D">
      <w:pPr>
        <w:pStyle w:val="para6"/>
        <w:numPr>
          <w:ilvl w:val="0"/>
          <w:numId w:val="3"/>
        </w:numPr>
        <w:ind w:left="0" w:firstLine="0"/>
      </w:pPr>
      <w:r>
        <w:t>be staffed by Practitioners and Nurses, under the supervision of a Practitioner;</w:t>
      </w:r>
    </w:p>
    <w:p w:rsidR="00170436" w:rsidRDefault="00170436" w:rsidP="0097173D">
      <w:pPr>
        <w:pStyle w:val="para6"/>
        <w:numPr>
          <w:ilvl w:val="0"/>
          <w:numId w:val="3"/>
        </w:numPr>
        <w:ind w:left="0" w:firstLine="0"/>
      </w:pPr>
      <w:r>
        <w:t>have permanent operating and recovery rooms;</w:t>
      </w:r>
    </w:p>
    <w:p w:rsidR="00170436" w:rsidRDefault="00170436" w:rsidP="0097173D">
      <w:pPr>
        <w:pStyle w:val="para6"/>
        <w:numPr>
          <w:ilvl w:val="0"/>
          <w:numId w:val="3"/>
        </w:numPr>
        <w:ind w:left="0" w:firstLine="0"/>
      </w:pPr>
      <w:r>
        <w:t>be staffed and equipped to give emergency care; and</w:t>
      </w:r>
    </w:p>
    <w:p w:rsidR="00170436" w:rsidRDefault="00170436" w:rsidP="0097173D">
      <w:pPr>
        <w:pStyle w:val="para6"/>
        <w:numPr>
          <w:ilvl w:val="0"/>
          <w:numId w:val="3"/>
        </w:numPr>
        <w:ind w:left="0" w:firstLine="0"/>
      </w:pPr>
      <w:r>
        <w:t>have written back-up arrangements with a local Hospital for emergency care.</w:t>
      </w:r>
    </w:p>
    <w:p w:rsidR="00170436" w:rsidRDefault="00170436" w:rsidP="0097173D">
      <w:pPr>
        <w:pStyle w:val="para6"/>
      </w:pPr>
    </w:p>
    <w:p w:rsidR="00170436" w:rsidRDefault="00170436" w:rsidP="0097173D">
      <w:pPr>
        <w:pStyle w:val="para5"/>
        <w:ind w:left="0" w:firstLine="0"/>
        <w:rPr>
          <w:sz w:val="24"/>
        </w:rPr>
      </w:pPr>
      <w:r>
        <w:rPr>
          <w:sz w:val="24"/>
        </w:rPr>
        <w:t>[Carrier] will recognize it if it carries out its stated purpose under all relevant state and local laws, and it is either:</w:t>
      </w:r>
    </w:p>
    <w:p w:rsidR="00170436" w:rsidRDefault="00170436" w:rsidP="0097173D">
      <w:pPr>
        <w:pStyle w:val="para6"/>
        <w:numPr>
          <w:ilvl w:val="0"/>
          <w:numId w:val="4"/>
        </w:numPr>
        <w:ind w:left="0" w:firstLine="0"/>
      </w:pPr>
      <w:r>
        <w:t>accredited for its stated purpose by either the Joint Commission or the Accreditation Association for Ambulatory Care; or</w:t>
      </w:r>
    </w:p>
    <w:p w:rsidR="00170436" w:rsidRDefault="00170436" w:rsidP="0097173D">
      <w:pPr>
        <w:pStyle w:val="para6"/>
        <w:numPr>
          <w:ilvl w:val="0"/>
          <w:numId w:val="4"/>
        </w:numPr>
        <w:ind w:left="0" w:firstLine="0"/>
      </w:pPr>
      <w:r>
        <w:t>approved for its stated purpose by Medicare.</w:t>
      </w:r>
    </w:p>
    <w:p w:rsidR="00170436" w:rsidRDefault="00170436" w:rsidP="0097173D">
      <w:pPr>
        <w:pStyle w:val="para6"/>
      </w:pPr>
    </w:p>
    <w:p w:rsidR="00170436" w:rsidRDefault="00170436" w:rsidP="0097173D">
      <w:pPr>
        <w:pStyle w:val="para5"/>
        <w:ind w:left="0" w:firstLine="0"/>
        <w:rPr>
          <w:sz w:val="24"/>
        </w:rPr>
      </w:pPr>
      <w:r>
        <w:rPr>
          <w:sz w:val="24"/>
        </w:rPr>
        <w:t>[Carrier] does not recognize a Facility as an Ambulatory Surgical Center if it is part of a Hospital.</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Anniversary Date </w:t>
      </w:r>
      <w:r>
        <w:rPr>
          <w:sz w:val="24"/>
        </w:rPr>
        <w:t>means the date which is one year from the Effective Date of the Policy and each succeeding yearly date thereafter.</w:t>
      </w:r>
    </w:p>
    <w:p w:rsidR="00170436" w:rsidRDefault="00170436" w:rsidP="0097173D">
      <w:pPr>
        <w:pStyle w:val="para5"/>
        <w:ind w:left="0" w:firstLine="0"/>
        <w:rPr>
          <w:sz w:val="24"/>
        </w:rPr>
      </w:pPr>
    </w:p>
    <w:p w:rsidR="00170436" w:rsidRDefault="00170436" w:rsidP="0097173D">
      <w:pPr>
        <w:pStyle w:val="para5"/>
        <w:ind w:left="0" w:firstLine="0"/>
        <w:rPr>
          <w:sz w:val="24"/>
        </w:rPr>
      </w:pPr>
      <w:r>
        <w:rPr>
          <w:sz w:val="24"/>
        </w:rPr>
        <w:t>[</w:t>
      </w:r>
      <w:r>
        <w:rPr>
          <w:b/>
          <w:sz w:val="24"/>
        </w:rPr>
        <w:t>Approved Cancer Clinical Trial</w:t>
      </w:r>
      <w:r>
        <w:rPr>
          <w:sz w:val="24"/>
        </w:rPr>
        <w:t xml:space="preserve"> means a scientific study of a new therapy or intervention for the treatment, palliation, or prevention of cancer in human beings that meets the following requirements:</w:t>
      </w:r>
    </w:p>
    <w:p w:rsidR="00170436" w:rsidRDefault="00170436" w:rsidP="0097173D">
      <w:pPr>
        <w:pStyle w:val="para5"/>
        <w:numPr>
          <w:ilvl w:val="0"/>
          <w:numId w:val="124"/>
        </w:numPr>
        <w:rPr>
          <w:sz w:val="24"/>
        </w:rPr>
      </w:pPr>
      <w:r>
        <w:rPr>
          <w:sz w:val="24"/>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170436" w:rsidRDefault="00170436" w:rsidP="0097173D">
      <w:pPr>
        <w:pStyle w:val="para5"/>
        <w:numPr>
          <w:ilvl w:val="0"/>
          <w:numId w:val="124"/>
        </w:numPr>
        <w:rPr>
          <w:sz w:val="24"/>
        </w:rPr>
      </w:pPr>
      <w:r>
        <w:rPr>
          <w:sz w:val="24"/>
        </w:rPr>
        <w:t>The proposed therapy has been reviewed and approved by the applicable qualified Institutional Review Board.</w:t>
      </w:r>
    </w:p>
    <w:p w:rsidR="00170436" w:rsidRDefault="00170436" w:rsidP="0097173D">
      <w:pPr>
        <w:pStyle w:val="para5"/>
        <w:numPr>
          <w:ilvl w:val="0"/>
          <w:numId w:val="124"/>
        </w:numPr>
        <w:rPr>
          <w:sz w:val="24"/>
        </w:rPr>
      </w:pPr>
      <w:r>
        <w:rPr>
          <w:sz w:val="24"/>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170436" w:rsidRDefault="00170436" w:rsidP="0097173D">
      <w:pPr>
        <w:pStyle w:val="para5"/>
        <w:numPr>
          <w:ilvl w:val="0"/>
          <w:numId w:val="124"/>
        </w:numPr>
        <w:rPr>
          <w:sz w:val="24"/>
        </w:rPr>
      </w:pPr>
      <w:r>
        <w:rPr>
          <w:sz w:val="24"/>
        </w:rPr>
        <w:t>The Facility and personnel providing the treatment are capable of doing so by virtue of their experience and training.</w:t>
      </w:r>
    </w:p>
    <w:p w:rsidR="00170436" w:rsidRDefault="00170436" w:rsidP="0097173D">
      <w:pPr>
        <w:pStyle w:val="para5"/>
        <w:numPr>
          <w:ilvl w:val="0"/>
          <w:numId w:val="124"/>
        </w:numPr>
        <w:rPr>
          <w:sz w:val="24"/>
        </w:rPr>
      </w:pPr>
      <w:r>
        <w:rPr>
          <w:sz w:val="24"/>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170436" w:rsidRDefault="00170436" w:rsidP="0097173D">
      <w:pPr>
        <w:pStyle w:val="para5"/>
        <w:ind w:left="0" w:firstLine="0"/>
        <w:rPr>
          <w:sz w:val="24"/>
        </w:rPr>
      </w:pP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Birthing Center </w:t>
      </w:r>
      <w:r>
        <w:rPr>
          <w:sz w:val="24"/>
        </w:rPr>
        <w:t>means a Facility which mainly provides care and treatment for women during uncomplicated pregnancy, routine full-term delivery, and the immediate post-partum period.  It must:</w:t>
      </w:r>
    </w:p>
    <w:p w:rsidR="00170436" w:rsidRDefault="00170436" w:rsidP="0097173D">
      <w:pPr>
        <w:pStyle w:val="para6"/>
        <w:numPr>
          <w:ilvl w:val="0"/>
          <w:numId w:val="5"/>
        </w:numPr>
        <w:ind w:left="0" w:firstLine="0"/>
      </w:pPr>
      <w:r>
        <w:t>provide full-time Skilled Nursing Care by or under the supervision of Nurses;</w:t>
      </w:r>
    </w:p>
    <w:p w:rsidR="00170436" w:rsidRDefault="00170436" w:rsidP="0097173D">
      <w:pPr>
        <w:pStyle w:val="para6"/>
        <w:numPr>
          <w:ilvl w:val="0"/>
          <w:numId w:val="5"/>
        </w:numPr>
        <w:ind w:left="0" w:firstLine="0"/>
      </w:pPr>
      <w:r>
        <w:t>be staffed and equipped to give emergency care; and</w:t>
      </w:r>
    </w:p>
    <w:p w:rsidR="00170436" w:rsidRDefault="00170436" w:rsidP="0097173D">
      <w:pPr>
        <w:pStyle w:val="para6"/>
        <w:numPr>
          <w:ilvl w:val="0"/>
          <w:numId w:val="5"/>
        </w:numPr>
        <w:ind w:left="0" w:firstLine="0"/>
      </w:pPr>
      <w:r>
        <w:t>have written back-up arrangements with a local Hospital for emergency care.</w:t>
      </w:r>
    </w:p>
    <w:p w:rsidR="00170436" w:rsidRDefault="00170436" w:rsidP="0097173D">
      <w:pPr>
        <w:pStyle w:val="para6"/>
      </w:pPr>
    </w:p>
    <w:p w:rsidR="00170436" w:rsidRDefault="00170436" w:rsidP="0097173D">
      <w:pPr>
        <w:pStyle w:val="para5"/>
        <w:ind w:left="0" w:firstLine="0"/>
        <w:rPr>
          <w:sz w:val="24"/>
        </w:rPr>
      </w:pPr>
      <w:r>
        <w:rPr>
          <w:sz w:val="24"/>
        </w:rPr>
        <w:t>[Carrier] will recognize it if:</w:t>
      </w:r>
    </w:p>
    <w:p w:rsidR="00170436" w:rsidRDefault="00170436" w:rsidP="0097173D">
      <w:pPr>
        <w:pStyle w:val="para6"/>
        <w:numPr>
          <w:ilvl w:val="0"/>
          <w:numId w:val="6"/>
        </w:numPr>
        <w:ind w:left="0" w:firstLine="0"/>
      </w:pPr>
      <w:r>
        <w:t>it carries out its stated purpose under all relevant state and local laws; or</w:t>
      </w:r>
    </w:p>
    <w:p w:rsidR="00170436" w:rsidRDefault="00170436" w:rsidP="0097173D">
      <w:pPr>
        <w:pStyle w:val="para6"/>
        <w:numPr>
          <w:ilvl w:val="0"/>
          <w:numId w:val="6"/>
        </w:numPr>
        <w:ind w:left="0" w:firstLine="0"/>
      </w:pPr>
      <w:r>
        <w:t>it is approved for its stated purpose by the Accreditation Association for Ambulatory Care; or</w:t>
      </w:r>
    </w:p>
    <w:p w:rsidR="00170436" w:rsidRDefault="00170436" w:rsidP="0097173D">
      <w:pPr>
        <w:pStyle w:val="para6"/>
        <w:numPr>
          <w:ilvl w:val="0"/>
          <w:numId w:val="6"/>
        </w:numPr>
        <w:ind w:left="0" w:firstLine="0"/>
      </w:pPr>
      <w:r>
        <w:t>it is approved for its stated purpose by Medicare.</w:t>
      </w:r>
    </w:p>
    <w:p w:rsidR="00170436" w:rsidRDefault="00170436" w:rsidP="0097173D">
      <w:pPr>
        <w:pStyle w:val="para6"/>
      </w:pPr>
    </w:p>
    <w:p w:rsidR="00170436" w:rsidRDefault="00170436" w:rsidP="0097173D">
      <w:pPr>
        <w:pStyle w:val="para5"/>
        <w:ind w:left="0" w:firstLine="0"/>
        <w:rPr>
          <w:sz w:val="24"/>
        </w:rPr>
      </w:pPr>
      <w:r>
        <w:rPr>
          <w:sz w:val="24"/>
        </w:rPr>
        <w:t>[Carrier] does not recognize a Facility as a Birthing Center if it is part of a Hospital.</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Board </w:t>
      </w:r>
      <w:r>
        <w:rPr>
          <w:sz w:val="24"/>
        </w:rPr>
        <w:t>means the Board of Directors of the New Jersey Small Employer Health Benefits Program.</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Calendar Year </w:t>
      </w:r>
      <w:r>
        <w:rPr>
          <w:sz w:val="24"/>
        </w:rPr>
        <w:t>means each successive 12 month period which starts on January 1 and ends on December 31.</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Cash Deductible </w:t>
      </w:r>
      <w:r>
        <w:rPr>
          <w:sz w:val="24"/>
        </w:rPr>
        <w:t>means the amount of Covered Charges that a Covered Person must pay before the Policy pays any benefits for such charges.  Cash Deductible does not include Coinsurance, Copayments and Non-Covered Charges.  See the</w:t>
      </w:r>
      <w:r>
        <w:rPr>
          <w:b/>
          <w:sz w:val="24"/>
        </w:rPr>
        <w:t xml:space="preserve"> Cash Deductible </w:t>
      </w:r>
      <w:r>
        <w:rPr>
          <w:sz w:val="24"/>
        </w:rPr>
        <w:t>section of the Policy for details.</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Church Plan</w:t>
      </w:r>
      <w:r>
        <w:rPr>
          <w:sz w:val="24"/>
        </w:rPr>
        <w:t xml:space="preserve"> has the same meaning given that term under Title I, section 3 of Pub.L.93-406, the “Employee Retirement Income Security Act of 1974”</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Coinsurance </w:t>
      </w:r>
      <w:r>
        <w:rPr>
          <w:sz w:val="24"/>
        </w:rPr>
        <w:t xml:space="preserve">means the percentage of a Covered Charge that must be paid by a Covered Person.  Coinsurance does </w:t>
      </w:r>
      <w:r>
        <w:rPr>
          <w:b/>
          <w:sz w:val="24"/>
        </w:rPr>
        <w:t xml:space="preserve">not </w:t>
      </w:r>
      <w:r>
        <w:rPr>
          <w:sz w:val="24"/>
        </w:rPr>
        <w:t>include Cash Deductibles, Copayments or Non-Covered Charges.</w:t>
      </w:r>
    </w:p>
    <w:p w:rsidR="00170436" w:rsidRDefault="00170436" w:rsidP="0097173D">
      <w:pPr>
        <w:pStyle w:val="para5"/>
        <w:ind w:left="0" w:firstLine="0"/>
        <w:rPr>
          <w:sz w:val="24"/>
        </w:rPr>
      </w:pPr>
    </w:p>
    <w:p w:rsidR="00170436" w:rsidRDefault="00170436" w:rsidP="0097173D">
      <w:pPr>
        <w:pStyle w:val="para7"/>
        <w:jc w:val="both"/>
      </w:pPr>
      <w:r>
        <w:rPr>
          <w:b/>
        </w:rPr>
        <w:t xml:space="preserve">[Complex Imaging Services </w:t>
      </w:r>
      <w:r w:rsidRPr="005A0B83">
        <w:t>means</w:t>
      </w:r>
      <w:r>
        <w:rPr>
          <w:b/>
        </w:rPr>
        <w:t xml:space="preserve"> </w:t>
      </w:r>
      <w:r w:rsidRPr="005A0B83">
        <w:t>any</w:t>
      </w:r>
      <w:r>
        <w:t xml:space="preserve"> of the following services:  </w:t>
      </w:r>
    </w:p>
    <w:p w:rsidR="00170436" w:rsidRDefault="00170436" w:rsidP="0097173D">
      <w:pPr>
        <w:pStyle w:val="para7"/>
        <w:numPr>
          <w:ilvl w:val="0"/>
          <w:numId w:val="166"/>
        </w:numPr>
        <w:jc w:val="both"/>
      </w:pPr>
      <w:r>
        <w:t xml:space="preserve">Computed Tomography (CT), </w:t>
      </w:r>
    </w:p>
    <w:p w:rsidR="00170436" w:rsidRDefault="00170436" w:rsidP="0097173D">
      <w:pPr>
        <w:pStyle w:val="para7"/>
        <w:numPr>
          <w:ilvl w:val="0"/>
          <w:numId w:val="166"/>
        </w:numPr>
        <w:jc w:val="both"/>
      </w:pPr>
      <w:r>
        <w:t xml:space="preserve">Computed Tomography Angiography (CTA), </w:t>
      </w:r>
    </w:p>
    <w:p w:rsidR="00170436" w:rsidRDefault="00170436" w:rsidP="0097173D">
      <w:pPr>
        <w:pStyle w:val="para7"/>
        <w:numPr>
          <w:ilvl w:val="0"/>
          <w:numId w:val="166"/>
        </w:numPr>
        <w:jc w:val="both"/>
      </w:pPr>
      <w:r>
        <w:t>Magnetic Resonance Imaging (MRI),</w:t>
      </w:r>
    </w:p>
    <w:p w:rsidR="00170436" w:rsidRDefault="00170436" w:rsidP="0097173D">
      <w:pPr>
        <w:pStyle w:val="para7"/>
        <w:numPr>
          <w:ilvl w:val="0"/>
          <w:numId w:val="166"/>
        </w:numPr>
        <w:jc w:val="both"/>
      </w:pPr>
      <w:r>
        <w:t>Magnetic Resonance Angiogram (MRA),</w:t>
      </w:r>
    </w:p>
    <w:p w:rsidR="00170436" w:rsidRDefault="00170436" w:rsidP="0097173D">
      <w:pPr>
        <w:pStyle w:val="para7"/>
        <w:numPr>
          <w:ilvl w:val="0"/>
          <w:numId w:val="166"/>
        </w:numPr>
        <w:jc w:val="both"/>
      </w:pPr>
      <w:r>
        <w:t>Magnetic Resonance Spectroscopy (MRS)</w:t>
      </w:r>
    </w:p>
    <w:p w:rsidR="00170436" w:rsidRDefault="00170436" w:rsidP="0097173D">
      <w:pPr>
        <w:pStyle w:val="para7"/>
        <w:numPr>
          <w:ilvl w:val="0"/>
          <w:numId w:val="166"/>
        </w:numPr>
        <w:jc w:val="both"/>
      </w:pPr>
      <w:r>
        <w:t>Positron Emission Tomography (PET),</w:t>
      </w:r>
    </w:p>
    <w:p w:rsidR="00170436" w:rsidRDefault="00170436" w:rsidP="0097173D">
      <w:pPr>
        <w:pStyle w:val="para7"/>
        <w:numPr>
          <w:ilvl w:val="0"/>
          <w:numId w:val="166"/>
        </w:numPr>
        <w:jc w:val="both"/>
      </w:pPr>
      <w:r>
        <w:t>Nuclear Medicine including Nuclear Cardiology.]</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Copayment </w:t>
      </w:r>
      <w:r>
        <w:rPr>
          <w:sz w:val="24"/>
        </w:rPr>
        <w:t xml:space="preserve">means a specified dollar amount a Covered Person must pay for specified Covered Charges.  </w:t>
      </w:r>
      <w:r>
        <w:rPr>
          <w:b/>
          <w:sz w:val="24"/>
        </w:rPr>
        <w:t>Note</w:t>
      </w:r>
      <w:r>
        <w:rPr>
          <w:sz w:val="24"/>
        </w:rPr>
        <w:t>: The Emergency Room Copayment, if applicable, must be paid in addition to the Cash Deductible, any other Copayments, and Coinsurance.</w:t>
      </w:r>
    </w:p>
    <w:p w:rsidR="00170436" w:rsidRDefault="00170436" w:rsidP="0097173D">
      <w:pPr>
        <w:pStyle w:val="para5"/>
        <w:ind w:left="0" w:firstLine="0"/>
        <w:rPr>
          <w:sz w:val="24"/>
        </w:rPr>
      </w:pPr>
    </w:p>
    <w:p w:rsidR="00170436" w:rsidRDefault="00170436" w:rsidP="0097173D">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Cosmetic Surgery or Procedure </w:t>
      </w:r>
      <w:r>
        <w:t>means</w:t>
      </w:r>
      <w:r>
        <w:rPr>
          <w:b/>
        </w:rPr>
        <w:t xml:space="preserve"> </w:t>
      </w:r>
      <w:r>
        <w:t>any surgery or procedure which involves physical appearance, but which does not correct or materially improve a physiological function and is not Medically Necessary and Appropriate.</w:t>
      </w:r>
    </w:p>
    <w:p w:rsidR="00170436" w:rsidRDefault="00170436" w:rsidP="0097173D">
      <w:pPr>
        <w:pStyle w:val="table113"/>
        <w:rPr>
          <w:sz w:val="24"/>
        </w:rPr>
      </w:pPr>
    </w:p>
    <w:p w:rsidR="00170436" w:rsidRDefault="00170436" w:rsidP="0097173D">
      <w:pPr>
        <w:pStyle w:val="para5"/>
        <w:ind w:left="0" w:firstLine="0"/>
        <w:rPr>
          <w:sz w:val="24"/>
        </w:rPr>
      </w:pPr>
      <w:r>
        <w:rPr>
          <w:b/>
          <w:sz w:val="24"/>
        </w:rPr>
        <w:t xml:space="preserve">Covered Charges </w:t>
      </w:r>
      <w:r>
        <w:rPr>
          <w:sz w:val="24"/>
        </w:rPr>
        <w:t xml:space="preserve">are Allowed Charges for the types of services and supplies described in the </w:t>
      </w:r>
      <w:r>
        <w:rPr>
          <w:b/>
          <w:sz w:val="24"/>
        </w:rPr>
        <w:t xml:space="preserve">Covered Charges </w:t>
      </w:r>
      <w:r>
        <w:rPr>
          <w:sz w:val="24"/>
        </w:rPr>
        <w:t xml:space="preserve">and </w:t>
      </w:r>
      <w:r>
        <w:rPr>
          <w:b/>
          <w:sz w:val="24"/>
        </w:rPr>
        <w:t xml:space="preserve">Covered Charges with Special Limitations </w:t>
      </w:r>
      <w:r>
        <w:rPr>
          <w:sz w:val="24"/>
        </w:rPr>
        <w:t>section of the Policy.  The services and supplies must be:</w:t>
      </w:r>
    </w:p>
    <w:p w:rsidR="00170436" w:rsidRDefault="00170436" w:rsidP="0097173D">
      <w:pPr>
        <w:pStyle w:val="para5"/>
        <w:numPr>
          <w:ilvl w:val="0"/>
          <w:numId w:val="7"/>
        </w:numPr>
        <w:rPr>
          <w:sz w:val="24"/>
        </w:rPr>
      </w:pPr>
      <w:r>
        <w:rPr>
          <w:sz w:val="24"/>
        </w:rPr>
        <w:t>furnished or ordered by a recognized health care Provider; and</w:t>
      </w:r>
    </w:p>
    <w:p w:rsidR="00170436" w:rsidRDefault="00170436" w:rsidP="0097173D">
      <w:pPr>
        <w:pStyle w:val="para5"/>
        <w:numPr>
          <w:ilvl w:val="0"/>
          <w:numId w:val="7"/>
        </w:numPr>
        <w:rPr>
          <w:sz w:val="24"/>
        </w:rPr>
      </w:pPr>
      <w:r>
        <w:rPr>
          <w:sz w:val="24"/>
        </w:rPr>
        <w:t>Medically Necessary and Appropriate to diagnose or treat an Illness or Injury.</w:t>
      </w:r>
    </w:p>
    <w:p w:rsidR="00170436" w:rsidRDefault="00170436" w:rsidP="0097173D">
      <w:pPr>
        <w:pStyle w:val="para5"/>
        <w:ind w:left="0" w:firstLine="0"/>
        <w:rPr>
          <w:sz w:val="24"/>
        </w:rPr>
      </w:pPr>
    </w:p>
    <w:p w:rsidR="00170436" w:rsidRDefault="00170436" w:rsidP="0097173D">
      <w:pPr>
        <w:pStyle w:val="para5"/>
        <w:ind w:left="0" w:firstLine="0"/>
        <w:rPr>
          <w:sz w:val="24"/>
        </w:rPr>
      </w:pPr>
      <w:r>
        <w:rPr>
          <w:sz w:val="24"/>
        </w:rPr>
        <w:t>A Covered Charge is incurred on the date the service or supply is furnished.  Subject to all of the terms of the Policy, [Carrier] pays benefits for Covered Charges incurred by a Covered Person while he or she is insured by the Policy.  Read the entire [Certificate] to find out what [Carrier] limits or excludes.</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Covered Person </w:t>
      </w:r>
      <w:r>
        <w:rPr>
          <w:sz w:val="24"/>
        </w:rPr>
        <w:t>means an eligible Employee [or a Dependent] who is insured under the Policy.</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Current Procedural Terminology</w:t>
      </w:r>
      <w:r>
        <w:rPr>
          <w:sz w:val="24"/>
        </w:rPr>
        <w:t xml:space="preserve"> (C.P.T.) means the most recent edition of an annually revised listing published by the American Medical Association which assigns numerical codes to procedures and categories of medical care.</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Custodial Care </w:t>
      </w:r>
      <w:r>
        <w:rPr>
          <w:sz w:val="24"/>
        </w:rPr>
        <w:t>means any service or supply, including room and board, which:</w:t>
      </w:r>
    </w:p>
    <w:p w:rsidR="00170436" w:rsidRDefault="00170436" w:rsidP="0097173D">
      <w:pPr>
        <w:pStyle w:val="para5"/>
        <w:numPr>
          <w:ilvl w:val="0"/>
          <w:numId w:val="8"/>
        </w:numPr>
        <w:ind w:left="0" w:firstLine="0"/>
        <w:rPr>
          <w:sz w:val="24"/>
        </w:rPr>
      </w:pPr>
      <w:r>
        <w:rPr>
          <w:sz w:val="24"/>
        </w:rPr>
        <w:t>is furnished mainly to help a person meet his or her routine daily needs; or</w:t>
      </w:r>
    </w:p>
    <w:p w:rsidR="00170436" w:rsidRDefault="00170436" w:rsidP="0097173D">
      <w:pPr>
        <w:pStyle w:val="para5"/>
        <w:numPr>
          <w:ilvl w:val="0"/>
          <w:numId w:val="8"/>
        </w:numPr>
        <w:ind w:left="0" w:firstLine="0"/>
        <w:rPr>
          <w:sz w:val="24"/>
        </w:rPr>
      </w:pPr>
      <w:r>
        <w:rPr>
          <w:sz w:val="24"/>
        </w:rPr>
        <w:t>can be furnished by someone who has no professional health care training or skills.</w:t>
      </w:r>
    </w:p>
    <w:p w:rsidR="00170436" w:rsidRDefault="00170436" w:rsidP="0097173D">
      <w:pPr>
        <w:pStyle w:val="para5"/>
        <w:ind w:left="0" w:firstLine="0"/>
        <w:rPr>
          <w:sz w:val="24"/>
        </w:rPr>
      </w:pPr>
    </w:p>
    <w:p w:rsidR="00170436" w:rsidRDefault="00170436" w:rsidP="0097173D">
      <w:pPr>
        <w:pStyle w:val="para5"/>
        <w:ind w:left="0" w:firstLine="0"/>
        <w:rPr>
          <w:sz w:val="24"/>
        </w:rPr>
      </w:pPr>
      <w:r>
        <w:rPr>
          <w:sz w:val="24"/>
        </w:rPr>
        <w:t>Even if a Covered Person is in a Hospital or other recognized Facility, [Carrier] does not pay for that part of the care which is mainly custodial.</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 [Dependent </w:t>
      </w:r>
      <w:r>
        <w:rPr>
          <w:sz w:val="24"/>
        </w:rPr>
        <w:t>means Your:</w:t>
      </w:r>
    </w:p>
    <w:p w:rsidR="00170436" w:rsidRDefault="00170436" w:rsidP="0097173D">
      <w:pPr>
        <w:pStyle w:val="para5"/>
        <w:numPr>
          <w:ilvl w:val="0"/>
          <w:numId w:val="156"/>
        </w:numPr>
        <w:ind w:left="0" w:firstLine="0"/>
        <w:rPr>
          <w:sz w:val="24"/>
        </w:rPr>
      </w:pPr>
      <w:r w:rsidRPr="000F456E">
        <w:rPr>
          <w:sz w:val="24"/>
        </w:rPr>
        <w:t xml:space="preserve">legal </w:t>
      </w:r>
      <w:r w:rsidRPr="00D43A6E">
        <w:rPr>
          <w:sz w:val="24"/>
        </w:rPr>
        <w:t xml:space="preserve">spouse which shall include a civil union partner pursuant to P.L. 2006, c. 103 </w:t>
      </w:r>
      <w:r w:rsidRPr="00D43A6E">
        <w:rPr>
          <w:sz w:val="24"/>
          <w:szCs w:val="24"/>
        </w:rPr>
        <w:t>as well as same sex relationships legally recognized in other jurisdictions when such relationships provide substantially all of the rights and benefits of marriage.</w:t>
      </w:r>
      <w:r w:rsidRPr="00D43A6E">
        <w:t xml:space="preserve">  </w:t>
      </w:r>
      <w:r w:rsidRPr="00D43A6E">
        <w:rPr>
          <w:sz w:val="24"/>
        </w:rPr>
        <w:t>[and domestic partner pursuant to P.L. 2003, c. 246]; except that legal spouse shall be limited to spouses of a marriage as marriage is defined in the Federal Defense of Marriage Act, 1 U.S.C.A. 7, with respect to</w:t>
      </w:r>
      <w:r>
        <w:rPr>
          <w:sz w:val="24"/>
        </w:rPr>
        <w:t>:</w:t>
      </w:r>
    </w:p>
    <w:p w:rsidR="00170436" w:rsidRDefault="00170436" w:rsidP="0097173D">
      <w:pPr>
        <w:pStyle w:val="para5"/>
        <w:numPr>
          <w:ilvl w:val="0"/>
          <w:numId w:val="157"/>
        </w:numPr>
        <w:rPr>
          <w:sz w:val="24"/>
        </w:rPr>
      </w:pPr>
      <w:r w:rsidRPr="00D43A6E">
        <w:rPr>
          <w:sz w:val="24"/>
        </w:rPr>
        <w:t xml:space="preserve">the provisions of the Policy regarding continuation rights required by the Federal Consolidated Omnibus Reconciliation Act of </w:t>
      </w:r>
      <w:r>
        <w:rPr>
          <w:sz w:val="24"/>
        </w:rPr>
        <w:t xml:space="preserve">1986 </w:t>
      </w:r>
      <w:r w:rsidRPr="00D43A6E">
        <w:rPr>
          <w:sz w:val="24"/>
        </w:rPr>
        <w:t>(COBRA), Pub. L. 99-272, as subsequently amended.  (</w:t>
      </w:r>
      <w:r>
        <w:rPr>
          <w:sz w:val="24"/>
        </w:rPr>
        <w:t>Neither domestic partners nor c</w:t>
      </w:r>
      <w:r w:rsidRPr="00D43A6E">
        <w:rPr>
          <w:sz w:val="24"/>
        </w:rPr>
        <w:t>ivil union partners have COBRA rights</w:t>
      </w:r>
      <w:r>
        <w:rPr>
          <w:sz w:val="24"/>
        </w:rPr>
        <w:t>.</w:t>
      </w:r>
      <w:r w:rsidRPr="00D43A6E">
        <w:rPr>
          <w:sz w:val="24"/>
        </w:rPr>
        <w:t xml:space="preserve"> .)</w:t>
      </w:r>
      <w:r>
        <w:rPr>
          <w:sz w:val="24"/>
        </w:rPr>
        <w:t xml:space="preserve"> and</w:t>
      </w:r>
    </w:p>
    <w:p w:rsidR="00170436" w:rsidRPr="00D43A6E" w:rsidRDefault="00170436" w:rsidP="0097173D">
      <w:pPr>
        <w:pStyle w:val="para5"/>
        <w:numPr>
          <w:ilvl w:val="0"/>
          <w:numId w:val="157"/>
        </w:numPr>
        <w:rPr>
          <w:sz w:val="24"/>
        </w:rPr>
      </w:pPr>
      <w:r>
        <w:rPr>
          <w:sz w:val="24"/>
        </w:rPr>
        <w:t>the provisions of this Policy regarding Medicare Eligibility by reason of Age and Medicare Eligibility by Reason of Disability.</w:t>
      </w:r>
    </w:p>
    <w:p w:rsidR="00170436" w:rsidRDefault="00170436" w:rsidP="0097173D">
      <w:pPr>
        <w:pStyle w:val="para5"/>
        <w:tabs>
          <w:tab w:val="clear" w:pos="1820"/>
        </w:tabs>
        <w:ind w:left="0" w:firstLine="0"/>
        <w:rPr>
          <w:sz w:val="24"/>
        </w:rPr>
      </w:pPr>
      <w:r>
        <w:rPr>
          <w:sz w:val="24"/>
        </w:rPr>
        <w:t>Dependent child who is under age 26</w:t>
      </w:r>
    </w:p>
    <w:p w:rsidR="00170436" w:rsidRDefault="00170436" w:rsidP="0097173D">
      <w:r w:rsidRPr="00850A77">
        <w:rPr>
          <w:b/>
        </w:rPr>
        <w:t>Note</w:t>
      </w:r>
      <w:r>
        <w:t xml:space="preserve">:  If the Policyholder elects to limit coverage to Dependent Children, the term Dependent </w:t>
      </w:r>
      <w:r w:rsidRPr="00850A77">
        <w:rPr>
          <w:b/>
        </w:rPr>
        <w:t>excludes</w:t>
      </w:r>
      <w:r>
        <w:t xml:space="preserve"> a legal spouse.  </w:t>
      </w:r>
    </w:p>
    <w:p w:rsidR="00170436" w:rsidRDefault="00170436" w:rsidP="0097173D">
      <w:pPr>
        <w:pStyle w:val="para5"/>
        <w:tabs>
          <w:tab w:val="clear" w:pos="1820"/>
        </w:tabs>
        <w:ind w:left="0" w:firstLine="0"/>
        <w:rPr>
          <w:sz w:val="24"/>
        </w:rPr>
      </w:pPr>
    </w:p>
    <w:p w:rsidR="00170436" w:rsidRDefault="00170436" w:rsidP="0097173D">
      <w:pPr>
        <w:pStyle w:val="para5"/>
        <w:ind w:left="0" w:firstLine="0"/>
        <w:rPr>
          <w:sz w:val="24"/>
        </w:rPr>
      </w:pPr>
      <w:r>
        <w:rPr>
          <w:sz w:val="24"/>
        </w:rPr>
        <w:t xml:space="preserve">Under certain circumstances, an incapacitated child is also a Dependent.  See the </w:t>
      </w:r>
      <w:r>
        <w:rPr>
          <w:b/>
          <w:sz w:val="24"/>
        </w:rPr>
        <w:t xml:space="preserve">Dependent Coverage </w:t>
      </w:r>
      <w:r>
        <w:rPr>
          <w:sz w:val="24"/>
        </w:rPr>
        <w:t>section of the [Certificate].</w:t>
      </w:r>
    </w:p>
    <w:p w:rsidR="00170436" w:rsidRDefault="00170436" w:rsidP="0097173D">
      <w:pPr>
        <w:pStyle w:val="para5"/>
        <w:ind w:left="0" w:firstLine="0"/>
        <w:rPr>
          <w:sz w:val="24"/>
        </w:rPr>
      </w:pPr>
    </w:p>
    <w:p w:rsidR="00170436" w:rsidRDefault="00170436" w:rsidP="0097173D">
      <w:pPr>
        <w:pStyle w:val="para5"/>
        <w:ind w:left="0" w:firstLine="0"/>
        <w:rPr>
          <w:sz w:val="24"/>
        </w:rPr>
      </w:pPr>
      <w:r>
        <w:rPr>
          <w:sz w:val="24"/>
        </w:rPr>
        <w:t>Your " Dependent child" includes:</w:t>
      </w:r>
    </w:p>
    <w:p w:rsidR="00170436" w:rsidRDefault="00170436" w:rsidP="0097173D">
      <w:pPr>
        <w:pStyle w:val="para6"/>
        <w:numPr>
          <w:ilvl w:val="0"/>
          <w:numId w:val="9"/>
        </w:numPr>
        <w:ind w:left="0" w:firstLine="0"/>
      </w:pPr>
      <w:r>
        <w:t>Your legally adopted children,</w:t>
      </w:r>
    </w:p>
    <w:p w:rsidR="00170436" w:rsidRDefault="00170436" w:rsidP="0097173D">
      <w:pPr>
        <w:pStyle w:val="para6"/>
        <w:numPr>
          <w:ilvl w:val="0"/>
          <w:numId w:val="9"/>
        </w:numPr>
        <w:ind w:left="0" w:firstLine="0"/>
      </w:pPr>
      <w:r>
        <w:t>Your step-child, [and]</w:t>
      </w:r>
    </w:p>
    <w:p w:rsidR="00170436" w:rsidRPr="007F6A4E" w:rsidRDefault="00170436" w:rsidP="0097173D">
      <w:pPr>
        <w:pStyle w:val="para6"/>
        <w:numPr>
          <w:ilvl w:val="0"/>
          <w:numId w:val="9"/>
        </w:numPr>
        <w:ind w:left="0" w:firstLine="0"/>
        <w:rPr>
          <w:i/>
        </w:rPr>
      </w:pPr>
      <w:r w:rsidRPr="007F6A4E">
        <w:t xml:space="preserve">the child of his or her civil union partner, [and]  </w:t>
      </w:r>
    </w:p>
    <w:p w:rsidR="00170436" w:rsidRDefault="00170436" w:rsidP="0097173D">
      <w:pPr>
        <w:pStyle w:val="para6"/>
        <w:numPr>
          <w:ilvl w:val="0"/>
          <w:numId w:val="9"/>
        </w:numPr>
        <w:ind w:left="0" w:firstLine="0"/>
      </w:pPr>
      <w:r>
        <w:t xml:space="preserve">[the child of his or her domestic partner and] </w:t>
      </w:r>
      <w:r w:rsidRPr="009A36A8">
        <w:rPr>
          <w:i/>
        </w:rPr>
        <w:t>[Note to carriers:  if domestic partner coverage is not included the following item becomes item d.]</w:t>
      </w:r>
    </w:p>
    <w:p w:rsidR="00170436" w:rsidRDefault="00170436" w:rsidP="0097173D">
      <w:pPr>
        <w:pStyle w:val="para6"/>
        <w:numPr>
          <w:ilvl w:val="0"/>
          <w:numId w:val="9"/>
        </w:numPr>
        <w:ind w:left="0" w:firstLine="0"/>
      </w:pPr>
      <w:r>
        <w:t>children under a court appointed guardianship.</w:t>
      </w:r>
    </w:p>
    <w:p w:rsidR="00170436" w:rsidRDefault="00170436" w:rsidP="0097173D">
      <w:pPr>
        <w:pStyle w:val="para5"/>
        <w:ind w:left="0" w:firstLine="0"/>
        <w:rPr>
          <w:sz w:val="24"/>
        </w:rPr>
      </w:pPr>
      <w:r>
        <w:rPr>
          <w:sz w:val="24"/>
        </w:rPr>
        <w:t>[Carrier] treats a child as legally adopted from the time the child is placed in the home for purpose of adoption.  [Carrier] treats such a child this way whether or not a final adoption order is ever issued.]</w:t>
      </w:r>
    </w:p>
    <w:p w:rsidR="00170436" w:rsidRDefault="00170436" w:rsidP="0097173D">
      <w:pPr>
        <w:pStyle w:val="para5"/>
        <w:ind w:left="0" w:firstLine="0"/>
        <w:rPr>
          <w:sz w:val="24"/>
        </w:rPr>
      </w:pPr>
    </w:p>
    <w:p w:rsidR="00170436" w:rsidRDefault="00170436" w:rsidP="0097173D">
      <w:pPr>
        <w:pStyle w:val="para7"/>
      </w:pPr>
      <w:r>
        <w:rPr>
          <w:b/>
        </w:rPr>
        <w:t>[Dependent's Eligibility Date</w:t>
      </w:r>
      <w:r>
        <w:t xml:space="preserve"> means the later of:</w:t>
      </w:r>
    </w:p>
    <w:p w:rsidR="00170436" w:rsidRDefault="00170436" w:rsidP="0097173D">
      <w:pPr>
        <w:pStyle w:val="para5"/>
        <w:numPr>
          <w:ilvl w:val="0"/>
          <w:numId w:val="10"/>
        </w:numPr>
        <w:ind w:left="0" w:firstLine="0"/>
        <w:rPr>
          <w:sz w:val="24"/>
        </w:rPr>
      </w:pPr>
      <w:r>
        <w:rPr>
          <w:sz w:val="24"/>
        </w:rPr>
        <w:t>the Employee's Eligibility Date; or</w:t>
      </w:r>
    </w:p>
    <w:p w:rsidR="00170436" w:rsidRDefault="00170436" w:rsidP="0097173D">
      <w:pPr>
        <w:pStyle w:val="para5"/>
        <w:numPr>
          <w:ilvl w:val="0"/>
          <w:numId w:val="10"/>
        </w:numPr>
        <w:ind w:left="0" w:firstLine="0"/>
        <w:rPr>
          <w:sz w:val="24"/>
        </w:rPr>
      </w:pPr>
      <w:r>
        <w:rPr>
          <w:sz w:val="24"/>
        </w:rPr>
        <w:t>the date the person first becomes a Dependent.]</w:t>
      </w:r>
    </w:p>
    <w:p w:rsidR="00170436" w:rsidRDefault="00170436" w:rsidP="0097173D">
      <w:pPr>
        <w:pStyle w:val="para5"/>
        <w:ind w:left="0" w:firstLine="0"/>
        <w:rPr>
          <w:sz w:val="24"/>
        </w:rPr>
      </w:pPr>
    </w:p>
    <w:p w:rsidR="00170436" w:rsidRDefault="00170436" w:rsidP="0097173D">
      <w:pPr>
        <w:spacing w:line="240" w:lineRule="atLeast"/>
        <w:rPr>
          <w:snapToGrid w:val="0"/>
          <w:color w:val="000000"/>
        </w:rPr>
      </w:pPr>
      <w:r>
        <w:rPr>
          <w:b/>
          <w:snapToGrid w:val="0"/>
          <w:color w:val="000000"/>
        </w:rPr>
        <w:t>Developmental Disability</w:t>
      </w:r>
      <w:r>
        <w:rPr>
          <w:snapToGrid w:val="0"/>
          <w:color w:val="000000"/>
        </w:rPr>
        <w:t xml:space="preserve"> or </w:t>
      </w:r>
      <w:r>
        <w:rPr>
          <w:b/>
          <w:snapToGrid w:val="0"/>
          <w:color w:val="000000"/>
        </w:rPr>
        <w:t>Developmentally Disabled</w:t>
      </w:r>
      <w:r>
        <w:rPr>
          <w:snapToGrid w:val="0"/>
          <w:color w:val="000000"/>
        </w:rPr>
        <w:t xml:space="preserve"> means a severe, chronic disability that:</w:t>
      </w:r>
    </w:p>
    <w:p w:rsidR="00170436" w:rsidRDefault="00170436" w:rsidP="0097173D">
      <w:pPr>
        <w:numPr>
          <w:ilvl w:val="0"/>
          <w:numId w:val="142"/>
        </w:numPr>
        <w:spacing w:line="240" w:lineRule="atLeast"/>
        <w:rPr>
          <w:snapToGrid w:val="0"/>
          <w:color w:val="000000"/>
        </w:rPr>
      </w:pPr>
      <w:r>
        <w:rPr>
          <w:snapToGrid w:val="0"/>
          <w:color w:val="000000"/>
        </w:rPr>
        <w:t>is attributable to a mental or physical impairment or a combination of mental and physical impairments;</w:t>
      </w:r>
    </w:p>
    <w:p w:rsidR="00170436" w:rsidRDefault="00170436" w:rsidP="0097173D">
      <w:pPr>
        <w:numPr>
          <w:ilvl w:val="0"/>
          <w:numId w:val="142"/>
        </w:numPr>
        <w:spacing w:line="240" w:lineRule="atLeast"/>
        <w:rPr>
          <w:snapToGrid w:val="0"/>
          <w:color w:val="000000"/>
        </w:rPr>
      </w:pPr>
      <w:r>
        <w:rPr>
          <w:snapToGrid w:val="0"/>
          <w:color w:val="000000"/>
        </w:rPr>
        <w:t>is manifested before the [Covered Person]:</w:t>
      </w:r>
    </w:p>
    <w:p w:rsidR="00170436" w:rsidRDefault="00170436" w:rsidP="0097173D">
      <w:pPr>
        <w:numPr>
          <w:ilvl w:val="0"/>
          <w:numId w:val="161"/>
        </w:numPr>
        <w:spacing w:line="240" w:lineRule="atLeast"/>
        <w:rPr>
          <w:snapToGrid w:val="0"/>
          <w:color w:val="000000"/>
        </w:rPr>
      </w:pPr>
      <w:r>
        <w:rPr>
          <w:snapToGrid w:val="0"/>
          <w:color w:val="000000"/>
        </w:rPr>
        <w:t>attains age 22 for purposes of the Diagnosis and Treatment of Autism and Other Developmental Disabilities provision; or</w:t>
      </w:r>
    </w:p>
    <w:p w:rsidR="00170436" w:rsidRDefault="00170436" w:rsidP="0097173D">
      <w:pPr>
        <w:numPr>
          <w:ilvl w:val="0"/>
          <w:numId w:val="161"/>
        </w:numPr>
        <w:spacing w:line="240" w:lineRule="atLeast"/>
        <w:rPr>
          <w:snapToGrid w:val="0"/>
          <w:color w:val="000000"/>
        </w:rPr>
      </w:pPr>
      <w:r>
        <w:rPr>
          <w:snapToGrid w:val="0"/>
          <w:color w:val="000000"/>
        </w:rPr>
        <w:t>attains age 26 for all other provisions;</w:t>
      </w:r>
    </w:p>
    <w:p w:rsidR="00170436" w:rsidRDefault="00170436" w:rsidP="0097173D">
      <w:pPr>
        <w:numPr>
          <w:ilvl w:val="0"/>
          <w:numId w:val="142"/>
        </w:numPr>
        <w:spacing w:line="240" w:lineRule="atLeast"/>
        <w:rPr>
          <w:snapToGrid w:val="0"/>
          <w:color w:val="000000"/>
        </w:rPr>
      </w:pPr>
      <w:r>
        <w:rPr>
          <w:snapToGrid w:val="0"/>
          <w:color w:val="000000"/>
        </w:rPr>
        <w:t>is likely to continue indefinitely;</w:t>
      </w:r>
    </w:p>
    <w:p w:rsidR="00170436" w:rsidRDefault="00170436" w:rsidP="0097173D">
      <w:pPr>
        <w:numPr>
          <w:ilvl w:val="0"/>
          <w:numId w:val="142"/>
        </w:numPr>
        <w:spacing w:line="240" w:lineRule="atLeast"/>
        <w:rPr>
          <w:snapToGrid w:val="0"/>
          <w:color w:val="000000"/>
        </w:rPr>
      </w:pPr>
      <w:r>
        <w:rPr>
          <w:snapToGrid w:val="0"/>
          <w:color w:val="000000"/>
        </w:rPr>
        <w:t>results in substantial functional limitations in three or more of the following areas of major life activity: self-care; receptive and expressive language; learning; mobility; self-direction; capacity for independent living; economic self-sufficiency;</w:t>
      </w:r>
    </w:p>
    <w:p w:rsidR="00170436" w:rsidRDefault="00170436" w:rsidP="0097173D">
      <w:pPr>
        <w:numPr>
          <w:ilvl w:val="0"/>
          <w:numId w:val="142"/>
        </w:numPr>
        <w:spacing w:line="240" w:lineRule="atLeast"/>
        <w:rPr>
          <w:snapToGrid w:val="0"/>
          <w:color w:val="000000"/>
        </w:rPr>
      </w:pPr>
      <w:r>
        <w:rPr>
          <w:snapToGrid w:val="0"/>
          <w:color w:val="000000"/>
        </w:rPr>
        <w:t>reflects the [Covered Person’s] need for a combination and sequence of special interdisciplinary or generic care, treatment or other services which are of  services, individualized support, and other forms of assistance that are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170436" w:rsidRDefault="00170436" w:rsidP="0097173D">
      <w:pPr>
        <w:pStyle w:val="para5"/>
        <w:ind w:left="0" w:firstLine="0"/>
        <w:rPr>
          <w:sz w:val="24"/>
        </w:rPr>
      </w:pPr>
    </w:p>
    <w:p w:rsidR="00170436" w:rsidRDefault="00170436" w:rsidP="0097173D">
      <w:pPr>
        <w:pStyle w:val="para12"/>
        <w:rPr>
          <w:sz w:val="24"/>
        </w:rPr>
      </w:pPr>
      <w:r>
        <w:rPr>
          <w:b/>
          <w:sz w:val="24"/>
        </w:rPr>
        <w:t xml:space="preserve">Diagnostic Services </w:t>
      </w:r>
      <w:r>
        <w:rPr>
          <w:sz w:val="24"/>
        </w:rPr>
        <w:t>means procedures ordered by a recognized Provider because of specific symptoms to diagnose a specific condition or disease.  Some examples are:</w:t>
      </w:r>
    </w:p>
    <w:p w:rsidR="00170436" w:rsidRDefault="00170436" w:rsidP="0097173D">
      <w:pPr>
        <w:pStyle w:val="para13"/>
        <w:numPr>
          <w:ilvl w:val="0"/>
          <w:numId w:val="11"/>
        </w:numPr>
        <w:ind w:left="0" w:firstLine="0"/>
        <w:rPr>
          <w:sz w:val="24"/>
        </w:rPr>
      </w:pPr>
      <w:r>
        <w:rPr>
          <w:sz w:val="24"/>
        </w:rPr>
        <w:t>radiology, ultrasound and nuclear medicine;</w:t>
      </w:r>
    </w:p>
    <w:p w:rsidR="00170436" w:rsidRDefault="00170436" w:rsidP="0097173D">
      <w:pPr>
        <w:pStyle w:val="para13"/>
        <w:numPr>
          <w:ilvl w:val="0"/>
          <w:numId w:val="11"/>
        </w:numPr>
        <w:ind w:left="0" w:firstLine="0"/>
        <w:rPr>
          <w:sz w:val="24"/>
        </w:rPr>
      </w:pPr>
      <w:r>
        <w:rPr>
          <w:sz w:val="24"/>
        </w:rPr>
        <w:t>laboratory and pathology; and</w:t>
      </w:r>
    </w:p>
    <w:p w:rsidR="00170436" w:rsidRDefault="00170436" w:rsidP="0097173D">
      <w:pPr>
        <w:pStyle w:val="para13"/>
        <w:numPr>
          <w:ilvl w:val="0"/>
          <w:numId w:val="11"/>
        </w:numPr>
        <w:ind w:left="0" w:firstLine="0"/>
        <w:rPr>
          <w:sz w:val="24"/>
        </w:rPr>
      </w:pPr>
      <w:r>
        <w:rPr>
          <w:sz w:val="24"/>
        </w:rPr>
        <w:t>EKGs, EEGs and other electronic diagnostic tests.</w:t>
      </w:r>
    </w:p>
    <w:p w:rsidR="00170436" w:rsidRDefault="00170436" w:rsidP="0097173D">
      <w:pPr>
        <w:pStyle w:val="para13"/>
        <w:numPr>
          <w:ilvl w:val="12"/>
          <w:numId w:val="0"/>
        </w:numPr>
        <w:rPr>
          <w:sz w:val="24"/>
        </w:rPr>
      </w:pPr>
    </w:p>
    <w:p w:rsidR="00170436" w:rsidRDefault="00170436" w:rsidP="0097173D">
      <w:pPr>
        <w:pStyle w:val="para12"/>
        <w:rPr>
          <w:sz w:val="24"/>
        </w:rPr>
      </w:pPr>
      <w:r>
        <w:rPr>
          <w:sz w:val="24"/>
        </w:rPr>
        <w:t>Except as allowed under the Preventive Care Covered Charge, Diagnostic Services are not covered under the Policy if the procedures are ordered as part of a routine or periodic physical examination or screening examination.</w:t>
      </w:r>
    </w:p>
    <w:p w:rsidR="00170436" w:rsidRDefault="00170436" w:rsidP="0097173D">
      <w:pPr>
        <w:pStyle w:val="para12"/>
        <w:rPr>
          <w:sz w:val="24"/>
        </w:rPr>
      </w:pPr>
    </w:p>
    <w:p w:rsidR="00170436" w:rsidRDefault="00170436" w:rsidP="0097173D">
      <w:pPr>
        <w:pStyle w:val="para12"/>
        <w:rPr>
          <w:sz w:val="24"/>
        </w:rPr>
      </w:pPr>
      <w:r>
        <w:rPr>
          <w:b/>
          <w:sz w:val="24"/>
        </w:rPr>
        <w:t xml:space="preserve">Discretion / Determination / Determine </w:t>
      </w:r>
      <w:r>
        <w:rPr>
          <w:sz w:val="24"/>
        </w:rPr>
        <w:t>means the [Carrier's] sole right to make a decision or determination.  The decision will be applied in a reasonable and non-discriminatory manner.</w:t>
      </w:r>
    </w:p>
    <w:p w:rsidR="00170436" w:rsidRDefault="00170436" w:rsidP="0097173D">
      <w:pPr>
        <w:pStyle w:val="para12"/>
        <w:rPr>
          <w:sz w:val="24"/>
        </w:rPr>
      </w:pPr>
    </w:p>
    <w:p w:rsidR="00170436" w:rsidRDefault="00170436" w:rsidP="0097173D">
      <w:pPr>
        <w:pStyle w:val="para11"/>
        <w:rPr>
          <w:sz w:val="24"/>
        </w:rPr>
      </w:pPr>
      <w:r>
        <w:rPr>
          <w:sz w:val="24"/>
        </w:rPr>
        <w:t xml:space="preserve">Durable Medical Equipment </w:t>
      </w:r>
      <w:r>
        <w:rPr>
          <w:b w:val="0"/>
          <w:sz w:val="24"/>
        </w:rPr>
        <w:t>is equipment which is:</w:t>
      </w:r>
    </w:p>
    <w:p w:rsidR="00170436" w:rsidRDefault="00170436" w:rsidP="0097173D">
      <w:pPr>
        <w:pStyle w:val="para13"/>
        <w:numPr>
          <w:ilvl w:val="0"/>
          <w:numId w:val="12"/>
        </w:numPr>
        <w:ind w:left="0" w:firstLine="0"/>
        <w:rPr>
          <w:sz w:val="24"/>
        </w:rPr>
      </w:pPr>
      <w:r>
        <w:rPr>
          <w:sz w:val="24"/>
        </w:rPr>
        <w:t>designed and able to withstand repeated use;</w:t>
      </w:r>
    </w:p>
    <w:p w:rsidR="00170436" w:rsidRDefault="00170436" w:rsidP="0097173D">
      <w:pPr>
        <w:pStyle w:val="para13"/>
        <w:numPr>
          <w:ilvl w:val="0"/>
          <w:numId w:val="12"/>
        </w:numPr>
        <w:ind w:left="0" w:firstLine="0"/>
        <w:rPr>
          <w:sz w:val="24"/>
        </w:rPr>
      </w:pPr>
      <w:r>
        <w:rPr>
          <w:sz w:val="24"/>
        </w:rPr>
        <w:t>primarily and customarily used to serve a medical purpose;</w:t>
      </w:r>
    </w:p>
    <w:p w:rsidR="00170436" w:rsidRDefault="00170436" w:rsidP="0097173D">
      <w:pPr>
        <w:pStyle w:val="para13"/>
        <w:numPr>
          <w:ilvl w:val="0"/>
          <w:numId w:val="12"/>
        </w:numPr>
        <w:ind w:left="0" w:firstLine="0"/>
        <w:rPr>
          <w:sz w:val="24"/>
        </w:rPr>
      </w:pPr>
      <w:r>
        <w:rPr>
          <w:sz w:val="24"/>
        </w:rPr>
        <w:t>generally not useful to a Covered Person in the absence of an Illness or Injury; and</w:t>
      </w:r>
    </w:p>
    <w:p w:rsidR="00170436" w:rsidRDefault="00170436" w:rsidP="0097173D">
      <w:pPr>
        <w:pStyle w:val="para13"/>
        <w:numPr>
          <w:ilvl w:val="0"/>
          <w:numId w:val="12"/>
        </w:numPr>
        <w:ind w:left="0" w:firstLine="0"/>
        <w:rPr>
          <w:sz w:val="24"/>
        </w:rPr>
      </w:pPr>
      <w:r>
        <w:rPr>
          <w:sz w:val="24"/>
        </w:rPr>
        <w:t>suitable for use in the home.</w:t>
      </w:r>
    </w:p>
    <w:p w:rsidR="00170436" w:rsidRDefault="00170436" w:rsidP="0097173D">
      <w:pPr>
        <w:pStyle w:val="para13"/>
        <w:rPr>
          <w:sz w:val="24"/>
        </w:rPr>
      </w:pPr>
    </w:p>
    <w:p w:rsidR="00170436" w:rsidRPr="00D2651B" w:rsidRDefault="00170436" w:rsidP="0097173D">
      <w:pPr>
        <w:pStyle w:val="para12"/>
        <w:rPr>
          <w:sz w:val="24"/>
          <w:szCs w:val="24"/>
        </w:rPr>
      </w:pPr>
      <w:r>
        <w:rPr>
          <w:sz w:val="24"/>
        </w:rPr>
        <w:t xml:space="preserve">Some examples are walkers, wheelchairs, hospital-type beds, breathing equipment and apnea monitors </w:t>
      </w:r>
      <w:r w:rsidRPr="00D2651B">
        <w:rPr>
          <w:sz w:val="24"/>
          <w:szCs w:val="24"/>
        </w:rPr>
        <w:t>as well as hearing aids which are covered through age 15.</w:t>
      </w:r>
    </w:p>
    <w:p w:rsidR="00170436" w:rsidRDefault="00170436" w:rsidP="0097173D">
      <w:pPr>
        <w:pStyle w:val="para12"/>
        <w:rPr>
          <w:sz w:val="24"/>
        </w:rPr>
      </w:pPr>
    </w:p>
    <w:p w:rsidR="00170436" w:rsidRDefault="00170436" w:rsidP="0097173D">
      <w:pPr>
        <w:pStyle w:val="para12"/>
        <w:rPr>
          <w:sz w:val="24"/>
        </w:rPr>
      </w:pPr>
      <w:r>
        <w:rPr>
          <w:sz w:val="24"/>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rsidR="00170436" w:rsidRDefault="00170436" w:rsidP="0097173D">
      <w:pPr>
        <w:pStyle w:val="para12"/>
        <w:rPr>
          <w:sz w:val="24"/>
        </w:rPr>
      </w:pPr>
    </w:p>
    <w:p w:rsidR="00170436" w:rsidRDefault="00170436" w:rsidP="0097173D">
      <w:pPr>
        <w:pStyle w:val="para12"/>
        <w:rPr>
          <w:sz w:val="24"/>
        </w:rPr>
      </w:pPr>
      <w:r>
        <w:rPr>
          <w:b/>
          <w:sz w:val="24"/>
        </w:rPr>
        <w:t xml:space="preserve">Effective Date </w:t>
      </w:r>
      <w:r>
        <w:rPr>
          <w:sz w:val="24"/>
        </w:rPr>
        <w:t>means the date on which coverage begins under the Policy for the Policyholder, or the date coverage begins under the Policy for an Employee [or Dependent], as the context in which the term is used suggests.</w:t>
      </w:r>
    </w:p>
    <w:p w:rsidR="00170436" w:rsidRDefault="00170436" w:rsidP="0097173D">
      <w:pPr>
        <w:pStyle w:val="para12"/>
        <w:rPr>
          <w:sz w:val="24"/>
        </w:rPr>
      </w:pPr>
    </w:p>
    <w:p w:rsidR="00170436" w:rsidRDefault="00170436" w:rsidP="0097173D">
      <w:pPr>
        <w:pStyle w:val="para12"/>
        <w:rPr>
          <w:sz w:val="24"/>
        </w:rPr>
      </w:pPr>
      <w:r>
        <w:rPr>
          <w:b/>
          <w:sz w:val="24"/>
        </w:rPr>
        <w:t>Emergency</w:t>
      </w:r>
      <w:r>
        <w:rPr>
          <w:sz w:val="24"/>
        </w:rPr>
        <w:t xml:space="preserve"> means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170436" w:rsidRDefault="00170436" w:rsidP="0097173D">
      <w:pPr>
        <w:pStyle w:val="para12"/>
        <w:rPr>
          <w:b/>
          <w:sz w:val="24"/>
        </w:rPr>
      </w:pPr>
    </w:p>
    <w:p w:rsidR="00170436" w:rsidRDefault="00170436" w:rsidP="0097173D">
      <w:pPr>
        <w:pStyle w:val="para12"/>
        <w:rPr>
          <w:sz w:val="24"/>
        </w:rPr>
      </w:pPr>
      <w:r>
        <w:rPr>
          <w:b/>
          <w:sz w:val="24"/>
        </w:rPr>
        <w:t xml:space="preserve">[Employee </w:t>
      </w:r>
      <w:r>
        <w:rPr>
          <w:sz w:val="24"/>
        </w:rPr>
        <w:t>means a Full-Time bona fide Employee (25 hours per week) of the Policyholder.  Employees who work on a temporary or substitute basis or who are participating in an employee welfare arrangement established pursuant to a collective bargaining agreement are not considered to be Employees for the purpose of the Policy.</w:t>
      </w:r>
      <w:r w:rsidRPr="004A00BA">
        <w:rPr>
          <w:sz w:val="24"/>
        </w:rPr>
        <w:t xml:space="preserve"> </w:t>
      </w:r>
      <w:r>
        <w:rPr>
          <w:sz w:val="24"/>
        </w:rPr>
        <w:t xml:space="preserve">Pursuant to 26 USC 4980H, partners, proprietors and independent contractors are </w:t>
      </w:r>
      <w:r w:rsidRPr="008764C0">
        <w:rPr>
          <w:b/>
          <w:sz w:val="24"/>
        </w:rPr>
        <w:t>not</w:t>
      </w:r>
      <w:r>
        <w:rPr>
          <w:sz w:val="24"/>
        </w:rPr>
        <w:t xml:space="preserve"> employees of the Policyholder.]</w:t>
      </w:r>
    </w:p>
    <w:p w:rsidR="00170436" w:rsidRPr="007337BB" w:rsidRDefault="00170436" w:rsidP="0097173D">
      <w:pPr>
        <w:pStyle w:val="para12"/>
        <w:rPr>
          <w:i/>
          <w:sz w:val="24"/>
        </w:rPr>
      </w:pPr>
      <w:r w:rsidRPr="007337BB">
        <w:rPr>
          <w:i/>
          <w:sz w:val="24"/>
        </w:rPr>
        <w:t>[Note to carriers:  the above definition applies to non-SHOP policies]</w:t>
      </w:r>
    </w:p>
    <w:p w:rsidR="00170436" w:rsidRDefault="00170436" w:rsidP="0097173D">
      <w:pPr>
        <w:pStyle w:val="para12"/>
        <w:rPr>
          <w:b/>
          <w:sz w:val="24"/>
        </w:rPr>
      </w:pPr>
    </w:p>
    <w:p w:rsidR="00170436" w:rsidRDefault="00170436" w:rsidP="0097173D">
      <w:pPr>
        <w:pStyle w:val="para12"/>
        <w:rPr>
          <w:sz w:val="24"/>
        </w:rPr>
      </w:pPr>
      <w:r>
        <w:rPr>
          <w:b/>
          <w:sz w:val="24"/>
        </w:rPr>
        <w:t xml:space="preserve">[Employee </w:t>
      </w:r>
      <w:r>
        <w:rPr>
          <w:sz w:val="24"/>
        </w:rPr>
        <w:t xml:space="preserve">means an Employee of the Policyholder.  Seasonal employees (employees working fewer than 120 days in a tax year) are not considered to be employees for purposes of this Policy.  Partners, proprietors and independent contractors are </w:t>
      </w:r>
      <w:r w:rsidRPr="008764C0">
        <w:rPr>
          <w:b/>
          <w:sz w:val="24"/>
        </w:rPr>
        <w:t>not</w:t>
      </w:r>
      <w:r>
        <w:rPr>
          <w:sz w:val="24"/>
        </w:rPr>
        <w:t xml:space="preserve"> employees of the Policyholder.]  </w:t>
      </w:r>
    </w:p>
    <w:p w:rsidR="00170436" w:rsidRPr="007337BB" w:rsidRDefault="00170436" w:rsidP="0097173D">
      <w:pPr>
        <w:pStyle w:val="para12"/>
        <w:rPr>
          <w:i/>
          <w:sz w:val="24"/>
        </w:rPr>
      </w:pPr>
      <w:r w:rsidRPr="007337BB">
        <w:rPr>
          <w:i/>
          <w:sz w:val="24"/>
        </w:rPr>
        <w:t>[Note to carriers:  the above definition applies to SHOP policies]</w:t>
      </w:r>
    </w:p>
    <w:p w:rsidR="00170436" w:rsidRDefault="00170436" w:rsidP="0097173D">
      <w:pPr>
        <w:spacing w:before="120"/>
      </w:pPr>
      <w:r w:rsidRPr="00F0448C">
        <w:rPr>
          <w:b/>
        </w:rPr>
        <w:t>Employee Open Enrollment Period</w:t>
      </w:r>
      <w:r w:rsidRPr="00AE4DA2">
        <w:t xml:space="preserve"> means the 30-day period each year designated by the </w:t>
      </w:r>
      <w:r>
        <w:t>Policyholder</w:t>
      </w:r>
      <w:r w:rsidRPr="00AE4DA2">
        <w:t xml:space="preserve"> during which:</w:t>
      </w:r>
    </w:p>
    <w:p w:rsidR="00170436" w:rsidRPr="00F0448C" w:rsidRDefault="00170436" w:rsidP="0097173D">
      <w:pPr>
        <w:numPr>
          <w:ilvl w:val="0"/>
          <w:numId w:val="209"/>
        </w:numPr>
        <w:autoSpaceDE w:val="0"/>
        <w:autoSpaceDN w:val="0"/>
        <w:adjustRightInd w:val="0"/>
        <w:spacing w:before="120"/>
      </w:pPr>
      <w:r>
        <w:t>E</w:t>
      </w:r>
      <w:r w:rsidRPr="00AE4DA2">
        <w:t xml:space="preserve">mployees and </w:t>
      </w:r>
      <w:r>
        <w:t>D</w:t>
      </w:r>
      <w:r w:rsidRPr="00AE4DA2">
        <w:t xml:space="preserve">ependents who are eligible under </w:t>
      </w:r>
      <w:r>
        <w:t>the Policy</w:t>
      </w:r>
      <w:r w:rsidRPr="00AE4DA2">
        <w:t xml:space="preserve"> but who are</w:t>
      </w:r>
      <w:r>
        <w:t xml:space="preserve"> L</w:t>
      </w:r>
      <w:r w:rsidRPr="00AE4DA2">
        <w:t xml:space="preserve">ate </w:t>
      </w:r>
      <w:r>
        <w:t>E</w:t>
      </w:r>
      <w:r w:rsidRPr="00AE4DA2">
        <w:t xml:space="preserve">nrollees may enroll for coverage under the </w:t>
      </w:r>
      <w:r>
        <w:t>Policy</w:t>
      </w:r>
      <w:r w:rsidRPr="00AE4DA2">
        <w:t>; and</w:t>
      </w:r>
    </w:p>
    <w:p w:rsidR="00170436" w:rsidRPr="00F0448C" w:rsidRDefault="00170436" w:rsidP="0097173D">
      <w:pPr>
        <w:numPr>
          <w:ilvl w:val="0"/>
          <w:numId w:val="209"/>
        </w:numPr>
        <w:autoSpaceDE w:val="0"/>
        <w:autoSpaceDN w:val="0"/>
        <w:adjustRightInd w:val="0"/>
        <w:spacing w:before="120"/>
      </w:pPr>
      <w:r>
        <w:t>E</w:t>
      </w:r>
      <w:r w:rsidRPr="00AE4DA2">
        <w:t xml:space="preserve">mployees and </w:t>
      </w:r>
      <w:r>
        <w:t>D</w:t>
      </w:r>
      <w:r w:rsidRPr="00AE4DA2">
        <w:t xml:space="preserve">ependents who are covered under </w:t>
      </w:r>
      <w:r>
        <w:t>Policy</w:t>
      </w:r>
      <w:r w:rsidRPr="00AE4DA2">
        <w:t xml:space="preserve"> may elect coverage under a different policy, if any, offered by the </w:t>
      </w:r>
      <w:r>
        <w:t>Policyholder</w:t>
      </w:r>
      <w:r w:rsidRPr="00AE4DA2">
        <w:t>.</w:t>
      </w:r>
    </w:p>
    <w:p w:rsidR="00170436" w:rsidRDefault="00170436" w:rsidP="0097173D">
      <w:pPr>
        <w:pStyle w:val="para12"/>
        <w:rPr>
          <w:sz w:val="24"/>
        </w:rPr>
      </w:pPr>
    </w:p>
    <w:p w:rsidR="00170436" w:rsidRDefault="00170436" w:rsidP="0097173D">
      <w:pPr>
        <w:pStyle w:val="para11"/>
        <w:rPr>
          <w:sz w:val="24"/>
        </w:rPr>
      </w:pPr>
      <w:r>
        <w:rPr>
          <w:sz w:val="24"/>
        </w:rPr>
        <w:t xml:space="preserve">Employee's Eligibility Date </w:t>
      </w:r>
      <w:r>
        <w:rPr>
          <w:b w:val="0"/>
          <w:sz w:val="24"/>
        </w:rPr>
        <w:t>means the later of:</w:t>
      </w:r>
    </w:p>
    <w:p w:rsidR="00170436" w:rsidRDefault="00170436" w:rsidP="0097173D">
      <w:pPr>
        <w:pStyle w:val="para12"/>
        <w:numPr>
          <w:ilvl w:val="0"/>
          <w:numId w:val="13"/>
        </w:numPr>
        <w:rPr>
          <w:sz w:val="24"/>
        </w:rPr>
      </w:pPr>
      <w:r>
        <w:rPr>
          <w:sz w:val="24"/>
        </w:rPr>
        <w:t>the date of employment; or</w:t>
      </w:r>
    </w:p>
    <w:p w:rsidR="00170436" w:rsidRDefault="00170436" w:rsidP="0097173D">
      <w:pPr>
        <w:pStyle w:val="para12"/>
        <w:numPr>
          <w:ilvl w:val="0"/>
          <w:numId w:val="13"/>
        </w:numPr>
        <w:rPr>
          <w:sz w:val="24"/>
        </w:rPr>
      </w:pPr>
      <w:r>
        <w:rPr>
          <w:sz w:val="24"/>
        </w:rPr>
        <w:t>[the day] after any applicable waiting period ends.</w:t>
      </w:r>
    </w:p>
    <w:p w:rsidR="00170436" w:rsidRDefault="00170436" w:rsidP="0097173D">
      <w:pPr>
        <w:pStyle w:val="para12"/>
        <w:rPr>
          <w:sz w:val="24"/>
        </w:rPr>
      </w:pPr>
    </w:p>
    <w:p w:rsidR="00170436" w:rsidRDefault="00170436" w:rsidP="0097173D">
      <w:pPr>
        <w:pStyle w:val="para12"/>
        <w:rPr>
          <w:sz w:val="24"/>
        </w:rPr>
      </w:pPr>
      <w:r>
        <w:rPr>
          <w:b/>
          <w:sz w:val="24"/>
        </w:rPr>
        <w:t xml:space="preserve">Employer </w:t>
      </w:r>
      <w:r>
        <w:rPr>
          <w:sz w:val="24"/>
        </w:rPr>
        <w:t>means [ABC Company].</w:t>
      </w:r>
    </w:p>
    <w:p w:rsidR="00170436" w:rsidRDefault="00170436" w:rsidP="0097173D">
      <w:pPr>
        <w:pStyle w:val="para12"/>
        <w:rPr>
          <w:sz w:val="24"/>
        </w:rPr>
      </w:pPr>
    </w:p>
    <w:p w:rsidR="00170436" w:rsidRPr="005415F3" w:rsidRDefault="00170436" w:rsidP="0097173D">
      <w:pPr>
        <w:spacing w:before="120"/>
        <w:rPr>
          <w:b/>
          <w:szCs w:val="24"/>
        </w:rPr>
      </w:pPr>
      <w:r>
        <w:rPr>
          <w:b/>
          <w:szCs w:val="24"/>
        </w:rPr>
        <w:t>Employer Open Enrollment Period</w:t>
      </w:r>
      <w:r w:rsidRPr="005415F3">
        <w:rPr>
          <w:b/>
          <w:szCs w:val="24"/>
        </w:rPr>
        <w:t xml:space="preserve"> </w:t>
      </w:r>
      <w:r w:rsidRPr="00E23ABF">
        <w:rPr>
          <w:szCs w:val="24"/>
        </w:rPr>
        <w:t>means the period from November 15 through December 15 each year beginning in 2014.</w:t>
      </w:r>
    </w:p>
    <w:p w:rsidR="00170436" w:rsidRDefault="00170436" w:rsidP="0097173D">
      <w:pPr>
        <w:pStyle w:val="para12"/>
        <w:rPr>
          <w:sz w:val="24"/>
        </w:rPr>
      </w:pPr>
    </w:p>
    <w:p w:rsidR="00170436" w:rsidRDefault="00170436" w:rsidP="0097173D">
      <w:pPr>
        <w:pStyle w:val="para12"/>
        <w:rPr>
          <w:sz w:val="24"/>
        </w:rPr>
      </w:pPr>
      <w:r>
        <w:rPr>
          <w:b/>
          <w:sz w:val="24"/>
        </w:rPr>
        <w:t>Enrollment Date</w:t>
      </w:r>
      <w:r>
        <w:rPr>
          <w:sz w:val="24"/>
        </w:rPr>
        <w:t xml:space="preserve"> means, with respect to a Covered Person, the Effective Date or, if earlier, the first day of any applicable waiting period.  If an Employee changes plans or if the Employer transfers coverage to another carrier, the Covered Person’s Enrollment Date does not change.  </w:t>
      </w:r>
    </w:p>
    <w:p w:rsidR="00170436" w:rsidRDefault="00170436" w:rsidP="0097173D">
      <w:pPr>
        <w:pStyle w:val="para12"/>
        <w:rPr>
          <w:sz w:val="24"/>
        </w:rPr>
      </w:pPr>
    </w:p>
    <w:p w:rsidR="00170436" w:rsidRDefault="00170436" w:rsidP="0097173D">
      <w:pPr>
        <w:pStyle w:val="para12"/>
        <w:rPr>
          <w:sz w:val="24"/>
        </w:rPr>
      </w:pPr>
      <w:r>
        <w:rPr>
          <w:b/>
          <w:sz w:val="24"/>
        </w:rPr>
        <w:t xml:space="preserve">Experimental or Investigational </w:t>
      </w:r>
      <w:r>
        <w:rPr>
          <w:sz w:val="24"/>
        </w:rPr>
        <w:t>means [Carrier] determines a service or supply is:</w:t>
      </w:r>
    </w:p>
    <w:p w:rsidR="00170436" w:rsidRDefault="00170436" w:rsidP="0097173D">
      <w:pPr>
        <w:pStyle w:val="para13"/>
        <w:numPr>
          <w:ilvl w:val="0"/>
          <w:numId w:val="14"/>
        </w:numPr>
        <w:ind w:left="0" w:firstLine="0"/>
        <w:rPr>
          <w:sz w:val="24"/>
        </w:rPr>
      </w:pPr>
      <w:r>
        <w:rPr>
          <w:sz w:val="24"/>
        </w:rPr>
        <w:t>not of proven benefit for the particular diagnosis or treatment of a particular condition; or</w:t>
      </w:r>
    </w:p>
    <w:p w:rsidR="00170436" w:rsidRDefault="00170436" w:rsidP="0097173D">
      <w:pPr>
        <w:pStyle w:val="para13"/>
        <w:numPr>
          <w:ilvl w:val="0"/>
          <w:numId w:val="14"/>
        </w:numPr>
        <w:ind w:left="0" w:firstLine="0"/>
        <w:rPr>
          <w:sz w:val="24"/>
        </w:rPr>
      </w:pPr>
      <w:r>
        <w:rPr>
          <w:sz w:val="24"/>
        </w:rPr>
        <w:t>not generally recognized by the medical community as effective or appropriate for the particular diagnosis or treatment of a particular condition; or</w:t>
      </w:r>
    </w:p>
    <w:p w:rsidR="00170436" w:rsidRDefault="00170436" w:rsidP="0097173D">
      <w:pPr>
        <w:pStyle w:val="para13"/>
        <w:numPr>
          <w:ilvl w:val="0"/>
          <w:numId w:val="14"/>
        </w:numPr>
        <w:ind w:left="0" w:firstLine="0"/>
        <w:rPr>
          <w:sz w:val="24"/>
        </w:rPr>
      </w:pPr>
      <w:r>
        <w:rPr>
          <w:sz w:val="24"/>
        </w:rPr>
        <w:t>provided or performed in special settings for research purposes or under a controlled environment or clinical protocol.</w:t>
      </w:r>
    </w:p>
    <w:p w:rsidR="00170436" w:rsidRDefault="00170436" w:rsidP="0097173D">
      <w:pPr>
        <w:pStyle w:val="para13"/>
        <w:rPr>
          <w:sz w:val="24"/>
        </w:rPr>
      </w:pPr>
    </w:p>
    <w:p w:rsidR="00170436" w:rsidRDefault="00170436" w:rsidP="0097173D">
      <w:pPr>
        <w:pStyle w:val="para12"/>
        <w:rPr>
          <w:sz w:val="24"/>
        </w:rPr>
      </w:pPr>
      <w:r>
        <w:rPr>
          <w:sz w:val="24"/>
        </w:rPr>
        <w:t>Unless otherwise required by law with respect to drugs which have been prescribed for treatment for which the drug has not been approved by the United States Food and Drug Administration (FDA), [Carrier] will not cover any services or supplies, including treatment, procedures, drugs, biological products or medical devices or any hospitalizations in connection with Experimental or Investigational services or supplies.</w:t>
      </w:r>
    </w:p>
    <w:p w:rsidR="00170436" w:rsidRDefault="00170436" w:rsidP="0097173D">
      <w:pPr>
        <w:pStyle w:val="para12"/>
        <w:rPr>
          <w:sz w:val="24"/>
        </w:rPr>
      </w:pPr>
    </w:p>
    <w:p w:rsidR="00170436" w:rsidRDefault="00170436" w:rsidP="0097173D">
      <w:pPr>
        <w:pStyle w:val="para12"/>
        <w:rPr>
          <w:sz w:val="24"/>
        </w:rPr>
      </w:pPr>
      <w:r>
        <w:rPr>
          <w:sz w:val="24"/>
        </w:rPr>
        <w:t>[Carrier]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170436" w:rsidRDefault="00170436" w:rsidP="0097173D">
      <w:pPr>
        <w:pStyle w:val="para12"/>
        <w:rPr>
          <w:sz w:val="24"/>
        </w:rPr>
      </w:pPr>
    </w:p>
    <w:p w:rsidR="00170436" w:rsidRDefault="00170436" w:rsidP="0097173D">
      <w:pPr>
        <w:pStyle w:val="para12"/>
        <w:rPr>
          <w:sz w:val="24"/>
        </w:rPr>
      </w:pPr>
      <w:r>
        <w:rPr>
          <w:sz w:val="24"/>
        </w:rPr>
        <w:t>Governmental approval of technology is not necessarily sufficient to render it of proven benefit or appropriate or effective for a particular diagnosis or treatment of a particular condition, as explained below.</w:t>
      </w:r>
    </w:p>
    <w:p w:rsidR="00170436" w:rsidRDefault="00170436" w:rsidP="0097173D">
      <w:pPr>
        <w:pStyle w:val="para12"/>
        <w:rPr>
          <w:sz w:val="24"/>
        </w:rPr>
      </w:pPr>
    </w:p>
    <w:p w:rsidR="00170436" w:rsidRDefault="00170436" w:rsidP="0097173D">
      <w:pPr>
        <w:pStyle w:val="para12"/>
        <w:rPr>
          <w:sz w:val="24"/>
        </w:rPr>
      </w:pPr>
      <w:r>
        <w:rPr>
          <w:sz w:val="24"/>
        </w:rPr>
        <w:t>[Carrier] will apply the following five criteria in determining whether services or supplies are Experimental or Investigational:</w:t>
      </w:r>
    </w:p>
    <w:p w:rsidR="00170436" w:rsidRDefault="00170436" w:rsidP="0097173D">
      <w:pPr>
        <w:pStyle w:val="para12"/>
        <w:rPr>
          <w:sz w:val="24"/>
        </w:rPr>
      </w:pPr>
    </w:p>
    <w:p w:rsidR="00170436" w:rsidRDefault="00170436" w:rsidP="0097173D">
      <w:pPr>
        <w:pStyle w:val="para12"/>
        <w:rPr>
          <w:sz w:val="24"/>
        </w:rPr>
      </w:pPr>
      <w:r>
        <w:rPr>
          <w:sz w:val="24"/>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170436" w:rsidRDefault="00170436" w:rsidP="0097173D">
      <w:pPr>
        <w:pStyle w:val="para12"/>
        <w:rPr>
          <w:sz w:val="24"/>
        </w:rPr>
      </w:pPr>
    </w:p>
    <w:p w:rsidR="00170436" w:rsidRDefault="00170436" w:rsidP="0097173D">
      <w:pPr>
        <w:pStyle w:val="para13"/>
        <w:numPr>
          <w:ilvl w:val="0"/>
          <w:numId w:val="15"/>
        </w:numPr>
        <w:ind w:left="0" w:firstLine="0"/>
        <w:rPr>
          <w:sz w:val="24"/>
        </w:rPr>
      </w:pPr>
      <w:r>
        <w:rPr>
          <w:sz w:val="24"/>
        </w:rPr>
        <w:t>The American Hospital Formulary Service Drug Information; or</w:t>
      </w:r>
    </w:p>
    <w:p w:rsidR="00170436" w:rsidRDefault="00170436" w:rsidP="0097173D">
      <w:pPr>
        <w:pStyle w:val="para13"/>
        <w:numPr>
          <w:ilvl w:val="0"/>
          <w:numId w:val="15"/>
        </w:numPr>
        <w:ind w:left="0" w:firstLine="0"/>
        <w:rPr>
          <w:sz w:val="24"/>
        </w:rPr>
      </w:pPr>
      <w:r>
        <w:rPr>
          <w:sz w:val="24"/>
        </w:rPr>
        <w:t>The United States Pharmacopeia Drug Information</w:t>
      </w:r>
    </w:p>
    <w:p w:rsidR="00170436" w:rsidRDefault="00170436" w:rsidP="0097173D">
      <w:pPr>
        <w:pStyle w:val="para13"/>
        <w:rPr>
          <w:sz w:val="24"/>
        </w:rPr>
      </w:pPr>
    </w:p>
    <w:p w:rsidR="00170436" w:rsidRDefault="00170436" w:rsidP="0097173D">
      <w:pPr>
        <w:pStyle w:val="para12"/>
        <w:rPr>
          <w:sz w:val="24"/>
        </w:rPr>
      </w:pPr>
      <w:r>
        <w:rPr>
          <w:sz w:val="24"/>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170436" w:rsidRDefault="00170436" w:rsidP="0097173D">
      <w:pPr>
        <w:pStyle w:val="para12"/>
        <w:rPr>
          <w:sz w:val="24"/>
        </w:rPr>
      </w:pPr>
    </w:p>
    <w:p w:rsidR="00170436" w:rsidRDefault="00170436" w:rsidP="0097173D">
      <w:pPr>
        <w:pStyle w:val="para12"/>
        <w:rPr>
          <w:sz w:val="24"/>
        </w:rPr>
      </w:pPr>
      <w:r>
        <w:rPr>
          <w:sz w:val="24"/>
        </w:rPr>
        <w:t>In any event, any drug which the Food and Drug Administration has determined to be contraindicated for the specific treatment for which the drug has been prescribed will be considered Experimental or Investigational.</w:t>
      </w:r>
    </w:p>
    <w:p w:rsidR="00170436" w:rsidRDefault="00170436" w:rsidP="0097173D">
      <w:pPr>
        <w:pStyle w:val="para12"/>
        <w:rPr>
          <w:sz w:val="24"/>
        </w:rPr>
      </w:pPr>
    </w:p>
    <w:p w:rsidR="00170436" w:rsidRDefault="00170436" w:rsidP="0097173D">
      <w:pPr>
        <w:pStyle w:val="para12"/>
        <w:rPr>
          <w:sz w:val="24"/>
        </w:rPr>
      </w:pPr>
      <w:r>
        <w:rPr>
          <w:sz w:val="24"/>
        </w:rPr>
        <w:t>b.  Conclusive evidence from the published peer-reviewed medical literature must exist that the technology has a definite positive effect on health outcomes; such evidence must include well designed investigations that have been reproduced by non affiliated authoritative sources, with measurable results, backed up by the positive endorsements of national medical bodies or panels regarding scientific efficacy and rationale;</w:t>
      </w:r>
    </w:p>
    <w:p w:rsidR="00170436" w:rsidRDefault="00170436" w:rsidP="0097173D">
      <w:pPr>
        <w:pStyle w:val="para12"/>
        <w:rPr>
          <w:sz w:val="24"/>
        </w:rPr>
      </w:pPr>
    </w:p>
    <w:p w:rsidR="00170436" w:rsidRDefault="00170436" w:rsidP="0097173D">
      <w:pPr>
        <w:pStyle w:val="para12"/>
        <w:rPr>
          <w:sz w:val="24"/>
        </w:rPr>
      </w:pPr>
      <w:r>
        <w:rPr>
          <w:sz w:val="24"/>
        </w:rPr>
        <w:t>c.  Demonstrated evidence as reflected in the published peer-reviewed medical literature must exist that over time the technology leads to improvement in health outcomes, i.e., the beneficial effects outweigh any harmful effects;</w:t>
      </w:r>
    </w:p>
    <w:p w:rsidR="00170436" w:rsidRDefault="00170436" w:rsidP="0097173D">
      <w:pPr>
        <w:pStyle w:val="para12"/>
        <w:rPr>
          <w:sz w:val="24"/>
        </w:rPr>
      </w:pPr>
    </w:p>
    <w:p w:rsidR="00170436" w:rsidRDefault="00170436" w:rsidP="0097173D">
      <w:pPr>
        <w:pStyle w:val="para12"/>
        <w:rPr>
          <w:sz w:val="24"/>
        </w:rPr>
      </w:pPr>
      <w:r>
        <w:rPr>
          <w:sz w:val="24"/>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170436" w:rsidRDefault="00170436" w:rsidP="0097173D">
      <w:pPr>
        <w:pStyle w:val="para12"/>
        <w:rPr>
          <w:sz w:val="24"/>
        </w:rPr>
      </w:pPr>
    </w:p>
    <w:p w:rsidR="00170436" w:rsidRDefault="00170436" w:rsidP="0097173D">
      <w:pPr>
        <w:pStyle w:val="para116"/>
        <w:rPr>
          <w:sz w:val="24"/>
        </w:rPr>
      </w:pPr>
      <w:r>
        <w:rPr>
          <w:sz w:val="24"/>
        </w:rPr>
        <w:t>e.  Proof as reflected in the published peer reviewed medical literature must exist that improvements in health outcomes; as defined item c. above, is possible in standard conditions of medical practice, outside clinical investigatory settings.</w:t>
      </w:r>
    </w:p>
    <w:p w:rsidR="00170436" w:rsidRDefault="00170436" w:rsidP="0097173D">
      <w:pPr>
        <w:pStyle w:val="para11"/>
        <w:rPr>
          <w:sz w:val="24"/>
        </w:rPr>
      </w:pPr>
    </w:p>
    <w:p w:rsidR="00170436" w:rsidRDefault="00170436" w:rsidP="0097173D">
      <w:pPr>
        <w:pStyle w:val="para12"/>
        <w:rPr>
          <w:sz w:val="24"/>
        </w:rPr>
      </w:pPr>
      <w:r>
        <w:rPr>
          <w:b/>
          <w:sz w:val="24"/>
        </w:rPr>
        <w:t xml:space="preserve">Extended Care Center </w:t>
      </w:r>
      <w:r>
        <w:rPr>
          <w:sz w:val="24"/>
        </w:rPr>
        <w:t>means a Facility which mainly provides full-time Skilled Nursing Care for Ill or Injured people who do not need to be in a Hospital.  [Carrier] will recognize it if it carries out its stated purpose under all relevant state and local laws, and it is either:</w:t>
      </w:r>
    </w:p>
    <w:p w:rsidR="00170436" w:rsidRDefault="00170436" w:rsidP="0097173D">
      <w:pPr>
        <w:pStyle w:val="para13"/>
        <w:numPr>
          <w:ilvl w:val="0"/>
          <w:numId w:val="16"/>
        </w:numPr>
        <w:ind w:left="0" w:firstLine="0"/>
        <w:rPr>
          <w:sz w:val="24"/>
        </w:rPr>
      </w:pPr>
      <w:r>
        <w:rPr>
          <w:sz w:val="24"/>
        </w:rPr>
        <w:t>accredited for its stated purpose by the Joint Commission; or</w:t>
      </w:r>
    </w:p>
    <w:p w:rsidR="00170436" w:rsidRDefault="00170436" w:rsidP="0097173D">
      <w:pPr>
        <w:pStyle w:val="para13"/>
        <w:numPr>
          <w:ilvl w:val="0"/>
          <w:numId w:val="16"/>
        </w:numPr>
        <w:ind w:left="0" w:firstLine="0"/>
        <w:rPr>
          <w:sz w:val="24"/>
        </w:rPr>
      </w:pPr>
      <w:r>
        <w:rPr>
          <w:sz w:val="24"/>
        </w:rPr>
        <w:t>approved for its stated purpose by Medicare.  In some places, an "Extended Care Center" may be called a "Skilled Nursing Facility."</w:t>
      </w:r>
    </w:p>
    <w:p w:rsidR="00170436" w:rsidRDefault="00170436" w:rsidP="0097173D">
      <w:pPr>
        <w:pStyle w:val="para13"/>
        <w:rPr>
          <w:sz w:val="24"/>
        </w:rPr>
      </w:pPr>
    </w:p>
    <w:p w:rsidR="00170436" w:rsidRDefault="00170436" w:rsidP="0097173D">
      <w:pPr>
        <w:pStyle w:val="para12"/>
        <w:rPr>
          <w:sz w:val="24"/>
        </w:rPr>
      </w:pPr>
      <w:r>
        <w:rPr>
          <w:b/>
          <w:sz w:val="24"/>
        </w:rPr>
        <w:t xml:space="preserve">Facility </w:t>
      </w:r>
      <w:r>
        <w:rPr>
          <w:sz w:val="24"/>
        </w:rPr>
        <w:t>means a place [Carrier] is required by law to recognize which:</w:t>
      </w:r>
    </w:p>
    <w:p w:rsidR="00170436" w:rsidRDefault="00170436" w:rsidP="0097173D">
      <w:pPr>
        <w:pStyle w:val="para13"/>
        <w:numPr>
          <w:ilvl w:val="0"/>
          <w:numId w:val="17"/>
        </w:numPr>
        <w:ind w:left="0" w:firstLine="0"/>
        <w:rPr>
          <w:sz w:val="24"/>
        </w:rPr>
      </w:pPr>
      <w:r>
        <w:rPr>
          <w:sz w:val="24"/>
        </w:rPr>
        <w:t>is properly licensed, certified, or accredited to provide health care under the laws of the state in which it operates; and</w:t>
      </w:r>
    </w:p>
    <w:p w:rsidR="00170436" w:rsidRDefault="00170436" w:rsidP="0097173D">
      <w:pPr>
        <w:pStyle w:val="para13"/>
        <w:numPr>
          <w:ilvl w:val="0"/>
          <w:numId w:val="17"/>
        </w:numPr>
        <w:ind w:left="0" w:firstLine="0"/>
        <w:rPr>
          <w:sz w:val="24"/>
        </w:rPr>
      </w:pPr>
      <w:r>
        <w:rPr>
          <w:sz w:val="24"/>
        </w:rPr>
        <w:t>provides health care services which are within the scope of its license, certificate or accreditation.</w:t>
      </w:r>
    </w:p>
    <w:p w:rsidR="00170436" w:rsidRDefault="00170436" w:rsidP="0097173D">
      <w:pPr>
        <w:pStyle w:val="para13"/>
        <w:rPr>
          <w:sz w:val="24"/>
        </w:rPr>
      </w:pPr>
    </w:p>
    <w:p w:rsidR="00170436" w:rsidRDefault="00170436" w:rsidP="0097173D">
      <w:pPr>
        <w:pStyle w:val="para12"/>
        <w:rPr>
          <w:sz w:val="24"/>
        </w:rPr>
      </w:pPr>
      <w:r>
        <w:rPr>
          <w:b/>
          <w:sz w:val="24"/>
        </w:rPr>
        <w:t xml:space="preserve">Full-Time </w:t>
      </w:r>
      <w:r>
        <w:rPr>
          <w:sz w:val="24"/>
        </w:rPr>
        <w:t>means a normal work week of [25] [30] or more hours.  Work must be at the Policyholder's regular place of business or at another place to which an Employee must travel to perform his or her regular duties for his or her full and normal work hours.</w:t>
      </w:r>
    </w:p>
    <w:p w:rsidR="00170436" w:rsidRPr="008764C0" w:rsidRDefault="00170436" w:rsidP="0097173D">
      <w:pPr>
        <w:pStyle w:val="para12"/>
        <w:rPr>
          <w:i/>
          <w:sz w:val="24"/>
        </w:rPr>
      </w:pPr>
      <w:r w:rsidRPr="008764C0">
        <w:rPr>
          <w:i/>
          <w:sz w:val="24"/>
        </w:rPr>
        <w:t xml:space="preserve">[Note to carriers:  Use </w:t>
      </w:r>
      <w:r>
        <w:rPr>
          <w:i/>
          <w:sz w:val="24"/>
        </w:rPr>
        <w:t xml:space="preserve">25 for non-SHOP and </w:t>
      </w:r>
      <w:r w:rsidRPr="008764C0">
        <w:rPr>
          <w:i/>
          <w:sz w:val="24"/>
        </w:rPr>
        <w:t>30 for SHOP policies.]</w:t>
      </w:r>
    </w:p>
    <w:p w:rsidR="00170436" w:rsidRDefault="00170436" w:rsidP="0097173D">
      <w:pPr>
        <w:pStyle w:val="para12"/>
        <w:rPr>
          <w:sz w:val="24"/>
        </w:rPr>
      </w:pPr>
    </w:p>
    <w:p w:rsidR="00170436" w:rsidRDefault="00170436" w:rsidP="0097173D">
      <w:pPr>
        <w:pStyle w:val="para12"/>
        <w:rPr>
          <w:sz w:val="24"/>
        </w:rPr>
      </w:pPr>
      <w:r>
        <w:rPr>
          <w:b/>
          <w:sz w:val="24"/>
        </w:rPr>
        <w:t xml:space="preserve">Government Hospital </w:t>
      </w:r>
      <w:r>
        <w:rPr>
          <w:sz w:val="24"/>
        </w:rPr>
        <w:t>means a Hospital operated by a government or any of its subdivisions or agencies, including but not limited to a Federal, military, state, county or city Hospital.</w:t>
      </w:r>
    </w:p>
    <w:p w:rsidR="00170436" w:rsidRDefault="00170436" w:rsidP="0097173D">
      <w:pPr>
        <w:pStyle w:val="para12"/>
        <w:rPr>
          <w:sz w:val="24"/>
        </w:rPr>
      </w:pPr>
    </w:p>
    <w:p w:rsidR="00170436" w:rsidRDefault="00170436" w:rsidP="0097173D">
      <w:pPr>
        <w:pStyle w:val="para12"/>
        <w:rPr>
          <w:sz w:val="24"/>
        </w:rPr>
      </w:pPr>
      <w:r>
        <w:rPr>
          <w:b/>
          <w:sz w:val="24"/>
        </w:rPr>
        <w:t>Group Health Plan</w:t>
      </w:r>
      <w:r>
        <w:rPr>
          <w:sz w:val="24"/>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170436" w:rsidRDefault="00170436" w:rsidP="0097173D">
      <w:pPr>
        <w:pStyle w:val="para12"/>
        <w:rPr>
          <w:sz w:val="24"/>
        </w:rPr>
      </w:pPr>
    </w:p>
    <w:p w:rsidR="00170436" w:rsidRDefault="00170436" w:rsidP="0097173D">
      <w:pPr>
        <w:pStyle w:val="para12"/>
        <w:rPr>
          <w:sz w:val="24"/>
        </w:rPr>
      </w:pPr>
      <w:r>
        <w:rPr>
          <w:b/>
          <w:sz w:val="24"/>
        </w:rPr>
        <w:t xml:space="preserve">Health Benefits Plan </w:t>
      </w:r>
      <w:r>
        <w:rPr>
          <w:sz w:val="24"/>
        </w:rPr>
        <w:t xml:space="preserve">means 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rsidR="00170436" w:rsidRDefault="00170436" w:rsidP="0097173D">
      <w:pPr>
        <w:pStyle w:val="para12"/>
        <w:rPr>
          <w:sz w:val="24"/>
        </w:rPr>
      </w:pPr>
    </w:p>
    <w:p w:rsidR="00170436" w:rsidRDefault="00170436" w:rsidP="0097173D">
      <w:pPr>
        <w:pStyle w:val="para12"/>
        <w:rPr>
          <w:sz w:val="24"/>
        </w:rPr>
      </w:pPr>
      <w:r>
        <w:rPr>
          <w:b/>
          <w:sz w:val="24"/>
        </w:rPr>
        <w:t>Health Status-Related Factor</w:t>
      </w:r>
      <w:r>
        <w:rPr>
          <w:sz w:val="24"/>
        </w:rPr>
        <w:t xml:space="preserve"> means 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170436" w:rsidRDefault="00170436" w:rsidP="0097173D">
      <w:pPr>
        <w:pStyle w:val="para12"/>
        <w:rPr>
          <w:sz w:val="24"/>
        </w:rPr>
      </w:pPr>
    </w:p>
    <w:p w:rsidR="00170436" w:rsidRDefault="00170436" w:rsidP="0097173D">
      <w:pPr>
        <w:pStyle w:val="para12"/>
        <w:rPr>
          <w:sz w:val="24"/>
        </w:rPr>
      </w:pPr>
    </w:p>
    <w:p w:rsidR="00170436" w:rsidRDefault="00170436" w:rsidP="0097173D">
      <w:pPr>
        <w:pStyle w:val="para12"/>
        <w:rPr>
          <w:sz w:val="24"/>
        </w:rPr>
      </w:pPr>
      <w:r>
        <w:rPr>
          <w:b/>
          <w:sz w:val="24"/>
        </w:rPr>
        <w:t xml:space="preserve">Home Health Agency </w:t>
      </w:r>
      <w:r>
        <w:rPr>
          <w:sz w:val="24"/>
        </w:rPr>
        <w:t>means a Provider which provides Skilled Nursing Care for Ill</w:t>
      </w:r>
      <w:r>
        <w:rPr>
          <w:b/>
          <w:sz w:val="24"/>
        </w:rPr>
        <w:t xml:space="preserve"> </w:t>
      </w:r>
      <w:r>
        <w:rPr>
          <w:sz w:val="24"/>
        </w:rPr>
        <w:t>or Injured people in their home under a home health care program designed to eliminate Hospital stays.  [Carrier] will recognize it if it is licensed by the state in which it operates, or it is certified to participate in Medicare as a Home Health Agency.</w:t>
      </w:r>
    </w:p>
    <w:p w:rsidR="00170436" w:rsidRDefault="00170436" w:rsidP="0097173D">
      <w:pPr>
        <w:pStyle w:val="para12"/>
        <w:rPr>
          <w:sz w:val="24"/>
        </w:rPr>
      </w:pPr>
    </w:p>
    <w:p w:rsidR="00170436" w:rsidRDefault="00170436" w:rsidP="0097173D">
      <w:pPr>
        <w:pStyle w:val="para12"/>
        <w:rPr>
          <w:sz w:val="24"/>
        </w:rPr>
      </w:pPr>
      <w:r>
        <w:rPr>
          <w:b/>
          <w:sz w:val="24"/>
        </w:rPr>
        <w:t xml:space="preserve">Hospice </w:t>
      </w:r>
      <w:r>
        <w:rPr>
          <w:sz w:val="24"/>
        </w:rPr>
        <w:t>means a Provider which provides palliative and supportive care for terminally Ill or terminally Injured people under a hospice care program.  [Carrier] will recognize a hospice if it carries out its stated purpose under all relevant state and local laws, and it is either:</w:t>
      </w:r>
    </w:p>
    <w:p w:rsidR="00170436" w:rsidRDefault="00170436" w:rsidP="0097173D">
      <w:pPr>
        <w:pStyle w:val="para12"/>
        <w:numPr>
          <w:ilvl w:val="0"/>
          <w:numId w:val="18"/>
        </w:numPr>
        <w:ind w:left="0" w:firstLine="0"/>
        <w:rPr>
          <w:sz w:val="24"/>
        </w:rPr>
      </w:pPr>
      <w:r>
        <w:rPr>
          <w:sz w:val="24"/>
        </w:rPr>
        <w:t>approved for its stated purpose by Medicare; or</w:t>
      </w:r>
    </w:p>
    <w:p w:rsidR="00170436" w:rsidRDefault="00170436" w:rsidP="0097173D">
      <w:pPr>
        <w:pStyle w:val="para12"/>
        <w:numPr>
          <w:ilvl w:val="0"/>
          <w:numId w:val="18"/>
        </w:numPr>
        <w:ind w:left="0" w:firstLine="0"/>
        <w:rPr>
          <w:sz w:val="24"/>
        </w:rPr>
      </w:pPr>
      <w:r>
        <w:rPr>
          <w:sz w:val="24"/>
        </w:rPr>
        <w:t>it is accredited for its stated purpose by either the Joint Commission or the National Hospice Organization.</w:t>
      </w:r>
    </w:p>
    <w:p w:rsidR="00170436" w:rsidRDefault="00170436" w:rsidP="0097173D">
      <w:pPr>
        <w:pStyle w:val="para12"/>
        <w:rPr>
          <w:sz w:val="24"/>
        </w:rPr>
      </w:pPr>
    </w:p>
    <w:p w:rsidR="00170436" w:rsidRDefault="00170436" w:rsidP="0097173D">
      <w:pPr>
        <w:pStyle w:val="para12"/>
        <w:rPr>
          <w:sz w:val="24"/>
        </w:rPr>
      </w:pPr>
      <w:r>
        <w:rPr>
          <w:b/>
          <w:sz w:val="24"/>
        </w:rPr>
        <w:t xml:space="preserve">Hospital </w:t>
      </w:r>
      <w:r>
        <w:rPr>
          <w:sz w:val="24"/>
        </w:rPr>
        <w:t>means a Facility which mainly provides Inpatient care for Ill or Injured people.  [Carrier] will recognize it if it carries out its stated purpose under all relevant state and local laws, and it is either:</w:t>
      </w:r>
    </w:p>
    <w:p w:rsidR="00170436" w:rsidRDefault="00170436" w:rsidP="0097173D">
      <w:pPr>
        <w:pStyle w:val="para12"/>
        <w:numPr>
          <w:ilvl w:val="0"/>
          <w:numId w:val="19"/>
        </w:numPr>
        <w:ind w:left="0" w:firstLine="0"/>
        <w:rPr>
          <w:sz w:val="24"/>
        </w:rPr>
      </w:pPr>
      <w:r>
        <w:rPr>
          <w:sz w:val="24"/>
        </w:rPr>
        <w:t>accredited as a Hospital by the Joint Commission; or</w:t>
      </w:r>
    </w:p>
    <w:p w:rsidR="00170436" w:rsidRDefault="00170436" w:rsidP="0097173D">
      <w:pPr>
        <w:pStyle w:val="para12"/>
        <w:numPr>
          <w:ilvl w:val="0"/>
          <w:numId w:val="19"/>
        </w:numPr>
        <w:ind w:left="0" w:firstLine="0"/>
        <w:rPr>
          <w:sz w:val="24"/>
        </w:rPr>
      </w:pPr>
      <w:r>
        <w:rPr>
          <w:sz w:val="24"/>
        </w:rPr>
        <w:t>approved as a Hospital by Medicare.</w:t>
      </w:r>
    </w:p>
    <w:p w:rsidR="00170436" w:rsidRDefault="00170436" w:rsidP="0097173D">
      <w:pPr>
        <w:pStyle w:val="para12"/>
        <w:rPr>
          <w:sz w:val="24"/>
        </w:rPr>
      </w:pPr>
    </w:p>
    <w:p w:rsidR="00170436" w:rsidRDefault="00170436" w:rsidP="0097173D">
      <w:pPr>
        <w:pStyle w:val="para12"/>
        <w:rPr>
          <w:sz w:val="24"/>
        </w:rPr>
      </w:pPr>
      <w:r>
        <w:rPr>
          <w:sz w:val="24"/>
        </w:rPr>
        <w:t>Among other things, a Hospital is not a convalescent home, rest or nursing Facility, or a Facility, or part of it which mainly provides Custodial Care, educational care or rehabilitative care.  A Facility for the aged or substance abusers is also not a Hospital.</w:t>
      </w:r>
    </w:p>
    <w:p w:rsidR="00170436" w:rsidRDefault="00170436" w:rsidP="0097173D">
      <w:pPr>
        <w:pStyle w:val="para12"/>
        <w:rPr>
          <w:sz w:val="24"/>
        </w:rPr>
      </w:pPr>
    </w:p>
    <w:p w:rsidR="00170436" w:rsidRDefault="00170436" w:rsidP="0097173D">
      <w:pPr>
        <w:pStyle w:val="para12"/>
        <w:rPr>
          <w:sz w:val="24"/>
        </w:rPr>
      </w:pPr>
      <w:r>
        <w:rPr>
          <w:b/>
          <w:sz w:val="24"/>
        </w:rPr>
        <w:t xml:space="preserve">Illness or Ill </w:t>
      </w:r>
      <w:r>
        <w:rPr>
          <w:sz w:val="24"/>
        </w:rPr>
        <w:t xml:space="preserve">means a sickness or disease suffered by a Covered Person or a description of a Covered Person suffering from a sickness or disease.  Illness includes Mental Illness. </w:t>
      </w:r>
    </w:p>
    <w:p w:rsidR="00170436" w:rsidRDefault="00170436" w:rsidP="0097173D">
      <w:pPr>
        <w:pStyle w:val="para12"/>
        <w:rPr>
          <w:sz w:val="24"/>
        </w:rPr>
      </w:pPr>
    </w:p>
    <w:p w:rsidR="00170436" w:rsidRDefault="00170436" w:rsidP="0097173D">
      <w:pPr>
        <w:pStyle w:val="para12"/>
        <w:rPr>
          <w:sz w:val="24"/>
        </w:rPr>
      </w:pPr>
    </w:p>
    <w:p w:rsidR="00170436" w:rsidRDefault="00170436" w:rsidP="0097173D">
      <w:pPr>
        <w:pStyle w:val="para5"/>
        <w:ind w:left="0" w:firstLine="0"/>
        <w:rPr>
          <w:sz w:val="24"/>
        </w:rPr>
      </w:pPr>
      <w:r>
        <w:rPr>
          <w:b/>
          <w:sz w:val="24"/>
        </w:rPr>
        <w:t xml:space="preserve">[Initial Dependent </w:t>
      </w:r>
      <w:r>
        <w:rPr>
          <w:sz w:val="24"/>
        </w:rPr>
        <w:t>means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Injury or Injured </w:t>
      </w:r>
      <w:r>
        <w:rPr>
          <w:sz w:val="24"/>
        </w:rPr>
        <w:t>means all damage to a Covered Person's body and all complications arising from that damage, or a description of a Covered Person suffering from such damage.</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Inpatient </w:t>
      </w:r>
      <w:r>
        <w:rPr>
          <w:sz w:val="24"/>
        </w:rPr>
        <w:t>means a Covered Person who is physically confined as a registered bed patient in a Hospital or other recognized health care Facility; or services and supplies provided in such settings.</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Joint Commission </w:t>
      </w:r>
      <w:r>
        <w:rPr>
          <w:sz w:val="24"/>
        </w:rPr>
        <w:t>means the Joint Commission on the Accreditation of Health Care Organizations.</w:t>
      </w:r>
    </w:p>
    <w:p w:rsidR="00170436" w:rsidRDefault="00170436" w:rsidP="0097173D">
      <w:pPr>
        <w:pStyle w:val="para5"/>
        <w:ind w:left="0" w:firstLine="0"/>
        <w:rPr>
          <w:sz w:val="24"/>
        </w:rPr>
      </w:pPr>
    </w:p>
    <w:p w:rsidR="00170436" w:rsidRDefault="00170436" w:rsidP="0097173D">
      <w:pPr>
        <w:pStyle w:val="para12"/>
        <w:rPr>
          <w:sz w:val="24"/>
        </w:rPr>
      </w:pPr>
      <w:r>
        <w:rPr>
          <w:b/>
          <w:sz w:val="24"/>
        </w:rPr>
        <w:t xml:space="preserve">Late Enrollee </w:t>
      </w:r>
      <w:r>
        <w:rPr>
          <w:sz w:val="24"/>
        </w:rPr>
        <w:t xml:space="preserve">means an eligible Employee [or Dependent] who requests enrollment under the Policy more than [30] days after first becoming eligible.  However, an eligible Employee [or Dependent] will not be considered a Late Enrollee under certain circumstances.  See the </w:t>
      </w:r>
      <w:r>
        <w:rPr>
          <w:b/>
          <w:sz w:val="24"/>
        </w:rPr>
        <w:t>Employee Coverage [</w:t>
      </w:r>
      <w:r>
        <w:rPr>
          <w:sz w:val="24"/>
        </w:rPr>
        <w:t xml:space="preserve">and </w:t>
      </w:r>
      <w:r>
        <w:rPr>
          <w:b/>
          <w:sz w:val="24"/>
        </w:rPr>
        <w:t xml:space="preserve">Dependent Coverage] </w:t>
      </w:r>
      <w:r>
        <w:rPr>
          <w:sz w:val="24"/>
        </w:rPr>
        <w:t>section[s] of the Policy.</w:t>
      </w:r>
    </w:p>
    <w:p w:rsidR="00170436" w:rsidRDefault="00170436" w:rsidP="0097173D">
      <w:pPr>
        <w:pStyle w:val="para12"/>
        <w:rPr>
          <w:sz w:val="24"/>
        </w:rPr>
      </w:pPr>
    </w:p>
    <w:p w:rsidR="00170436" w:rsidRDefault="00170436" w:rsidP="0097173D">
      <w:pPr>
        <w:pStyle w:val="para3"/>
        <w:rPr>
          <w:rFonts w:ascii="Times New Roman" w:hAnsi="Times New Roman"/>
          <w:sz w:val="24"/>
        </w:rPr>
      </w:pPr>
      <w:r>
        <w:rPr>
          <w:rFonts w:ascii="Times New Roman" w:hAnsi="Times New Roman"/>
          <w:sz w:val="24"/>
        </w:rPr>
        <w:t xml:space="preserve">[Legend Drug </w:t>
      </w:r>
      <w:r w:rsidRPr="00B13E6A">
        <w:rPr>
          <w:rFonts w:ascii="Times New Roman" w:hAnsi="Times New Roman"/>
          <w:b w:val="0"/>
          <w:sz w:val="24"/>
        </w:rPr>
        <w:t>means a</w:t>
      </w:r>
      <w:r w:rsidRPr="0096783E">
        <w:rPr>
          <w:rFonts w:ascii="Times New Roman" w:hAnsi="Times New Roman"/>
          <w:b w:val="0"/>
          <w:sz w:val="24"/>
        </w:rPr>
        <w:t>ny drug which must be</w:t>
      </w:r>
      <w:r>
        <w:rPr>
          <w:rFonts w:ascii="Times New Roman" w:hAnsi="Times New Roman"/>
          <w:b w:val="0"/>
          <w:sz w:val="24"/>
        </w:rPr>
        <w:t xml:space="preserve"> </w:t>
      </w:r>
      <w:r w:rsidRPr="0096783E">
        <w:rPr>
          <w:rFonts w:ascii="Times New Roman" w:hAnsi="Times New Roman"/>
          <w:b w:val="0"/>
          <w:sz w:val="24"/>
        </w:rPr>
        <w:t>labeled “Caution – Federal Law prohibits dispensing without a prescription.</w:t>
      </w:r>
      <w:r>
        <w:rPr>
          <w:rFonts w:ascii="Times New Roman" w:hAnsi="Times New Roman"/>
          <w:b w:val="0"/>
          <w:sz w:val="24"/>
        </w:rPr>
        <w:t>]</w:t>
      </w:r>
      <w:r>
        <w:rPr>
          <w:rFonts w:ascii="Times New Roman" w:hAnsi="Times New Roman"/>
          <w:sz w:val="24"/>
        </w:rPr>
        <w:t xml:space="preserve">  </w:t>
      </w:r>
    </w:p>
    <w:p w:rsidR="00170436" w:rsidRDefault="00170436" w:rsidP="0097173D">
      <w:pPr>
        <w:pStyle w:val="para3"/>
        <w:rPr>
          <w:rFonts w:ascii="Times New Roman" w:hAnsi="Times New Roman"/>
          <w:sz w:val="24"/>
        </w:rPr>
      </w:pPr>
    </w:p>
    <w:p w:rsidR="00170436" w:rsidRDefault="00170436" w:rsidP="0097173D">
      <w:pPr>
        <w:pStyle w:val="para3"/>
        <w:rPr>
          <w:rFonts w:ascii="Times New Roman" w:hAnsi="Times New Roman"/>
          <w:b w:val="0"/>
          <w:sz w:val="24"/>
        </w:rPr>
      </w:pPr>
      <w:r>
        <w:rPr>
          <w:rFonts w:ascii="Times New Roman" w:hAnsi="Times New Roman"/>
          <w:sz w:val="24"/>
        </w:rPr>
        <w:t xml:space="preserve">[Mail Order Program </w:t>
      </w:r>
      <w:r>
        <w:rPr>
          <w:rFonts w:ascii="Times New Roman" w:hAnsi="Times New Roman"/>
          <w:b w:val="0"/>
          <w:sz w:val="24"/>
        </w:rPr>
        <w:t>m</w:t>
      </w:r>
      <w:r w:rsidRPr="00B13E6A">
        <w:rPr>
          <w:rFonts w:ascii="Times New Roman" w:hAnsi="Times New Roman"/>
          <w:b w:val="0"/>
          <w:sz w:val="24"/>
        </w:rPr>
        <w:t>eans a</w:t>
      </w:r>
      <w:r>
        <w:rPr>
          <w:rFonts w:ascii="Times New Roman" w:hAnsi="Times New Roman"/>
          <w:b w:val="0"/>
          <w:sz w:val="24"/>
        </w:rPr>
        <w:t xml:space="preserve"> program under which a [Covered Person] can obtain Prescription Drugs from: </w:t>
      </w:r>
    </w:p>
    <w:p w:rsidR="00170436" w:rsidRDefault="00170436" w:rsidP="0097173D">
      <w:pPr>
        <w:pStyle w:val="para3"/>
        <w:numPr>
          <w:ilvl w:val="0"/>
          <w:numId w:val="167"/>
        </w:numPr>
        <w:rPr>
          <w:rFonts w:ascii="Times New Roman" w:hAnsi="Times New Roman"/>
          <w:b w:val="0"/>
          <w:sz w:val="24"/>
        </w:rPr>
      </w:pPr>
      <w:r>
        <w:rPr>
          <w:rFonts w:ascii="Times New Roman" w:hAnsi="Times New Roman"/>
          <w:b w:val="0"/>
          <w:sz w:val="24"/>
        </w:rPr>
        <w:t xml:space="preserve">a Participating Mail Order Pharmacy by ordering the drugs through the mail or </w:t>
      </w:r>
    </w:p>
    <w:p w:rsidR="00170436" w:rsidRDefault="00170436" w:rsidP="0097173D">
      <w:pPr>
        <w:pStyle w:val="para3"/>
        <w:numPr>
          <w:ilvl w:val="0"/>
          <w:numId w:val="167"/>
        </w:numPr>
        <w:rPr>
          <w:rFonts w:ascii="Times New Roman" w:hAnsi="Times New Roman"/>
          <w:b w:val="0"/>
          <w:sz w:val="24"/>
        </w:rPr>
      </w:pPr>
      <w:r>
        <w:rPr>
          <w:rFonts w:ascii="Times New Roman" w:hAnsi="Times New Roman"/>
          <w:b w:val="0"/>
          <w:sz w:val="24"/>
        </w:rPr>
        <w:t>a Participating Pharmacy that has agreed to accept the same terms, conditions, price and services as a Participating Mail Order Pharmacy.]</w:t>
      </w:r>
    </w:p>
    <w:p w:rsidR="00170436" w:rsidRDefault="00170436" w:rsidP="0097173D">
      <w:pPr>
        <w:pStyle w:val="para3"/>
        <w:rPr>
          <w:rFonts w:ascii="Times New Roman" w:hAnsi="Times New Roman"/>
          <w:b w:val="0"/>
          <w:sz w:val="24"/>
        </w:rPr>
      </w:pPr>
    </w:p>
    <w:p w:rsidR="00170436" w:rsidRDefault="00170436" w:rsidP="0097173D">
      <w:pPr>
        <w:pStyle w:val="para3"/>
        <w:rPr>
          <w:rFonts w:ascii="Times New Roman" w:hAnsi="Times New Roman"/>
          <w:b w:val="0"/>
          <w:sz w:val="24"/>
        </w:rPr>
      </w:pPr>
      <w:r>
        <w:rPr>
          <w:rFonts w:ascii="Times New Roman" w:hAnsi="Times New Roman"/>
          <w:sz w:val="24"/>
        </w:rPr>
        <w:t xml:space="preserve">[Maintenance Drug  </w:t>
      </w:r>
      <w:r w:rsidRPr="00B13E6A">
        <w:rPr>
          <w:rFonts w:ascii="Times New Roman" w:hAnsi="Times New Roman"/>
          <w:b w:val="0"/>
          <w:sz w:val="24"/>
        </w:rPr>
        <w:t>means</w:t>
      </w:r>
      <w:r>
        <w:rPr>
          <w:rFonts w:ascii="Times New Roman" w:hAnsi="Times New Roman"/>
          <w:sz w:val="24"/>
        </w:rPr>
        <w:t xml:space="preserve"> </w:t>
      </w:r>
      <w:r>
        <w:rPr>
          <w:rFonts w:ascii="Times New Roman" w:hAnsi="Times New Roman"/>
          <w:b w:val="0"/>
          <w:sz w:val="24"/>
        </w:rPr>
        <w:t>only a Prescription Drug used for the treatment of chronic medical conditions.]</w:t>
      </w:r>
    </w:p>
    <w:p w:rsidR="00170436" w:rsidRDefault="00170436" w:rsidP="0097173D">
      <w:pPr>
        <w:pStyle w:val="para12"/>
        <w:rPr>
          <w:sz w:val="24"/>
        </w:rPr>
      </w:pPr>
    </w:p>
    <w:p w:rsidR="00170436" w:rsidRDefault="00170436" w:rsidP="0097173D">
      <w:pPr>
        <w:pStyle w:val="para12"/>
        <w:rPr>
          <w:sz w:val="24"/>
        </w:rPr>
      </w:pPr>
      <w:r>
        <w:rPr>
          <w:b/>
          <w:sz w:val="24"/>
        </w:rPr>
        <w:t xml:space="preserve">Medically Necessary and Appropriate </w:t>
      </w:r>
      <w:r>
        <w:rPr>
          <w:sz w:val="24"/>
        </w:rPr>
        <w:t>means that a service or supply is provided by a recognized health care Provider, and [Carrier] determines at its Discretion, that it is:</w:t>
      </w:r>
    </w:p>
    <w:p w:rsidR="00170436" w:rsidRDefault="00170436" w:rsidP="0097173D">
      <w:pPr>
        <w:pStyle w:val="para116"/>
        <w:numPr>
          <w:ilvl w:val="0"/>
          <w:numId w:val="20"/>
        </w:numPr>
        <w:ind w:left="0" w:firstLine="0"/>
        <w:rPr>
          <w:sz w:val="24"/>
        </w:rPr>
      </w:pPr>
      <w:r>
        <w:rPr>
          <w:sz w:val="24"/>
        </w:rPr>
        <w:t>necessary for the symptoms and diagnosis or treatment of the condition, Illness or Injury;</w:t>
      </w:r>
    </w:p>
    <w:p w:rsidR="00170436" w:rsidRDefault="00170436" w:rsidP="0097173D">
      <w:pPr>
        <w:pStyle w:val="para116"/>
        <w:numPr>
          <w:ilvl w:val="0"/>
          <w:numId w:val="20"/>
        </w:numPr>
        <w:ind w:left="0" w:firstLine="0"/>
        <w:rPr>
          <w:sz w:val="24"/>
        </w:rPr>
      </w:pPr>
      <w:r>
        <w:rPr>
          <w:sz w:val="24"/>
        </w:rPr>
        <w:t>provided for the diagnosis, or the direct care and treatment, of the condition, Illness or Injury;</w:t>
      </w:r>
    </w:p>
    <w:p w:rsidR="00170436" w:rsidRDefault="00170436" w:rsidP="0097173D">
      <w:pPr>
        <w:pStyle w:val="para116"/>
        <w:numPr>
          <w:ilvl w:val="0"/>
          <w:numId w:val="20"/>
        </w:numPr>
        <w:ind w:left="0" w:firstLine="0"/>
        <w:rPr>
          <w:sz w:val="24"/>
        </w:rPr>
      </w:pPr>
      <w:r>
        <w:rPr>
          <w:sz w:val="24"/>
        </w:rPr>
        <w:t>in accordance with generally accepted medical practice;</w:t>
      </w:r>
    </w:p>
    <w:p w:rsidR="00170436" w:rsidRDefault="00170436" w:rsidP="0097173D">
      <w:pPr>
        <w:pStyle w:val="para116"/>
        <w:numPr>
          <w:ilvl w:val="0"/>
          <w:numId w:val="20"/>
        </w:numPr>
        <w:ind w:left="0" w:firstLine="0"/>
        <w:rPr>
          <w:sz w:val="24"/>
        </w:rPr>
      </w:pPr>
      <w:r>
        <w:rPr>
          <w:sz w:val="24"/>
        </w:rPr>
        <w:t>not for the convenience of a Covered Person;</w:t>
      </w:r>
    </w:p>
    <w:p w:rsidR="00170436" w:rsidRDefault="00170436" w:rsidP="0097173D">
      <w:pPr>
        <w:pStyle w:val="para116"/>
        <w:numPr>
          <w:ilvl w:val="0"/>
          <w:numId w:val="20"/>
        </w:numPr>
        <w:ind w:left="0" w:firstLine="0"/>
        <w:rPr>
          <w:sz w:val="24"/>
        </w:rPr>
      </w:pPr>
      <w:r>
        <w:rPr>
          <w:sz w:val="24"/>
        </w:rPr>
        <w:t>the most appropriate level of medical care the Covered Person needs; and</w:t>
      </w:r>
    </w:p>
    <w:p w:rsidR="00170436" w:rsidRDefault="00170436" w:rsidP="0097173D">
      <w:pPr>
        <w:pStyle w:val="para12"/>
        <w:numPr>
          <w:ilvl w:val="0"/>
          <w:numId w:val="20"/>
        </w:numPr>
        <w:ind w:left="0" w:firstLine="0"/>
        <w:rPr>
          <w:sz w:val="24"/>
        </w:rPr>
      </w:pPr>
      <w:r>
        <w:rPr>
          <w:sz w:val="24"/>
        </w:rPr>
        <w:t>furnished within the framework of generally accepted methods of medical management currently used in the United States.</w:t>
      </w:r>
    </w:p>
    <w:p w:rsidR="00170436" w:rsidRDefault="00170436" w:rsidP="0097173D">
      <w:pPr>
        <w:pStyle w:val="para12"/>
        <w:rPr>
          <w:sz w:val="24"/>
        </w:rPr>
      </w:pPr>
    </w:p>
    <w:p w:rsidR="00170436" w:rsidRDefault="00170436" w:rsidP="0097173D">
      <w:pPr>
        <w:pStyle w:val="para12"/>
        <w:rPr>
          <w:sz w:val="24"/>
        </w:rPr>
      </w:pPr>
      <w:r>
        <w:rPr>
          <w:sz w:val="24"/>
        </w:rPr>
        <w:t>The fact that an attending Practitioner prescribes, orders, recommends or approves the care, the level of care, or the length of time care is to be received, does not make the services Medically Necessary and Appropriate.</w:t>
      </w:r>
    </w:p>
    <w:p w:rsidR="00170436" w:rsidRDefault="00170436" w:rsidP="0097173D">
      <w:pPr>
        <w:pStyle w:val="para12"/>
        <w:rPr>
          <w:sz w:val="24"/>
        </w:rPr>
      </w:pPr>
    </w:p>
    <w:p w:rsidR="00170436" w:rsidRDefault="00170436" w:rsidP="0097173D">
      <w:pPr>
        <w:pStyle w:val="para12"/>
        <w:rPr>
          <w:sz w:val="24"/>
        </w:rPr>
      </w:pPr>
      <w:r>
        <w:rPr>
          <w:b/>
          <w:sz w:val="24"/>
        </w:rPr>
        <w:t xml:space="preserve">Medicaid </w:t>
      </w:r>
      <w:r>
        <w:rPr>
          <w:sz w:val="24"/>
        </w:rPr>
        <w:t>means the health care program for the needy provided by Title XlX of the United States Social Security Act, as amended from time to time.</w:t>
      </w:r>
    </w:p>
    <w:p w:rsidR="00170436" w:rsidRDefault="00170436" w:rsidP="0097173D">
      <w:pPr>
        <w:pStyle w:val="para12"/>
        <w:rPr>
          <w:sz w:val="24"/>
        </w:rPr>
      </w:pPr>
    </w:p>
    <w:p w:rsidR="00170436" w:rsidRDefault="00170436" w:rsidP="0097173D">
      <w:pPr>
        <w:pStyle w:val="para12"/>
        <w:rPr>
          <w:sz w:val="24"/>
        </w:rPr>
      </w:pPr>
      <w:r>
        <w:rPr>
          <w:b/>
          <w:sz w:val="24"/>
        </w:rPr>
        <w:t xml:space="preserve">Medicare </w:t>
      </w:r>
      <w:r>
        <w:rPr>
          <w:sz w:val="24"/>
        </w:rPr>
        <w:t xml:space="preserve">means Parts A and B of the health care program for the aged and disabled provided by Title </w:t>
      </w:r>
      <w:r>
        <w:rPr>
          <w:b/>
          <w:sz w:val="24"/>
        </w:rPr>
        <w:t xml:space="preserve">XVIII </w:t>
      </w:r>
      <w:r>
        <w:rPr>
          <w:sz w:val="24"/>
        </w:rPr>
        <w:t>of the United States Social Security Act, as amended from time to time.</w:t>
      </w:r>
    </w:p>
    <w:p w:rsidR="00170436" w:rsidRDefault="00170436" w:rsidP="0097173D">
      <w:pPr>
        <w:pStyle w:val="para12"/>
        <w:rPr>
          <w:sz w:val="24"/>
        </w:rPr>
      </w:pPr>
    </w:p>
    <w:p w:rsidR="00170436" w:rsidRDefault="00170436" w:rsidP="0097173D">
      <w:pPr>
        <w:pStyle w:val="para12"/>
        <w:rPr>
          <w:sz w:val="24"/>
        </w:rPr>
      </w:pPr>
      <w:r>
        <w:rPr>
          <w:b/>
          <w:sz w:val="24"/>
        </w:rPr>
        <w:t xml:space="preserve">Mental Health Center </w:t>
      </w:r>
      <w:r>
        <w:rPr>
          <w:sz w:val="24"/>
        </w:rPr>
        <w:t>means a Facility which mainly provides treatment for people with Mental Illness.  [Carrier] will recognize such a place if it carries out its stated purpose under all relevant state and local laws, and it is either:</w:t>
      </w:r>
    </w:p>
    <w:p w:rsidR="00170436" w:rsidRDefault="00170436" w:rsidP="0097173D">
      <w:pPr>
        <w:pStyle w:val="para12"/>
        <w:numPr>
          <w:ilvl w:val="0"/>
          <w:numId w:val="21"/>
        </w:numPr>
        <w:ind w:left="0" w:firstLine="0"/>
        <w:rPr>
          <w:sz w:val="24"/>
        </w:rPr>
      </w:pPr>
      <w:r>
        <w:rPr>
          <w:sz w:val="24"/>
        </w:rPr>
        <w:t>accredited for its stated purpose by the Joint Commission;</w:t>
      </w:r>
    </w:p>
    <w:p w:rsidR="00170436" w:rsidRDefault="00170436" w:rsidP="0097173D">
      <w:pPr>
        <w:pStyle w:val="para12"/>
        <w:numPr>
          <w:ilvl w:val="0"/>
          <w:numId w:val="21"/>
        </w:numPr>
        <w:ind w:left="0" w:firstLine="0"/>
        <w:rPr>
          <w:sz w:val="24"/>
        </w:rPr>
      </w:pPr>
      <w:r>
        <w:rPr>
          <w:sz w:val="24"/>
        </w:rPr>
        <w:t>approved for its stated purpose by Medicare; or</w:t>
      </w:r>
    </w:p>
    <w:p w:rsidR="00170436" w:rsidRDefault="00170436" w:rsidP="0097173D">
      <w:pPr>
        <w:pStyle w:val="para12"/>
        <w:numPr>
          <w:ilvl w:val="0"/>
          <w:numId w:val="21"/>
        </w:numPr>
        <w:ind w:left="0" w:firstLine="0"/>
        <w:rPr>
          <w:sz w:val="24"/>
        </w:rPr>
      </w:pPr>
      <w:r>
        <w:rPr>
          <w:sz w:val="24"/>
        </w:rPr>
        <w:t>accredited or licensed by the state of New Jersey to provide mental health services.</w:t>
      </w:r>
    </w:p>
    <w:p w:rsidR="00170436" w:rsidRDefault="00170436" w:rsidP="0097173D">
      <w:pPr>
        <w:pStyle w:val="para12"/>
        <w:rPr>
          <w:sz w:val="24"/>
          <w:szCs w:val="24"/>
        </w:rPr>
      </w:pPr>
      <w:r w:rsidRPr="004B7E88">
        <w:rPr>
          <w:b/>
          <w:sz w:val="24"/>
        </w:rPr>
        <w:t>Mental Illness</w:t>
      </w:r>
      <w:r>
        <w:rPr>
          <w:sz w:val="24"/>
        </w:rPr>
        <w:t xml:space="preserve"> </w:t>
      </w:r>
      <w:r w:rsidRPr="002E59FA">
        <w:rPr>
          <w:sz w:val="24"/>
        </w:rPr>
        <w:t>means</w:t>
      </w:r>
      <w:r>
        <w:rPr>
          <w:sz w:val="24"/>
        </w:rPr>
        <w:t xml:space="preserve"> a behavioral, psychological or biological dysfunction.  Mental illness includes a biologically-based mental illness as well as a mental illness that is not biologically-based.  With respect to mental illness that is biologically based, mental illness means a </w:t>
      </w:r>
      <w:r w:rsidRPr="002E59FA">
        <w:rPr>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170436" w:rsidRDefault="00170436" w:rsidP="0097173D">
      <w:pPr>
        <w:pStyle w:val="para12"/>
        <w:rPr>
          <w:sz w:val="24"/>
          <w:szCs w:val="24"/>
        </w:rPr>
      </w:pPr>
    </w:p>
    <w:p w:rsidR="00170436" w:rsidRPr="004B7E88" w:rsidRDefault="00170436" w:rsidP="0097173D">
      <w:pPr>
        <w:pStyle w:val="para12"/>
        <w:rPr>
          <w:sz w:val="24"/>
          <w:szCs w:val="24"/>
        </w:rPr>
      </w:pPr>
      <w:r>
        <w:rPr>
          <w:sz w:val="24"/>
          <w:szCs w:val="24"/>
        </w:rPr>
        <w:t>T</w:t>
      </w:r>
      <w:r w:rsidRPr="004B7E88">
        <w:rPr>
          <w:sz w:val="24"/>
          <w:szCs w:val="24"/>
        </w:rPr>
        <w:t>he current edition of the Diagnostic and Statistical Manual of Mental Conditions of the American Psychiatric Association</w:t>
      </w:r>
      <w:r>
        <w:rPr>
          <w:sz w:val="24"/>
          <w:szCs w:val="24"/>
        </w:rPr>
        <w:t xml:space="preserve"> may be consulted to identify conditions that are considered mental illness.</w:t>
      </w:r>
    </w:p>
    <w:p w:rsidR="00170436" w:rsidRDefault="00170436" w:rsidP="0097173D">
      <w:pPr>
        <w:pStyle w:val="para12"/>
        <w:rPr>
          <w:b/>
          <w:sz w:val="24"/>
        </w:rPr>
      </w:pPr>
    </w:p>
    <w:p w:rsidR="00170436" w:rsidRDefault="00170436" w:rsidP="0097173D">
      <w:pPr>
        <w:pStyle w:val="para3"/>
        <w:rPr>
          <w:b w:val="0"/>
          <w:sz w:val="24"/>
        </w:rPr>
      </w:pPr>
      <w:r>
        <w:rPr>
          <w:sz w:val="24"/>
        </w:rPr>
        <w:t xml:space="preserve">[[Network] Provider </w:t>
      </w:r>
      <w:r w:rsidRPr="00B13E6A">
        <w:rPr>
          <w:b w:val="0"/>
          <w:sz w:val="24"/>
        </w:rPr>
        <w:t>means</w:t>
      </w:r>
      <w:r>
        <w:rPr>
          <w:sz w:val="24"/>
        </w:rPr>
        <w:t xml:space="preserve"> </w:t>
      </w:r>
      <w:r>
        <w:rPr>
          <w:b w:val="0"/>
          <w:sz w:val="24"/>
        </w:rPr>
        <w:t xml:space="preserve">a Provider which has an agreement [directly or indirectly] with [Carrier] to provide covered services or supplies.  The Employee will have access to up-to-date lists of [Network] Providers.]  </w:t>
      </w:r>
    </w:p>
    <w:p w:rsidR="00170436" w:rsidRDefault="00170436" w:rsidP="0097173D">
      <w:pPr>
        <w:pStyle w:val="para12"/>
        <w:rPr>
          <w:b/>
          <w:sz w:val="24"/>
        </w:rPr>
      </w:pPr>
    </w:p>
    <w:p w:rsidR="00170436" w:rsidRDefault="00170436" w:rsidP="0097173D">
      <w:pPr>
        <w:pStyle w:val="para12"/>
        <w:rPr>
          <w:sz w:val="24"/>
        </w:rPr>
      </w:pPr>
      <w:r>
        <w:rPr>
          <w:b/>
          <w:sz w:val="24"/>
        </w:rPr>
        <w:t xml:space="preserve">[Newly Acquired Dependent </w:t>
      </w:r>
      <w:r>
        <w:rPr>
          <w:sz w:val="24"/>
        </w:rPr>
        <w:t>means an eligible Dependent an Employee acquires after he or she already has coverage in force for Initial Dependents.]</w:t>
      </w:r>
    </w:p>
    <w:p w:rsidR="00170436" w:rsidRDefault="00170436" w:rsidP="0097173D">
      <w:pPr>
        <w:pStyle w:val="para12"/>
        <w:rPr>
          <w:b/>
          <w:sz w:val="24"/>
        </w:rPr>
      </w:pPr>
    </w:p>
    <w:p w:rsidR="00170436" w:rsidRDefault="00170436" w:rsidP="0097173D">
      <w:pPr>
        <w:pStyle w:val="para12"/>
        <w:rPr>
          <w:sz w:val="24"/>
        </w:rPr>
      </w:pPr>
      <w:r>
        <w:rPr>
          <w:b/>
          <w:sz w:val="24"/>
        </w:rPr>
        <w:t>Nicotine Dependence Treatment</w:t>
      </w:r>
      <w:r>
        <w:rPr>
          <w:sz w:val="24"/>
        </w:rPr>
        <w:t xml:space="preserve"> means “Behavioral Therapy,” as defined below, and Prescription Drugs which have been approved by the U.S.  Food and Drug Administration for the management of nicotine dependence.  </w:t>
      </w:r>
    </w:p>
    <w:p w:rsidR="00170436" w:rsidRDefault="00170436" w:rsidP="0097173D">
      <w:pPr>
        <w:pStyle w:val="para12"/>
        <w:rPr>
          <w:sz w:val="24"/>
        </w:rPr>
      </w:pPr>
    </w:p>
    <w:p w:rsidR="00170436" w:rsidRDefault="00170436" w:rsidP="0097173D">
      <w:pPr>
        <w:pStyle w:val="para12"/>
        <w:rPr>
          <w:sz w:val="24"/>
        </w:rPr>
      </w:pPr>
      <w:r>
        <w:rPr>
          <w:sz w:val="24"/>
        </w:rPr>
        <w:t>For the purpose of this definition, covered “Behavioral Therapy” means motivation and behavior change techniques which have been demonstrated to be effective in promoting nicotine abstinence and long term recovery from nicotine addiction.</w:t>
      </w:r>
    </w:p>
    <w:p w:rsidR="00170436" w:rsidRDefault="00170436" w:rsidP="0097173D">
      <w:pPr>
        <w:pStyle w:val="para12"/>
        <w:rPr>
          <w:sz w:val="24"/>
        </w:rPr>
      </w:pPr>
    </w:p>
    <w:p w:rsidR="00170436" w:rsidRDefault="00170436" w:rsidP="0097173D">
      <w:pPr>
        <w:pStyle w:val="para12"/>
        <w:rPr>
          <w:sz w:val="24"/>
        </w:rPr>
      </w:pPr>
    </w:p>
    <w:p w:rsidR="00170436" w:rsidRDefault="00170436" w:rsidP="0097173D">
      <w:pPr>
        <w:pStyle w:val="para12"/>
        <w:rPr>
          <w:sz w:val="24"/>
        </w:rPr>
      </w:pPr>
      <w:r>
        <w:rPr>
          <w:b/>
          <w:sz w:val="24"/>
        </w:rPr>
        <w:t xml:space="preserve">Non-Covered Charges </w:t>
      </w:r>
      <w:r>
        <w:rPr>
          <w:sz w:val="24"/>
        </w:rPr>
        <w:t>are charges which do not meet the Policy's definition of Covered Charges or which exceed any of the benefit limits shown in the Policy, or which are specifically identified as Non-Covered Charges or are otherwise not covered by the Policy.</w:t>
      </w:r>
    </w:p>
    <w:p w:rsidR="00170436" w:rsidRDefault="00170436" w:rsidP="0097173D">
      <w:pPr>
        <w:pStyle w:val="para5"/>
        <w:ind w:left="0" w:firstLine="0"/>
        <w:jc w:val="both"/>
        <w:rPr>
          <w:sz w:val="24"/>
        </w:rPr>
      </w:pPr>
    </w:p>
    <w:p w:rsidR="00170436" w:rsidRPr="00947010" w:rsidRDefault="00170436" w:rsidP="0097173D">
      <w:pPr>
        <w:pStyle w:val="para5"/>
        <w:ind w:left="0" w:firstLine="0"/>
        <w:jc w:val="both"/>
        <w:rPr>
          <w:sz w:val="24"/>
        </w:rPr>
      </w:pPr>
      <w:r>
        <w:rPr>
          <w:sz w:val="24"/>
        </w:rPr>
        <w:t>[</w:t>
      </w:r>
      <w:r>
        <w:rPr>
          <w:b/>
          <w:sz w:val="24"/>
        </w:rPr>
        <w:t xml:space="preserve">Non-Preferred Drug </w:t>
      </w:r>
      <w:r w:rsidRPr="00B13E6A">
        <w:rPr>
          <w:sz w:val="24"/>
        </w:rPr>
        <w:t>means a</w:t>
      </w:r>
      <w:r>
        <w:rPr>
          <w:sz w:val="24"/>
        </w:rPr>
        <w:t xml:space="preserve"> drug that has not been designated as a Preferred Drug.]</w:t>
      </w:r>
    </w:p>
    <w:p w:rsidR="00170436" w:rsidRDefault="00170436" w:rsidP="0097173D">
      <w:pPr>
        <w:pStyle w:val="para12"/>
        <w:rPr>
          <w:sz w:val="24"/>
        </w:rPr>
      </w:pPr>
    </w:p>
    <w:p w:rsidR="00170436" w:rsidRDefault="00170436" w:rsidP="0097173D">
      <w:pPr>
        <w:pStyle w:val="para12"/>
        <w:rPr>
          <w:sz w:val="24"/>
        </w:rPr>
      </w:pPr>
      <w:r>
        <w:rPr>
          <w:b/>
          <w:sz w:val="24"/>
        </w:rPr>
        <w:t xml:space="preserve">Nurse </w:t>
      </w:r>
      <w:r>
        <w:rPr>
          <w:sz w:val="24"/>
        </w:rPr>
        <w:t>means a registered nurse or licensed practical nurse, including a nursing specialist such as a nurse mid-wife or nurse anesthetist, who:</w:t>
      </w:r>
    </w:p>
    <w:p w:rsidR="00170436" w:rsidRDefault="00170436" w:rsidP="0097173D">
      <w:pPr>
        <w:pStyle w:val="para13"/>
        <w:numPr>
          <w:ilvl w:val="0"/>
          <w:numId w:val="22"/>
        </w:numPr>
        <w:ind w:left="0" w:firstLine="0"/>
        <w:rPr>
          <w:sz w:val="24"/>
        </w:rPr>
      </w:pPr>
      <w:r>
        <w:rPr>
          <w:sz w:val="24"/>
        </w:rPr>
        <w:t>is properly licensed or certified to provide medical care under the laws of the state where he or she practices; and</w:t>
      </w:r>
    </w:p>
    <w:p w:rsidR="00170436" w:rsidRDefault="00170436" w:rsidP="0097173D">
      <w:pPr>
        <w:pStyle w:val="para13"/>
        <w:numPr>
          <w:ilvl w:val="0"/>
          <w:numId w:val="22"/>
        </w:numPr>
        <w:ind w:left="0" w:firstLine="0"/>
        <w:rPr>
          <w:sz w:val="24"/>
        </w:rPr>
      </w:pPr>
      <w:r>
        <w:rPr>
          <w:sz w:val="24"/>
        </w:rPr>
        <w:t>provides medical services which are within the scope of his or her license or certificate.</w:t>
      </w:r>
    </w:p>
    <w:p w:rsidR="00170436" w:rsidRDefault="00170436" w:rsidP="0097173D">
      <w:pPr>
        <w:pStyle w:val="para13"/>
        <w:rPr>
          <w:sz w:val="24"/>
        </w:rPr>
      </w:pPr>
    </w:p>
    <w:p w:rsidR="00170436" w:rsidRDefault="00170436" w:rsidP="0097173D">
      <w:pPr>
        <w:pStyle w:val="para68"/>
        <w:jc w:val="both"/>
        <w:rPr>
          <w:sz w:val="24"/>
        </w:rPr>
      </w:pPr>
      <w:r>
        <w:rPr>
          <w:sz w:val="24"/>
        </w:rPr>
        <w:br w:type="page"/>
      </w:r>
      <w:r>
        <w:rPr>
          <w:b/>
          <w:sz w:val="24"/>
        </w:rPr>
        <w:t xml:space="preserve">Orthotic Appliance </w:t>
      </w:r>
      <w:r w:rsidRPr="008F1B25">
        <w:rPr>
          <w:sz w:val="24"/>
        </w:rPr>
        <w:t xml:space="preserve">means </w:t>
      </w:r>
      <w:r>
        <w:rPr>
          <w:sz w:val="24"/>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170436" w:rsidRDefault="00170436" w:rsidP="0097173D">
      <w:pPr>
        <w:pStyle w:val="para68"/>
        <w:rPr>
          <w:sz w:val="24"/>
        </w:rPr>
      </w:pPr>
    </w:p>
    <w:p w:rsidR="00170436" w:rsidRDefault="00170436" w:rsidP="0097173D">
      <w:pPr>
        <w:pStyle w:val="para68"/>
        <w:rPr>
          <w:sz w:val="24"/>
        </w:rPr>
      </w:pPr>
      <w:r>
        <w:rPr>
          <w:b/>
          <w:sz w:val="24"/>
        </w:rPr>
        <w:t>Outpatient</w:t>
      </w:r>
      <w:r>
        <w:rPr>
          <w:sz w:val="24"/>
        </w:rPr>
        <w:t xml:space="preserve"> means a Covered Person who is </w:t>
      </w:r>
      <w:r>
        <w:rPr>
          <w:b/>
          <w:sz w:val="24"/>
        </w:rPr>
        <w:t>not</w:t>
      </w:r>
      <w:r>
        <w:rPr>
          <w:sz w:val="24"/>
        </w:rPr>
        <w:t xml:space="preserve"> confined as a registered bed patient in a Hospital or recognized health care Facility and is not an Inpatient; or services and supplies provided in such Outpatient settings.</w:t>
      </w:r>
    </w:p>
    <w:p w:rsidR="00170436" w:rsidRDefault="00170436" w:rsidP="0097173D">
      <w:pPr>
        <w:pStyle w:val="para68"/>
        <w:rPr>
          <w:sz w:val="24"/>
        </w:rPr>
      </w:pPr>
    </w:p>
    <w:p w:rsidR="00170436" w:rsidRDefault="00170436" w:rsidP="0097173D">
      <w:pPr>
        <w:pStyle w:val="para3"/>
        <w:rPr>
          <w:rFonts w:ascii="Times New Roman" w:hAnsi="Times New Roman"/>
          <w:b w:val="0"/>
          <w:sz w:val="24"/>
        </w:rPr>
      </w:pPr>
      <w:r>
        <w:rPr>
          <w:rFonts w:ascii="Times New Roman" w:hAnsi="Times New Roman"/>
          <w:sz w:val="24"/>
        </w:rPr>
        <w:t>[Participating Mail Order Pharmacy</w:t>
      </w:r>
      <w:r>
        <w:rPr>
          <w:rFonts w:ascii="Times New Roman" w:hAnsi="Times New Roman"/>
          <w:b w:val="0"/>
          <w:sz w:val="24"/>
        </w:rPr>
        <w:t xml:space="preserve"> means a licensed and registered pharmacy operated by [ABC] or with whom [ABC] has signed a pharmacy service agreement, that is: </w:t>
      </w:r>
    </w:p>
    <w:p w:rsidR="00170436" w:rsidRDefault="00170436" w:rsidP="0097173D">
      <w:pPr>
        <w:pStyle w:val="para3"/>
        <w:numPr>
          <w:ilvl w:val="0"/>
          <w:numId w:val="168"/>
        </w:numPr>
        <w:rPr>
          <w:rFonts w:ascii="Times New Roman" w:hAnsi="Times New Roman"/>
          <w:b w:val="0"/>
          <w:sz w:val="24"/>
        </w:rPr>
      </w:pPr>
      <w:r>
        <w:rPr>
          <w:rFonts w:ascii="Times New Roman" w:hAnsi="Times New Roman"/>
          <w:b w:val="0"/>
          <w:sz w:val="24"/>
        </w:rPr>
        <w:t>equipped to provide Prescription Drugs through the mail; or</w:t>
      </w:r>
    </w:p>
    <w:p w:rsidR="00170436" w:rsidRDefault="00170436" w:rsidP="0097173D">
      <w:pPr>
        <w:pStyle w:val="para3"/>
        <w:numPr>
          <w:ilvl w:val="0"/>
          <w:numId w:val="168"/>
        </w:numPr>
        <w:rPr>
          <w:rFonts w:ascii="Times New Roman" w:hAnsi="Times New Roman"/>
          <w:b w:val="0"/>
          <w:sz w:val="24"/>
        </w:rPr>
      </w:pPr>
      <w:r>
        <w:rPr>
          <w:rFonts w:ascii="Times New Roman" w:hAnsi="Times New Roman"/>
          <w:b w:val="0"/>
          <w:sz w:val="24"/>
        </w:rPr>
        <w:t>is a Participating Pharmacy that is willing to accept the same pharmacy agreement terms, conditions, price and services as exist in the Participating Mail Order Pharmacy agreement.]</w:t>
      </w:r>
    </w:p>
    <w:p w:rsidR="00170436" w:rsidRDefault="00170436" w:rsidP="0097173D">
      <w:pPr>
        <w:pStyle w:val="para68"/>
        <w:rPr>
          <w:sz w:val="24"/>
        </w:rPr>
      </w:pPr>
    </w:p>
    <w:p w:rsidR="00170436" w:rsidRDefault="00170436" w:rsidP="0097173D">
      <w:pPr>
        <w:pStyle w:val="para68"/>
        <w:jc w:val="both"/>
        <w:rPr>
          <w:sz w:val="24"/>
        </w:rPr>
      </w:pPr>
      <w:r>
        <w:rPr>
          <w:sz w:val="24"/>
        </w:rPr>
        <w:t>[</w:t>
      </w:r>
      <w:r w:rsidRPr="00456973">
        <w:rPr>
          <w:b/>
          <w:sz w:val="24"/>
        </w:rPr>
        <w:t xml:space="preserve">Participating Pharmacy </w:t>
      </w:r>
      <w:r w:rsidRPr="00947010">
        <w:rPr>
          <w:sz w:val="24"/>
        </w:rPr>
        <w:t xml:space="preserve">means a licensed and registered pharmacy operated by </w:t>
      </w:r>
      <w:r>
        <w:rPr>
          <w:sz w:val="24"/>
        </w:rPr>
        <w:t>[Carrier]</w:t>
      </w:r>
      <w:r w:rsidRPr="00947010">
        <w:rPr>
          <w:sz w:val="24"/>
        </w:rPr>
        <w:t xml:space="preserve"> or with whom </w:t>
      </w:r>
      <w:r>
        <w:rPr>
          <w:sz w:val="24"/>
        </w:rPr>
        <w:t>[Carrier] has</w:t>
      </w:r>
      <w:r w:rsidRPr="00947010">
        <w:rPr>
          <w:sz w:val="24"/>
        </w:rPr>
        <w:t xml:space="preserve"> signed a pharmacy services agreement</w:t>
      </w:r>
      <w:r>
        <w:rPr>
          <w:sz w:val="24"/>
        </w:rPr>
        <w:t>.</w:t>
      </w:r>
      <w:r w:rsidRPr="00947010">
        <w:rPr>
          <w:sz w:val="24"/>
        </w:rPr>
        <w:t>]</w:t>
      </w:r>
    </w:p>
    <w:p w:rsidR="00170436" w:rsidRDefault="00170436" w:rsidP="0097173D">
      <w:pPr>
        <w:pStyle w:val="para68"/>
        <w:rPr>
          <w:sz w:val="24"/>
        </w:rPr>
      </w:pPr>
    </w:p>
    <w:p w:rsidR="00170436" w:rsidRDefault="00170436" w:rsidP="0097173D">
      <w:pPr>
        <w:pStyle w:val="para5"/>
        <w:ind w:left="0" w:firstLine="0"/>
        <w:rPr>
          <w:sz w:val="24"/>
        </w:rPr>
      </w:pPr>
      <w:r>
        <w:rPr>
          <w:b/>
          <w:sz w:val="24"/>
        </w:rPr>
        <w:t xml:space="preserve">Period of Confinement </w:t>
      </w:r>
      <w:r>
        <w:rPr>
          <w:sz w:val="24"/>
        </w:rPr>
        <w:t>means consecutive days of Inpatient services provided to an Inpatient or successive Inpatient confinements due to the same or related causes, when discharge and re-admission to a recognized Facility occurs within 90 days or less.  [Carrier] determines if the cause(s) of the confinements are the same or related.</w:t>
      </w:r>
    </w:p>
    <w:p w:rsidR="00170436" w:rsidRDefault="00170436" w:rsidP="0097173D">
      <w:pPr>
        <w:pStyle w:val="para68"/>
        <w:rPr>
          <w:sz w:val="24"/>
        </w:rPr>
      </w:pPr>
    </w:p>
    <w:p w:rsidR="00170436" w:rsidRDefault="00170436" w:rsidP="0097173D">
      <w:pPr>
        <w:pStyle w:val="para5"/>
        <w:ind w:left="0" w:firstLine="0"/>
        <w:rPr>
          <w:sz w:val="24"/>
        </w:rPr>
      </w:pPr>
      <w:r>
        <w:rPr>
          <w:b/>
          <w:sz w:val="24"/>
        </w:rPr>
        <w:t xml:space="preserve">Plan </w:t>
      </w:r>
      <w:r>
        <w:rPr>
          <w:sz w:val="24"/>
        </w:rPr>
        <w:t>means the [Carrier's] group health benefit plan purchased by the Employer.  [Note: If the "Plan" definition is employed, references in the Policy to "Policy" should be changed to read "Plan"]</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Planholder </w:t>
      </w:r>
      <w:r>
        <w:rPr>
          <w:sz w:val="24"/>
        </w:rPr>
        <w:t>means the Employer who purchased group health benefit plan.  [Note: If the "Planholder" definition is employed, references in the Policy to "Policyholder" should be changed to read "Planholder"]</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Plan Sponsor</w:t>
      </w:r>
      <w:r>
        <w:rPr>
          <w:sz w:val="24"/>
        </w:rPr>
        <w:t xml:space="preserve"> has the meaning given that term under Title I, section 3 of Pub.L.93-406, the ERISA (29 U.S.C. §1002(16)(B)).  That is: </w:t>
      </w:r>
    </w:p>
    <w:p w:rsidR="00170436" w:rsidRDefault="00170436" w:rsidP="0097173D">
      <w:pPr>
        <w:pStyle w:val="para5"/>
        <w:numPr>
          <w:ilvl w:val="0"/>
          <w:numId w:val="23"/>
        </w:numPr>
        <w:ind w:left="0" w:firstLine="0"/>
        <w:rPr>
          <w:sz w:val="24"/>
        </w:rPr>
      </w:pPr>
      <w:r>
        <w:rPr>
          <w:sz w:val="24"/>
        </w:rPr>
        <w:t>the Small Employer in the case of an employee benefit plan established or maintained by a single employer;</w:t>
      </w:r>
    </w:p>
    <w:p w:rsidR="00170436" w:rsidRDefault="00170436" w:rsidP="0097173D">
      <w:pPr>
        <w:pStyle w:val="para5"/>
        <w:numPr>
          <w:ilvl w:val="0"/>
          <w:numId w:val="23"/>
        </w:numPr>
        <w:ind w:left="0" w:firstLine="0"/>
        <w:rPr>
          <w:sz w:val="24"/>
        </w:rPr>
      </w:pPr>
      <w:r>
        <w:rPr>
          <w:sz w:val="24"/>
        </w:rPr>
        <w:t>the employee organization in the case of a plan established or maintained by an employee organization; or</w:t>
      </w:r>
    </w:p>
    <w:p w:rsidR="00170436" w:rsidRDefault="00170436" w:rsidP="0097173D">
      <w:pPr>
        <w:pStyle w:val="para5"/>
        <w:numPr>
          <w:ilvl w:val="0"/>
          <w:numId w:val="23"/>
        </w:numPr>
        <w:ind w:left="0" w:firstLine="0"/>
        <w:rPr>
          <w:sz w:val="24"/>
        </w:rPr>
      </w:pPr>
      <w:r>
        <w:rPr>
          <w:sz w:val="24"/>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170436" w:rsidRDefault="00170436" w:rsidP="0097173D">
      <w:pPr>
        <w:pStyle w:val="para5"/>
        <w:rPr>
          <w:sz w:val="24"/>
        </w:rPr>
      </w:pPr>
    </w:p>
    <w:p w:rsidR="00170436" w:rsidRDefault="00170436" w:rsidP="0097173D">
      <w:pPr>
        <w:pStyle w:val="para5"/>
        <w:ind w:left="0" w:firstLine="0"/>
        <w:rPr>
          <w:sz w:val="24"/>
        </w:rPr>
      </w:pPr>
      <w:r>
        <w:rPr>
          <w:b/>
          <w:sz w:val="24"/>
        </w:rPr>
        <w:t>Plan Year</w:t>
      </w:r>
      <w:r>
        <w:rPr>
          <w:sz w:val="24"/>
        </w:rPr>
        <w:t xml:space="preserve"> means the year that is designated as the plan year in the plan document of a Group Health Plan, except if the plan document does not designate a plan year or if there is no plan document, the Plan Year is a Calendar Year.</w:t>
      </w:r>
    </w:p>
    <w:p w:rsidR="00170436" w:rsidRDefault="00170436" w:rsidP="0097173D">
      <w:pPr>
        <w:pStyle w:val="para5"/>
        <w:ind w:left="0" w:firstLine="0"/>
        <w:rPr>
          <w:sz w:val="24"/>
        </w:rPr>
      </w:pP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Policy </w:t>
      </w:r>
      <w:r>
        <w:rPr>
          <w:sz w:val="24"/>
        </w:rPr>
        <w:t>means this group policy, including the application and any riders, amendments, or endorsements, between the Employer and [Carrier].</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Policyholder </w:t>
      </w:r>
      <w:r>
        <w:rPr>
          <w:sz w:val="24"/>
        </w:rPr>
        <w:t>means the Employer who purchased the Policy.</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Practitioner </w:t>
      </w:r>
      <w:r>
        <w:rPr>
          <w:sz w:val="24"/>
        </w:rPr>
        <w:t>means a person [Carrier] is required by law to recognize who:</w:t>
      </w:r>
    </w:p>
    <w:p w:rsidR="00170436" w:rsidRDefault="00170436" w:rsidP="0097173D">
      <w:pPr>
        <w:pStyle w:val="para6"/>
        <w:numPr>
          <w:ilvl w:val="0"/>
          <w:numId w:val="24"/>
        </w:numPr>
        <w:ind w:left="0" w:firstLine="0"/>
      </w:pPr>
      <w:r>
        <w:t>is properly licensed or certified to provide medical care under the laws of the state where he or she practices; and</w:t>
      </w:r>
    </w:p>
    <w:p w:rsidR="00170436" w:rsidRDefault="00170436" w:rsidP="0097173D">
      <w:pPr>
        <w:pStyle w:val="para6"/>
        <w:numPr>
          <w:ilvl w:val="0"/>
          <w:numId w:val="24"/>
        </w:numPr>
        <w:ind w:left="0" w:firstLine="0"/>
      </w:pPr>
      <w:r>
        <w:t>provides medical services which are within the scope of his or her license or certificate.</w:t>
      </w:r>
    </w:p>
    <w:p w:rsidR="00170436" w:rsidRDefault="00170436" w:rsidP="0097173D">
      <w:pPr>
        <w:pStyle w:val="para6"/>
      </w:pPr>
    </w:p>
    <w:p w:rsidR="00170436" w:rsidRDefault="00170436" w:rsidP="0097173D">
      <w:pPr>
        <w:pStyle w:val="para6"/>
      </w:pPr>
      <w: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170436" w:rsidRDefault="00170436" w:rsidP="0097173D">
      <w:pPr>
        <w:pStyle w:val="para6"/>
      </w:pPr>
    </w:p>
    <w:p w:rsidR="00170436" w:rsidRPr="0004562E" w:rsidRDefault="00170436" w:rsidP="0097173D">
      <w:pPr>
        <w:pStyle w:val="para5"/>
        <w:ind w:left="0" w:firstLine="0"/>
        <w:jc w:val="both"/>
        <w:rPr>
          <w:rFonts w:ascii="Times New Roman" w:hAnsi="Times New Roman"/>
          <w:sz w:val="24"/>
          <w:szCs w:val="24"/>
        </w:rPr>
      </w:pPr>
      <w:r w:rsidRPr="005707F9">
        <w:rPr>
          <w:rFonts w:ascii="Times New Roman" w:hAnsi="Times New Roman"/>
          <w:b/>
          <w:sz w:val="24"/>
          <w:szCs w:val="24"/>
        </w:rPr>
        <w:t xml:space="preserve">Pre-Approval or Pre-Approved </w:t>
      </w:r>
      <w:r w:rsidRPr="005707F9">
        <w:rPr>
          <w:rFonts w:ascii="Times New Roman" w:hAnsi="Times New Roman"/>
          <w:sz w:val="24"/>
          <w:szCs w:val="24"/>
        </w:rPr>
        <w:t>means the [Carrier's] approval using paper or electronic means for specified services and supplies prior to the date charges are incurred.  [[Carrier] will reduce benefits by 50% with respect to charges for treatment, services and supplies which require Pre-Approval and are not Pre-Approved by [Carrier] provided that benefits would otherwise be payable under the Policy.] [For more information</w:t>
      </w:r>
      <w:r w:rsidRPr="0004562E">
        <w:rPr>
          <w:rFonts w:ascii="Times New Roman" w:hAnsi="Times New Roman"/>
          <w:sz w:val="24"/>
          <w:szCs w:val="24"/>
        </w:rPr>
        <w:t xml:space="preserve"> regarding the services for which [Carrier] requires Pre-Approval, consult the website at [www.xxx.com]]</w:t>
      </w:r>
    </w:p>
    <w:p w:rsidR="00170436" w:rsidRDefault="00170436" w:rsidP="0097173D">
      <w:pPr>
        <w:pStyle w:val="para7"/>
      </w:pPr>
    </w:p>
    <w:p w:rsidR="00170436" w:rsidRDefault="00170436" w:rsidP="0097173D">
      <w:pPr>
        <w:pStyle w:val="para5"/>
        <w:ind w:left="0" w:firstLine="0"/>
        <w:rPr>
          <w:b/>
          <w:sz w:val="24"/>
        </w:rPr>
      </w:pPr>
      <w:r>
        <w:rPr>
          <w:sz w:val="24"/>
        </w:rPr>
        <w:t xml:space="preserve"> </w:t>
      </w:r>
    </w:p>
    <w:p w:rsidR="00170436" w:rsidRDefault="00170436" w:rsidP="0097173D">
      <w:pPr>
        <w:pStyle w:val="para5"/>
        <w:ind w:left="0" w:firstLine="0"/>
        <w:rPr>
          <w:sz w:val="24"/>
        </w:rPr>
      </w:pPr>
      <w:r>
        <w:rPr>
          <w:sz w:val="24"/>
        </w:rPr>
        <w:br w:type="page"/>
        <w:t xml:space="preserve"> </w:t>
      </w:r>
    </w:p>
    <w:p w:rsidR="00170436" w:rsidRDefault="00170436" w:rsidP="0097173D">
      <w:pPr>
        <w:pStyle w:val="para5"/>
        <w:ind w:left="0" w:firstLine="0"/>
        <w:jc w:val="both"/>
        <w:rPr>
          <w:sz w:val="24"/>
        </w:rPr>
      </w:pPr>
      <w:r>
        <w:rPr>
          <w:b/>
          <w:sz w:val="24"/>
        </w:rPr>
        <w:t>[</w:t>
      </w:r>
      <w:r w:rsidRPr="00947010">
        <w:rPr>
          <w:b/>
          <w:sz w:val="24"/>
        </w:rPr>
        <w:t>Preferred Drug</w:t>
      </w:r>
      <w:r w:rsidRPr="00947010">
        <w:rPr>
          <w:sz w:val="24"/>
        </w:rPr>
        <w:t xml:space="preserve"> means a Prescription Drug that; a) has been designated as such by either </w:t>
      </w:r>
      <w:r>
        <w:rPr>
          <w:sz w:val="24"/>
        </w:rPr>
        <w:t>Us</w:t>
      </w:r>
      <w:r w:rsidRPr="00947010">
        <w:rPr>
          <w:sz w:val="24"/>
        </w:rPr>
        <w:t>, or a third part</w:t>
      </w:r>
      <w:r>
        <w:rPr>
          <w:sz w:val="24"/>
        </w:rPr>
        <w:t>y</w:t>
      </w:r>
      <w:r w:rsidRPr="00947010">
        <w:rPr>
          <w:sz w:val="24"/>
        </w:rPr>
        <w:t xml:space="preserve"> with which </w:t>
      </w:r>
      <w:r>
        <w:rPr>
          <w:sz w:val="24"/>
        </w:rPr>
        <w:t xml:space="preserve">[Carrier] </w:t>
      </w:r>
      <w:r w:rsidRPr="00947010">
        <w:rPr>
          <w:sz w:val="24"/>
        </w:rPr>
        <w:t xml:space="preserve"> contract</w:t>
      </w:r>
      <w:r>
        <w:rPr>
          <w:sz w:val="24"/>
        </w:rPr>
        <w:t>s</w:t>
      </w:r>
      <w:r w:rsidRPr="00947010">
        <w:rPr>
          <w:sz w:val="24"/>
        </w:rPr>
        <w:t xml:space="preserve">, as a Preferred Drug; b) is a drug that has been approved under the Federal Food, Drug and Cosmetic Act; and c) is included in the list of Preferred Drugs distributed to Preferred Providers and made available to </w:t>
      </w:r>
      <w:r>
        <w:rPr>
          <w:sz w:val="24"/>
        </w:rPr>
        <w:t>Covered Persons</w:t>
      </w:r>
      <w:r w:rsidRPr="00947010">
        <w:rPr>
          <w:sz w:val="24"/>
        </w:rPr>
        <w:t>, upon request</w:t>
      </w:r>
      <w:r>
        <w:rPr>
          <w:sz w:val="24"/>
        </w:rPr>
        <w:t>.</w:t>
      </w:r>
      <w:r w:rsidRPr="00947010">
        <w:rPr>
          <w:sz w:val="24"/>
        </w:rPr>
        <w:t xml:space="preserve"> </w:t>
      </w:r>
    </w:p>
    <w:p w:rsidR="00170436" w:rsidRDefault="00170436" w:rsidP="0097173D">
      <w:pPr>
        <w:pStyle w:val="para5"/>
        <w:ind w:left="0" w:firstLine="0"/>
        <w:jc w:val="both"/>
        <w:rPr>
          <w:sz w:val="24"/>
        </w:rPr>
      </w:pPr>
    </w:p>
    <w:p w:rsidR="00170436" w:rsidRDefault="00170436" w:rsidP="0097173D">
      <w:pPr>
        <w:pStyle w:val="para5"/>
        <w:ind w:left="0" w:firstLine="0"/>
        <w:jc w:val="both"/>
        <w:rPr>
          <w:sz w:val="24"/>
        </w:rPr>
      </w:pPr>
      <w:r w:rsidRPr="00947010">
        <w:rPr>
          <w:sz w:val="24"/>
        </w:rPr>
        <w:t>The list of Preferred Drugs will be revised, as appropriate.</w:t>
      </w:r>
      <w:r>
        <w:rPr>
          <w:sz w:val="24"/>
        </w:rPr>
        <w:t>]</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Prescription Drugs </w:t>
      </w:r>
      <w:r>
        <w:rPr>
          <w:sz w:val="24"/>
        </w:rPr>
        <w:t>are drugs, biologicals and compound prescriptions which are sold only by prescription and which are required to show on the manufacturer's label the words: "Caution-Federal Law Prohibits Dispensing Without a Prescription" or other drugs and devices as determined by [Carrier], such as insulin.</w:t>
      </w:r>
    </w:p>
    <w:p w:rsidR="00170436" w:rsidRDefault="00170436" w:rsidP="0097173D">
      <w:pPr>
        <w:pStyle w:val="para5"/>
        <w:ind w:left="0" w:firstLine="0"/>
        <w:rPr>
          <w:sz w:val="24"/>
        </w:rPr>
      </w:pPr>
    </w:p>
    <w:p w:rsidR="00170436" w:rsidRDefault="00170436" w:rsidP="0097173D">
      <w:pPr>
        <w:pStyle w:val="para5"/>
        <w:ind w:left="0" w:firstLine="0"/>
        <w:jc w:val="both"/>
        <w:rPr>
          <w:sz w:val="24"/>
        </w:rPr>
      </w:pPr>
      <w:r>
        <w:rPr>
          <w:b/>
          <w:sz w:val="24"/>
        </w:rPr>
        <w:t xml:space="preserve">Preventive Care.  </w:t>
      </w:r>
      <w:r w:rsidRPr="00503550">
        <w:rPr>
          <w:sz w:val="24"/>
        </w:rPr>
        <w:t xml:space="preserve">As used in </w:t>
      </w:r>
      <w:r>
        <w:rPr>
          <w:sz w:val="24"/>
        </w:rPr>
        <w:t>the</w:t>
      </w:r>
      <w:r w:rsidRPr="00503550">
        <w:rPr>
          <w:sz w:val="24"/>
        </w:rPr>
        <w:t xml:space="preserve"> </w:t>
      </w:r>
      <w:r>
        <w:rPr>
          <w:sz w:val="24"/>
        </w:rPr>
        <w:t>Policy</w:t>
      </w:r>
      <w:r w:rsidRPr="00503550">
        <w:rPr>
          <w:sz w:val="24"/>
        </w:rPr>
        <w:t xml:space="preserve"> preventive</w:t>
      </w:r>
      <w:r>
        <w:rPr>
          <w:b/>
          <w:sz w:val="24"/>
        </w:rPr>
        <w:t xml:space="preserve"> </w:t>
      </w:r>
      <w:r w:rsidRPr="00503550">
        <w:rPr>
          <w:sz w:val="24"/>
        </w:rPr>
        <w:t>care</w:t>
      </w:r>
      <w:r>
        <w:rPr>
          <w:b/>
          <w:sz w:val="24"/>
        </w:rPr>
        <w:t xml:space="preserve"> </w:t>
      </w:r>
      <w:r>
        <w:rPr>
          <w:sz w:val="24"/>
        </w:rPr>
        <w:t>means:</w:t>
      </w:r>
    </w:p>
    <w:p w:rsidR="00170436" w:rsidRDefault="00170436" w:rsidP="0097173D">
      <w:pPr>
        <w:pStyle w:val="para5"/>
        <w:numPr>
          <w:ilvl w:val="0"/>
          <w:numId w:val="165"/>
        </w:numPr>
        <w:jc w:val="both"/>
        <w:rPr>
          <w:sz w:val="24"/>
        </w:rPr>
      </w:pPr>
      <w:r>
        <w:rPr>
          <w:sz w:val="24"/>
        </w:rPr>
        <w:t xml:space="preserve">Evidence based items or services that are rated “A” or “B” in the current recommendations of the United States Preventive Services task Force with respect to the [Covered Person]; </w:t>
      </w:r>
    </w:p>
    <w:p w:rsidR="00170436" w:rsidRDefault="00170436" w:rsidP="0097173D">
      <w:pPr>
        <w:pStyle w:val="para5"/>
        <w:numPr>
          <w:ilvl w:val="0"/>
          <w:numId w:val="165"/>
        </w:numPr>
        <w:jc w:val="both"/>
        <w:rPr>
          <w:sz w:val="24"/>
        </w:rPr>
      </w:pPr>
      <w:r>
        <w:rPr>
          <w:sz w:val="24"/>
        </w:rPr>
        <w:t xml:space="preserve">Immunizations for routine use for Covered Persons of all ages as recommended by the Advisory Committee on Immunization Practices of the Centers of Disease Control and Prevention with respect to the [Covered Person]; </w:t>
      </w:r>
    </w:p>
    <w:p w:rsidR="00170436" w:rsidRDefault="00170436" w:rsidP="0097173D">
      <w:pPr>
        <w:pStyle w:val="para5"/>
        <w:numPr>
          <w:ilvl w:val="0"/>
          <w:numId w:val="165"/>
        </w:numPr>
        <w:jc w:val="both"/>
        <w:rPr>
          <w:sz w:val="24"/>
        </w:rPr>
      </w:pPr>
      <w:r>
        <w:rPr>
          <w:sz w:val="24"/>
        </w:rPr>
        <w:t xml:space="preserve">Evidence–informed preventive care and screenings for [Covered Persons] who are infants, children and adolescents, as included in the comprehensive guidelines supported by the Health Resources and Services Administration; </w:t>
      </w:r>
    </w:p>
    <w:p w:rsidR="00170436" w:rsidRDefault="00170436" w:rsidP="0097173D">
      <w:pPr>
        <w:pStyle w:val="para5"/>
        <w:numPr>
          <w:ilvl w:val="0"/>
          <w:numId w:val="165"/>
        </w:numPr>
        <w:jc w:val="both"/>
        <w:rPr>
          <w:sz w:val="24"/>
        </w:rPr>
      </w:pPr>
      <w:r>
        <w:rPr>
          <w:sz w:val="24"/>
        </w:rPr>
        <w:t>Evidence–informed preventive care and screenings for female [Covered Persons] as included in the comprehensive guidelines supported by the Health Resources and Services Administration [except for contraceptive services and supplies];; and</w:t>
      </w:r>
    </w:p>
    <w:p w:rsidR="00170436" w:rsidRDefault="00170436" w:rsidP="0097173D">
      <w:pPr>
        <w:pStyle w:val="para5"/>
        <w:numPr>
          <w:ilvl w:val="0"/>
          <w:numId w:val="165"/>
        </w:numPr>
        <w:jc w:val="both"/>
        <w:rPr>
          <w:sz w:val="24"/>
        </w:rPr>
      </w:pPr>
      <w:r>
        <w:rPr>
          <w:sz w:val="24"/>
        </w:rPr>
        <w:t>Any other evidence-based or evidence-informed items as determined by federal and/or state law.</w:t>
      </w:r>
    </w:p>
    <w:p w:rsidR="00170436" w:rsidRDefault="00170436" w:rsidP="0097173D">
      <w:pPr>
        <w:pStyle w:val="para5"/>
        <w:ind w:left="0" w:firstLine="0"/>
        <w:jc w:val="both"/>
        <w:rPr>
          <w:sz w:val="24"/>
        </w:rPr>
      </w:pPr>
    </w:p>
    <w:p w:rsidR="00170436" w:rsidRDefault="00170436" w:rsidP="0097173D">
      <w:pPr>
        <w:pStyle w:val="para5"/>
        <w:ind w:left="0" w:firstLine="0"/>
        <w:jc w:val="both"/>
        <w:rPr>
          <w:sz w:val="24"/>
        </w:rPr>
      </w:pPr>
      <w:r>
        <w:rPr>
          <w:sz w:val="24"/>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Private Duty Nursing</w:t>
      </w:r>
      <w:r>
        <w:rPr>
          <w:sz w:val="24"/>
        </w:rPr>
        <w:t xml:space="preserve"> means Skilled Nursing Care for Covered Persons who require individualized continuous Skilled Nursing Care provided by a registered nurse or a licensed practical nurse.</w:t>
      </w:r>
    </w:p>
    <w:p w:rsidR="00170436" w:rsidRDefault="00170436" w:rsidP="0097173D">
      <w:pPr>
        <w:pStyle w:val="para5"/>
        <w:ind w:left="0" w:firstLine="0"/>
        <w:rPr>
          <w:sz w:val="24"/>
        </w:rPr>
      </w:pPr>
    </w:p>
    <w:p w:rsidR="00170436" w:rsidRDefault="00170436" w:rsidP="0097173D">
      <w:pPr>
        <w:pStyle w:val="para5"/>
        <w:ind w:left="0" w:firstLine="0"/>
        <w:jc w:val="both"/>
        <w:rPr>
          <w:sz w:val="24"/>
        </w:rPr>
      </w:pPr>
      <w:r w:rsidRPr="00162AB2">
        <w:rPr>
          <w:b/>
          <w:sz w:val="24"/>
        </w:rPr>
        <w:t>Prosthetic Appliance</w:t>
      </w:r>
      <w:r>
        <w:rPr>
          <w:sz w:val="24"/>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170436" w:rsidRDefault="00170436" w:rsidP="0097173D">
      <w:pPr>
        <w:pStyle w:val="para5"/>
        <w:ind w:left="0" w:firstLine="0"/>
        <w:rPr>
          <w:sz w:val="24"/>
        </w:rPr>
      </w:pPr>
    </w:p>
    <w:p w:rsidR="00170436" w:rsidRDefault="00170436" w:rsidP="0097173D">
      <w:pPr>
        <w:pStyle w:val="para5"/>
        <w:ind w:left="0" w:firstLine="0"/>
        <w:rPr>
          <w:sz w:val="24"/>
        </w:rPr>
      </w:pPr>
      <w:r>
        <w:rPr>
          <w:b/>
          <w:sz w:val="24"/>
        </w:rPr>
        <w:t xml:space="preserve">Provider </w:t>
      </w:r>
      <w:r>
        <w:rPr>
          <w:sz w:val="24"/>
        </w:rPr>
        <w:t>means a recognized Facility or Practitioner of health care in accordance with the terms of the Policy</w:t>
      </w:r>
    </w:p>
    <w:p w:rsidR="00170436" w:rsidRDefault="00170436" w:rsidP="0097173D">
      <w:pPr>
        <w:pStyle w:val="para11"/>
        <w:rPr>
          <w:sz w:val="24"/>
        </w:rPr>
      </w:pPr>
    </w:p>
    <w:p w:rsidR="00170436" w:rsidRDefault="00170436" w:rsidP="0097173D">
      <w:pPr>
        <w:pStyle w:val="para12"/>
        <w:rPr>
          <w:sz w:val="24"/>
        </w:rPr>
      </w:pPr>
      <w:r>
        <w:rPr>
          <w:sz w:val="24"/>
        </w:rPr>
        <w:t xml:space="preserve"> [</w:t>
      </w:r>
      <w:r>
        <w:rPr>
          <w:b/>
          <w:sz w:val="24"/>
        </w:rPr>
        <w:t>Referral</w:t>
      </w:r>
      <w:r>
        <w:rPr>
          <w:sz w:val="24"/>
        </w:rPr>
        <w:t xml:space="preserve"> means specific direction or instructions from a Covered Person’s Primary Care Physician [or care manager] in conformance with [Carrier’s] policies and procedures that direct a Covered Person to a Facility or Practitioner for health care.]</w:t>
      </w:r>
    </w:p>
    <w:p w:rsidR="00170436" w:rsidRDefault="00170436" w:rsidP="0097173D">
      <w:pPr>
        <w:pStyle w:val="para12"/>
        <w:rPr>
          <w:sz w:val="24"/>
        </w:rPr>
      </w:pPr>
    </w:p>
    <w:p w:rsidR="00170436" w:rsidRDefault="00170436" w:rsidP="0097173D">
      <w:pPr>
        <w:pStyle w:val="para12"/>
        <w:rPr>
          <w:sz w:val="24"/>
        </w:rPr>
      </w:pPr>
      <w:r>
        <w:rPr>
          <w:b/>
          <w:sz w:val="24"/>
        </w:rPr>
        <w:t xml:space="preserve">Rehabilitation Center </w:t>
      </w:r>
      <w:r>
        <w:rPr>
          <w:sz w:val="24"/>
        </w:rPr>
        <w:t>means a Facility which mainly provides therapeutic and restorative services to Ill or Injured people.  [Carrier] will recognize it if it carries out its stated purpose under all relevant state and local laws, and it is either:</w:t>
      </w:r>
    </w:p>
    <w:p w:rsidR="00170436" w:rsidRDefault="00170436" w:rsidP="0097173D">
      <w:pPr>
        <w:pStyle w:val="para13"/>
        <w:numPr>
          <w:ilvl w:val="0"/>
          <w:numId w:val="25"/>
        </w:numPr>
        <w:ind w:left="0" w:firstLine="0"/>
        <w:rPr>
          <w:sz w:val="24"/>
        </w:rPr>
      </w:pPr>
      <w:r>
        <w:rPr>
          <w:sz w:val="24"/>
        </w:rPr>
        <w:t>accredited for its stated purpose by either the Joint Commission or the Commission on Accreditation for Rehabilitation Facilities; or</w:t>
      </w:r>
    </w:p>
    <w:p w:rsidR="00170436" w:rsidRDefault="00170436" w:rsidP="0097173D">
      <w:pPr>
        <w:pStyle w:val="para13"/>
        <w:numPr>
          <w:ilvl w:val="0"/>
          <w:numId w:val="25"/>
        </w:numPr>
        <w:ind w:left="0" w:firstLine="0"/>
        <w:rPr>
          <w:sz w:val="24"/>
        </w:rPr>
      </w:pPr>
      <w:r>
        <w:rPr>
          <w:sz w:val="24"/>
        </w:rPr>
        <w:t>approved for its stated purpose by Medicare.</w:t>
      </w:r>
    </w:p>
    <w:p w:rsidR="00170436" w:rsidRDefault="00170436" w:rsidP="0097173D">
      <w:pPr>
        <w:pStyle w:val="para13"/>
        <w:numPr>
          <w:ilvl w:val="12"/>
          <w:numId w:val="0"/>
        </w:numPr>
        <w:rPr>
          <w:sz w:val="24"/>
        </w:rPr>
      </w:pPr>
    </w:p>
    <w:p w:rsidR="00170436" w:rsidRDefault="00170436" w:rsidP="0097173D">
      <w:pPr>
        <w:pStyle w:val="para12"/>
        <w:rPr>
          <w:sz w:val="24"/>
        </w:rPr>
      </w:pPr>
      <w:r>
        <w:rPr>
          <w:sz w:val="24"/>
        </w:rPr>
        <w:t>In some places a Rehabilitation Center is called a "rehabilitation hospital."</w:t>
      </w:r>
    </w:p>
    <w:p w:rsidR="00170436" w:rsidRDefault="00170436" w:rsidP="0097173D">
      <w:pPr>
        <w:pStyle w:val="para5"/>
        <w:ind w:left="0" w:firstLine="0"/>
        <w:rPr>
          <w:sz w:val="24"/>
        </w:rPr>
      </w:pPr>
    </w:p>
    <w:p w:rsidR="00170436" w:rsidRDefault="00170436" w:rsidP="0097173D">
      <w:pPr>
        <w:pStyle w:val="para12"/>
        <w:rPr>
          <w:sz w:val="24"/>
        </w:rPr>
      </w:pPr>
      <w:r>
        <w:rPr>
          <w:b/>
          <w:sz w:val="24"/>
        </w:rPr>
        <w:t xml:space="preserve">Routine Foot Care </w:t>
      </w:r>
      <w:r>
        <w:rPr>
          <w:sz w:val="24"/>
        </w:rPr>
        <w:t>means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170436" w:rsidRDefault="00170436" w:rsidP="0097173D">
      <w:pPr>
        <w:pStyle w:val="para12"/>
        <w:rPr>
          <w:sz w:val="24"/>
        </w:rPr>
      </w:pPr>
    </w:p>
    <w:p w:rsidR="00170436" w:rsidRDefault="00170436" w:rsidP="0097173D">
      <w:pPr>
        <w:pStyle w:val="para12"/>
        <w:rPr>
          <w:sz w:val="24"/>
        </w:rPr>
      </w:pPr>
      <w:r>
        <w:rPr>
          <w:b/>
          <w:sz w:val="24"/>
        </w:rPr>
        <w:t xml:space="preserve">Routine Nursing Care </w:t>
      </w:r>
      <w:r>
        <w:rPr>
          <w:sz w:val="24"/>
        </w:rPr>
        <w:t>means the appropriate nursing care customarily furnished by a recognized Facility for the benefit of its Inpatients.</w:t>
      </w:r>
    </w:p>
    <w:p w:rsidR="00170436" w:rsidRDefault="00170436" w:rsidP="0097173D">
      <w:pPr>
        <w:pStyle w:val="para12"/>
        <w:rPr>
          <w:sz w:val="24"/>
        </w:rPr>
      </w:pPr>
    </w:p>
    <w:p w:rsidR="00170436" w:rsidRDefault="00170436" w:rsidP="0097173D">
      <w:pPr>
        <w:pStyle w:val="para11"/>
        <w:rPr>
          <w:sz w:val="24"/>
        </w:rPr>
      </w:pPr>
      <w:r>
        <w:rPr>
          <w:sz w:val="24"/>
        </w:rPr>
        <w:t xml:space="preserve">Schedule </w:t>
      </w:r>
      <w:r>
        <w:rPr>
          <w:b w:val="0"/>
          <w:sz w:val="24"/>
        </w:rPr>
        <w:t xml:space="preserve">means the </w:t>
      </w:r>
      <w:r>
        <w:rPr>
          <w:sz w:val="24"/>
        </w:rPr>
        <w:t xml:space="preserve">Schedule of Insurance and Premium Rates </w:t>
      </w:r>
      <w:r>
        <w:rPr>
          <w:b w:val="0"/>
          <w:sz w:val="24"/>
        </w:rPr>
        <w:t>contained in the Policy.</w:t>
      </w:r>
    </w:p>
    <w:p w:rsidR="00170436" w:rsidRDefault="00170436" w:rsidP="0097173D">
      <w:pPr>
        <w:pStyle w:val="para11"/>
        <w:rPr>
          <w:sz w:val="24"/>
        </w:rPr>
      </w:pPr>
    </w:p>
    <w:p w:rsidR="00170436" w:rsidRDefault="00170436" w:rsidP="0097173D">
      <w:pPr>
        <w:pStyle w:val="para12"/>
        <w:rPr>
          <w:sz w:val="24"/>
        </w:rPr>
      </w:pPr>
      <w:r>
        <w:rPr>
          <w:b/>
          <w:sz w:val="24"/>
        </w:rPr>
        <w:t xml:space="preserve">Skilled Nursing Care </w:t>
      </w:r>
      <w:r>
        <w:rPr>
          <w:sz w:val="24"/>
        </w:rPr>
        <w:t>means services which are more intensive than Custodial Care, are provided by a registered nurse or licensed practical nurse, and require the technical skills and professional training of a registered nurse or licensed practical nurse.</w:t>
      </w:r>
    </w:p>
    <w:p w:rsidR="00170436" w:rsidRDefault="00170436" w:rsidP="0097173D">
      <w:pPr>
        <w:pStyle w:val="para12"/>
        <w:rPr>
          <w:sz w:val="24"/>
        </w:rPr>
      </w:pPr>
      <w:r>
        <w:rPr>
          <w:sz w:val="24"/>
        </w:rPr>
        <w:t xml:space="preserve"> </w:t>
      </w:r>
    </w:p>
    <w:p w:rsidR="00170436" w:rsidRDefault="00170436" w:rsidP="0097173D">
      <w:pPr>
        <w:pStyle w:val="para12"/>
        <w:rPr>
          <w:sz w:val="24"/>
        </w:rPr>
      </w:pPr>
      <w:r>
        <w:rPr>
          <w:b/>
          <w:sz w:val="24"/>
        </w:rPr>
        <w:t xml:space="preserve">Skilled Nursing Facility </w:t>
      </w:r>
      <w:r>
        <w:rPr>
          <w:sz w:val="24"/>
        </w:rPr>
        <w:t>(see Extended Care Center.)</w:t>
      </w:r>
    </w:p>
    <w:p w:rsidR="00170436" w:rsidRDefault="00170436" w:rsidP="0097173D">
      <w:pPr>
        <w:pStyle w:val="para12"/>
        <w:rPr>
          <w:sz w:val="24"/>
        </w:rPr>
      </w:pPr>
    </w:p>
    <w:p w:rsidR="00170436" w:rsidRDefault="00170436" w:rsidP="0097173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[Small Employer </w:t>
      </w:r>
      <w:r>
        <w:t>means:</w:t>
      </w:r>
    </w:p>
    <w:p w:rsidR="00170436" w:rsidRDefault="00170436" w:rsidP="0097173D">
      <w:pPr>
        <w:pStyle w:val="ListParagraph"/>
        <w:numPr>
          <w:ilvl w:val="0"/>
          <w:numId w:val="210"/>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  in connection with a Group Health Plan with respect to a Calendar Year and a Plan Year, any person, firm, corporation, partnership, or political subdivision that is actively engaged in business that employed an average of at least one but not more than 50 eligible Employees on business days during the preceding Calendar Year and who employs at least one eligible Employee on the first day of the Plan Year, and the majority of the eligible Employees are employed in New Jersey.  All persons treated as a single employer under subsection (b), (c), (m) or (o) of section 414 of the Internal Revenue Code of 1986 shall be treated as one employer.  In the case of an employer that was not in existence during the preceding Calendar Year, the determination of whether the employer is a small or large employer shall be based on the average number of eligible Employees that it is expected that the employer will employ on business days in the current Calendar Year.; OR</w:t>
      </w:r>
    </w:p>
    <w:p w:rsidR="00170436" w:rsidRDefault="00170436" w:rsidP="0097173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  </w:t>
      </w:r>
    </w:p>
    <w:p w:rsidR="00170436" w:rsidRDefault="00170436" w:rsidP="0097173D">
      <w:pPr>
        <w:pStyle w:val="ListParagraph"/>
        <w:numPr>
          <w:ilvl w:val="0"/>
          <w:numId w:val="210"/>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 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170436" w:rsidRDefault="00170436" w:rsidP="0097173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360"/>
      </w:pPr>
      <w:r>
        <w:t xml:space="preserve">All persons treated as a single employer under subsection (b), (c), (m) or (o) of section 414 of the Internal Revenue Code of 1986 shall be treated as one employer.  </w:t>
      </w:r>
    </w:p>
    <w:p w:rsidR="00170436" w:rsidRDefault="00170436" w:rsidP="0097173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360"/>
      </w:pPr>
    </w:p>
    <w:p w:rsidR="00170436" w:rsidRDefault="00170436" w:rsidP="0097173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360"/>
      </w:pPr>
      <w: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170436" w:rsidRDefault="00170436" w:rsidP="0097173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360"/>
      </w:pPr>
    </w:p>
    <w:p w:rsidR="00170436" w:rsidRDefault="00170436" w:rsidP="0097173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360"/>
      </w:pPr>
      <w:r>
        <w:t>The following calculation must be used to determine if an employer employs at least 1 but not more than 50 employees.  For purposes of this calculation:</w:t>
      </w:r>
    </w:p>
    <w:p w:rsidR="00170436" w:rsidRDefault="00170436" w:rsidP="0097173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360"/>
      </w:pPr>
      <w:r>
        <w:t>a)  Employees working 30 or more hours per week are full-time employees and each full-time Employee counts as 1;</w:t>
      </w:r>
    </w:p>
    <w:p w:rsidR="00170436" w:rsidRDefault="00170436" w:rsidP="0097173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360"/>
      </w:pPr>
      <w:r>
        <w:t xml:space="preserve">b)  Employees working fewer than 30 hours per week are part-time and counted as the sum of the hours each part-time Employee works per week multiplied by 4 and the product divided by 120 and rounded down to the nearest whole number.  </w:t>
      </w:r>
    </w:p>
    <w:p w:rsidR="00170436" w:rsidRDefault="00170436" w:rsidP="0097173D">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360"/>
      </w:pPr>
      <w:r>
        <w:t>Add the number of full-time Employees to the number that results from the part-time employee calculation.  If the sum is at least 1 but not more than 50 the employer employs at least 1 but not more than 50 Employees.</w:t>
      </w:r>
    </w:p>
    <w:p w:rsidR="00170436" w:rsidRDefault="00170436" w:rsidP="0097173D">
      <w:pPr>
        <w:pStyle w:val="para12"/>
        <w:rPr>
          <w:sz w:val="24"/>
        </w:rPr>
      </w:pPr>
    </w:p>
    <w:p w:rsidR="00170436" w:rsidRDefault="00170436" w:rsidP="0097173D">
      <w:pPr>
        <w:pStyle w:val="para12"/>
        <w:rPr>
          <w:sz w:val="24"/>
        </w:rPr>
      </w:pPr>
      <w:r>
        <w:rPr>
          <w:b/>
          <w:sz w:val="24"/>
        </w:rPr>
        <w:t xml:space="preserve">Special Care Unit </w:t>
      </w:r>
      <w:r>
        <w:rPr>
          <w:sz w:val="24"/>
        </w:rPr>
        <w:t>means a part of a Hospital set up for very ill patients who must be observed constantly.  The unit must have a specially trained staff.  And it must have special equipment and supplies on hand at all times.  Some types of Special Care Units are:</w:t>
      </w:r>
    </w:p>
    <w:p w:rsidR="00170436" w:rsidRDefault="00170436" w:rsidP="0097173D">
      <w:pPr>
        <w:pStyle w:val="para13"/>
        <w:numPr>
          <w:ilvl w:val="0"/>
          <w:numId w:val="26"/>
        </w:numPr>
        <w:ind w:left="0" w:firstLine="0"/>
        <w:rPr>
          <w:sz w:val="24"/>
        </w:rPr>
      </w:pPr>
      <w:r>
        <w:rPr>
          <w:sz w:val="24"/>
        </w:rPr>
        <w:t>intensive care units;</w:t>
      </w:r>
    </w:p>
    <w:p w:rsidR="00170436" w:rsidRDefault="00170436" w:rsidP="0097173D">
      <w:pPr>
        <w:pStyle w:val="para13"/>
        <w:numPr>
          <w:ilvl w:val="0"/>
          <w:numId w:val="26"/>
        </w:numPr>
        <w:ind w:left="0" w:firstLine="0"/>
        <w:rPr>
          <w:sz w:val="24"/>
        </w:rPr>
      </w:pPr>
      <w:r>
        <w:rPr>
          <w:sz w:val="24"/>
        </w:rPr>
        <w:t>cardiac care units;</w:t>
      </w:r>
    </w:p>
    <w:p w:rsidR="00170436" w:rsidRDefault="00170436" w:rsidP="0097173D">
      <w:pPr>
        <w:pStyle w:val="para13"/>
        <w:numPr>
          <w:ilvl w:val="0"/>
          <w:numId w:val="26"/>
        </w:numPr>
        <w:ind w:left="0" w:firstLine="0"/>
        <w:rPr>
          <w:sz w:val="24"/>
        </w:rPr>
      </w:pPr>
      <w:r>
        <w:rPr>
          <w:sz w:val="24"/>
        </w:rPr>
        <w:t>neonatal care units; and</w:t>
      </w:r>
    </w:p>
    <w:p w:rsidR="00170436" w:rsidRDefault="00170436" w:rsidP="0097173D">
      <w:pPr>
        <w:pStyle w:val="para13"/>
        <w:numPr>
          <w:ilvl w:val="0"/>
          <w:numId w:val="26"/>
        </w:numPr>
        <w:ind w:left="0" w:firstLine="0"/>
        <w:rPr>
          <w:sz w:val="24"/>
        </w:rPr>
      </w:pPr>
      <w:r>
        <w:rPr>
          <w:sz w:val="24"/>
        </w:rPr>
        <w:t>burn units.</w:t>
      </w:r>
    </w:p>
    <w:p w:rsidR="00170436" w:rsidRDefault="00170436" w:rsidP="0097173D">
      <w:pPr>
        <w:jc w:val="both"/>
        <w:rPr>
          <w:b/>
        </w:rPr>
      </w:pPr>
    </w:p>
    <w:p w:rsidR="00170436" w:rsidRDefault="00170436" w:rsidP="0097173D">
      <w:pPr>
        <w:pStyle w:val="para13"/>
        <w:rPr>
          <w:sz w:val="24"/>
        </w:rPr>
      </w:pPr>
      <w:r w:rsidRPr="000D002F">
        <w:rPr>
          <w:b/>
          <w:sz w:val="24"/>
        </w:rPr>
        <w:t>Special Enrollment Period</w:t>
      </w:r>
      <w:r>
        <w:rPr>
          <w:sz w:val="24"/>
        </w:rPr>
        <w:t xml:space="preserve"> means a period of time that is no less than 30 days or 60 days, as applicable, following the date of a Triggering Event during which:</w:t>
      </w:r>
    </w:p>
    <w:p w:rsidR="00170436" w:rsidRDefault="00170436" w:rsidP="0097173D">
      <w:pPr>
        <w:pStyle w:val="para13"/>
        <w:numPr>
          <w:ilvl w:val="0"/>
          <w:numId w:val="211"/>
        </w:numPr>
        <w:ind w:left="360"/>
        <w:rPr>
          <w:sz w:val="24"/>
        </w:rPr>
      </w:pPr>
      <w:r>
        <w:rPr>
          <w:sz w:val="24"/>
        </w:rPr>
        <w:t>Late Enrollees are permitted to enroll under the Policyholder’s Policy; and</w:t>
      </w:r>
    </w:p>
    <w:p w:rsidR="00170436" w:rsidRDefault="00170436" w:rsidP="0097173D">
      <w:pPr>
        <w:pStyle w:val="para13"/>
        <w:numPr>
          <w:ilvl w:val="0"/>
          <w:numId w:val="211"/>
        </w:numPr>
        <w:ind w:left="360"/>
        <w:rPr>
          <w:sz w:val="24"/>
        </w:rPr>
      </w:pPr>
      <w:r>
        <w:rPr>
          <w:sz w:val="24"/>
        </w:rPr>
        <w:t>Covered Employees and Dependents who already have coverage are permitted to replace current coverage with coverage under a different policy, if any, offered by the Policyholder.</w:t>
      </w:r>
    </w:p>
    <w:p w:rsidR="00170436" w:rsidRDefault="00170436" w:rsidP="0097173D">
      <w:pPr>
        <w:jc w:val="both"/>
        <w:rPr>
          <w:b/>
        </w:rPr>
      </w:pPr>
    </w:p>
    <w:p w:rsidR="00170436" w:rsidRDefault="00170436" w:rsidP="0097173D">
      <w:pPr>
        <w:jc w:val="both"/>
      </w:pPr>
      <w:r>
        <w:rPr>
          <w:b/>
        </w:rPr>
        <w:t xml:space="preserve">[Specialty Pharmaceuticals </w:t>
      </w:r>
      <w:r w:rsidRPr="00C07561">
        <w:t xml:space="preserve">are </w:t>
      </w:r>
      <w: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170436" w:rsidRDefault="00170436" w:rsidP="0097173D">
      <w:pPr>
        <w:jc w:val="both"/>
      </w:pPr>
    </w:p>
    <w:p w:rsidR="00170436" w:rsidRDefault="00170436" w:rsidP="0097173D">
      <w:pPr>
        <w:jc w:val="both"/>
      </w:pPr>
      <w: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170436" w:rsidRDefault="00170436" w:rsidP="0097173D">
      <w:pPr>
        <w:pStyle w:val="para13"/>
        <w:rPr>
          <w:sz w:val="24"/>
        </w:rPr>
      </w:pPr>
    </w:p>
    <w:p w:rsidR="00170436" w:rsidRDefault="00170436" w:rsidP="0097173D">
      <w:pPr>
        <w:pStyle w:val="para12"/>
        <w:rPr>
          <w:sz w:val="24"/>
        </w:rPr>
      </w:pPr>
      <w:r>
        <w:rPr>
          <w:b/>
          <w:sz w:val="24"/>
        </w:rPr>
        <w:t xml:space="preserve">Substance Abuse </w:t>
      </w:r>
      <w:r>
        <w:rPr>
          <w:sz w:val="24"/>
        </w:rPr>
        <w:t xml:space="preserve">means abuse of or addiction to drugs or alcohol.  </w:t>
      </w:r>
    </w:p>
    <w:p w:rsidR="00170436" w:rsidRDefault="00170436" w:rsidP="0097173D">
      <w:pPr>
        <w:pStyle w:val="para12"/>
        <w:rPr>
          <w:sz w:val="24"/>
        </w:rPr>
      </w:pPr>
    </w:p>
    <w:p w:rsidR="00170436" w:rsidRDefault="00170436" w:rsidP="0097173D">
      <w:pPr>
        <w:pStyle w:val="para3"/>
        <w:rPr>
          <w:b w:val="0"/>
          <w:sz w:val="24"/>
        </w:rPr>
      </w:pPr>
      <w:r>
        <w:rPr>
          <w:sz w:val="24"/>
        </w:rPr>
        <w:t>Substance Abuse Centers</w:t>
      </w:r>
      <w:r>
        <w:rPr>
          <w:b w:val="0"/>
          <w:sz w:val="24"/>
        </w:rPr>
        <w:t xml:space="preserve"> are Facilities that mainly provide treatment for people with substance abuse problems.  [Carrier] will recognize such a place if it carries out its stated purpose under all relevant state and local laws, and it is either:</w:t>
      </w:r>
    </w:p>
    <w:p w:rsidR="00170436" w:rsidRDefault="00170436" w:rsidP="0097173D">
      <w:pPr>
        <w:pStyle w:val="para4"/>
        <w:numPr>
          <w:ilvl w:val="0"/>
          <w:numId w:val="27"/>
        </w:numPr>
        <w:ind w:left="0" w:firstLine="0"/>
        <w:rPr>
          <w:b w:val="0"/>
        </w:rPr>
      </w:pPr>
      <w:r>
        <w:rPr>
          <w:b w:val="0"/>
        </w:rPr>
        <w:t>accredited for its stated purpose by the Joint Commission; or</w:t>
      </w:r>
    </w:p>
    <w:p w:rsidR="00170436" w:rsidRDefault="00170436" w:rsidP="0097173D">
      <w:pPr>
        <w:pStyle w:val="para4"/>
        <w:numPr>
          <w:ilvl w:val="0"/>
          <w:numId w:val="27"/>
        </w:numPr>
        <w:ind w:left="0" w:firstLine="0"/>
        <w:rPr>
          <w:b w:val="0"/>
        </w:rPr>
      </w:pPr>
      <w:r>
        <w:rPr>
          <w:b w:val="0"/>
        </w:rPr>
        <w:t>approved for its stated purpose by Medicare.</w:t>
      </w:r>
    </w:p>
    <w:p w:rsidR="00170436" w:rsidRDefault="00170436" w:rsidP="0097173D">
      <w:pPr>
        <w:pStyle w:val="para5"/>
        <w:ind w:left="0" w:firstLine="0"/>
        <w:rPr>
          <w:sz w:val="24"/>
        </w:rPr>
      </w:pPr>
    </w:p>
    <w:p w:rsidR="00170436" w:rsidRDefault="00170436" w:rsidP="0097173D">
      <w:pPr>
        <w:pStyle w:val="para3"/>
        <w:rPr>
          <w:b w:val="0"/>
          <w:sz w:val="24"/>
        </w:rPr>
      </w:pPr>
      <w:r>
        <w:rPr>
          <w:sz w:val="24"/>
        </w:rPr>
        <w:t>Supplemental Limited Benefit Insurance</w:t>
      </w:r>
      <w:r>
        <w:rPr>
          <w:b w:val="0"/>
          <w:sz w:val="24"/>
        </w:rPr>
        <w:t xml:space="preserve"> means insurance that is provided in addition to a Health Benefits Plan on an indemnity non-expense incurred basis.</w:t>
      </w:r>
    </w:p>
    <w:p w:rsidR="00170436" w:rsidRDefault="00170436" w:rsidP="0097173D">
      <w:pPr>
        <w:pStyle w:val="para5"/>
        <w:ind w:left="0" w:firstLine="0"/>
        <w:rPr>
          <w:sz w:val="24"/>
          <w:u w:val="single"/>
        </w:rPr>
      </w:pPr>
    </w:p>
    <w:p w:rsidR="00170436" w:rsidRDefault="00170436" w:rsidP="0097173D">
      <w:pPr>
        <w:pStyle w:val="para5"/>
        <w:ind w:left="0" w:firstLine="0"/>
        <w:rPr>
          <w:sz w:val="24"/>
        </w:rPr>
      </w:pPr>
      <w:r>
        <w:rPr>
          <w:b/>
          <w:sz w:val="24"/>
        </w:rPr>
        <w:t>Surgery</w:t>
      </w:r>
      <w:r>
        <w:rPr>
          <w:sz w:val="24"/>
        </w:rPr>
        <w:t xml:space="preserve"> means</w:t>
      </w:r>
      <w:r>
        <w:rPr>
          <w:b/>
          <w:sz w:val="24"/>
        </w:rPr>
        <w:t>:</w:t>
      </w:r>
    </w:p>
    <w:p w:rsidR="00170436" w:rsidRDefault="00170436" w:rsidP="0097173D">
      <w:pPr>
        <w:pStyle w:val="para4"/>
        <w:numPr>
          <w:ilvl w:val="0"/>
          <w:numId w:val="28"/>
        </w:numPr>
        <w:ind w:left="0" w:firstLine="0"/>
        <w:rPr>
          <w:b w:val="0"/>
        </w:rPr>
      </w:pPr>
      <w:r>
        <w:rPr>
          <w:b w:val="0"/>
        </w:rPr>
        <w:t>the performance of generally accepted operative and cutting procedures, including surgical diagnostic procedures, specialized instrumentations, endoscopic examinations, and other invasive procedures;</w:t>
      </w:r>
    </w:p>
    <w:p w:rsidR="00170436" w:rsidRDefault="00170436" w:rsidP="0097173D">
      <w:pPr>
        <w:pStyle w:val="para4"/>
        <w:numPr>
          <w:ilvl w:val="0"/>
          <w:numId w:val="28"/>
        </w:numPr>
        <w:ind w:left="0" w:firstLine="0"/>
        <w:rPr>
          <w:b w:val="0"/>
        </w:rPr>
      </w:pPr>
      <w:r>
        <w:rPr>
          <w:b w:val="0"/>
        </w:rPr>
        <w:t>the correction of fractures and dislocations;</w:t>
      </w:r>
    </w:p>
    <w:p w:rsidR="00170436" w:rsidRDefault="00170436" w:rsidP="0097173D">
      <w:pPr>
        <w:pStyle w:val="para4"/>
        <w:numPr>
          <w:ilvl w:val="0"/>
          <w:numId w:val="28"/>
        </w:numPr>
        <w:ind w:left="0" w:firstLine="0"/>
        <w:rPr>
          <w:b w:val="0"/>
        </w:rPr>
      </w:pPr>
      <w:r>
        <w:rPr>
          <w:b w:val="0"/>
        </w:rPr>
        <w:t>reasonable and customary preoperative and post-operative care; or</w:t>
      </w:r>
    </w:p>
    <w:p w:rsidR="00170436" w:rsidRDefault="00170436" w:rsidP="0097173D">
      <w:pPr>
        <w:pStyle w:val="para4"/>
        <w:numPr>
          <w:ilvl w:val="0"/>
          <w:numId w:val="28"/>
        </w:numPr>
        <w:ind w:left="0" w:firstLine="0"/>
      </w:pPr>
      <w:r w:rsidRPr="00AE0AFD">
        <w:rPr>
          <w:b w:val="0"/>
        </w:rPr>
        <w:t>any of the procedures designated by Current Procedural Terminology codes as</w:t>
      </w:r>
      <w:r>
        <w:rPr>
          <w:b w:val="0"/>
        </w:rPr>
        <w:t xml:space="preserve"> Surgery.</w:t>
      </w:r>
    </w:p>
    <w:p w:rsidR="00170436" w:rsidRDefault="00170436" w:rsidP="0097173D">
      <w:pPr>
        <w:pStyle w:val="para4"/>
      </w:pPr>
    </w:p>
    <w:p w:rsidR="00170436" w:rsidRDefault="00170436" w:rsidP="0097173D">
      <w:pPr>
        <w:pStyle w:val="para3"/>
        <w:rPr>
          <w:b w:val="0"/>
          <w:sz w:val="24"/>
        </w:rPr>
      </w:pPr>
      <w:r>
        <w:rPr>
          <w:sz w:val="24"/>
        </w:rPr>
        <w:t>Therapeutic Manipulation</w:t>
      </w:r>
      <w:r>
        <w:rPr>
          <w:b w:val="0"/>
          <w:sz w:val="24"/>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rsidR="00170436" w:rsidRDefault="00170436" w:rsidP="0097173D">
      <w:pPr>
        <w:pStyle w:val="para4"/>
      </w:pPr>
    </w:p>
    <w:p w:rsidR="00170436" w:rsidRDefault="00170436" w:rsidP="0097173D">
      <w:pPr>
        <w:pStyle w:val="para4"/>
      </w:pPr>
      <w:r>
        <w:t xml:space="preserve">Triggering Event </w:t>
      </w:r>
      <w:r w:rsidRPr="00AE4DA2">
        <w:rPr>
          <w:b w:val="0"/>
        </w:rPr>
        <w:t>means the following dates:</w:t>
      </w:r>
    </w:p>
    <w:p w:rsidR="00170436" w:rsidRDefault="00170436" w:rsidP="0097173D">
      <w:pPr>
        <w:pStyle w:val="ListParagraph"/>
        <w:numPr>
          <w:ilvl w:val="0"/>
          <w:numId w:val="212"/>
        </w:numPr>
        <w:spacing w:before="120"/>
        <w:jc w:val="both"/>
      </w:pPr>
      <w:r w:rsidRPr="00AE4DA2">
        <w:t xml:space="preserve">The date an </w:t>
      </w:r>
      <w:r>
        <w:t>E</w:t>
      </w:r>
      <w:r w:rsidRPr="00AE4DA2">
        <w:t xml:space="preserve">mployee or </w:t>
      </w:r>
      <w:r>
        <w:t>D</w:t>
      </w:r>
      <w:r w:rsidRPr="00AE4DA2">
        <w:t>ependent loses eligibility for minimum essential coverage</w:t>
      </w:r>
      <w:r>
        <w:t xml:space="preserve"> </w:t>
      </w:r>
      <w:r w:rsidRPr="00AE4DA2">
        <w:t>including a loss of coverage resulting from the decertification of a qualified health plan by the marketplace.  A loss of coverage resulting from nonpayment of premium, fraud or misrepresentation of material fact shall not be a Triggering Event.</w:t>
      </w:r>
    </w:p>
    <w:p w:rsidR="00170436" w:rsidRDefault="00170436" w:rsidP="0097173D">
      <w:pPr>
        <w:pStyle w:val="ListParagraph"/>
        <w:numPr>
          <w:ilvl w:val="0"/>
          <w:numId w:val="212"/>
        </w:numPr>
        <w:spacing w:before="120"/>
        <w:jc w:val="both"/>
      </w:pPr>
      <w:r w:rsidRPr="00AE4DA2">
        <w:t>The date an</w:t>
      </w:r>
      <w:r>
        <w:t xml:space="preserve"> E</w:t>
      </w:r>
      <w:r w:rsidRPr="00AE4DA2">
        <w:t xml:space="preserve">mployee acquires a </w:t>
      </w:r>
      <w:r>
        <w:t>D</w:t>
      </w:r>
      <w:r w:rsidRPr="00AE4DA2">
        <w:t xml:space="preserve">ependent or becomes a </w:t>
      </w:r>
      <w:r>
        <w:t>D</w:t>
      </w:r>
      <w:r w:rsidRPr="00AE4DA2">
        <w:t>ependent due to marriage, birth, adoption, placement for adoption, or placement in foster care.</w:t>
      </w:r>
    </w:p>
    <w:p w:rsidR="00170436" w:rsidRDefault="00170436" w:rsidP="0097173D">
      <w:pPr>
        <w:pStyle w:val="ListParagraph"/>
        <w:numPr>
          <w:ilvl w:val="0"/>
          <w:numId w:val="212"/>
        </w:numPr>
        <w:spacing w:before="120"/>
        <w:jc w:val="both"/>
      </w:pPr>
      <w:r w:rsidRPr="00AE4DA2">
        <w:t xml:space="preserve">The date an </w:t>
      </w:r>
      <w:r>
        <w:t>E</w:t>
      </w:r>
      <w:r w:rsidRPr="00AE4DA2">
        <w:t>mployee’s enrollment or non-enrollment in a qualified health plan is the result of error, misrepresentation or inaction by the federal government.</w:t>
      </w:r>
    </w:p>
    <w:p w:rsidR="00170436" w:rsidRDefault="00170436" w:rsidP="0097173D">
      <w:pPr>
        <w:pStyle w:val="ListParagraph"/>
        <w:numPr>
          <w:ilvl w:val="0"/>
          <w:numId w:val="212"/>
        </w:numPr>
        <w:spacing w:before="120"/>
        <w:jc w:val="both"/>
      </w:pPr>
      <w:r w:rsidRPr="00AE4DA2">
        <w:t xml:space="preserve">The date an </w:t>
      </w:r>
      <w:r>
        <w:t>E</w:t>
      </w:r>
      <w:r w:rsidRPr="00AE4DA2">
        <w:t xml:space="preserve">mployee or eligible </w:t>
      </w:r>
      <w:r>
        <w:t>D</w:t>
      </w:r>
      <w:r w:rsidRPr="00AE4DA2">
        <w:t xml:space="preserve">ependent demonstrates to the marketplace that the qualified health plan in which he or she is enrolled substantially violated a material provision of its contract in relation to the enrollee. </w:t>
      </w:r>
    </w:p>
    <w:p w:rsidR="00170436" w:rsidRDefault="00170436" w:rsidP="0097173D">
      <w:pPr>
        <w:pStyle w:val="ListParagraph"/>
        <w:numPr>
          <w:ilvl w:val="0"/>
          <w:numId w:val="212"/>
        </w:numPr>
        <w:spacing w:before="120"/>
        <w:jc w:val="both"/>
      </w:pPr>
      <w:r w:rsidRPr="00AE4DA2">
        <w:t xml:space="preserve">The date the </w:t>
      </w:r>
      <w:r>
        <w:t>E</w:t>
      </w:r>
      <w:r w:rsidRPr="00AE4DA2">
        <w:t xml:space="preserve">mployee or </w:t>
      </w:r>
      <w:r>
        <w:t>D</w:t>
      </w:r>
      <w:r w:rsidRPr="00AE4DA2">
        <w:t>ependent gains access to new qualified health plans as a result of a permanent move.</w:t>
      </w:r>
    </w:p>
    <w:p w:rsidR="00170436" w:rsidRDefault="00170436" w:rsidP="0097173D">
      <w:pPr>
        <w:pStyle w:val="ListParagraph"/>
        <w:numPr>
          <w:ilvl w:val="0"/>
          <w:numId w:val="212"/>
        </w:numPr>
        <w:spacing w:before="120"/>
        <w:jc w:val="both"/>
      </w:pPr>
      <w:r>
        <w:t xml:space="preserve">The date the Employee or Dependent loses eligibility for Medicaid or NJ FamilyCare.  </w:t>
      </w:r>
    </w:p>
    <w:p w:rsidR="00170436" w:rsidRDefault="00170436" w:rsidP="0097173D">
      <w:pPr>
        <w:pStyle w:val="ListParagraph"/>
        <w:numPr>
          <w:ilvl w:val="0"/>
          <w:numId w:val="212"/>
        </w:numPr>
        <w:spacing w:before="120"/>
        <w:jc w:val="both"/>
      </w:pPr>
      <w:r>
        <w:t xml:space="preserve">The date the Employee or Dependent becomes eligible for assistance under a Medicaid or NJ FamilyCare plan.    </w:t>
      </w:r>
    </w:p>
    <w:p w:rsidR="00170436" w:rsidRDefault="00170436" w:rsidP="0097173D">
      <w:pPr>
        <w:pStyle w:val="para3"/>
        <w:rPr>
          <w:b w:val="0"/>
          <w:sz w:val="24"/>
        </w:rPr>
      </w:pPr>
    </w:p>
    <w:p w:rsidR="00170436" w:rsidRDefault="00170436" w:rsidP="0097173D">
      <w:pPr>
        <w:pStyle w:val="para3"/>
        <w:rPr>
          <w:b w:val="0"/>
          <w:sz w:val="24"/>
        </w:rPr>
      </w:pPr>
      <w:r>
        <w:rPr>
          <w:sz w:val="24"/>
        </w:rPr>
        <w:t>Total Disability or Totally Disabled</w:t>
      </w:r>
      <w:r>
        <w:rPr>
          <w:b w:val="0"/>
          <w:sz w:val="24"/>
        </w:rPr>
        <w:t xml:space="preserve"> means, except as otherwise specified in the Policy, that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170436" w:rsidRDefault="00170436" w:rsidP="0097173D">
      <w:pPr>
        <w:pStyle w:val="para39"/>
        <w:jc w:val="left"/>
        <w:rPr>
          <w:rFonts w:ascii="Times New Roman" w:hAnsi="Times New Roman"/>
          <w:b/>
          <w:sz w:val="24"/>
        </w:rPr>
      </w:pPr>
    </w:p>
    <w:p w:rsidR="00170436" w:rsidRDefault="00170436" w:rsidP="0097173D">
      <w:pPr>
        <w:pStyle w:val="para39"/>
        <w:jc w:val="left"/>
        <w:rPr>
          <w:rFonts w:ascii="Times New Roman" w:hAnsi="Times New Roman"/>
          <w:sz w:val="24"/>
        </w:rPr>
      </w:pPr>
      <w:r>
        <w:rPr>
          <w:rFonts w:ascii="Times New Roman" w:hAnsi="Times New Roman"/>
          <w:b/>
          <w:sz w:val="24"/>
        </w:rPr>
        <w:t>Urgent Care</w:t>
      </w:r>
      <w:r>
        <w:rPr>
          <w:rFonts w:ascii="Times New Roman" w:hAnsi="Times New Roman"/>
          <w:sz w:val="24"/>
        </w:rPr>
        <w:t xml:space="preserve"> means care for a non-life threatening condition that requires care by a Provider within 24 hours.  </w:t>
      </w:r>
    </w:p>
    <w:p w:rsidR="00170436" w:rsidRDefault="00170436" w:rsidP="0097173D">
      <w:pPr>
        <w:pStyle w:val="para39"/>
        <w:jc w:val="left"/>
        <w:rPr>
          <w:rFonts w:ascii="Times New Roman" w:hAnsi="Times New Roman"/>
          <w:sz w:val="24"/>
        </w:rPr>
      </w:pPr>
    </w:p>
    <w:p w:rsidR="00170436" w:rsidRDefault="00170436" w:rsidP="0097173D">
      <w:pPr>
        <w:pStyle w:val="para39"/>
        <w:jc w:val="left"/>
        <w:rPr>
          <w:rFonts w:ascii="Times New Roman" w:hAnsi="Times New Roman"/>
          <w:sz w:val="24"/>
        </w:rPr>
      </w:pPr>
      <w:r>
        <w:rPr>
          <w:rFonts w:ascii="Times New Roman" w:hAnsi="Times New Roman"/>
          <w:b/>
          <w:sz w:val="24"/>
        </w:rPr>
        <w:t>[Waiting Period</w:t>
      </w:r>
      <w:r>
        <w:rPr>
          <w:rFonts w:ascii="Times New Roman" w:hAnsi="Times New Roman"/>
          <w:sz w:val="24"/>
        </w:rPr>
        <w:t xml:space="preserve"> means, 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w:t>
      </w:r>
    </w:p>
    <w:p w:rsidR="00170436" w:rsidRDefault="00170436" w:rsidP="0097173D">
      <w:pPr>
        <w:pStyle w:val="para3"/>
        <w:rPr>
          <w:b w:val="0"/>
          <w:sz w:val="24"/>
        </w:rPr>
      </w:pPr>
    </w:p>
    <w:p w:rsidR="00170436" w:rsidRDefault="00170436" w:rsidP="0097173D">
      <w:pPr>
        <w:pStyle w:val="para5"/>
        <w:ind w:left="0" w:firstLine="0"/>
        <w:rPr>
          <w:b/>
          <w:sz w:val="24"/>
        </w:rPr>
      </w:pPr>
      <w:r>
        <w:rPr>
          <w:sz w:val="24"/>
        </w:rPr>
        <w:t>[</w:t>
      </w:r>
      <w:r>
        <w:rPr>
          <w:b/>
          <w:sz w:val="24"/>
        </w:rPr>
        <w:t xml:space="preserve">We, Us, Our </w:t>
      </w:r>
      <w:r>
        <w:rPr>
          <w:sz w:val="24"/>
        </w:rPr>
        <w:t>and</w:t>
      </w:r>
      <w:r>
        <w:rPr>
          <w:b/>
          <w:sz w:val="24"/>
        </w:rPr>
        <w:t xml:space="preserve"> [Carrier] </w:t>
      </w:r>
      <w:r>
        <w:rPr>
          <w:sz w:val="24"/>
        </w:rPr>
        <w:t>mean</w:t>
      </w:r>
      <w:r>
        <w:rPr>
          <w:b/>
          <w:sz w:val="24"/>
        </w:rPr>
        <w:t xml:space="preserve"> </w:t>
      </w:r>
      <w:r>
        <w:rPr>
          <w:sz w:val="24"/>
        </w:rPr>
        <w:t xml:space="preserve">[Carrier].]  </w:t>
      </w:r>
    </w:p>
    <w:p w:rsidR="00170436" w:rsidRDefault="00170436" w:rsidP="0097173D">
      <w:pPr>
        <w:pStyle w:val="para5"/>
        <w:ind w:left="0" w:firstLine="0"/>
        <w:rPr>
          <w:sz w:val="24"/>
        </w:rPr>
      </w:pPr>
    </w:p>
    <w:p w:rsidR="00170436" w:rsidRDefault="00170436" w:rsidP="0097173D">
      <w:pPr>
        <w:pStyle w:val="para2"/>
        <w:tabs>
          <w:tab w:val="left" w:pos="720"/>
          <w:tab w:val="left" w:pos="2880"/>
        </w:tabs>
        <w:rPr>
          <w:rFonts w:ascii="Times New Roman" w:hAnsi="Times New Roman"/>
          <w:sz w:val="24"/>
        </w:rPr>
      </w:pPr>
      <w:r>
        <w:rPr>
          <w:rFonts w:ascii="Times New Roman" w:hAnsi="Times New Roman"/>
          <w:sz w:val="24"/>
        </w:rPr>
        <w:t xml:space="preserve">[You, Your and Yours </w:t>
      </w:r>
      <w:r>
        <w:rPr>
          <w:rFonts w:ascii="Times New Roman" w:hAnsi="Times New Roman"/>
          <w:b w:val="0"/>
          <w:sz w:val="24"/>
        </w:rPr>
        <w:t>means an Employee who is insured under the Policy.]</w:t>
      </w:r>
    </w:p>
    <w:p w:rsidR="00170436" w:rsidRDefault="00170436" w:rsidP="0097173D">
      <w:pPr>
        <w:pStyle w:val="para5"/>
        <w:ind w:left="0" w:firstLine="0"/>
        <w:rPr>
          <w:sz w:val="24"/>
        </w:rPr>
      </w:pPr>
    </w:p>
    <w:p w:rsidR="00170436" w:rsidRDefault="00170436" w:rsidP="0097173D">
      <w:pPr>
        <w:pStyle w:val="para6"/>
      </w:pPr>
      <w:r>
        <w:br w:type="page"/>
      </w:r>
      <w:r>
        <w:rPr>
          <w:b/>
        </w:rPr>
        <w:t>EMPLOYEE</w:t>
      </w:r>
      <w:r>
        <w:t xml:space="preserve"> </w:t>
      </w:r>
      <w:r>
        <w:rPr>
          <w:b/>
        </w:rPr>
        <w:t>COVERAGE</w:t>
      </w:r>
    </w:p>
    <w:p w:rsidR="00170436" w:rsidRDefault="00170436" w:rsidP="0097173D">
      <w:pPr>
        <w:pStyle w:val="para6"/>
      </w:pPr>
    </w:p>
    <w:p w:rsidR="00170436" w:rsidRDefault="00170436" w:rsidP="0097173D">
      <w:pPr>
        <w:pStyle w:val="para7"/>
      </w:pPr>
      <w:r>
        <w:rPr>
          <w:b/>
        </w:rPr>
        <w:t>Eligible Employees</w:t>
      </w:r>
    </w:p>
    <w:p w:rsidR="00170436" w:rsidRDefault="00170436" w:rsidP="0097173D">
      <w:r>
        <w:t xml:space="preserve">Subject to the </w:t>
      </w:r>
      <w:r>
        <w:rPr>
          <w:b/>
        </w:rPr>
        <w:t xml:space="preserve">Conditions of Eligibility </w:t>
      </w:r>
      <w:r>
        <w:t>set forth below, and to all of the other conditions of the Policy, all of the Policyholder's Employees who are in an eligible class will be eligible if the Employees are [Actively at Work] Full-Time Employees.</w:t>
      </w:r>
    </w:p>
    <w:p w:rsidR="00170436" w:rsidRDefault="00170436" w:rsidP="0097173D">
      <w:r>
        <w:t>[In certain situations, the Actively at Work requirement will not apply.  If an Employee is not Actively at Work due to a Health Status-Related Factor, the Employee will nevertheless be considered an Eligible Employee.  In addition, refer to the Exception below.]</w:t>
      </w:r>
    </w:p>
    <w:p w:rsidR="00170436" w:rsidRDefault="00170436" w:rsidP="0097173D">
      <w:pPr>
        <w:pStyle w:val="para8"/>
        <w:rPr>
          <w:sz w:val="24"/>
        </w:rPr>
      </w:pPr>
    </w:p>
    <w:p w:rsidR="00170436" w:rsidRDefault="00170436" w:rsidP="0097173D">
      <w:pPr>
        <w:pStyle w:val="para8"/>
        <w:rPr>
          <w:sz w:val="24"/>
        </w:rPr>
      </w:pPr>
      <w:r>
        <w:rPr>
          <w:sz w:val="24"/>
        </w:rPr>
        <w:t xml:space="preserve">For purposes of the Policy, [Carrier] will treat partners, proprietors and independent contractors like Employees if they meet the Policy's </w:t>
      </w:r>
      <w:r>
        <w:rPr>
          <w:b/>
          <w:sz w:val="24"/>
        </w:rPr>
        <w:t>Conditions of Eligibility.</w:t>
      </w:r>
    </w:p>
    <w:p w:rsidR="00170436" w:rsidRDefault="00170436" w:rsidP="0097173D">
      <w:pPr>
        <w:pStyle w:val="para8"/>
        <w:rPr>
          <w:sz w:val="24"/>
        </w:rPr>
      </w:pPr>
    </w:p>
    <w:p w:rsidR="00170436" w:rsidRDefault="00170436" w:rsidP="0097173D">
      <w:pPr>
        <w:pStyle w:val="para7"/>
        <w:rPr>
          <w:b/>
        </w:rPr>
      </w:pPr>
      <w:r>
        <w:rPr>
          <w:b/>
        </w:rPr>
        <w:t>Conditions of Eligibility</w:t>
      </w:r>
    </w:p>
    <w:p w:rsidR="00170436" w:rsidRDefault="00170436" w:rsidP="0097173D">
      <w:pPr>
        <w:pStyle w:val="para7"/>
      </w:pPr>
    </w:p>
    <w:p w:rsidR="00170436" w:rsidRDefault="00170436" w:rsidP="0097173D">
      <w:pPr>
        <w:pStyle w:val="para7"/>
        <w:rPr>
          <w:b/>
        </w:rPr>
      </w:pPr>
      <w:r>
        <w:rPr>
          <w:b/>
        </w:rPr>
        <w:t>Full-Time Requirement</w:t>
      </w:r>
    </w:p>
    <w:p w:rsidR="00170436" w:rsidRDefault="00170436" w:rsidP="0097173D">
      <w:pPr>
        <w:pStyle w:val="para8"/>
        <w:rPr>
          <w:sz w:val="24"/>
        </w:rPr>
      </w:pPr>
      <w:r>
        <w:rPr>
          <w:sz w:val="24"/>
        </w:rPr>
        <w:t>[Except where an Employee is not Actively at Work due to a Health Status-Related Factor, and except as stated below, ][Carrier] will not insure an Employee unless the Employee is [an Actively at Work] [a] Full-Time Employee.</w:t>
      </w:r>
    </w:p>
    <w:p w:rsidR="00170436" w:rsidRDefault="00170436" w:rsidP="0097173D">
      <w:pPr>
        <w:pStyle w:val="para8"/>
        <w:rPr>
          <w:sz w:val="24"/>
        </w:rPr>
      </w:pPr>
    </w:p>
    <w:p w:rsidR="00170436" w:rsidRDefault="00170436" w:rsidP="0097173D">
      <w:pPr>
        <w:pStyle w:val="para7"/>
        <w:rPr>
          <w:b/>
        </w:rPr>
      </w:pPr>
      <w:r>
        <w:rPr>
          <w:b/>
        </w:rPr>
        <w:t>Enrollment Requirement</w:t>
      </w:r>
    </w:p>
    <w:p w:rsidR="00170436" w:rsidRDefault="00170436" w:rsidP="0097173D">
      <w:pPr>
        <w:pStyle w:val="para8"/>
        <w:rPr>
          <w:sz w:val="24"/>
        </w:rPr>
      </w:pPr>
      <w:r>
        <w:rPr>
          <w:sz w:val="24"/>
        </w:rPr>
        <w:t xml:space="preserve"> [Carrier] will not insure the Employee until the Employee enrolls and agrees to make the required payments, if any.  If the Employee does this within [30] days of the Employee's Eligibility Date, coverage is scheduled to start on the Employee's Eligibility Date.</w:t>
      </w:r>
    </w:p>
    <w:p w:rsidR="00170436" w:rsidRDefault="00170436" w:rsidP="0097173D">
      <w:pPr>
        <w:pStyle w:val="para8"/>
        <w:rPr>
          <w:sz w:val="24"/>
        </w:rPr>
      </w:pPr>
    </w:p>
    <w:p w:rsidR="00170436" w:rsidRDefault="00170436" w:rsidP="0097173D">
      <w:pPr>
        <w:pStyle w:val="para8"/>
        <w:rPr>
          <w:sz w:val="24"/>
        </w:rPr>
      </w:pPr>
      <w:r>
        <w:rPr>
          <w:sz w:val="24"/>
        </w:rPr>
        <w:t>If the Employee enrolls and agrees to make the required payments, if any:</w:t>
      </w:r>
    </w:p>
    <w:p w:rsidR="00170436" w:rsidRDefault="00170436" w:rsidP="0097173D">
      <w:pPr>
        <w:pStyle w:val="para11"/>
        <w:numPr>
          <w:ilvl w:val="0"/>
          <w:numId w:val="29"/>
        </w:numPr>
        <w:ind w:left="0" w:firstLine="0"/>
        <w:rPr>
          <w:b w:val="0"/>
          <w:sz w:val="24"/>
        </w:rPr>
      </w:pPr>
      <w:r>
        <w:rPr>
          <w:b w:val="0"/>
          <w:sz w:val="24"/>
        </w:rPr>
        <w:t>more than [30] days after the Employee's Eligibility Date; or</w:t>
      </w:r>
    </w:p>
    <w:p w:rsidR="00170436" w:rsidRDefault="00170436" w:rsidP="0097173D">
      <w:pPr>
        <w:pStyle w:val="para11"/>
        <w:numPr>
          <w:ilvl w:val="0"/>
          <w:numId w:val="29"/>
        </w:numPr>
        <w:ind w:left="0" w:firstLine="0"/>
        <w:rPr>
          <w:b w:val="0"/>
          <w:sz w:val="24"/>
        </w:rPr>
      </w:pPr>
      <w:r>
        <w:rPr>
          <w:b w:val="0"/>
          <w:sz w:val="24"/>
        </w:rPr>
        <w:t>after the Employee previously had coverage which ended because the Employee failed to make a required payment,</w:t>
      </w:r>
    </w:p>
    <w:p w:rsidR="00170436" w:rsidRDefault="00170436" w:rsidP="0097173D">
      <w:pPr>
        <w:pStyle w:val="para11"/>
        <w:rPr>
          <w:sz w:val="24"/>
        </w:rPr>
      </w:pPr>
    </w:p>
    <w:p w:rsidR="00170436" w:rsidRDefault="00170436" w:rsidP="0097173D">
      <w:r>
        <w:t>[Carrier] will consider the Employee to be a Late Enrollee.  Late enrollees may request enrollment during the Employee Open Enrollment Period.  Coverage will take effect on the Policyholder’s Policy Anniversary date following enrollment.</w:t>
      </w:r>
    </w:p>
    <w:p w:rsidR="00170436" w:rsidRDefault="00170436" w:rsidP="0097173D"/>
    <w:p w:rsidR="00170436" w:rsidRPr="000D002F" w:rsidRDefault="00170436" w:rsidP="0097173D">
      <w:pPr>
        <w:pStyle w:val="para8"/>
        <w:rPr>
          <w:b/>
          <w:sz w:val="24"/>
        </w:rPr>
      </w:pPr>
      <w:r w:rsidRPr="000D002F">
        <w:rPr>
          <w:b/>
          <w:sz w:val="24"/>
        </w:rPr>
        <w:t>Special Enrollment Rules</w:t>
      </w:r>
    </w:p>
    <w:p w:rsidR="00170436" w:rsidRDefault="00170436" w:rsidP="0097173D">
      <w:pPr>
        <w:pStyle w:val="para8"/>
        <w:rPr>
          <w:sz w:val="24"/>
        </w:rPr>
      </w:pPr>
      <w:r>
        <w:rPr>
          <w:sz w:val="24"/>
        </w:rPr>
        <w:t>When an Employee initially waives coverage under the Policy, the Plan Sponsor [or [Carrier]]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Policy and the Employee stated at that time that such waiver was because he or she was covered under another group plan, and Employee now elects to enroll under the Policy, [Carrier] will not consider the Employee [and his or her Dependents] to be [a] Late Enrollee[s], and will assign an effective date consistent with the provisions that follow provided the coverage under the other plan ends due to one of the following events:</w:t>
      </w:r>
    </w:p>
    <w:p w:rsidR="00170436" w:rsidRDefault="00170436" w:rsidP="0097173D">
      <w:pPr>
        <w:pStyle w:val="para11"/>
        <w:numPr>
          <w:ilvl w:val="0"/>
          <w:numId w:val="30"/>
        </w:numPr>
        <w:ind w:left="0" w:firstLine="0"/>
        <w:rPr>
          <w:b w:val="0"/>
          <w:sz w:val="24"/>
        </w:rPr>
      </w:pPr>
      <w:r>
        <w:rPr>
          <w:b w:val="0"/>
          <w:sz w:val="24"/>
        </w:rPr>
        <w:t xml:space="preserve">termination of employment or eligibility; </w:t>
      </w:r>
    </w:p>
    <w:p w:rsidR="00170436" w:rsidRDefault="00170436" w:rsidP="0097173D">
      <w:pPr>
        <w:pStyle w:val="para11"/>
        <w:numPr>
          <w:ilvl w:val="0"/>
          <w:numId w:val="30"/>
        </w:numPr>
        <w:ind w:left="0" w:firstLine="0"/>
        <w:rPr>
          <w:b w:val="0"/>
          <w:sz w:val="24"/>
        </w:rPr>
      </w:pPr>
      <w:r>
        <w:rPr>
          <w:b w:val="0"/>
          <w:sz w:val="24"/>
        </w:rPr>
        <w:t xml:space="preserve">reduction in the number of hours of employment; </w:t>
      </w:r>
    </w:p>
    <w:p w:rsidR="00170436" w:rsidRDefault="00170436" w:rsidP="0097173D">
      <w:pPr>
        <w:pStyle w:val="para11"/>
        <w:numPr>
          <w:ilvl w:val="0"/>
          <w:numId w:val="30"/>
        </w:numPr>
        <w:ind w:left="0" w:firstLine="0"/>
        <w:rPr>
          <w:b w:val="0"/>
          <w:sz w:val="24"/>
        </w:rPr>
      </w:pPr>
      <w:r>
        <w:rPr>
          <w:b w:val="0"/>
          <w:sz w:val="24"/>
        </w:rPr>
        <w:t>involuntary termination;</w:t>
      </w:r>
    </w:p>
    <w:p w:rsidR="00170436" w:rsidRDefault="00170436" w:rsidP="0097173D">
      <w:pPr>
        <w:pStyle w:val="para11"/>
        <w:numPr>
          <w:ilvl w:val="0"/>
          <w:numId w:val="30"/>
        </w:numPr>
        <w:ind w:left="0" w:firstLine="0"/>
        <w:rPr>
          <w:b w:val="0"/>
          <w:sz w:val="24"/>
        </w:rPr>
      </w:pPr>
      <w:r>
        <w:rPr>
          <w:b w:val="0"/>
          <w:sz w:val="24"/>
        </w:rPr>
        <w:t xml:space="preserve">divorce or legal separation </w:t>
      </w:r>
      <w:r w:rsidRPr="00361BEF">
        <w:rPr>
          <w:b w:val="0"/>
          <w:sz w:val="24"/>
        </w:rPr>
        <w:t xml:space="preserve">or dissolution of the civil union </w:t>
      </w:r>
      <w:r>
        <w:rPr>
          <w:b w:val="0"/>
          <w:sz w:val="24"/>
        </w:rPr>
        <w:t>[or termination of the domestic partnership];</w:t>
      </w:r>
    </w:p>
    <w:p w:rsidR="00170436" w:rsidRDefault="00170436" w:rsidP="0097173D">
      <w:pPr>
        <w:pStyle w:val="para11"/>
        <w:numPr>
          <w:ilvl w:val="0"/>
          <w:numId w:val="30"/>
        </w:numPr>
        <w:ind w:left="0" w:firstLine="0"/>
        <w:rPr>
          <w:b w:val="0"/>
          <w:sz w:val="24"/>
        </w:rPr>
      </w:pPr>
      <w:r>
        <w:rPr>
          <w:b w:val="0"/>
          <w:sz w:val="24"/>
        </w:rPr>
        <w:t>death of the Employee's spouse;</w:t>
      </w:r>
    </w:p>
    <w:p w:rsidR="00170436" w:rsidRDefault="00170436" w:rsidP="0097173D">
      <w:pPr>
        <w:pStyle w:val="para11"/>
        <w:numPr>
          <w:ilvl w:val="0"/>
          <w:numId w:val="30"/>
        </w:numPr>
        <w:ind w:left="0" w:firstLine="0"/>
        <w:rPr>
          <w:b w:val="0"/>
          <w:sz w:val="24"/>
        </w:rPr>
      </w:pPr>
      <w:r>
        <w:rPr>
          <w:b w:val="0"/>
          <w:sz w:val="24"/>
        </w:rPr>
        <w:t>termination of the Employer’s contribution toward coverage; or</w:t>
      </w:r>
    </w:p>
    <w:p w:rsidR="00170436" w:rsidRDefault="00170436" w:rsidP="0097173D">
      <w:pPr>
        <w:pStyle w:val="para11"/>
        <w:numPr>
          <w:ilvl w:val="0"/>
          <w:numId w:val="30"/>
        </w:numPr>
        <w:ind w:left="0" w:firstLine="0"/>
        <w:rPr>
          <w:b w:val="0"/>
          <w:sz w:val="24"/>
        </w:rPr>
      </w:pPr>
      <w:r>
        <w:rPr>
          <w:b w:val="0"/>
          <w:sz w:val="24"/>
        </w:rPr>
        <w:t>termination of the other plan's coverage.</w:t>
      </w:r>
    </w:p>
    <w:p w:rsidR="00170436" w:rsidRDefault="00170436" w:rsidP="0097173D">
      <w:pPr>
        <w:pStyle w:val="para8"/>
        <w:rPr>
          <w:sz w:val="24"/>
        </w:rPr>
      </w:pPr>
      <w:r>
        <w:rPr>
          <w:sz w:val="24"/>
        </w:rPr>
        <w:t>But, the Employee must enroll under the Policy within 90 days of the date that any of the events described above occur.  Coverage will take effect as of the date the applicable event occurs.</w:t>
      </w:r>
    </w:p>
    <w:p w:rsidR="00170436" w:rsidRDefault="00170436" w:rsidP="0097173D">
      <w:pPr>
        <w:pStyle w:val="para8"/>
        <w:rPr>
          <w:sz w:val="24"/>
        </w:rPr>
      </w:pPr>
    </w:p>
    <w:p w:rsidR="00170436" w:rsidRDefault="00170436" w:rsidP="0097173D">
      <w:pPr>
        <w:pStyle w:val="para8"/>
        <w:rPr>
          <w:sz w:val="24"/>
        </w:rPr>
      </w:pPr>
      <w:r>
        <w:rPr>
          <w:sz w:val="24"/>
        </w:rPr>
        <w:t>If an Employee initially waived coverage under the Policy because he or she had coverage under a Consolidated Omnibus Budget Reconciliation Act (COBRA) continuation provision and the Employee requests coverage under the Policy within 30 days of the date the COBRA continuation ended, [Carrier] will not consider the Employee to be a Late Enrollee.  Coverage will take effect as of the date the COBRA continuation ended.</w:t>
      </w:r>
    </w:p>
    <w:p w:rsidR="00170436" w:rsidRDefault="00170436" w:rsidP="0097173D">
      <w:pPr>
        <w:pStyle w:val="para8"/>
        <w:rPr>
          <w:sz w:val="24"/>
        </w:rPr>
      </w:pPr>
    </w:p>
    <w:p w:rsidR="00170436" w:rsidRDefault="00170436" w:rsidP="0097173D">
      <w:pPr>
        <w:pStyle w:val="para8"/>
        <w:rPr>
          <w:sz w:val="24"/>
        </w:rPr>
      </w:pPr>
      <w:r>
        <w:rPr>
          <w:sz w:val="24"/>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170436" w:rsidRDefault="00170436" w:rsidP="0097173D">
      <w:pPr>
        <w:pStyle w:val="para8"/>
        <w:rPr>
          <w:rFonts w:ascii="Times New Roman" w:hAnsi="Times New Roman"/>
          <w:sz w:val="24"/>
        </w:rPr>
      </w:pPr>
    </w:p>
    <w:p w:rsidR="00170436" w:rsidRDefault="00170436" w:rsidP="0097173D">
      <w:pPr>
        <w:pStyle w:val="para8"/>
        <w:rPr>
          <w:rFonts w:ascii="Times New Roman" w:hAnsi="Times New Roman"/>
          <w:sz w:val="24"/>
        </w:rPr>
      </w:pPr>
      <w:r>
        <w:rPr>
          <w:rFonts w:ascii="Times New Roman" w:hAnsi="Times New Roman"/>
          <w:sz w:val="24"/>
        </w:rPr>
        <w:t>[Further, an Employee and his or her Dependent spouse, if any, will not be considered Late Enrollees because the Employee initially waived coverage under the Policy for himself or herself and any then existing Dependents provided the Employee enrolls to cover himself or herself and his or her existing Dependent spouse, if any, under the Policy within 30 days of the marriage, birth, adoption or placement for adoption of a Newly Acquired Dependent.]</w:t>
      </w:r>
    </w:p>
    <w:p w:rsidR="00170436" w:rsidRDefault="00170436" w:rsidP="0097173D">
      <w:pPr>
        <w:pStyle w:val="para8"/>
        <w:rPr>
          <w:sz w:val="24"/>
        </w:rPr>
      </w:pPr>
    </w:p>
    <w:p w:rsidR="00170436" w:rsidRDefault="00170436" w:rsidP="0097173D">
      <w:pPr>
        <w:pStyle w:val="para8"/>
        <w:rPr>
          <w:sz w:val="24"/>
        </w:rPr>
      </w:pPr>
      <w:r>
        <w:rPr>
          <w:sz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170436" w:rsidRPr="00AC13D7" w:rsidRDefault="00170436" w:rsidP="0097173D">
      <w:pPr>
        <w:pStyle w:val="para8"/>
        <w:rPr>
          <w:i/>
          <w:sz w:val="24"/>
        </w:rPr>
      </w:pPr>
      <w:r w:rsidRPr="00AC13D7">
        <w:rPr>
          <w:i/>
          <w:sz w:val="24"/>
        </w:rPr>
        <w:t xml:space="preserve">[Note to carriers:  The above Triggering Event paragraph applies to non-SHOP policies.] </w:t>
      </w:r>
    </w:p>
    <w:p w:rsidR="00170436" w:rsidRDefault="00170436" w:rsidP="0097173D">
      <w:pPr>
        <w:pStyle w:val="para8"/>
        <w:rPr>
          <w:sz w:val="24"/>
        </w:rPr>
      </w:pPr>
    </w:p>
    <w:p w:rsidR="00170436" w:rsidRDefault="00170436" w:rsidP="0097173D">
      <w:pPr>
        <w:pStyle w:val="para8"/>
        <w:rPr>
          <w:sz w:val="24"/>
        </w:rPr>
      </w:pPr>
      <w:r>
        <w:rPr>
          <w:sz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170436" w:rsidRPr="00AC13D7" w:rsidRDefault="00170436" w:rsidP="0097173D">
      <w:pPr>
        <w:pStyle w:val="para8"/>
        <w:rPr>
          <w:i/>
          <w:sz w:val="24"/>
        </w:rPr>
      </w:pPr>
      <w:r w:rsidRPr="00AC13D7">
        <w:rPr>
          <w:i/>
          <w:sz w:val="24"/>
        </w:rPr>
        <w:t xml:space="preserve">[Note to carriers:  The above Triggering Event paragraph applies to SHOP policies.] </w:t>
      </w:r>
    </w:p>
    <w:p w:rsidR="00170436" w:rsidRDefault="00170436" w:rsidP="0097173D">
      <w:pPr>
        <w:pStyle w:val="para8"/>
        <w:rPr>
          <w:sz w:val="24"/>
        </w:rPr>
      </w:pPr>
    </w:p>
    <w:p w:rsidR="00170436" w:rsidRDefault="00170436" w:rsidP="0097173D">
      <w:pPr>
        <w:pStyle w:val="para8"/>
        <w:rPr>
          <w:sz w:val="24"/>
        </w:rPr>
      </w:pPr>
    </w:p>
    <w:p w:rsidR="00170436" w:rsidRDefault="00170436" w:rsidP="0097173D">
      <w:pPr>
        <w:pStyle w:val="para7"/>
      </w:pPr>
      <w:r>
        <w:t>[</w:t>
      </w:r>
      <w:r>
        <w:rPr>
          <w:b/>
        </w:rPr>
        <w:t>The Waiting Period</w:t>
      </w:r>
    </w:p>
    <w:p w:rsidR="00170436" w:rsidRDefault="00170436" w:rsidP="0097173D">
      <w:pPr>
        <w:pStyle w:val="para8"/>
        <w:rPr>
          <w:sz w:val="24"/>
        </w:rPr>
      </w:pPr>
      <w:r>
        <w:rPr>
          <w:sz w:val="24"/>
        </w:rPr>
        <w:t>The Policy has the following waiting periods:</w:t>
      </w:r>
    </w:p>
    <w:p w:rsidR="00170436" w:rsidRDefault="00170436" w:rsidP="0097173D">
      <w:pPr>
        <w:pStyle w:val="para8"/>
        <w:rPr>
          <w:sz w:val="24"/>
        </w:rPr>
      </w:pPr>
    </w:p>
    <w:p w:rsidR="00170436" w:rsidRDefault="00170436" w:rsidP="0097173D">
      <w:pPr>
        <w:pStyle w:val="para8"/>
        <w:rPr>
          <w:sz w:val="24"/>
        </w:rPr>
      </w:pPr>
      <w:r>
        <w:rPr>
          <w:sz w:val="24"/>
        </w:rPr>
        <w:t xml:space="preserve">Employees in an eligible class on the Effective Date, who have completed at least [90 days] [60 days]  </w:t>
      </w:r>
      <w:r w:rsidRPr="00AC13D7">
        <w:rPr>
          <w:i/>
          <w:sz w:val="24"/>
        </w:rPr>
        <w:t>[Note to Carriers:  Use 60 day maximum for SHOP]</w:t>
      </w:r>
      <w:r>
        <w:rPr>
          <w:sz w:val="24"/>
        </w:rPr>
        <w:t>of continuous Full-Time service with the Policyholder by that date, are eligible for insurance under the Policy from the Effective Date.</w:t>
      </w:r>
    </w:p>
    <w:p w:rsidR="00170436" w:rsidRDefault="00170436" w:rsidP="0097173D">
      <w:pPr>
        <w:pStyle w:val="para8"/>
        <w:rPr>
          <w:sz w:val="24"/>
        </w:rPr>
      </w:pPr>
    </w:p>
    <w:p w:rsidR="00170436" w:rsidRDefault="00170436" w:rsidP="0097173D">
      <w:pPr>
        <w:pStyle w:val="para8"/>
        <w:rPr>
          <w:sz w:val="24"/>
        </w:rPr>
      </w:pPr>
      <w:r>
        <w:rPr>
          <w:sz w:val="24"/>
        </w:rPr>
        <w:t xml:space="preserve">[Employees in an eligible class on the Effective Date, who have not completed at least [90 days] of continuous Full-Time service with the Policyholder by that date, are eligible for insurance under the Policy from the day after Employees complete [90 days] of continuous Full-Time service.]  </w:t>
      </w:r>
      <w:r w:rsidRPr="00F55981">
        <w:rPr>
          <w:i/>
          <w:sz w:val="24"/>
        </w:rPr>
        <w:t>[Note to Carriers:  Omit for SHOP policies]</w:t>
      </w:r>
    </w:p>
    <w:p w:rsidR="00170436" w:rsidRDefault="00170436" w:rsidP="0097173D">
      <w:pPr>
        <w:pStyle w:val="para8"/>
        <w:rPr>
          <w:sz w:val="24"/>
        </w:rPr>
      </w:pPr>
    </w:p>
    <w:p w:rsidR="00170436" w:rsidRDefault="00170436" w:rsidP="0097173D">
      <w:pPr>
        <w:pStyle w:val="para8"/>
        <w:rPr>
          <w:sz w:val="24"/>
        </w:rPr>
      </w:pPr>
      <w:r>
        <w:rPr>
          <w:sz w:val="24"/>
        </w:rPr>
        <w:t>Employees who enter an eligible class after the Effective Date are eligible for insurance under the Policy from the day after Employees complete [90 days] of continuous Full-Time service with the Policyholder.]</w:t>
      </w:r>
      <w:r w:rsidRPr="004A00BA">
        <w:rPr>
          <w:i/>
          <w:sz w:val="24"/>
        </w:rPr>
        <w:t xml:space="preserve"> </w:t>
      </w:r>
      <w:r w:rsidRPr="00AC13D7">
        <w:rPr>
          <w:i/>
          <w:sz w:val="24"/>
        </w:rPr>
        <w:t xml:space="preserve">[Note to carriers:  </w:t>
      </w:r>
      <w:r>
        <w:rPr>
          <w:i/>
          <w:sz w:val="24"/>
        </w:rPr>
        <w:t>Applies to non-SHOP</w:t>
      </w:r>
      <w:r w:rsidRPr="00AC13D7">
        <w:rPr>
          <w:i/>
          <w:sz w:val="24"/>
        </w:rPr>
        <w:t xml:space="preserve"> policies]</w:t>
      </w:r>
    </w:p>
    <w:p w:rsidR="00170436" w:rsidRDefault="00170436" w:rsidP="0097173D">
      <w:pPr>
        <w:pStyle w:val="para8"/>
        <w:rPr>
          <w:sz w:val="24"/>
        </w:rPr>
      </w:pPr>
    </w:p>
    <w:p w:rsidR="00170436" w:rsidRDefault="00170436" w:rsidP="0097173D">
      <w:pPr>
        <w:pStyle w:val="para8"/>
        <w:rPr>
          <w:sz w:val="24"/>
        </w:rPr>
      </w:pPr>
      <w:r>
        <w:rPr>
          <w:sz w:val="24"/>
        </w:rPr>
        <w:t xml:space="preserve">[Employees who enter an eligible class after the Effective Date are eligible for insurance under this Policy as of the first of the month following  [15 or 30 or 45 or 60 days] of continuous Full-Time service with the Policyholder.]  </w:t>
      </w:r>
      <w:r w:rsidRPr="00AC13D7">
        <w:rPr>
          <w:i/>
          <w:sz w:val="24"/>
        </w:rPr>
        <w:t xml:space="preserve">[Note to carriers:  </w:t>
      </w:r>
      <w:r>
        <w:rPr>
          <w:i/>
          <w:sz w:val="24"/>
        </w:rPr>
        <w:t>Applies to -SHOP</w:t>
      </w:r>
      <w:r w:rsidRPr="00AC13D7">
        <w:rPr>
          <w:i/>
          <w:sz w:val="24"/>
        </w:rPr>
        <w:t xml:space="preserve"> policies]</w:t>
      </w:r>
    </w:p>
    <w:p w:rsidR="00170436" w:rsidRDefault="00170436" w:rsidP="0097173D">
      <w:pPr>
        <w:pStyle w:val="para8"/>
        <w:rPr>
          <w:sz w:val="24"/>
        </w:rPr>
      </w:pPr>
    </w:p>
    <w:p w:rsidR="00170436" w:rsidRDefault="00170436" w:rsidP="0097173D">
      <w:pPr>
        <w:pStyle w:val="para8"/>
        <w:rPr>
          <w:sz w:val="24"/>
        </w:rPr>
      </w:pPr>
      <w:r>
        <w:rPr>
          <w:sz w:val="24"/>
        </w:rPr>
        <w:t>Any lapse in continuous service due to an absence which results from a Health Status-Related Factor will reduce the days of Full-Time service by the number of days of absence.  Such lapse in continuous Full-Time service will not require that the period of continuous Full-Time service begin anew.</w:t>
      </w:r>
    </w:p>
    <w:p w:rsidR="00170436" w:rsidRDefault="00170436" w:rsidP="0097173D">
      <w:pPr>
        <w:pStyle w:val="para8"/>
        <w:rPr>
          <w:sz w:val="24"/>
        </w:rPr>
      </w:pPr>
    </w:p>
    <w:p w:rsidR="00170436" w:rsidRDefault="00170436" w:rsidP="0097173D">
      <w:pPr>
        <w:pStyle w:val="para2"/>
        <w:rPr>
          <w:sz w:val="24"/>
        </w:rPr>
      </w:pPr>
      <w:r>
        <w:rPr>
          <w:sz w:val="24"/>
        </w:rPr>
        <w:t>Multiple Employment</w:t>
      </w:r>
    </w:p>
    <w:p w:rsidR="00170436" w:rsidRDefault="00170436" w:rsidP="0097173D">
      <w:pPr>
        <w:pStyle w:val="para3"/>
        <w:rPr>
          <w:b w:val="0"/>
          <w:sz w:val="24"/>
        </w:rPr>
      </w:pPr>
      <w:r>
        <w:rPr>
          <w:b w:val="0"/>
          <w:sz w:val="24"/>
        </w:rPr>
        <w:t>If an Employee works for both the Policyholder and a covered Affiliated Company, or for more than one covered Affiliated Company, [Carrier] will treat the Employee as if only one entity employs the Employee.  And such an Employee will not have multiple coverage under the Policy.  But, if the Policy uses the amount of an Employee's earnings or number of work hours to determine class, or for any other reason, such Employee's earnings or number of work hours will be figured as the sum of his or her earnings or work hours from all Affiliated Companies.</w:t>
      </w:r>
    </w:p>
    <w:p w:rsidR="00170436" w:rsidRDefault="00170436" w:rsidP="0097173D">
      <w:pPr>
        <w:pStyle w:val="para3"/>
        <w:rPr>
          <w:b w:val="0"/>
          <w:sz w:val="24"/>
        </w:rPr>
      </w:pPr>
    </w:p>
    <w:p w:rsidR="00170436" w:rsidRDefault="00170436" w:rsidP="0097173D">
      <w:pPr>
        <w:pStyle w:val="para5"/>
        <w:ind w:left="0" w:firstLine="0"/>
        <w:rPr>
          <w:b/>
          <w:sz w:val="24"/>
        </w:rPr>
      </w:pPr>
      <w:r>
        <w:rPr>
          <w:b/>
          <w:sz w:val="24"/>
        </w:rPr>
        <w:t>When Employee Coverage Starts</w:t>
      </w:r>
    </w:p>
    <w:p w:rsidR="00170436" w:rsidRDefault="00170436" w:rsidP="0097173D">
      <w:pPr>
        <w:pStyle w:val="para3"/>
        <w:rPr>
          <w:b w:val="0"/>
          <w:sz w:val="24"/>
        </w:rPr>
      </w:pPr>
      <w:r>
        <w:rPr>
          <w:b w:val="0"/>
          <w:sz w:val="24"/>
        </w:rPr>
        <w:t>[Except where an Employee is not Actively at Work due to a Health Status-Related Factor, and except as stated below, an ]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[Carrier] will postpone the start of his or her coverage until he or she returns to Active Work.]</w:t>
      </w:r>
    </w:p>
    <w:p w:rsidR="00170436" w:rsidRDefault="00170436" w:rsidP="0097173D">
      <w:pPr>
        <w:pStyle w:val="para3"/>
        <w:rPr>
          <w:b w:val="0"/>
          <w:sz w:val="24"/>
        </w:rPr>
      </w:pPr>
    </w:p>
    <w:p w:rsidR="00170436" w:rsidRDefault="00170436" w:rsidP="0097173D">
      <w:pPr>
        <w:pStyle w:val="para3"/>
        <w:rPr>
          <w:b w:val="0"/>
          <w:sz w:val="24"/>
        </w:rPr>
      </w:pPr>
      <w:r>
        <w:rPr>
          <w:b w:val="0"/>
          <w:sz w:val="24"/>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170436" w:rsidRDefault="00170436" w:rsidP="0097173D">
      <w:pPr>
        <w:pStyle w:val="para3"/>
        <w:rPr>
          <w:sz w:val="24"/>
        </w:rPr>
      </w:pPr>
    </w:p>
    <w:p w:rsidR="00170436" w:rsidRDefault="00170436" w:rsidP="0097173D">
      <w:pPr>
        <w:pStyle w:val="para3"/>
        <w:rPr>
          <w:b w:val="0"/>
          <w:sz w:val="24"/>
        </w:rPr>
      </w:pPr>
      <w:r>
        <w:rPr>
          <w:b w:val="0"/>
          <w:sz w:val="24"/>
        </w:rPr>
        <w:t>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w:t>
      </w:r>
    </w:p>
    <w:p w:rsidR="00170436" w:rsidRDefault="00170436" w:rsidP="0097173D">
      <w:pPr>
        <w:pStyle w:val="para3"/>
        <w:rPr>
          <w:b w:val="0"/>
          <w:sz w:val="24"/>
        </w:rPr>
      </w:pPr>
    </w:p>
    <w:p w:rsidR="00170436" w:rsidRDefault="00170436" w:rsidP="0097173D">
      <w:pPr>
        <w:pStyle w:val="para3"/>
        <w:rPr>
          <w:b w:val="0"/>
          <w:sz w:val="24"/>
        </w:rPr>
      </w:pPr>
      <w:r>
        <w:rPr>
          <w:b w:val="0"/>
          <w:sz w:val="24"/>
        </w:rPr>
        <w:t xml:space="preserve">If the Employee does this more than [30] days after the Employee’s Eligibility Date, [Carrier] will consider the Employee a Late Enrollee.  The Employee may request enrollment during the Employee Open Enrollment period.  Coverage will take effect on the Policyholder’s Anniversary date following enrollment.  </w:t>
      </w:r>
    </w:p>
    <w:p w:rsidR="00170436" w:rsidRDefault="00170436" w:rsidP="0097173D">
      <w:pPr>
        <w:pStyle w:val="para3"/>
        <w:rPr>
          <w:b w:val="0"/>
          <w:sz w:val="24"/>
        </w:rPr>
      </w:pPr>
    </w:p>
    <w:p w:rsidR="00170436" w:rsidRDefault="00170436" w:rsidP="0097173D">
      <w:pPr>
        <w:rPr>
          <w:b/>
        </w:rPr>
      </w:pPr>
      <w:r>
        <w:rPr>
          <w:b/>
        </w:rPr>
        <w:t>[EXCEPTION to the Actively at Work Requirement</w:t>
      </w:r>
    </w:p>
    <w:p w:rsidR="00170436" w:rsidRDefault="00170436" w:rsidP="0097173D">
      <w:r>
        <w:t>The Exception applies if the Policyholder who purchased the Policy purchased it to replace a plan the Policyholder had with some other carrier.  An Employee who is not Actively at Work due to Total Disability on the date the Policy takes effect will initially be eligible for limited coverage under the Policy if:</w:t>
      </w:r>
    </w:p>
    <w:p w:rsidR="00170436" w:rsidRDefault="00170436" w:rsidP="0097173D"/>
    <w:p w:rsidR="00170436" w:rsidRDefault="00170436" w:rsidP="0097173D">
      <w:pPr>
        <w:numPr>
          <w:ilvl w:val="0"/>
          <w:numId w:val="31"/>
        </w:numPr>
        <w:ind w:left="0" w:firstLine="0"/>
      </w:pPr>
      <w:r>
        <w:t>the Employee was validly covered under the Policyholder’s old plan on the date the Policyholder’s old plan ended; and</w:t>
      </w:r>
    </w:p>
    <w:p w:rsidR="00170436" w:rsidRDefault="00170436" w:rsidP="0097173D">
      <w:pPr>
        <w:numPr>
          <w:ilvl w:val="0"/>
          <w:numId w:val="31"/>
        </w:numPr>
        <w:ind w:left="0" w:firstLine="0"/>
      </w:pPr>
      <w:r>
        <w:t>the Policy takes effect immediately upon termination of the prior plan.</w:t>
      </w:r>
    </w:p>
    <w:p w:rsidR="00170436" w:rsidRDefault="00170436" w:rsidP="0097173D"/>
    <w:p w:rsidR="00170436" w:rsidRDefault="00170436" w:rsidP="0097173D">
      <w:r>
        <w:t>Except as stated below, 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rsidR="00170436" w:rsidRDefault="00170436" w:rsidP="0097173D">
      <w:pPr>
        <w:pStyle w:val="para3"/>
        <w:rPr>
          <w:b w:val="0"/>
          <w:sz w:val="24"/>
        </w:rPr>
      </w:pPr>
      <w:r w:rsidRPr="00DF3B2C">
        <w:rPr>
          <w:i/>
          <w:sz w:val="24"/>
        </w:rPr>
        <w:t>Exception</w:t>
      </w:r>
      <w:r>
        <w:rPr>
          <w:b w:val="0"/>
          <w:sz w:val="24"/>
        </w:rPr>
        <w:t>:  If the coverage under the Policy is richer than the coverage under the Policyholder’s old plan, the Policy will provide coverage for services and supplies related to the disabling condition.  The Policy will coordinate with the Policyholder’s old plan, with the Policy providing secondary coverage, as described in the Coordination of Benefits and Services provision.</w:t>
      </w:r>
    </w:p>
    <w:p w:rsidR="00170436" w:rsidRDefault="00170436" w:rsidP="0097173D">
      <w:pPr>
        <w:pStyle w:val="para3"/>
        <w:rPr>
          <w:b w:val="0"/>
          <w:sz w:val="24"/>
        </w:rPr>
      </w:pPr>
    </w:p>
    <w:p w:rsidR="00170436" w:rsidRDefault="00170436" w:rsidP="0097173D">
      <w:pPr>
        <w:pStyle w:val="para5"/>
        <w:ind w:left="0" w:firstLine="0"/>
        <w:rPr>
          <w:b/>
          <w:sz w:val="24"/>
        </w:rPr>
      </w:pPr>
      <w:r>
        <w:rPr>
          <w:b/>
          <w:sz w:val="24"/>
        </w:rPr>
        <w:t>When Employee Coverage Ends</w:t>
      </w:r>
    </w:p>
    <w:p w:rsidR="00170436" w:rsidRDefault="00170436" w:rsidP="0097173D">
      <w:pPr>
        <w:pStyle w:val="para3"/>
        <w:rPr>
          <w:b w:val="0"/>
          <w:sz w:val="24"/>
        </w:rPr>
      </w:pPr>
      <w:r>
        <w:rPr>
          <w:b w:val="0"/>
          <w:sz w:val="24"/>
        </w:rPr>
        <w:t>An Employee's insurance under the Policy will end on the first of the following dates:</w:t>
      </w:r>
    </w:p>
    <w:p w:rsidR="00170436" w:rsidRDefault="00170436" w:rsidP="0097173D">
      <w:pPr>
        <w:pStyle w:val="para3"/>
        <w:rPr>
          <w:b w:val="0"/>
          <w:sz w:val="24"/>
        </w:rPr>
      </w:pPr>
    </w:p>
    <w:p w:rsidR="00170436" w:rsidRDefault="00170436" w:rsidP="0097173D">
      <w:pPr>
        <w:pStyle w:val="para4"/>
        <w:numPr>
          <w:ilvl w:val="0"/>
          <w:numId w:val="32"/>
        </w:numPr>
        <w:ind w:left="0" w:firstLine="0"/>
        <w:rPr>
          <w:b w:val="0"/>
        </w:rPr>
      </w:pPr>
      <w:r>
        <w:rPr>
          <w:b w:val="0"/>
        </w:rPr>
        <w:t>[the date] an Employee ceases to be [an Actively at Work ] [a] Full-Time Employee for any reason.  Such reasons include death, retirement, lay-off, leave of absence, and the end of employment.</w:t>
      </w:r>
    </w:p>
    <w:p w:rsidR="00170436" w:rsidRDefault="00170436" w:rsidP="0097173D">
      <w:pPr>
        <w:pStyle w:val="para4"/>
        <w:numPr>
          <w:ilvl w:val="0"/>
          <w:numId w:val="32"/>
        </w:numPr>
        <w:ind w:left="0" w:firstLine="0"/>
        <w:rPr>
          <w:b w:val="0"/>
        </w:rPr>
      </w:pPr>
      <w:r>
        <w:rPr>
          <w:b w:val="0"/>
        </w:rPr>
        <w:t>[the date] an Employee stops being an eligible Employee under the Policy.</w:t>
      </w:r>
    </w:p>
    <w:p w:rsidR="00170436" w:rsidRDefault="00170436" w:rsidP="0097173D">
      <w:pPr>
        <w:pStyle w:val="para4"/>
        <w:numPr>
          <w:ilvl w:val="0"/>
          <w:numId w:val="32"/>
        </w:numPr>
        <w:ind w:left="0" w:firstLine="0"/>
        <w:rPr>
          <w:b w:val="0"/>
        </w:rPr>
      </w:pPr>
      <w:r>
        <w:rPr>
          <w:b w:val="0"/>
        </w:rPr>
        <w:t>the date the Policy ends, or is discontinued for a class of Employees to which the Employee belongs.</w:t>
      </w:r>
    </w:p>
    <w:p w:rsidR="00170436" w:rsidRDefault="00170436" w:rsidP="0097173D">
      <w:pPr>
        <w:pStyle w:val="para4"/>
        <w:numPr>
          <w:ilvl w:val="0"/>
          <w:numId w:val="32"/>
        </w:numPr>
        <w:ind w:left="0" w:firstLine="0"/>
        <w:rPr>
          <w:b w:val="0"/>
        </w:rPr>
      </w:pPr>
      <w:r>
        <w:rPr>
          <w:b w:val="0"/>
        </w:rPr>
        <w:t xml:space="preserve">the last day of the period for which required payments are made for the Employee, subject to the </w:t>
      </w:r>
      <w:r>
        <w:t>Payment of Premiums - Grace Period</w:t>
      </w:r>
      <w:r>
        <w:rPr>
          <w:b w:val="0"/>
        </w:rPr>
        <w:t xml:space="preserve"> section.</w:t>
      </w:r>
    </w:p>
    <w:p w:rsidR="00170436" w:rsidRDefault="00170436" w:rsidP="0097173D">
      <w:pPr>
        <w:pStyle w:val="para3"/>
        <w:rPr>
          <w:b w:val="0"/>
          <w:sz w:val="24"/>
        </w:rPr>
      </w:pPr>
    </w:p>
    <w:p w:rsidR="00170436" w:rsidRDefault="00170436" w:rsidP="0097173D">
      <w:pPr>
        <w:pStyle w:val="para6"/>
        <w:rPr>
          <w:b/>
        </w:rPr>
      </w:pPr>
      <w:r>
        <w:t>[</w:t>
      </w:r>
      <w:r>
        <w:rPr>
          <w:b/>
        </w:rPr>
        <w:t>DEPENDENT COVERAGE</w:t>
      </w:r>
    </w:p>
    <w:p w:rsidR="00170436" w:rsidRDefault="00170436" w:rsidP="0097173D">
      <w:pPr>
        <w:pStyle w:val="para6"/>
      </w:pPr>
    </w:p>
    <w:p w:rsidR="00170436" w:rsidRPr="00A851D3" w:rsidRDefault="00170436" w:rsidP="0097173D">
      <w:pPr>
        <w:rPr>
          <w:b/>
        </w:rPr>
      </w:pPr>
      <w:r>
        <w:rPr>
          <w:b/>
        </w:rPr>
        <w:t>Policy</w:t>
      </w:r>
      <w:r w:rsidRPr="00A851D3">
        <w:rPr>
          <w:b/>
        </w:rPr>
        <w:t>holder Election</w:t>
      </w:r>
    </w:p>
    <w:p w:rsidR="00170436" w:rsidRDefault="00170436" w:rsidP="0097173D">
      <w:r>
        <w:t>A Policyholder that elects to make Dependent coverage available under the Policy may choose to make coverage available for all eligible Dependents, as defined below or may choose to make coverage available only for Dependent Children.  If the Policyholder limits Dependent coverage to Dependent Children, the term “Dependent” as used in this Policy is limited to Dependent Children.</w:t>
      </w:r>
    </w:p>
    <w:p w:rsidR="00170436" w:rsidRDefault="00170436" w:rsidP="0097173D">
      <w:pPr>
        <w:pStyle w:val="para6"/>
      </w:pPr>
    </w:p>
    <w:p w:rsidR="00170436" w:rsidRDefault="00170436" w:rsidP="0097173D">
      <w:pPr>
        <w:pStyle w:val="para7"/>
        <w:rPr>
          <w:b/>
        </w:rPr>
      </w:pPr>
      <w:r>
        <w:rPr>
          <w:b/>
        </w:rPr>
        <w:t>Eligible Dependents for Dependent Health Benefits</w:t>
      </w:r>
    </w:p>
    <w:p w:rsidR="00170436" w:rsidRDefault="00170436" w:rsidP="0097173D">
      <w:pPr>
        <w:pStyle w:val="para8"/>
        <w:rPr>
          <w:sz w:val="24"/>
        </w:rPr>
      </w:pPr>
      <w:r>
        <w:rPr>
          <w:sz w:val="24"/>
        </w:rPr>
        <w:t>Your eligible Dependents are Your:</w:t>
      </w:r>
    </w:p>
    <w:p w:rsidR="00170436" w:rsidRDefault="00170436" w:rsidP="0097173D">
      <w:pPr>
        <w:pStyle w:val="para11"/>
        <w:numPr>
          <w:ilvl w:val="0"/>
          <w:numId w:val="33"/>
        </w:numPr>
        <w:ind w:left="0" w:firstLine="0"/>
        <w:rPr>
          <w:b w:val="0"/>
          <w:sz w:val="24"/>
        </w:rPr>
      </w:pPr>
      <w:r w:rsidRPr="00D43A6E">
        <w:rPr>
          <w:b w:val="0"/>
          <w:sz w:val="24"/>
        </w:rPr>
        <w:t xml:space="preserve">legal spouse which shall include a civil union partner pursuant to P.L. 2006, c. 103 </w:t>
      </w:r>
      <w:r w:rsidRPr="00D43A6E">
        <w:rPr>
          <w:b w:val="0"/>
          <w:sz w:val="24"/>
          <w:szCs w:val="24"/>
        </w:rPr>
        <w:t>as well as same sex relationships legally recognized in other jurisdictions when such relationships provide substantially all of the rights and benefits of marriage.</w:t>
      </w:r>
      <w:r w:rsidRPr="00D43A6E">
        <w:rPr>
          <w:b w:val="0"/>
        </w:rPr>
        <w:t xml:space="preserve">  </w:t>
      </w:r>
      <w:r w:rsidRPr="00D43A6E">
        <w:rPr>
          <w:b w:val="0"/>
          <w:sz w:val="24"/>
        </w:rPr>
        <w:t xml:space="preserve">[and domestic partner pursuant to P.L. 2003, c. 246]; except that legal spouse shall be limited to spouses of a marriage as marriage is defined in Federal </w:t>
      </w:r>
      <w:r>
        <w:rPr>
          <w:b w:val="0"/>
          <w:sz w:val="24"/>
        </w:rPr>
        <w:t>law</w:t>
      </w:r>
      <w:r w:rsidRPr="00D43A6E">
        <w:rPr>
          <w:b w:val="0"/>
          <w:sz w:val="24"/>
        </w:rPr>
        <w:t>, with respect to</w:t>
      </w:r>
      <w:r>
        <w:rPr>
          <w:b w:val="0"/>
          <w:sz w:val="24"/>
        </w:rPr>
        <w:t>:</w:t>
      </w:r>
    </w:p>
    <w:p w:rsidR="00170436" w:rsidRDefault="00170436" w:rsidP="0097173D">
      <w:pPr>
        <w:pStyle w:val="para11"/>
        <w:numPr>
          <w:ilvl w:val="0"/>
          <w:numId w:val="158"/>
        </w:numPr>
        <w:rPr>
          <w:b w:val="0"/>
          <w:sz w:val="24"/>
        </w:rPr>
      </w:pPr>
      <w:r w:rsidRPr="00F55981">
        <w:rPr>
          <w:b w:val="0"/>
          <w:sz w:val="24"/>
        </w:rPr>
        <w:t xml:space="preserve">the provisions of the Policy regarding continuation rights required by the Federal Consolidated Omnibus Reconciliation Act of 1986 (COBRA), Pub. L. 99-272, as subsequently amended)  </w:t>
      </w:r>
    </w:p>
    <w:p w:rsidR="00170436" w:rsidRPr="00F55981" w:rsidRDefault="00170436" w:rsidP="0097173D">
      <w:pPr>
        <w:pStyle w:val="para11"/>
        <w:numPr>
          <w:ilvl w:val="0"/>
          <w:numId w:val="158"/>
        </w:numPr>
        <w:rPr>
          <w:b w:val="0"/>
          <w:sz w:val="24"/>
        </w:rPr>
      </w:pPr>
      <w:r w:rsidRPr="00F55981">
        <w:rPr>
          <w:b w:val="0"/>
          <w:sz w:val="24"/>
        </w:rPr>
        <w:t>the provisions of this Policy regarding Medicare Eligibility by reason of Age and Medicare Eligibility by Reason of Disability.</w:t>
      </w:r>
    </w:p>
    <w:p w:rsidR="00170436" w:rsidRPr="00D42F64" w:rsidRDefault="00170436" w:rsidP="0097173D">
      <w:pPr>
        <w:pStyle w:val="para8"/>
        <w:rPr>
          <w:sz w:val="24"/>
        </w:rPr>
      </w:pPr>
      <w:r>
        <w:rPr>
          <w:b/>
          <w:sz w:val="24"/>
        </w:rPr>
        <w:t xml:space="preserve">b)  </w:t>
      </w:r>
      <w:r w:rsidRPr="00D42F64">
        <w:rPr>
          <w:sz w:val="24"/>
        </w:rPr>
        <w:t>Dependent children who are under age 26</w:t>
      </w:r>
    </w:p>
    <w:p w:rsidR="00170436" w:rsidRDefault="00170436" w:rsidP="0097173D">
      <w:r w:rsidRPr="00850A77">
        <w:rPr>
          <w:b/>
        </w:rPr>
        <w:t>Note</w:t>
      </w:r>
      <w:r>
        <w:t xml:space="preserve">:  If the Policyholder elects to limit coverage to Dependent Children, the term Dependent </w:t>
      </w:r>
      <w:r w:rsidRPr="00850A77">
        <w:rPr>
          <w:b/>
        </w:rPr>
        <w:t>excludes</w:t>
      </w:r>
      <w:r>
        <w:t xml:space="preserve"> a legal spouse.  </w:t>
      </w:r>
    </w:p>
    <w:p w:rsidR="00170436" w:rsidRDefault="00170436" w:rsidP="0097173D">
      <w:pPr>
        <w:pStyle w:val="para8"/>
        <w:rPr>
          <w:sz w:val="24"/>
        </w:rPr>
      </w:pPr>
    </w:p>
    <w:p w:rsidR="00170436" w:rsidRDefault="00170436" w:rsidP="0097173D">
      <w:pPr>
        <w:pStyle w:val="para8"/>
        <w:rPr>
          <w:sz w:val="24"/>
        </w:rPr>
      </w:pPr>
      <w:r>
        <w:rPr>
          <w:sz w:val="24"/>
        </w:rPr>
        <w:t xml:space="preserve">Under certain circumstances, an incapacitated child is also a Dependent.  See the </w:t>
      </w:r>
      <w:r>
        <w:rPr>
          <w:b/>
          <w:sz w:val="24"/>
        </w:rPr>
        <w:t xml:space="preserve">Incapacitated Children </w:t>
      </w:r>
      <w:r>
        <w:rPr>
          <w:sz w:val="24"/>
        </w:rPr>
        <w:t>section of the [Certificate].</w:t>
      </w:r>
    </w:p>
    <w:p w:rsidR="00170436" w:rsidRDefault="00170436" w:rsidP="0097173D">
      <w:pPr>
        <w:pStyle w:val="para8"/>
        <w:rPr>
          <w:sz w:val="24"/>
        </w:rPr>
      </w:pPr>
    </w:p>
    <w:p w:rsidR="00170436" w:rsidRDefault="00170436" w:rsidP="0097173D">
      <w:pPr>
        <w:pStyle w:val="para8"/>
        <w:rPr>
          <w:sz w:val="24"/>
        </w:rPr>
      </w:pPr>
      <w:r>
        <w:rPr>
          <w:sz w:val="24"/>
        </w:rPr>
        <w:t>Your " Dependent child" includes:</w:t>
      </w:r>
    </w:p>
    <w:p w:rsidR="00170436" w:rsidRDefault="00170436" w:rsidP="0097173D">
      <w:pPr>
        <w:pStyle w:val="para8"/>
        <w:numPr>
          <w:ilvl w:val="0"/>
          <w:numId w:val="34"/>
        </w:numPr>
        <w:ind w:left="0" w:firstLine="0"/>
        <w:rPr>
          <w:sz w:val="24"/>
        </w:rPr>
      </w:pPr>
      <w:r>
        <w:rPr>
          <w:sz w:val="24"/>
        </w:rPr>
        <w:t>your legally adopted children,</w:t>
      </w:r>
    </w:p>
    <w:p w:rsidR="00170436" w:rsidRDefault="00170436" w:rsidP="0097173D">
      <w:pPr>
        <w:pStyle w:val="para11"/>
        <w:numPr>
          <w:ilvl w:val="0"/>
          <w:numId w:val="34"/>
        </w:numPr>
        <w:ind w:left="0" w:firstLine="0"/>
        <w:rPr>
          <w:b w:val="0"/>
          <w:sz w:val="24"/>
        </w:rPr>
      </w:pPr>
      <w:r>
        <w:rPr>
          <w:b w:val="0"/>
          <w:sz w:val="24"/>
        </w:rPr>
        <w:t xml:space="preserve">your step-children, </w:t>
      </w:r>
    </w:p>
    <w:p w:rsidR="00170436" w:rsidRDefault="00170436" w:rsidP="0097173D">
      <w:pPr>
        <w:pStyle w:val="para11"/>
        <w:numPr>
          <w:ilvl w:val="0"/>
          <w:numId w:val="34"/>
        </w:numPr>
        <w:ind w:left="0" w:firstLine="0"/>
        <w:rPr>
          <w:b w:val="0"/>
          <w:sz w:val="24"/>
        </w:rPr>
      </w:pPr>
      <w:r>
        <w:rPr>
          <w:b w:val="0"/>
          <w:sz w:val="24"/>
        </w:rPr>
        <w:t>his or her foster child, [and]</w:t>
      </w:r>
    </w:p>
    <w:p w:rsidR="00170436" w:rsidRPr="00127B14" w:rsidRDefault="00170436" w:rsidP="0097173D">
      <w:pPr>
        <w:pStyle w:val="para6"/>
        <w:numPr>
          <w:ilvl w:val="0"/>
          <w:numId w:val="34"/>
        </w:numPr>
      </w:pPr>
      <w:r w:rsidRPr="00127B14">
        <w:t xml:space="preserve">the child of his or her civil union partner, [and]  </w:t>
      </w:r>
    </w:p>
    <w:p w:rsidR="00170436" w:rsidRDefault="00170436" w:rsidP="0097173D">
      <w:pPr>
        <w:pStyle w:val="para11"/>
        <w:numPr>
          <w:ilvl w:val="0"/>
          <w:numId w:val="34"/>
        </w:numPr>
        <w:ind w:left="0" w:firstLine="0"/>
        <w:rPr>
          <w:b w:val="0"/>
          <w:sz w:val="24"/>
        </w:rPr>
      </w:pPr>
      <w:r>
        <w:rPr>
          <w:b w:val="0"/>
          <w:sz w:val="24"/>
        </w:rPr>
        <w:t>[the child of his or her domestic partner and]</w:t>
      </w:r>
    </w:p>
    <w:p w:rsidR="00170436" w:rsidRDefault="00170436" w:rsidP="0097173D">
      <w:pPr>
        <w:pStyle w:val="para11"/>
        <w:numPr>
          <w:ilvl w:val="0"/>
          <w:numId w:val="34"/>
        </w:numPr>
        <w:ind w:left="0" w:firstLine="0"/>
        <w:rPr>
          <w:b w:val="0"/>
          <w:sz w:val="24"/>
        </w:rPr>
      </w:pPr>
      <w:r>
        <w:rPr>
          <w:b w:val="0"/>
          <w:sz w:val="24"/>
        </w:rPr>
        <w:t>children under a court appointed guardianship.</w:t>
      </w:r>
    </w:p>
    <w:p w:rsidR="00170436" w:rsidRDefault="00170436" w:rsidP="0097173D">
      <w:pPr>
        <w:pStyle w:val="para11"/>
        <w:rPr>
          <w:sz w:val="24"/>
        </w:rPr>
      </w:pPr>
    </w:p>
    <w:p w:rsidR="00170436" w:rsidRDefault="00170436" w:rsidP="0097173D">
      <w:pPr>
        <w:pStyle w:val="para8"/>
        <w:rPr>
          <w:sz w:val="24"/>
        </w:rPr>
      </w:pPr>
      <w:r>
        <w:rPr>
          <w:sz w:val="24"/>
        </w:rPr>
        <w:t>[Carrier] treats a child as legally adopted from the time the child is placed in the home for purpose of adoption.  [Carrier] treats such a child this way whether or not a final adoption order is ever issued.</w:t>
      </w:r>
    </w:p>
    <w:p w:rsidR="00170436" w:rsidRDefault="00170436" w:rsidP="0097173D">
      <w:pPr>
        <w:pStyle w:val="para8"/>
        <w:rPr>
          <w:sz w:val="24"/>
        </w:rPr>
      </w:pPr>
    </w:p>
    <w:p w:rsidR="00170436" w:rsidRDefault="00170436" w:rsidP="0097173D">
      <w:pPr>
        <w:pStyle w:val="para7"/>
        <w:rPr>
          <w:b/>
        </w:rPr>
      </w:pPr>
      <w:r>
        <w:rPr>
          <w:b/>
        </w:rPr>
        <w:t>Incapacitated Children</w:t>
      </w:r>
    </w:p>
    <w:p w:rsidR="00170436" w:rsidRDefault="00170436" w:rsidP="0097173D">
      <w:pPr>
        <w:pStyle w:val="para8"/>
        <w:rPr>
          <w:sz w:val="24"/>
        </w:rPr>
      </w:pPr>
      <w:r>
        <w:rPr>
          <w:sz w:val="24"/>
        </w:rPr>
        <w:t>You may have an unmarried child with a mental or physical incapacity, or Developmental Disability, who is incapable of earning a living.  Subject to all of the terms of this section and the Policy, such a child may stay eligible for Dependent health benefits past the Policy's age limit for eligible Dependents.</w:t>
      </w:r>
    </w:p>
    <w:p w:rsidR="00170436" w:rsidRDefault="00170436" w:rsidP="0097173D">
      <w:pPr>
        <w:pStyle w:val="para8"/>
        <w:rPr>
          <w:sz w:val="24"/>
        </w:rPr>
      </w:pPr>
    </w:p>
    <w:p w:rsidR="00170436" w:rsidRDefault="00170436" w:rsidP="0097173D">
      <w:pPr>
        <w:pStyle w:val="para8"/>
        <w:rPr>
          <w:sz w:val="24"/>
        </w:rPr>
      </w:pPr>
      <w:r>
        <w:rPr>
          <w:sz w:val="24"/>
        </w:rPr>
        <w:t>The child will stay eligible as long as the child is and remains unmarried and incapable of earning a living, if:</w:t>
      </w:r>
    </w:p>
    <w:p w:rsidR="00170436" w:rsidRDefault="00170436" w:rsidP="0097173D">
      <w:pPr>
        <w:pStyle w:val="para8"/>
        <w:numPr>
          <w:ilvl w:val="0"/>
          <w:numId w:val="35"/>
        </w:numPr>
        <w:ind w:left="0" w:firstLine="0"/>
        <w:rPr>
          <w:sz w:val="24"/>
        </w:rPr>
      </w:pPr>
      <w:r>
        <w:rPr>
          <w:sz w:val="24"/>
        </w:rPr>
        <w:t>the child's condition started before he or she reached the Policy's age limit;</w:t>
      </w:r>
    </w:p>
    <w:p w:rsidR="00170436" w:rsidRDefault="00170436" w:rsidP="0097173D">
      <w:pPr>
        <w:pStyle w:val="para8"/>
        <w:numPr>
          <w:ilvl w:val="0"/>
          <w:numId w:val="35"/>
        </w:numPr>
        <w:ind w:left="0" w:firstLine="0"/>
        <w:rPr>
          <w:sz w:val="24"/>
        </w:rPr>
      </w:pPr>
      <w:r>
        <w:rPr>
          <w:sz w:val="24"/>
        </w:rPr>
        <w:t>the child became insured by the Policy or any other policy before the child reached the age limit and stayed continuously insured after reaching such limit; and</w:t>
      </w:r>
    </w:p>
    <w:p w:rsidR="00170436" w:rsidRDefault="00170436" w:rsidP="0097173D">
      <w:pPr>
        <w:pStyle w:val="para8"/>
        <w:numPr>
          <w:ilvl w:val="0"/>
          <w:numId w:val="35"/>
        </w:numPr>
        <w:ind w:left="0" w:firstLine="0"/>
        <w:rPr>
          <w:sz w:val="24"/>
        </w:rPr>
      </w:pPr>
      <w:r>
        <w:rPr>
          <w:sz w:val="24"/>
        </w:rPr>
        <w:t>the child depends on You for most of his or her support and maintenance.</w:t>
      </w:r>
    </w:p>
    <w:p w:rsidR="00170436" w:rsidRDefault="00170436" w:rsidP="0097173D">
      <w:pPr>
        <w:pStyle w:val="para8"/>
        <w:rPr>
          <w:sz w:val="24"/>
        </w:rPr>
      </w:pPr>
    </w:p>
    <w:p w:rsidR="00170436" w:rsidRDefault="00170436" w:rsidP="0097173D">
      <w:pPr>
        <w:pStyle w:val="para8"/>
        <w:rPr>
          <w:sz w:val="24"/>
        </w:rPr>
      </w:pPr>
      <w:r>
        <w:rPr>
          <w:sz w:val="24"/>
        </w:rPr>
        <w:t>But, for the child to stay eligible, You must send [Carrier] written proof that the child is incapacitated or Developmentally Disabled and depends on You for most of his or her support and maintenance.  You have 31 days from the date the child reaches the age limit to do this.  [Carrier] can ask for periodic proof that the child's condition continues.  But, after two years, [Carrier] cannot ask for this more than once a year.</w:t>
      </w:r>
    </w:p>
    <w:p w:rsidR="00170436" w:rsidRDefault="00170436" w:rsidP="0097173D">
      <w:pPr>
        <w:pStyle w:val="para8"/>
        <w:rPr>
          <w:sz w:val="24"/>
        </w:rPr>
      </w:pPr>
    </w:p>
    <w:p w:rsidR="00170436" w:rsidRDefault="00170436" w:rsidP="0097173D">
      <w:pPr>
        <w:pStyle w:val="para8"/>
        <w:rPr>
          <w:sz w:val="24"/>
        </w:rPr>
      </w:pPr>
      <w:r>
        <w:rPr>
          <w:sz w:val="24"/>
        </w:rPr>
        <w:t>The child's coverage ends when Your coverage ends.</w:t>
      </w:r>
    </w:p>
    <w:p w:rsidR="00170436" w:rsidRDefault="00170436" w:rsidP="0097173D">
      <w:pPr>
        <w:pStyle w:val="para8"/>
        <w:rPr>
          <w:sz w:val="24"/>
        </w:rPr>
      </w:pPr>
    </w:p>
    <w:p w:rsidR="00170436" w:rsidRDefault="00170436" w:rsidP="0097173D">
      <w:pPr>
        <w:pStyle w:val="para7"/>
        <w:rPr>
          <w:b/>
        </w:rPr>
      </w:pPr>
      <w:r>
        <w:rPr>
          <w:b/>
        </w:rPr>
        <w:t>Enrollment Requirement</w:t>
      </w:r>
    </w:p>
    <w:p w:rsidR="00170436" w:rsidRDefault="00170436" w:rsidP="0097173D">
      <w:pPr>
        <w:pStyle w:val="para8"/>
        <w:rPr>
          <w:sz w:val="24"/>
        </w:rPr>
      </w:pPr>
      <w:r>
        <w:rPr>
          <w:sz w:val="24"/>
        </w:rPr>
        <w:t>You must enroll Your eligible Dependents in order for them to be covered under the Policy.[Carrier] considers an eligible Dependent to be a Late Enrollee, if You:</w:t>
      </w:r>
    </w:p>
    <w:p w:rsidR="00170436" w:rsidRDefault="00170436" w:rsidP="0097173D">
      <w:pPr>
        <w:pStyle w:val="para11"/>
        <w:numPr>
          <w:ilvl w:val="0"/>
          <w:numId w:val="36"/>
        </w:numPr>
        <w:ind w:left="0" w:firstLine="0"/>
        <w:rPr>
          <w:b w:val="0"/>
          <w:sz w:val="24"/>
        </w:rPr>
      </w:pPr>
      <w:r>
        <w:rPr>
          <w:b w:val="0"/>
          <w:sz w:val="24"/>
        </w:rPr>
        <w:t>enroll a Dependent and agree to make the required payments more than [30] days after the Dependent's Eligibility Date;</w:t>
      </w:r>
    </w:p>
    <w:p w:rsidR="00170436" w:rsidRDefault="00170436" w:rsidP="0097173D">
      <w:pPr>
        <w:pStyle w:val="para11"/>
        <w:numPr>
          <w:ilvl w:val="0"/>
          <w:numId w:val="36"/>
        </w:numPr>
        <w:ind w:left="0" w:firstLine="0"/>
        <w:rPr>
          <w:b w:val="0"/>
          <w:sz w:val="24"/>
        </w:rPr>
      </w:pPr>
      <w:r>
        <w:rPr>
          <w:b w:val="0"/>
          <w:sz w:val="24"/>
        </w:rPr>
        <w:t>in the case of a Newly Acquired Dependent, have other eligible Dependents whose coverage previously ended because You failed to make the required contributions, or otherwise chose to end such coverage.</w:t>
      </w:r>
    </w:p>
    <w:p w:rsidR="00170436" w:rsidRDefault="00170436" w:rsidP="0097173D">
      <w:pPr>
        <w:pStyle w:val="para11"/>
        <w:rPr>
          <w:sz w:val="24"/>
        </w:rPr>
      </w:pPr>
    </w:p>
    <w:p w:rsidR="00170436" w:rsidRDefault="00170436" w:rsidP="0097173D">
      <w:pPr>
        <w:pStyle w:val="para8"/>
        <w:rPr>
          <w:sz w:val="24"/>
        </w:rPr>
      </w:pPr>
      <w:r>
        <w:rPr>
          <w:sz w:val="24"/>
        </w:rPr>
        <w:t>If Your dependent coverage ends for any reason, including failure to make the required payments, Your Dependents will be considered Late Enrollees when their coverage begins again.</w:t>
      </w:r>
    </w:p>
    <w:p w:rsidR="00170436" w:rsidRDefault="00170436" w:rsidP="0097173D">
      <w:pPr>
        <w:pStyle w:val="para8"/>
        <w:rPr>
          <w:sz w:val="24"/>
        </w:rPr>
      </w:pPr>
    </w:p>
    <w:p w:rsidR="00170436" w:rsidRDefault="00170436" w:rsidP="0097173D">
      <w:pPr>
        <w:pStyle w:val="para8"/>
        <w:rPr>
          <w:sz w:val="24"/>
        </w:rPr>
      </w:pPr>
      <w:r>
        <w:rPr>
          <w:sz w:val="24"/>
        </w:rPr>
        <w:t>When an Employee initially waives coverage for a spouse and/or eligible Dependent children under the Policy, the Plan Sponsor [or [Carrier]]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Policy and stated at that time that, such waiver was because they were covered under another group plan and the Employee now elects to enroll them in the Policy, the Dependent will not be considered a Late Enrollee, provided the Dependent's coverage under the other plan ends due to one of the following events:</w:t>
      </w:r>
    </w:p>
    <w:p w:rsidR="00170436" w:rsidRDefault="00170436" w:rsidP="0097173D">
      <w:pPr>
        <w:pStyle w:val="para8"/>
        <w:numPr>
          <w:ilvl w:val="0"/>
          <w:numId w:val="37"/>
        </w:numPr>
        <w:rPr>
          <w:sz w:val="24"/>
        </w:rPr>
      </w:pPr>
      <w:r>
        <w:rPr>
          <w:sz w:val="24"/>
        </w:rPr>
        <w:t>termination of employment or eligibility;</w:t>
      </w:r>
    </w:p>
    <w:p w:rsidR="00170436" w:rsidRDefault="00170436" w:rsidP="0097173D">
      <w:pPr>
        <w:pStyle w:val="para8"/>
        <w:numPr>
          <w:ilvl w:val="0"/>
          <w:numId w:val="37"/>
        </w:numPr>
        <w:rPr>
          <w:sz w:val="24"/>
        </w:rPr>
      </w:pPr>
      <w:r>
        <w:rPr>
          <w:sz w:val="24"/>
        </w:rPr>
        <w:t>reduction in the number of hours of employment;</w:t>
      </w:r>
    </w:p>
    <w:p w:rsidR="00170436" w:rsidRDefault="00170436" w:rsidP="0097173D">
      <w:pPr>
        <w:pStyle w:val="para8"/>
        <w:numPr>
          <w:ilvl w:val="0"/>
          <w:numId w:val="37"/>
        </w:numPr>
        <w:rPr>
          <w:sz w:val="24"/>
        </w:rPr>
      </w:pPr>
      <w:r>
        <w:rPr>
          <w:sz w:val="24"/>
        </w:rPr>
        <w:t>involuntary termination;</w:t>
      </w:r>
    </w:p>
    <w:p w:rsidR="00170436" w:rsidRDefault="00170436" w:rsidP="0097173D">
      <w:pPr>
        <w:pStyle w:val="para8"/>
        <w:numPr>
          <w:ilvl w:val="0"/>
          <w:numId w:val="37"/>
        </w:numPr>
        <w:rPr>
          <w:sz w:val="24"/>
        </w:rPr>
      </w:pPr>
      <w:r>
        <w:rPr>
          <w:sz w:val="24"/>
        </w:rPr>
        <w:t>divorce or legal separation or dissolution of the civil union [or termination of the domestic partnership];</w:t>
      </w:r>
    </w:p>
    <w:p w:rsidR="00170436" w:rsidRDefault="00170436" w:rsidP="0097173D">
      <w:pPr>
        <w:pStyle w:val="para8"/>
        <w:numPr>
          <w:ilvl w:val="0"/>
          <w:numId w:val="37"/>
        </w:numPr>
        <w:rPr>
          <w:sz w:val="24"/>
        </w:rPr>
      </w:pPr>
      <w:r>
        <w:rPr>
          <w:sz w:val="24"/>
        </w:rPr>
        <w:t>death of the Employee's spouse;</w:t>
      </w:r>
    </w:p>
    <w:p w:rsidR="00170436" w:rsidRDefault="00170436" w:rsidP="0097173D">
      <w:pPr>
        <w:pStyle w:val="para8"/>
        <w:numPr>
          <w:ilvl w:val="0"/>
          <w:numId w:val="37"/>
        </w:numPr>
        <w:rPr>
          <w:sz w:val="24"/>
        </w:rPr>
      </w:pPr>
      <w:r>
        <w:rPr>
          <w:sz w:val="24"/>
        </w:rPr>
        <w:t>termination of the contribution toward coverage that was being made by the employer that offered the group plan under which the Dependent was covered; or</w:t>
      </w:r>
    </w:p>
    <w:p w:rsidR="00170436" w:rsidRDefault="00170436" w:rsidP="0097173D">
      <w:pPr>
        <w:pStyle w:val="para8"/>
        <w:numPr>
          <w:ilvl w:val="0"/>
          <w:numId w:val="37"/>
        </w:numPr>
        <w:rPr>
          <w:sz w:val="24"/>
        </w:rPr>
      </w:pPr>
      <w:r>
        <w:rPr>
          <w:sz w:val="24"/>
        </w:rPr>
        <w:t>termination of the other plan's coverage.</w:t>
      </w:r>
    </w:p>
    <w:p w:rsidR="00170436" w:rsidRDefault="00170436" w:rsidP="0097173D">
      <w:pPr>
        <w:pStyle w:val="para8"/>
        <w:rPr>
          <w:sz w:val="24"/>
        </w:rPr>
      </w:pPr>
    </w:p>
    <w:p w:rsidR="00170436" w:rsidRDefault="00170436" w:rsidP="0097173D">
      <w:pPr>
        <w:pStyle w:val="para8"/>
        <w:rPr>
          <w:sz w:val="24"/>
        </w:rPr>
      </w:pPr>
      <w:r>
        <w:rPr>
          <w:sz w:val="24"/>
        </w:rPr>
        <w:t>But, the Employee's spouse or eligible Dependent children must be enrolled by the Employee within 90 days of the date that any of the events described above occur.  Coverage will take effect as of the date the applicable event occurs.</w:t>
      </w:r>
    </w:p>
    <w:p w:rsidR="00170436" w:rsidRDefault="00170436" w:rsidP="0097173D">
      <w:pPr>
        <w:pStyle w:val="para8"/>
        <w:rPr>
          <w:sz w:val="24"/>
        </w:rPr>
      </w:pPr>
    </w:p>
    <w:p w:rsidR="00170436" w:rsidRDefault="00170436" w:rsidP="0097173D">
      <w:pPr>
        <w:pStyle w:val="para8"/>
        <w:rPr>
          <w:sz w:val="24"/>
        </w:rPr>
      </w:pPr>
      <w:r>
        <w:rPr>
          <w:sz w:val="24"/>
        </w:rPr>
        <w:t>And, [Carrier] will not consider an Employee's spouse or eligible Dependent children for which the Employee initially waived coverage under the Policy, to be a Late Enrollee, if:</w:t>
      </w:r>
    </w:p>
    <w:p w:rsidR="00170436" w:rsidRDefault="00170436" w:rsidP="0097173D">
      <w:pPr>
        <w:pStyle w:val="para11"/>
        <w:numPr>
          <w:ilvl w:val="0"/>
          <w:numId w:val="38"/>
        </w:numPr>
        <w:ind w:left="0" w:firstLine="0"/>
        <w:rPr>
          <w:b w:val="0"/>
          <w:sz w:val="24"/>
        </w:rPr>
      </w:pPr>
      <w:r>
        <w:rPr>
          <w:b w:val="0"/>
          <w:sz w:val="24"/>
        </w:rPr>
        <w:t>the Employee is under legal obligation to provide coverage due to a court order; and</w:t>
      </w:r>
    </w:p>
    <w:p w:rsidR="00170436" w:rsidRDefault="00170436" w:rsidP="0097173D">
      <w:pPr>
        <w:pStyle w:val="para11"/>
        <w:numPr>
          <w:ilvl w:val="0"/>
          <w:numId w:val="38"/>
        </w:numPr>
        <w:ind w:left="0" w:firstLine="0"/>
        <w:rPr>
          <w:b w:val="0"/>
          <w:sz w:val="24"/>
        </w:rPr>
      </w:pPr>
      <w:r>
        <w:rPr>
          <w:b w:val="0"/>
          <w:sz w:val="24"/>
        </w:rPr>
        <w:t>the Employee's spouse or eligible Dependent children are enrolled by the Employee within 30 days of the issuance of the court order.</w:t>
      </w:r>
    </w:p>
    <w:p w:rsidR="00170436" w:rsidRDefault="00170436" w:rsidP="0097173D">
      <w:pPr>
        <w:pStyle w:val="para11"/>
        <w:rPr>
          <w:sz w:val="24"/>
        </w:rPr>
      </w:pPr>
    </w:p>
    <w:p w:rsidR="00170436" w:rsidRDefault="00170436" w:rsidP="0097173D">
      <w:pPr>
        <w:pStyle w:val="para8"/>
        <w:rPr>
          <w:sz w:val="24"/>
        </w:rPr>
      </w:pPr>
      <w:r>
        <w:rPr>
          <w:sz w:val="24"/>
        </w:rPr>
        <w:t>Coverage will take effect as of the date required pursuant to a court order.</w:t>
      </w:r>
    </w:p>
    <w:p w:rsidR="00170436" w:rsidRDefault="00170436" w:rsidP="0097173D">
      <w:pPr>
        <w:pStyle w:val="para8"/>
        <w:rPr>
          <w:sz w:val="24"/>
        </w:rPr>
      </w:pPr>
    </w:p>
    <w:p w:rsidR="00170436" w:rsidRDefault="00170436" w:rsidP="0097173D">
      <w:pPr>
        <w:pStyle w:val="para8"/>
        <w:rPr>
          <w:sz w:val="24"/>
        </w:rPr>
      </w:pPr>
      <w:r>
        <w:rPr>
          <w:sz w:val="24"/>
        </w:rPr>
        <w:t>In addition, if an Employee initially waived coverage under the Policy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Policy within 30 days of the date the COBRA continuation ended, [Carrier] will not consider the spouse and/or Dependent children to be Late Enrollees.  Coverage will take effect as of the date the COBRA continuation ended.</w:t>
      </w:r>
    </w:p>
    <w:p w:rsidR="00170436" w:rsidRDefault="00170436" w:rsidP="0097173D">
      <w:pPr>
        <w:pStyle w:val="para8"/>
        <w:rPr>
          <w:sz w:val="24"/>
        </w:rPr>
      </w:pPr>
    </w:p>
    <w:p w:rsidR="00170436" w:rsidRDefault="00170436" w:rsidP="0097173D">
      <w:pPr>
        <w:pStyle w:val="para7"/>
        <w:rPr>
          <w:b/>
        </w:rPr>
      </w:pPr>
      <w:r>
        <w:rPr>
          <w:b/>
        </w:rPr>
        <w:t>When Dependent Coverage Starts</w:t>
      </w:r>
    </w:p>
    <w:p w:rsidR="00170436" w:rsidRDefault="00170436" w:rsidP="0097173D">
      <w:pPr>
        <w:pStyle w:val="para8"/>
        <w:rPr>
          <w:sz w:val="24"/>
        </w:rPr>
      </w:pPr>
      <w:r>
        <w:rPr>
          <w:sz w:val="24"/>
        </w:rPr>
        <w:t>In order for Your dependent coverage to begin You must already be insured for Employee coverage or enroll for Employee and Dependent coverage at the same time.  Subject to all of the terms of the Policy, the date Your dependent coverage starts depends on when You elect to enroll Your Initial Dependents and agree to make any required payments.</w:t>
      </w:r>
    </w:p>
    <w:p w:rsidR="00170436" w:rsidRDefault="00170436" w:rsidP="0097173D">
      <w:pPr>
        <w:pStyle w:val="para8"/>
        <w:rPr>
          <w:sz w:val="24"/>
        </w:rPr>
      </w:pPr>
    </w:p>
    <w:p w:rsidR="00170436" w:rsidRDefault="00170436" w:rsidP="0097173D">
      <w:pPr>
        <w:pStyle w:val="para8"/>
        <w:rPr>
          <w:sz w:val="24"/>
        </w:rPr>
      </w:pPr>
      <w:r>
        <w:rPr>
          <w:sz w:val="24"/>
        </w:rPr>
        <w:t>If You do this within [30] days of the Dependent's Eligibility Date, the Dependent's Coverage is scheduled to start on the later of:</w:t>
      </w:r>
    </w:p>
    <w:p w:rsidR="00170436" w:rsidRDefault="00170436" w:rsidP="0097173D">
      <w:pPr>
        <w:pStyle w:val="para11"/>
        <w:numPr>
          <w:ilvl w:val="0"/>
          <w:numId w:val="39"/>
        </w:numPr>
        <w:ind w:left="0" w:firstLine="0"/>
        <w:rPr>
          <w:b w:val="0"/>
          <w:sz w:val="24"/>
        </w:rPr>
      </w:pPr>
      <w:r>
        <w:rPr>
          <w:b w:val="0"/>
          <w:sz w:val="24"/>
        </w:rPr>
        <w:t>the Dependent's Eligibility Date, or</w:t>
      </w:r>
    </w:p>
    <w:p w:rsidR="00170436" w:rsidRDefault="00170436" w:rsidP="0097173D">
      <w:pPr>
        <w:pStyle w:val="para11"/>
        <w:numPr>
          <w:ilvl w:val="0"/>
          <w:numId w:val="39"/>
        </w:numPr>
        <w:ind w:left="0" w:firstLine="0"/>
        <w:rPr>
          <w:b w:val="0"/>
          <w:sz w:val="24"/>
        </w:rPr>
      </w:pPr>
      <w:r>
        <w:rPr>
          <w:b w:val="0"/>
          <w:sz w:val="24"/>
        </w:rPr>
        <w:t>the date You become insured for Employee coverage.</w:t>
      </w:r>
    </w:p>
    <w:p w:rsidR="00170436" w:rsidRDefault="00170436" w:rsidP="0097173D">
      <w:pPr>
        <w:pStyle w:val="para11"/>
        <w:rPr>
          <w:sz w:val="24"/>
        </w:rPr>
      </w:pPr>
    </w:p>
    <w:p w:rsidR="00170436" w:rsidRDefault="00170436" w:rsidP="0097173D">
      <w:r>
        <w:t>If You do this more than [30] days after the Dependent's Eligibility Date, [Carrier] will consider the Dependent a Late Enrollee.  .  An Employee may elect to cover a Dependent who is a Late Enrollee during the Employee Open Enrollment Period.  Coverage will take effect on the Policyholder’s Policy Anniversary date following enrollment.</w:t>
      </w:r>
    </w:p>
    <w:p w:rsidR="00170436" w:rsidRDefault="00170436" w:rsidP="0097173D">
      <w:pPr>
        <w:pStyle w:val="para11"/>
        <w:rPr>
          <w:sz w:val="24"/>
        </w:rPr>
      </w:pPr>
    </w:p>
    <w:p w:rsidR="00170436" w:rsidRDefault="00170436" w:rsidP="0097173D">
      <w:pPr>
        <w:pStyle w:val="para8"/>
        <w:rPr>
          <w:sz w:val="24"/>
        </w:rPr>
      </w:pPr>
      <w:r>
        <w:rPr>
          <w:sz w:val="24"/>
        </w:rPr>
        <w:t>Once an Employee has dependent coverage for Initial Dependents the Employee must notify [Carrier] of a Newly Acquired Dependent within [30] days after the Newly Acquired Dependent's Eligibility Date.  If the Employee does not, the Newly Acquired Dependent is a Late Enrollee.</w:t>
      </w:r>
    </w:p>
    <w:p w:rsidR="00170436" w:rsidRDefault="00170436" w:rsidP="0097173D">
      <w:pPr>
        <w:pStyle w:val="para8"/>
        <w:rPr>
          <w:sz w:val="24"/>
        </w:rPr>
      </w:pPr>
    </w:p>
    <w:p w:rsidR="00170436" w:rsidRDefault="00170436" w:rsidP="0097173D">
      <w:pPr>
        <w:pStyle w:val="para8"/>
        <w:rPr>
          <w:sz w:val="24"/>
        </w:rPr>
      </w:pPr>
      <w:r>
        <w:rPr>
          <w:sz w:val="24"/>
        </w:rPr>
        <w:t>A Newly Acquired Dependent other than a newborn child or newly adopted child, including a child placed for adoption, will be covered from the later of:</w:t>
      </w:r>
    </w:p>
    <w:p w:rsidR="00170436" w:rsidRDefault="00170436" w:rsidP="0097173D">
      <w:pPr>
        <w:pStyle w:val="para8"/>
        <w:numPr>
          <w:ilvl w:val="0"/>
          <w:numId w:val="40"/>
        </w:numPr>
        <w:ind w:left="0" w:firstLine="0"/>
        <w:rPr>
          <w:sz w:val="24"/>
        </w:rPr>
      </w:pPr>
      <w:r>
        <w:rPr>
          <w:sz w:val="24"/>
        </w:rPr>
        <w:t>the date the Employee notifies [Carrier] and agrees to make any additional payments, or</w:t>
      </w:r>
    </w:p>
    <w:p w:rsidR="00170436" w:rsidRDefault="00170436" w:rsidP="0097173D">
      <w:pPr>
        <w:pStyle w:val="para8"/>
        <w:numPr>
          <w:ilvl w:val="0"/>
          <w:numId w:val="40"/>
        </w:numPr>
        <w:ind w:left="0" w:firstLine="0"/>
        <w:rPr>
          <w:sz w:val="24"/>
        </w:rPr>
      </w:pPr>
      <w:r>
        <w:rPr>
          <w:sz w:val="24"/>
        </w:rPr>
        <w:t>the Dependent's Eligibility Date for the Newly Acquired Dependent.</w:t>
      </w:r>
    </w:p>
    <w:p w:rsidR="00170436" w:rsidRDefault="00170436" w:rsidP="0097173D">
      <w:pPr>
        <w:pStyle w:val="para8"/>
        <w:rPr>
          <w:sz w:val="24"/>
        </w:rPr>
      </w:pPr>
    </w:p>
    <w:p w:rsidR="00170436" w:rsidRDefault="00170436" w:rsidP="0097173D">
      <w:r>
        <w:t>If the Policyholder who purchased the Policy purchased it to replace a plan the Policyholder had with some other carrier, a Dependent who is Totally Disabled on the date the Policy takes effect will initially be eligible for limited coverage under the Policy if:</w:t>
      </w:r>
    </w:p>
    <w:p w:rsidR="00170436" w:rsidRDefault="00170436" w:rsidP="0097173D"/>
    <w:p w:rsidR="00170436" w:rsidRDefault="00170436" w:rsidP="0097173D">
      <w:pPr>
        <w:numPr>
          <w:ilvl w:val="0"/>
          <w:numId w:val="41"/>
        </w:numPr>
        <w:ind w:left="0" w:firstLine="0"/>
      </w:pPr>
      <w:r>
        <w:t>the Dependent was validly covered under the Policyholder’s old plan on the date the Policyholder’s old plan ended; and</w:t>
      </w:r>
    </w:p>
    <w:p w:rsidR="00170436" w:rsidRDefault="00170436" w:rsidP="0097173D">
      <w:pPr>
        <w:numPr>
          <w:ilvl w:val="0"/>
          <w:numId w:val="41"/>
        </w:numPr>
        <w:ind w:left="0" w:firstLine="0"/>
      </w:pPr>
      <w:r>
        <w:t>the Policy takes effect immediately upon termination of the prior plan.</w:t>
      </w:r>
    </w:p>
    <w:p w:rsidR="00170436" w:rsidRDefault="00170436" w:rsidP="0097173D"/>
    <w:p w:rsidR="00170436" w:rsidRDefault="00170436" w:rsidP="0097173D">
      <w:r>
        <w:t xml:space="preserve">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rsidR="00170436" w:rsidRDefault="00170436" w:rsidP="0097173D">
      <w:pPr>
        <w:pStyle w:val="para8"/>
        <w:rPr>
          <w:sz w:val="24"/>
        </w:rPr>
      </w:pPr>
    </w:p>
    <w:p w:rsidR="00170436" w:rsidRDefault="00170436" w:rsidP="0097173D">
      <w:pPr>
        <w:pStyle w:val="para7"/>
        <w:rPr>
          <w:b/>
        </w:rPr>
      </w:pPr>
      <w:r>
        <w:rPr>
          <w:b/>
        </w:rPr>
        <w:t>Newborn Children</w:t>
      </w:r>
    </w:p>
    <w:p w:rsidR="00170436" w:rsidRDefault="00170436" w:rsidP="0097173D">
      <w:pPr>
        <w:pStyle w:val="para8"/>
        <w:rPr>
          <w:sz w:val="24"/>
        </w:rPr>
      </w:pPr>
      <w:r>
        <w:rPr>
          <w:sz w:val="24"/>
        </w:rPr>
        <w:t>[Carrier] will cover an Employee's newborn child for 31 days from the date of birth without additional premium.  Health benefits may be continued beyond such 31-day period as stated below:</w:t>
      </w:r>
    </w:p>
    <w:p w:rsidR="00170436" w:rsidRDefault="00170436" w:rsidP="0097173D">
      <w:pPr>
        <w:pStyle w:val="para8"/>
        <w:numPr>
          <w:ilvl w:val="0"/>
          <w:numId w:val="42"/>
        </w:numPr>
        <w:ind w:left="0" w:firstLine="0"/>
        <w:rPr>
          <w:sz w:val="24"/>
        </w:rPr>
      </w:pPr>
      <w:r>
        <w:rPr>
          <w:sz w:val="24"/>
        </w:rPr>
        <w:t>If the Employee is already covered for Dependent child coverage on the date the child is born, coverage automatically continues beyond the initial 31 days, provided the premium required for Dependent child coverage continues to be paid.  The Employee must notify [Carrier ] of the birth of the newborn child as soon as possible in order that [Carrier] may properly provide benefits under the Policy.</w:t>
      </w:r>
    </w:p>
    <w:p w:rsidR="00170436" w:rsidRDefault="00170436" w:rsidP="0097173D">
      <w:pPr>
        <w:pStyle w:val="para11"/>
        <w:numPr>
          <w:ilvl w:val="0"/>
          <w:numId w:val="42"/>
        </w:numPr>
        <w:ind w:left="0" w:firstLine="0"/>
        <w:rPr>
          <w:b w:val="0"/>
          <w:sz w:val="24"/>
        </w:rPr>
      </w:pPr>
      <w:r>
        <w:rPr>
          <w:b w:val="0"/>
          <w:sz w:val="24"/>
        </w:rPr>
        <w:t>If the Employee is not covered for Dependent child coverage on the date the child is born, the Employee must:</w:t>
      </w:r>
    </w:p>
    <w:p w:rsidR="00170436" w:rsidRDefault="00170436" w:rsidP="0097173D">
      <w:pPr>
        <w:pStyle w:val="para11"/>
        <w:numPr>
          <w:ilvl w:val="0"/>
          <w:numId w:val="1"/>
        </w:numPr>
        <w:ind w:left="0" w:firstLine="0"/>
        <w:rPr>
          <w:b w:val="0"/>
          <w:sz w:val="24"/>
        </w:rPr>
      </w:pPr>
      <w:r>
        <w:rPr>
          <w:b w:val="0"/>
          <w:sz w:val="24"/>
        </w:rPr>
        <w:t>give written notice to enroll the newborn child; and</w:t>
      </w:r>
    </w:p>
    <w:p w:rsidR="00170436" w:rsidRDefault="00170436" w:rsidP="0097173D">
      <w:pPr>
        <w:pStyle w:val="para11"/>
        <w:numPr>
          <w:ilvl w:val="0"/>
          <w:numId w:val="1"/>
        </w:numPr>
        <w:ind w:left="0" w:firstLine="0"/>
        <w:rPr>
          <w:b w:val="0"/>
          <w:sz w:val="24"/>
        </w:rPr>
      </w:pPr>
      <w:r>
        <w:rPr>
          <w:b w:val="0"/>
          <w:sz w:val="24"/>
        </w:rPr>
        <w:t>pay the premium required for Dependent child coverage within 31 days after the date of birth.</w:t>
      </w:r>
    </w:p>
    <w:p w:rsidR="00170436" w:rsidRDefault="00170436" w:rsidP="0097173D">
      <w:pPr>
        <w:pStyle w:val="para11"/>
        <w:rPr>
          <w:sz w:val="24"/>
        </w:rPr>
      </w:pPr>
    </w:p>
    <w:p w:rsidR="00170436" w:rsidRDefault="00170436" w:rsidP="0097173D">
      <w:pPr>
        <w:pStyle w:val="para8"/>
        <w:rPr>
          <w:sz w:val="24"/>
        </w:rPr>
      </w:pPr>
      <w:r>
        <w:rPr>
          <w:sz w:val="24"/>
        </w:rPr>
        <w:t>If the notice is not given and the premium is not paid within such 31-day period, the newborn child’s coverage will end at the end of such 31-day period.  If the notice is given and the premium paid after that 31-day period, the child will be a Late Enrollee.</w:t>
      </w:r>
    </w:p>
    <w:p w:rsidR="00170436" w:rsidRDefault="00170436" w:rsidP="0097173D">
      <w:pPr>
        <w:pStyle w:val="para8"/>
        <w:rPr>
          <w:sz w:val="24"/>
        </w:rPr>
      </w:pPr>
    </w:p>
    <w:p w:rsidR="00170436" w:rsidRDefault="00170436" w:rsidP="0097173D">
      <w:pPr>
        <w:pStyle w:val="para7"/>
        <w:rPr>
          <w:b/>
        </w:rPr>
      </w:pPr>
      <w:r>
        <w:rPr>
          <w:b/>
        </w:rPr>
        <w:t>When Dependent Coverage Ends</w:t>
      </w:r>
    </w:p>
    <w:p w:rsidR="00170436" w:rsidRDefault="00170436" w:rsidP="0097173D">
      <w:pPr>
        <w:pStyle w:val="para8"/>
        <w:rPr>
          <w:sz w:val="24"/>
        </w:rPr>
      </w:pPr>
      <w:r>
        <w:rPr>
          <w:sz w:val="24"/>
        </w:rPr>
        <w:t>A Dependent's insurance under the Policy will end on the first of the following dates:</w:t>
      </w:r>
    </w:p>
    <w:p w:rsidR="00170436" w:rsidRDefault="00170436" w:rsidP="0097173D">
      <w:pPr>
        <w:pStyle w:val="para8"/>
        <w:numPr>
          <w:ilvl w:val="0"/>
          <w:numId w:val="43"/>
        </w:numPr>
        <w:ind w:left="0" w:firstLine="0"/>
        <w:rPr>
          <w:sz w:val="24"/>
        </w:rPr>
      </w:pPr>
      <w:r>
        <w:rPr>
          <w:sz w:val="24"/>
        </w:rPr>
        <w:t xml:space="preserve"> [the date] Employee coverage ends;</w:t>
      </w:r>
    </w:p>
    <w:p w:rsidR="00170436" w:rsidRDefault="00170436" w:rsidP="0097173D">
      <w:pPr>
        <w:pStyle w:val="para8"/>
        <w:numPr>
          <w:ilvl w:val="0"/>
          <w:numId w:val="43"/>
        </w:numPr>
        <w:ind w:left="0" w:firstLine="0"/>
        <w:rPr>
          <w:sz w:val="24"/>
        </w:rPr>
      </w:pPr>
      <w:r>
        <w:rPr>
          <w:sz w:val="24"/>
        </w:rPr>
        <w:t>the date the Employee stops being a member of a class of Employees eligible for such coverage;</w:t>
      </w:r>
    </w:p>
    <w:p w:rsidR="00170436" w:rsidRDefault="00170436" w:rsidP="0097173D">
      <w:pPr>
        <w:pStyle w:val="para8"/>
        <w:numPr>
          <w:ilvl w:val="0"/>
          <w:numId w:val="43"/>
        </w:numPr>
        <w:ind w:left="0" w:firstLine="0"/>
        <w:rPr>
          <w:sz w:val="24"/>
        </w:rPr>
      </w:pPr>
      <w:r>
        <w:rPr>
          <w:sz w:val="24"/>
        </w:rPr>
        <w:t>the date the Policy ends;</w:t>
      </w:r>
    </w:p>
    <w:p w:rsidR="00170436" w:rsidRDefault="00170436" w:rsidP="0097173D">
      <w:pPr>
        <w:pStyle w:val="para8"/>
        <w:numPr>
          <w:ilvl w:val="0"/>
          <w:numId w:val="43"/>
        </w:numPr>
        <w:ind w:left="0" w:firstLine="0"/>
        <w:rPr>
          <w:sz w:val="24"/>
        </w:rPr>
      </w:pPr>
      <w:r>
        <w:rPr>
          <w:sz w:val="24"/>
        </w:rPr>
        <w:t>the date Dependent coverage is terminated from the Policy for all Employees or for an Employee's class.</w:t>
      </w:r>
    </w:p>
    <w:p w:rsidR="00170436" w:rsidRDefault="00170436" w:rsidP="0097173D">
      <w:pPr>
        <w:pStyle w:val="para8"/>
        <w:numPr>
          <w:ilvl w:val="0"/>
          <w:numId w:val="43"/>
        </w:numPr>
        <w:ind w:left="0" w:firstLine="0"/>
        <w:rPr>
          <w:sz w:val="24"/>
        </w:rPr>
      </w:pPr>
      <w:r>
        <w:rPr>
          <w:sz w:val="24"/>
        </w:rPr>
        <w:t>the date an Employee fails to pay any required part of the cost of Dependent coverage.  It ends on the last day of the period for which the Employee made the required payments, unless coverage ends earlier for other reasons.</w:t>
      </w:r>
    </w:p>
    <w:p w:rsidR="00170436" w:rsidRDefault="00170436" w:rsidP="0097173D">
      <w:pPr>
        <w:pStyle w:val="para11"/>
        <w:numPr>
          <w:ilvl w:val="0"/>
          <w:numId w:val="43"/>
        </w:numPr>
        <w:ind w:left="0" w:firstLine="0"/>
        <w:rPr>
          <w:b w:val="0"/>
          <w:sz w:val="24"/>
        </w:rPr>
      </w:pPr>
      <w:r>
        <w:rPr>
          <w:b w:val="0"/>
          <w:sz w:val="24"/>
        </w:rPr>
        <w:t>at 12:01 a. m. [on the last day of the calendar month following ] [on] the date the Dependent stops being an eligible Dependent.</w:t>
      </w:r>
    </w:p>
    <w:p w:rsidR="00170436" w:rsidRDefault="00170436" w:rsidP="0097173D">
      <w:pPr>
        <w:pStyle w:val="para11"/>
        <w:rPr>
          <w:sz w:val="24"/>
        </w:rPr>
      </w:pPr>
    </w:p>
    <w:p w:rsidR="00170436" w:rsidRDefault="00170436" w:rsidP="0097173D">
      <w:pPr>
        <w:pStyle w:val="para2"/>
        <w:rPr>
          <w:sz w:val="24"/>
        </w:rPr>
      </w:pPr>
      <w:r>
        <w:rPr>
          <w:sz w:val="24"/>
        </w:rPr>
        <w:br w:type="page"/>
        <w:t>PREFERRED PROVIDER ORGANIZATION PROVISIONS</w:t>
      </w:r>
    </w:p>
    <w:p w:rsidR="00170436" w:rsidRDefault="00170436" w:rsidP="0097173D">
      <w:pPr>
        <w:pStyle w:val="para2"/>
      </w:pPr>
    </w:p>
    <w:p w:rsidR="00170436" w:rsidRDefault="00170436" w:rsidP="0097173D">
      <w:pPr>
        <w:pStyle w:val="para2"/>
        <w:rPr>
          <w:b w:val="0"/>
          <w:sz w:val="24"/>
        </w:rPr>
      </w:pPr>
      <w:r>
        <w:rPr>
          <w:b w:val="0"/>
          <w:sz w:val="24"/>
        </w:rPr>
        <w:t>The Employer XYZ Health Care Network, and the [Carrier]</w:t>
      </w:r>
    </w:p>
    <w:p w:rsidR="00170436" w:rsidRDefault="00170436" w:rsidP="0097173D">
      <w:pPr>
        <w:pStyle w:val="para2"/>
        <w:rPr>
          <w:b w:val="0"/>
        </w:rPr>
      </w:pPr>
    </w:p>
    <w:p w:rsidR="00170436" w:rsidRDefault="00170436" w:rsidP="0097173D">
      <w:pPr>
        <w:pStyle w:val="para3"/>
        <w:rPr>
          <w:b w:val="0"/>
          <w:sz w:val="24"/>
        </w:rPr>
      </w:pPr>
      <w:r>
        <w:rPr>
          <w:b w:val="0"/>
          <w:sz w:val="24"/>
        </w:rPr>
        <w:t xml:space="preserve">The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 date lists will be furnished automatically, without charge.  </w:t>
      </w:r>
    </w:p>
    <w:p w:rsidR="00170436" w:rsidRDefault="00170436" w:rsidP="0097173D">
      <w:pPr>
        <w:pStyle w:val="para3"/>
        <w:rPr>
          <w:b w:val="0"/>
          <w:sz w:val="24"/>
        </w:rPr>
      </w:pPr>
    </w:p>
    <w:p w:rsidR="00170436" w:rsidRDefault="00170436" w:rsidP="0097173D">
      <w:pPr>
        <w:pStyle w:val="para3"/>
        <w:rPr>
          <w:b w:val="0"/>
          <w:sz w:val="24"/>
        </w:rPr>
      </w:pPr>
      <w:r>
        <w:rPr>
          <w:b w:val="0"/>
          <w:sz w:val="24"/>
        </w:rPr>
        <w:t>Use of the network is strictly voluntary, but [Carrier] generally pays a higher level of benefits for most covered services and supplies furnished to a Covered Person by [XYZ Health Care Network].  Conversely, [Carrier] generally pays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170436" w:rsidRDefault="00170436" w:rsidP="0097173D">
      <w:pPr>
        <w:pStyle w:val="para3"/>
        <w:rPr>
          <w:b w:val="0"/>
          <w:sz w:val="24"/>
        </w:rPr>
      </w:pPr>
    </w:p>
    <w:p w:rsidR="00170436" w:rsidRDefault="00170436" w:rsidP="0097173D">
      <w:pPr>
        <w:pStyle w:val="para3"/>
        <w:jc w:val="both"/>
        <w:rPr>
          <w:b w:val="0"/>
          <w:sz w:val="24"/>
        </w:rPr>
      </w:pPr>
      <w:r w:rsidRPr="00430E47">
        <w:rPr>
          <w:b w:val="0"/>
          <w:sz w:val="24"/>
        </w:rPr>
        <w:t xml:space="preserve">[[Some of the] </w:t>
      </w:r>
      <w:r>
        <w:rPr>
          <w:b w:val="0"/>
          <w:sz w:val="24"/>
        </w:rPr>
        <w:t>P</w:t>
      </w:r>
      <w:r w:rsidRPr="00430E47">
        <w:rPr>
          <w:b w:val="0"/>
          <w:sz w:val="24"/>
        </w:rPr>
        <w:t xml:space="preserve">roviders </w:t>
      </w:r>
      <w:r>
        <w:rPr>
          <w:b w:val="0"/>
          <w:sz w:val="24"/>
        </w:rPr>
        <w:t>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170436" w:rsidRDefault="00170436" w:rsidP="0097173D">
      <w:pPr>
        <w:pStyle w:val="para3"/>
        <w:rPr>
          <w:b w:val="0"/>
          <w:sz w:val="24"/>
        </w:rPr>
      </w:pPr>
    </w:p>
    <w:p w:rsidR="00170436" w:rsidRDefault="00170436" w:rsidP="0097173D">
      <w:pPr>
        <w:pStyle w:val="para3"/>
        <w:rPr>
          <w:b w:val="0"/>
          <w:sz w:val="24"/>
        </w:rPr>
      </w:pPr>
      <w:r>
        <w:rPr>
          <w:b w:val="0"/>
          <w:sz w:val="24"/>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170436" w:rsidRDefault="00170436" w:rsidP="0097173D">
      <w:pPr>
        <w:pStyle w:val="para3"/>
        <w:rPr>
          <w:b w:val="0"/>
          <w:sz w:val="24"/>
        </w:rPr>
      </w:pPr>
    </w:p>
    <w:p w:rsidR="00170436" w:rsidRDefault="00170436" w:rsidP="0097173D">
      <w:pPr>
        <w:pStyle w:val="para3"/>
        <w:rPr>
          <w:b w:val="0"/>
          <w:sz w:val="24"/>
        </w:rPr>
      </w:pPr>
      <w:r>
        <w:rPr>
          <w:b w:val="0"/>
          <w:sz w:val="24"/>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[Carrier].  The Covered Person will receive an explanation of any insurance payments made by the Policy.  And if there is any balance due, the [XYZ Health Care Network] Practitioner or Facility will bill him or her directly.</w:t>
      </w:r>
    </w:p>
    <w:p w:rsidR="00170436" w:rsidRDefault="00170436" w:rsidP="0097173D">
      <w:pPr>
        <w:pStyle w:val="para3"/>
        <w:rPr>
          <w:b w:val="0"/>
          <w:sz w:val="24"/>
        </w:rPr>
      </w:pPr>
    </w:p>
    <w:p w:rsidR="00170436" w:rsidRDefault="00170436" w:rsidP="0097173D">
      <w:pPr>
        <w:pStyle w:val="para3"/>
        <w:rPr>
          <w:b w:val="0"/>
          <w:sz w:val="24"/>
        </w:rPr>
      </w:pPr>
      <w:r>
        <w:rPr>
          <w:b w:val="0"/>
          <w:sz w:val="24"/>
        </w:rPr>
        <w:t xml:space="preserve">The Policy also has utilization review features.  See the </w:t>
      </w:r>
      <w:r>
        <w:rPr>
          <w:sz w:val="24"/>
        </w:rPr>
        <w:t>Utilization Review Features</w:t>
      </w:r>
      <w:r>
        <w:rPr>
          <w:b w:val="0"/>
          <w:sz w:val="24"/>
        </w:rPr>
        <w:t xml:space="preserve"> section for details.</w:t>
      </w:r>
    </w:p>
    <w:p w:rsidR="00170436" w:rsidRDefault="00170436" w:rsidP="0097173D">
      <w:pPr>
        <w:pStyle w:val="para3"/>
        <w:rPr>
          <w:b w:val="0"/>
          <w:sz w:val="24"/>
        </w:rPr>
      </w:pPr>
    </w:p>
    <w:p w:rsidR="00170436" w:rsidRDefault="00170436" w:rsidP="0097173D">
      <w:pPr>
        <w:pStyle w:val="para3"/>
        <w:rPr>
          <w:b w:val="0"/>
          <w:sz w:val="24"/>
        </w:rPr>
      </w:pPr>
      <w:r>
        <w:rPr>
          <w:b w:val="0"/>
          <w:sz w:val="24"/>
        </w:rPr>
        <w:t>What [Carrier] pays is subject to all the terms of the Policy.  The Employee should read his or her [Certificate] carefully and keep it available when consulting a Practitioner.</w:t>
      </w:r>
    </w:p>
    <w:p w:rsidR="00170436" w:rsidRDefault="00170436" w:rsidP="0097173D">
      <w:pPr>
        <w:pStyle w:val="para3"/>
        <w:rPr>
          <w:b w:val="0"/>
          <w:sz w:val="24"/>
        </w:rPr>
      </w:pPr>
    </w:p>
    <w:p w:rsidR="00170436" w:rsidRDefault="00170436" w:rsidP="0097173D">
      <w:pPr>
        <w:pStyle w:val="para3"/>
        <w:rPr>
          <w:b w:val="0"/>
          <w:sz w:val="24"/>
        </w:rPr>
      </w:pPr>
      <w:r>
        <w:rPr>
          <w:b w:val="0"/>
          <w:sz w:val="24"/>
        </w:rPr>
        <w:t>See the Schedule for specific benefit levels, payment rates and payment limits.</w:t>
      </w:r>
    </w:p>
    <w:p w:rsidR="00170436" w:rsidRDefault="00170436" w:rsidP="0097173D">
      <w:pPr>
        <w:pStyle w:val="para3"/>
        <w:rPr>
          <w:b w:val="0"/>
          <w:sz w:val="24"/>
        </w:rPr>
      </w:pPr>
    </w:p>
    <w:p w:rsidR="00170436" w:rsidRDefault="00170436" w:rsidP="0097173D">
      <w:pPr>
        <w:pStyle w:val="para3"/>
        <w:rPr>
          <w:b w:val="0"/>
          <w:sz w:val="24"/>
        </w:rPr>
      </w:pPr>
      <w:r>
        <w:rPr>
          <w:b w:val="0"/>
          <w:sz w:val="24"/>
        </w:rPr>
        <w:t>If an Employee has any questions after reading his or her [Certificate], he or she should call [Carrier] [Group Claim Office at the number shown on his or her identification card.]</w:t>
      </w:r>
    </w:p>
    <w:p w:rsidR="00170436" w:rsidRDefault="00170436" w:rsidP="0097173D">
      <w:pPr>
        <w:pStyle w:val="para3"/>
        <w:rPr>
          <w:b w:val="0"/>
          <w:sz w:val="24"/>
        </w:rPr>
      </w:pPr>
    </w:p>
    <w:p w:rsidR="00170436" w:rsidRDefault="00170436" w:rsidP="0097173D">
      <w:pPr>
        <w:pStyle w:val="para3"/>
        <w:rPr>
          <w:b w:val="0"/>
          <w:sz w:val="24"/>
        </w:rPr>
      </w:pPr>
      <w:r>
        <w:rPr>
          <w:b w:val="0"/>
          <w:sz w:val="24"/>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170436" w:rsidRDefault="00170436" w:rsidP="0097173D">
      <w:pPr>
        <w:pStyle w:val="para3"/>
        <w:rPr>
          <w:b w:val="0"/>
          <w:sz w:val="24"/>
        </w:rPr>
      </w:pPr>
    </w:p>
    <w:p w:rsidR="00170436" w:rsidRDefault="00170436" w:rsidP="0097173D">
      <w:pPr>
        <w:pStyle w:val="para3"/>
        <w:rPr>
          <w:b w:val="0"/>
          <w:sz w:val="24"/>
        </w:rPr>
      </w:pPr>
      <w:r>
        <w:rPr>
          <w:b w:val="0"/>
          <w:sz w:val="24"/>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170436" w:rsidRDefault="00170436" w:rsidP="0097173D">
      <w:pPr>
        <w:pStyle w:val="cent14"/>
        <w:rPr>
          <w:sz w:val="24"/>
        </w:rPr>
      </w:pPr>
      <w:r>
        <w:rPr>
          <w:sz w:val="24"/>
        </w:rPr>
        <w:t>[</w:t>
      </w:r>
      <w:r>
        <w:rPr>
          <w:b/>
          <w:sz w:val="24"/>
        </w:rPr>
        <w:t>Note</w:t>
      </w:r>
      <w:r>
        <w:rPr>
          <w:sz w:val="24"/>
        </w:rPr>
        <w:t>: Used only if coverage is offered as a PPO.]</w:t>
      </w:r>
    </w:p>
    <w:p w:rsidR="00170436" w:rsidRDefault="00170436" w:rsidP="0097173D">
      <w:pPr>
        <w:pStyle w:val="cent14"/>
        <w:rPr>
          <w:sz w:val="24"/>
        </w:rPr>
      </w:pPr>
    </w:p>
    <w:p w:rsidR="00170436" w:rsidRDefault="00170436" w:rsidP="0097173D">
      <w:pPr>
        <w:pStyle w:val="para2"/>
        <w:rPr>
          <w:sz w:val="24"/>
        </w:rPr>
      </w:pPr>
      <w:r>
        <w:rPr>
          <w:sz w:val="24"/>
        </w:rPr>
        <w:br w:type="page"/>
        <w:t>POINT OF SERVICE PROVISIONS</w:t>
      </w:r>
    </w:p>
    <w:p w:rsidR="00170436" w:rsidRDefault="00170436" w:rsidP="0097173D">
      <w:pPr>
        <w:pStyle w:val="para5"/>
        <w:ind w:left="0" w:firstLine="0"/>
        <w:rPr>
          <w:b/>
          <w:sz w:val="24"/>
        </w:rPr>
      </w:pPr>
    </w:p>
    <w:p w:rsidR="00170436" w:rsidRDefault="00170436" w:rsidP="0097173D">
      <w:pPr>
        <w:pStyle w:val="para5"/>
        <w:ind w:left="0" w:firstLine="0"/>
        <w:rPr>
          <w:b/>
          <w:sz w:val="24"/>
        </w:rPr>
      </w:pPr>
      <w:r>
        <w:rPr>
          <w:b/>
          <w:sz w:val="24"/>
        </w:rPr>
        <w:t>Definitions</w:t>
      </w:r>
    </w:p>
    <w:p w:rsidR="00170436" w:rsidRDefault="00170436" w:rsidP="0097173D">
      <w:pPr>
        <w:pStyle w:val="para3"/>
        <w:numPr>
          <w:ilvl w:val="0"/>
          <w:numId w:val="44"/>
        </w:numPr>
        <w:ind w:left="0" w:firstLine="0"/>
        <w:rPr>
          <w:b w:val="0"/>
          <w:sz w:val="24"/>
        </w:rPr>
      </w:pPr>
      <w:r>
        <w:rPr>
          <w:i/>
          <w:sz w:val="24"/>
        </w:rPr>
        <w:t>Primary Care Practitioner</w:t>
      </w:r>
      <w:r>
        <w:rPr>
          <w:b w:val="0"/>
          <w:i/>
          <w:sz w:val="24"/>
        </w:rPr>
        <w:t xml:space="preserve"> </w:t>
      </w:r>
      <w:r>
        <w:rPr>
          <w:b w:val="0"/>
          <w:sz w:val="24"/>
        </w:rPr>
        <w:t>(PCP) means the Practitioner the Covered Person selects to supervise and coordinate his or her health care in the [XYZ] Provider Organization.  [Carrier] will supply the Covered Person with a list of PCPs who are members of the [XYZ] Provider Organization.</w:t>
      </w:r>
    </w:p>
    <w:p w:rsidR="00170436" w:rsidRDefault="00170436" w:rsidP="0097173D">
      <w:pPr>
        <w:pStyle w:val="para4"/>
        <w:numPr>
          <w:ilvl w:val="0"/>
          <w:numId w:val="44"/>
        </w:numPr>
        <w:ind w:left="0" w:firstLine="0"/>
        <w:rPr>
          <w:b w:val="0"/>
        </w:rPr>
      </w:pPr>
      <w:r>
        <w:rPr>
          <w:i/>
        </w:rPr>
        <w:t>Provider Organization</w:t>
      </w:r>
      <w:r>
        <w:rPr>
          <w:b w:val="0"/>
          <w:i/>
        </w:rPr>
        <w:t xml:space="preserve"> </w:t>
      </w:r>
      <w:r>
        <w:rPr>
          <w:b w:val="0"/>
        </w:rPr>
        <w:t>(PO) means a network of health care Providers located in a Covered Person's Service Area.</w:t>
      </w:r>
    </w:p>
    <w:p w:rsidR="00170436" w:rsidRDefault="00170436" w:rsidP="0097173D">
      <w:pPr>
        <w:pStyle w:val="para3"/>
        <w:numPr>
          <w:ilvl w:val="0"/>
          <w:numId w:val="44"/>
        </w:numPr>
        <w:ind w:left="0" w:firstLine="0"/>
        <w:rPr>
          <w:b w:val="0"/>
          <w:sz w:val="24"/>
        </w:rPr>
      </w:pPr>
      <w:r>
        <w:rPr>
          <w:i/>
          <w:sz w:val="24"/>
        </w:rPr>
        <w:t>Network Benefits</w:t>
      </w:r>
      <w:r>
        <w:rPr>
          <w:b w:val="0"/>
          <w:i/>
          <w:sz w:val="24"/>
        </w:rPr>
        <w:t xml:space="preserve"> </w:t>
      </w:r>
      <w:r>
        <w:rPr>
          <w:b w:val="0"/>
          <w:sz w:val="24"/>
        </w:rPr>
        <w:t>mean the benefits shown in the Schedule which are provided if the Primary Care Practitioner provides care, treatment, services, and supplies to the Covered Person or if the Primary Care Practitioner refers the Covered Person to another Provider for such care, treatment, services, and supplies.  [Network benefits are shown as [Tier 1] and [Tier 2].]</w:t>
      </w:r>
    </w:p>
    <w:p w:rsidR="00170436" w:rsidRDefault="00170436" w:rsidP="0097173D">
      <w:pPr>
        <w:pStyle w:val="para3"/>
        <w:numPr>
          <w:ilvl w:val="0"/>
          <w:numId w:val="44"/>
        </w:numPr>
        <w:ind w:left="0" w:firstLine="0"/>
        <w:rPr>
          <w:b w:val="0"/>
          <w:sz w:val="24"/>
        </w:rPr>
      </w:pPr>
    </w:p>
    <w:p w:rsidR="00170436" w:rsidRDefault="00170436" w:rsidP="0097173D">
      <w:pPr>
        <w:pStyle w:val="para4"/>
        <w:numPr>
          <w:ilvl w:val="0"/>
          <w:numId w:val="44"/>
        </w:numPr>
        <w:ind w:left="0" w:firstLine="0"/>
        <w:rPr>
          <w:b w:val="0"/>
        </w:rPr>
      </w:pPr>
      <w:r>
        <w:rPr>
          <w:i/>
        </w:rPr>
        <w:t>Non-Network Benefits</w:t>
      </w:r>
      <w:r>
        <w:rPr>
          <w:b w:val="0"/>
          <w:i/>
        </w:rPr>
        <w:t xml:space="preserve"> </w:t>
      </w:r>
      <w:r>
        <w:rPr>
          <w:b w:val="0"/>
        </w:rPr>
        <w:t>mean the benefits shown in the Schedule which are provided if the Primary Care Practitioner does not authorize the care, treatment, services, and supplies.</w:t>
      </w:r>
    </w:p>
    <w:p w:rsidR="00170436" w:rsidRDefault="00170436" w:rsidP="0097173D">
      <w:pPr>
        <w:pStyle w:val="para3"/>
        <w:numPr>
          <w:ilvl w:val="0"/>
          <w:numId w:val="44"/>
        </w:numPr>
        <w:ind w:left="0" w:firstLine="0"/>
        <w:rPr>
          <w:b w:val="0"/>
          <w:sz w:val="24"/>
        </w:rPr>
      </w:pPr>
      <w:r>
        <w:rPr>
          <w:i/>
          <w:sz w:val="24"/>
        </w:rPr>
        <w:t>Service Area</w:t>
      </w:r>
      <w:r>
        <w:rPr>
          <w:b w:val="0"/>
          <w:i/>
          <w:sz w:val="24"/>
        </w:rPr>
        <w:t xml:space="preserve"> </w:t>
      </w:r>
      <w:r>
        <w:rPr>
          <w:b w:val="0"/>
          <w:sz w:val="24"/>
        </w:rPr>
        <w:t>means the geographical area which is served by the Practitioners in the [XYZ] Provider Organization.</w:t>
      </w:r>
    </w:p>
    <w:p w:rsidR="00170436" w:rsidRDefault="00170436" w:rsidP="0097173D">
      <w:pPr>
        <w:pStyle w:val="para3"/>
        <w:rPr>
          <w:sz w:val="24"/>
        </w:rPr>
      </w:pPr>
    </w:p>
    <w:p w:rsidR="00170436" w:rsidRDefault="00170436" w:rsidP="0097173D">
      <w:pPr>
        <w:pStyle w:val="para5"/>
        <w:ind w:left="0" w:firstLine="0"/>
        <w:rPr>
          <w:b/>
          <w:sz w:val="24"/>
        </w:rPr>
      </w:pPr>
      <w:r>
        <w:rPr>
          <w:b/>
          <w:sz w:val="24"/>
        </w:rPr>
        <w:t>Provider Organization (PO)</w:t>
      </w:r>
    </w:p>
    <w:p w:rsidR="00170436" w:rsidRDefault="00170436" w:rsidP="0097173D">
      <w:pPr>
        <w:pStyle w:val="para3"/>
        <w:rPr>
          <w:b w:val="0"/>
          <w:sz w:val="24"/>
        </w:rPr>
      </w:pPr>
      <w:r>
        <w:rPr>
          <w:b w:val="0"/>
          <w:sz w:val="24"/>
        </w:rPr>
        <w:t>The Provider Organization for the Policy is the [XYZ] Provider Organization.  The Policy requires that the Covered Person use the services of a PCP, or be referred for services by a PCP, in order to receive Network Benefits.  The Covered Person will periodically be given up-to date lists of [XYZ] PO Providers.  The up-to date lists will be furnished automatically, without charge.</w:t>
      </w:r>
    </w:p>
    <w:p w:rsidR="00170436" w:rsidRDefault="00170436" w:rsidP="0097173D">
      <w:pPr>
        <w:pStyle w:val="para3"/>
        <w:jc w:val="both"/>
        <w:rPr>
          <w:b w:val="0"/>
          <w:sz w:val="24"/>
        </w:rPr>
      </w:pPr>
    </w:p>
    <w:p w:rsidR="00170436" w:rsidRDefault="00170436" w:rsidP="0097173D">
      <w:pPr>
        <w:pStyle w:val="para3"/>
        <w:jc w:val="both"/>
        <w:rPr>
          <w:b w:val="0"/>
          <w:sz w:val="24"/>
        </w:rPr>
      </w:pPr>
      <w:r w:rsidRPr="00430E47">
        <w:rPr>
          <w:b w:val="0"/>
          <w:sz w:val="24"/>
        </w:rPr>
        <w:t xml:space="preserve">[[Some of the] </w:t>
      </w:r>
      <w:r>
        <w:rPr>
          <w:b w:val="0"/>
          <w:sz w:val="24"/>
        </w:rPr>
        <w:t>P</w:t>
      </w:r>
      <w:r w:rsidRPr="00430E47">
        <w:rPr>
          <w:b w:val="0"/>
          <w:sz w:val="24"/>
        </w:rPr>
        <w:t xml:space="preserve">roviders </w:t>
      </w:r>
      <w:r>
        <w:rPr>
          <w:b w:val="0"/>
          <w:sz w:val="24"/>
        </w:rPr>
        <w:t>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170436" w:rsidRDefault="00170436" w:rsidP="0097173D">
      <w:pPr>
        <w:pStyle w:val="para3"/>
        <w:rPr>
          <w:sz w:val="24"/>
        </w:rPr>
      </w:pPr>
    </w:p>
    <w:p w:rsidR="00170436" w:rsidRDefault="00170436" w:rsidP="0097173D">
      <w:pPr>
        <w:pStyle w:val="para5"/>
        <w:ind w:left="0" w:firstLine="0"/>
        <w:rPr>
          <w:b/>
          <w:sz w:val="24"/>
        </w:rPr>
      </w:pPr>
      <w:r>
        <w:rPr>
          <w:b/>
          <w:sz w:val="24"/>
        </w:rPr>
        <w:t>The Primary Care Practitioner (PCP)</w:t>
      </w:r>
    </w:p>
    <w:p w:rsidR="00170436" w:rsidRDefault="00170436" w:rsidP="0097173D">
      <w:pPr>
        <w:pStyle w:val="para3"/>
        <w:rPr>
          <w:b w:val="0"/>
          <w:sz w:val="24"/>
        </w:rPr>
      </w:pPr>
      <w:r>
        <w:rPr>
          <w:b w:val="0"/>
          <w:sz w:val="24"/>
        </w:rPr>
        <w:t>The PCP will supervise and coordinate the Covered Person's health care in the [XYZ] PO.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170436" w:rsidRDefault="00170436" w:rsidP="0097173D">
      <w:pPr>
        <w:pStyle w:val="para3"/>
        <w:rPr>
          <w:b w:val="0"/>
          <w:sz w:val="24"/>
        </w:rPr>
      </w:pPr>
    </w:p>
    <w:p w:rsidR="00170436" w:rsidRDefault="00170436" w:rsidP="0097173D">
      <w:pPr>
        <w:pStyle w:val="para3"/>
        <w:rPr>
          <w:b w:val="0"/>
          <w:sz w:val="24"/>
        </w:rPr>
      </w:pPr>
      <w:r>
        <w:rPr>
          <w:b w:val="0"/>
          <w:sz w:val="24"/>
        </w:rPr>
        <w:t>[Carrier] provides Network Benefits for covered services and supplies furnished to a Covered Person when authorized by his or her PCP.  [Carrier] pays Non-Network Benefits when covered services and supplies are not authorized by the PCP.  However, if the PCP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170436" w:rsidRDefault="00170436" w:rsidP="0097173D">
      <w:pPr>
        <w:pStyle w:val="para3"/>
        <w:rPr>
          <w:b w:val="0"/>
          <w:sz w:val="24"/>
        </w:rPr>
      </w:pPr>
    </w:p>
    <w:p w:rsidR="00170436" w:rsidRDefault="00170436" w:rsidP="0097173D">
      <w:pPr>
        <w:pStyle w:val="para3"/>
        <w:rPr>
          <w:sz w:val="24"/>
        </w:rPr>
      </w:pPr>
      <w:r>
        <w:rPr>
          <w:b w:val="0"/>
          <w:sz w:val="24"/>
        </w:rPr>
        <w:t xml:space="preserve">If services or supplies are obtained from [XYZ] Providers even though they are not authorized by the PCP, the Covered Person will be eligible for Non-Network Benefits where the [XYZ] provider’s charges and the Covered Person’s liability are limited to the negotiated fee for the service or supply.  </w:t>
      </w:r>
    </w:p>
    <w:p w:rsidR="00170436" w:rsidRDefault="00170436" w:rsidP="0097173D">
      <w:pPr>
        <w:pStyle w:val="para3"/>
        <w:rPr>
          <w:sz w:val="24"/>
        </w:rPr>
      </w:pPr>
    </w:p>
    <w:p w:rsidR="00170436" w:rsidRDefault="00170436" w:rsidP="0097173D">
      <w:pPr>
        <w:pStyle w:val="para3"/>
        <w:rPr>
          <w:b w:val="0"/>
          <w:sz w:val="24"/>
        </w:rPr>
      </w:pPr>
      <w:r>
        <w:rPr>
          <w:b w:val="0"/>
          <w:sz w:val="24"/>
        </w:rPr>
        <w:t>A Covered Person may change his or her PCP to another PCP [once per month].  He or she may select another PCP from the list of Practitioners, and notify [XYZ] PO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170436" w:rsidRDefault="00170436" w:rsidP="0097173D">
      <w:pPr>
        <w:pStyle w:val="para3"/>
        <w:rPr>
          <w:sz w:val="24"/>
        </w:rPr>
      </w:pPr>
    </w:p>
    <w:p w:rsidR="00170436" w:rsidRDefault="00170436" w:rsidP="0097173D">
      <w:pPr>
        <w:pStyle w:val="para3"/>
        <w:rPr>
          <w:b w:val="0"/>
          <w:sz w:val="24"/>
        </w:rPr>
      </w:pPr>
      <w:r>
        <w:rPr>
          <w:b w:val="0"/>
          <w:sz w:val="24"/>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170436" w:rsidRDefault="00170436" w:rsidP="0097173D">
      <w:pPr>
        <w:pStyle w:val="para3"/>
        <w:rPr>
          <w:b w:val="0"/>
          <w:sz w:val="24"/>
        </w:rPr>
      </w:pPr>
    </w:p>
    <w:p w:rsidR="00170436" w:rsidRDefault="00170436" w:rsidP="0097173D">
      <w:pPr>
        <w:pStyle w:val="para3"/>
        <w:rPr>
          <w:b w:val="0"/>
          <w:sz w:val="24"/>
        </w:rPr>
      </w:pPr>
      <w:r>
        <w:rPr>
          <w:b w:val="0"/>
          <w:sz w:val="24"/>
        </w:rPr>
        <w:t>A female Covered Person may use the services of a [XYZ] PO gynecologist for non-surgical gynecological care and routine pregnancy care without [ from her PCP].  She must obtain authorization from her PCP for other services.</w:t>
      </w:r>
    </w:p>
    <w:p w:rsidR="00170436" w:rsidRDefault="00170436" w:rsidP="0097173D">
      <w:pPr>
        <w:pStyle w:val="para3"/>
        <w:rPr>
          <w:sz w:val="24"/>
        </w:rPr>
      </w:pPr>
    </w:p>
    <w:p w:rsidR="00170436" w:rsidRDefault="00170436" w:rsidP="0097173D">
      <w:pPr>
        <w:pStyle w:val="para5"/>
        <w:ind w:left="0" w:firstLine="0"/>
        <w:rPr>
          <w:b/>
          <w:sz w:val="24"/>
        </w:rPr>
      </w:pPr>
      <w:r>
        <w:rPr>
          <w:b/>
          <w:sz w:val="24"/>
        </w:rPr>
        <w:t>Non-Network Services</w:t>
      </w:r>
    </w:p>
    <w:p w:rsidR="00170436" w:rsidRDefault="00170436" w:rsidP="0097173D">
      <w:pPr>
        <w:pStyle w:val="para3"/>
        <w:rPr>
          <w:b w:val="0"/>
          <w:sz w:val="24"/>
        </w:rPr>
      </w:pPr>
      <w:r>
        <w:rPr>
          <w:b w:val="0"/>
          <w:sz w:val="24"/>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Exception:  If a [Covered Person] is admitted to a Network Facility by a Non-Network Provider, the Network Facility will nevertheless be paid Network benefits.  </w:t>
      </w:r>
    </w:p>
    <w:p w:rsidR="00170436" w:rsidRDefault="00170436" w:rsidP="0097173D">
      <w:pPr>
        <w:pStyle w:val="para10"/>
      </w:pPr>
    </w:p>
    <w:p w:rsidR="00170436" w:rsidRDefault="00170436" w:rsidP="0097173D">
      <w:pPr>
        <w:pStyle w:val="para10"/>
        <w:rPr>
          <w:sz w:val="24"/>
        </w:rPr>
      </w:pPr>
      <w:r>
        <w:rPr>
          <w:sz w:val="24"/>
        </w:rPr>
        <w:t>Emergency Services</w:t>
      </w:r>
    </w:p>
    <w:p w:rsidR="00170436" w:rsidRDefault="00170436" w:rsidP="0097173D">
      <w:pPr>
        <w:pStyle w:val="para8"/>
        <w:rPr>
          <w:sz w:val="24"/>
        </w:rPr>
      </w:pPr>
      <w:r>
        <w:rPr>
          <w:sz w:val="24"/>
        </w:rPr>
        <w:t>If a Covered Person requires services for Urgent care or an Emergency which occurs inside the PO Service Area, he or she must notify his or her PCP within 48 hours or as soon as reasonably possible thereafter.</w:t>
      </w:r>
    </w:p>
    <w:p w:rsidR="00170436" w:rsidRDefault="00170436" w:rsidP="0097173D">
      <w:pPr>
        <w:pStyle w:val="para8"/>
        <w:rPr>
          <w:sz w:val="24"/>
        </w:rPr>
      </w:pPr>
    </w:p>
    <w:p w:rsidR="00170436" w:rsidRDefault="00170436" w:rsidP="0097173D">
      <w:pPr>
        <w:pStyle w:val="para8"/>
        <w:rPr>
          <w:sz w:val="24"/>
        </w:rPr>
      </w:pPr>
      <w:r>
        <w:rPr>
          <w:sz w:val="24"/>
        </w:rPr>
        <w:t>Emergency room visits to PO Facilities are subject to a Copayment, and such visits must be retrospectively reviewed [by the PCP].  [Carrier] will waive the emergency room Copayment if the Covered Person is hospitalized within 24 hours of the visit.</w:t>
      </w:r>
    </w:p>
    <w:p w:rsidR="00170436" w:rsidRDefault="00170436" w:rsidP="0097173D">
      <w:pPr>
        <w:pStyle w:val="para8"/>
        <w:rPr>
          <w:sz w:val="24"/>
        </w:rPr>
      </w:pPr>
    </w:p>
    <w:p w:rsidR="00170436" w:rsidRDefault="00170436" w:rsidP="0097173D">
      <w:pPr>
        <w:pStyle w:val="para3"/>
        <w:rPr>
          <w:b w:val="0"/>
          <w:sz w:val="24"/>
        </w:rPr>
      </w:pPr>
      <w:r>
        <w:rPr>
          <w:b w:val="0"/>
          <w:sz w:val="24"/>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170436" w:rsidRDefault="00170436" w:rsidP="0097173D">
      <w:pPr>
        <w:pStyle w:val="para8"/>
        <w:rPr>
          <w:sz w:val="24"/>
        </w:rPr>
      </w:pPr>
    </w:p>
    <w:p w:rsidR="00170436" w:rsidRDefault="00170436" w:rsidP="0097173D">
      <w:pPr>
        <w:pStyle w:val="para7"/>
        <w:rPr>
          <w:b/>
        </w:rPr>
      </w:pPr>
      <w:r>
        <w:rPr>
          <w:b/>
        </w:rPr>
        <w:t>Utilization Review</w:t>
      </w:r>
    </w:p>
    <w:p w:rsidR="00170436" w:rsidRDefault="00170436" w:rsidP="0097173D">
      <w:pPr>
        <w:pStyle w:val="para8"/>
        <w:rPr>
          <w:sz w:val="24"/>
        </w:rPr>
      </w:pPr>
      <w:r>
        <w:rPr>
          <w:sz w:val="24"/>
        </w:rPr>
        <w:t xml:space="preserve">The Policy has utilization features.  See the </w:t>
      </w:r>
      <w:r>
        <w:rPr>
          <w:b/>
          <w:sz w:val="24"/>
        </w:rPr>
        <w:t xml:space="preserve">Utilization Review Features </w:t>
      </w:r>
      <w:r>
        <w:rPr>
          <w:sz w:val="24"/>
        </w:rPr>
        <w:t>section of the Policy.</w:t>
      </w:r>
    </w:p>
    <w:p w:rsidR="00170436" w:rsidRDefault="00170436" w:rsidP="0097173D">
      <w:pPr>
        <w:pStyle w:val="para8"/>
        <w:rPr>
          <w:sz w:val="24"/>
        </w:rPr>
      </w:pPr>
    </w:p>
    <w:p w:rsidR="00170436" w:rsidRDefault="00170436" w:rsidP="0097173D">
      <w:pPr>
        <w:pStyle w:val="para7"/>
        <w:rPr>
          <w:b/>
        </w:rPr>
      </w:pPr>
      <w:r>
        <w:rPr>
          <w:b/>
        </w:rPr>
        <w:t>Benefits</w:t>
      </w:r>
    </w:p>
    <w:p w:rsidR="00170436" w:rsidRDefault="00170436" w:rsidP="0097173D">
      <w:pPr>
        <w:pStyle w:val="para8"/>
        <w:rPr>
          <w:sz w:val="24"/>
        </w:rPr>
      </w:pPr>
      <w:r>
        <w:rPr>
          <w:sz w:val="24"/>
        </w:rPr>
        <w:t>The Schedule shows Network Benefits, Non-Network Benefits, and Copayments applicable to the Point of Service arrangement.  What [Carrier] pays is subject to all the terms of the Policy.</w:t>
      </w:r>
    </w:p>
    <w:p w:rsidR="00170436" w:rsidRDefault="00170436" w:rsidP="0097173D">
      <w:pPr>
        <w:pStyle w:val="para8"/>
        <w:rPr>
          <w:sz w:val="24"/>
        </w:rPr>
      </w:pPr>
    </w:p>
    <w:p w:rsidR="00170436" w:rsidRDefault="00170436" w:rsidP="0097173D">
      <w:pPr>
        <w:pStyle w:val="para8"/>
        <w:rPr>
          <w:b/>
          <w:sz w:val="24"/>
        </w:rPr>
      </w:pPr>
      <w:r>
        <w:rPr>
          <w:b/>
          <w:sz w:val="24"/>
        </w:rPr>
        <w:t>Service Area</w:t>
      </w:r>
    </w:p>
    <w:p w:rsidR="00170436" w:rsidRDefault="00170436" w:rsidP="0097173D">
      <w:pPr>
        <w:pStyle w:val="para8"/>
        <w:rPr>
          <w:sz w:val="24"/>
        </w:rPr>
      </w:pPr>
      <w:r>
        <w:rPr>
          <w:sz w:val="24"/>
        </w:rPr>
        <w:t>[Carrier must include a description of the Service Area, as required by N.J.A.C. 11:24-17.3(a)11]</w:t>
      </w:r>
    </w:p>
    <w:p w:rsidR="00170436" w:rsidRDefault="00170436" w:rsidP="0097173D">
      <w:pPr>
        <w:pStyle w:val="para8"/>
        <w:rPr>
          <w:sz w:val="24"/>
        </w:rPr>
      </w:pPr>
    </w:p>
    <w:p w:rsidR="00170436" w:rsidRDefault="00170436" w:rsidP="0097173D">
      <w:pPr>
        <w:pStyle w:val="para3"/>
        <w:rPr>
          <w:b w:val="0"/>
          <w:sz w:val="24"/>
        </w:rPr>
      </w:pPr>
      <w:r>
        <w:rPr>
          <w:b w:val="0"/>
          <w:sz w:val="24"/>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170436" w:rsidRDefault="00170436" w:rsidP="0097173D">
      <w:pPr>
        <w:pStyle w:val="para3"/>
        <w:rPr>
          <w:b w:val="0"/>
          <w:sz w:val="24"/>
        </w:rPr>
      </w:pPr>
    </w:p>
    <w:p w:rsidR="00170436" w:rsidRDefault="00170436" w:rsidP="0097173D">
      <w:pPr>
        <w:pStyle w:val="para3"/>
        <w:rPr>
          <w:b w:val="0"/>
          <w:sz w:val="24"/>
        </w:rPr>
      </w:pPr>
      <w:r>
        <w:rPr>
          <w:b w:val="0"/>
          <w:sz w:val="24"/>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170436" w:rsidRDefault="00170436" w:rsidP="0097173D">
      <w:pPr>
        <w:pStyle w:val="cent14"/>
        <w:rPr>
          <w:sz w:val="24"/>
        </w:rPr>
      </w:pPr>
      <w:r>
        <w:rPr>
          <w:b/>
          <w:sz w:val="24"/>
        </w:rPr>
        <w:t xml:space="preserve"> [Note: </w:t>
      </w:r>
      <w:r>
        <w:rPr>
          <w:sz w:val="24"/>
        </w:rPr>
        <w:t>Used only if coverage is offered as Indemnity POS.]</w:t>
      </w:r>
    </w:p>
    <w:p w:rsidR="00170436" w:rsidRDefault="00170436" w:rsidP="0097173D">
      <w:pPr>
        <w:pStyle w:val="para2"/>
        <w:rPr>
          <w:sz w:val="24"/>
        </w:rPr>
      </w:pPr>
      <w:r>
        <w:rPr>
          <w:sz w:val="24"/>
        </w:rPr>
        <w:br w:type="page"/>
        <w:t>EXCLUSIVE PROVIDER ORGANIZATION (EPO) PROVISIONS</w:t>
      </w:r>
    </w:p>
    <w:p w:rsidR="00170436" w:rsidRDefault="00170436" w:rsidP="0097173D">
      <w:pPr>
        <w:pStyle w:val="para5"/>
        <w:ind w:left="0" w:firstLine="0"/>
        <w:rPr>
          <w:b/>
          <w:sz w:val="24"/>
        </w:rPr>
      </w:pPr>
    </w:p>
    <w:p w:rsidR="00170436" w:rsidRDefault="00170436" w:rsidP="0097173D">
      <w:pPr>
        <w:pStyle w:val="para5"/>
        <w:ind w:left="0" w:firstLine="0"/>
        <w:rPr>
          <w:b/>
          <w:sz w:val="24"/>
        </w:rPr>
      </w:pPr>
      <w:r>
        <w:rPr>
          <w:b/>
          <w:sz w:val="24"/>
        </w:rPr>
        <w:t>Definitions</w:t>
      </w:r>
    </w:p>
    <w:p w:rsidR="00170436" w:rsidRDefault="00170436" w:rsidP="0097173D">
      <w:pPr>
        <w:pStyle w:val="para3"/>
        <w:numPr>
          <w:ilvl w:val="0"/>
          <w:numId w:val="162"/>
        </w:numPr>
        <w:rPr>
          <w:b w:val="0"/>
          <w:sz w:val="24"/>
        </w:rPr>
      </w:pPr>
      <w:r>
        <w:rPr>
          <w:i/>
          <w:sz w:val="24"/>
        </w:rPr>
        <w:t>Primary Care Provider</w:t>
      </w:r>
      <w:r>
        <w:rPr>
          <w:b w:val="0"/>
          <w:i/>
          <w:sz w:val="24"/>
        </w:rPr>
        <w:t xml:space="preserve"> </w:t>
      </w:r>
      <w:r>
        <w:rPr>
          <w:b w:val="0"/>
          <w:sz w:val="24"/>
        </w:rPr>
        <w:t>(PCP) means the Practitioner the Covered Person selects to supervise and coordinate his or her health care in the [XYZ] Provider Organization.  [Carrier] will supply the Covered Person with a list of PCPs who are members of the [XYZ] Provider Organization.</w:t>
      </w:r>
    </w:p>
    <w:p w:rsidR="00170436" w:rsidRDefault="00170436" w:rsidP="0097173D">
      <w:pPr>
        <w:pStyle w:val="para4"/>
        <w:numPr>
          <w:ilvl w:val="0"/>
          <w:numId w:val="162"/>
        </w:numPr>
        <w:rPr>
          <w:b w:val="0"/>
        </w:rPr>
      </w:pPr>
      <w:r>
        <w:rPr>
          <w:i/>
        </w:rPr>
        <w:t>Provider Organization</w:t>
      </w:r>
      <w:r>
        <w:rPr>
          <w:b w:val="0"/>
          <w:i/>
        </w:rPr>
        <w:t xml:space="preserve"> </w:t>
      </w:r>
      <w:r>
        <w:rPr>
          <w:b w:val="0"/>
        </w:rPr>
        <w:t>(PO) means a network of health care Providers located in a Covered Person's Service Area.</w:t>
      </w:r>
    </w:p>
    <w:p w:rsidR="00170436" w:rsidRDefault="00170436" w:rsidP="0097173D">
      <w:pPr>
        <w:pStyle w:val="para3"/>
        <w:numPr>
          <w:ilvl w:val="0"/>
          <w:numId w:val="162"/>
        </w:numPr>
        <w:rPr>
          <w:b w:val="0"/>
          <w:sz w:val="24"/>
        </w:rPr>
      </w:pPr>
      <w:r>
        <w:rPr>
          <w:i/>
          <w:sz w:val="24"/>
        </w:rPr>
        <w:t>Service Area</w:t>
      </w:r>
      <w:r>
        <w:rPr>
          <w:b w:val="0"/>
          <w:i/>
          <w:sz w:val="24"/>
        </w:rPr>
        <w:t xml:space="preserve"> </w:t>
      </w:r>
      <w:r>
        <w:rPr>
          <w:b w:val="0"/>
          <w:sz w:val="24"/>
        </w:rPr>
        <w:t>means the geographical area which is served by the Practitioners in the [XYZ] Provider Organization.</w:t>
      </w:r>
    </w:p>
    <w:p w:rsidR="00170436" w:rsidRDefault="00170436" w:rsidP="0097173D">
      <w:pPr>
        <w:pStyle w:val="para3"/>
        <w:rPr>
          <w:sz w:val="24"/>
        </w:rPr>
      </w:pPr>
    </w:p>
    <w:p w:rsidR="00170436" w:rsidRDefault="00170436" w:rsidP="0097173D">
      <w:pPr>
        <w:pStyle w:val="para5"/>
        <w:ind w:left="0" w:firstLine="0"/>
        <w:rPr>
          <w:b/>
          <w:sz w:val="24"/>
        </w:rPr>
      </w:pPr>
      <w:r>
        <w:rPr>
          <w:b/>
          <w:sz w:val="24"/>
        </w:rPr>
        <w:t>Provider Organization (PO)</w:t>
      </w:r>
    </w:p>
    <w:p w:rsidR="00170436" w:rsidRDefault="00170436" w:rsidP="0097173D">
      <w:pPr>
        <w:pStyle w:val="para3"/>
        <w:rPr>
          <w:b w:val="0"/>
          <w:sz w:val="24"/>
        </w:rPr>
      </w:pPr>
      <w:r>
        <w:rPr>
          <w:b w:val="0"/>
          <w:sz w:val="24"/>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170436" w:rsidRDefault="00170436" w:rsidP="0097173D">
      <w:pPr>
        <w:pStyle w:val="para3"/>
        <w:rPr>
          <w:sz w:val="24"/>
        </w:rPr>
      </w:pPr>
    </w:p>
    <w:p w:rsidR="00170436" w:rsidRDefault="00170436" w:rsidP="0097173D">
      <w:pPr>
        <w:pStyle w:val="para3"/>
        <w:jc w:val="both"/>
        <w:rPr>
          <w:b w:val="0"/>
          <w:sz w:val="24"/>
        </w:rPr>
      </w:pPr>
      <w:r w:rsidRPr="00430E47">
        <w:rPr>
          <w:b w:val="0"/>
          <w:sz w:val="24"/>
        </w:rPr>
        <w:t xml:space="preserve">[[Some of the] </w:t>
      </w:r>
      <w:r>
        <w:rPr>
          <w:b w:val="0"/>
          <w:sz w:val="24"/>
        </w:rPr>
        <w:t>P</w:t>
      </w:r>
      <w:r w:rsidRPr="00430E47">
        <w:rPr>
          <w:b w:val="0"/>
          <w:sz w:val="24"/>
        </w:rPr>
        <w:t xml:space="preserve">roviders </w:t>
      </w:r>
      <w:r>
        <w:rPr>
          <w:b w:val="0"/>
          <w:sz w:val="24"/>
        </w:rPr>
        <w:t>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170436" w:rsidRDefault="00170436" w:rsidP="0097173D">
      <w:pPr>
        <w:pStyle w:val="para3"/>
        <w:rPr>
          <w:sz w:val="24"/>
        </w:rPr>
      </w:pPr>
    </w:p>
    <w:p w:rsidR="00170436" w:rsidRDefault="00170436" w:rsidP="0097173D">
      <w:pPr>
        <w:pStyle w:val="para5"/>
        <w:ind w:left="0" w:firstLine="0"/>
        <w:rPr>
          <w:b/>
          <w:sz w:val="24"/>
        </w:rPr>
      </w:pPr>
      <w:r>
        <w:rPr>
          <w:b/>
          <w:sz w:val="24"/>
        </w:rPr>
        <w:t>The Primary Care Provider (PCP)</w:t>
      </w:r>
    </w:p>
    <w:p w:rsidR="00170436" w:rsidRDefault="00170436" w:rsidP="0097173D">
      <w:pPr>
        <w:pStyle w:val="para3"/>
        <w:rPr>
          <w:b w:val="0"/>
          <w:sz w:val="24"/>
        </w:rPr>
      </w:pPr>
      <w:r>
        <w:rPr>
          <w:b w:val="0"/>
          <w:sz w:val="24"/>
        </w:rPr>
        <w:t>Under this Policy a Covered person does not have to select a PCP, but is encouraged to do so. If selected, the PCP will supervise and coordinate the Covered Person's health care in the [XYZ] PO for example, by providing referrals to specialists.  Even if a PCP is selected, a Covered person can choose any specialist he or she wants to use.  [Whether or not a PCP is selected and office visit to a PCP who qualifies as a PCP is subject to the PCP copayment.</w:t>
      </w:r>
    </w:p>
    <w:p w:rsidR="00170436" w:rsidRDefault="00170436" w:rsidP="0097173D">
      <w:pPr>
        <w:pStyle w:val="para3"/>
        <w:rPr>
          <w:b w:val="0"/>
          <w:sz w:val="24"/>
        </w:rPr>
      </w:pPr>
    </w:p>
    <w:p w:rsidR="00170436" w:rsidRDefault="00170436" w:rsidP="0097173D">
      <w:pPr>
        <w:pStyle w:val="para3"/>
        <w:rPr>
          <w:b w:val="0"/>
          <w:sz w:val="24"/>
        </w:rPr>
      </w:pPr>
      <w:r>
        <w:rPr>
          <w:b w:val="0"/>
          <w:sz w:val="24"/>
        </w:rPr>
        <w:t>A Covered Person who has selected a PCP may change his or her PCP to another PCP [once per month].  He or she may select another PCP from the list of Practitioners, and notify [XYZ] PO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170436" w:rsidRDefault="00170436" w:rsidP="0097173D">
      <w:pPr>
        <w:pStyle w:val="para3"/>
        <w:rPr>
          <w:sz w:val="24"/>
        </w:rPr>
      </w:pPr>
    </w:p>
    <w:p w:rsidR="00170436" w:rsidRDefault="00170436" w:rsidP="0097173D">
      <w:pPr>
        <w:pStyle w:val="para3"/>
        <w:rPr>
          <w:b w:val="0"/>
          <w:sz w:val="24"/>
        </w:rPr>
      </w:pPr>
    </w:p>
    <w:p w:rsidR="00170436" w:rsidRDefault="00170436" w:rsidP="0097173D">
      <w:pPr>
        <w:pStyle w:val="para3"/>
        <w:rPr>
          <w:b w:val="0"/>
          <w:sz w:val="24"/>
        </w:rPr>
      </w:pPr>
      <w:r>
        <w:rPr>
          <w:b w:val="0"/>
          <w:sz w:val="24"/>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170436" w:rsidRDefault="00170436" w:rsidP="0097173D">
      <w:pPr>
        <w:pStyle w:val="para3"/>
        <w:rPr>
          <w:b w:val="0"/>
          <w:sz w:val="24"/>
        </w:rPr>
      </w:pPr>
    </w:p>
    <w:p w:rsidR="00170436" w:rsidRDefault="00170436" w:rsidP="0097173D">
      <w:pPr>
        <w:pStyle w:val="para10"/>
        <w:rPr>
          <w:sz w:val="24"/>
        </w:rPr>
      </w:pPr>
      <w:r>
        <w:rPr>
          <w:sz w:val="24"/>
        </w:rPr>
        <w:br w:type="page"/>
        <w:t>Emergency Services</w:t>
      </w:r>
    </w:p>
    <w:p w:rsidR="00170436" w:rsidRDefault="00170436" w:rsidP="0097173D">
      <w:pPr>
        <w:pStyle w:val="para8"/>
        <w:rPr>
          <w:sz w:val="24"/>
        </w:rPr>
      </w:pPr>
    </w:p>
    <w:p w:rsidR="00170436" w:rsidRDefault="00170436" w:rsidP="0097173D">
      <w:pPr>
        <w:pStyle w:val="para3"/>
        <w:rPr>
          <w:b w:val="0"/>
          <w:sz w:val="24"/>
        </w:rPr>
      </w:pPr>
      <w:r>
        <w:rPr>
          <w:b w:val="0"/>
          <w:sz w:val="24"/>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170436" w:rsidRDefault="00170436" w:rsidP="0097173D">
      <w:pPr>
        <w:pStyle w:val="para8"/>
        <w:rPr>
          <w:sz w:val="24"/>
        </w:rPr>
      </w:pPr>
    </w:p>
    <w:p w:rsidR="00170436" w:rsidRDefault="00170436" w:rsidP="0097173D">
      <w:pPr>
        <w:pStyle w:val="para8"/>
        <w:rPr>
          <w:b/>
          <w:sz w:val="24"/>
        </w:rPr>
      </w:pPr>
      <w:r>
        <w:rPr>
          <w:b/>
          <w:sz w:val="24"/>
        </w:rPr>
        <w:t>Service Area</w:t>
      </w:r>
    </w:p>
    <w:p w:rsidR="00170436" w:rsidRDefault="00170436" w:rsidP="0097173D">
      <w:pPr>
        <w:pStyle w:val="para8"/>
        <w:rPr>
          <w:sz w:val="24"/>
        </w:rPr>
      </w:pPr>
      <w:r>
        <w:rPr>
          <w:sz w:val="24"/>
        </w:rPr>
        <w:t>[Carrier must include a description of the Service Area, as required by N.J.A.C. 11:24-17.3(a)11]</w:t>
      </w:r>
    </w:p>
    <w:p w:rsidR="00170436" w:rsidRDefault="00170436" w:rsidP="0097173D">
      <w:pPr>
        <w:pStyle w:val="para8"/>
        <w:rPr>
          <w:sz w:val="24"/>
        </w:rPr>
      </w:pPr>
    </w:p>
    <w:p w:rsidR="00170436" w:rsidRDefault="00170436" w:rsidP="0097173D">
      <w:pPr>
        <w:pStyle w:val="para3"/>
        <w:rPr>
          <w:b w:val="0"/>
          <w:sz w:val="24"/>
        </w:rPr>
      </w:pPr>
      <w:r>
        <w:rPr>
          <w:b w:val="0"/>
          <w:sz w:val="24"/>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170436" w:rsidRDefault="00170436" w:rsidP="0097173D">
      <w:pPr>
        <w:pStyle w:val="para3"/>
        <w:rPr>
          <w:b w:val="0"/>
          <w:sz w:val="24"/>
        </w:rPr>
      </w:pPr>
    </w:p>
    <w:p w:rsidR="00170436" w:rsidRDefault="00170436" w:rsidP="0097173D">
      <w:pPr>
        <w:pStyle w:val="para3"/>
        <w:rPr>
          <w:b w:val="0"/>
          <w:sz w:val="24"/>
        </w:rPr>
      </w:pPr>
      <w:r>
        <w:rPr>
          <w:b w:val="0"/>
          <w:sz w:val="24"/>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170436" w:rsidRDefault="00170436" w:rsidP="0097173D">
      <w:pPr>
        <w:pStyle w:val="para8"/>
        <w:rPr>
          <w:sz w:val="24"/>
        </w:rPr>
      </w:pPr>
      <w:r>
        <w:rPr>
          <w:b/>
          <w:sz w:val="24"/>
        </w:rPr>
        <w:t xml:space="preserve"> [Note: </w:t>
      </w:r>
      <w:r>
        <w:rPr>
          <w:sz w:val="24"/>
        </w:rPr>
        <w:t>Used only if coverage is offered as Indemnity EPO.]</w:t>
      </w:r>
    </w:p>
    <w:p w:rsidR="00170436" w:rsidRDefault="00170436" w:rsidP="0097173D">
      <w:pPr>
        <w:pStyle w:val="para10"/>
        <w:jc w:val="left"/>
        <w:rPr>
          <w:sz w:val="24"/>
        </w:rPr>
      </w:pPr>
      <w:r>
        <w:rPr>
          <w:sz w:val="24"/>
        </w:rPr>
        <w:br w:type="page"/>
        <w:t>[APPEALS PROCEDURE</w:t>
      </w:r>
    </w:p>
    <w:p w:rsidR="00170436" w:rsidRDefault="00170436" w:rsidP="0097173D">
      <w:pPr>
        <w:pStyle w:val="para10"/>
        <w:jc w:val="left"/>
        <w:rPr>
          <w:sz w:val="24"/>
        </w:rPr>
      </w:pPr>
    </w:p>
    <w:p w:rsidR="00170436" w:rsidRDefault="00170436" w:rsidP="0097173D">
      <w:pPr>
        <w:pStyle w:val="para10"/>
        <w:jc w:val="left"/>
        <w:rPr>
          <w:b w:val="0"/>
          <w:sz w:val="24"/>
        </w:rPr>
      </w:pPr>
      <w:r>
        <w:rPr>
          <w:b w:val="0"/>
          <w:sz w:val="24"/>
        </w:rPr>
        <w:t>The Appeal Procedure text must satisfy the requirements of N.J.A.C. 11:24-8.5 et seq. or N.J.A.C. 11:24A-3.4 et seq., as appropriate.  The text must include specific information regarding the Stage 1, Stage 2 and External Appeals process.</w:t>
      </w:r>
    </w:p>
    <w:p w:rsidR="00170436" w:rsidRDefault="00170436" w:rsidP="0097173D">
      <w:pPr>
        <w:pStyle w:val="para10"/>
        <w:jc w:val="left"/>
        <w:rPr>
          <w:b w:val="0"/>
          <w:sz w:val="24"/>
        </w:rPr>
      </w:pPr>
    </w:p>
    <w:p w:rsidR="00170436" w:rsidRDefault="00170436" w:rsidP="0097173D">
      <w:pPr>
        <w:pStyle w:val="para10"/>
        <w:jc w:val="left"/>
        <w:rPr>
          <w:b w:val="0"/>
          <w:sz w:val="24"/>
        </w:rPr>
      </w:pPr>
      <w:r>
        <w:rPr>
          <w:b w:val="0"/>
          <w:sz w:val="24"/>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170436" w:rsidRDefault="00170436" w:rsidP="0097173D">
      <w:pPr>
        <w:pStyle w:val="para10"/>
        <w:jc w:val="left"/>
        <w:rPr>
          <w:sz w:val="24"/>
        </w:rPr>
      </w:pPr>
      <w:r>
        <w:rPr>
          <w:b w:val="0"/>
          <w:sz w:val="24"/>
        </w:rPr>
        <w:br w:type="page"/>
      </w:r>
      <w:r>
        <w:rPr>
          <w:sz w:val="24"/>
        </w:rPr>
        <w:t>[CONTINUATION OF CARE</w:t>
      </w:r>
    </w:p>
    <w:p w:rsidR="00170436" w:rsidRDefault="00170436" w:rsidP="0097173D">
      <w:pPr>
        <w:pStyle w:val="para10"/>
        <w:jc w:val="left"/>
        <w:rPr>
          <w:b w:val="0"/>
          <w:sz w:val="24"/>
        </w:rPr>
      </w:pPr>
    </w:p>
    <w:p w:rsidR="00170436" w:rsidRDefault="00170436" w:rsidP="0097173D">
      <w:pPr>
        <w:pStyle w:val="para10"/>
        <w:jc w:val="left"/>
        <w:rPr>
          <w:b w:val="0"/>
          <w:sz w:val="24"/>
        </w:rPr>
      </w:pPr>
      <w:r>
        <w:rPr>
          <w:b w:val="0"/>
          <w:sz w:val="24"/>
        </w:rPr>
        <w:t xml:space="preserve">[Carrier] shall provide written notice to each Covered Person at least 30 business days prior to the termination or withdrawal from [Carrier’s] Provider network of a Covered Person’s PCP and any other Provider from which the Covered Person is currently receiving a course of treatment, as reported to [Carrier].  The 30-day prior notice may be waived in cases of immediate termination of a health care professional based on a breach of contract by the health care professional, a determination of fraud, or where [Carrier’s] medical director is of the opinion that the health care professional is an imminent danger to the patient or the public health, safety or welfare.  </w:t>
      </w:r>
    </w:p>
    <w:p w:rsidR="00170436" w:rsidRDefault="00170436" w:rsidP="0097173D">
      <w:pPr>
        <w:pStyle w:val="para10"/>
        <w:jc w:val="left"/>
        <w:rPr>
          <w:b w:val="0"/>
          <w:sz w:val="24"/>
        </w:rPr>
      </w:pPr>
    </w:p>
    <w:p w:rsidR="00170436" w:rsidRDefault="00170436" w:rsidP="0097173D">
      <w:pPr>
        <w:pStyle w:val="para10"/>
        <w:jc w:val="left"/>
        <w:rPr>
          <w:b w:val="0"/>
          <w:sz w:val="24"/>
        </w:rPr>
      </w:pPr>
      <w:r>
        <w:rPr>
          <w:b w:val="0"/>
          <w:sz w:val="24"/>
        </w:rPr>
        <w:t xml:space="preserve">[Carrier]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rsidR="00170436" w:rsidRDefault="00170436" w:rsidP="0097173D">
      <w:pPr>
        <w:pStyle w:val="para10"/>
        <w:jc w:val="left"/>
        <w:rPr>
          <w:b w:val="0"/>
          <w:sz w:val="24"/>
        </w:rPr>
      </w:pPr>
    </w:p>
    <w:p w:rsidR="00170436" w:rsidRDefault="00170436" w:rsidP="0097173D">
      <w:pPr>
        <w:pStyle w:val="para10"/>
        <w:jc w:val="left"/>
        <w:rPr>
          <w:b w:val="0"/>
          <w:sz w:val="24"/>
        </w:rPr>
      </w:pPr>
      <w:r>
        <w:rPr>
          <w:b w:val="0"/>
          <w:sz w:val="24"/>
        </w:rPr>
        <w:t xml:space="preserve">For a Covered Person who is receiving post-operative follow-up care, [Carrier] shall continue to cover the services rendered by the health care professional for the duration of the treatment or for up to six months, whichever occurs first.  </w:t>
      </w:r>
    </w:p>
    <w:p w:rsidR="00170436" w:rsidRDefault="00170436" w:rsidP="0097173D">
      <w:pPr>
        <w:pStyle w:val="para10"/>
        <w:jc w:val="left"/>
        <w:rPr>
          <w:b w:val="0"/>
          <w:sz w:val="24"/>
        </w:rPr>
      </w:pPr>
    </w:p>
    <w:p w:rsidR="00170436" w:rsidRDefault="00170436" w:rsidP="0097173D">
      <w:pPr>
        <w:pStyle w:val="para10"/>
        <w:jc w:val="left"/>
        <w:rPr>
          <w:b w:val="0"/>
          <w:sz w:val="24"/>
        </w:rPr>
      </w:pPr>
      <w:r>
        <w:rPr>
          <w:b w:val="0"/>
          <w:sz w:val="24"/>
        </w:rPr>
        <w:t>For a Covered Person who is receiving oncological treatment or psychiatric treatment, [Carrier] shall continue to cover services rendered by the health care professional for the duration of the treatment or for up to 12 months, whichever occurs first.</w:t>
      </w:r>
    </w:p>
    <w:p w:rsidR="00170436" w:rsidRDefault="00170436" w:rsidP="0097173D">
      <w:pPr>
        <w:pStyle w:val="para10"/>
        <w:jc w:val="left"/>
        <w:rPr>
          <w:b w:val="0"/>
          <w:sz w:val="24"/>
        </w:rPr>
      </w:pPr>
    </w:p>
    <w:p w:rsidR="00170436" w:rsidRDefault="00170436" w:rsidP="0097173D">
      <w:pPr>
        <w:pStyle w:val="para10"/>
        <w:jc w:val="left"/>
        <w:rPr>
          <w:b w:val="0"/>
          <w:sz w:val="24"/>
        </w:rPr>
      </w:pPr>
      <w:r>
        <w:rPr>
          <w:b w:val="0"/>
          <w:sz w:val="24"/>
        </w:rPr>
        <w:t xml:space="preserve">For a Covered Person receiving the above services in an acute care Facility, [carrier] will continue to provide coverage for services rendered by the health care professional regardless of whether the acute care Facility is under contract or agreement with [Carrier].  </w:t>
      </w:r>
    </w:p>
    <w:p w:rsidR="00170436" w:rsidRDefault="00170436" w:rsidP="0097173D">
      <w:pPr>
        <w:pStyle w:val="para10"/>
        <w:jc w:val="left"/>
        <w:rPr>
          <w:b w:val="0"/>
          <w:sz w:val="24"/>
        </w:rPr>
      </w:pPr>
    </w:p>
    <w:p w:rsidR="00170436" w:rsidRDefault="00170436" w:rsidP="0097173D">
      <w:pPr>
        <w:pStyle w:val="para10"/>
        <w:jc w:val="left"/>
        <w:rPr>
          <w:b w:val="0"/>
          <w:sz w:val="24"/>
        </w:rPr>
      </w:pPr>
      <w:r>
        <w:rPr>
          <w:b w:val="0"/>
          <w:sz w:val="24"/>
        </w:rPr>
        <w:t xml:space="preserve">Services shall be provided to the same extent as provided while the health care professional was employed by or under contact with [Carrier].  Reimbursement for services shall be pursuant to the same schedule used to reimburse the health care professional while the health care professional was employed by or under contract with [Carrier].  </w:t>
      </w:r>
    </w:p>
    <w:p w:rsidR="00170436" w:rsidRDefault="00170436" w:rsidP="0097173D">
      <w:pPr>
        <w:pStyle w:val="para10"/>
        <w:jc w:val="left"/>
        <w:rPr>
          <w:b w:val="0"/>
          <w:sz w:val="24"/>
        </w:rPr>
      </w:pPr>
    </w:p>
    <w:p w:rsidR="00170436" w:rsidRDefault="00170436" w:rsidP="0097173D">
      <w:pPr>
        <w:pStyle w:val="para10"/>
        <w:jc w:val="left"/>
        <w:rPr>
          <w:b w:val="0"/>
          <w:sz w:val="24"/>
        </w:rPr>
      </w:pPr>
      <w:r>
        <w:rPr>
          <w:b w:val="0"/>
          <w:sz w:val="24"/>
        </w:rPr>
        <w:t xml:space="preserve">If a Covered Person is admitted to a health care Facility on the date the Policy is terminated, [Carrier] shall continue to provide benefits for the Covered Person until the date the Covered Person is discharged from the facility or exhaustion of the Covered Person’s benefits under the Policy, whichever occurs first.  </w:t>
      </w:r>
    </w:p>
    <w:p w:rsidR="00170436" w:rsidRDefault="00170436" w:rsidP="0097173D">
      <w:pPr>
        <w:pStyle w:val="para10"/>
        <w:jc w:val="left"/>
        <w:rPr>
          <w:b w:val="0"/>
          <w:sz w:val="24"/>
        </w:rPr>
      </w:pPr>
    </w:p>
    <w:p w:rsidR="00170436" w:rsidRDefault="00170436" w:rsidP="0097173D">
      <w:pPr>
        <w:pStyle w:val="para10"/>
        <w:jc w:val="left"/>
        <w:rPr>
          <w:b w:val="0"/>
          <w:sz w:val="24"/>
        </w:rPr>
      </w:pPr>
      <w:r>
        <w:rPr>
          <w:b w:val="0"/>
          <w:sz w:val="24"/>
        </w:rPr>
        <w:t xml:space="preserve">[Carrier] shall not continue services in those instance in which the health care professional has been terminated based upon the opinion of [Carrier’s] medical director 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the Policy.  [Carrier] shall not be liable for any inappropriate treatment provided to a Covered Person by a health care professional who is no longer employed by or under contract with [Carrier].  </w:t>
      </w:r>
    </w:p>
    <w:p w:rsidR="00170436" w:rsidRDefault="00170436" w:rsidP="0097173D">
      <w:pPr>
        <w:pStyle w:val="para10"/>
        <w:jc w:val="left"/>
        <w:rPr>
          <w:b w:val="0"/>
          <w:sz w:val="24"/>
        </w:rPr>
      </w:pPr>
    </w:p>
    <w:p w:rsidR="00170436" w:rsidRDefault="00170436" w:rsidP="0097173D">
      <w:pPr>
        <w:pStyle w:val="para10"/>
        <w:jc w:val="left"/>
        <w:rPr>
          <w:b w:val="0"/>
          <w:sz w:val="24"/>
        </w:rPr>
      </w:pPr>
      <w:r>
        <w:rPr>
          <w:b w:val="0"/>
          <w:sz w:val="24"/>
        </w:rPr>
        <w:t>If [Carrier] refers a Covered Person to a Non-Network provider, the service or supply shall be covered as a network service or supply.  [Carrier] is fully responsible for payment to the health care professional and the Covered Person’s liability shall be limited to any applicable Network Copayment, Coinsurance or Deductible for the service or supply.]</w:t>
      </w:r>
    </w:p>
    <w:p w:rsidR="00170436" w:rsidRDefault="00170436" w:rsidP="0097173D">
      <w:pPr>
        <w:pStyle w:val="para10"/>
        <w:jc w:val="left"/>
        <w:rPr>
          <w:b w:val="0"/>
          <w:sz w:val="24"/>
        </w:rPr>
      </w:pPr>
    </w:p>
    <w:p w:rsidR="00170436" w:rsidRDefault="00170436" w:rsidP="0097173D">
      <w:pPr>
        <w:pStyle w:val="para10"/>
        <w:jc w:val="left"/>
        <w:rPr>
          <w:sz w:val="24"/>
        </w:rPr>
      </w:pPr>
      <w:r>
        <w:rPr>
          <w:sz w:val="24"/>
        </w:rPr>
        <w:br w:type="page"/>
        <w:t>HEALTH BENEFITS INSURANCE</w:t>
      </w:r>
    </w:p>
    <w:p w:rsidR="00170436" w:rsidRDefault="00170436" w:rsidP="0097173D">
      <w:pPr>
        <w:pStyle w:val="para10"/>
      </w:pPr>
    </w:p>
    <w:p w:rsidR="00170436" w:rsidRDefault="00170436" w:rsidP="0097173D">
      <w:pPr>
        <w:pStyle w:val="para8"/>
        <w:rPr>
          <w:sz w:val="24"/>
        </w:rPr>
      </w:pPr>
      <w:r>
        <w:rPr>
          <w:sz w:val="24"/>
        </w:rPr>
        <w:t>This health benefits insurance will pay many of the medical expenses incurred by a Covered Person.</w:t>
      </w:r>
    </w:p>
    <w:p w:rsidR="00170436" w:rsidRDefault="00170436" w:rsidP="0097173D">
      <w:pPr>
        <w:pStyle w:val="para8"/>
        <w:rPr>
          <w:sz w:val="24"/>
        </w:rPr>
      </w:pPr>
    </w:p>
    <w:p w:rsidR="00170436" w:rsidRDefault="00170436" w:rsidP="0097173D">
      <w:pPr>
        <w:pStyle w:val="para15"/>
        <w:ind w:left="0" w:firstLine="0"/>
        <w:rPr>
          <w:sz w:val="24"/>
        </w:rPr>
      </w:pPr>
      <w:r>
        <w:rPr>
          <w:sz w:val="24"/>
        </w:rPr>
        <w:t>Note:  [Carrier] payments will be reduced if a Covered Person does not comply with the Utilization Review and Pre-Approval requirements contained in the Policy.</w:t>
      </w:r>
    </w:p>
    <w:p w:rsidR="00170436" w:rsidRDefault="00170436" w:rsidP="0097173D">
      <w:pPr>
        <w:pStyle w:val="para15"/>
        <w:ind w:left="0" w:firstLine="0"/>
        <w:rPr>
          <w:sz w:val="24"/>
        </w:rPr>
      </w:pPr>
    </w:p>
    <w:p w:rsidR="00170436" w:rsidRDefault="00170436" w:rsidP="0097173D">
      <w:pPr>
        <w:pStyle w:val="para10"/>
        <w:rPr>
          <w:sz w:val="24"/>
        </w:rPr>
      </w:pPr>
      <w:r>
        <w:rPr>
          <w:sz w:val="24"/>
        </w:rPr>
        <w:t>BENEFIT PROVISION</w:t>
      </w:r>
    </w:p>
    <w:p w:rsidR="00170436" w:rsidRDefault="00170436" w:rsidP="0097173D">
      <w:pPr>
        <w:pStyle w:val="para10"/>
      </w:pPr>
    </w:p>
    <w:p w:rsidR="00170436" w:rsidRDefault="00170436" w:rsidP="0097173D">
      <w:pPr>
        <w:pStyle w:val="para10"/>
        <w:rPr>
          <w:b w:val="0"/>
          <w:sz w:val="24"/>
        </w:rPr>
      </w:pPr>
      <w:r>
        <w:rPr>
          <w:b w:val="0"/>
          <w:sz w:val="24"/>
          <w:szCs w:val="24"/>
        </w:rPr>
        <w:t>[</w:t>
      </w:r>
      <w:r w:rsidRPr="00C07561">
        <w:rPr>
          <w:b w:val="0"/>
          <w:sz w:val="24"/>
          <w:szCs w:val="24"/>
        </w:rPr>
        <w:t>The Schedule</w:t>
      </w:r>
      <w:r>
        <w:rPr>
          <w:b w:val="0"/>
          <w:sz w:val="24"/>
          <w:szCs w:val="24"/>
        </w:rPr>
        <w:t xml:space="preserv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Pr>
          <w:b w:val="0"/>
          <w:sz w:val="24"/>
        </w:rPr>
        <w:t xml:space="preserve">The Copayment, Deductible and/or Coinsurance) is lower for use of [Tier 1] Providers than for [Tier 2] Providers.] ] </w:t>
      </w:r>
    </w:p>
    <w:p w:rsidR="00170436" w:rsidRDefault="00170436" w:rsidP="0097173D">
      <w:pPr>
        <w:pStyle w:val="para10"/>
      </w:pPr>
    </w:p>
    <w:p w:rsidR="00170436" w:rsidRDefault="00170436" w:rsidP="0097173D">
      <w:pPr>
        <w:pStyle w:val="para7"/>
        <w:rPr>
          <w:b/>
        </w:rPr>
      </w:pPr>
      <w:r>
        <w:rPr>
          <w:b/>
        </w:rPr>
        <w:t>The Cash Deductible</w:t>
      </w:r>
    </w:p>
    <w:p w:rsidR="00170436" w:rsidRDefault="00170436" w:rsidP="0097173D">
      <w:pPr>
        <w:pStyle w:val="para8"/>
        <w:rPr>
          <w:sz w:val="24"/>
        </w:rPr>
      </w:pPr>
      <w:r>
        <w:rPr>
          <w:sz w:val="24"/>
        </w:rPr>
        <w:t>[Each</w:t>
      </w:r>
      <w:r>
        <w:rPr>
          <w:b/>
          <w:sz w:val="24"/>
        </w:rPr>
        <w:t xml:space="preserve"> </w:t>
      </w:r>
      <w:r>
        <w:rPr>
          <w:sz w:val="24"/>
        </w:rPr>
        <w:t>Calendar Year, each Covered Person must have Covered Charges that exceed the Cash Deductible before [Carrier] pays any benefits to that person. The Cash Deductible is shown in the Schedule.  The Cash Deductible cannot be met with Non-Covered Charges Only Covered Charges incurred by the Covered Person while insured by the Policy can be used to meet this Cash Deductible.</w:t>
      </w:r>
    </w:p>
    <w:p w:rsidR="00170436" w:rsidRDefault="00170436" w:rsidP="0097173D">
      <w:pPr>
        <w:pStyle w:val="para8"/>
        <w:rPr>
          <w:sz w:val="24"/>
        </w:rPr>
      </w:pPr>
    </w:p>
    <w:p w:rsidR="00170436" w:rsidRDefault="00170436" w:rsidP="0097173D">
      <w:pPr>
        <w:pStyle w:val="para8"/>
        <w:rPr>
          <w:sz w:val="24"/>
        </w:rPr>
      </w:pPr>
      <w:r>
        <w:rPr>
          <w:sz w:val="24"/>
        </w:rPr>
        <w:t>Once the Cash Deductible is met, [Carrier] pays benefits for other Covered Charges above the Cash Deductible incurred by that Covered Person, less any applicable Coinsurance or Copayments, for the rest of that Calendar Year.  But all charges must be incurred while that Covered Person is insured by the Policy.  And what [Carrier] pays is based on all the terms of the Policy.]</w:t>
      </w:r>
    </w:p>
    <w:p w:rsidR="00170436" w:rsidRDefault="00170436" w:rsidP="0097173D">
      <w:pPr>
        <w:pStyle w:val="para8"/>
        <w:rPr>
          <w:sz w:val="24"/>
        </w:rPr>
      </w:pPr>
    </w:p>
    <w:p w:rsidR="00170436" w:rsidRDefault="00170436" w:rsidP="0097173D">
      <w:pPr>
        <w:pStyle w:val="para8"/>
        <w:rPr>
          <w:sz w:val="24"/>
        </w:rPr>
      </w:pPr>
      <w:r>
        <w:rPr>
          <w:sz w:val="24"/>
        </w:rPr>
        <w:t xml:space="preserve">[The Policy has two different Cash Deductibles.  One is for treatment, services or supplies given by a Network Provider.  The other is for treatment, services or supplies given by a Non-Network Provider.  Each Cash Deductible is shown in the Schedule.  </w:t>
      </w:r>
    </w:p>
    <w:p w:rsidR="00170436" w:rsidRDefault="00170436" w:rsidP="0097173D">
      <w:pPr>
        <w:pStyle w:val="para8"/>
        <w:rPr>
          <w:sz w:val="24"/>
        </w:rPr>
      </w:pPr>
    </w:p>
    <w:p w:rsidR="00170436" w:rsidRDefault="00170436" w:rsidP="0097173D">
      <w:pPr>
        <w:pStyle w:val="para8"/>
        <w:rPr>
          <w:sz w:val="24"/>
        </w:rPr>
      </w:pPr>
      <w:r>
        <w:rPr>
          <w:sz w:val="24"/>
        </w:rPr>
        <w:t xml:space="preserve">Each Calendar Year, each Covered Person must have Covered Charges for treatment, services or supplies from a Network Provider that exceed the Cash Deductible before [Carrier] pays benefits for those types of Covered Charges to that Covered Person.  Only Covered Charges incurred by the Covered Person for treatment, services or supplies from a Network Provider, while insured by the Policy, can be used to meet this Cash Deductible.  Once the Cash Deductible is met, [Carrier] pays benefits for other such Covered Charges above the Cash Deductible incurred by that Covered Person, less any applicable Coinsurance or Copayments, for the rest of that Calendar Year.  </w:t>
      </w:r>
    </w:p>
    <w:p w:rsidR="00170436" w:rsidRDefault="00170436" w:rsidP="0097173D">
      <w:pPr>
        <w:pStyle w:val="para8"/>
        <w:rPr>
          <w:sz w:val="24"/>
        </w:rPr>
      </w:pPr>
    </w:p>
    <w:p w:rsidR="00170436" w:rsidRDefault="00170436" w:rsidP="0097173D">
      <w:pPr>
        <w:pStyle w:val="para8"/>
        <w:rPr>
          <w:sz w:val="24"/>
        </w:rPr>
      </w:pPr>
      <w:r>
        <w:rPr>
          <w:sz w:val="24"/>
        </w:rPr>
        <w:t xml:space="preserve">Each Calendar Year, each Covered Person must have Covered Charges for treatment, services or supplies from a Non-Network Provider that exceed the Cash Deductible before [Carrier] pays benefits for those types of Covered Charges to that Covered Person.  Only Covered Charges incurred by the Covered Person for treatment, services or supplies from a Non-Network Provider, while insured by the Policy, can be used to meet this Cash Deductible.  Once the Cash Deductible is met, [Carrier] pays benefits for other such Covered Charges above the Cash Deductible incurred by that Covered Person, less any applicable Coinsurance or Copayments, for the rest of that Calendar Year.  </w:t>
      </w:r>
    </w:p>
    <w:p w:rsidR="00170436" w:rsidRDefault="00170436" w:rsidP="0097173D">
      <w:pPr>
        <w:pStyle w:val="para8"/>
        <w:rPr>
          <w:sz w:val="24"/>
        </w:rPr>
      </w:pPr>
    </w:p>
    <w:p w:rsidR="00170436" w:rsidRDefault="00170436" w:rsidP="0097173D">
      <w:pPr>
        <w:pStyle w:val="para8"/>
        <w:rPr>
          <w:sz w:val="24"/>
        </w:rPr>
      </w:pPr>
      <w:r>
        <w:rPr>
          <w:sz w:val="24"/>
        </w:rPr>
        <w:t xml:space="preserve">Neither Cash Deductible can be met with Non-Covered Charges.  Only Covered Charges incurred by the Covered Person while insured by the Policy can be used to meet either Cash Deductible.  What [Carrier] pays is based on all the terms of the Policy.]  </w:t>
      </w:r>
    </w:p>
    <w:p w:rsidR="00170436" w:rsidRDefault="00170436" w:rsidP="0097173D">
      <w:pPr>
        <w:pStyle w:val="para8"/>
        <w:jc w:val="both"/>
        <w:rPr>
          <w:sz w:val="24"/>
        </w:rPr>
      </w:pPr>
    </w:p>
    <w:p w:rsidR="00170436" w:rsidRDefault="00170436" w:rsidP="0097173D">
      <w:pPr>
        <w:pStyle w:val="para8"/>
        <w:jc w:val="both"/>
        <w:rPr>
          <w:sz w:val="24"/>
        </w:rPr>
      </w:pPr>
      <w:r>
        <w:rPr>
          <w:sz w:val="24"/>
        </w:rPr>
        <w:t>[Please note:  There are separate Cash Deductibles for [Tier 1] and [Tier 2] as shown on the Schedule of Insurance and Premium Rates.]</w:t>
      </w:r>
    </w:p>
    <w:p w:rsidR="00170436" w:rsidRDefault="00170436" w:rsidP="0097173D">
      <w:pPr>
        <w:pStyle w:val="para8"/>
        <w:jc w:val="both"/>
        <w:rPr>
          <w:sz w:val="24"/>
        </w:rPr>
      </w:pPr>
    </w:p>
    <w:p w:rsidR="00170436" w:rsidRDefault="00170436" w:rsidP="0097173D">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Each Cash Deductible is shown in the Schedule.  </w:t>
      </w:r>
    </w:p>
    <w:p w:rsidR="00170436" w:rsidRDefault="00170436" w:rsidP="0097173D">
      <w:pPr>
        <w:pStyle w:val="para8"/>
        <w:jc w:val="both"/>
        <w:rPr>
          <w:sz w:val="24"/>
        </w:rPr>
      </w:pPr>
    </w:p>
    <w:p w:rsidR="00170436" w:rsidRDefault="00170436" w:rsidP="0097173D">
      <w:pPr>
        <w:pStyle w:val="para8"/>
        <w:jc w:val="both"/>
        <w:rPr>
          <w:sz w:val="24"/>
        </w:rPr>
      </w:pPr>
      <w:r>
        <w:rPr>
          <w:sz w:val="24"/>
        </w:rPr>
        <w:t xml:space="preserve">Each Calendar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Year.  </w:t>
      </w:r>
    </w:p>
    <w:p w:rsidR="00170436" w:rsidRDefault="00170436" w:rsidP="0097173D">
      <w:pPr>
        <w:pStyle w:val="para8"/>
        <w:jc w:val="both"/>
        <w:rPr>
          <w:sz w:val="24"/>
        </w:rPr>
      </w:pPr>
    </w:p>
    <w:p w:rsidR="00170436" w:rsidRDefault="00170436" w:rsidP="0097173D">
      <w:pPr>
        <w:pStyle w:val="para8"/>
        <w:jc w:val="both"/>
        <w:rPr>
          <w:sz w:val="24"/>
        </w:rPr>
      </w:pPr>
      <w:r>
        <w:rPr>
          <w:sz w:val="24"/>
        </w:rPr>
        <w:t xml:space="preserve">Each Calendar Year, each Covered Person must have Covered Charges for treatment, services or supplies from a [Tier 2] Network Provider that exceed the Cash Deductible before [Carrier] pays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[Carrier] pays benefits for other such [Tier 2] Covered Charges above the Cash Deductible incurred by that Covered Person, less any applicable Coinsurance or Copayments, for the rest of that Calendar Year.  </w:t>
      </w:r>
    </w:p>
    <w:p w:rsidR="00170436" w:rsidRDefault="00170436" w:rsidP="0097173D">
      <w:pPr>
        <w:pStyle w:val="para8"/>
        <w:jc w:val="both"/>
        <w:rPr>
          <w:sz w:val="24"/>
        </w:rPr>
      </w:pPr>
    </w:p>
    <w:p w:rsidR="00170436" w:rsidRDefault="00170436" w:rsidP="0097173D">
      <w:pPr>
        <w:pStyle w:val="para8"/>
        <w:jc w:val="both"/>
        <w:rPr>
          <w:sz w:val="24"/>
        </w:rPr>
      </w:pPr>
      <w:r>
        <w:rPr>
          <w:sz w:val="24"/>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170436" w:rsidRPr="002F7F89" w:rsidRDefault="00170436" w:rsidP="0097173D">
      <w:pPr>
        <w:pStyle w:val="para8"/>
        <w:jc w:val="both"/>
        <w:rPr>
          <w:i/>
          <w:sz w:val="24"/>
        </w:rPr>
      </w:pPr>
      <w:r w:rsidRPr="00C07561">
        <w:rPr>
          <w:i/>
          <w:sz w:val="24"/>
        </w:rPr>
        <w:t>(Use the above text if the Tier 1 and Tier 2 deductibles accumulate separately and independently.)</w:t>
      </w:r>
    </w:p>
    <w:p w:rsidR="00170436" w:rsidRDefault="00170436" w:rsidP="0097173D">
      <w:pPr>
        <w:pStyle w:val="para8"/>
        <w:jc w:val="both"/>
        <w:rPr>
          <w:sz w:val="24"/>
        </w:rPr>
      </w:pPr>
    </w:p>
    <w:p w:rsidR="00170436" w:rsidRDefault="00170436" w:rsidP="0097173D">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170436" w:rsidRDefault="00170436" w:rsidP="0097173D">
      <w:pPr>
        <w:pStyle w:val="para8"/>
        <w:jc w:val="both"/>
        <w:rPr>
          <w:sz w:val="24"/>
        </w:rPr>
      </w:pPr>
    </w:p>
    <w:p w:rsidR="00170436" w:rsidRDefault="00170436" w:rsidP="0097173D">
      <w:pPr>
        <w:pStyle w:val="para8"/>
        <w:jc w:val="both"/>
        <w:rPr>
          <w:sz w:val="24"/>
        </w:rPr>
      </w:pPr>
      <w:r>
        <w:rPr>
          <w:sz w:val="24"/>
        </w:rPr>
        <w:t xml:space="preserve">Each Calendar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Year.  </w:t>
      </w:r>
    </w:p>
    <w:p w:rsidR="00170436" w:rsidRDefault="00170436" w:rsidP="0097173D">
      <w:pPr>
        <w:pStyle w:val="para8"/>
        <w:jc w:val="both"/>
        <w:rPr>
          <w:sz w:val="24"/>
        </w:rPr>
      </w:pPr>
    </w:p>
    <w:p w:rsidR="00170436" w:rsidRDefault="00170436" w:rsidP="0097173D">
      <w:pPr>
        <w:pStyle w:val="para8"/>
        <w:jc w:val="both"/>
        <w:rPr>
          <w:sz w:val="24"/>
        </w:rPr>
      </w:pPr>
      <w:r>
        <w:rPr>
          <w:sz w:val="24"/>
        </w:rPr>
        <w:t xml:space="preserve">Each Calendar Year, the sum of the Covered Charges for each Covered Person for treatment, services or supplies from a [Tier 2] Network Provider and those from a [Tier 1] Provider must exceed the [Tier 2] Cash Deductible before [Carrier] pays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Year.  </w:t>
      </w:r>
    </w:p>
    <w:p w:rsidR="00170436" w:rsidRDefault="00170436" w:rsidP="0097173D">
      <w:pPr>
        <w:pStyle w:val="para8"/>
        <w:jc w:val="both"/>
        <w:rPr>
          <w:sz w:val="24"/>
        </w:rPr>
      </w:pPr>
    </w:p>
    <w:p w:rsidR="00170436" w:rsidRDefault="00170436" w:rsidP="0097173D">
      <w:pPr>
        <w:pStyle w:val="para8"/>
        <w:jc w:val="both"/>
        <w:rPr>
          <w:sz w:val="24"/>
        </w:rPr>
      </w:pPr>
      <w:r>
        <w:rPr>
          <w:sz w:val="24"/>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170436" w:rsidRPr="002F7F89" w:rsidRDefault="00170436" w:rsidP="0097173D">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deductible </w:t>
      </w:r>
      <w:r>
        <w:rPr>
          <w:i/>
          <w:sz w:val="24"/>
        </w:rPr>
        <w:t>can be satisfied separately and allows a covered person to be in benefit for further Tier 1 covered charges and is also applied toward the satisfaction of the Tier 2 deductible.)</w:t>
      </w:r>
    </w:p>
    <w:p w:rsidR="00170436" w:rsidRDefault="00170436" w:rsidP="0097173D">
      <w:pPr>
        <w:pStyle w:val="para8"/>
        <w:rPr>
          <w:sz w:val="24"/>
        </w:rPr>
      </w:pPr>
    </w:p>
    <w:p w:rsidR="00170436" w:rsidRDefault="00170436" w:rsidP="0097173D">
      <w:pPr>
        <w:suppressAutoHyphens/>
      </w:pPr>
      <w:r>
        <w:rPr>
          <w:b/>
        </w:rPr>
        <w:t>[The Cash Deductible</w:t>
      </w:r>
      <w:r>
        <w:t xml:space="preserve">:  </w:t>
      </w:r>
    </w:p>
    <w:p w:rsidR="00170436" w:rsidRDefault="00170436" w:rsidP="0097173D">
      <w:pPr>
        <w:suppressAutoHyphens/>
      </w:pPr>
      <w:r>
        <w:t>For Single Coverage Only</w:t>
      </w:r>
    </w:p>
    <w:p w:rsidR="00170436" w:rsidRDefault="00170436" w:rsidP="0097173D">
      <w:pPr>
        <w:suppressAutoHyphens/>
      </w:pPr>
      <w:r>
        <w:t xml:space="preserve">Each Calendar Year, a Covered Person must have Covered Charges that exceed the per Covered Person Cash Deductible before [Carrier] pays any benefits to the Covered Person for those charges.  The per Covered Person Cash Deductible is shown in the Schedule.  The Cash Deductible cannot be met with Non-Covered Charges.  Only Covered Charges incurred by the Covered Person while insured can be used to meet the Cash Deductible. </w:t>
      </w:r>
    </w:p>
    <w:p w:rsidR="00170436" w:rsidRDefault="00170436" w:rsidP="0097173D">
      <w:pPr>
        <w:suppressAutoHyphens/>
      </w:pPr>
    </w:p>
    <w:p w:rsidR="00170436" w:rsidRDefault="00170436" w:rsidP="0097173D">
      <w:pPr>
        <w:suppressAutoHyphens/>
      </w:pPr>
      <w:r>
        <w:t>Once the per Covered Person  Deductible is met, [Carrier] pays benefits for other Covered Charges above the Deductible amount incurred by the Covered Person, less any applicable Coinsurance, for the rest of that Calendar Year.  But all charges must be incurred while the Covered Person is insured by this Policy.  And what [Carrier] pays is based on all the terms of this Policy including benefit limitations and exclusion provisions.]</w:t>
      </w:r>
    </w:p>
    <w:p w:rsidR="00170436" w:rsidRDefault="00170436" w:rsidP="0097173D">
      <w:pPr>
        <w:tabs>
          <w:tab w:val="left" w:pos="-720"/>
          <w:tab w:val="left" w:pos="0"/>
          <w:tab w:val="left" w:pos="720"/>
          <w:tab w:val="left" w:pos="1440"/>
          <w:tab w:val="left" w:pos="4032"/>
        </w:tabs>
        <w:suppressAutoHyphens/>
      </w:pPr>
    </w:p>
    <w:p w:rsidR="00170436" w:rsidRDefault="00170436" w:rsidP="0097173D">
      <w:pPr>
        <w:suppressAutoHyphens/>
      </w:pPr>
      <w:r>
        <w:rPr>
          <w:b/>
        </w:rPr>
        <w:t>[Family Deductible Limit:</w:t>
      </w:r>
      <w:r>
        <w:t xml:space="preserve">  </w:t>
      </w:r>
    </w:p>
    <w:p w:rsidR="00170436" w:rsidRDefault="00170436" w:rsidP="0097173D">
      <w:pPr>
        <w:suppressAutoHyphens/>
      </w:pPr>
      <w:r>
        <w:t>For Other than Single Coverage</w:t>
      </w:r>
    </w:p>
    <w:p w:rsidR="00170436" w:rsidRDefault="00170436" w:rsidP="0097173D">
      <w:pPr>
        <w:suppressAutoHyphens/>
        <w:jc w:val="both"/>
      </w:pPr>
      <w:r>
        <w:t xml:space="preserve">The per Covered Person Cash Deductible is </w:t>
      </w:r>
      <w:r>
        <w:rPr>
          <w:b/>
        </w:rPr>
        <w:t>not</w:t>
      </w:r>
      <w: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[Carrier] pays benefits for other Covered Charges incurred by any member of the covered family, less any Coinsurance, for the rest of that Calendar Year.  ]</w:t>
      </w:r>
    </w:p>
    <w:p w:rsidR="00170436" w:rsidRDefault="00170436" w:rsidP="0097173D">
      <w:pPr>
        <w:tabs>
          <w:tab w:val="left" w:pos="-720"/>
          <w:tab w:val="left" w:pos="0"/>
          <w:tab w:val="left" w:pos="720"/>
          <w:tab w:val="left" w:pos="1440"/>
          <w:tab w:val="left" w:pos="4032"/>
        </w:tabs>
        <w:suppressAutoHyphens/>
      </w:pPr>
    </w:p>
    <w:p w:rsidR="00170436" w:rsidRDefault="00170436" w:rsidP="0097173D">
      <w:pPr>
        <w:tabs>
          <w:tab w:val="left" w:pos="-720"/>
          <w:tab w:val="left" w:pos="0"/>
          <w:tab w:val="left" w:pos="720"/>
          <w:tab w:val="left" w:pos="1440"/>
          <w:tab w:val="left" w:pos="4032"/>
        </w:tabs>
        <w:suppressAutoHyphens/>
        <w:rPr>
          <w:i/>
        </w:rPr>
      </w:pPr>
      <w:r>
        <w:rPr>
          <w:i/>
        </w:rPr>
        <w:t>[Note to carriers:  Use the above For Single Coverage Only and Other than Single Accumulation,  For example, the text would be included if the  plan is a  high deductible health plan that could be used in conjunction with an HSA]</w:t>
      </w:r>
    </w:p>
    <w:p w:rsidR="00170436" w:rsidRDefault="00170436" w:rsidP="0097173D">
      <w:pPr>
        <w:pStyle w:val="para8"/>
        <w:rPr>
          <w:sz w:val="24"/>
        </w:rPr>
      </w:pPr>
    </w:p>
    <w:p w:rsidR="00170436" w:rsidRDefault="00170436" w:rsidP="0097173D">
      <w:pPr>
        <w:pStyle w:val="para7"/>
        <w:rPr>
          <w:b/>
        </w:rPr>
      </w:pPr>
      <w:r>
        <w:rPr>
          <w:b/>
        </w:rPr>
        <w:t>[Family Deductible Limit</w:t>
      </w:r>
    </w:p>
    <w:p w:rsidR="00170436" w:rsidRDefault="00170436" w:rsidP="0097173D">
      <w:pPr>
        <w:pStyle w:val="para8"/>
        <w:rPr>
          <w:sz w:val="24"/>
        </w:rPr>
      </w:pPr>
      <w:r>
        <w:rPr>
          <w:sz w:val="24"/>
        </w:rPr>
        <w:t>The Policy has a family deductible limit of two Cash Deductibles for each Calendar Year.  Once two Covered Persons in a family meet their individual Cash Deductibles in a Calendar Year, [Carrier] pays benefits for other Covered Charges incurred by any member of the covered family, less any applicable Coinsurance or Copayments, for the rest of that Calendar Year.  What [Carrier] pays is based on all the terms of the Policy.]</w:t>
      </w:r>
    </w:p>
    <w:p w:rsidR="00170436" w:rsidRDefault="00170436" w:rsidP="0097173D">
      <w:pPr>
        <w:pStyle w:val="para8"/>
        <w:rPr>
          <w:sz w:val="24"/>
        </w:rPr>
      </w:pPr>
    </w:p>
    <w:p w:rsidR="00170436" w:rsidRDefault="00170436" w:rsidP="0097173D">
      <w:pPr>
        <w:pStyle w:val="para8"/>
        <w:rPr>
          <w:b/>
          <w:sz w:val="24"/>
        </w:rPr>
      </w:pPr>
      <w:r>
        <w:rPr>
          <w:b/>
          <w:sz w:val="24"/>
        </w:rPr>
        <w:t>[Family Deductible Limit</w:t>
      </w:r>
    </w:p>
    <w:p w:rsidR="00170436" w:rsidRDefault="00170436" w:rsidP="0097173D">
      <w:pPr>
        <w:pStyle w:val="para8"/>
        <w:rPr>
          <w:sz w:val="24"/>
        </w:rPr>
      </w:pPr>
      <w:r>
        <w:rPr>
          <w:sz w:val="24"/>
        </w:rPr>
        <w:t xml:space="preserve">The Policy has two different family deductible limits.  One is for treatment, services or supplies given by a Network Provider.  The other is for treatment services or supplies given by a Non-Network Provider.  </w:t>
      </w:r>
    </w:p>
    <w:p w:rsidR="00170436" w:rsidRDefault="00170436" w:rsidP="0097173D">
      <w:pPr>
        <w:pStyle w:val="para8"/>
        <w:rPr>
          <w:sz w:val="24"/>
        </w:rPr>
      </w:pPr>
    </w:p>
    <w:p w:rsidR="00170436" w:rsidRDefault="00170436" w:rsidP="0097173D">
      <w:pPr>
        <w:pStyle w:val="para8"/>
        <w:rPr>
          <w:sz w:val="24"/>
        </w:rPr>
      </w:pPr>
      <w:r>
        <w:rPr>
          <w:sz w:val="24"/>
        </w:rPr>
        <w:t xml:space="preserve">There is a family deductible limit of two Cash Deductibles for Covered Charges for treatment, services or supplies given by a Network Provider for each Calendar Year.  Once [two] Covered Persons in a family meet [their individual] [two times the] Cash Deductible for treatment, services or supplies given by a Network Provider, [Carrier] pays benefits for other such Covered Charges incurred by any member of that covered family, less any applicable Coinsurance, or Copayments, for the rest of that Calendar Year. </w:t>
      </w:r>
    </w:p>
    <w:p w:rsidR="00170436" w:rsidRDefault="00170436" w:rsidP="0097173D">
      <w:pPr>
        <w:pStyle w:val="para8"/>
        <w:rPr>
          <w:sz w:val="24"/>
        </w:rPr>
      </w:pPr>
    </w:p>
    <w:p w:rsidR="00170436" w:rsidRDefault="00170436" w:rsidP="0097173D">
      <w:pPr>
        <w:pStyle w:val="para8"/>
        <w:rPr>
          <w:sz w:val="24"/>
        </w:rPr>
      </w:pPr>
      <w:r>
        <w:rPr>
          <w:sz w:val="24"/>
        </w:rPr>
        <w:t xml:space="preserve">There is a family deductible limit of two Cash Deductibles for Covered Charges for treatment, services or supplies given by a Non-Network Provider for each Calendar Year.  Once [two] Covered Persons in a family meet [their individual] [two times the] Cash Deductible for treatment, services or supplies given by a Non-Network Provider, [Carrier] pays benefits for other such Covered Charges incurred by any member of that covered family, less any applicable Coinsurance, or Copayments, for the rest of that Calendar Year. </w:t>
      </w:r>
    </w:p>
    <w:p w:rsidR="00170436" w:rsidRDefault="00170436" w:rsidP="0097173D">
      <w:pPr>
        <w:pStyle w:val="para8"/>
        <w:rPr>
          <w:sz w:val="24"/>
        </w:rPr>
      </w:pPr>
    </w:p>
    <w:p w:rsidR="00170436" w:rsidRDefault="00170436" w:rsidP="0097173D">
      <w:pPr>
        <w:pStyle w:val="para8"/>
        <w:rPr>
          <w:sz w:val="24"/>
        </w:rPr>
      </w:pPr>
      <w:r>
        <w:rPr>
          <w:sz w:val="24"/>
        </w:rPr>
        <w:t xml:space="preserve">What [Carrier] pays is based on all the terms of the Policy.]  </w:t>
      </w:r>
    </w:p>
    <w:p w:rsidR="00170436" w:rsidRDefault="00170436" w:rsidP="0097173D">
      <w:pPr>
        <w:pStyle w:val="para8"/>
        <w:rPr>
          <w:sz w:val="24"/>
        </w:rPr>
      </w:pPr>
    </w:p>
    <w:p w:rsidR="00170436" w:rsidRDefault="00170436" w:rsidP="0097173D">
      <w:pPr>
        <w:jc w:val="both"/>
        <w:rPr>
          <w:szCs w:val="24"/>
        </w:rPr>
      </w:pPr>
      <w:r>
        <w:rPr>
          <w:b/>
          <w:szCs w:val="24"/>
          <w:u w:val="single"/>
        </w:rPr>
        <w:t>[</w:t>
      </w:r>
      <w:r w:rsidRPr="006566CF">
        <w:rPr>
          <w:b/>
          <w:szCs w:val="24"/>
          <w:u w:val="single"/>
        </w:rPr>
        <w:t>Family Deductible Limit</w:t>
      </w:r>
    </w:p>
    <w:p w:rsidR="00170436" w:rsidRDefault="00170436" w:rsidP="0097173D">
      <w:pPr>
        <w:rPr>
          <w:szCs w:val="24"/>
        </w:rPr>
      </w:pPr>
      <w:r w:rsidRPr="006566CF">
        <w:rPr>
          <w:szCs w:val="24"/>
        </w:rPr>
        <w:t xml:space="preserve">The Family Deductible is a cumulative Deductible for all family members for each Calendar Year. </w:t>
      </w:r>
    </w:p>
    <w:p w:rsidR="00170436" w:rsidRDefault="00170436" w:rsidP="0097173D">
      <w:pPr>
        <w:rPr>
          <w:szCs w:val="24"/>
        </w:rPr>
      </w:pPr>
    </w:p>
    <w:p w:rsidR="00170436" w:rsidRDefault="00170436" w:rsidP="0097173D">
      <w:pPr>
        <w:rPr>
          <w:b/>
          <w:szCs w:val="24"/>
        </w:rPr>
      </w:pPr>
      <w:r w:rsidRPr="00143624">
        <w:rPr>
          <w:b/>
          <w:szCs w:val="24"/>
        </w:rPr>
        <w:t>Tier 1 Family Deductible Limit</w:t>
      </w:r>
    </w:p>
    <w:p w:rsidR="00170436" w:rsidRDefault="00170436" w:rsidP="0097173D">
      <w:pPr>
        <w:rPr>
          <w:szCs w:val="24"/>
        </w:rPr>
      </w:pPr>
      <w:r w:rsidRPr="006566CF">
        <w:rPr>
          <w:szCs w:val="24"/>
        </w:rPr>
        <w:t xml:space="preserve">When the Covered </w:t>
      </w:r>
      <w:r>
        <w:rPr>
          <w:szCs w:val="24"/>
        </w:rPr>
        <w:t>Person</w:t>
      </w:r>
      <w:r w:rsidRPr="006566CF">
        <w:rPr>
          <w:b/>
          <w:szCs w:val="24"/>
        </w:rPr>
        <w:t xml:space="preserve"> </w:t>
      </w:r>
      <w:r w:rsidRPr="006566CF">
        <w:rPr>
          <w:szCs w:val="24"/>
        </w:rPr>
        <w:t>and each covered</w:t>
      </w:r>
      <w:r w:rsidRPr="006566CF">
        <w:rPr>
          <w:b/>
          <w:szCs w:val="24"/>
        </w:rPr>
        <w:t xml:space="preserve"> </w:t>
      </w:r>
      <w:r w:rsidRPr="006566CF">
        <w:rPr>
          <w:szCs w:val="24"/>
        </w:rPr>
        <w:t xml:space="preserve">Dependent incurs Covered </w:t>
      </w:r>
      <w:r>
        <w:rPr>
          <w:szCs w:val="24"/>
        </w:rPr>
        <w:t>Charges</w:t>
      </w:r>
      <w:r w:rsidRPr="006566CF">
        <w:rPr>
          <w:szCs w:val="24"/>
        </w:rPr>
        <w:t xml:space="preserve"> that apply towards the </w:t>
      </w:r>
      <w:r>
        <w:rPr>
          <w:szCs w:val="24"/>
        </w:rPr>
        <w:t xml:space="preserve">Tier 1 </w:t>
      </w:r>
      <w:r w:rsidRPr="006566CF">
        <w:rPr>
          <w:szCs w:val="24"/>
        </w:rPr>
        <w:t>Individual</w:t>
      </w:r>
      <w:r w:rsidRPr="006566CF">
        <w:rPr>
          <w:b/>
          <w:szCs w:val="24"/>
        </w:rPr>
        <w:t xml:space="preserve"> </w:t>
      </w:r>
      <w:r w:rsidRPr="006566CF">
        <w:rPr>
          <w:szCs w:val="24"/>
        </w:rPr>
        <w:t xml:space="preserve">Deductible, these </w:t>
      </w:r>
      <w:r>
        <w:rPr>
          <w:szCs w:val="24"/>
        </w:rPr>
        <w:t xml:space="preserve">Covered Charges </w:t>
      </w:r>
      <w:r w:rsidRPr="006566CF">
        <w:rPr>
          <w:szCs w:val="24"/>
        </w:rPr>
        <w:t>will also count toward the Family Deductible Limit</w:t>
      </w:r>
      <w:r w:rsidRPr="006566CF">
        <w:rPr>
          <w:b/>
          <w:szCs w:val="24"/>
        </w:rPr>
        <w:t xml:space="preserve">. </w:t>
      </w:r>
      <w:r>
        <w:rPr>
          <w:b/>
          <w:szCs w:val="24"/>
        </w:rPr>
        <w:t xml:space="preserve"> </w:t>
      </w:r>
      <w:r w:rsidRPr="006566CF">
        <w:rPr>
          <w:szCs w:val="24"/>
        </w:rPr>
        <w:t xml:space="preserve">The Family Deductible Limit can be met by a combination of family members with no single individual within the family contributing more than the </w:t>
      </w:r>
      <w:r>
        <w:rPr>
          <w:szCs w:val="24"/>
        </w:rPr>
        <w:t xml:space="preserve">Tier 1 </w:t>
      </w:r>
      <w:r w:rsidRPr="006566CF">
        <w:rPr>
          <w:szCs w:val="24"/>
        </w:rPr>
        <w:t>individual deductible limit</w:t>
      </w:r>
      <w:r w:rsidRPr="006566CF">
        <w:rPr>
          <w:b/>
          <w:szCs w:val="24"/>
        </w:rPr>
        <w:t xml:space="preserve"> </w:t>
      </w:r>
      <w:r w:rsidRPr="006566CF">
        <w:rPr>
          <w:szCs w:val="24"/>
        </w:rPr>
        <w:t xml:space="preserve">amount in a calendar year. Once this </w:t>
      </w:r>
      <w:r>
        <w:rPr>
          <w:szCs w:val="24"/>
        </w:rPr>
        <w:t xml:space="preserve">Tier 1 </w:t>
      </w:r>
      <w:r w:rsidRPr="006566CF">
        <w:rPr>
          <w:szCs w:val="24"/>
        </w:rPr>
        <w:t>Family Deductible is met in a Calendar Year, We provide coverage for</w:t>
      </w:r>
      <w:r>
        <w:rPr>
          <w:szCs w:val="24"/>
        </w:rPr>
        <w:t xml:space="preserve"> all Tier 1</w:t>
      </w:r>
      <w:r w:rsidRPr="006566CF">
        <w:rPr>
          <w:szCs w:val="24"/>
        </w:rPr>
        <w:t xml:space="preserve"> Covered </w:t>
      </w:r>
      <w:r>
        <w:rPr>
          <w:szCs w:val="24"/>
        </w:rPr>
        <w:t>Charges</w:t>
      </w:r>
      <w:r w:rsidRPr="006566CF">
        <w:rPr>
          <w:szCs w:val="24"/>
        </w:rPr>
        <w:t xml:space="preserve"> for all Covered Persons who are part of the covered family, less any applicable Coinsurance or Copayments, for the rest of the Calendar Year. </w:t>
      </w:r>
    </w:p>
    <w:p w:rsidR="00170436" w:rsidRDefault="00170436" w:rsidP="0097173D">
      <w:pPr>
        <w:rPr>
          <w:sz w:val="22"/>
          <w:szCs w:val="22"/>
        </w:rPr>
      </w:pPr>
    </w:p>
    <w:p w:rsidR="00170436" w:rsidRDefault="00170436" w:rsidP="0097173D">
      <w:pPr>
        <w:rPr>
          <w:b/>
          <w:szCs w:val="24"/>
        </w:rPr>
      </w:pPr>
      <w:r w:rsidRPr="00143624">
        <w:rPr>
          <w:b/>
          <w:szCs w:val="24"/>
        </w:rPr>
        <w:t xml:space="preserve">Tier </w:t>
      </w:r>
      <w:r>
        <w:rPr>
          <w:b/>
          <w:szCs w:val="24"/>
        </w:rPr>
        <w:t>2</w:t>
      </w:r>
      <w:r w:rsidRPr="00143624">
        <w:rPr>
          <w:b/>
          <w:szCs w:val="24"/>
        </w:rPr>
        <w:t xml:space="preserve"> Family Deductible Limit</w:t>
      </w:r>
    </w:p>
    <w:p w:rsidR="00170436" w:rsidRDefault="00170436" w:rsidP="0097173D">
      <w:pPr>
        <w:rPr>
          <w:szCs w:val="24"/>
        </w:rPr>
      </w:pPr>
      <w:r w:rsidRPr="006566CF">
        <w:rPr>
          <w:szCs w:val="24"/>
        </w:rPr>
        <w:t xml:space="preserve">When the Covered </w:t>
      </w:r>
      <w:r>
        <w:rPr>
          <w:szCs w:val="24"/>
        </w:rPr>
        <w:t>Person</w:t>
      </w:r>
      <w:r w:rsidRPr="006566CF">
        <w:rPr>
          <w:b/>
          <w:szCs w:val="24"/>
        </w:rPr>
        <w:t xml:space="preserve"> </w:t>
      </w:r>
      <w:r w:rsidRPr="006566CF">
        <w:rPr>
          <w:szCs w:val="24"/>
        </w:rPr>
        <w:t>and each covered</w:t>
      </w:r>
      <w:r w:rsidRPr="006566CF">
        <w:rPr>
          <w:b/>
          <w:szCs w:val="24"/>
        </w:rPr>
        <w:t xml:space="preserve"> </w:t>
      </w:r>
      <w:r w:rsidRPr="006566CF">
        <w:rPr>
          <w:szCs w:val="24"/>
        </w:rPr>
        <w:t xml:space="preserve">Dependent incurs Covered </w:t>
      </w:r>
      <w:r>
        <w:rPr>
          <w:szCs w:val="24"/>
        </w:rPr>
        <w:t>Charges</w:t>
      </w:r>
      <w:r w:rsidRPr="006566CF">
        <w:rPr>
          <w:szCs w:val="24"/>
        </w:rPr>
        <w:t xml:space="preserve"> that apply towards the </w:t>
      </w:r>
      <w:r>
        <w:rPr>
          <w:szCs w:val="24"/>
        </w:rPr>
        <w:t xml:space="preserve">Tier 1 and Tier 2 </w:t>
      </w:r>
      <w:r w:rsidRPr="006566CF">
        <w:rPr>
          <w:szCs w:val="24"/>
        </w:rPr>
        <w:t>Individual</w:t>
      </w:r>
      <w:r w:rsidRPr="006566CF">
        <w:rPr>
          <w:b/>
          <w:szCs w:val="24"/>
        </w:rPr>
        <w:t xml:space="preserve"> </w:t>
      </w:r>
      <w:r w:rsidRPr="006566CF">
        <w:rPr>
          <w:szCs w:val="24"/>
        </w:rPr>
        <w:t xml:space="preserve">Deductible, these </w:t>
      </w:r>
      <w:r>
        <w:rPr>
          <w:szCs w:val="24"/>
        </w:rPr>
        <w:t xml:space="preserve">Covered Charges </w:t>
      </w:r>
      <w:r w:rsidRPr="006566CF">
        <w:rPr>
          <w:szCs w:val="24"/>
        </w:rPr>
        <w:t>will also count toward the Family Deductible Limit</w:t>
      </w:r>
      <w:r w:rsidRPr="006566CF">
        <w:rPr>
          <w:b/>
          <w:szCs w:val="24"/>
        </w:rPr>
        <w:t xml:space="preserve">. </w:t>
      </w:r>
      <w:r>
        <w:rPr>
          <w:b/>
          <w:szCs w:val="24"/>
        </w:rPr>
        <w:t xml:space="preserve"> </w:t>
      </w:r>
      <w:r w:rsidRPr="006566CF">
        <w:rPr>
          <w:szCs w:val="24"/>
        </w:rPr>
        <w:t xml:space="preserve">The Family Deductible Limit can be met by a combination of family members with no single individual within the family contributing more than the </w:t>
      </w:r>
      <w:r>
        <w:rPr>
          <w:szCs w:val="24"/>
        </w:rPr>
        <w:t xml:space="preserve">Tier 2 </w:t>
      </w:r>
      <w:r w:rsidRPr="006566CF">
        <w:rPr>
          <w:szCs w:val="24"/>
        </w:rPr>
        <w:t>individual deductible limit</w:t>
      </w:r>
      <w:r w:rsidRPr="006566CF">
        <w:rPr>
          <w:b/>
          <w:szCs w:val="24"/>
        </w:rPr>
        <w:t xml:space="preserve"> </w:t>
      </w:r>
      <w:r w:rsidRPr="006566CF">
        <w:rPr>
          <w:szCs w:val="24"/>
        </w:rPr>
        <w:t xml:space="preserve">amount in a calendar year. </w:t>
      </w:r>
      <w:r>
        <w:rPr>
          <w:szCs w:val="24"/>
        </w:rPr>
        <w:t xml:space="preserve"> </w:t>
      </w:r>
      <w:r w:rsidRPr="006566CF">
        <w:rPr>
          <w:szCs w:val="24"/>
        </w:rPr>
        <w:t xml:space="preserve">Once this </w:t>
      </w:r>
      <w:r>
        <w:rPr>
          <w:szCs w:val="24"/>
        </w:rPr>
        <w:t xml:space="preserve">Tier 2 </w:t>
      </w:r>
      <w:r w:rsidRPr="006566CF">
        <w:rPr>
          <w:szCs w:val="24"/>
        </w:rPr>
        <w:t>Family Deductible is met in a Calendar Year, We provide coverage for</w:t>
      </w:r>
      <w:r>
        <w:rPr>
          <w:szCs w:val="24"/>
        </w:rPr>
        <w:t xml:space="preserve"> all Tier 1 and Tier 2</w:t>
      </w:r>
      <w:r w:rsidRPr="006566CF">
        <w:rPr>
          <w:szCs w:val="24"/>
        </w:rPr>
        <w:t xml:space="preserve"> Covered </w:t>
      </w:r>
      <w:r>
        <w:rPr>
          <w:szCs w:val="24"/>
        </w:rPr>
        <w:t>Charges</w:t>
      </w:r>
      <w:r w:rsidRPr="006566CF">
        <w:rPr>
          <w:szCs w:val="24"/>
        </w:rPr>
        <w:t xml:space="preserve"> for all Covered Persons who are part of the covered family, less any applicable Coinsurance or Copayments, for the rest of the Calendar Year. </w:t>
      </w:r>
      <w:r>
        <w:rPr>
          <w:szCs w:val="24"/>
        </w:rPr>
        <w:t>]</w:t>
      </w:r>
    </w:p>
    <w:p w:rsidR="00170436" w:rsidRDefault="00170436" w:rsidP="0097173D">
      <w:pPr>
        <w:pStyle w:val="para10"/>
        <w:rPr>
          <w:b w:val="0"/>
          <w:sz w:val="24"/>
        </w:rPr>
      </w:pPr>
    </w:p>
    <w:p w:rsidR="00170436" w:rsidRDefault="00170436" w:rsidP="0097173D">
      <w:pPr>
        <w:pStyle w:val="para10"/>
        <w:rPr>
          <w:b w:val="0"/>
          <w:i/>
          <w:sz w:val="24"/>
        </w:rPr>
      </w:pPr>
      <w:r>
        <w:rPr>
          <w:b w:val="0"/>
          <w:i/>
          <w:sz w:val="24"/>
        </w:rPr>
        <w:t xml:space="preserve">[Note to carriers:  The above text may be used for plans that feature Tier 1 and Tier 2.]  </w:t>
      </w:r>
    </w:p>
    <w:p w:rsidR="00170436" w:rsidRDefault="00170436" w:rsidP="0097173D">
      <w:pPr>
        <w:pStyle w:val="para8"/>
        <w:rPr>
          <w:sz w:val="24"/>
        </w:rPr>
      </w:pPr>
    </w:p>
    <w:p w:rsidR="00170436" w:rsidRDefault="00170436" w:rsidP="0097173D">
      <w:pPr>
        <w:pStyle w:val="para10"/>
        <w:rPr>
          <w:sz w:val="24"/>
        </w:rPr>
      </w:pPr>
      <w:r w:rsidDel="00866F4A">
        <w:rPr>
          <w:b w:val="0"/>
          <w:sz w:val="24"/>
        </w:rPr>
        <w:t xml:space="preserve"> </w:t>
      </w:r>
      <w:r>
        <w:rPr>
          <w:sz w:val="24"/>
        </w:rPr>
        <w:t>[Maximum Out of Pocket</w:t>
      </w:r>
    </w:p>
    <w:p w:rsidR="00170436" w:rsidRDefault="00170436" w:rsidP="0097173D">
      <w: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170436" w:rsidRDefault="00170436" w:rsidP="0097173D"/>
    <w:p w:rsidR="00170436" w:rsidRDefault="00170436" w:rsidP="0097173D">
      <w:r w:rsidDel="00537A72">
        <w:t xml:space="preserve"> </w:t>
      </w:r>
      <w: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170436" w:rsidRDefault="00170436" w:rsidP="0097173D">
      <w:r>
        <w:t>[Note to Carriers: Use this Maximum Out of Pocket text for a pure indemnity plan]</w:t>
      </w:r>
    </w:p>
    <w:p w:rsidR="00170436" w:rsidRDefault="00170436" w:rsidP="0097173D">
      <w:pPr>
        <w:pStyle w:val="table67"/>
        <w:spacing w:line="240" w:lineRule="auto"/>
        <w:ind w:right="0"/>
        <w:rPr>
          <w:b/>
          <w:sz w:val="24"/>
        </w:rPr>
      </w:pPr>
    </w:p>
    <w:p w:rsidR="00170436" w:rsidRDefault="00170436" w:rsidP="0097173D">
      <w:pPr>
        <w:pStyle w:val="table67"/>
        <w:spacing w:line="240" w:lineRule="auto"/>
        <w:ind w:right="0"/>
        <w:rPr>
          <w:b/>
          <w:sz w:val="24"/>
        </w:rPr>
      </w:pPr>
      <w:r>
        <w:rPr>
          <w:b/>
          <w:sz w:val="24"/>
        </w:rPr>
        <w:t>[Network Maximum Out of Pocket</w:t>
      </w:r>
    </w:p>
    <w:p w:rsidR="00170436" w:rsidRDefault="00170436" w:rsidP="0097173D">
      <w: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170436" w:rsidRDefault="00170436" w:rsidP="0097173D"/>
    <w:p w:rsidR="00170436" w:rsidRDefault="00170436" w:rsidP="0097173D">
      <w:r>
        <w:t>[Once two Covered Persons in a family meet their individual Maximum Out of Pocket, no other Covered Person in that family will be required to pay any amounts as Copayments, Deductible or Coinsurance for covered services and supplies for the remainder of the Calendar Year.]]</w:t>
      </w:r>
    </w:p>
    <w:p w:rsidR="00170436" w:rsidRDefault="00170436" w:rsidP="0097173D"/>
    <w:p w:rsidR="00170436" w:rsidRDefault="00170436" w:rsidP="0097173D">
      <w:pPr>
        <w:pStyle w:val="table67"/>
        <w:spacing w:line="240" w:lineRule="auto"/>
        <w:ind w:right="0"/>
        <w:rPr>
          <w:b/>
          <w:sz w:val="24"/>
        </w:rPr>
      </w:pPr>
      <w:r>
        <w:rPr>
          <w:b/>
          <w:sz w:val="24"/>
        </w:rPr>
        <w:t>[Non-Network Maximum Out of Pocket</w:t>
      </w:r>
    </w:p>
    <w:p w:rsidR="00170436" w:rsidRDefault="00170436" w:rsidP="0097173D">
      <w:r>
        <w:t>Non-Network Maximum Out of Pocket means the annual maximum dollar amount that a Covered Person must pay as Copayment, Deductible and Coinsurance for all Non-Network covered services and supplies in a Calendar Year.  All amounts for services and supplies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170436" w:rsidRDefault="00170436" w:rsidP="0097173D"/>
    <w:p w:rsidR="00170436" w:rsidRDefault="00170436" w:rsidP="0097173D"/>
    <w:p w:rsidR="00170436" w:rsidRDefault="00170436" w:rsidP="0097173D">
      <w: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170436" w:rsidRDefault="00170436" w:rsidP="0097173D"/>
    <w:p w:rsidR="00170436" w:rsidRDefault="00170436" w:rsidP="0097173D">
      <w:pPr>
        <w:pStyle w:val="para10"/>
        <w:rPr>
          <w:b w:val="0"/>
          <w:sz w:val="24"/>
        </w:rPr>
      </w:pPr>
      <w:r>
        <w:rPr>
          <w:b w:val="0"/>
          <w:sz w:val="24"/>
        </w:rPr>
        <w:t xml:space="preserve"> [Note to Carriers:  Use these paragraphs if the Maximum Out of Pocket is separate for Network and Non-Network.  Omit the Non-Network text if the plan is an EPO.]</w:t>
      </w:r>
    </w:p>
    <w:p w:rsidR="00170436" w:rsidRDefault="00170436" w:rsidP="0097173D">
      <w:pPr>
        <w:pStyle w:val="para10"/>
        <w:rPr>
          <w:b w:val="0"/>
          <w:sz w:val="24"/>
        </w:rPr>
      </w:pPr>
    </w:p>
    <w:p w:rsidR="00170436" w:rsidRDefault="00170436" w:rsidP="0097173D">
      <w:pPr>
        <w:pStyle w:val="table67"/>
        <w:spacing w:line="240" w:lineRule="auto"/>
        <w:ind w:right="0"/>
        <w:rPr>
          <w:b/>
          <w:sz w:val="24"/>
        </w:rPr>
      </w:pPr>
      <w:r>
        <w:rPr>
          <w:b/>
          <w:sz w:val="24"/>
        </w:rPr>
        <w:t>[Network Maximum Out of Pocket</w:t>
      </w:r>
    </w:p>
    <w:p w:rsidR="00170436" w:rsidRDefault="00170436" w:rsidP="0097173D">
      <w:r>
        <w:t xml:space="preserve">Network Maximum Out of Pocket means the annual maximum dollar amount that a Covered Person must pay as Copayment, Deductible and Coinsurance for all Network </w:t>
      </w:r>
      <w:r>
        <w:rPr>
          <w:b/>
        </w:rPr>
        <w:t>and</w:t>
      </w:r>
      <w:r>
        <w:t xml:space="preserve"> Non-Network covered services and supplies in a Calendar Year.  All amounts [for services and supplies other than Prescription Drugs]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[other than Prescription Drugs]for the remainder of the Calendar Year.</w:t>
      </w:r>
    </w:p>
    <w:p w:rsidR="00170436" w:rsidRDefault="00170436" w:rsidP="0097173D"/>
    <w:p w:rsidR="00170436" w:rsidRDefault="00170436" w:rsidP="0097173D">
      <w:r>
        <w:t>[Once two Covered Persons in a family meet their individual Maximum Out of Pocket, no other Covered Person in that family will be required to pay any amounts as Copayments, Deductible or Coinsurance for covered services and supplies for the remainder of the Calendar Year.]]</w:t>
      </w:r>
    </w:p>
    <w:p w:rsidR="00170436" w:rsidRDefault="00170436" w:rsidP="0097173D">
      <w:pPr>
        <w:pStyle w:val="para10"/>
        <w:rPr>
          <w:b w:val="0"/>
          <w:sz w:val="24"/>
        </w:rPr>
      </w:pPr>
    </w:p>
    <w:p w:rsidR="00170436" w:rsidRDefault="00170436" w:rsidP="0097173D">
      <w:pPr>
        <w:pStyle w:val="para10"/>
        <w:rPr>
          <w:b w:val="0"/>
          <w:sz w:val="24"/>
        </w:rPr>
      </w:pPr>
      <w:r>
        <w:rPr>
          <w:b w:val="0"/>
          <w:sz w:val="24"/>
        </w:rPr>
        <w:t>[Note to Carriers:  Use this text if the Maximum Out of Pocket is common to both Network and Non-Network services and supplies.]</w:t>
      </w:r>
    </w:p>
    <w:p w:rsidR="00170436" w:rsidRDefault="00170436" w:rsidP="0097173D">
      <w:pPr>
        <w:pStyle w:val="para10"/>
        <w:rPr>
          <w:b w:val="0"/>
          <w:sz w:val="24"/>
        </w:rPr>
      </w:pPr>
    </w:p>
    <w:p w:rsidR="00170436" w:rsidRDefault="00170436" w:rsidP="0097173D">
      <w:pPr>
        <w:pStyle w:val="para10"/>
        <w:rPr>
          <w:sz w:val="24"/>
        </w:rPr>
      </w:pPr>
      <w:r>
        <w:rPr>
          <w:sz w:val="24"/>
        </w:rPr>
        <w:t>[Tier 1] and [Tier 2] Maximum Out of Pocket</w:t>
      </w:r>
    </w:p>
    <w:p w:rsidR="00170436" w:rsidRDefault="00170436" w:rsidP="0097173D">
      <w:pPr>
        <w:pStyle w:val="para8"/>
        <w:jc w:val="both"/>
        <w:rPr>
          <w:sz w:val="24"/>
        </w:rPr>
      </w:pPr>
      <w:r>
        <w:rPr>
          <w:sz w:val="24"/>
        </w:rPr>
        <w:t>[Please note:  There are separate Maximum Out of Pocket amounts for [Tier 1] and [Tier 2] as shown on the Schedule of Insurance and Premium Rates.]</w:t>
      </w:r>
    </w:p>
    <w:p w:rsidR="00170436" w:rsidRDefault="00170436" w:rsidP="0097173D">
      <w:pPr>
        <w:jc w:val="both"/>
      </w:pPr>
    </w:p>
    <w:p w:rsidR="00170436" w:rsidRDefault="00170436" w:rsidP="0097173D">
      <w:pPr>
        <w:jc w:val="both"/>
      </w:pPr>
      <w:r>
        <w:t>[Tier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w:t>
      </w:r>
    </w:p>
    <w:p w:rsidR="00170436" w:rsidRDefault="00170436" w:rsidP="0097173D">
      <w:pPr>
        <w:jc w:val="both"/>
      </w:pPr>
    </w:p>
    <w:p w:rsidR="00170436" w:rsidRDefault="00170436" w:rsidP="0097173D">
      <w:pPr>
        <w:jc w:val="both"/>
      </w:pPr>
      <w: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Year.</w:t>
      </w:r>
    </w:p>
    <w:p w:rsidR="00170436" w:rsidRDefault="00170436" w:rsidP="0097173D">
      <w:pPr>
        <w:pStyle w:val="para8"/>
        <w:jc w:val="both"/>
        <w:rPr>
          <w:sz w:val="24"/>
        </w:rPr>
      </w:pPr>
    </w:p>
    <w:p w:rsidR="00170436" w:rsidRDefault="00170436" w:rsidP="0097173D">
      <w:pPr>
        <w:jc w:val="both"/>
      </w:pPr>
      <w:r>
        <w:t>[Tier 2] Network Maximum Out of Pocket means the annual maximum dollar amount that a Covered Person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Year.</w:t>
      </w:r>
    </w:p>
    <w:p w:rsidR="00170436" w:rsidRDefault="00170436" w:rsidP="0097173D">
      <w:pPr>
        <w:jc w:val="both"/>
      </w:pPr>
    </w:p>
    <w:p w:rsidR="00170436" w:rsidRDefault="00170436" w:rsidP="0097173D">
      <w:pPr>
        <w:jc w:val="both"/>
      </w:pPr>
      <w: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Year.]</w:t>
      </w:r>
    </w:p>
    <w:p w:rsidR="00170436" w:rsidRDefault="00170436" w:rsidP="0097173D">
      <w:pPr>
        <w:pStyle w:val="para10"/>
        <w:rPr>
          <w:b w:val="0"/>
          <w:i/>
          <w:sz w:val="24"/>
        </w:rPr>
      </w:pPr>
      <w:r w:rsidRPr="00C07561">
        <w:rPr>
          <w:b w:val="0"/>
          <w:i/>
          <w:sz w:val="24"/>
        </w:rPr>
        <w:t>(Use the above Tier 1 and Tier 2 text if the MOOPS accumulate separately.)</w:t>
      </w:r>
    </w:p>
    <w:p w:rsidR="00170436" w:rsidRDefault="00170436" w:rsidP="0097173D">
      <w:pPr>
        <w:pStyle w:val="para10"/>
        <w:rPr>
          <w:b w:val="0"/>
          <w:i/>
          <w:sz w:val="24"/>
        </w:rPr>
      </w:pPr>
    </w:p>
    <w:p w:rsidR="00170436" w:rsidRDefault="00170436" w:rsidP="0097173D">
      <w:pPr>
        <w:jc w:val="both"/>
      </w:pPr>
      <w:r>
        <w:t xml:space="preserve">[[Tier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  </w:t>
      </w:r>
    </w:p>
    <w:p w:rsidR="00170436" w:rsidRDefault="00170436" w:rsidP="0097173D">
      <w:pPr>
        <w:jc w:val="both"/>
      </w:pPr>
    </w:p>
    <w:p w:rsidR="00170436" w:rsidRDefault="00170436" w:rsidP="0097173D">
      <w:pPr>
        <w:jc w:val="both"/>
      </w:pPr>
      <w: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Year.</w:t>
      </w:r>
    </w:p>
    <w:p w:rsidR="00170436" w:rsidRDefault="00170436" w:rsidP="0097173D">
      <w:pPr>
        <w:jc w:val="both"/>
      </w:pPr>
    </w:p>
    <w:p w:rsidR="00170436" w:rsidRDefault="00170436" w:rsidP="0097173D">
      <w:pPr>
        <w:jc w:val="both"/>
      </w:pPr>
      <w:r>
        <w:t xml:space="preserve"> [Tier 2] Network Maximum Out of Pocket means the annual maximum dollar amount that a Covered Person must pay as Copayment, Deductible and Coinsurance for all [Tier 1] Network </w:t>
      </w:r>
      <w:r>
        <w:rPr>
          <w:b/>
        </w:rPr>
        <w:t>and</w:t>
      </w:r>
      <w:r>
        <w:t xml:space="preserve">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Year.</w:t>
      </w:r>
    </w:p>
    <w:p w:rsidR="00170436" w:rsidRDefault="00170436" w:rsidP="0097173D">
      <w:pPr>
        <w:jc w:val="both"/>
      </w:pPr>
    </w:p>
    <w:p w:rsidR="00170436" w:rsidRDefault="00170436" w:rsidP="0097173D">
      <w:pPr>
        <w:jc w:val="both"/>
      </w:pPr>
      <w: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Year.</w:t>
      </w:r>
    </w:p>
    <w:p w:rsidR="00170436" w:rsidRDefault="00170436" w:rsidP="0097173D">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w:t>
      </w:r>
      <w:r>
        <w:rPr>
          <w:i/>
          <w:sz w:val="24"/>
        </w:rPr>
        <w:t>MOOP</w:t>
      </w:r>
      <w:r w:rsidRPr="002F7F89">
        <w:rPr>
          <w:i/>
          <w:sz w:val="24"/>
        </w:rPr>
        <w:t xml:space="preserve"> </w:t>
      </w:r>
      <w:r>
        <w:rPr>
          <w:i/>
          <w:sz w:val="24"/>
        </w:rPr>
        <w:t>can be met separately and the Tier 1 MOOP is also applied toward the satisfaction of the Tier 2 MOOP.)</w:t>
      </w:r>
    </w:p>
    <w:p w:rsidR="00170436" w:rsidRDefault="00170436" w:rsidP="0097173D">
      <w:pPr>
        <w:pStyle w:val="para10"/>
        <w:rPr>
          <w:b w:val="0"/>
          <w:sz w:val="24"/>
        </w:rPr>
      </w:pPr>
    </w:p>
    <w:p w:rsidR="00170436" w:rsidRDefault="00170436" w:rsidP="0097173D">
      <w:pPr>
        <w:pStyle w:val="para10"/>
        <w:rPr>
          <w:sz w:val="24"/>
        </w:rPr>
      </w:pPr>
      <w:r>
        <w:rPr>
          <w:sz w:val="24"/>
        </w:rPr>
        <w:t>Payment Limits</w:t>
      </w:r>
    </w:p>
    <w:p w:rsidR="00170436" w:rsidRDefault="00170436" w:rsidP="0097173D">
      <w:pPr>
        <w:pStyle w:val="para8"/>
        <w:rPr>
          <w:sz w:val="24"/>
        </w:rPr>
      </w:pPr>
      <w:r>
        <w:rPr>
          <w:sz w:val="24"/>
        </w:rPr>
        <w:t>[Carrier] limits what [Carrier] will pay for certain types of charges.  [Carrier] also limits what [Carrier] will pay for all Illnesses or Injuries for each Covered Person's Per Lifetime.  See the Schedule for these limits.</w:t>
      </w:r>
    </w:p>
    <w:p w:rsidR="00170436" w:rsidRDefault="00170436" w:rsidP="0097173D">
      <w:pPr>
        <w:pStyle w:val="para8"/>
        <w:rPr>
          <w:sz w:val="24"/>
        </w:rPr>
      </w:pPr>
    </w:p>
    <w:p w:rsidR="00170436" w:rsidRDefault="00170436" w:rsidP="0097173D">
      <w:pPr>
        <w:pStyle w:val="para7"/>
        <w:rPr>
          <w:b/>
        </w:rPr>
      </w:pPr>
      <w:r>
        <w:rPr>
          <w:b/>
        </w:rPr>
        <w:t>Benefits From Other Plans</w:t>
      </w:r>
    </w:p>
    <w:p w:rsidR="00170436" w:rsidRDefault="00170436" w:rsidP="0097173D">
      <w:pPr>
        <w:pStyle w:val="para8"/>
        <w:rPr>
          <w:sz w:val="24"/>
        </w:rPr>
      </w:pPr>
      <w:r>
        <w:rPr>
          <w:sz w:val="24"/>
        </w:rPr>
        <w:t xml:space="preserve">The benefits [Carrier] will pay may be affected by a Covered Person’s being covered by 2 or more plans or policies.  Read the provision </w:t>
      </w:r>
      <w:r>
        <w:rPr>
          <w:b/>
          <w:sz w:val="24"/>
        </w:rPr>
        <w:t xml:space="preserve">Coordination of Benefits </w:t>
      </w:r>
      <w:r>
        <w:rPr>
          <w:sz w:val="24"/>
        </w:rPr>
        <w:t>to see how this works.</w:t>
      </w:r>
    </w:p>
    <w:p w:rsidR="00170436" w:rsidRDefault="00170436" w:rsidP="0097173D">
      <w:pPr>
        <w:pStyle w:val="para8"/>
        <w:rPr>
          <w:sz w:val="24"/>
        </w:rPr>
      </w:pPr>
    </w:p>
    <w:p w:rsidR="00170436" w:rsidRDefault="00170436" w:rsidP="0097173D">
      <w:pPr>
        <w:pStyle w:val="para8"/>
        <w:rPr>
          <w:sz w:val="24"/>
        </w:rPr>
      </w:pPr>
      <w:r>
        <w:rPr>
          <w:sz w:val="24"/>
        </w:rPr>
        <w:t xml:space="preserve">The benefits [Carrier] will pay may also be affected by Medicare.  Read the </w:t>
      </w:r>
      <w:r>
        <w:rPr>
          <w:b/>
          <w:sz w:val="24"/>
        </w:rPr>
        <w:t xml:space="preserve">Medicare as Secondary Payor </w:t>
      </w:r>
      <w:r>
        <w:rPr>
          <w:sz w:val="24"/>
        </w:rPr>
        <w:t>section for an explanation of how this works.</w:t>
      </w:r>
    </w:p>
    <w:p w:rsidR="00170436" w:rsidRDefault="00170436" w:rsidP="0097173D">
      <w:pPr>
        <w:pStyle w:val="para8"/>
        <w:rPr>
          <w:sz w:val="24"/>
        </w:rPr>
      </w:pPr>
    </w:p>
    <w:p w:rsidR="00170436" w:rsidRDefault="00170436" w:rsidP="0097173D">
      <w:pPr>
        <w:pStyle w:val="para7"/>
        <w:rPr>
          <w:b/>
        </w:rPr>
      </w:pPr>
      <w:r>
        <w:rPr>
          <w:b/>
        </w:rPr>
        <w:t>If This Plan Replaces Another Plan</w:t>
      </w:r>
    </w:p>
    <w:p w:rsidR="00170436" w:rsidRDefault="00170436" w:rsidP="0097173D">
      <w:pPr>
        <w:pStyle w:val="para8"/>
        <w:rPr>
          <w:sz w:val="24"/>
        </w:rPr>
      </w:pPr>
      <w:r>
        <w:rPr>
          <w:sz w:val="24"/>
        </w:rPr>
        <w:t>The Policyholder who purchased the Policy may have purchased it to replace a plan the Policyholder had with some other carrier.</w:t>
      </w:r>
    </w:p>
    <w:p w:rsidR="00170436" w:rsidRDefault="00170436" w:rsidP="0097173D">
      <w:pPr>
        <w:pStyle w:val="para8"/>
        <w:rPr>
          <w:sz w:val="24"/>
        </w:rPr>
      </w:pPr>
    </w:p>
    <w:p w:rsidR="00170436" w:rsidRDefault="00170436" w:rsidP="0097173D">
      <w:pPr>
        <w:pStyle w:val="para8"/>
        <w:rPr>
          <w:sz w:val="24"/>
        </w:rPr>
      </w:pPr>
      <w:r>
        <w:rPr>
          <w:sz w:val="24"/>
        </w:rPr>
        <w:t>The Covered Person may have incurred charges for covered expenses under the Policyholder's old plan before it ended.  If so, these charges will be used to meet the Policy's Cash Deductible if:</w:t>
      </w:r>
    </w:p>
    <w:p w:rsidR="00170436" w:rsidRDefault="00170436" w:rsidP="0097173D">
      <w:pPr>
        <w:pStyle w:val="para11"/>
        <w:numPr>
          <w:ilvl w:val="0"/>
          <w:numId w:val="45"/>
        </w:numPr>
        <w:ind w:left="0" w:firstLine="0"/>
        <w:rPr>
          <w:b w:val="0"/>
          <w:sz w:val="24"/>
        </w:rPr>
      </w:pPr>
      <w:r>
        <w:rPr>
          <w:b w:val="0"/>
          <w:sz w:val="24"/>
        </w:rPr>
        <w:t>the charges were incurred during the Calendar Year in which the Policy starts or during the 90 days preceding the effective date, whichever is the greater period;</w:t>
      </w:r>
    </w:p>
    <w:p w:rsidR="00170436" w:rsidRDefault="00170436" w:rsidP="0097173D">
      <w:pPr>
        <w:pStyle w:val="para11"/>
        <w:numPr>
          <w:ilvl w:val="0"/>
          <w:numId w:val="45"/>
        </w:numPr>
        <w:ind w:left="0" w:firstLine="0"/>
        <w:rPr>
          <w:b w:val="0"/>
          <w:sz w:val="24"/>
        </w:rPr>
      </w:pPr>
      <w:r>
        <w:rPr>
          <w:b w:val="0"/>
          <w:sz w:val="24"/>
        </w:rPr>
        <w:t>the Policy would have paid benefits for the charges if the Policy had been in effect:</w:t>
      </w:r>
    </w:p>
    <w:p w:rsidR="00170436" w:rsidRDefault="00170436" w:rsidP="0097173D">
      <w:pPr>
        <w:pStyle w:val="para11"/>
        <w:numPr>
          <w:ilvl w:val="0"/>
          <w:numId w:val="45"/>
        </w:numPr>
        <w:ind w:left="0" w:firstLine="0"/>
        <w:rPr>
          <w:b w:val="0"/>
          <w:sz w:val="24"/>
        </w:rPr>
      </w:pPr>
      <w:r>
        <w:rPr>
          <w:b w:val="0"/>
          <w:sz w:val="24"/>
        </w:rPr>
        <w:t>the Covered Person was covered by the old plan when it ended and enrolled in the Policy on its Effective Date; and</w:t>
      </w:r>
    </w:p>
    <w:p w:rsidR="00170436" w:rsidRDefault="00170436" w:rsidP="0097173D">
      <w:pPr>
        <w:pStyle w:val="para11"/>
        <w:numPr>
          <w:ilvl w:val="0"/>
          <w:numId w:val="45"/>
        </w:numPr>
        <w:ind w:left="0" w:firstLine="0"/>
        <w:rPr>
          <w:b w:val="0"/>
          <w:sz w:val="24"/>
        </w:rPr>
      </w:pPr>
      <w:r>
        <w:rPr>
          <w:b w:val="0"/>
          <w:sz w:val="24"/>
        </w:rPr>
        <w:t>the Policy takes effect immediately upon termination of the prior plan.</w:t>
      </w:r>
    </w:p>
    <w:p w:rsidR="00170436" w:rsidRDefault="00170436" w:rsidP="0097173D">
      <w:pPr>
        <w:pStyle w:val="para11"/>
        <w:rPr>
          <w:b w:val="0"/>
          <w:sz w:val="24"/>
        </w:rPr>
      </w:pPr>
    </w:p>
    <w:p w:rsidR="00170436" w:rsidRDefault="00170436" w:rsidP="0097173D">
      <w:pPr>
        <w:pStyle w:val="para11"/>
        <w:rPr>
          <w:b w:val="0"/>
          <w:sz w:val="24"/>
        </w:rPr>
      </w:pPr>
      <w:r>
        <w:rPr>
          <w:b w:val="0"/>
          <w:sz w:val="24"/>
        </w:rPr>
        <w:t xml:space="preserve">Please note:  Although Deductible credit is given, there is no credit for Coinsurance.  </w:t>
      </w:r>
    </w:p>
    <w:p w:rsidR="00170436" w:rsidRDefault="00170436" w:rsidP="0097173D">
      <w:pPr>
        <w:pStyle w:val="para11"/>
        <w:rPr>
          <w:sz w:val="24"/>
        </w:rPr>
      </w:pPr>
    </w:p>
    <w:p w:rsidR="00170436" w:rsidRDefault="00170436" w:rsidP="0097173D">
      <w:pPr>
        <w:pStyle w:val="para8"/>
        <w:rPr>
          <w:sz w:val="24"/>
        </w:rPr>
      </w:pPr>
      <w:r>
        <w:rPr>
          <w:sz w:val="24"/>
        </w:rPr>
        <w:t>The Covered Person may have satisfied part of the eligibility Waiting Period under the Policyholder's old plan before it ended.  If so, the time satisfied will be used to satisfy the Policy's eligibility Waiting Period if:</w:t>
      </w:r>
    </w:p>
    <w:p w:rsidR="00170436" w:rsidRDefault="00170436" w:rsidP="0097173D">
      <w:pPr>
        <w:pStyle w:val="para8"/>
        <w:numPr>
          <w:ilvl w:val="0"/>
          <w:numId w:val="46"/>
        </w:numPr>
        <w:ind w:left="0" w:firstLine="0"/>
        <w:rPr>
          <w:sz w:val="24"/>
        </w:rPr>
      </w:pPr>
      <w:r>
        <w:rPr>
          <w:sz w:val="24"/>
        </w:rPr>
        <w:t>the Employee was employed by the Policyholder on the date the Policyholder's old plan ended: and</w:t>
      </w:r>
    </w:p>
    <w:p w:rsidR="00170436" w:rsidRDefault="00170436" w:rsidP="0097173D">
      <w:pPr>
        <w:pStyle w:val="para8"/>
        <w:numPr>
          <w:ilvl w:val="0"/>
          <w:numId w:val="46"/>
        </w:numPr>
        <w:ind w:left="0" w:firstLine="0"/>
        <w:rPr>
          <w:sz w:val="24"/>
        </w:rPr>
      </w:pPr>
      <w:r>
        <w:rPr>
          <w:sz w:val="24"/>
        </w:rPr>
        <w:t>the Policy takes effect immediately upon termination of the prior plan.</w:t>
      </w:r>
    </w:p>
    <w:p w:rsidR="00170436" w:rsidRDefault="00170436" w:rsidP="0097173D">
      <w:pPr>
        <w:pStyle w:val="para7"/>
        <w:rPr>
          <w:b/>
        </w:rPr>
      </w:pPr>
    </w:p>
    <w:p w:rsidR="00170436" w:rsidRDefault="00170436" w:rsidP="0097173D">
      <w:pPr>
        <w:pStyle w:val="para7"/>
        <w:rPr>
          <w:b/>
        </w:rPr>
      </w:pPr>
      <w:r>
        <w:rPr>
          <w:b/>
        </w:rPr>
        <w:t>Extended Health Benefits</w:t>
      </w:r>
    </w:p>
    <w:p w:rsidR="00170436" w:rsidRDefault="00170436" w:rsidP="0097173D">
      <w:pPr>
        <w:pStyle w:val="para8"/>
        <w:rPr>
          <w:sz w:val="24"/>
        </w:rPr>
      </w:pPr>
      <w:r>
        <w:rPr>
          <w:sz w:val="24"/>
        </w:rPr>
        <w:t>If the Policy ends, and a Covered Person is Totally Disabled on such date, and under a Practitioner's care, [Carrier] will</w:t>
      </w:r>
      <w:r>
        <w:rPr>
          <w:b/>
          <w:sz w:val="24"/>
        </w:rPr>
        <w:t xml:space="preserve"> </w:t>
      </w:r>
      <w:r>
        <w:rPr>
          <w:sz w:val="24"/>
        </w:rPr>
        <w:t>extend health benefits for that person under the Policy as explained below.  This is done at no cost to the Covered Person.</w:t>
      </w:r>
    </w:p>
    <w:p w:rsidR="00170436" w:rsidRDefault="00170436" w:rsidP="0097173D">
      <w:pPr>
        <w:pStyle w:val="para8"/>
        <w:rPr>
          <w:b/>
          <w:sz w:val="24"/>
        </w:rPr>
      </w:pPr>
    </w:p>
    <w:p w:rsidR="00170436" w:rsidRDefault="00170436" w:rsidP="0097173D">
      <w:pPr>
        <w:pStyle w:val="para8"/>
        <w:rPr>
          <w:sz w:val="24"/>
        </w:rPr>
      </w:pPr>
      <w:r>
        <w:rPr>
          <w:sz w:val="24"/>
        </w:rPr>
        <w:t>[Carrier] will only extend benefits for Covered Charges due to the disabling condition.  The charges must be incurred before the extension ends.  And what [Carrier] will pay is based on all the terms of the Policy.</w:t>
      </w:r>
    </w:p>
    <w:p w:rsidR="00170436" w:rsidRDefault="00170436" w:rsidP="0097173D">
      <w:pPr>
        <w:pStyle w:val="para8"/>
        <w:rPr>
          <w:sz w:val="24"/>
        </w:rPr>
      </w:pPr>
    </w:p>
    <w:p w:rsidR="00170436" w:rsidRDefault="00170436" w:rsidP="0097173D">
      <w:pPr>
        <w:pStyle w:val="para8"/>
        <w:rPr>
          <w:sz w:val="24"/>
        </w:rPr>
      </w:pPr>
      <w:r>
        <w:rPr>
          <w:sz w:val="24"/>
        </w:rPr>
        <w:t>[Carrier] does not pay for charges due to other conditions.  [And [Carrier] does not pay for charges incurred by other covered family members.]</w:t>
      </w:r>
    </w:p>
    <w:p w:rsidR="00170436" w:rsidRDefault="00170436" w:rsidP="0097173D">
      <w:pPr>
        <w:pStyle w:val="para8"/>
        <w:rPr>
          <w:sz w:val="24"/>
        </w:rPr>
      </w:pPr>
    </w:p>
    <w:p w:rsidR="00170436" w:rsidRDefault="00170436" w:rsidP="0097173D">
      <w:pPr>
        <w:pStyle w:val="para8"/>
        <w:rPr>
          <w:sz w:val="24"/>
        </w:rPr>
      </w:pPr>
      <w:r>
        <w:rPr>
          <w:sz w:val="24"/>
        </w:rPr>
        <w:t>The extension ends on the earliest of:</w:t>
      </w:r>
    </w:p>
    <w:p w:rsidR="00170436" w:rsidRDefault="00170436" w:rsidP="0097173D">
      <w:pPr>
        <w:pStyle w:val="para8"/>
        <w:numPr>
          <w:ilvl w:val="0"/>
          <w:numId w:val="47"/>
        </w:numPr>
        <w:ind w:left="0" w:firstLine="0"/>
        <w:rPr>
          <w:sz w:val="24"/>
        </w:rPr>
      </w:pPr>
      <w:r>
        <w:rPr>
          <w:sz w:val="24"/>
        </w:rPr>
        <w:t>the date the Total Disability ends;</w:t>
      </w:r>
    </w:p>
    <w:p w:rsidR="00170436" w:rsidRDefault="00170436" w:rsidP="0097173D">
      <w:pPr>
        <w:pStyle w:val="para8"/>
        <w:numPr>
          <w:ilvl w:val="0"/>
          <w:numId w:val="47"/>
        </w:numPr>
        <w:ind w:left="0" w:firstLine="0"/>
        <w:rPr>
          <w:sz w:val="24"/>
        </w:rPr>
      </w:pPr>
      <w:r>
        <w:rPr>
          <w:sz w:val="24"/>
        </w:rPr>
        <w:t>one year from the date the person's insurance under the Policy ends; or</w:t>
      </w:r>
    </w:p>
    <w:p w:rsidR="00170436" w:rsidRDefault="00170436" w:rsidP="0097173D">
      <w:pPr>
        <w:pStyle w:val="para8"/>
        <w:numPr>
          <w:ilvl w:val="0"/>
          <w:numId w:val="47"/>
        </w:numPr>
        <w:ind w:left="0" w:firstLine="0"/>
        <w:rPr>
          <w:sz w:val="24"/>
        </w:rPr>
      </w:pPr>
      <w:r>
        <w:rPr>
          <w:sz w:val="24"/>
        </w:rPr>
        <w:t>the date the person has reached the payment limit for his or her disabling condition.</w:t>
      </w:r>
    </w:p>
    <w:p w:rsidR="00170436" w:rsidRDefault="00170436" w:rsidP="0097173D">
      <w:pPr>
        <w:pStyle w:val="para8"/>
        <w:rPr>
          <w:sz w:val="24"/>
        </w:rPr>
      </w:pPr>
    </w:p>
    <w:p w:rsidR="00170436" w:rsidRDefault="00170436" w:rsidP="0097173D">
      <w:pPr>
        <w:pStyle w:val="para8"/>
        <w:rPr>
          <w:sz w:val="24"/>
        </w:rPr>
      </w:pPr>
      <w:r>
        <w:rPr>
          <w:sz w:val="24"/>
        </w:rPr>
        <w:t>The Employee must submit evidence to [Carrier] that he or she[ or his or her Dependent] is Totally Disabled, if [Carrier] requests it.</w:t>
      </w:r>
    </w:p>
    <w:p w:rsidR="00170436" w:rsidRDefault="00170436" w:rsidP="0097173D">
      <w:pPr>
        <w:pStyle w:val="table1"/>
        <w:rPr>
          <w:sz w:val="24"/>
        </w:rPr>
      </w:pPr>
    </w:p>
    <w:p w:rsidR="00170436" w:rsidRDefault="00170436" w:rsidP="0097173D">
      <w:pPr>
        <w:pStyle w:val="para8"/>
        <w:rPr>
          <w:sz w:val="24"/>
        </w:rPr>
      </w:pPr>
      <w:r>
        <w:rPr>
          <w:sz w:val="24"/>
        </w:rPr>
        <w:br w:type="page"/>
      </w:r>
    </w:p>
    <w:p w:rsidR="00170436" w:rsidRDefault="00170436" w:rsidP="0097173D">
      <w:pPr>
        <w:pStyle w:val="para10"/>
        <w:rPr>
          <w:sz w:val="24"/>
        </w:rPr>
      </w:pPr>
      <w:r>
        <w:rPr>
          <w:sz w:val="24"/>
        </w:rPr>
        <w:t>COVERED CHARGES</w:t>
      </w:r>
    </w:p>
    <w:p w:rsidR="00170436" w:rsidRDefault="00170436" w:rsidP="0097173D">
      <w:pPr>
        <w:pStyle w:val="para8"/>
        <w:rPr>
          <w:sz w:val="24"/>
        </w:rPr>
      </w:pPr>
      <w:r>
        <w:rPr>
          <w:sz w:val="24"/>
        </w:rPr>
        <w:t>This section lists the types of charges [Carrier] will consider as Covered Charges.  But what [Carrier] will pay is subject to all the terms of the Policy.  Read the entire [Certificate] to find out what [Carrier] limits or excludes.</w:t>
      </w:r>
    </w:p>
    <w:p w:rsidR="00170436" w:rsidRDefault="00170436" w:rsidP="0097173D">
      <w:pPr>
        <w:pStyle w:val="para8"/>
        <w:rPr>
          <w:sz w:val="24"/>
        </w:rPr>
      </w:pPr>
    </w:p>
    <w:p w:rsidR="00170436" w:rsidRDefault="00170436" w:rsidP="0097173D">
      <w:pPr>
        <w:pStyle w:val="para7"/>
        <w:rPr>
          <w:b/>
        </w:rPr>
      </w:pPr>
      <w:r>
        <w:rPr>
          <w:b/>
        </w:rPr>
        <w:t>Hospital Charges</w:t>
      </w:r>
    </w:p>
    <w:p w:rsidR="00170436" w:rsidRDefault="00170436" w:rsidP="0097173D">
      <w:pPr>
        <w:pStyle w:val="para8"/>
        <w:rPr>
          <w:sz w:val="24"/>
        </w:rPr>
      </w:pPr>
      <w:r>
        <w:rPr>
          <w:sz w:val="24"/>
        </w:rPr>
        <w:t>[Carrier] covers charges for Hospital room and board and Routine Nursing Care when it is provided to a Covered Person by a Hospital on an Inpatient basis.  But [Carrier] limits what [Carrier] pays each day to the room and board limit shown in the Schedule.  And [Carrier] covers other Medically Necessary and Appropriate Hospital services and supplies provided to a Covered Person during the Inpatient confinement.</w:t>
      </w:r>
    </w:p>
    <w:p w:rsidR="00170436" w:rsidRDefault="00170436" w:rsidP="0097173D">
      <w:pPr>
        <w:pStyle w:val="para8"/>
        <w:rPr>
          <w:sz w:val="24"/>
        </w:rPr>
      </w:pPr>
    </w:p>
    <w:p w:rsidR="00170436" w:rsidRDefault="00170436" w:rsidP="0097173D">
      <w:pPr>
        <w:pStyle w:val="para8"/>
        <w:rPr>
          <w:sz w:val="24"/>
        </w:rPr>
      </w:pPr>
      <w:r>
        <w:rPr>
          <w:sz w:val="24"/>
        </w:rPr>
        <w:t>Except as stated below, [Carrier] covers charges for Inpatient care for:</w:t>
      </w:r>
    </w:p>
    <w:p w:rsidR="00170436" w:rsidRDefault="00170436" w:rsidP="0097173D">
      <w:pPr>
        <w:pStyle w:val="para8"/>
        <w:numPr>
          <w:ilvl w:val="0"/>
          <w:numId w:val="48"/>
        </w:numPr>
        <w:rPr>
          <w:sz w:val="24"/>
        </w:rPr>
      </w:pPr>
      <w:r>
        <w:rPr>
          <w:sz w:val="24"/>
        </w:rPr>
        <w:t>a minimum of 72 hours following a modified radical mastectomy; and</w:t>
      </w:r>
    </w:p>
    <w:p w:rsidR="00170436" w:rsidRDefault="00170436" w:rsidP="0097173D">
      <w:pPr>
        <w:pStyle w:val="para8"/>
        <w:numPr>
          <w:ilvl w:val="0"/>
          <w:numId w:val="48"/>
        </w:numPr>
        <w:rPr>
          <w:sz w:val="24"/>
        </w:rPr>
      </w:pPr>
      <w:r>
        <w:rPr>
          <w:sz w:val="24"/>
        </w:rPr>
        <w:t>a minimum of 48 hours following a simple mastectomy.</w:t>
      </w:r>
    </w:p>
    <w:p w:rsidR="00170436" w:rsidRDefault="00170436" w:rsidP="0097173D">
      <w:pPr>
        <w:pStyle w:val="para8"/>
        <w:rPr>
          <w:sz w:val="24"/>
        </w:rPr>
      </w:pPr>
      <w:r>
        <w:rPr>
          <w:b/>
          <w:sz w:val="24"/>
        </w:rPr>
        <w:t>Exception</w:t>
      </w:r>
      <w:r>
        <w:rPr>
          <w:sz w:val="24"/>
        </w:rPr>
        <w:t>:  The minimum 72 or 48 hours, as appropriate, of Inpatient care will not be covered if the Covered Person, in consultation with the Practitioner, determines that a shorter length of stay is medically necessary and appropriate.</w:t>
      </w:r>
    </w:p>
    <w:p w:rsidR="00170436" w:rsidRDefault="00170436" w:rsidP="0097173D">
      <w:pPr>
        <w:pStyle w:val="para8"/>
        <w:rPr>
          <w:sz w:val="24"/>
        </w:rPr>
      </w:pPr>
    </w:p>
    <w:p w:rsidR="00170436" w:rsidRDefault="00170436" w:rsidP="0097173D">
      <w:pPr>
        <w:pStyle w:val="para8"/>
        <w:rPr>
          <w:sz w:val="24"/>
        </w:rPr>
      </w:pPr>
      <w:r>
        <w:rPr>
          <w:sz w:val="24"/>
        </w:rPr>
        <w:t xml:space="preserve">As an </w:t>
      </w:r>
      <w:r>
        <w:rPr>
          <w:b/>
          <w:sz w:val="24"/>
        </w:rPr>
        <w:t>exception</w:t>
      </w:r>
      <w:r>
        <w:rPr>
          <w:sz w:val="24"/>
        </w:rPr>
        <w:t xml:space="preserve"> to the Medically Necessary and Appropriate requirement of the Policy, [Carrier] also provides coverage for the mother and newly born child for:</w:t>
      </w:r>
    </w:p>
    <w:p w:rsidR="00170436" w:rsidRDefault="00170436" w:rsidP="0097173D">
      <w:pPr>
        <w:pStyle w:val="para8"/>
        <w:numPr>
          <w:ilvl w:val="0"/>
          <w:numId w:val="49"/>
        </w:numPr>
        <w:ind w:left="0" w:firstLine="0"/>
        <w:rPr>
          <w:sz w:val="24"/>
        </w:rPr>
      </w:pPr>
      <w:r>
        <w:rPr>
          <w:sz w:val="24"/>
        </w:rPr>
        <w:t>a minimum of 48 hours of Inpatient care in a Hospital following a vaginal delivery; and</w:t>
      </w:r>
    </w:p>
    <w:p w:rsidR="00170436" w:rsidRDefault="00170436" w:rsidP="0097173D">
      <w:pPr>
        <w:pStyle w:val="para8"/>
        <w:numPr>
          <w:ilvl w:val="0"/>
          <w:numId w:val="49"/>
        </w:numPr>
        <w:ind w:left="0" w:firstLine="0"/>
        <w:rPr>
          <w:sz w:val="24"/>
        </w:rPr>
      </w:pPr>
      <w:r>
        <w:rPr>
          <w:sz w:val="24"/>
        </w:rPr>
        <w:t>a minimum of 96 hours of Inpatient Hospital care following a cesarean section.</w:t>
      </w:r>
    </w:p>
    <w:p w:rsidR="00170436" w:rsidRDefault="00170436" w:rsidP="0097173D">
      <w:pPr>
        <w:pStyle w:val="para8"/>
        <w:rPr>
          <w:sz w:val="24"/>
        </w:rPr>
      </w:pPr>
    </w:p>
    <w:p w:rsidR="00170436" w:rsidRDefault="00170436" w:rsidP="0097173D">
      <w:pPr>
        <w:pStyle w:val="para8"/>
        <w:rPr>
          <w:sz w:val="24"/>
        </w:rPr>
      </w:pPr>
      <w:r>
        <w:rPr>
          <w:sz w:val="24"/>
        </w:rPr>
        <w:t>[Carrier] provides childbirth and newborn care coverage subject to the following:</w:t>
      </w:r>
    </w:p>
    <w:p w:rsidR="00170436" w:rsidRDefault="00170436" w:rsidP="0097173D">
      <w:pPr>
        <w:pStyle w:val="para8"/>
        <w:numPr>
          <w:ilvl w:val="0"/>
          <w:numId w:val="50"/>
        </w:numPr>
        <w:ind w:left="0" w:firstLine="0"/>
        <w:rPr>
          <w:sz w:val="24"/>
        </w:rPr>
      </w:pPr>
      <w:r>
        <w:rPr>
          <w:sz w:val="24"/>
        </w:rPr>
        <w:t>the attending Practitioner must determine that Inpatient care is medically necessary; or</w:t>
      </w:r>
    </w:p>
    <w:p w:rsidR="00170436" w:rsidRDefault="00170436" w:rsidP="0097173D">
      <w:pPr>
        <w:pStyle w:val="para8"/>
        <w:numPr>
          <w:ilvl w:val="0"/>
          <w:numId w:val="50"/>
        </w:numPr>
        <w:ind w:left="0" w:firstLine="0"/>
        <w:rPr>
          <w:sz w:val="24"/>
        </w:rPr>
      </w:pPr>
      <w:r>
        <w:rPr>
          <w:sz w:val="24"/>
        </w:rPr>
        <w:t>the mother must request the Inpatient care.</w:t>
      </w:r>
    </w:p>
    <w:p w:rsidR="00170436" w:rsidRDefault="00170436" w:rsidP="0097173D">
      <w:r>
        <w:t>[As an alternative to the minimum level of Inpatient care described above, the mother may elect to participate in a home care program provided by [Carrier].]</w:t>
      </w:r>
    </w:p>
    <w:p w:rsidR="00170436" w:rsidRDefault="00170436" w:rsidP="0097173D">
      <w:pPr>
        <w:pStyle w:val="para8"/>
        <w:rPr>
          <w:sz w:val="24"/>
        </w:rPr>
      </w:pPr>
    </w:p>
    <w:p w:rsidR="00170436" w:rsidRDefault="00170436" w:rsidP="0097173D">
      <w:pPr>
        <w:pStyle w:val="para8"/>
        <w:rPr>
          <w:sz w:val="24"/>
        </w:rPr>
      </w:pPr>
      <w:r>
        <w:rPr>
          <w:sz w:val="24"/>
        </w:rPr>
        <w:t>If a Covered Person incurs charges as an Inpatient in a Special Care Unit, [Carrier] covers the charges up to the daily room and board limit for a Special care Unit shown in the Schedule.</w:t>
      </w:r>
    </w:p>
    <w:p w:rsidR="00170436" w:rsidRDefault="00170436" w:rsidP="0097173D">
      <w:pPr>
        <w:pStyle w:val="para8"/>
        <w:rPr>
          <w:sz w:val="24"/>
        </w:rPr>
      </w:pPr>
    </w:p>
    <w:p w:rsidR="00170436" w:rsidRDefault="00170436" w:rsidP="0097173D">
      <w:pPr>
        <w:pStyle w:val="para8"/>
        <w:rPr>
          <w:sz w:val="24"/>
        </w:rPr>
      </w:pPr>
      <w:r>
        <w:rPr>
          <w:sz w:val="24"/>
        </w:rPr>
        <w:t xml:space="preserve">[Carrier] will also cover Outpatient Hospital services, including services provided by a Hospital Outpatient clinic.  And [Carrier] covers emergency room treatment, subject to the Policy's </w:t>
      </w:r>
      <w:r>
        <w:rPr>
          <w:b/>
          <w:sz w:val="24"/>
        </w:rPr>
        <w:t xml:space="preserve">Emergency Room Copayment Requirement </w:t>
      </w:r>
      <w:r>
        <w:rPr>
          <w:sz w:val="24"/>
        </w:rPr>
        <w:t>section.</w:t>
      </w:r>
    </w:p>
    <w:p w:rsidR="00170436" w:rsidRDefault="00170436" w:rsidP="0097173D">
      <w:pPr>
        <w:pStyle w:val="para8"/>
        <w:rPr>
          <w:sz w:val="24"/>
        </w:rPr>
      </w:pPr>
    </w:p>
    <w:p w:rsidR="00170436" w:rsidRDefault="00170436" w:rsidP="0097173D">
      <w:pPr>
        <w:pStyle w:val="para8"/>
        <w:rPr>
          <w:sz w:val="24"/>
        </w:rPr>
      </w:pPr>
      <w:r>
        <w:rPr>
          <w:sz w:val="24"/>
        </w:rPr>
        <w:t>Any charges in excess of the Hospital semi-private daily room and board limit are a Non-Covered Charge.  The Policy's utilization review features have penalties for non-compliance that may reduce what [Carrier] pays for Hospital charges.</w:t>
      </w:r>
    </w:p>
    <w:p w:rsidR="00170436" w:rsidRDefault="00170436" w:rsidP="0097173D">
      <w:pPr>
        <w:pStyle w:val="para8"/>
        <w:rPr>
          <w:sz w:val="24"/>
        </w:rPr>
      </w:pPr>
    </w:p>
    <w:p w:rsidR="00170436" w:rsidRDefault="00170436" w:rsidP="0097173D">
      <w:pPr>
        <w:pStyle w:val="para7"/>
        <w:rPr>
          <w:b/>
        </w:rPr>
      </w:pPr>
      <w:r>
        <w:rPr>
          <w:b/>
        </w:rPr>
        <w:br w:type="page"/>
      </w:r>
    </w:p>
    <w:p w:rsidR="00170436" w:rsidRDefault="00170436" w:rsidP="0097173D">
      <w:pPr>
        <w:pStyle w:val="para7"/>
        <w:rPr>
          <w:b/>
        </w:rPr>
      </w:pPr>
      <w:r>
        <w:rPr>
          <w:b/>
        </w:rPr>
        <w:t>Emergency Room Copayment Requirement</w:t>
      </w:r>
    </w:p>
    <w:p w:rsidR="00170436" w:rsidRDefault="00170436" w:rsidP="0097173D">
      <w:pPr>
        <w:pStyle w:val="para8"/>
        <w:rPr>
          <w:sz w:val="24"/>
        </w:rPr>
      </w:pPr>
      <w:r>
        <w:rPr>
          <w:sz w:val="24"/>
        </w:rPr>
        <w:t>Each time a Covered Person uses the services of a Hospital emergency room, he or she must pay the Copayment shown in the Schedule, in addition to the Cash Deductible, any other Copayments, and Coinsurance, if he or she is not admitted within 24 hours.</w:t>
      </w:r>
    </w:p>
    <w:p w:rsidR="00170436" w:rsidRDefault="00170436" w:rsidP="0097173D">
      <w:pPr>
        <w:pStyle w:val="para8"/>
        <w:rPr>
          <w:sz w:val="24"/>
        </w:rPr>
      </w:pPr>
    </w:p>
    <w:p w:rsidR="00170436" w:rsidRDefault="00170436" w:rsidP="0097173D">
      <w:pPr>
        <w:pStyle w:val="para8"/>
        <w:rPr>
          <w:b/>
          <w:sz w:val="24"/>
        </w:rPr>
      </w:pPr>
      <w:r>
        <w:rPr>
          <w:b/>
          <w:sz w:val="24"/>
        </w:rPr>
        <w:t>Emergency and Urgent Care Services</w:t>
      </w:r>
    </w:p>
    <w:p w:rsidR="00170436" w:rsidRDefault="00170436" w:rsidP="0097173D">
      <w:pPr>
        <w:pStyle w:val="para8"/>
        <w:rPr>
          <w:sz w:val="24"/>
        </w:rPr>
      </w:pPr>
      <w:r>
        <w:rPr>
          <w:sz w:val="24"/>
        </w:rPr>
        <w:t>Coverage for Emergency and Urgent Care include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[Carrier] also provides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170436" w:rsidRDefault="00170436" w:rsidP="0097173D">
      <w:pPr>
        <w:pStyle w:val="para7"/>
        <w:rPr>
          <w:b/>
        </w:rPr>
      </w:pPr>
    </w:p>
    <w:p w:rsidR="00170436" w:rsidRDefault="00170436" w:rsidP="0097173D">
      <w:pPr>
        <w:pStyle w:val="para7"/>
        <w:rPr>
          <w:b/>
        </w:rPr>
      </w:pPr>
      <w:r>
        <w:rPr>
          <w:b/>
        </w:rPr>
        <w:t>Pre-Admission Testing Charges</w:t>
      </w:r>
    </w:p>
    <w:p w:rsidR="00170436" w:rsidRDefault="00170436" w:rsidP="0097173D">
      <w:pPr>
        <w:pStyle w:val="para8"/>
        <w:rPr>
          <w:sz w:val="24"/>
        </w:rPr>
      </w:pPr>
      <w:r>
        <w:rPr>
          <w:sz w:val="24"/>
        </w:rPr>
        <w:t>[Carrier] covers pre-admission x-ray and laboratory tests needed for a planned Hospital admission or Surgery.  [Carrier] only covers these tests if, the tests are done on an Outpatient basis within seven days of the planned admission or Surgery.</w:t>
      </w:r>
    </w:p>
    <w:p w:rsidR="00170436" w:rsidRDefault="00170436" w:rsidP="0097173D">
      <w:pPr>
        <w:pStyle w:val="para8"/>
        <w:rPr>
          <w:sz w:val="24"/>
        </w:rPr>
      </w:pPr>
    </w:p>
    <w:p w:rsidR="00170436" w:rsidRDefault="00170436" w:rsidP="0097173D">
      <w:pPr>
        <w:pStyle w:val="para8"/>
        <w:rPr>
          <w:sz w:val="24"/>
        </w:rPr>
      </w:pPr>
      <w:r>
        <w:rPr>
          <w:sz w:val="24"/>
        </w:rPr>
        <w:t>However, [Carrier] will not cover tests that are repeated after admission or before Surgery, unless the admission or Surgery is deferred solely due to a change in the Covered Person's health.</w:t>
      </w:r>
    </w:p>
    <w:p w:rsidR="00170436" w:rsidRDefault="00170436" w:rsidP="0097173D">
      <w:pPr>
        <w:pStyle w:val="para8"/>
        <w:rPr>
          <w:sz w:val="24"/>
        </w:rPr>
      </w:pPr>
    </w:p>
    <w:p w:rsidR="00170436" w:rsidRDefault="00170436" w:rsidP="0097173D">
      <w:pPr>
        <w:pStyle w:val="para7"/>
        <w:rPr>
          <w:b/>
        </w:rPr>
      </w:pPr>
      <w:r>
        <w:rPr>
          <w:b/>
        </w:rPr>
        <w:t>Extended Care or Rehabilitation Charges</w:t>
      </w:r>
    </w:p>
    <w:p w:rsidR="00170436" w:rsidRDefault="00170436" w:rsidP="0097173D">
      <w:pPr>
        <w:pStyle w:val="para8"/>
        <w:rPr>
          <w:sz w:val="24"/>
        </w:rPr>
      </w:pPr>
      <w:r>
        <w:rPr>
          <w:sz w:val="24"/>
        </w:rPr>
        <w:t>[Subject to [Carrier's] Pre-Approval ][Carrier] covers charges up to the daily room and board limit for room and board and Routine Nursing Care shown in the Schedule, provided to a Covered Person on an Inpatient basis in an Extended Care Center or Rehabilitation Center.  Charges above the daily room and board limit are a Non-Covered Charge.</w:t>
      </w:r>
    </w:p>
    <w:p w:rsidR="00170436" w:rsidRDefault="00170436" w:rsidP="0097173D">
      <w:pPr>
        <w:pStyle w:val="para8"/>
        <w:rPr>
          <w:sz w:val="24"/>
        </w:rPr>
      </w:pPr>
    </w:p>
    <w:p w:rsidR="00170436" w:rsidRDefault="00170436" w:rsidP="0097173D">
      <w:pPr>
        <w:pStyle w:val="para8"/>
        <w:rPr>
          <w:sz w:val="24"/>
        </w:rPr>
      </w:pPr>
      <w:r>
        <w:rPr>
          <w:sz w:val="24"/>
        </w:rPr>
        <w:t>And [Carrier] covers all other Medically Necessary and Appropriate services and supplies provided to a Covered Person during the confinement.  But the confinement must:</w:t>
      </w:r>
    </w:p>
    <w:p w:rsidR="00170436" w:rsidRDefault="00170436" w:rsidP="0097173D">
      <w:pPr>
        <w:pStyle w:val="para11"/>
        <w:numPr>
          <w:ilvl w:val="0"/>
          <w:numId w:val="51"/>
        </w:numPr>
        <w:ind w:left="0" w:firstLine="0"/>
        <w:rPr>
          <w:b w:val="0"/>
          <w:sz w:val="24"/>
        </w:rPr>
      </w:pPr>
      <w:r>
        <w:rPr>
          <w:b w:val="0"/>
          <w:sz w:val="24"/>
        </w:rPr>
        <w:t>start within 14 days of a Hospital stay; and</w:t>
      </w:r>
    </w:p>
    <w:p w:rsidR="00170436" w:rsidRDefault="00170436" w:rsidP="0097173D">
      <w:pPr>
        <w:pStyle w:val="para11"/>
        <w:numPr>
          <w:ilvl w:val="0"/>
          <w:numId w:val="51"/>
        </w:numPr>
        <w:ind w:left="0" w:firstLine="0"/>
        <w:rPr>
          <w:b w:val="0"/>
          <w:sz w:val="24"/>
        </w:rPr>
      </w:pPr>
      <w:r>
        <w:rPr>
          <w:b w:val="0"/>
          <w:sz w:val="24"/>
        </w:rPr>
        <w:t>be due to the same or a related condition that necessitated the Hospital stay.</w:t>
      </w:r>
    </w:p>
    <w:p w:rsidR="00170436" w:rsidRDefault="00170436" w:rsidP="0097173D">
      <w:pPr>
        <w:pStyle w:val="para11"/>
        <w:rPr>
          <w:sz w:val="24"/>
        </w:rPr>
      </w:pPr>
    </w:p>
    <w:p w:rsidR="00170436" w:rsidRDefault="00170436" w:rsidP="0097173D">
      <w:pPr>
        <w:pStyle w:val="para8"/>
        <w:rPr>
          <w:sz w:val="24"/>
        </w:rPr>
      </w:pPr>
    </w:p>
    <w:p w:rsidR="00170436" w:rsidRDefault="00170436" w:rsidP="0097173D">
      <w:pPr>
        <w:pStyle w:val="para8"/>
        <w:rPr>
          <w:sz w:val="24"/>
        </w:rPr>
      </w:pPr>
    </w:p>
    <w:p w:rsidR="00170436" w:rsidRDefault="00170436" w:rsidP="0097173D">
      <w:pPr>
        <w:pStyle w:val="para7"/>
        <w:rPr>
          <w:b/>
        </w:rPr>
      </w:pPr>
      <w:r>
        <w:rPr>
          <w:b/>
        </w:rPr>
        <w:t xml:space="preserve"> [[Carrier] will reduce benefits by 50% with respect to charges for treatment, services and supplies for Extended Care or Rehabilitation which are not Pre-Approved by [Carrier] provided that benefits would otherwise be payable under the Policy.]</w:t>
      </w:r>
    </w:p>
    <w:p w:rsidR="00170436" w:rsidRDefault="00170436" w:rsidP="0097173D">
      <w:pPr>
        <w:pStyle w:val="para7"/>
        <w:rPr>
          <w:b/>
        </w:rPr>
      </w:pPr>
      <w:r>
        <w:rPr>
          <w:b/>
        </w:rPr>
        <w:t xml:space="preserve"> Home Health Care Charges</w:t>
      </w:r>
    </w:p>
    <w:p w:rsidR="00170436" w:rsidRDefault="00170436" w:rsidP="0097173D">
      <w:pPr>
        <w:pStyle w:val="para8"/>
        <w:rPr>
          <w:sz w:val="24"/>
        </w:rPr>
      </w:pPr>
      <w:r>
        <w:rPr>
          <w:sz w:val="24"/>
        </w:rPr>
        <w:t>[Subject to [Carrier's] Pre-Approval, ][W][w]hen home health care can take the place of Inpatient care, [Carrier] covers such care furnished to a Covered Person under a written home health care plan.  [Carrier] covers all Medically Necessary and Appropriate services or supplies, such as:</w:t>
      </w:r>
    </w:p>
    <w:p w:rsidR="00170436" w:rsidRDefault="00170436" w:rsidP="0097173D">
      <w:pPr>
        <w:pStyle w:val="para11"/>
        <w:numPr>
          <w:ilvl w:val="0"/>
          <w:numId w:val="52"/>
        </w:numPr>
        <w:ind w:left="0" w:firstLine="0"/>
        <w:rPr>
          <w:b w:val="0"/>
          <w:sz w:val="24"/>
        </w:rPr>
      </w:pPr>
      <w:r>
        <w:rPr>
          <w:b w:val="0"/>
          <w:sz w:val="24"/>
        </w:rPr>
        <w:t>Routine Nursing care furnished by or under the supervision of a registered Nurse;</w:t>
      </w:r>
    </w:p>
    <w:p w:rsidR="00170436" w:rsidRDefault="00170436" w:rsidP="0097173D">
      <w:pPr>
        <w:pStyle w:val="para11"/>
        <w:numPr>
          <w:ilvl w:val="0"/>
          <w:numId w:val="52"/>
        </w:numPr>
        <w:ind w:left="0" w:firstLine="0"/>
        <w:rPr>
          <w:b w:val="0"/>
          <w:sz w:val="24"/>
        </w:rPr>
      </w:pPr>
      <w:r>
        <w:rPr>
          <w:b w:val="0"/>
          <w:sz w:val="24"/>
        </w:rPr>
        <w:t>physical therapy;</w:t>
      </w:r>
    </w:p>
    <w:p w:rsidR="00170436" w:rsidRDefault="00170436" w:rsidP="0097173D">
      <w:pPr>
        <w:pStyle w:val="para11"/>
        <w:numPr>
          <w:ilvl w:val="0"/>
          <w:numId w:val="52"/>
        </w:numPr>
        <w:ind w:left="0" w:firstLine="0"/>
        <w:rPr>
          <w:b w:val="0"/>
          <w:sz w:val="24"/>
        </w:rPr>
      </w:pPr>
      <w:r>
        <w:rPr>
          <w:b w:val="0"/>
          <w:sz w:val="24"/>
        </w:rPr>
        <w:t>occupational therapy;</w:t>
      </w:r>
    </w:p>
    <w:p w:rsidR="00170436" w:rsidRDefault="00170436" w:rsidP="0097173D">
      <w:pPr>
        <w:pStyle w:val="para11"/>
        <w:numPr>
          <w:ilvl w:val="0"/>
          <w:numId w:val="52"/>
        </w:numPr>
        <w:ind w:left="0" w:firstLine="0"/>
        <w:rPr>
          <w:b w:val="0"/>
          <w:sz w:val="24"/>
        </w:rPr>
      </w:pPr>
      <w:r>
        <w:rPr>
          <w:b w:val="0"/>
          <w:sz w:val="24"/>
        </w:rPr>
        <w:t>medical social work;</w:t>
      </w:r>
    </w:p>
    <w:p w:rsidR="00170436" w:rsidRDefault="00170436" w:rsidP="0097173D">
      <w:pPr>
        <w:pStyle w:val="para11"/>
        <w:numPr>
          <w:ilvl w:val="0"/>
          <w:numId w:val="52"/>
        </w:numPr>
        <w:ind w:left="0" w:firstLine="0"/>
        <w:rPr>
          <w:b w:val="0"/>
          <w:sz w:val="24"/>
        </w:rPr>
      </w:pPr>
      <w:r>
        <w:rPr>
          <w:b w:val="0"/>
          <w:sz w:val="24"/>
        </w:rPr>
        <w:t>nutrition services;</w:t>
      </w:r>
    </w:p>
    <w:p w:rsidR="00170436" w:rsidRDefault="00170436" w:rsidP="0097173D">
      <w:pPr>
        <w:pStyle w:val="para11"/>
        <w:numPr>
          <w:ilvl w:val="0"/>
          <w:numId w:val="52"/>
        </w:numPr>
        <w:ind w:left="0" w:firstLine="0"/>
        <w:rPr>
          <w:b w:val="0"/>
          <w:sz w:val="24"/>
        </w:rPr>
      </w:pPr>
      <w:r>
        <w:rPr>
          <w:b w:val="0"/>
          <w:sz w:val="24"/>
        </w:rPr>
        <w:t>speech therapy;</w:t>
      </w:r>
    </w:p>
    <w:p w:rsidR="00170436" w:rsidRDefault="00170436" w:rsidP="0097173D">
      <w:pPr>
        <w:pStyle w:val="para11"/>
        <w:numPr>
          <w:ilvl w:val="0"/>
          <w:numId w:val="52"/>
        </w:numPr>
        <w:ind w:left="0" w:firstLine="0"/>
        <w:rPr>
          <w:b w:val="0"/>
          <w:sz w:val="24"/>
        </w:rPr>
      </w:pPr>
      <w:r>
        <w:rPr>
          <w:b w:val="0"/>
          <w:sz w:val="24"/>
        </w:rPr>
        <w:t>home health aide services;</w:t>
      </w:r>
    </w:p>
    <w:p w:rsidR="00170436" w:rsidRDefault="00170436" w:rsidP="0097173D">
      <w:pPr>
        <w:pStyle w:val="para11"/>
        <w:numPr>
          <w:ilvl w:val="0"/>
          <w:numId w:val="52"/>
        </w:numPr>
        <w:ind w:left="0" w:firstLine="0"/>
        <w:rPr>
          <w:b w:val="0"/>
          <w:sz w:val="24"/>
        </w:rPr>
      </w:pPr>
      <w:r>
        <w:rPr>
          <w:b w:val="0"/>
          <w:sz w:val="24"/>
        </w:rPr>
        <w:t>medical appliances and equipment, drugs and medications, laboratory services and special meals to the extent such items and services would have been covered under the Policy if the Covered Person had been in a Hospital; and</w:t>
      </w:r>
    </w:p>
    <w:p w:rsidR="00170436" w:rsidRDefault="00170436" w:rsidP="0097173D">
      <w:pPr>
        <w:pStyle w:val="para8"/>
        <w:numPr>
          <w:ilvl w:val="0"/>
          <w:numId w:val="52"/>
        </w:numPr>
        <w:ind w:left="0" w:firstLine="0"/>
        <w:rPr>
          <w:sz w:val="24"/>
        </w:rPr>
      </w:pPr>
      <w:r>
        <w:rPr>
          <w:sz w:val="24"/>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170436" w:rsidRDefault="00170436" w:rsidP="0097173D">
      <w:pPr>
        <w:pStyle w:val="para8"/>
        <w:rPr>
          <w:sz w:val="24"/>
        </w:rPr>
      </w:pPr>
    </w:p>
    <w:p w:rsidR="00170436" w:rsidRDefault="00170436" w:rsidP="0097173D">
      <w:pPr>
        <w:pStyle w:val="para8"/>
        <w:rPr>
          <w:sz w:val="24"/>
        </w:rPr>
      </w:pPr>
      <w:r>
        <w:rPr>
          <w:sz w:val="24"/>
        </w:rPr>
        <w:t>Payment is subject to all of the terms of this Policy and to the following conditions:</w:t>
      </w:r>
    </w:p>
    <w:p w:rsidR="00170436" w:rsidRDefault="00170436" w:rsidP="0097173D">
      <w:pPr>
        <w:pStyle w:val="para8"/>
        <w:rPr>
          <w:sz w:val="24"/>
        </w:rPr>
      </w:pPr>
    </w:p>
    <w:p w:rsidR="00170436" w:rsidRDefault="00170436" w:rsidP="0097173D">
      <w:pPr>
        <w:pStyle w:val="para11"/>
        <w:rPr>
          <w:b w:val="0"/>
          <w:sz w:val="24"/>
        </w:rPr>
      </w:pPr>
      <w:r>
        <w:rPr>
          <w:b w:val="0"/>
          <w:sz w:val="24"/>
        </w:rPr>
        <w:t>a.</w:t>
      </w:r>
      <w:r>
        <w:rPr>
          <w:b w:val="0"/>
          <w:sz w:val="24"/>
        </w:rPr>
        <w:tab/>
        <w:t xml:space="preserve">The Covered Person's Practitioner must certify that home health care is needed in place of Inpatient care in a recognized Facility.  Home health care is covered </w:t>
      </w:r>
      <w:r>
        <w:rPr>
          <w:sz w:val="24"/>
        </w:rPr>
        <w:t>only</w:t>
      </w:r>
      <w:r>
        <w:rPr>
          <w:b w:val="0"/>
          <w:sz w:val="24"/>
        </w:rPr>
        <w:t xml:space="preserve"> in situations where continuing hospitalization or confinement in a Skilled Nursing Facility or Rehabilitation Center would otherwise have been required if Home Health Care were not provided.  </w:t>
      </w:r>
    </w:p>
    <w:p w:rsidR="00170436" w:rsidRDefault="00170436" w:rsidP="0097173D">
      <w:pPr>
        <w:pStyle w:val="para11"/>
        <w:rPr>
          <w:b w:val="0"/>
          <w:sz w:val="24"/>
        </w:rPr>
      </w:pPr>
      <w:r>
        <w:rPr>
          <w:b w:val="0"/>
          <w:sz w:val="24"/>
        </w:rPr>
        <w:t>b.</w:t>
      </w:r>
      <w:r>
        <w:rPr>
          <w:b w:val="0"/>
          <w:sz w:val="24"/>
        </w:rPr>
        <w:tab/>
        <w:t>The services and supplies must be:</w:t>
      </w:r>
    </w:p>
    <w:p w:rsidR="00170436" w:rsidRDefault="00170436" w:rsidP="0097173D">
      <w:pPr>
        <w:pStyle w:val="para11"/>
        <w:numPr>
          <w:ilvl w:val="0"/>
          <w:numId w:val="53"/>
        </w:numPr>
        <w:ind w:left="720" w:firstLine="0"/>
        <w:rPr>
          <w:b w:val="0"/>
          <w:sz w:val="24"/>
        </w:rPr>
      </w:pPr>
      <w:r>
        <w:rPr>
          <w:b w:val="0"/>
          <w:sz w:val="24"/>
        </w:rPr>
        <w:t>ordered by the Covered Person's Practitioner;</w:t>
      </w:r>
    </w:p>
    <w:p w:rsidR="00170436" w:rsidRDefault="00170436" w:rsidP="0097173D">
      <w:pPr>
        <w:pStyle w:val="para11"/>
        <w:numPr>
          <w:ilvl w:val="0"/>
          <w:numId w:val="53"/>
        </w:numPr>
        <w:ind w:left="720" w:firstLine="0"/>
        <w:rPr>
          <w:b w:val="0"/>
          <w:sz w:val="24"/>
        </w:rPr>
      </w:pPr>
      <w:r>
        <w:rPr>
          <w:b w:val="0"/>
          <w:sz w:val="24"/>
        </w:rPr>
        <w:t>included in the home health care plan: and</w:t>
      </w:r>
    </w:p>
    <w:p w:rsidR="00170436" w:rsidRDefault="00170436" w:rsidP="0097173D">
      <w:pPr>
        <w:pStyle w:val="para11"/>
        <w:numPr>
          <w:ilvl w:val="0"/>
          <w:numId w:val="53"/>
        </w:numPr>
        <w:ind w:left="720" w:firstLine="0"/>
        <w:rPr>
          <w:b w:val="0"/>
          <w:sz w:val="24"/>
        </w:rPr>
      </w:pPr>
      <w:r>
        <w:rPr>
          <w:b w:val="0"/>
          <w:sz w:val="24"/>
        </w:rPr>
        <w:t>furnished by, or coordinated by, a Home Health Agency according to the written home health care plan.</w:t>
      </w:r>
    </w:p>
    <w:p w:rsidR="00170436" w:rsidRDefault="00170436" w:rsidP="0097173D">
      <w:pPr>
        <w:pStyle w:val="para8"/>
        <w:ind w:left="720"/>
        <w:rPr>
          <w:sz w:val="24"/>
        </w:rPr>
      </w:pPr>
      <w:r>
        <w:rPr>
          <w:sz w:val="24"/>
        </w:rPr>
        <w:t>The services and supplies must be furnished by recognized health care professionals on a part-time or intermittent basis, except when full-time or 24 hour service is needed on a short-term (no more than three-day) basis.</w:t>
      </w:r>
    </w:p>
    <w:p w:rsidR="00170436" w:rsidRDefault="00170436" w:rsidP="0097173D">
      <w:pPr>
        <w:pStyle w:val="para11"/>
        <w:rPr>
          <w:b w:val="0"/>
          <w:sz w:val="24"/>
        </w:rPr>
      </w:pPr>
      <w:r>
        <w:rPr>
          <w:b w:val="0"/>
          <w:sz w:val="24"/>
        </w:rPr>
        <w:t>c.</w:t>
      </w:r>
      <w:r>
        <w:rPr>
          <w:b w:val="0"/>
          <w:sz w:val="24"/>
        </w:rPr>
        <w:tab/>
        <w:t>The home health care plan must be set up in writing by the Covered Person's Practitioner within 14 days after home health care starts.  And it must be reviewed by the Covered Person's Practitioner at least once every 60 days.</w:t>
      </w:r>
    </w:p>
    <w:p w:rsidR="00170436" w:rsidRDefault="00170436" w:rsidP="0097173D">
      <w:pPr>
        <w:pStyle w:val="para11"/>
        <w:rPr>
          <w:b w:val="0"/>
          <w:sz w:val="24"/>
        </w:rPr>
      </w:pPr>
      <w:r>
        <w:rPr>
          <w:b w:val="0"/>
          <w:sz w:val="24"/>
        </w:rPr>
        <w:t>d.</w:t>
      </w:r>
      <w:r>
        <w:rPr>
          <w:b w:val="0"/>
          <w:sz w:val="24"/>
        </w:rPr>
        <w:tab/>
        <w:t>[Carrier] does not pay for:</w:t>
      </w:r>
    </w:p>
    <w:p w:rsidR="00170436" w:rsidRDefault="00170436" w:rsidP="0097173D">
      <w:pPr>
        <w:pStyle w:val="para11"/>
        <w:numPr>
          <w:ilvl w:val="0"/>
          <w:numId w:val="54"/>
        </w:numPr>
        <w:ind w:left="720" w:firstLine="0"/>
        <w:rPr>
          <w:b w:val="0"/>
          <w:sz w:val="24"/>
        </w:rPr>
      </w:pPr>
      <w:r>
        <w:rPr>
          <w:b w:val="0"/>
          <w:sz w:val="24"/>
        </w:rPr>
        <w:t>services furnished to family members, other than the patient; or</w:t>
      </w:r>
    </w:p>
    <w:p w:rsidR="00170436" w:rsidRDefault="00170436" w:rsidP="0097173D">
      <w:pPr>
        <w:pStyle w:val="para11"/>
        <w:numPr>
          <w:ilvl w:val="0"/>
          <w:numId w:val="54"/>
        </w:numPr>
        <w:ind w:left="720" w:firstLine="0"/>
        <w:rPr>
          <w:b w:val="0"/>
          <w:sz w:val="24"/>
        </w:rPr>
      </w:pPr>
      <w:r>
        <w:rPr>
          <w:b w:val="0"/>
          <w:sz w:val="24"/>
        </w:rPr>
        <w:t>services and supplies not included in the home health care plan.</w:t>
      </w:r>
    </w:p>
    <w:p w:rsidR="00170436" w:rsidRDefault="00170436" w:rsidP="0097173D">
      <w:pPr>
        <w:pStyle w:val="para11"/>
        <w:rPr>
          <w:sz w:val="24"/>
        </w:rPr>
      </w:pPr>
    </w:p>
    <w:p w:rsidR="00170436" w:rsidRDefault="00170436" w:rsidP="0097173D">
      <w:pPr>
        <w:pStyle w:val="para11"/>
        <w:rPr>
          <w:b w:val="0"/>
          <w:sz w:val="24"/>
        </w:rPr>
      </w:pPr>
      <w:r>
        <w:rPr>
          <w:b w:val="0"/>
          <w:sz w:val="24"/>
        </w:rPr>
        <w:t>Any visit by a member of a home health care team on any day shall be considered as one home health care visit.</w:t>
      </w:r>
    </w:p>
    <w:p w:rsidR="00170436" w:rsidRPr="00121E8E" w:rsidRDefault="00170436" w:rsidP="0097173D">
      <w:pPr>
        <w:pStyle w:val="para20"/>
        <w:rPr>
          <w:sz w:val="24"/>
        </w:rPr>
      </w:pPr>
      <w:r w:rsidRPr="00121E8E">
        <w:rPr>
          <w:sz w:val="24"/>
        </w:rPr>
        <w:t xml:space="preserve">Benefits for Home health Care are provided for no more than 60 visits per Calendar Year.  </w:t>
      </w:r>
    </w:p>
    <w:p w:rsidR="00170436" w:rsidRDefault="00170436" w:rsidP="0097173D">
      <w:pPr>
        <w:pStyle w:val="para11"/>
        <w:rPr>
          <w:sz w:val="24"/>
        </w:rPr>
      </w:pPr>
    </w:p>
    <w:p w:rsidR="00170436" w:rsidRDefault="00170436" w:rsidP="0097173D">
      <w:pPr>
        <w:pStyle w:val="para7"/>
        <w:rPr>
          <w:b/>
        </w:rPr>
      </w:pPr>
      <w:r>
        <w:rPr>
          <w:b/>
        </w:rPr>
        <w:t xml:space="preserve"> [[Carrier] will reduce benefits by 50% with respect to charges for treatment, services and supplies for Home Health Care which are not Pre-Approved by [Carrier] provided that benefits would otherwise be payable under this Policy.]</w:t>
      </w:r>
    </w:p>
    <w:p w:rsidR="00170436" w:rsidRDefault="00170436" w:rsidP="0097173D">
      <w:pPr>
        <w:pStyle w:val="para7"/>
      </w:pPr>
    </w:p>
    <w:p w:rsidR="00170436" w:rsidRDefault="00170436" w:rsidP="0097173D">
      <w:pPr>
        <w:pStyle w:val="para7"/>
        <w:rPr>
          <w:b/>
        </w:rPr>
      </w:pPr>
      <w:r>
        <w:rPr>
          <w:b/>
        </w:rPr>
        <w:t>Practitioner's Charges for Non-Surgical Care and Treatment</w:t>
      </w:r>
    </w:p>
    <w:p w:rsidR="00170436" w:rsidRDefault="00170436" w:rsidP="0097173D">
      <w:pPr>
        <w:pStyle w:val="para8"/>
        <w:rPr>
          <w:sz w:val="24"/>
        </w:rPr>
      </w:pPr>
      <w:r>
        <w:rPr>
          <w:sz w:val="24"/>
        </w:rPr>
        <w:t xml:space="preserve">[Carrier] covers Practitioner's charges for the Medically Necessary and Appropriate non-surgical care and treatment of an Illness or Injury.  </w:t>
      </w:r>
    </w:p>
    <w:p w:rsidR="00170436" w:rsidRDefault="00170436" w:rsidP="0097173D">
      <w:pPr>
        <w:pStyle w:val="para8"/>
        <w:rPr>
          <w:sz w:val="24"/>
        </w:rPr>
      </w:pPr>
    </w:p>
    <w:p w:rsidR="00170436" w:rsidRDefault="00170436" w:rsidP="0097173D">
      <w:pPr>
        <w:pStyle w:val="para7"/>
        <w:rPr>
          <w:b/>
        </w:rPr>
      </w:pPr>
      <w:r>
        <w:rPr>
          <w:b/>
        </w:rPr>
        <w:t>Practitioner's Charges for Surgery</w:t>
      </w:r>
    </w:p>
    <w:p w:rsidR="00170436" w:rsidRDefault="00170436" w:rsidP="0097173D">
      <w:pPr>
        <w:pStyle w:val="para8"/>
        <w:rPr>
          <w:sz w:val="24"/>
        </w:rPr>
      </w:pPr>
      <w:r>
        <w:rPr>
          <w:sz w:val="24"/>
        </w:rPr>
        <w:t xml:space="preserve">[Carrier] covers Practitioner's charges for Medically Necessary and Appropriate Surgery.  </w:t>
      </w:r>
    </w:p>
    <w:p w:rsidR="00170436" w:rsidRDefault="00170436" w:rsidP="0097173D">
      <w:pPr>
        <w:pStyle w:val="para8"/>
        <w:rPr>
          <w:sz w:val="24"/>
        </w:rPr>
      </w:pPr>
    </w:p>
    <w:p w:rsidR="00170436" w:rsidRDefault="00170436" w:rsidP="0097173D">
      <w:pPr>
        <w:pStyle w:val="para8"/>
        <w:rPr>
          <w:sz w:val="24"/>
        </w:rPr>
      </w:pPr>
      <w:r>
        <w:rPr>
          <w:sz w:val="24"/>
        </w:rPr>
        <w:t>[Carrier] does not pay for Cosmetic Surgery unless it is required as a result of an Illness or Injury or to correct a functional defect resulting from a congenital abnormality or developmental anomaly.</w:t>
      </w:r>
    </w:p>
    <w:p w:rsidR="00170436" w:rsidRDefault="00170436" w:rsidP="0097173D">
      <w:pPr>
        <w:pStyle w:val="para8"/>
        <w:rPr>
          <w:sz w:val="24"/>
        </w:rPr>
      </w:pPr>
    </w:p>
    <w:p w:rsidR="00170436" w:rsidRDefault="00170436" w:rsidP="0097173D">
      <w:pPr>
        <w:pStyle w:val="para8"/>
        <w:rPr>
          <w:sz w:val="24"/>
        </w:rPr>
      </w:pPr>
      <w:r>
        <w:rPr>
          <w:sz w:val="24"/>
        </w:rPr>
        <w:t>[Carrier] covers reconstructive breast Surgery, Surgery to restore and achieve symmetry between the two breasts and the cost of prostheses following a mastectomy on one breast or both breasts.  [Carrier] also covers treatment of the physical complications of mastectomy, including lymphedemas.</w:t>
      </w:r>
    </w:p>
    <w:p w:rsidR="00170436" w:rsidRDefault="00170436" w:rsidP="0097173D">
      <w:pPr>
        <w:pStyle w:val="para8"/>
        <w:rPr>
          <w:sz w:val="24"/>
        </w:rPr>
      </w:pPr>
    </w:p>
    <w:p w:rsidR="00170436" w:rsidRDefault="00170436" w:rsidP="0097173D">
      <w:pPr>
        <w:pStyle w:val="para7"/>
        <w:rPr>
          <w:b/>
        </w:rPr>
      </w:pPr>
      <w:r>
        <w:rPr>
          <w:b/>
        </w:rPr>
        <w:t>Second Opinion Charges</w:t>
      </w:r>
    </w:p>
    <w:p w:rsidR="00170436" w:rsidRDefault="00170436" w:rsidP="0097173D">
      <w:pPr>
        <w:pStyle w:val="para8"/>
        <w:rPr>
          <w:sz w:val="24"/>
        </w:rPr>
      </w:pPr>
      <w:r>
        <w:rPr>
          <w:sz w:val="24"/>
        </w:rPr>
        <w:t>[Carrier] covers Practitioner's charges for a second opinion and charges for related x-rays and tests when a Covered Person is advised to have Surgery or enter a Hospital.  If the second opinion differs from the first, [Carrier] covers charges for a third opinion.  [Carrier] covers such charges if the Practitioners who give the opinions:</w:t>
      </w:r>
    </w:p>
    <w:p w:rsidR="00170436" w:rsidRDefault="00170436" w:rsidP="0097173D">
      <w:pPr>
        <w:pStyle w:val="para11"/>
        <w:numPr>
          <w:ilvl w:val="0"/>
          <w:numId w:val="55"/>
        </w:numPr>
        <w:ind w:left="0" w:firstLine="0"/>
        <w:rPr>
          <w:b w:val="0"/>
          <w:sz w:val="24"/>
        </w:rPr>
      </w:pPr>
      <w:r>
        <w:rPr>
          <w:b w:val="0"/>
          <w:sz w:val="24"/>
        </w:rPr>
        <w:t>are board certified and qualified, by reason of their specialty, to give an opinion on the proposed Surgery or Hospital admission;</w:t>
      </w:r>
    </w:p>
    <w:p w:rsidR="00170436" w:rsidRDefault="00170436" w:rsidP="0097173D">
      <w:pPr>
        <w:pStyle w:val="para11"/>
        <w:numPr>
          <w:ilvl w:val="0"/>
          <w:numId w:val="55"/>
        </w:numPr>
        <w:ind w:left="0" w:firstLine="0"/>
        <w:rPr>
          <w:b w:val="0"/>
          <w:sz w:val="24"/>
        </w:rPr>
      </w:pPr>
      <w:r>
        <w:rPr>
          <w:b w:val="0"/>
          <w:sz w:val="24"/>
        </w:rPr>
        <w:t>are not business associates of the Practitioner who recommended the Surgery; and</w:t>
      </w:r>
    </w:p>
    <w:p w:rsidR="00170436" w:rsidRDefault="00170436" w:rsidP="0097173D">
      <w:pPr>
        <w:pStyle w:val="para11"/>
        <w:numPr>
          <w:ilvl w:val="0"/>
          <w:numId w:val="55"/>
        </w:numPr>
        <w:ind w:left="0" w:firstLine="0"/>
        <w:rPr>
          <w:b w:val="0"/>
          <w:sz w:val="24"/>
        </w:rPr>
      </w:pPr>
      <w:r>
        <w:rPr>
          <w:b w:val="0"/>
          <w:sz w:val="24"/>
        </w:rPr>
        <w:t>in the case of a second surgical opinion, they do not perform the Surgery if it is needed.</w:t>
      </w:r>
    </w:p>
    <w:p w:rsidR="00170436" w:rsidRDefault="00170436" w:rsidP="0097173D">
      <w:pPr>
        <w:pStyle w:val="para7"/>
        <w:rPr>
          <w:b/>
        </w:rPr>
      </w:pPr>
    </w:p>
    <w:p w:rsidR="00170436" w:rsidRDefault="00170436" w:rsidP="0097173D">
      <w:pPr>
        <w:pStyle w:val="para7"/>
        <w:rPr>
          <w:b/>
        </w:rPr>
      </w:pPr>
      <w:r>
        <w:rPr>
          <w:b/>
        </w:rPr>
        <w:t>Dialysis Center Charges</w:t>
      </w:r>
    </w:p>
    <w:p w:rsidR="00170436" w:rsidRDefault="00170436" w:rsidP="0097173D">
      <w:pPr>
        <w:pStyle w:val="para8"/>
        <w:rPr>
          <w:sz w:val="24"/>
        </w:rPr>
      </w:pPr>
      <w:r>
        <w:rPr>
          <w:sz w:val="24"/>
        </w:rPr>
        <w:t>[Carrier] covers charges made by a dialysis center for covered dialysis services.</w:t>
      </w:r>
    </w:p>
    <w:p w:rsidR="00170436" w:rsidRDefault="00170436" w:rsidP="0097173D">
      <w:pPr>
        <w:pStyle w:val="para8"/>
        <w:rPr>
          <w:sz w:val="24"/>
        </w:rPr>
      </w:pPr>
    </w:p>
    <w:p w:rsidR="00170436" w:rsidRDefault="00170436" w:rsidP="0097173D">
      <w:pPr>
        <w:pStyle w:val="para7"/>
        <w:rPr>
          <w:b/>
        </w:rPr>
      </w:pPr>
      <w:r>
        <w:rPr>
          <w:b/>
        </w:rPr>
        <w:t>Ambulatory Surgical Center Charges</w:t>
      </w:r>
    </w:p>
    <w:p w:rsidR="00170436" w:rsidRDefault="00170436" w:rsidP="0097173D">
      <w:pPr>
        <w:pStyle w:val="para8"/>
        <w:rPr>
          <w:sz w:val="24"/>
        </w:rPr>
      </w:pPr>
      <w:r>
        <w:rPr>
          <w:sz w:val="24"/>
        </w:rPr>
        <w:t>[Carrier] covers charges made by an Ambulatory Surgical Center in connection with covered Surgery.</w:t>
      </w:r>
    </w:p>
    <w:p w:rsidR="00170436" w:rsidRDefault="00170436" w:rsidP="0097173D">
      <w:pPr>
        <w:pStyle w:val="para8"/>
        <w:rPr>
          <w:sz w:val="24"/>
        </w:rPr>
      </w:pPr>
    </w:p>
    <w:p w:rsidR="00170436" w:rsidRDefault="00170436" w:rsidP="0097173D">
      <w:pPr>
        <w:pStyle w:val="para7"/>
        <w:rPr>
          <w:b/>
        </w:rPr>
      </w:pPr>
      <w:r>
        <w:rPr>
          <w:b/>
        </w:rPr>
        <w:t>Hospice Care Charges</w:t>
      </w:r>
    </w:p>
    <w:p w:rsidR="00170436" w:rsidRDefault="00170436" w:rsidP="0097173D">
      <w:pPr>
        <w:pStyle w:val="para8"/>
        <w:rPr>
          <w:sz w:val="24"/>
        </w:rPr>
      </w:pPr>
      <w:r>
        <w:rPr>
          <w:sz w:val="24"/>
        </w:rPr>
        <w:t>[Subject to [Carrier] Pre-Approval, ][Carrier] covers charges made by a Hospice for palliative and supportive care furnished to a terminally Ill or terminally Injured Covered Person under a Hospice care program.</w:t>
      </w:r>
    </w:p>
    <w:p w:rsidR="00170436" w:rsidRDefault="00170436" w:rsidP="0097173D">
      <w:pPr>
        <w:pStyle w:val="para8"/>
        <w:rPr>
          <w:sz w:val="24"/>
        </w:rPr>
      </w:pPr>
    </w:p>
    <w:p w:rsidR="00170436" w:rsidRDefault="00170436" w:rsidP="0097173D">
      <w:pPr>
        <w:pStyle w:val="para8"/>
        <w:rPr>
          <w:sz w:val="24"/>
        </w:rPr>
      </w:pPr>
      <w:r>
        <w:rPr>
          <w:sz w:val="24"/>
        </w:rPr>
        <w:t>"Palliative and supportive care" means care and support aimed mainly at lessening or controlling pain or symptoms; it makes no attempt to cure the Covered Person's terminal Illness or terminal Injury.</w:t>
      </w:r>
    </w:p>
    <w:p w:rsidR="00170436" w:rsidRDefault="00170436" w:rsidP="0097173D">
      <w:pPr>
        <w:pStyle w:val="para8"/>
        <w:rPr>
          <w:sz w:val="24"/>
        </w:rPr>
      </w:pPr>
      <w:r>
        <w:rPr>
          <w:sz w:val="24"/>
        </w:rPr>
        <w:t>"Terminally Ill" or "terminally Injured" means that the Covered Person's Practitioner has certified in writing that the Covered Person's life expectancy is six months or less.</w:t>
      </w:r>
    </w:p>
    <w:p w:rsidR="00170436" w:rsidRDefault="00170436" w:rsidP="0097173D">
      <w:pPr>
        <w:pStyle w:val="para8"/>
        <w:rPr>
          <w:sz w:val="24"/>
        </w:rPr>
      </w:pPr>
    </w:p>
    <w:p w:rsidR="00170436" w:rsidRDefault="00170436" w:rsidP="0097173D">
      <w:pPr>
        <w:pStyle w:val="para8"/>
        <w:rPr>
          <w:sz w:val="24"/>
        </w:rPr>
      </w:pPr>
      <w:r>
        <w:rPr>
          <w:sz w:val="24"/>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170436" w:rsidRDefault="00170436" w:rsidP="0097173D">
      <w:pPr>
        <w:pStyle w:val="para8"/>
        <w:rPr>
          <w:sz w:val="24"/>
        </w:rPr>
      </w:pPr>
    </w:p>
    <w:p w:rsidR="00170436" w:rsidRDefault="00170436" w:rsidP="0097173D">
      <w:pPr>
        <w:pStyle w:val="para8"/>
        <w:rPr>
          <w:sz w:val="24"/>
        </w:rPr>
      </w:pPr>
      <w:r>
        <w:rPr>
          <w:sz w:val="24"/>
        </w:rPr>
        <w:t>Under a Hospice care program, subject to all the terms of the Policy, [Carrier] covers any services and supplies including Prescription Drugs, to the extent they are otherwise covered by the Policy.  Services and supplies may be furnished on an Inpatient or Outpatient basis.</w:t>
      </w:r>
    </w:p>
    <w:p w:rsidR="00170436" w:rsidRDefault="00170436" w:rsidP="0097173D">
      <w:pPr>
        <w:pStyle w:val="para8"/>
        <w:rPr>
          <w:sz w:val="24"/>
        </w:rPr>
      </w:pPr>
    </w:p>
    <w:p w:rsidR="00170436" w:rsidRDefault="00170436" w:rsidP="0097173D">
      <w:pPr>
        <w:pStyle w:val="para8"/>
        <w:rPr>
          <w:sz w:val="24"/>
        </w:rPr>
      </w:pPr>
      <w:r>
        <w:rPr>
          <w:sz w:val="24"/>
        </w:rPr>
        <w:t>The services and supplies must be:</w:t>
      </w:r>
    </w:p>
    <w:p w:rsidR="00170436" w:rsidRDefault="00170436" w:rsidP="0097173D">
      <w:pPr>
        <w:pStyle w:val="para8"/>
        <w:numPr>
          <w:ilvl w:val="0"/>
          <w:numId w:val="56"/>
        </w:numPr>
        <w:ind w:left="0" w:firstLine="0"/>
        <w:rPr>
          <w:sz w:val="24"/>
        </w:rPr>
      </w:pPr>
      <w:r>
        <w:rPr>
          <w:sz w:val="24"/>
        </w:rPr>
        <w:t>needed for palliative and supportive care;</w:t>
      </w:r>
    </w:p>
    <w:p w:rsidR="00170436" w:rsidRDefault="00170436" w:rsidP="0097173D">
      <w:pPr>
        <w:pStyle w:val="para8"/>
        <w:numPr>
          <w:ilvl w:val="0"/>
          <w:numId w:val="56"/>
        </w:numPr>
        <w:ind w:left="0" w:firstLine="0"/>
        <w:rPr>
          <w:sz w:val="24"/>
        </w:rPr>
      </w:pPr>
      <w:r>
        <w:rPr>
          <w:sz w:val="24"/>
        </w:rPr>
        <w:t>ordered by the Covered Person's Practitioner;</w:t>
      </w:r>
    </w:p>
    <w:p w:rsidR="00170436" w:rsidRDefault="00170436" w:rsidP="0097173D">
      <w:pPr>
        <w:pStyle w:val="para8"/>
        <w:numPr>
          <w:ilvl w:val="0"/>
          <w:numId w:val="56"/>
        </w:numPr>
        <w:ind w:left="0" w:firstLine="0"/>
        <w:rPr>
          <w:sz w:val="24"/>
        </w:rPr>
      </w:pPr>
      <w:r>
        <w:rPr>
          <w:sz w:val="24"/>
        </w:rPr>
        <w:t>included in the Hospice care program; and</w:t>
      </w:r>
    </w:p>
    <w:p w:rsidR="00170436" w:rsidRDefault="00170436" w:rsidP="0097173D">
      <w:pPr>
        <w:pStyle w:val="para8"/>
        <w:numPr>
          <w:ilvl w:val="0"/>
          <w:numId w:val="56"/>
        </w:numPr>
        <w:ind w:left="0" w:firstLine="0"/>
        <w:rPr>
          <w:sz w:val="24"/>
        </w:rPr>
      </w:pPr>
      <w:r>
        <w:rPr>
          <w:sz w:val="24"/>
        </w:rPr>
        <w:t>furnished by, or coordinated by a Hospice.</w:t>
      </w:r>
    </w:p>
    <w:p w:rsidR="00170436" w:rsidRDefault="00170436" w:rsidP="0097173D">
      <w:pPr>
        <w:pStyle w:val="para8"/>
        <w:rPr>
          <w:sz w:val="24"/>
        </w:rPr>
      </w:pPr>
    </w:p>
    <w:p w:rsidR="00170436" w:rsidRDefault="00170436" w:rsidP="0097173D">
      <w:pPr>
        <w:pStyle w:val="para8"/>
        <w:rPr>
          <w:sz w:val="24"/>
        </w:rPr>
      </w:pPr>
      <w:r>
        <w:rPr>
          <w:sz w:val="24"/>
        </w:rPr>
        <w:t>[Carrier] does not pay for:</w:t>
      </w:r>
    </w:p>
    <w:p w:rsidR="00170436" w:rsidRDefault="00170436" w:rsidP="0097173D">
      <w:pPr>
        <w:pStyle w:val="para11"/>
        <w:numPr>
          <w:ilvl w:val="0"/>
          <w:numId w:val="57"/>
        </w:numPr>
        <w:ind w:left="0" w:firstLine="0"/>
        <w:rPr>
          <w:b w:val="0"/>
          <w:sz w:val="24"/>
        </w:rPr>
      </w:pPr>
      <w:r>
        <w:rPr>
          <w:b w:val="0"/>
          <w:sz w:val="24"/>
        </w:rPr>
        <w:t>services and supplies provided by volunteers or others who do not regularly charge for their services;</w:t>
      </w:r>
    </w:p>
    <w:p w:rsidR="00170436" w:rsidRDefault="00170436" w:rsidP="0097173D">
      <w:pPr>
        <w:pStyle w:val="para11"/>
        <w:numPr>
          <w:ilvl w:val="0"/>
          <w:numId w:val="57"/>
        </w:numPr>
        <w:ind w:left="0" w:firstLine="0"/>
        <w:rPr>
          <w:b w:val="0"/>
          <w:sz w:val="24"/>
        </w:rPr>
      </w:pPr>
      <w:r>
        <w:rPr>
          <w:b w:val="0"/>
          <w:sz w:val="24"/>
        </w:rPr>
        <w:t>funeral services and arrangements;</w:t>
      </w:r>
    </w:p>
    <w:p w:rsidR="00170436" w:rsidRDefault="00170436" w:rsidP="0097173D">
      <w:pPr>
        <w:pStyle w:val="para11"/>
        <w:numPr>
          <w:ilvl w:val="0"/>
          <w:numId w:val="57"/>
        </w:numPr>
        <w:ind w:left="0" w:firstLine="0"/>
        <w:rPr>
          <w:b w:val="0"/>
          <w:sz w:val="24"/>
        </w:rPr>
      </w:pPr>
      <w:r>
        <w:rPr>
          <w:b w:val="0"/>
          <w:sz w:val="24"/>
        </w:rPr>
        <w:t>legal or financial counseling or services; or</w:t>
      </w:r>
    </w:p>
    <w:p w:rsidR="00170436" w:rsidRDefault="00170436" w:rsidP="0097173D">
      <w:pPr>
        <w:pStyle w:val="para11"/>
        <w:numPr>
          <w:ilvl w:val="0"/>
          <w:numId w:val="57"/>
        </w:numPr>
        <w:ind w:left="0" w:firstLine="0"/>
        <w:rPr>
          <w:b w:val="0"/>
          <w:sz w:val="24"/>
        </w:rPr>
      </w:pPr>
      <w:r>
        <w:rPr>
          <w:b w:val="0"/>
          <w:sz w:val="24"/>
        </w:rPr>
        <w:t>treatment not included in the Hospice care plan.</w:t>
      </w:r>
    </w:p>
    <w:p w:rsidR="00170436" w:rsidRDefault="00170436" w:rsidP="0097173D">
      <w:pPr>
        <w:pStyle w:val="para7"/>
        <w:rPr>
          <w:b/>
        </w:rPr>
      </w:pPr>
    </w:p>
    <w:p w:rsidR="00170436" w:rsidRDefault="00170436" w:rsidP="0097173D">
      <w:pPr>
        <w:pStyle w:val="para7"/>
        <w:rPr>
          <w:b/>
        </w:rPr>
      </w:pPr>
      <w:r>
        <w:rPr>
          <w:b/>
        </w:rPr>
        <w:t>[[Carrier] will reduce benefits by 50% with respect to charges for treatment, services and supplies for Hospice Care which are not Pre-Approved by [Carrier] provided that benefits would otherwise be payable under the Policy.]</w:t>
      </w:r>
    </w:p>
    <w:p w:rsidR="00170436" w:rsidRDefault="00170436" w:rsidP="0097173D">
      <w:pPr>
        <w:pStyle w:val="para7"/>
        <w:rPr>
          <w:b/>
        </w:rPr>
      </w:pPr>
    </w:p>
    <w:p w:rsidR="00170436" w:rsidRDefault="00170436" w:rsidP="0097173D">
      <w:pPr>
        <w:pStyle w:val="para7"/>
        <w:rPr>
          <w:b/>
        </w:rPr>
      </w:pPr>
      <w:r>
        <w:rPr>
          <w:b/>
        </w:rPr>
        <w:t>Mental Illness or Substance  Abuse</w:t>
      </w:r>
    </w:p>
    <w:p w:rsidR="00170436" w:rsidRDefault="00170436" w:rsidP="0097173D">
      <w:pPr>
        <w:pStyle w:val="para8"/>
        <w:rPr>
          <w:sz w:val="24"/>
        </w:rPr>
      </w:pPr>
      <w:r>
        <w:rPr>
          <w:sz w:val="24"/>
        </w:rPr>
        <w:t xml:space="preserve"> [Carrier] pays benefits for the Covered Charges a Covered Person incurs for the treatment of Mental Illness or Substance Abuse the same way [Carrier] would for any other Illness, if such treatment is prescribed by a Practitioner.  But [Carrier] does not pay for Custodial Care, education, or training.</w:t>
      </w:r>
    </w:p>
    <w:p w:rsidR="00170436" w:rsidRDefault="00170436" w:rsidP="0097173D">
      <w:pPr>
        <w:pStyle w:val="para8"/>
        <w:rPr>
          <w:sz w:val="24"/>
        </w:rPr>
      </w:pPr>
    </w:p>
    <w:p w:rsidR="00170436" w:rsidRDefault="00170436" w:rsidP="0097173D">
      <w:pPr>
        <w:pStyle w:val="para8"/>
        <w:rPr>
          <w:sz w:val="24"/>
        </w:rPr>
      </w:pPr>
      <w:r>
        <w:rPr>
          <w:sz w:val="24"/>
        </w:rPr>
        <w:t>Inpatient or day treatment may be furnished by any licensed, certified or State approved facility, including but not limited to:</w:t>
      </w:r>
    </w:p>
    <w:p w:rsidR="00170436" w:rsidRDefault="00170436" w:rsidP="0097173D">
      <w:pPr>
        <w:pStyle w:val="para11"/>
        <w:numPr>
          <w:ilvl w:val="0"/>
          <w:numId w:val="58"/>
        </w:numPr>
        <w:ind w:left="0" w:firstLine="0"/>
        <w:rPr>
          <w:b w:val="0"/>
          <w:sz w:val="24"/>
        </w:rPr>
      </w:pPr>
      <w:r>
        <w:rPr>
          <w:b w:val="0"/>
          <w:sz w:val="24"/>
        </w:rPr>
        <w:t>a Hospital</w:t>
      </w:r>
    </w:p>
    <w:p w:rsidR="00170436" w:rsidRDefault="00170436" w:rsidP="0097173D">
      <w:pPr>
        <w:pStyle w:val="para11"/>
        <w:numPr>
          <w:ilvl w:val="0"/>
          <w:numId w:val="58"/>
        </w:numPr>
        <w:ind w:left="0" w:firstLine="0"/>
        <w:rPr>
          <w:b w:val="0"/>
          <w:sz w:val="24"/>
        </w:rPr>
      </w:pPr>
      <w:r>
        <w:rPr>
          <w:b w:val="0"/>
          <w:sz w:val="24"/>
        </w:rPr>
        <w:t>a detoxification Facility licensed under New Jersey P.L. 1975, Chapter 305; or</w:t>
      </w:r>
    </w:p>
    <w:p w:rsidR="00170436" w:rsidRDefault="00170436" w:rsidP="0097173D">
      <w:pPr>
        <w:pStyle w:val="para11"/>
        <w:numPr>
          <w:ilvl w:val="0"/>
          <w:numId w:val="58"/>
        </w:numPr>
        <w:ind w:left="0" w:firstLine="0"/>
        <w:rPr>
          <w:b w:val="0"/>
          <w:sz w:val="24"/>
        </w:rPr>
      </w:pPr>
      <w:r>
        <w:rPr>
          <w:b w:val="0"/>
          <w:sz w:val="24"/>
        </w:rPr>
        <w:t>a licensed, certified or state approved residential treatment Facility under a program which meets the minimum standards of care of the Joint Commission;</w:t>
      </w:r>
    </w:p>
    <w:p w:rsidR="00170436" w:rsidRDefault="00170436" w:rsidP="0097173D">
      <w:pPr>
        <w:pStyle w:val="para11"/>
        <w:numPr>
          <w:ilvl w:val="0"/>
          <w:numId w:val="58"/>
        </w:numPr>
        <w:ind w:left="0" w:firstLine="0"/>
        <w:rPr>
          <w:b w:val="0"/>
          <w:sz w:val="24"/>
        </w:rPr>
      </w:pPr>
      <w:r>
        <w:rPr>
          <w:b w:val="0"/>
          <w:sz w:val="24"/>
        </w:rPr>
        <w:t>a Mental Health Canter; or</w:t>
      </w:r>
    </w:p>
    <w:p w:rsidR="00170436" w:rsidRDefault="00170436" w:rsidP="0097173D">
      <w:pPr>
        <w:pStyle w:val="para11"/>
        <w:numPr>
          <w:ilvl w:val="0"/>
          <w:numId w:val="58"/>
        </w:numPr>
        <w:ind w:left="0" w:firstLine="0"/>
        <w:rPr>
          <w:b w:val="0"/>
          <w:sz w:val="24"/>
        </w:rPr>
      </w:pPr>
      <w:r>
        <w:rPr>
          <w:b w:val="0"/>
          <w:sz w:val="24"/>
        </w:rPr>
        <w:t>a Substance Abuse Center..</w:t>
      </w:r>
    </w:p>
    <w:p w:rsidR="00170436" w:rsidRDefault="00170436" w:rsidP="0097173D">
      <w:pPr>
        <w:pStyle w:val="para11"/>
        <w:rPr>
          <w:sz w:val="24"/>
        </w:rPr>
      </w:pPr>
    </w:p>
    <w:p w:rsidR="00170436" w:rsidRDefault="00170436" w:rsidP="0097173D">
      <w:pPr>
        <w:pStyle w:val="para7"/>
        <w:rPr>
          <w:b/>
        </w:rPr>
      </w:pPr>
      <w:r>
        <w:rPr>
          <w:b/>
        </w:rPr>
        <w:t>Pregnancy</w:t>
      </w:r>
    </w:p>
    <w:p w:rsidR="00170436" w:rsidRDefault="00170436" w:rsidP="0097173D">
      <w:pPr>
        <w:pStyle w:val="para8"/>
        <w:rPr>
          <w:sz w:val="24"/>
        </w:rPr>
      </w:pPr>
      <w:r>
        <w:rPr>
          <w:sz w:val="24"/>
        </w:rPr>
        <w:t>The Policy pays for pregnancies the same way [Carrier] would cover an Illness.  The charges [Carrier] covers for a newborn child are explained [on the next page.]</w:t>
      </w:r>
    </w:p>
    <w:p w:rsidR="00170436" w:rsidRDefault="00170436" w:rsidP="0097173D">
      <w:pPr>
        <w:pStyle w:val="para10"/>
      </w:pPr>
    </w:p>
    <w:p w:rsidR="00170436" w:rsidRDefault="00170436" w:rsidP="0097173D">
      <w:pPr>
        <w:pStyle w:val="para10"/>
        <w:rPr>
          <w:sz w:val="24"/>
        </w:rPr>
      </w:pPr>
      <w:r>
        <w:rPr>
          <w:sz w:val="24"/>
        </w:rPr>
        <w:t>Birthing Center Charges</w:t>
      </w:r>
    </w:p>
    <w:p w:rsidR="00170436" w:rsidRDefault="00170436" w:rsidP="0097173D">
      <w:pPr>
        <w:pStyle w:val="para8"/>
        <w:rPr>
          <w:sz w:val="24"/>
        </w:rPr>
      </w:pPr>
      <w:r>
        <w:rPr>
          <w:sz w:val="24"/>
        </w:rPr>
        <w:t xml:space="preserve"> [Carrier] covers Birthing Center charges made by a Practitioner for pre-natal care, delivery, and post partum care in connection with a Covered Person's pregnancy.  [Carrier] covers charges up to the daily room and board limit for room and board shown in the Schedule when Inpatient care is provided to a Covered Person by a Birthing Center.  But charges above the daily room and board limit are a Non-Covered Charge.</w:t>
      </w:r>
    </w:p>
    <w:p w:rsidR="00170436" w:rsidRDefault="00170436" w:rsidP="0097173D">
      <w:pPr>
        <w:pStyle w:val="para8"/>
        <w:rPr>
          <w:sz w:val="24"/>
        </w:rPr>
      </w:pPr>
    </w:p>
    <w:p w:rsidR="00170436" w:rsidRDefault="00170436" w:rsidP="0097173D">
      <w:pPr>
        <w:pStyle w:val="para8"/>
        <w:rPr>
          <w:sz w:val="24"/>
        </w:rPr>
      </w:pPr>
      <w:r>
        <w:rPr>
          <w:sz w:val="24"/>
        </w:rPr>
        <w:t>[Carrier] covers all other Medically Necessary and Appropriate services and supplies during the confinement.</w:t>
      </w:r>
    </w:p>
    <w:p w:rsidR="00170436" w:rsidRDefault="00170436" w:rsidP="0097173D">
      <w:pPr>
        <w:pStyle w:val="para8"/>
        <w:rPr>
          <w:sz w:val="24"/>
        </w:rPr>
      </w:pPr>
    </w:p>
    <w:p w:rsidR="00170436" w:rsidRDefault="00170436" w:rsidP="0097173D">
      <w:pPr>
        <w:pStyle w:val="para7"/>
        <w:rPr>
          <w:b/>
        </w:rPr>
      </w:pPr>
      <w:r>
        <w:rPr>
          <w:b/>
        </w:rPr>
        <w:t>[Benefits for a Covered Newborn Child</w:t>
      </w:r>
    </w:p>
    <w:p w:rsidR="00170436" w:rsidRDefault="00170436" w:rsidP="0097173D">
      <w:pPr>
        <w:pStyle w:val="para8"/>
        <w:rPr>
          <w:sz w:val="24"/>
        </w:rPr>
      </w:pPr>
      <w:r>
        <w:rPr>
          <w:sz w:val="24"/>
        </w:rPr>
        <w:t xml:space="preserve"> [Carrier] covers charges for the child's routine nursery care while he or she is in the Hospital or a Birthing Center.  Charges are covered up to a maximum of 7 days following the date of birth.  This includes:</w:t>
      </w:r>
    </w:p>
    <w:p w:rsidR="00170436" w:rsidRDefault="00170436" w:rsidP="0097173D">
      <w:pPr>
        <w:pStyle w:val="para11"/>
        <w:numPr>
          <w:ilvl w:val="0"/>
          <w:numId w:val="59"/>
        </w:numPr>
        <w:ind w:left="0" w:firstLine="0"/>
        <w:rPr>
          <w:b w:val="0"/>
          <w:sz w:val="24"/>
        </w:rPr>
      </w:pPr>
      <w:r>
        <w:rPr>
          <w:b w:val="0"/>
          <w:sz w:val="24"/>
        </w:rPr>
        <w:t>nursery charges;</w:t>
      </w:r>
    </w:p>
    <w:p w:rsidR="00170436" w:rsidRDefault="00170436" w:rsidP="0097173D">
      <w:pPr>
        <w:pStyle w:val="para11"/>
        <w:numPr>
          <w:ilvl w:val="0"/>
          <w:numId w:val="59"/>
        </w:numPr>
        <w:ind w:left="0" w:firstLine="0"/>
        <w:rPr>
          <w:b w:val="0"/>
          <w:sz w:val="24"/>
        </w:rPr>
      </w:pPr>
      <w:r>
        <w:rPr>
          <w:b w:val="0"/>
          <w:sz w:val="24"/>
        </w:rPr>
        <w:t>charges for routine Practitioner's examinations and tests; and</w:t>
      </w:r>
    </w:p>
    <w:p w:rsidR="00170436" w:rsidRDefault="00170436" w:rsidP="0097173D">
      <w:pPr>
        <w:pStyle w:val="para11"/>
        <w:numPr>
          <w:ilvl w:val="0"/>
          <w:numId w:val="59"/>
        </w:numPr>
        <w:ind w:left="0" w:firstLine="0"/>
        <w:rPr>
          <w:b w:val="0"/>
          <w:sz w:val="24"/>
        </w:rPr>
      </w:pPr>
      <w:r>
        <w:rPr>
          <w:b w:val="0"/>
          <w:sz w:val="24"/>
        </w:rPr>
        <w:t>charges for routine procedures, like circumcision.</w:t>
      </w:r>
    </w:p>
    <w:p w:rsidR="00170436" w:rsidRDefault="00170436" w:rsidP="0097173D">
      <w:pPr>
        <w:pStyle w:val="para11"/>
        <w:rPr>
          <w:sz w:val="24"/>
        </w:rPr>
      </w:pPr>
    </w:p>
    <w:p w:rsidR="00170436" w:rsidRDefault="00170436" w:rsidP="0097173D">
      <w:pPr>
        <w:pStyle w:val="para8"/>
        <w:rPr>
          <w:sz w:val="24"/>
        </w:rPr>
      </w:pPr>
      <w:r>
        <w:rPr>
          <w:sz w:val="24"/>
        </w:rPr>
        <w:t>Subject to all of the terms of the Policy, [Carrier] covers the care and treatment of a covered newborn child if he or she is Ill, Injured, premature, or born with a congenital birth defect.]</w:t>
      </w:r>
    </w:p>
    <w:p w:rsidR="00170436" w:rsidRDefault="00170436" w:rsidP="0097173D">
      <w:pPr>
        <w:pStyle w:val="para7"/>
        <w:rPr>
          <w:b/>
        </w:rPr>
      </w:pPr>
    </w:p>
    <w:p w:rsidR="00170436" w:rsidRDefault="00170436" w:rsidP="0097173D">
      <w:pPr>
        <w:pStyle w:val="para7"/>
        <w:rPr>
          <w:b/>
        </w:rPr>
      </w:pPr>
      <w:r>
        <w:rPr>
          <w:b/>
        </w:rPr>
        <w:t>Anesthetics and Other Services and Supplies</w:t>
      </w:r>
    </w:p>
    <w:p w:rsidR="00170436" w:rsidRDefault="00170436" w:rsidP="0097173D">
      <w:pPr>
        <w:pStyle w:val="para8"/>
        <w:rPr>
          <w:sz w:val="24"/>
        </w:rPr>
      </w:pPr>
      <w:r>
        <w:rPr>
          <w:sz w:val="24"/>
        </w:rPr>
        <w:t xml:space="preserve"> [Carrier] covers anesthetics and their administration; hemodialysis, casts; splints; and surgical dressings.  [Carrier] covers the initial fitting and purchase of braces, trusses, orthopedic footwear and crutches [Carrier] covers Medically Necessary and Appropriate replacements or repairs for braces, trusses, orthopedic footwear and crutches.</w:t>
      </w:r>
    </w:p>
    <w:p w:rsidR="00170436" w:rsidRDefault="00170436" w:rsidP="0097173D">
      <w:pPr>
        <w:pStyle w:val="para8"/>
        <w:rPr>
          <w:sz w:val="24"/>
        </w:rPr>
      </w:pPr>
    </w:p>
    <w:p w:rsidR="00170436" w:rsidRDefault="00170436" w:rsidP="0097173D">
      <w:pPr>
        <w:pStyle w:val="para7"/>
        <w:rPr>
          <w:b/>
        </w:rPr>
      </w:pPr>
      <w:r>
        <w:rPr>
          <w:b/>
        </w:rPr>
        <w:t>Blood</w:t>
      </w:r>
    </w:p>
    <w:p w:rsidR="00170436" w:rsidRDefault="00170436" w:rsidP="0097173D">
      <w:pPr>
        <w:pStyle w:val="para8"/>
        <w:rPr>
          <w:sz w:val="24"/>
        </w:rPr>
      </w:pPr>
      <w:r>
        <w:rPr>
          <w:sz w:val="24"/>
        </w:rPr>
        <w:t xml:space="preserve">Unless otherwise provided in the </w:t>
      </w:r>
      <w:r>
        <w:rPr>
          <w:b/>
          <w:sz w:val="24"/>
        </w:rPr>
        <w:t>Charges for the Treatment of Hemophilia</w:t>
      </w:r>
      <w:r>
        <w:rPr>
          <w:sz w:val="24"/>
        </w:rPr>
        <w:t xml:space="preserve"> section below, [Carrier] covers blood, blood products, blood transfusions and the cost of testing and processing blood.  But [Carrier] does not pay for blood which has been donated or replaced on behalf of the Covered Person.</w:t>
      </w:r>
    </w:p>
    <w:p w:rsidR="00170436" w:rsidRDefault="00170436" w:rsidP="0097173D">
      <w:pPr>
        <w:pStyle w:val="para8"/>
        <w:rPr>
          <w:sz w:val="24"/>
        </w:rPr>
      </w:pPr>
    </w:p>
    <w:p w:rsidR="00170436" w:rsidRDefault="00170436" w:rsidP="0097173D">
      <w:pPr>
        <w:pStyle w:val="para8"/>
        <w:rPr>
          <w:b/>
          <w:sz w:val="24"/>
        </w:rPr>
      </w:pPr>
      <w:r>
        <w:rPr>
          <w:b/>
          <w:sz w:val="24"/>
        </w:rPr>
        <w:t>Charges for the Treatment of Hemophilia</w:t>
      </w:r>
    </w:p>
    <w:p w:rsidR="00170436" w:rsidRDefault="00170436" w:rsidP="0097173D">
      <w:pPr>
        <w:pStyle w:val="para8"/>
        <w:rPr>
          <w:sz w:val="24"/>
        </w:rPr>
      </w:pPr>
      <w:r>
        <w:rPr>
          <w:sz w:val="24"/>
        </w:rPr>
        <w:t xml:space="preserve">[Carrier] covers Medically Necessary and Appropriate home treatment services for bleeding episodes associated with hemophilia including the purchase of blood products and blood infusion equipment.  </w:t>
      </w:r>
    </w:p>
    <w:p w:rsidR="00170436" w:rsidRDefault="00170436" w:rsidP="0097173D">
      <w:pPr>
        <w:pStyle w:val="para8"/>
        <w:rPr>
          <w:sz w:val="24"/>
        </w:rPr>
      </w:pPr>
    </w:p>
    <w:p w:rsidR="00170436" w:rsidRDefault="00170436" w:rsidP="0097173D">
      <w:pPr>
        <w:pStyle w:val="para8"/>
        <w:rPr>
          <w:sz w:val="24"/>
        </w:rPr>
      </w:pPr>
      <w:r>
        <w:rPr>
          <w:sz w:val="24"/>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170436" w:rsidRDefault="00170436" w:rsidP="0097173D">
      <w:pPr>
        <w:pStyle w:val="para8"/>
        <w:rPr>
          <w:sz w:val="24"/>
        </w:rPr>
      </w:pPr>
    </w:p>
    <w:p w:rsidR="00170436" w:rsidRDefault="00170436" w:rsidP="0097173D">
      <w:pPr>
        <w:pStyle w:val="para8"/>
        <w:rPr>
          <w:sz w:val="24"/>
        </w:rPr>
      </w:pPr>
      <w:r>
        <w:rPr>
          <w:sz w:val="24"/>
        </w:rPr>
        <w:t xml:space="preserve">[Carrier] will pay the Hospital’s clinical laboratory for the laboratory services at the same rate [Carrier] would pay a Network clinical laboratory for comparable services.]  </w:t>
      </w:r>
    </w:p>
    <w:p w:rsidR="00170436" w:rsidRDefault="00170436" w:rsidP="0097173D">
      <w:pPr>
        <w:pStyle w:val="para8"/>
        <w:rPr>
          <w:sz w:val="24"/>
        </w:rPr>
      </w:pPr>
    </w:p>
    <w:p w:rsidR="00170436" w:rsidRDefault="00170436" w:rsidP="0097173D">
      <w:pPr>
        <w:pStyle w:val="para7"/>
        <w:rPr>
          <w:b/>
        </w:rPr>
      </w:pPr>
      <w:r>
        <w:rPr>
          <w:b/>
        </w:rPr>
        <w:t>Ambulance Charges</w:t>
      </w:r>
    </w:p>
    <w:p w:rsidR="00170436" w:rsidRDefault="00170436" w:rsidP="0097173D">
      <w:pPr>
        <w:pStyle w:val="para8"/>
        <w:rPr>
          <w:sz w:val="24"/>
        </w:rPr>
      </w:pPr>
      <w:r>
        <w:rPr>
          <w:sz w:val="24"/>
        </w:rPr>
        <w:t xml:space="preserve"> [Carrier] covers Medically Necessary and Appropriate charges for transporting a Covered Person to:</w:t>
      </w:r>
    </w:p>
    <w:p w:rsidR="00170436" w:rsidRDefault="00170436" w:rsidP="0097173D">
      <w:pPr>
        <w:pStyle w:val="para11"/>
        <w:numPr>
          <w:ilvl w:val="0"/>
          <w:numId w:val="60"/>
        </w:numPr>
        <w:ind w:left="0" w:firstLine="0"/>
        <w:rPr>
          <w:b w:val="0"/>
          <w:sz w:val="24"/>
        </w:rPr>
      </w:pPr>
      <w:r>
        <w:rPr>
          <w:b w:val="0"/>
          <w:sz w:val="24"/>
        </w:rPr>
        <w:t>a local Hospital if needed care and treatment can be provided by a local Hospital;</w:t>
      </w:r>
    </w:p>
    <w:p w:rsidR="00170436" w:rsidRDefault="00170436" w:rsidP="0097173D">
      <w:pPr>
        <w:pStyle w:val="para11"/>
        <w:numPr>
          <w:ilvl w:val="0"/>
          <w:numId w:val="60"/>
        </w:numPr>
        <w:ind w:left="0" w:firstLine="0"/>
        <w:rPr>
          <w:b w:val="0"/>
          <w:sz w:val="24"/>
        </w:rPr>
      </w:pPr>
      <w:r>
        <w:rPr>
          <w:b w:val="0"/>
          <w:sz w:val="24"/>
        </w:rPr>
        <w:t>the nearest Hospital where needed care and treatment can be given, if a local Hospital cannot provide such care and treatment.  But it must be connected with an Inpatient confinement; or</w:t>
      </w:r>
    </w:p>
    <w:p w:rsidR="00170436" w:rsidRDefault="00170436" w:rsidP="0097173D">
      <w:pPr>
        <w:pStyle w:val="para11"/>
        <w:numPr>
          <w:ilvl w:val="0"/>
          <w:numId w:val="60"/>
        </w:numPr>
        <w:ind w:left="0" w:firstLine="0"/>
        <w:rPr>
          <w:b w:val="0"/>
          <w:sz w:val="24"/>
        </w:rPr>
      </w:pPr>
      <w:r>
        <w:rPr>
          <w:b w:val="0"/>
          <w:sz w:val="24"/>
        </w:rPr>
        <w:t>transporting a Covered Person to another Inpatient health care Facility.</w:t>
      </w:r>
    </w:p>
    <w:p w:rsidR="00170436" w:rsidRDefault="00170436" w:rsidP="0097173D">
      <w:pPr>
        <w:pStyle w:val="para11"/>
        <w:rPr>
          <w:sz w:val="24"/>
        </w:rPr>
      </w:pPr>
    </w:p>
    <w:p w:rsidR="00170436" w:rsidRDefault="00170436" w:rsidP="0097173D">
      <w:pPr>
        <w:pStyle w:val="para8"/>
        <w:rPr>
          <w:sz w:val="24"/>
        </w:rPr>
      </w:pPr>
      <w:r>
        <w:rPr>
          <w:sz w:val="24"/>
        </w:rPr>
        <w:t>It can be by professional Ambulance service, train or plane.  But [Carrier] does not pay for chartered air flights.  And [Carrier] will not pay for other travel or communication expenses of patients, Practitioners, Nurses or family members.</w:t>
      </w:r>
    </w:p>
    <w:p w:rsidR="00170436" w:rsidRDefault="00170436" w:rsidP="0097173D">
      <w:pPr>
        <w:pStyle w:val="para8"/>
        <w:rPr>
          <w:sz w:val="24"/>
        </w:rPr>
      </w:pPr>
    </w:p>
    <w:p w:rsidR="00170436" w:rsidRDefault="00170436" w:rsidP="0097173D">
      <w:pPr>
        <w:pStyle w:val="para7"/>
        <w:rPr>
          <w:b/>
        </w:rPr>
      </w:pPr>
      <w:r>
        <w:rPr>
          <w:b/>
        </w:rPr>
        <w:t>Durable Medical Equipment</w:t>
      </w:r>
    </w:p>
    <w:p w:rsidR="00170436" w:rsidRDefault="00170436" w:rsidP="0097173D">
      <w:pPr>
        <w:pStyle w:val="para8"/>
        <w:rPr>
          <w:sz w:val="24"/>
        </w:rPr>
      </w:pPr>
      <w:r>
        <w:rPr>
          <w:sz w:val="24"/>
        </w:rPr>
        <w:t>[Subject to [Carrier's] Pre-Approval, ][Carrier] covers charges for the rental of Durable Medical Equipment needed for therapeutic use.  At [Carrier's] option,[ and with [Carrier's] Pre-Approval,] [Carrier] may cover the purchase of such items when it is less costly and more practical than rental.  But [Carrier] does not pay for:</w:t>
      </w:r>
    </w:p>
    <w:p w:rsidR="00170436" w:rsidRDefault="00170436" w:rsidP="0097173D">
      <w:pPr>
        <w:pStyle w:val="para11"/>
        <w:numPr>
          <w:ilvl w:val="0"/>
          <w:numId w:val="61"/>
        </w:numPr>
        <w:ind w:left="0" w:firstLine="0"/>
        <w:rPr>
          <w:b w:val="0"/>
          <w:sz w:val="24"/>
        </w:rPr>
      </w:pPr>
      <w:r>
        <w:rPr>
          <w:b w:val="0"/>
          <w:sz w:val="24"/>
        </w:rPr>
        <w:t>replacements or repairs; or</w:t>
      </w:r>
    </w:p>
    <w:p w:rsidR="00170436" w:rsidRDefault="00170436" w:rsidP="0097173D">
      <w:pPr>
        <w:pStyle w:val="para11"/>
        <w:numPr>
          <w:ilvl w:val="0"/>
          <w:numId w:val="61"/>
        </w:numPr>
        <w:ind w:left="0" w:firstLine="0"/>
        <w:rPr>
          <w:b w:val="0"/>
          <w:sz w:val="24"/>
        </w:rPr>
      </w:pPr>
      <w:r>
        <w:rPr>
          <w:b w:val="0"/>
          <w:sz w:val="24"/>
        </w:rPr>
        <w:t>the rental or purchase of items such as air conditioners, exercise equipment, saunas and air humidifiers which do not fully meet the definition of Durable Medical Equipment.</w:t>
      </w:r>
    </w:p>
    <w:p w:rsidR="00170436" w:rsidRDefault="00170436" w:rsidP="0097173D">
      <w:pPr>
        <w:pStyle w:val="para11"/>
        <w:rPr>
          <w:sz w:val="24"/>
        </w:rPr>
      </w:pPr>
    </w:p>
    <w:p w:rsidR="00170436" w:rsidRDefault="00170436" w:rsidP="0097173D">
      <w:pPr>
        <w:pStyle w:val="para7"/>
        <w:rPr>
          <w:b/>
        </w:rPr>
      </w:pPr>
      <w:r>
        <w:rPr>
          <w:b/>
        </w:rPr>
        <w:t>[[Carrier] will reduce benefits by 50% with respect to charges for Durable Medical Equipment which are not Pre-Approved by [Carrier] provided that benefits would otherwise be payable under the Policy.]</w:t>
      </w:r>
    </w:p>
    <w:p w:rsidR="00170436" w:rsidRDefault="00170436" w:rsidP="0097173D">
      <w:pPr>
        <w:pStyle w:val="para7"/>
      </w:pPr>
    </w:p>
    <w:p w:rsidR="00170436" w:rsidRPr="00712CFC" w:rsidRDefault="00170436" w:rsidP="0097173D">
      <w:pPr>
        <w:pStyle w:val="para7"/>
        <w:rPr>
          <w:b/>
        </w:rPr>
      </w:pPr>
      <w:r w:rsidRPr="00712CFC">
        <w:rPr>
          <w:b/>
        </w:rPr>
        <w:t>Orthotic or Prosthetic Appliances</w:t>
      </w:r>
    </w:p>
    <w:p w:rsidR="00170436" w:rsidRDefault="00170436" w:rsidP="0097173D">
      <w:pPr>
        <w:pStyle w:val="para7"/>
      </w:pPr>
      <w:r>
        <w:t>We pay benefits for Covered Charges incurred in obtaining an Orthotic Appliance or a Prosthetic Appliance if the Covered Person’s Practitioner determines the appliance is medically necessary.  The deductible, coinsurance or copayment as applicable to a non-specialist physician visit for treatment of an Illness or Injury will apply to the Orthotic Appliance or Prosthetic Appliance.</w:t>
      </w:r>
    </w:p>
    <w:p w:rsidR="00170436" w:rsidRDefault="00170436" w:rsidP="0097173D">
      <w:pPr>
        <w:pStyle w:val="para7"/>
      </w:pPr>
    </w:p>
    <w:p w:rsidR="00170436" w:rsidRDefault="00170436" w:rsidP="0097173D">
      <w:pPr>
        <w:pStyle w:val="para7"/>
      </w:pPr>
      <w:r>
        <w:t xml:space="preserve">The Orthotic Appliance or Prosthetic Appliance may be obtained from any licensed orthotist or prosthetist or any certified pedorthist.  </w:t>
      </w:r>
    </w:p>
    <w:p w:rsidR="00170436" w:rsidRDefault="00170436" w:rsidP="0097173D">
      <w:pPr>
        <w:pStyle w:val="para7"/>
      </w:pPr>
    </w:p>
    <w:p w:rsidR="00170436" w:rsidRDefault="00170436" w:rsidP="0097173D">
      <w:pPr>
        <w:pStyle w:val="para7"/>
      </w:pPr>
      <w:r>
        <w:t xml:space="preserve">Benefits for the appliances will be provided to the same extent as other Covered Charges under the Policy. </w:t>
      </w:r>
    </w:p>
    <w:p w:rsidR="00170436" w:rsidRDefault="00170436" w:rsidP="0097173D">
      <w:pPr>
        <w:pStyle w:val="para7"/>
      </w:pPr>
    </w:p>
    <w:p w:rsidR="00170436" w:rsidRDefault="00170436" w:rsidP="0097173D">
      <w:pPr>
        <w:pStyle w:val="para5"/>
        <w:ind w:left="0" w:firstLine="0"/>
        <w:rPr>
          <w:b/>
          <w:sz w:val="24"/>
        </w:rPr>
      </w:pPr>
      <w:r>
        <w:rPr>
          <w:b/>
          <w:sz w:val="24"/>
        </w:rPr>
        <w:t>Treatment of Wilm’s Tumor</w:t>
      </w:r>
    </w:p>
    <w:p w:rsidR="00170436" w:rsidRDefault="00170436" w:rsidP="0097173D">
      <w:pPr>
        <w:pStyle w:val="para3"/>
        <w:rPr>
          <w:b w:val="0"/>
          <w:sz w:val="24"/>
        </w:rPr>
      </w:pPr>
      <w:r>
        <w:rPr>
          <w:b w:val="0"/>
          <w:sz w:val="24"/>
        </w:rPr>
        <w:t xml:space="preserve"> [Carrier] pays benefits for Covered Charges incurred for the treatment of Wilm's tumor in a Covered Person.  [Carrier] treats such charges the same way [Carrier] treats Covered Charges for any other Illness.  Treatment can include, but is not limited to, autologous bone marrow transplants when standard chemotherapy treatment is unsuccessful.  [Carrier] pays benefits for this treatment even if it is deemed Experimental or Investigational.  What [Carrier] pays is based on all of the terms of the Policy.</w:t>
      </w:r>
    </w:p>
    <w:p w:rsidR="00170436" w:rsidRDefault="00170436" w:rsidP="0097173D">
      <w:pPr>
        <w:pStyle w:val="para3"/>
        <w:rPr>
          <w:b w:val="0"/>
          <w:sz w:val="24"/>
        </w:rPr>
      </w:pPr>
    </w:p>
    <w:p w:rsidR="00170436" w:rsidRDefault="00170436" w:rsidP="0097173D">
      <w:pPr>
        <w:pStyle w:val="para3"/>
        <w:rPr>
          <w:sz w:val="24"/>
        </w:rPr>
      </w:pPr>
      <w:r>
        <w:rPr>
          <w:sz w:val="24"/>
        </w:rPr>
        <w:t>Nutritional Counseling</w:t>
      </w:r>
    </w:p>
    <w:p w:rsidR="00170436" w:rsidRDefault="00170436" w:rsidP="0097173D">
      <w:pPr>
        <w:pStyle w:val="para3"/>
        <w:rPr>
          <w:b w:val="0"/>
          <w:sz w:val="24"/>
        </w:rPr>
      </w:pPr>
      <w:r>
        <w:rPr>
          <w:b w:val="0"/>
          <w:sz w:val="24"/>
        </w:rPr>
        <w:t xml:space="preserve">[Subject to [Carrier] Pre-Approval, ][Carrier] covers charges for nutritional counseling for the management of disease entities which have a specific diagnostic criteria that can be verified.  The nutritional counseling must be prescribed by a Practitioner, and provided by a Practitioner.  </w:t>
      </w:r>
    </w:p>
    <w:p w:rsidR="00170436" w:rsidRDefault="00170436" w:rsidP="0097173D">
      <w:pPr>
        <w:pStyle w:val="para3"/>
        <w:rPr>
          <w:b w:val="0"/>
          <w:sz w:val="24"/>
        </w:rPr>
      </w:pPr>
    </w:p>
    <w:p w:rsidR="00170436" w:rsidRDefault="00170436" w:rsidP="0097173D">
      <w:pPr>
        <w:pStyle w:val="para7"/>
        <w:rPr>
          <w:b/>
        </w:rPr>
      </w:pPr>
      <w:r>
        <w:t xml:space="preserve"> [</w:t>
      </w:r>
      <w:r>
        <w:rPr>
          <w:b/>
        </w:rPr>
        <w:t>[Carrier] will reduce benefits by 50% with respect to charges for Nutritional Counseling which are not Pre-Approved by [Carrier] provided that benefits would otherwise be payable under the Policy.]</w:t>
      </w:r>
    </w:p>
    <w:p w:rsidR="00170436" w:rsidRDefault="00170436" w:rsidP="0097173D">
      <w:pPr>
        <w:pStyle w:val="para3"/>
        <w:rPr>
          <w:sz w:val="24"/>
        </w:rPr>
      </w:pPr>
    </w:p>
    <w:p w:rsidR="00170436" w:rsidRDefault="00170436" w:rsidP="0097173D">
      <w:pPr>
        <w:pStyle w:val="para3"/>
        <w:rPr>
          <w:sz w:val="24"/>
        </w:rPr>
      </w:pPr>
      <w:r>
        <w:rPr>
          <w:sz w:val="24"/>
        </w:rPr>
        <w:t>Food and Food Products for Inherited Metabolic Diseases</w:t>
      </w:r>
    </w:p>
    <w:p w:rsidR="00170436" w:rsidRDefault="00170436" w:rsidP="0097173D">
      <w:pPr>
        <w:pStyle w:val="para3"/>
        <w:rPr>
          <w:b w:val="0"/>
          <w:sz w:val="24"/>
        </w:rPr>
      </w:pPr>
      <w:r>
        <w:rPr>
          <w:b w:val="0"/>
          <w:sz w:val="24"/>
        </w:rPr>
        <w:t>[Carrier] covers charges incurred for the therapeutic treatment of inherited metabolic diseases, including the purchase of medical foods (enteral formula) and low protein modified food products as determined to be medically necessary by the Covered Person’s Practitioner.</w:t>
      </w:r>
    </w:p>
    <w:p w:rsidR="00170436" w:rsidRDefault="00170436" w:rsidP="0097173D">
      <w:pPr>
        <w:pStyle w:val="para3"/>
        <w:rPr>
          <w:b w:val="0"/>
          <w:sz w:val="24"/>
        </w:rPr>
      </w:pPr>
    </w:p>
    <w:p w:rsidR="00170436" w:rsidRDefault="00170436" w:rsidP="0097173D">
      <w:pPr>
        <w:pStyle w:val="para3"/>
        <w:rPr>
          <w:b w:val="0"/>
          <w:sz w:val="24"/>
        </w:rPr>
      </w:pPr>
      <w:r>
        <w:rPr>
          <w:b w:val="0"/>
          <w:sz w:val="24"/>
        </w:rPr>
        <w:t xml:space="preserve">For the purpose of this benefit: </w:t>
      </w:r>
    </w:p>
    <w:p w:rsidR="00170436" w:rsidRDefault="00170436" w:rsidP="0097173D">
      <w:pPr>
        <w:pStyle w:val="para3"/>
        <w:rPr>
          <w:b w:val="0"/>
          <w:sz w:val="24"/>
        </w:rPr>
      </w:pPr>
      <w:r>
        <w:rPr>
          <w:b w:val="0"/>
          <w:sz w:val="24"/>
        </w:rPr>
        <w:t>“inherited metabolic disease” means a disease caused by an inherited abnormality of body chemistry for which testing is mandated by law;</w:t>
      </w:r>
    </w:p>
    <w:p w:rsidR="00170436" w:rsidRDefault="00170436" w:rsidP="0097173D">
      <w:pPr>
        <w:pStyle w:val="para3"/>
        <w:rPr>
          <w:b w:val="0"/>
          <w:sz w:val="24"/>
        </w:rPr>
      </w:pPr>
      <w:r>
        <w:rPr>
          <w:b w:val="0"/>
          <w:sz w:val="24"/>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170436" w:rsidRDefault="00170436" w:rsidP="0097173D">
      <w:pPr>
        <w:pStyle w:val="para3"/>
        <w:rPr>
          <w:b w:val="0"/>
          <w:sz w:val="24"/>
        </w:rPr>
      </w:pPr>
      <w:r>
        <w:rPr>
          <w:b w:val="0"/>
          <w:sz w:val="24"/>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170436" w:rsidRDefault="00170436" w:rsidP="0097173D">
      <w:pPr>
        <w:pStyle w:val="Heading3"/>
      </w:pPr>
    </w:p>
    <w:p w:rsidR="00170436" w:rsidRDefault="00170436" w:rsidP="0097173D">
      <w:pPr>
        <w:pStyle w:val="Heading3"/>
        <w:rPr>
          <w:u w:val="none"/>
        </w:rPr>
      </w:pPr>
      <w:r>
        <w:rPr>
          <w:u w:val="none"/>
        </w:rPr>
        <w:t>Specialized Infant Formulas</w:t>
      </w:r>
    </w:p>
    <w:p w:rsidR="00170436" w:rsidRDefault="00170436" w:rsidP="0097173D">
      <w:pPr>
        <w:tabs>
          <w:tab w:val="left" w:pos="0"/>
          <w:tab w:val="left" w:pos="720"/>
          <w:tab w:val="left" w:pos="1152"/>
          <w:tab w:val="left" w:pos="1584"/>
          <w:tab w:val="left" w:pos="4752"/>
        </w:tabs>
        <w:suppressAutoHyphens/>
      </w:pPr>
      <w:r>
        <w:t>[Carrier] covers specialized non-standard infant formulas to the same extent and subject to the same terms and conditions as coverage is provided under the [Policy] for Prescription Drugs.  [Carrier] covers specialized non-standard infant formulas provided:</w:t>
      </w:r>
    </w:p>
    <w:p w:rsidR="00170436" w:rsidRDefault="00170436" w:rsidP="0097173D">
      <w:pPr>
        <w:numPr>
          <w:ilvl w:val="0"/>
          <w:numId w:val="139"/>
        </w:numPr>
        <w:tabs>
          <w:tab w:val="left" w:pos="0"/>
          <w:tab w:val="left" w:pos="720"/>
          <w:tab w:val="left" w:pos="1152"/>
          <w:tab w:val="left" w:pos="1584"/>
          <w:tab w:val="left" w:pos="4752"/>
        </w:tabs>
        <w:suppressAutoHyphens/>
      </w:pPr>
      <w:r>
        <w:t>The Child’s Practitioner has diagnosed the Child as having multiple food protein intolerance and has determined the formula to be medically necessary; and</w:t>
      </w:r>
    </w:p>
    <w:p w:rsidR="00170436" w:rsidRDefault="00170436" w:rsidP="0097173D">
      <w:pPr>
        <w:numPr>
          <w:ilvl w:val="0"/>
          <w:numId w:val="139"/>
        </w:numPr>
        <w:tabs>
          <w:tab w:val="left" w:pos="0"/>
          <w:tab w:val="left" w:pos="720"/>
          <w:tab w:val="left" w:pos="1152"/>
          <w:tab w:val="left" w:pos="1584"/>
          <w:tab w:val="left" w:pos="4752"/>
        </w:tabs>
        <w:suppressAutoHyphens/>
      </w:pPr>
      <w:r>
        <w:t xml:space="preserve">The Child has not been responsive to trials of standard non-cow milk-based formulas, including soybean and goat milk.  </w:t>
      </w:r>
    </w:p>
    <w:p w:rsidR="00170436" w:rsidRDefault="00170436" w:rsidP="0097173D">
      <w:pPr>
        <w:tabs>
          <w:tab w:val="left" w:pos="0"/>
          <w:tab w:val="left" w:pos="720"/>
          <w:tab w:val="left" w:pos="1152"/>
          <w:tab w:val="left" w:pos="1584"/>
          <w:tab w:val="left" w:pos="4752"/>
        </w:tabs>
        <w:suppressAutoHyphens/>
      </w:pPr>
      <w:r>
        <w:t xml:space="preserve">[Carrier] may review continued Medical Necessity and Appropriateness of the specialized infant formula.  </w:t>
      </w:r>
    </w:p>
    <w:p w:rsidR="00170436" w:rsidRDefault="00170436" w:rsidP="0097173D">
      <w:pPr>
        <w:tabs>
          <w:tab w:val="left" w:pos="0"/>
          <w:tab w:val="left" w:pos="720"/>
          <w:tab w:val="left" w:pos="1152"/>
          <w:tab w:val="left" w:pos="1584"/>
          <w:tab w:val="left" w:pos="4752"/>
        </w:tabs>
        <w:suppressAutoHyphens/>
        <w:rPr>
          <w:b/>
          <w:u w:val="single"/>
        </w:rPr>
      </w:pPr>
    </w:p>
    <w:p w:rsidR="00170436" w:rsidRDefault="00170436" w:rsidP="0097173D">
      <w:pPr>
        <w:pStyle w:val="para5"/>
        <w:ind w:left="0" w:firstLine="0"/>
        <w:rPr>
          <w:b/>
          <w:sz w:val="24"/>
        </w:rPr>
      </w:pPr>
      <w:r>
        <w:rPr>
          <w:b/>
          <w:sz w:val="24"/>
        </w:rPr>
        <w:t>X-Rays and Laboratory Tests</w:t>
      </w:r>
    </w:p>
    <w:p w:rsidR="00170436" w:rsidRDefault="00170436" w:rsidP="0097173D">
      <w:pPr>
        <w:pStyle w:val="para3"/>
        <w:rPr>
          <w:b w:val="0"/>
          <w:sz w:val="24"/>
        </w:rPr>
      </w:pPr>
      <w:r>
        <w:rPr>
          <w:b w:val="0"/>
          <w:sz w:val="24"/>
        </w:rPr>
        <w:t xml:space="preserve"> [Carrier] covers x-rays and laboratory tests which are Medically Necessary and Appropriate to treat an Illness or Injury.  But, except as covered under the Policy's Preventive Care section, [Carrier] does not pay for x-rays and tests done as part of routine physical checkups.</w:t>
      </w:r>
    </w:p>
    <w:p w:rsidR="00170436" w:rsidRDefault="00170436" w:rsidP="0097173D">
      <w:pPr>
        <w:pStyle w:val="para3"/>
        <w:rPr>
          <w:b w:val="0"/>
          <w:sz w:val="24"/>
        </w:rPr>
      </w:pPr>
    </w:p>
    <w:p w:rsidR="00170436" w:rsidRDefault="00170436" w:rsidP="0097173D">
      <w:pPr>
        <w:pStyle w:val="para5"/>
        <w:ind w:left="0" w:firstLine="0"/>
        <w:rPr>
          <w:b/>
          <w:sz w:val="24"/>
        </w:rPr>
      </w:pPr>
      <w:r>
        <w:rPr>
          <w:b/>
          <w:sz w:val="24"/>
        </w:rPr>
        <w:t>Prescription Drugs</w:t>
      </w:r>
    </w:p>
    <w:p w:rsidR="00170436" w:rsidRDefault="00170436" w:rsidP="0097173D">
      <w:pPr>
        <w:pStyle w:val="para3"/>
        <w:rPr>
          <w:b w:val="0"/>
          <w:sz w:val="24"/>
        </w:rPr>
      </w:pPr>
      <w:r>
        <w:rPr>
          <w:b w:val="0"/>
          <w:sz w:val="24"/>
        </w:rPr>
        <w:t xml:space="preserve">[[Subject to [Carrier] Pre-Approval, for certain Prescription Drugs] ][Carrier] covers drugs to treat an Illness or Injury [and contraceptive drugs] </w:t>
      </w:r>
      <w:r w:rsidRPr="008707B3">
        <w:rPr>
          <w:b w:val="0"/>
          <w:i/>
          <w:sz w:val="24"/>
        </w:rPr>
        <w:t>[Note to carriers:  Omit if requested</w:t>
      </w:r>
      <w:r>
        <w:rPr>
          <w:b w:val="0"/>
          <w:sz w:val="24"/>
        </w:rPr>
        <w:t xml:space="preserve"> </w:t>
      </w:r>
      <w:r w:rsidRPr="008707B3">
        <w:rPr>
          <w:b w:val="0"/>
          <w:i/>
          <w:sz w:val="24"/>
        </w:rPr>
        <w:t>by a religious employer.]</w:t>
      </w:r>
      <w:r>
        <w:rPr>
          <w:b w:val="0"/>
          <w:sz w:val="24"/>
        </w:rPr>
        <w:t xml:space="preserve"> which require a Practitioner's prescription.  [Maintenance Drugs may be obtained from a Participating Mail Order Pharmacy.]  But [Carrier] only covers drugs which are:</w:t>
      </w:r>
    </w:p>
    <w:p w:rsidR="00170436" w:rsidRDefault="00170436" w:rsidP="0097173D">
      <w:pPr>
        <w:pStyle w:val="para3"/>
        <w:rPr>
          <w:b w:val="0"/>
          <w:sz w:val="24"/>
        </w:rPr>
      </w:pPr>
      <w:r>
        <w:rPr>
          <w:b w:val="0"/>
          <w:sz w:val="24"/>
        </w:rPr>
        <w:t>a.  approved for treatment of the Covered Person's Illness or Injury by the Food and Drug Administration;</w:t>
      </w:r>
    </w:p>
    <w:p w:rsidR="00170436" w:rsidRDefault="00170436" w:rsidP="0097173D">
      <w:pPr>
        <w:pStyle w:val="para3"/>
        <w:rPr>
          <w:b w:val="0"/>
          <w:sz w:val="24"/>
        </w:rPr>
      </w:pPr>
      <w:r>
        <w:rPr>
          <w:b w:val="0"/>
          <w:sz w:val="24"/>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170436" w:rsidRDefault="00170436" w:rsidP="0097173D">
      <w:pPr>
        <w:pStyle w:val="para3"/>
        <w:numPr>
          <w:ilvl w:val="0"/>
          <w:numId w:val="126"/>
        </w:numPr>
        <w:rPr>
          <w:b w:val="0"/>
          <w:sz w:val="24"/>
        </w:rPr>
      </w:pPr>
      <w:r>
        <w:rPr>
          <w:b w:val="0"/>
          <w:sz w:val="24"/>
        </w:rPr>
        <w:t>The American Hospital Formulary Service Drug Information;</w:t>
      </w:r>
    </w:p>
    <w:p w:rsidR="00170436" w:rsidRDefault="00170436" w:rsidP="0097173D">
      <w:pPr>
        <w:pStyle w:val="para3"/>
        <w:numPr>
          <w:ilvl w:val="0"/>
          <w:numId w:val="126"/>
        </w:numPr>
        <w:rPr>
          <w:b w:val="0"/>
          <w:sz w:val="24"/>
        </w:rPr>
      </w:pPr>
      <w:r>
        <w:rPr>
          <w:b w:val="0"/>
          <w:sz w:val="24"/>
        </w:rPr>
        <w:t xml:space="preserve"> The United States Pharmacopeia Drug Information; or</w:t>
      </w:r>
    </w:p>
    <w:p w:rsidR="00170436" w:rsidRDefault="00170436" w:rsidP="0097173D">
      <w:pPr>
        <w:pStyle w:val="para3"/>
        <w:rPr>
          <w:b w:val="0"/>
          <w:sz w:val="24"/>
        </w:rPr>
      </w:pPr>
      <w:r>
        <w:rPr>
          <w:b w:val="0"/>
          <w:sz w:val="24"/>
        </w:rPr>
        <w:t>c.  recommended by a clinical study or recommended by a review article in a major peer-reviewed professional journal.</w:t>
      </w:r>
    </w:p>
    <w:p w:rsidR="00170436" w:rsidRDefault="00170436" w:rsidP="0097173D">
      <w:pPr>
        <w:pStyle w:val="para3"/>
        <w:rPr>
          <w:b w:val="0"/>
          <w:sz w:val="24"/>
        </w:rPr>
      </w:pPr>
      <w:r>
        <w:rPr>
          <w:b w:val="0"/>
          <w:sz w:val="24"/>
        </w:rPr>
        <w:t>Coverage for the above drugs also includes medically necessary services associated with the administration of the drugs.</w:t>
      </w:r>
    </w:p>
    <w:p w:rsidR="00170436" w:rsidRDefault="00170436" w:rsidP="0097173D">
      <w:pPr>
        <w:pStyle w:val="para3"/>
        <w:rPr>
          <w:b w:val="0"/>
          <w:sz w:val="24"/>
        </w:rPr>
      </w:pPr>
    </w:p>
    <w:p w:rsidR="00170436" w:rsidRDefault="00170436" w:rsidP="0097173D">
      <w:pPr>
        <w:pStyle w:val="para3"/>
        <w:rPr>
          <w:b w:val="0"/>
          <w:sz w:val="24"/>
        </w:rPr>
      </w:pPr>
      <w:r>
        <w:rPr>
          <w:b w:val="0"/>
          <w:sz w:val="24"/>
        </w:rPr>
        <w:t>In no event will [Carrier] pay for:</w:t>
      </w:r>
    </w:p>
    <w:p w:rsidR="00170436" w:rsidRDefault="00170436" w:rsidP="0097173D">
      <w:pPr>
        <w:pStyle w:val="para3"/>
        <w:rPr>
          <w:b w:val="0"/>
          <w:sz w:val="24"/>
        </w:rPr>
      </w:pPr>
      <w:r>
        <w:rPr>
          <w:b w:val="0"/>
          <w:sz w:val="24"/>
        </w:rPr>
        <w:t>a.  drugs labeled: "Caution - Limited by Federal Law to Investigational Use"; or</w:t>
      </w:r>
    </w:p>
    <w:p w:rsidR="00170436" w:rsidRDefault="00170436" w:rsidP="0097173D">
      <w:pPr>
        <w:pStyle w:val="para3"/>
        <w:rPr>
          <w:b w:val="0"/>
          <w:sz w:val="24"/>
        </w:rPr>
      </w:pPr>
      <w:r>
        <w:rPr>
          <w:b w:val="0"/>
          <w:sz w:val="24"/>
        </w:rPr>
        <w:t>b.  any drug which the Food and Drug Administration has determined to be contraindicated for the specific treatment for which the drug has been prescribed, except as stated above.</w:t>
      </w:r>
    </w:p>
    <w:p w:rsidR="00170436" w:rsidRDefault="00170436" w:rsidP="0097173D">
      <w:pPr>
        <w:pStyle w:val="para3"/>
        <w:rPr>
          <w:b w:val="0"/>
          <w:sz w:val="24"/>
        </w:rPr>
      </w:pPr>
      <w:r>
        <w:rPr>
          <w:b w:val="0"/>
          <w:sz w:val="24"/>
        </w:rPr>
        <w:t>And [Carrier] excludes drugs that can be bought without a prescription, even if a Practitioner orders them.</w:t>
      </w:r>
    </w:p>
    <w:p w:rsidR="00170436" w:rsidRDefault="00170436" w:rsidP="0097173D">
      <w:pPr>
        <w:pStyle w:val="para3"/>
        <w:jc w:val="both"/>
        <w:rPr>
          <w:b w:val="0"/>
          <w:sz w:val="24"/>
        </w:rPr>
      </w:pPr>
    </w:p>
    <w:p w:rsidR="00170436" w:rsidRDefault="00170436" w:rsidP="0097173D">
      <w:pPr>
        <w:pStyle w:val="para3"/>
        <w:jc w:val="both"/>
        <w:rPr>
          <w:b w:val="0"/>
          <w:sz w:val="24"/>
        </w:rPr>
      </w:pPr>
      <w:r>
        <w:rPr>
          <w:b w:val="0"/>
          <w:sz w:val="24"/>
        </w:rPr>
        <w:t xml:space="preserve">[As explained in the </w:t>
      </w:r>
      <w:r w:rsidRPr="004B6C43">
        <w:rPr>
          <w:sz w:val="24"/>
        </w:rPr>
        <w:t>Orally Administered</w:t>
      </w:r>
      <w:r>
        <w:rPr>
          <w:b w:val="0"/>
          <w:sz w:val="24"/>
        </w:rPr>
        <w:t xml:space="preserve"> </w:t>
      </w:r>
      <w:r w:rsidRPr="0098560C">
        <w:rPr>
          <w:sz w:val="24"/>
        </w:rPr>
        <w:t>Anti-Cancer Prescription Drugs</w:t>
      </w:r>
      <w:r>
        <w:rPr>
          <w:b w:val="0"/>
          <w:sz w:val="24"/>
        </w:rPr>
        <w:t xml:space="preserve"> provision below additional benefits for such prescription drugs may be payable.]   </w:t>
      </w:r>
    </w:p>
    <w:p w:rsidR="00170436" w:rsidRDefault="00170436" w:rsidP="0097173D">
      <w:pPr>
        <w:pStyle w:val="para3"/>
        <w:rPr>
          <w:b w:val="0"/>
          <w:sz w:val="24"/>
        </w:rPr>
      </w:pPr>
    </w:p>
    <w:p w:rsidR="00170436" w:rsidRDefault="00170436" w:rsidP="0097173D">
      <w:pPr>
        <w:pStyle w:val="para2"/>
        <w:rPr>
          <w:rFonts w:ascii="Times New Roman" w:hAnsi="Times New Roman"/>
          <w:b w:val="0"/>
          <w:sz w:val="24"/>
        </w:rPr>
      </w:pPr>
      <w:r>
        <w:rPr>
          <w:rFonts w:ascii="Times New Roman" w:hAnsi="Times New Roman"/>
          <w:b w:val="0"/>
          <w:sz w:val="24"/>
        </w:rPr>
        <w:t xml:space="preserve">[[Carrier] has identified certain Prescription Drugs [including Specialty Pharmaceuticals] for which Pre-Approval is required.  [Carrier] will provide the list of Prescription Drugs for which Pre-Approval is required to each Employee prior to enforcing the Pre-Approval requirement.  [Carrier] will give at least 30 days advance written notice to the Employee before adding a Prescription Drug to the list.]  </w:t>
      </w:r>
    </w:p>
    <w:p w:rsidR="00170436" w:rsidRDefault="00170436" w:rsidP="0097173D">
      <w:pPr>
        <w:pStyle w:val="para2"/>
        <w:rPr>
          <w:rFonts w:ascii="Times New Roman" w:hAnsi="Times New Roman"/>
          <w:b w:val="0"/>
          <w:sz w:val="24"/>
        </w:rPr>
      </w:pPr>
    </w:p>
    <w:p w:rsidR="00170436" w:rsidRDefault="00170436" w:rsidP="0097173D">
      <w:pPr>
        <w:pStyle w:val="para2"/>
        <w:rPr>
          <w:rFonts w:ascii="Times New Roman" w:hAnsi="Times New Roman"/>
          <w:b w:val="0"/>
          <w:sz w:val="24"/>
        </w:rPr>
      </w:pPr>
      <w:r>
        <w:rPr>
          <w:rFonts w:ascii="Times New Roman" w:hAnsi="Times New Roman"/>
          <w:b w:val="0"/>
          <w:sz w:val="24"/>
        </w:rPr>
        <w:t>[If a Covered Person brings a prescription for a Prescription Drug for which [Carrier] requires Pre-Approval to a Pharmacy and Pre-Approval has not yet been secured, [the Covered Person must contact [Carrier] to request Pre-Approval.] [the Pharmacy will contact the Practitioner to request that the Practitioner contact [Carrier] to secure Pre-Approval.]  The Pharmacy will dispense a 96-hour supply of the Prescription Drug. [Carrier] will review the Pre-Approval request within the time period allowed by law.  If [Carrier] gives Pre-Approval, [Carrier] will notify the Pharmacy and the balance of the Prescription Drug will be dispensed with benefits for the Prescription Drug being paid subject to the terms of the Policy.  If [Carrier] does not give Pre-Approval, the Covered Person may ask that the Pharmacy dispense the balance of the Prescription Drug, with the Covered Person paying for the Prescription Drug.  The Covered Person may submit a claim for the Prescription Drug, subject to the terms of the Policy.  The Covered Person may appeal the decision by following the Appeals Procedure process set forth in the Policy. ]  (Note to Carriers: For use if the plan is a PPO or a POS)</w:t>
      </w:r>
    </w:p>
    <w:p w:rsidR="00170436" w:rsidRDefault="00170436" w:rsidP="0097173D">
      <w:pPr>
        <w:pStyle w:val="para2"/>
        <w:rPr>
          <w:rFonts w:ascii="Times New Roman" w:hAnsi="Times New Roman"/>
          <w:b w:val="0"/>
          <w:sz w:val="24"/>
        </w:rPr>
      </w:pPr>
    </w:p>
    <w:p w:rsidR="00170436" w:rsidRDefault="00170436" w:rsidP="0097173D">
      <w:pPr>
        <w:pStyle w:val="para2"/>
        <w:rPr>
          <w:rFonts w:ascii="Times New Roman" w:hAnsi="Times New Roman"/>
          <w:b w:val="0"/>
          <w:sz w:val="24"/>
        </w:rPr>
      </w:pPr>
      <w:r>
        <w:rPr>
          <w:rFonts w:ascii="Times New Roman" w:hAnsi="Times New Roman"/>
          <w:b w:val="0"/>
          <w:sz w:val="24"/>
        </w:rPr>
        <w:t>[If a Covered Person brings a prescription for a Prescription Drug for which [Carrier] requires Pre-Approval to a Pharmacy and Pre-Approval has not yet been secured, the Covered Person must contact [Carrier] to request Pre-Approval.  The Covered Person may choose to delay purchasing the Prescription Drug until after [Carrier] makes a decision regarding Pre-Approval or may choose to purchase the Prescription Drug prior to the decision being made.  In either case, the Covered Person must pay for the Prescription Drug when it is dispensed.  The Covered Person may submit a claim for the Prescription Drug, subject to the terms of the Policy.  If [Carrier] does not give Pre-Approval, the Covered Person may appeal the decision by following the Appeals Procedure process set forth in the Policy. ]  (Note to Carriers: For use if the plan is an indemnity plan)</w:t>
      </w:r>
    </w:p>
    <w:p w:rsidR="00170436" w:rsidRDefault="00170436" w:rsidP="0097173D">
      <w:pPr>
        <w:pStyle w:val="para2"/>
        <w:rPr>
          <w:rFonts w:ascii="Times New Roman" w:hAnsi="Times New Roman"/>
          <w:b w:val="0"/>
          <w:sz w:val="24"/>
        </w:rPr>
      </w:pPr>
    </w:p>
    <w:p w:rsidR="00170436" w:rsidRDefault="00170436" w:rsidP="0097173D">
      <w:pPr>
        <w:pStyle w:val="para2"/>
        <w:jc w:val="both"/>
        <w:rPr>
          <w:rFonts w:ascii="Times New Roman" w:hAnsi="Times New Roman"/>
          <w:b w:val="0"/>
          <w:sz w:val="24"/>
        </w:rPr>
      </w:pPr>
      <w:r>
        <w:rPr>
          <w:rFonts w:ascii="Times New Roman" w:hAnsi="Times New Roman"/>
          <w:b w:val="0"/>
          <w:sz w:val="24"/>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rsidR="00170436" w:rsidRDefault="00170436" w:rsidP="0097173D">
      <w:pPr>
        <w:pStyle w:val="para2"/>
        <w:jc w:val="both"/>
        <w:rPr>
          <w:rFonts w:ascii="Times New Roman" w:hAnsi="Times New Roman"/>
          <w:b w:val="0"/>
          <w:sz w:val="24"/>
        </w:rPr>
      </w:pPr>
    </w:p>
    <w:p w:rsidR="00170436" w:rsidRPr="00666E21" w:rsidRDefault="00170436" w:rsidP="0097173D">
      <w:pPr>
        <w:pStyle w:val="NormalWeb"/>
        <w:rPr>
          <w:rFonts w:ascii="Times New Roman" w:hAnsi="Times New Roman"/>
          <w:color w:val="000000"/>
          <w:sz w:val="24"/>
          <w:szCs w:val="24"/>
        </w:rPr>
      </w:pPr>
      <w:r>
        <w:rPr>
          <w:rFonts w:ascii="Times New Roman" w:hAnsi="Times New Roman"/>
          <w:b/>
          <w:sz w:val="24"/>
        </w:rPr>
        <w:t>[</w:t>
      </w:r>
      <w:r w:rsidRPr="00666E21">
        <w:rPr>
          <w:rFonts w:ascii="Times New Roman" w:hAnsi="Times New Roman"/>
          <w:color w:val="000000"/>
          <w:sz w:val="24"/>
          <w:szCs w:val="24"/>
        </w:rPr>
        <w:t xml:space="preserve">A [Covered Person] must pay the appropriate Copayment shown below for each Prescription Drug each time it is dispensed by a Participating Pharmacy [or by a Participating Mail Order Pharmacy]. The Copayment must be paid before the Policy pays any benefit for the Prescription Drug. </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The Copayment for each prescription or refill [which is not obtained through the Mail Order Program] is </w:t>
      </w:r>
      <w:r w:rsidRPr="00635DB6">
        <w:rPr>
          <w:rFonts w:ascii="Times New Roman" w:hAnsi="Times New Roman"/>
          <w:sz w:val="24"/>
          <w:szCs w:val="24"/>
        </w:rPr>
        <w:t>shown in the Schedule.</w:t>
      </w:r>
    </w:p>
    <w:p w:rsidR="00170436" w:rsidRPr="00666E21" w:rsidRDefault="00170436" w:rsidP="0097173D">
      <w:pPr>
        <w:pStyle w:val="NormalWeb"/>
        <w:rPr>
          <w:rFonts w:ascii="Times New Roman" w:hAnsi="Times New Roman"/>
          <w:color w:val="000000"/>
          <w:sz w:val="24"/>
          <w:szCs w:val="24"/>
        </w:rPr>
      </w:pPr>
      <w:r w:rsidRPr="00666E21">
        <w:rPr>
          <w:rFonts w:ascii="Times New Roman" w:hAnsi="Times New Roman"/>
          <w:color w:val="000000"/>
          <w:sz w:val="24"/>
          <w:szCs w:val="24"/>
        </w:rPr>
        <w:t>After the Copayment is paid, [Carrier] will pay the Covered Charge in excess of the Co</w:t>
      </w:r>
      <w:r>
        <w:rPr>
          <w:rFonts w:ascii="Times New Roman" w:hAnsi="Times New Roman"/>
          <w:color w:val="000000"/>
          <w:sz w:val="24"/>
          <w:szCs w:val="24"/>
        </w:rPr>
        <w:t>p</w:t>
      </w:r>
      <w:r w:rsidRPr="00666E21">
        <w:rPr>
          <w:rFonts w:ascii="Times New Roman" w:hAnsi="Times New Roman"/>
          <w:color w:val="000000"/>
          <w:sz w:val="24"/>
          <w:szCs w:val="24"/>
        </w:rPr>
        <w:t xml:space="preserve">ayment for each Prescription Drug dispensed by a Participating Pharmacy [or by a Participating Mail Order Pharmacy] while the Covered Person is insured. What [Carrier] pay[s] is </w:t>
      </w:r>
      <w:r>
        <w:rPr>
          <w:rFonts w:ascii="Times New Roman" w:hAnsi="Times New Roman"/>
          <w:color w:val="000000"/>
          <w:sz w:val="24"/>
          <w:szCs w:val="24"/>
        </w:rPr>
        <w:t xml:space="preserve">subject to all the terms of the </w:t>
      </w:r>
      <w:r w:rsidRPr="00666E21">
        <w:rPr>
          <w:rFonts w:ascii="Times New Roman" w:hAnsi="Times New Roman"/>
          <w:color w:val="000000"/>
          <w:sz w:val="24"/>
          <w:szCs w:val="24"/>
        </w:rPr>
        <w:t>Policy.</w:t>
      </w:r>
      <w:r>
        <w:rPr>
          <w:rFonts w:ascii="Times New Roman" w:hAnsi="Times New Roman"/>
          <w:color w:val="000000"/>
          <w:sz w:val="24"/>
          <w:szCs w:val="24"/>
        </w:rPr>
        <w:t>]</w:t>
      </w:r>
    </w:p>
    <w:p w:rsidR="00170436" w:rsidRPr="00666E21" w:rsidRDefault="00170436" w:rsidP="0097173D">
      <w:pPr>
        <w:pStyle w:val="NormalWeb"/>
        <w:rPr>
          <w:rFonts w:ascii="Times New Roman" w:hAnsi="Times New Roman"/>
          <w:color w:val="000000"/>
          <w:sz w:val="24"/>
          <w:szCs w:val="24"/>
        </w:rPr>
      </w:pPr>
      <w:r>
        <w:rPr>
          <w:rFonts w:ascii="Times New Roman" w:hAnsi="Times New Roman"/>
          <w:color w:val="000000"/>
          <w:sz w:val="24"/>
          <w:szCs w:val="24"/>
        </w:rPr>
        <w:t xml:space="preserve">[A </w:t>
      </w:r>
      <w:r w:rsidRPr="00666E21">
        <w:rPr>
          <w:rFonts w:ascii="Times New Roman" w:hAnsi="Times New Roman"/>
          <w:color w:val="000000"/>
          <w:sz w:val="24"/>
          <w:szCs w:val="24"/>
        </w:rPr>
        <w:t>Covered Person and his or her Practitioner may request that a Non-Preferred Drug be covered subject to the applicable copayment for a Preferred Drug. [Carrier] will consider a Non-Preferred Drug to be Medically Necessary and Appropriate if:</w:t>
      </w:r>
    </w:p>
    <w:p w:rsidR="00170436" w:rsidRPr="00666E21" w:rsidRDefault="00170436" w:rsidP="0097173D">
      <w:pPr>
        <w:pStyle w:val="NormalWeb"/>
        <w:rPr>
          <w:rFonts w:ascii="Times New Roman" w:hAnsi="Times New Roman"/>
          <w:color w:val="000000"/>
          <w:sz w:val="24"/>
          <w:szCs w:val="24"/>
        </w:rPr>
      </w:pPr>
      <w:r w:rsidRPr="00666E21">
        <w:rPr>
          <w:rFonts w:ascii="Times New Roman" w:hAnsi="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170436" w:rsidRPr="00666E21" w:rsidRDefault="00170436" w:rsidP="0097173D">
      <w:pPr>
        <w:pStyle w:val="NormalWeb"/>
        <w:rPr>
          <w:rFonts w:ascii="Times New Roman" w:hAnsi="Times New Roman"/>
          <w:color w:val="000000"/>
          <w:sz w:val="24"/>
          <w:szCs w:val="24"/>
        </w:rPr>
      </w:pPr>
      <w:r w:rsidRPr="00666E21">
        <w:rPr>
          <w:rFonts w:ascii="Times New Roman" w:hAnsi="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the[Covered Person.</w:t>
      </w:r>
    </w:p>
    <w:p w:rsidR="00170436" w:rsidRPr="00666E21" w:rsidRDefault="00170436" w:rsidP="0097173D">
      <w:pPr>
        <w:pStyle w:val="NormalWeb"/>
        <w:rPr>
          <w:rFonts w:ascii="Times New Roman" w:hAnsi="Times New Roman"/>
          <w:color w:val="000000"/>
          <w:sz w:val="24"/>
          <w:szCs w:val="24"/>
        </w:rPr>
      </w:pPr>
      <w:r w:rsidRPr="00666E21">
        <w:rPr>
          <w:rFonts w:ascii="Times New Roman" w:hAnsi="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170436" w:rsidRPr="00666E21" w:rsidRDefault="00170436" w:rsidP="0097173D">
      <w:pPr>
        <w:pStyle w:val="NormalWeb"/>
        <w:rPr>
          <w:rFonts w:ascii="Times New Roman" w:hAnsi="Times New Roman"/>
          <w:color w:val="000000"/>
          <w:sz w:val="24"/>
          <w:szCs w:val="24"/>
        </w:rPr>
      </w:pPr>
      <w:r w:rsidRPr="00666E21">
        <w:rPr>
          <w:rFonts w:ascii="Times New Roman" w:hAnsi="Times New Roman"/>
          <w:color w:val="000000"/>
          <w:sz w:val="24"/>
          <w:szCs w:val="24"/>
        </w:rPr>
        <w:t>The Policy only pays benefits for Prescription Drugs which are:</w:t>
      </w:r>
    </w:p>
    <w:p w:rsidR="00170436" w:rsidRPr="00666E21" w:rsidRDefault="00170436" w:rsidP="0097173D">
      <w:pPr>
        <w:pStyle w:val="NormalWeb"/>
        <w:rPr>
          <w:rFonts w:ascii="Times New Roman" w:hAnsi="Times New Roman"/>
          <w:color w:val="000000"/>
          <w:sz w:val="24"/>
          <w:szCs w:val="24"/>
        </w:rPr>
      </w:pPr>
      <w:r w:rsidRPr="00666E21">
        <w:rPr>
          <w:rFonts w:ascii="Times New Roman" w:hAnsi="Times New Roman"/>
          <w:color w:val="000000"/>
          <w:sz w:val="24"/>
          <w:szCs w:val="24"/>
        </w:rPr>
        <w:t>a) prescribed by a Practitioner (except for insulin)</w:t>
      </w:r>
    </w:p>
    <w:p w:rsidR="00170436" w:rsidRPr="00666E21" w:rsidRDefault="00170436" w:rsidP="0097173D">
      <w:pPr>
        <w:pStyle w:val="NormalWeb"/>
        <w:rPr>
          <w:rFonts w:ascii="Times New Roman" w:hAnsi="Times New Roman"/>
          <w:color w:val="000000"/>
          <w:sz w:val="24"/>
          <w:szCs w:val="24"/>
        </w:rPr>
      </w:pPr>
      <w:r w:rsidRPr="00666E21">
        <w:rPr>
          <w:rFonts w:ascii="Times New Roman" w:hAnsi="Times New Roman"/>
          <w:color w:val="000000"/>
          <w:sz w:val="24"/>
          <w:szCs w:val="24"/>
        </w:rPr>
        <w:t>b) dispensed by a P</w:t>
      </w:r>
      <w:r>
        <w:rPr>
          <w:rFonts w:ascii="Times New Roman" w:hAnsi="Times New Roman"/>
          <w:color w:val="000000"/>
          <w:sz w:val="24"/>
          <w:szCs w:val="24"/>
        </w:rPr>
        <w:t xml:space="preserve">articipating Pharmacy [or by a </w:t>
      </w:r>
      <w:r w:rsidRPr="00666E21">
        <w:rPr>
          <w:rFonts w:ascii="Times New Roman" w:hAnsi="Times New Roman"/>
          <w:color w:val="000000"/>
          <w:sz w:val="24"/>
          <w:szCs w:val="24"/>
        </w:rPr>
        <w:t>Pa</w:t>
      </w:r>
      <w:r>
        <w:rPr>
          <w:rFonts w:ascii="Times New Roman" w:hAnsi="Times New Roman"/>
          <w:color w:val="000000"/>
          <w:sz w:val="24"/>
          <w:szCs w:val="24"/>
        </w:rPr>
        <w:t>rticipating Mail Order Pharmacy]</w:t>
      </w:r>
      <w:r w:rsidRPr="00666E21">
        <w:rPr>
          <w:rFonts w:ascii="Times New Roman" w:hAnsi="Times New Roman"/>
          <w:color w:val="000000"/>
          <w:sz w:val="24"/>
          <w:szCs w:val="24"/>
        </w:rPr>
        <w:t>; and</w:t>
      </w:r>
    </w:p>
    <w:p w:rsidR="00170436" w:rsidRPr="00666E21" w:rsidRDefault="00170436" w:rsidP="0097173D">
      <w:pPr>
        <w:pStyle w:val="NormalWeb"/>
        <w:rPr>
          <w:rFonts w:ascii="Times New Roman" w:hAnsi="Times New Roman"/>
          <w:color w:val="000000"/>
          <w:sz w:val="24"/>
          <w:szCs w:val="24"/>
        </w:rPr>
      </w:pPr>
      <w:r w:rsidRPr="00666E21">
        <w:rPr>
          <w:rFonts w:ascii="Times New Roman" w:hAnsi="Times New Roman"/>
          <w:color w:val="000000"/>
          <w:sz w:val="24"/>
          <w:szCs w:val="24"/>
        </w:rPr>
        <w:t>c) needed</w:t>
      </w:r>
      <w:r>
        <w:rPr>
          <w:rFonts w:ascii="Times New Roman" w:hAnsi="Times New Roman"/>
          <w:color w:val="000000"/>
          <w:sz w:val="24"/>
          <w:szCs w:val="24"/>
        </w:rPr>
        <w:t xml:space="preserve"> to treat an Illness or Injury c</w:t>
      </w:r>
      <w:r w:rsidRPr="00666E21">
        <w:rPr>
          <w:rFonts w:ascii="Times New Roman" w:hAnsi="Times New Roman"/>
          <w:color w:val="000000"/>
          <w:sz w:val="24"/>
          <w:szCs w:val="24"/>
        </w:rPr>
        <w:t>overed under this Policy.</w:t>
      </w:r>
    </w:p>
    <w:p w:rsidR="00170436" w:rsidRPr="00666E21" w:rsidRDefault="00170436" w:rsidP="0097173D">
      <w:pPr>
        <w:pStyle w:val="NormalWeb"/>
        <w:rPr>
          <w:rFonts w:ascii="Times New Roman" w:hAnsi="Times New Roman"/>
          <w:color w:val="000000"/>
          <w:sz w:val="24"/>
          <w:szCs w:val="24"/>
        </w:rPr>
      </w:pPr>
      <w:r w:rsidRPr="00666E21">
        <w:rPr>
          <w:rFonts w:ascii="Times New Roman" w:hAnsi="Times New Roman"/>
          <w:color w:val="000000"/>
          <w:sz w:val="24"/>
          <w:szCs w:val="24"/>
        </w:rPr>
        <w:t>Such charges will not include charges made for more than:</w:t>
      </w:r>
    </w:p>
    <w:p w:rsidR="00170436" w:rsidRPr="00666E21" w:rsidRDefault="00170436" w:rsidP="0097173D">
      <w:pPr>
        <w:pStyle w:val="NormalWeb"/>
        <w:rPr>
          <w:rFonts w:ascii="Times New Roman" w:hAnsi="Times New Roman"/>
          <w:color w:val="000000"/>
          <w:sz w:val="24"/>
          <w:szCs w:val="24"/>
        </w:rPr>
      </w:pPr>
      <w:r w:rsidRPr="00666E21">
        <w:rPr>
          <w:rFonts w:ascii="Times New Roman" w:hAnsi="Times New Roman"/>
          <w:color w:val="000000"/>
          <w:sz w:val="24"/>
          <w:szCs w:val="24"/>
        </w:rPr>
        <w:t>a) [a 90-day supply for each prescription or refill</w:t>
      </w:r>
      <w:r>
        <w:rPr>
          <w:rFonts w:ascii="Times New Roman" w:hAnsi="Times New Roman"/>
          <w:color w:val="000000"/>
          <w:sz w:val="24"/>
          <w:szCs w:val="24"/>
        </w:rPr>
        <w:t xml:space="preserve"> [</w:t>
      </w:r>
      <w:r w:rsidRPr="00666E21">
        <w:rPr>
          <w:rFonts w:ascii="Times New Roman" w:hAnsi="Times New Roman"/>
          <w:color w:val="000000"/>
          <w:sz w:val="24"/>
          <w:szCs w:val="24"/>
        </w:rPr>
        <w:t>which is not obtained through the Mail Order Program] where the copayment is calculated based on the multiple of 30-day supplies received;]</w:t>
      </w:r>
    </w:p>
    <w:p w:rsidR="00170436" w:rsidRPr="00666E21" w:rsidRDefault="00170436" w:rsidP="0097173D">
      <w:pPr>
        <w:pStyle w:val="NormalWeb"/>
        <w:rPr>
          <w:rFonts w:ascii="Times New Roman" w:hAnsi="Times New Roman"/>
          <w:color w:val="000000"/>
          <w:sz w:val="24"/>
          <w:szCs w:val="24"/>
        </w:rPr>
      </w:pPr>
      <w:r w:rsidRPr="00666E21">
        <w:rPr>
          <w:rFonts w:ascii="Times New Roman" w:hAnsi="Times New Roman"/>
          <w:color w:val="000000"/>
          <w:sz w:val="24"/>
          <w:szCs w:val="24"/>
        </w:rPr>
        <w:t>b) [a 90-day supply of a Maintenance Drug obtained through the Mail Order Program where the copayment is the copayment specified for a 90-day supply;] and</w:t>
      </w:r>
    </w:p>
    <w:p w:rsidR="00170436" w:rsidRPr="00666E21" w:rsidRDefault="00170436" w:rsidP="0097173D">
      <w:pPr>
        <w:pStyle w:val="NormalWeb"/>
        <w:rPr>
          <w:rFonts w:ascii="Times New Roman" w:hAnsi="Times New Roman"/>
          <w:color w:val="000000"/>
          <w:sz w:val="24"/>
          <w:szCs w:val="24"/>
        </w:rPr>
      </w:pPr>
      <w:r w:rsidRPr="00666E21">
        <w:rPr>
          <w:rFonts w:ascii="Times New Roman" w:hAnsi="Times New Roman"/>
          <w:color w:val="000000"/>
          <w:sz w:val="24"/>
          <w:szCs w:val="24"/>
        </w:rPr>
        <w:t>c) the amount usually prescribed by the Covered Person's Practitioner.</w:t>
      </w:r>
    </w:p>
    <w:p w:rsidR="00170436" w:rsidRPr="00666E21" w:rsidRDefault="00170436" w:rsidP="0097173D">
      <w:pPr>
        <w:pStyle w:val="NormalWeb"/>
        <w:rPr>
          <w:rFonts w:ascii="Times New Roman" w:hAnsi="Times New Roman"/>
          <w:color w:val="000000"/>
          <w:sz w:val="24"/>
          <w:szCs w:val="24"/>
        </w:rPr>
      </w:pPr>
      <w:r w:rsidRPr="00666E21">
        <w:rPr>
          <w:rFonts w:ascii="Times New Roman" w:hAnsi="Times New Roman"/>
          <w:color w:val="000000"/>
          <w:sz w:val="24"/>
          <w:szCs w:val="24"/>
        </w:rPr>
        <w:t>A charge will be considered to be incurred at the time the Prescription Drug is received.</w:t>
      </w:r>
    </w:p>
    <w:p w:rsidR="00170436" w:rsidRPr="00666E21" w:rsidRDefault="00170436" w:rsidP="0097173D">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 xml:space="preserve"> [Carrier] will arrange for audits that will take place at a time mutually agreeable to the Participating Pharmacy [and the</w:t>
      </w:r>
      <w:r>
        <w:rPr>
          <w:rFonts w:ascii="Times New Roman" w:hAnsi="Times New Roman"/>
          <w:color w:val="000000"/>
          <w:sz w:val="24"/>
          <w:szCs w:val="24"/>
        </w:rPr>
        <w:t xml:space="preserve"> </w:t>
      </w:r>
      <w:r w:rsidRPr="00666E21">
        <w:rPr>
          <w:rFonts w:ascii="Times New Roman" w:hAnsi="Times New Roman"/>
          <w:color w:val="000000"/>
          <w:sz w:val="24"/>
          <w:szCs w:val="24"/>
        </w:rPr>
        <w:t>Participating Mail Order Pharmacy] or the pharmacist and the auditor. The audits shall only include the review of documents relating to persons and prescription plans reimbursable by [Carrier.]]</w:t>
      </w:r>
    </w:p>
    <w:p w:rsidR="00170436" w:rsidRPr="00666E21" w:rsidRDefault="00170436" w:rsidP="0097173D">
      <w:pPr>
        <w:pStyle w:val="NormalWeb"/>
        <w:rPr>
          <w:rFonts w:ascii="Times New Roman" w:hAnsi="Times New Roman"/>
          <w:color w:val="000000"/>
          <w:sz w:val="24"/>
          <w:szCs w:val="24"/>
        </w:rPr>
      </w:pPr>
      <w:r w:rsidRPr="00666E21">
        <w:rPr>
          <w:rFonts w:ascii="Times New Roman" w:hAnsi="Times New Roman"/>
          <w:i/>
          <w:iCs/>
          <w:color w:val="000000"/>
          <w:sz w:val="24"/>
          <w:szCs w:val="24"/>
        </w:rPr>
        <w:t xml:space="preserve">[Note to carriers: If a carrier elects to include audit procedures in the </w:t>
      </w:r>
      <w:r>
        <w:rPr>
          <w:rFonts w:ascii="Times New Roman" w:hAnsi="Times New Roman"/>
          <w:i/>
          <w:iCs/>
          <w:color w:val="000000"/>
          <w:sz w:val="24"/>
          <w:szCs w:val="24"/>
        </w:rPr>
        <w:t>policy</w:t>
      </w:r>
      <w:r w:rsidRPr="00666E21">
        <w:rPr>
          <w:rFonts w:ascii="Times New Roman" w:hAnsi="Times New Roman"/>
          <w:i/>
          <w:iCs/>
          <w:color w:val="000000"/>
          <w:sz w:val="24"/>
          <w:szCs w:val="24"/>
        </w:rPr>
        <w:t>, include your specific audit procedures as an additional paragraph.]</w:t>
      </w:r>
      <w:r w:rsidRPr="00666E21">
        <w:rPr>
          <w:rFonts w:ascii="Times New Roman" w:hAnsi="Times New Roman"/>
          <w:color w:val="000000"/>
          <w:sz w:val="24"/>
          <w:szCs w:val="24"/>
        </w:rPr>
        <w:t xml:space="preserve"> </w:t>
      </w:r>
    </w:p>
    <w:p w:rsidR="00170436" w:rsidRDefault="00170436" w:rsidP="0097173D">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 xml:space="preserve">[Carrier] will not restrict or prohibit, directly or indirectly, </w:t>
      </w:r>
      <w:r>
        <w:rPr>
          <w:rFonts w:ascii="Times New Roman" w:hAnsi="Times New Roman"/>
          <w:color w:val="000000"/>
          <w:sz w:val="24"/>
          <w:szCs w:val="24"/>
        </w:rPr>
        <w:t xml:space="preserve">a Participating Pharmacy [or a </w:t>
      </w:r>
      <w:r w:rsidRPr="00666E21">
        <w:rPr>
          <w:rFonts w:ascii="Times New Roman" w:hAnsi="Times New Roman"/>
          <w:color w:val="000000"/>
          <w:sz w:val="24"/>
          <w:szCs w:val="24"/>
        </w:rPr>
        <w:t>Pa</w:t>
      </w:r>
      <w:r>
        <w:rPr>
          <w:rFonts w:ascii="Times New Roman" w:hAnsi="Times New Roman"/>
          <w:color w:val="000000"/>
          <w:sz w:val="24"/>
          <w:szCs w:val="24"/>
        </w:rPr>
        <w:t>rticipating Mail Order Pharmacy]</w:t>
      </w:r>
      <w:r w:rsidRPr="00666E21">
        <w:rPr>
          <w:rFonts w:ascii="Times New Roman" w:hAnsi="Times New Roman"/>
          <w:color w:val="000000"/>
          <w:sz w:val="24"/>
          <w:szCs w:val="24"/>
        </w:rPr>
        <w:t xml:space="preserve">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r>
        <w:rPr>
          <w:rFonts w:ascii="Times New Roman" w:hAnsi="Times New Roman"/>
          <w:color w:val="000000"/>
          <w:sz w:val="24"/>
          <w:szCs w:val="24"/>
        </w:rPr>
        <w:t>]</w:t>
      </w:r>
    </w:p>
    <w:p w:rsidR="00170436" w:rsidRDefault="00170436" w:rsidP="0097173D">
      <w:pPr>
        <w:pStyle w:val="NormalWeb"/>
        <w:rPr>
          <w:rFonts w:ascii="Times New Roman" w:hAnsi="Times New Roman"/>
          <w:b/>
          <w:sz w:val="24"/>
        </w:rPr>
      </w:pPr>
      <w:r w:rsidRPr="00C07561">
        <w:rPr>
          <w:rFonts w:ascii="Times New Roman" w:hAnsi="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170436" w:rsidRDefault="00170436" w:rsidP="0097173D">
      <w:pPr>
        <w:pStyle w:val="para2"/>
        <w:rPr>
          <w:rFonts w:ascii="Times New Roman" w:hAnsi="Times New Roman"/>
          <w:b w:val="0"/>
          <w:sz w:val="24"/>
        </w:rPr>
      </w:pPr>
    </w:p>
    <w:p w:rsidR="00170436" w:rsidRDefault="00170436" w:rsidP="0097173D">
      <w:pPr>
        <w:pStyle w:val="para3"/>
        <w:rPr>
          <w:sz w:val="24"/>
        </w:rPr>
      </w:pPr>
      <w:r>
        <w:rPr>
          <w:sz w:val="24"/>
        </w:rPr>
        <w:t>Supplies to Administer Prescription Drugs</w:t>
      </w:r>
    </w:p>
    <w:p w:rsidR="00170436" w:rsidRDefault="00170436" w:rsidP="0097173D">
      <w:pPr>
        <w:pStyle w:val="para3"/>
        <w:rPr>
          <w:b w:val="0"/>
          <w:sz w:val="24"/>
        </w:rPr>
      </w:pPr>
      <w:r>
        <w:rPr>
          <w:b w:val="0"/>
          <w:sz w:val="24"/>
        </w:rPr>
        <w:t xml:space="preserve">[Carrier] covers Medically Necessary and Appropriate supplies which require a prescription, are prescribed by a Practitioner, and are essential to the administration of the prescription drug.  </w:t>
      </w:r>
    </w:p>
    <w:p w:rsidR="00170436" w:rsidRDefault="00170436" w:rsidP="0097173D">
      <w:pPr>
        <w:tabs>
          <w:tab w:val="left" w:pos="720"/>
          <w:tab w:val="left" w:pos="1440"/>
          <w:tab w:val="left" w:pos="4032"/>
        </w:tabs>
        <w:rPr>
          <w:b/>
        </w:rPr>
      </w:pPr>
    </w:p>
    <w:p w:rsidR="00170436" w:rsidRDefault="00170436" w:rsidP="0097173D">
      <w:pPr>
        <w:tabs>
          <w:tab w:val="left" w:pos="720"/>
          <w:tab w:val="left" w:pos="1440"/>
          <w:tab w:val="left" w:pos="4032"/>
        </w:tabs>
      </w:pPr>
      <w:r w:rsidRPr="00421873">
        <w:rPr>
          <w:b/>
        </w:rPr>
        <w:t xml:space="preserve">Orally </w:t>
      </w:r>
      <w:r>
        <w:rPr>
          <w:b/>
        </w:rPr>
        <w:t>A</w:t>
      </w:r>
      <w:r w:rsidRPr="00421873">
        <w:rPr>
          <w:b/>
        </w:rPr>
        <w:t>dministered Anti-Cancer Prescription Drugs</w:t>
      </w:r>
      <w:r>
        <w:t xml:space="preserve">  </w:t>
      </w:r>
    </w:p>
    <w:p w:rsidR="00170436" w:rsidRDefault="00170436" w:rsidP="0097173D">
      <w:pPr>
        <w:tabs>
          <w:tab w:val="left" w:pos="720"/>
          <w:tab w:val="left" w:pos="1440"/>
          <w:tab w:val="left" w:pos="4032"/>
        </w:tabs>
      </w:pPr>
      <w:r>
        <w:t xml:space="preserve">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rsidR="00170436" w:rsidRDefault="00170436" w:rsidP="0097173D">
      <w:pPr>
        <w:tabs>
          <w:tab w:val="left" w:pos="720"/>
          <w:tab w:val="left" w:pos="1440"/>
          <w:tab w:val="left" w:pos="4032"/>
        </w:tabs>
      </w:pPr>
    </w:p>
    <w:p w:rsidR="00170436" w:rsidRDefault="00170436" w:rsidP="0097173D">
      <w:pPr>
        <w:tabs>
          <w:tab w:val="left" w:pos="720"/>
          <w:tab w:val="left" w:pos="1440"/>
          <w:tab w:val="left" w:pos="4032"/>
        </w:tabs>
      </w:pPr>
      <w:r>
        <w:t xml:space="preserve">[[Carrier] covers orally administered anti-cancer prescription drugs that are Medically Necessary and Appropriate as Network Services and Supplies if the Covered Person is receiving care and treatment from a Network Practitioner who writes the prescription for such Prescription Drugs.  [Carrier] covers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rsidR="00170436" w:rsidRDefault="00170436" w:rsidP="0097173D">
      <w:pPr>
        <w:tabs>
          <w:tab w:val="left" w:pos="720"/>
          <w:tab w:val="left" w:pos="1440"/>
          <w:tab w:val="left" w:pos="4032"/>
        </w:tabs>
      </w:pPr>
    </w:p>
    <w:p w:rsidR="00170436" w:rsidRDefault="00170436" w:rsidP="0097173D">
      <w:pPr>
        <w:tabs>
          <w:tab w:val="left" w:pos="720"/>
          <w:tab w:val="left" w:pos="1440"/>
          <w:tab w:val="left" w:pos="4032"/>
        </w:tabs>
      </w:pPr>
      <w:r>
        <w:t xml:space="preserve">[Anti-cancer prescription drugs are covered subject to the terms of the </w:t>
      </w:r>
      <w:r w:rsidRPr="0098560C">
        <w:rPr>
          <w:b/>
        </w:rPr>
        <w:t>Prescription Drug</w:t>
      </w:r>
      <w:r>
        <w:rPr>
          <w:b/>
        </w:rPr>
        <w:t>s</w:t>
      </w:r>
      <w: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[Carrier] will compare the coverage for the orally-administered anti-cancer prescription drugs as covered under the Prescription Drugs provision to the coverage the Policy would have provided if the Covered Person had received intravenously administered or injected anti 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 cancer medications the Covered Person will be reimbursed for the difference.]</w:t>
      </w:r>
    </w:p>
    <w:p w:rsidR="00170436" w:rsidRDefault="00170436" w:rsidP="0097173D">
      <w:pPr>
        <w:pStyle w:val="para3"/>
        <w:jc w:val="both"/>
        <w:rPr>
          <w:b w:val="0"/>
          <w:sz w:val="24"/>
        </w:rPr>
      </w:pPr>
    </w:p>
    <w:p w:rsidR="00170436" w:rsidRPr="004B6C43" w:rsidRDefault="00170436" w:rsidP="0097173D">
      <w:pPr>
        <w:pStyle w:val="para3"/>
        <w:jc w:val="both"/>
        <w:rPr>
          <w:b w:val="0"/>
          <w:i/>
          <w:sz w:val="24"/>
        </w:rPr>
      </w:pPr>
      <w:r w:rsidRPr="004B6C43">
        <w:rPr>
          <w:b w:val="0"/>
          <w:i/>
          <w:sz w:val="24"/>
        </w:rPr>
        <w:t>[If a Carrier uses a different procedure to comply with the requirements of P.L. 20</w:t>
      </w:r>
      <w:r>
        <w:rPr>
          <w:b w:val="0"/>
          <w:i/>
          <w:sz w:val="24"/>
        </w:rPr>
        <w:t>11</w:t>
      </w:r>
      <w:r w:rsidRPr="004B6C43">
        <w:rPr>
          <w:b w:val="0"/>
          <w:i/>
          <w:sz w:val="24"/>
        </w:rPr>
        <w:t xml:space="preserve">, c.188 the Carrier should omit the above paragraph and insert text consistent with the Carrier’s procedure.  The bracketed sentence in the Prescription Drugs provision should be included if consistent with the </w:t>
      </w:r>
      <w:r>
        <w:rPr>
          <w:b w:val="0"/>
          <w:i/>
          <w:sz w:val="24"/>
        </w:rPr>
        <w:t>C</w:t>
      </w:r>
      <w:r w:rsidRPr="004B6C43">
        <w:rPr>
          <w:b w:val="0"/>
          <w:i/>
          <w:sz w:val="24"/>
        </w:rPr>
        <w:t xml:space="preserve">arrier’s procedure.] </w:t>
      </w:r>
    </w:p>
    <w:p w:rsidR="00170436" w:rsidRDefault="00170436" w:rsidP="0097173D">
      <w:pPr>
        <w:pStyle w:val="para3"/>
        <w:jc w:val="both"/>
        <w:rPr>
          <w:b w:val="0"/>
          <w:sz w:val="24"/>
        </w:rPr>
      </w:pPr>
    </w:p>
    <w:p w:rsidR="00170436" w:rsidRDefault="00170436" w:rsidP="0097173D">
      <w:pPr>
        <w:pStyle w:val="para5"/>
        <w:ind w:left="0" w:firstLine="0"/>
        <w:rPr>
          <w:b/>
          <w:sz w:val="24"/>
        </w:rPr>
      </w:pPr>
      <w:r>
        <w:rPr>
          <w:b/>
          <w:sz w:val="24"/>
        </w:rPr>
        <w:t>COVERED CHARGES WITH SPECIAL LIMITATIONS</w:t>
      </w:r>
    </w:p>
    <w:p w:rsidR="00170436" w:rsidRDefault="00170436" w:rsidP="0097173D">
      <w:pPr>
        <w:pStyle w:val="para5"/>
        <w:ind w:left="0" w:firstLine="0"/>
        <w:rPr>
          <w:sz w:val="24"/>
        </w:rPr>
      </w:pPr>
    </w:p>
    <w:p w:rsidR="00170436" w:rsidRDefault="00170436" w:rsidP="0097173D">
      <w:pPr>
        <w:pStyle w:val="para5"/>
        <w:ind w:left="0" w:firstLine="0"/>
        <w:rPr>
          <w:b/>
          <w:sz w:val="24"/>
        </w:rPr>
      </w:pPr>
      <w:r>
        <w:rPr>
          <w:b/>
          <w:sz w:val="24"/>
        </w:rPr>
        <w:t>[Cancer Clinical Trial</w:t>
      </w:r>
    </w:p>
    <w:p w:rsidR="00170436" w:rsidRDefault="00170436" w:rsidP="0097173D">
      <w:pPr>
        <w:pStyle w:val="para5"/>
        <w:ind w:left="0" w:firstLine="0"/>
        <w:rPr>
          <w:sz w:val="24"/>
        </w:rPr>
      </w:pPr>
      <w:r>
        <w:rPr>
          <w:sz w:val="24"/>
        </w:rPr>
        <w:t xml:space="preserve">[Carrier] covers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[Carrier] will cover charges for such items and services only if they would be covered for care and treatment in a situation other than an Approved Cancer Clinical Trial.  </w:t>
      </w:r>
    </w:p>
    <w:p w:rsidR="00170436" w:rsidRDefault="00170436" w:rsidP="0097173D">
      <w:pPr>
        <w:pStyle w:val="para5"/>
        <w:ind w:left="0" w:firstLine="0"/>
        <w:rPr>
          <w:sz w:val="24"/>
        </w:rPr>
      </w:pPr>
    </w:p>
    <w:p w:rsidR="00170436" w:rsidRDefault="00170436" w:rsidP="0097173D">
      <w:pPr>
        <w:pStyle w:val="para5"/>
        <w:ind w:left="0" w:firstLine="0"/>
        <w:rPr>
          <w:sz w:val="24"/>
        </w:rPr>
      </w:pPr>
      <w:r>
        <w:rPr>
          <w:sz w:val="24"/>
        </w:rPr>
        <w:t>[Carrier] does not cover the cost of investigational drugs or devices themselves, the cost of any non-health services that might be required for a Covered Person to receive the treatment or intervention, or the costs of managing the research, or any costs which would not be covered under the Policy for treatments that are not Experimental or Investigational.]</w:t>
      </w:r>
    </w:p>
    <w:p w:rsidR="00170436" w:rsidRDefault="00170436" w:rsidP="0097173D">
      <w:pPr>
        <w:suppressLineNumbers/>
        <w:tabs>
          <w:tab w:val="left" w:pos="1820"/>
        </w:tabs>
        <w:jc w:val="both"/>
        <w:rPr>
          <w:rFonts w:ascii="Times" w:hAnsi="Times"/>
          <w:b/>
        </w:rPr>
      </w:pPr>
    </w:p>
    <w:p w:rsidR="00170436" w:rsidRPr="00E17DA6" w:rsidRDefault="00170436" w:rsidP="0097173D">
      <w:pPr>
        <w:suppressLineNumbers/>
        <w:tabs>
          <w:tab w:val="left" w:pos="1820"/>
        </w:tabs>
        <w:jc w:val="both"/>
        <w:rPr>
          <w:rFonts w:ascii="Times" w:hAnsi="Times"/>
        </w:rPr>
      </w:pPr>
      <w:r w:rsidRPr="00E17DA6">
        <w:rPr>
          <w:rFonts w:ascii="Times" w:hAnsi="Times"/>
          <w:b/>
        </w:rPr>
        <w:t>Clinical Trial</w:t>
      </w:r>
      <w:r w:rsidRPr="00E17DA6">
        <w:rPr>
          <w:rFonts w:ascii="Times" w:hAnsi="Times"/>
        </w:rPr>
        <w:t xml:space="preserve"> </w:t>
      </w:r>
    </w:p>
    <w:p w:rsidR="00170436" w:rsidRPr="00E17DA6" w:rsidRDefault="00170436" w:rsidP="0097173D">
      <w:pPr>
        <w:suppressLineNumbers/>
        <w:tabs>
          <w:tab w:val="left" w:pos="1820"/>
        </w:tabs>
        <w:jc w:val="both"/>
        <w:rPr>
          <w:rFonts w:ascii="Times" w:hAnsi="Times"/>
        </w:rPr>
      </w:pPr>
      <w:r w:rsidRPr="00E17DA6">
        <w:rPr>
          <w:rFonts w:ascii="Times" w:hAnsi="Times"/>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w:t>
      </w:r>
      <w:r>
        <w:rPr>
          <w:rFonts w:ascii="Times" w:hAnsi="Times"/>
        </w:rPr>
        <w:t xml:space="preserve">[Carrier] </w:t>
      </w:r>
      <w:r w:rsidRPr="00E17DA6">
        <w:rPr>
          <w:rFonts w:ascii="Times" w:hAnsi="Times"/>
        </w:rPr>
        <w:t>provide</w:t>
      </w:r>
      <w:r>
        <w:rPr>
          <w:rFonts w:ascii="Times" w:hAnsi="Times"/>
        </w:rPr>
        <w:t>s</w:t>
      </w:r>
      <w:r w:rsidRPr="00E17DA6">
        <w:rPr>
          <w:rFonts w:ascii="Times" w:hAnsi="Times"/>
        </w:rPr>
        <w:t xml:space="preserve">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170436" w:rsidRPr="00E17DA6" w:rsidRDefault="00170436" w:rsidP="0097173D">
      <w:pPr>
        <w:suppressLineNumbers/>
        <w:tabs>
          <w:tab w:val="left" w:pos="1820"/>
        </w:tabs>
        <w:jc w:val="both"/>
        <w:rPr>
          <w:rFonts w:ascii="Times" w:hAnsi="Times"/>
        </w:rPr>
      </w:pPr>
      <w:r>
        <w:rPr>
          <w:rFonts w:ascii="Times" w:hAnsi="Times"/>
        </w:rPr>
        <w:t>[Carrier]</w:t>
      </w:r>
      <w:r w:rsidRPr="00E17DA6">
        <w:rPr>
          <w:rFonts w:ascii="Times" w:hAnsi="Times"/>
        </w:rPr>
        <w:t xml:space="preserve"> provide</w:t>
      </w:r>
      <w:r>
        <w:rPr>
          <w:rFonts w:ascii="Times" w:hAnsi="Times"/>
        </w:rPr>
        <w:t>s</w:t>
      </w:r>
      <w:r w:rsidRPr="00E17DA6">
        <w:rPr>
          <w:rFonts w:ascii="Times" w:hAnsi="Times"/>
        </w:rPr>
        <w:t xml:space="preserve"> coverage of routine patient costs for items and services furnished in connection with participation in the clinical trial.  </w:t>
      </w:r>
    </w:p>
    <w:p w:rsidR="00170436" w:rsidRPr="00E17DA6" w:rsidRDefault="00170436" w:rsidP="0097173D">
      <w:pPr>
        <w:suppressLineNumbers/>
        <w:tabs>
          <w:tab w:val="left" w:pos="1820"/>
        </w:tabs>
        <w:jc w:val="both"/>
        <w:rPr>
          <w:rFonts w:ascii="Times" w:hAnsi="Times"/>
        </w:rPr>
      </w:pPr>
    </w:p>
    <w:p w:rsidR="00170436" w:rsidRDefault="00170436" w:rsidP="0097173D">
      <w:pPr>
        <w:suppressLineNumbers/>
        <w:tabs>
          <w:tab w:val="left" w:pos="1820"/>
        </w:tabs>
        <w:jc w:val="both"/>
      </w:pPr>
      <w:r>
        <w:rPr>
          <w:rFonts w:ascii="Times" w:hAnsi="Times"/>
        </w:rPr>
        <w:t>[Carrier]</w:t>
      </w:r>
      <w:r w:rsidRPr="00E17DA6">
        <w:rPr>
          <w:rFonts w:ascii="Times" w:hAnsi="Times"/>
        </w:rPr>
        <w:t xml:space="preserve"> will not deny a qualified Covered Person participation in an approved clinical trial with respect to the treatment of cancer or another life threatening disease or condition.  </w:t>
      </w:r>
      <w:r>
        <w:rPr>
          <w:rFonts w:ascii="Times" w:hAnsi="Times"/>
        </w:rPr>
        <w:t>[Carrier]</w:t>
      </w:r>
      <w:r w:rsidRPr="00E17DA6">
        <w:rPr>
          <w:rFonts w:ascii="Times" w:hAnsi="Times"/>
        </w:rPr>
        <w:t xml:space="preserve"> will not deny or limit or impose additional conditions on the coverage of routine patient costs for items and services furnished in connection with participation in the clinical trial.  </w:t>
      </w:r>
      <w:r>
        <w:rPr>
          <w:rFonts w:ascii="Times" w:hAnsi="Times"/>
        </w:rPr>
        <w:t>[Carrier]</w:t>
      </w:r>
      <w:r w:rsidRPr="00E17DA6">
        <w:rPr>
          <w:rFonts w:ascii="Times" w:hAnsi="Times"/>
        </w:rPr>
        <w:t xml:space="preserve"> will not discriminate against the Covered Person on the basis of the Covered Person’s participation in the clinical trial.</w:t>
      </w:r>
    </w:p>
    <w:p w:rsidR="00170436" w:rsidRDefault="00170436" w:rsidP="0097173D">
      <w:pPr>
        <w:pStyle w:val="para5"/>
        <w:ind w:left="0" w:firstLine="0"/>
        <w:rPr>
          <w:sz w:val="24"/>
        </w:rPr>
      </w:pPr>
    </w:p>
    <w:p w:rsidR="00170436" w:rsidRDefault="00170436" w:rsidP="0097173D">
      <w:pPr>
        <w:pStyle w:val="para5"/>
        <w:ind w:left="0" w:firstLine="0"/>
        <w:rPr>
          <w:b/>
          <w:sz w:val="24"/>
        </w:rPr>
      </w:pPr>
      <w:r>
        <w:rPr>
          <w:b/>
          <w:sz w:val="24"/>
        </w:rPr>
        <w:t>Dental Care and Treatment</w:t>
      </w:r>
    </w:p>
    <w:p w:rsidR="00170436" w:rsidRDefault="00170436" w:rsidP="0097173D">
      <w:pPr>
        <w:pStyle w:val="para5"/>
        <w:ind w:left="0" w:firstLine="0"/>
        <w:jc w:val="both"/>
        <w:rPr>
          <w:sz w:val="24"/>
        </w:rPr>
      </w:pPr>
      <w:r>
        <w:rPr>
          <w:sz w:val="24"/>
        </w:rPr>
        <w:t>This Dental Care and Treatment provision applies to all Covered Persons.</w:t>
      </w:r>
    </w:p>
    <w:p w:rsidR="00170436" w:rsidRDefault="00170436" w:rsidP="0097173D">
      <w:pPr>
        <w:pStyle w:val="para3"/>
        <w:rPr>
          <w:b w:val="0"/>
          <w:sz w:val="24"/>
        </w:rPr>
      </w:pPr>
      <w:r>
        <w:rPr>
          <w:b w:val="0"/>
          <w:sz w:val="24"/>
        </w:rPr>
        <w:t xml:space="preserve"> [Carrier] covers:</w:t>
      </w:r>
    </w:p>
    <w:p w:rsidR="00170436" w:rsidRDefault="00170436" w:rsidP="0097173D">
      <w:pPr>
        <w:pStyle w:val="para3"/>
        <w:numPr>
          <w:ilvl w:val="0"/>
          <w:numId w:val="62"/>
        </w:numPr>
        <w:ind w:left="0" w:firstLine="0"/>
        <w:rPr>
          <w:b w:val="0"/>
          <w:sz w:val="24"/>
        </w:rPr>
      </w:pPr>
      <w:r>
        <w:rPr>
          <w:b w:val="0"/>
          <w:sz w:val="24"/>
        </w:rPr>
        <w:t>the diagnosis and treatment of oral tumors and cysts; and</w:t>
      </w:r>
    </w:p>
    <w:p w:rsidR="00170436" w:rsidRDefault="00170436" w:rsidP="0097173D">
      <w:pPr>
        <w:pStyle w:val="para3"/>
        <w:numPr>
          <w:ilvl w:val="0"/>
          <w:numId w:val="62"/>
        </w:numPr>
        <w:ind w:left="0" w:firstLine="0"/>
        <w:rPr>
          <w:b w:val="0"/>
          <w:sz w:val="24"/>
        </w:rPr>
      </w:pPr>
      <w:r>
        <w:rPr>
          <w:b w:val="0"/>
          <w:sz w:val="24"/>
        </w:rPr>
        <w:t>the surgical removal of bony impacted teeth.</w:t>
      </w:r>
    </w:p>
    <w:p w:rsidR="00170436" w:rsidRDefault="00170436" w:rsidP="0097173D">
      <w:pPr>
        <w:pStyle w:val="para3"/>
        <w:rPr>
          <w:b w:val="0"/>
          <w:sz w:val="24"/>
        </w:rPr>
      </w:pPr>
    </w:p>
    <w:p w:rsidR="00170436" w:rsidRDefault="00170436" w:rsidP="0097173D">
      <w:pPr>
        <w:pStyle w:val="para3"/>
        <w:rPr>
          <w:b w:val="0"/>
          <w:sz w:val="24"/>
        </w:rPr>
      </w:pPr>
      <w:r>
        <w:rPr>
          <w:b w:val="0"/>
          <w:sz w:val="24"/>
        </w:rPr>
        <w:t>[Carrier] also covers treatment of an Injury to natural teeth or the jaw, but only if:</w:t>
      </w:r>
    </w:p>
    <w:p w:rsidR="00170436" w:rsidRDefault="00170436" w:rsidP="0097173D">
      <w:pPr>
        <w:pStyle w:val="para4"/>
        <w:numPr>
          <w:ilvl w:val="0"/>
          <w:numId w:val="63"/>
        </w:numPr>
        <w:ind w:left="0" w:firstLine="0"/>
        <w:rPr>
          <w:b w:val="0"/>
        </w:rPr>
      </w:pPr>
      <w:r>
        <w:rPr>
          <w:b w:val="0"/>
        </w:rPr>
        <w:t>the Injury was not caused, directly or indirectly by biting or chewing; and</w:t>
      </w:r>
    </w:p>
    <w:p w:rsidR="00170436" w:rsidRDefault="00170436" w:rsidP="0097173D">
      <w:pPr>
        <w:pStyle w:val="para4"/>
        <w:numPr>
          <w:ilvl w:val="0"/>
          <w:numId w:val="63"/>
        </w:numPr>
        <w:ind w:left="0" w:firstLine="0"/>
        <w:rPr>
          <w:b w:val="0"/>
        </w:rPr>
      </w:pPr>
      <w:r>
        <w:rPr>
          <w:b w:val="0"/>
        </w:rPr>
        <w:t>all treatment is finished within 6 months of the date of the Injury.</w:t>
      </w:r>
    </w:p>
    <w:p w:rsidR="00170436" w:rsidRDefault="00170436" w:rsidP="0097173D">
      <w:pPr>
        <w:pStyle w:val="para3"/>
        <w:rPr>
          <w:b w:val="0"/>
          <w:sz w:val="24"/>
        </w:rPr>
      </w:pPr>
      <w:r>
        <w:rPr>
          <w:b w:val="0"/>
          <w:sz w:val="24"/>
        </w:rPr>
        <w:t>Treatment includes replacing natural teeth lost due to such Injury.  But in no event does [Carrier] cover orthodontic treatment.</w:t>
      </w:r>
    </w:p>
    <w:p w:rsidR="00170436" w:rsidRDefault="00170436" w:rsidP="0097173D">
      <w:pPr>
        <w:pStyle w:val="para5"/>
        <w:ind w:left="0" w:firstLine="0"/>
        <w:rPr>
          <w:sz w:val="24"/>
        </w:rPr>
      </w:pPr>
    </w:p>
    <w:p w:rsidR="00170436" w:rsidRPr="00A1365D" w:rsidRDefault="00170436" w:rsidP="0097173D">
      <w:pPr>
        <w:pStyle w:val="para5"/>
        <w:ind w:left="0" w:firstLine="0"/>
        <w:jc w:val="both"/>
        <w:rPr>
          <w:b/>
          <w:sz w:val="24"/>
        </w:rPr>
      </w:pPr>
      <w:r>
        <w:rPr>
          <w:b/>
          <w:sz w:val="24"/>
        </w:rPr>
        <w:t>[</w:t>
      </w:r>
      <w:r w:rsidRPr="00C07561">
        <w:rPr>
          <w:b/>
          <w:sz w:val="24"/>
        </w:rPr>
        <w:t>Dental Benefits</w:t>
      </w:r>
    </w:p>
    <w:p w:rsidR="00170436" w:rsidRDefault="00170436" w:rsidP="0097173D">
      <w:pPr>
        <w:pStyle w:val="para5"/>
        <w:ind w:left="0" w:firstLine="0"/>
        <w:jc w:val="both"/>
        <w:rPr>
          <w:b/>
          <w:bCs/>
          <w:sz w:val="24"/>
          <w:szCs w:val="24"/>
        </w:rPr>
      </w:pPr>
    </w:p>
    <w:p w:rsidR="00170436" w:rsidRDefault="00170436" w:rsidP="0097173D">
      <w:pPr>
        <w:pStyle w:val="para5"/>
        <w:ind w:left="0" w:firstLine="0"/>
        <w:jc w:val="both"/>
        <w:rPr>
          <w:sz w:val="24"/>
          <w:szCs w:val="24"/>
        </w:rPr>
      </w:pPr>
      <w:r>
        <w:rPr>
          <w:sz w:val="24"/>
          <w:szCs w:val="24"/>
        </w:rPr>
        <w:t xml:space="preserve">Subject to the applicable Deductible, Coinsurance or Copayments shown on the Schedule of Insurance and Premium rates, [Carrier] covers the diagnostic, </w:t>
      </w:r>
      <w:r w:rsidRPr="002F7DC1">
        <w:rPr>
          <w:sz w:val="24"/>
          <w:szCs w:val="24"/>
        </w:rPr>
        <w:t>preventive</w:t>
      </w:r>
      <w:r>
        <w:rPr>
          <w:sz w:val="24"/>
          <w:szCs w:val="24"/>
        </w:rPr>
        <w:t xml:space="preserve">, restorative, endodontic, periodontal, prosthodontic, oral and maxillofacial surgical, orthodontic </w:t>
      </w:r>
      <w:r w:rsidRPr="00455780">
        <w:rPr>
          <w:sz w:val="24"/>
          <w:szCs w:val="24"/>
        </w:rPr>
        <w:t>and certain adjunctive services</w:t>
      </w:r>
      <w:r>
        <w:rPr>
          <w:sz w:val="24"/>
          <w:szCs w:val="24"/>
        </w:rPr>
        <w:t xml:space="preserve"> in the dental benefit package as described in this provision for Covered Persons through the age of 18 when services are provided by a [Network] provider.  </w:t>
      </w:r>
    </w:p>
    <w:p w:rsidR="00170436" w:rsidRDefault="00170436" w:rsidP="0097173D">
      <w:pPr>
        <w:pStyle w:val="para5"/>
        <w:numPr>
          <w:ilvl w:val="0"/>
          <w:numId w:val="204"/>
        </w:numPr>
        <w:suppressLineNumbers w:val="0"/>
        <w:tabs>
          <w:tab w:val="clear" w:pos="1820"/>
        </w:tabs>
        <w:jc w:val="both"/>
        <w:rPr>
          <w:sz w:val="24"/>
          <w:szCs w:val="24"/>
        </w:rPr>
      </w:pPr>
      <w:r>
        <w:rPr>
          <w:sz w:val="24"/>
          <w:szCs w:val="24"/>
        </w:rPr>
        <w:t>Dental services are available from birth with an age one dental visit encouraged.</w:t>
      </w:r>
    </w:p>
    <w:p w:rsidR="00170436" w:rsidRDefault="00170436" w:rsidP="0097173D">
      <w:pPr>
        <w:pStyle w:val="para5"/>
        <w:numPr>
          <w:ilvl w:val="0"/>
          <w:numId w:val="204"/>
        </w:numPr>
        <w:suppressLineNumbers w:val="0"/>
        <w:tabs>
          <w:tab w:val="clear" w:pos="1820"/>
        </w:tabs>
        <w:jc w:val="both"/>
        <w:rPr>
          <w:sz w:val="24"/>
          <w:szCs w:val="24"/>
        </w:rPr>
      </w:pPr>
      <w:r>
        <w:rPr>
          <w:sz w:val="24"/>
          <w:szCs w:val="24"/>
        </w:rPr>
        <w:t>A second opinion is allowed.</w:t>
      </w:r>
    </w:p>
    <w:p w:rsidR="00170436" w:rsidRPr="002C285B" w:rsidRDefault="00170436" w:rsidP="0097173D">
      <w:pPr>
        <w:pStyle w:val="para5"/>
        <w:numPr>
          <w:ilvl w:val="0"/>
          <w:numId w:val="204"/>
        </w:numPr>
        <w:suppressLineNumbers w:val="0"/>
        <w:tabs>
          <w:tab w:val="clear" w:pos="1820"/>
        </w:tabs>
        <w:jc w:val="both"/>
        <w:rPr>
          <w:sz w:val="24"/>
          <w:szCs w:val="24"/>
        </w:rPr>
      </w:pPr>
      <w:r w:rsidRPr="002C285B">
        <w:rPr>
          <w:sz w:val="24"/>
          <w:szCs w:val="24"/>
        </w:rPr>
        <w:t>Emergency treatment is available without prior authorization.  Emergency treatment includes, but may not be limited to treatment for:</w:t>
      </w:r>
      <w:r>
        <w:rPr>
          <w:sz w:val="24"/>
          <w:szCs w:val="24"/>
        </w:rPr>
        <w:t xml:space="preserve"> </w:t>
      </w:r>
      <w:r w:rsidRPr="002C285B">
        <w:rPr>
          <w:sz w:val="24"/>
          <w:szCs w:val="24"/>
        </w:rPr>
        <w:t xml:space="preserve"> pain, acute or chronic infection, facial, oral or head and neck injury, laceration or trauma, facial, oral or head and neck swelling, extensive, abnormal bleeding, fractures of facial bones or dislocation of the mandible.</w:t>
      </w:r>
    </w:p>
    <w:p w:rsidR="00170436" w:rsidRPr="001E0FC6" w:rsidRDefault="00170436" w:rsidP="0097173D">
      <w:pPr>
        <w:pStyle w:val="para5"/>
        <w:numPr>
          <w:ilvl w:val="0"/>
          <w:numId w:val="204"/>
        </w:numPr>
        <w:suppressLineNumbers w:val="0"/>
        <w:tabs>
          <w:tab w:val="clear" w:pos="1820"/>
        </w:tabs>
        <w:jc w:val="both"/>
        <w:rPr>
          <w:sz w:val="24"/>
          <w:szCs w:val="24"/>
        </w:rPr>
      </w:pPr>
      <w:r w:rsidRPr="001E0FC6">
        <w:rPr>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w:t>
      </w:r>
      <w:r>
        <w:rPr>
          <w:sz w:val="24"/>
          <w:szCs w:val="24"/>
        </w:rPr>
        <w:t xml:space="preserve"> If they are not available radiographs needed to diagnose and treat will be allowed.</w:t>
      </w:r>
    </w:p>
    <w:p w:rsidR="00170436" w:rsidRDefault="00170436" w:rsidP="0097173D">
      <w:pPr>
        <w:pStyle w:val="para5"/>
        <w:numPr>
          <w:ilvl w:val="0"/>
          <w:numId w:val="204"/>
        </w:numPr>
        <w:suppressLineNumbers w:val="0"/>
        <w:tabs>
          <w:tab w:val="clear" w:pos="1820"/>
        </w:tabs>
        <w:jc w:val="both"/>
        <w:rPr>
          <w:sz w:val="24"/>
          <w:szCs w:val="24"/>
        </w:rPr>
      </w:pPr>
      <w:r>
        <w:rPr>
          <w:sz w:val="24"/>
          <w:szCs w:val="24"/>
        </w:rPr>
        <w:t xml:space="preserve">Denials of services to the dentist shall include an explanation and identify the reviewer including their contact information. </w:t>
      </w:r>
    </w:p>
    <w:p w:rsidR="00170436" w:rsidRDefault="00170436" w:rsidP="0097173D">
      <w:pPr>
        <w:pStyle w:val="para5"/>
        <w:numPr>
          <w:ilvl w:val="0"/>
          <w:numId w:val="204"/>
        </w:numPr>
        <w:suppressLineNumbers w:val="0"/>
        <w:tabs>
          <w:tab w:val="clear" w:pos="1820"/>
        </w:tabs>
        <w:jc w:val="both"/>
        <w:rPr>
          <w:sz w:val="24"/>
          <w:szCs w:val="24"/>
        </w:rPr>
      </w:pPr>
      <w:r>
        <w:rPr>
          <w:sz w:val="24"/>
          <w:szCs w:val="24"/>
        </w:rPr>
        <w:t xml:space="preserve">Services with a dental laboratory component that cannot be completed can be considered for prorated payment based on stage of completion. </w:t>
      </w:r>
    </w:p>
    <w:p w:rsidR="00170436" w:rsidRDefault="00170436" w:rsidP="0097173D">
      <w:pPr>
        <w:pStyle w:val="para5"/>
        <w:numPr>
          <w:ilvl w:val="0"/>
          <w:numId w:val="204"/>
        </w:numPr>
        <w:suppressLineNumbers w:val="0"/>
        <w:tabs>
          <w:tab w:val="clear" w:pos="1820"/>
        </w:tabs>
        <w:jc w:val="both"/>
        <w:rPr>
          <w:sz w:val="24"/>
          <w:szCs w:val="24"/>
        </w:rPr>
      </w:pPr>
      <w:r w:rsidRPr="0051688E">
        <w:rPr>
          <w:sz w:val="24"/>
          <w:szCs w:val="24"/>
        </w:rPr>
        <w:t>Unspecified services for which a specific procedure code does not exist can be considered with detailed documentation and diagnostic material</w:t>
      </w:r>
      <w:r>
        <w:rPr>
          <w:sz w:val="24"/>
          <w:szCs w:val="24"/>
        </w:rPr>
        <w:t>s as needed b</w:t>
      </w:r>
      <w:r w:rsidRPr="0051688E">
        <w:rPr>
          <w:sz w:val="24"/>
          <w:szCs w:val="24"/>
        </w:rPr>
        <w:t xml:space="preserve">y </w:t>
      </w:r>
      <w:r>
        <w:rPr>
          <w:sz w:val="24"/>
          <w:szCs w:val="24"/>
        </w:rPr>
        <w:t>r</w:t>
      </w:r>
      <w:r w:rsidRPr="0051688E">
        <w:rPr>
          <w:sz w:val="24"/>
          <w:szCs w:val="24"/>
        </w:rPr>
        <w:t>eport</w:t>
      </w:r>
      <w:r>
        <w:rPr>
          <w:sz w:val="24"/>
          <w:szCs w:val="24"/>
        </w:rPr>
        <w:t>.</w:t>
      </w:r>
    </w:p>
    <w:p w:rsidR="00170436" w:rsidRDefault="00170436" w:rsidP="0097173D">
      <w:pPr>
        <w:pStyle w:val="para5"/>
        <w:numPr>
          <w:ilvl w:val="0"/>
          <w:numId w:val="204"/>
        </w:numPr>
        <w:suppressLineNumbers w:val="0"/>
        <w:tabs>
          <w:tab w:val="clear" w:pos="1820"/>
        </w:tabs>
        <w:jc w:val="both"/>
        <w:rPr>
          <w:sz w:val="24"/>
          <w:szCs w:val="24"/>
        </w:rPr>
      </w:pPr>
      <w:r>
        <w:rPr>
          <w:sz w:val="24"/>
          <w:szCs w:val="24"/>
        </w:rPr>
        <w:t>Services that are considered experimental in nature will not be considered.</w:t>
      </w:r>
    </w:p>
    <w:p w:rsidR="00170436" w:rsidRPr="00A70A03" w:rsidRDefault="00170436" w:rsidP="0097173D">
      <w:pPr>
        <w:pStyle w:val="para5"/>
        <w:numPr>
          <w:ilvl w:val="0"/>
          <w:numId w:val="204"/>
        </w:numPr>
        <w:suppressLineNumbers w:val="0"/>
        <w:tabs>
          <w:tab w:val="clear" w:pos="1820"/>
        </w:tabs>
        <w:jc w:val="both"/>
        <w:rPr>
          <w:sz w:val="24"/>
          <w:szCs w:val="24"/>
        </w:rPr>
      </w:pPr>
      <w:r>
        <w:rPr>
          <w:sz w:val="24"/>
          <w:szCs w:val="24"/>
        </w:rPr>
        <w:t>This Policy will not cover any charges</w:t>
      </w:r>
      <w:r w:rsidRPr="00A70A03">
        <w:rPr>
          <w:sz w:val="24"/>
          <w:szCs w:val="24"/>
        </w:rPr>
        <w:t xml:space="preserve"> for broken appointments</w:t>
      </w:r>
      <w:r>
        <w:rPr>
          <w:sz w:val="24"/>
          <w:szCs w:val="24"/>
        </w:rPr>
        <w:t>.</w:t>
      </w:r>
    </w:p>
    <w:p w:rsidR="00170436" w:rsidRPr="00A70A03" w:rsidRDefault="00170436" w:rsidP="0097173D">
      <w:pPr>
        <w:pStyle w:val="para5"/>
        <w:ind w:left="0" w:firstLine="0"/>
        <w:jc w:val="both"/>
        <w:rPr>
          <w:sz w:val="24"/>
          <w:szCs w:val="24"/>
        </w:rPr>
      </w:pPr>
    </w:p>
    <w:p w:rsidR="00170436" w:rsidRDefault="00170436" w:rsidP="0097173D">
      <w:pPr>
        <w:pStyle w:val="para5"/>
        <w:ind w:left="0" w:firstLine="0"/>
        <w:jc w:val="both"/>
        <w:rPr>
          <w:sz w:val="24"/>
          <w:szCs w:val="24"/>
          <w:u w:val="single"/>
        </w:rPr>
      </w:pPr>
      <w:r w:rsidRPr="00A70A03">
        <w:rPr>
          <w:sz w:val="24"/>
          <w:szCs w:val="24"/>
          <w:u w:val="single"/>
        </w:rPr>
        <w:t>Diagnostic Services</w:t>
      </w:r>
    </w:p>
    <w:p w:rsidR="00170436" w:rsidRPr="00A70A03" w:rsidRDefault="00170436" w:rsidP="0097173D">
      <w:pPr>
        <w:pStyle w:val="para5"/>
        <w:ind w:left="0" w:firstLine="0"/>
        <w:jc w:val="both"/>
        <w:rPr>
          <w:sz w:val="24"/>
          <w:szCs w:val="24"/>
          <w:u w:val="single"/>
        </w:rPr>
      </w:pPr>
    </w:p>
    <w:p w:rsidR="00170436" w:rsidRPr="00A70A03" w:rsidRDefault="00170436" w:rsidP="0097173D">
      <w:pPr>
        <w:pStyle w:val="para5"/>
        <w:ind w:left="0" w:firstLine="0"/>
        <w:jc w:val="both"/>
        <w:rPr>
          <w:i/>
          <w:sz w:val="24"/>
          <w:szCs w:val="24"/>
        </w:rPr>
      </w:pPr>
      <w:r w:rsidRPr="00A70A03">
        <w:rPr>
          <w:sz w:val="24"/>
          <w:szCs w:val="24"/>
        </w:rPr>
        <w:t>* Indicated diagnostic services that can be considered every 3 months for individual</w:t>
      </w:r>
      <w:r>
        <w:rPr>
          <w:sz w:val="24"/>
          <w:szCs w:val="24"/>
        </w:rPr>
        <w:t>s</w:t>
      </w:r>
      <w:r w:rsidRPr="00A70A03">
        <w:rPr>
          <w:sz w:val="24"/>
          <w:szCs w:val="24"/>
        </w:rPr>
        <w:t xml:space="preserve"> with special healthcare needs are denoted with an asterisk</w:t>
      </w:r>
      <w:r>
        <w:rPr>
          <w:sz w:val="24"/>
          <w:szCs w:val="24"/>
        </w:rPr>
        <w:t>.</w:t>
      </w:r>
    </w:p>
    <w:p w:rsidR="00170436" w:rsidRDefault="00170436" w:rsidP="0097173D">
      <w:pPr>
        <w:pStyle w:val="para5"/>
        <w:numPr>
          <w:ilvl w:val="0"/>
          <w:numId w:val="174"/>
        </w:numPr>
        <w:suppressLineNumbers w:val="0"/>
        <w:tabs>
          <w:tab w:val="clear" w:pos="1820"/>
        </w:tabs>
        <w:jc w:val="both"/>
        <w:rPr>
          <w:sz w:val="24"/>
          <w:szCs w:val="24"/>
        </w:rPr>
      </w:pPr>
      <w:r w:rsidRPr="00A70A03">
        <w:rPr>
          <w:i/>
          <w:sz w:val="24"/>
          <w:szCs w:val="24"/>
        </w:rPr>
        <w:t>Clinical oral evaluations once</w:t>
      </w:r>
      <w:r w:rsidRPr="007E50AF">
        <w:rPr>
          <w:sz w:val="24"/>
          <w:szCs w:val="24"/>
        </w:rPr>
        <w:t xml:space="preserve"> every 6 months</w:t>
      </w:r>
      <w:r>
        <w:rPr>
          <w:sz w:val="24"/>
          <w:szCs w:val="24"/>
        </w:rPr>
        <w:t xml:space="preserve"> * </w:t>
      </w:r>
    </w:p>
    <w:p w:rsidR="00170436" w:rsidRDefault="00170436" w:rsidP="0097173D">
      <w:pPr>
        <w:pStyle w:val="para5"/>
        <w:numPr>
          <w:ilvl w:val="0"/>
          <w:numId w:val="201"/>
        </w:numPr>
        <w:suppressLineNumbers w:val="0"/>
        <w:tabs>
          <w:tab w:val="clear" w:pos="1820"/>
        </w:tabs>
        <w:jc w:val="both"/>
        <w:rPr>
          <w:sz w:val="24"/>
          <w:szCs w:val="24"/>
        </w:rPr>
      </w:pPr>
      <w:r>
        <w:rPr>
          <w:sz w:val="24"/>
          <w:szCs w:val="24"/>
        </w:rPr>
        <w:t xml:space="preserve">Comprehensive oral evaluation– complete </w:t>
      </w:r>
      <w:r w:rsidRPr="007E50AF">
        <w:rPr>
          <w:sz w:val="24"/>
          <w:szCs w:val="24"/>
        </w:rPr>
        <w:t>evaluation which includes a comprehensive and thorough inspection of the oral cavity to include diagnosis, an oral cancer screening, charting of all abnormalities, and development of a complete treatment plan</w:t>
      </w:r>
      <w:r>
        <w:rPr>
          <w:sz w:val="24"/>
          <w:szCs w:val="24"/>
        </w:rPr>
        <w:t xml:space="preserve"> allowed once per year with subsequent service as periodic oral evaluation</w:t>
      </w:r>
    </w:p>
    <w:p w:rsidR="00170436" w:rsidRDefault="00170436" w:rsidP="0097173D">
      <w:pPr>
        <w:pStyle w:val="para5"/>
        <w:numPr>
          <w:ilvl w:val="0"/>
          <w:numId w:val="201"/>
        </w:numPr>
        <w:suppressLineNumbers w:val="0"/>
        <w:tabs>
          <w:tab w:val="clear" w:pos="1820"/>
        </w:tabs>
        <w:jc w:val="both"/>
        <w:rPr>
          <w:sz w:val="24"/>
          <w:szCs w:val="24"/>
        </w:rPr>
      </w:pPr>
      <w:r>
        <w:rPr>
          <w:sz w:val="24"/>
          <w:szCs w:val="24"/>
        </w:rPr>
        <w:t>Periodic oral evaluation – subsequent thorough evaluation of an established patient*</w:t>
      </w:r>
    </w:p>
    <w:p w:rsidR="00170436" w:rsidRDefault="00170436" w:rsidP="0097173D">
      <w:pPr>
        <w:pStyle w:val="para5"/>
        <w:numPr>
          <w:ilvl w:val="0"/>
          <w:numId w:val="201"/>
        </w:numPr>
        <w:suppressLineNumbers w:val="0"/>
        <w:tabs>
          <w:tab w:val="clear" w:pos="1820"/>
        </w:tabs>
        <w:jc w:val="both"/>
        <w:rPr>
          <w:sz w:val="24"/>
          <w:szCs w:val="24"/>
        </w:rPr>
      </w:pPr>
      <w:r>
        <w:rPr>
          <w:sz w:val="24"/>
          <w:szCs w:val="24"/>
        </w:rPr>
        <w:t>Oral evaluation for patient under the age of 3 and counseling with primary caregiver*</w:t>
      </w:r>
    </w:p>
    <w:p w:rsidR="00170436" w:rsidRDefault="00170436" w:rsidP="0097173D">
      <w:pPr>
        <w:pStyle w:val="para5"/>
        <w:numPr>
          <w:ilvl w:val="0"/>
          <w:numId w:val="201"/>
        </w:numPr>
        <w:suppressLineNumbers w:val="0"/>
        <w:tabs>
          <w:tab w:val="clear" w:pos="1820"/>
        </w:tabs>
        <w:jc w:val="both"/>
        <w:rPr>
          <w:sz w:val="24"/>
          <w:szCs w:val="24"/>
        </w:rPr>
      </w:pPr>
      <w:r>
        <w:rPr>
          <w:sz w:val="24"/>
          <w:szCs w:val="24"/>
        </w:rPr>
        <w:t xml:space="preserve">Limited oral evaluations that are problem focused </w:t>
      </w:r>
    </w:p>
    <w:p w:rsidR="00170436" w:rsidRDefault="00170436" w:rsidP="0097173D">
      <w:pPr>
        <w:pStyle w:val="para5"/>
        <w:numPr>
          <w:ilvl w:val="0"/>
          <w:numId w:val="201"/>
        </w:numPr>
        <w:suppressLineNumbers w:val="0"/>
        <w:tabs>
          <w:tab w:val="clear" w:pos="1820"/>
        </w:tabs>
        <w:jc w:val="both"/>
        <w:rPr>
          <w:sz w:val="24"/>
          <w:szCs w:val="24"/>
        </w:rPr>
      </w:pPr>
      <w:r>
        <w:rPr>
          <w:sz w:val="24"/>
          <w:szCs w:val="24"/>
        </w:rPr>
        <w:t>Detailed oral evaluations that are problem focused</w:t>
      </w:r>
    </w:p>
    <w:p w:rsidR="00170436" w:rsidRDefault="00170436" w:rsidP="0097173D">
      <w:pPr>
        <w:pStyle w:val="para5"/>
        <w:numPr>
          <w:ilvl w:val="0"/>
          <w:numId w:val="174"/>
        </w:numPr>
        <w:suppressLineNumbers w:val="0"/>
        <w:tabs>
          <w:tab w:val="clear" w:pos="1820"/>
        </w:tabs>
        <w:jc w:val="both"/>
        <w:rPr>
          <w:sz w:val="24"/>
          <w:szCs w:val="24"/>
        </w:rPr>
      </w:pPr>
      <w:r>
        <w:rPr>
          <w:sz w:val="24"/>
          <w:szCs w:val="24"/>
        </w:rPr>
        <w:t>Diagnostic Imaging with interpretation</w:t>
      </w:r>
    </w:p>
    <w:p w:rsidR="00170436" w:rsidRDefault="00170436" w:rsidP="0097173D">
      <w:pPr>
        <w:pStyle w:val="para5"/>
        <w:numPr>
          <w:ilvl w:val="0"/>
          <w:numId w:val="202"/>
        </w:numPr>
        <w:suppressLineNumbers w:val="0"/>
        <w:tabs>
          <w:tab w:val="clear" w:pos="1820"/>
        </w:tabs>
        <w:jc w:val="both"/>
        <w:rPr>
          <w:sz w:val="24"/>
          <w:szCs w:val="24"/>
        </w:rPr>
      </w:pPr>
      <w:r w:rsidRPr="00455780">
        <w:rPr>
          <w:sz w:val="24"/>
          <w:szCs w:val="24"/>
        </w:rPr>
        <w:t>A full mouth series can be provided every 3 years.  The number of films/views expected is based on age with the maximum being 16 intraoral films/views.</w:t>
      </w:r>
    </w:p>
    <w:p w:rsidR="00170436" w:rsidRDefault="00170436" w:rsidP="0097173D">
      <w:pPr>
        <w:pStyle w:val="para5"/>
        <w:numPr>
          <w:ilvl w:val="0"/>
          <w:numId w:val="202"/>
        </w:numPr>
        <w:suppressLineNumbers w:val="0"/>
        <w:tabs>
          <w:tab w:val="clear" w:pos="1820"/>
        </w:tabs>
        <w:jc w:val="both"/>
        <w:rPr>
          <w:sz w:val="24"/>
          <w:szCs w:val="24"/>
        </w:rPr>
      </w:pPr>
      <w:r w:rsidRPr="00455780">
        <w:rPr>
          <w:sz w:val="24"/>
          <w:szCs w:val="24"/>
        </w:rPr>
        <w:t>An extraoral panoramic film/view and bitewings may be substituted</w:t>
      </w:r>
      <w:r>
        <w:rPr>
          <w:sz w:val="24"/>
          <w:szCs w:val="24"/>
        </w:rPr>
        <w:t xml:space="preserve"> for the full mouth series with the same frequency limit</w:t>
      </w:r>
      <w:r w:rsidRPr="00455780">
        <w:rPr>
          <w:sz w:val="24"/>
          <w:szCs w:val="24"/>
        </w:rPr>
        <w:t>.</w:t>
      </w:r>
    </w:p>
    <w:p w:rsidR="00170436" w:rsidRPr="00455780" w:rsidRDefault="00170436" w:rsidP="0097173D">
      <w:pPr>
        <w:pStyle w:val="para5"/>
        <w:numPr>
          <w:ilvl w:val="0"/>
          <w:numId w:val="202"/>
        </w:numPr>
        <w:suppressLineNumbers w:val="0"/>
        <w:tabs>
          <w:tab w:val="clear" w:pos="1820"/>
        </w:tabs>
        <w:jc w:val="both"/>
        <w:rPr>
          <w:sz w:val="24"/>
          <w:szCs w:val="24"/>
        </w:rPr>
      </w:pPr>
      <w:r>
        <w:rPr>
          <w:sz w:val="24"/>
          <w:szCs w:val="24"/>
        </w:rPr>
        <w:t>Additional f</w:t>
      </w:r>
      <w:r w:rsidRPr="00455780">
        <w:rPr>
          <w:sz w:val="24"/>
          <w:szCs w:val="24"/>
        </w:rPr>
        <w:t>ilms/views needed for diagnosing can be provided as needed.</w:t>
      </w:r>
    </w:p>
    <w:p w:rsidR="00170436" w:rsidRDefault="00170436" w:rsidP="0097173D">
      <w:pPr>
        <w:pStyle w:val="para5"/>
        <w:numPr>
          <w:ilvl w:val="0"/>
          <w:numId w:val="202"/>
        </w:numPr>
        <w:suppressLineNumbers w:val="0"/>
        <w:tabs>
          <w:tab w:val="clear" w:pos="1820"/>
        </w:tabs>
        <w:jc w:val="both"/>
        <w:rPr>
          <w:sz w:val="24"/>
          <w:szCs w:val="24"/>
        </w:rPr>
      </w:pPr>
      <w:r>
        <w:rPr>
          <w:sz w:val="24"/>
          <w:szCs w:val="24"/>
        </w:rPr>
        <w:t>Bitewings, periapicals, panoramic and cephlometric radiographic images</w:t>
      </w:r>
    </w:p>
    <w:p w:rsidR="00170436" w:rsidRDefault="00170436" w:rsidP="0097173D">
      <w:pPr>
        <w:pStyle w:val="para5"/>
        <w:numPr>
          <w:ilvl w:val="0"/>
          <w:numId w:val="202"/>
        </w:numPr>
        <w:suppressLineNumbers w:val="0"/>
        <w:tabs>
          <w:tab w:val="clear" w:pos="1820"/>
        </w:tabs>
        <w:jc w:val="both"/>
        <w:rPr>
          <w:sz w:val="24"/>
          <w:szCs w:val="24"/>
        </w:rPr>
      </w:pPr>
      <w:r>
        <w:rPr>
          <w:sz w:val="24"/>
          <w:szCs w:val="24"/>
        </w:rPr>
        <w:t xml:space="preserve">Intraoral and extraoral radiographic images </w:t>
      </w:r>
    </w:p>
    <w:p w:rsidR="00170436" w:rsidRDefault="00170436" w:rsidP="0097173D">
      <w:pPr>
        <w:pStyle w:val="para5"/>
        <w:numPr>
          <w:ilvl w:val="0"/>
          <w:numId w:val="202"/>
        </w:numPr>
        <w:suppressLineNumbers w:val="0"/>
        <w:tabs>
          <w:tab w:val="clear" w:pos="1820"/>
        </w:tabs>
        <w:jc w:val="both"/>
        <w:rPr>
          <w:sz w:val="24"/>
          <w:szCs w:val="24"/>
        </w:rPr>
      </w:pPr>
      <w:r>
        <w:rPr>
          <w:sz w:val="24"/>
          <w:szCs w:val="24"/>
        </w:rPr>
        <w:t>Oral/facial photographic images</w:t>
      </w:r>
    </w:p>
    <w:p w:rsidR="00170436" w:rsidRDefault="00170436" w:rsidP="0097173D">
      <w:pPr>
        <w:pStyle w:val="para5"/>
        <w:numPr>
          <w:ilvl w:val="0"/>
          <w:numId w:val="202"/>
        </w:numPr>
        <w:suppressLineNumbers w:val="0"/>
        <w:tabs>
          <w:tab w:val="clear" w:pos="1820"/>
        </w:tabs>
        <w:jc w:val="both"/>
        <w:rPr>
          <w:sz w:val="24"/>
          <w:szCs w:val="24"/>
        </w:rPr>
      </w:pPr>
      <w:r>
        <w:rPr>
          <w:sz w:val="24"/>
          <w:szCs w:val="24"/>
        </w:rPr>
        <w:t xml:space="preserve">Maxillofacial MRI, ultrasound </w:t>
      </w:r>
    </w:p>
    <w:p w:rsidR="00170436" w:rsidRDefault="00170436" w:rsidP="0097173D">
      <w:pPr>
        <w:pStyle w:val="para5"/>
        <w:numPr>
          <w:ilvl w:val="0"/>
          <w:numId w:val="202"/>
        </w:numPr>
        <w:suppressLineNumbers w:val="0"/>
        <w:tabs>
          <w:tab w:val="clear" w:pos="1820"/>
        </w:tabs>
        <w:jc w:val="both"/>
        <w:rPr>
          <w:sz w:val="24"/>
          <w:szCs w:val="24"/>
        </w:rPr>
      </w:pPr>
      <w:r>
        <w:rPr>
          <w:sz w:val="24"/>
          <w:szCs w:val="24"/>
        </w:rPr>
        <w:t xml:space="preserve">Cone beam image capture </w:t>
      </w:r>
    </w:p>
    <w:p w:rsidR="00170436" w:rsidRDefault="00170436" w:rsidP="0097173D">
      <w:pPr>
        <w:pStyle w:val="para5"/>
        <w:numPr>
          <w:ilvl w:val="0"/>
          <w:numId w:val="174"/>
        </w:numPr>
        <w:suppressLineNumbers w:val="0"/>
        <w:tabs>
          <w:tab w:val="clear" w:pos="1820"/>
        </w:tabs>
        <w:jc w:val="both"/>
        <w:rPr>
          <w:sz w:val="24"/>
          <w:szCs w:val="24"/>
        </w:rPr>
      </w:pPr>
      <w:r>
        <w:rPr>
          <w:sz w:val="24"/>
          <w:szCs w:val="24"/>
        </w:rPr>
        <w:t>Tests and Examinations</w:t>
      </w:r>
    </w:p>
    <w:p w:rsidR="00170436" w:rsidRDefault="00170436" w:rsidP="0097173D">
      <w:pPr>
        <w:pStyle w:val="para5"/>
        <w:numPr>
          <w:ilvl w:val="0"/>
          <w:numId w:val="174"/>
        </w:numPr>
        <w:suppressLineNumbers w:val="0"/>
        <w:tabs>
          <w:tab w:val="clear" w:pos="1820"/>
        </w:tabs>
        <w:jc w:val="both"/>
        <w:rPr>
          <w:sz w:val="24"/>
          <w:szCs w:val="24"/>
        </w:rPr>
      </w:pPr>
      <w:r>
        <w:rPr>
          <w:sz w:val="24"/>
          <w:szCs w:val="24"/>
        </w:rPr>
        <w:t>Viral culture</w:t>
      </w:r>
    </w:p>
    <w:p w:rsidR="00170436" w:rsidRDefault="00170436" w:rsidP="0097173D">
      <w:pPr>
        <w:pStyle w:val="para5"/>
        <w:numPr>
          <w:ilvl w:val="0"/>
          <w:numId w:val="174"/>
        </w:numPr>
        <w:suppressLineNumbers w:val="0"/>
        <w:tabs>
          <w:tab w:val="clear" w:pos="1820"/>
        </w:tabs>
        <w:jc w:val="both"/>
        <w:rPr>
          <w:sz w:val="24"/>
          <w:szCs w:val="24"/>
        </w:rPr>
      </w:pPr>
      <w:r>
        <w:rPr>
          <w:sz w:val="24"/>
          <w:szCs w:val="24"/>
        </w:rPr>
        <w:t>Collection and preparation of saliva sample for laboratory diagnostic testing</w:t>
      </w:r>
    </w:p>
    <w:p w:rsidR="00170436" w:rsidRPr="00455780" w:rsidRDefault="00170436" w:rsidP="0097173D">
      <w:pPr>
        <w:pStyle w:val="para5"/>
        <w:numPr>
          <w:ilvl w:val="0"/>
          <w:numId w:val="174"/>
        </w:numPr>
        <w:suppressLineNumbers w:val="0"/>
        <w:tabs>
          <w:tab w:val="clear" w:pos="1820"/>
        </w:tabs>
        <w:jc w:val="both"/>
        <w:rPr>
          <w:sz w:val="24"/>
          <w:szCs w:val="24"/>
        </w:rPr>
      </w:pPr>
      <w:r>
        <w:rPr>
          <w:sz w:val="24"/>
          <w:szCs w:val="24"/>
        </w:rPr>
        <w:t xml:space="preserve">Diagnostic casts – for diagnostic purposes only and not in conjunction with other services </w:t>
      </w:r>
    </w:p>
    <w:p w:rsidR="00170436" w:rsidRDefault="00170436" w:rsidP="0097173D">
      <w:pPr>
        <w:pStyle w:val="para5"/>
        <w:numPr>
          <w:ilvl w:val="0"/>
          <w:numId w:val="174"/>
        </w:numPr>
        <w:suppressLineNumbers w:val="0"/>
        <w:tabs>
          <w:tab w:val="clear" w:pos="1820"/>
        </w:tabs>
        <w:jc w:val="both"/>
        <w:rPr>
          <w:sz w:val="24"/>
          <w:szCs w:val="24"/>
        </w:rPr>
      </w:pPr>
      <w:r w:rsidRPr="0055524A">
        <w:rPr>
          <w:sz w:val="24"/>
          <w:szCs w:val="24"/>
        </w:rPr>
        <w:t>Oral pathology laboratory</w:t>
      </w:r>
    </w:p>
    <w:p w:rsidR="00170436" w:rsidRDefault="00170436" w:rsidP="0097173D">
      <w:pPr>
        <w:pStyle w:val="para5"/>
        <w:numPr>
          <w:ilvl w:val="0"/>
          <w:numId w:val="203"/>
        </w:numPr>
        <w:suppressLineNumbers w:val="0"/>
        <w:tabs>
          <w:tab w:val="clear" w:pos="1820"/>
        </w:tabs>
        <w:jc w:val="both"/>
        <w:rPr>
          <w:sz w:val="24"/>
          <w:szCs w:val="24"/>
        </w:rPr>
      </w:pPr>
      <w:r>
        <w:rPr>
          <w:sz w:val="24"/>
          <w:szCs w:val="24"/>
        </w:rPr>
        <w:t>Accession/collection of tissue, examination – gross and microscopic, preparation and transmission of written report</w:t>
      </w:r>
    </w:p>
    <w:p w:rsidR="00170436" w:rsidRDefault="00170436" w:rsidP="0097173D">
      <w:pPr>
        <w:pStyle w:val="para5"/>
        <w:numPr>
          <w:ilvl w:val="0"/>
          <w:numId w:val="203"/>
        </w:numPr>
        <w:suppressLineNumbers w:val="0"/>
        <w:tabs>
          <w:tab w:val="clear" w:pos="1820"/>
        </w:tabs>
        <w:jc w:val="both"/>
        <w:rPr>
          <w:sz w:val="24"/>
          <w:szCs w:val="24"/>
        </w:rPr>
      </w:pPr>
      <w:r>
        <w:rPr>
          <w:sz w:val="24"/>
          <w:szCs w:val="24"/>
        </w:rPr>
        <w:t>Accession/collection of exfoliative cytologic smears, microscopic examination, preparation and transmission of a written report</w:t>
      </w:r>
    </w:p>
    <w:p w:rsidR="00170436" w:rsidRDefault="00170436" w:rsidP="0097173D">
      <w:pPr>
        <w:pStyle w:val="para5"/>
        <w:numPr>
          <w:ilvl w:val="0"/>
          <w:numId w:val="203"/>
        </w:numPr>
        <w:suppressLineNumbers w:val="0"/>
        <w:tabs>
          <w:tab w:val="clear" w:pos="1820"/>
        </w:tabs>
        <w:jc w:val="both"/>
        <w:rPr>
          <w:sz w:val="24"/>
          <w:szCs w:val="24"/>
        </w:rPr>
      </w:pPr>
      <w:r>
        <w:rPr>
          <w:sz w:val="24"/>
          <w:szCs w:val="24"/>
        </w:rPr>
        <w:t>Other oral pathology procedures, by report</w:t>
      </w:r>
    </w:p>
    <w:p w:rsidR="00170436" w:rsidRDefault="00170436" w:rsidP="0097173D">
      <w:pPr>
        <w:pStyle w:val="para5"/>
        <w:jc w:val="both"/>
        <w:rPr>
          <w:sz w:val="24"/>
          <w:szCs w:val="24"/>
        </w:rPr>
      </w:pPr>
    </w:p>
    <w:p w:rsidR="00170436" w:rsidRDefault="00170436" w:rsidP="0097173D">
      <w:pPr>
        <w:pStyle w:val="para5"/>
        <w:ind w:left="0" w:firstLine="0"/>
        <w:jc w:val="both"/>
        <w:rPr>
          <w:sz w:val="24"/>
          <w:szCs w:val="24"/>
        </w:rPr>
      </w:pPr>
      <w:r>
        <w:rPr>
          <w:sz w:val="24"/>
          <w:szCs w:val="24"/>
          <w:u w:val="single"/>
        </w:rPr>
        <w:t>Preventive Services</w:t>
      </w:r>
      <w:r w:rsidRPr="00DD7873">
        <w:rPr>
          <w:sz w:val="24"/>
          <w:szCs w:val="24"/>
        </w:rPr>
        <w:t xml:space="preserve"> </w:t>
      </w:r>
    </w:p>
    <w:p w:rsidR="00170436" w:rsidRDefault="00170436" w:rsidP="0097173D">
      <w:pPr>
        <w:pStyle w:val="para5"/>
        <w:ind w:left="0" w:firstLine="0"/>
        <w:jc w:val="both"/>
        <w:rPr>
          <w:sz w:val="24"/>
          <w:szCs w:val="24"/>
        </w:rPr>
      </w:pPr>
    </w:p>
    <w:p w:rsidR="00170436" w:rsidRPr="001E0FC6" w:rsidRDefault="00170436" w:rsidP="0097173D">
      <w:pPr>
        <w:pStyle w:val="para5"/>
        <w:ind w:left="0" w:firstLine="0"/>
        <w:jc w:val="both"/>
        <w:rPr>
          <w:sz w:val="24"/>
          <w:szCs w:val="24"/>
        </w:rPr>
      </w:pPr>
      <w:r w:rsidRPr="00A70A03">
        <w:rPr>
          <w:sz w:val="24"/>
          <w:szCs w:val="24"/>
        </w:rPr>
        <w:t>* Indicates preventive services that can be considered every 3 months for individuals with special healthcare needs are denoted with an asterisk</w:t>
      </w:r>
      <w:r>
        <w:rPr>
          <w:sz w:val="24"/>
          <w:szCs w:val="24"/>
        </w:rPr>
        <w:t>.</w:t>
      </w:r>
    </w:p>
    <w:p w:rsidR="00170436" w:rsidRDefault="00170436" w:rsidP="0097173D">
      <w:pPr>
        <w:pStyle w:val="para5"/>
        <w:numPr>
          <w:ilvl w:val="0"/>
          <w:numId w:val="169"/>
        </w:numPr>
        <w:suppressLineNumbers w:val="0"/>
        <w:tabs>
          <w:tab w:val="clear" w:pos="1820"/>
        </w:tabs>
        <w:jc w:val="both"/>
        <w:rPr>
          <w:sz w:val="24"/>
          <w:szCs w:val="24"/>
        </w:rPr>
      </w:pPr>
      <w:r>
        <w:rPr>
          <w:sz w:val="24"/>
          <w:szCs w:val="24"/>
        </w:rPr>
        <w:t>Dental prophylaxis once every 6 months*</w:t>
      </w:r>
    </w:p>
    <w:p w:rsidR="00170436" w:rsidRDefault="00170436" w:rsidP="0097173D">
      <w:pPr>
        <w:pStyle w:val="para5"/>
        <w:numPr>
          <w:ilvl w:val="0"/>
          <w:numId w:val="169"/>
        </w:numPr>
        <w:suppressLineNumbers w:val="0"/>
        <w:tabs>
          <w:tab w:val="clear" w:pos="1820"/>
        </w:tabs>
        <w:jc w:val="both"/>
        <w:rPr>
          <w:sz w:val="24"/>
          <w:szCs w:val="24"/>
        </w:rPr>
      </w:pPr>
      <w:r>
        <w:rPr>
          <w:sz w:val="24"/>
          <w:szCs w:val="24"/>
        </w:rPr>
        <w:t xml:space="preserve">Topical </w:t>
      </w:r>
      <w:r w:rsidRPr="00993644">
        <w:rPr>
          <w:sz w:val="24"/>
          <w:szCs w:val="24"/>
        </w:rPr>
        <w:t xml:space="preserve">fluoride </w:t>
      </w:r>
      <w:r>
        <w:rPr>
          <w:sz w:val="24"/>
          <w:szCs w:val="24"/>
        </w:rPr>
        <w:t>treatment once every 6 months – in conjunction with prophylaxis as a separate service*</w:t>
      </w:r>
    </w:p>
    <w:p w:rsidR="00170436" w:rsidRDefault="00170436" w:rsidP="0097173D">
      <w:pPr>
        <w:pStyle w:val="para5"/>
        <w:numPr>
          <w:ilvl w:val="0"/>
          <w:numId w:val="169"/>
        </w:numPr>
        <w:suppressLineNumbers w:val="0"/>
        <w:tabs>
          <w:tab w:val="clear" w:pos="1820"/>
        </w:tabs>
        <w:jc w:val="both"/>
        <w:rPr>
          <w:sz w:val="24"/>
          <w:szCs w:val="24"/>
        </w:rPr>
      </w:pPr>
      <w:r>
        <w:rPr>
          <w:sz w:val="24"/>
          <w:szCs w:val="24"/>
        </w:rPr>
        <w:t>Fluoride varnish once every 3 months for children under the age of 6</w:t>
      </w:r>
    </w:p>
    <w:p w:rsidR="00170436" w:rsidRDefault="00170436" w:rsidP="0097173D">
      <w:pPr>
        <w:pStyle w:val="para5"/>
        <w:numPr>
          <w:ilvl w:val="0"/>
          <w:numId w:val="169"/>
        </w:numPr>
        <w:suppressLineNumbers w:val="0"/>
        <w:tabs>
          <w:tab w:val="clear" w:pos="1820"/>
        </w:tabs>
        <w:jc w:val="both"/>
        <w:rPr>
          <w:sz w:val="24"/>
          <w:szCs w:val="24"/>
        </w:rPr>
      </w:pPr>
      <w:r>
        <w:rPr>
          <w:sz w:val="24"/>
          <w:szCs w:val="24"/>
        </w:rPr>
        <w:t>Sealants, limited to one time application to all occlusal surfaces that are unfilled and caries free, in premolars and permanent molars.  Replacement of sealants can be considered with prior authorization.</w:t>
      </w:r>
    </w:p>
    <w:p w:rsidR="00170436" w:rsidRDefault="00170436" w:rsidP="0097173D">
      <w:pPr>
        <w:pStyle w:val="para5"/>
        <w:numPr>
          <w:ilvl w:val="0"/>
          <w:numId w:val="169"/>
        </w:numPr>
        <w:suppressLineNumbers w:val="0"/>
        <w:tabs>
          <w:tab w:val="clear" w:pos="1820"/>
        </w:tabs>
        <w:jc w:val="both"/>
        <w:rPr>
          <w:sz w:val="24"/>
          <w:szCs w:val="24"/>
        </w:rPr>
      </w:pPr>
      <w:r>
        <w:rPr>
          <w:sz w:val="24"/>
          <w:szCs w:val="24"/>
        </w:rPr>
        <w:t xml:space="preserve">Space maintainers – to maintain space </w:t>
      </w:r>
      <w:r w:rsidRPr="001E3609">
        <w:rPr>
          <w:sz w:val="24"/>
          <w:szCs w:val="24"/>
        </w:rPr>
        <w:t>for eruption</w:t>
      </w:r>
      <w:r>
        <w:rPr>
          <w:sz w:val="24"/>
          <w:szCs w:val="24"/>
        </w:rPr>
        <w:t xml:space="preserve"> of permanent tooth/teeth, includes placement and removal</w:t>
      </w:r>
    </w:p>
    <w:p w:rsidR="00170436" w:rsidRDefault="00170436" w:rsidP="0097173D">
      <w:pPr>
        <w:pStyle w:val="para5"/>
        <w:numPr>
          <w:ilvl w:val="0"/>
          <w:numId w:val="175"/>
        </w:numPr>
        <w:suppressLineNumbers w:val="0"/>
        <w:tabs>
          <w:tab w:val="clear" w:pos="1820"/>
        </w:tabs>
        <w:jc w:val="both"/>
        <w:rPr>
          <w:sz w:val="24"/>
          <w:szCs w:val="24"/>
        </w:rPr>
      </w:pPr>
      <w:r>
        <w:rPr>
          <w:sz w:val="24"/>
          <w:szCs w:val="24"/>
        </w:rPr>
        <w:t xml:space="preserve">fixed – unilateral and bilateral  </w:t>
      </w:r>
    </w:p>
    <w:p w:rsidR="00170436" w:rsidRDefault="00170436" w:rsidP="0097173D">
      <w:pPr>
        <w:pStyle w:val="para5"/>
        <w:numPr>
          <w:ilvl w:val="0"/>
          <w:numId w:val="175"/>
        </w:numPr>
        <w:suppressLineNumbers w:val="0"/>
        <w:tabs>
          <w:tab w:val="clear" w:pos="1820"/>
        </w:tabs>
        <w:jc w:val="both"/>
        <w:rPr>
          <w:sz w:val="24"/>
          <w:szCs w:val="24"/>
        </w:rPr>
      </w:pPr>
      <w:r>
        <w:rPr>
          <w:sz w:val="24"/>
          <w:szCs w:val="24"/>
        </w:rPr>
        <w:t xml:space="preserve">removable – bilateral only </w:t>
      </w:r>
    </w:p>
    <w:p w:rsidR="00170436" w:rsidRDefault="00170436" w:rsidP="0097173D">
      <w:pPr>
        <w:pStyle w:val="para5"/>
        <w:numPr>
          <w:ilvl w:val="0"/>
          <w:numId w:val="175"/>
        </w:numPr>
        <w:suppressLineNumbers w:val="0"/>
        <w:tabs>
          <w:tab w:val="clear" w:pos="1820"/>
        </w:tabs>
        <w:jc w:val="both"/>
        <w:rPr>
          <w:sz w:val="24"/>
          <w:szCs w:val="24"/>
        </w:rPr>
      </w:pPr>
      <w:r>
        <w:rPr>
          <w:sz w:val="24"/>
          <w:szCs w:val="24"/>
        </w:rPr>
        <w:t>recementation of fixed space maintainer</w:t>
      </w:r>
    </w:p>
    <w:p w:rsidR="00170436" w:rsidRDefault="00170436" w:rsidP="0097173D">
      <w:pPr>
        <w:pStyle w:val="para5"/>
        <w:numPr>
          <w:ilvl w:val="0"/>
          <w:numId w:val="175"/>
        </w:numPr>
        <w:suppressLineNumbers w:val="0"/>
        <w:tabs>
          <w:tab w:val="clear" w:pos="1820"/>
        </w:tabs>
        <w:jc w:val="both"/>
        <w:rPr>
          <w:sz w:val="24"/>
          <w:szCs w:val="24"/>
        </w:rPr>
      </w:pPr>
      <w:r>
        <w:rPr>
          <w:sz w:val="24"/>
          <w:szCs w:val="24"/>
        </w:rPr>
        <w:t>removal of fixed space maintainer – considered for provider that did not place appliance</w:t>
      </w:r>
    </w:p>
    <w:p w:rsidR="00170436" w:rsidRDefault="00170436" w:rsidP="0097173D">
      <w:pPr>
        <w:pStyle w:val="para5"/>
        <w:ind w:left="0" w:firstLine="0"/>
        <w:jc w:val="both"/>
        <w:rPr>
          <w:sz w:val="24"/>
          <w:szCs w:val="24"/>
        </w:rPr>
      </w:pPr>
    </w:p>
    <w:p w:rsidR="00170436" w:rsidRDefault="00170436" w:rsidP="0097173D">
      <w:pPr>
        <w:pStyle w:val="para5"/>
        <w:jc w:val="both"/>
        <w:rPr>
          <w:sz w:val="24"/>
          <w:szCs w:val="24"/>
          <w:u w:val="single"/>
        </w:rPr>
      </w:pPr>
      <w:r w:rsidRPr="00462D6A">
        <w:rPr>
          <w:sz w:val="24"/>
          <w:szCs w:val="24"/>
          <w:u w:val="single"/>
        </w:rPr>
        <w:t>Restorative Services</w:t>
      </w:r>
    </w:p>
    <w:p w:rsidR="00170436" w:rsidRDefault="00170436" w:rsidP="0097173D">
      <w:pPr>
        <w:pStyle w:val="para5"/>
        <w:jc w:val="both"/>
        <w:rPr>
          <w:sz w:val="24"/>
          <w:szCs w:val="24"/>
          <w:u w:val="single"/>
        </w:rPr>
      </w:pPr>
    </w:p>
    <w:p w:rsidR="00170436" w:rsidRDefault="00170436" w:rsidP="0097173D">
      <w:pPr>
        <w:pStyle w:val="para5"/>
        <w:numPr>
          <w:ilvl w:val="0"/>
          <w:numId w:val="199"/>
        </w:numPr>
        <w:suppressLineNumbers w:val="0"/>
        <w:tabs>
          <w:tab w:val="clear" w:pos="1820"/>
        </w:tabs>
        <w:jc w:val="both"/>
        <w:rPr>
          <w:sz w:val="24"/>
          <w:szCs w:val="24"/>
        </w:rPr>
      </w:pPr>
      <w:r>
        <w:rPr>
          <w:sz w:val="24"/>
          <w:szCs w:val="24"/>
        </w:rPr>
        <w:t>T</w:t>
      </w:r>
      <w:r w:rsidRPr="00DD7873">
        <w:rPr>
          <w:sz w:val="24"/>
          <w:szCs w:val="24"/>
        </w:rPr>
        <w:t>here are no</w:t>
      </w:r>
      <w:r>
        <w:rPr>
          <w:sz w:val="24"/>
          <w:szCs w:val="24"/>
        </w:rPr>
        <w:t xml:space="preserve"> frequency limits on replacing </w:t>
      </w:r>
      <w:r w:rsidRPr="00DD7873">
        <w:rPr>
          <w:sz w:val="24"/>
          <w:szCs w:val="24"/>
        </w:rPr>
        <w:t>restoration</w:t>
      </w:r>
      <w:r>
        <w:rPr>
          <w:sz w:val="24"/>
          <w:szCs w:val="24"/>
        </w:rPr>
        <w:t>s (</w:t>
      </w:r>
      <w:r w:rsidRPr="00F874D8">
        <w:rPr>
          <w:sz w:val="24"/>
          <w:szCs w:val="24"/>
        </w:rPr>
        <w:t>filling</w:t>
      </w:r>
      <w:r>
        <w:rPr>
          <w:sz w:val="24"/>
          <w:szCs w:val="24"/>
        </w:rPr>
        <w:t>s) or crowns</w:t>
      </w:r>
      <w:r w:rsidRPr="00DD7873">
        <w:rPr>
          <w:sz w:val="24"/>
          <w:szCs w:val="24"/>
        </w:rPr>
        <w:t xml:space="preserve">. </w:t>
      </w:r>
    </w:p>
    <w:p w:rsidR="00170436" w:rsidRDefault="00170436" w:rsidP="0097173D">
      <w:pPr>
        <w:pStyle w:val="para5"/>
        <w:numPr>
          <w:ilvl w:val="0"/>
          <w:numId w:val="192"/>
        </w:numPr>
        <w:suppressLineNumbers w:val="0"/>
        <w:tabs>
          <w:tab w:val="clear" w:pos="1820"/>
        </w:tabs>
        <w:jc w:val="both"/>
        <w:rPr>
          <w:sz w:val="24"/>
          <w:szCs w:val="24"/>
        </w:rPr>
      </w:pPr>
      <w:r>
        <w:rPr>
          <w:sz w:val="24"/>
          <w:szCs w:val="24"/>
        </w:rPr>
        <w:t xml:space="preserve">Request for replacement due to failure soon after insertion, may require documentation to </w:t>
      </w:r>
    </w:p>
    <w:p w:rsidR="00170436" w:rsidRDefault="00170436" w:rsidP="0097173D">
      <w:pPr>
        <w:pStyle w:val="para5"/>
        <w:ind w:left="720" w:firstLine="0"/>
        <w:jc w:val="both"/>
        <w:rPr>
          <w:sz w:val="24"/>
          <w:szCs w:val="24"/>
        </w:rPr>
      </w:pPr>
      <w:r>
        <w:rPr>
          <w:sz w:val="24"/>
          <w:szCs w:val="24"/>
        </w:rPr>
        <w:t xml:space="preserve">demonstrate material failure as the cause. </w:t>
      </w:r>
    </w:p>
    <w:p w:rsidR="00170436" w:rsidRPr="001E3609" w:rsidRDefault="00170436" w:rsidP="0097173D">
      <w:pPr>
        <w:pStyle w:val="para5"/>
        <w:numPr>
          <w:ilvl w:val="0"/>
          <w:numId w:val="192"/>
        </w:numPr>
        <w:suppressLineNumbers w:val="0"/>
        <w:tabs>
          <w:tab w:val="clear" w:pos="1820"/>
        </w:tabs>
        <w:jc w:val="both"/>
        <w:rPr>
          <w:sz w:val="24"/>
          <w:szCs w:val="24"/>
        </w:rPr>
      </w:pPr>
      <w:r w:rsidRPr="001E3609">
        <w:rPr>
          <w:sz w:val="24"/>
          <w:szCs w:val="24"/>
        </w:rPr>
        <w:t>Reimbursement will include the restorative material and all associated materials necessary to provide the standard of care, polishing of restoration, and local anesthesia.</w:t>
      </w:r>
    </w:p>
    <w:p w:rsidR="00170436" w:rsidRPr="001E3609" w:rsidRDefault="00170436" w:rsidP="0097173D">
      <w:pPr>
        <w:pStyle w:val="para5"/>
        <w:numPr>
          <w:ilvl w:val="0"/>
          <w:numId w:val="192"/>
        </w:numPr>
        <w:suppressLineNumbers w:val="0"/>
        <w:tabs>
          <w:tab w:val="clear" w:pos="1820"/>
        </w:tabs>
        <w:jc w:val="both"/>
        <w:rPr>
          <w:sz w:val="24"/>
          <w:szCs w:val="24"/>
        </w:rPr>
      </w:pPr>
      <w:r w:rsidRPr="001E3609">
        <w:rPr>
          <w:sz w:val="24"/>
          <w:szCs w:val="24"/>
        </w:rPr>
        <w:t>The reimbursement for any restoration on a tooth shall be for the total number of surfaces to be restored on that date of service.</w:t>
      </w:r>
    </w:p>
    <w:p w:rsidR="00170436" w:rsidRPr="001E3609" w:rsidRDefault="00170436" w:rsidP="0097173D">
      <w:pPr>
        <w:pStyle w:val="para5"/>
        <w:numPr>
          <w:ilvl w:val="0"/>
          <w:numId w:val="192"/>
        </w:numPr>
        <w:suppressLineNumbers w:val="0"/>
        <w:tabs>
          <w:tab w:val="clear" w:pos="1820"/>
        </w:tabs>
        <w:jc w:val="both"/>
        <w:rPr>
          <w:sz w:val="24"/>
          <w:szCs w:val="24"/>
        </w:rPr>
      </w:pPr>
      <w:r w:rsidRPr="001E3609">
        <w:rPr>
          <w:sz w:val="24"/>
          <w:szCs w:val="24"/>
        </w:rPr>
        <w:t xml:space="preserve">Only one procedure code is reimbursable per tooth except when amalgam and composite </w:t>
      </w:r>
    </w:p>
    <w:p w:rsidR="00170436" w:rsidRPr="001E3609" w:rsidRDefault="00170436" w:rsidP="0097173D">
      <w:pPr>
        <w:pStyle w:val="para5"/>
        <w:ind w:left="720" w:firstLine="0"/>
        <w:jc w:val="both"/>
        <w:rPr>
          <w:sz w:val="24"/>
          <w:szCs w:val="24"/>
        </w:rPr>
      </w:pPr>
      <w:r w:rsidRPr="001E3609">
        <w:rPr>
          <w:sz w:val="24"/>
          <w:szCs w:val="24"/>
        </w:rPr>
        <w:t>restorations are placed on the same tooth.</w:t>
      </w:r>
    </w:p>
    <w:p w:rsidR="00170436" w:rsidRPr="001E3609" w:rsidRDefault="00170436" w:rsidP="0097173D">
      <w:pPr>
        <w:pStyle w:val="para5"/>
        <w:numPr>
          <w:ilvl w:val="0"/>
          <w:numId w:val="192"/>
        </w:numPr>
        <w:suppressLineNumbers w:val="0"/>
        <w:tabs>
          <w:tab w:val="clear" w:pos="1820"/>
        </w:tabs>
        <w:jc w:val="both"/>
        <w:rPr>
          <w:sz w:val="24"/>
          <w:szCs w:val="24"/>
        </w:rPr>
      </w:pPr>
      <w:r w:rsidRPr="001E3609">
        <w:rPr>
          <w:sz w:val="24"/>
          <w:szCs w:val="24"/>
        </w:rPr>
        <w:t>Reimbursement for an occlusal restoration includes any extensions onto the occlusal one-third of the buccal, facial or lingual surface(s) of the tooth.</w:t>
      </w:r>
    </w:p>
    <w:p w:rsidR="00170436" w:rsidRDefault="00170436" w:rsidP="0097173D">
      <w:pPr>
        <w:pStyle w:val="para5"/>
        <w:numPr>
          <w:ilvl w:val="0"/>
          <w:numId w:val="192"/>
        </w:numPr>
        <w:suppressLineNumbers w:val="0"/>
        <w:tabs>
          <w:tab w:val="clear" w:pos="1820"/>
        </w:tabs>
        <w:jc w:val="both"/>
        <w:rPr>
          <w:sz w:val="24"/>
          <w:szCs w:val="24"/>
        </w:rPr>
      </w:pPr>
      <w:r w:rsidRPr="001E3609">
        <w:rPr>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w:t>
      </w:r>
      <w:r>
        <w:rPr>
          <w:sz w:val="24"/>
          <w:szCs w:val="24"/>
        </w:rPr>
        <w:t>(</w:t>
      </w:r>
      <w:r w:rsidRPr="001E3609">
        <w:rPr>
          <w:sz w:val="24"/>
          <w:szCs w:val="24"/>
        </w:rPr>
        <w:t>or if paid will be recovered</w:t>
      </w:r>
      <w:r>
        <w:rPr>
          <w:sz w:val="24"/>
          <w:szCs w:val="24"/>
        </w:rPr>
        <w:t>)</w:t>
      </w:r>
      <w:r w:rsidRPr="001E3609">
        <w:rPr>
          <w:sz w:val="24"/>
          <w:szCs w:val="24"/>
        </w:rPr>
        <w:t xml:space="preserve">.  </w:t>
      </w:r>
    </w:p>
    <w:p w:rsidR="00170436" w:rsidRDefault="00170436" w:rsidP="0097173D">
      <w:pPr>
        <w:pStyle w:val="para5"/>
        <w:ind w:left="720" w:firstLine="0"/>
        <w:jc w:val="both"/>
        <w:rPr>
          <w:sz w:val="24"/>
          <w:szCs w:val="24"/>
        </w:rPr>
      </w:pPr>
    </w:p>
    <w:p w:rsidR="00170436" w:rsidRPr="001E3609" w:rsidRDefault="00170436" w:rsidP="0097173D">
      <w:pPr>
        <w:pStyle w:val="para5"/>
        <w:jc w:val="both"/>
        <w:rPr>
          <w:sz w:val="24"/>
          <w:szCs w:val="24"/>
        </w:rPr>
      </w:pPr>
      <w:r>
        <w:rPr>
          <w:sz w:val="24"/>
          <w:szCs w:val="24"/>
        </w:rPr>
        <w:t>Restorative service to include:</w:t>
      </w:r>
    </w:p>
    <w:p w:rsidR="00170436" w:rsidRDefault="00170436" w:rsidP="0097173D">
      <w:pPr>
        <w:pStyle w:val="para5"/>
        <w:numPr>
          <w:ilvl w:val="0"/>
          <w:numId w:val="170"/>
        </w:numPr>
        <w:suppressLineNumbers w:val="0"/>
        <w:tabs>
          <w:tab w:val="clear" w:pos="1820"/>
        </w:tabs>
        <w:jc w:val="both"/>
        <w:rPr>
          <w:sz w:val="24"/>
          <w:szCs w:val="24"/>
        </w:rPr>
      </w:pPr>
      <w:r>
        <w:rPr>
          <w:sz w:val="24"/>
          <w:szCs w:val="24"/>
        </w:rPr>
        <w:t xml:space="preserve">Restorations (fillings) – amalgam or resin based composite for anterior and posterior teeth. </w:t>
      </w:r>
      <w:r w:rsidRPr="00CF1592">
        <w:rPr>
          <w:sz w:val="24"/>
          <w:szCs w:val="24"/>
        </w:rPr>
        <w:t xml:space="preserve">Service includes local anesthesia, </w:t>
      </w:r>
      <w:r>
        <w:rPr>
          <w:sz w:val="24"/>
          <w:szCs w:val="24"/>
        </w:rPr>
        <w:t xml:space="preserve">pulp cap (direct or indirect) </w:t>
      </w:r>
      <w:r w:rsidRPr="00CF1592">
        <w:rPr>
          <w:sz w:val="24"/>
          <w:szCs w:val="24"/>
        </w:rPr>
        <w:t>polishing and adjusting occlusion.</w:t>
      </w:r>
    </w:p>
    <w:p w:rsidR="00170436" w:rsidRDefault="00170436" w:rsidP="0097173D">
      <w:pPr>
        <w:pStyle w:val="para5"/>
        <w:numPr>
          <w:ilvl w:val="0"/>
          <w:numId w:val="170"/>
        </w:numPr>
        <w:suppressLineNumbers w:val="0"/>
        <w:tabs>
          <w:tab w:val="clear" w:pos="1820"/>
        </w:tabs>
        <w:jc w:val="both"/>
        <w:rPr>
          <w:sz w:val="24"/>
          <w:szCs w:val="24"/>
        </w:rPr>
      </w:pPr>
      <w:r>
        <w:rPr>
          <w:sz w:val="24"/>
          <w:szCs w:val="24"/>
        </w:rPr>
        <w:t xml:space="preserve">Gold foil - </w:t>
      </w:r>
      <w:r w:rsidRPr="0051688E">
        <w:rPr>
          <w:sz w:val="24"/>
          <w:szCs w:val="24"/>
        </w:rPr>
        <w:t>. Service includes local anesthesia, po</w:t>
      </w:r>
      <w:r>
        <w:rPr>
          <w:sz w:val="24"/>
          <w:szCs w:val="24"/>
        </w:rPr>
        <w:t>lishing and adjusting occlusion but only covered if the place of service is a teaching institution or residency program</w:t>
      </w:r>
    </w:p>
    <w:p w:rsidR="00170436" w:rsidRDefault="00170436" w:rsidP="0097173D">
      <w:pPr>
        <w:pStyle w:val="para5"/>
        <w:numPr>
          <w:ilvl w:val="0"/>
          <w:numId w:val="170"/>
        </w:numPr>
        <w:suppressLineNumbers w:val="0"/>
        <w:tabs>
          <w:tab w:val="clear" w:pos="1820"/>
        </w:tabs>
        <w:jc w:val="both"/>
        <w:rPr>
          <w:sz w:val="24"/>
          <w:szCs w:val="24"/>
        </w:rPr>
      </w:pPr>
      <w:r>
        <w:rPr>
          <w:sz w:val="24"/>
          <w:szCs w:val="24"/>
        </w:rPr>
        <w:t>Inlay/onlay restorations – metallic, s</w:t>
      </w:r>
      <w:r w:rsidRPr="0051688E">
        <w:rPr>
          <w:sz w:val="24"/>
          <w:szCs w:val="24"/>
        </w:rPr>
        <w:t xml:space="preserve">ervice includes local anesthesia, </w:t>
      </w:r>
      <w:r>
        <w:rPr>
          <w:sz w:val="24"/>
          <w:szCs w:val="24"/>
        </w:rPr>
        <w:t xml:space="preserve">cementation, </w:t>
      </w:r>
      <w:r w:rsidRPr="0051688E">
        <w:rPr>
          <w:sz w:val="24"/>
          <w:szCs w:val="24"/>
        </w:rPr>
        <w:t>polishing and adjusting occlusion</w:t>
      </w:r>
      <w:r>
        <w:rPr>
          <w:sz w:val="24"/>
          <w:szCs w:val="24"/>
        </w:rPr>
        <w:t xml:space="preserve"> but only covered if the place of service is a teaching institution or residency program</w:t>
      </w:r>
    </w:p>
    <w:p w:rsidR="00170436" w:rsidRDefault="00170436" w:rsidP="0097173D">
      <w:pPr>
        <w:pStyle w:val="para5"/>
        <w:numPr>
          <w:ilvl w:val="0"/>
          <w:numId w:val="170"/>
        </w:numPr>
        <w:suppressLineNumbers w:val="0"/>
        <w:tabs>
          <w:tab w:val="clear" w:pos="1820"/>
        </w:tabs>
        <w:jc w:val="both"/>
        <w:rPr>
          <w:sz w:val="24"/>
          <w:szCs w:val="24"/>
        </w:rPr>
      </w:pPr>
      <w:r>
        <w:rPr>
          <w:sz w:val="24"/>
          <w:szCs w:val="24"/>
        </w:rPr>
        <w:t xml:space="preserve">Porcelain fused to metal, cast and ceramic crowns (single restoration) – to restore form and function. </w:t>
      </w:r>
    </w:p>
    <w:p w:rsidR="00170436" w:rsidRDefault="00170436" w:rsidP="0097173D">
      <w:pPr>
        <w:pStyle w:val="para5"/>
        <w:numPr>
          <w:ilvl w:val="0"/>
          <w:numId w:val="176"/>
        </w:numPr>
        <w:suppressLineNumbers w:val="0"/>
        <w:tabs>
          <w:tab w:val="clear" w:pos="1820"/>
        </w:tabs>
        <w:jc w:val="both"/>
        <w:rPr>
          <w:sz w:val="24"/>
          <w:szCs w:val="24"/>
        </w:rPr>
      </w:pPr>
      <w:r>
        <w:rPr>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170436" w:rsidRPr="004375A1" w:rsidRDefault="00170436" w:rsidP="0097173D">
      <w:pPr>
        <w:pStyle w:val="ListParagraph"/>
        <w:numPr>
          <w:ilvl w:val="0"/>
          <w:numId w:val="176"/>
        </w:numPr>
        <w:jc w:val="both"/>
        <w:rPr>
          <w:rFonts w:ascii="Times" w:hAnsi="Times" w:cs="Times"/>
        </w:rPr>
      </w:pPr>
      <w:r w:rsidRPr="004375A1">
        <w:rPr>
          <w:rFonts w:ascii="Times" w:hAnsi="Times" w:cs="Times"/>
        </w:rPr>
        <w:t xml:space="preserve">Service includes local anesthesia, </w:t>
      </w:r>
      <w:r>
        <w:rPr>
          <w:rFonts w:ascii="Times" w:hAnsi="Times" w:cs="Times"/>
        </w:rPr>
        <w:t xml:space="preserve">temporary crown placement, </w:t>
      </w:r>
      <w:r w:rsidRPr="004375A1">
        <w:rPr>
          <w:rFonts w:ascii="Times" w:hAnsi="Times" w:cs="Times"/>
        </w:rPr>
        <w:t xml:space="preserve">insertion with cementation, polishing and adjusting occlusion.  </w:t>
      </w:r>
    </w:p>
    <w:p w:rsidR="00170436" w:rsidRDefault="00170436" w:rsidP="0097173D">
      <w:pPr>
        <w:pStyle w:val="para5"/>
        <w:numPr>
          <w:ilvl w:val="0"/>
          <w:numId w:val="176"/>
        </w:numPr>
        <w:suppressLineNumbers w:val="0"/>
        <w:tabs>
          <w:tab w:val="clear" w:pos="1820"/>
        </w:tabs>
        <w:jc w:val="both"/>
        <w:rPr>
          <w:sz w:val="24"/>
          <w:szCs w:val="24"/>
        </w:rPr>
      </w:pPr>
      <w:r>
        <w:rPr>
          <w:sz w:val="24"/>
          <w:szCs w:val="24"/>
        </w:rPr>
        <w:t>Provisional crowns are not covered.</w:t>
      </w:r>
    </w:p>
    <w:p w:rsidR="00170436" w:rsidRDefault="00170436" w:rsidP="0097173D">
      <w:pPr>
        <w:pStyle w:val="ListParagraph"/>
        <w:numPr>
          <w:ilvl w:val="0"/>
          <w:numId w:val="170"/>
        </w:numPr>
        <w:jc w:val="both"/>
        <w:rPr>
          <w:rFonts w:ascii="Times" w:hAnsi="Times" w:cs="Times"/>
        </w:rPr>
      </w:pPr>
      <w:r>
        <w:rPr>
          <w:rFonts w:ascii="Times" w:hAnsi="Times" w:cs="Times"/>
        </w:rPr>
        <w:t>Recement of  inlay, onlay, custom fabricated/cast or prefabricated  post and core and crown,</w:t>
      </w:r>
    </w:p>
    <w:p w:rsidR="00170436" w:rsidRPr="003E7120" w:rsidRDefault="00170436" w:rsidP="0097173D">
      <w:pPr>
        <w:pStyle w:val="ListParagraph"/>
        <w:numPr>
          <w:ilvl w:val="0"/>
          <w:numId w:val="170"/>
        </w:numPr>
        <w:jc w:val="both"/>
        <w:rPr>
          <w:rFonts w:ascii="Times" w:hAnsi="Times" w:cs="Times"/>
        </w:rPr>
      </w:pPr>
      <w:r w:rsidRPr="003E7120">
        <w:rPr>
          <w:rFonts w:ascii="Times" w:hAnsi="Times" w:cs="Times"/>
        </w:rPr>
        <w:t xml:space="preserve">Prefabricated stainless steel, stainless steel crown with resin window and resin crowns. Service includes local anesthesia, insertion with cementation and adjusting occlusion.  </w:t>
      </w:r>
    </w:p>
    <w:p w:rsidR="00170436" w:rsidRDefault="00170436" w:rsidP="0097173D">
      <w:pPr>
        <w:pStyle w:val="para5"/>
        <w:numPr>
          <w:ilvl w:val="0"/>
          <w:numId w:val="170"/>
        </w:numPr>
        <w:suppressLineNumbers w:val="0"/>
        <w:tabs>
          <w:tab w:val="clear" w:pos="1820"/>
        </w:tabs>
        <w:jc w:val="both"/>
        <w:rPr>
          <w:sz w:val="24"/>
          <w:szCs w:val="24"/>
        </w:rPr>
      </w:pPr>
      <w:r>
        <w:rPr>
          <w:sz w:val="24"/>
          <w:szCs w:val="24"/>
        </w:rPr>
        <w:t>C</w:t>
      </w:r>
      <w:r w:rsidRPr="00993644">
        <w:rPr>
          <w:sz w:val="24"/>
          <w:szCs w:val="24"/>
        </w:rPr>
        <w:t>ore</w:t>
      </w:r>
      <w:r>
        <w:rPr>
          <w:sz w:val="24"/>
          <w:szCs w:val="24"/>
        </w:rPr>
        <w:t xml:space="preserve"> buildup  including pins</w:t>
      </w:r>
    </w:p>
    <w:p w:rsidR="00170436" w:rsidRDefault="00170436" w:rsidP="0097173D">
      <w:pPr>
        <w:pStyle w:val="para5"/>
        <w:numPr>
          <w:ilvl w:val="0"/>
          <w:numId w:val="170"/>
        </w:numPr>
        <w:suppressLineNumbers w:val="0"/>
        <w:tabs>
          <w:tab w:val="clear" w:pos="1820"/>
        </w:tabs>
        <w:jc w:val="both"/>
        <w:rPr>
          <w:sz w:val="24"/>
          <w:szCs w:val="24"/>
        </w:rPr>
      </w:pPr>
      <w:r>
        <w:rPr>
          <w:sz w:val="24"/>
          <w:szCs w:val="24"/>
        </w:rPr>
        <w:t>Pin retention</w:t>
      </w:r>
    </w:p>
    <w:p w:rsidR="00170436" w:rsidRDefault="00170436" w:rsidP="0097173D">
      <w:pPr>
        <w:pStyle w:val="para5"/>
        <w:numPr>
          <w:ilvl w:val="0"/>
          <w:numId w:val="170"/>
        </w:numPr>
        <w:suppressLineNumbers w:val="0"/>
        <w:tabs>
          <w:tab w:val="clear" w:pos="1820"/>
        </w:tabs>
        <w:jc w:val="both"/>
        <w:rPr>
          <w:sz w:val="24"/>
          <w:szCs w:val="24"/>
        </w:rPr>
      </w:pPr>
      <w:r>
        <w:rPr>
          <w:sz w:val="24"/>
          <w:szCs w:val="24"/>
        </w:rPr>
        <w:t xml:space="preserve">Indirectly fabricated (custom fabricated/cast) and prefabricated post and core </w:t>
      </w:r>
    </w:p>
    <w:p w:rsidR="00170436" w:rsidRDefault="00170436" w:rsidP="0097173D">
      <w:pPr>
        <w:pStyle w:val="para5"/>
        <w:numPr>
          <w:ilvl w:val="0"/>
          <w:numId w:val="170"/>
        </w:numPr>
        <w:suppressLineNumbers w:val="0"/>
        <w:tabs>
          <w:tab w:val="clear" w:pos="1820"/>
        </w:tabs>
        <w:jc w:val="both"/>
        <w:rPr>
          <w:sz w:val="24"/>
          <w:szCs w:val="24"/>
        </w:rPr>
      </w:pPr>
      <w:r>
        <w:rPr>
          <w:sz w:val="24"/>
          <w:szCs w:val="24"/>
        </w:rPr>
        <w:t>Additional fabricated ( custom fabricated/cast) and prefabricated post</w:t>
      </w:r>
      <w:r w:rsidRPr="00850F35">
        <w:rPr>
          <w:sz w:val="24"/>
          <w:szCs w:val="24"/>
        </w:rPr>
        <w:t xml:space="preserve"> </w:t>
      </w:r>
    </w:p>
    <w:p w:rsidR="00170436" w:rsidRDefault="00170436" w:rsidP="0097173D">
      <w:pPr>
        <w:pStyle w:val="para5"/>
        <w:numPr>
          <w:ilvl w:val="0"/>
          <w:numId w:val="170"/>
        </w:numPr>
        <w:suppressLineNumbers w:val="0"/>
        <w:tabs>
          <w:tab w:val="clear" w:pos="1820"/>
        </w:tabs>
        <w:jc w:val="both"/>
        <w:rPr>
          <w:sz w:val="24"/>
          <w:szCs w:val="24"/>
        </w:rPr>
      </w:pPr>
      <w:r>
        <w:rPr>
          <w:sz w:val="24"/>
          <w:szCs w:val="24"/>
        </w:rPr>
        <w:t>Post removal</w:t>
      </w:r>
    </w:p>
    <w:p w:rsidR="00170436" w:rsidRDefault="00170436" w:rsidP="0097173D">
      <w:pPr>
        <w:pStyle w:val="para5"/>
        <w:numPr>
          <w:ilvl w:val="0"/>
          <w:numId w:val="170"/>
        </w:numPr>
        <w:suppressLineNumbers w:val="0"/>
        <w:tabs>
          <w:tab w:val="clear" w:pos="1820"/>
        </w:tabs>
        <w:jc w:val="both"/>
        <w:rPr>
          <w:sz w:val="24"/>
          <w:szCs w:val="24"/>
        </w:rPr>
      </w:pPr>
      <w:r>
        <w:rPr>
          <w:sz w:val="24"/>
          <w:szCs w:val="24"/>
        </w:rPr>
        <w:t>Temporary crown (fractured tooth)</w:t>
      </w:r>
    </w:p>
    <w:p w:rsidR="00170436" w:rsidRDefault="00170436" w:rsidP="0097173D">
      <w:pPr>
        <w:pStyle w:val="para5"/>
        <w:numPr>
          <w:ilvl w:val="0"/>
          <w:numId w:val="170"/>
        </w:numPr>
        <w:suppressLineNumbers w:val="0"/>
        <w:tabs>
          <w:tab w:val="clear" w:pos="1820"/>
        </w:tabs>
        <w:jc w:val="both"/>
        <w:rPr>
          <w:sz w:val="24"/>
          <w:szCs w:val="24"/>
        </w:rPr>
      </w:pPr>
      <w:r>
        <w:rPr>
          <w:sz w:val="24"/>
          <w:szCs w:val="24"/>
        </w:rPr>
        <w:t>Additional procedures to construct new crown under existing partial denture</w:t>
      </w:r>
    </w:p>
    <w:p w:rsidR="00170436" w:rsidRDefault="00170436" w:rsidP="0097173D">
      <w:pPr>
        <w:pStyle w:val="para5"/>
        <w:numPr>
          <w:ilvl w:val="0"/>
          <w:numId w:val="170"/>
        </w:numPr>
        <w:suppressLineNumbers w:val="0"/>
        <w:tabs>
          <w:tab w:val="clear" w:pos="1820"/>
        </w:tabs>
        <w:jc w:val="both"/>
        <w:rPr>
          <w:sz w:val="24"/>
          <w:szCs w:val="24"/>
        </w:rPr>
      </w:pPr>
      <w:r>
        <w:rPr>
          <w:sz w:val="24"/>
          <w:szCs w:val="24"/>
        </w:rPr>
        <w:t>Coping</w:t>
      </w:r>
    </w:p>
    <w:p w:rsidR="00170436" w:rsidRDefault="00170436" w:rsidP="0097173D">
      <w:pPr>
        <w:pStyle w:val="para5"/>
        <w:numPr>
          <w:ilvl w:val="0"/>
          <w:numId w:val="170"/>
        </w:numPr>
        <w:suppressLineNumbers w:val="0"/>
        <w:tabs>
          <w:tab w:val="clear" w:pos="1820"/>
        </w:tabs>
        <w:jc w:val="both"/>
        <w:rPr>
          <w:sz w:val="24"/>
          <w:szCs w:val="24"/>
        </w:rPr>
      </w:pPr>
      <w:r>
        <w:rPr>
          <w:sz w:val="24"/>
          <w:szCs w:val="24"/>
        </w:rPr>
        <w:t>Crown repair</w:t>
      </w:r>
    </w:p>
    <w:p w:rsidR="00170436" w:rsidRPr="00850F35" w:rsidRDefault="00170436" w:rsidP="0097173D">
      <w:pPr>
        <w:pStyle w:val="para5"/>
        <w:numPr>
          <w:ilvl w:val="0"/>
          <w:numId w:val="170"/>
        </w:numPr>
        <w:suppressLineNumbers w:val="0"/>
        <w:tabs>
          <w:tab w:val="clear" w:pos="1820"/>
        </w:tabs>
        <w:jc w:val="both"/>
        <w:rPr>
          <w:sz w:val="24"/>
          <w:szCs w:val="24"/>
        </w:rPr>
      </w:pPr>
      <w:r>
        <w:rPr>
          <w:sz w:val="24"/>
          <w:szCs w:val="24"/>
        </w:rPr>
        <w:t>Protective restoration/sedative filling</w:t>
      </w:r>
    </w:p>
    <w:p w:rsidR="00170436" w:rsidRDefault="00170436" w:rsidP="0097173D">
      <w:pPr>
        <w:pStyle w:val="para5"/>
        <w:jc w:val="both"/>
        <w:rPr>
          <w:sz w:val="24"/>
          <w:szCs w:val="24"/>
        </w:rPr>
      </w:pPr>
    </w:p>
    <w:p w:rsidR="00170436" w:rsidRDefault="00170436" w:rsidP="0097173D">
      <w:pPr>
        <w:pStyle w:val="para5"/>
        <w:jc w:val="both"/>
        <w:rPr>
          <w:sz w:val="24"/>
          <w:szCs w:val="24"/>
          <w:u w:val="single"/>
        </w:rPr>
      </w:pPr>
      <w:r w:rsidRPr="0026580F">
        <w:rPr>
          <w:sz w:val="24"/>
          <w:szCs w:val="24"/>
          <w:u w:val="single"/>
        </w:rPr>
        <w:t>Endodontic</w:t>
      </w:r>
      <w:r>
        <w:rPr>
          <w:sz w:val="24"/>
          <w:szCs w:val="24"/>
          <w:u w:val="single"/>
        </w:rPr>
        <w:t xml:space="preserve"> Services</w:t>
      </w:r>
    </w:p>
    <w:p w:rsidR="00170436" w:rsidRDefault="00170436" w:rsidP="0097173D">
      <w:pPr>
        <w:pStyle w:val="para5"/>
        <w:jc w:val="both"/>
        <w:rPr>
          <w:sz w:val="24"/>
          <w:szCs w:val="24"/>
          <w:u w:val="single"/>
        </w:rPr>
      </w:pPr>
    </w:p>
    <w:p w:rsidR="00170436" w:rsidRDefault="00170436" w:rsidP="0097173D">
      <w:pPr>
        <w:pStyle w:val="para5"/>
        <w:numPr>
          <w:ilvl w:val="0"/>
          <w:numId w:val="200"/>
        </w:numPr>
        <w:suppressLineNumbers w:val="0"/>
        <w:tabs>
          <w:tab w:val="clear" w:pos="1820"/>
        </w:tabs>
        <w:jc w:val="both"/>
        <w:rPr>
          <w:sz w:val="24"/>
          <w:szCs w:val="24"/>
        </w:rPr>
      </w:pPr>
      <w:r>
        <w:rPr>
          <w:sz w:val="24"/>
          <w:szCs w:val="24"/>
        </w:rPr>
        <w:t xml:space="preserve">Service includes all necessary radiographs or views needed for endodontic treatment.  </w:t>
      </w:r>
    </w:p>
    <w:p w:rsidR="00170436" w:rsidRDefault="00170436" w:rsidP="0097173D">
      <w:pPr>
        <w:pStyle w:val="para5"/>
        <w:numPr>
          <w:ilvl w:val="0"/>
          <w:numId w:val="200"/>
        </w:numPr>
        <w:suppressLineNumbers w:val="0"/>
        <w:tabs>
          <w:tab w:val="clear" w:pos="1820"/>
        </w:tabs>
        <w:jc w:val="both"/>
        <w:rPr>
          <w:sz w:val="24"/>
          <w:szCs w:val="24"/>
        </w:rPr>
      </w:pPr>
      <w:r>
        <w:rPr>
          <w:sz w:val="24"/>
          <w:szCs w:val="24"/>
        </w:rPr>
        <w:t>Teeth must be in occlusion, periodontally sound, needed for function and have good long term prognosis.</w:t>
      </w:r>
    </w:p>
    <w:p w:rsidR="00170436" w:rsidRDefault="00170436" w:rsidP="0097173D">
      <w:pPr>
        <w:pStyle w:val="para5"/>
        <w:numPr>
          <w:ilvl w:val="0"/>
          <w:numId w:val="200"/>
        </w:numPr>
        <w:suppressLineNumbers w:val="0"/>
        <w:tabs>
          <w:tab w:val="clear" w:pos="1820"/>
        </w:tabs>
        <w:jc w:val="both"/>
        <w:rPr>
          <w:sz w:val="24"/>
          <w:szCs w:val="24"/>
        </w:rPr>
      </w:pPr>
      <w:r>
        <w:rPr>
          <w:sz w:val="24"/>
          <w:szCs w:val="24"/>
        </w:rPr>
        <w:t xml:space="preserve">Emergency services for pain do not require prior authorization. </w:t>
      </w:r>
    </w:p>
    <w:p w:rsidR="00170436" w:rsidRDefault="00170436" w:rsidP="0097173D">
      <w:pPr>
        <w:pStyle w:val="para5"/>
        <w:numPr>
          <w:ilvl w:val="0"/>
          <w:numId w:val="200"/>
        </w:numPr>
        <w:suppressLineNumbers w:val="0"/>
        <w:tabs>
          <w:tab w:val="clear" w:pos="1820"/>
        </w:tabs>
        <w:jc w:val="both"/>
        <w:rPr>
          <w:sz w:val="24"/>
          <w:szCs w:val="24"/>
        </w:rPr>
      </w:pPr>
      <w:r w:rsidRPr="006D4040">
        <w:rPr>
          <w:sz w:val="24"/>
          <w:szCs w:val="24"/>
        </w:rPr>
        <w:t xml:space="preserve">Service requires prior authorization and will not be considered for teeth that are not in </w:t>
      </w:r>
      <w:r>
        <w:rPr>
          <w:sz w:val="24"/>
          <w:szCs w:val="24"/>
        </w:rPr>
        <w:t>o</w:t>
      </w:r>
      <w:r w:rsidRPr="006D4040">
        <w:rPr>
          <w:sz w:val="24"/>
          <w:szCs w:val="24"/>
        </w:rPr>
        <w:t>cclusion or function and have poor long term prognosis.</w:t>
      </w:r>
    </w:p>
    <w:p w:rsidR="00170436" w:rsidRDefault="00170436" w:rsidP="0097173D">
      <w:pPr>
        <w:pStyle w:val="para5"/>
        <w:jc w:val="both"/>
        <w:rPr>
          <w:sz w:val="24"/>
          <w:szCs w:val="24"/>
        </w:rPr>
      </w:pPr>
    </w:p>
    <w:p w:rsidR="00170436" w:rsidRDefault="00170436" w:rsidP="0097173D">
      <w:pPr>
        <w:pStyle w:val="para5"/>
        <w:jc w:val="both"/>
        <w:rPr>
          <w:sz w:val="24"/>
          <w:szCs w:val="24"/>
        </w:rPr>
      </w:pPr>
    </w:p>
    <w:p w:rsidR="00170436" w:rsidRDefault="00170436" w:rsidP="0097173D">
      <w:pPr>
        <w:pStyle w:val="para5"/>
        <w:jc w:val="both"/>
        <w:rPr>
          <w:sz w:val="24"/>
          <w:szCs w:val="24"/>
        </w:rPr>
      </w:pPr>
      <w:r>
        <w:rPr>
          <w:sz w:val="24"/>
          <w:szCs w:val="24"/>
        </w:rPr>
        <w:t>Endodontic service to include:</w:t>
      </w:r>
    </w:p>
    <w:p w:rsidR="00170436" w:rsidRDefault="00170436" w:rsidP="0097173D">
      <w:pPr>
        <w:pStyle w:val="para5"/>
        <w:numPr>
          <w:ilvl w:val="0"/>
          <w:numId w:val="177"/>
        </w:numPr>
        <w:suppressLineNumbers w:val="0"/>
        <w:tabs>
          <w:tab w:val="clear" w:pos="1820"/>
        </w:tabs>
        <w:jc w:val="both"/>
        <w:rPr>
          <w:sz w:val="24"/>
          <w:szCs w:val="24"/>
        </w:rPr>
      </w:pPr>
      <w:r>
        <w:rPr>
          <w:sz w:val="24"/>
          <w:szCs w:val="24"/>
        </w:rPr>
        <w:t>Therapeutic pulpotomy for primary and permanent teeth</w:t>
      </w:r>
    </w:p>
    <w:p w:rsidR="00170436" w:rsidRDefault="00170436" w:rsidP="0097173D">
      <w:pPr>
        <w:pStyle w:val="para5"/>
        <w:numPr>
          <w:ilvl w:val="0"/>
          <w:numId w:val="177"/>
        </w:numPr>
        <w:suppressLineNumbers w:val="0"/>
        <w:tabs>
          <w:tab w:val="clear" w:pos="1820"/>
        </w:tabs>
        <w:jc w:val="both"/>
        <w:rPr>
          <w:sz w:val="24"/>
          <w:szCs w:val="24"/>
        </w:rPr>
      </w:pPr>
      <w:r>
        <w:rPr>
          <w:sz w:val="24"/>
          <w:szCs w:val="24"/>
        </w:rPr>
        <w:t>Pulpal debridement for primary and  permanent teeth</w:t>
      </w:r>
    </w:p>
    <w:p w:rsidR="00170436" w:rsidRDefault="00170436" w:rsidP="0097173D">
      <w:pPr>
        <w:pStyle w:val="para5"/>
        <w:numPr>
          <w:ilvl w:val="0"/>
          <w:numId w:val="177"/>
        </w:numPr>
        <w:suppressLineNumbers w:val="0"/>
        <w:tabs>
          <w:tab w:val="clear" w:pos="1820"/>
        </w:tabs>
        <w:jc w:val="both"/>
        <w:rPr>
          <w:sz w:val="24"/>
          <w:szCs w:val="24"/>
        </w:rPr>
      </w:pPr>
      <w:r>
        <w:rPr>
          <w:sz w:val="24"/>
          <w:szCs w:val="24"/>
        </w:rPr>
        <w:t>Partial pulpotomy for apexogensis</w:t>
      </w:r>
    </w:p>
    <w:p w:rsidR="00170436" w:rsidRDefault="00170436" w:rsidP="0097173D">
      <w:pPr>
        <w:pStyle w:val="para5"/>
        <w:numPr>
          <w:ilvl w:val="0"/>
          <w:numId w:val="177"/>
        </w:numPr>
        <w:suppressLineNumbers w:val="0"/>
        <w:tabs>
          <w:tab w:val="clear" w:pos="1820"/>
        </w:tabs>
        <w:jc w:val="both"/>
        <w:rPr>
          <w:sz w:val="24"/>
          <w:szCs w:val="24"/>
        </w:rPr>
      </w:pPr>
      <w:r>
        <w:rPr>
          <w:sz w:val="24"/>
          <w:szCs w:val="24"/>
        </w:rPr>
        <w:t>Pulpal therapy for anterior and posterior primary teeth</w:t>
      </w:r>
    </w:p>
    <w:p w:rsidR="00170436" w:rsidRDefault="00170436" w:rsidP="0097173D">
      <w:pPr>
        <w:pStyle w:val="para5"/>
        <w:numPr>
          <w:ilvl w:val="0"/>
          <w:numId w:val="177"/>
        </w:numPr>
        <w:suppressLineNumbers w:val="0"/>
        <w:tabs>
          <w:tab w:val="clear" w:pos="1820"/>
        </w:tabs>
        <w:jc w:val="both"/>
        <w:rPr>
          <w:sz w:val="24"/>
          <w:szCs w:val="24"/>
        </w:rPr>
      </w:pPr>
      <w:r>
        <w:rPr>
          <w:sz w:val="24"/>
          <w:szCs w:val="24"/>
        </w:rPr>
        <w:t>Endodontic therapy and retreatment</w:t>
      </w:r>
    </w:p>
    <w:p w:rsidR="00170436" w:rsidRDefault="00170436" w:rsidP="0097173D">
      <w:pPr>
        <w:pStyle w:val="para5"/>
        <w:numPr>
          <w:ilvl w:val="0"/>
          <w:numId w:val="177"/>
        </w:numPr>
        <w:suppressLineNumbers w:val="0"/>
        <w:tabs>
          <w:tab w:val="clear" w:pos="1820"/>
        </w:tabs>
        <w:jc w:val="both"/>
        <w:rPr>
          <w:sz w:val="24"/>
          <w:szCs w:val="24"/>
        </w:rPr>
      </w:pPr>
      <w:r>
        <w:rPr>
          <w:sz w:val="24"/>
          <w:szCs w:val="24"/>
        </w:rPr>
        <w:t>Treatment for root canal obstruction, incomplete therapy and internal root repair of perforation</w:t>
      </w:r>
    </w:p>
    <w:p w:rsidR="00170436" w:rsidRDefault="00170436" w:rsidP="0097173D">
      <w:pPr>
        <w:pStyle w:val="para5"/>
        <w:numPr>
          <w:ilvl w:val="0"/>
          <w:numId w:val="177"/>
        </w:numPr>
        <w:suppressLineNumbers w:val="0"/>
        <w:tabs>
          <w:tab w:val="clear" w:pos="1820"/>
        </w:tabs>
        <w:jc w:val="both"/>
        <w:rPr>
          <w:sz w:val="24"/>
          <w:szCs w:val="24"/>
        </w:rPr>
      </w:pPr>
      <w:r>
        <w:rPr>
          <w:sz w:val="24"/>
          <w:szCs w:val="24"/>
        </w:rPr>
        <w:t>Apexification:  initial, interim and final visits</w:t>
      </w:r>
    </w:p>
    <w:p w:rsidR="00170436" w:rsidRDefault="00170436" w:rsidP="0097173D">
      <w:pPr>
        <w:pStyle w:val="para5"/>
        <w:numPr>
          <w:ilvl w:val="0"/>
          <w:numId w:val="177"/>
        </w:numPr>
        <w:suppressLineNumbers w:val="0"/>
        <w:tabs>
          <w:tab w:val="clear" w:pos="1820"/>
        </w:tabs>
        <w:jc w:val="both"/>
        <w:rPr>
          <w:sz w:val="24"/>
          <w:szCs w:val="24"/>
        </w:rPr>
      </w:pPr>
      <w:r>
        <w:rPr>
          <w:sz w:val="24"/>
          <w:szCs w:val="24"/>
        </w:rPr>
        <w:t>Pulpal regeneration</w:t>
      </w:r>
    </w:p>
    <w:p w:rsidR="00170436" w:rsidRDefault="00170436" w:rsidP="0097173D">
      <w:pPr>
        <w:pStyle w:val="para5"/>
        <w:numPr>
          <w:ilvl w:val="0"/>
          <w:numId w:val="177"/>
        </w:numPr>
        <w:suppressLineNumbers w:val="0"/>
        <w:tabs>
          <w:tab w:val="clear" w:pos="1820"/>
        </w:tabs>
        <w:jc w:val="both"/>
        <w:rPr>
          <w:sz w:val="24"/>
          <w:szCs w:val="24"/>
        </w:rPr>
      </w:pPr>
      <w:r>
        <w:rPr>
          <w:sz w:val="24"/>
          <w:szCs w:val="24"/>
        </w:rPr>
        <w:t>Apicoectomy/Periradicular Surgery</w:t>
      </w:r>
    </w:p>
    <w:p w:rsidR="00170436" w:rsidRDefault="00170436" w:rsidP="0097173D">
      <w:pPr>
        <w:pStyle w:val="para5"/>
        <w:numPr>
          <w:ilvl w:val="0"/>
          <w:numId w:val="177"/>
        </w:numPr>
        <w:suppressLineNumbers w:val="0"/>
        <w:tabs>
          <w:tab w:val="clear" w:pos="1820"/>
        </w:tabs>
        <w:jc w:val="both"/>
        <w:rPr>
          <w:sz w:val="24"/>
          <w:szCs w:val="24"/>
        </w:rPr>
      </w:pPr>
      <w:r>
        <w:rPr>
          <w:sz w:val="24"/>
          <w:szCs w:val="24"/>
        </w:rPr>
        <w:t>Retrograde filling</w:t>
      </w:r>
    </w:p>
    <w:p w:rsidR="00170436" w:rsidRDefault="00170436" w:rsidP="0097173D">
      <w:pPr>
        <w:pStyle w:val="para5"/>
        <w:numPr>
          <w:ilvl w:val="0"/>
          <w:numId w:val="177"/>
        </w:numPr>
        <w:suppressLineNumbers w:val="0"/>
        <w:tabs>
          <w:tab w:val="clear" w:pos="1820"/>
        </w:tabs>
        <w:jc w:val="both"/>
        <w:rPr>
          <w:sz w:val="24"/>
          <w:szCs w:val="24"/>
        </w:rPr>
      </w:pPr>
      <w:r>
        <w:rPr>
          <w:sz w:val="24"/>
          <w:szCs w:val="24"/>
        </w:rPr>
        <w:t>Root amputation</w:t>
      </w:r>
    </w:p>
    <w:p w:rsidR="00170436" w:rsidRDefault="00170436" w:rsidP="0097173D">
      <w:pPr>
        <w:pStyle w:val="para5"/>
        <w:numPr>
          <w:ilvl w:val="0"/>
          <w:numId w:val="177"/>
        </w:numPr>
        <w:suppressLineNumbers w:val="0"/>
        <w:tabs>
          <w:tab w:val="clear" w:pos="1820"/>
        </w:tabs>
        <w:jc w:val="both"/>
        <w:rPr>
          <w:sz w:val="24"/>
          <w:szCs w:val="24"/>
        </w:rPr>
      </w:pPr>
      <w:r>
        <w:rPr>
          <w:sz w:val="24"/>
          <w:szCs w:val="24"/>
        </w:rPr>
        <w:t>Surgical procedure for isolation of tooth with rubber dam</w:t>
      </w:r>
    </w:p>
    <w:p w:rsidR="00170436" w:rsidRDefault="00170436" w:rsidP="0097173D">
      <w:pPr>
        <w:pStyle w:val="para5"/>
        <w:numPr>
          <w:ilvl w:val="0"/>
          <w:numId w:val="177"/>
        </w:numPr>
        <w:suppressLineNumbers w:val="0"/>
        <w:tabs>
          <w:tab w:val="clear" w:pos="1820"/>
        </w:tabs>
        <w:jc w:val="both"/>
        <w:rPr>
          <w:sz w:val="24"/>
          <w:szCs w:val="24"/>
        </w:rPr>
      </w:pPr>
      <w:r>
        <w:rPr>
          <w:sz w:val="24"/>
          <w:szCs w:val="24"/>
        </w:rPr>
        <w:t>Hemisection</w:t>
      </w:r>
    </w:p>
    <w:p w:rsidR="00170436" w:rsidRDefault="00170436" w:rsidP="0097173D">
      <w:pPr>
        <w:pStyle w:val="para5"/>
        <w:numPr>
          <w:ilvl w:val="0"/>
          <w:numId w:val="177"/>
        </w:numPr>
        <w:suppressLineNumbers w:val="0"/>
        <w:tabs>
          <w:tab w:val="clear" w:pos="1820"/>
        </w:tabs>
        <w:jc w:val="both"/>
        <w:rPr>
          <w:sz w:val="24"/>
          <w:szCs w:val="24"/>
        </w:rPr>
      </w:pPr>
      <w:r>
        <w:rPr>
          <w:sz w:val="24"/>
          <w:szCs w:val="24"/>
        </w:rPr>
        <w:t xml:space="preserve">Canal preparation and fitting of preformed dowel or post </w:t>
      </w:r>
    </w:p>
    <w:p w:rsidR="00170436" w:rsidRDefault="00170436" w:rsidP="0097173D">
      <w:pPr>
        <w:pStyle w:val="para5"/>
        <w:numPr>
          <w:ilvl w:val="0"/>
          <w:numId w:val="177"/>
        </w:numPr>
        <w:suppressLineNumbers w:val="0"/>
        <w:tabs>
          <w:tab w:val="clear" w:pos="1820"/>
        </w:tabs>
        <w:jc w:val="both"/>
        <w:rPr>
          <w:sz w:val="24"/>
          <w:szCs w:val="24"/>
        </w:rPr>
      </w:pPr>
      <w:r>
        <w:rPr>
          <w:sz w:val="24"/>
          <w:szCs w:val="24"/>
        </w:rPr>
        <w:t>Post removal</w:t>
      </w:r>
    </w:p>
    <w:p w:rsidR="00170436" w:rsidRDefault="00170436" w:rsidP="0097173D">
      <w:pPr>
        <w:pStyle w:val="para5"/>
        <w:ind w:left="720" w:firstLine="0"/>
        <w:jc w:val="both"/>
        <w:rPr>
          <w:sz w:val="24"/>
          <w:szCs w:val="24"/>
        </w:rPr>
      </w:pPr>
    </w:p>
    <w:p w:rsidR="00170436" w:rsidRDefault="00170436" w:rsidP="0097173D">
      <w:pPr>
        <w:pStyle w:val="para5"/>
        <w:jc w:val="both"/>
        <w:rPr>
          <w:sz w:val="24"/>
          <w:szCs w:val="24"/>
          <w:u w:val="single"/>
        </w:rPr>
      </w:pPr>
      <w:r w:rsidRPr="00AF69B6">
        <w:rPr>
          <w:sz w:val="24"/>
          <w:szCs w:val="24"/>
          <w:u w:val="single"/>
        </w:rPr>
        <w:t>Periodontal Services</w:t>
      </w:r>
      <w:r>
        <w:rPr>
          <w:sz w:val="24"/>
          <w:szCs w:val="24"/>
          <w:u w:val="single"/>
        </w:rPr>
        <w:t xml:space="preserve"> </w:t>
      </w:r>
    </w:p>
    <w:p w:rsidR="00170436" w:rsidRDefault="00170436" w:rsidP="0097173D">
      <w:pPr>
        <w:pStyle w:val="para5"/>
        <w:jc w:val="both"/>
        <w:rPr>
          <w:sz w:val="24"/>
          <w:szCs w:val="24"/>
          <w:u w:val="single"/>
        </w:rPr>
      </w:pPr>
    </w:p>
    <w:p w:rsidR="00170436" w:rsidRDefault="00170436" w:rsidP="0097173D">
      <w:pPr>
        <w:pStyle w:val="para5"/>
        <w:jc w:val="both"/>
        <w:rPr>
          <w:sz w:val="24"/>
          <w:szCs w:val="24"/>
        </w:rPr>
      </w:pPr>
      <w:r w:rsidRPr="008462A1">
        <w:rPr>
          <w:sz w:val="24"/>
          <w:szCs w:val="24"/>
        </w:rPr>
        <w:t xml:space="preserve">Services require prior authorization with submission of diagnostic materials and </w:t>
      </w:r>
      <w:r>
        <w:rPr>
          <w:sz w:val="24"/>
          <w:szCs w:val="24"/>
        </w:rPr>
        <w:t>documentation</w:t>
      </w:r>
    </w:p>
    <w:p w:rsidR="00170436" w:rsidRDefault="00170436" w:rsidP="0097173D">
      <w:pPr>
        <w:pStyle w:val="para5"/>
        <w:jc w:val="both"/>
        <w:rPr>
          <w:sz w:val="24"/>
          <w:szCs w:val="24"/>
        </w:rPr>
      </w:pPr>
      <w:r>
        <w:rPr>
          <w:sz w:val="24"/>
          <w:szCs w:val="24"/>
        </w:rPr>
        <w:t xml:space="preserve">of </w:t>
      </w:r>
      <w:r w:rsidRPr="008462A1">
        <w:rPr>
          <w:sz w:val="24"/>
          <w:szCs w:val="24"/>
        </w:rPr>
        <w:t>need.</w:t>
      </w:r>
    </w:p>
    <w:p w:rsidR="00170436" w:rsidRDefault="00170436" w:rsidP="0097173D">
      <w:pPr>
        <w:pStyle w:val="para5"/>
        <w:numPr>
          <w:ilvl w:val="0"/>
          <w:numId w:val="183"/>
        </w:numPr>
        <w:suppressLineNumbers w:val="0"/>
        <w:tabs>
          <w:tab w:val="clear" w:pos="1820"/>
        </w:tabs>
        <w:jc w:val="both"/>
        <w:rPr>
          <w:sz w:val="24"/>
          <w:szCs w:val="24"/>
          <w:u w:val="single"/>
        </w:rPr>
      </w:pPr>
      <w:r>
        <w:rPr>
          <w:sz w:val="24"/>
          <w:szCs w:val="24"/>
        </w:rPr>
        <w:t>Surgical services</w:t>
      </w:r>
    </w:p>
    <w:p w:rsidR="00170436" w:rsidRDefault="00170436" w:rsidP="0097173D">
      <w:pPr>
        <w:pStyle w:val="para5"/>
        <w:numPr>
          <w:ilvl w:val="0"/>
          <w:numId w:val="184"/>
        </w:numPr>
        <w:suppressLineNumbers w:val="0"/>
        <w:tabs>
          <w:tab w:val="clear" w:pos="1820"/>
        </w:tabs>
        <w:jc w:val="both"/>
        <w:rPr>
          <w:sz w:val="24"/>
          <w:szCs w:val="24"/>
        </w:rPr>
      </w:pPr>
      <w:r>
        <w:rPr>
          <w:sz w:val="24"/>
          <w:szCs w:val="24"/>
        </w:rPr>
        <w:t>Gingivectomy and gingivoplasty</w:t>
      </w:r>
    </w:p>
    <w:p w:rsidR="00170436" w:rsidRDefault="00170436" w:rsidP="0097173D">
      <w:pPr>
        <w:pStyle w:val="para5"/>
        <w:numPr>
          <w:ilvl w:val="0"/>
          <w:numId w:val="184"/>
        </w:numPr>
        <w:suppressLineNumbers w:val="0"/>
        <w:tabs>
          <w:tab w:val="clear" w:pos="1820"/>
        </w:tabs>
        <w:jc w:val="both"/>
        <w:rPr>
          <w:sz w:val="24"/>
          <w:szCs w:val="24"/>
        </w:rPr>
      </w:pPr>
      <w:r>
        <w:rPr>
          <w:sz w:val="24"/>
          <w:szCs w:val="24"/>
        </w:rPr>
        <w:t>Gingival flap including root planning</w:t>
      </w:r>
    </w:p>
    <w:p w:rsidR="00170436" w:rsidRDefault="00170436" w:rsidP="0097173D">
      <w:pPr>
        <w:pStyle w:val="para5"/>
        <w:numPr>
          <w:ilvl w:val="0"/>
          <w:numId w:val="184"/>
        </w:numPr>
        <w:suppressLineNumbers w:val="0"/>
        <w:tabs>
          <w:tab w:val="clear" w:pos="1820"/>
        </w:tabs>
        <w:jc w:val="both"/>
        <w:rPr>
          <w:sz w:val="24"/>
          <w:szCs w:val="24"/>
        </w:rPr>
      </w:pPr>
      <w:r>
        <w:rPr>
          <w:sz w:val="24"/>
          <w:szCs w:val="24"/>
        </w:rPr>
        <w:t>Apically positioned flap</w:t>
      </w:r>
    </w:p>
    <w:p w:rsidR="00170436" w:rsidRDefault="00170436" w:rsidP="0097173D">
      <w:pPr>
        <w:pStyle w:val="para5"/>
        <w:numPr>
          <w:ilvl w:val="0"/>
          <w:numId w:val="184"/>
        </w:numPr>
        <w:suppressLineNumbers w:val="0"/>
        <w:tabs>
          <w:tab w:val="clear" w:pos="1820"/>
        </w:tabs>
        <w:jc w:val="both"/>
        <w:rPr>
          <w:sz w:val="24"/>
          <w:szCs w:val="24"/>
        </w:rPr>
      </w:pPr>
      <w:r>
        <w:rPr>
          <w:sz w:val="24"/>
          <w:szCs w:val="24"/>
        </w:rPr>
        <w:t>Clinical crown lengthening</w:t>
      </w:r>
    </w:p>
    <w:p w:rsidR="00170436" w:rsidRDefault="00170436" w:rsidP="0097173D">
      <w:pPr>
        <w:pStyle w:val="para5"/>
        <w:numPr>
          <w:ilvl w:val="0"/>
          <w:numId w:val="184"/>
        </w:numPr>
        <w:suppressLineNumbers w:val="0"/>
        <w:tabs>
          <w:tab w:val="clear" w:pos="1820"/>
        </w:tabs>
        <w:jc w:val="both"/>
        <w:rPr>
          <w:sz w:val="24"/>
          <w:szCs w:val="24"/>
        </w:rPr>
      </w:pPr>
      <w:r>
        <w:rPr>
          <w:sz w:val="24"/>
          <w:szCs w:val="24"/>
        </w:rPr>
        <w:t>Osseous surgery</w:t>
      </w:r>
    </w:p>
    <w:p w:rsidR="00170436" w:rsidRDefault="00170436" w:rsidP="0097173D">
      <w:pPr>
        <w:pStyle w:val="para5"/>
        <w:numPr>
          <w:ilvl w:val="0"/>
          <w:numId w:val="184"/>
        </w:numPr>
        <w:suppressLineNumbers w:val="0"/>
        <w:tabs>
          <w:tab w:val="clear" w:pos="1820"/>
        </w:tabs>
        <w:jc w:val="both"/>
        <w:rPr>
          <w:sz w:val="24"/>
          <w:szCs w:val="24"/>
        </w:rPr>
      </w:pPr>
      <w:r>
        <w:rPr>
          <w:sz w:val="24"/>
          <w:szCs w:val="24"/>
        </w:rPr>
        <w:t>Bone replacement graft – first site and additional sites</w:t>
      </w:r>
    </w:p>
    <w:p w:rsidR="00170436" w:rsidRDefault="00170436" w:rsidP="0097173D">
      <w:pPr>
        <w:pStyle w:val="para5"/>
        <w:numPr>
          <w:ilvl w:val="0"/>
          <w:numId w:val="184"/>
        </w:numPr>
        <w:suppressLineNumbers w:val="0"/>
        <w:tabs>
          <w:tab w:val="clear" w:pos="1820"/>
        </w:tabs>
        <w:jc w:val="both"/>
        <w:rPr>
          <w:sz w:val="24"/>
          <w:szCs w:val="24"/>
        </w:rPr>
      </w:pPr>
      <w:r>
        <w:rPr>
          <w:sz w:val="24"/>
          <w:szCs w:val="24"/>
        </w:rPr>
        <w:t>Biologic materials to aid soft and osseous tissue regeneration</w:t>
      </w:r>
    </w:p>
    <w:p w:rsidR="00170436" w:rsidRDefault="00170436" w:rsidP="0097173D">
      <w:pPr>
        <w:pStyle w:val="para5"/>
        <w:numPr>
          <w:ilvl w:val="0"/>
          <w:numId w:val="184"/>
        </w:numPr>
        <w:suppressLineNumbers w:val="0"/>
        <w:tabs>
          <w:tab w:val="clear" w:pos="1820"/>
        </w:tabs>
        <w:jc w:val="both"/>
        <w:rPr>
          <w:sz w:val="24"/>
          <w:szCs w:val="24"/>
        </w:rPr>
      </w:pPr>
      <w:r>
        <w:rPr>
          <w:sz w:val="24"/>
          <w:szCs w:val="24"/>
        </w:rPr>
        <w:t>Guided tissue regeneration</w:t>
      </w:r>
    </w:p>
    <w:p w:rsidR="00170436" w:rsidRDefault="00170436" w:rsidP="0097173D">
      <w:pPr>
        <w:pStyle w:val="para5"/>
        <w:numPr>
          <w:ilvl w:val="0"/>
          <w:numId w:val="184"/>
        </w:numPr>
        <w:suppressLineNumbers w:val="0"/>
        <w:tabs>
          <w:tab w:val="clear" w:pos="1820"/>
        </w:tabs>
        <w:jc w:val="both"/>
        <w:rPr>
          <w:sz w:val="24"/>
          <w:szCs w:val="24"/>
        </w:rPr>
      </w:pPr>
      <w:r>
        <w:rPr>
          <w:sz w:val="24"/>
          <w:szCs w:val="24"/>
        </w:rPr>
        <w:t>Surgical revision</w:t>
      </w:r>
    </w:p>
    <w:p w:rsidR="00170436" w:rsidRDefault="00170436" w:rsidP="0097173D">
      <w:pPr>
        <w:pStyle w:val="para5"/>
        <w:numPr>
          <w:ilvl w:val="0"/>
          <w:numId w:val="184"/>
        </w:numPr>
        <w:suppressLineNumbers w:val="0"/>
        <w:tabs>
          <w:tab w:val="clear" w:pos="1820"/>
        </w:tabs>
        <w:jc w:val="both"/>
        <w:rPr>
          <w:sz w:val="24"/>
          <w:szCs w:val="24"/>
        </w:rPr>
      </w:pPr>
      <w:r>
        <w:rPr>
          <w:sz w:val="24"/>
          <w:szCs w:val="24"/>
        </w:rPr>
        <w:t>Pedicle and free soft tissue graft</w:t>
      </w:r>
    </w:p>
    <w:p w:rsidR="00170436" w:rsidRDefault="00170436" w:rsidP="0097173D">
      <w:pPr>
        <w:pStyle w:val="para5"/>
        <w:numPr>
          <w:ilvl w:val="0"/>
          <w:numId w:val="184"/>
        </w:numPr>
        <w:suppressLineNumbers w:val="0"/>
        <w:tabs>
          <w:tab w:val="clear" w:pos="1820"/>
        </w:tabs>
        <w:jc w:val="both"/>
        <w:rPr>
          <w:sz w:val="24"/>
          <w:szCs w:val="24"/>
        </w:rPr>
      </w:pPr>
      <w:r>
        <w:rPr>
          <w:sz w:val="24"/>
          <w:szCs w:val="24"/>
        </w:rPr>
        <w:t>Subepithelial connective tissue graft</w:t>
      </w:r>
    </w:p>
    <w:p w:rsidR="00170436" w:rsidRDefault="00170436" w:rsidP="0097173D">
      <w:pPr>
        <w:pStyle w:val="para5"/>
        <w:numPr>
          <w:ilvl w:val="0"/>
          <w:numId w:val="184"/>
        </w:numPr>
        <w:suppressLineNumbers w:val="0"/>
        <w:tabs>
          <w:tab w:val="clear" w:pos="1820"/>
        </w:tabs>
        <w:jc w:val="both"/>
        <w:rPr>
          <w:sz w:val="24"/>
          <w:szCs w:val="24"/>
        </w:rPr>
      </w:pPr>
      <w:r>
        <w:rPr>
          <w:sz w:val="24"/>
          <w:szCs w:val="24"/>
        </w:rPr>
        <w:t>Distal or proximal wedge</w:t>
      </w:r>
    </w:p>
    <w:p w:rsidR="00170436" w:rsidRDefault="00170436" w:rsidP="0097173D">
      <w:pPr>
        <w:pStyle w:val="para5"/>
        <w:numPr>
          <w:ilvl w:val="0"/>
          <w:numId w:val="184"/>
        </w:numPr>
        <w:suppressLineNumbers w:val="0"/>
        <w:tabs>
          <w:tab w:val="clear" w:pos="1820"/>
        </w:tabs>
        <w:jc w:val="both"/>
        <w:rPr>
          <w:sz w:val="24"/>
          <w:szCs w:val="24"/>
        </w:rPr>
      </w:pPr>
      <w:r>
        <w:rPr>
          <w:sz w:val="24"/>
          <w:szCs w:val="24"/>
        </w:rPr>
        <w:t>Soft tissue allograft</w:t>
      </w:r>
    </w:p>
    <w:p w:rsidR="00170436" w:rsidRDefault="00170436" w:rsidP="0097173D">
      <w:pPr>
        <w:pStyle w:val="para5"/>
        <w:numPr>
          <w:ilvl w:val="0"/>
          <w:numId w:val="184"/>
        </w:numPr>
        <w:suppressLineNumbers w:val="0"/>
        <w:tabs>
          <w:tab w:val="clear" w:pos="1820"/>
        </w:tabs>
        <w:jc w:val="both"/>
        <w:rPr>
          <w:sz w:val="24"/>
          <w:szCs w:val="24"/>
        </w:rPr>
      </w:pPr>
      <w:r>
        <w:rPr>
          <w:sz w:val="24"/>
          <w:szCs w:val="24"/>
        </w:rPr>
        <w:t>Combined connective tissue and double pedicle graft</w:t>
      </w:r>
    </w:p>
    <w:p w:rsidR="00170436" w:rsidRDefault="00170436" w:rsidP="0097173D">
      <w:pPr>
        <w:pStyle w:val="para5"/>
        <w:numPr>
          <w:ilvl w:val="0"/>
          <w:numId w:val="183"/>
        </w:numPr>
        <w:suppressLineNumbers w:val="0"/>
        <w:tabs>
          <w:tab w:val="clear" w:pos="1820"/>
        </w:tabs>
        <w:jc w:val="both"/>
        <w:rPr>
          <w:sz w:val="24"/>
          <w:szCs w:val="24"/>
        </w:rPr>
      </w:pPr>
      <w:r>
        <w:rPr>
          <w:sz w:val="24"/>
          <w:szCs w:val="24"/>
        </w:rPr>
        <w:t>Non-Surgical Periodontal Service</w:t>
      </w:r>
    </w:p>
    <w:p w:rsidR="00170436" w:rsidRPr="00E74969" w:rsidRDefault="00170436" w:rsidP="0097173D">
      <w:pPr>
        <w:pStyle w:val="para5"/>
        <w:numPr>
          <w:ilvl w:val="0"/>
          <w:numId w:val="185"/>
        </w:numPr>
        <w:suppressLineNumbers w:val="0"/>
        <w:tabs>
          <w:tab w:val="clear" w:pos="1820"/>
        </w:tabs>
        <w:jc w:val="both"/>
        <w:rPr>
          <w:sz w:val="24"/>
          <w:szCs w:val="24"/>
        </w:rPr>
      </w:pPr>
      <w:r>
        <w:rPr>
          <w:sz w:val="24"/>
          <w:szCs w:val="24"/>
        </w:rPr>
        <w:t>Provisional splinting – intracoronal and extracoronal – can be considered for treatment of dental trauma</w:t>
      </w:r>
    </w:p>
    <w:p w:rsidR="00170436" w:rsidRDefault="00170436" w:rsidP="0097173D">
      <w:pPr>
        <w:pStyle w:val="para5"/>
        <w:numPr>
          <w:ilvl w:val="0"/>
          <w:numId w:val="185"/>
        </w:numPr>
        <w:suppressLineNumbers w:val="0"/>
        <w:tabs>
          <w:tab w:val="clear" w:pos="1820"/>
        </w:tabs>
        <w:jc w:val="both"/>
        <w:rPr>
          <w:sz w:val="24"/>
          <w:szCs w:val="24"/>
        </w:rPr>
      </w:pPr>
      <w:r>
        <w:rPr>
          <w:sz w:val="24"/>
          <w:szCs w:val="24"/>
        </w:rPr>
        <w:t>Periodontal root planing and scaling – with prior authorization, can be considered every 6 months for</w:t>
      </w:r>
      <w:r w:rsidRPr="00E125AD">
        <w:t xml:space="preserve"> </w:t>
      </w:r>
      <w:r w:rsidRPr="00E125AD">
        <w:rPr>
          <w:sz w:val="24"/>
          <w:szCs w:val="24"/>
        </w:rPr>
        <w:t xml:space="preserve">individuals with special healthcare needs </w:t>
      </w:r>
    </w:p>
    <w:p w:rsidR="00170436" w:rsidRDefault="00170436" w:rsidP="0097173D">
      <w:pPr>
        <w:pStyle w:val="para5"/>
        <w:numPr>
          <w:ilvl w:val="0"/>
          <w:numId w:val="185"/>
        </w:numPr>
        <w:suppressLineNumbers w:val="0"/>
        <w:tabs>
          <w:tab w:val="clear" w:pos="1820"/>
        </w:tabs>
        <w:jc w:val="both"/>
        <w:rPr>
          <w:sz w:val="24"/>
          <w:szCs w:val="24"/>
        </w:rPr>
      </w:pPr>
      <w:r>
        <w:rPr>
          <w:sz w:val="24"/>
          <w:szCs w:val="24"/>
        </w:rPr>
        <w:t>Full mouth debridement to enable comprehensive evaluation</w:t>
      </w:r>
    </w:p>
    <w:p w:rsidR="00170436" w:rsidRDefault="00170436" w:rsidP="0097173D">
      <w:pPr>
        <w:pStyle w:val="para5"/>
        <w:numPr>
          <w:ilvl w:val="0"/>
          <w:numId w:val="185"/>
        </w:numPr>
        <w:suppressLineNumbers w:val="0"/>
        <w:tabs>
          <w:tab w:val="clear" w:pos="1820"/>
        </w:tabs>
        <w:jc w:val="both"/>
        <w:rPr>
          <w:sz w:val="24"/>
          <w:szCs w:val="24"/>
        </w:rPr>
      </w:pPr>
      <w:r>
        <w:rPr>
          <w:sz w:val="24"/>
          <w:szCs w:val="24"/>
        </w:rPr>
        <w:t>Localized delivery of antimicrobial agents</w:t>
      </w:r>
    </w:p>
    <w:p w:rsidR="00170436" w:rsidRDefault="00170436" w:rsidP="0097173D">
      <w:pPr>
        <w:pStyle w:val="para5"/>
        <w:numPr>
          <w:ilvl w:val="0"/>
          <w:numId w:val="183"/>
        </w:numPr>
        <w:suppressLineNumbers w:val="0"/>
        <w:tabs>
          <w:tab w:val="clear" w:pos="1820"/>
        </w:tabs>
        <w:jc w:val="both"/>
        <w:rPr>
          <w:sz w:val="24"/>
          <w:szCs w:val="24"/>
        </w:rPr>
      </w:pPr>
      <w:r>
        <w:rPr>
          <w:sz w:val="24"/>
          <w:szCs w:val="24"/>
        </w:rPr>
        <w:t xml:space="preserve">Periodontal maintenance </w:t>
      </w:r>
    </w:p>
    <w:p w:rsidR="00170436" w:rsidRDefault="00170436" w:rsidP="0097173D">
      <w:pPr>
        <w:pStyle w:val="para5"/>
        <w:ind w:left="720" w:firstLine="0"/>
        <w:jc w:val="both"/>
        <w:rPr>
          <w:sz w:val="24"/>
          <w:szCs w:val="24"/>
        </w:rPr>
      </w:pPr>
    </w:p>
    <w:p w:rsidR="00170436" w:rsidRDefault="00170436" w:rsidP="0097173D">
      <w:pPr>
        <w:pStyle w:val="para5"/>
        <w:jc w:val="both"/>
        <w:rPr>
          <w:sz w:val="24"/>
          <w:szCs w:val="24"/>
          <w:u w:val="single"/>
        </w:rPr>
      </w:pPr>
      <w:r>
        <w:rPr>
          <w:sz w:val="24"/>
          <w:szCs w:val="24"/>
          <w:u w:val="single"/>
        </w:rPr>
        <w:t>P</w:t>
      </w:r>
      <w:r w:rsidRPr="00AF69B6">
        <w:rPr>
          <w:sz w:val="24"/>
          <w:szCs w:val="24"/>
          <w:u w:val="single"/>
        </w:rPr>
        <w:t xml:space="preserve">rosthodontic Services </w:t>
      </w:r>
    </w:p>
    <w:p w:rsidR="00170436" w:rsidRDefault="00170436" w:rsidP="0097173D">
      <w:pPr>
        <w:pStyle w:val="para5"/>
        <w:jc w:val="both"/>
        <w:rPr>
          <w:sz w:val="24"/>
          <w:szCs w:val="24"/>
          <w:u w:val="single"/>
        </w:rPr>
      </w:pPr>
    </w:p>
    <w:p w:rsidR="00170436" w:rsidRPr="006D4040" w:rsidRDefault="00170436" w:rsidP="0097173D">
      <w:pPr>
        <w:pStyle w:val="para5"/>
        <w:numPr>
          <w:ilvl w:val="0"/>
          <w:numId w:val="198"/>
        </w:numPr>
        <w:suppressLineNumbers w:val="0"/>
        <w:tabs>
          <w:tab w:val="clear" w:pos="1820"/>
        </w:tabs>
        <w:jc w:val="both"/>
        <w:rPr>
          <w:sz w:val="24"/>
          <w:szCs w:val="24"/>
        </w:rPr>
      </w:pPr>
      <w:r w:rsidRPr="006D4040">
        <w:rPr>
          <w:sz w:val="24"/>
          <w:szCs w:val="24"/>
        </w:rPr>
        <w:t xml:space="preserve">All dentures, fixed prosthodontics (fixed bridges) and maxillofacial prosthetics require prior authorization.  </w:t>
      </w:r>
    </w:p>
    <w:p w:rsidR="00170436" w:rsidRDefault="00170436" w:rsidP="0097173D">
      <w:pPr>
        <w:pStyle w:val="para5"/>
        <w:numPr>
          <w:ilvl w:val="0"/>
          <w:numId w:val="198"/>
        </w:numPr>
        <w:suppressLineNumbers w:val="0"/>
        <w:tabs>
          <w:tab w:val="clear" w:pos="1820"/>
        </w:tabs>
        <w:jc w:val="both"/>
        <w:rPr>
          <w:sz w:val="24"/>
          <w:szCs w:val="24"/>
        </w:rPr>
      </w:pPr>
      <w:r w:rsidRPr="00DF7645">
        <w:rPr>
          <w:sz w:val="24"/>
          <w:szCs w:val="24"/>
        </w:rPr>
        <w:t xml:space="preserve">New dentures </w:t>
      </w:r>
      <w:r>
        <w:rPr>
          <w:sz w:val="24"/>
          <w:szCs w:val="24"/>
        </w:rPr>
        <w:t xml:space="preserve">or replacement dentures </w:t>
      </w:r>
      <w:r w:rsidRPr="00DF7645">
        <w:rPr>
          <w:sz w:val="24"/>
          <w:szCs w:val="24"/>
        </w:rPr>
        <w:t xml:space="preserve">may be considered every 7 ½ years unless </w:t>
      </w:r>
    </w:p>
    <w:p w:rsidR="00170436" w:rsidRDefault="00170436" w:rsidP="0097173D">
      <w:pPr>
        <w:pStyle w:val="para5"/>
        <w:ind w:left="720" w:firstLine="0"/>
        <w:jc w:val="both"/>
        <w:rPr>
          <w:sz w:val="24"/>
          <w:szCs w:val="24"/>
        </w:rPr>
      </w:pPr>
      <w:r>
        <w:rPr>
          <w:sz w:val="24"/>
          <w:szCs w:val="24"/>
        </w:rPr>
        <w:t xml:space="preserve">dentures become obsolete due to </w:t>
      </w:r>
      <w:r w:rsidRPr="00DF7645">
        <w:rPr>
          <w:sz w:val="24"/>
          <w:szCs w:val="24"/>
        </w:rPr>
        <w:t xml:space="preserve">additional extractions </w:t>
      </w:r>
      <w:r>
        <w:rPr>
          <w:sz w:val="24"/>
          <w:szCs w:val="24"/>
        </w:rPr>
        <w:t xml:space="preserve">or are damaged beyond repair.  </w:t>
      </w:r>
    </w:p>
    <w:p w:rsidR="00170436" w:rsidRDefault="00170436" w:rsidP="0097173D">
      <w:pPr>
        <w:pStyle w:val="para5"/>
        <w:numPr>
          <w:ilvl w:val="0"/>
          <w:numId w:val="195"/>
        </w:numPr>
        <w:suppressLineNumbers w:val="0"/>
        <w:tabs>
          <w:tab w:val="clear" w:pos="1820"/>
        </w:tabs>
        <w:jc w:val="both"/>
        <w:rPr>
          <w:sz w:val="24"/>
          <w:szCs w:val="24"/>
        </w:rPr>
      </w:pPr>
      <w:r>
        <w:rPr>
          <w:sz w:val="24"/>
          <w:szCs w:val="24"/>
        </w:rPr>
        <w:t>All needed dental treatment must be completed prior to denture fabrication.</w:t>
      </w:r>
    </w:p>
    <w:p w:rsidR="00170436" w:rsidRPr="007350E6" w:rsidRDefault="00170436" w:rsidP="0097173D">
      <w:pPr>
        <w:pStyle w:val="para5"/>
        <w:numPr>
          <w:ilvl w:val="0"/>
          <w:numId w:val="195"/>
        </w:numPr>
        <w:suppressLineNumbers w:val="0"/>
        <w:tabs>
          <w:tab w:val="clear" w:pos="1820"/>
        </w:tabs>
        <w:jc w:val="both"/>
        <w:rPr>
          <w:sz w:val="24"/>
          <w:szCs w:val="24"/>
        </w:rPr>
      </w:pPr>
      <w:r w:rsidRPr="007350E6">
        <w:rPr>
          <w:sz w:val="24"/>
          <w:szCs w:val="24"/>
        </w:rPr>
        <w:t>Patient identification must be placed in dentures in accordance with State Board regulation.</w:t>
      </w:r>
    </w:p>
    <w:p w:rsidR="00170436" w:rsidRPr="007350E6" w:rsidRDefault="00170436" w:rsidP="0097173D">
      <w:pPr>
        <w:pStyle w:val="para5"/>
        <w:numPr>
          <w:ilvl w:val="0"/>
          <w:numId w:val="195"/>
        </w:numPr>
        <w:suppressLineNumbers w:val="0"/>
        <w:tabs>
          <w:tab w:val="clear" w:pos="1820"/>
        </w:tabs>
        <w:jc w:val="both"/>
        <w:rPr>
          <w:sz w:val="24"/>
          <w:szCs w:val="24"/>
        </w:rPr>
      </w:pPr>
      <w:r w:rsidRPr="007350E6">
        <w:rPr>
          <w:sz w:val="24"/>
          <w:szCs w:val="24"/>
        </w:rPr>
        <w:t>Insertion of dentures includes adjustments for 6 months post insertion.</w:t>
      </w:r>
    </w:p>
    <w:p w:rsidR="00170436" w:rsidRDefault="00170436" w:rsidP="0097173D">
      <w:pPr>
        <w:pStyle w:val="para5"/>
        <w:numPr>
          <w:ilvl w:val="0"/>
          <w:numId w:val="196"/>
        </w:numPr>
        <w:suppressLineNumbers w:val="0"/>
        <w:tabs>
          <w:tab w:val="clear" w:pos="1820"/>
        </w:tabs>
        <w:jc w:val="both"/>
        <w:rPr>
          <w:sz w:val="24"/>
          <w:szCs w:val="24"/>
        </w:rPr>
      </w:pPr>
      <w:r>
        <w:rPr>
          <w:sz w:val="24"/>
          <w:szCs w:val="24"/>
        </w:rPr>
        <w:t>P</w:t>
      </w:r>
      <w:r w:rsidRPr="00FC3D5C">
        <w:rPr>
          <w:sz w:val="24"/>
          <w:szCs w:val="24"/>
        </w:rPr>
        <w:t xml:space="preserve">refabricated dentures or </w:t>
      </w:r>
      <w:r>
        <w:rPr>
          <w:sz w:val="24"/>
          <w:szCs w:val="24"/>
        </w:rPr>
        <w:t xml:space="preserve">transitional </w:t>
      </w:r>
      <w:r w:rsidRPr="00FC3D5C">
        <w:rPr>
          <w:sz w:val="24"/>
          <w:szCs w:val="24"/>
        </w:rPr>
        <w:t>dentures that are temporary in nature</w:t>
      </w:r>
      <w:r>
        <w:rPr>
          <w:sz w:val="24"/>
          <w:szCs w:val="24"/>
        </w:rPr>
        <w:t xml:space="preserve"> are not covered.</w:t>
      </w:r>
    </w:p>
    <w:p w:rsidR="00170436" w:rsidRDefault="00170436" w:rsidP="0097173D">
      <w:pPr>
        <w:pStyle w:val="para5"/>
        <w:jc w:val="both"/>
        <w:rPr>
          <w:sz w:val="24"/>
          <w:szCs w:val="24"/>
        </w:rPr>
      </w:pPr>
    </w:p>
    <w:p w:rsidR="00170436" w:rsidRPr="006D4040" w:rsidRDefault="00170436" w:rsidP="0097173D">
      <w:pPr>
        <w:pStyle w:val="para5"/>
        <w:jc w:val="both"/>
        <w:rPr>
          <w:sz w:val="24"/>
          <w:szCs w:val="24"/>
        </w:rPr>
      </w:pPr>
      <w:r>
        <w:rPr>
          <w:sz w:val="24"/>
          <w:szCs w:val="24"/>
        </w:rPr>
        <w:t>Prosthodontic services to include:</w:t>
      </w:r>
    </w:p>
    <w:p w:rsidR="00170436" w:rsidRPr="00D04C6A" w:rsidRDefault="00170436" w:rsidP="0097173D">
      <w:pPr>
        <w:pStyle w:val="para5"/>
        <w:numPr>
          <w:ilvl w:val="0"/>
          <w:numId w:val="178"/>
        </w:numPr>
        <w:suppressLineNumbers w:val="0"/>
        <w:tabs>
          <w:tab w:val="clear" w:pos="1820"/>
        </w:tabs>
        <w:jc w:val="both"/>
      </w:pPr>
      <w:r>
        <w:rPr>
          <w:sz w:val="24"/>
          <w:szCs w:val="24"/>
        </w:rPr>
        <w:t xml:space="preserve">Complete dentures and immediate complete dentures – maxillary and mandibular </w:t>
      </w:r>
      <w:r w:rsidRPr="00D04C6A">
        <w:t xml:space="preserve">to </w:t>
      </w:r>
      <w:r w:rsidRPr="0060247B">
        <w:rPr>
          <w:sz w:val="24"/>
          <w:szCs w:val="24"/>
        </w:rPr>
        <w:t>address masticatory def</w:t>
      </w:r>
      <w:r>
        <w:rPr>
          <w:sz w:val="24"/>
          <w:szCs w:val="24"/>
        </w:rPr>
        <w:t xml:space="preserve">iciencies. </w:t>
      </w:r>
      <w:r w:rsidRPr="0060247B">
        <w:rPr>
          <w:sz w:val="24"/>
          <w:szCs w:val="24"/>
        </w:rPr>
        <w:t>Excludes prefabricated dentures or dentures that are temporary in</w:t>
      </w:r>
      <w:r w:rsidRPr="00D04C6A">
        <w:t xml:space="preserve"> </w:t>
      </w:r>
      <w:r w:rsidRPr="0060247B">
        <w:rPr>
          <w:sz w:val="24"/>
          <w:szCs w:val="24"/>
        </w:rPr>
        <w:t>nature</w:t>
      </w:r>
      <w:r>
        <w:t xml:space="preserve"> </w:t>
      </w:r>
    </w:p>
    <w:p w:rsidR="00170436" w:rsidRDefault="00170436" w:rsidP="0097173D">
      <w:pPr>
        <w:pStyle w:val="para5"/>
        <w:numPr>
          <w:ilvl w:val="0"/>
          <w:numId w:val="178"/>
        </w:numPr>
        <w:suppressLineNumbers w:val="0"/>
        <w:tabs>
          <w:tab w:val="clear" w:pos="1820"/>
        </w:tabs>
        <w:jc w:val="both"/>
        <w:rPr>
          <w:sz w:val="24"/>
          <w:szCs w:val="24"/>
        </w:rPr>
      </w:pPr>
      <w:r w:rsidRPr="00B279FA">
        <w:rPr>
          <w:sz w:val="24"/>
          <w:szCs w:val="24"/>
        </w:rPr>
        <w:t>Partial denture</w:t>
      </w:r>
      <w:r>
        <w:rPr>
          <w:sz w:val="24"/>
          <w:szCs w:val="24"/>
        </w:rPr>
        <w:t xml:space="preserve"> – maxillary and mandibular</w:t>
      </w:r>
      <w:r w:rsidRPr="00B279FA">
        <w:rPr>
          <w:sz w:val="24"/>
          <w:szCs w:val="24"/>
        </w:rPr>
        <w:t xml:space="preserve"> to replace missing anterior </w:t>
      </w:r>
      <w:r>
        <w:rPr>
          <w:sz w:val="24"/>
          <w:szCs w:val="24"/>
        </w:rPr>
        <w:t>tooth/</w:t>
      </w:r>
      <w:r w:rsidRPr="00B279FA">
        <w:rPr>
          <w:sz w:val="24"/>
          <w:szCs w:val="24"/>
        </w:rPr>
        <w:t>teeth (central</w:t>
      </w:r>
      <w:r>
        <w:rPr>
          <w:sz w:val="24"/>
          <w:szCs w:val="24"/>
        </w:rPr>
        <w:t xml:space="preserve"> incisor(s), lateral incisor(s) </w:t>
      </w:r>
      <w:r w:rsidRPr="00B279FA">
        <w:rPr>
          <w:sz w:val="24"/>
          <w:szCs w:val="24"/>
        </w:rPr>
        <w:t>and cus</w:t>
      </w:r>
      <w:r>
        <w:rPr>
          <w:sz w:val="24"/>
          <w:szCs w:val="24"/>
        </w:rPr>
        <w:t>pid(s)</w:t>
      </w:r>
      <w:r w:rsidRPr="00B279FA">
        <w:rPr>
          <w:sz w:val="24"/>
          <w:szCs w:val="24"/>
        </w:rPr>
        <w:t xml:space="preserve">) and </w:t>
      </w:r>
      <w:r>
        <w:rPr>
          <w:sz w:val="24"/>
          <w:szCs w:val="24"/>
        </w:rPr>
        <w:t xml:space="preserve">posterior teeth where </w:t>
      </w:r>
      <w:r w:rsidRPr="00B279FA">
        <w:rPr>
          <w:sz w:val="24"/>
          <w:szCs w:val="24"/>
        </w:rPr>
        <w:t>masticatory deficiencies</w:t>
      </w:r>
      <w:r>
        <w:rPr>
          <w:sz w:val="24"/>
          <w:szCs w:val="24"/>
        </w:rPr>
        <w:t xml:space="preserve"> exist due to </w:t>
      </w:r>
      <w:r w:rsidRPr="00B279FA">
        <w:rPr>
          <w:sz w:val="24"/>
          <w:szCs w:val="24"/>
        </w:rPr>
        <w:t xml:space="preserve"> fewer than eight posterior teeth</w:t>
      </w:r>
      <w:r>
        <w:rPr>
          <w:sz w:val="24"/>
          <w:szCs w:val="24"/>
        </w:rPr>
        <w:t xml:space="preserve"> (natural or prosthetic)</w:t>
      </w:r>
      <w:r w:rsidRPr="00B279FA">
        <w:rPr>
          <w:sz w:val="24"/>
          <w:szCs w:val="24"/>
        </w:rPr>
        <w:t xml:space="preserve"> </w:t>
      </w:r>
      <w:r>
        <w:rPr>
          <w:sz w:val="24"/>
          <w:szCs w:val="24"/>
        </w:rPr>
        <w:t xml:space="preserve">resulting </w:t>
      </w:r>
      <w:r w:rsidRPr="00B279FA">
        <w:rPr>
          <w:sz w:val="24"/>
          <w:szCs w:val="24"/>
        </w:rPr>
        <w:t>in balanced occlusion</w:t>
      </w:r>
      <w:r>
        <w:rPr>
          <w:sz w:val="24"/>
          <w:szCs w:val="24"/>
        </w:rPr>
        <w:t xml:space="preserve">. </w:t>
      </w:r>
    </w:p>
    <w:p w:rsidR="00170436" w:rsidRDefault="00170436" w:rsidP="0097173D">
      <w:pPr>
        <w:pStyle w:val="para5"/>
        <w:numPr>
          <w:ilvl w:val="0"/>
          <w:numId w:val="205"/>
        </w:numPr>
        <w:suppressLineNumbers w:val="0"/>
        <w:tabs>
          <w:tab w:val="clear" w:pos="1820"/>
        </w:tabs>
        <w:jc w:val="both"/>
        <w:rPr>
          <w:sz w:val="24"/>
          <w:szCs w:val="24"/>
        </w:rPr>
      </w:pPr>
      <w:r>
        <w:rPr>
          <w:sz w:val="24"/>
          <w:szCs w:val="24"/>
        </w:rPr>
        <w:t xml:space="preserve">Resin base and cast frame dentures including any conventional clasps, rests and teeth </w:t>
      </w:r>
    </w:p>
    <w:p w:rsidR="00170436" w:rsidRDefault="00170436" w:rsidP="0097173D">
      <w:pPr>
        <w:pStyle w:val="para5"/>
        <w:numPr>
          <w:ilvl w:val="0"/>
          <w:numId w:val="205"/>
        </w:numPr>
        <w:suppressLineNumbers w:val="0"/>
        <w:tabs>
          <w:tab w:val="clear" w:pos="1820"/>
        </w:tabs>
        <w:jc w:val="both"/>
        <w:rPr>
          <w:sz w:val="24"/>
          <w:szCs w:val="24"/>
        </w:rPr>
      </w:pPr>
      <w:r>
        <w:rPr>
          <w:sz w:val="24"/>
          <w:szCs w:val="24"/>
        </w:rPr>
        <w:t>Flexible base denture including any clasps, rests and teeth</w:t>
      </w:r>
      <w:r w:rsidRPr="00B279FA">
        <w:rPr>
          <w:sz w:val="24"/>
          <w:szCs w:val="24"/>
        </w:rPr>
        <w:t xml:space="preserve"> </w:t>
      </w:r>
    </w:p>
    <w:p w:rsidR="00170436" w:rsidRDefault="00170436" w:rsidP="0097173D">
      <w:pPr>
        <w:pStyle w:val="para5"/>
        <w:numPr>
          <w:ilvl w:val="0"/>
          <w:numId w:val="205"/>
        </w:numPr>
        <w:suppressLineNumbers w:val="0"/>
        <w:tabs>
          <w:tab w:val="clear" w:pos="1820"/>
        </w:tabs>
        <w:jc w:val="both"/>
        <w:rPr>
          <w:sz w:val="24"/>
          <w:szCs w:val="24"/>
        </w:rPr>
      </w:pPr>
      <w:r>
        <w:rPr>
          <w:sz w:val="24"/>
          <w:szCs w:val="24"/>
        </w:rPr>
        <w:t>Removable unilateral partial dentures or dentures without clasps are not considered</w:t>
      </w:r>
    </w:p>
    <w:p w:rsidR="00170436" w:rsidRDefault="00170436" w:rsidP="0097173D">
      <w:pPr>
        <w:pStyle w:val="ListParagraph"/>
        <w:numPr>
          <w:ilvl w:val="0"/>
          <w:numId w:val="178"/>
        </w:numPr>
        <w:jc w:val="both"/>
        <w:rPr>
          <w:rFonts w:ascii="Times" w:hAnsi="Times" w:cs="Times"/>
        </w:rPr>
      </w:pPr>
      <w:r w:rsidRPr="005B69EE">
        <w:rPr>
          <w:rFonts w:ascii="Times" w:hAnsi="Times" w:cs="Times"/>
        </w:rPr>
        <w:t>Overdenture</w:t>
      </w:r>
      <w:r>
        <w:rPr>
          <w:rFonts w:ascii="Times" w:hAnsi="Times" w:cs="Times"/>
        </w:rPr>
        <w:t xml:space="preserve"> </w:t>
      </w:r>
      <w:r w:rsidRPr="005B69EE">
        <w:rPr>
          <w:rFonts w:ascii="Times" w:hAnsi="Times" w:cs="Times"/>
        </w:rPr>
        <w:t xml:space="preserve"> – </w:t>
      </w:r>
      <w:r>
        <w:rPr>
          <w:rFonts w:ascii="Times" w:hAnsi="Times" w:cs="Times"/>
        </w:rPr>
        <w:t xml:space="preserve"> </w:t>
      </w:r>
      <w:r w:rsidRPr="005B69EE">
        <w:rPr>
          <w:rFonts w:ascii="Times" w:hAnsi="Times" w:cs="Times"/>
        </w:rPr>
        <w:t>complete and partial</w:t>
      </w:r>
    </w:p>
    <w:p w:rsidR="00170436" w:rsidRPr="005B69EE" w:rsidRDefault="00170436" w:rsidP="0097173D">
      <w:pPr>
        <w:pStyle w:val="ListParagraph"/>
        <w:numPr>
          <w:ilvl w:val="0"/>
          <w:numId w:val="178"/>
        </w:numPr>
        <w:jc w:val="both"/>
        <w:rPr>
          <w:rFonts w:ascii="Times" w:hAnsi="Times" w:cs="Times"/>
        </w:rPr>
      </w:pPr>
      <w:r>
        <w:rPr>
          <w:rFonts w:ascii="Times" w:hAnsi="Times" w:cs="Times"/>
        </w:rPr>
        <w:t>Denture adjustments –6 months after insertion or repair</w:t>
      </w:r>
    </w:p>
    <w:p w:rsidR="00170436" w:rsidRDefault="00170436" w:rsidP="0097173D">
      <w:pPr>
        <w:pStyle w:val="para5"/>
        <w:numPr>
          <w:ilvl w:val="0"/>
          <w:numId w:val="178"/>
        </w:numPr>
        <w:suppressLineNumbers w:val="0"/>
        <w:tabs>
          <w:tab w:val="clear" w:pos="1820"/>
        </w:tabs>
        <w:jc w:val="both"/>
        <w:rPr>
          <w:sz w:val="24"/>
          <w:szCs w:val="24"/>
        </w:rPr>
      </w:pPr>
      <w:r>
        <w:rPr>
          <w:sz w:val="24"/>
          <w:szCs w:val="24"/>
        </w:rPr>
        <w:t>Denture repairs – includes adjustments for first 6 months following service</w:t>
      </w:r>
    </w:p>
    <w:p w:rsidR="00170436" w:rsidRDefault="00170436" w:rsidP="0097173D">
      <w:pPr>
        <w:pStyle w:val="para5"/>
        <w:numPr>
          <w:ilvl w:val="0"/>
          <w:numId w:val="178"/>
        </w:numPr>
        <w:suppressLineNumbers w:val="0"/>
        <w:tabs>
          <w:tab w:val="clear" w:pos="1820"/>
        </w:tabs>
        <w:jc w:val="both"/>
        <w:rPr>
          <w:sz w:val="24"/>
          <w:szCs w:val="24"/>
        </w:rPr>
      </w:pPr>
      <w:r>
        <w:rPr>
          <w:sz w:val="24"/>
          <w:szCs w:val="24"/>
        </w:rPr>
        <w:t xml:space="preserve">Denture rebase – following 12 months post denture insertion and subject to prior authorization denture rebase is covered and </w:t>
      </w:r>
      <w:r w:rsidRPr="006074B8">
        <w:rPr>
          <w:sz w:val="24"/>
          <w:szCs w:val="24"/>
        </w:rPr>
        <w:t>includes adjustments for first 6 months following service</w:t>
      </w:r>
    </w:p>
    <w:p w:rsidR="00170436" w:rsidRDefault="00170436" w:rsidP="0097173D">
      <w:pPr>
        <w:pStyle w:val="para5"/>
        <w:numPr>
          <w:ilvl w:val="0"/>
          <w:numId w:val="178"/>
        </w:numPr>
        <w:suppressLineNumbers w:val="0"/>
        <w:tabs>
          <w:tab w:val="clear" w:pos="1820"/>
        </w:tabs>
        <w:jc w:val="both"/>
        <w:rPr>
          <w:sz w:val="24"/>
          <w:szCs w:val="24"/>
        </w:rPr>
      </w:pPr>
      <w:r>
        <w:rPr>
          <w:sz w:val="24"/>
          <w:szCs w:val="24"/>
        </w:rPr>
        <w:t xml:space="preserve">Denture relines – following 12 months post denture insertion denture relines are covered once a year without prior authorization and </w:t>
      </w:r>
      <w:r w:rsidRPr="006074B8">
        <w:rPr>
          <w:sz w:val="24"/>
          <w:szCs w:val="24"/>
        </w:rPr>
        <w:t>includes adjustments for first 6 months following service</w:t>
      </w:r>
    </w:p>
    <w:p w:rsidR="00170436" w:rsidRDefault="00170436" w:rsidP="0097173D">
      <w:pPr>
        <w:pStyle w:val="para5"/>
        <w:numPr>
          <w:ilvl w:val="0"/>
          <w:numId w:val="178"/>
        </w:numPr>
        <w:suppressLineNumbers w:val="0"/>
        <w:tabs>
          <w:tab w:val="clear" w:pos="1820"/>
        </w:tabs>
        <w:jc w:val="both"/>
        <w:rPr>
          <w:sz w:val="24"/>
          <w:szCs w:val="24"/>
        </w:rPr>
      </w:pPr>
      <w:r>
        <w:rPr>
          <w:sz w:val="24"/>
          <w:szCs w:val="24"/>
        </w:rPr>
        <w:t>Precision attachment, by report</w:t>
      </w:r>
    </w:p>
    <w:p w:rsidR="00170436" w:rsidRDefault="00170436" w:rsidP="0097173D">
      <w:pPr>
        <w:pStyle w:val="para5"/>
        <w:numPr>
          <w:ilvl w:val="0"/>
          <w:numId w:val="178"/>
        </w:numPr>
        <w:suppressLineNumbers w:val="0"/>
        <w:tabs>
          <w:tab w:val="clear" w:pos="1820"/>
        </w:tabs>
        <w:jc w:val="both"/>
        <w:rPr>
          <w:sz w:val="24"/>
          <w:szCs w:val="24"/>
        </w:rPr>
      </w:pPr>
      <w:r>
        <w:rPr>
          <w:sz w:val="24"/>
          <w:szCs w:val="24"/>
        </w:rPr>
        <w:t xml:space="preserve">Maxillofacial prosthetics - </w:t>
      </w:r>
      <w:r w:rsidRPr="006074B8">
        <w:rPr>
          <w:sz w:val="24"/>
          <w:szCs w:val="24"/>
        </w:rPr>
        <w:t>includes adjustments for first 6 months following service</w:t>
      </w:r>
    </w:p>
    <w:p w:rsidR="00170436" w:rsidRDefault="00170436" w:rsidP="0097173D">
      <w:pPr>
        <w:pStyle w:val="para5"/>
        <w:numPr>
          <w:ilvl w:val="0"/>
          <w:numId w:val="189"/>
        </w:numPr>
        <w:suppressLineNumbers w:val="0"/>
        <w:tabs>
          <w:tab w:val="clear" w:pos="1820"/>
        </w:tabs>
        <w:jc w:val="both"/>
        <w:rPr>
          <w:sz w:val="24"/>
          <w:szCs w:val="24"/>
        </w:rPr>
      </w:pPr>
      <w:r>
        <w:rPr>
          <w:sz w:val="24"/>
          <w:szCs w:val="24"/>
        </w:rPr>
        <w:t>Facial moulage, nasal, auricular, orbital, ocular, facial, nasal septal, cranial, speech aid, palatal augmentation, palatal lift prosthesis – initial, interim and replacement</w:t>
      </w:r>
    </w:p>
    <w:p w:rsidR="00170436" w:rsidRDefault="00170436" w:rsidP="0097173D">
      <w:pPr>
        <w:pStyle w:val="para5"/>
        <w:numPr>
          <w:ilvl w:val="0"/>
          <w:numId w:val="189"/>
        </w:numPr>
        <w:suppressLineNumbers w:val="0"/>
        <w:tabs>
          <w:tab w:val="clear" w:pos="1820"/>
        </w:tabs>
        <w:jc w:val="both"/>
        <w:rPr>
          <w:sz w:val="24"/>
          <w:szCs w:val="24"/>
        </w:rPr>
      </w:pPr>
      <w:r>
        <w:rPr>
          <w:sz w:val="24"/>
          <w:szCs w:val="24"/>
        </w:rPr>
        <w:t>Obturator prosthesis: surgical, definitive and modifications</w:t>
      </w:r>
    </w:p>
    <w:p w:rsidR="00170436" w:rsidRDefault="00170436" w:rsidP="0097173D">
      <w:pPr>
        <w:pStyle w:val="para5"/>
        <w:numPr>
          <w:ilvl w:val="0"/>
          <w:numId w:val="189"/>
        </w:numPr>
        <w:suppressLineNumbers w:val="0"/>
        <w:tabs>
          <w:tab w:val="clear" w:pos="1820"/>
        </w:tabs>
        <w:jc w:val="both"/>
        <w:rPr>
          <w:sz w:val="24"/>
          <w:szCs w:val="24"/>
        </w:rPr>
      </w:pPr>
      <w:r>
        <w:rPr>
          <w:sz w:val="24"/>
          <w:szCs w:val="24"/>
        </w:rPr>
        <w:t>Mandibular resection prosthesis with and without guide flange</w:t>
      </w:r>
    </w:p>
    <w:p w:rsidR="00170436" w:rsidRDefault="00170436" w:rsidP="0097173D">
      <w:pPr>
        <w:pStyle w:val="para5"/>
        <w:numPr>
          <w:ilvl w:val="0"/>
          <w:numId w:val="189"/>
        </w:numPr>
        <w:suppressLineNumbers w:val="0"/>
        <w:tabs>
          <w:tab w:val="clear" w:pos="1820"/>
        </w:tabs>
        <w:jc w:val="both"/>
        <w:rPr>
          <w:sz w:val="24"/>
          <w:szCs w:val="24"/>
        </w:rPr>
      </w:pPr>
      <w:r>
        <w:rPr>
          <w:sz w:val="24"/>
          <w:szCs w:val="24"/>
        </w:rPr>
        <w:t>Feeding aid</w:t>
      </w:r>
    </w:p>
    <w:p w:rsidR="00170436" w:rsidRDefault="00170436" w:rsidP="0097173D">
      <w:pPr>
        <w:pStyle w:val="para5"/>
        <w:numPr>
          <w:ilvl w:val="0"/>
          <w:numId w:val="189"/>
        </w:numPr>
        <w:suppressLineNumbers w:val="0"/>
        <w:tabs>
          <w:tab w:val="clear" w:pos="1820"/>
        </w:tabs>
        <w:jc w:val="both"/>
        <w:rPr>
          <w:sz w:val="24"/>
          <w:szCs w:val="24"/>
        </w:rPr>
      </w:pPr>
      <w:r>
        <w:rPr>
          <w:sz w:val="24"/>
          <w:szCs w:val="24"/>
        </w:rPr>
        <w:t>Surgical stents</w:t>
      </w:r>
    </w:p>
    <w:p w:rsidR="00170436" w:rsidRDefault="00170436" w:rsidP="0097173D">
      <w:pPr>
        <w:pStyle w:val="para5"/>
        <w:numPr>
          <w:ilvl w:val="0"/>
          <w:numId w:val="189"/>
        </w:numPr>
        <w:suppressLineNumbers w:val="0"/>
        <w:tabs>
          <w:tab w:val="clear" w:pos="1820"/>
        </w:tabs>
        <w:jc w:val="both"/>
        <w:rPr>
          <w:sz w:val="24"/>
          <w:szCs w:val="24"/>
        </w:rPr>
      </w:pPr>
      <w:r>
        <w:rPr>
          <w:sz w:val="24"/>
          <w:szCs w:val="24"/>
        </w:rPr>
        <w:t>Radiation carrier</w:t>
      </w:r>
    </w:p>
    <w:p w:rsidR="00170436" w:rsidRDefault="00170436" w:rsidP="0097173D">
      <w:pPr>
        <w:pStyle w:val="para5"/>
        <w:numPr>
          <w:ilvl w:val="0"/>
          <w:numId w:val="189"/>
        </w:numPr>
        <w:suppressLineNumbers w:val="0"/>
        <w:tabs>
          <w:tab w:val="clear" w:pos="1820"/>
        </w:tabs>
        <w:jc w:val="both"/>
        <w:rPr>
          <w:sz w:val="24"/>
          <w:szCs w:val="24"/>
        </w:rPr>
      </w:pPr>
      <w:r>
        <w:rPr>
          <w:sz w:val="24"/>
          <w:szCs w:val="24"/>
        </w:rPr>
        <w:t>Fluoride gel carrier</w:t>
      </w:r>
    </w:p>
    <w:p w:rsidR="00170436" w:rsidRDefault="00170436" w:rsidP="0097173D">
      <w:pPr>
        <w:pStyle w:val="para5"/>
        <w:numPr>
          <w:ilvl w:val="0"/>
          <w:numId w:val="189"/>
        </w:numPr>
        <w:suppressLineNumbers w:val="0"/>
        <w:tabs>
          <w:tab w:val="clear" w:pos="1820"/>
        </w:tabs>
        <w:jc w:val="both"/>
        <w:rPr>
          <w:sz w:val="24"/>
          <w:szCs w:val="24"/>
        </w:rPr>
      </w:pPr>
      <w:r>
        <w:rPr>
          <w:sz w:val="24"/>
          <w:szCs w:val="24"/>
        </w:rPr>
        <w:t xml:space="preserve">Commissure splint </w:t>
      </w:r>
    </w:p>
    <w:p w:rsidR="00170436" w:rsidRDefault="00170436" w:rsidP="0097173D">
      <w:pPr>
        <w:pStyle w:val="para5"/>
        <w:numPr>
          <w:ilvl w:val="0"/>
          <w:numId w:val="189"/>
        </w:numPr>
        <w:suppressLineNumbers w:val="0"/>
        <w:tabs>
          <w:tab w:val="clear" w:pos="1820"/>
        </w:tabs>
        <w:jc w:val="both"/>
        <w:rPr>
          <w:sz w:val="24"/>
          <w:szCs w:val="24"/>
        </w:rPr>
      </w:pPr>
      <w:r>
        <w:rPr>
          <w:sz w:val="24"/>
          <w:szCs w:val="24"/>
        </w:rPr>
        <w:t>Surgical splint</w:t>
      </w:r>
    </w:p>
    <w:p w:rsidR="00170436" w:rsidRDefault="00170436" w:rsidP="0097173D">
      <w:pPr>
        <w:pStyle w:val="para5"/>
        <w:numPr>
          <w:ilvl w:val="0"/>
          <w:numId w:val="189"/>
        </w:numPr>
        <w:suppressLineNumbers w:val="0"/>
        <w:tabs>
          <w:tab w:val="clear" w:pos="1820"/>
        </w:tabs>
        <w:jc w:val="both"/>
        <w:rPr>
          <w:sz w:val="24"/>
          <w:szCs w:val="24"/>
        </w:rPr>
      </w:pPr>
      <w:r>
        <w:rPr>
          <w:sz w:val="24"/>
          <w:szCs w:val="24"/>
        </w:rPr>
        <w:t>Topical medicament carrier</w:t>
      </w:r>
    </w:p>
    <w:p w:rsidR="00170436" w:rsidRDefault="00170436" w:rsidP="0097173D">
      <w:pPr>
        <w:pStyle w:val="para5"/>
        <w:numPr>
          <w:ilvl w:val="0"/>
          <w:numId w:val="189"/>
        </w:numPr>
        <w:suppressLineNumbers w:val="0"/>
        <w:tabs>
          <w:tab w:val="clear" w:pos="1820"/>
        </w:tabs>
        <w:jc w:val="both"/>
        <w:rPr>
          <w:sz w:val="24"/>
          <w:szCs w:val="24"/>
        </w:rPr>
      </w:pPr>
      <w:r>
        <w:rPr>
          <w:sz w:val="24"/>
          <w:szCs w:val="24"/>
        </w:rPr>
        <w:t xml:space="preserve">Adjustments,  modification and repair to a maxillofacial prosthesis </w:t>
      </w:r>
    </w:p>
    <w:p w:rsidR="00170436" w:rsidRDefault="00170436" w:rsidP="0097173D">
      <w:pPr>
        <w:pStyle w:val="para5"/>
        <w:numPr>
          <w:ilvl w:val="0"/>
          <w:numId w:val="189"/>
        </w:numPr>
        <w:suppressLineNumbers w:val="0"/>
        <w:tabs>
          <w:tab w:val="clear" w:pos="1820"/>
        </w:tabs>
        <w:jc w:val="both"/>
        <w:rPr>
          <w:sz w:val="24"/>
          <w:szCs w:val="24"/>
        </w:rPr>
      </w:pPr>
      <w:r>
        <w:rPr>
          <w:sz w:val="24"/>
          <w:szCs w:val="24"/>
        </w:rPr>
        <w:t>Maintenance and cleaning of maxillofacial prosthesis</w:t>
      </w:r>
    </w:p>
    <w:p w:rsidR="00170436" w:rsidRPr="00A70A03" w:rsidRDefault="00170436" w:rsidP="0097173D">
      <w:pPr>
        <w:pStyle w:val="ListParagraph"/>
        <w:numPr>
          <w:ilvl w:val="0"/>
          <w:numId w:val="178"/>
        </w:numPr>
        <w:jc w:val="both"/>
        <w:rPr>
          <w:rFonts w:ascii="Times" w:hAnsi="Times" w:cs="Times"/>
        </w:rPr>
      </w:pPr>
      <w:r w:rsidRPr="00F26F44">
        <w:rPr>
          <w:rFonts w:ascii="Times" w:hAnsi="Times" w:cs="Times"/>
        </w:rPr>
        <w:t xml:space="preserve">Implant Services – are limited to cases where facial defects and or deformities resulting from trauma or disease result in loss of dentition capable of supporting a </w:t>
      </w:r>
      <w:r>
        <w:rPr>
          <w:rFonts w:ascii="Times" w:hAnsi="Times" w:cs="Times"/>
        </w:rPr>
        <w:t xml:space="preserve">maxillofacial </w:t>
      </w:r>
      <w:r w:rsidRPr="00F26F44">
        <w:rPr>
          <w:rFonts w:ascii="Times" w:hAnsi="Times" w:cs="Times"/>
        </w:rPr>
        <w:t>prosthesis</w:t>
      </w:r>
      <w:r>
        <w:rPr>
          <w:rFonts w:ascii="Times" w:hAnsi="Times" w:cs="Times"/>
        </w:rPr>
        <w:t xml:space="preserve"> or </w:t>
      </w:r>
      <w:r w:rsidRPr="00A70A03">
        <w:rPr>
          <w:rFonts w:ascii="Times" w:hAnsi="Times" w:cs="Times"/>
        </w:rPr>
        <w:t>cases where documentation demonstrates lack of retention and the inability to function with a complete denture for a period of two years.</w:t>
      </w:r>
    </w:p>
    <w:p w:rsidR="00170436" w:rsidRPr="00F26F44" w:rsidRDefault="00170436" w:rsidP="0097173D">
      <w:pPr>
        <w:pStyle w:val="ListParagraph"/>
        <w:jc w:val="both"/>
        <w:rPr>
          <w:rFonts w:ascii="Times" w:hAnsi="Times" w:cs="Times"/>
        </w:rPr>
      </w:pPr>
      <w:r w:rsidRPr="00A70A03">
        <w:rPr>
          <w:rFonts w:ascii="Times" w:hAnsi="Times" w:cs="Times"/>
        </w:rPr>
        <w:t xml:space="preserve"> Covered services include: implant body, abutment and crown.</w:t>
      </w:r>
    </w:p>
    <w:p w:rsidR="00170436" w:rsidRDefault="00170436" w:rsidP="0097173D">
      <w:pPr>
        <w:pStyle w:val="ListParagraph"/>
        <w:numPr>
          <w:ilvl w:val="0"/>
          <w:numId w:val="178"/>
        </w:numPr>
        <w:jc w:val="both"/>
        <w:rPr>
          <w:rFonts w:ascii="Times" w:hAnsi="Times" w:cs="Times"/>
        </w:rPr>
      </w:pPr>
      <w:r w:rsidRPr="000722C3">
        <w:rPr>
          <w:rFonts w:ascii="Times" w:hAnsi="Times" w:cs="Times"/>
        </w:rPr>
        <w:t>Fixed prosthodontics (fixed bridg</w:t>
      </w:r>
      <w:r>
        <w:rPr>
          <w:rFonts w:ascii="Times" w:hAnsi="Times" w:cs="Times"/>
        </w:rPr>
        <w:t>es</w:t>
      </w:r>
      <w:r w:rsidRPr="000722C3">
        <w:rPr>
          <w:rFonts w:ascii="Times" w:hAnsi="Times" w:cs="Times"/>
        </w:rPr>
        <w:t>) – are selective and limited to cases with an otherwise healthy dentition with unilateral missing tooth or teeth generally for anterior replacements where adequate space exists.</w:t>
      </w:r>
      <w:r>
        <w:rPr>
          <w:rFonts w:ascii="Times" w:hAnsi="Times" w:cs="Times"/>
        </w:rPr>
        <w:t xml:space="preserve"> </w:t>
      </w:r>
    </w:p>
    <w:p w:rsidR="00170436" w:rsidRPr="001E3609" w:rsidRDefault="00170436" w:rsidP="0097173D">
      <w:pPr>
        <w:pStyle w:val="ListParagraph"/>
        <w:numPr>
          <w:ilvl w:val="1"/>
          <w:numId w:val="178"/>
        </w:numPr>
        <w:jc w:val="both"/>
        <w:rPr>
          <w:rFonts w:ascii="Times" w:hAnsi="Times" w:cs="Times"/>
        </w:rPr>
      </w:pPr>
      <w:r w:rsidRPr="001E3609">
        <w:rPr>
          <w:rFonts w:ascii="Times" w:hAnsi="Times" w:cs="Times"/>
        </w:rPr>
        <w:t>The replacement of an existing defective fixed bridge is also allowed when noted criteria are met.</w:t>
      </w:r>
    </w:p>
    <w:p w:rsidR="00170436" w:rsidRPr="001E3609" w:rsidRDefault="00170436" w:rsidP="0097173D">
      <w:pPr>
        <w:pStyle w:val="ListParagraph"/>
        <w:numPr>
          <w:ilvl w:val="1"/>
          <w:numId w:val="178"/>
        </w:numPr>
        <w:jc w:val="both"/>
        <w:rPr>
          <w:rFonts w:ascii="Times" w:hAnsi="Times" w:cs="Times"/>
        </w:rPr>
      </w:pPr>
      <w:r w:rsidRPr="001E3609">
        <w:rPr>
          <w:rFonts w:ascii="Times" w:hAnsi="Times" w:cs="Times"/>
        </w:rPr>
        <w:t>A child with special health needs that result in the inability to tolerate a removable denture can be considered for a fixed bridge or replacement of a removable denture with a fixed bridge.</w:t>
      </w:r>
    </w:p>
    <w:p w:rsidR="00170436" w:rsidRPr="001E3609" w:rsidRDefault="00170436" w:rsidP="0097173D">
      <w:pPr>
        <w:pStyle w:val="ListParagraph"/>
        <w:numPr>
          <w:ilvl w:val="1"/>
          <w:numId w:val="178"/>
        </w:numPr>
        <w:jc w:val="both"/>
        <w:rPr>
          <w:rFonts w:ascii="Times" w:hAnsi="Times" w:cs="Times"/>
        </w:rPr>
      </w:pPr>
      <w:r w:rsidRPr="001E3609">
        <w:rPr>
          <w:rFonts w:ascii="Times" w:hAnsi="Times" w:cs="Times"/>
        </w:rPr>
        <w:t xml:space="preserve">Considerations and requirements noted for single crowns apply </w:t>
      </w:r>
    </w:p>
    <w:p w:rsidR="00170436" w:rsidRDefault="00170436" w:rsidP="0097173D">
      <w:pPr>
        <w:pStyle w:val="ListParagraph"/>
        <w:numPr>
          <w:ilvl w:val="1"/>
          <w:numId w:val="178"/>
        </w:numPr>
        <w:jc w:val="both"/>
        <w:rPr>
          <w:rFonts w:ascii="Times" w:hAnsi="Times" w:cs="Times"/>
        </w:rPr>
      </w:pPr>
      <w:r w:rsidRPr="000722C3">
        <w:rPr>
          <w:rFonts w:ascii="Times" w:hAnsi="Times" w:cs="Times"/>
        </w:rPr>
        <w:t xml:space="preserve"> Posterior fixed </w:t>
      </w:r>
      <w:r>
        <w:rPr>
          <w:rFonts w:ascii="Times" w:hAnsi="Times" w:cs="Times"/>
        </w:rPr>
        <w:t>bridge is</w:t>
      </w:r>
      <w:r w:rsidRPr="000722C3">
        <w:rPr>
          <w:rFonts w:ascii="Times" w:hAnsi="Times" w:cs="Times"/>
        </w:rPr>
        <w:t xml:space="preserve"> only considered for a unilateral case when there is masticatory deficiency due to fewer than eight posterior teeth in balanced occlusion</w:t>
      </w:r>
      <w:r>
        <w:rPr>
          <w:rFonts w:ascii="Times" w:hAnsi="Times" w:cs="Times"/>
        </w:rPr>
        <w:t xml:space="preserve"> with natural or prosthetic teeth</w:t>
      </w:r>
      <w:r w:rsidRPr="000722C3">
        <w:rPr>
          <w:rFonts w:ascii="Times" w:hAnsi="Times" w:cs="Times"/>
        </w:rPr>
        <w:t xml:space="preserve">. </w:t>
      </w:r>
    </w:p>
    <w:p w:rsidR="00170436" w:rsidRDefault="00170436" w:rsidP="0097173D">
      <w:pPr>
        <w:pStyle w:val="ListParagraph"/>
        <w:numPr>
          <w:ilvl w:val="1"/>
          <w:numId w:val="178"/>
        </w:numPr>
        <w:jc w:val="both"/>
        <w:rPr>
          <w:rFonts w:ascii="Times" w:hAnsi="Times" w:cs="Times"/>
        </w:rPr>
      </w:pPr>
      <w:r>
        <w:rPr>
          <w:rFonts w:ascii="Times" w:hAnsi="Times" w:cs="Times"/>
        </w:rPr>
        <w:t>Abutment teeth must be periodontally sound and have a good long term prognosis</w:t>
      </w:r>
    </w:p>
    <w:p w:rsidR="00170436" w:rsidRDefault="00170436" w:rsidP="0097173D">
      <w:pPr>
        <w:pStyle w:val="ListParagraph"/>
        <w:numPr>
          <w:ilvl w:val="1"/>
          <w:numId w:val="178"/>
        </w:numPr>
        <w:jc w:val="both"/>
        <w:rPr>
          <w:rFonts w:ascii="Times" w:hAnsi="Times" w:cs="Times"/>
        </w:rPr>
      </w:pPr>
      <w:r>
        <w:rPr>
          <w:rFonts w:ascii="Times" w:hAnsi="Times" w:cs="Times"/>
        </w:rPr>
        <w:t>Repair and recementation</w:t>
      </w:r>
    </w:p>
    <w:p w:rsidR="00170436" w:rsidRPr="000722C3" w:rsidRDefault="00170436" w:rsidP="0097173D">
      <w:pPr>
        <w:pStyle w:val="ListParagraph"/>
        <w:numPr>
          <w:ilvl w:val="0"/>
          <w:numId w:val="178"/>
        </w:numPr>
        <w:jc w:val="both"/>
        <w:rPr>
          <w:rFonts w:ascii="Times" w:hAnsi="Times" w:cs="Times"/>
        </w:rPr>
      </w:pPr>
      <w:r w:rsidRPr="000722C3">
        <w:rPr>
          <w:rFonts w:ascii="Times" w:hAnsi="Times" w:cs="Times"/>
        </w:rPr>
        <w:t xml:space="preserve">Pediatric partial denture – for select cases to maintain function and space for permanent </w:t>
      </w:r>
      <w:r w:rsidRPr="001E3609">
        <w:rPr>
          <w:rFonts w:ascii="Times" w:hAnsi="Times" w:cs="Times"/>
        </w:rPr>
        <w:t>anterior teeth with premature loss of primary anterior teeth</w:t>
      </w:r>
      <w:r>
        <w:rPr>
          <w:rFonts w:ascii="Times" w:hAnsi="Times" w:cs="Times"/>
        </w:rPr>
        <w:t>, subject to prior authorization</w:t>
      </w:r>
      <w:r w:rsidRPr="001E3609">
        <w:rPr>
          <w:rFonts w:ascii="Times" w:hAnsi="Times" w:cs="Times"/>
        </w:rPr>
        <w:t>.</w:t>
      </w:r>
    </w:p>
    <w:p w:rsidR="00170436" w:rsidRDefault="00170436" w:rsidP="0097173D">
      <w:pPr>
        <w:pStyle w:val="para5"/>
        <w:ind w:left="720" w:firstLine="0"/>
        <w:jc w:val="both"/>
        <w:rPr>
          <w:sz w:val="24"/>
          <w:szCs w:val="24"/>
        </w:rPr>
      </w:pPr>
    </w:p>
    <w:p w:rsidR="00170436" w:rsidRDefault="00170436" w:rsidP="0097173D">
      <w:pPr>
        <w:pStyle w:val="para5"/>
        <w:ind w:left="0" w:firstLine="0"/>
        <w:jc w:val="both"/>
        <w:rPr>
          <w:sz w:val="24"/>
          <w:szCs w:val="24"/>
          <w:u w:val="single"/>
        </w:rPr>
      </w:pPr>
      <w:r w:rsidRPr="002F458F">
        <w:rPr>
          <w:sz w:val="24"/>
          <w:szCs w:val="24"/>
          <w:u w:val="single"/>
        </w:rPr>
        <w:t>Oral and Maxillofacial Surgical Services</w:t>
      </w:r>
    </w:p>
    <w:p w:rsidR="00170436" w:rsidRDefault="00170436" w:rsidP="0097173D">
      <w:pPr>
        <w:pStyle w:val="para5"/>
        <w:ind w:left="0" w:firstLine="0"/>
        <w:jc w:val="both"/>
        <w:rPr>
          <w:sz w:val="24"/>
          <w:szCs w:val="24"/>
          <w:u w:val="single"/>
        </w:rPr>
      </w:pPr>
    </w:p>
    <w:p w:rsidR="00170436" w:rsidRPr="007C28D4" w:rsidRDefault="00170436" w:rsidP="0097173D">
      <w:pPr>
        <w:pStyle w:val="para5"/>
        <w:ind w:left="0" w:firstLine="0"/>
        <w:jc w:val="both"/>
        <w:rPr>
          <w:sz w:val="24"/>
          <w:szCs w:val="24"/>
        </w:rPr>
      </w:pPr>
      <w:r>
        <w:rPr>
          <w:sz w:val="24"/>
          <w:szCs w:val="24"/>
        </w:rPr>
        <w:t xml:space="preserve">Local anesthesia, </w:t>
      </w:r>
      <w:r w:rsidRPr="007C28D4">
        <w:rPr>
          <w:sz w:val="24"/>
          <w:szCs w:val="24"/>
        </w:rPr>
        <w:t xml:space="preserve">suturing </w:t>
      </w:r>
      <w:r>
        <w:rPr>
          <w:sz w:val="24"/>
          <w:szCs w:val="24"/>
        </w:rPr>
        <w:t xml:space="preserve">and routine post op visit for suture removal </w:t>
      </w:r>
      <w:r w:rsidRPr="007C28D4">
        <w:rPr>
          <w:sz w:val="24"/>
          <w:szCs w:val="24"/>
        </w:rPr>
        <w:t>are included with service</w:t>
      </w:r>
      <w:r>
        <w:rPr>
          <w:sz w:val="24"/>
          <w:szCs w:val="24"/>
        </w:rPr>
        <w:t>.</w:t>
      </w:r>
    </w:p>
    <w:p w:rsidR="00170436" w:rsidRDefault="00170436" w:rsidP="0097173D">
      <w:pPr>
        <w:pStyle w:val="para5"/>
        <w:numPr>
          <w:ilvl w:val="0"/>
          <w:numId w:val="171"/>
        </w:numPr>
        <w:suppressLineNumbers w:val="0"/>
        <w:tabs>
          <w:tab w:val="clear" w:pos="1820"/>
        </w:tabs>
        <w:jc w:val="both"/>
        <w:rPr>
          <w:sz w:val="24"/>
          <w:szCs w:val="24"/>
        </w:rPr>
      </w:pPr>
      <w:r>
        <w:rPr>
          <w:sz w:val="24"/>
          <w:szCs w:val="24"/>
        </w:rPr>
        <w:t xml:space="preserve">Extraction of teeth: </w:t>
      </w:r>
    </w:p>
    <w:p w:rsidR="00170436" w:rsidRDefault="00170436" w:rsidP="0097173D">
      <w:pPr>
        <w:pStyle w:val="para5"/>
        <w:numPr>
          <w:ilvl w:val="0"/>
          <w:numId w:val="197"/>
        </w:numPr>
        <w:suppressLineNumbers w:val="0"/>
        <w:tabs>
          <w:tab w:val="clear" w:pos="1820"/>
        </w:tabs>
        <w:jc w:val="both"/>
        <w:rPr>
          <w:sz w:val="24"/>
          <w:szCs w:val="24"/>
        </w:rPr>
      </w:pPr>
      <w:r>
        <w:rPr>
          <w:sz w:val="24"/>
          <w:szCs w:val="24"/>
        </w:rPr>
        <w:t>Extraction of coronal remnants – deciduous tooth,</w:t>
      </w:r>
    </w:p>
    <w:p w:rsidR="00170436" w:rsidRDefault="00170436" w:rsidP="0097173D">
      <w:pPr>
        <w:pStyle w:val="para5"/>
        <w:numPr>
          <w:ilvl w:val="0"/>
          <w:numId w:val="197"/>
        </w:numPr>
        <w:suppressLineNumbers w:val="0"/>
        <w:tabs>
          <w:tab w:val="clear" w:pos="1820"/>
        </w:tabs>
        <w:jc w:val="both"/>
        <w:rPr>
          <w:sz w:val="24"/>
          <w:szCs w:val="24"/>
        </w:rPr>
      </w:pPr>
      <w:r>
        <w:rPr>
          <w:sz w:val="24"/>
          <w:szCs w:val="24"/>
        </w:rPr>
        <w:t>Extraction, erupted tooth or exposed root</w:t>
      </w:r>
    </w:p>
    <w:p w:rsidR="00170436" w:rsidRDefault="00170436" w:rsidP="0097173D">
      <w:pPr>
        <w:pStyle w:val="para5"/>
        <w:numPr>
          <w:ilvl w:val="0"/>
          <w:numId w:val="197"/>
        </w:numPr>
        <w:suppressLineNumbers w:val="0"/>
        <w:tabs>
          <w:tab w:val="clear" w:pos="1820"/>
        </w:tabs>
        <w:jc w:val="both"/>
        <w:rPr>
          <w:sz w:val="24"/>
          <w:szCs w:val="24"/>
        </w:rPr>
      </w:pPr>
      <w:r>
        <w:rPr>
          <w:sz w:val="24"/>
          <w:szCs w:val="24"/>
        </w:rPr>
        <w:t>S</w:t>
      </w:r>
      <w:r w:rsidRPr="00B279FA">
        <w:rPr>
          <w:sz w:val="24"/>
          <w:szCs w:val="24"/>
        </w:rPr>
        <w:t>urgical</w:t>
      </w:r>
      <w:r>
        <w:rPr>
          <w:sz w:val="24"/>
          <w:szCs w:val="24"/>
        </w:rPr>
        <w:t xml:space="preserve"> removal of erupted tooth or residual root</w:t>
      </w:r>
    </w:p>
    <w:p w:rsidR="00170436" w:rsidRDefault="00170436" w:rsidP="0097173D">
      <w:pPr>
        <w:pStyle w:val="para5"/>
        <w:numPr>
          <w:ilvl w:val="0"/>
          <w:numId w:val="197"/>
        </w:numPr>
        <w:suppressLineNumbers w:val="0"/>
        <w:tabs>
          <w:tab w:val="clear" w:pos="1820"/>
        </w:tabs>
        <w:jc w:val="both"/>
        <w:rPr>
          <w:sz w:val="24"/>
          <w:szCs w:val="24"/>
        </w:rPr>
      </w:pPr>
      <w:r>
        <w:rPr>
          <w:sz w:val="24"/>
          <w:szCs w:val="24"/>
        </w:rPr>
        <w:t xml:space="preserve">Impactions: removal of </w:t>
      </w:r>
      <w:r w:rsidRPr="00B279FA">
        <w:rPr>
          <w:sz w:val="24"/>
          <w:szCs w:val="24"/>
        </w:rPr>
        <w:t>soft</w:t>
      </w:r>
      <w:r>
        <w:rPr>
          <w:sz w:val="24"/>
          <w:szCs w:val="24"/>
        </w:rPr>
        <w:t xml:space="preserve"> tissue, partially boney,</w:t>
      </w:r>
      <w:r w:rsidRPr="00B279FA">
        <w:rPr>
          <w:sz w:val="24"/>
          <w:szCs w:val="24"/>
        </w:rPr>
        <w:t xml:space="preserve"> </w:t>
      </w:r>
      <w:r>
        <w:rPr>
          <w:sz w:val="24"/>
          <w:szCs w:val="24"/>
        </w:rPr>
        <w:t>completely boney and completely bony with unusual surgical complications</w:t>
      </w:r>
    </w:p>
    <w:p w:rsidR="00170436" w:rsidRPr="001E3609" w:rsidRDefault="00170436" w:rsidP="0097173D">
      <w:pPr>
        <w:pStyle w:val="para5"/>
        <w:numPr>
          <w:ilvl w:val="0"/>
          <w:numId w:val="171"/>
        </w:numPr>
        <w:suppressLineNumbers w:val="0"/>
        <w:tabs>
          <w:tab w:val="clear" w:pos="1820"/>
        </w:tabs>
        <w:jc w:val="both"/>
        <w:rPr>
          <w:sz w:val="24"/>
          <w:szCs w:val="24"/>
        </w:rPr>
      </w:pPr>
      <w:r w:rsidRPr="001E3609">
        <w:rPr>
          <w:sz w:val="24"/>
          <w:szCs w:val="24"/>
        </w:rPr>
        <w:t>Extractions associated with orthodontic services must not be provided without proof that the orthodontic service has been approved.</w:t>
      </w:r>
    </w:p>
    <w:p w:rsidR="00170436" w:rsidRDefault="00170436" w:rsidP="0097173D">
      <w:pPr>
        <w:pStyle w:val="para5"/>
        <w:numPr>
          <w:ilvl w:val="0"/>
          <w:numId w:val="171"/>
        </w:numPr>
        <w:suppressLineNumbers w:val="0"/>
        <w:tabs>
          <w:tab w:val="clear" w:pos="1820"/>
        </w:tabs>
        <w:jc w:val="both"/>
        <w:rPr>
          <w:sz w:val="24"/>
          <w:szCs w:val="24"/>
        </w:rPr>
      </w:pPr>
      <w:r>
        <w:rPr>
          <w:sz w:val="24"/>
          <w:szCs w:val="24"/>
        </w:rPr>
        <w:t>Other surgical Procedures</w:t>
      </w:r>
    </w:p>
    <w:p w:rsidR="00170436" w:rsidRDefault="00170436" w:rsidP="0097173D">
      <w:pPr>
        <w:pStyle w:val="para5"/>
        <w:numPr>
          <w:ilvl w:val="0"/>
          <w:numId w:val="179"/>
        </w:numPr>
        <w:suppressLineNumbers w:val="0"/>
        <w:tabs>
          <w:tab w:val="clear" w:pos="1820"/>
        </w:tabs>
        <w:jc w:val="both"/>
        <w:rPr>
          <w:sz w:val="24"/>
          <w:szCs w:val="24"/>
        </w:rPr>
      </w:pPr>
      <w:r>
        <w:rPr>
          <w:sz w:val="24"/>
          <w:szCs w:val="24"/>
        </w:rPr>
        <w:t>Oroantral fistula</w:t>
      </w:r>
    </w:p>
    <w:p w:rsidR="00170436" w:rsidRDefault="00170436" w:rsidP="0097173D">
      <w:pPr>
        <w:pStyle w:val="para5"/>
        <w:numPr>
          <w:ilvl w:val="0"/>
          <w:numId w:val="179"/>
        </w:numPr>
        <w:suppressLineNumbers w:val="0"/>
        <w:tabs>
          <w:tab w:val="clear" w:pos="1820"/>
        </w:tabs>
        <w:jc w:val="both"/>
        <w:rPr>
          <w:sz w:val="24"/>
          <w:szCs w:val="24"/>
        </w:rPr>
      </w:pPr>
      <w:r>
        <w:rPr>
          <w:sz w:val="24"/>
          <w:szCs w:val="24"/>
        </w:rPr>
        <w:t>Primary closure of sinus perforation and sinus repairs</w:t>
      </w:r>
    </w:p>
    <w:p w:rsidR="00170436" w:rsidRDefault="00170436" w:rsidP="0097173D">
      <w:pPr>
        <w:pStyle w:val="para5"/>
        <w:numPr>
          <w:ilvl w:val="0"/>
          <w:numId w:val="179"/>
        </w:numPr>
        <w:suppressLineNumbers w:val="0"/>
        <w:tabs>
          <w:tab w:val="clear" w:pos="1820"/>
        </w:tabs>
        <w:jc w:val="both"/>
        <w:rPr>
          <w:sz w:val="24"/>
          <w:szCs w:val="24"/>
        </w:rPr>
      </w:pPr>
      <w:r>
        <w:rPr>
          <w:sz w:val="24"/>
          <w:szCs w:val="24"/>
        </w:rPr>
        <w:t>Tooth reimplantation of an accidentally avulsed or displaced by trauma or accident</w:t>
      </w:r>
    </w:p>
    <w:p w:rsidR="00170436" w:rsidRDefault="00170436" w:rsidP="0097173D">
      <w:pPr>
        <w:pStyle w:val="para5"/>
        <w:numPr>
          <w:ilvl w:val="0"/>
          <w:numId w:val="179"/>
        </w:numPr>
        <w:suppressLineNumbers w:val="0"/>
        <w:tabs>
          <w:tab w:val="clear" w:pos="1820"/>
        </w:tabs>
        <w:jc w:val="both"/>
        <w:rPr>
          <w:sz w:val="24"/>
          <w:szCs w:val="24"/>
        </w:rPr>
      </w:pPr>
      <w:r>
        <w:rPr>
          <w:sz w:val="24"/>
          <w:szCs w:val="24"/>
        </w:rPr>
        <w:t>Surgical access of an unerupted tooth</w:t>
      </w:r>
    </w:p>
    <w:p w:rsidR="00170436" w:rsidRDefault="00170436" w:rsidP="0097173D">
      <w:pPr>
        <w:pStyle w:val="para5"/>
        <w:numPr>
          <w:ilvl w:val="0"/>
          <w:numId w:val="179"/>
        </w:numPr>
        <w:suppressLineNumbers w:val="0"/>
        <w:tabs>
          <w:tab w:val="clear" w:pos="1820"/>
        </w:tabs>
        <w:jc w:val="both"/>
        <w:rPr>
          <w:sz w:val="24"/>
          <w:szCs w:val="24"/>
        </w:rPr>
      </w:pPr>
      <w:r>
        <w:rPr>
          <w:sz w:val="24"/>
          <w:szCs w:val="24"/>
        </w:rPr>
        <w:t>Mobilization of erupted or malpositioned tooth to aid eruption</w:t>
      </w:r>
    </w:p>
    <w:p w:rsidR="00170436" w:rsidRDefault="00170436" w:rsidP="0097173D">
      <w:pPr>
        <w:pStyle w:val="para5"/>
        <w:numPr>
          <w:ilvl w:val="0"/>
          <w:numId w:val="179"/>
        </w:numPr>
        <w:suppressLineNumbers w:val="0"/>
        <w:tabs>
          <w:tab w:val="clear" w:pos="1820"/>
        </w:tabs>
        <w:jc w:val="both"/>
        <w:rPr>
          <w:sz w:val="24"/>
          <w:szCs w:val="24"/>
        </w:rPr>
      </w:pPr>
      <w:r>
        <w:rPr>
          <w:sz w:val="24"/>
          <w:szCs w:val="24"/>
        </w:rPr>
        <w:t>Placement of device to aid eruption</w:t>
      </w:r>
    </w:p>
    <w:p w:rsidR="00170436" w:rsidRPr="007C28D4" w:rsidRDefault="00170436" w:rsidP="0097173D">
      <w:pPr>
        <w:pStyle w:val="para5"/>
        <w:numPr>
          <w:ilvl w:val="0"/>
          <w:numId w:val="179"/>
        </w:numPr>
        <w:suppressLineNumbers w:val="0"/>
        <w:tabs>
          <w:tab w:val="clear" w:pos="1820"/>
        </w:tabs>
        <w:jc w:val="both"/>
        <w:rPr>
          <w:sz w:val="24"/>
          <w:szCs w:val="24"/>
        </w:rPr>
      </w:pPr>
      <w:r w:rsidRPr="007C28D4">
        <w:rPr>
          <w:sz w:val="24"/>
          <w:szCs w:val="24"/>
        </w:rPr>
        <w:t xml:space="preserve">Biopsies of hard and soft tissue, </w:t>
      </w:r>
      <w:r>
        <w:rPr>
          <w:sz w:val="24"/>
          <w:szCs w:val="24"/>
        </w:rPr>
        <w:t>e</w:t>
      </w:r>
      <w:r w:rsidRPr="007C28D4">
        <w:rPr>
          <w:sz w:val="24"/>
          <w:szCs w:val="24"/>
        </w:rPr>
        <w:t>xfoliative cytological sample collection and brush biopsy</w:t>
      </w:r>
    </w:p>
    <w:p w:rsidR="00170436" w:rsidRDefault="00170436" w:rsidP="0097173D">
      <w:pPr>
        <w:pStyle w:val="para5"/>
        <w:numPr>
          <w:ilvl w:val="0"/>
          <w:numId w:val="179"/>
        </w:numPr>
        <w:suppressLineNumbers w:val="0"/>
        <w:tabs>
          <w:tab w:val="clear" w:pos="1820"/>
        </w:tabs>
        <w:jc w:val="both"/>
        <w:rPr>
          <w:sz w:val="24"/>
          <w:szCs w:val="24"/>
        </w:rPr>
      </w:pPr>
      <w:r>
        <w:rPr>
          <w:sz w:val="24"/>
          <w:szCs w:val="24"/>
        </w:rPr>
        <w:t>Surgical repositioning of tooth/teeth</w:t>
      </w:r>
    </w:p>
    <w:p w:rsidR="00170436" w:rsidRDefault="00170436" w:rsidP="0097173D">
      <w:pPr>
        <w:pStyle w:val="para5"/>
        <w:numPr>
          <w:ilvl w:val="0"/>
          <w:numId w:val="179"/>
        </w:numPr>
        <w:suppressLineNumbers w:val="0"/>
        <w:tabs>
          <w:tab w:val="clear" w:pos="1820"/>
        </w:tabs>
        <w:jc w:val="both"/>
        <w:rPr>
          <w:sz w:val="24"/>
          <w:szCs w:val="24"/>
        </w:rPr>
      </w:pPr>
      <w:r>
        <w:rPr>
          <w:sz w:val="24"/>
          <w:szCs w:val="24"/>
        </w:rPr>
        <w:t>Transseptal fiberotomy/supra crestal fiberotomy</w:t>
      </w:r>
    </w:p>
    <w:p w:rsidR="00170436" w:rsidRDefault="00170436" w:rsidP="0097173D">
      <w:pPr>
        <w:pStyle w:val="para5"/>
        <w:numPr>
          <w:ilvl w:val="0"/>
          <w:numId w:val="179"/>
        </w:numPr>
        <w:suppressLineNumbers w:val="0"/>
        <w:tabs>
          <w:tab w:val="clear" w:pos="1820"/>
        </w:tabs>
        <w:jc w:val="both"/>
        <w:rPr>
          <w:sz w:val="24"/>
          <w:szCs w:val="24"/>
        </w:rPr>
      </w:pPr>
      <w:r>
        <w:rPr>
          <w:sz w:val="24"/>
          <w:szCs w:val="24"/>
        </w:rPr>
        <w:t>Surgical placement of anchorage device with or without flap</w:t>
      </w:r>
    </w:p>
    <w:p w:rsidR="00170436" w:rsidRDefault="00170436" w:rsidP="0097173D">
      <w:pPr>
        <w:pStyle w:val="para5"/>
        <w:numPr>
          <w:ilvl w:val="0"/>
          <w:numId w:val="179"/>
        </w:numPr>
        <w:suppressLineNumbers w:val="0"/>
        <w:tabs>
          <w:tab w:val="clear" w:pos="1820"/>
        </w:tabs>
        <w:jc w:val="both"/>
        <w:rPr>
          <w:sz w:val="24"/>
          <w:szCs w:val="24"/>
        </w:rPr>
      </w:pPr>
      <w:r>
        <w:rPr>
          <w:sz w:val="24"/>
          <w:szCs w:val="24"/>
        </w:rPr>
        <w:t>Harvesting bone for use in graft(s)</w:t>
      </w:r>
    </w:p>
    <w:p w:rsidR="00170436" w:rsidRDefault="00170436" w:rsidP="0097173D">
      <w:pPr>
        <w:pStyle w:val="para5"/>
        <w:numPr>
          <w:ilvl w:val="0"/>
          <w:numId w:val="171"/>
        </w:numPr>
        <w:suppressLineNumbers w:val="0"/>
        <w:tabs>
          <w:tab w:val="clear" w:pos="1820"/>
        </w:tabs>
        <w:jc w:val="both"/>
        <w:rPr>
          <w:sz w:val="24"/>
          <w:szCs w:val="24"/>
        </w:rPr>
      </w:pPr>
      <w:r>
        <w:rPr>
          <w:sz w:val="24"/>
          <w:szCs w:val="24"/>
        </w:rPr>
        <w:t>Alveoloplasty in conjunction or not in conjunction with extractions</w:t>
      </w:r>
    </w:p>
    <w:p w:rsidR="00170436" w:rsidRDefault="00170436" w:rsidP="0097173D">
      <w:pPr>
        <w:pStyle w:val="para5"/>
        <w:numPr>
          <w:ilvl w:val="0"/>
          <w:numId w:val="171"/>
        </w:numPr>
        <w:suppressLineNumbers w:val="0"/>
        <w:tabs>
          <w:tab w:val="clear" w:pos="1820"/>
        </w:tabs>
        <w:jc w:val="both"/>
        <w:rPr>
          <w:sz w:val="24"/>
          <w:szCs w:val="24"/>
        </w:rPr>
      </w:pPr>
      <w:r>
        <w:rPr>
          <w:sz w:val="24"/>
          <w:szCs w:val="24"/>
        </w:rPr>
        <w:t xml:space="preserve">Vestibuloplasty </w:t>
      </w:r>
    </w:p>
    <w:p w:rsidR="00170436" w:rsidRDefault="00170436" w:rsidP="0097173D">
      <w:pPr>
        <w:pStyle w:val="para5"/>
        <w:numPr>
          <w:ilvl w:val="0"/>
          <w:numId w:val="171"/>
        </w:numPr>
        <w:suppressLineNumbers w:val="0"/>
        <w:tabs>
          <w:tab w:val="clear" w:pos="1820"/>
        </w:tabs>
        <w:jc w:val="both"/>
        <w:rPr>
          <w:sz w:val="24"/>
          <w:szCs w:val="24"/>
        </w:rPr>
      </w:pPr>
      <w:r>
        <w:rPr>
          <w:sz w:val="24"/>
          <w:szCs w:val="24"/>
        </w:rPr>
        <w:t>Excision of benign and malignant tumors/lesions</w:t>
      </w:r>
    </w:p>
    <w:p w:rsidR="00170436" w:rsidRDefault="00170436" w:rsidP="0097173D">
      <w:pPr>
        <w:pStyle w:val="para5"/>
        <w:numPr>
          <w:ilvl w:val="0"/>
          <w:numId w:val="171"/>
        </w:numPr>
        <w:suppressLineNumbers w:val="0"/>
        <w:tabs>
          <w:tab w:val="clear" w:pos="1820"/>
        </w:tabs>
        <w:jc w:val="both"/>
        <w:rPr>
          <w:sz w:val="24"/>
          <w:szCs w:val="24"/>
        </w:rPr>
      </w:pPr>
      <w:r>
        <w:rPr>
          <w:sz w:val="24"/>
          <w:szCs w:val="24"/>
        </w:rPr>
        <w:t>Removal of cysts (odontogenic and nonodontogenic) and foreign bodies</w:t>
      </w:r>
    </w:p>
    <w:p w:rsidR="00170436" w:rsidRDefault="00170436" w:rsidP="0097173D">
      <w:pPr>
        <w:pStyle w:val="para5"/>
        <w:numPr>
          <w:ilvl w:val="0"/>
          <w:numId w:val="171"/>
        </w:numPr>
        <w:suppressLineNumbers w:val="0"/>
        <w:tabs>
          <w:tab w:val="clear" w:pos="1820"/>
        </w:tabs>
        <w:jc w:val="both"/>
        <w:rPr>
          <w:sz w:val="24"/>
          <w:szCs w:val="24"/>
        </w:rPr>
      </w:pPr>
      <w:r>
        <w:rPr>
          <w:sz w:val="24"/>
          <w:szCs w:val="24"/>
        </w:rPr>
        <w:t>Destruction of lesions by electrosurgery</w:t>
      </w:r>
    </w:p>
    <w:p w:rsidR="00170436" w:rsidRDefault="00170436" w:rsidP="0097173D">
      <w:pPr>
        <w:pStyle w:val="para5"/>
        <w:numPr>
          <w:ilvl w:val="0"/>
          <w:numId w:val="171"/>
        </w:numPr>
        <w:suppressLineNumbers w:val="0"/>
        <w:tabs>
          <w:tab w:val="clear" w:pos="1820"/>
        </w:tabs>
        <w:jc w:val="both"/>
        <w:rPr>
          <w:sz w:val="24"/>
          <w:szCs w:val="24"/>
        </w:rPr>
      </w:pPr>
      <w:r>
        <w:rPr>
          <w:sz w:val="24"/>
          <w:szCs w:val="24"/>
        </w:rPr>
        <w:t xml:space="preserve">Removal of lateral exostosis, torus palatinus or torus madibularis </w:t>
      </w:r>
    </w:p>
    <w:p w:rsidR="00170436" w:rsidRDefault="00170436" w:rsidP="0097173D">
      <w:pPr>
        <w:pStyle w:val="para5"/>
        <w:numPr>
          <w:ilvl w:val="0"/>
          <w:numId w:val="171"/>
        </w:numPr>
        <w:suppressLineNumbers w:val="0"/>
        <w:tabs>
          <w:tab w:val="clear" w:pos="1820"/>
        </w:tabs>
        <w:jc w:val="both"/>
        <w:rPr>
          <w:sz w:val="24"/>
          <w:szCs w:val="24"/>
        </w:rPr>
      </w:pPr>
      <w:r>
        <w:rPr>
          <w:sz w:val="24"/>
          <w:szCs w:val="24"/>
        </w:rPr>
        <w:t>Surgical reduction of osseous tuberosity</w:t>
      </w:r>
    </w:p>
    <w:p w:rsidR="00170436" w:rsidRDefault="00170436" w:rsidP="0097173D">
      <w:pPr>
        <w:pStyle w:val="para5"/>
        <w:numPr>
          <w:ilvl w:val="0"/>
          <w:numId w:val="171"/>
        </w:numPr>
        <w:suppressLineNumbers w:val="0"/>
        <w:tabs>
          <w:tab w:val="clear" w:pos="1820"/>
        </w:tabs>
        <w:jc w:val="both"/>
        <w:rPr>
          <w:sz w:val="24"/>
          <w:szCs w:val="24"/>
        </w:rPr>
      </w:pPr>
      <w:r>
        <w:rPr>
          <w:sz w:val="24"/>
          <w:szCs w:val="24"/>
        </w:rPr>
        <w:t xml:space="preserve">Resections of maxilla and mandible - </w:t>
      </w:r>
      <w:r w:rsidRPr="00293BBC">
        <w:rPr>
          <w:sz w:val="24"/>
          <w:szCs w:val="24"/>
        </w:rPr>
        <w:t>Includes placement or removal of appliance and/or hardware to same provider.</w:t>
      </w:r>
    </w:p>
    <w:p w:rsidR="00170436" w:rsidRDefault="00170436" w:rsidP="0097173D">
      <w:pPr>
        <w:pStyle w:val="para5"/>
        <w:numPr>
          <w:ilvl w:val="0"/>
          <w:numId w:val="171"/>
        </w:numPr>
        <w:suppressLineNumbers w:val="0"/>
        <w:tabs>
          <w:tab w:val="clear" w:pos="1820"/>
        </w:tabs>
        <w:jc w:val="both"/>
        <w:rPr>
          <w:sz w:val="24"/>
          <w:szCs w:val="24"/>
        </w:rPr>
      </w:pPr>
      <w:r>
        <w:rPr>
          <w:sz w:val="24"/>
          <w:szCs w:val="24"/>
        </w:rPr>
        <w:t>Surgical Incision</w:t>
      </w:r>
    </w:p>
    <w:p w:rsidR="00170436" w:rsidRDefault="00170436" w:rsidP="0097173D">
      <w:pPr>
        <w:pStyle w:val="para5"/>
        <w:numPr>
          <w:ilvl w:val="0"/>
          <w:numId w:val="180"/>
        </w:numPr>
        <w:suppressLineNumbers w:val="0"/>
        <w:tabs>
          <w:tab w:val="clear" w:pos="1820"/>
        </w:tabs>
        <w:jc w:val="both"/>
        <w:rPr>
          <w:sz w:val="24"/>
          <w:szCs w:val="24"/>
        </w:rPr>
      </w:pPr>
      <w:r>
        <w:rPr>
          <w:sz w:val="24"/>
          <w:szCs w:val="24"/>
        </w:rPr>
        <w:t>Incision and drainage of abcess - intraoral and extraoral</w:t>
      </w:r>
    </w:p>
    <w:p w:rsidR="00170436" w:rsidRDefault="00170436" w:rsidP="0097173D">
      <w:pPr>
        <w:pStyle w:val="para5"/>
        <w:numPr>
          <w:ilvl w:val="0"/>
          <w:numId w:val="180"/>
        </w:numPr>
        <w:suppressLineNumbers w:val="0"/>
        <w:tabs>
          <w:tab w:val="clear" w:pos="1820"/>
        </w:tabs>
        <w:jc w:val="both"/>
        <w:rPr>
          <w:sz w:val="24"/>
          <w:szCs w:val="24"/>
        </w:rPr>
      </w:pPr>
      <w:r>
        <w:rPr>
          <w:sz w:val="24"/>
          <w:szCs w:val="24"/>
        </w:rPr>
        <w:t>Removal of foreign body</w:t>
      </w:r>
    </w:p>
    <w:p w:rsidR="00170436" w:rsidRDefault="00170436" w:rsidP="0097173D">
      <w:pPr>
        <w:pStyle w:val="para5"/>
        <w:numPr>
          <w:ilvl w:val="0"/>
          <w:numId w:val="180"/>
        </w:numPr>
        <w:suppressLineNumbers w:val="0"/>
        <w:tabs>
          <w:tab w:val="clear" w:pos="1820"/>
        </w:tabs>
        <w:jc w:val="both"/>
        <w:rPr>
          <w:sz w:val="24"/>
          <w:szCs w:val="24"/>
        </w:rPr>
      </w:pPr>
      <w:r>
        <w:rPr>
          <w:sz w:val="24"/>
          <w:szCs w:val="24"/>
        </w:rPr>
        <w:t>Partial ostectomy/sequestrectomy</w:t>
      </w:r>
    </w:p>
    <w:p w:rsidR="00170436" w:rsidRPr="00B279FA" w:rsidRDefault="00170436" w:rsidP="0097173D">
      <w:pPr>
        <w:pStyle w:val="para5"/>
        <w:numPr>
          <w:ilvl w:val="0"/>
          <w:numId w:val="180"/>
        </w:numPr>
        <w:suppressLineNumbers w:val="0"/>
        <w:tabs>
          <w:tab w:val="clear" w:pos="1820"/>
        </w:tabs>
        <w:jc w:val="both"/>
        <w:rPr>
          <w:sz w:val="24"/>
          <w:szCs w:val="24"/>
        </w:rPr>
      </w:pPr>
      <w:r>
        <w:rPr>
          <w:sz w:val="24"/>
          <w:szCs w:val="24"/>
        </w:rPr>
        <w:t>Maxillary sinusotomy</w:t>
      </w:r>
    </w:p>
    <w:p w:rsidR="00170436" w:rsidRDefault="00170436" w:rsidP="0097173D">
      <w:pPr>
        <w:pStyle w:val="para5"/>
        <w:numPr>
          <w:ilvl w:val="0"/>
          <w:numId w:val="171"/>
        </w:numPr>
        <w:suppressLineNumbers w:val="0"/>
        <w:tabs>
          <w:tab w:val="clear" w:pos="1820"/>
        </w:tabs>
        <w:jc w:val="both"/>
        <w:rPr>
          <w:sz w:val="24"/>
          <w:szCs w:val="24"/>
        </w:rPr>
      </w:pPr>
      <w:r w:rsidRPr="00B279FA">
        <w:rPr>
          <w:sz w:val="24"/>
          <w:szCs w:val="24"/>
        </w:rPr>
        <w:t>Fracture repairs</w:t>
      </w:r>
      <w:r>
        <w:rPr>
          <w:sz w:val="24"/>
          <w:szCs w:val="24"/>
        </w:rPr>
        <w:t xml:space="preserve"> of maxilla, mandible and facial bones – simple and compound, open and closed reduction. Includes placement or removal of appliance and/or hardware to same provider.</w:t>
      </w:r>
    </w:p>
    <w:p w:rsidR="00170436" w:rsidRDefault="00170436" w:rsidP="0097173D">
      <w:pPr>
        <w:pStyle w:val="para5"/>
        <w:numPr>
          <w:ilvl w:val="0"/>
          <w:numId w:val="171"/>
        </w:numPr>
        <w:suppressLineNumbers w:val="0"/>
        <w:tabs>
          <w:tab w:val="clear" w:pos="1820"/>
        </w:tabs>
        <w:jc w:val="both"/>
        <w:rPr>
          <w:sz w:val="24"/>
          <w:szCs w:val="24"/>
        </w:rPr>
      </w:pPr>
      <w:r>
        <w:rPr>
          <w:sz w:val="24"/>
          <w:szCs w:val="24"/>
        </w:rPr>
        <w:t>Reduction of dislocation and m</w:t>
      </w:r>
      <w:r w:rsidRPr="00A12650">
        <w:rPr>
          <w:sz w:val="24"/>
          <w:szCs w:val="24"/>
        </w:rPr>
        <w:t>anagement of other temporomandibular joint dysfunctions</w:t>
      </w:r>
      <w:r>
        <w:rPr>
          <w:sz w:val="24"/>
          <w:szCs w:val="24"/>
        </w:rPr>
        <w:t xml:space="preserve"> (TMJD), with or without appliance. In</w:t>
      </w:r>
      <w:r w:rsidRPr="00293BBC">
        <w:rPr>
          <w:sz w:val="24"/>
          <w:szCs w:val="24"/>
        </w:rPr>
        <w:t>cludes placement or removal of appliance and/or hardware to same provider.</w:t>
      </w:r>
      <w:r>
        <w:rPr>
          <w:sz w:val="24"/>
          <w:szCs w:val="24"/>
        </w:rPr>
        <w:t xml:space="preserve">  </w:t>
      </w:r>
    </w:p>
    <w:p w:rsidR="00170436" w:rsidRDefault="00170436" w:rsidP="0097173D">
      <w:pPr>
        <w:pStyle w:val="para5"/>
        <w:numPr>
          <w:ilvl w:val="0"/>
          <w:numId w:val="181"/>
        </w:numPr>
        <w:suppressLineNumbers w:val="0"/>
        <w:tabs>
          <w:tab w:val="clear" w:pos="1820"/>
        </w:tabs>
        <w:jc w:val="both"/>
        <w:rPr>
          <w:sz w:val="24"/>
          <w:szCs w:val="24"/>
        </w:rPr>
      </w:pPr>
      <w:r>
        <w:rPr>
          <w:sz w:val="24"/>
          <w:szCs w:val="24"/>
        </w:rPr>
        <w:t xml:space="preserve">Reduction - open and closed of dislocation. </w:t>
      </w:r>
      <w:r w:rsidRPr="00293BBC">
        <w:rPr>
          <w:sz w:val="24"/>
          <w:szCs w:val="24"/>
        </w:rPr>
        <w:t>Includes placement or removal of appliance and/or hardware to same provider.</w:t>
      </w:r>
    </w:p>
    <w:p w:rsidR="00170436" w:rsidRDefault="00170436" w:rsidP="0097173D">
      <w:pPr>
        <w:pStyle w:val="para5"/>
        <w:numPr>
          <w:ilvl w:val="0"/>
          <w:numId w:val="181"/>
        </w:numPr>
        <w:suppressLineNumbers w:val="0"/>
        <w:tabs>
          <w:tab w:val="clear" w:pos="1820"/>
        </w:tabs>
        <w:jc w:val="both"/>
        <w:rPr>
          <w:sz w:val="24"/>
          <w:szCs w:val="24"/>
        </w:rPr>
      </w:pPr>
      <w:r>
        <w:rPr>
          <w:sz w:val="24"/>
          <w:szCs w:val="24"/>
        </w:rPr>
        <w:t>Manipulation under anesthesia</w:t>
      </w:r>
    </w:p>
    <w:p w:rsidR="00170436" w:rsidRDefault="00170436" w:rsidP="0097173D">
      <w:pPr>
        <w:pStyle w:val="para5"/>
        <w:numPr>
          <w:ilvl w:val="0"/>
          <w:numId w:val="181"/>
        </w:numPr>
        <w:suppressLineNumbers w:val="0"/>
        <w:tabs>
          <w:tab w:val="clear" w:pos="1820"/>
        </w:tabs>
        <w:jc w:val="both"/>
        <w:rPr>
          <w:sz w:val="24"/>
          <w:szCs w:val="24"/>
        </w:rPr>
      </w:pPr>
      <w:r>
        <w:rPr>
          <w:sz w:val="24"/>
          <w:szCs w:val="24"/>
        </w:rPr>
        <w:t xml:space="preserve">Condylectomy, discectomy, synovectomy </w:t>
      </w:r>
    </w:p>
    <w:p w:rsidR="00170436" w:rsidRDefault="00170436" w:rsidP="0097173D">
      <w:pPr>
        <w:pStyle w:val="para5"/>
        <w:numPr>
          <w:ilvl w:val="0"/>
          <w:numId w:val="181"/>
        </w:numPr>
        <w:suppressLineNumbers w:val="0"/>
        <w:tabs>
          <w:tab w:val="clear" w:pos="1820"/>
        </w:tabs>
        <w:jc w:val="both"/>
        <w:rPr>
          <w:sz w:val="24"/>
          <w:szCs w:val="24"/>
        </w:rPr>
      </w:pPr>
      <w:r>
        <w:rPr>
          <w:sz w:val="24"/>
          <w:szCs w:val="24"/>
        </w:rPr>
        <w:t>Joint reconstruction</w:t>
      </w:r>
      <w:r w:rsidRPr="00735EB7">
        <w:t xml:space="preserve"> </w:t>
      </w:r>
    </w:p>
    <w:p w:rsidR="00170436" w:rsidRDefault="00170436" w:rsidP="0097173D">
      <w:pPr>
        <w:pStyle w:val="para5"/>
        <w:numPr>
          <w:ilvl w:val="0"/>
          <w:numId w:val="181"/>
        </w:numPr>
        <w:suppressLineNumbers w:val="0"/>
        <w:tabs>
          <w:tab w:val="clear" w:pos="1820"/>
        </w:tabs>
        <w:jc w:val="both"/>
        <w:rPr>
          <w:sz w:val="24"/>
          <w:szCs w:val="24"/>
        </w:rPr>
      </w:pPr>
      <w:r>
        <w:rPr>
          <w:sz w:val="24"/>
          <w:szCs w:val="24"/>
        </w:rPr>
        <w:t>Services associated with TMJD treatment require</w:t>
      </w:r>
      <w:r w:rsidRPr="00735EB7">
        <w:rPr>
          <w:sz w:val="24"/>
          <w:szCs w:val="24"/>
        </w:rPr>
        <w:t xml:space="preserve"> prior authorization</w:t>
      </w:r>
    </w:p>
    <w:p w:rsidR="00170436" w:rsidRDefault="00170436" w:rsidP="0097173D">
      <w:pPr>
        <w:pStyle w:val="para5"/>
        <w:numPr>
          <w:ilvl w:val="0"/>
          <w:numId w:val="171"/>
        </w:numPr>
        <w:suppressLineNumbers w:val="0"/>
        <w:tabs>
          <w:tab w:val="clear" w:pos="1820"/>
        </w:tabs>
        <w:jc w:val="both"/>
        <w:rPr>
          <w:sz w:val="24"/>
          <w:szCs w:val="24"/>
        </w:rPr>
      </w:pPr>
      <w:r>
        <w:rPr>
          <w:sz w:val="24"/>
          <w:szCs w:val="24"/>
        </w:rPr>
        <w:t>Arthrotomy, arthroplasty, arthrocentesis and non-arthroscopic lysis and lavage</w:t>
      </w:r>
    </w:p>
    <w:p w:rsidR="00170436" w:rsidRDefault="00170436" w:rsidP="0097173D">
      <w:pPr>
        <w:pStyle w:val="para5"/>
        <w:numPr>
          <w:ilvl w:val="0"/>
          <w:numId w:val="171"/>
        </w:numPr>
        <w:suppressLineNumbers w:val="0"/>
        <w:tabs>
          <w:tab w:val="clear" w:pos="1820"/>
        </w:tabs>
        <w:jc w:val="both"/>
        <w:rPr>
          <w:sz w:val="24"/>
          <w:szCs w:val="24"/>
        </w:rPr>
      </w:pPr>
      <w:r>
        <w:rPr>
          <w:sz w:val="24"/>
          <w:szCs w:val="24"/>
        </w:rPr>
        <w:t>Arthroscopy</w:t>
      </w:r>
    </w:p>
    <w:p w:rsidR="00170436" w:rsidRDefault="00170436" w:rsidP="0097173D">
      <w:pPr>
        <w:pStyle w:val="para5"/>
        <w:numPr>
          <w:ilvl w:val="0"/>
          <w:numId w:val="171"/>
        </w:numPr>
        <w:suppressLineNumbers w:val="0"/>
        <w:tabs>
          <w:tab w:val="clear" w:pos="1820"/>
        </w:tabs>
        <w:jc w:val="both"/>
        <w:rPr>
          <w:sz w:val="24"/>
          <w:szCs w:val="24"/>
        </w:rPr>
      </w:pPr>
      <w:r>
        <w:rPr>
          <w:sz w:val="24"/>
          <w:szCs w:val="24"/>
        </w:rPr>
        <w:t>Occlusal orthotic device – includes placement and removal to same provider</w:t>
      </w:r>
    </w:p>
    <w:p w:rsidR="00170436" w:rsidRDefault="00170436" w:rsidP="0097173D">
      <w:pPr>
        <w:pStyle w:val="para5"/>
        <w:numPr>
          <w:ilvl w:val="0"/>
          <w:numId w:val="171"/>
        </w:numPr>
        <w:suppressLineNumbers w:val="0"/>
        <w:tabs>
          <w:tab w:val="clear" w:pos="1820"/>
        </w:tabs>
        <w:jc w:val="both"/>
        <w:rPr>
          <w:sz w:val="24"/>
          <w:szCs w:val="24"/>
        </w:rPr>
      </w:pPr>
      <w:r w:rsidRPr="00B279FA">
        <w:rPr>
          <w:sz w:val="24"/>
          <w:szCs w:val="24"/>
        </w:rPr>
        <w:t>Surgical</w:t>
      </w:r>
      <w:r>
        <w:rPr>
          <w:sz w:val="24"/>
          <w:szCs w:val="24"/>
        </w:rPr>
        <w:t xml:space="preserve"> and other</w:t>
      </w:r>
      <w:r w:rsidRPr="00B279FA">
        <w:rPr>
          <w:sz w:val="24"/>
          <w:szCs w:val="24"/>
        </w:rPr>
        <w:t xml:space="preserve"> repairs </w:t>
      </w:r>
    </w:p>
    <w:p w:rsidR="00170436" w:rsidRDefault="00170436" w:rsidP="0097173D">
      <w:pPr>
        <w:pStyle w:val="ListParagraph"/>
        <w:numPr>
          <w:ilvl w:val="0"/>
          <w:numId w:val="182"/>
        </w:numPr>
        <w:jc w:val="both"/>
        <w:rPr>
          <w:rFonts w:ascii="Times" w:hAnsi="Times" w:cs="Times"/>
        </w:rPr>
      </w:pPr>
      <w:r w:rsidRPr="007B0165">
        <w:rPr>
          <w:rFonts w:ascii="Times" w:hAnsi="Times" w:cs="Times"/>
        </w:rPr>
        <w:t>Repair of traumatic wounds</w:t>
      </w:r>
      <w:r>
        <w:rPr>
          <w:rFonts w:ascii="Times" w:hAnsi="Times" w:cs="Times"/>
        </w:rPr>
        <w:t xml:space="preserve"> – small and complicated</w:t>
      </w:r>
    </w:p>
    <w:p w:rsidR="00170436" w:rsidRDefault="00170436" w:rsidP="0097173D">
      <w:pPr>
        <w:pStyle w:val="ListParagraph"/>
        <w:numPr>
          <w:ilvl w:val="0"/>
          <w:numId w:val="182"/>
        </w:numPr>
        <w:jc w:val="both"/>
        <w:rPr>
          <w:rFonts w:ascii="Times" w:hAnsi="Times" w:cs="Times"/>
        </w:rPr>
      </w:pPr>
      <w:r>
        <w:rPr>
          <w:rFonts w:ascii="Times" w:hAnsi="Times" w:cs="Times"/>
        </w:rPr>
        <w:t>Skin and bone graft and synthetic graft</w:t>
      </w:r>
    </w:p>
    <w:p w:rsidR="00170436" w:rsidRDefault="00170436" w:rsidP="0097173D">
      <w:pPr>
        <w:pStyle w:val="ListParagraph"/>
        <w:numPr>
          <w:ilvl w:val="0"/>
          <w:numId w:val="182"/>
        </w:numPr>
        <w:jc w:val="both"/>
        <w:rPr>
          <w:rFonts w:ascii="Times" w:hAnsi="Times" w:cs="Times"/>
        </w:rPr>
      </w:pPr>
      <w:r>
        <w:rPr>
          <w:rFonts w:ascii="Times" w:hAnsi="Times" w:cs="Times"/>
        </w:rPr>
        <w:t>Collection and application of autologous blood concentrate</w:t>
      </w:r>
    </w:p>
    <w:p w:rsidR="00170436" w:rsidRDefault="00170436" w:rsidP="0097173D">
      <w:pPr>
        <w:pStyle w:val="ListParagraph"/>
        <w:numPr>
          <w:ilvl w:val="0"/>
          <w:numId w:val="182"/>
        </w:numPr>
        <w:jc w:val="both"/>
        <w:rPr>
          <w:rFonts w:ascii="Times" w:hAnsi="Times" w:cs="Times"/>
        </w:rPr>
      </w:pPr>
      <w:r>
        <w:rPr>
          <w:rFonts w:ascii="Times" w:hAnsi="Times" w:cs="Times"/>
        </w:rPr>
        <w:t>Osteoplasty and osteotomy</w:t>
      </w:r>
    </w:p>
    <w:p w:rsidR="00170436" w:rsidRDefault="00170436" w:rsidP="0097173D">
      <w:pPr>
        <w:pStyle w:val="ListParagraph"/>
        <w:numPr>
          <w:ilvl w:val="0"/>
          <w:numId w:val="182"/>
        </w:numPr>
        <w:jc w:val="both"/>
        <w:rPr>
          <w:rFonts w:ascii="Times" w:hAnsi="Times" w:cs="Times"/>
        </w:rPr>
      </w:pPr>
      <w:r>
        <w:rPr>
          <w:rFonts w:ascii="Times" w:hAnsi="Times" w:cs="Times"/>
        </w:rPr>
        <w:t>LeFort I, II, III with or without bone graft</w:t>
      </w:r>
    </w:p>
    <w:p w:rsidR="00170436" w:rsidRDefault="00170436" w:rsidP="0097173D">
      <w:pPr>
        <w:pStyle w:val="ListParagraph"/>
        <w:numPr>
          <w:ilvl w:val="0"/>
          <w:numId w:val="182"/>
        </w:numPr>
        <w:jc w:val="both"/>
        <w:rPr>
          <w:rFonts w:ascii="Times" w:hAnsi="Times" w:cs="Times"/>
        </w:rPr>
      </w:pPr>
      <w:r>
        <w:rPr>
          <w:rFonts w:ascii="Times" w:hAnsi="Times" w:cs="Times"/>
        </w:rPr>
        <w:t>Graft of the mandible or maxilla – autogenous or nonautogenous</w:t>
      </w:r>
    </w:p>
    <w:p w:rsidR="00170436" w:rsidRPr="007B0165" w:rsidRDefault="00170436" w:rsidP="0097173D">
      <w:pPr>
        <w:pStyle w:val="ListParagraph"/>
        <w:numPr>
          <w:ilvl w:val="0"/>
          <w:numId w:val="182"/>
        </w:numPr>
        <w:jc w:val="both"/>
        <w:rPr>
          <w:rFonts w:ascii="Times" w:hAnsi="Times" w:cs="Times"/>
        </w:rPr>
      </w:pPr>
      <w:r>
        <w:rPr>
          <w:rFonts w:ascii="Times" w:hAnsi="Times" w:cs="Times"/>
        </w:rPr>
        <w:t>Sinus augmentations</w:t>
      </w:r>
    </w:p>
    <w:p w:rsidR="00170436" w:rsidRDefault="00170436" w:rsidP="0097173D">
      <w:pPr>
        <w:pStyle w:val="para5"/>
        <w:numPr>
          <w:ilvl w:val="0"/>
          <w:numId w:val="182"/>
        </w:numPr>
        <w:suppressLineNumbers w:val="0"/>
        <w:tabs>
          <w:tab w:val="clear" w:pos="1820"/>
        </w:tabs>
        <w:jc w:val="both"/>
        <w:rPr>
          <w:sz w:val="24"/>
          <w:szCs w:val="24"/>
        </w:rPr>
      </w:pPr>
      <w:r>
        <w:rPr>
          <w:sz w:val="24"/>
          <w:szCs w:val="24"/>
        </w:rPr>
        <w:t>Repair of maxillofacial soft and hard tissue defects</w:t>
      </w:r>
    </w:p>
    <w:p w:rsidR="00170436" w:rsidRDefault="00170436" w:rsidP="0097173D">
      <w:pPr>
        <w:pStyle w:val="para5"/>
        <w:numPr>
          <w:ilvl w:val="0"/>
          <w:numId w:val="182"/>
        </w:numPr>
        <w:suppressLineNumbers w:val="0"/>
        <w:tabs>
          <w:tab w:val="clear" w:pos="1820"/>
        </w:tabs>
        <w:jc w:val="both"/>
        <w:rPr>
          <w:sz w:val="24"/>
          <w:szCs w:val="24"/>
        </w:rPr>
      </w:pPr>
      <w:r>
        <w:rPr>
          <w:sz w:val="24"/>
          <w:szCs w:val="24"/>
        </w:rPr>
        <w:t>Frenectomy and frenoplasty</w:t>
      </w:r>
    </w:p>
    <w:p w:rsidR="00170436" w:rsidRDefault="00170436" w:rsidP="0097173D">
      <w:pPr>
        <w:pStyle w:val="para5"/>
        <w:numPr>
          <w:ilvl w:val="0"/>
          <w:numId w:val="182"/>
        </w:numPr>
        <w:suppressLineNumbers w:val="0"/>
        <w:tabs>
          <w:tab w:val="clear" w:pos="1820"/>
        </w:tabs>
        <w:jc w:val="both"/>
        <w:rPr>
          <w:sz w:val="24"/>
          <w:szCs w:val="24"/>
        </w:rPr>
      </w:pPr>
      <w:r>
        <w:rPr>
          <w:sz w:val="24"/>
          <w:szCs w:val="24"/>
        </w:rPr>
        <w:t>Excision of hyperplastic tissue and pericoronal gingiva</w:t>
      </w:r>
    </w:p>
    <w:p w:rsidR="00170436" w:rsidRDefault="00170436" w:rsidP="0097173D">
      <w:pPr>
        <w:pStyle w:val="para5"/>
        <w:numPr>
          <w:ilvl w:val="0"/>
          <w:numId w:val="182"/>
        </w:numPr>
        <w:suppressLineNumbers w:val="0"/>
        <w:tabs>
          <w:tab w:val="clear" w:pos="1820"/>
        </w:tabs>
        <w:jc w:val="both"/>
        <w:rPr>
          <w:sz w:val="24"/>
          <w:szCs w:val="24"/>
        </w:rPr>
      </w:pPr>
      <w:r>
        <w:rPr>
          <w:sz w:val="24"/>
          <w:szCs w:val="24"/>
        </w:rPr>
        <w:t>Sialolithotomy, sialodochoplasty, excision of the salivary gland and closure of salivary fistula</w:t>
      </w:r>
    </w:p>
    <w:p w:rsidR="00170436" w:rsidRDefault="00170436" w:rsidP="0097173D">
      <w:pPr>
        <w:pStyle w:val="para5"/>
        <w:numPr>
          <w:ilvl w:val="0"/>
          <w:numId w:val="182"/>
        </w:numPr>
        <w:suppressLineNumbers w:val="0"/>
        <w:tabs>
          <w:tab w:val="clear" w:pos="1820"/>
        </w:tabs>
        <w:jc w:val="both"/>
        <w:rPr>
          <w:sz w:val="24"/>
          <w:szCs w:val="24"/>
        </w:rPr>
      </w:pPr>
      <w:r>
        <w:rPr>
          <w:sz w:val="24"/>
          <w:szCs w:val="24"/>
        </w:rPr>
        <w:t>Emergency tracheotomy</w:t>
      </w:r>
    </w:p>
    <w:p w:rsidR="00170436" w:rsidRDefault="00170436" w:rsidP="0097173D">
      <w:pPr>
        <w:pStyle w:val="para5"/>
        <w:numPr>
          <w:ilvl w:val="0"/>
          <w:numId w:val="182"/>
        </w:numPr>
        <w:suppressLineNumbers w:val="0"/>
        <w:tabs>
          <w:tab w:val="clear" w:pos="1820"/>
        </w:tabs>
        <w:jc w:val="both"/>
        <w:rPr>
          <w:sz w:val="24"/>
          <w:szCs w:val="24"/>
        </w:rPr>
      </w:pPr>
      <w:r>
        <w:rPr>
          <w:sz w:val="24"/>
          <w:szCs w:val="24"/>
        </w:rPr>
        <w:t>Coronoidectomy</w:t>
      </w:r>
    </w:p>
    <w:p w:rsidR="00170436" w:rsidRDefault="00170436" w:rsidP="0097173D">
      <w:pPr>
        <w:pStyle w:val="para5"/>
        <w:numPr>
          <w:ilvl w:val="0"/>
          <w:numId w:val="182"/>
        </w:numPr>
        <w:suppressLineNumbers w:val="0"/>
        <w:tabs>
          <w:tab w:val="clear" w:pos="1820"/>
        </w:tabs>
        <w:jc w:val="both"/>
        <w:rPr>
          <w:sz w:val="24"/>
          <w:szCs w:val="24"/>
        </w:rPr>
      </w:pPr>
      <w:r>
        <w:rPr>
          <w:sz w:val="24"/>
          <w:szCs w:val="24"/>
        </w:rPr>
        <w:t>Implant – mandibular augmentation purposes</w:t>
      </w:r>
    </w:p>
    <w:p w:rsidR="00170436" w:rsidRDefault="00170436" w:rsidP="0097173D">
      <w:pPr>
        <w:pStyle w:val="para5"/>
        <w:numPr>
          <w:ilvl w:val="0"/>
          <w:numId w:val="182"/>
        </w:numPr>
        <w:suppressLineNumbers w:val="0"/>
        <w:tabs>
          <w:tab w:val="clear" w:pos="1820"/>
        </w:tabs>
        <w:jc w:val="both"/>
        <w:rPr>
          <w:sz w:val="24"/>
          <w:szCs w:val="24"/>
        </w:rPr>
      </w:pPr>
      <w:r>
        <w:rPr>
          <w:sz w:val="24"/>
          <w:szCs w:val="24"/>
        </w:rPr>
        <w:t>Appliance removal – “by report” for provider that did not place appliance, splint or hardware</w:t>
      </w:r>
    </w:p>
    <w:p w:rsidR="00170436" w:rsidRPr="007B0165" w:rsidRDefault="00170436" w:rsidP="0097173D">
      <w:pPr>
        <w:pStyle w:val="para5"/>
        <w:ind w:left="720" w:firstLine="0"/>
        <w:jc w:val="both"/>
        <w:rPr>
          <w:sz w:val="24"/>
          <w:szCs w:val="24"/>
        </w:rPr>
      </w:pPr>
    </w:p>
    <w:p w:rsidR="00170436" w:rsidRDefault="00170436" w:rsidP="0097173D">
      <w:pPr>
        <w:pStyle w:val="para5"/>
        <w:ind w:left="0" w:firstLine="0"/>
        <w:jc w:val="both"/>
        <w:rPr>
          <w:sz w:val="24"/>
          <w:szCs w:val="24"/>
        </w:rPr>
      </w:pPr>
      <w:r w:rsidRPr="002F458F">
        <w:rPr>
          <w:sz w:val="24"/>
          <w:szCs w:val="24"/>
          <w:u w:val="single"/>
        </w:rPr>
        <w:t>Orthodontic Services</w:t>
      </w:r>
      <w:r>
        <w:rPr>
          <w:sz w:val="24"/>
          <w:szCs w:val="24"/>
        </w:rPr>
        <w:t xml:space="preserve"> </w:t>
      </w:r>
    </w:p>
    <w:p w:rsidR="00170436" w:rsidRDefault="00170436" w:rsidP="0097173D">
      <w:pPr>
        <w:pStyle w:val="para5"/>
        <w:ind w:left="0" w:firstLine="0"/>
        <w:jc w:val="both"/>
        <w:rPr>
          <w:sz w:val="24"/>
          <w:szCs w:val="24"/>
        </w:rPr>
      </w:pPr>
    </w:p>
    <w:p w:rsidR="00170436" w:rsidRDefault="00170436" w:rsidP="0097173D">
      <w:pPr>
        <w:pStyle w:val="para5"/>
        <w:ind w:left="0" w:firstLine="0"/>
        <w:jc w:val="both"/>
        <w:rPr>
          <w:sz w:val="24"/>
          <w:szCs w:val="24"/>
        </w:rPr>
      </w:pPr>
      <w:r>
        <w:rPr>
          <w:sz w:val="24"/>
          <w:szCs w:val="24"/>
        </w:rPr>
        <w:t>M</w:t>
      </w:r>
      <w:r w:rsidRPr="00B279FA">
        <w:rPr>
          <w:sz w:val="24"/>
          <w:szCs w:val="24"/>
        </w:rPr>
        <w:t xml:space="preserve">edical necessity must be met by demonstrating severe functional difficulties, developmental anomalies of facial bones and/or oral structures, facial trauma resulting in functional difficulties or </w:t>
      </w:r>
      <w:r w:rsidRPr="006D4040">
        <w:rPr>
          <w:sz w:val="24"/>
          <w:szCs w:val="24"/>
        </w:rPr>
        <w:t>documentation of a psychological/psychiatric diagnosis from a mental health provider that orthodontic treatment will improve the mental/psychological condition of the child</w:t>
      </w:r>
      <w:r w:rsidRPr="00C07561">
        <w:rPr>
          <w:sz w:val="24"/>
          <w:szCs w:val="24"/>
        </w:rPr>
        <w:t>.</w:t>
      </w:r>
      <w:r>
        <w:rPr>
          <w:sz w:val="24"/>
          <w:szCs w:val="24"/>
        </w:rPr>
        <w:t xml:space="preserve"> </w:t>
      </w:r>
    </w:p>
    <w:p w:rsidR="00170436" w:rsidRDefault="00170436" w:rsidP="0097173D">
      <w:pPr>
        <w:pStyle w:val="para5"/>
        <w:numPr>
          <w:ilvl w:val="0"/>
          <w:numId w:val="190"/>
        </w:numPr>
        <w:suppressLineNumbers w:val="0"/>
        <w:tabs>
          <w:tab w:val="clear" w:pos="1820"/>
        </w:tabs>
        <w:jc w:val="both"/>
        <w:rPr>
          <w:sz w:val="24"/>
          <w:szCs w:val="24"/>
        </w:rPr>
      </w:pPr>
      <w:r w:rsidRPr="002F458F">
        <w:rPr>
          <w:sz w:val="24"/>
          <w:szCs w:val="24"/>
        </w:rPr>
        <w:t>Orthodontic treatment</w:t>
      </w:r>
      <w:r>
        <w:rPr>
          <w:sz w:val="24"/>
          <w:szCs w:val="24"/>
        </w:rPr>
        <w:t xml:space="preserve"> requires prior authorization and is not considered for cosmetic purposes.</w:t>
      </w:r>
    </w:p>
    <w:p w:rsidR="00170436" w:rsidRPr="001E3609" w:rsidRDefault="00170436" w:rsidP="0097173D">
      <w:pPr>
        <w:pStyle w:val="para5"/>
        <w:numPr>
          <w:ilvl w:val="0"/>
          <w:numId w:val="190"/>
        </w:numPr>
        <w:suppressLineNumbers w:val="0"/>
        <w:tabs>
          <w:tab w:val="clear" w:pos="1820"/>
        </w:tabs>
        <w:jc w:val="both"/>
        <w:rPr>
          <w:sz w:val="24"/>
          <w:szCs w:val="24"/>
        </w:rPr>
      </w:pPr>
      <w:r w:rsidRPr="001E3609">
        <w:rPr>
          <w:sz w:val="24"/>
          <w:szCs w:val="24"/>
        </w:rPr>
        <w:t xml:space="preserve">Orthodontic consultation can be provided once annually as needed </w:t>
      </w:r>
      <w:r>
        <w:rPr>
          <w:sz w:val="24"/>
          <w:szCs w:val="24"/>
        </w:rPr>
        <w:t>by</w:t>
      </w:r>
      <w:r w:rsidRPr="001E3609">
        <w:rPr>
          <w:sz w:val="24"/>
          <w:szCs w:val="24"/>
        </w:rPr>
        <w:t xml:space="preserve"> the same provider. </w:t>
      </w:r>
    </w:p>
    <w:p w:rsidR="00170436" w:rsidRPr="000B7180" w:rsidRDefault="00170436" w:rsidP="0097173D">
      <w:pPr>
        <w:pStyle w:val="para5"/>
        <w:numPr>
          <w:ilvl w:val="0"/>
          <w:numId w:val="190"/>
        </w:numPr>
        <w:suppressLineNumbers w:val="0"/>
        <w:tabs>
          <w:tab w:val="clear" w:pos="1820"/>
        </w:tabs>
        <w:jc w:val="both"/>
        <w:rPr>
          <w:sz w:val="24"/>
          <w:szCs w:val="24"/>
        </w:rPr>
      </w:pPr>
      <w:r w:rsidRPr="000B7180">
        <w:rPr>
          <w:sz w:val="24"/>
          <w:szCs w:val="24"/>
        </w:rPr>
        <w:t>Pre-orthodontic treatment visit</w:t>
      </w:r>
      <w:r>
        <w:rPr>
          <w:sz w:val="24"/>
          <w:szCs w:val="24"/>
        </w:rPr>
        <w:t xml:space="preserve"> for completion </w:t>
      </w:r>
      <w:r w:rsidRPr="001E3609">
        <w:rPr>
          <w:sz w:val="24"/>
          <w:szCs w:val="24"/>
        </w:rPr>
        <w:t>of the HLD (NJ-Mod2) assessment form and diagnostic photographs and panoramic radiograph/views</w:t>
      </w:r>
      <w:r w:rsidRPr="000B7180">
        <w:rPr>
          <w:sz w:val="24"/>
          <w:szCs w:val="24"/>
        </w:rPr>
        <w:t xml:space="preserve"> is required for consideration of services. </w:t>
      </w:r>
    </w:p>
    <w:p w:rsidR="00170436" w:rsidRPr="004B51C7" w:rsidRDefault="00170436" w:rsidP="0097173D">
      <w:pPr>
        <w:pStyle w:val="para5"/>
        <w:numPr>
          <w:ilvl w:val="0"/>
          <w:numId w:val="190"/>
        </w:numPr>
        <w:suppressLineNumbers w:val="0"/>
        <w:tabs>
          <w:tab w:val="clear" w:pos="1820"/>
        </w:tabs>
        <w:jc w:val="both"/>
        <w:rPr>
          <w:sz w:val="24"/>
          <w:szCs w:val="24"/>
        </w:rPr>
      </w:pPr>
      <w:r w:rsidRPr="004B51C7">
        <w:rPr>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170436" w:rsidRPr="004B51C7" w:rsidRDefault="00170436" w:rsidP="0097173D">
      <w:pPr>
        <w:pStyle w:val="para5"/>
        <w:numPr>
          <w:ilvl w:val="0"/>
          <w:numId w:val="190"/>
        </w:numPr>
        <w:suppressLineNumbers w:val="0"/>
        <w:tabs>
          <w:tab w:val="clear" w:pos="1820"/>
        </w:tabs>
        <w:jc w:val="both"/>
        <w:rPr>
          <w:sz w:val="24"/>
          <w:szCs w:val="24"/>
        </w:rPr>
      </w:pPr>
      <w:r w:rsidRPr="004B51C7">
        <w:rPr>
          <w:sz w:val="24"/>
          <w:szCs w:val="24"/>
        </w:rPr>
        <w:t>Initiation of treatment should take into consideration time needed to treat the case to ensure tr</w:t>
      </w:r>
      <w:r>
        <w:rPr>
          <w:sz w:val="24"/>
          <w:szCs w:val="24"/>
        </w:rPr>
        <w:t>eatment is completed prior to 19</w:t>
      </w:r>
      <w:r w:rsidRPr="004B51C7">
        <w:rPr>
          <w:sz w:val="24"/>
          <w:szCs w:val="24"/>
          <w:vertAlign w:val="superscript"/>
        </w:rPr>
        <w:t>th</w:t>
      </w:r>
      <w:r w:rsidRPr="004B51C7">
        <w:rPr>
          <w:sz w:val="24"/>
          <w:szCs w:val="24"/>
        </w:rPr>
        <w:t xml:space="preserve"> birthday. </w:t>
      </w:r>
    </w:p>
    <w:p w:rsidR="00170436" w:rsidRPr="004B51C7" w:rsidRDefault="00170436" w:rsidP="0097173D">
      <w:pPr>
        <w:pStyle w:val="para5"/>
        <w:numPr>
          <w:ilvl w:val="0"/>
          <w:numId w:val="190"/>
        </w:numPr>
        <w:suppressLineNumbers w:val="0"/>
        <w:tabs>
          <w:tab w:val="clear" w:pos="1820"/>
        </w:tabs>
        <w:jc w:val="both"/>
        <w:rPr>
          <w:sz w:val="24"/>
          <w:szCs w:val="24"/>
        </w:rPr>
      </w:pPr>
      <w:r w:rsidRPr="004B51C7">
        <w:rPr>
          <w:sz w:val="24"/>
          <w:szCs w:val="24"/>
        </w:rPr>
        <w:t>Periodic oral evaluation, preventive services and needed dental treatment</w:t>
      </w:r>
      <w:r>
        <w:rPr>
          <w:sz w:val="24"/>
          <w:szCs w:val="24"/>
        </w:rPr>
        <w:t xml:space="preserve"> must</w:t>
      </w:r>
      <w:r w:rsidRPr="004B51C7">
        <w:rPr>
          <w:sz w:val="24"/>
          <w:szCs w:val="24"/>
        </w:rPr>
        <w:t xml:space="preserve"> be provided prior to initiation of orthodontic treatment. </w:t>
      </w:r>
    </w:p>
    <w:p w:rsidR="00170436" w:rsidRPr="004B51C7" w:rsidRDefault="00170436" w:rsidP="0097173D">
      <w:pPr>
        <w:pStyle w:val="para5"/>
        <w:numPr>
          <w:ilvl w:val="0"/>
          <w:numId w:val="191"/>
        </w:numPr>
        <w:suppressLineNumbers w:val="0"/>
        <w:tabs>
          <w:tab w:val="clear" w:pos="1820"/>
        </w:tabs>
        <w:jc w:val="both"/>
        <w:rPr>
          <w:sz w:val="24"/>
          <w:szCs w:val="24"/>
        </w:rPr>
      </w:pPr>
      <w:r w:rsidRPr="004B51C7">
        <w:rPr>
          <w:sz w:val="24"/>
          <w:szCs w:val="24"/>
        </w:rPr>
        <w:t>The placement of the appliance represents the treatment start date</w:t>
      </w:r>
      <w:r>
        <w:rPr>
          <w:sz w:val="24"/>
          <w:szCs w:val="24"/>
        </w:rPr>
        <w:t>.</w:t>
      </w:r>
    </w:p>
    <w:p w:rsidR="00170436" w:rsidRPr="004B51C7" w:rsidRDefault="00170436" w:rsidP="0097173D">
      <w:pPr>
        <w:pStyle w:val="para5"/>
        <w:numPr>
          <w:ilvl w:val="0"/>
          <w:numId w:val="191"/>
        </w:numPr>
        <w:suppressLineNumbers w:val="0"/>
        <w:tabs>
          <w:tab w:val="clear" w:pos="1820"/>
        </w:tabs>
        <w:jc w:val="both"/>
        <w:rPr>
          <w:sz w:val="24"/>
          <w:szCs w:val="24"/>
        </w:rPr>
      </w:pPr>
      <w:r w:rsidRPr="004B51C7">
        <w:rPr>
          <w:sz w:val="24"/>
          <w:szCs w:val="24"/>
        </w:rPr>
        <w:t>Reimbursement includes placement and removal of appliance</w:t>
      </w:r>
      <w:r>
        <w:rPr>
          <w:sz w:val="24"/>
          <w:szCs w:val="24"/>
        </w:rPr>
        <w:t>.  Removal can be requested by report</w:t>
      </w:r>
      <w:r w:rsidRPr="004B51C7">
        <w:rPr>
          <w:sz w:val="24"/>
          <w:szCs w:val="24"/>
        </w:rPr>
        <w:t xml:space="preserve"> as separate service for provider that did not start case and requires prior authorization.</w:t>
      </w:r>
    </w:p>
    <w:p w:rsidR="00170436" w:rsidRDefault="00170436" w:rsidP="0097173D">
      <w:pPr>
        <w:pStyle w:val="para5"/>
        <w:numPr>
          <w:ilvl w:val="0"/>
          <w:numId w:val="191"/>
        </w:numPr>
        <w:suppressLineNumbers w:val="0"/>
        <w:tabs>
          <w:tab w:val="clear" w:pos="1820"/>
        </w:tabs>
        <w:jc w:val="both"/>
        <w:rPr>
          <w:sz w:val="24"/>
          <w:szCs w:val="24"/>
        </w:rPr>
      </w:pPr>
      <w:r w:rsidRPr="001E3609">
        <w:rPr>
          <w:sz w:val="24"/>
          <w:szCs w:val="24"/>
        </w:rPr>
        <w:t>Completion of treatment must be documented to include diagnostic photographs and panoramic radiograph/view of completed case and submitted when active treatment has ended and bands are removed.</w:t>
      </w:r>
      <w:r w:rsidRPr="004B51C7">
        <w:rPr>
          <w:sz w:val="24"/>
          <w:szCs w:val="24"/>
        </w:rPr>
        <w:t xml:space="preserve">  Date of service used is date of band removal. </w:t>
      </w:r>
    </w:p>
    <w:p w:rsidR="00170436" w:rsidRPr="004B51C7" w:rsidRDefault="00170436" w:rsidP="0097173D">
      <w:pPr>
        <w:pStyle w:val="para5"/>
        <w:ind w:left="1080" w:firstLine="0"/>
        <w:jc w:val="both"/>
        <w:rPr>
          <w:sz w:val="24"/>
          <w:szCs w:val="24"/>
        </w:rPr>
      </w:pPr>
    </w:p>
    <w:p w:rsidR="00170436" w:rsidRPr="00735EB7" w:rsidRDefault="00170436" w:rsidP="0097173D">
      <w:pPr>
        <w:pStyle w:val="para5"/>
        <w:jc w:val="both"/>
        <w:rPr>
          <w:sz w:val="24"/>
          <w:szCs w:val="24"/>
        </w:rPr>
      </w:pPr>
      <w:r>
        <w:rPr>
          <w:sz w:val="24"/>
          <w:szCs w:val="24"/>
        </w:rPr>
        <w:t>Orthodontic service to include:</w:t>
      </w:r>
    </w:p>
    <w:p w:rsidR="00170436" w:rsidRPr="00B279FA" w:rsidRDefault="00170436" w:rsidP="0097173D">
      <w:pPr>
        <w:pStyle w:val="para5"/>
        <w:numPr>
          <w:ilvl w:val="0"/>
          <w:numId w:val="172"/>
        </w:numPr>
        <w:suppressLineNumbers w:val="0"/>
        <w:tabs>
          <w:tab w:val="clear" w:pos="1820"/>
        </w:tabs>
        <w:jc w:val="both"/>
        <w:rPr>
          <w:sz w:val="24"/>
          <w:szCs w:val="24"/>
        </w:rPr>
      </w:pPr>
      <w:r w:rsidRPr="00B279FA">
        <w:rPr>
          <w:sz w:val="24"/>
          <w:szCs w:val="24"/>
        </w:rPr>
        <w:t xml:space="preserve">Limited treatment for the primary, transitional and adult dentition  </w:t>
      </w:r>
    </w:p>
    <w:p w:rsidR="00170436" w:rsidRPr="00B279FA" w:rsidRDefault="00170436" w:rsidP="0097173D">
      <w:pPr>
        <w:pStyle w:val="para5"/>
        <w:numPr>
          <w:ilvl w:val="0"/>
          <w:numId w:val="172"/>
        </w:numPr>
        <w:suppressLineNumbers w:val="0"/>
        <w:tabs>
          <w:tab w:val="clear" w:pos="1820"/>
        </w:tabs>
        <w:jc w:val="both"/>
        <w:rPr>
          <w:sz w:val="24"/>
          <w:szCs w:val="24"/>
        </w:rPr>
      </w:pPr>
      <w:r w:rsidRPr="00B279FA">
        <w:rPr>
          <w:sz w:val="24"/>
          <w:szCs w:val="24"/>
        </w:rPr>
        <w:t>Interceptive treatment for the primary and transitional dentition</w:t>
      </w:r>
    </w:p>
    <w:p w:rsidR="00170436" w:rsidRPr="00B279FA" w:rsidRDefault="00170436" w:rsidP="0097173D">
      <w:pPr>
        <w:pStyle w:val="para5"/>
        <w:numPr>
          <w:ilvl w:val="0"/>
          <w:numId w:val="172"/>
        </w:numPr>
        <w:suppressLineNumbers w:val="0"/>
        <w:tabs>
          <w:tab w:val="clear" w:pos="1820"/>
        </w:tabs>
        <w:jc w:val="both"/>
        <w:rPr>
          <w:sz w:val="24"/>
          <w:szCs w:val="24"/>
        </w:rPr>
      </w:pPr>
      <w:r w:rsidRPr="00B279FA">
        <w:rPr>
          <w:sz w:val="24"/>
          <w:szCs w:val="24"/>
        </w:rPr>
        <w:t>Minor treatment to control harmful habits</w:t>
      </w:r>
    </w:p>
    <w:p w:rsidR="00170436" w:rsidRPr="00B279FA" w:rsidRDefault="00170436" w:rsidP="0097173D">
      <w:pPr>
        <w:pStyle w:val="para5"/>
        <w:numPr>
          <w:ilvl w:val="0"/>
          <w:numId w:val="172"/>
        </w:numPr>
        <w:suppressLineNumbers w:val="0"/>
        <w:tabs>
          <w:tab w:val="clear" w:pos="1820"/>
        </w:tabs>
        <w:jc w:val="both"/>
        <w:rPr>
          <w:sz w:val="24"/>
          <w:szCs w:val="24"/>
        </w:rPr>
      </w:pPr>
      <w:r w:rsidRPr="00B279FA">
        <w:rPr>
          <w:sz w:val="24"/>
          <w:szCs w:val="24"/>
        </w:rPr>
        <w:t>Continuation of transfer cases or cases started outside of the program</w:t>
      </w:r>
    </w:p>
    <w:p w:rsidR="00170436" w:rsidRPr="00B279FA" w:rsidRDefault="00170436" w:rsidP="0097173D">
      <w:pPr>
        <w:pStyle w:val="para5"/>
        <w:numPr>
          <w:ilvl w:val="0"/>
          <w:numId w:val="172"/>
        </w:numPr>
        <w:suppressLineNumbers w:val="0"/>
        <w:tabs>
          <w:tab w:val="clear" w:pos="1820"/>
        </w:tabs>
        <w:jc w:val="both"/>
        <w:rPr>
          <w:sz w:val="24"/>
          <w:szCs w:val="24"/>
        </w:rPr>
      </w:pPr>
      <w:r w:rsidRPr="00B279FA">
        <w:rPr>
          <w:sz w:val="24"/>
          <w:szCs w:val="24"/>
        </w:rPr>
        <w:t>Comprehensive treatment for handicapping malocclusions</w:t>
      </w:r>
      <w:r>
        <w:rPr>
          <w:sz w:val="24"/>
          <w:szCs w:val="24"/>
        </w:rPr>
        <w:t xml:space="preserve"> of adult dentition.  Case must</w:t>
      </w:r>
      <w:r w:rsidRPr="00B279FA">
        <w:rPr>
          <w:sz w:val="24"/>
          <w:szCs w:val="24"/>
        </w:rPr>
        <w:t xml:space="preserve"> </w:t>
      </w:r>
      <w:r>
        <w:rPr>
          <w:sz w:val="24"/>
          <w:szCs w:val="24"/>
        </w:rPr>
        <w:t xml:space="preserve">demonstrate </w:t>
      </w:r>
      <w:r w:rsidRPr="00B279FA">
        <w:rPr>
          <w:sz w:val="24"/>
          <w:szCs w:val="24"/>
        </w:rPr>
        <w:t>medical necessity based on score total equal</w:t>
      </w:r>
      <w:r>
        <w:rPr>
          <w:sz w:val="24"/>
          <w:szCs w:val="24"/>
        </w:rPr>
        <w:t xml:space="preserve"> to or greater than 26 on the H</w:t>
      </w:r>
      <w:r w:rsidRPr="00B279FA">
        <w:rPr>
          <w:sz w:val="24"/>
          <w:szCs w:val="24"/>
        </w:rPr>
        <w:t>L</w:t>
      </w:r>
      <w:r>
        <w:rPr>
          <w:sz w:val="24"/>
          <w:szCs w:val="24"/>
        </w:rPr>
        <w:t>D</w:t>
      </w:r>
      <w:r w:rsidRPr="00B279FA">
        <w:rPr>
          <w:sz w:val="24"/>
          <w:szCs w:val="24"/>
        </w:rPr>
        <w:t xml:space="preserve"> (NJ-Mod2) assessment form with diagnostic tools substantiation or </w:t>
      </w:r>
      <w:r>
        <w:rPr>
          <w:sz w:val="24"/>
          <w:szCs w:val="24"/>
        </w:rPr>
        <w:t xml:space="preserve">total </w:t>
      </w:r>
      <w:r w:rsidRPr="00B279FA">
        <w:rPr>
          <w:sz w:val="24"/>
          <w:szCs w:val="24"/>
        </w:rPr>
        <w:t xml:space="preserve">scores less than 26 with documented medical necessity. </w:t>
      </w:r>
    </w:p>
    <w:p w:rsidR="00170436" w:rsidRDefault="00170436" w:rsidP="0097173D">
      <w:pPr>
        <w:pStyle w:val="para5"/>
        <w:numPr>
          <w:ilvl w:val="0"/>
          <w:numId w:val="172"/>
        </w:numPr>
        <w:suppressLineNumbers w:val="0"/>
        <w:tabs>
          <w:tab w:val="clear" w:pos="1820"/>
        </w:tabs>
        <w:jc w:val="both"/>
        <w:rPr>
          <w:sz w:val="24"/>
          <w:szCs w:val="24"/>
        </w:rPr>
      </w:pPr>
      <w:r w:rsidRPr="00B279FA">
        <w:rPr>
          <w:sz w:val="24"/>
          <w:szCs w:val="24"/>
        </w:rPr>
        <w:t>Orthognathic Surgical Cases with comprehensive orthodontic treatment</w:t>
      </w:r>
    </w:p>
    <w:p w:rsidR="00170436" w:rsidRDefault="00170436" w:rsidP="0097173D">
      <w:pPr>
        <w:pStyle w:val="para5"/>
        <w:numPr>
          <w:ilvl w:val="0"/>
          <w:numId w:val="172"/>
        </w:numPr>
        <w:suppressLineNumbers w:val="0"/>
        <w:tabs>
          <w:tab w:val="clear" w:pos="1820"/>
        </w:tabs>
        <w:jc w:val="both"/>
        <w:rPr>
          <w:sz w:val="24"/>
          <w:szCs w:val="24"/>
        </w:rPr>
      </w:pPr>
      <w:r>
        <w:rPr>
          <w:sz w:val="24"/>
          <w:szCs w:val="24"/>
        </w:rPr>
        <w:t>Repairs to orthodontic appliances</w:t>
      </w:r>
    </w:p>
    <w:p w:rsidR="00170436" w:rsidRDefault="00170436" w:rsidP="0097173D">
      <w:pPr>
        <w:pStyle w:val="para5"/>
        <w:numPr>
          <w:ilvl w:val="0"/>
          <w:numId w:val="172"/>
        </w:numPr>
        <w:suppressLineNumbers w:val="0"/>
        <w:tabs>
          <w:tab w:val="clear" w:pos="1820"/>
        </w:tabs>
        <w:jc w:val="both"/>
        <w:rPr>
          <w:sz w:val="24"/>
          <w:szCs w:val="24"/>
        </w:rPr>
      </w:pPr>
      <w:r>
        <w:rPr>
          <w:sz w:val="24"/>
          <w:szCs w:val="24"/>
        </w:rPr>
        <w:t>Replacement of lost or broken retainer</w:t>
      </w:r>
    </w:p>
    <w:p w:rsidR="00170436" w:rsidRPr="00B279FA" w:rsidRDefault="00170436" w:rsidP="0097173D">
      <w:pPr>
        <w:pStyle w:val="para5"/>
        <w:numPr>
          <w:ilvl w:val="0"/>
          <w:numId w:val="172"/>
        </w:numPr>
        <w:suppressLineNumbers w:val="0"/>
        <w:tabs>
          <w:tab w:val="clear" w:pos="1820"/>
        </w:tabs>
        <w:jc w:val="both"/>
        <w:rPr>
          <w:sz w:val="24"/>
          <w:szCs w:val="24"/>
        </w:rPr>
      </w:pPr>
      <w:r>
        <w:rPr>
          <w:sz w:val="24"/>
          <w:szCs w:val="24"/>
        </w:rPr>
        <w:t>Rebonding or recementing of brackets and/or bands</w:t>
      </w:r>
    </w:p>
    <w:p w:rsidR="00170436" w:rsidRDefault="00170436" w:rsidP="0097173D">
      <w:pPr>
        <w:pStyle w:val="para5"/>
        <w:ind w:left="0" w:firstLine="0"/>
        <w:jc w:val="both"/>
        <w:rPr>
          <w:sz w:val="24"/>
          <w:szCs w:val="24"/>
        </w:rPr>
      </w:pPr>
    </w:p>
    <w:p w:rsidR="00170436" w:rsidRDefault="00170436" w:rsidP="0097173D">
      <w:pPr>
        <w:pStyle w:val="para5"/>
        <w:ind w:left="0" w:firstLine="0"/>
        <w:jc w:val="both"/>
        <w:rPr>
          <w:sz w:val="24"/>
          <w:szCs w:val="24"/>
        </w:rPr>
      </w:pPr>
      <w:r>
        <w:rPr>
          <w:sz w:val="24"/>
          <w:szCs w:val="24"/>
        </w:rPr>
        <w:t xml:space="preserve">Request for treatment must include diagnostic materials to demonstrate need, the completed HDL (NJ-Mod2) form and documentation that all needed dental preventive and treatment services have been completed. </w:t>
      </w:r>
    </w:p>
    <w:p w:rsidR="00170436" w:rsidRDefault="00170436" w:rsidP="0097173D">
      <w:pPr>
        <w:pStyle w:val="para5"/>
        <w:ind w:left="0" w:firstLine="0"/>
        <w:jc w:val="both"/>
        <w:rPr>
          <w:sz w:val="24"/>
          <w:szCs w:val="24"/>
        </w:rPr>
      </w:pPr>
    </w:p>
    <w:p w:rsidR="00170436" w:rsidRDefault="00170436" w:rsidP="0097173D">
      <w:pPr>
        <w:pStyle w:val="para5"/>
        <w:ind w:left="0" w:firstLine="0"/>
        <w:jc w:val="both"/>
        <w:rPr>
          <w:sz w:val="24"/>
          <w:szCs w:val="24"/>
        </w:rPr>
      </w:pPr>
      <w:r>
        <w:rPr>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170436" w:rsidRDefault="00170436" w:rsidP="0097173D">
      <w:pPr>
        <w:pStyle w:val="para5"/>
        <w:ind w:left="0" w:firstLine="0"/>
        <w:jc w:val="both"/>
        <w:rPr>
          <w:sz w:val="24"/>
          <w:szCs w:val="24"/>
        </w:rPr>
      </w:pPr>
      <w:r>
        <w:rPr>
          <w:sz w:val="24"/>
          <w:szCs w:val="24"/>
        </w:rPr>
        <w:t xml:space="preserve"> </w:t>
      </w:r>
    </w:p>
    <w:p w:rsidR="00170436" w:rsidRDefault="00170436" w:rsidP="0097173D">
      <w:pPr>
        <w:jc w:val="both"/>
        <w:rPr>
          <w:u w:val="single"/>
        </w:rPr>
      </w:pPr>
      <w:r>
        <w:rPr>
          <w:u w:val="single"/>
        </w:rPr>
        <w:t>Adjunctive General</w:t>
      </w:r>
      <w:r w:rsidRPr="00D54B1E">
        <w:rPr>
          <w:u w:val="single"/>
        </w:rPr>
        <w:t xml:space="preserve"> Services </w:t>
      </w:r>
    </w:p>
    <w:p w:rsidR="00170436" w:rsidRDefault="00170436" w:rsidP="0097173D">
      <w:pPr>
        <w:jc w:val="both"/>
        <w:rPr>
          <w:u w:val="single"/>
        </w:rPr>
      </w:pPr>
    </w:p>
    <w:p w:rsidR="00170436" w:rsidRDefault="00170436" w:rsidP="0097173D">
      <w:pPr>
        <w:numPr>
          <w:ilvl w:val="0"/>
          <w:numId w:val="173"/>
        </w:numPr>
        <w:jc w:val="both"/>
      </w:pPr>
      <w:r>
        <w:t>Palliative treatment  for emergency treatment – per visit</w:t>
      </w:r>
    </w:p>
    <w:p w:rsidR="00170436" w:rsidRDefault="00170436" w:rsidP="0097173D">
      <w:pPr>
        <w:numPr>
          <w:ilvl w:val="0"/>
          <w:numId w:val="173"/>
        </w:numPr>
        <w:jc w:val="both"/>
      </w:pPr>
      <w:r>
        <w:t>Anesthesia</w:t>
      </w:r>
    </w:p>
    <w:p w:rsidR="00170436" w:rsidRDefault="00170436" w:rsidP="0097173D">
      <w:pPr>
        <w:numPr>
          <w:ilvl w:val="1"/>
          <w:numId w:val="173"/>
        </w:numPr>
        <w:jc w:val="both"/>
      </w:pPr>
      <w:r>
        <w:t xml:space="preserve">Local anesthesia NOT in conjunction with operative or surgical procedures. </w:t>
      </w:r>
    </w:p>
    <w:p w:rsidR="00170436" w:rsidRDefault="00170436" w:rsidP="0097173D">
      <w:pPr>
        <w:numPr>
          <w:ilvl w:val="1"/>
          <w:numId w:val="173"/>
        </w:numPr>
        <w:jc w:val="both"/>
      </w:pPr>
      <w:r>
        <w:t xml:space="preserve">Regional block </w:t>
      </w:r>
    </w:p>
    <w:p w:rsidR="00170436" w:rsidRDefault="00170436" w:rsidP="0097173D">
      <w:pPr>
        <w:numPr>
          <w:ilvl w:val="1"/>
          <w:numId w:val="173"/>
        </w:numPr>
        <w:jc w:val="both"/>
      </w:pPr>
      <w:r>
        <w:t>Trigeminal division block.</w:t>
      </w:r>
    </w:p>
    <w:p w:rsidR="00170436" w:rsidRDefault="00170436" w:rsidP="0097173D">
      <w:pPr>
        <w:numPr>
          <w:ilvl w:val="1"/>
          <w:numId w:val="173"/>
        </w:numPr>
        <w:jc w:val="both"/>
      </w:pPr>
      <w:r>
        <w:t>Deep sedation/general anesthesia provided by a dentist regardless of where the dental services are provided for a medical condition covered by this Policy which requires hospitalization or general anesthesia. 2 hour maximum time</w:t>
      </w:r>
    </w:p>
    <w:p w:rsidR="00170436" w:rsidRDefault="00170436" w:rsidP="0097173D">
      <w:pPr>
        <w:numPr>
          <w:ilvl w:val="1"/>
          <w:numId w:val="173"/>
        </w:numPr>
        <w:jc w:val="both"/>
      </w:pPr>
      <w:r>
        <w:t>Intravenous conscious sedation/analgesia – 2 hour maximum time</w:t>
      </w:r>
    </w:p>
    <w:p w:rsidR="00170436" w:rsidRDefault="00170436" w:rsidP="0097173D">
      <w:pPr>
        <w:numPr>
          <w:ilvl w:val="1"/>
          <w:numId w:val="173"/>
        </w:numPr>
        <w:jc w:val="both"/>
      </w:pPr>
      <w:r>
        <w:t>Nitrous oxide/analgesia</w:t>
      </w:r>
    </w:p>
    <w:p w:rsidR="00170436" w:rsidRDefault="00170436" w:rsidP="0097173D">
      <w:pPr>
        <w:numPr>
          <w:ilvl w:val="1"/>
          <w:numId w:val="173"/>
        </w:numPr>
        <w:jc w:val="both"/>
      </w:pPr>
      <w:r>
        <w:t>Non-intravenous conscious sedation – to include oral medications</w:t>
      </w:r>
    </w:p>
    <w:p w:rsidR="00170436" w:rsidRPr="001E3609" w:rsidRDefault="00170436" w:rsidP="0097173D">
      <w:pPr>
        <w:numPr>
          <w:ilvl w:val="0"/>
          <w:numId w:val="173"/>
        </w:numPr>
        <w:jc w:val="both"/>
      </w:pPr>
      <w:r w:rsidRPr="001E3609">
        <w:t xml:space="preserve">Behavior management – for </w:t>
      </w:r>
      <w:r w:rsidRPr="002B2C3A">
        <w:rPr>
          <w:u w:val="single"/>
        </w:rPr>
        <w:t>additional</w:t>
      </w:r>
      <w:r w:rsidRPr="001E3609">
        <w:t xml:space="preserve"> time required to provide services to a child with special needs that requires more time than generally required to provide a dental service. Request must indicate specific medical diagnosis and clinical appearance.</w:t>
      </w:r>
    </w:p>
    <w:p w:rsidR="00170436" w:rsidRPr="001E3609" w:rsidRDefault="00170436" w:rsidP="0097173D">
      <w:pPr>
        <w:numPr>
          <w:ilvl w:val="0"/>
          <w:numId w:val="193"/>
        </w:numPr>
        <w:jc w:val="both"/>
      </w:pPr>
      <w:r w:rsidRPr="001E3609">
        <w:t>One unit equals 15 minutes of additional time</w:t>
      </w:r>
    </w:p>
    <w:p w:rsidR="00170436" w:rsidRPr="001E3609" w:rsidRDefault="00170436" w:rsidP="0097173D">
      <w:pPr>
        <w:numPr>
          <w:ilvl w:val="0"/>
          <w:numId w:val="193"/>
        </w:numPr>
        <w:jc w:val="both"/>
      </w:pPr>
      <w:r w:rsidRPr="001E3609">
        <w:t>Utilization thresholds are based on place of service as follows.  Prior authorization is required when thresholds are exce</w:t>
      </w:r>
      <w:r>
        <w:t>e</w:t>
      </w:r>
      <w:r w:rsidRPr="001E3609">
        <w:t>ded.</w:t>
      </w:r>
    </w:p>
    <w:p w:rsidR="00170436" w:rsidRPr="001E3609" w:rsidRDefault="00170436" w:rsidP="0097173D">
      <w:pPr>
        <w:numPr>
          <w:ilvl w:val="1"/>
          <w:numId w:val="194"/>
        </w:numPr>
        <w:jc w:val="both"/>
      </w:pPr>
      <w:r w:rsidRPr="001E3609">
        <w:t>Office or Clinic maximum – 2 units</w:t>
      </w:r>
    </w:p>
    <w:p w:rsidR="00170436" w:rsidRPr="001E3609" w:rsidRDefault="00170436" w:rsidP="0097173D">
      <w:pPr>
        <w:numPr>
          <w:ilvl w:val="1"/>
          <w:numId w:val="194"/>
        </w:numPr>
        <w:jc w:val="both"/>
      </w:pPr>
      <w:r w:rsidRPr="001E3609">
        <w:t>Inpatient/Outpatient hospital – 4 units</w:t>
      </w:r>
    </w:p>
    <w:p w:rsidR="00170436" w:rsidRPr="001E3609" w:rsidRDefault="00170436" w:rsidP="0097173D">
      <w:pPr>
        <w:numPr>
          <w:ilvl w:val="1"/>
          <w:numId w:val="194"/>
        </w:numPr>
        <w:jc w:val="both"/>
      </w:pPr>
      <w:r w:rsidRPr="001E3609">
        <w:t>Skilled Nursing/Long Term Care – 2 units</w:t>
      </w:r>
    </w:p>
    <w:p w:rsidR="00170436" w:rsidRDefault="00170436" w:rsidP="0097173D">
      <w:pPr>
        <w:numPr>
          <w:ilvl w:val="0"/>
          <w:numId w:val="173"/>
        </w:numPr>
        <w:jc w:val="both"/>
      </w:pPr>
      <w:r>
        <w:t>Consultation by specialist or non-primary care provider</w:t>
      </w:r>
    </w:p>
    <w:p w:rsidR="00170436" w:rsidRDefault="00170436" w:rsidP="0097173D">
      <w:pPr>
        <w:numPr>
          <w:ilvl w:val="0"/>
          <w:numId w:val="173"/>
        </w:numPr>
        <w:jc w:val="both"/>
      </w:pPr>
      <w:r>
        <w:t>Professional visits</w:t>
      </w:r>
    </w:p>
    <w:p w:rsidR="00170436" w:rsidRDefault="00170436" w:rsidP="0097173D">
      <w:pPr>
        <w:numPr>
          <w:ilvl w:val="0"/>
          <w:numId w:val="187"/>
        </w:numPr>
        <w:jc w:val="both"/>
      </w:pPr>
      <w:r>
        <w:t>House or facility visit – for a single visit to a facility regardless of the number of members seen on that day.</w:t>
      </w:r>
    </w:p>
    <w:p w:rsidR="00170436" w:rsidRDefault="00170436" w:rsidP="0097173D">
      <w:pPr>
        <w:pStyle w:val="ListParagraph"/>
        <w:numPr>
          <w:ilvl w:val="0"/>
          <w:numId w:val="187"/>
        </w:numPr>
        <w:jc w:val="both"/>
      </w:pPr>
      <w:r>
        <w:t xml:space="preserve">Hospital or ambulatory surgical center call </w:t>
      </w:r>
    </w:p>
    <w:p w:rsidR="00170436" w:rsidRPr="004B51C7" w:rsidRDefault="00170436" w:rsidP="0097173D">
      <w:pPr>
        <w:pStyle w:val="ListParagraph"/>
        <w:numPr>
          <w:ilvl w:val="1"/>
          <w:numId w:val="187"/>
        </w:numPr>
        <w:jc w:val="both"/>
      </w:pPr>
      <w:r w:rsidRPr="004B51C7">
        <w:t xml:space="preserve">For cases that are treated in a facility. </w:t>
      </w:r>
    </w:p>
    <w:p w:rsidR="00170436" w:rsidRPr="004B51C7" w:rsidRDefault="00170436" w:rsidP="0097173D">
      <w:pPr>
        <w:pStyle w:val="ListParagraph"/>
        <w:numPr>
          <w:ilvl w:val="1"/>
          <w:numId w:val="187"/>
        </w:numPr>
        <w:jc w:val="both"/>
      </w:pPr>
      <w:r w:rsidRPr="004B51C7">
        <w:t>For cases taken to the operating room –dental services are provided for patient with a medical condition covered by this Policy which requires this admission as in-patient or out-patient.  Prior authorization is required.</w:t>
      </w:r>
    </w:p>
    <w:p w:rsidR="00170436" w:rsidRPr="004B51C7" w:rsidRDefault="00170436" w:rsidP="0097173D">
      <w:pPr>
        <w:pStyle w:val="ListParagraph"/>
        <w:numPr>
          <w:ilvl w:val="1"/>
          <w:numId w:val="187"/>
        </w:numPr>
        <w:jc w:val="both"/>
      </w:pPr>
      <w:r w:rsidRPr="004B51C7">
        <w:t xml:space="preserve">General anesthesia and </w:t>
      </w:r>
      <w:r>
        <w:t>outpatient facility charges</w:t>
      </w:r>
      <w:r w:rsidRPr="004B51C7">
        <w:t xml:space="preserve"> for dental services are covered</w:t>
      </w:r>
    </w:p>
    <w:p w:rsidR="00170436" w:rsidRPr="004B51C7" w:rsidRDefault="00170436" w:rsidP="0097173D">
      <w:pPr>
        <w:pStyle w:val="ListParagraph"/>
        <w:numPr>
          <w:ilvl w:val="1"/>
          <w:numId w:val="187"/>
        </w:numPr>
        <w:jc w:val="both"/>
      </w:pPr>
      <w:r w:rsidRPr="004B51C7">
        <w:t xml:space="preserve">Dental services rendered in these settings by a dentist not on staff are considered separately </w:t>
      </w:r>
    </w:p>
    <w:p w:rsidR="00170436" w:rsidRDefault="00170436" w:rsidP="0097173D">
      <w:pPr>
        <w:numPr>
          <w:ilvl w:val="0"/>
          <w:numId w:val="187"/>
        </w:numPr>
        <w:jc w:val="both"/>
      </w:pPr>
      <w:r>
        <w:t>Office visit for observation – (during regular hours) no other service performed</w:t>
      </w:r>
    </w:p>
    <w:p w:rsidR="00170436" w:rsidRDefault="00170436" w:rsidP="0097173D">
      <w:pPr>
        <w:numPr>
          <w:ilvl w:val="0"/>
          <w:numId w:val="173"/>
        </w:numPr>
        <w:jc w:val="both"/>
      </w:pPr>
      <w:r>
        <w:t>Drugs</w:t>
      </w:r>
    </w:p>
    <w:p w:rsidR="00170436" w:rsidRDefault="00170436" w:rsidP="0097173D">
      <w:pPr>
        <w:numPr>
          <w:ilvl w:val="0"/>
          <w:numId w:val="188"/>
        </w:numPr>
        <w:jc w:val="both"/>
      </w:pPr>
      <w:r>
        <w:t>Therapeutic parenteral drug</w:t>
      </w:r>
    </w:p>
    <w:p w:rsidR="00170436" w:rsidRDefault="00170436" w:rsidP="0097173D">
      <w:pPr>
        <w:numPr>
          <w:ilvl w:val="1"/>
          <w:numId w:val="188"/>
        </w:numPr>
        <w:jc w:val="both"/>
      </w:pPr>
      <w:r>
        <w:t>Single administration</w:t>
      </w:r>
    </w:p>
    <w:p w:rsidR="00170436" w:rsidRDefault="00170436" w:rsidP="0097173D">
      <w:pPr>
        <w:numPr>
          <w:ilvl w:val="1"/>
          <w:numId w:val="188"/>
        </w:numPr>
        <w:jc w:val="both"/>
      </w:pPr>
      <w:r>
        <w:t>Two or more administrations  -  not to be combined with single administration</w:t>
      </w:r>
    </w:p>
    <w:p w:rsidR="00170436" w:rsidRDefault="00170436" w:rsidP="0097173D">
      <w:pPr>
        <w:numPr>
          <w:ilvl w:val="0"/>
          <w:numId w:val="188"/>
        </w:numPr>
        <w:jc w:val="both"/>
      </w:pPr>
      <w:r>
        <w:t>Other drugs and/or medicaments – by report</w:t>
      </w:r>
    </w:p>
    <w:p w:rsidR="00170436" w:rsidRDefault="00170436" w:rsidP="0097173D">
      <w:pPr>
        <w:numPr>
          <w:ilvl w:val="0"/>
          <w:numId w:val="173"/>
        </w:numPr>
        <w:jc w:val="both"/>
      </w:pPr>
      <w:r>
        <w:t>Application of desensitizing medicament – per  visit</w:t>
      </w:r>
    </w:p>
    <w:p w:rsidR="00170436" w:rsidRDefault="00170436" w:rsidP="0097173D">
      <w:pPr>
        <w:numPr>
          <w:ilvl w:val="0"/>
          <w:numId w:val="173"/>
        </w:numPr>
        <w:jc w:val="both"/>
      </w:pPr>
      <w:r>
        <w:t xml:space="preserve">Occlusal guard – for treatment of bruxism, clenching or grinding </w:t>
      </w:r>
    </w:p>
    <w:p w:rsidR="00170436" w:rsidRDefault="00170436" w:rsidP="0097173D">
      <w:pPr>
        <w:numPr>
          <w:ilvl w:val="0"/>
          <w:numId w:val="173"/>
        </w:numPr>
        <w:jc w:val="both"/>
      </w:pPr>
      <w:r>
        <w:t>Athletic mouthguard covered once per year</w:t>
      </w:r>
    </w:p>
    <w:p w:rsidR="00170436" w:rsidRDefault="00170436" w:rsidP="0097173D">
      <w:pPr>
        <w:numPr>
          <w:ilvl w:val="0"/>
          <w:numId w:val="173"/>
        </w:numPr>
        <w:jc w:val="both"/>
      </w:pPr>
      <w:r>
        <w:t xml:space="preserve">Occlusal adjustment </w:t>
      </w:r>
    </w:p>
    <w:p w:rsidR="00170436" w:rsidRDefault="00170436" w:rsidP="0097173D">
      <w:pPr>
        <w:numPr>
          <w:ilvl w:val="0"/>
          <w:numId w:val="186"/>
        </w:numPr>
        <w:jc w:val="both"/>
      </w:pPr>
      <w:r>
        <w:t xml:space="preserve">Limited - (per visit) </w:t>
      </w:r>
    </w:p>
    <w:p w:rsidR="00170436" w:rsidRDefault="00170436" w:rsidP="0097173D">
      <w:pPr>
        <w:numPr>
          <w:ilvl w:val="0"/>
          <w:numId w:val="186"/>
        </w:numPr>
        <w:jc w:val="both"/>
      </w:pPr>
      <w:r>
        <w:t>Complete (regardless of the number of visits),  once in a lifetime</w:t>
      </w:r>
    </w:p>
    <w:p w:rsidR="00170436" w:rsidRDefault="00170436" w:rsidP="0097173D">
      <w:pPr>
        <w:numPr>
          <w:ilvl w:val="0"/>
          <w:numId w:val="173"/>
        </w:numPr>
        <w:jc w:val="both"/>
      </w:pPr>
      <w:r>
        <w:t>Odontoplasty</w:t>
      </w:r>
    </w:p>
    <w:p w:rsidR="00170436" w:rsidRDefault="00170436" w:rsidP="0097173D">
      <w:pPr>
        <w:numPr>
          <w:ilvl w:val="0"/>
          <w:numId w:val="173"/>
        </w:numPr>
        <w:jc w:val="both"/>
      </w:pPr>
      <w:r>
        <w:t>Internal bleaching ]</w:t>
      </w:r>
    </w:p>
    <w:p w:rsidR="00170436" w:rsidRPr="00A1365D" w:rsidRDefault="00170436" w:rsidP="0097173D">
      <w:pPr>
        <w:suppressAutoHyphens/>
        <w:jc w:val="both"/>
        <w:rPr>
          <w:i/>
        </w:rPr>
      </w:pPr>
      <w:r w:rsidRPr="00C07561">
        <w:rPr>
          <w:i/>
        </w:rPr>
        <w:t xml:space="preserve">Note to carriers:  the above Dental benefits provision is variable and may be deleted </w:t>
      </w:r>
      <w:r>
        <w:rPr>
          <w:i/>
        </w:rPr>
        <w:t>as explained in the Explanation of Brackets</w:t>
      </w:r>
      <w:r w:rsidRPr="00C07561">
        <w:rPr>
          <w:i/>
        </w:rPr>
        <w:t xml:space="preserve">.  If the provision is deleted include the following heading such that the under age 6 provision would be part of the Dental </w:t>
      </w:r>
      <w:r>
        <w:rPr>
          <w:i/>
        </w:rPr>
        <w:t>C</w:t>
      </w:r>
      <w:r w:rsidRPr="00C07561">
        <w:rPr>
          <w:i/>
        </w:rPr>
        <w:t>are and Treatment provision.</w:t>
      </w:r>
    </w:p>
    <w:p w:rsidR="00170436" w:rsidRDefault="00170436" w:rsidP="0097173D">
      <w:pPr>
        <w:suppressAutoHyphens/>
        <w:jc w:val="both"/>
      </w:pPr>
    </w:p>
    <w:p w:rsidR="00170436" w:rsidRDefault="00170436" w:rsidP="0097173D">
      <w:pPr>
        <w:suppressAutoHyphens/>
        <w:jc w:val="both"/>
      </w:pPr>
      <w:r>
        <w:t>[Additional benefits for a Child under age 6]</w:t>
      </w:r>
    </w:p>
    <w:p w:rsidR="00170436" w:rsidRDefault="00170436" w:rsidP="0097173D">
      <w:pPr>
        <w:suppressAutoHyphens/>
        <w:jc w:val="both"/>
      </w:pPr>
      <w:r>
        <w:t>For a Covered Person who is severely disabled or who is a Child under age 6, [Carrier] covers:</w:t>
      </w:r>
    </w:p>
    <w:p w:rsidR="00170436" w:rsidRDefault="00170436" w:rsidP="0097173D">
      <w:pPr>
        <w:numPr>
          <w:ilvl w:val="0"/>
          <w:numId w:val="123"/>
        </w:numPr>
        <w:suppressAutoHyphens/>
        <w:ind w:left="0" w:firstLine="0"/>
        <w:jc w:val="both"/>
      </w:pPr>
      <w:r>
        <w:t>general anesthesia and Hospitalization for dental services; and</w:t>
      </w:r>
    </w:p>
    <w:p w:rsidR="00170436" w:rsidRDefault="00170436" w:rsidP="0097173D">
      <w:pPr>
        <w:pStyle w:val="para7"/>
        <w:numPr>
          <w:ilvl w:val="0"/>
          <w:numId w:val="123"/>
        </w:numPr>
        <w:suppressLineNumbers w:val="0"/>
        <w:suppressAutoHyphens/>
        <w:ind w:left="0" w:firstLine="0"/>
        <w:jc w:val="both"/>
        <w:rPr>
          <w:rFonts w:ascii="Times New Roman" w:hAnsi="Times New Roman"/>
        </w:rPr>
      </w:pPr>
      <w:r>
        <w:rPr>
          <w:rFonts w:ascii="Times New Roman" w:hAnsi="Times New Roman"/>
        </w:rPr>
        <w:t xml:space="preserve">dental services rendered by a dentist regardless of where the dental services are provided for a medical condition covered by this Policy which requires Hospitalization or general anesthesia.  </w:t>
      </w:r>
    </w:p>
    <w:p w:rsidR="00170436" w:rsidRDefault="00170436" w:rsidP="0097173D">
      <w:pPr>
        <w:pStyle w:val="para7"/>
        <w:numPr>
          <w:ilvl w:val="0"/>
          <w:numId w:val="123"/>
        </w:numPr>
        <w:suppressLineNumbers w:val="0"/>
        <w:suppressAutoHyphens/>
        <w:ind w:left="0" w:firstLine="0"/>
        <w:jc w:val="both"/>
        <w:rPr>
          <w:rFonts w:ascii="Times New Roman" w:hAnsi="Times New Roman"/>
        </w:rPr>
      </w:pPr>
    </w:p>
    <w:p w:rsidR="00170436" w:rsidRDefault="00170436" w:rsidP="0097173D">
      <w:pPr>
        <w:pStyle w:val="para5"/>
        <w:ind w:left="0" w:firstLine="0"/>
        <w:rPr>
          <w:b/>
          <w:sz w:val="24"/>
        </w:rPr>
      </w:pPr>
      <w:r>
        <w:rPr>
          <w:b/>
          <w:sz w:val="24"/>
        </w:rPr>
        <w:t>Treatment for Temporomandibular Joint Disorder (TMJ)</w:t>
      </w:r>
    </w:p>
    <w:p w:rsidR="00170436" w:rsidRDefault="00170436" w:rsidP="0097173D">
      <w:pPr>
        <w:pStyle w:val="para3"/>
        <w:rPr>
          <w:b w:val="0"/>
          <w:sz w:val="24"/>
        </w:rPr>
      </w:pPr>
      <w:r>
        <w:rPr>
          <w:b w:val="0"/>
          <w:sz w:val="24"/>
        </w:rPr>
        <w:t xml:space="preserve"> [Carrier] covers charges for the Medically Necessary and Appropriate surgical and non-surgical treatment of TMJ in a Covered Person.  However, with respect to coverage of TMJ [Carrier] does not cover any charges for orthodontia, crowns or bridgework.</w:t>
      </w:r>
    </w:p>
    <w:p w:rsidR="00170436" w:rsidRDefault="00170436" w:rsidP="0097173D">
      <w:pPr>
        <w:pStyle w:val="para5"/>
        <w:ind w:left="0" w:firstLine="0"/>
        <w:rPr>
          <w:b/>
          <w:sz w:val="24"/>
        </w:rPr>
      </w:pPr>
    </w:p>
    <w:p w:rsidR="00170436" w:rsidRDefault="00170436" w:rsidP="0097173D">
      <w:pPr>
        <w:pStyle w:val="para2"/>
        <w:rPr>
          <w:sz w:val="24"/>
        </w:rPr>
      </w:pPr>
      <w:r>
        <w:rPr>
          <w:sz w:val="24"/>
        </w:rPr>
        <w:t>Mammogram Charges</w:t>
      </w:r>
    </w:p>
    <w:p w:rsidR="00170436" w:rsidRDefault="00170436" w:rsidP="0097173D">
      <w:pPr>
        <w:pStyle w:val="para3"/>
        <w:rPr>
          <w:b w:val="0"/>
          <w:sz w:val="24"/>
        </w:rPr>
      </w:pPr>
      <w:r>
        <w:rPr>
          <w:b w:val="0"/>
          <w:sz w:val="24"/>
        </w:rPr>
        <w:t xml:space="preserve"> [Carrier] covers charges made for mammograms provided to a female Covered Person according to the schedule given below.  Benefits will be paid, subject to all the terms of the Policy, and the following limitations:</w:t>
      </w:r>
    </w:p>
    <w:p w:rsidR="00170436" w:rsidRDefault="00170436" w:rsidP="0097173D">
      <w:pPr>
        <w:pStyle w:val="para3"/>
        <w:rPr>
          <w:b w:val="0"/>
          <w:sz w:val="24"/>
        </w:rPr>
      </w:pPr>
    </w:p>
    <w:p w:rsidR="00170436" w:rsidRDefault="00170436" w:rsidP="0097173D">
      <w:pPr>
        <w:pStyle w:val="para3"/>
        <w:rPr>
          <w:b w:val="0"/>
          <w:sz w:val="24"/>
        </w:rPr>
      </w:pPr>
      <w:r>
        <w:rPr>
          <w:b w:val="0"/>
          <w:sz w:val="24"/>
        </w:rPr>
        <w:t>[Carrier] will cover charges for:</w:t>
      </w:r>
    </w:p>
    <w:p w:rsidR="00170436" w:rsidRDefault="00170436" w:rsidP="0097173D">
      <w:pPr>
        <w:pStyle w:val="para4"/>
        <w:numPr>
          <w:ilvl w:val="0"/>
          <w:numId w:val="64"/>
        </w:numPr>
        <w:ind w:left="0" w:firstLine="0"/>
        <w:rPr>
          <w:b w:val="0"/>
        </w:rPr>
      </w:pPr>
      <w:r>
        <w:rPr>
          <w:b w:val="0"/>
        </w:rPr>
        <w:t>one baseline mammogram for a female Covered Person, age 35 - 39</w:t>
      </w:r>
    </w:p>
    <w:p w:rsidR="00170436" w:rsidRDefault="00170436" w:rsidP="0097173D">
      <w:pPr>
        <w:pStyle w:val="para4"/>
        <w:numPr>
          <w:ilvl w:val="0"/>
          <w:numId w:val="64"/>
        </w:numPr>
        <w:ind w:left="0" w:firstLine="0"/>
        <w:rPr>
          <w:b w:val="0"/>
        </w:rPr>
      </w:pPr>
      <w:r>
        <w:rPr>
          <w:b w:val="0"/>
        </w:rPr>
        <w:t>one mammogram, every year, for a female Covered Person age 40 and older.</w:t>
      </w:r>
    </w:p>
    <w:p w:rsidR="00170436" w:rsidRDefault="00170436" w:rsidP="0097173D">
      <w:pPr>
        <w:pStyle w:val="para4"/>
        <w:rPr>
          <w:b w:val="0"/>
        </w:rPr>
      </w:pPr>
    </w:p>
    <w:p w:rsidR="00170436" w:rsidRDefault="00170436" w:rsidP="0097173D">
      <w:pPr>
        <w:pStyle w:val="para4"/>
        <w:rPr>
          <w:b w:val="0"/>
        </w:rPr>
      </w:pPr>
      <w:r>
        <w:rPr>
          <w:b w:val="0"/>
        </w:rPr>
        <w:t xml:space="preserve">Please note that mammograms are included under the Preventive Care provision.  [A female Covered Person may elect to apply any unused Preventive Care allowance for a mammogram.  If a Covered Person has exhausted the available annual Preventive Care benefit, the mammogram may be covered subject to the terms of this Mammogram Charges provision.]  [Note to Carriers;  Include if policy includes limited non-network benefits.]  </w:t>
      </w:r>
    </w:p>
    <w:p w:rsidR="00170436" w:rsidRDefault="00170436" w:rsidP="0097173D">
      <w:pPr>
        <w:pStyle w:val="para4"/>
        <w:rPr>
          <w:b w:val="0"/>
        </w:rPr>
      </w:pPr>
    </w:p>
    <w:p w:rsidR="00170436" w:rsidRDefault="00170436" w:rsidP="0097173D">
      <w:pPr>
        <w:pStyle w:val="para2"/>
        <w:rPr>
          <w:sz w:val="24"/>
        </w:rPr>
      </w:pPr>
      <w:r>
        <w:rPr>
          <w:sz w:val="24"/>
        </w:rPr>
        <w:t>Colorectal Cancer Screening Charges</w:t>
      </w:r>
    </w:p>
    <w:p w:rsidR="00170436" w:rsidRDefault="00170436" w:rsidP="0097173D">
      <w:pPr>
        <w:pStyle w:val="para3"/>
        <w:rPr>
          <w:b w:val="0"/>
          <w:sz w:val="24"/>
        </w:rPr>
      </w:pPr>
      <w:r>
        <w:rPr>
          <w:b w:val="0"/>
          <w:sz w:val="24"/>
        </w:rPr>
        <w:t xml:space="preserve"> [Carrier] covers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rsidR="00170436" w:rsidRDefault="00170436" w:rsidP="0097173D">
      <w:pPr>
        <w:pStyle w:val="para3"/>
        <w:rPr>
          <w:b w:val="0"/>
          <w:sz w:val="24"/>
        </w:rPr>
      </w:pPr>
    </w:p>
    <w:p w:rsidR="00170436" w:rsidRDefault="00170436" w:rsidP="0097173D">
      <w:pPr>
        <w:pStyle w:val="para3"/>
        <w:rPr>
          <w:b w:val="0"/>
          <w:sz w:val="24"/>
        </w:rPr>
      </w:pPr>
      <w:r>
        <w:rPr>
          <w:b w:val="0"/>
          <w:sz w:val="24"/>
        </w:rPr>
        <w:t>Subject to the American Cancer Society guidelines, and medical necessity as determined by the [Covered Person’s] Practitioner in consultation with the [Covered Person] regarding methods to use, [Carrier] will cover charges for:</w:t>
      </w:r>
    </w:p>
    <w:p w:rsidR="00170436" w:rsidRDefault="00170436" w:rsidP="0097173D">
      <w:pPr>
        <w:pStyle w:val="para4"/>
        <w:numPr>
          <w:ilvl w:val="0"/>
          <w:numId w:val="140"/>
        </w:numPr>
        <w:rPr>
          <w:b w:val="0"/>
        </w:rPr>
      </w:pPr>
      <w:r>
        <w:rPr>
          <w:b w:val="0"/>
        </w:rPr>
        <w:t>Annual gFOBT (guaiac-based fecal occult blood test) with high test sensitivity for cancer;</w:t>
      </w:r>
    </w:p>
    <w:p w:rsidR="00170436" w:rsidRDefault="00170436" w:rsidP="0097173D">
      <w:pPr>
        <w:pStyle w:val="para4"/>
        <w:numPr>
          <w:ilvl w:val="0"/>
          <w:numId w:val="140"/>
        </w:numPr>
        <w:rPr>
          <w:b w:val="0"/>
        </w:rPr>
      </w:pPr>
      <w:r>
        <w:rPr>
          <w:b w:val="0"/>
        </w:rPr>
        <w:t>Annual FIT (immunochemical-based fecal occult blood test) with high test sensitivity for cancer;</w:t>
      </w:r>
    </w:p>
    <w:p w:rsidR="00170436" w:rsidRDefault="00170436" w:rsidP="0097173D">
      <w:pPr>
        <w:pStyle w:val="para4"/>
        <w:numPr>
          <w:ilvl w:val="0"/>
          <w:numId w:val="140"/>
        </w:numPr>
        <w:rPr>
          <w:b w:val="0"/>
        </w:rPr>
      </w:pPr>
      <w:r>
        <w:rPr>
          <w:b w:val="0"/>
        </w:rPr>
        <w:t>Stool DNA (sDNA) test with high sensitivity for cancer</w:t>
      </w:r>
    </w:p>
    <w:p w:rsidR="00170436" w:rsidRDefault="00170436" w:rsidP="0097173D">
      <w:pPr>
        <w:pStyle w:val="para4"/>
        <w:numPr>
          <w:ilvl w:val="0"/>
          <w:numId w:val="140"/>
        </w:numPr>
        <w:rPr>
          <w:b w:val="0"/>
        </w:rPr>
      </w:pPr>
      <w:r>
        <w:rPr>
          <w:b w:val="0"/>
        </w:rPr>
        <w:t xml:space="preserve">flexible sigmoidoscopy, </w:t>
      </w:r>
    </w:p>
    <w:p w:rsidR="00170436" w:rsidRDefault="00170436" w:rsidP="0097173D">
      <w:pPr>
        <w:pStyle w:val="para4"/>
        <w:numPr>
          <w:ilvl w:val="0"/>
          <w:numId w:val="140"/>
        </w:numPr>
        <w:rPr>
          <w:b w:val="0"/>
        </w:rPr>
      </w:pPr>
      <w:r>
        <w:rPr>
          <w:b w:val="0"/>
        </w:rPr>
        <w:t>colonoscopy;</w:t>
      </w:r>
    </w:p>
    <w:p w:rsidR="00170436" w:rsidRDefault="00170436" w:rsidP="0097173D">
      <w:pPr>
        <w:pStyle w:val="para4"/>
        <w:numPr>
          <w:ilvl w:val="0"/>
          <w:numId w:val="140"/>
        </w:numPr>
        <w:rPr>
          <w:b w:val="0"/>
        </w:rPr>
      </w:pPr>
      <w:r>
        <w:rPr>
          <w:b w:val="0"/>
        </w:rPr>
        <w:tab/>
        <w:t>contrast barium enema;</w:t>
      </w:r>
    </w:p>
    <w:p w:rsidR="00170436" w:rsidRDefault="00170436" w:rsidP="0097173D">
      <w:pPr>
        <w:pStyle w:val="para4"/>
        <w:numPr>
          <w:ilvl w:val="0"/>
          <w:numId w:val="140"/>
        </w:numPr>
        <w:rPr>
          <w:b w:val="0"/>
        </w:rPr>
      </w:pPr>
      <w:r>
        <w:rPr>
          <w:b w:val="0"/>
        </w:rPr>
        <w:t>Computed Tomography (CT) Colonography</w:t>
      </w:r>
    </w:p>
    <w:p w:rsidR="00170436" w:rsidRDefault="00170436" w:rsidP="0097173D">
      <w:pPr>
        <w:pStyle w:val="para4"/>
        <w:numPr>
          <w:ilvl w:val="0"/>
          <w:numId w:val="140"/>
        </w:numPr>
        <w:rPr>
          <w:b w:val="0"/>
        </w:rPr>
      </w:pPr>
      <w:r>
        <w:rPr>
          <w:b w:val="0"/>
        </w:rPr>
        <w:t>any combination of the services listed in items a – g above; or</w:t>
      </w:r>
    </w:p>
    <w:p w:rsidR="00170436" w:rsidRDefault="00170436" w:rsidP="0097173D">
      <w:pPr>
        <w:pStyle w:val="para4"/>
        <w:numPr>
          <w:ilvl w:val="0"/>
          <w:numId w:val="140"/>
        </w:numPr>
        <w:rPr>
          <w:b w:val="0"/>
        </w:rPr>
      </w:pPr>
      <w:r>
        <w:rPr>
          <w:b w:val="0"/>
        </w:rPr>
        <w:t>any updated colorectal screening examinations and laboratory tests recommended in the American Cancer Society guidelines.</w:t>
      </w:r>
    </w:p>
    <w:p w:rsidR="00170436" w:rsidRDefault="00170436" w:rsidP="0097173D">
      <w:pPr>
        <w:pStyle w:val="para4"/>
        <w:rPr>
          <w:b w:val="0"/>
        </w:rPr>
      </w:pPr>
    </w:p>
    <w:p w:rsidR="00170436" w:rsidRDefault="00170436" w:rsidP="0097173D">
      <w:pPr>
        <w:pStyle w:val="para4"/>
        <w:rPr>
          <w:b w:val="0"/>
        </w:rPr>
      </w:pPr>
      <w:r>
        <w:rPr>
          <w:b w:val="0"/>
        </w:rPr>
        <w:t>[Carrier] will cover the above methods at the frequency recommended by the most recent published guidelines of the American Cancer Society and as determined to be medically necessary by the [Covered Person’s] practitioner in consultation with the [Covered Person.]</w:t>
      </w:r>
    </w:p>
    <w:p w:rsidR="00170436" w:rsidRDefault="00170436" w:rsidP="0097173D">
      <w:pPr>
        <w:pStyle w:val="para4"/>
        <w:rPr>
          <w:b w:val="0"/>
        </w:rPr>
      </w:pPr>
    </w:p>
    <w:p w:rsidR="00170436" w:rsidRDefault="00170436" w:rsidP="0097173D">
      <w:pPr>
        <w:pStyle w:val="para4"/>
        <w:rPr>
          <w:b w:val="0"/>
        </w:rPr>
      </w:pPr>
      <w:r>
        <w:rPr>
          <w:b w:val="0"/>
        </w:rPr>
        <w:t>High risk for colorectal cancer means a [Covered Person] has:</w:t>
      </w:r>
    </w:p>
    <w:p w:rsidR="00170436" w:rsidRDefault="00170436" w:rsidP="0097173D">
      <w:pPr>
        <w:pStyle w:val="para4"/>
        <w:numPr>
          <w:ilvl w:val="0"/>
          <w:numId w:val="141"/>
        </w:numPr>
        <w:rPr>
          <w:b w:val="0"/>
        </w:rPr>
      </w:pPr>
      <w:r>
        <w:rPr>
          <w:b w:val="0"/>
        </w:rPr>
        <w:t>A family history of: familial adenomatous polyposis, heriditary non-polyposis colon cancer; or breast, ovarian, endometrial or colon cancer or polyps;</w:t>
      </w:r>
    </w:p>
    <w:p w:rsidR="00170436" w:rsidRDefault="00170436" w:rsidP="0097173D">
      <w:pPr>
        <w:pStyle w:val="para4"/>
        <w:numPr>
          <w:ilvl w:val="0"/>
          <w:numId w:val="141"/>
        </w:numPr>
        <w:rPr>
          <w:b w:val="0"/>
        </w:rPr>
      </w:pPr>
      <w:r>
        <w:rPr>
          <w:b w:val="0"/>
        </w:rPr>
        <w:t>Chronic inflammatory bowel disease; or</w:t>
      </w:r>
    </w:p>
    <w:p w:rsidR="00170436" w:rsidRDefault="00170436" w:rsidP="0097173D">
      <w:pPr>
        <w:pStyle w:val="para4"/>
        <w:numPr>
          <w:ilvl w:val="0"/>
          <w:numId w:val="141"/>
        </w:numPr>
        <w:rPr>
          <w:b w:val="0"/>
        </w:rPr>
      </w:pPr>
      <w:r>
        <w:rPr>
          <w:b w:val="0"/>
        </w:rPr>
        <w:t>A background, ethnicity or lifestyle that the practitioner believes puts the person at elevated risk for colorectal cancer.</w:t>
      </w:r>
    </w:p>
    <w:p w:rsidR="00170436" w:rsidRDefault="00170436" w:rsidP="0097173D">
      <w:pPr>
        <w:pStyle w:val="para4"/>
        <w:rPr>
          <w:b w:val="0"/>
        </w:rPr>
      </w:pPr>
    </w:p>
    <w:p w:rsidR="00170436" w:rsidRDefault="00170436" w:rsidP="0097173D">
      <w:pPr>
        <w:pStyle w:val="para4"/>
        <w:rPr>
          <w:b w:val="0"/>
        </w:rPr>
      </w:pPr>
      <w:r>
        <w:rPr>
          <w:b w:val="0"/>
        </w:rPr>
        <w:t xml:space="preserve">Please note that [since] colorectal cancer screening is included under the Preventive Care provision[.][, a Covered Person may elect to apply any unused Preventive Care allowance for colorectal cancer screening.  If a Covered Person has exhausted the available annual Preventive Care benefit, or elects not to use any available preventive Care benefit to cover the colorectal cancer screening, the colorectal cancer screening may be covered subject to the terms of this Colorectal Cancer Screening Charges provision.]  [Note to Carriers;  Include if policy includes limited non-network benefits.]  </w:t>
      </w:r>
    </w:p>
    <w:p w:rsidR="00170436" w:rsidRDefault="00170436" w:rsidP="0097173D">
      <w:pPr>
        <w:pStyle w:val="para4"/>
        <w:rPr>
          <w:b w:val="0"/>
        </w:rPr>
      </w:pPr>
    </w:p>
    <w:p w:rsidR="00170436" w:rsidRDefault="00170436" w:rsidP="0097173D">
      <w:pPr>
        <w:pStyle w:val="para3"/>
        <w:rPr>
          <w:b w:val="0"/>
          <w:sz w:val="24"/>
        </w:rPr>
      </w:pPr>
    </w:p>
    <w:p w:rsidR="00170436" w:rsidRDefault="00170436" w:rsidP="0097173D">
      <w:pPr>
        <w:pStyle w:val="para7"/>
        <w:rPr>
          <w:b/>
        </w:rPr>
      </w:pPr>
      <w:r>
        <w:rPr>
          <w:b/>
        </w:rPr>
        <w:t>Private Duty Nursing Care</w:t>
      </w:r>
    </w:p>
    <w:p w:rsidR="00170436" w:rsidRDefault="00170436" w:rsidP="0097173D">
      <w:pPr>
        <w:pStyle w:val="para7"/>
      </w:pPr>
      <w:r>
        <w:t>[Carrier]</w:t>
      </w:r>
      <w:r>
        <w:rPr>
          <w:b/>
        </w:rPr>
        <w:t xml:space="preserve"> only </w:t>
      </w:r>
      <w:r>
        <w:t xml:space="preserve">covers charges by a Nurse for Medically Necessary and Appropriate private duty nursing care if such care is authorized as part of a written home health care plan, coordinated by a Home Health Agency, and covered under the </w:t>
      </w:r>
      <w:r>
        <w:rPr>
          <w:b/>
        </w:rPr>
        <w:t>Home Health Care</w:t>
      </w:r>
      <w:r>
        <w:t xml:space="preserve"> </w:t>
      </w:r>
      <w:r>
        <w:rPr>
          <w:b/>
        </w:rPr>
        <w:t>Charges</w:t>
      </w:r>
      <w:r>
        <w:t xml:space="preserve"> section.  Any other charges for private duty nursing care are a Non-Covered Charge.</w:t>
      </w:r>
    </w:p>
    <w:p w:rsidR="00170436" w:rsidRDefault="00170436" w:rsidP="0097173D">
      <w:pPr>
        <w:pStyle w:val="para7"/>
      </w:pPr>
    </w:p>
    <w:p w:rsidR="00170436" w:rsidRDefault="00170436" w:rsidP="0097173D">
      <w:pPr>
        <w:pStyle w:val="para7"/>
        <w:rPr>
          <w:b/>
        </w:rPr>
      </w:pPr>
      <w:r>
        <w:rPr>
          <w:b/>
        </w:rPr>
        <w:t>Therapy Services</w:t>
      </w:r>
    </w:p>
    <w:p w:rsidR="00170436" w:rsidRDefault="00170436" w:rsidP="0097173D">
      <w:pPr>
        <w:pStyle w:val="para8"/>
        <w:rPr>
          <w:sz w:val="24"/>
        </w:rPr>
      </w:pPr>
      <w:r>
        <w:rPr>
          <w:sz w:val="24"/>
        </w:rPr>
        <w:t>Therapy Services mean services or supplies, ordered by a Practitioner and used to treat, or promote recovery from, an Injury or Illness:</w:t>
      </w:r>
    </w:p>
    <w:p w:rsidR="00170436" w:rsidRDefault="00170436" w:rsidP="0097173D">
      <w:pPr>
        <w:pStyle w:val="para8"/>
        <w:rPr>
          <w:sz w:val="24"/>
        </w:rPr>
      </w:pPr>
    </w:p>
    <w:p w:rsidR="00170436" w:rsidRDefault="00170436" w:rsidP="0097173D">
      <w:pPr>
        <w:pStyle w:val="para8"/>
        <w:rPr>
          <w:sz w:val="24"/>
        </w:rPr>
      </w:pPr>
      <w:r>
        <w:rPr>
          <w:sz w:val="24"/>
        </w:rPr>
        <w:t xml:space="preserve">Subject to the stated limits, [Carrier] covers the Therapy Services listed below when such services are provided to a Covered Person as an Outpatient  [Carrier] covers other types of Therapy Services provided they are performed by a licensed Provider, are Medically Necessary and Appropriate and are not Experimental or Investigational.  </w:t>
      </w:r>
    </w:p>
    <w:p w:rsidR="00170436" w:rsidRDefault="00170436" w:rsidP="0097173D">
      <w:pPr>
        <w:pStyle w:val="para8"/>
        <w:rPr>
          <w:sz w:val="24"/>
        </w:rPr>
      </w:pPr>
    </w:p>
    <w:p w:rsidR="00170436" w:rsidRDefault="00170436" w:rsidP="0097173D">
      <w:pPr>
        <w:pStyle w:val="para11"/>
        <w:rPr>
          <w:b w:val="0"/>
          <w:sz w:val="24"/>
        </w:rPr>
      </w:pPr>
      <w:r>
        <w:rPr>
          <w:b w:val="0"/>
          <w:sz w:val="24"/>
        </w:rPr>
        <w:t>a.</w:t>
      </w:r>
      <w:r>
        <w:rPr>
          <w:b w:val="0"/>
          <w:sz w:val="24"/>
        </w:rPr>
        <w:tab/>
      </w:r>
      <w:r>
        <w:rPr>
          <w:b w:val="0"/>
          <w:i/>
          <w:sz w:val="24"/>
        </w:rPr>
        <w:t>Chelation</w:t>
      </w:r>
      <w:r>
        <w:rPr>
          <w:b w:val="0"/>
          <w:sz w:val="24"/>
        </w:rPr>
        <w:t xml:space="preserve"> </w:t>
      </w:r>
      <w:r>
        <w:rPr>
          <w:b w:val="0"/>
          <w:i/>
          <w:sz w:val="24"/>
        </w:rPr>
        <w:t xml:space="preserve">Therapy - </w:t>
      </w:r>
      <w:r>
        <w:rPr>
          <w:b w:val="0"/>
          <w:sz w:val="24"/>
        </w:rPr>
        <w:t>means the administration of drugs or chemicals to remove toxic concentrations of metals from the body.</w:t>
      </w:r>
    </w:p>
    <w:p w:rsidR="00170436" w:rsidRDefault="00170436" w:rsidP="0097173D">
      <w:pPr>
        <w:pStyle w:val="para11"/>
        <w:rPr>
          <w:b w:val="0"/>
          <w:sz w:val="24"/>
        </w:rPr>
      </w:pPr>
      <w:r>
        <w:rPr>
          <w:b w:val="0"/>
          <w:sz w:val="24"/>
        </w:rPr>
        <w:t>b.</w:t>
      </w:r>
      <w:r>
        <w:rPr>
          <w:b w:val="0"/>
          <w:sz w:val="24"/>
        </w:rPr>
        <w:tab/>
      </w:r>
      <w:r>
        <w:rPr>
          <w:b w:val="0"/>
          <w:i/>
          <w:sz w:val="24"/>
        </w:rPr>
        <w:t>Chemotherapy</w:t>
      </w:r>
      <w:r>
        <w:rPr>
          <w:b w:val="0"/>
          <w:sz w:val="24"/>
        </w:rPr>
        <w:t xml:space="preserve"> - the treatment of malignant disease by chemical or biological antineoplastic agents.</w:t>
      </w:r>
    </w:p>
    <w:p w:rsidR="00170436" w:rsidRDefault="00170436" w:rsidP="0097173D">
      <w:pPr>
        <w:pStyle w:val="para11"/>
        <w:rPr>
          <w:b w:val="0"/>
          <w:sz w:val="24"/>
        </w:rPr>
      </w:pPr>
      <w:r>
        <w:rPr>
          <w:b w:val="0"/>
          <w:sz w:val="24"/>
        </w:rPr>
        <w:t>c.</w:t>
      </w:r>
      <w:r>
        <w:rPr>
          <w:b w:val="0"/>
          <w:sz w:val="24"/>
        </w:rPr>
        <w:tab/>
      </w:r>
      <w:r>
        <w:rPr>
          <w:b w:val="0"/>
          <w:i/>
          <w:sz w:val="24"/>
        </w:rPr>
        <w:t xml:space="preserve">Dialysis Treatment - </w:t>
      </w:r>
      <w:r>
        <w:rPr>
          <w:b w:val="0"/>
          <w:sz w:val="24"/>
        </w:rPr>
        <w:t>the treatment of an acute renal failure or a chronic irreversible renal insufficiency by removing waste products from the body.  This includes hemodialysis and peritoneal dialysis.</w:t>
      </w:r>
    </w:p>
    <w:p w:rsidR="00170436" w:rsidRDefault="00170436" w:rsidP="0097173D">
      <w:pPr>
        <w:pStyle w:val="para8"/>
        <w:rPr>
          <w:sz w:val="24"/>
        </w:rPr>
      </w:pPr>
      <w:r>
        <w:rPr>
          <w:sz w:val="24"/>
        </w:rPr>
        <w:t>d.</w:t>
      </w:r>
      <w:r>
        <w:rPr>
          <w:sz w:val="24"/>
        </w:rPr>
        <w:tab/>
      </w:r>
      <w:r>
        <w:rPr>
          <w:i/>
          <w:sz w:val="24"/>
        </w:rPr>
        <w:t xml:space="preserve">Radiation Therapy - </w:t>
      </w:r>
      <w:r>
        <w:rPr>
          <w:sz w:val="24"/>
        </w:rPr>
        <w:t>the treatment of disease by x-ray, radium, cobalt, or high energy particle sources.  Radiation therapy includes rental or cost of radioactive materials.  Diagnostic Services requiring the use of radioactive materials are not radiation therapy.</w:t>
      </w:r>
    </w:p>
    <w:p w:rsidR="00170436" w:rsidRDefault="00170436" w:rsidP="0097173D">
      <w:pPr>
        <w:pStyle w:val="para11"/>
        <w:rPr>
          <w:b w:val="0"/>
          <w:sz w:val="24"/>
        </w:rPr>
      </w:pPr>
      <w:r>
        <w:rPr>
          <w:b w:val="0"/>
          <w:sz w:val="24"/>
        </w:rPr>
        <w:t>e.</w:t>
      </w:r>
      <w:r>
        <w:rPr>
          <w:b w:val="0"/>
          <w:sz w:val="24"/>
        </w:rPr>
        <w:tab/>
      </w:r>
      <w:r>
        <w:rPr>
          <w:b w:val="0"/>
          <w:i/>
          <w:sz w:val="24"/>
        </w:rPr>
        <w:t xml:space="preserve">Respiration Therapy - </w:t>
      </w:r>
      <w:r>
        <w:rPr>
          <w:b w:val="0"/>
          <w:sz w:val="24"/>
        </w:rPr>
        <w:t>the introduction of dry or moist gases into the lungs.</w:t>
      </w:r>
    </w:p>
    <w:p w:rsidR="00170436" w:rsidRDefault="00170436" w:rsidP="0097173D">
      <w:pPr>
        <w:pStyle w:val="para11"/>
        <w:rPr>
          <w:sz w:val="24"/>
        </w:rPr>
      </w:pPr>
    </w:p>
    <w:p w:rsidR="00170436" w:rsidRDefault="00170436" w:rsidP="0097173D">
      <w:pPr>
        <w:pStyle w:val="para8"/>
        <w:rPr>
          <w:sz w:val="24"/>
        </w:rPr>
      </w:pPr>
      <w:r>
        <w:rPr>
          <w:sz w:val="24"/>
        </w:rPr>
        <w:t>[[Subject to [Carrier] Pre-Approval,] ][Carrier] covers the Therapy Services listed below, subject to stated limitations:</w:t>
      </w:r>
    </w:p>
    <w:p w:rsidR="00170436" w:rsidRDefault="00170436" w:rsidP="0097173D">
      <w:pPr>
        <w:pStyle w:val="para8"/>
        <w:rPr>
          <w:sz w:val="24"/>
        </w:rPr>
      </w:pPr>
    </w:p>
    <w:p w:rsidR="00170436" w:rsidRDefault="00170436" w:rsidP="0097173D">
      <w:pPr>
        <w:pStyle w:val="para8"/>
        <w:rPr>
          <w:sz w:val="24"/>
        </w:rPr>
      </w:pPr>
      <w:r>
        <w:rPr>
          <w:sz w:val="24"/>
        </w:rPr>
        <w:t>f.</w:t>
      </w:r>
      <w:r>
        <w:rPr>
          <w:sz w:val="24"/>
        </w:rPr>
        <w:tab/>
      </w:r>
      <w:r>
        <w:rPr>
          <w:i/>
          <w:sz w:val="24"/>
        </w:rPr>
        <w:t>Cognitive</w:t>
      </w:r>
      <w:r>
        <w:rPr>
          <w:sz w:val="24"/>
        </w:rPr>
        <w:t xml:space="preserve"> </w:t>
      </w:r>
      <w:r>
        <w:rPr>
          <w:i/>
          <w:sz w:val="24"/>
        </w:rPr>
        <w:t xml:space="preserve">Rehabilitation Therapy - </w:t>
      </w:r>
      <w:r>
        <w:rPr>
          <w:sz w:val="24"/>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170436" w:rsidRDefault="00170436" w:rsidP="0097173D">
      <w:pPr>
        <w:pStyle w:val="para11"/>
        <w:rPr>
          <w:b w:val="0"/>
          <w:sz w:val="24"/>
        </w:rPr>
      </w:pPr>
      <w:r>
        <w:rPr>
          <w:b w:val="0"/>
          <w:sz w:val="24"/>
        </w:rPr>
        <w:t>g</w:t>
      </w:r>
      <w:r>
        <w:rPr>
          <w:sz w:val="24"/>
        </w:rPr>
        <w:t>.</w:t>
      </w:r>
      <w:r>
        <w:rPr>
          <w:sz w:val="24"/>
        </w:rPr>
        <w:tab/>
      </w:r>
      <w:r>
        <w:rPr>
          <w:b w:val="0"/>
          <w:i/>
          <w:sz w:val="24"/>
        </w:rPr>
        <w:t>Speech</w:t>
      </w:r>
      <w:r>
        <w:rPr>
          <w:sz w:val="24"/>
        </w:rPr>
        <w:t xml:space="preserve"> </w:t>
      </w:r>
      <w:r>
        <w:rPr>
          <w:b w:val="0"/>
          <w:i/>
          <w:sz w:val="24"/>
        </w:rPr>
        <w:t>Therapy -</w:t>
      </w:r>
      <w:r>
        <w:rPr>
          <w:b w:val="0"/>
          <w:sz w:val="24"/>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170436" w:rsidRDefault="00170436" w:rsidP="0097173D">
      <w:pPr>
        <w:pStyle w:val="para11"/>
        <w:rPr>
          <w:sz w:val="24"/>
        </w:rPr>
      </w:pPr>
    </w:p>
    <w:p w:rsidR="00170436" w:rsidRDefault="00170436" w:rsidP="0097173D">
      <w:pPr>
        <w:pStyle w:val="para8"/>
        <w:rPr>
          <w:sz w:val="24"/>
        </w:rPr>
      </w:pPr>
      <w:r>
        <w:rPr>
          <w:sz w:val="24"/>
        </w:rPr>
        <w:t xml:space="preserve">Coverage for Cognitive Rehabilitation Therapy and Speech Therapy, </w:t>
      </w:r>
      <w:r>
        <w:rPr>
          <w:b/>
          <w:sz w:val="24"/>
        </w:rPr>
        <w:t xml:space="preserve">combined, </w:t>
      </w:r>
      <w:r>
        <w:rPr>
          <w:sz w:val="24"/>
        </w:rPr>
        <w:t>is limited to 30 visits per Calendar Year.</w:t>
      </w:r>
    </w:p>
    <w:p w:rsidR="00170436" w:rsidRDefault="00170436" w:rsidP="0097173D">
      <w:pPr>
        <w:pStyle w:val="para8"/>
        <w:rPr>
          <w:sz w:val="24"/>
        </w:rPr>
      </w:pPr>
    </w:p>
    <w:p w:rsidR="00170436" w:rsidRDefault="00170436" w:rsidP="0097173D">
      <w:pPr>
        <w:pStyle w:val="para11"/>
        <w:rPr>
          <w:b w:val="0"/>
          <w:sz w:val="24"/>
        </w:rPr>
      </w:pPr>
      <w:r>
        <w:rPr>
          <w:b w:val="0"/>
          <w:sz w:val="24"/>
        </w:rPr>
        <w:t>h.</w:t>
      </w:r>
      <w:r>
        <w:rPr>
          <w:b w:val="0"/>
          <w:sz w:val="24"/>
        </w:rPr>
        <w:tab/>
      </w:r>
      <w:r>
        <w:rPr>
          <w:b w:val="0"/>
          <w:i/>
          <w:sz w:val="24"/>
        </w:rPr>
        <w:t>Occupational</w:t>
      </w:r>
      <w:r>
        <w:rPr>
          <w:b w:val="0"/>
          <w:sz w:val="24"/>
        </w:rPr>
        <w:t xml:space="preserve"> </w:t>
      </w:r>
      <w:r>
        <w:rPr>
          <w:b w:val="0"/>
          <w:i/>
          <w:sz w:val="24"/>
        </w:rPr>
        <w:t xml:space="preserve">Therapy - </w:t>
      </w:r>
      <w:r>
        <w:rPr>
          <w:b w:val="0"/>
          <w:sz w:val="24"/>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170436" w:rsidRDefault="00170436" w:rsidP="0097173D">
      <w:pPr>
        <w:pStyle w:val="para11"/>
        <w:rPr>
          <w:b w:val="0"/>
          <w:sz w:val="24"/>
        </w:rPr>
      </w:pPr>
      <w:r>
        <w:rPr>
          <w:b w:val="0"/>
          <w:sz w:val="24"/>
        </w:rPr>
        <w:t>i.</w:t>
      </w:r>
      <w:r>
        <w:rPr>
          <w:b w:val="0"/>
          <w:sz w:val="24"/>
        </w:rPr>
        <w:tab/>
      </w:r>
      <w:r>
        <w:rPr>
          <w:b w:val="0"/>
          <w:i/>
          <w:sz w:val="24"/>
        </w:rPr>
        <w:t xml:space="preserve">Physical Therapy - </w:t>
      </w:r>
      <w:r>
        <w:rPr>
          <w:b w:val="0"/>
          <w:sz w:val="24"/>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170436" w:rsidRDefault="00170436" w:rsidP="0097173D">
      <w:pPr>
        <w:pStyle w:val="para11"/>
        <w:rPr>
          <w:b w:val="0"/>
          <w:sz w:val="24"/>
        </w:rPr>
      </w:pPr>
    </w:p>
    <w:p w:rsidR="00170436" w:rsidRDefault="00170436" w:rsidP="0097173D">
      <w:pPr>
        <w:pStyle w:val="para8"/>
        <w:rPr>
          <w:sz w:val="24"/>
        </w:rPr>
      </w:pPr>
      <w:r>
        <w:rPr>
          <w:sz w:val="24"/>
        </w:rPr>
        <w:t xml:space="preserve">Coverage for Occupational Therapy and Physical Therapy, </w:t>
      </w:r>
      <w:r>
        <w:rPr>
          <w:b/>
          <w:sz w:val="24"/>
        </w:rPr>
        <w:t>combined</w:t>
      </w:r>
      <w:r>
        <w:rPr>
          <w:sz w:val="24"/>
        </w:rPr>
        <w:t>, is limited to 30 visits per Calendar Year.</w:t>
      </w:r>
    </w:p>
    <w:p w:rsidR="00170436" w:rsidRDefault="00170436" w:rsidP="0097173D">
      <w:pPr>
        <w:pStyle w:val="para8"/>
        <w:rPr>
          <w:sz w:val="24"/>
        </w:rPr>
      </w:pPr>
    </w:p>
    <w:p w:rsidR="00170436" w:rsidRDefault="00170436" w:rsidP="0097173D">
      <w:pPr>
        <w:pStyle w:val="para7"/>
        <w:rPr>
          <w:b/>
        </w:rPr>
      </w:pPr>
      <w:r>
        <w:rPr>
          <w:b/>
        </w:rPr>
        <w:t>[[Carrier] will reduce benefits by 50% with respect to charges for Cognitive Rehabilitation Therapy, Speech Therapy, Occupational Therapy or Physical Therapy which are not Pre-Approved by [Carrier] provided that benefits would otherwise be payable under the Policy.]</w:t>
      </w:r>
    </w:p>
    <w:p w:rsidR="00170436" w:rsidRDefault="00170436" w:rsidP="0097173D">
      <w:pPr>
        <w:pStyle w:val="para8"/>
        <w:rPr>
          <w:b/>
          <w:sz w:val="24"/>
        </w:rPr>
      </w:pPr>
    </w:p>
    <w:p w:rsidR="00170436" w:rsidRDefault="00170436" w:rsidP="0097173D">
      <w:pPr>
        <w:pStyle w:val="para7"/>
        <w:rPr>
          <w:b/>
        </w:rPr>
      </w:pPr>
      <w:r>
        <w:rPr>
          <w:b/>
        </w:rPr>
        <w:t>j.</w:t>
      </w:r>
      <w:r>
        <w:rPr>
          <w:b/>
          <w:i/>
        </w:rPr>
        <w:t xml:space="preserve">Infusion Therapy </w:t>
      </w:r>
      <w:r w:rsidRPr="00957021">
        <w:rPr>
          <w:b/>
        </w:rPr>
        <w:t xml:space="preserve">– </w:t>
      </w:r>
      <w:r w:rsidRPr="00D61FDA">
        <w:t>[subject to [Carrier] Pre-Approval, ]the administration of antibiotic, nutrients, or other therapeutic agents by direct infusion.</w:t>
      </w:r>
      <w:r>
        <w:rPr>
          <w:b/>
        </w:rPr>
        <w:t xml:space="preserve">  [[Carrier] will reduce benefits by 50% with respect to charges for Infusion Therapy which are not Pre-Approved by [Carrier] provided that benefits would otherwise be payable under the Policy.]</w:t>
      </w:r>
    </w:p>
    <w:p w:rsidR="00170436" w:rsidRDefault="00170436" w:rsidP="0097173D">
      <w:pPr>
        <w:pStyle w:val="para10"/>
        <w:jc w:val="left"/>
        <w:rPr>
          <w:b w:val="0"/>
          <w:i/>
          <w:sz w:val="24"/>
        </w:rPr>
      </w:pPr>
    </w:p>
    <w:p w:rsidR="00170436" w:rsidRDefault="00170436" w:rsidP="0097173D">
      <w:pPr>
        <w:pStyle w:val="para10"/>
        <w:jc w:val="left"/>
        <w:rPr>
          <w:b w:val="0"/>
          <w:sz w:val="24"/>
        </w:rPr>
      </w:pPr>
      <w:r>
        <w:rPr>
          <w:b w:val="0"/>
          <w:sz w:val="24"/>
        </w:rPr>
        <w:t xml:space="preserve">Note:  The limitations on Therapy Services contained in this Therapy Services provision do not apply to any therapy services that are received under the Home Health Care provision to services provided while a Covered Person is confined in a Facility or to therapy services received under the Diagnosis and Treatment of Autism or Other Developmental Disabilities provision. </w:t>
      </w:r>
    </w:p>
    <w:p w:rsidR="00170436" w:rsidRDefault="00170436" w:rsidP="0097173D">
      <w:pPr>
        <w:tabs>
          <w:tab w:val="left" w:pos="720"/>
          <w:tab w:val="left" w:pos="1440"/>
          <w:tab w:val="left" w:pos="4032"/>
        </w:tabs>
        <w:rPr>
          <w:b/>
        </w:rPr>
      </w:pPr>
    </w:p>
    <w:p w:rsidR="00170436" w:rsidRPr="00987431" w:rsidRDefault="00170436" w:rsidP="0097173D">
      <w:pPr>
        <w:tabs>
          <w:tab w:val="left" w:pos="720"/>
          <w:tab w:val="left" w:pos="1440"/>
          <w:tab w:val="left" w:pos="4032"/>
        </w:tabs>
        <w:rPr>
          <w:b/>
        </w:rPr>
      </w:pPr>
      <w:r>
        <w:rPr>
          <w:b/>
        </w:rPr>
        <w:t>D</w:t>
      </w:r>
      <w:r w:rsidRPr="00987431">
        <w:rPr>
          <w:b/>
        </w:rPr>
        <w:t xml:space="preserve">iagnosis and </w:t>
      </w:r>
      <w:r>
        <w:rPr>
          <w:b/>
        </w:rPr>
        <w:t>T</w:t>
      </w:r>
      <w:r w:rsidRPr="00987431">
        <w:rPr>
          <w:b/>
        </w:rPr>
        <w:t xml:space="preserve">reatment of </w:t>
      </w:r>
      <w:r>
        <w:rPr>
          <w:b/>
        </w:rPr>
        <w:t>A</w:t>
      </w:r>
      <w:r w:rsidRPr="00987431">
        <w:rPr>
          <w:b/>
        </w:rPr>
        <w:t>utism and</w:t>
      </w:r>
      <w:r>
        <w:rPr>
          <w:b/>
        </w:rPr>
        <w:t xml:space="preserve"> Other</w:t>
      </w:r>
      <w:r w:rsidRPr="00987431">
        <w:rPr>
          <w:b/>
        </w:rPr>
        <w:t xml:space="preserve"> </w:t>
      </w:r>
      <w:r>
        <w:rPr>
          <w:b/>
        </w:rPr>
        <w:t>D</w:t>
      </w:r>
      <w:r w:rsidRPr="00987431">
        <w:rPr>
          <w:b/>
        </w:rPr>
        <w:t xml:space="preserve">evelopmental </w:t>
      </w:r>
      <w:r>
        <w:rPr>
          <w:b/>
        </w:rPr>
        <w:t>Disabilities</w:t>
      </w:r>
    </w:p>
    <w:p w:rsidR="00170436" w:rsidRDefault="00170436" w:rsidP="0097173D">
      <w:pPr>
        <w:tabs>
          <w:tab w:val="left" w:pos="720"/>
          <w:tab w:val="left" w:pos="1440"/>
          <w:tab w:val="left" w:pos="4032"/>
        </w:tabs>
      </w:pPr>
      <w:r>
        <w:t xml:space="preserve">[Carrier] provides coverage for charges for the screening and diagnosis of autism and other developmental disabilities.  </w:t>
      </w:r>
    </w:p>
    <w:p w:rsidR="00170436" w:rsidRDefault="00170436" w:rsidP="0097173D">
      <w:pPr>
        <w:tabs>
          <w:tab w:val="left" w:pos="720"/>
          <w:tab w:val="left" w:pos="1440"/>
          <w:tab w:val="left" w:pos="4032"/>
        </w:tabs>
      </w:pPr>
    </w:p>
    <w:p w:rsidR="00170436" w:rsidRDefault="00170436" w:rsidP="0097173D">
      <w:pPr>
        <w:tabs>
          <w:tab w:val="left" w:pos="720"/>
          <w:tab w:val="left" w:pos="1440"/>
          <w:tab w:val="left" w:pos="4032"/>
        </w:tabs>
      </w:pPr>
      <w:r>
        <w:t>If a Covered Person’s primary diagnosis is autism or another developmental disability [Carrier] provides coverage for the following medically necessary therapies as prescribed through a treatment plan.  These are habilitative services in that they are provided to develop rather than restore a function.  The therapy services are and subject to the benefit limits set forth below:</w:t>
      </w:r>
    </w:p>
    <w:p w:rsidR="00170436" w:rsidRDefault="00170436" w:rsidP="0097173D">
      <w:pPr>
        <w:numPr>
          <w:ilvl w:val="0"/>
          <w:numId w:val="163"/>
        </w:numPr>
        <w:tabs>
          <w:tab w:val="left" w:pos="720"/>
          <w:tab w:val="left" w:pos="1440"/>
          <w:tab w:val="left" w:pos="4032"/>
        </w:tabs>
      </w:pPr>
      <w:r>
        <w:t xml:space="preserve">occupational therapy where </w:t>
      </w:r>
      <w:r w:rsidRPr="00C53E32">
        <w:t xml:space="preserve">occupational therapy </w:t>
      </w:r>
      <w:r>
        <w:t>refers to</w:t>
      </w:r>
      <w:r w:rsidRPr="00C53E32">
        <w:t xml:space="preserve"> treatment to develop a </w:t>
      </w:r>
      <w:r>
        <w:t>Covered Person’s</w:t>
      </w:r>
      <w:r w:rsidRPr="00C53E32">
        <w:t xml:space="preserve"> ability to perform the ordinary tasks of daily living</w:t>
      </w:r>
      <w:r>
        <w:t>;</w:t>
      </w:r>
    </w:p>
    <w:p w:rsidR="00170436" w:rsidRDefault="00170436" w:rsidP="0097173D">
      <w:pPr>
        <w:numPr>
          <w:ilvl w:val="0"/>
          <w:numId w:val="163"/>
        </w:numPr>
        <w:tabs>
          <w:tab w:val="left" w:pos="720"/>
          <w:tab w:val="left" w:pos="1440"/>
          <w:tab w:val="left" w:pos="4032"/>
        </w:tabs>
      </w:pPr>
      <w:r>
        <w:t xml:space="preserve">physical therapy where </w:t>
      </w:r>
      <w:r w:rsidRPr="00C53E32">
        <w:t xml:space="preserve">physical therapy refers to treatment to develop a </w:t>
      </w:r>
      <w:r>
        <w:t>Covered Person’s</w:t>
      </w:r>
      <w:r w:rsidRPr="00C53E32">
        <w:t xml:space="preserve"> physical functio</w:t>
      </w:r>
      <w:r>
        <w:t>n; and</w:t>
      </w:r>
    </w:p>
    <w:p w:rsidR="00170436" w:rsidRDefault="00170436" w:rsidP="0097173D">
      <w:pPr>
        <w:pStyle w:val="para11"/>
        <w:numPr>
          <w:ilvl w:val="0"/>
          <w:numId w:val="163"/>
        </w:numPr>
        <w:rPr>
          <w:sz w:val="24"/>
        </w:rPr>
      </w:pPr>
      <w:r w:rsidRPr="00C53E32">
        <w:rPr>
          <w:b w:val="0"/>
          <w:sz w:val="24"/>
          <w:szCs w:val="24"/>
        </w:rPr>
        <w:t>speech therapy where speech therapy</w:t>
      </w:r>
      <w:r>
        <w:t xml:space="preserve"> </w:t>
      </w:r>
      <w:r>
        <w:rPr>
          <w:b w:val="0"/>
          <w:sz w:val="24"/>
        </w:rPr>
        <w:t>refers to treatment of a Covered Person’s speech impairment.</w:t>
      </w:r>
    </w:p>
    <w:p w:rsidR="00170436" w:rsidRDefault="00170436" w:rsidP="0097173D">
      <w:pPr>
        <w:tabs>
          <w:tab w:val="left" w:pos="720"/>
          <w:tab w:val="left" w:pos="1440"/>
          <w:tab w:val="left" w:pos="4032"/>
        </w:tabs>
      </w:pPr>
    </w:p>
    <w:p w:rsidR="00170436" w:rsidRDefault="00170436" w:rsidP="0097173D">
      <w:pPr>
        <w:tabs>
          <w:tab w:val="left" w:pos="720"/>
          <w:tab w:val="left" w:pos="1440"/>
          <w:tab w:val="left" w:pos="4032"/>
        </w:tabs>
      </w:pPr>
      <w:r>
        <w:t>Coverage for occupational therapy and physical therapy combined is limited to 30 visits per Calendar Year.  Coverage for speech therapy is limited to 30 visits per Calendar Year.  These therapy services are covered whether or not the therapies are restorative.  The therapy services covered under this provision do not reduce the available therapy visits available under the Therapy Services provision.  .</w:t>
      </w:r>
    </w:p>
    <w:p w:rsidR="00170436" w:rsidRDefault="00170436" w:rsidP="0097173D">
      <w:pPr>
        <w:tabs>
          <w:tab w:val="left" w:pos="720"/>
          <w:tab w:val="left" w:pos="1440"/>
          <w:tab w:val="left" w:pos="4032"/>
        </w:tabs>
      </w:pPr>
    </w:p>
    <w:p w:rsidR="00170436" w:rsidRPr="006A3DFA" w:rsidRDefault="00170436" w:rsidP="0097173D">
      <w:pPr>
        <w:pStyle w:val="para20"/>
        <w:rPr>
          <w:b/>
          <w:sz w:val="24"/>
          <w:szCs w:val="24"/>
        </w:rPr>
      </w:pPr>
      <w:r w:rsidRPr="006A3DFA">
        <w:rPr>
          <w:sz w:val="24"/>
          <w:szCs w:val="24"/>
        </w:rPr>
        <w:t xml:space="preserve">If a Covered Person’s primary diagnosis is autism, and the Covered Person is under 21 years of age, in addition to coverage for the therapy services as described above, [Carrier] also cover medically necessary behavioral interventions based on the principles of applied behavior analysis and related structured behavioral programs as prescribed through a treatment plan.  </w:t>
      </w:r>
    </w:p>
    <w:p w:rsidR="00170436" w:rsidRDefault="00170436" w:rsidP="0097173D">
      <w:pPr>
        <w:tabs>
          <w:tab w:val="left" w:pos="720"/>
          <w:tab w:val="left" w:pos="1440"/>
          <w:tab w:val="left" w:pos="4032"/>
        </w:tabs>
        <w:rPr>
          <w:b/>
        </w:rPr>
      </w:pPr>
    </w:p>
    <w:p w:rsidR="00170436" w:rsidRDefault="00170436" w:rsidP="0097173D">
      <w:pPr>
        <w:tabs>
          <w:tab w:val="left" w:pos="720"/>
          <w:tab w:val="left" w:pos="1440"/>
          <w:tab w:val="left" w:pos="4032"/>
        </w:tabs>
      </w:pPr>
      <w: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[Carrier] may request additional information if necessary to determine the coverage under the Policy.  [Carrier] may require the submission of an updated treatment plan once every six months unless [Carrier] and the treating physician agree to more frequent updates.  </w:t>
      </w:r>
    </w:p>
    <w:p w:rsidR="00170436" w:rsidRDefault="00170436" w:rsidP="0097173D">
      <w:pPr>
        <w:tabs>
          <w:tab w:val="left" w:pos="720"/>
          <w:tab w:val="left" w:pos="1440"/>
          <w:tab w:val="left" w:pos="4032"/>
        </w:tabs>
      </w:pPr>
    </w:p>
    <w:p w:rsidR="00170436" w:rsidRDefault="00170436" w:rsidP="0097173D">
      <w:pPr>
        <w:tabs>
          <w:tab w:val="left" w:pos="720"/>
          <w:tab w:val="left" w:pos="1440"/>
          <w:tab w:val="left" w:pos="4032"/>
        </w:tabs>
      </w:pPr>
      <w:r>
        <w:t>If a Covered Person:</w:t>
      </w:r>
    </w:p>
    <w:p w:rsidR="00170436" w:rsidRDefault="00170436" w:rsidP="0097173D">
      <w:pPr>
        <w:numPr>
          <w:ilvl w:val="0"/>
          <w:numId w:val="164"/>
        </w:numPr>
        <w:tabs>
          <w:tab w:val="left" w:pos="1440"/>
          <w:tab w:val="left" w:pos="4032"/>
        </w:tabs>
      </w:pPr>
      <w:r>
        <w:t>is eligible for early intervention services through the New Jersey Early Intervention System; and</w:t>
      </w:r>
    </w:p>
    <w:p w:rsidR="00170436" w:rsidRDefault="00170436" w:rsidP="0097173D">
      <w:pPr>
        <w:numPr>
          <w:ilvl w:val="0"/>
          <w:numId w:val="164"/>
        </w:numPr>
        <w:tabs>
          <w:tab w:val="left" w:pos="1440"/>
          <w:tab w:val="left" w:pos="4032"/>
        </w:tabs>
      </w:pPr>
      <w:r>
        <w:t>has been diagnosed with autism or other developmental disability; and</w:t>
      </w:r>
    </w:p>
    <w:p w:rsidR="00170436" w:rsidRDefault="00170436" w:rsidP="0097173D">
      <w:pPr>
        <w:numPr>
          <w:ilvl w:val="0"/>
          <w:numId w:val="164"/>
        </w:numPr>
        <w:tabs>
          <w:tab w:val="left" w:pos="1440"/>
          <w:tab w:val="left" w:pos="4032"/>
        </w:tabs>
      </w:pPr>
      <w:r>
        <w:t>receives physical therapy, occupational therapy, speech therapy, applied behavior analysis or related structured behavior services</w:t>
      </w:r>
    </w:p>
    <w:p w:rsidR="00170436" w:rsidRDefault="00170436" w:rsidP="0097173D">
      <w:pPr>
        <w:tabs>
          <w:tab w:val="left" w:pos="720"/>
          <w:tab w:val="left" w:pos="1440"/>
          <w:tab w:val="left" w:pos="4032"/>
        </w:tabs>
      </w:pPr>
      <w:r>
        <w:t>the portion of the family cost share attributable to such services is a Covered Charge under this Policy.  The deductible, coinsurance or copayment as applicable to a non-specialist physician visit for treatment of an Illness or Injury will apply to the family cost share.</w:t>
      </w:r>
    </w:p>
    <w:p w:rsidR="00170436" w:rsidRDefault="00170436" w:rsidP="0097173D">
      <w:pPr>
        <w:tabs>
          <w:tab w:val="left" w:pos="720"/>
          <w:tab w:val="left" w:pos="1440"/>
          <w:tab w:val="left" w:pos="4032"/>
        </w:tabs>
      </w:pPr>
    </w:p>
    <w:p w:rsidR="00170436" w:rsidRDefault="00170436" w:rsidP="0097173D">
      <w:pPr>
        <w:tabs>
          <w:tab w:val="left" w:pos="720"/>
          <w:tab w:val="left" w:pos="1440"/>
          <w:tab w:val="left" w:pos="4032"/>
        </w:tabs>
      </w:pPr>
      <w:r>
        <w:t>The therapy services a Covered Person receives through New Jersey Early Intervention do not reduce the therapy services otherwise available under this Diagnosis and Treatment of Autism and Other Disabilities provision.</w:t>
      </w:r>
    </w:p>
    <w:p w:rsidR="00170436" w:rsidRDefault="00170436" w:rsidP="0097173D">
      <w:pPr>
        <w:pStyle w:val="para10"/>
        <w:rPr>
          <w:sz w:val="24"/>
        </w:rPr>
      </w:pPr>
    </w:p>
    <w:p w:rsidR="00170436" w:rsidRDefault="00170436" w:rsidP="0097173D">
      <w:pPr>
        <w:pStyle w:val="para10"/>
        <w:rPr>
          <w:sz w:val="24"/>
        </w:rPr>
      </w:pPr>
    </w:p>
    <w:p w:rsidR="00170436" w:rsidRDefault="00170436" w:rsidP="0097173D">
      <w:pPr>
        <w:pStyle w:val="para10"/>
        <w:rPr>
          <w:sz w:val="24"/>
        </w:rPr>
      </w:pPr>
      <w:r>
        <w:rPr>
          <w:sz w:val="24"/>
        </w:rPr>
        <w:t>Fertility Services</w:t>
      </w:r>
    </w:p>
    <w:p w:rsidR="00170436" w:rsidRDefault="00170436" w:rsidP="0097173D">
      <w:pPr>
        <w:pStyle w:val="para10"/>
        <w:rPr>
          <w:b w:val="0"/>
          <w:sz w:val="24"/>
        </w:rPr>
      </w:pPr>
      <w:r>
        <w:rPr>
          <w:b w:val="0"/>
          <w:sz w:val="24"/>
        </w:rPr>
        <w:t xml:space="preserve">[Subject to [Carrier] Pre-Approval ][Carrier] covers charges for procedures and Prescription Drugs to enhance fertility, except where specifically excluded in the Policy. [Carrier] covers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the Policy. </w:t>
      </w:r>
    </w:p>
    <w:p w:rsidR="00170436" w:rsidRDefault="00170436" w:rsidP="0097173D">
      <w:pPr>
        <w:pStyle w:val="para10"/>
        <w:rPr>
          <w:b w:val="0"/>
          <w:sz w:val="24"/>
        </w:rPr>
      </w:pPr>
    </w:p>
    <w:p w:rsidR="00170436" w:rsidRDefault="00170436" w:rsidP="0097173D">
      <w:pPr>
        <w:pStyle w:val="para7"/>
        <w:rPr>
          <w:b/>
        </w:rPr>
      </w:pPr>
      <w:r>
        <w:rPr>
          <w:b/>
        </w:rPr>
        <w:t>[[Carrier] will reduce benefits by 50% with respect to charges for Fertility Services which are not Pre-Approved by [Carrier] provided that benefits would otherwise be payable under the Policy.]</w:t>
      </w:r>
    </w:p>
    <w:p w:rsidR="00170436" w:rsidRDefault="00170436" w:rsidP="0097173D">
      <w:pPr>
        <w:pStyle w:val="para10"/>
        <w:rPr>
          <w:sz w:val="24"/>
        </w:rPr>
      </w:pPr>
    </w:p>
    <w:p w:rsidR="00170436" w:rsidRDefault="00170436" w:rsidP="0097173D">
      <w:pPr>
        <w:pStyle w:val="para10"/>
        <w:rPr>
          <w:sz w:val="24"/>
        </w:rPr>
      </w:pPr>
      <w:r>
        <w:rPr>
          <w:sz w:val="24"/>
        </w:rPr>
        <w:t>Preventive Care</w:t>
      </w:r>
    </w:p>
    <w:p w:rsidR="00170436" w:rsidRDefault="00170436" w:rsidP="0097173D">
      <w:pPr>
        <w:pStyle w:val="para8"/>
        <w:rPr>
          <w:sz w:val="24"/>
        </w:rPr>
      </w:pPr>
      <w:r>
        <w:rPr>
          <w:sz w:val="24"/>
        </w:rPr>
        <w:t xml:space="preserve"> [Carrier] covers charges for routine physical examinations including related laboratory tests and x-rays.  [Carrier] also covers charges for immunizations and vaccines, well baby care, pap smears, mammography, screening tests, bone density testing, colorectal cancer screening, and Nicotine Dependence Treatment.  [But [Carrier] limits what [Carrier] pays each Calendar Year to:</w:t>
      </w:r>
    </w:p>
    <w:p w:rsidR="00170436" w:rsidRDefault="00170436" w:rsidP="0097173D">
      <w:pPr>
        <w:pStyle w:val="para11"/>
        <w:numPr>
          <w:ilvl w:val="0"/>
          <w:numId w:val="65"/>
        </w:numPr>
        <w:ind w:left="0" w:firstLine="0"/>
        <w:rPr>
          <w:b w:val="0"/>
          <w:sz w:val="24"/>
        </w:rPr>
      </w:pPr>
      <w:r>
        <w:rPr>
          <w:b w:val="0"/>
          <w:sz w:val="24"/>
        </w:rPr>
        <w:t xml:space="preserve">$750 per Covered Person for a Dependent child from birth until the end of the Calendar Year in which the Dependent child attains age 1, </w:t>
      </w:r>
    </w:p>
    <w:p w:rsidR="00170436" w:rsidRDefault="00170436" w:rsidP="0097173D">
      <w:pPr>
        <w:pStyle w:val="para11"/>
        <w:numPr>
          <w:ilvl w:val="0"/>
          <w:numId w:val="65"/>
        </w:numPr>
        <w:ind w:left="0" w:firstLine="0"/>
        <w:rPr>
          <w:b w:val="0"/>
          <w:sz w:val="24"/>
        </w:rPr>
      </w:pPr>
      <w:r>
        <w:rPr>
          <w:b w:val="0"/>
          <w:sz w:val="24"/>
        </w:rPr>
        <w:t>$500 per Covered Person for all other Covered Persons.</w:t>
      </w:r>
    </w:p>
    <w:p w:rsidR="00170436" w:rsidRDefault="00170436" w:rsidP="0097173D">
      <w:pPr>
        <w:pStyle w:val="para11"/>
        <w:rPr>
          <w:b w:val="0"/>
          <w:sz w:val="24"/>
        </w:rPr>
      </w:pPr>
    </w:p>
    <w:p w:rsidR="00170436" w:rsidRDefault="00170436" w:rsidP="0097173D">
      <w:pPr>
        <w:pStyle w:val="para8"/>
        <w:rPr>
          <w:sz w:val="24"/>
        </w:rPr>
      </w:pPr>
      <w:r>
        <w:rPr>
          <w:sz w:val="24"/>
        </w:rPr>
        <w:t>These charges are not subject to any Copayment, Cash Deductible or Coinsurance.  The $750 and $500 limits to not apply to services from a Network Practitioner.]</w:t>
      </w:r>
    </w:p>
    <w:p w:rsidR="00170436" w:rsidRPr="00D61FDA" w:rsidRDefault="00170436" w:rsidP="0097173D">
      <w:pPr>
        <w:pStyle w:val="para8"/>
        <w:rPr>
          <w:i/>
          <w:sz w:val="24"/>
        </w:rPr>
      </w:pPr>
      <w:r w:rsidRPr="00D61FDA">
        <w:rPr>
          <w:i/>
          <w:sz w:val="24"/>
        </w:rPr>
        <w:t>[Note to Carriers:  Include only for policies that provide non-network benefits</w:t>
      </w:r>
      <w:r>
        <w:rPr>
          <w:i/>
          <w:sz w:val="24"/>
        </w:rPr>
        <w:t xml:space="preserve"> if the carrier chooses to apply the limits to non-network benefits</w:t>
      </w:r>
      <w:r w:rsidRPr="00D61FDA">
        <w:rPr>
          <w:i/>
          <w:sz w:val="24"/>
        </w:rPr>
        <w:t xml:space="preserve">.] </w:t>
      </w:r>
    </w:p>
    <w:p w:rsidR="00170436" w:rsidRDefault="00170436" w:rsidP="0097173D">
      <w:pPr>
        <w:pStyle w:val="para3"/>
        <w:rPr>
          <w:sz w:val="24"/>
        </w:rPr>
      </w:pPr>
    </w:p>
    <w:p w:rsidR="00170436" w:rsidRDefault="00170436" w:rsidP="0097173D">
      <w:pPr>
        <w:pStyle w:val="para3"/>
        <w:rPr>
          <w:sz w:val="24"/>
        </w:rPr>
      </w:pPr>
      <w:r>
        <w:rPr>
          <w:sz w:val="24"/>
        </w:rPr>
        <w:t>Immunizations and Lead Screening</w:t>
      </w:r>
    </w:p>
    <w:p w:rsidR="00170436" w:rsidRDefault="00170436" w:rsidP="0097173D">
      <w:pPr>
        <w:pStyle w:val="para3"/>
        <w:rPr>
          <w:b w:val="0"/>
          <w:sz w:val="24"/>
        </w:rPr>
      </w:pPr>
      <w:r>
        <w:rPr>
          <w:b w:val="0"/>
          <w:sz w:val="24"/>
        </w:rPr>
        <w:t>[Carrier] will cover charges for:</w:t>
      </w:r>
    </w:p>
    <w:p w:rsidR="00170436" w:rsidRDefault="00170436" w:rsidP="0097173D">
      <w:pPr>
        <w:pStyle w:val="para3"/>
        <w:numPr>
          <w:ilvl w:val="0"/>
          <w:numId w:val="66"/>
        </w:numPr>
        <w:ind w:left="0" w:firstLine="0"/>
        <w:rPr>
          <w:b w:val="0"/>
          <w:sz w:val="24"/>
        </w:rPr>
      </w:pPr>
      <w:r>
        <w:rPr>
          <w:b w:val="0"/>
          <w:sz w:val="24"/>
        </w:rPr>
        <w:t>screening by blood measurement for lead poisoning for children, including confirmatory blood lead testing and medical evaluation as specified by the New Jersey Department of Health and Senior Services</w:t>
      </w:r>
      <w:r>
        <w:t xml:space="preserve"> </w:t>
      </w:r>
      <w:r>
        <w:rPr>
          <w:b w:val="0"/>
          <w:sz w:val="24"/>
        </w:rPr>
        <w:t>and any necessary medical follow-up and treatment for lead poisoned children; and</w:t>
      </w:r>
    </w:p>
    <w:p w:rsidR="00170436" w:rsidRDefault="00170436" w:rsidP="0097173D">
      <w:pPr>
        <w:pStyle w:val="para3"/>
        <w:numPr>
          <w:ilvl w:val="0"/>
          <w:numId w:val="66"/>
        </w:numPr>
        <w:ind w:left="0" w:firstLine="0"/>
        <w:rPr>
          <w:b w:val="0"/>
          <w:sz w:val="24"/>
        </w:rPr>
      </w:pPr>
      <w:r>
        <w:rPr>
          <w:b w:val="0"/>
          <w:sz w:val="24"/>
        </w:rPr>
        <w:t>all childhood immunizations as recommended by the Advisory Committee on Immunization Practices of the United States Public Health Services and New Jersey Department of Health and Senior Services.</w:t>
      </w:r>
    </w:p>
    <w:p w:rsidR="00170436" w:rsidRDefault="00170436" w:rsidP="0097173D">
      <w:pPr>
        <w:pStyle w:val="para3"/>
        <w:rPr>
          <w:b w:val="0"/>
          <w:sz w:val="24"/>
        </w:rPr>
      </w:pPr>
    </w:p>
    <w:p w:rsidR="00170436" w:rsidRPr="00A23EBF" w:rsidRDefault="00170436" w:rsidP="0097173D">
      <w:pPr>
        <w:rPr>
          <w:b/>
        </w:rPr>
      </w:pPr>
      <w:r w:rsidRPr="00A23EBF">
        <w:rPr>
          <w:b/>
        </w:rPr>
        <w:t>Hearing Aids</w:t>
      </w:r>
    </w:p>
    <w:p w:rsidR="00170436" w:rsidRDefault="00170436" w:rsidP="0097173D">
      <w:r w:rsidRPr="00A23EBF">
        <w:t>[Carrier] covers charges</w:t>
      </w:r>
      <w:r>
        <w:t xml:space="preserve"> for medically necessary services incurred in the purchase of a hearing aid for a Covered Person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170436" w:rsidRDefault="00170436" w:rsidP="0097173D"/>
    <w:p w:rsidR="00170436" w:rsidRPr="00A23EBF" w:rsidRDefault="00170436" w:rsidP="0097173D">
      <w:r>
        <w:t>The deductible, coinsurance or copayment applicable to Durable Medical Equipment will apply to the purchase of hearing aid.  The deductible, coinsurance or copayment as applicable to a non-specialist physician visit for treatment of an Illness or Injury will apply to the medically necessary services incurred in the purchase of a hearing aid.</w:t>
      </w:r>
    </w:p>
    <w:p w:rsidR="00170436" w:rsidRDefault="00170436" w:rsidP="0097173D">
      <w:pPr>
        <w:pStyle w:val="para3"/>
        <w:rPr>
          <w:b w:val="0"/>
          <w:sz w:val="24"/>
        </w:rPr>
      </w:pPr>
    </w:p>
    <w:p w:rsidR="00170436" w:rsidRDefault="00170436" w:rsidP="0097173D">
      <w:pPr>
        <w:pStyle w:val="para3"/>
        <w:rPr>
          <w:b w:val="0"/>
          <w:sz w:val="24"/>
        </w:rPr>
      </w:pPr>
    </w:p>
    <w:p w:rsidR="00170436" w:rsidRDefault="00170436" w:rsidP="0097173D">
      <w:pPr>
        <w:pStyle w:val="para11"/>
        <w:rPr>
          <w:sz w:val="24"/>
        </w:rPr>
      </w:pPr>
      <w:r>
        <w:rPr>
          <w:sz w:val="24"/>
        </w:rPr>
        <w:t>Newborn Hearing Screening</w:t>
      </w:r>
    </w:p>
    <w:p w:rsidR="00170436" w:rsidRDefault="00170436" w:rsidP="0097173D">
      <w:pPr>
        <w:pStyle w:val="para11"/>
        <w:rPr>
          <w:b w:val="0"/>
          <w:sz w:val="24"/>
        </w:rPr>
      </w:pPr>
      <w:r>
        <w:rPr>
          <w:b w:val="0"/>
          <w:sz w:val="24"/>
        </w:rPr>
        <w:t>[Carrier] covers charges up to a maximum of 28 days following the date of birth for screening for newborn hearing loss by appropriate electrophysiologic screening measures.  In addition, [Carrier] covers charges between age 29 days and 36 months for the periodic monitoring of infants for delayed onset hearing loss.</w:t>
      </w:r>
    </w:p>
    <w:p w:rsidR="00170436" w:rsidRDefault="00170436" w:rsidP="0097173D">
      <w:pPr>
        <w:pStyle w:val="para8"/>
        <w:rPr>
          <w:sz w:val="24"/>
        </w:rPr>
      </w:pPr>
    </w:p>
    <w:p w:rsidR="00170436" w:rsidRDefault="00170436" w:rsidP="0097173D">
      <w:pPr>
        <w:pStyle w:val="para8"/>
        <w:rPr>
          <w:b/>
          <w:sz w:val="24"/>
        </w:rPr>
      </w:pPr>
      <w:r>
        <w:rPr>
          <w:b/>
          <w:sz w:val="24"/>
        </w:rPr>
        <w:t>Vision Screening</w:t>
      </w:r>
    </w:p>
    <w:p w:rsidR="00170436" w:rsidRDefault="00170436" w:rsidP="0097173D">
      <w:pPr>
        <w:pStyle w:val="para8"/>
        <w:rPr>
          <w:sz w:val="24"/>
        </w:rPr>
      </w:pPr>
      <w:r>
        <w:rPr>
          <w:sz w:val="24"/>
        </w:rPr>
        <w:t xml:space="preserve"> [Carrier] covers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Such vision examination is not covered under the Policy.  </w:t>
      </w:r>
    </w:p>
    <w:p w:rsidR="00170436" w:rsidRDefault="00170436" w:rsidP="0097173D">
      <w:pPr>
        <w:pStyle w:val="para8"/>
        <w:rPr>
          <w:sz w:val="24"/>
        </w:rPr>
      </w:pPr>
    </w:p>
    <w:p w:rsidR="00170436" w:rsidRDefault="00170436" w:rsidP="0097173D">
      <w:pPr>
        <w:pStyle w:val="para7"/>
        <w:rPr>
          <w:b/>
        </w:rPr>
      </w:pPr>
      <w:r w:rsidRPr="000A71C8">
        <w:rPr>
          <w:b/>
        </w:rPr>
        <w:t>Vision Benefit</w:t>
      </w:r>
      <w:r>
        <w:rPr>
          <w:b/>
        </w:rPr>
        <w:t xml:space="preserve">  </w:t>
      </w:r>
    </w:p>
    <w:p w:rsidR="00170436" w:rsidRDefault="00170436" w:rsidP="0097173D">
      <w:pPr>
        <w:pStyle w:val="para7"/>
        <w:rPr>
          <w:b/>
        </w:rPr>
      </w:pPr>
      <w:r>
        <w:rPr>
          <w:szCs w:val="24"/>
        </w:rPr>
        <w:t xml:space="preserve">Subject to the applicable Deductible, Coinsurance or Copayments shown on the Schedule of Services and Supplies, </w:t>
      </w:r>
      <w:r>
        <w:t>[Carrier] covers the vision benefits described in this provision for Covered Persons through age 18.  [Carrier] covers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170436" w:rsidRDefault="00170436" w:rsidP="0097173D">
      <w:pPr>
        <w:pStyle w:val="para7"/>
        <w:rPr>
          <w:b/>
        </w:rPr>
      </w:pPr>
    </w:p>
    <w:p w:rsidR="00170436" w:rsidRDefault="00170436" w:rsidP="0097173D">
      <w:pPr>
        <w:pStyle w:val="para7"/>
        <w:rPr>
          <w:b/>
        </w:rPr>
      </w:pPr>
      <w:r>
        <w:rPr>
          <w:b/>
        </w:rPr>
        <w:t>Therapeutic Manipulation</w:t>
      </w:r>
    </w:p>
    <w:p w:rsidR="00170436" w:rsidRDefault="00170436" w:rsidP="0097173D">
      <w:pPr>
        <w:pStyle w:val="para8"/>
        <w:rPr>
          <w:sz w:val="24"/>
        </w:rPr>
      </w:pPr>
      <w:r>
        <w:rPr>
          <w:sz w:val="24"/>
        </w:rPr>
        <w:t xml:space="preserve"> [Carrier] limits what [Carrier] covers for therapeutic manipulation to 30 visits per Calendar Year.  And [Carrier] covers no more than two modalities per visit.  Charges for such treatment above these limits are a Non-Covered Charge.</w:t>
      </w:r>
    </w:p>
    <w:p w:rsidR="00170436" w:rsidRDefault="00170436" w:rsidP="0097173D">
      <w:pPr>
        <w:pStyle w:val="para8"/>
        <w:rPr>
          <w:sz w:val="24"/>
        </w:rPr>
      </w:pPr>
    </w:p>
    <w:p w:rsidR="00170436" w:rsidRDefault="00170436" w:rsidP="0097173D">
      <w:pPr>
        <w:pStyle w:val="para7"/>
        <w:rPr>
          <w:b/>
        </w:rPr>
      </w:pPr>
      <w:r>
        <w:rPr>
          <w:b/>
        </w:rPr>
        <w:t>Transplant Benefits</w:t>
      </w:r>
    </w:p>
    <w:p w:rsidR="00170436" w:rsidRDefault="00170436" w:rsidP="0097173D">
      <w:pPr>
        <w:pStyle w:val="para8"/>
        <w:rPr>
          <w:sz w:val="24"/>
        </w:rPr>
      </w:pPr>
      <w:r>
        <w:rPr>
          <w:sz w:val="24"/>
        </w:rPr>
        <w:t>[Carrier] covers Medically Necessary and Appropriate services and supplies for the following types of transplants:</w:t>
      </w:r>
    </w:p>
    <w:p w:rsidR="00170436" w:rsidRDefault="00170436" w:rsidP="0097173D">
      <w:pPr>
        <w:pStyle w:val="para8"/>
        <w:numPr>
          <w:ilvl w:val="0"/>
          <w:numId w:val="67"/>
        </w:numPr>
        <w:ind w:left="0" w:firstLine="0"/>
        <w:rPr>
          <w:sz w:val="24"/>
        </w:rPr>
      </w:pPr>
      <w:r>
        <w:rPr>
          <w:sz w:val="24"/>
        </w:rPr>
        <w:t>Cornea</w:t>
      </w:r>
    </w:p>
    <w:p w:rsidR="00170436" w:rsidRDefault="00170436" w:rsidP="0097173D">
      <w:pPr>
        <w:pStyle w:val="para8"/>
        <w:numPr>
          <w:ilvl w:val="0"/>
          <w:numId w:val="67"/>
        </w:numPr>
        <w:ind w:left="0" w:firstLine="0"/>
        <w:rPr>
          <w:sz w:val="24"/>
        </w:rPr>
      </w:pPr>
      <w:r>
        <w:rPr>
          <w:sz w:val="24"/>
        </w:rPr>
        <w:t>Kidney</w:t>
      </w:r>
    </w:p>
    <w:p w:rsidR="00170436" w:rsidRDefault="00170436" w:rsidP="0097173D">
      <w:pPr>
        <w:pStyle w:val="para8"/>
        <w:numPr>
          <w:ilvl w:val="0"/>
          <w:numId w:val="67"/>
        </w:numPr>
        <w:ind w:left="0" w:firstLine="0"/>
        <w:rPr>
          <w:sz w:val="24"/>
        </w:rPr>
      </w:pPr>
      <w:r>
        <w:rPr>
          <w:sz w:val="24"/>
        </w:rPr>
        <w:t>Lung</w:t>
      </w:r>
    </w:p>
    <w:p w:rsidR="00170436" w:rsidRDefault="00170436" w:rsidP="0097173D">
      <w:pPr>
        <w:pStyle w:val="para8"/>
        <w:numPr>
          <w:ilvl w:val="0"/>
          <w:numId w:val="67"/>
        </w:numPr>
        <w:ind w:left="0" w:firstLine="0"/>
        <w:rPr>
          <w:sz w:val="24"/>
        </w:rPr>
      </w:pPr>
      <w:r>
        <w:rPr>
          <w:sz w:val="24"/>
        </w:rPr>
        <w:t>Liver</w:t>
      </w:r>
    </w:p>
    <w:p w:rsidR="00170436" w:rsidRDefault="00170436" w:rsidP="0097173D">
      <w:pPr>
        <w:pStyle w:val="para8"/>
        <w:numPr>
          <w:ilvl w:val="0"/>
          <w:numId w:val="67"/>
        </w:numPr>
        <w:ind w:left="0" w:firstLine="0"/>
        <w:rPr>
          <w:sz w:val="24"/>
        </w:rPr>
      </w:pPr>
      <w:r>
        <w:rPr>
          <w:sz w:val="24"/>
        </w:rPr>
        <w:t>Heart</w:t>
      </w:r>
    </w:p>
    <w:p w:rsidR="00170436" w:rsidRDefault="00170436" w:rsidP="0097173D">
      <w:pPr>
        <w:pStyle w:val="para8"/>
        <w:numPr>
          <w:ilvl w:val="0"/>
          <w:numId w:val="67"/>
        </w:numPr>
        <w:ind w:left="0" w:firstLine="0"/>
        <w:rPr>
          <w:sz w:val="24"/>
        </w:rPr>
      </w:pPr>
      <w:r>
        <w:rPr>
          <w:sz w:val="24"/>
        </w:rPr>
        <w:t>Pancreas</w:t>
      </w:r>
    </w:p>
    <w:p w:rsidR="00170436" w:rsidRDefault="00170436" w:rsidP="0097173D">
      <w:pPr>
        <w:pStyle w:val="para8"/>
        <w:numPr>
          <w:ilvl w:val="0"/>
          <w:numId w:val="67"/>
        </w:numPr>
        <w:ind w:left="0" w:firstLine="0"/>
        <w:rPr>
          <w:sz w:val="24"/>
        </w:rPr>
      </w:pPr>
      <w:r>
        <w:rPr>
          <w:sz w:val="24"/>
        </w:rPr>
        <w:t>Intestine</w:t>
      </w:r>
    </w:p>
    <w:p w:rsidR="00170436" w:rsidRDefault="00170436" w:rsidP="0097173D">
      <w:pPr>
        <w:pStyle w:val="para8"/>
        <w:numPr>
          <w:ilvl w:val="0"/>
          <w:numId w:val="67"/>
        </w:numPr>
        <w:ind w:left="0" w:firstLine="0"/>
        <w:rPr>
          <w:sz w:val="24"/>
        </w:rPr>
      </w:pPr>
      <w:r>
        <w:rPr>
          <w:sz w:val="24"/>
        </w:rPr>
        <w:t>Allogeneic Bone Marrow</w:t>
      </w:r>
    </w:p>
    <w:p w:rsidR="00170436" w:rsidRDefault="00170436" w:rsidP="0097173D">
      <w:pPr>
        <w:pStyle w:val="para8"/>
        <w:numPr>
          <w:ilvl w:val="0"/>
          <w:numId w:val="67"/>
        </w:numPr>
        <w:ind w:left="0" w:firstLine="0"/>
        <w:rPr>
          <w:sz w:val="24"/>
        </w:rPr>
      </w:pPr>
      <w:r>
        <w:rPr>
          <w:sz w:val="24"/>
        </w:rPr>
        <w:t xml:space="preserve">[Autologous Bone Marrow and Associated Dose Intensive Chemotherapy </w:t>
      </w:r>
      <w:r>
        <w:rPr>
          <w:b/>
          <w:sz w:val="24"/>
        </w:rPr>
        <w:t xml:space="preserve">only </w:t>
      </w:r>
      <w:r>
        <w:rPr>
          <w:sz w:val="24"/>
        </w:rPr>
        <w:t>for treatment of:</w:t>
      </w:r>
    </w:p>
    <w:p w:rsidR="00170436" w:rsidRDefault="00170436" w:rsidP="0097173D">
      <w:pPr>
        <w:pStyle w:val="para22"/>
        <w:numPr>
          <w:ilvl w:val="0"/>
          <w:numId w:val="1"/>
        </w:numPr>
        <w:ind w:left="0" w:firstLine="0"/>
        <w:rPr>
          <w:sz w:val="24"/>
        </w:rPr>
      </w:pPr>
      <w:r>
        <w:rPr>
          <w:sz w:val="24"/>
        </w:rPr>
        <w:t>Leukemia</w:t>
      </w:r>
    </w:p>
    <w:p w:rsidR="00170436" w:rsidRDefault="00170436" w:rsidP="0097173D">
      <w:pPr>
        <w:pStyle w:val="para22"/>
        <w:numPr>
          <w:ilvl w:val="0"/>
          <w:numId w:val="1"/>
        </w:numPr>
        <w:ind w:left="0" w:firstLine="0"/>
        <w:rPr>
          <w:sz w:val="24"/>
        </w:rPr>
      </w:pPr>
      <w:r>
        <w:rPr>
          <w:sz w:val="24"/>
        </w:rPr>
        <w:t>Lymphoma</w:t>
      </w:r>
    </w:p>
    <w:p w:rsidR="00170436" w:rsidRDefault="00170436" w:rsidP="0097173D">
      <w:pPr>
        <w:pStyle w:val="para22"/>
        <w:numPr>
          <w:ilvl w:val="0"/>
          <w:numId w:val="1"/>
        </w:numPr>
        <w:ind w:left="0" w:firstLine="0"/>
        <w:rPr>
          <w:sz w:val="24"/>
        </w:rPr>
      </w:pPr>
      <w:r>
        <w:rPr>
          <w:sz w:val="24"/>
        </w:rPr>
        <w:t>Neuroblastoma</w:t>
      </w:r>
    </w:p>
    <w:p w:rsidR="00170436" w:rsidRDefault="00170436" w:rsidP="0097173D">
      <w:pPr>
        <w:pStyle w:val="para22"/>
        <w:numPr>
          <w:ilvl w:val="0"/>
          <w:numId w:val="1"/>
        </w:numPr>
        <w:ind w:left="0" w:firstLine="0"/>
        <w:rPr>
          <w:sz w:val="24"/>
        </w:rPr>
      </w:pPr>
      <w:r>
        <w:rPr>
          <w:sz w:val="24"/>
        </w:rPr>
        <w:t>Aplastic Anemia</w:t>
      </w:r>
    </w:p>
    <w:p w:rsidR="00170436" w:rsidRDefault="00170436" w:rsidP="0097173D">
      <w:pPr>
        <w:pStyle w:val="para22"/>
        <w:numPr>
          <w:ilvl w:val="0"/>
          <w:numId w:val="1"/>
        </w:numPr>
        <w:ind w:left="0" w:firstLine="0"/>
        <w:rPr>
          <w:sz w:val="24"/>
        </w:rPr>
      </w:pPr>
      <w:r>
        <w:rPr>
          <w:sz w:val="24"/>
        </w:rPr>
        <w:t>Genetic Disorders</w:t>
      </w:r>
    </w:p>
    <w:p w:rsidR="00170436" w:rsidRDefault="00170436" w:rsidP="0097173D">
      <w:pPr>
        <w:pStyle w:val="para22"/>
        <w:numPr>
          <w:ilvl w:val="0"/>
          <w:numId w:val="1"/>
        </w:numPr>
        <w:ind w:left="0" w:firstLine="0"/>
        <w:rPr>
          <w:sz w:val="24"/>
        </w:rPr>
      </w:pPr>
      <w:r>
        <w:rPr>
          <w:sz w:val="24"/>
        </w:rPr>
        <w:t>SCID</w:t>
      </w:r>
    </w:p>
    <w:p w:rsidR="00170436" w:rsidRDefault="00170436" w:rsidP="0097173D">
      <w:pPr>
        <w:pStyle w:val="para22"/>
        <w:numPr>
          <w:ilvl w:val="0"/>
          <w:numId w:val="1"/>
        </w:numPr>
        <w:ind w:left="0" w:firstLine="0"/>
        <w:rPr>
          <w:sz w:val="24"/>
        </w:rPr>
      </w:pPr>
      <w:r>
        <w:rPr>
          <w:sz w:val="24"/>
        </w:rPr>
        <w:t>WISCOT Aldrich</w:t>
      </w:r>
    </w:p>
    <w:p w:rsidR="00170436" w:rsidRDefault="00170436" w:rsidP="0097173D">
      <w:pPr>
        <w:pStyle w:val="para7"/>
        <w:rPr>
          <w:b/>
        </w:rPr>
      </w:pPr>
      <w:r>
        <w:t>[Subject to [Carrier] Pre-Approval, ] [B][b]reast cancer, if the Covered Person is participating in a National Cancer Institute sponsored clinical trial. [</w:t>
      </w:r>
      <w:r>
        <w:rPr>
          <w:b/>
        </w:rPr>
        <w:t>[Carrier] will reduce benefits by 50% with respect to charges for such treatment of breast cancer which are not Pre-Approved by [Carrier] provided that benefits would otherwise be payable under the Policy.]</w:t>
      </w:r>
    </w:p>
    <w:p w:rsidR="00170436" w:rsidRDefault="00170436" w:rsidP="0097173D">
      <w:pPr>
        <w:pStyle w:val="para22"/>
        <w:numPr>
          <w:ilvl w:val="0"/>
          <w:numId w:val="1"/>
        </w:numPr>
        <w:ind w:left="0" w:firstLine="0"/>
        <w:rPr>
          <w:sz w:val="24"/>
        </w:rPr>
      </w:pPr>
      <w:r>
        <w:rPr>
          <w:sz w:val="24"/>
        </w:rPr>
        <w:t>j)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170436" w:rsidRDefault="00170436" w:rsidP="0097173D">
      <w:pPr>
        <w:pStyle w:val="para22"/>
        <w:ind w:firstLine="0"/>
        <w:rPr>
          <w:sz w:val="24"/>
        </w:rPr>
      </w:pPr>
      <w:r>
        <w:rPr>
          <w:sz w:val="24"/>
        </w:rPr>
        <w:t>k)Peripheral Blood Stem Cell transplants, but only if performed by institutions approved by the National Cancer Institute, or pursuant to protocols consistent with the guidelines of the American Society of Clinical Oncologists.]</w:t>
      </w:r>
    </w:p>
    <w:p w:rsidR="00170436" w:rsidRDefault="00170436" w:rsidP="0097173D">
      <w:pPr>
        <w:pStyle w:val="para22"/>
        <w:ind w:firstLine="0"/>
        <w:rPr>
          <w:sz w:val="24"/>
        </w:rPr>
      </w:pPr>
    </w:p>
    <w:p w:rsidR="00170436" w:rsidRDefault="00170436" w:rsidP="0097173D">
      <w:pPr>
        <w:pStyle w:val="para22"/>
        <w:ind w:firstLine="0"/>
        <w:rPr>
          <w:sz w:val="24"/>
        </w:rPr>
      </w:pPr>
      <w:r>
        <w:rPr>
          <w:sz w:val="24"/>
        </w:rPr>
        <w:t>If the donor does not have health coverage that would cover the costs associated with his or her role as donor, the Policy will cover the donor’s medical costs associated with the donation.  [Carrier] does not cover costs for travel, accommodations or comfort items.</w:t>
      </w:r>
    </w:p>
    <w:p w:rsidR="00170436" w:rsidRDefault="00170436" w:rsidP="0097173D">
      <w:pPr>
        <w:pStyle w:val="para10"/>
        <w:rPr>
          <w:sz w:val="24"/>
        </w:rPr>
      </w:pPr>
      <w:r>
        <w:rPr>
          <w:sz w:val="24"/>
        </w:rPr>
        <w:br w:type="page"/>
        <w:t>IMPORTANT NOTICE</w:t>
      </w:r>
    </w:p>
    <w:p w:rsidR="00170436" w:rsidRDefault="00170436" w:rsidP="0097173D">
      <w:pPr>
        <w:pStyle w:val="para10"/>
      </w:pPr>
    </w:p>
    <w:p w:rsidR="00170436" w:rsidRDefault="00170436" w:rsidP="0097173D">
      <w:pPr>
        <w:pStyle w:val="para8"/>
        <w:rPr>
          <w:sz w:val="24"/>
        </w:rPr>
      </w:pPr>
      <w:r>
        <w:rPr>
          <w:sz w:val="24"/>
        </w:rPr>
        <w:t>[The Policy has utilization review features.  Under these features, [ABC - Systems, a health care review organization] reviews Hospital admissions and Surgery performed outside of a Practitioner's office [for Carrier].  These features must be complied with if a Covered Person:</w:t>
      </w:r>
    </w:p>
    <w:p w:rsidR="00170436" w:rsidRDefault="00170436" w:rsidP="0097173D">
      <w:pPr>
        <w:pStyle w:val="para8"/>
        <w:numPr>
          <w:ilvl w:val="0"/>
          <w:numId w:val="68"/>
        </w:numPr>
        <w:ind w:left="0" w:firstLine="0"/>
        <w:rPr>
          <w:sz w:val="24"/>
        </w:rPr>
      </w:pPr>
      <w:r>
        <w:rPr>
          <w:sz w:val="24"/>
        </w:rPr>
        <w:t>is admitted as an Inpatient to a Hospital, or</w:t>
      </w:r>
    </w:p>
    <w:p w:rsidR="00170436" w:rsidRDefault="00170436" w:rsidP="0097173D">
      <w:pPr>
        <w:pStyle w:val="para8"/>
        <w:numPr>
          <w:ilvl w:val="0"/>
          <w:numId w:val="68"/>
        </w:numPr>
        <w:ind w:left="0" w:firstLine="0"/>
        <w:rPr>
          <w:sz w:val="24"/>
        </w:rPr>
      </w:pPr>
      <w:r>
        <w:rPr>
          <w:sz w:val="24"/>
        </w:rPr>
        <w:t xml:space="preserve">is advised to enter a Hospital or have Surgery performed outside of a Practitioner's office.  If a Covered Person does not comply with these utilization review features, he or she will not be eligible for full benefits under the Policy.  See the </w:t>
      </w:r>
      <w:r>
        <w:rPr>
          <w:b/>
          <w:sz w:val="24"/>
        </w:rPr>
        <w:t xml:space="preserve">Utilization Review Features </w:t>
      </w:r>
      <w:r>
        <w:rPr>
          <w:sz w:val="24"/>
        </w:rPr>
        <w:t>section for details.]</w:t>
      </w:r>
    </w:p>
    <w:p w:rsidR="00170436" w:rsidRDefault="00170436" w:rsidP="0097173D">
      <w:pPr>
        <w:pStyle w:val="para8"/>
        <w:rPr>
          <w:sz w:val="24"/>
        </w:rPr>
      </w:pPr>
    </w:p>
    <w:p w:rsidR="00170436" w:rsidRDefault="00170436" w:rsidP="0097173D">
      <w:pPr>
        <w:pStyle w:val="para8"/>
        <w:rPr>
          <w:sz w:val="24"/>
        </w:rPr>
      </w:pPr>
      <w:r>
        <w:rPr>
          <w:sz w:val="24"/>
        </w:rPr>
        <w:t xml:space="preserve">[The Policy has Specialty Case Management.  Under this provision, [DEF, a Case Coordinator] reviews a Covered Person's medical needs in clinical situations with the potential for catastrophic claims to determine whether case management may be available and appropriate.  See the </w:t>
      </w:r>
      <w:r>
        <w:rPr>
          <w:b/>
          <w:sz w:val="24"/>
        </w:rPr>
        <w:t xml:space="preserve">Specialty Case Management </w:t>
      </w:r>
      <w:r>
        <w:rPr>
          <w:sz w:val="24"/>
        </w:rPr>
        <w:t>section for details.]</w:t>
      </w:r>
    </w:p>
    <w:p w:rsidR="00170436" w:rsidRDefault="00170436" w:rsidP="0097173D">
      <w:pPr>
        <w:pStyle w:val="para8"/>
        <w:rPr>
          <w:sz w:val="24"/>
        </w:rPr>
      </w:pPr>
    </w:p>
    <w:p w:rsidR="00170436" w:rsidRDefault="00170436" w:rsidP="0097173D">
      <w:pPr>
        <w:pStyle w:val="para8"/>
        <w:rPr>
          <w:sz w:val="24"/>
        </w:rPr>
      </w:pPr>
      <w:r>
        <w:rPr>
          <w:sz w:val="24"/>
        </w:rPr>
        <w:t xml:space="preserve">[The Policy has centers of excellence features.  Under these features, a Covered Person may obtain necessary care and treatment from Providers with whom [Carrier] has entered into agreements.  See the </w:t>
      </w:r>
      <w:r>
        <w:rPr>
          <w:b/>
          <w:sz w:val="24"/>
        </w:rPr>
        <w:t xml:space="preserve">Centers of Excellence Features </w:t>
      </w:r>
      <w:r>
        <w:rPr>
          <w:sz w:val="24"/>
        </w:rPr>
        <w:t>section for details.]</w:t>
      </w:r>
    </w:p>
    <w:p w:rsidR="00170436" w:rsidRDefault="00170436" w:rsidP="0097173D">
      <w:pPr>
        <w:pStyle w:val="para8"/>
        <w:rPr>
          <w:sz w:val="24"/>
        </w:rPr>
      </w:pPr>
    </w:p>
    <w:p w:rsidR="00170436" w:rsidRDefault="00170436" w:rsidP="0097173D">
      <w:pPr>
        <w:pStyle w:val="para8"/>
        <w:rPr>
          <w:sz w:val="24"/>
        </w:rPr>
      </w:pPr>
      <w:r>
        <w:rPr>
          <w:sz w:val="24"/>
        </w:rPr>
        <w:t>[What [Carrier] pays is subject to all of the terms of the Policy.  Read the [Certificate] carefully and keep it available when consulting a Practitioner.</w:t>
      </w:r>
    </w:p>
    <w:p w:rsidR="00170436" w:rsidRDefault="00170436" w:rsidP="0097173D">
      <w:pPr>
        <w:pStyle w:val="para8"/>
        <w:rPr>
          <w:sz w:val="24"/>
        </w:rPr>
      </w:pPr>
    </w:p>
    <w:p w:rsidR="00170436" w:rsidRDefault="00170436" w:rsidP="0097173D">
      <w:pPr>
        <w:pStyle w:val="para8"/>
        <w:rPr>
          <w:sz w:val="24"/>
        </w:rPr>
      </w:pPr>
      <w:r>
        <w:rPr>
          <w:sz w:val="24"/>
        </w:rPr>
        <w:t>If an Employee has any questions after reading the [Certificate] he or she should [call The Group Claim Office at the number shown on his or her identification card.]</w:t>
      </w:r>
    </w:p>
    <w:p w:rsidR="00170436" w:rsidRDefault="00170436" w:rsidP="0097173D">
      <w:pPr>
        <w:pStyle w:val="para8"/>
        <w:rPr>
          <w:sz w:val="24"/>
        </w:rPr>
      </w:pPr>
    </w:p>
    <w:p w:rsidR="00170436" w:rsidRDefault="00170436" w:rsidP="0097173D">
      <w:pPr>
        <w:pStyle w:val="para8"/>
        <w:rPr>
          <w:sz w:val="24"/>
        </w:rPr>
      </w:pPr>
      <w:r>
        <w:rPr>
          <w:sz w:val="24"/>
        </w:rPr>
        <w:t>The Policy is not responsible for medical or other results arising directly or indirectly from the Covered Person's participation in these Utilization Review, Specialty Case Management or Centers of Excellence Features.]</w:t>
      </w:r>
    </w:p>
    <w:p w:rsidR="00170436" w:rsidRDefault="00170436" w:rsidP="0097173D">
      <w:pPr>
        <w:pStyle w:val="para8"/>
        <w:rPr>
          <w:sz w:val="24"/>
        </w:rPr>
      </w:pPr>
    </w:p>
    <w:p w:rsidR="00170436" w:rsidRDefault="00170436" w:rsidP="0097173D">
      <w:pPr>
        <w:pStyle w:val="para10"/>
        <w:rPr>
          <w:sz w:val="22"/>
        </w:rPr>
      </w:pPr>
      <w:r>
        <w:rPr>
          <w:sz w:val="22"/>
        </w:rPr>
        <w:t>[UTILIZATION REVIEW FEATURES</w:t>
      </w:r>
    </w:p>
    <w:p w:rsidR="00170436" w:rsidRDefault="00170436" w:rsidP="0097173D">
      <w:pPr>
        <w:pStyle w:val="para10"/>
      </w:pPr>
    </w:p>
    <w:p w:rsidR="00170436" w:rsidRDefault="00170436" w:rsidP="0097173D">
      <w:pPr>
        <w:pStyle w:val="para7"/>
        <w:rPr>
          <w:b/>
        </w:rPr>
      </w:pPr>
      <w:r>
        <w:rPr>
          <w:b/>
        </w:rPr>
        <w:t>Important Notice: If a Covered Person does not comply with the Policy's utilization review features, he or she will not be eligible for full benefits under the Policy.</w:t>
      </w:r>
    </w:p>
    <w:p w:rsidR="00170436" w:rsidRDefault="00170436" w:rsidP="0097173D">
      <w:pPr>
        <w:pStyle w:val="para7"/>
      </w:pPr>
    </w:p>
    <w:p w:rsidR="00170436" w:rsidRDefault="00170436" w:rsidP="0097173D">
      <w:pPr>
        <w:pStyle w:val="para8"/>
        <w:rPr>
          <w:sz w:val="24"/>
        </w:rPr>
      </w:pPr>
      <w:r>
        <w:rPr>
          <w:sz w:val="24"/>
        </w:rPr>
        <w:t>Compliance with the Policy's utilization review features does not guarantee what [Carrier] will pay for Covered Charges.  What [Carrier] pays is based on:</w:t>
      </w:r>
    </w:p>
    <w:p w:rsidR="00170436" w:rsidRDefault="00170436" w:rsidP="0097173D">
      <w:pPr>
        <w:pStyle w:val="para8"/>
        <w:rPr>
          <w:sz w:val="24"/>
        </w:rPr>
      </w:pPr>
    </w:p>
    <w:p w:rsidR="00170436" w:rsidRDefault="00170436" w:rsidP="0097173D">
      <w:pPr>
        <w:pStyle w:val="para11"/>
        <w:numPr>
          <w:ilvl w:val="0"/>
          <w:numId w:val="69"/>
        </w:numPr>
        <w:ind w:left="0" w:firstLine="0"/>
        <w:rPr>
          <w:b w:val="0"/>
          <w:sz w:val="24"/>
        </w:rPr>
      </w:pPr>
      <w:r>
        <w:rPr>
          <w:b w:val="0"/>
          <w:sz w:val="24"/>
        </w:rPr>
        <w:t>the Covered Charges actually incurred;</w:t>
      </w:r>
    </w:p>
    <w:p w:rsidR="00170436" w:rsidRDefault="00170436" w:rsidP="0097173D">
      <w:pPr>
        <w:pStyle w:val="para11"/>
        <w:numPr>
          <w:ilvl w:val="0"/>
          <w:numId w:val="69"/>
        </w:numPr>
        <w:ind w:left="0" w:firstLine="0"/>
        <w:rPr>
          <w:b w:val="0"/>
          <w:sz w:val="24"/>
        </w:rPr>
      </w:pPr>
      <w:r>
        <w:rPr>
          <w:b w:val="0"/>
          <w:sz w:val="24"/>
        </w:rPr>
        <w:t>the Covered Person being eligible for coverage under the Policy at the time the Covered Charges are incurred; and</w:t>
      </w:r>
    </w:p>
    <w:p w:rsidR="00170436" w:rsidRDefault="00170436" w:rsidP="0097173D">
      <w:pPr>
        <w:pStyle w:val="para11"/>
        <w:numPr>
          <w:ilvl w:val="0"/>
          <w:numId w:val="69"/>
        </w:numPr>
        <w:ind w:left="0" w:firstLine="0"/>
        <w:rPr>
          <w:b w:val="0"/>
          <w:sz w:val="24"/>
        </w:rPr>
      </w:pPr>
      <w:r>
        <w:rPr>
          <w:b w:val="0"/>
          <w:sz w:val="24"/>
        </w:rPr>
        <w:t>the Cash Deductible, Copayment and Coinsurance provisions, and all of the other terms of the Policy.</w:t>
      </w:r>
    </w:p>
    <w:p w:rsidR="00170436" w:rsidRDefault="00170436" w:rsidP="0097173D">
      <w:pPr>
        <w:pStyle w:val="para11"/>
        <w:rPr>
          <w:sz w:val="24"/>
        </w:rPr>
      </w:pPr>
    </w:p>
    <w:p w:rsidR="00170436" w:rsidRDefault="00170436" w:rsidP="0097173D">
      <w:pPr>
        <w:pStyle w:val="para7"/>
        <w:rPr>
          <w:b/>
        </w:rPr>
      </w:pPr>
      <w:r>
        <w:rPr>
          <w:b/>
        </w:rPr>
        <w:t>Definitions</w:t>
      </w:r>
    </w:p>
    <w:p w:rsidR="00170436" w:rsidRDefault="00170436" w:rsidP="0097173D">
      <w:pPr>
        <w:pStyle w:val="para8"/>
        <w:rPr>
          <w:sz w:val="24"/>
        </w:rPr>
      </w:pPr>
      <w:r>
        <w:rPr>
          <w:sz w:val="24"/>
        </w:rPr>
        <w:t>"Hospital admission" means admission of a Covered Person to a Hospital as an Inpatient for Medically Necessary and</w:t>
      </w:r>
      <w:r>
        <w:rPr>
          <w:b/>
          <w:sz w:val="24"/>
        </w:rPr>
        <w:t xml:space="preserve"> </w:t>
      </w:r>
      <w:r>
        <w:rPr>
          <w:sz w:val="24"/>
        </w:rPr>
        <w:t>Appropriate care and treatment of an Illness or Injury.</w:t>
      </w:r>
    </w:p>
    <w:p w:rsidR="00170436" w:rsidRDefault="00170436" w:rsidP="0097173D">
      <w:pPr>
        <w:pStyle w:val="para8"/>
        <w:rPr>
          <w:sz w:val="24"/>
        </w:rPr>
      </w:pPr>
    </w:p>
    <w:p w:rsidR="00170436" w:rsidRDefault="00170436" w:rsidP="0097173D">
      <w:pPr>
        <w:pStyle w:val="para8"/>
        <w:rPr>
          <w:sz w:val="24"/>
        </w:rPr>
      </w:pPr>
      <w:r>
        <w:rPr>
          <w:sz w:val="24"/>
        </w:rPr>
        <w:t>By "covered professional charges for Surgery" [Carrier] means Covered Charges that are made by a Practitioner for performing Surgery.  Any surgical charge which is not a Covered Charge under the terms of the Policy is not payable under the Policy.</w:t>
      </w:r>
    </w:p>
    <w:p w:rsidR="00170436" w:rsidRDefault="00170436" w:rsidP="0097173D">
      <w:pPr>
        <w:pStyle w:val="para8"/>
        <w:rPr>
          <w:sz w:val="24"/>
        </w:rPr>
      </w:pPr>
    </w:p>
    <w:p w:rsidR="00170436" w:rsidRDefault="00170436" w:rsidP="0097173D">
      <w:pPr>
        <w:pStyle w:val="para8"/>
        <w:rPr>
          <w:sz w:val="24"/>
        </w:rPr>
      </w:pPr>
      <w:r>
        <w:rPr>
          <w:sz w:val="24"/>
        </w:rPr>
        <w:t>"Regular working day" means [Monday through Friday from 9 am. to 9 pm. Eastern Time,] not including legal holidays.</w:t>
      </w:r>
    </w:p>
    <w:p w:rsidR="00170436" w:rsidRDefault="00170436" w:rsidP="0097173D">
      <w:pPr>
        <w:pStyle w:val="para2"/>
      </w:pPr>
    </w:p>
    <w:p w:rsidR="00170436" w:rsidRDefault="00170436" w:rsidP="0097173D">
      <w:pPr>
        <w:pStyle w:val="para2"/>
        <w:rPr>
          <w:sz w:val="24"/>
        </w:rPr>
      </w:pPr>
      <w:r>
        <w:rPr>
          <w:sz w:val="24"/>
        </w:rPr>
        <w:t>Grievance Procedure</w:t>
      </w:r>
    </w:p>
    <w:p w:rsidR="00170436" w:rsidRDefault="00170436" w:rsidP="0097173D">
      <w:pPr>
        <w:pStyle w:val="para3"/>
        <w:rPr>
          <w:b w:val="0"/>
          <w:sz w:val="24"/>
        </w:rPr>
      </w:pPr>
      <w:r>
        <w:rPr>
          <w:b w:val="0"/>
          <w:sz w:val="24"/>
        </w:rPr>
        <w:t xml:space="preserve"> [Carriers must include the disclosure requirements set forth in N.J.A.C. 11:24A-3.2</w:t>
      </w:r>
    </w:p>
    <w:p w:rsidR="00170436" w:rsidRDefault="00170436" w:rsidP="0097173D">
      <w:pPr>
        <w:pStyle w:val="para3"/>
        <w:rPr>
          <w:sz w:val="24"/>
        </w:rPr>
      </w:pPr>
    </w:p>
    <w:p w:rsidR="00170436" w:rsidRDefault="00170436" w:rsidP="0097173D">
      <w:pPr>
        <w:pStyle w:val="para5"/>
        <w:ind w:left="0" w:firstLine="0"/>
        <w:rPr>
          <w:b/>
          <w:sz w:val="24"/>
        </w:rPr>
      </w:pPr>
      <w:r>
        <w:rPr>
          <w:b/>
          <w:sz w:val="24"/>
        </w:rPr>
        <w:t>[REQUIRED HOSPITAL STAY REVIEW</w:t>
      </w:r>
    </w:p>
    <w:p w:rsidR="00170436" w:rsidRDefault="00170436" w:rsidP="0097173D">
      <w:pPr>
        <w:pStyle w:val="para5"/>
        <w:ind w:left="0" w:firstLine="0"/>
        <w:rPr>
          <w:sz w:val="24"/>
        </w:rPr>
      </w:pPr>
    </w:p>
    <w:p w:rsidR="00170436" w:rsidRDefault="00170436" w:rsidP="0097173D">
      <w:pPr>
        <w:pStyle w:val="para5"/>
        <w:ind w:left="0" w:firstLine="0"/>
        <w:rPr>
          <w:b/>
          <w:sz w:val="24"/>
        </w:rPr>
      </w:pPr>
      <w:r>
        <w:rPr>
          <w:b/>
          <w:sz w:val="24"/>
        </w:rPr>
        <w:t>Important Notice: If a Covered Person does not comply with these Hospital stay review features, he or she will not be eligible for full benefits under the Policy.</w:t>
      </w:r>
    </w:p>
    <w:p w:rsidR="00170436" w:rsidRDefault="00170436" w:rsidP="0097173D">
      <w:pPr>
        <w:pStyle w:val="para5"/>
        <w:ind w:left="0" w:firstLine="0"/>
        <w:rPr>
          <w:sz w:val="24"/>
        </w:rPr>
      </w:pPr>
    </w:p>
    <w:p w:rsidR="00170436" w:rsidRDefault="00170436" w:rsidP="0097173D">
      <w:pPr>
        <w:pStyle w:val="para5"/>
        <w:ind w:left="0" w:firstLine="0"/>
        <w:rPr>
          <w:b/>
          <w:sz w:val="24"/>
        </w:rPr>
      </w:pPr>
      <w:r>
        <w:rPr>
          <w:b/>
          <w:sz w:val="24"/>
        </w:rPr>
        <w:t>Notice of Hospital Admission Required</w:t>
      </w:r>
    </w:p>
    <w:p w:rsidR="00170436" w:rsidRDefault="00170436" w:rsidP="0097173D">
      <w:pPr>
        <w:pStyle w:val="para3"/>
        <w:rPr>
          <w:b w:val="0"/>
          <w:sz w:val="24"/>
        </w:rPr>
      </w:pPr>
      <w:r>
        <w:rPr>
          <w:b w:val="0"/>
          <w:sz w:val="24"/>
        </w:rPr>
        <w:t>[Carrier] requires notice of all Hospital admissions.  The times and manner in which the notice must be given is described below.  When a Covered Person does not comply with the requirements of this section [Carrier] reduces what it pays for covered Hospital charges as a penalty.</w:t>
      </w:r>
    </w:p>
    <w:p w:rsidR="00170436" w:rsidRDefault="00170436" w:rsidP="0097173D">
      <w:pPr>
        <w:pStyle w:val="para3"/>
        <w:rPr>
          <w:sz w:val="24"/>
        </w:rPr>
      </w:pPr>
    </w:p>
    <w:p w:rsidR="00170436" w:rsidRDefault="00170436" w:rsidP="0097173D">
      <w:pPr>
        <w:pStyle w:val="para5"/>
        <w:ind w:left="0" w:firstLine="0"/>
        <w:rPr>
          <w:b/>
          <w:sz w:val="24"/>
        </w:rPr>
      </w:pPr>
      <w:r>
        <w:rPr>
          <w:b/>
          <w:sz w:val="24"/>
        </w:rPr>
        <w:t>Pre-Hospital Review</w:t>
      </w:r>
    </w:p>
    <w:p w:rsidR="00170436" w:rsidRDefault="00170436" w:rsidP="0097173D">
      <w:pPr>
        <w:pStyle w:val="para3"/>
        <w:rPr>
          <w:b w:val="0"/>
          <w:sz w:val="24"/>
        </w:rPr>
      </w:pPr>
      <w:r>
        <w:rPr>
          <w:b w:val="0"/>
          <w:sz w:val="24"/>
        </w:rPr>
        <w:t>All non-Emergency Hospital admissions must be reviewed by [ABC] before they occur.  The Covered Person or the Covered Person's Practitioner must notify [ABC] and request a pre-hospital review.  [ABC] must receive the notice and request as soon as possible before the admission is scheduled to occur.  [For a maternity admission, a Covered Person or his or her Practitioner must notify [ABC] and request a pre-hospital review at least [60 days] before the expected date of delivery, or as soon as reasonably possible.]</w:t>
      </w:r>
    </w:p>
    <w:p w:rsidR="00170436" w:rsidRDefault="00170436" w:rsidP="0097173D">
      <w:pPr>
        <w:pStyle w:val="para3"/>
        <w:rPr>
          <w:b w:val="0"/>
          <w:sz w:val="24"/>
        </w:rPr>
      </w:pPr>
    </w:p>
    <w:p w:rsidR="00170436" w:rsidRDefault="00170436" w:rsidP="0097173D">
      <w:pPr>
        <w:pStyle w:val="para3"/>
        <w:rPr>
          <w:b w:val="0"/>
          <w:sz w:val="24"/>
        </w:rPr>
      </w:pPr>
      <w:r>
        <w:rPr>
          <w:b w:val="0"/>
          <w:sz w:val="24"/>
        </w:rPr>
        <w:t>When [ABC] receives the notice and request, [they] evaluate:</w:t>
      </w:r>
    </w:p>
    <w:p w:rsidR="00170436" w:rsidRDefault="00170436" w:rsidP="0097173D">
      <w:pPr>
        <w:pStyle w:val="para4"/>
        <w:numPr>
          <w:ilvl w:val="0"/>
          <w:numId w:val="70"/>
        </w:numPr>
        <w:ind w:left="0" w:firstLine="0"/>
        <w:rPr>
          <w:b w:val="0"/>
        </w:rPr>
      </w:pPr>
      <w:r>
        <w:rPr>
          <w:b w:val="0"/>
        </w:rPr>
        <w:t>the Medical Necessity and Appropriateness of the Hospital admission</w:t>
      </w:r>
    </w:p>
    <w:p w:rsidR="00170436" w:rsidRDefault="00170436" w:rsidP="0097173D">
      <w:pPr>
        <w:pStyle w:val="para4"/>
        <w:numPr>
          <w:ilvl w:val="0"/>
          <w:numId w:val="70"/>
        </w:numPr>
        <w:ind w:left="0" w:firstLine="0"/>
        <w:rPr>
          <w:b w:val="0"/>
        </w:rPr>
      </w:pPr>
      <w:r>
        <w:rPr>
          <w:b w:val="0"/>
        </w:rPr>
        <w:t>the anticipated length of stay and</w:t>
      </w:r>
    </w:p>
    <w:p w:rsidR="00170436" w:rsidRDefault="00170436" w:rsidP="0097173D">
      <w:pPr>
        <w:pStyle w:val="para4"/>
        <w:numPr>
          <w:ilvl w:val="0"/>
          <w:numId w:val="70"/>
        </w:numPr>
        <w:ind w:left="0" w:firstLine="0"/>
        <w:rPr>
          <w:b w:val="0"/>
        </w:rPr>
      </w:pPr>
      <w:r>
        <w:rPr>
          <w:b w:val="0"/>
        </w:rPr>
        <w:t>the appropriateness of health care alternatives, like home health care or other out-patient care.</w:t>
      </w:r>
    </w:p>
    <w:p w:rsidR="00170436" w:rsidRDefault="00170436" w:rsidP="0097173D">
      <w:pPr>
        <w:pStyle w:val="para4"/>
      </w:pPr>
    </w:p>
    <w:p w:rsidR="00170436" w:rsidRDefault="00170436" w:rsidP="0097173D">
      <w:pPr>
        <w:pStyle w:val="para3"/>
        <w:rPr>
          <w:b w:val="0"/>
          <w:sz w:val="24"/>
        </w:rPr>
      </w:pPr>
      <w:r>
        <w:rPr>
          <w:b w:val="0"/>
          <w:sz w:val="24"/>
        </w:rPr>
        <w:t>[ABC] notifies the Covered Person's Practitioner [by phone, of the outcome of their review.  And [they] confirm the outcome of [their] review in writing.]</w:t>
      </w:r>
    </w:p>
    <w:p w:rsidR="00170436" w:rsidRDefault="00170436" w:rsidP="0097173D">
      <w:pPr>
        <w:pStyle w:val="para3"/>
        <w:rPr>
          <w:b w:val="0"/>
          <w:sz w:val="24"/>
        </w:rPr>
      </w:pPr>
    </w:p>
    <w:p w:rsidR="00170436" w:rsidRDefault="00170436" w:rsidP="0097173D">
      <w:pPr>
        <w:pStyle w:val="para3"/>
        <w:rPr>
          <w:b w:val="0"/>
          <w:sz w:val="24"/>
        </w:rPr>
      </w:pPr>
      <w:r>
        <w:rPr>
          <w:b w:val="0"/>
          <w:sz w:val="24"/>
        </w:rPr>
        <w:t>If [ABC] authorizes a Hospital admission, the authorization is valid for:</w:t>
      </w:r>
    </w:p>
    <w:p w:rsidR="00170436" w:rsidRDefault="00170436" w:rsidP="0097173D">
      <w:pPr>
        <w:pStyle w:val="para3"/>
        <w:numPr>
          <w:ilvl w:val="0"/>
          <w:numId w:val="71"/>
        </w:numPr>
        <w:ind w:left="0" w:firstLine="0"/>
        <w:rPr>
          <w:b w:val="0"/>
          <w:sz w:val="24"/>
        </w:rPr>
      </w:pPr>
      <w:r>
        <w:rPr>
          <w:b w:val="0"/>
          <w:sz w:val="24"/>
        </w:rPr>
        <w:t>the specified Hospital;</w:t>
      </w:r>
    </w:p>
    <w:p w:rsidR="00170436" w:rsidRDefault="00170436" w:rsidP="0097173D">
      <w:pPr>
        <w:pStyle w:val="para3"/>
        <w:numPr>
          <w:ilvl w:val="0"/>
          <w:numId w:val="71"/>
        </w:numPr>
        <w:ind w:left="0" w:firstLine="0"/>
        <w:rPr>
          <w:b w:val="0"/>
          <w:sz w:val="24"/>
        </w:rPr>
      </w:pPr>
      <w:r>
        <w:rPr>
          <w:b w:val="0"/>
          <w:sz w:val="24"/>
        </w:rPr>
        <w:t>the named attending Practitioner; and</w:t>
      </w:r>
    </w:p>
    <w:p w:rsidR="00170436" w:rsidRDefault="00170436" w:rsidP="0097173D">
      <w:pPr>
        <w:pStyle w:val="para3"/>
        <w:numPr>
          <w:ilvl w:val="0"/>
          <w:numId w:val="71"/>
        </w:numPr>
        <w:ind w:left="0" w:firstLine="0"/>
        <w:rPr>
          <w:b w:val="0"/>
          <w:sz w:val="24"/>
        </w:rPr>
      </w:pPr>
      <w:r>
        <w:rPr>
          <w:b w:val="0"/>
          <w:sz w:val="24"/>
        </w:rPr>
        <w:t>the authorized length of stay.</w:t>
      </w:r>
    </w:p>
    <w:p w:rsidR="00170436" w:rsidRDefault="00170436" w:rsidP="0097173D">
      <w:pPr>
        <w:pStyle w:val="para3"/>
        <w:rPr>
          <w:b w:val="0"/>
          <w:sz w:val="24"/>
        </w:rPr>
      </w:pPr>
    </w:p>
    <w:p w:rsidR="00170436" w:rsidRDefault="00170436" w:rsidP="0097173D">
      <w:pPr>
        <w:pStyle w:val="para3"/>
        <w:rPr>
          <w:b w:val="0"/>
          <w:sz w:val="24"/>
        </w:rPr>
      </w:pPr>
      <w:r>
        <w:rPr>
          <w:b w:val="0"/>
          <w:sz w:val="24"/>
        </w:rPr>
        <w:t>The authorization becomes invalid and the Covered Person's admission must be reviewed by [ABC] again if:</w:t>
      </w:r>
    </w:p>
    <w:p w:rsidR="00170436" w:rsidRDefault="00170436" w:rsidP="0097173D">
      <w:pPr>
        <w:pStyle w:val="para4"/>
        <w:numPr>
          <w:ilvl w:val="0"/>
          <w:numId w:val="72"/>
        </w:numPr>
        <w:ind w:left="0" w:firstLine="0"/>
        <w:rPr>
          <w:b w:val="0"/>
        </w:rPr>
      </w:pPr>
      <w:r>
        <w:rPr>
          <w:b w:val="0"/>
        </w:rPr>
        <w:t>he or she enters a Facility other than the specified Facility</w:t>
      </w:r>
    </w:p>
    <w:p w:rsidR="00170436" w:rsidRDefault="00170436" w:rsidP="0097173D">
      <w:pPr>
        <w:pStyle w:val="para4"/>
        <w:numPr>
          <w:ilvl w:val="0"/>
          <w:numId w:val="72"/>
        </w:numPr>
        <w:ind w:left="0" w:firstLine="0"/>
        <w:rPr>
          <w:b w:val="0"/>
        </w:rPr>
      </w:pPr>
      <w:r>
        <w:rPr>
          <w:b w:val="0"/>
        </w:rPr>
        <w:t>he or she changes attending Practitioners; or</w:t>
      </w:r>
    </w:p>
    <w:p w:rsidR="00170436" w:rsidRDefault="00170436" w:rsidP="0097173D">
      <w:pPr>
        <w:pStyle w:val="para4"/>
        <w:numPr>
          <w:ilvl w:val="0"/>
          <w:numId w:val="72"/>
        </w:numPr>
        <w:ind w:left="0" w:firstLine="0"/>
        <w:rPr>
          <w:b w:val="0"/>
        </w:rPr>
      </w:pPr>
      <w:r>
        <w:rPr>
          <w:b w:val="0"/>
        </w:rPr>
        <w:t>more than [60 days] elapse between the time he or she obtains authorization and the time he or she enters the Hospital, except in the case of a maternity admission.</w:t>
      </w:r>
    </w:p>
    <w:p w:rsidR="00170436" w:rsidRDefault="00170436" w:rsidP="0097173D">
      <w:pPr>
        <w:pStyle w:val="para4"/>
        <w:rPr>
          <w:b w:val="0"/>
        </w:rPr>
      </w:pPr>
    </w:p>
    <w:p w:rsidR="00170436" w:rsidRDefault="00170436" w:rsidP="0097173D">
      <w:pPr>
        <w:pStyle w:val="para5"/>
        <w:ind w:left="0" w:firstLine="0"/>
        <w:rPr>
          <w:b/>
          <w:sz w:val="24"/>
        </w:rPr>
      </w:pPr>
      <w:r>
        <w:rPr>
          <w:b/>
          <w:sz w:val="24"/>
        </w:rPr>
        <w:t>Emergency Admission</w:t>
      </w:r>
    </w:p>
    <w:p w:rsidR="00170436" w:rsidRDefault="00170436" w:rsidP="0097173D">
      <w:pPr>
        <w:pStyle w:val="para3"/>
        <w:rPr>
          <w:b w:val="0"/>
          <w:sz w:val="24"/>
        </w:rPr>
      </w:pPr>
      <w:r>
        <w:rPr>
          <w:b w:val="0"/>
          <w:sz w:val="24"/>
        </w:rPr>
        <w:t xml:space="preserve"> [ABC] must be notified of all Emergency admissions by phone.  This must be done by the Covered Person or the Covered Person's Practitioner no later than the end of the next regular working day or as soon as possible after the admission occurs.</w:t>
      </w:r>
    </w:p>
    <w:p w:rsidR="00170436" w:rsidRDefault="00170436" w:rsidP="0097173D">
      <w:pPr>
        <w:pStyle w:val="para8"/>
        <w:rPr>
          <w:sz w:val="24"/>
        </w:rPr>
      </w:pPr>
      <w:r>
        <w:rPr>
          <w:sz w:val="24"/>
        </w:rPr>
        <w:t>When [ABC] is notified [by phone,] they require the following information:</w:t>
      </w:r>
    </w:p>
    <w:p w:rsidR="00170436" w:rsidRDefault="00170436" w:rsidP="0097173D">
      <w:pPr>
        <w:pStyle w:val="para8"/>
        <w:numPr>
          <w:ilvl w:val="0"/>
          <w:numId w:val="73"/>
        </w:numPr>
        <w:ind w:left="0" w:firstLine="0"/>
        <w:rPr>
          <w:sz w:val="24"/>
        </w:rPr>
      </w:pPr>
      <w:r>
        <w:rPr>
          <w:sz w:val="24"/>
        </w:rPr>
        <w:t>the Covered Person's name, social security number and date of birth;</w:t>
      </w:r>
    </w:p>
    <w:p w:rsidR="00170436" w:rsidRDefault="00170436" w:rsidP="0097173D">
      <w:pPr>
        <w:pStyle w:val="para8"/>
        <w:numPr>
          <w:ilvl w:val="0"/>
          <w:numId w:val="73"/>
        </w:numPr>
        <w:ind w:left="0" w:firstLine="0"/>
        <w:rPr>
          <w:sz w:val="24"/>
        </w:rPr>
      </w:pPr>
      <w:r>
        <w:rPr>
          <w:sz w:val="24"/>
        </w:rPr>
        <w:t>the Covered Person group plan number;</w:t>
      </w:r>
    </w:p>
    <w:p w:rsidR="00170436" w:rsidRDefault="00170436" w:rsidP="0097173D">
      <w:pPr>
        <w:pStyle w:val="para8"/>
        <w:numPr>
          <w:ilvl w:val="0"/>
          <w:numId w:val="73"/>
        </w:numPr>
        <w:ind w:left="0" w:firstLine="0"/>
        <w:rPr>
          <w:sz w:val="24"/>
        </w:rPr>
      </w:pPr>
      <w:r>
        <w:rPr>
          <w:sz w:val="24"/>
        </w:rPr>
        <w:t>the reason for the admission</w:t>
      </w:r>
    </w:p>
    <w:p w:rsidR="00170436" w:rsidRDefault="00170436" w:rsidP="0097173D">
      <w:pPr>
        <w:pStyle w:val="para8"/>
        <w:numPr>
          <w:ilvl w:val="0"/>
          <w:numId w:val="73"/>
        </w:numPr>
        <w:ind w:left="0" w:firstLine="0"/>
        <w:rPr>
          <w:sz w:val="24"/>
        </w:rPr>
      </w:pPr>
      <w:r>
        <w:rPr>
          <w:sz w:val="24"/>
        </w:rPr>
        <w:t>the name and location of the Hospital</w:t>
      </w:r>
    </w:p>
    <w:p w:rsidR="00170436" w:rsidRDefault="00170436" w:rsidP="0097173D">
      <w:pPr>
        <w:pStyle w:val="para8"/>
        <w:numPr>
          <w:ilvl w:val="0"/>
          <w:numId w:val="73"/>
        </w:numPr>
        <w:ind w:left="0" w:firstLine="0"/>
        <w:rPr>
          <w:sz w:val="24"/>
        </w:rPr>
      </w:pPr>
      <w:r>
        <w:rPr>
          <w:sz w:val="24"/>
        </w:rPr>
        <w:t>when the admission occurred; and</w:t>
      </w:r>
    </w:p>
    <w:p w:rsidR="00170436" w:rsidRDefault="00170436" w:rsidP="0097173D">
      <w:pPr>
        <w:pStyle w:val="para8"/>
        <w:numPr>
          <w:ilvl w:val="0"/>
          <w:numId w:val="73"/>
        </w:numPr>
        <w:ind w:left="0" w:firstLine="0"/>
        <w:rPr>
          <w:sz w:val="24"/>
        </w:rPr>
      </w:pPr>
      <w:r>
        <w:rPr>
          <w:sz w:val="24"/>
        </w:rPr>
        <w:t>the name of the Covered Person's Practitioner.</w:t>
      </w:r>
    </w:p>
    <w:p w:rsidR="00170436" w:rsidRDefault="00170436" w:rsidP="0097173D">
      <w:pPr>
        <w:pStyle w:val="para8"/>
        <w:rPr>
          <w:sz w:val="24"/>
        </w:rPr>
      </w:pPr>
    </w:p>
    <w:p w:rsidR="00170436" w:rsidRDefault="00170436" w:rsidP="0097173D">
      <w:pPr>
        <w:pStyle w:val="para7"/>
        <w:rPr>
          <w:b/>
        </w:rPr>
      </w:pPr>
      <w:r>
        <w:rPr>
          <w:b/>
        </w:rPr>
        <w:t>Continued Stay Review</w:t>
      </w:r>
    </w:p>
    <w:p w:rsidR="00170436" w:rsidRDefault="00170436" w:rsidP="0097173D">
      <w:pPr>
        <w:pStyle w:val="para8"/>
        <w:rPr>
          <w:sz w:val="24"/>
        </w:rPr>
      </w:pPr>
      <w:r>
        <w:rPr>
          <w:sz w:val="24"/>
        </w:rPr>
        <w:t>The Covered Person or his or her Practitioner, must request a continued stay review for any Emergency admission.  This must be done at the time [ABC] is notified of such admission.</w:t>
      </w:r>
    </w:p>
    <w:p w:rsidR="00170436" w:rsidRDefault="00170436" w:rsidP="0097173D">
      <w:pPr>
        <w:pStyle w:val="para8"/>
        <w:rPr>
          <w:sz w:val="24"/>
        </w:rPr>
      </w:pPr>
    </w:p>
    <w:p w:rsidR="00170436" w:rsidRDefault="00170436" w:rsidP="0097173D">
      <w:pPr>
        <w:pStyle w:val="para8"/>
        <w:rPr>
          <w:sz w:val="24"/>
        </w:rPr>
      </w:pPr>
      <w:r>
        <w:rPr>
          <w:sz w:val="24"/>
        </w:rPr>
        <w:t>The Covered Person, or his or her Practitioner, must also initiate a continued stay review whenever it is Medically Necessary and Appropriate to change the authorized length of a Hospital stay.  This must be done before the end of the previously authorized length of stay.</w:t>
      </w:r>
    </w:p>
    <w:p w:rsidR="00170436" w:rsidRDefault="00170436" w:rsidP="0097173D">
      <w:pPr>
        <w:pStyle w:val="para8"/>
        <w:rPr>
          <w:sz w:val="24"/>
        </w:rPr>
      </w:pPr>
    </w:p>
    <w:p w:rsidR="00170436" w:rsidRDefault="00170436" w:rsidP="0097173D">
      <w:pPr>
        <w:pStyle w:val="para8"/>
        <w:rPr>
          <w:sz w:val="24"/>
        </w:rPr>
      </w:pPr>
      <w:r>
        <w:rPr>
          <w:sz w:val="24"/>
        </w:rPr>
        <w:t>[ABC] also has the right to initiate a continued stay review of any Hospital admission.  And [ABC] may contact the Covered Person's Practitioner or Hospital by phone or in writing.</w:t>
      </w:r>
    </w:p>
    <w:p w:rsidR="00170436" w:rsidRDefault="00170436" w:rsidP="0097173D">
      <w:pPr>
        <w:pStyle w:val="para8"/>
        <w:rPr>
          <w:sz w:val="24"/>
        </w:rPr>
      </w:pPr>
    </w:p>
    <w:p w:rsidR="00170436" w:rsidRDefault="00170436" w:rsidP="0097173D">
      <w:pPr>
        <w:pStyle w:val="para8"/>
        <w:rPr>
          <w:sz w:val="24"/>
        </w:rPr>
      </w:pPr>
      <w:r>
        <w:rPr>
          <w:sz w:val="24"/>
        </w:rPr>
        <w:t>In the case of an Emergency admission, the continued stay review evaluates:</w:t>
      </w:r>
    </w:p>
    <w:p w:rsidR="00170436" w:rsidRDefault="00170436" w:rsidP="0097173D">
      <w:pPr>
        <w:pStyle w:val="para11"/>
        <w:numPr>
          <w:ilvl w:val="0"/>
          <w:numId w:val="74"/>
        </w:numPr>
        <w:ind w:left="0" w:firstLine="0"/>
        <w:rPr>
          <w:b w:val="0"/>
          <w:sz w:val="24"/>
        </w:rPr>
      </w:pPr>
      <w:r>
        <w:rPr>
          <w:b w:val="0"/>
          <w:sz w:val="24"/>
        </w:rPr>
        <w:t>the Medical Necessity and Appropriateness of the Hospital admission;</w:t>
      </w:r>
    </w:p>
    <w:p w:rsidR="00170436" w:rsidRDefault="00170436" w:rsidP="0097173D">
      <w:pPr>
        <w:pStyle w:val="para11"/>
        <w:numPr>
          <w:ilvl w:val="0"/>
          <w:numId w:val="74"/>
        </w:numPr>
        <w:ind w:left="0" w:firstLine="0"/>
        <w:rPr>
          <w:b w:val="0"/>
          <w:sz w:val="24"/>
        </w:rPr>
      </w:pPr>
      <w:r>
        <w:rPr>
          <w:b w:val="0"/>
          <w:sz w:val="24"/>
        </w:rPr>
        <w:t>the anticipated length of stay; and</w:t>
      </w:r>
    </w:p>
    <w:p w:rsidR="00170436" w:rsidRDefault="00170436" w:rsidP="0097173D">
      <w:pPr>
        <w:pStyle w:val="para11"/>
        <w:numPr>
          <w:ilvl w:val="0"/>
          <w:numId w:val="74"/>
        </w:numPr>
        <w:ind w:left="0" w:firstLine="0"/>
        <w:rPr>
          <w:b w:val="0"/>
          <w:sz w:val="24"/>
        </w:rPr>
      </w:pPr>
      <w:r>
        <w:rPr>
          <w:b w:val="0"/>
          <w:sz w:val="24"/>
        </w:rPr>
        <w:t>the appropriateness of health care alternatives.</w:t>
      </w:r>
    </w:p>
    <w:p w:rsidR="00170436" w:rsidRDefault="00170436" w:rsidP="0097173D">
      <w:pPr>
        <w:pStyle w:val="para11"/>
        <w:rPr>
          <w:sz w:val="24"/>
        </w:rPr>
      </w:pPr>
    </w:p>
    <w:p w:rsidR="00170436" w:rsidRDefault="00170436" w:rsidP="0097173D">
      <w:pPr>
        <w:pStyle w:val="para8"/>
        <w:rPr>
          <w:sz w:val="24"/>
        </w:rPr>
      </w:pPr>
      <w:r>
        <w:rPr>
          <w:sz w:val="24"/>
        </w:rPr>
        <w:t>In</w:t>
      </w:r>
      <w:r>
        <w:rPr>
          <w:b/>
          <w:sz w:val="24"/>
        </w:rPr>
        <w:t xml:space="preserve"> </w:t>
      </w:r>
      <w:r>
        <w:rPr>
          <w:sz w:val="24"/>
        </w:rPr>
        <w:t>all other cases, the continued stay review evaluates:</w:t>
      </w:r>
    </w:p>
    <w:p w:rsidR="00170436" w:rsidRDefault="00170436" w:rsidP="0097173D">
      <w:pPr>
        <w:pStyle w:val="para8"/>
        <w:numPr>
          <w:ilvl w:val="0"/>
          <w:numId w:val="75"/>
        </w:numPr>
        <w:ind w:left="0" w:firstLine="0"/>
        <w:rPr>
          <w:sz w:val="24"/>
        </w:rPr>
      </w:pPr>
      <w:r>
        <w:rPr>
          <w:sz w:val="24"/>
        </w:rPr>
        <w:t>the Medical Necessity and Appropriateness of extending the authorized length of stay; and</w:t>
      </w:r>
    </w:p>
    <w:p w:rsidR="00170436" w:rsidRDefault="00170436" w:rsidP="0097173D">
      <w:pPr>
        <w:pStyle w:val="para8"/>
        <w:numPr>
          <w:ilvl w:val="0"/>
          <w:numId w:val="75"/>
        </w:numPr>
        <w:ind w:left="0" w:firstLine="0"/>
        <w:rPr>
          <w:sz w:val="24"/>
        </w:rPr>
      </w:pPr>
      <w:r>
        <w:rPr>
          <w:sz w:val="24"/>
        </w:rPr>
        <w:t>the appropriateness of health care alternatives.</w:t>
      </w:r>
    </w:p>
    <w:p w:rsidR="00170436" w:rsidRDefault="00170436" w:rsidP="0097173D">
      <w:pPr>
        <w:pStyle w:val="para8"/>
        <w:rPr>
          <w:sz w:val="24"/>
        </w:rPr>
      </w:pPr>
    </w:p>
    <w:p w:rsidR="00170436" w:rsidRDefault="00170436" w:rsidP="0097173D">
      <w:pPr>
        <w:pStyle w:val="para8"/>
        <w:rPr>
          <w:sz w:val="24"/>
        </w:rPr>
      </w:pPr>
      <w:r>
        <w:rPr>
          <w:sz w:val="24"/>
        </w:rPr>
        <w:t>[ABC] notifies the Covered Person's Practitioner [by phone, of the outcome of the review.  And [ABC] confirms the outcome of the review in writing.] The notice always includes any newly authorized length of stay.</w:t>
      </w:r>
    </w:p>
    <w:p w:rsidR="00170436" w:rsidRDefault="00170436" w:rsidP="0097173D">
      <w:pPr>
        <w:pStyle w:val="para8"/>
        <w:rPr>
          <w:sz w:val="24"/>
        </w:rPr>
      </w:pPr>
    </w:p>
    <w:p w:rsidR="00170436" w:rsidRDefault="00170436" w:rsidP="0097173D">
      <w:pPr>
        <w:pStyle w:val="para7"/>
        <w:rPr>
          <w:b/>
        </w:rPr>
      </w:pPr>
      <w:r>
        <w:rPr>
          <w:b/>
        </w:rPr>
        <w:t>Penalties for Non-Compliance</w:t>
      </w:r>
    </w:p>
    <w:p w:rsidR="00170436" w:rsidRDefault="00170436" w:rsidP="0097173D">
      <w:pPr>
        <w:pStyle w:val="para8"/>
        <w:rPr>
          <w:sz w:val="24"/>
        </w:rPr>
      </w:pPr>
      <w:r>
        <w:rPr>
          <w:sz w:val="24"/>
        </w:rPr>
        <w:t xml:space="preserve">In the case of a non-Emergency Hospital admission, as a penalty for non-compliance.  [[Carrier] reduces what it pays for covered Hospital charges, </w:t>
      </w:r>
      <w:r>
        <w:rPr>
          <w:b/>
          <w:sz w:val="24"/>
        </w:rPr>
        <w:t xml:space="preserve">by 50%] </w:t>
      </w:r>
      <w:r>
        <w:rPr>
          <w:sz w:val="24"/>
        </w:rPr>
        <w:t>if</w:t>
      </w:r>
      <w:r>
        <w:rPr>
          <w:b/>
          <w:sz w:val="24"/>
        </w:rPr>
        <w:t>:</w:t>
      </w:r>
    </w:p>
    <w:p w:rsidR="00170436" w:rsidRDefault="00170436" w:rsidP="0097173D">
      <w:pPr>
        <w:pStyle w:val="para11"/>
        <w:numPr>
          <w:ilvl w:val="0"/>
          <w:numId w:val="76"/>
        </w:numPr>
        <w:ind w:left="0" w:firstLine="0"/>
        <w:rPr>
          <w:b w:val="0"/>
          <w:sz w:val="24"/>
        </w:rPr>
      </w:pPr>
      <w:r>
        <w:rPr>
          <w:b w:val="0"/>
          <w:sz w:val="24"/>
        </w:rPr>
        <w:t>the Covered Person does not request a pre-hospital review; or</w:t>
      </w:r>
    </w:p>
    <w:p w:rsidR="00170436" w:rsidRDefault="00170436" w:rsidP="0097173D">
      <w:pPr>
        <w:pStyle w:val="para11"/>
        <w:numPr>
          <w:ilvl w:val="0"/>
          <w:numId w:val="76"/>
        </w:numPr>
        <w:ind w:left="0" w:firstLine="0"/>
        <w:rPr>
          <w:b w:val="0"/>
          <w:sz w:val="24"/>
        </w:rPr>
      </w:pPr>
      <w:r>
        <w:rPr>
          <w:b w:val="0"/>
          <w:sz w:val="24"/>
        </w:rPr>
        <w:t>the Covered Person does not request a pre-hospital review as soon as reasonably possible before the Hospital admission is scheduled to occur; or</w:t>
      </w:r>
    </w:p>
    <w:p w:rsidR="00170436" w:rsidRDefault="00170436" w:rsidP="0097173D">
      <w:pPr>
        <w:pStyle w:val="para8"/>
        <w:numPr>
          <w:ilvl w:val="0"/>
          <w:numId w:val="76"/>
        </w:numPr>
        <w:ind w:left="0" w:firstLine="0"/>
        <w:rPr>
          <w:sz w:val="24"/>
        </w:rPr>
      </w:pPr>
      <w:r>
        <w:rPr>
          <w:sz w:val="24"/>
        </w:rPr>
        <w:t>[ABC's] authorization becomes invalid and the Covered Person does not obtain a new one; or</w:t>
      </w:r>
    </w:p>
    <w:p w:rsidR="00170436" w:rsidRDefault="00170436" w:rsidP="0097173D">
      <w:pPr>
        <w:pStyle w:val="para8"/>
        <w:numPr>
          <w:ilvl w:val="0"/>
          <w:numId w:val="76"/>
        </w:numPr>
        <w:ind w:left="0" w:firstLine="0"/>
        <w:rPr>
          <w:sz w:val="24"/>
        </w:rPr>
      </w:pPr>
      <w:r>
        <w:rPr>
          <w:sz w:val="24"/>
        </w:rPr>
        <w:t>[ABC] does not authorize the Hospital admission.</w:t>
      </w:r>
    </w:p>
    <w:p w:rsidR="00170436" w:rsidRDefault="00170436" w:rsidP="0097173D">
      <w:pPr>
        <w:pStyle w:val="para8"/>
        <w:rPr>
          <w:sz w:val="24"/>
        </w:rPr>
      </w:pPr>
    </w:p>
    <w:p w:rsidR="00170436" w:rsidRDefault="00170436" w:rsidP="0097173D">
      <w:pPr>
        <w:pStyle w:val="para8"/>
        <w:rPr>
          <w:sz w:val="24"/>
        </w:rPr>
      </w:pPr>
      <w:r>
        <w:rPr>
          <w:sz w:val="24"/>
        </w:rPr>
        <w:t>In the case of an Emergency admission, as a penalty for non-compliance, [[Carrier] reduces what it pays for covered Hospital charges by 50%], if:</w:t>
      </w:r>
    </w:p>
    <w:p w:rsidR="00170436" w:rsidRDefault="00170436" w:rsidP="0097173D">
      <w:pPr>
        <w:pStyle w:val="para8"/>
        <w:numPr>
          <w:ilvl w:val="0"/>
          <w:numId w:val="77"/>
        </w:numPr>
        <w:ind w:left="0" w:firstLine="0"/>
        <w:rPr>
          <w:sz w:val="24"/>
        </w:rPr>
      </w:pPr>
      <w:r>
        <w:rPr>
          <w:sz w:val="24"/>
        </w:rPr>
        <w:t>[ABC] is not notified of the admission at the times and in</w:t>
      </w:r>
      <w:r>
        <w:rPr>
          <w:b/>
          <w:sz w:val="24"/>
        </w:rPr>
        <w:t xml:space="preserve"> </w:t>
      </w:r>
      <w:r>
        <w:rPr>
          <w:sz w:val="24"/>
        </w:rPr>
        <w:t>the manner described above;</w:t>
      </w:r>
    </w:p>
    <w:p w:rsidR="00170436" w:rsidRDefault="00170436" w:rsidP="0097173D">
      <w:pPr>
        <w:pStyle w:val="para8"/>
        <w:numPr>
          <w:ilvl w:val="0"/>
          <w:numId w:val="77"/>
        </w:numPr>
        <w:ind w:left="0" w:firstLine="0"/>
        <w:rPr>
          <w:sz w:val="24"/>
        </w:rPr>
      </w:pPr>
      <w:r>
        <w:rPr>
          <w:sz w:val="24"/>
        </w:rPr>
        <w:t>the Covered Person does not request a continued stay review; or</w:t>
      </w:r>
    </w:p>
    <w:p w:rsidR="00170436" w:rsidRDefault="00170436" w:rsidP="0097173D">
      <w:pPr>
        <w:pStyle w:val="para8"/>
        <w:numPr>
          <w:ilvl w:val="0"/>
          <w:numId w:val="77"/>
        </w:numPr>
        <w:ind w:left="0" w:firstLine="0"/>
        <w:rPr>
          <w:sz w:val="24"/>
        </w:rPr>
      </w:pPr>
      <w:r>
        <w:rPr>
          <w:sz w:val="24"/>
        </w:rPr>
        <w:t>the Covered Person does not receive authorization for such continued stay.</w:t>
      </w:r>
    </w:p>
    <w:p w:rsidR="00170436" w:rsidRDefault="00170436" w:rsidP="0097173D">
      <w:pPr>
        <w:pStyle w:val="para8"/>
        <w:rPr>
          <w:sz w:val="24"/>
        </w:rPr>
      </w:pPr>
    </w:p>
    <w:p w:rsidR="00170436" w:rsidRDefault="00170436" w:rsidP="0097173D">
      <w:pPr>
        <w:pStyle w:val="para8"/>
        <w:rPr>
          <w:sz w:val="24"/>
        </w:rPr>
      </w:pPr>
      <w:r>
        <w:rPr>
          <w:sz w:val="24"/>
        </w:rPr>
        <w:t>The penalty applies to covered Hospital charges incurred after the applicable time limit allowed for giving notice ends.</w:t>
      </w:r>
    </w:p>
    <w:p w:rsidR="00170436" w:rsidRDefault="00170436" w:rsidP="0097173D">
      <w:pPr>
        <w:pStyle w:val="para8"/>
        <w:rPr>
          <w:sz w:val="24"/>
        </w:rPr>
      </w:pPr>
    </w:p>
    <w:p w:rsidR="00170436" w:rsidRDefault="00170436" w:rsidP="0097173D">
      <w:pPr>
        <w:pStyle w:val="para8"/>
        <w:rPr>
          <w:sz w:val="24"/>
        </w:rPr>
      </w:pPr>
      <w:r>
        <w:rPr>
          <w:sz w:val="24"/>
        </w:rPr>
        <w:t>For any Hospital admission, if a Covered Person stays in the Hospital longer than [ABC] authorizes, [Carrier] reduces what it pays for covered Hospital charges incurred after the authorized length of stay ends [by 50%]</w:t>
      </w:r>
      <w:r>
        <w:rPr>
          <w:b/>
          <w:sz w:val="24"/>
        </w:rPr>
        <w:t xml:space="preserve"> </w:t>
      </w:r>
      <w:r>
        <w:rPr>
          <w:sz w:val="24"/>
        </w:rPr>
        <w:t>as a penalty for non-compliance.</w:t>
      </w:r>
    </w:p>
    <w:p w:rsidR="00170436" w:rsidRDefault="00170436" w:rsidP="0097173D">
      <w:pPr>
        <w:pStyle w:val="para8"/>
        <w:rPr>
          <w:sz w:val="24"/>
        </w:rPr>
      </w:pPr>
    </w:p>
    <w:p w:rsidR="00170436" w:rsidRDefault="00170436" w:rsidP="0097173D">
      <w:pPr>
        <w:pStyle w:val="para8"/>
        <w:rPr>
          <w:sz w:val="24"/>
        </w:rPr>
      </w:pPr>
      <w:r>
        <w:rPr>
          <w:sz w:val="24"/>
        </w:rPr>
        <w:t>Penalties cannot be used to meet the Policy's Maximum Out of Pocket or Cash Deductible.</w:t>
      </w:r>
    </w:p>
    <w:p w:rsidR="00170436" w:rsidRDefault="00170436" w:rsidP="0097173D">
      <w:pPr>
        <w:pStyle w:val="para7"/>
        <w:rPr>
          <w:b/>
        </w:rPr>
      </w:pPr>
    </w:p>
    <w:p w:rsidR="00170436" w:rsidRDefault="00170436" w:rsidP="0097173D">
      <w:pPr>
        <w:pStyle w:val="para7"/>
        <w:rPr>
          <w:b/>
        </w:rPr>
      </w:pPr>
      <w:r>
        <w:rPr>
          <w:b/>
        </w:rPr>
        <w:t xml:space="preserve"> [REQUIRED PRE-SURGlCAL REVIEW</w:t>
      </w:r>
    </w:p>
    <w:p w:rsidR="00170436" w:rsidRDefault="00170436" w:rsidP="0097173D">
      <w:pPr>
        <w:pStyle w:val="para7"/>
      </w:pPr>
    </w:p>
    <w:p w:rsidR="00170436" w:rsidRDefault="00170436" w:rsidP="0097173D">
      <w:pPr>
        <w:pStyle w:val="para7"/>
        <w:rPr>
          <w:b/>
        </w:rPr>
      </w:pPr>
      <w:r>
        <w:rPr>
          <w:b/>
        </w:rPr>
        <w:t>Important Notice: If a Covered Person does not comply with these pre-surgical review features, he or she will not be eligible for full benefits under the Policy.</w:t>
      </w:r>
    </w:p>
    <w:p w:rsidR="00170436" w:rsidRDefault="00170436" w:rsidP="0097173D">
      <w:pPr>
        <w:pStyle w:val="para7"/>
        <w:rPr>
          <w:b/>
        </w:rPr>
      </w:pPr>
    </w:p>
    <w:p w:rsidR="00170436" w:rsidRDefault="00170436" w:rsidP="0097173D">
      <w:pPr>
        <w:pStyle w:val="para8"/>
        <w:rPr>
          <w:sz w:val="24"/>
        </w:rPr>
      </w:pPr>
      <w:r>
        <w:rPr>
          <w:sz w:val="24"/>
        </w:rPr>
        <w:t>[Carrier] requires a Covered Person to get a pre-surgical review for any non-Emergency procedure performed outside of a Practitioner's office.  When a Covered Person does not comply with the requirements of this section [Carrier] reduces what it pays for covered professional charges for Surgery, as a penalty.</w:t>
      </w:r>
    </w:p>
    <w:p w:rsidR="00170436" w:rsidRDefault="00170436" w:rsidP="0097173D">
      <w:pPr>
        <w:pStyle w:val="para8"/>
        <w:rPr>
          <w:sz w:val="24"/>
        </w:rPr>
      </w:pPr>
    </w:p>
    <w:p w:rsidR="00170436" w:rsidRDefault="00170436" w:rsidP="0097173D">
      <w:pPr>
        <w:pStyle w:val="para8"/>
        <w:rPr>
          <w:sz w:val="24"/>
        </w:rPr>
      </w:pPr>
      <w:r>
        <w:rPr>
          <w:sz w:val="24"/>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170436" w:rsidRDefault="00170436" w:rsidP="0097173D">
      <w:pPr>
        <w:pStyle w:val="para8"/>
        <w:rPr>
          <w:sz w:val="24"/>
        </w:rPr>
      </w:pPr>
    </w:p>
    <w:p w:rsidR="00170436" w:rsidRDefault="00170436" w:rsidP="0097173D">
      <w:pPr>
        <w:pStyle w:val="para8"/>
        <w:rPr>
          <w:sz w:val="24"/>
        </w:rPr>
      </w:pPr>
      <w:r>
        <w:rPr>
          <w:sz w:val="24"/>
        </w:rPr>
        <w:t>When [ABC] receives the request, they evaluate the Medical Necessity and Appropriateness of the Surgery and they either:</w:t>
      </w:r>
    </w:p>
    <w:p w:rsidR="00170436" w:rsidRDefault="00170436" w:rsidP="0097173D">
      <w:pPr>
        <w:pStyle w:val="para11"/>
        <w:numPr>
          <w:ilvl w:val="0"/>
          <w:numId w:val="78"/>
        </w:numPr>
        <w:ind w:left="0" w:firstLine="0"/>
        <w:rPr>
          <w:b w:val="0"/>
          <w:sz w:val="24"/>
        </w:rPr>
      </w:pPr>
      <w:r>
        <w:rPr>
          <w:b w:val="0"/>
          <w:sz w:val="24"/>
        </w:rPr>
        <w:t>approve the proposed Surgery, or</w:t>
      </w:r>
    </w:p>
    <w:p w:rsidR="00170436" w:rsidRDefault="00170436" w:rsidP="0097173D">
      <w:pPr>
        <w:pStyle w:val="para11"/>
        <w:numPr>
          <w:ilvl w:val="0"/>
          <w:numId w:val="78"/>
        </w:numPr>
        <w:ind w:left="0" w:firstLine="0"/>
        <w:rPr>
          <w:b w:val="0"/>
          <w:sz w:val="24"/>
        </w:rPr>
      </w:pPr>
      <w:r>
        <w:rPr>
          <w:b w:val="0"/>
          <w:sz w:val="24"/>
        </w:rPr>
        <w:t>require a second surgical opinion regarding the need for the Surgery.</w:t>
      </w:r>
    </w:p>
    <w:p w:rsidR="00170436" w:rsidRDefault="00170436" w:rsidP="0097173D">
      <w:pPr>
        <w:pStyle w:val="para8"/>
        <w:rPr>
          <w:sz w:val="24"/>
        </w:rPr>
      </w:pPr>
    </w:p>
    <w:p w:rsidR="00170436" w:rsidRDefault="00170436" w:rsidP="0097173D">
      <w:pPr>
        <w:pStyle w:val="para8"/>
        <w:rPr>
          <w:sz w:val="24"/>
        </w:rPr>
      </w:pPr>
      <w:r>
        <w:rPr>
          <w:sz w:val="24"/>
        </w:rPr>
        <w:t>[ABC] notifies the Covered Person's Practitioner, [by phone, of the outcome of the review.  [ABC] also confirms the outcome of the review in writing.]</w:t>
      </w:r>
    </w:p>
    <w:p w:rsidR="00170436" w:rsidRDefault="00170436" w:rsidP="0097173D">
      <w:pPr>
        <w:pStyle w:val="para8"/>
        <w:rPr>
          <w:sz w:val="24"/>
        </w:rPr>
      </w:pPr>
    </w:p>
    <w:p w:rsidR="00170436" w:rsidRDefault="00170436" w:rsidP="0097173D">
      <w:pPr>
        <w:pStyle w:val="para7"/>
        <w:rPr>
          <w:b/>
        </w:rPr>
      </w:pPr>
      <w:r>
        <w:rPr>
          <w:b/>
        </w:rPr>
        <w:t>Second Surgical Opinion</w:t>
      </w:r>
    </w:p>
    <w:p w:rsidR="00170436" w:rsidRDefault="00170436" w:rsidP="0097173D">
      <w:pPr>
        <w:pStyle w:val="para8"/>
        <w:rPr>
          <w:sz w:val="24"/>
        </w:rPr>
      </w:pPr>
      <w:r>
        <w:rPr>
          <w:sz w:val="24"/>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170436" w:rsidRDefault="00170436" w:rsidP="0097173D">
      <w:pPr>
        <w:pStyle w:val="para8"/>
        <w:rPr>
          <w:sz w:val="24"/>
        </w:rPr>
      </w:pPr>
    </w:p>
    <w:p w:rsidR="00170436" w:rsidRDefault="00170436" w:rsidP="0097173D">
      <w:pPr>
        <w:pStyle w:val="para8"/>
        <w:rPr>
          <w:sz w:val="24"/>
        </w:rPr>
      </w:pPr>
      <w:r>
        <w:rPr>
          <w:sz w:val="24"/>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170436" w:rsidRDefault="00170436" w:rsidP="0097173D">
      <w:pPr>
        <w:pStyle w:val="para11"/>
        <w:numPr>
          <w:ilvl w:val="0"/>
          <w:numId w:val="79"/>
        </w:numPr>
        <w:ind w:left="0" w:firstLine="0"/>
        <w:rPr>
          <w:b w:val="0"/>
          <w:sz w:val="24"/>
        </w:rPr>
      </w:pPr>
      <w:r>
        <w:rPr>
          <w:b w:val="0"/>
          <w:sz w:val="24"/>
        </w:rPr>
        <w:t>is board certified and qualified, by reason of his or her specialty, to give an opinion on the proposed Surgery;</w:t>
      </w:r>
    </w:p>
    <w:p w:rsidR="00170436" w:rsidRDefault="00170436" w:rsidP="0097173D">
      <w:pPr>
        <w:pStyle w:val="para11"/>
        <w:numPr>
          <w:ilvl w:val="0"/>
          <w:numId w:val="79"/>
        </w:numPr>
        <w:ind w:left="0" w:firstLine="0"/>
        <w:rPr>
          <w:b w:val="0"/>
          <w:sz w:val="24"/>
        </w:rPr>
      </w:pPr>
      <w:r>
        <w:rPr>
          <w:b w:val="0"/>
          <w:sz w:val="24"/>
        </w:rPr>
        <w:t>is not a business associate of the Covered Person's Practitioner; and</w:t>
      </w:r>
    </w:p>
    <w:p w:rsidR="00170436" w:rsidRDefault="00170436" w:rsidP="0097173D">
      <w:pPr>
        <w:pStyle w:val="para11"/>
        <w:numPr>
          <w:ilvl w:val="0"/>
          <w:numId w:val="79"/>
        </w:numPr>
        <w:ind w:left="0" w:firstLine="0"/>
        <w:rPr>
          <w:b w:val="0"/>
          <w:sz w:val="24"/>
        </w:rPr>
      </w:pPr>
      <w:r>
        <w:rPr>
          <w:b w:val="0"/>
          <w:sz w:val="24"/>
        </w:rPr>
        <w:t>does not perform the Surgery if it is needed.</w:t>
      </w:r>
    </w:p>
    <w:p w:rsidR="00170436" w:rsidRDefault="00170436" w:rsidP="0097173D">
      <w:pPr>
        <w:pStyle w:val="para11"/>
        <w:rPr>
          <w:sz w:val="24"/>
        </w:rPr>
      </w:pPr>
    </w:p>
    <w:p w:rsidR="00170436" w:rsidRDefault="00170436" w:rsidP="0097173D">
      <w:pPr>
        <w:pStyle w:val="para8"/>
        <w:rPr>
          <w:sz w:val="24"/>
        </w:rPr>
      </w:pPr>
      <w:r>
        <w:rPr>
          <w:sz w:val="24"/>
        </w:rPr>
        <w:t>[ABC] gives second opinion forms to the Covered Person.  The Practitioner he or she chooses fills them out, and then returns them to [ABC].</w:t>
      </w:r>
    </w:p>
    <w:p w:rsidR="00170436" w:rsidRDefault="00170436" w:rsidP="0097173D">
      <w:pPr>
        <w:pStyle w:val="para7"/>
        <w:rPr>
          <w:b/>
        </w:rPr>
      </w:pPr>
    </w:p>
    <w:p w:rsidR="00170436" w:rsidRDefault="00170436" w:rsidP="0097173D">
      <w:pPr>
        <w:pStyle w:val="para8"/>
        <w:rPr>
          <w:sz w:val="24"/>
        </w:rPr>
      </w:pPr>
      <w:r>
        <w:rPr>
          <w:sz w:val="24"/>
        </w:rPr>
        <w:t>[Carrier] covers charges for additional surgical opinions, including charges for related x-ray and tests.  But what [Carrier] pays is based on all the terms of the Policy, except, these charges are not subject to the Cash Deductible or Coinsurance.</w:t>
      </w:r>
    </w:p>
    <w:p w:rsidR="00170436" w:rsidRDefault="00170436" w:rsidP="0097173D">
      <w:pPr>
        <w:pStyle w:val="para8"/>
        <w:rPr>
          <w:sz w:val="24"/>
        </w:rPr>
      </w:pPr>
    </w:p>
    <w:p w:rsidR="00170436" w:rsidRDefault="00170436" w:rsidP="0097173D">
      <w:pPr>
        <w:pStyle w:val="para7"/>
        <w:rPr>
          <w:b/>
        </w:rPr>
      </w:pPr>
      <w:r>
        <w:rPr>
          <w:b/>
        </w:rPr>
        <w:t>Pre-Hospital Review</w:t>
      </w:r>
    </w:p>
    <w:p w:rsidR="00170436" w:rsidRDefault="00170436" w:rsidP="0097173D">
      <w:pPr>
        <w:pStyle w:val="para8"/>
        <w:rPr>
          <w:sz w:val="24"/>
        </w:rPr>
      </w:pPr>
      <w:r>
        <w:rPr>
          <w:sz w:val="24"/>
        </w:rPr>
        <w:t xml:space="preserve">If the proposed Surgery is to be done on an Inpatient basis, the Required Pre-Hospital Review section must be complied with.  See the </w:t>
      </w:r>
      <w:r>
        <w:rPr>
          <w:b/>
          <w:sz w:val="24"/>
        </w:rPr>
        <w:t xml:space="preserve">Required Pre-Hospital Review </w:t>
      </w:r>
      <w:r>
        <w:rPr>
          <w:sz w:val="24"/>
        </w:rPr>
        <w:t>section for details.</w:t>
      </w:r>
    </w:p>
    <w:p w:rsidR="00170436" w:rsidRDefault="00170436" w:rsidP="0097173D">
      <w:pPr>
        <w:pStyle w:val="table1"/>
        <w:rPr>
          <w:sz w:val="24"/>
        </w:rPr>
      </w:pPr>
    </w:p>
    <w:p w:rsidR="00170436" w:rsidRDefault="00170436" w:rsidP="0097173D">
      <w:pPr>
        <w:pStyle w:val="para7"/>
        <w:rPr>
          <w:b/>
        </w:rPr>
      </w:pPr>
      <w:r>
        <w:rPr>
          <w:b/>
        </w:rPr>
        <w:t>Penalties for Non-Compliance</w:t>
      </w:r>
    </w:p>
    <w:p w:rsidR="00170436" w:rsidRDefault="00170436" w:rsidP="0097173D">
      <w:pPr>
        <w:pStyle w:val="para8"/>
        <w:rPr>
          <w:sz w:val="24"/>
        </w:rPr>
      </w:pPr>
      <w:r>
        <w:rPr>
          <w:sz w:val="24"/>
        </w:rPr>
        <w:t>As a penalty for non-compliance, [[Carrier] reduces what it pays for covered professional charges for Surgery by</w:t>
      </w:r>
      <w:r>
        <w:rPr>
          <w:b/>
          <w:sz w:val="24"/>
        </w:rPr>
        <w:t xml:space="preserve"> </w:t>
      </w:r>
      <w:r>
        <w:rPr>
          <w:sz w:val="24"/>
        </w:rPr>
        <w:t>50%] if:</w:t>
      </w:r>
    </w:p>
    <w:p w:rsidR="00170436" w:rsidRDefault="00170436" w:rsidP="0097173D">
      <w:pPr>
        <w:pStyle w:val="para11"/>
        <w:numPr>
          <w:ilvl w:val="0"/>
          <w:numId w:val="80"/>
        </w:numPr>
        <w:ind w:left="0" w:firstLine="0"/>
        <w:rPr>
          <w:b w:val="0"/>
          <w:sz w:val="24"/>
        </w:rPr>
      </w:pPr>
      <w:r>
        <w:rPr>
          <w:b w:val="0"/>
          <w:sz w:val="24"/>
        </w:rPr>
        <w:t>the Covered Person does not request a pre-surgical review; or</w:t>
      </w:r>
    </w:p>
    <w:p w:rsidR="00170436" w:rsidRDefault="00170436" w:rsidP="0097173D">
      <w:pPr>
        <w:pStyle w:val="para11"/>
        <w:numPr>
          <w:ilvl w:val="0"/>
          <w:numId w:val="80"/>
        </w:numPr>
        <w:ind w:left="0" w:firstLine="0"/>
        <w:rPr>
          <w:b w:val="0"/>
          <w:sz w:val="24"/>
        </w:rPr>
      </w:pPr>
      <w:r>
        <w:rPr>
          <w:b w:val="0"/>
          <w:sz w:val="24"/>
        </w:rPr>
        <w:t>[ABC] is not given at least 24 hours to review and evaluate the proposed Surgery; or</w:t>
      </w:r>
    </w:p>
    <w:p w:rsidR="00170436" w:rsidRDefault="00170436" w:rsidP="0097173D">
      <w:pPr>
        <w:pStyle w:val="para11"/>
        <w:numPr>
          <w:ilvl w:val="0"/>
          <w:numId w:val="80"/>
        </w:numPr>
        <w:ind w:left="0" w:firstLine="0"/>
        <w:rPr>
          <w:b w:val="0"/>
          <w:sz w:val="24"/>
        </w:rPr>
      </w:pPr>
      <w:r>
        <w:rPr>
          <w:b w:val="0"/>
          <w:sz w:val="24"/>
        </w:rPr>
        <w:t>[ABC] requires additional surgical opinions and the Covered Person does not get those opinions before the Surgery is done;</w:t>
      </w:r>
    </w:p>
    <w:p w:rsidR="00170436" w:rsidRDefault="00170436" w:rsidP="0097173D">
      <w:pPr>
        <w:pStyle w:val="para11"/>
        <w:numPr>
          <w:ilvl w:val="0"/>
          <w:numId w:val="80"/>
        </w:numPr>
        <w:ind w:left="0" w:firstLine="0"/>
        <w:rPr>
          <w:b w:val="0"/>
          <w:sz w:val="24"/>
        </w:rPr>
      </w:pPr>
      <w:r>
        <w:rPr>
          <w:b w:val="0"/>
          <w:sz w:val="24"/>
        </w:rPr>
        <w:t>[ABC] does not confirm the need for Surgery.</w:t>
      </w:r>
    </w:p>
    <w:p w:rsidR="00170436" w:rsidRDefault="00170436" w:rsidP="0097173D">
      <w:pPr>
        <w:pStyle w:val="para11"/>
        <w:rPr>
          <w:sz w:val="24"/>
        </w:rPr>
      </w:pPr>
    </w:p>
    <w:p w:rsidR="00170436" w:rsidRDefault="00170436" w:rsidP="0097173D">
      <w:pPr>
        <w:pStyle w:val="para8"/>
        <w:rPr>
          <w:sz w:val="24"/>
        </w:rPr>
      </w:pPr>
      <w:r>
        <w:rPr>
          <w:sz w:val="24"/>
        </w:rPr>
        <w:t xml:space="preserve">Penalties cannot be used to meet the Policy's Maximum Out of Pocket or Cash Deductible. </w:t>
      </w:r>
    </w:p>
    <w:p w:rsidR="00170436" w:rsidRDefault="00170436" w:rsidP="0097173D">
      <w:pPr>
        <w:pStyle w:val="para8"/>
        <w:rPr>
          <w:sz w:val="24"/>
        </w:rPr>
      </w:pPr>
    </w:p>
    <w:p w:rsidR="00170436" w:rsidRDefault="00170436" w:rsidP="0097173D">
      <w:pPr>
        <w:pStyle w:val="para10"/>
        <w:rPr>
          <w:sz w:val="24"/>
        </w:rPr>
      </w:pPr>
      <w:r>
        <w:rPr>
          <w:sz w:val="24"/>
        </w:rPr>
        <w:t>[SPECIALTY CASE MANAGEMENT</w:t>
      </w:r>
    </w:p>
    <w:p w:rsidR="00170436" w:rsidRDefault="00170436" w:rsidP="0097173D">
      <w:pPr>
        <w:pStyle w:val="para10"/>
      </w:pPr>
    </w:p>
    <w:p w:rsidR="00170436" w:rsidRDefault="00170436" w:rsidP="0097173D">
      <w:pPr>
        <w:pStyle w:val="para7"/>
        <w:rPr>
          <w:b/>
        </w:rPr>
      </w:pPr>
      <w:r>
        <w:rPr>
          <w:b/>
        </w:rPr>
        <w:t>Important Notice: No Covered Person is required, in any way, to accept a Specialty Case Management Plan recommended by [DEF].</w:t>
      </w:r>
    </w:p>
    <w:p w:rsidR="00170436" w:rsidRDefault="00170436" w:rsidP="0097173D">
      <w:pPr>
        <w:pStyle w:val="para7"/>
      </w:pPr>
    </w:p>
    <w:p w:rsidR="00170436" w:rsidRDefault="00170436" w:rsidP="0097173D">
      <w:pPr>
        <w:pStyle w:val="para7"/>
        <w:rPr>
          <w:b/>
        </w:rPr>
      </w:pPr>
      <w:r>
        <w:rPr>
          <w:b/>
        </w:rPr>
        <w:t>Definitions</w:t>
      </w:r>
    </w:p>
    <w:p w:rsidR="00170436" w:rsidRDefault="00170436" w:rsidP="0097173D">
      <w:pPr>
        <w:pStyle w:val="para8"/>
        <w:rPr>
          <w:sz w:val="24"/>
        </w:rPr>
      </w:pPr>
      <w:r>
        <w:rPr>
          <w:sz w:val="24"/>
        </w:rPr>
        <w:t>"Specialty Case Management" means those services and supplies which meet both of the following tests:</w:t>
      </w:r>
    </w:p>
    <w:p w:rsidR="00170436" w:rsidRDefault="00170436" w:rsidP="0097173D">
      <w:pPr>
        <w:pStyle w:val="para11"/>
        <w:numPr>
          <w:ilvl w:val="0"/>
          <w:numId w:val="81"/>
        </w:numPr>
        <w:ind w:left="0" w:firstLine="0"/>
        <w:rPr>
          <w:b w:val="0"/>
          <w:sz w:val="24"/>
        </w:rPr>
      </w:pPr>
      <w:r>
        <w:rPr>
          <w:b w:val="0"/>
          <w:sz w:val="24"/>
        </w:rPr>
        <w:t>They are determined, in advance, by [Carrier] to be Medically Necessary and Appropriate and cost effective in meeting the long term or intensive care needs of a Covered Person in connection with a Catastrophic Illness or Injury.</w:t>
      </w:r>
    </w:p>
    <w:p w:rsidR="00170436" w:rsidRDefault="00170436" w:rsidP="0097173D">
      <w:pPr>
        <w:pStyle w:val="para11"/>
        <w:numPr>
          <w:ilvl w:val="0"/>
          <w:numId w:val="81"/>
        </w:numPr>
        <w:ind w:left="0" w:firstLine="0"/>
        <w:rPr>
          <w:b w:val="0"/>
          <w:sz w:val="24"/>
        </w:rPr>
      </w:pPr>
      <w:r>
        <w:rPr>
          <w:b w:val="0"/>
          <w:sz w:val="24"/>
        </w:rPr>
        <w:t>While there are other covered services and supplies available under the Policy for the Covered Person’s condition, the services and supplies the [Carrier] offers to make available under the terms of this provision would not otherwise be payable under the Policy.</w:t>
      </w:r>
    </w:p>
    <w:p w:rsidR="00170436" w:rsidRDefault="00170436" w:rsidP="0097173D">
      <w:pPr>
        <w:pStyle w:val="para11"/>
        <w:rPr>
          <w:sz w:val="24"/>
        </w:rPr>
      </w:pPr>
    </w:p>
    <w:p w:rsidR="00170436" w:rsidRDefault="00170436" w:rsidP="0097173D">
      <w:pPr>
        <w:pStyle w:val="para11"/>
        <w:rPr>
          <w:sz w:val="24"/>
        </w:rPr>
      </w:pPr>
      <w:r>
        <w:rPr>
          <w:sz w:val="24"/>
        </w:rPr>
        <w:t xml:space="preserve">Please note: [Carrier] has sole Discretion to determine whether to consider Specialty Case Management for a Covered Person.  </w:t>
      </w:r>
    </w:p>
    <w:p w:rsidR="00170436" w:rsidRDefault="00170436" w:rsidP="0097173D">
      <w:pPr>
        <w:pStyle w:val="para11"/>
        <w:rPr>
          <w:sz w:val="24"/>
        </w:rPr>
      </w:pPr>
    </w:p>
    <w:p w:rsidR="00170436" w:rsidRDefault="00170436" w:rsidP="0097173D">
      <w:pPr>
        <w:pStyle w:val="para8"/>
        <w:rPr>
          <w:sz w:val="24"/>
        </w:rPr>
      </w:pPr>
      <w:r>
        <w:rPr>
          <w:sz w:val="24"/>
        </w:rPr>
        <w:t>"Catastrophic Illness or Injury" means one of the following:</w:t>
      </w:r>
    </w:p>
    <w:p w:rsidR="00170436" w:rsidRDefault="00170436" w:rsidP="0097173D">
      <w:pPr>
        <w:pStyle w:val="para11"/>
        <w:numPr>
          <w:ilvl w:val="0"/>
          <w:numId w:val="82"/>
        </w:numPr>
        <w:ind w:left="0" w:firstLine="0"/>
        <w:rPr>
          <w:b w:val="0"/>
          <w:sz w:val="24"/>
        </w:rPr>
      </w:pPr>
      <w:r>
        <w:rPr>
          <w:b w:val="0"/>
          <w:sz w:val="24"/>
        </w:rPr>
        <w:t>head injury requiring an Inpatient stay</w:t>
      </w:r>
    </w:p>
    <w:p w:rsidR="00170436" w:rsidRDefault="00170436" w:rsidP="0097173D">
      <w:pPr>
        <w:pStyle w:val="para11"/>
        <w:numPr>
          <w:ilvl w:val="0"/>
          <w:numId w:val="82"/>
        </w:numPr>
        <w:ind w:left="0" w:firstLine="0"/>
        <w:rPr>
          <w:b w:val="0"/>
          <w:sz w:val="24"/>
        </w:rPr>
      </w:pPr>
      <w:r>
        <w:rPr>
          <w:b w:val="0"/>
          <w:sz w:val="24"/>
        </w:rPr>
        <w:t>spinal cord Injury</w:t>
      </w:r>
    </w:p>
    <w:p w:rsidR="00170436" w:rsidRDefault="00170436" w:rsidP="0097173D">
      <w:pPr>
        <w:pStyle w:val="para11"/>
        <w:numPr>
          <w:ilvl w:val="0"/>
          <w:numId w:val="82"/>
        </w:numPr>
        <w:ind w:left="0" w:firstLine="0"/>
        <w:rPr>
          <w:b w:val="0"/>
          <w:sz w:val="24"/>
        </w:rPr>
      </w:pPr>
      <w:r>
        <w:rPr>
          <w:b w:val="0"/>
          <w:sz w:val="24"/>
        </w:rPr>
        <w:t>severe burns over 20% or more of the body</w:t>
      </w:r>
    </w:p>
    <w:p w:rsidR="00170436" w:rsidRDefault="00170436" w:rsidP="0097173D">
      <w:pPr>
        <w:pStyle w:val="para11"/>
        <w:numPr>
          <w:ilvl w:val="0"/>
          <w:numId w:val="82"/>
        </w:numPr>
        <w:ind w:left="0" w:firstLine="0"/>
        <w:rPr>
          <w:b w:val="0"/>
          <w:sz w:val="24"/>
        </w:rPr>
      </w:pPr>
      <w:r>
        <w:rPr>
          <w:b w:val="0"/>
          <w:sz w:val="24"/>
        </w:rPr>
        <w:t>multiple injuries due to an accident</w:t>
      </w:r>
    </w:p>
    <w:p w:rsidR="00170436" w:rsidRDefault="00170436" w:rsidP="0097173D">
      <w:pPr>
        <w:pStyle w:val="para11"/>
        <w:numPr>
          <w:ilvl w:val="0"/>
          <w:numId w:val="82"/>
        </w:numPr>
        <w:ind w:left="0" w:firstLine="0"/>
        <w:rPr>
          <w:b w:val="0"/>
          <w:sz w:val="24"/>
        </w:rPr>
      </w:pPr>
      <w:r>
        <w:rPr>
          <w:b w:val="0"/>
          <w:sz w:val="24"/>
        </w:rPr>
        <w:t>premature birth</w:t>
      </w:r>
    </w:p>
    <w:p w:rsidR="00170436" w:rsidRDefault="00170436" w:rsidP="0097173D">
      <w:pPr>
        <w:pStyle w:val="para11"/>
        <w:numPr>
          <w:ilvl w:val="0"/>
          <w:numId w:val="82"/>
        </w:numPr>
        <w:ind w:left="0" w:firstLine="0"/>
        <w:rPr>
          <w:b w:val="0"/>
          <w:sz w:val="24"/>
        </w:rPr>
      </w:pPr>
      <w:r>
        <w:rPr>
          <w:b w:val="0"/>
          <w:sz w:val="24"/>
        </w:rPr>
        <w:t>CVA or stroke</w:t>
      </w:r>
    </w:p>
    <w:p w:rsidR="00170436" w:rsidRDefault="00170436" w:rsidP="0097173D">
      <w:pPr>
        <w:pStyle w:val="para11"/>
        <w:numPr>
          <w:ilvl w:val="0"/>
          <w:numId w:val="82"/>
        </w:numPr>
        <w:ind w:left="0" w:firstLine="0"/>
        <w:rPr>
          <w:b w:val="0"/>
          <w:sz w:val="24"/>
        </w:rPr>
      </w:pPr>
      <w:r>
        <w:rPr>
          <w:b w:val="0"/>
          <w:sz w:val="24"/>
        </w:rPr>
        <w:t>congenital defect which severely impairs a bodily function</w:t>
      </w:r>
    </w:p>
    <w:p w:rsidR="00170436" w:rsidRDefault="00170436" w:rsidP="0097173D">
      <w:pPr>
        <w:pStyle w:val="para11"/>
        <w:numPr>
          <w:ilvl w:val="0"/>
          <w:numId w:val="82"/>
        </w:numPr>
        <w:ind w:left="0" w:firstLine="0"/>
        <w:rPr>
          <w:b w:val="0"/>
          <w:sz w:val="24"/>
        </w:rPr>
      </w:pPr>
      <w:r>
        <w:rPr>
          <w:b w:val="0"/>
          <w:sz w:val="24"/>
        </w:rPr>
        <w:t>brain damage due to either an accident or cardiac arrest or resulting from a surgical procedure</w:t>
      </w:r>
    </w:p>
    <w:p w:rsidR="00170436" w:rsidRDefault="00170436" w:rsidP="0097173D">
      <w:pPr>
        <w:pStyle w:val="para20"/>
        <w:numPr>
          <w:ilvl w:val="0"/>
          <w:numId w:val="82"/>
        </w:numPr>
        <w:ind w:left="0" w:firstLine="0"/>
        <w:rPr>
          <w:sz w:val="24"/>
        </w:rPr>
      </w:pPr>
      <w:r>
        <w:rPr>
          <w:sz w:val="24"/>
        </w:rPr>
        <w:t>terminal Illness, with a prognosis of death within 6 months</w:t>
      </w:r>
    </w:p>
    <w:p w:rsidR="00170436" w:rsidRDefault="00170436" w:rsidP="0097173D">
      <w:pPr>
        <w:pStyle w:val="para20"/>
        <w:numPr>
          <w:ilvl w:val="0"/>
          <w:numId w:val="82"/>
        </w:numPr>
        <w:ind w:left="0" w:firstLine="0"/>
        <w:rPr>
          <w:sz w:val="24"/>
        </w:rPr>
      </w:pPr>
      <w:r>
        <w:rPr>
          <w:sz w:val="24"/>
        </w:rPr>
        <w:t>Acquired Immune Deficiency Syndrome (AIDS)</w:t>
      </w:r>
    </w:p>
    <w:p w:rsidR="00170436" w:rsidRDefault="00170436" w:rsidP="0097173D">
      <w:pPr>
        <w:pStyle w:val="para11"/>
        <w:numPr>
          <w:ilvl w:val="0"/>
          <w:numId w:val="82"/>
        </w:numPr>
        <w:ind w:left="0" w:firstLine="0"/>
        <w:rPr>
          <w:b w:val="0"/>
          <w:sz w:val="24"/>
        </w:rPr>
      </w:pPr>
      <w:r>
        <w:rPr>
          <w:b w:val="0"/>
          <w:sz w:val="24"/>
        </w:rPr>
        <w:t>Substance Abuse</w:t>
      </w:r>
    </w:p>
    <w:p w:rsidR="00170436" w:rsidRDefault="00170436" w:rsidP="0097173D">
      <w:pPr>
        <w:pStyle w:val="para11"/>
        <w:numPr>
          <w:ilvl w:val="0"/>
          <w:numId w:val="82"/>
        </w:numPr>
        <w:ind w:left="0" w:firstLine="0"/>
        <w:rPr>
          <w:b w:val="0"/>
          <w:sz w:val="24"/>
        </w:rPr>
      </w:pPr>
      <w:r>
        <w:rPr>
          <w:b w:val="0"/>
          <w:sz w:val="24"/>
        </w:rPr>
        <w:t>Mental Illness</w:t>
      </w:r>
    </w:p>
    <w:p w:rsidR="00170436" w:rsidRDefault="00170436" w:rsidP="0097173D">
      <w:pPr>
        <w:pStyle w:val="para11"/>
        <w:numPr>
          <w:ilvl w:val="0"/>
          <w:numId w:val="82"/>
        </w:numPr>
        <w:ind w:left="0" w:firstLine="0"/>
        <w:rPr>
          <w:b w:val="0"/>
          <w:sz w:val="24"/>
        </w:rPr>
      </w:pPr>
      <w:r>
        <w:rPr>
          <w:b w:val="0"/>
          <w:sz w:val="24"/>
        </w:rPr>
        <w:t>any other Illness or Injury determined by [DEF] or [Carrier] to be catastrophic.</w:t>
      </w:r>
    </w:p>
    <w:p w:rsidR="00170436" w:rsidRDefault="00170436" w:rsidP="0097173D">
      <w:pPr>
        <w:pStyle w:val="para11"/>
        <w:rPr>
          <w:sz w:val="24"/>
        </w:rPr>
      </w:pPr>
    </w:p>
    <w:p w:rsidR="00170436" w:rsidRDefault="00170436" w:rsidP="0097173D">
      <w:pPr>
        <w:pStyle w:val="para7"/>
        <w:rPr>
          <w:b/>
        </w:rPr>
      </w:pPr>
      <w:r>
        <w:rPr>
          <w:b/>
        </w:rPr>
        <w:t>Specialty Case Management Plan</w:t>
      </w:r>
    </w:p>
    <w:p w:rsidR="00170436" w:rsidRDefault="00170436" w:rsidP="0097173D">
      <w:pPr>
        <w:pStyle w:val="para8"/>
        <w:rPr>
          <w:sz w:val="24"/>
        </w:rPr>
      </w:pPr>
      <w:r>
        <w:rPr>
          <w:sz w:val="24"/>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170436" w:rsidRDefault="00170436" w:rsidP="0097173D">
      <w:pPr>
        <w:pStyle w:val="para8"/>
        <w:rPr>
          <w:sz w:val="24"/>
        </w:rPr>
      </w:pPr>
    </w:p>
    <w:p w:rsidR="00170436" w:rsidRDefault="00170436" w:rsidP="0097173D">
      <w:pPr>
        <w:pStyle w:val="para8"/>
        <w:rPr>
          <w:sz w:val="24"/>
        </w:rPr>
      </w:pPr>
      <w:r>
        <w:rPr>
          <w:sz w:val="24"/>
        </w:rPr>
        <w:t>A Specialty Case Management Plan is a specific written document, developed by [DEF] through discussion and agreement with:</w:t>
      </w:r>
    </w:p>
    <w:p w:rsidR="00170436" w:rsidRDefault="00170436" w:rsidP="0097173D">
      <w:pPr>
        <w:pStyle w:val="para8"/>
        <w:numPr>
          <w:ilvl w:val="0"/>
          <w:numId w:val="83"/>
        </w:numPr>
        <w:ind w:left="0" w:firstLine="0"/>
        <w:rPr>
          <w:sz w:val="24"/>
        </w:rPr>
      </w:pPr>
      <w:r>
        <w:rPr>
          <w:sz w:val="24"/>
        </w:rPr>
        <w:t>the Covered Person, or his or her legal guardian, if necessary;</w:t>
      </w:r>
    </w:p>
    <w:p w:rsidR="00170436" w:rsidRDefault="00170436" w:rsidP="0097173D">
      <w:pPr>
        <w:pStyle w:val="para8"/>
        <w:numPr>
          <w:ilvl w:val="0"/>
          <w:numId w:val="83"/>
        </w:numPr>
        <w:ind w:left="0" w:firstLine="0"/>
        <w:rPr>
          <w:sz w:val="24"/>
        </w:rPr>
      </w:pPr>
      <w:r>
        <w:rPr>
          <w:sz w:val="24"/>
        </w:rPr>
        <w:t>the Covered Person's attending Practitioner; and</w:t>
      </w:r>
    </w:p>
    <w:p w:rsidR="00170436" w:rsidRDefault="00170436" w:rsidP="0097173D">
      <w:pPr>
        <w:pStyle w:val="para8"/>
        <w:numPr>
          <w:ilvl w:val="0"/>
          <w:numId w:val="83"/>
        </w:numPr>
        <w:ind w:left="0" w:firstLine="0"/>
        <w:rPr>
          <w:sz w:val="24"/>
        </w:rPr>
      </w:pPr>
      <w:r>
        <w:rPr>
          <w:sz w:val="24"/>
        </w:rPr>
        <w:t>[Carrier].</w:t>
      </w:r>
    </w:p>
    <w:p w:rsidR="00170436" w:rsidRDefault="00170436" w:rsidP="0097173D">
      <w:pPr>
        <w:pStyle w:val="para8"/>
        <w:rPr>
          <w:sz w:val="24"/>
        </w:rPr>
      </w:pPr>
    </w:p>
    <w:p w:rsidR="00170436" w:rsidRDefault="00170436" w:rsidP="0097173D">
      <w:pPr>
        <w:pStyle w:val="para8"/>
        <w:rPr>
          <w:sz w:val="24"/>
        </w:rPr>
      </w:pPr>
      <w:r>
        <w:rPr>
          <w:sz w:val="24"/>
        </w:rPr>
        <w:t>The Specialty Case Management Plan includes:</w:t>
      </w:r>
    </w:p>
    <w:p w:rsidR="00170436" w:rsidRDefault="00170436" w:rsidP="0097173D">
      <w:pPr>
        <w:pStyle w:val="para11"/>
        <w:numPr>
          <w:ilvl w:val="0"/>
          <w:numId w:val="84"/>
        </w:numPr>
        <w:ind w:left="0" w:firstLine="0"/>
        <w:rPr>
          <w:b w:val="0"/>
          <w:sz w:val="24"/>
        </w:rPr>
      </w:pPr>
      <w:r>
        <w:rPr>
          <w:b w:val="0"/>
          <w:sz w:val="24"/>
        </w:rPr>
        <w:t>treatment plan objectives;</w:t>
      </w:r>
    </w:p>
    <w:p w:rsidR="00170436" w:rsidRDefault="00170436" w:rsidP="0097173D">
      <w:pPr>
        <w:pStyle w:val="para11"/>
        <w:numPr>
          <w:ilvl w:val="0"/>
          <w:numId w:val="84"/>
        </w:numPr>
        <w:ind w:left="0" w:firstLine="0"/>
        <w:rPr>
          <w:b w:val="0"/>
          <w:sz w:val="24"/>
        </w:rPr>
      </w:pPr>
      <w:r>
        <w:rPr>
          <w:b w:val="0"/>
          <w:sz w:val="24"/>
        </w:rPr>
        <w:t>course of treatment to accomplish the stated objectives;</w:t>
      </w:r>
    </w:p>
    <w:p w:rsidR="00170436" w:rsidRDefault="00170436" w:rsidP="0097173D">
      <w:pPr>
        <w:pStyle w:val="para11"/>
        <w:numPr>
          <w:ilvl w:val="0"/>
          <w:numId w:val="84"/>
        </w:numPr>
        <w:ind w:left="0" w:firstLine="0"/>
        <w:rPr>
          <w:b w:val="0"/>
          <w:sz w:val="24"/>
        </w:rPr>
      </w:pPr>
      <w:r>
        <w:rPr>
          <w:b w:val="0"/>
          <w:sz w:val="24"/>
        </w:rPr>
        <w:t>the responsibility of each of the following parties in implementing the plan: [DEF]; attending Practitioner; Covered Person; Covered Person's family, if any; and</w:t>
      </w:r>
    </w:p>
    <w:p w:rsidR="00170436" w:rsidRDefault="00170436" w:rsidP="0097173D">
      <w:pPr>
        <w:pStyle w:val="para8"/>
        <w:numPr>
          <w:ilvl w:val="0"/>
          <w:numId w:val="84"/>
        </w:numPr>
        <w:ind w:left="0" w:firstLine="0"/>
        <w:rPr>
          <w:sz w:val="24"/>
        </w:rPr>
      </w:pPr>
      <w:r>
        <w:rPr>
          <w:sz w:val="24"/>
        </w:rPr>
        <w:t>estimated cost and savings.</w:t>
      </w:r>
    </w:p>
    <w:p w:rsidR="00170436" w:rsidRDefault="00170436" w:rsidP="0097173D">
      <w:pPr>
        <w:pStyle w:val="para8"/>
        <w:rPr>
          <w:sz w:val="24"/>
        </w:rPr>
      </w:pPr>
    </w:p>
    <w:p w:rsidR="00170436" w:rsidRDefault="00170436" w:rsidP="0097173D">
      <w:pPr>
        <w:pStyle w:val="para8"/>
        <w:rPr>
          <w:sz w:val="24"/>
        </w:rPr>
      </w:pPr>
      <w:r>
        <w:rPr>
          <w:sz w:val="24"/>
        </w:rPr>
        <w:t>If [Carrier], [DEF], the attending Practitioner, and the Covered Person agree [in writing,] on a Specialty Case Management Plan, the services and supplies required in connection with such Specialty Case Management Plan will be considered as Covered Charges under the terms of the Policy.</w:t>
      </w:r>
    </w:p>
    <w:p w:rsidR="00170436" w:rsidRDefault="00170436" w:rsidP="0097173D">
      <w:pPr>
        <w:pStyle w:val="para11"/>
        <w:rPr>
          <w:sz w:val="24"/>
        </w:rPr>
      </w:pPr>
    </w:p>
    <w:p w:rsidR="00170436" w:rsidRDefault="00170436" w:rsidP="0097173D">
      <w:pPr>
        <w:pStyle w:val="para8"/>
        <w:rPr>
          <w:sz w:val="24"/>
        </w:rPr>
      </w:pPr>
      <w:r>
        <w:rPr>
          <w:sz w:val="24"/>
        </w:rPr>
        <w:t>The agreed upon Specialty Case Management treatment must be ordered by the Covered Person's Practitioner.</w:t>
      </w:r>
    </w:p>
    <w:p w:rsidR="00170436" w:rsidRDefault="00170436" w:rsidP="0097173D">
      <w:pPr>
        <w:pStyle w:val="para8"/>
        <w:rPr>
          <w:sz w:val="24"/>
        </w:rPr>
      </w:pPr>
    </w:p>
    <w:p w:rsidR="00170436" w:rsidRDefault="00170436" w:rsidP="0097173D">
      <w:pPr>
        <w:pStyle w:val="para8"/>
        <w:rPr>
          <w:sz w:val="24"/>
        </w:rPr>
      </w:pPr>
      <w:r>
        <w:rPr>
          <w:sz w:val="24"/>
        </w:rPr>
        <w:t>Benefits payable under the Specialty Case Management Plan will be considered in the accumulation of any Calendar Year and Per Lifetime maximums.</w:t>
      </w:r>
    </w:p>
    <w:p w:rsidR="00170436" w:rsidRDefault="00170436" w:rsidP="0097173D">
      <w:pPr>
        <w:pStyle w:val="para8"/>
        <w:rPr>
          <w:sz w:val="24"/>
        </w:rPr>
      </w:pPr>
    </w:p>
    <w:p w:rsidR="00170436" w:rsidRDefault="00170436" w:rsidP="0097173D">
      <w:pPr>
        <w:pStyle w:val="para7"/>
        <w:rPr>
          <w:b/>
        </w:rPr>
      </w:pPr>
      <w:r>
        <w:rPr>
          <w:b/>
        </w:rPr>
        <w:t>Exclusion</w:t>
      </w:r>
    </w:p>
    <w:p w:rsidR="00170436" w:rsidRDefault="00170436" w:rsidP="0097173D">
      <w:pPr>
        <w:pStyle w:val="para8"/>
        <w:rPr>
          <w:sz w:val="24"/>
        </w:rPr>
      </w:pPr>
      <w:r>
        <w:rPr>
          <w:sz w:val="24"/>
        </w:rPr>
        <w:t>Specialty Case Management does not include services and supplies that [Carrier] determines to be Experimental or Investigational.]</w:t>
      </w:r>
    </w:p>
    <w:p w:rsidR="00170436" w:rsidRDefault="00170436" w:rsidP="0097173D">
      <w:pPr>
        <w:pStyle w:val="para10"/>
        <w:rPr>
          <w:sz w:val="24"/>
        </w:rPr>
      </w:pPr>
    </w:p>
    <w:p w:rsidR="00170436" w:rsidRDefault="00170436" w:rsidP="0097173D">
      <w:pPr>
        <w:pStyle w:val="para10"/>
        <w:rPr>
          <w:sz w:val="24"/>
        </w:rPr>
      </w:pPr>
      <w:r>
        <w:rPr>
          <w:sz w:val="24"/>
        </w:rPr>
        <w:br w:type="page"/>
        <w:t xml:space="preserve"> [CENTERS OF EXCELLENCE FEATURES</w:t>
      </w:r>
    </w:p>
    <w:p w:rsidR="00170436" w:rsidRDefault="00170436" w:rsidP="0097173D">
      <w:pPr>
        <w:pStyle w:val="para10"/>
      </w:pPr>
    </w:p>
    <w:p w:rsidR="00170436" w:rsidRDefault="00170436" w:rsidP="0097173D">
      <w:pPr>
        <w:pStyle w:val="para10"/>
        <w:rPr>
          <w:sz w:val="24"/>
        </w:rPr>
      </w:pPr>
      <w:r>
        <w:rPr>
          <w:sz w:val="24"/>
        </w:rPr>
        <w:t>Important Notice: No Covered Person is required, in any way, to receive medical care and treatment at a Center of Excellence.</w:t>
      </w:r>
    </w:p>
    <w:p w:rsidR="00170436" w:rsidRDefault="00170436" w:rsidP="0097173D">
      <w:pPr>
        <w:pStyle w:val="para10"/>
        <w:rPr>
          <w:b w:val="0"/>
          <w:sz w:val="24"/>
        </w:rPr>
      </w:pPr>
    </w:p>
    <w:p w:rsidR="00170436" w:rsidRDefault="00170436" w:rsidP="0097173D">
      <w:pPr>
        <w:pStyle w:val="para10"/>
        <w:rPr>
          <w:sz w:val="24"/>
        </w:rPr>
      </w:pPr>
      <w:r>
        <w:rPr>
          <w:sz w:val="24"/>
        </w:rPr>
        <w:t>Definitions</w:t>
      </w:r>
    </w:p>
    <w:p w:rsidR="00170436" w:rsidRDefault="00170436" w:rsidP="0097173D">
      <w:pPr>
        <w:pStyle w:val="para8"/>
        <w:rPr>
          <w:sz w:val="24"/>
        </w:rPr>
      </w:pPr>
      <w:r>
        <w:rPr>
          <w:sz w:val="24"/>
        </w:rPr>
        <w:t>"Center of Excellence" means a Provider that has entered into an agreement with [Carrier] to provide health benefit services for specific procedures.  The Centers of Excellence are [identified in the Listing of Centers of Excellence.]</w:t>
      </w:r>
    </w:p>
    <w:p w:rsidR="00170436" w:rsidRDefault="00170436" w:rsidP="0097173D">
      <w:pPr>
        <w:pStyle w:val="para8"/>
        <w:rPr>
          <w:sz w:val="24"/>
        </w:rPr>
      </w:pPr>
    </w:p>
    <w:p w:rsidR="00170436" w:rsidRDefault="00170436" w:rsidP="0097173D">
      <w:pPr>
        <w:pStyle w:val="para8"/>
        <w:rPr>
          <w:sz w:val="24"/>
        </w:rPr>
      </w:pPr>
      <w:r>
        <w:rPr>
          <w:sz w:val="24"/>
        </w:rPr>
        <w:t>"Pre-Treatment Screening Evaluation" means the review of past and present medical records and current x-ray and laboratory results by the Center of Excellence to determine whether the Covered Person is an appropriate candidate for the Procedure.</w:t>
      </w:r>
    </w:p>
    <w:p w:rsidR="00170436" w:rsidRDefault="00170436" w:rsidP="0097173D">
      <w:pPr>
        <w:pStyle w:val="para8"/>
        <w:rPr>
          <w:sz w:val="24"/>
        </w:rPr>
      </w:pPr>
    </w:p>
    <w:p w:rsidR="00170436" w:rsidRDefault="00170436" w:rsidP="0097173D">
      <w:pPr>
        <w:pStyle w:val="para8"/>
        <w:rPr>
          <w:sz w:val="24"/>
        </w:rPr>
      </w:pPr>
      <w:r>
        <w:rPr>
          <w:sz w:val="24"/>
        </w:rPr>
        <w:t>"Procedure" means one or more surgical procedures or medical therapy performed in a Center of Excellence.</w:t>
      </w:r>
    </w:p>
    <w:p w:rsidR="00170436" w:rsidRDefault="00170436" w:rsidP="0097173D">
      <w:pPr>
        <w:pStyle w:val="para8"/>
        <w:rPr>
          <w:sz w:val="24"/>
        </w:rPr>
      </w:pPr>
    </w:p>
    <w:p w:rsidR="00170436" w:rsidRDefault="00170436" w:rsidP="0097173D">
      <w:pPr>
        <w:pStyle w:val="para7"/>
        <w:rPr>
          <w:b/>
        </w:rPr>
      </w:pPr>
      <w:r>
        <w:rPr>
          <w:b/>
        </w:rPr>
        <w:t>Covered Charges</w:t>
      </w:r>
    </w:p>
    <w:p w:rsidR="00170436" w:rsidRDefault="00170436" w:rsidP="0097173D">
      <w:pPr>
        <w:pStyle w:val="para8"/>
        <w:rPr>
          <w:sz w:val="24"/>
        </w:rPr>
      </w:pPr>
      <w:r>
        <w:rPr>
          <w:sz w:val="24"/>
        </w:rPr>
        <w:t>In order for charges to be Covered Charges, the Center of Excellence must:</w:t>
      </w:r>
    </w:p>
    <w:p w:rsidR="00170436" w:rsidRDefault="00170436" w:rsidP="0097173D">
      <w:pPr>
        <w:pStyle w:val="para11"/>
        <w:numPr>
          <w:ilvl w:val="0"/>
          <w:numId w:val="85"/>
        </w:numPr>
        <w:ind w:left="0" w:firstLine="0"/>
        <w:rPr>
          <w:b w:val="0"/>
          <w:sz w:val="24"/>
        </w:rPr>
      </w:pPr>
      <w:r>
        <w:rPr>
          <w:b w:val="0"/>
          <w:sz w:val="24"/>
        </w:rPr>
        <w:t>perform a Pre-Treatment Screening Evaluation; and</w:t>
      </w:r>
    </w:p>
    <w:p w:rsidR="00170436" w:rsidRDefault="00170436" w:rsidP="0097173D">
      <w:pPr>
        <w:pStyle w:val="para11"/>
        <w:numPr>
          <w:ilvl w:val="0"/>
          <w:numId w:val="85"/>
        </w:numPr>
        <w:ind w:left="0" w:firstLine="0"/>
        <w:rPr>
          <w:b w:val="0"/>
          <w:sz w:val="24"/>
        </w:rPr>
      </w:pPr>
      <w:r>
        <w:rPr>
          <w:b w:val="0"/>
          <w:sz w:val="24"/>
        </w:rPr>
        <w:t>determine that the Procedure is Medically Necessary and Appropriate for the treatment of the Covered Person.</w:t>
      </w:r>
    </w:p>
    <w:p w:rsidR="00170436" w:rsidRDefault="00170436" w:rsidP="0097173D">
      <w:pPr>
        <w:pStyle w:val="para11"/>
        <w:rPr>
          <w:sz w:val="24"/>
        </w:rPr>
      </w:pPr>
    </w:p>
    <w:p w:rsidR="00170436" w:rsidRDefault="00170436" w:rsidP="0097173D">
      <w:pPr>
        <w:pStyle w:val="para8"/>
        <w:rPr>
          <w:sz w:val="24"/>
        </w:rPr>
      </w:pPr>
      <w:r>
        <w:rPr>
          <w:sz w:val="24"/>
        </w:rPr>
        <w:t>Benefits for services and supplies at a Center of Excellence will be [subject to the terms and conditions of the Policy.  However, the Utilization Review Features will not apply.]]</w:t>
      </w:r>
    </w:p>
    <w:p w:rsidR="00170436" w:rsidRDefault="00170436" w:rsidP="0097173D">
      <w:pPr>
        <w:pStyle w:val="para10"/>
        <w:rPr>
          <w:sz w:val="24"/>
        </w:rPr>
      </w:pPr>
      <w:r>
        <w:rPr>
          <w:sz w:val="24"/>
        </w:rPr>
        <w:br w:type="page"/>
        <w:t>EXCLUSIONS</w:t>
      </w:r>
    </w:p>
    <w:p w:rsidR="00170436" w:rsidRDefault="00170436" w:rsidP="0097173D">
      <w:pPr>
        <w:pStyle w:val="para10"/>
      </w:pPr>
    </w:p>
    <w:p w:rsidR="00170436" w:rsidRDefault="00170436" w:rsidP="0097173D">
      <w:pPr>
        <w:pStyle w:val="para7"/>
      </w:pPr>
      <w:r>
        <w:t>Payment will not be made for any charges incurred for or in</w:t>
      </w:r>
      <w:r>
        <w:rPr>
          <w:b/>
        </w:rPr>
        <w:t xml:space="preserve"> </w:t>
      </w:r>
      <w:r>
        <w:t>connection with:</w:t>
      </w:r>
    </w:p>
    <w:p w:rsidR="00170436" w:rsidRDefault="00170436" w:rsidP="0097173D">
      <w:pPr>
        <w:pStyle w:val="para7"/>
      </w:pPr>
    </w:p>
    <w:p w:rsidR="00170436" w:rsidRDefault="00170436" w:rsidP="0097173D">
      <w:pPr>
        <w:pStyle w:val="para8"/>
        <w:rPr>
          <w:sz w:val="24"/>
        </w:rPr>
      </w:pPr>
      <w:r>
        <w:rPr>
          <w:sz w:val="24"/>
        </w:rPr>
        <w:t xml:space="preserve">Care or treatment by means of </w:t>
      </w:r>
      <w:r>
        <w:rPr>
          <w:b/>
          <w:i/>
          <w:sz w:val="24"/>
        </w:rPr>
        <w:t>acupuncture</w:t>
      </w:r>
      <w:r>
        <w:rPr>
          <w:i/>
          <w:sz w:val="24"/>
        </w:rPr>
        <w:t xml:space="preserve"> </w:t>
      </w:r>
      <w:r>
        <w:rPr>
          <w:sz w:val="24"/>
        </w:rPr>
        <w:t>except when used as a substitute for other forms of anesthesia.</w:t>
      </w:r>
    </w:p>
    <w:p w:rsidR="00170436" w:rsidRDefault="00170436" w:rsidP="0097173D">
      <w:pPr>
        <w:pStyle w:val="para8"/>
        <w:rPr>
          <w:sz w:val="24"/>
        </w:rPr>
      </w:pPr>
    </w:p>
    <w:p w:rsidR="00170436" w:rsidRDefault="00170436" w:rsidP="0097173D">
      <w:pPr>
        <w:pStyle w:val="para8"/>
        <w:rPr>
          <w:sz w:val="24"/>
        </w:rPr>
      </w:pPr>
      <w:r>
        <w:rPr>
          <w:sz w:val="24"/>
        </w:rPr>
        <w:t xml:space="preserve">The amount of any charge which is greater than an </w:t>
      </w:r>
      <w:r>
        <w:rPr>
          <w:b/>
          <w:i/>
          <w:sz w:val="24"/>
        </w:rPr>
        <w:t>Allowed Charge</w:t>
      </w:r>
      <w:r>
        <w:rPr>
          <w:i/>
          <w:sz w:val="24"/>
        </w:rPr>
        <w:t>.</w:t>
      </w:r>
    </w:p>
    <w:p w:rsidR="00170436" w:rsidRDefault="00170436" w:rsidP="0097173D">
      <w:pPr>
        <w:pStyle w:val="para8"/>
        <w:rPr>
          <w:sz w:val="24"/>
        </w:rPr>
      </w:pPr>
    </w:p>
    <w:p w:rsidR="00170436" w:rsidRDefault="00170436" w:rsidP="0097173D">
      <w:pPr>
        <w:pStyle w:val="para8"/>
        <w:rPr>
          <w:sz w:val="24"/>
        </w:rPr>
      </w:pPr>
      <w:r>
        <w:rPr>
          <w:sz w:val="24"/>
        </w:rPr>
        <w:t xml:space="preserve">Services for </w:t>
      </w:r>
      <w:r>
        <w:rPr>
          <w:b/>
          <w:i/>
          <w:sz w:val="24"/>
        </w:rPr>
        <w:t>ambulance</w:t>
      </w:r>
      <w:r>
        <w:rPr>
          <w:i/>
          <w:sz w:val="24"/>
        </w:rPr>
        <w:t xml:space="preserve"> </w:t>
      </w:r>
      <w:r>
        <w:rPr>
          <w:sz w:val="24"/>
        </w:rPr>
        <w:t>for transportation from a Hospital or other health care Facility, unless the Covered Person is being transferred to another Inpatient health care Facility.</w:t>
      </w:r>
    </w:p>
    <w:p w:rsidR="00170436" w:rsidRDefault="00170436" w:rsidP="0097173D">
      <w:pPr>
        <w:pStyle w:val="para8"/>
        <w:rPr>
          <w:sz w:val="24"/>
        </w:rPr>
      </w:pPr>
    </w:p>
    <w:p w:rsidR="00170436" w:rsidRDefault="00170436" w:rsidP="0097173D">
      <w:pPr>
        <w:pStyle w:val="para8"/>
        <w:rPr>
          <w:sz w:val="24"/>
        </w:rPr>
      </w:pPr>
      <w:r>
        <w:rPr>
          <w:b/>
          <w:i/>
          <w:sz w:val="24"/>
        </w:rPr>
        <w:t>Blood or blood plasma</w:t>
      </w:r>
      <w:r>
        <w:rPr>
          <w:i/>
          <w:sz w:val="24"/>
        </w:rPr>
        <w:t xml:space="preserve"> </w:t>
      </w:r>
      <w:r>
        <w:rPr>
          <w:sz w:val="24"/>
        </w:rPr>
        <w:t>which is replaced by or for a Covered Person.</w:t>
      </w:r>
    </w:p>
    <w:p w:rsidR="00170436" w:rsidRDefault="00170436" w:rsidP="0097173D">
      <w:pPr>
        <w:pStyle w:val="para8"/>
        <w:rPr>
          <w:sz w:val="24"/>
        </w:rPr>
      </w:pPr>
    </w:p>
    <w:p w:rsidR="00170436" w:rsidRDefault="00170436" w:rsidP="0097173D">
      <w:pPr>
        <w:pStyle w:val="para8"/>
        <w:rPr>
          <w:sz w:val="24"/>
        </w:rPr>
      </w:pPr>
      <w:r>
        <w:rPr>
          <w:sz w:val="24"/>
        </w:rPr>
        <w:t xml:space="preserve">Care and or treatment by a </w:t>
      </w:r>
      <w:r>
        <w:rPr>
          <w:b/>
          <w:i/>
          <w:sz w:val="24"/>
        </w:rPr>
        <w:t>Christian Science</w:t>
      </w:r>
      <w:r>
        <w:rPr>
          <w:i/>
          <w:sz w:val="24"/>
        </w:rPr>
        <w:t xml:space="preserve"> </w:t>
      </w:r>
      <w:r>
        <w:rPr>
          <w:sz w:val="24"/>
        </w:rPr>
        <w:t>Practitioner.</w:t>
      </w:r>
    </w:p>
    <w:p w:rsidR="00170436" w:rsidRDefault="00170436" w:rsidP="0097173D">
      <w:pPr>
        <w:pStyle w:val="para8"/>
        <w:rPr>
          <w:sz w:val="24"/>
        </w:rPr>
      </w:pPr>
    </w:p>
    <w:p w:rsidR="00170436" w:rsidRDefault="00170436" w:rsidP="0097173D">
      <w:pPr>
        <w:pStyle w:val="para8"/>
        <w:rPr>
          <w:sz w:val="24"/>
        </w:rPr>
      </w:pPr>
      <w:r>
        <w:rPr>
          <w:b/>
          <w:i/>
          <w:sz w:val="24"/>
        </w:rPr>
        <w:t>Completion of</w:t>
      </w:r>
      <w:r>
        <w:rPr>
          <w:b/>
          <w:sz w:val="24"/>
        </w:rPr>
        <w:t xml:space="preserve"> </w:t>
      </w:r>
      <w:r>
        <w:rPr>
          <w:b/>
          <w:i/>
          <w:sz w:val="24"/>
        </w:rPr>
        <w:t>claim forms</w:t>
      </w:r>
      <w:r>
        <w:rPr>
          <w:sz w:val="24"/>
        </w:rPr>
        <w:t>.</w:t>
      </w:r>
    </w:p>
    <w:p w:rsidR="00170436" w:rsidRDefault="00170436" w:rsidP="0097173D">
      <w:pPr>
        <w:pStyle w:val="para8"/>
        <w:rPr>
          <w:sz w:val="24"/>
        </w:rPr>
      </w:pPr>
    </w:p>
    <w:p w:rsidR="00170436" w:rsidRPr="00364035" w:rsidRDefault="00170436" w:rsidP="0097173D">
      <w:pPr>
        <w:pStyle w:val="para8"/>
        <w:rPr>
          <w:rFonts w:ascii="Times New Roman" w:hAnsi="Times New Roman"/>
          <w:sz w:val="24"/>
        </w:rPr>
      </w:pPr>
      <w:r>
        <w:rPr>
          <w:rFonts w:ascii="Times New Roman" w:hAnsi="Times New Roman"/>
          <w:b/>
          <w:i/>
          <w:sz w:val="24"/>
        </w:rPr>
        <w:t xml:space="preserve">[Preventive contraceptive services and supplies </w:t>
      </w:r>
      <w:r w:rsidRPr="00364035">
        <w:rPr>
          <w:rFonts w:ascii="Times New Roman" w:hAnsi="Times New Roman"/>
          <w:sz w:val="24"/>
        </w:rPr>
        <w:t>that are rated “A” or “B” by the United States Preventive Services Task Force shall be excluded from this Policy if the Policyholder is a Religious Employer or and Eligible Organization as defined under 45 C.F.R. 147.131, as amended]</w:t>
      </w:r>
    </w:p>
    <w:p w:rsidR="00170436" w:rsidRDefault="00170436" w:rsidP="0097173D">
      <w:pPr>
        <w:pStyle w:val="para8"/>
        <w:rPr>
          <w:sz w:val="24"/>
        </w:rPr>
      </w:pPr>
    </w:p>
    <w:p w:rsidR="00170436" w:rsidRDefault="00170436" w:rsidP="0097173D">
      <w:pPr>
        <w:pStyle w:val="para8"/>
        <w:rPr>
          <w:sz w:val="24"/>
        </w:rPr>
      </w:pPr>
      <w:r>
        <w:rPr>
          <w:sz w:val="24"/>
        </w:rPr>
        <w:t xml:space="preserve">Services or supplies related to </w:t>
      </w:r>
      <w:r>
        <w:rPr>
          <w:b/>
          <w:i/>
          <w:sz w:val="24"/>
        </w:rPr>
        <w:t xml:space="preserve">Cosmetic Surgery </w:t>
      </w:r>
      <w:r>
        <w:rPr>
          <w:sz w:val="24"/>
        </w:rPr>
        <w:t xml:space="preserve">except as otherwise stated in the Policy; complications of Cosmetic Surgery; drugs prescribed for cosmetic purposes. </w:t>
      </w:r>
    </w:p>
    <w:p w:rsidR="00170436" w:rsidRDefault="00170436" w:rsidP="0097173D">
      <w:pPr>
        <w:pStyle w:val="para8"/>
        <w:rPr>
          <w:sz w:val="24"/>
        </w:rPr>
      </w:pPr>
    </w:p>
    <w:p w:rsidR="00170436" w:rsidRDefault="00170436" w:rsidP="0097173D">
      <w:pPr>
        <w:pStyle w:val="para8"/>
        <w:rPr>
          <w:sz w:val="24"/>
        </w:rPr>
      </w:pPr>
      <w:r>
        <w:rPr>
          <w:sz w:val="24"/>
        </w:rPr>
        <w:t xml:space="preserve">Services related to </w:t>
      </w:r>
      <w:r>
        <w:rPr>
          <w:b/>
          <w:i/>
          <w:sz w:val="24"/>
        </w:rPr>
        <w:t>custodial</w:t>
      </w:r>
      <w:r>
        <w:rPr>
          <w:i/>
          <w:sz w:val="24"/>
        </w:rPr>
        <w:t xml:space="preserve"> </w:t>
      </w:r>
      <w:r>
        <w:rPr>
          <w:sz w:val="24"/>
        </w:rPr>
        <w:t xml:space="preserve">or </w:t>
      </w:r>
      <w:r>
        <w:rPr>
          <w:b/>
          <w:i/>
          <w:sz w:val="24"/>
        </w:rPr>
        <w:t>domiciliary</w:t>
      </w:r>
      <w:r>
        <w:rPr>
          <w:i/>
          <w:sz w:val="24"/>
        </w:rPr>
        <w:t xml:space="preserve"> </w:t>
      </w:r>
      <w:r>
        <w:rPr>
          <w:sz w:val="24"/>
        </w:rPr>
        <w:t>care.</w:t>
      </w:r>
    </w:p>
    <w:p w:rsidR="00170436" w:rsidRDefault="00170436" w:rsidP="0097173D">
      <w:pPr>
        <w:pStyle w:val="para8"/>
        <w:rPr>
          <w:sz w:val="24"/>
        </w:rPr>
      </w:pPr>
    </w:p>
    <w:p w:rsidR="00170436" w:rsidRDefault="00170436" w:rsidP="0097173D">
      <w:pPr>
        <w:pStyle w:val="para8"/>
        <w:rPr>
          <w:sz w:val="24"/>
        </w:rPr>
      </w:pPr>
      <w:r>
        <w:rPr>
          <w:b/>
          <w:i/>
          <w:sz w:val="24"/>
        </w:rPr>
        <w:t>Dental care</w:t>
      </w:r>
      <w:r>
        <w:rPr>
          <w:i/>
          <w:sz w:val="24"/>
        </w:rPr>
        <w:t xml:space="preserve"> </w:t>
      </w:r>
      <w:r>
        <w:rPr>
          <w:sz w:val="24"/>
        </w:rPr>
        <w:t>or treatment, including appliances and dental implants, except as otherwise stated in the Policy.</w:t>
      </w:r>
    </w:p>
    <w:p w:rsidR="00170436" w:rsidRDefault="00170436" w:rsidP="0097173D">
      <w:pPr>
        <w:pStyle w:val="para8"/>
        <w:rPr>
          <w:sz w:val="24"/>
        </w:rPr>
      </w:pPr>
    </w:p>
    <w:p w:rsidR="00170436" w:rsidRDefault="00170436" w:rsidP="0097173D">
      <w:pPr>
        <w:pStyle w:val="para8"/>
        <w:rPr>
          <w:sz w:val="24"/>
        </w:rPr>
      </w:pPr>
      <w:r>
        <w:rPr>
          <w:sz w:val="24"/>
        </w:rPr>
        <w:t xml:space="preserve">Care or treatment by means of </w:t>
      </w:r>
      <w:r>
        <w:rPr>
          <w:b/>
          <w:i/>
          <w:sz w:val="24"/>
        </w:rPr>
        <w:t>dose intensive chemotherapy</w:t>
      </w:r>
      <w:r>
        <w:rPr>
          <w:sz w:val="24"/>
        </w:rPr>
        <w:t>, except as otherwise stated in the Policy.</w:t>
      </w:r>
    </w:p>
    <w:p w:rsidR="00170436" w:rsidRDefault="00170436" w:rsidP="0097173D">
      <w:pPr>
        <w:pStyle w:val="para8"/>
        <w:rPr>
          <w:sz w:val="24"/>
        </w:rPr>
      </w:pPr>
    </w:p>
    <w:p w:rsidR="00170436" w:rsidRDefault="00170436" w:rsidP="0097173D">
      <w:pPr>
        <w:pStyle w:val="para8"/>
        <w:rPr>
          <w:sz w:val="24"/>
        </w:rPr>
      </w:pPr>
      <w:r>
        <w:rPr>
          <w:sz w:val="24"/>
        </w:rPr>
        <w:t xml:space="preserve">Services or supplies, the primary purpose of which is </w:t>
      </w:r>
      <w:r>
        <w:rPr>
          <w:b/>
          <w:i/>
          <w:sz w:val="24"/>
        </w:rPr>
        <w:t>educational</w:t>
      </w:r>
      <w:r>
        <w:rPr>
          <w:i/>
          <w:sz w:val="24"/>
        </w:rPr>
        <w:t xml:space="preserve"> </w:t>
      </w:r>
      <w:r>
        <w:rPr>
          <w:sz w:val="24"/>
        </w:rPr>
        <w:t>providing the Covered Person with any of the following: training in the activities of daily living; instruction in scholastic skills such as reading and writing; preparation for an occupation; or treatment for learning disabilities except as otherwise stated in the Policy.</w:t>
      </w:r>
    </w:p>
    <w:p w:rsidR="00170436" w:rsidRDefault="00170436" w:rsidP="0097173D">
      <w:pPr>
        <w:pStyle w:val="para8"/>
        <w:rPr>
          <w:sz w:val="24"/>
        </w:rPr>
      </w:pPr>
    </w:p>
    <w:p w:rsidR="00170436" w:rsidRDefault="00170436" w:rsidP="0097173D">
      <w:pPr>
        <w:pStyle w:val="para8"/>
        <w:rPr>
          <w:sz w:val="24"/>
        </w:rPr>
      </w:pPr>
      <w:r>
        <w:rPr>
          <w:b/>
          <w:i/>
          <w:sz w:val="24"/>
        </w:rPr>
        <w:t>Experimental or Investigational</w:t>
      </w:r>
      <w:r>
        <w:rPr>
          <w:i/>
          <w:sz w:val="24"/>
        </w:rPr>
        <w:t xml:space="preserve"> </w:t>
      </w:r>
      <w:r>
        <w:rPr>
          <w:sz w:val="24"/>
        </w:rPr>
        <w:t>treatments, procedures, hospitalizations, drugs, biological products or medical devices, except as otherwise stated in the Policy.</w:t>
      </w:r>
    </w:p>
    <w:p w:rsidR="00170436" w:rsidRDefault="00170436" w:rsidP="0097173D">
      <w:pPr>
        <w:pStyle w:val="para8"/>
        <w:rPr>
          <w:sz w:val="24"/>
        </w:rPr>
      </w:pPr>
    </w:p>
    <w:p w:rsidR="00170436" w:rsidRDefault="00170436" w:rsidP="0097173D">
      <w:pPr>
        <w:pStyle w:val="para8"/>
        <w:rPr>
          <w:sz w:val="24"/>
        </w:rPr>
      </w:pPr>
      <w:r>
        <w:rPr>
          <w:b/>
          <w:i/>
          <w:sz w:val="24"/>
        </w:rPr>
        <w:t>Extraction of teeth</w:t>
      </w:r>
      <w:r>
        <w:rPr>
          <w:i/>
          <w:sz w:val="24"/>
        </w:rPr>
        <w:t xml:space="preserve">, </w:t>
      </w:r>
      <w:r>
        <w:rPr>
          <w:sz w:val="24"/>
        </w:rPr>
        <w:t>except for bony impacted teeth or as otherwise covered under the Policy.</w:t>
      </w:r>
    </w:p>
    <w:p w:rsidR="00170436" w:rsidRDefault="00170436" w:rsidP="0097173D">
      <w:pPr>
        <w:pStyle w:val="para8"/>
        <w:rPr>
          <w:sz w:val="24"/>
        </w:rPr>
      </w:pPr>
    </w:p>
    <w:p w:rsidR="00170436" w:rsidRDefault="00170436" w:rsidP="0097173D">
      <w:pPr>
        <w:pStyle w:val="para8"/>
        <w:rPr>
          <w:sz w:val="24"/>
        </w:rPr>
      </w:pPr>
      <w:r>
        <w:rPr>
          <w:sz w:val="24"/>
        </w:rPr>
        <w:t>Services or supplies for or in connection with:</w:t>
      </w:r>
    </w:p>
    <w:p w:rsidR="00170436" w:rsidRDefault="00170436" w:rsidP="0097173D">
      <w:pPr>
        <w:pStyle w:val="para11"/>
        <w:numPr>
          <w:ilvl w:val="0"/>
          <w:numId w:val="86"/>
        </w:numPr>
        <w:ind w:left="0" w:firstLine="0"/>
        <w:rPr>
          <w:b w:val="0"/>
          <w:sz w:val="24"/>
        </w:rPr>
      </w:pPr>
      <w:r>
        <w:rPr>
          <w:b w:val="0"/>
          <w:sz w:val="24"/>
        </w:rPr>
        <w:t xml:space="preserve">except as otherwise stated in the Policy, exams to determine the need for (or changes of) </w:t>
      </w:r>
      <w:r>
        <w:rPr>
          <w:i/>
          <w:sz w:val="24"/>
        </w:rPr>
        <w:t>eyeglasses</w:t>
      </w:r>
      <w:r>
        <w:rPr>
          <w:b w:val="0"/>
          <w:i/>
          <w:sz w:val="24"/>
        </w:rPr>
        <w:t xml:space="preserve"> </w:t>
      </w:r>
      <w:r>
        <w:rPr>
          <w:b w:val="0"/>
          <w:sz w:val="24"/>
        </w:rPr>
        <w:t>or lenses of any type;</w:t>
      </w:r>
    </w:p>
    <w:p w:rsidR="00170436" w:rsidRDefault="00170436" w:rsidP="0097173D">
      <w:pPr>
        <w:pStyle w:val="para11"/>
        <w:numPr>
          <w:ilvl w:val="0"/>
          <w:numId w:val="86"/>
        </w:numPr>
        <w:ind w:left="0" w:firstLine="0"/>
        <w:rPr>
          <w:b w:val="0"/>
          <w:sz w:val="24"/>
        </w:rPr>
      </w:pPr>
      <w:r>
        <w:rPr>
          <w:b w:val="0"/>
          <w:sz w:val="24"/>
        </w:rPr>
        <w:t>eyeglasses or lenses of any type except initial replacements for loss of the natural lens or as otherwise covered under the Policy; or</w:t>
      </w:r>
    </w:p>
    <w:p w:rsidR="00170436" w:rsidRDefault="00170436" w:rsidP="0097173D">
      <w:pPr>
        <w:pStyle w:val="para11"/>
        <w:numPr>
          <w:ilvl w:val="0"/>
          <w:numId w:val="86"/>
        </w:numPr>
        <w:ind w:left="0" w:firstLine="0"/>
        <w:rPr>
          <w:b w:val="0"/>
          <w:sz w:val="24"/>
        </w:rPr>
      </w:pPr>
      <w:r>
        <w:rPr>
          <w:b w:val="0"/>
          <w:sz w:val="24"/>
        </w:rPr>
        <w:t>eye surgery such as radial keratotomy or lasik surgery, when the primary purpose is to correct myopia (nearsightedness), hyperopia (farsightedness) or astigmatism (blurring).</w:t>
      </w:r>
    </w:p>
    <w:p w:rsidR="00170436" w:rsidRDefault="00170436" w:rsidP="0097173D">
      <w:pPr>
        <w:pStyle w:val="para11"/>
        <w:rPr>
          <w:sz w:val="24"/>
        </w:rPr>
      </w:pPr>
    </w:p>
    <w:p w:rsidR="00170436" w:rsidRDefault="00170436" w:rsidP="0097173D">
      <w:pPr>
        <w:pStyle w:val="para8"/>
        <w:rPr>
          <w:sz w:val="24"/>
        </w:rPr>
      </w:pPr>
      <w:r>
        <w:rPr>
          <w:sz w:val="24"/>
        </w:rPr>
        <w:t xml:space="preserve">Services or supplies provided by one of the following members of the Employee's </w:t>
      </w:r>
      <w:r>
        <w:rPr>
          <w:b/>
          <w:i/>
          <w:sz w:val="24"/>
        </w:rPr>
        <w:t>family</w:t>
      </w:r>
      <w:r>
        <w:rPr>
          <w:i/>
          <w:sz w:val="24"/>
        </w:rPr>
        <w:t xml:space="preserve">: </w:t>
      </w:r>
      <w:r>
        <w:rPr>
          <w:sz w:val="24"/>
        </w:rPr>
        <w:t>spouse, child, parent, in- law, brother, sister or grandparent.</w:t>
      </w:r>
    </w:p>
    <w:p w:rsidR="00170436" w:rsidRDefault="00170436" w:rsidP="0097173D">
      <w:pPr>
        <w:pStyle w:val="para8"/>
        <w:rPr>
          <w:sz w:val="24"/>
        </w:rPr>
      </w:pPr>
    </w:p>
    <w:p w:rsidR="00170436" w:rsidRDefault="00170436" w:rsidP="0097173D">
      <w:pPr>
        <w:pStyle w:val="para8"/>
        <w:rPr>
          <w:sz w:val="24"/>
        </w:rPr>
      </w:pPr>
      <w:r>
        <w:rPr>
          <w:sz w:val="24"/>
        </w:rPr>
        <w:t xml:space="preserve">Services or supplies furnished in connection with any procedures to enhance </w:t>
      </w:r>
      <w:r>
        <w:rPr>
          <w:b/>
          <w:i/>
          <w:sz w:val="24"/>
        </w:rPr>
        <w:t>fertility</w:t>
      </w:r>
      <w:r>
        <w:rPr>
          <w:sz w:val="24"/>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w:t>
      </w:r>
    </w:p>
    <w:p w:rsidR="00170436" w:rsidRDefault="00170436" w:rsidP="0097173D">
      <w:pPr>
        <w:pStyle w:val="para8"/>
        <w:rPr>
          <w:sz w:val="24"/>
        </w:rPr>
      </w:pPr>
    </w:p>
    <w:p w:rsidR="00170436" w:rsidRDefault="00170436" w:rsidP="0097173D">
      <w:pPr>
        <w:pStyle w:val="para8"/>
        <w:rPr>
          <w:sz w:val="24"/>
        </w:rPr>
      </w:pPr>
      <w:r>
        <w:rPr>
          <w:sz w:val="24"/>
        </w:rPr>
        <w:t xml:space="preserve">Except as stated in the Hearing Aids and Newborn Hearing Screening provision, services or supplies related to </w:t>
      </w:r>
      <w:r>
        <w:rPr>
          <w:b/>
          <w:i/>
          <w:sz w:val="24"/>
        </w:rPr>
        <w:t>hearing aids and hearing exams</w:t>
      </w:r>
      <w:r>
        <w:rPr>
          <w:i/>
          <w:sz w:val="24"/>
        </w:rPr>
        <w:t xml:space="preserve"> </w:t>
      </w:r>
      <w:r>
        <w:rPr>
          <w:sz w:val="24"/>
        </w:rPr>
        <w:t>to determine the need for hearing aids or the need to adjust them.</w:t>
      </w:r>
    </w:p>
    <w:p w:rsidR="00170436" w:rsidRDefault="00170436" w:rsidP="0097173D">
      <w:pPr>
        <w:pStyle w:val="para8"/>
        <w:rPr>
          <w:sz w:val="24"/>
        </w:rPr>
      </w:pPr>
    </w:p>
    <w:p w:rsidR="00170436" w:rsidRDefault="00170436" w:rsidP="0097173D">
      <w:pPr>
        <w:pStyle w:val="para8"/>
        <w:rPr>
          <w:i/>
          <w:sz w:val="24"/>
        </w:rPr>
      </w:pPr>
      <w:r>
        <w:rPr>
          <w:sz w:val="24"/>
        </w:rPr>
        <w:t xml:space="preserve">Services or supplies related to </w:t>
      </w:r>
      <w:r>
        <w:rPr>
          <w:b/>
          <w:i/>
          <w:sz w:val="24"/>
        </w:rPr>
        <w:t>herbal medicine</w:t>
      </w:r>
      <w:r>
        <w:rPr>
          <w:i/>
          <w:sz w:val="24"/>
        </w:rPr>
        <w:t>.</w:t>
      </w:r>
    </w:p>
    <w:p w:rsidR="00170436" w:rsidRDefault="00170436" w:rsidP="0097173D">
      <w:pPr>
        <w:pStyle w:val="para8"/>
        <w:rPr>
          <w:sz w:val="24"/>
        </w:rPr>
      </w:pPr>
    </w:p>
    <w:p w:rsidR="00170436" w:rsidRDefault="00170436" w:rsidP="0097173D">
      <w:pPr>
        <w:pStyle w:val="para8"/>
        <w:rPr>
          <w:sz w:val="24"/>
        </w:rPr>
      </w:pPr>
    </w:p>
    <w:p w:rsidR="00170436" w:rsidRDefault="00170436" w:rsidP="0097173D">
      <w:pPr>
        <w:pStyle w:val="para8"/>
        <w:rPr>
          <w:sz w:val="24"/>
        </w:rPr>
      </w:pPr>
      <w:r>
        <w:rPr>
          <w:sz w:val="24"/>
        </w:rPr>
        <w:t xml:space="preserve">Services or supplies related to </w:t>
      </w:r>
      <w:r>
        <w:rPr>
          <w:b/>
          <w:i/>
          <w:sz w:val="24"/>
        </w:rPr>
        <w:t>hypnotism</w:t>
      </w:r>
      <w:r>
        <w:rPr>
          <w:i/>
          <w:sz w:val="24"/>
        </w:rPr>
        <w:t>.</w:t>
      </w:r>
    </w:p>
    <w:p w:rsidR="00170436" w:rsidRDefault="00170436" w:rsidP="0097173D">
      <w:pPr>
        <w:pStyle w:val="para8"/>
        <w:rPr>
          <w:sz w:val="24"/>
        </w:rPr>
      </w:pPr>
    </w:p>
    <w:p w:rsidR="00170436" w:rsidRDefault="00170436" w:rsidP="0097173D">
      <w:pPr>
        <w:pStyle w:val="para8"/>
        <w:rPr>
          <w:sz w:val="24"/>
        </w:rPr>
      </w:pPr>
      <w:r>
        <w:rPr>
          <w:sz w:val="24"/>
        </w:rPr>
        <w:t xml:space="preserve">Services or supplies necessary because the Covered Person engaged, or tried to engage, in an </w:t>
      </w:r>
      <w:r>
        <w:rPr>
          <w:b/>
          <w:i/>
          <w:sz w:val="24"/>
        </w:rPr>
        <w:t>illegal</w:t>
      </w:r>
      <w:r>
        <w:rPr>
          <w:i/>
          <w:sz w:val="24"/>
        </w:rPr>
        <w:t xml:space="preserve"> </w:t>
      </w:r>
      <w:r>
        <w:rPr>
          <w:b/>
          <w:i/>
          <w:sz w:val="24"/>
        </w:rPr>
        <w:t>occupation</w:t>
      </w:r>
      <w:r>
        <w:rPr>
          <w:i/>
          <w:sz w:val="24"/>
        </w:rPr>
        <w:t xml:space="preserve"> </w:t>
      </w:r>
      <w:r>
        <w:rPr>
          <w:sz w:val="24"/>
        </w:rPr>
        <w:t xml:space="preserve">or committed or tried to commit an indictable offense in the jurisdiction in which it is committed, or a felony.  </w:t>
      </w:r>
      <w:r w:rsidRPr="00933700">
        <w:rPr>
          <w:b/>
          <w:i/>
          <w:sz w:val="24"/>
        </w:rPr>
        <w:t>Exception</w:t>
      </w:r>
      <w:r>
        <w:rPr>
          <w:sz w:val="24"/>
        </w:rPr>
        <w:t xml:space="preserve">:  As required by 29 CFR 2590.702(b)(2)(iii) this exclusion does not apply to injuries that result from an act of domestic violence or to injuries that result from a medical condition.  </w:t>
      </w:r>
    </w:p>
    <w:p w:rsidR="00170436" w:rsidRDefault="00170436" w:rsidP="0097173D">
      <w:pPr>
        <w:pStyle w:val="para8"/>
        <w:rPr>
          <w:sz w:val="24"/>
        </w:rPr>
      </w:pPr>
    </w:p>
    <w:p w:rsidR="00170436" w:rsidRDefault="00170436" w:rsidP="0097173D">
      <w:pPr>
        <w:pStyle w:val="para8"/>
        <w:rPr>
          <w:sz w:val="24"/>
        </w:rPr>
      </w:pPr>
      <w:r>
        <w:rPr>
          <w:sz w:val="24"/>
        </w:rPr>
        <w:t>Except as stated below,</w:t>
      </w:r>
      <w:r>
        <w:rPr>
          <w:b/>
          <w:i/>
          <w:sz w:val="24"/>
        </w:rPr>
        <w:t xml:space="preserve"> Illness </w:t>
      </w:r>
      <w:r>
        <w:rPr>
          <w:b/>
          <w:sz w:val="24"/>
        </w:rPr>
        <w:t xml:space="preserve">or </w:t>
      </w:r>
      <w:r>
        <w:rPr>
          <w:b/>
          <w:i/>
          <w:sz w:val="24"/>
        </w:rPr>
        <w:t>Injury</w:t>
      </w:r>
      <w:r>
        <w:rPr>
          <w:i/>
          <w:sz w:val="24"/>
        </w:rPr>
        <w:t xml:space="preserve">, </w:t>
      </w:r>
      <w:r>
        <w:rPr>
          <w:sz w:val="24"/>
        </w:rPr>
        <w:t>including a condition which is the result of disease or bodily infirmity, which occurred on the job and which is covered or could have been covered for benefits provided under workers' compensation, employer's liability, occupational disease or similar law.</w:t>
      </w:r>
    </w:p>
    <w:p w:rsidR="00170436" w:rsidRDefault="00170436" w:rsidP="0097173D">
      <w:pPr>
        <w:pStyle w:val="para8"/>
        <w:rPr>
          <w:b/>
          <w:sz w:val="24"/>
        </w:rPr>
      </w:pPr>
      <w:r>
        <w:rPr>
          <w:b/>
          <w:i/>
          <w:sz w:val="24"/>
        </w:rPr>
        <w:t>Exception</w:t>
      </w:r>
      <w:r>
        <w:rPr>
          <w:sz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170436" w:rsidRDefault="00170436" w:rsidP="0097173D">
      <w:pPr>
        <w:pStyle w:val="para8"/>
        <w:rPr>
          <w:sz w:val="24"/>
        </w:rPr>
      </w:pPr>
    </w:p>
    <w:p w:rsidR="00170436" w:rsidRDefault="00170436" w:rsidP="0097173D">
      <w:pPr>
        <w:pStyle w:val="para8"/>
        <w:rPr>
          <w:sz w:val="24"/>
        </w:rPr>
      </w:pPr>
      <w:r>
        <w:rPr>
          <w:b/>
          <w:i/>
          <w:sz w:val="24"/>
        </w:rPr>
        <w:t>Local anesthesia</w:t>
      </w:r>
      <w:r>
        <w:rPr>
          <w:i/>
          <w:sz w:val="24"/>
        </w:rPr>
        <w:t xml:space="preserve"> </w:t>
      </w:r>
      <w:r>
        <w:rPr>
          <w:sz w:val="24"/>
        </w:rPr>
        <w:t>charges billed separately if such charges are included in the fee for the Surgery.</w:t>
      </w:r>
    </w:p>
    <w:p w:rsidR="00170436" w:rsidRDefault="00170436" w:rsidP="0097173D">
      <w:pPr>
        <w:pStyle w:val="para8"/>
        <w:rPr>
          <w:sz w:val="24"/>
        </w:rPr>
      </w:pPr>
    </w:p>
    <w:p w:rsidR="00170436" w:rsidRDefault="00170436" w:rsidP="0097173D">
      <w:pPr>
        <w:pStyle w:val="para8"/>
        <w:rPr>
          <w:sz w:val="24"/>
        </w:rPr>
      </w:pPr>
      <w:r>
        <w:rPr>
          <w:b/>
          <w:i/>
          <w:sz w:val="24"/>
        </w:rPr>
        <w:t>Membership costs</w:t>
      </w:r>
      <w:r>
        <w:rPr>
          <w:i/>
          <w:sz w:val="24"/>
        </w:rPr>
        <w:t xml:space="preserve"> </w:t>
      </w:r>
      <w:r>
        <w:rPr>
          <w:sz w:val="24"/>
        </w:rPr>
        <w:t>for health clubs, weight loss clinics and similar programs.</w:t>
      </w:r>
    </w:p>
    <w:p w:rsidR="00170436" w:rsidRDefault="00170436" w:rsidP="0097173D">
      <w:pPr>
        <w:pStyle w:val="para25"/>
        <w:ind w:firstLine="0"/>
        <w:rPr>
          <w:sz w:val="24"/>
        </w:rPr>
      </w:pPr>
    </w:p>
    <w:p w:rsidR="00170436" w:rsidRDefault="00170436" w:rsidP="0097173D">
      <w:pPr>
        <w:pStyle w:val="para25"/>
        <w:ind w:firstLine="0"/>
        <w:rPr>
          <w:sz w:val="24"/>
        </w:rPr>
      </w:pPr>
      <w:r>
        <w:rPr>
          <w:sz w:val="24"/>
        </w:rPr>
        <w:t>Services and supplies related to</w:t>
      </w:r>
      <w:r>
        <w:rPr>
          <w:i/>
          <w:sz w:val="24"/>
        </w:rPr>
        <w:t xml:space="preserve"> </w:t>
      </w:r>
      <w:r>
        <w:rPr>
          <w:b/>
          <w:i/>
          <w:sz w:val="24"/>
        </w:rPr>
        <w:t>marriage, career or financial counseling, sex therapy or family therapy, nutritional counseling and related services</w:t>
      </w:r>
      <w:r>
        <w:rPr>
          <w:i/>
          <w:sz w:val="24"/>
        </w:rPr>
        <w:t xml:space="preserve">, </w:t>
      </w:r>
      <w:r>
        <w:rPr>
          <w:sz w:val="24"/>
        </w:rPr>
        <w:t>except as otherwise stated in the Policy.</w:t>
      </w:r>
    </w:p>
    <w:p w:rsidR="00170436" w:rsidRDefault="00170436" w:rsidP="0097173D">
      <w:pPr>
        <w:pStyle w:val="para25"/>
        <w:ind w:firstLine="0"/>
        <w:rPr>
          <w:sz w:val="24"/>
        </w:rPr>
      </w:pPr>
    </w:p>
    <w:p w:rsidR="00170436" w:rsidRDefault="00170436" w:rsidP="0097173D">
      <w:pPr>
        <w:pStyle w:val="para8"/>
        <w:rPr>
          <w:sz w:val="24"/>
        </w:rPr>
      </w:pPr>
      <w:r>
        <w:rPr>
          <w:b/>
          <w:i/>
          <w:sz w:val="24"/>
        </w:rPr>
        <w:t>Nicotine Dependence Treatment,</w:t>
      </w:r>
      <w:r>
        <w:rPr>
          <w:sz w:val="24"/>
        </w:rPr>
        <w:t xml:space="preserve"> except as otherwise stated in the Preventive Care section of the Policy.</w:t>
      </w:r>
    </w:p>
    <w:p w:rsidR="00170436" w:rsidRDefault="00170436" w:rsidP="0097173D">
      <w:pPr>
        <w:pStyle w:val="para8"/>
        <w:rPr>
          <w:sz w:val="24"/>
        </w:rPr>
      </w:pPr>
    </w:p>
    <w:p w:rsidR="00170436" w:rsidRDefault="00170436" w:rsidP="0097173D">
      <w:pPr>
        <w:pStyle w:val="para8"/>
        <w:rPr>
          <w:sz w:val="24"/>
        </w:rPr>
      </w:pPr>
      <w:r>
        <w:rPr>
          <w:sz w:val="24"/>
        </w:rPr>
        <w:t xml:space="preserve">Any charge identified as a </w:t>
      </w:r>
      <w:r>
        <w:rPr>
          <w:b/>
          <w:i/>
          <w:sz w:val="24"/>
        </w:rPr>
        <w:t>Non-Covered Charge</w:t>
      </w:r>
      <w:r>
        <w:rPr>
          <w:i/>
          <w:sz w:val="24"/>
        </w:rPr>
        <w:t xml:space="preserve"> </w:t>
      </w:r>
      <w:r>
        <w:rPr>
          <w:sz w:val="24"/>
        </w:rPr>
        <w:t>or which are specifically limited or excluded elsewhere in the Policy, or which are not Medically Necessary and Appropriate, except as otherwise stated in the Policy.</w:t>
      </w:r>
    </w:p>
    <w:p w:rsidR="00170436" w:rsidRDefault="00170436" w:rsidP="0097173D">
      <w:pPr>
        <w:pStyle w:val="para8"/>
        <w:rPr>
          <w:sz w:val="24"/>
        </w:rPr>
      </w:pPr>
    </w:p>
    <w:p w:rsidR="00170436" w:rsidRDefault="00170436" w:rsidP="0097173D">
      <w:pPr>
        <w:pStyle w:val="para8"/>
        <w:rPr>
          <w:sz w:val="24"/>
        </w:rPr>
      </w:pPr>
      <w:r>
        <w:rPr>
          <w:b/>
          <w:i/>
          <w:sz w:val="24"/>
        </w:rPr>
        <w:t>Non-prescription drugs</w:t>
      </w:r>
      <w:r>
        <w:rPr>
          <w:i/>
          <w:sz w:val="24"/>
        </w:rPr>
        <w:t xml:space="preserve"> </w:t>
      </w:r>
      <w:r>
        <w:rPr>
          <w:sz w:val="24"/>
        </w:rPr>
        <w:t>or supplies, except</w:t>
      </w:r>
    </w:p>
    <w:p w:rsidR="00170436" w:rsidRDefault="00170436" w:rsidP="0097173D">
      <w:pPr>
        <w:pStyle w:val="para8"/>
        <w:numPr>
          <w:ilvl w:val="0"/>
          <w:numId w:val="159"/>
        </w:numPr>
        <w:rPr>
          <w:sz w:val="24"/>
        </w:rPr>
      </w:pPr>
      <w:r>
        <w:rPr>
          <w:sz w:val="24"/>
        </w:rPr>
        <w:t>insulin needles and syringes and glucose test strips and lancets;</w:t>
      </w:r>
    </w:p>
    <w:p w:rsidR="00170436" w:rsidRPr="00AC2A5E" w:rsidRDefault="00170436" w:rsidP="0097173D">
      <w:pPr>
        <w:pStyle w:val="para8"/>
        <w:numPr>
          <w:ilvl w:val="0"/>
          <w:numId w:val="159"/>
        </w:numPr>
      </w:pPr>
      <w:r>
        <w:rPr>
          <w:sz w:val="24"/>
        </w:rPr>
        <w:t>colostomy bags, belts and irrigators; and</w:t>
      </w:r>
    </w:p>
    <w:p w:rsidR="00170436" w:rsidRDefault="00170436" w:rsidP="0097173D">
      <w:pPr>
        <w:pStyle w:val="para8"/>
        <w:numPr>
          <w:ilvl w:val="0"/>
          <w:numId w:val="159"/>
        </w:numPr>
      </w:pPr>
      <w:r w:rsidRPr="00AC2A5E">
        <w:rPr>
          <w:sz w:val="24"/>
          <w:szCs w:val="24"/>
        </w:rPr>
        <w:t>as stated in the Policy for food and food products for inherited metabolic diseases</w:t>
      </w:r>
      <w:r>
        <w:t>.</w:t>
      </w:r>
    </w:p>
    <w:p w:rsidR="00170436" w:rsidRDefault="00170436" w:rsidP="0097173D">
      <w:pPr>
        <w:pStyle w:val="para8"/>
        <w:rPr>
          <w:sz w:val="24"/>
        </w:rPr>
      </w:pPr>
    </w:p>
    <w:p w:rsidR="00170436" w:rsidRDefault="00170436" w:rsidP="0097173D">
      <w:pPr>
        <w:pStyle w:val="para8"/>
        <w:rPr>
          <w:sz w:val="24"/>
        </w:rPr>
      </w:pPr>
      <w:r>
        <w:rPr>
          <w:sz w:val="24"/>
        </w:rPr>
        <w:t xml:space="preserve">Services provided by a </w:t>
      </w:r>
      <w:r>
        <w:rPr>
          <w:b/>
          <w:i/>
          <w:sz w:val="24"/>
        </w:rPr>
        <w:t>pastoral counselor</w:t>
      </w:r>
      <w:r>
        <w:rPr>
          <w:i/>
          <w:sz w:val="24"/>
        </w:rPr>
        <w:t xml:space="preserve"> </w:t>
      </w:r>
      <w:r>
        <w:rPr>
          <w:sz w:val="24"/>
        </w:rPr>
        <w:t>in the course of his or her normal duties as a religious person.</w:t>
      </w:r>
    </w:p>
    <w:p w:rsidR="00170436" w:rsidRDefault="00170436" w:rsidP="0097173D">
      <w:pPr>
        <w:pStyle w:val="para8"/>
        <w:rPr>
          <w:i/>
          <w:sz w:val="24"/>
        </w:rPr>
      </w:pPr>
    </w:p>
    <w:p w:rsidR="00170436" w:rsidRDefault="00170436" w:rsidP="0097173D">
      <w:pPr>
        <w:pStyle w:val="para8"/>
        <w:rPr>
          <w:sz w:val="24"/>
        </w:rPr>
      </w:pPr>
      <w:r>
        <w:rPr>
          <w:b/>
          <w:i/>
          <w:sz w:val="24"/>
        </w:rPr>
        <w:t>Personal convenience</w:t>
      </w:r>
      <w:r>
        <w:rPr>
          <w:i/>
          <w:sz w:val="24"/>
        </w:rPr>
        <w:t xml:space="preserve"> </w:t>
      </w:r>
      <w:r>
        <w:rPr>
          <w:sz w:val="24"/>
        </w:rPr>
        <w:t>or comfort items including, but not limited to, such items as TV's, telephones, first aid kits, exercise equipment, air conditioners, humidifiers, saunas, hot tubs.</w:t>
      </w:r>
    </w:p>
    <w:p w:rsidR="00170436" w:rsidRDefault="00170436" w:rsidP="0097173D">
      <w:pPr>
        <w:pStyle w:val="para8"/>
        <w:rPr>
          <w:sz w:val="24"/>
        </w:rPr>
      </w:pPr>
    </w:p>
    <w:p w:rsidR="00170436" w:rsidRDefault="00170436" w:rsidP="0097173D">
      <w:pPr>
        <w:pStyle w:val="para8"/>
        <w:rPr>
          <w:sz w:val="24"/>
        </w:rPr>
      </w:pPr>
      <w:r>
        <w:rPr>
          <w:sz w:val="24"/>
        </w:rPr>
        <w:t xml:space="preserve">Services or supplies that are not furnished by an eligible </w:t>
      </w:r>
      <w:r>
        <w:rPr>
          <w:b/>
          <w:i/>
          <w:sz w:val="24"/>
        </w:rPr>
        <w:t>Provider</w:t>
      </w:r>
      <w:r>
        <w:rPr>
          <w:b/>
          <w:sz w:val="24"/>
        </w:rPr>
        <w:t>.</w:t>
      </w:r>
    </w:p>
    <w:p w:rsidR="00170436" w:rsidRDefault="00170436" w:rsidP="0097173D">
      <w:pPr>
        <w:pStyle w:val="para8"/>
        <w:rPr>
          <w:sz w:val="24"/>
        </w:rPr>
      </w:pPr>
    </w:p>
    <w:p w:rsidR="00170436" w:rsidRDefault="00170436" w:rsidP="0097173D">
      <w:pPr>
        <w:pStyle w:val="para8"/>
        <w:rPr>
          <w:sz w:val="24"/>
        </w:rPr>
      </w:pPr>
      <w:r>
        <w:rPr>
          <w:sz w:val="24"/>
        </w:rPr>
        <w:t xml:space="preserve">Services related to </w:t>
      </w:r>
      <w:r>
        <w:rPr>
          <w:b/>
          <w:i/>
          <w:sz w:val="24"/>
        </w:rPr>
        <w:t>Private Duty Nursing care</w:t>
      </w:r>
      <w:r>
        <w:rPr>
          <w:i/>
          <w:sz w:val="24"/>
        </w:rPr>
        <w:t xml:space="preserve">, </w:t>
      </w:r>
      <w:r>
        <w:rPr>
          <w:sz w:val="24"/>
        </w:rPr>
        <w:t>except as provided under the Private Duty Nursing section of the Policy.</w:t>
      </w:r>
    </w:p>
    <w:p w:rsidR="00170436" w:rsidRDefault="00170436" w:rsidP="0097173D">
      <w:pPr>
        <w:jc w:val="both"/>
      </w:pPr>
    </w:p>
    <w:p w:rsidR="00170436" w:rsidRDefault="00170436" w:rsidP="0097173D">
      <w:pPr>
        <w:jc w:val="both"/>
      </w:pPr>
      <w:r>
        <w:t xml:space="preserve">Benefits may be based on a contractual fee schedule [The following exclusions apply specifically to </w:t>
      </w:r>
      <w:r w:rsidRPr="00C07561">
        <w:rPr>
          <w:b/>
        </w:rPr>
        <w:t>Outpatient</w:t>
      </w:r>
      <w:r>
        <w:t xml:space="preserve"> coverage of </w:t>
      </w:r>
      <w:r w:rsidRPr="00C07561">
        <w:rPr>
          <w:b/>
          <w:i/>
        </w:rPr>
        <w:t>Prescription Drugs</w:t>
      </w:r>
    </w:p>
    <w:p w:rsidR="00170436" w:rsidRPr="00666E21" w:rsidRDefault="00170436" w:rsidP="0097173D">
      <w:pPr>
        <w:pStyle w:val="NormalWeb"/>
        <w:rPr>
          <w:rFonts w:ascii="Times New Roman" w:hAnsi="Times New Roman"/>
          <w:color w:val="000000"/>
          <w:sz w:val="24"/>
          <w:szCs w:val="24"/>
        </w:rPr>
      </w:pPr>
      <w:r w:rsidRPr="00666E21">
        <w:rPr>
          <w:rFonts w:ascii="Times New Roman" w:hAnsi="Times New Roman"/>
          <w:color w:val="000000"/>
          <w:sz w:val="24"/>
          <w:szCs w:val="24"/>
        </w:rPr>
        <w:t>a) Charges to administer a Prescription Drug.</w:t>
      </w:r>
    </w:p>
    <w:p w:rsidR="00170436" w:rsidRPr="00666E21" w:rsidRDefault="00170436" w:rsidP="0097173D">
      <w:pPr>
        <w:pStyle w:val="NormalWeb"/>
        <w:rPr>
          <w:rFonts w:ascii="Times New Roman" w:hAnsi="Times New Roman"/>
          <w:color w:val="000000"/>
          <w:sz w:val="24"/>
          <w:szCs w:val="24"/>
        </w:rPr>
      </w:pPr>
      <w:r w:rsidRPr="00666E21">
        <w:rPr>
          <w:rFonts w:ascii="Times New Roman" w:hAnsi="Times New Roman"/>
          <w:color w:val="000000"/>
          <w:sz w:val="24"/>
          <w:szCs w:val="24"/>
        </w:rPr>
        <w:t>b) Charges for:</w:t>
      </w:r>
    </w:p>
    <w:p w:rsidR="00170436" w:rsidRPr="00666E21" w:rsidRDefault="00170436" w:rsidP="0097173D">
      <w:pPr>
        <w:pStyle w:val="NormalWeb"/>
        <w:numPr>
          <w:ilvl w:val="0"/>
          <w:numId w:val="208"/>
        </w:numPr>
        <w:rPr>
          <w:rFonts w:ascii="Times New Roman" w:hAnsi="Times New Roman"/>
          <w:color w:val="000000"/>
          <w:sz w:val="24"/>
          <w:szCs w:val="24"/>
        </w:rPr>
      </w:pPr>
      <w:r w:rsidRPr="00666E21">
        <w:rPr>
          <w:rFonts w:ascii="Times New Roman" w:hAnsi="Times New Roman"/>
          <w:color w:val="000000"/>
          <w:sz w:val="24"/>
          <w:szCs w:val="24"/>
        </w:rPr>
        <w:t xml:space="preserve">immunization agents, </w:t>
      </w:r>
    </w:p>
    <w:p w:rsidR="00170436" w:rsidRPr="00D61FDA" w:rsidRDefault="00170436" w:rsidP="0097173D">
      <w:pPr>
        <w:pStyle w:val="NormalWeb"/>
        <w:numPr>
          <w:ilvl w:val="0"/>
          <w:numId w:val="208"/>
        </w:numPr>
        <w:rPr>
          <w:rFonts w:ascii="Times New Roman" w:hAnsi="Times New Roman"/>
          <w:sz w:val="24"/>
          <w:szCs w:val="24"/>
        </w:rPr>
      </w:pPr>
      <w:r w:rsidRPr="00D61FDA">
        <w:rPr>
          <w:rFonts w:ascii="Times New Roman" w:hAnsi="Times New Roman"/>
          <w:sz w:val="24"/>
          <w:szCs w:val="24"/>
        </w:rPr>
        <w:t>allergens and allergy serums</w:t>
      </w:r>
    </w:p>
    <w:p w:rsidR="00170436" w:rsidRPr="00D61FDA" w:rsidRDefault="00170436" w:rsidP="0097173D">
      <w:pPr>
        <w:pStyle w:val="NormalWeb"/>
        <w:numPr>
          <w:ilvl w:val="0"/>
          <w:numId w:val="208"/>
        </w:numPr>
        <w:rPr>
          <w:rFonts w:ascii="Times New Roman" w:hAnsi="Times New Roman"/>
          <w:sz w:val="24"/>
          <w:szCs w:val="24"/>
        </w:rPr>
      </w:pPr>
      <w:r w:rsidRPr="00D61FDA">
        <w:rPr>
          <w:rFonts w:ascii="Times New Roman" w:hAnsi="Times New Roman"/>
          <w:sz w:val="24"/>
          <w:szCs w:val="24"/>
        </w:rPr>
        <w:t>biological sera, blood or blood plasma, [unless they can be self-administered].</w:t>
      </w:r>
    </w:p>
    <w:p w:rsidR="00170436" w:rsidRPr="00D61FDA" w:rsidRDefault="00170436" w:rsidP="0097173D">
      <w:pPr>
        <w:pStyle w:val="NormalWeb"/>
        <w:rPr>
          <w:rFonts w:ascii="Times New Roman" w:hAnsi="Times New Roman"/>
          <w:sz w:val="24"/>
          <w:szCs w:val="24"/>
        </w:rPr>
      </w:pPr>
      <w:r w:rsidRPr="00D61FDA">
        <w:rPr>
          <w:rFonts w:ascii="Times New Roman" w:hAnsi="Times New Roman"/>
          <w:sz w:val="24"/>
          <w:szCs w:val="24"/>
        </w:rPr>
        <w:t>c) Charges for a Prescription Drug which is: labeled "Caution — limited by Federal Law to Investigational use"; or experimental.</w:t>
      </w:r>
    </w:p>
    <w:p w:rsidR="00170436" w:rsidRPr="00D61FDA" w:rsidRDefault="00170436" w:rsidP="0097173D">
      <w:pPr>
        <w:pStyle w:val="NormalWeb"/>
        <w:rPr>
          <w:rFonts w:ascii="Times New Roman" w:hAnsi="Times New Roman"/>
          <w:sz w:val="24"/>
          <w:szCs w:val="24"/>
        </w:rPr>
      </w:pPr>
      <w:r w:rsidRPr="00D61FDA">
        <w:rPr>
          <w:rFonts w:ascii="Times New Roman" w:hAnsi="Times New Roman"/>
          <w:sz w:val="24"/>
          <w:szCs w:val="24"/>
        </w:rPr>
        <w:t>d) Charges for refills in excess of that specified by the prescribing Practitioner, or refilled too soon, or in excess of therapeutic limits.</w:t>
      </w:r>
    </w:p>
    <w:p w:rsidR="00170436" w:rsidRPr="00D61FDA" w:rsidRDefault="00170436" w:rsidP="0097173D">
      <w:pPr>
        <w:pStyle w:val="NormalWeb"/>
        <w:rPr>
          <w:rFonts w:ascii="Times New Roman" w:hAnsi="Times New Roman"/>
          <w:sz w:val="24"/>
          <w:szCs w:val="24"/>
        </w:rPr>
      </w:pPr>
      <w:r w:rsidRPr="00D61FDA">
        <w:rPr>
          <w:rFonts w:ascii="Times New Roman" w:hAnsi="Times New Roman"/>
          <w:sz w:val="24"/>
          <w:szCs w:val="24"/>
        </w:rPr>
        <w:t xml:space="preserve">e) Charges for refills dispensed after one year from the original date of the prescription. </w:t>
      </w:r>
    </w:p>
    <w:p w:rsidR="00170436" w:rsidRPr="00D61FDA" w:rsidRDefault="00170436" w:rsidP="0097173D">
      <w:pPr>
        <w:pStyle w:val="NormalWeb"/>
        <w:rPr>
          <w:rFonts w:ascii="Times New Roman" w:hAnsi="Times New Roman"/>
          <w:sz w:val="24"/>
          <w:szCs w:val="24"/>
        </w:rPr>
      </w:pPr>
      <w:r w:rsidRPr="00D61FDA">
        <w:rPr>
          <w:rFonts w:ascii="Times New Roman" w:hAnsi="Times New Roman"/>
          <w:sz w:val="24"/>
          <w:szCs w:val="24"/>
        </w:rPr>
        <w:t>f) Charges for Prescription Drugs as a replacement for a previously dispensed Prescription Drug that was lost, misused, stolen, broken or destroyed</w:t>
      </w:r>
    </w:p>
    <w:p w:rsidR="00170436" w:rsidRPr="00666E21" w:rsidRDefault="00170436" w:rsidP="0097173D">
      <w:pPr>
        <w:pStyle w:val="NormalWeb"/>
        <w:rPr>
          <w:rFonts w:ascii="Times New Roman" w:hAnsi="Times New Roman"/>
          <w:color w:val="000000"/>
          <w:sz w:val="24"/>
          <w:szCs w:val="24"/>
        </w:rPr>
      </w:pPr>
      <w:r>
        <w:rPr>
          <w:rFonts w:ascii="Times New Roman" w:hAnsi="Times New Roman"/>
          <w:color w:val="000000"/>
          <w:sz w:val="24"/>
          <w:szCs w:val="24"/>
        </w:rPr>
        <w:t>g</w:t>
      </w:r>
      <w:r w:rsidRPr="00666E21">
        <w:rPr>
          <w:rFonts w:ascii="Times New Roman" w:hAnsi="Times New Roman"/>
          <w:color w:val="000000"/>
          <w:sz w:val="24"/>
          <w:szCs w:val="24"/>
        </w:rPr>
        <w:t>) Charges for drugs, except insulin, which can be obtained legally without a Practitioner's prescription.</w:t>
      </w:r>
    </w:p>
    <w:p w:rsidR="00170436" w:rsidRPr="00666E21" w:rsidRDefault="00170436" w:rsidP="0097173D">
      <w:pPr>
        <w:pStyle w:val="NormalWeb"/>
        <w:rPr>
          <w:rFonts w:ascii="Times New Roman" w:hAnsi="Times New Roman"/>
          <w:color w:val="000000"/>
          <w:sz w:val="24"/>
          <w:szCs w:val="24"/>
        </w:rPr>
      </w:pPr>
      <w:r>
        <w:rPr>
          <w:rFonts w:ascii="Times New Roman" w:hAnsi="Times New Roman"/>
          <w:color w:val="000000"/>
          <w:sz w:val="24"/>
          <w:szCs w:val="24"/>
        </w:rPr>
        <w:t>h</w:t>
      </w:r>
      <w:r w:rsidRPr="00666E21">
        <w:rPr>
          <w:rFonts w:ascii="Times New Roman" w:hAnsi="Times New Roman"/>
          <w:color w:val="000000"/>
          <w:sz w:val="24"/>
          <w:szCs w:val="24"/>
        </w:rPr>
        <w:t>) Charges for a Prescription Drug which is to be taken by or given to the [Covered Person], in whole or in part, while confined in:</w:t>
      </w:r>
    </w:p>
    <w:p w:rsidR="00170436" w:rsidRPr="00666E21" w:rsidRDefault="00170436" w:rsidP="0097173D">
      <w:pPr>
        <w:pStyle w:val="NormalWeb"/>
        <w:numPr>
          <w:ilvl w:val="0"/>
          <w:numId w:val="206"/>
        </w:numPr>
        <w:rPr>
          <w:rFonts w:ascii="Times New Roman" w:hAnsi="Times New Roman"/>
          <w:color w:val="000000"/>
          <w:sz w:val="24"/>
          <w:szCs w:val="24"/>
        </w:rPr>
      </w:pPr>
      <w:r w:rsidRPr="00666E21">
        <w:rPr>
          <w:rFonts w:ascii="Times New Roman" w:hAnsi="Times New Roman"/>
          <w:color w:val="000000"/>
          <w:sz w:val="24"/>
          <w:szCs w:val="24"/>
        </w:rPr>
        <w:t>a Hospital</w:t>
      </w:r>
    </w:p>
    <w:p w:rsidR="00170436" w:rsidRPr="00666E21" w:rsidRDefault="00170436" w:rsidP="0097173D">
      <w:pPr>
        <w:pStyle w:val="NormalWeb"/>
        <w:numPr>
          <w:ilvl w:val="0"/>
          <w:numId w:val="206"/>
        </w:numPr>
        <w:rPr>
          <w:rFonts w:ascii="Times New Roman" w:hAnsi="Times New Roman"/>
          <w:color w:val="000000"/>
          <w:sz w:val="24"/>
          <w:szCs w:val="24"/>
        </w:rPr>
      </w:pPr>
      <w:r w:rsidRPr="00666E21">
        <w:rPr>
          <w:rFonts w:ascii="Times New Roman" w:hAnsi="Times New Roman"/>
          <w:color w:val="000000"/>
          <w:sz w:val="24"/>
          <w:szCs w:val="24"/>
        </w:rPr>
        <w:t>a rest home</w:t>
      </w:r>
    </w:p>
    <w:p w:rsidR="00170436" w:rsidRPr="00666E21" w:rsidRDefault="00170436" w:rsidP="0097173D">
      <w:pPr>
        <w:pStyle w:val="NormalWeb"/>
        <w:numPr>
          <w:ilvl w:val="0"/>
          <w:numId w:val="206"/>
        </w:numPr>
        <w:rPr>
          <w:rFonts w:ascii="Times New Roman" w:hAnsi="Times New Roman"/>
          <w:color w:val="000000"/>
          <w:sz w:val="24"/>
          <w:szCs w:val="24"/>
        </w:rPr>
      </w:pPr>
      <w:r w:rsidRPr="00666E21">
        <w:rPr>
          <w:rFonts w:ascii="Times New Roman" w:hAnsi="Times New Roman"/>
          <w:color w:val="000000"/>
          <w:sz w:val="24"/>
          <w:szCs w:val="24"/>
        </w:rPr>
        <w:t>a sanitarium</w:t>
      </w:r>
    </w:p>
    <w:p w:rsidR="00170436" w:rsidRPr="00666E21" w:rsidRDefault="00170436" w:rsidP="0097173D">
      <w:pPr>
        <w:pStyle w:val="NormalWeb"/>
        <w:numPr>
          <w:ilvl w:val="0"/>
          <w:numId w:val="206"/>
        </w:numPr>
        <w:rPr>
          <w:rFonts w:ascii="Times New Roman" w:hAnsi="Times New Roman"/>
          <w:color w:val="000000"/>
          <w:sz w:val="24"/>
          <w:szCs w:val="24"/>
        </w:rPr>
      </w:pPr>
      <w:r w:rsidRPr="00666E21">
        <w:rPr>
          <w:rFonts w:ascii="Times New Roman" w:hAnsi="Times New Roman"/>
          <w:color w:val="000000"/>
          <w:sz w:val="24"/>
          <w:szCs w:val="24"/>
        </w:rPr>
        <w:t>an Extended Care Facility</w:t>
      </w:r>
    </w:p>
    <w:p w:rsidR="00170436" w:rsidRPr="00666E21" w:rsidRDefault="00170436" w:rsidP="0097173D">
      <w:pPr>
        <w:pStyle w:val="NormalWeb"/>
        <w:numPr>
          <w:ilvl w:val="0"/>
          <w:numId w:val="206"/>
        </w:numPr>
        <w:rPr>
          <w:rFonts w:ascii="Times New Roman" w:hAnsi="Times New Roman"/>
          <w:color w:val="000000"/>
          <w:sz w:val="24"/>
          <w:szCs w:val="24"/>
        </w:rPr>
      </w:pPr>
      <w:r w:rsidRPr="00666E21">
        <w:rPr>
          <w:rFonts w:ascii="Times New Roman" w:hAnsi="Times New Roman"/>
          <w:color w:val="000000"/>
          <w:sz w:val="24"/>
          <w:szCs w:val="24"/>
        </w:rPr>
        <w:t>a Hospice</w:t>
      </w:r>
    </w:p>
    <w:p w:rsidR="00170436" w:rsidRPr="00666E21" w:rsidRDefault="00170436" w:rsidP="0097173D">
      <w:pPr>
        <w:pStyle w:val="NormalWeb"/>
        <w:numPr>
          <w:ilvl w:val="0"/>
          <w:numId w:val="206"/>
        </w:numPr>
        <w:rPr>
          <w:rFonts w:ascii="Times New Roman" w:hAnsi="Times New Roman"/>
          <w:color w:val="000000"/>
          <w:sz w:val="24"/>
          <w:szCs w:val="24"/>
        </w:rPr>
      </w:pPr>
      <w:r w:rsidRPr="00666E21">
        <w:rPr>
          <w:rFonts w:ascii="Times New Roman" w:hAnsi="Times New Roman"/>
          <w:color w:val="000000"/>
          <w:sz w:val="24"/>
          <w:szCs w:val="24"/>
        </w:rPr>
        <w:t>a Substance Abuse Center</w:t>
      </w:r>
    </w:p>
    <w:p w:rsidR="00170436" w:rsidRPr="00666E21" w:rsidRDefault="00170436" w:rsidP="0097173D">
      <w:pPr>
        <w:pStyle w:val="NormalWeb"/>
        <w:numPr>
          <w:ilvl w:val="0"/>
          <w:numId w:val="206"/>
        </w:numPr>
        <w:rPr>
          <w:rFonts w:ascii="Times New Roman" w:hAnsi="Times New Roman"/>
          <w:color w:val="000000"/>
          <w:sz w:val="24"/>
          <w:szCs w:val="24"/>
        </w:rPr>
      </w:pPr>
      <w:r w:rsidRPr="00666E21">
        <w:rPr>
          <w:rFonts w:ascii="Times New Roman" w:hAnsi="Times New Roman"/>
          <w:color w:val="000000"/>
          <w:sz w:val="24"/>
          <w:szCs w:val="24"/>
        </w:rPr>
        <w:t>an alcohol abuse or mental health center</w:t>
      </w:r>
    </w:p>
    <w:p w:rsidR="00170436" w:rsidRPr="00666E21" w:rsidRDefault="00170436" w:rsidP="0097173D">
      <w:pPr>
        <w:pStyle w:val="NormalWeb"/>
        <w:numPr>
          <w:ilvl w:val="0"/>
          <w:numId w:val="206"/>
        </w:numPr>
        <w:rPr>
          <w:rFonts w:ascii="Times New Roman" w:hAnsi="Times New Roman"/>
          <w:color w:val="000000"/>
          <w:sz w:val="24"/>
          <w:szCs w:val="24"/>
        </w:rPr>
      </w:pPr>
      <w:r w:rsidRPr="00666E21">
        <w:rPr>
          <w:rFonts w:ascii="Times New Roman" w:hAnsi="Times New Roman"/>
          <w:color w:val="000000"/>
          <w:sz w:val="24"/>
          <w:szCs w:val="24"/>
        </w:rPr>
        <w:t>a convalescent home</w:t>
      </w:r>
    </w:p>
    <w:p w:rsidR="00170436" w:rsidRPr="00666E21" w:rsidRDefault="00170436" w:rsidP="0097173D">
      <w:pPr>
        <w:pStyle w:val="NormalWeb"/>
        <w:numPr>
          <w:ilvl w:val="0"/>
          <w:numId w:val="206"/>
        </w:numPr>
        <w:rPr>
          <w:rFonts w:ascii="Times New Roman" w:hAnsi="Times New Roman"/>
          <w:color w:val="000000"/>
          <w:sz w:val="24"/>
          <w:szCs w:val="24"/>
        </w:rPr>
      </w:pPr>
      <w:r w:rsidRPr="00666E21">
        <w:rPr>
          <w:rFonts w:ascii="Times New Roman" w:hAnsi="Times New Roman"/>
          <w:color w:val="000000"/>
          <w:sz w:val="24"/>
          <w:szCs w:val="24"/>
        </w:rPr>
        <w:t xml:space="preserve">a nursing home </w:t>
      </w:r>
      <w:r w:rsidRPr="00666E21">
        <w:rPr>
          <w:rFonts w:ascii="Times New Roman" w:hAnsi="Times New Roman"/>
          <w:color w:val="000000"/>
          <w:sz w:val="24"/>
          <w:szCs w:val="24"/>
        </w:rPr>
        <w:br/>
        <w:t>or similar institution</w:t>
      </w:r>
    </w:p>
    <w:p w:rsidR="00170436" w:rsidRPr="00666E21" w:rsidRDefault="00170436" w:rsidP="0097173D">
      <w:pPr>
        <w:pStyle w:val="NormalWeb"/>
        <w:numPr>
          <w:ilvl w:val="0"/>
          <w:numId w:val="206"/>
        </w:numPr>
        <w:rPr>
          <w:rFonts w:ascii="Times New Roman" w:hAnsi="Times New Roman"/>
          <w:color w:val="000000"/>
          <w:sz w:val="24"/>
          <w:szCs w:val="24"/>
        </w:rPr>
      </w:pPr>
      <w:r w:rsidRPr="00666E21">
        <w:rPr>
          <w:rFonts w:ascii="Times New Roman" w:hAnsi="Times New Roman"/>
          <w:color w:val="000000"/>
          <w:sz w:val="24"/>
          <w:szCs w:val="24"/>
        </w:rPr>
        <w:t>a provider’ office.</w:t>
      </w:r>
    </w:p>
    <w:p w:rsidR="00170436" w:rsidRPr="00666E21" w:rsidRDefault="00170436" w:rsidP="0097173D">
      <w:pPr>
        <w:pStyle w:val="NormalWeb"/>
        <w:rPr>
          <w:rFonts w:ascii="Times New Roman" w:hAnsi="Times New Roman"/>
          <w:color w:val="000000"/>
          <w:sz w:val="24"/>
          <w:szCs w:val="24"/>
        </w:rPr>
      </w:pPr>
      <w:r>
        <w:rPr>
          <w:rFonts w:ascii="Times New Roman" w:hAnsi="Times New Roman"/>
          <w:color w:val="000000"/>
          <w:sz w:val="24"/>
          <w:szCs w:val="24"/>
        </w:rPr>
        <w:t>i</w:t>
      </w:r>
      <w:r w:rsidRPr="00666E21">
        <w:rPr>
          <w:rFonts w:ascii="Times New Roman" w:hAnsi="Times New Roman"/>
          <w:color w:val="000000"/>
          <w:sz w:val="24"/>
          <w:szCs w:val="24"/>
        </w:rPr>
        <w:t>) Charges for:</w:t>
      </w:r>
    </w:p>
    <w:p w:rsidR="00170436" w:rsidRPr="00666E21" w:rsidRDefault="00170436" w:rsidP="0097173D">
      <w:pPr>
        <w:pStyle w:val="NormalWeb"/>
        <w:numPr>
          <w:ilvl w:val="0"/>
          <w:numId w:val="207"/>
        </w:numPr>
        <w:rPr>
          <w:rFonts w:ascii="Times New Roman" w:hAnsi="Times New Roman"/>
          <w:color w:val="000000"/>
          <w:sz w:val="24"/>
          <w:szCs w:val="24"/>
        </w:rPr>
      </w:pPr>
      <w:r w:rsidRPr="00666E21">
        <w:rPr>
          <w:rFonts w:ascii="Times New Roman" w:hAnsi="Times New Roman"/>
          <w:color w:val="000000"/>
          <w:sz w:val="24"/>
          <w:szCs w:val="24"/>
        </w:rPr>
        <w:t>therapeutic devices or appliances</w:t>
      </w:r>
    </w:p>
    <w:p w:rsidR="00170436" w:rsidRPr="00666E21" w:rsidRDefault="00170436" w:rsidP="0097173D">
      <w:pPr>
        <w:pStyle w:val="NormalWeb"/>
        <w:numPr>
          <w:ilvl w:val="0"/>
          <w:numId w:val="207"/>
        </w:numPr>
        <w:rPr>
          <w:rFonts w:ascii="Times New Roman" w:hAnsi="Times New Roman"/>
          <w:color w:val="000000"/>
          <w:sz w:val="24"/>
          <w:szCs w:val="24"/>
        </w:rPr>
      </w:pPr>
      <w:r w:rsidRPr="00666E21">
        <w:rPr>
          <w:rFonts w:ascii="Times New Roman" w:hAnsi="Times New Roman"/>
          <w:color w:val="000000"/>
          <w:sz w:val="24"/>
          <w:szCs w:val="24"/>
        </w:rPr>
        <w:t>hypodermic needles or syringes, except insulin syringes</w:t>
      </w:r>
    </w:p>
    <w:p w:rsidR="00170436" w:rsidRPr="00666E21" w:rsidRDefault="00170436" w:rsidP="0097173D">
      <w:pPr>
        <w:pStyle w:val="NormalWeb"/>
        <w:numPr>
          <w:ilvl w:val="0"/>
          <w:numId w:val="207"/>
        </w:numPr>
        <w:rPr>
          <w:rFonts w:ascii="Times New Roman" w:hAnsi="Times New Roman"/>
          <w:color w:val="000000"/>
          <w:sz w:val="24"/>
          <w:szCs w:val="24"/>
        </w:rPr>
      </w:pPr>
      <w:r w:rsidRPr="00666E21">
        <w:rPr>
          <w:rFonts w:ascii="Times New Roman" w:hAnsi="Times New Roman"/>
          <w:color w:val="000000"/>
          <w:sz w:val="24"/>
          <w:szCs w:val="24"/>
        </w:rPr>
        <w:t>support garments; and</w:t>
      </w:r>
    </w:p>
    <w:p w:rsidR="00170436" w:rsidRPr="00666E21" w:rsidRDefault="00170436" w:rsidP="0097173D">
      <w:pPr>
        <w:pStyle w:val="NormalWeb"/>
        <w:numPr>
          <w:ilvl w:val="0"/>
          <w:numId w:val="207"/>
        </w:numPr>
        <w:rPr>
          <w:rFonts w:ascii="Times New Roman" w:hAnsi="Times New Roman"/>
          <w:color w:val="000000"/>
          <w:sz w:val="24"/>
          <w:szCs w:val="24"/>
        </w:rPr>
      </w:pPr>
      <w:r w:rsidRPr="00666E21">
        <w:rPr>
          <w:rFonts w:ascii="Times New Roman" w:hAnsi="Times New Roman"/>
          <w:color w:val="000000"/>
          <w:sz w:val="24"/>
          <w:szCs w:val="24"/>
        </w:rPr>
        <w:t xml:space="preserve">other non-medical substances, regardless of their intended use. </w:t>
      </w:r>
    </w:p>
    <w:p w:rsidR="00170436" w:rsidRPr="00666E21" w:rsidRDefault="00170436" w:rsidP="0097173D">
      <w:pPr>
        <w:pStyle w:val="NormalWeb"/>
        <w:rPr>
          <w:rFonts w:ascii="Times New Roman" w:hAnsi="Times New Roman"/>
          <w:color w:val="000000"/>
          <w:sz w:val="24"/>
          <w:szCs w:val="24"/>
        </w:rPr>
      </w:pPr>
      <w:r>
        <w:rPr>
          <w:rFonts w:ascii="Times New Roman" w:hAnsi="Times New Roman"/>
          <w:color w:val="000000"/>
          <w:sz w:val="24"/>
          <w:szCs w:val="24"/>
        </w:rPr>
        <w:t>j</w:t>
      </w:r>
      <w:r w:rsidRPr="00666E21">
        <w:rPr>
          <w:rFonts w:ascii="Times New Roman" w:hAnsi="Times New Roman"/>
          <w:color w:val="000000"/>
          <w:sz w:val="24"/>
          <w:szCs w:val="24"/>
        </w:rPr>
        <w:t>) Charges for vitamins, except Legend Drug vitamins.</w:t>
      </w:r>
    </w:p>
    <w:p w:rsidR="00170436" w:rsidRPr="00666E21" w:rsidRDefault="00170436" w:rsidP="0097173D">
      <w:pPr>
        <w:pStyle w:val="NormalWeb"/>
        <w:rPr>
          <w:rFonts w:ascii="Times New Roman" w:hAnsi="Times New Roman"/>
          <w:color w:val="000000"/>
          <w:sz w:val="24"/>
          <w:szCs w:val="24"/>
        </w:rPr>
      </w:pPr>
      <w:r>
        <w:rPr>
          <w:rFonts w:ascii="Times New Roman" w:hAnsi="Times New Roman"/>
          <w:color w:val="000000"/>
          <w:sz w:val="24"/>
          <w:szCs w:val="24"/>
        </w:rPr>
        <w:t>k</w:t>
      </w:r>
      <w:r w:rsidRPr="00666E21">
        <w:rPr>
          <w:rFonts w:ascii="Times New Roman" w:hAnsi="Times New Roman"/>
          <w:color w:val="000000"/>
          <w:sz w:val="24"/>
          <w:szCs w:val="24"/>
        </w:rPr>
        <w:t>) Charges for drugs for the management of nicotine dependence.</w:t>
      </w:r>
    </w:p>
    <w:p w:rsidR="00170436" w:rsidRPr="00666E21" w:rsidRDefault="00170436" w:rsidP="0097173D">
      <w:pPr>
        <w:pStyle w:val="NormalWeb"/>
        <w:rPr>
          <w:rFonts w:ascii="Times New Roman" w:hAnsi="Times New Roman"/>
          <w:color w:val="000000"/>
          <w:sz w:val="24"/>
          <w:szCs w:val="24"/>
        </w:rPr>
      </w:pPr>
      <w:r>
        <w:rPr>
          <w:rFonts w:ascii="Times New Roman" w:hAnsi="Times New Roman"/>
          <w:color w:val="000000"/>
          <w:sz w:val="24"/>
          <w:szCs w:val="24"/>
        </w:rPr>
        <w:t>l</w:t>
      </w:r>
      <w:r w:rsidRPr="00666E21">
        <w:rPr>
          <w:rFonts w:ascii="Times New Roman" w:hAnsi="Times New Roman"/>
          <w:color w:val="000000"/>
          <w:sz w:val="24"/>
          <w:szCs w:val="24"/>
        </w:rPr>
        <w:t>) Charges for topical dental fluorides.</w:t>
      </w:r>
    </w:p>
    <w:p w:rsidR="00170436" w:rsidRPr="00666E21" w:rsidRDefault="00170436" w:rsidP="0097173D">
      <w:pPr>
        <w:pStyle w:val="NormalWeb"/>
        <w:rPr>
          <w:rFonts w:ascii="Times New Roman" w:hAnsi="Times New Roman"/>
          <w:color w:val="000000"/>
          <w:sz w:val="24"/>
          <w:szCs w:val="24"/>
        </w:rPr>
      </w:pPr>
      <w:r>
        <w:rPr>
          <w:rFonts w:ascii="Times New Roman" w:hAnsi="Times New Roman"/>
          <w:color w:val="000000"/>
          <w:sz w:val="24"/>
          <w:szCs w:val="24"/>
        </w:rPr>
        <w:t>m</w:t>
      </w:r>
      <w:r w:rsidRPr="00666E21">
        <w:rPr>
          <w:rFonts w:ascii="Times New Roman" w:hAnsi="Times New Roman"/>
          <w:color w:val="000000"/>
          <w:sz w:val="24"/>
          <w:szCs w:val="24"/>
        </w:rPr>
        <w:t>) Charges for any drug used in connection with baldness.</w:t>
      </w:r>
    </w:p>
    <w:p w:rsidR="00170436" w:rsidRPr="00666E21" w:rsidRDefault="00170436" w:rsidP="0097173D">
      <w:pPr>
        <w:pStyle w:val="NormalWeb"/>
        <w:rPr>
          <w:rFonts w:ascii="Times New Roman" w:hAnsi="Times New Roman"/>
          <w:color w:val="000000"/>
          <w:sz w:val="24"/>
          <w:szCs w:val="24"/>
        </w:rPr>
      </w:pPr>
      <w:r>
        <w:rPr>
          <w:rFonts w:ascii="Times New Roman" w:hAnsi="Times New Roman"/>
          <w:color w:val="000000"/>
          <w:sz w:val="24"/>
          <w:szCs w:val="24"/>
        </w:rPr>
        <w:t>n</w:t>
      </w:r>
      <w:r w:rsidRPr="00666E21">
        <w:rPr>
          <w:rFonts w:ascii="Times New Roman" w:hAnsi="Times New Roman"/>
          <w:color w:val="000000"/>
          <w:sz w:val="24"/>
          <w:szCs w:val="24"/>
        </w:rPr>
        <w:t>) Charges for drugs needed due to conditions caused, directly or indirectly, by a [Covered Person] taking part in a riot or other civil disorder; or the</w:t>
      </w:r>
    </w:p>
    <w:p w:rsidR="00170436" w:rsidRPr="00666E21" w:rsidRDefault="00170436" w:rsidP="0097173D">
      <w:pPr>
        <w:pStyle w:val="NormalWeb"/>
        <w:rPr>
          <w:rFonts w:ascii="Times New Roman" w:hAnsi="Times New Roman"/>
          <w:color w:val="000000"/>
          <w:sz w:val="24"/>
          <w:szCs w:val="24"/>
        </w:rPr>
      </w:pPr>
      <w:r>
        <w:rPr>
          <w:rFonts w:ascii="Times New Roman" w:hAnsi="Times New Roman"/>
          <w:color w:val="000000"/>
          <w:sz w:val="24"/>
          <w:szCs w:val="24"/>
        </w:rPr>
        <w:t>o)</w:t>
      </w:r>
      <w:r w:rsidRPr="00666E21">
        <w:rPr>
          <w:rFonts w:ascii="Times New Roman" w:hAnsi="Times New Roman"/>
          <w:color w:val="000000"/>
          <w:sz w:val="24"/>
          <w:szCs w:val="24"/>
        </w:rPr>
        <w:t>[Covered Person] taking part in the commission of a felony.</w:t>
      </w:r>
    </w:p>
    <w:p w:rsidR="00170436" w:rsidRPr="00666E21" w:rsidRDefault="00170436" w:rsidP="0097173D">
      <w:pPr>
        <w:pStyle w:val="NormalWeb"/>
        <w:rPr>
          <w:rFonts w:ascii="Times New Roman" w:hAnsi="Times New Roman"/>
          <w:color w:val="000000"/>
          <w:sz w:val="24"/>
          <w:szCs w:val="24"/>
        </w:rPr>
      </w:pPr>
      <w:r>
        <w:rPr>
          <w:rFonts w:ascii="Times New Roman" w:hAnsi="Times New Roman"/>
          <w:color w:val="000000"/>
          <w:sz w:val="24"/>
          <w:szCs w:val="24"/>
        </w:rPr>
        <w:t>p</w:t>
      </w:r>
      <w:r w:rsidRPr="00666E21">
        <w:rPr>
          <w:rFonts w:ascii="Times New Roman" w:hAnsi="Times New Roman"/>
          <w:color w:val="000000"/>
          <w:sz w:val="24"/>
          <w:szCs w:val="24"/>
        </w:rPr>
        <w:t>) Charges for drugs needed due to conditions caused, directly or indirectly, by declared or undeclared war or an act of war.</w:t>
      </w:r>
    </w:p>
    <w:p w:rsidR="00170436" w:rsidRPr="00666E21" w:rsidRDefault="00170436" w:rsidP="0097173D">
      <w:pPr>
        <w:pStyle w:val="NormalWeb"/>
        <w:rPr>
          <w:rFonts w:ascii="Times New Roman" w:hAnsi="Times New Roman"/>
          <w:color w:val="000000"/>
          <w:sz w:val="24"/>
          <w:szCs w:val="24"/>
        </w:rPr>
      </w:pPr>
      <w:r w:rsidRPr="00C07561">
        <w:rPr>
          <w:rFonts w:ascii="Times New Roman" w:hAnsi="Times New Roman"/>
          <w:iCs/>
          <w:color w:val="000000"/>
          <w:sz w:val="24"/>
          <w:szCs w:val="24"/>
        </w:rPr>
        <w:t>q</w:t>
      </w:r>
      <w:r w:rsidRPr="00807FBC">
        <w:rPr>
          <w:rFonts w:ascii="Times New Roman" w:hAnsi="Times New Roman"/>
          <w:color w:val="000000"/>
          <w:sz w:val="24"/>
          <w:szCs w:val="24"/>
        </w:rPr>
        <w:t xml:space="preserve"> </w:t>
      </w:r>
      <w:r w:rsidRPr="00666E21">
        <w:rPr>
          <w:rFonts w:ascii="Times New Roman" w:hAnsi="Times New Roman"/>
          <w:color w:val="000000"/>
          <w:sz w:val="24"/>
          <w:szCs w:val="24"/>
        </w:rPr>
        <w:t xml:space="preserve">) Charges for drugs dispensed to a [Covered Person] while on active duty in any armed force. </w:t>
      </w:r>
    </w:p>
    <w:p w:rsidR="00170436" w:rsidRPr="00666E21" w:rsidRDefault="00170436" w:rsidP="0097173D">
      <w:pPr>
        <w:pStyle w:val="NormalWeb"/>
        <w:rPr>
          <w:rFonts w:ascii="Times New Roman" w:hAnsi="Times New Roman"/>
          <w:color w:val="000000"/>
          <w:sz w:val="24"/>
          <w:szCs w:val="24"/>
        </w:rPr>
      </w:pPr>
      <w:r>
        <w:rPr>
          <w:rFonts w:ascii="Times New Roman" w:hAnsi="Times New Roman"/>
          <w:color w:val="000000"/>
          <w:sz w:val="24"/>
          <w:szCs w:val="24"/>
        </w:rPr>
        <w:t>r</w:t>
      </w:r>
      <w:r w:rsidRPr="00666E21">
        <w:rPr>
          <w:rFonts w:ascii="Times New Roman" w:hAnsi="Times New Roman"/>
          <w:color w:val="000000"/>
          <w:sz w:val="24"/>
          <w:szCs w:val="24"/>
        </w:rPr>
        <w:t>)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170436" w:rsidRPr="00D61FDA" w:rsidRDefault="00170436" w:rsidP="0097173D">
      <w:pPr>
        <w:pStyle w:val="NormalWeb"/>
        <w:rPr>
          <w:rFonts w:ascii="Times New Roman" w:hAnsi="Times New Roman"/>
          <w:sz w:val="24"/>
          <w:szCs w:val="24"/>
        </w:rPr>
      </w:pPr>
      <w:r>
        <w:rPr>
          <w:rFonts w:ascii="Times New Roman" w:hAnsi="Times New Roman"/>
          <w:color w:val="000000"/>
          <w:sz w:val="24"/>
          <w:szCs w:val="24"/>
        </w:rPr>
        <w:t>s</w:t>
      </w:r>
      <w:r w:rsidRPr="00666E21">
        <w:rPr>
          <w:rFonts w:ascii="Times New Roman" w:hAnsi="Times New Roman"/>
          <w:color w:val="000000"/>
          <w:sz w:val="24"/>
          <w:szCs w:val="24"/>
        </w:rPr>
        <w:t xml:space="preserve">) Charges for drugs covered under Home Health Care; or Hospice Care section of the </w:t>
      </w:r>
      <w:r w:rsidRPr="00D61FDA">
        <w:rPr>
          <w:rFonts w:ascii="Times New Roman" w:hAnsi="Times New Roman"/>
          <w:sz w:val="24"/>
          <w:szCs w:val="24"/>
        </w:rPr>
        <w:t>[Policy.]</w:t>
      </w:r>
    </w:p>
    <w:p w:rsidR="00170436" w:rsidRPr="00D61FDA" w:rsidRDefault="00170436" w:rsidP="0097173D">
      <w:pPr>
        <w:pStyle w:val="NormalWeb"/>
        <w:rPr>
          <w:rFonts w:ascii="Times New Roman" w:hAnsi="Times New Roman"/>
          <w:sz w:val="24"/>
          <w:szCs w:val="24"/>
        </w:rPr>
      </w:pPr>
      <w:r w:rsidRPr="00D61FDA">
        <w:rPr>
          <w:rFonts w:ascii="Times New Roman" w:hAnsi="Times New Roman"/>
          <w:sz w:val="24"/>
          <w:szCs w:val="24"/>
        </w:rPr>
        <w:t xml:space="preserve">t) Except as stated below, charges for drugs needed due to an on-the-job or job-related Injury or Illness; or conditions for which benefits are payable by Workers' Compensation, or similar laws. </w:t>
      </w:r>
      <w:r w:rsidRPr="00D61FDA">
        <w:rPr>
          <w:rFonts w:ascii="Times New Roman" w:hAnsi="Times New Roman"/>
          <w:b/>
          <w:sz w:val="24"/>
          <w:szCs w:val="24"/>
        </w:rPr>
        <w:t>Exception</w:t>
      </w:r>
      <w:r w:rsidRPr="00D61FDA">
        <w:rPr>
          <w:rFonts w:ascii="Times New Roman" w:hAnsi="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170436" w:rsidRPr="00D61FDA" w:rsidRDefault="00170436" w:rsidP="0097173D">
      <w:pPr>
        <w:pStyle w:val="NormalWeb"/>
        <w:rPr>
          <w:rFonts w:ascii="Times New Roman" w:hAnsi="Times New Roman"/>
          <w:sz w:val="24"/>
          <w:szCs w:val="24"/>
        </w:rPr>
      </w:pPr>
      <w:r w:rsidRPr="00D61FDA">
        <w:rPr>
          <w:rFonts w:ascii="Times New Roman" w:hAnsi="Times New Roman"/>
          <w:sz w:val="24"/>
          <w:szCs w:val="24"/>
        </w:rPr>
        <w:t>u) Compounded drugs that do not contain at least one ingredient that requires a Prescription Order.</w:t>
      </w:r>
    </w:p>
    <w:p w:rsidR="00170436" w:rsidRPr="00D61FDA" w:rsidRDefault="00170436" w:rsidP="0097173D">
      <w:pPr>
        <w:pStyle w:val="para8"/>
        <w:rPr>
          <w:rFonts w:ascii="Times New Roman" w:hAnsi="Times New Roman"/>
          <w:sz w:val="24"/>
          <w:szCs w:val="24"/>
        </w:rPr>
      </w:pPr>
    </w:p>
    <w:p w:rsidR="00170436" w:rsidRPr="00D61FDA" w:rsidRDefault="00170436" w:rsidP="0097173D">
      <w:pPr>
        <w:pStyle w:val="para8"/>
        <w:rPr>
          <w:rFonts w:ascii="Times New Roman" w:hAnsi="Times New Roman"/>
          <w:sz w:val="24"/>
          <w:szCs w:val="24"/>
        </w:rPr>
      </w:pPr>
      <w:r w:rsidRPr="00D61FDA">
        <w:rPr>
          <w:rFonts w:ascii="Times New Roman" w:hAnsi="Times New Roman"/>
          <w:sz w:val="24"/>
          <w:szCs w:val="24"/>
        </w:rPr>
        <w:t>[v) Prescription Drugs or new dosage forms that are used in conjunction with a treatment or procedure that is determined to not be a Covered Service.]</w:t>
      </w:r>
    </w:p>
    <w:p w:rsidR="00170436" w:rsidRPr="00D61FDA" w:rsidRDefault="00170436" w:rsidP="0097173D">
      <w:pPr>
        <w:pStyle w:val="para8"/>
        <w:rPr>
          <w:rFonts w:ascii="Times New Roman" w:hAnsi="Times New Roman"/>
          <w:sz w:val="24"/>
          <w:szCs w:val="24"/>
        </w:rPr>
      </w:pPr>
    </w:p>
    <w:p w:rsidR="00170436" w:rsidRPr="00D61FDA" w:rsidRDefault="00170436" w:rsidP="0097173D">
      <w:pPr>
        <w:pStyle w:val="para8"/>
        <w:rPr>
          <w:rFonts w:ascii="Times New Roman" w:hAnsi="Times New Roman"/>
          <w:sz w:val="24"/>
          <w:szCs w:val="24"/>
        </w:rPr>
      </w:pPr>
      <w:r w:rsidRPr="00D61FDA">
        <w:rPr>
          <w:rFonts w:ascii="Times New Roman" w:hAnsi="Times New Roman"/>
          <w:sz w:val="24"/>
          <w:szCs w:val="24"/>
        </w:rPr>
        <w:t>w) Drugs when used for cosmetic purposes. This exclusion is not applicable to Covered Persons with a medically diagnosed congenital defect or birth abnormality who have been covered under the group policy from the moment of birth.</w:t>
      </w:r>
    </w:p>
    <w:p w:rsidR="00170436" w:rsidRPr="00D61FDA" w:rsidRDefault="00170436" w:rsidP="0097173D">
      <w:pPr>
        <w:pStyle w:val="para8"/>
        <w:rPr>
          <w:rFonts w:ascii="Times New Roman" w:hAnsi="Times New Roman"/>
          <w:sz w:val="24"/>
          <w:szCs w:val="24"/>
        </w:rPr>
      </w:pPr>
    </w:p>
    <w:p w:rsidR="00170436" w:rsidRPr="00D61FDA" w:rsidRDefault="00170436" w:rsidP="0097173D">
      <w:pPr>
        <w:pStyle w:val="para8"/>
        <w:rPr>
          <w:rFonts w:ascii="Times New Roman" w:hAnsi="Times New Roman"/>
          <w:sz w:val="24"/>
          <w:szCs w:val="24"/>
        </w:rPr>
      </w:pPr>
      <w:r w:rsidRPr="00D61FDA">
        <w:rPr>
          <w:rFonts w:ascii="Times New Roman" w:hAnsi="Times New Roman"/>
          <w:sz w:val="24"/>
          <w:szCs w:val="24"/>
        </w:rPr>
        <w:t xml:space="preserve">x) Drugs used solely for the purpose for weight loss. </w:t>
      </w:r>
    </w:p>
    <w:p w:rsidR="00170436" w:rsidRPr="00D61FDA" w:rsidRDefault="00170436" w:rsidP="0097173D">
      <w:pPr>
        <w:pStyle w:val="para8"/>
        <w:rPr>
          <w:rFonts w:ascii="Times New Roman" w:hAnsi="Times New Roman"/>
          <w:sz w:val="24"/>
          <w:szCs w:val="24"/>
        </w:rPr>
      </w:pPr>
    </w:p>
    <w:p w:rsidR="00170436" w:rsidRPr="00D61FDA" w:rsidRDefault="00170436" w:rsidP="0097173D">
      <w:pPr>
        <w:pStyle w:val="para8"/>
        <w:rPr>
          <w:rFonts w:ascii="Times New Roman" w:hAnsi="Times New Roman"/>
          <w:sz w:val="24"/>
          <w:szCs w:val="24"/>
        </w:rPr>
      </w:pPr>
      <w:r w:rsidRPr="00D61FDA">
        <w:rPr>
          <w:rFonts w:ascii="Times New Roman" w:hAnsi="Times New Roman"/>
          <w:sz w:val="24"/>
          <w:szCs w:val="24"/>
        </w:rPr>
        <w:t>[y) Life Enhancement Drugs for the treatment of sexual dysfunction, (e.g. Viagra).]</w:t>
      </w:r>
    </w:p>
    <w:p w:rsidR="00170436" w:rsidRPr="00D61FDA" w:rsidRDefault="00170436" w:rsidP="0097173D">
      <w:pPr>
        <w:pStyle w:val="para8"/>
        <w:rPr>
          <w:rFonts w:ascii="Times New Roman" w:hAnsi="Times New Roman"/>
          <w:sz w:val="24"/>
          <w:szCs w:val="24"/>
        </w:rPr>
      </w:pPr>
    </w:p>
    <w:p w:rsidR="00170436" w:rsidRPr="00D61FDA" w:rsidRDefault="00170436" w:rsidP="0097173D">
      <w:pPr>
        <w:pStyle w:val="para8"/>
        <w:rPr>
          <w:rFonts w:ascii="Times New Roman" w:hAnsi="Times New Roman"/>
          <w:sz w:val="24"/>
          <w:szCs w:val="24"/>
        </w:rPr>
      </w:pPr>
      <w:r w:rsidRPr="00D61FDA">
        <w:rPr>
          <w:rFonts w:ascii="Times New Roman" w:hAnsi="Times New Roman"/>
          <w:sz w:val="24"/>
          <w:szCs w:val="24"/>
        </w:rPr>
        <w:t>z) Prescription Drugs dispensed outside of the United States, except as required for Emergency treatment.]</w:t>
      </w:r>
    </w:p>
    <w:p w:rsidR="00170436" w:rsidRPr="00D61FDA" w:rsidRDefault="00170436" w:rsidP="0097173D">
      <w:pPr>
        <w:pStyle w:val="para8"/>
        <w:rPr>
          <w:sz w:val="24"/>
        </w:rPr>
      </w:pPr>
    </w:p>
    <w:p w:rsidR="00170436" w:rsidRPr="00D61FDA" w:rsidRDefault="00170436" w:rsidP="0097173D">
      <w:pPr>
        <w:pStyle w:val="para8"/>
        <w:rPr>
          <w:sz w:val="24"/>
        </w:rPr>
      </w:pPr>
      <w:r w:rsidRPr="00D61FDA">
        <w:rPr>
          <w:sz w:val="24"/>
        </w:rPr>
        <w:t xml:space="preserve">Services or supplies related to </w:t>
      </w:r>
      <w:r w:rsidRPr="00D61FDA">
        <w:rPr>
          <w:b/>
          <w:i/>
          <w:sz w:val="24"/>
        </w:rPr>
        <w:t>rest or convalescent cures</w:t>
      </w:r>
      <w:r w:rsidRPr="00D61FDA">
        <w:rPr>
          <w:i/>
          <w:sz w:val="24"/>
        </w:rPr>
        <w:t>.</w:t>
      </w:r>
    </w:p>
    <w:p w:rsidR="00170436" w:rsidRPr="00D61FDA" w:rsidRDefault="00170436" w:rsidP="0097173D">
      <w:pPr>
        <w:pStyle w:val="para8"/>
        <w:rPr>
          <w:sz w:val="24"/>
        </w:rPr>
      </w:pPr>
    </w:p>
    <w:p w:rsidR="00170436" w:rsidRDefault="00170436" w:rsidP="0097173D">
      <w:pPr>
        <w:pStyle w:val="para8"/>
        <w:rPr>
          <w:sz w:val="24"/>
        </w:rPr>
      </w:pPr>
      <w:r>
        <w:rPr>
          <w:b/>
          <w:i/>
          <w:sz w:val="24"/>
        </w:rPr>
        <w:t>Room and board charges</w:t>
      </w:r>
      <w:r>
        <w:rPr>
          <w:i/>
          <w:sz w:val="24"/>
        </w:rPr>
        <w:t xml:space="preserve"> </w:t>
      </w:r>
      <w:r>
        <w:rPr>
          <w:sz w:val="24"/>
        </w:rPr>
        <w:t>for a Covered Person in any Facility for any period of time during which he or she was not physically present overnight in the Facility.</w:t>
      </w:r>
    </w:p>
    <w:p w:rsidR="00170436" w:rsidRDefault="00170436" w:rsidP="0097173D">
      <w:pPr>
        <w:pStyle w:val="para8"/>
        <w:rPr>
          <w:sz w:val="24"/>
        </w:rPr>
      </w:pPr>
    </w:p>
    <w:p w:rsidR="00170436" w:rsidRDefault="00170436" w:rsidP="0097173D">
      <w:pPr>
        <w:pStyle w:val="para8"/>
        <w:rPr>
          <w:sz w:val="24"/>
        </w:rPr>
      </w:pPr>
      <w:r>
        <w:rPr>
          <w:sz w:val="24"/>
        </w:rPr>
        <w:t>Except as stated in</w:t>
      </w:r>
      <w:r>
        <w:rPr>
          <w:b/>
          <w:sz w:val="24"/>
        </w:rPr>
        <w:t xml:space="preserve"> </w:t>
      </w:r>
      <w:r>
        <w:rPr>
          <w:sz w:val="24"/>
        </w:rPr>
        <w:t xml:space="preserve">the Preventive Care section, </w:t>
      </w:r>
      <w:r>
        <w:rPr>
          <w:b/>
          <w:i/>
          <w:sz w:val="24"/>
        </w:rPr>
        <w:t>Routine examinations</w:t>
      </w:r>
      <w:r>
        <w:rPr>
          <w:i/>
          <w:sz w:val="24"/>
        </w:rPr>
        <w:t xml:space="preserve"> </w:t>
      </w:r>
      <w:r>
        <w:rPr>
          <w:sz w:val="24"/>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170436" w:rsidRDefault="00170436" w:rsidP="0097173D">
      <w:pPr>
        <w:pStyle w:val="para8"/>
        <w:rPr>
          <w:sz w:val="24"/>
        </w:rPr>
      </w:pPr>
    </w:p>
    <w:p w:rsidR="00170436" w:rsidRDefault="00170436" w:rsidP="0097173D">
      <w:pPr>
        <w:pStyle w:val="para8"/>
        <w:rPr>
          <w:i/>
          <w:sz w:val="24"/>
        </w:rPr>
      </w:pPr>
      <w:r>
        <w:rPr>
          <w:sz w:val="24"/>
        </w:rPr>
        <w:t xml:space="preserve">Services or supplies related to </w:t>
      </w:r>
      <w:r>
        <w:rPr>
          <w:b/>
          <w:i/>
          <w:sz w:val="24"/>
        </w:rPr>
        <w:t>Routine Foot Care</w:t>
      </w:r>
      <w:r>
        <w:rPr>
          <w:i/>
          <w:sz w:val="24"/>
        </w:rPr>
        <w:t xml:space="preserve"> </w:t>
      </w:r>
      <w:r>
        <w:rPr>
          <w:sz w:val="24"/>
        </w:rPr>
        <w:t>except:</w:t>
      </w:r>
    </w:p>
    <w:p w:rsidR="00170436" w:rsidRDefault="00170436" w:rsidP="0097173D">
      <w:pPr>
        <w:pStyle w:val="para8"/>
        <w:numPr>
          <w:ilvl w:val="0"/>
          <w:numId w:val="87"/>
        </w:numPr>
        <w:ind w:left="0" w:firstLine="0"/>
        <w:rPr>
          <w:sz w:val="24"/>
        </w:rPr>
      </w:pPr>
      <w:r>
        <w:rPr>
          <w:sz w:val="24"/>
        </w:rPr>
        <w:t>an open cutting operation to treat weak, strained, flat, unstable or unbalanced feet, metatarsalgia or bunions;</w:t>
      </w:r>
    </w:p>
    <w:p w:rsidR="00170436" w:rsidRDefault="00170436" w:rsidP="0097173D">
      <w:pPr>
        <w:pStyle w:val="para8"/>
        <w:numPr>
          <w:ilvl w:val="0"/>
          <w:numId w:val="87"/>
        </w:numPr>
        <w:ind w:left="0" w:firstLine="0"/>
        <w:rPr>
          <w:sz w:val="24"/>
        </w:rPr>
      </w:pPr>
      <w:r>
        <w:rPr>
          <w:sz w:val="24"/>
        </w:rPr>
        <w:t>the removal of nail roots; and</w:t>
      </w:r>
    </w:p>
    <w:p w:rsidR="00170436" w:rsidRDefault="00170436" w:rsidP="0097173D">
      <w:pPr>
        <w:pStyle w:val="para8"/>
        <w:numPr>
          <w:ilvl w:val="0"/>
          <w:numId w:val="87"/>
        </w:numPr>
        <w:ind w:left="0" w:firstLine="0"/>
        <w:rPr>
          <w:sz w:val="24"/>
        </w:rPr>
      </w:pPr>
      <w:r>
        <w:rPr>
          <w:sz w:val="24"/>
        </w:rPr>
        <w:t xml:space="preserve">treatment or removal of corns, calluses or toenails in conjunction with the treatment of metabolic or peripheral vascular disease.  </w:t>
      </w:r>
    </w:p>
    <w:p w:rsidR="00170436" w:rsidRDefault="00170436" w:rsidP="0097173D">
      <w:pPr>
        <w:pStyle w:val="para8"/>
        <w:rPr>
          <w:sz w:val="24"/>
        </w:rPr>
      </w:pPr>
    </w:p>
    <w:p w:rsidR="00170436" w:rsidRDefault="00170436" w:rsidP="0097173D">
      <w:pPr>
        <w:pStyle w:val="para8"/>
        <w:rPr>
          <w:sz w:val="24"/>
        </w:rPr>
      </w:pPr>
      <w:r>
        <w:rPr>
          <w:b/>
          <w:i/>
          <w:sz w:val="24"/>
        </w:rPr>
        <w:t>Self-administered services</w:t>
      </w:r>
      <w:r>
        <w:rPr>
          <w:i/>
          <w:sz w:val="24"/>
        </w:rPr>
        <w:t xml:space="preserve"> </w:t>
      </w:r>
      <w:r>
        <w:rPr>
          <w:sz w:val="24"/>
        </w:rPr>
        <w:t>such as: biofeedback, patient-controlled analgesia on an Outpatient basis, related diagnostic testing, self-care and self-help training.</w:t>
      </w:r>
    </w:p>
    <w:p w:rsidR="00170436" w:rsidRDefault="00170436" w:rsidP="0097173D">
      <w:pPr>
        <w:pStyle w:val="para8"/>
        <w:rPr>
          <w:sz w:val="24"/>
        </w:rPr>
      </w:pPr>
    </w:p>
    <w:p w:rsidR="00170436" w:rsidRDefault="00170436" w:rsidP="0097173D">
      <w:pPr>
        <w:pStyle w:val="para8"/>
        <w:rPr>
          <w:sz w:val="24"/>
        </w:rPr>
      </w:pPr>
      <w:r>
        <w:rPr>
          <w:sz w:val="24"/>
        </w:rPr>
        <w:t xml:space="preserve">Services provided by a </w:t>
      </w:r>
      <w:r>
        <w:rPr>
          <w:b/>
          <w:i/>
          <w:sz w:val="24"/>
        </w:rPr>
        <w:t>social worker</w:t>
      </w:r>
      <w:r>
        <w:rPr>
          <w:i/>
          <w:sz w:val="24"/>
        </w:rPr>
        <w:t xml:space="preserve">, </w:t>
      </w:r>
      <w:r>
        <w:rPr>
          <w:sz w:val="24"/>
        </w:rPr>
        <w:t>except as otherwise stated in the Policy.</w:t>
      </w:r>
    </w:p>
    <w:p w:rsidR="00170436" w:rsidRDefault="00170436" w:rsidP="0097173D">
      <w:pPr>
        <w:pStyle w:val="table1"/>
        <w:rPr>
          <w:sz w:val="24"/>
        </w:rPr>
      </w:pPr>
    </w:p>
    <w:p w:rsidR="00170436" w:rsidRDefault="00170436" w:rsidP="0097173D">
      <w:pPr>
        <w:pStyle w:val="table1"/>
        <w:rPr>
          <w:i/>
          <w:sz w:val="24"/>
        </w:rPr>
      </w:pPr>
      <w:r>
        <w:rPr>
          <w:b/>
          <w:i/>
          <w:sz w:val="24"/>
        </w:rPr>
        <w:t>Services or supplies</w:t>
      </w:r>
      <w:r>
        <w:rPr>
          <w:i/>
          <w:sz w:val="24"/>
        </w:rPr>
        <w:t>:</w:t>
      </w:r>
    </w:p>
    <w:p w:rsidR="00170436" w:rsidRDefault="00170436" w:rsidP="0097173D">
      <w:pPr>
        <w:pStyle w:val="para8"/>
        <w:numPr>
          <w:ilvl w:val="0"/>
          <w:numId w:val="88"/>
        </w:numPr>
        <w:ind w:left="0" w:firstLine="0"/>
        <w:rPr>
          <w:sz w:val="24"/>
        </w:rPr>
      </w:pPr>
      <w:r>
        <w:rPr>
          <w:sz w:val="24"/>
        </w:rPr>
        <w:t>eligible for payment under either federal or state programs (except Medicaid and Medicare).  This provision applies whether or not the Covered Person asserts his or her rights to obtain this coverage or payment for these services;</w:t>
      </w:r>
    </w:p>
    <w:p w:rsidR="00170436" w:rsidRDefault="00170436" w:rsidP="0097173D">
      <w:pPr>
        <w:pStyle w:val="para8"/>
        <w:numPr>
          <w:ilvl w:val="0"/>
          <w:numId w:val="88"/>
        </w:numPr>
        <w:ind w:left="0" w:firstLine="0"/>
        <w:rPr>
          <w:sz w:val="24"/>
        </w:rPr>
      </w:pPr>
      <w:r>
        <w:rPr>
          <w:sz w:val="24"/>
        </w:rPr>
        <w:t>for which a charge is not usually made, such as a Practitioner treating a professional or business associate, or services at a public health fair;</w:t>
      </w:r>
    </w:p>
    <w:p w:rsidR="00170436" w:rsidRDefault="00170436" w:rsidP="0097173D">
      <w:pPr>
        <w:pStyle w:val="para8"/>
        <w:numPr>
          <w:ilvl w:val="0"/>
          <w:numId w:val="88"/>
        </w:numPr>
        <w:ind w:left="0" w:firstLine="0"/>
        <w:rPr>
          <w:sz w:val="24"/>
        </w:rPr>
      </w:pPr>
      <w:r>
        <w:rPr>
          <w:sz w:val="24"/>
        </w:rPr>
        <w:t>for which a Covered Person would not have been charged if he or she did not have health care coverage;</w:t>
      </w:r>
    </w:p>
    <w:p w:rsidR="00170436" w:rsidRDefault="00170436" w:rsidP="0097173D">
      <w:pPr>
        <w:pStyle w:val="para8"/>
        <w:numPr>
          <w:ilvl w:val="0"/>
          <w:numId w:val="88"/>
        </w:numPr>
        <w:ind w:left="0" w:firstLine="0"/>
        <w:rPr>
          <w:sz w:val="24"/>
        </w:rPr>
      </w:pPr>
      <w:r>
        <w:rPr>
          <w:sz w:val="24"/>
        </w:rPr>
        <w:t>provided by or in</w:t>
      </w:r>
      <w:r>
        <w:rPr>
          <w:b/>
          <w:sz w:val="24"/>
        </w:rPr>
        <w:t xml:space="preserve"> </w:t>
      </w:r>
      <w:r>
        <w:rPr>
          <w:sz w:val="24"/>
        </w:rPr>
        <w:t>a government Hospital except as stated below, or unless the services are for treatment:</w:t>
      </w:r>
    </w:p>
    <w:p w:rsidR="00170436" w:rsidRDefault="00170436" w:rsidP="0097173D">
      <w:pPr>
        <w:pStyle w:val="para11"/>
        <w:numPr>
          <w:ilvl w:val="0"/>
          <w:numId w:val="1"/>
        </w:numPr>
        <w:ind w:left="0" w:firstLine="0"/>
        <w:rPr>
          <w:b w:val="0"/>
          <w:sz w:val="24"/>
        </w:rPr>
      </w:pPr>
      <w:r>
        <w:rPr>
          <w:b w:val="0"/>
          <w:sz w:val="24"/>
        </w:rPr>
        <w:t>of a non-service Emergency; or</w:t>
      </w:r>
    </w:p>
    <w:p w:rsidR="00170436" w:rsidRDefault="00170436" w:rsidP="0097173D">
      <w:pPr>
        <w:pStyle w:val="para11"/>
        <w:numPr>
          <w:ilvl w:val="0"/>
          <w:numId w:val="1"/>
        </w:numPr>
        <w:ind w:left="0" w:firstLine="0"/>
        <w:rPr>
          <w:b w:val="0"/>
          <w:sz w:val="24"/>
        </w:rPr>
      </w:pPr>
      <w:r>
        <w:rPr>
          <w:b w:val="0"/>
          <w:sz w:val="24"/>
        </w:rPr>
        <w:t>by a Veterans' Administration Hospital of a non-service related Illness or Injury;</w:t>
      </w:r>
    </w:p>
    <w:p w:rsidR="00170436" w:rsidRDefault="00170436" w:rsidP="0097173D">
      <w:pPr>
        <w:pStyle w:val="para11"/>
        <w:rPr>
          <w:b w:val="0"/>
          <w:sz w:val="24"/>
        </w:rPr>
      </w:pPr>
      <w:r>
        <w:rPr>
          <w:b w:val="0"/>
          <w:sz w:val="24"/>
        </w:rPr>
        <w:t>Exception:  This exclusion does not apply to military retirees, their Dependents and the Dependents of active duty military personnel who are covered under both the Policy and under military health coverage and who receive care in facilities of the Uniformed Services.</w:t>
      </w:r>
    </w:p>
    <w:p w:rsidR="00170436" w:rsidRDefault="00170436" w:rsidP="0097173D">
      <w:pPr>
        <w:pStyle w:val="para11"/>
        <w:numPr>
          <w:ilvl w:val="0"/>
          <w:numId w:val="89"/>
        </w:numPr>
        <w:ind w:left="0" w:firstLine="0"/>
        <w:rPr>
          <w:b w:val="0"/>
          <w:sz w:val="24"/>
        </w:rPr>
      </w:pPr>
      <w:r>
        <w:rPr>
          <w:b w:val="0"/>
          <w:sz w:val="24"/>
        </w:rPr>
        <w:t>provided outside the United States unless the Covered Person is outside the United States for one of the following reasons:</w:t>
      </w:r>
    </w:p>
    <w:p w:rsidR="00170436" w:rsidRDefault="00170436" w:rsidP="0097173D">
      <w:pPr>
        <w:pStyle w:val="para11"/>
        <w:numPr>
          <w:ilvl w:val="0"/>
          <w:numId w:val="1"/>
        </w:numPr>
        <w:ind w:left="0" w:firstLine="0"/>
        <w:rPr>
          <w:b w:val="0"/>
          <w:sz w:val="24"/>
        </w:rPr>
      </w:pPr>
      <w:r>
        <w:rPr>
          <w:b w:val="0"/>
          <w:sz w:val="24"/>
        </w:rPr>
        <w:t>travel, provided the travel is for a reason other than securing health care diagnosis and/or treatment, and travel is for a period of 6 months or less;</w:t>
      </w:r>
    </w:p>
    <w:p w:rsidR="00170436" w:rsidRDefault="00170436" w:rsidP="0097173D">
      <w:pPr>
        <w:pStyle w:val="para11"/>
        <w:numPr>
          <w:ilvl w:val="0"/>
          <w:numId w:val="1"/>
        </w:numPr>
        <w:ind w:left="0" w:firstLine="0"/>
        <w:rPr>
          <w:b w:val="0"/>
          <w:sz w:val="24"/>
        </w:rPr>
      </w:pPr>
      <w:r>
        <w:rPr>
          <w:b w:val="0"/>
          <w:sz w:val="24"/>
        </w:rPr>
        <w:t>business assignment, provided the Covered Person is temporarily outside the United States for a period of 6 months or less; or</w:t>
      </w:r>
    </w:p>
    <w:p w:rsidR="00170436" w:rsidRDefault="00170436" w:rsidP="0097173D">
      <w:pPr>
        <w:pStyle w:val="para8"/>
        <w:rPr>
          <w:sz w:val="24"/>
        </w:rPr>
      </w:pPr>
      <w:r>
        <w:rPr>
          <w:sz w:val="24"/>
        </w:rPr>
        <w:t>[Subject to [Carrier] Pre-Approval, ] [E][e]ligibility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[Carrier] are Non-Covered Charges.]</w:t>
      </w:r>
    </w:p>
    <w:p w:rsidR="00170436" w:rsidRDefault="00170436" w:rsidP="0097173D">
      <w:pPr>
        <w:pStyle w:val="para8"/>
        <w:rPr>
          <w:sz w:val="24"/>
        </w:rPr>
      </w:pPr>
    </w:p>
    <w:p w:rsidR="00170436" w:rsidRDefault="00170436" w:rsidP="0097173D">
      <w:pPr>
        <w:pStyle w:val="para8"/>
        <w:rPr>
          <w:sz w:val="24"/>
        </w:rPr>
      </w:pPr>
      <w:r>
        <w:rPr>
          <w:b/>
          <w:i/>
          <w:sz w:val="24"/>
        </w:rPr>
        <w:t>Stand-by services</w:t>
      </w:r>
      <w:r>
        <w:rPr>
          <w:sz w:val="24"/>
        </w:rPr>
        <w:t xml:space="preserve"> required by a Provider.</w:t>
      </w:r>
    </w:p>
    <w:p w:rsidR="00170436" w:rsidRDefault="00170436" w:rsidP="0097173D">
      <w:pPr>
        <w:pStyle w:val="para25"/>
        <w:ind w:firstLine="0"/>
        <w:rPr>
          <w:i/>
          <w:sz w:val="24"/>
        </w:rPr>
      </w:pPr>
    </w:p>
    <w:p w:rsidR="00170436" w:rsidRDefault="00170436" w:rsidP="0097173D">
      <w:pPr>
        <w:pStyle w:val="para8"/>
        <w:rPr>
          <w:sz w:val="24"/>
        </w:rPr>
      </w:pPr>
      <w:r>
        <w:rPr>
          <w:b/>
          <w:i/>
          <w:sz w:val="24"/>
        </w:rPr>
        <w:t>Sterilization reversal</w:t>
      </w:r>
      <w:r>
        <w:rPr>
          <w:i/>
          <w:sz w:val="24"/>
        </w:rPr>
        <w:t xml:space="preserve"> - </w:t>
      </w:r>
      <w:r>
        <w:rPr>
          <w:sz w:val="24"/>
        </w:rPr>
        <w:t>services and supplies rendered for reversal of sterilization.</w:t>
      </w:r>
    </w:p>
    <w:p w:rsidR="00170436" w:rsidRDefault="00170436" w:rsidP="0097173D">
      <w:pPr>
        <w:pStyle w:val="para8"/>
        <w:rPr>
          <w:sz w:val="24"/>
        </w:rPr>
      </w:pPr>
    </w:p>
    <w:p w:rsidR="00170436" w:rsidRDefault="00170436" w:rsidP="0097173D">
      <w:pPr>
        <w:pStyle w:val="para8"/>
        <w:rPr>
          <w:sz w:val="24"/>
        </w:rPr>
      </w:pPr>
      <w:r>
        <w:rPr>
          <w:b/>
          <w:i/>
          <w:sz w:val="24"/>
        </w:rPr>
        <w:t>Surgery</w:t>
      </w:r>
      <w:r>
        <w:rPr>
          <w:i/>
          <w:sz w:val="24"/>
        </w:rPr>
        <w:t xml:space="preserve">, </w:t>
      </w:r>
      <w:r>
        <w:rPr>
          <w:sz w:val="24"/>
        </w:rPr>
        <w:t>sex hormones, and related medical, psychological and psychiatric services to change a Covered Person's sex; services and supplies arising from complications of sex transformation.</w:t>
      </w:r>
    </w:p>
    <w:p w:rsidR="00170436" w:rsidRDefault="00170436" w:rsidP="0097173D">
      <w:pPr>
        <w:pStyle w:val="para8"/>
        <w:rPr>
          <w:sz w:val="24"/>
        </w:rPr>
      </w:pPr>
    </w:p>
    <w:p w:rsidR="00170436" w:rsidRDefault="00170436" w:rsidP="0097173D">
      <w:pPr>
        <w:pStyle w:val="para8"/>
        <w:rPr>
          <w:sz w:val="24"/>
        </w:rPr>
      </w:pPr>
      <w:r>
        <w:rPr>
          <w:b/>
          <w:i/>
          <w:sz w:val="24"/>
        </w:rPr>
        <w:t>Telephone</w:t>
      </w:r>
      <w:r>
        <w:rPr>
          <w:sz w:val="24"/>
        </w:rPr>
        <w:t xml:space="preserve"> consultations.</w:t>
      </w:r>
    </w:p>
    <w:p w:rsidR="00170436" w:rsidRDefault="00170436" w:rsidP="0097173D">
      <w:pPr>
        <w:pStyle w:val="para25"/>
        <w:ind w:firstLine="0"/>
        <w:rPr>
          <w:sz w:val="24"/>
        </w:rPr>
      </w:pPr>
    </w:p>
    <w:p w:rsidR="00170436" w:rsidRDefault="00170436" w:rsidP="0097173D">
      <w:pPr>
        <w:pStyle w:val="para8"/>
        <w:rPr>
          <w:sz w:val="24"/>
        </w:rPr>
      </w:pPr>
      <w:r>
        <w:rPr>
          <w:b/>
          <w:i/>
          <w:sz w:val="24"/>
        </w:rPr>
        <w:t>Transplants</w:t>
      </w:r>
      <w:r>
        <w:rPr>
          <w:i/>
          <w:sz w:val="24"/>
        </w:rPr>
        <w:t xml:space="preserve">, </w:t>
      </w:r>
      <w:r>
        <w:rPr>
          <w:sz w:val="24"/>
        </w:rPr>
        <w:t>except as otherwise listed in the Policy.</w:t>
      </w:r>
    </w:p>
    <w:p w:rsidR="00170436" w:rsidRDefault="00170436" w:rsidP="0097173D">
      <w:pPr>
        <w:pStyle w:val="para8"/>
        <w:rPr>
          <w:sz w:val="24"/>
        </w:rPr>
      </w:pPr>
    </w:p>
    <w:p w:rsidR="00170436" w:rsidRDefault="00170436" w:rsidP="0097173D">
      <w:pPr>
        <w:pStyle w:val="para8"/>
        <w:rPr>
          <w:sz w:val="24"/>
        </w:rPr>
      </w:pPr>
      <w:r>
        <w:rPr>
          <w:b/>
          <w:i/>
          <w:sz w:val="24"/>
        </w:rPr>
        <w:t>Transportation</w:t>
      </w:r>
      <w:r>
        <w:rPr>
          <w:sz w:val="24"/>
        </w:rPr>
        <w:t>, travel.</w:t>
      </w:r>
    </w:p>
    <w:p w:rsidR="00170436" w:rsidRDefault="00170436" w:rsidP="0097173D">
      <w:pPr>
        <w:pStyle w:val="para8"/>
        <w:rPr>
          <w:sz w:val="24"/>
        </w:rPr>
      </w:pPr>
    </w:p>
    <w:p w:rsidR="00170436" w:rsidRDefault="00170436" w:rsidP="0097173D">
      <w:pPr>
        <w:pStyle w:val="para8"/>
        <w:rPr>
          <w:sz w:val="24"/>
        </w:rPr>
      </w:pPr>
      <w:r>
        <w:rPr>
          <w:b/>
          <w:i/>
          <w:sz w:val="24"/>
        </w:rPr>
        <w:t>Vision</w:t>
      </w:r>
      <w:r>
        <w:rPr>
          <w:sz w:val="24"/>
        </w:rPr>
        <w:t xml:space="preserve"> therapy.</w:t>
      </w:r>
    </w:p>
    <w:p w:rsidR="00170436" w:rsidRDefault="00170436" w:rsidP="0097173D">
      <w:pPr>
        <w:pStyle w:val="para8"/>
        <w:rPr>
          <w:sz w:val="24"/>
        </w:rPr>
      </w:pPr>
    </w:p>
    <w:p w:rsidR="00170436" w:rsidRDefault="00170436" w:rsidP="0097173D">
      <w:pPr>
        <w:pStyle w:val="para8"/>
        <w:rPr>
          <w:sz w:val="24"/>
        </w:rPr>
      </w:pPr>
      <w:r>
        <w:rPr>
          <w:b/>
          <w:i/>
          <w:sz w:val="24"/>
        </w:rPr>
        <w:t>Vitamins</w:t>
      </w:r>
      <w:r>
        <w:rPr>
          <w:sz w:val="24"/>
        </w:rPr>
        <w:t xml:space="preserve"> </w:t>
      </w:r>
      <w:r>
        <w:rPr>
          <w:b/>
          <w:i/>
          <w:sz w:val="24"/>
        </w:rPr>
        <w:t>and dietary supplements</w:t>
      </w:r>
      <w:r>
        <w:rPr>
          <w:sz w:val="24"/>
        </w:rPr>
        <w:t>.</w:t>
      </w:r>
    </w:p>
    <w:p w:rsidR="00170436" w:rsidRDefault="00170436" w:rsidP="0097173D">
      <w:pPr>
        <w:pStyle w:val="para25"/>
        <w:ind w:firstLine="0"/>
        <w:rPr>
          <w:sz w:val="24"/>
        </w:rPr>
      </w:pPr>
    </w:p>
    <w:p w:rsidR="00170436" w:rsidRDefault="00170436" w:rsidP="0097173D">
      <w:pPr>
        <w:pStyle w:val="para8"/>
        <w:rPr>
          <w:sz w:val="24"/>
        </w:rPr>
      </w:pPr>
      <w:r>
        <w:rPr>
          <w:sz w:val="24"/>
        </w:rPr>
        <w:t xml:space="preserve">Services or supplies received as a result of a </w:t>
      </w:r>
      <w:r>
        <w:rPr>
          <w:b/>
          <w:i/>
          <w:sz w:val="24"/>
        </w:rPr>
        <w:t>war</w:t>
      </w:r>
      <w:r>
        <w:rPr>
          <w:i/>
          <w:sz w:val="24"/>
        </w:rPr>
        <w:t xml:space="preserve">, </w:t>
      </w:r>
      <w:r w:rsidRPr="00283316">
        <w:rPr>
          <w:sz w:val="24"/>
        </w:rPr>
        <w:t xml:space="preserve">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w:t>
      </w:r>
      <w:r>
        <w:rPr>
          <w:sz w:val="24"/>
        </w:rPr>
        <w:t>I</w:t>
      </w:r>
      <w:r w:rsidRPr="00283316">
        <w:rPr>
          <w:sz w:val="24"/>
        </w:rPr>
        <w:t>njury occurs while the Covered Person is serving in such forc</w:t>
      </w:r>
      <w:r>
        <w:rPr>
          <w:sz w:val="24"/>
        </w:rPr>
        <w:t>es and is outside the home area.</w:t>
      </w:r>
    </w:p>
    <w:p w:rsidR="00170436" w:rsidRDefault="00170436" w:rsidP="0097173D">
      <w:pPr>
        <w:pStyle w:val="para8"/>
        <w:rPr>
          <w:sz w:val="24"/>
        </w:rPr>
      </w:pPr>
    </w:p>
    <w:p w:rsidR="00170436" w:rsidRDefault="00170436" w:rsidP="0097173D">
      <w:pPr>
        <w:pStyle w:val="para8"/>
        <w:rPr>
          <w:sz w:val="24"/>
        </w:rPr>
      </w:pPr>
      <w:r>
        <w:rPr>
          <w:b/>
          <w:i/>
          <w:sz w:val="24"/>
        </w:rPr>
        <w:t>Weight reduction or control</w:t>
      </w:r>
      <w:r>
        <w:rPr>
          <w:i/>
          <w:sz w:val="24"/>
        </w:rPr>
        <w:t xml:space="preserve">, </w:t>
      </w:r>
      <w:r>
        <w:rPr>
          <w:sz w:val="24"/>
        </w:rPr>
        <w:t>unless there is a diagnosis of morbid obesity; special foods, food supplements, liquid diets, diet plans or any related products and except as provided in the Nutritional Counseling and Food and Food Products for Inherited Metabolic Diseases provisions.  .</w:t>
      </w:r>
    </w:p>
    <w:p w:rsidR="00170436" w:rsidRDefault="00170436" w:rsidP="0097173D">
      <w:pPr>
        <w:pStyle w:val="para8"/>
        <w:rPr>
          <w:sz w:val="24"/>
        </w:rPr>
      </w:pPr>
    </w:p>
    <w:p w:rsidR="00170436" w:rsidRDefault="00170436" w:rsidP="0097173D">
      <w:pPr>
        <w:pStyle w:val="para8"/>
        <w:rPr>
          <w:sz w:val="24"/>
        </w:rPr>
      </w:pPr>
      <w:r>
        <w:rPr>
          <w:b/>
          <w:i/>
          <w:sz w:val="24"/>
        </w:rPr>
        <w:t>Wigs, toupees, hair transplants, hair weaving or any drug</w:t>
      </w:r>
      <w:r>
        <w:rPr>
          <w:sz w:val="24"/>
        </w:rPr>
        <w:t xml:space="preserve"> if such drug is used in connection with baldness.</w:t>
      </w:r>
    </w:p>
    <w:p w:rsidR="00170436" w:rsidRDefault="00170436" w:rsidP="0097173D">
      <w:pPr>
        <w:pStyle w:val="para10"/>
        <w:rPr>
          <w:sz w:val="24"/>
        </w:rPr>
      </w:pPr>
      <w:r>
        <w:rPr>
          <w:sz w:val="24"/>
        </w:rPr>
        <w:br w:type="page"/>
        <w:t>CONTINUATION RIGHTS</w:t>
      </w:r>
    </w:p>
    <w:p w:rsidR="00170436" w:rsidRDefault="00170436" w:rsidP="0097173D">
      <w:pPr>
        <w:pStyle w:val="para10"/>
        <w:rPr>
          <w:sz w:val="24"/>
        </w:rPr>
      </w:pPr>
    </w:p>
    <w:p w:rsidR="00170436" w:rsidRDefault="00170436" w:rsidP="0097173D">
      <w:pPr>
        <w:pStyle w:val="para10"/>
        <w:rPr>
          <w:sz w:val="24"/>
        </w:rPr>
      </w:pPr>
      <w:r>
        <w:rPr>
          <w:sz w:val="24"/>
        </w:rPr>
        <w:t>COORDINATION AMONG CONTINUATION RIGHTS SECTIONS</w:t>
      </w:r>
    </w:p>
    <w:p w:rsidR="00170436" w:rsidRDefault="00170436" w:rsidP="0097173D">
      <w:pPr>
        <w:pStyle w:val="para10"/>
      </w:pPr>
    </w:p>
    <w:p w:rsidR="00170436" w:rsidRDefault="00170436" w:rsidP="0097173D">
      <w:pPr>
        <w:pStyle w:val="para8"/>
        <w:rPr>
          <w:sz w:val="24"/>
        </w:rPr>
      </w:pPr>
      <w:r>
        <w:rPr>
          <w:sz w:val="24"/>
        </w:rPr>
        <w:t>As used in this section, COBRA means the Consolidated Omnibus Budget Reconciliation Act of 1985 as enacted, and later amended.</w:t>
      </w:r>
    </w:p>
    <w:p w:rsidR="00170436" w:rsidRDefault="00170436" w:rsidP="0097173D">
      <w:pPr>
        <w:pStyle w:val="para8"/>
        <w:rPr>
          <w:sz w:val="24"/>
        </w:rPr>
      </w:pPr>
    </w:p>
    <w:p w:rsidR="00170436" w:rsidRDefault="00170436" w:rsidP="0097173D">
      <w:pPr>
        <w:pStyle w:val="para8"/>
        <w:rPr>
          <w:sz w:val="24"/>
        </w:rPr>
      </w:pPr>
      <w:r>
        <w:rPr>
          <w:sz w:val="24"/>
        </w:rPr>
        <w:t xml:space="preserve">A Covered Person may be eligible to continue his or her group health benefits under this Policy’s </w:t>
      </w:r>
      <w:r>
        <w:rPr>
          <w:b/>
          <w:sz w:val="24"/>
        </w:rPr>
        <w:t xml:space="preserve">COBRA CONTINUATION RIGHTS </w:t>
      </w:r>
      <w:r>
        <w:rPr>
          <w:sz w:val="24"/>
        </w:rPr>
        <w:t>(CCR) section and under other continuation sections of this Policy at the same time.</w:t>
      </w:r>
    </w:p>
    <w:p w:rsidR="00170436" w:rsidRDefault="00170436" w:rsidP="0097173D">
      <w:pPr>
        <w:pStyle w:val="para8"/>
        <w:rPr>
          <w:sz w:val="24"/>
        </w:rPr>
      </w:pPr>
    </w:p>
    <w:p w:rsidR="00170436" w:rsidRDefault="00170436" w:rsidP="0097173D">
      <w:pPr>
        <w:pStyle w:val="para8"/>
        <w:rPr>
          <w:sz w:val="24"/>
        </w:rPr>
      </w:pPr>
      <w:r>
        <w:rPr>
          <w:sz w:val="24"/>
        </w:rPr>
        <w:t xml:space="preserve">Continuation Under CCR and </w:t>
      </w:r>
      <w:r>
        <w:rPr>
          <w:b/>
          <w:sz w:val="24"/>
        </w:rPr>
        <w:t xml:space="preserve">NEW JERSEY GROUP CONTINUATION RIGHTS </w:t>
      </w:r>
      <w:r>
        <w:rPr>
          <w:sz w:val="24"/>
        </w:rPr>
        <w:t xml:space="preserve">(NJGCR): A Covered Person </w:t>
      </w:r>
      <w:r w:rsidRPr="00DA7835">
        <w:rPr>
          <w:sz w:val="24"/>
        </w:rPr>
        <w:t>who</w:t>
      </w:r>
      <w:r>
        <w:rPr>
          <w:sz w:val="24"/>
        </w:rPr>
        <w:t xml:space="preserve"> is eligible to continue his or her group health benefits under CCR </w:t>
      </w:r>
      <w:r w:rsidRPr="00DA7835">
        <w:rPr>
          <w:sz w:val="24"/>
        </w:rPr>
        <w:t>is not eligible to</w:t>
      </w:r>
      <w:r>
        <w:rPr>
          <w:sz w:val="24"/>
        </w:rPr>
        <w:t xml:space="preserve"> continue under NJGCR.</w:t>
      </w:r>
    </w:p>
    <w:p w:rsidR="00170436" w:rsidRDefault="00170436" w:rsidP="0097173D">
      <w:pPr>
        <w:pStyle w:val="para8"/>
        <w:rPr>
          <w:sz w:val="24"/>
        </w:rPr>
      </w:pPr>
    </w:p>
    <w:p w:rsidR="00170436" w:rsidRDefault="00170436" w:rsidP="0097173D">
      <w:pPr>
        <w:pStyle w:val="para8"/>
        <w:rPr>
          <w:sz w:val="24"/>
        </w:rPr>
      </w:pPr>
      <w:r>
        <w:rPr>
          <w:sz w:val="24"/>
        </w:rPr>
        <w:t xml:space="preserve">Continuation under CCR and NJGCR and </w:t>
      </w:r>
      <w:r w:rsidRPr="002462F3">
        <w:rPr>
          <w:b/>
          <w:sz w:val="24"/>
        </w:rPr>
        <w:t>NEW JERSEY CONTINUATION RIGHTS</w:t>
      </w:r>
      <w:r>
        <w:rPr>
          <w:sz w:val="24"/>
        </w:rPr>
        <w:t xml:space="preserve"> </w:t>
      </w:r>
      <w:r w:rsidRPr="002462F3">
        <w:rPr>
          <w:b/>
          <w:sz w:val="24"/>
        </w:rPr>
        <w:t xml:space="preserve">FOR </w:t>
      </w:r>
      <w:r>
        <w:rPr>
          <w:b/>
          <w:sz w:val="24"/>
        </w:rPr>
        <w:t>OVER-AGE</w:t>
      </w:r>
      <w:r w:rsidRPr="002462F3">
        <w:rPr>
          <w:b/>
          <w:sz w:val="24"/>
        </w:rPr>
        <w:t xml:space="preserve"> DEPENDENTS</w:t>
      </w:r>
      <w:r>
        <w:rPr>
          <w:sz w:val="24"/>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170436" w:rsidRDefault="00170436" w:rsidP="0097173D">
      <w:pPr>
        <w:pStyle w:val="para8"/>
        <w:rPr>
          <w:sz w:val="24"/>
        </w:rPr>
      </w:pPr>
    </w:p>
    <w:p w:rsidR="00170436" w:rsidRDefault="00170436" w:rsidP="0097173D">
      <w:pPr>
        <w:pStyle w:val="para8"/>
        <w:rPr>
          <w:sz w:val="24"/>
        </w:rPr>
      </w:pPr>
      <w:r>
        <w:rPr>
          <w:sz w:val="24"/>
        </w:rPr>
        <w:t>Continuation Under CCR and any other continuation section of this Policy:</w:t>
      </w:r>
    </w:p>
    <w:p w:rsidR="00170436" w:rsidRDefault="00170436" w:rsidP="0097173D">
      <w:pPr>
        <w:pStyle w:val="para8"/>
        <w:rPr>
          <w:sz w:val="24"/>
        </w:rPr>
      </w:pPr>
    </w:p>
    <w:p w:rsidR="00170436" w:rsidRDefault="00170436" w:rsidP="0097173D">
      <w:pPr>
        <w:pStyle w:val="para8"/>
        <w:rPr>
          <w:sz w:val="24"/>
        </w:rPr>
      </w:pPr>
      <w:r>
        <w:rPr>
          <w:sz w:val="24"/>
        </w:rPr>
        <w:t>If a Covered Person elects to continue his or her group health benefits under this Policy's CCR or NJGCR, as applicable, and any other continuation other than NJCROD, the continuations:</w:t>
      </w:r>
    </w:p>
    <w:p w:rsidR="00170436" w:rsidRDefault="00170436" w:rsidP="0097173D">
      <w:pPr>
        <w:pStyle w:val="para8"/>
        <w:numPr>
          <w:ilvl w:val="0"/>
          <w:numId w:val="90"/>
        </w:numPr>
        <w:rPr>
          <w:sz w:val="24"/>
        </w:rPr>
      </w:pPr>
      <w:r>
        <w:rPr>
          <w:sz w:val="24"/>
        </w:rPr>
        <w:t>start at the same time;</w:t>
      </w:r>
    </w:p>
    <w:p w:rsidR="00170436" w:rsidRDefault="00170436" w:rsidP="0097173D">
      <w:pPr>
        <w:pStyle w:val="para8"/>
        <w:numPr>
          <w:ilvl w:val="0"/>
          <w:numId w:val="90"/>
        </w:numPr>
        <w:rPr>
          <w:sz w:val="24"/>
        </w:rPr>
      </w:pPr>
      <w:r>
        <w:rPr>
          <w:sz w:val="24"/>
        </w:rPr>
        <w:t>run concurrently; and</w:t>
      </w:r>
    </w:p>
    <w:p w:rsidR="00170436" w:rsidRDefault="00170436" w:rsidP="0097173D">
      <w:pPr>
        <w:pStyle w:val="para8"/>
        <w:numPr>
          <w:ilvl w:val="0"/>
          <w:numId w:val="90"/>
        </w:numPr>
        <w:rPr>
          <w:sz w:val="24"/>
        </w:rPr>
      </w:pPr>
      <w:r>
        <w:rPr>
          <w:sz w:val="24"/>
        </w:rPr>
        <w:t>end independently on their own terms.</w:t>
      </w:r>
    </w:p>
    <w:p w:rsidR="00170436" w:rsidRDefault="00170436" w:rsidP="0097173D">
      <w:pPr>
        <w:pStyle w:val="para8"/>
        <w:rPr>
          <w:sz w:val="24"/>
        </w:rPr>
      </w:pPr>
    </w:p>
    <w:p w:rsidR="00170436" w:rsidRDefault="00170436" w:rsidP="0097173D">
      <w:pPr>
        <w:pStyle w:val="para8"/>
        <w:rPr>
          <w:sz w:val="24"/>
        </w:rPr>
      </w:pPr>
      <w:r>
        <w:rPr>
          <w:sz w:val="24"/>
        </w:rPr>
        <w:t>While covered under more than one continuation section, the Covered Person:</w:t>
      </w:r>
    </w:p>
    <w:p w:rsidR="00170436" w:rsidRDefault="00170436" w:rsidP="0097173D">
      <w:pPr>
        <w:pStyle w:val="para8"/>
        <w:numPr>
          <w:ilvl w:val="0"/>
          <w:numId w:val="91"/>
        </w:numPr>
        <w:rPr>
          <w:sz w:val="24"/>
        </w:rPr>
      </w:pPr>
      <w:r>
        <w:rPr>
          <w:sz w:val="24"/>
        </w:rPr>
        <w:t>will not be entitled to duplicate benefits; and</w:t>
      </w:r>
    </w:p>
    <w:p w:rsidR="00170436" w:rsidRDefault="00170436" w:rsidP="0097173D">
      <w:pPr>
        <w:pStyle w:val="para8"/>
        <w:numPr>
          <w:ilvl w:val="0"/>
          <w:numId w:val="91"/>
        </w:numPr>
        <w:rPr>
          <w:sz w:val="24"/>
        </w:rPr>
      </w:pPr>
      <w:r>
        <w:rPr>
          <w:sz w:val="24"/>
        </w:rPr>
        <w:t>will not be subject to the premium requirements of more than one section at the same time.</w:t>
      </w:r>
    </w:p>
    <w:p w:rsidR="00170436" w:rsidRDefault="00170436" w:rsidP="0097173D">
      <w:pPr>
        <w:pStyle w:val="para8"/>
        <w:rPr>
          <w:sz w:val="24"/>
        </w:rPr>
      </w:pPr>
    </w:p>
    <w:p w:rsidR="00170436" w:rsidRDefault="00170436" w:rsidP="0097173D">
      <w:pPr>
        <w:pStyle w:val="para7"/>
        <w:rPr>
          <w:b/>
        </w:rPr>
      </w:pPr>
      <w:r>
        <w:rPr>
          <w:b/>
        </w:rPr>
        <w:t>AN IMPORTANT NOTICE ABOUT CONTINUATION RIGHTS</w:t>
      </w:r>
    </w:p>
    <w:p w:rsidR="00170436" w:rsidRDefault="00170436" w:rsidP="0097173D">
      <w:pPr>
        <w:pStyle w:val="para7"/>
      </w:pPr>
    </w:p>
    <w:p w:rsidR="00170436" w:rsidRDefault="00170436" w:rsidP="0097173D">
      <w:pPr>
        <w:pStyle w:val="para7"/>
        <w:rPr>
          <w:b/>
        </w:rPr>
      </w:pPr>
      <w:r>
        <w:rPr>
          <w:b/>
        </w:rPr>
        <w:t>The following COBRA CONTINUATION RIGHTS section may not apply to the Employer's Policy.  The Employee must contact his or her Employer to find out if:</w:t>
      </w:r>
    </w:p>
    <w:p w:rsidR="00170436" w:rsidRDefault="00170436" w:rsidP="0097173D">
      <w:pPr>
        <w:pStyle w:val="para26"/>
        <w:numPr>
          <w:ilvl w:val="0"/>
          <w:numId w:val="92"/>
        </w:numPr>
        <w:rPr>
          <w:b/>
          <w:sz w:val="24"/>
        </w:rPr>
      </w:pPr>
      <w:r>
        <w:rPr>
          <w:b/>
          <w:sz w:val="24"/>
        </w:rPr>
        <w:t>the Employer is subject to the COBRA CONTINUATION RIGHTS section in which case;</w:t>
      </w:r>
    </w:p>
    <w:p w:rsidR="00170436" w:rsidRDefault="00170436" w:rsidP="0097173D">
      <w:pPr>
        <w:pStyle w:val="para26"/>
        <w:numPr>
          <w:ilvl w:val="0"/>
          <w:numId w:val="92"/>
        </w:numPr>
        <w:rPr>
          <w:b/>
          <w:sz w:val="24"/>
        </w:rPr>
      </w:pPr>
      <w:r>
        <w:rPr>
          <w:b/>
          <w:sz w:val="24"/>
        </w:rPr>
        <w:t>the section applies to the Employee.</w:t>
      </w:r>
    </w:p>
    <w:p w:rsidR="00170436" w:rsidRDefault="00170436" w:rsidP="0097173D">
      <w:pPr>
        <w:pStyle w:val="para26"/>
        <w:rPr>
          <w:b/>
          <w:sz w:val="24"/>
        </w:rPr>
      </w:pPr>
    </w:p>
    <w:p w:rsidR="00170436" w:rsidRDefault="00170436" w:rsidP="0097173D">
      <w:pPr>
        <w:pStyle w:val="para7"/>
        <w:rPr>
          <w:b/>
        </w:rPr>
      </w:pPr>
      <w:r>
        <w:rPr>
          <w:b/>
        </w:rPr>
        <w:t>COBRA CONTINUATION RIGHTS (Generally applies to employer groups with 20 or more employees)</w:t>
      </w:r>
    </w:p>
    <w:p w:rsidR="00170436" w:rsidRDefault="00170436" w:rsidP="0097173D">
      <w:pPr>
        <w:pStyle w:val="para7"/>
        <w:rPr>
          <w:b/>
        </w:rPr>
      </w:pPr>
    </w:p>
    <w:p w:rsidR="00170436" w:rsidRDefault="00170436" w:rsidP="0097173D">
      <w:pPr>
        <w:pStyle w:val="para7"/>
        <w:rPr>
          <w:b/>
        </w:rPr>
      </w:pPr>
      <w:r>
        <w:rPr>
          <w:b/>
        </w:rPr>
        <w:t>Important Notice</w:t>
      </w:r>
    </w:p>
    <w:p w:rsidR="00170436" w:rsidRDefault="00170436" w:rsidP="0097173D">
      <w:pPr>
        <w:pStyle w:val="para8"/>
        <w:rPr>
          <w:sz w:val="24"/>
        </w:rPr>
      </w:pPr>
      <w:r>
        <w:rPr>
          <w:sz w:val="24"/>
        </w:rPr>
        <w:t>Under this section, "Qualified Continuee" means any person who, on the day before any event which would qualify him or her for continuation under this section, is covered for group health benefits under this Policy as:</w:t>
      </w:r>
    </w:p>
    <w:p w:rsidR="00170436" w:rsidRDefault="00170436" w:rsidP="0097173D">
      <w:pPr>
        <w:pStyle w:val="para11"/>
        <w:numPr>
          <w:ilvl w:val="0"/>
          <w:numId w:val="93"/>
        </w:numPr>
        <w:rPr>
          <w:b w:val="0"/>
          <w:sz w:val="24"/>
        </w:rPr>
      </w:pPr>
      <w:r>
        <w:rPr>
          <w:b w:val="0"/>
          <w:sz w:val="24"/>
        </w:rPr>
        <w:t>an active, covered Employee;</w:t>
      </w:r>
    </w:p>
    <w:p w:rsidR="00170436" w:rsidRDefault="00170436" w:rsidP="0097173D">
      <w:pPr>
        <w:pStyle w:val="para11"/>
        <w:numPr>
          <w:ilvl w:val="0"/>
          <w:numId w:val="93"/>
        </w:numPr>
        <w:rPr>
          <w:b w:val="0"/>
          <w:sz w:val="24"/>
        </w:rPr>
      </w:pPr>
      <w:r>
        <w:rPr>
          <w:b w:val="0"/>
          <w:sz w:val="24"/>
        </w:rPr>
        <w:t>the spouse of an active, covered Employee; or</w:t>
      </w:r>
    </w:p>
    <w:p w:rsidR="00170436" w:rsidRDefault="00170436" w:rsidP="0097173D">
      <w:pPr>
        <w:pStyle w:val="para11"/>
        <w:numPr>
          <w:ilvl w:val="0"/>
          <w:numId w:val="93"/>
        </w:numPr>
        <w:rPr>
          <w:b w:val="0"/>
          <w:sz w:val="24"/>
        </w:rPr>
      </w:pPr>
      <w:r>
        <w:rPr>
          <w:b w:val="0"/>
          <w:sz w:val="24"/>
        </w:rPr>
        <w:t>the Dependent child (except for the child of the Employee’s domestic partner or civil union partner) of an active, covered Employee.  Except as stated below, any person who becomes covered under this Policy during a continuation provided by this section is not a Qualified Continuee.</w:t>
      </w:r>
    </w:p>
    <w:p w:rsidR="00170436" w:rsidRDefault="00170436" w:rsidP="0097173D">
      <w:pPr>
        <w:pStyle w:val="para11"/>
        <w:rPr>
          <w:sz w:val="24"/>
        </w:rPr>
      </w:pPr>
    </w:p>
    <w:p w:rsidR="00170436" w:rsidRDefault="00170436" w:rsidP="0097173D">
      <w:pPr>
        <w:pStyle w:val="para11"/>
        <w:rPr>
          <w:b w:val="0"/>
          <w:sz w:val="24"/>
        </w:rPr>
      </w:pPr>
      <w:r w:rsidRPr="009C43AA">
        <w:rPr>
          <w:b w:val="0"/>
          <w:sz w:val="24"/>
        </w:rPr>
        <w:t xml:space="preserve">A domestic partner, a civil union partner, and the child of an Employee’s </w:t>
      </w:r>
      <w:r>
        <w:rPr>
          <w:b w:val="0"/>
          <w:sz w:val="24"/>
        </w:rPr>
        <w:t xml:space="preserve">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170436" w:rsidRDefault="00170436" w:rsidP="0097173D">
      <w:pPr>
        <w:pStyle w:val="para11"/>
        <w:rPr>
          <w:sz w:val="24"/>
        </w:rPr>
      </w:pPr>
    </w:p>
    <w:p w:rsidR="00170436" w:rsidRDefault="00170436" w:rsidP="0097173D">
      <w:pPr>
        <w:pStyle w:val="para11"/>
        <w:rPr>
          <w:b w:val="0"/>
          <w:sz w:val="24"/>
        </w:rPr>
      </w:pPr>
      <w:r>
        <w:rPr>
          <w:sz w:val="24"/>
        </w:rPr>
        <w:t>Exception</w:t>
      </w:r>
      <w:r>
        <w:rPr>
          <w:b w:val="0"/>
          <w:sz w:val="24"/>
        </w:rPr>
        <w:t>:  A child who is born to the covered Employee, or who is placed for adoption with the covered Employee during the continuation provided by this section is a Qualified Continuee.</w:t>
      </w:r>
    </w:p>
    <w:p w:rsidR="00170436" w:rsidRDefault="00170436" w:rsidP="0097173D">
      <w:pPr>
        <w:pStyle w:val="para11"/>
        <w:rPr>
          <w:b w:val="0"/>
          <w:sz w:val="24"/>
        </w:rPr>
      </w:pPr>
    </w:p>
    <w:p w:rsidR="00170436" w:rsidRDefault="00170436" w:rsidP="0097173D">
      <w:pPr>
        <w:pStyle w:val="para7"/>
        <w:rPr>
          <w:b/>
        </w:rPr>
      </w:pPr>
      <w:r>
        <w:rPr>
          <w:b/>
        </w:rPr>
        <w:t>If An Employee's Group Health Benefits Ends</w:t>
      </w:r>
    </w:p>
    <w:p w:rsidR="00170436" w:rsidRDefault="00170436" w:rsidP="0097173D">
      <w:pPr>
        <w:pStyle w:val="para8"/>
        <w:rPr>
          <w:sz w:val="24"/>
        </w:rPr>
      </w:pPr>
      <w:r>
        <w:rPr>
          <w:sz w:val="24"/>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170436" w:rsidRDefault="00170436" w:rsidP="0097173D">
      <w:pPr>
        <w:pStyle w:val="para8"/>
        <w:rPr>
          <w:sz w:val="24"/>
        </w:rPr>
      </w:pPr>
      <w:r>
        <w:rPr>
          <w:sz w:val="24"/>
        </w:rPr>
        <w:t>A Qualified Continuee may elect to continue coverage under COBRA even if the Qualified Continuee:</w:t>
      </w:r>
    </w:p>
    <w:p w:rsidR="00170436" w:rsidRDefault="00170436" w:rsidP="0097173D">
      <w:pPr>
        <w:pStyle w:val="para8"/>
        <w:numPr>
          <w:ilvl w:val="0"/>
          <w:numId w:val="125"/>
        </w:numPr>
        <w:rPr>
          <w:sz w:val="24"/>
        </w:rPr>
      </w:pPr>
      <w:r>
        <w:rPr>
          <w:sz w:val="24"/>
        </w:rPr>
        <w:t>is covered under another group plan on or before the date of the COBRA election; or</w:t>
      </w:r>
    </w:p>
    <w:p w:rsidR="00170436" w:rsidRDefault="00170436" w:rsidP="0097173D">
      <w:pPr>
        <w:pStyle w:val="para8"/>
        <w:numPr>
          <w:ilvl w:val="0"/>
          <w:numId w:val="125"/>
        </w:numPr>
        <w:rPr>
          <w:sz w:val="24"/>
        </w:rPr>
      </w:pPr>
      <w:r>
        <w:rPr>
          <w:sz w:val="24"/>
        </w:rPr>
        <w:t xml:space="preserve">is entitled to Medicare on or before the date of the COBRA election.  </w:t>
      </w:r>
    </w:p>
    <w:p w:rsidR="00170436" w:rsidRDefault="00170436" w:rsidP="0097173D">
      <w:pPr>
        <w:pStyle w:val="para8"/>
        <w:rPr>
          <w:sz w:val="24"/>
        </w:rPr>
      </w:pPr>
    </w:p>
    <w:p w:rsidR="00170436" w:rsidRDefault="00170436" w:rsidP="0097173D">
      <w:pPr>
        <w:pStyle w:val="para8"/>
        <w:rPr>
          <w:sz w:val="24"/>
        </w:rPr>
      </w:pPr>
      <w:r>
        <w:rPr>
          <w:sz w:val="24"/>
        </w:rPr>
        <w:t>The continuation:</w:t>
      </w:r>
    </w:p>
    <w:p w:rsidR="00170436" w:rsidRDefault="00170436" w:rsidP="0097173D">
      <w:pPr>
        <w:pStyle w:val="para11"/>
        <w:numPr>
          <w:ilvl w:val="0"/>
          <w:numId w:val="94"/>
        </w:numPr>
        <w:rPr>
          <w:b w:val="0"/>
          <w:sz w:val="24"/>
        </w:rPr>
      </w:pPr>
      <w:r>
        <w:rPr>
          <w:b w:val="0"/>
          <w:sz w:val="24"/>
        </w:rPr>
        <w:t>may cover the Employee and any other Qualified Continuee; and</w:t>
      </w:r>
    </w:p>
    <w:p w:rsidR="00170436" w:rsidRDefault="00170436" w:rsidP="0097173D">
      <w:pPr>
        <w:pStyle w:val="para11"/>
        <w:numPr>
          <w:ilvl w:val="0"/>
          <w:numId w:val="94"/>
        </w:numPr>
        <w:rPr>
          <w:b w:val="0"/>
          <w:sz w:val="24"/>
        </w:rPr>
      </w:pPr>
      <w:r>
        <w:rPr>
          <w:b w:val="0"/>
          <w:sz w:val="24"/>
        </w:rPr>
        <w:t xml:space="preserve">is subject to the </w:t>
      </w:r>
      <w:r>
        <w:rPr>
          <w:sz w:val="24"/>
        </w:rPr>
        <w:t>When Continuation Ends</w:t>
      </w:r>
      <w:r>
        <w:rPr>
          <w:b w:val="0"/>
          <w:sz w:val="24"/>
        </w:rPr>
        <w:t xml:space="preserve"> section.</w:t>
      </w:r>
    </w:p>
    <w:p w:rsidR="00170436" w:rsidRDefault="00170436" w:rsidP="0097173D">
      <w:pPr>
        <w:pStyle w:val="para11"/>
        <w:rPr>
          <w:sz w:val="24"/>
        </w:rPr>
      </w:pPr>
    </w:p>
    <w:p w:rsidR="00170436" w:rsidRDefault="00170436" w:rsidP="0097173D">
      <w:pPr>
        <w:pStyle w:val="para7"/>
        <w:rPr>
          <w:b/>
        </w:rPr>
      </w:pPr>
      <w:r>
        <w:rPr>
          <w:b/>
        </w:rPr>
        <w:t>Extra Continuation for Disabled Qualified Continuees</w:t>
      </w:r>
    </w:p>
    <w:p w:rsidR="00170436" w:rsidRDefault="00170436" w:rsidP="0097173D">
      <w:pPr>
        <w:pStyle w:val="para8"/>
        <w:rPr>
          <w:sz w:val="24"/>
        </w:rPr>
      </w:pPr>
      <w:r>
        <w:rPr>
          <w:sz w:val="24"/>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170436" w:rsidRDefault="00170436" w:rsidP="0097173D">
      <w:pPr>
        <w:pStyle w:val="para8"/>
        <w:rPr>
          <w:sz w:val="24"/>
        </w:rPr>
      </w:pPr>
    </w:p>
    <w:p w:rsidR="00170436" w:rsidRDefault="00170436" w:rsidP="0097173D">
      <w:pPr>
        <w:pStyle w:val="para8"/>
        <w:rPr>
          <w:sz w:val="24"/>
        </w:rPr>
      </w:pPr>
      <w:r>
        <w:rPr>
          <w:sz w:val="24"/>
        </w:rPr>
        <w:t>To elect the extra 11 months of continuation, the Qualified Continuee or other person acting on his or her behalf must give the Employer written proof of Social Security's determination of his or her disability within 60 days measured from the latest of:</w:t>
      </w:r>
    </w:p>
    <w:p w:rsidR="00170436" w:rsidRDefault="00170436" w:rsidP="0097173D">
      <w:pPr>
        <w:pStyle w:val="para11"/>
        <w:numPr>
          <w:ilvl w:val="0"/>
          <w:numId w:val="95"/>
        </w:numPr>
        <w:rPr>
          <w:b w:val="0"/>
          <w:sz w:val="24"/>
        </w:rPr>
      </w:pPr>
      <w:r>
        <w:rPr>
          <w:b w:val="0"/>
          <w:sz w:val="24"/>
        </w:rPr>
        <w:t xml:space="preserve">the date on which the Social Security Administration issues the disability determination; </w:t>
      </w:r>
    </w:p>
    <w:p w:rsidR="00170436" w:rsidRDefault="00170436" w:rsidP="0097173D">
      <w:pPr>
        <w:pStyle w:val="para11"/>
        <w:numPr>
          <w:ilvl w:val="0"/>
          <w:numId w:val="95"/>
        </w:numPr>
        <w:rPr>
          <w:b w:val="0"/>
          <w:sz w:val="24"/>
        </w:rPr>
      </w:pPr>
      <w:r>
        <w:rPr>
          <w:b w:val="0"/>
          <w:sz w:val="24"/>
        </w:rPr>
        <w:t>the date the group health benefits would have otherwise ended; or</w:t>
      </w:r>
    </w:p>
    <w:p w:rsidR="00170436" w:rsidRDefault="00170436" w:rsidP="0097173D">
      <w:pPr>
        <w:pStyle w:val="para11"/>
        <w:numPr>
          <w:ilvl w:val="0"/>
          <w:numId w:val="95"/>
        </w:numPr>
        <w:rPr>
          <w:b w:val="0"/>
          <w:sz w:val="24"/>
        </w:rPr>
      </w:pPr>
      <w:r>
        <w:rPr>
          <w:b w:val="0"/>
          <w:sz w:val="24"/>
        </w:rPr>
        <w:t>the date the Qualified Continuee receives the notice of COBRA continuation rights.</w:t>
      </w:r>
    </w:p>
    <w:p w:rsidR="00170436" w:rsidRDefault="00170436" w:rsidP="0097173D">
      <w:pPr>
        <w:pStyle w:val="para8"/>
        <w:rPr>
          <w:sz w:val="24"/>
        </w:rPr>
      </w:pPr>
    </w:p>
    <w:p w:rsidR="00170436" w:rsidRDefault="00170436" w:rsidP="0097173D">
      <w:pPr>
        <w:pStyle w:val="para8"/>
        <w:rPr>
          <w:sz w:val="24"/>
        </w:rPr>
      </w:pPr>
      <w:r>
        <w:rPr>
          <w:sz w:val="24"/>
        </w:rPr>
        <w:t>If</w:t>
      </w:r>
      <w:r>
        <w:rPr>
          <w:b/>
          <w:sz w:val="24"/>
        </w:rPr>
        <w:t xml:space="preserve">, </w:t>
      </w:r>
      <w:r>
        <w:rPr>
          <w:sz w:val="24"/>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Pr>
          <w:b/>
          <w:sz w:val="24"/>
        </w:rPr>
        <w:t xml:space="preserve">When Continuation Ends </w:t>
      </w:r>
      <w:r>
        <w:rPr>
          <w:sz w:val="24"/>
        </w:rPr>
        <w:t>section.</w:t>
      </w:r>
    </w:p>
    <w:p w:rsidR="00170436" w:rsidRDefault="00170436" w:rsidP="0097173D">
      <w:pPr>
        <w:pStyle w:val="para8"/>
        <w:rPr>
          <w:sz w:val="24"/>
        </w:rPr>
      </w:pPr>
    </w:p>
    <w:p w:rsidR="00170436" w:rsidRDefault="00170436" w:rsidP="0097173D">
      <w:pPr>
        <w:pStyle w:val="para8"/>
        <w:rPr>
          <w:sz w:val="24"/>
        </w:rPr>
      </w:pPr>
      <w:r>
        <w:rPr>
          <w:sz w:val="24"/>
        </w:rPr>
        <w:t>An additional 50% of the total premium charge also may be required from the Qualified Continuee by the Employer during this extra 11 month continuation period.</w:t>
      </w:r>
    </w:p>
    <w:p w:rsidR="00170436" w:rsidRDefault="00170436" w:rsidP="0097173D">
      <w:pPr>
        <w:pStyle w:val="para8"/>
        <w:rPr>
          <w:sz w:val="24"/>
        </w:rPr>
      </w:pPr>
    </w:p>
    <w:p w:rsidR="00170436" w:rsidRDefault="00170436" w:rsidP="0097173D">
      <w:pPr>
        <w:pStyle w:val="para7"/>
        <w:rPr>
          <w:b/>
        </w:rPr>
      </w:pPr>
      <w:r>
        <w:rPr>
          <w:b/>
        </w:rPr>
        <w:t>If An Employee Dies While Insured</w:t>
      </w:r>
    </w:p>
    <w:p w:rsidR="00170436" w:rsidRDefault="00170436" w:rsidP="0097173D">
      <w:pPr>
        <w:pStyle w:val="para8"/>
        <w:rPr>
          <w:sz w:val="24"/>
        </w:rPr>
      </w:pPr>
      <w:r>
        <w:rPr>
          <w:sz w:val="24"/>
        </w:rPr>
        <w:t xml:space="preserve">If an Employee dies while insured, any Qualified Continuee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170436" w:rsidRDefault="00170436" w:rsidP="0097173D">
      <w:pPr>
        <w:pStyle w:val="para8"/>
        <w:rPr>
          <w:sz w:val="24"/>
        </w:rPr>
      </w:pPr>
    </w:p>
    <w:p w:rsidR="00170436" w:rsidRDefault="00170436" w:rsidP="0097173D">
      <w:pPr>
        <w:pStyle w:val="para7"/>
        <w:rPr>
          <w:b/>
        </w:rPr>
      </w:pPr>
      <w:r>
        <w:rPr>
          <w:b/>
        </w:rPr>
        <w:t>If An Employee's Marriage Ends</w:t>
      </w:r>
    </w:p>
    <w:p w:rsidR="00170436" w:rsidRDefault="00170436" w:rsidP="0097173D">
      <w:pPr>
        <w:pStyle w:val="para8"/>
        <w:rPr>
          <w:sz w:val="24"/>
        </w:rPr>
      </w:pPr>
      <w:r>
        <w:rPr>
          <w:sz w:val="24"/>
        </w:rPr>
        <w:t xml:space="preserve">If an Employee's marriage ends due to legal divorce or legal separation , any Qualified Continuee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170436" w:rsidRDefault="00170436" w:rsidP="0097173D">
      <w:pPr>
        <w:pStyle w:val="para8"/>
        <w:rPr>
          <w:sz w:val="24"/>
        </w:rPr>
      </w:pPr>
    </w:p>
    <w:p w:rsidR="00170436" w:rsidRDefault="00170436" w:rsidP="0097173D">
      <w:pPr>
        <w:pStyle w:val="para7"/>
        <w:rPr>
          <w:b/>
        </w:rPr>
      </w:pPr>
      <w:r>
        <w:rPr>
          <w:b/>
        </w:rPr>
        <w:t>If A Dependent Loses Eligibility</w:t>
      </w:r>
    </w:p>
    <w:p w:rsidR="00170436" w:rsidRDefault="00170436" w:rsidP="0097173D">
      <w:pPr>
        <w:pStyle w:val="para8"/>
        <w:rPr>
          <w:sz w:val="24"/>
        </w:rPr>
      </w:pPr>
      <w:r>
        <w:rPr>
          <w:sz w:val="24"/>
        </w:rPr>
        <w:t xml:space="preserve">If a Dependent child's group health benefits end due to his or her loss of dependent eligibility as defined in this Policy, other than the Employee's coverage ending, he or she may elect to continue such benefits.  However, such Dependent child must be a Qualified Continuee.  The continuation can last for up to 36 months, subject to </w:t>
      </w:r>
      <w:r>
        <w:rPr>
          <w:b/>
          <w:sz w:val="24"/>
        </w:rPr>
        <w:t>When Continuation Ends.</w:t>
      </w:r>
    </w:p>
    <w:p w:rsidR="00170436" w:rsidRDefault="00170436" w:rsidP="0097173D">
      <w:pPr>
        <w:pStyle w:val="para8"/>
        <w:rPr>
          <w:sz w:val="24"/>
        </w:rPr>
      </w:pPr>
    </w:p>
    <w:p w:rsidR="00170436" w:rsidRDefault="00170436" w:rsidP="0097173D">
      <w:pPr>
        <w:pStyle w:val="para7"/>
        <w:rPr>
          <w:b/>
        </w:rPr>
      </w:pPr>
      <w:r>
        <w:rPr>
          <w:b/>
        </w:rPr>
        <w:t>Concurrent Continuations</w:t>
      </w:r>
    </w:p>
    <w:p w:rsidR="00170436" w:rsidRDefault="00170436" w:rsidP="0097173D">
      <w:pPr>
        <w:pStyle w:val="para8"/>
        <w:rPr>
          <w:sz w:val="24"/>
        </w:rPr>
      </w:pPr>
      <w:r>
        <w:rPr>
          <w:sz w:val="24"/>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170436" w:rsidRDefault="00170436" w:rsidP="0097173D">
      <w:pPr>
        <w:pStyle w:val="para11"/>
        <w:numPr>
          <w:ilvl w:val="0"/>
          <w:numId w:val="96"/>
        </w:numPr>
        <w:rPr>
          <w:b w:val="0"/>
          <w:sz w:val="24"/>
        </w:rPr>
      </w:pPr>
      <w:r>
        <w:rPr>
          <w:b w:val="0"/>
          <w:sz w:val="24"/>
        </w:rPr>
        <w:t>the Dependent becomes eligible for 36 months of group health benefits due to any of the reasons stated above; or</w:t>
      </w:r>
    </w:p>
    <w:p w:rsidR="00170436" w:rsidRDefault="00170436" w:rsidP="0097173D">
      <w:pPr>
        <w:pStyle w:val="para11"/>
        <w:numPr>
          <w:ilvl w:val="0"/>
          <w:numId w:val="96"/>
        </w:numPr>
        <w:rPr>
          <w:b w:val="0"/>
          <w:sz w:val="24"/>
        </w:rPr>
      </w:pPr>
      <w:r>
        <w:rPr>
          <w:b w:val="0"/>
          <w:sz w:val="24"/>
        </w:rPr>
        <w:t>the Employee becomes entitled to Medicare.</w:t>
      </w:r>
    </w:p>
    <w:p w:rsidR="00170436" w:rsidRDefault="00170436" w:rsidP="0097173D">
      <w:pPr>
        <w:pStyle w:val="para11"/>
        <w:rPr>
          <w:sz w:val="24"/>
        </w:rPr>
      </w:pPr>
    </w:p>
    <w:p w:rsidR="00170436" w:rsidRDefault="00170436" w:rsidP="0097173D">
      <w:pPr>
        <w:pStyle w:val="para8"/>
        <w:rPr>
          <w:sz w:val="24"/>
        </w:rPr>
      </w:pPr>
      <w:r>
        <w:rPr>
          <w:sz w:val="24"/>
        </w:rPr>
        <w:t>The 36 month continuation period starts on the date the 18 month continuation period started, and the two continuation periods will be deemed to have run concurrently.</w:t>
      </w:r>
    </w:p>
    <w:p w:rsidR="00170436" w:rsidRDefault="00170436" w:rsidP="0097173D">
      <w:pPr>
        <w:pStyle w:val="para8"/>
        <w:rPr>
          <w:sz w:val="24"/>
        </w:rPr>
      </w:pPr>
    </w:p>
    <w:p w:rsidR="00170436" w:rsidRDefault="00170436" w:rsidP="0097173D">
      <w:pPr>
        <w:rPr>
          <w:b/>
        </w:rPr>
      </w:pPr>
      <w:r>
        <w:rPr>
          <w:b/>
        </w:rPr>
        <w:t>Special Medicare Rule</w:t>
      </w:r>
    </w:p>
    <w:p w:rsidR="00170436" w:rsidRDefault="00170436" w:rsidP="0097173D">
      <w: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170436" w:rsidRDefault="00170436" w:rsidP="0097173D">
      <w:pPr>
        <w:numPr>
          <w:ilvl w:val="0"/>
          <w:numId w:val="97"/>
        </w:numPr>
      </w:pPr>
      <w:r>
        <w:t>18 months from the date of the Employee’s termination of employment or reduction in work hours; or</w:t>
      </w:r>
    </w:p>
    <w:p w:rsidR="00170436" w:rsidRDefault="00170436" w:rsidP="0097173D">
      <w:pPr>
        <w:numPr>
          <w:ilvl w:val="0"/>
          <w:numId w:val="97"/>
        </w:numPr>
      </w:pPr>
      <w:r>
        <w:t>36 months from the date of the Employee’s earlier entitlement to Medicare.</w:t>
      </w:r>
    </w:p>
    <w:p w:rsidR="00170436" w:rsidRDefault="00170436" w:rsidP="0097173D"/>
    <w:p w:rsidR="00170436" w:rsidRDefault="00170436" w:rsidP="0097173D">
      <w:r>
        <w:rPr>
          <w:b/>
        </w:rPr>
        <w:t>Exception</w:t>
      </w:r>
      <w:r>
        <w:t>:  If the Employee becomes entitled to Medicare more than 18 months prior to termination of employment or reduction in work hours, this “special rule” will not apply.</w:t>
      </w:r>
    </w:p>
    <w:p w:rsidR="00170436" w:rsidRDefault="00170436" w:rsidP="0097173D">
      <w:pPr>
        <w:pStyle w:val="para8"/>
        <w:rPr>
          <w:sz w:val="24"/>
        </w:rPr>
      </w:pPr>
    </w:p>
    <w:p w:rsidR="00170436" w:rsidRDefault="00170436" w:rsidP="0097173D">
      <w:pPr>
        <w:pStyle w:val="para10"/>
        <w:rPr>
          <w:sz w:val="24"/>
        </w:rPr>
      </w:pPr>
      <w:r>
        <w:rPr>
          <w:sz w:val="24"/>
        </w:rPr>
        <w:t>The Qualified Continuee's Responsibilities</w:t>
      </w:r>
    </w:p>
    <w:p w:rsidR="00170436" w:rsidRDefault="00170436" w:rsidP="0097173D">
      <w:pPr>
        <w:pStyle w:val="para8"/>
        <w:rPr>
          <w:sz w:val="24"/>
        </w:rPr>
      </w:pPr>
      <w:r>
        <w:rPr>
          <w:sz w:val="24"/>
        </w:rPr>
        <w:t>A person eligible for continuation under this section must notify the Employer, in</w:t>
      </w:r>
      <w:r>
        <w:rPr>
          <w:b/>
          <w:sz w:val="24"/>
        </w:rPr>
        <w:t xml:space="preserve"> </w:t>
      </w:r>
      <w:r>
        <w:rPr>
          <w:sz w:val="24"/>
        </w:rPr>
        <w:t>writing, of:</w:t>
      </w:r>
    </w:p>
    <w:p w:rsidR="00170436" w:rsidRDefault="00170436" w:rsidP="0097173D">
      <w:pPr>
        <w:pStyle w:val="para8"/>
        <w:numPr>
          <w:ilvl w:val="0"/>
          <w:numId w:val="98"/>
        </w:numPr>
        <w:rPr>
          <w:sz w:val="24"/>
        </w:rPr>
      </w:pPr>
      <w:r>
        <w:rPr>
          <w:sz w:val="24"/>
        </w:rPr>
        <w:t>the legal divorce or legal separation of the Employee from his or her spouse; or</w:t>
      </w:r>
    </w:p>
    <w:p w:rsidR="00170436" w:rsidRDefault="00170436" w:rsidP="0097173D">
      <w:pPr>
        <w:pStyle w:val="para8"/>
        <w:numPr>
          <w:ilvl w:val="0"/>
          <w:numId w:val="98"/>
        </w:numPr>
        <w:rPr>
          <w:sz w:val="24"/>
        </w:rPr>
      </w:pPr>
      <w:r>
        <w:rPr>
          <w:sz w:val="24"/>
        </w:rPr>
        <w:t>the loss of dependent eligibility, as defined in</w:t>
      </w:r>
      <w:r>
        <w:rPr>
          <w:b/>
          <w:sz w:val="24"/>
        </w:rPr>
        <w:t xml:space="preserve"> </w:t>
      </w:r>
      <w:r>
        <w:rPr>
          <w:sz w:val="24"/>
        </w:rPr>
        <w:t>this Policy, of an insured Dependent child.</w:t>
      </w:r>
    </w:p>
    <w:p w:rsidR="00170436" w:rsidRDefault="00170436" w:rsidP="0097173D">
      <w:pPr>
        <w:pStyle w:val="para8"/>
        <w:rPr>
          <w:sz w:val="24"/>
        </w:rPr>
      </w:pPr>
    </w:p>
    <w:p w:rsidR="00170436" w:rsidRDefault="00170436" w:rsidP="0097173D">
      <w:pPr>
        <w:pStyle w:val="para8"/>
        <w:rPr>
          <w:sz w:val="24"/>
        </w:rPr>
      </w:pPr>
      <w:r>
        <w:rPr>
          <w:sz w:val="24"/>
        </w:rPr>
        <w:t>Such notice must be given to the Employer within 60 days of either of these events.</w:t>
      </w:r>
    </w:p>
    <w:p w:rsidR="00170436" w:rsidRDefault="00170436" w:rsidP="0097173D">
      <w:pPr>
        <w:pStyle w:val="para8"/>
        <w:rPr>
          <w:sz w:val="24"/>
        </w:rPr>
      </w:pPr>
    </w:p>
    <w:p w:rsidR="00170436" w:rsidRDefault="00170436" w:rsidP="0097173D">
      <w:pPr>
        <w:pStyle w:val="para7"/>
        <w:rPr>
          <w:b/>
        </w:rPr>
      </w:pPr>
      <w:r>
        <w:rPr>
          <w:b/>
        </w:rPr>
        <w:t>The Employer's Responsibilities</w:t>
      </w:r>
    </w:p>
    <w:p w:rsidR="00170436" w:rsidRDefault="00170436" w:rsidP="0097173D">
      <w:pPr>
        <w:pStyle w:val="para8"/>
        <w:rPr>
          <w:sz w:val="24"/>
        </w:rPr>
      </w:pPr>
      <w:r>
        <w:rPr>
          <w:sz w:val="24"/>
        </w:rPr>
        <w:t>The Employer must notify the Qualified Continuee, in writing, of:</w:t>
      </w:r>
    </w:p>
    <w:p w:rsidR="00170436" w:rsidRDefault="00170436" w:rsidP="0097173D">
      <w:pPr>
        <w:pStyle w:val="para11"/>
        <w:numPr>
          <w:ilvl w:val="0"/>
          <w:numId w:val="99"/>
        </w:numPr>
        <w:rPr>
          <w:b w:val="0"/>
          <w:sz w:val="24"/>
        </w:rPr>
      </w:pPr>
      <w:r>
        <w:rPr>
          <w:b w:val="0"/>
          <w:sz w:val="24"/>
        </w:rPr>
        <w:t>his or her right to continue this Policy's group health benefits;</w:t>
      </w:r>
    </w:p>
    <w:p w:rsidR="00170436" w:rsidRDefault="00170436" w:rsidP="0097173D">
      <w:pPr>
        <w:pStyle w:val="para11"/>
        <w:numPr>
          <w:ilvl w:val="0"/>
          <w:numId w:val="99"/>
        </w:numPr>
        <w:rPr>
          <w:b w:val="0"/>
          <w:sz w:val="24"/>
        </w:rPr>
      </w:pPr>
      <w:r>
        <w:rPr>
          <w:b w:val="0"/>
          <w:sz w:val="24"/>
        </w:rPr>
        <w:t>the monthly premium he or she must pay to continue such benefits; and</w:t>
      </w:r>
    </w:p>
    <w:p w:rsidR="00170436" w:rsidRDefault="00170436" w:rsidP="0097173D">
      <w:pPr>
        <w:pStyle w:val="para11"/>
        <w:numPr>
          <w:ilvl w:val="0"/>
          <w:numId w:val="99"/>
        </w:numPr>
        <w:rPr>
          <w:b w:val="0"/>
          <w:sz w:val="24"/>
        </w:rPr>
      </w:pPr>
      <w:r>
        <w:rPr>
          <w:b w:val="0"/>
          <w:sz w:val="24"/>
        </w:rPr>
        <w:t>the times and manner in which such monthly payments must be made.</w:t>
      </w:r>
    </w:p>
    <w:p w:rsidR="00170436" w:rsidRDefault="00170436" w:rsidP="0097173D">
      <w:pPr>
        <w:pStyle w:val="para11"/>
        <w:rPr>
          <w:sz w:val="24"/>
        </w:rPr>
      </w:pPr>
    </w:p>
    <w:p w:rsidR="00170436" w:rsidRDefault="00170436" w:rsidP="0097173D">
      <w:pPr>
        <w:pStyle w:val="para8"/>
        <w:rPr>
          <w:sz w:val="24"/>
        </w:rPr>
      </w:pPr>
      <w:r>
        <w:rPr>
          <w:sz w:val="24"/>
        </w:rPr>
        <w:t>Such written notice must be given to the Qualified Continuee within 44 days of:</w:t>
      </w:r>
    </w:p>
    <w:p w:rsidR="00170436" w:rsidRDefault="00170436" w:rsidP="0097173D">
      <w:pPr>
        <w:pStyle w:val="para11"/>
        <w:numPr>
          <w:ilvl w:val="0"/>
          <w:numId w:val="100"/>
        </w:numPr>
        <w:rPr>
          <w:b w:val="0"/>
          <w:sz w:val="24"/>
        </w:rPr>
      </w:pPr>
      <w:r>
        <w:rPr>
          <w:b w:val="0"/>
          <w:sz w:val="24"/>
        </w:rPr>
        <w:t>the date a Qualified Continuee's group health benefits would otherwise end due to the Employee's death or the Employee's termination of employment or reduction of work hours; or</w:t>
      </w:r>
    </w:p>
    <w:p w:rsidR="00170436" w:rsidRDefault="00170436" w:rsidP="0097173D">
      <w:pPr>
        <w:pStyle w:val="para11"/>
        <w:numPr>
          <w:ilvl w:val="0"/>
          <w:numId w:val="100"/>
        </w:numPr>
        <w:rPr>
          <w:b w:val="0"/>
          <w:sz w:val="24"/>
        </w:rPr>
      </w:pPr>
      <w:r>
        <w:rPr>
          <w:b w:val="0"/>
          <w:sz w:val="24"/>
        </w:rPr>
        <w:t>the date a Qualified Continuee notifies the Employer, in writing, of the Employee's legal divorce or legal separation from his or her spouse, or the loss of dependent eligibility of an insured Dependent child.</w:t>
      </w:r>
    </w:p>
    <w:p w:rsidR="00170436" w:rsidRDefault="00170436" w:rsidP="0097173D">
      <w:pPr>
        <w:pStyle w:val="para11"/>
        <w:rPr>
          <w:sz w:val="24"/>
        </w:rPr>
      </w:pPr>
    </w:p>
    <w:p w:rsidR="00170436" w:rsidRDefault="00170436" w:rsidP="0097173D">
      <w:pPr>
        <w:pStyle w:val="para7"/>
        <w:rPr>
          <w:b/>
        </w:rPr>
      </w:pPr>
      <w:r>
        <w:rPr>
          <w:b/>
        </w:rPr>
        <w:t>The Employer's Liability</w:t>
      </w:r>
    </w:p>
    <w:p w:rsidR="00170436" w:rsidRDefault="00170436" w:rsidP="0097173D">
      <w:pPr>
        <w:pStyle w:val="para8"/>
        <w:rPr>
          <w:sz w:val="24"/>
        </w:rPr>
      </w:pPr>
      <w:r>
        <w:rPr>
          <w:sz w:val="24"/>
        </w:rPr>
        <w:t>The Employer will be liable for the Qualified Continuee's continued group health benefits to the same extent as, and in place of, [Carrier], if:</w:t>
      </w:r>
    </w:p>
    <w:p w:rsidR="00170436" w:rsidRDefault="00170436" w:rsidP="0097173D">
      <w:pPr>
        <w:pStyle w:val="para11"/>
        <w:numPr>
          <w:ilvl w:val="0"/>
          <w:numId w:val="101"/>
        </w:numPr>
        <w:rPr>
          <w:b w:val="0"/>
          <w:sz w:val="24"/>
        </w:rPr>
      </w:pPr>
      <w:r>
        <w:rPr>
          <w:b w:val="0"/>
          <w:sz w:val="24"/>
        </w:rPr>
        <w:t>the Employer fails to remit a Qualified Continuee's timely premium payment to [Carrier] on time, thereby causing the Qualified Continuee's continued group health benefits to end; or</w:t>
      </w:r>
    </w:p>
    <w:p w:rsidR="00170436" w:rsidRDefault="00170436" w:rsidP="0097173D">
      <w:pPr>
        <w:pStyle w:val="para11"/>
        <w:numPr>
          <w:ilvl w:val="0"/>
          <w:numId w:val="101"/>
        </w:numPr>
        <w:rPr>
          <w:b w:val="0"/>
          <w:sz w:val="24"/>
        </w:rPr>
      </w:pPr>
      <w:r>
        <w:rPr>
          <w:b w:val="0"/>
          <w:sz w:val="24"/>
        </w:rPr>
        <w:t>the Employer fails to notify the Qualified Continuee of his or her continuation rights, as described above.</w:t>
      </w:r>
    </w:p>
    <w:p w:rsidR="00170436" w:rsidRDefault="00170436" w:rsidP="0097173D">
      <w:pPr>
        <w:pStyle w:val="para11"/>
        <w:rPr>
          <w:sz w:val="24"/>
        </w:rPr>
      </w:pPr>
    </w:p>
    <w:p w:rsidR="00170436" w:rsidRDefault="00170436" w:rsidP="0097173D">
      <w:pPr>
        <w:pStyle w:val="para7"/>
        <w:rPr>
          <w:b/>
        </w:rPr>
      </w:pPr>
      <w:r>
        <w:rPr>
          <w:b/>
        </w:rPr>
        <w:t>Election of Continuation</w:t>
      </w:r>
    </w:p>
    <w:p w:rsidR="00170436" w:rsidRDefault="00170436" w:rsidP="0097173D">
      <w:pPr>
        <w:pStyle w:val="para8"/>
        <w:rPr>
          <w:sz w:val="24"/>
        </w:rPr>
      </w:pPr>
      <w:r>
        <w:rPr>
          <w:sz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170436" w:rsidRDefault="00170436" w:rsidP="0097173D">
      <w:pPr>
        <w:pStyle w:val="para8"/>
        <w:rPr>
          <w:sz w:val="24"/>
        </w:rPr>
      </w:pPr>
    </w:p>
    <w:p w:rsidR="00170436" w:rsidRDefault="00170436" w:rsidP="0097173D">
      <w:pPr>
        <w:pStyle w:val="para8"/>
        <w:rPr>
          <w:sz w:val="24"/>
        </w:rPr>
      </w:pPr>
      <w:r>
        <w:rPr>
          <w:sz w:val="24"/>
        </w:rPr>
        <w:t>The subsequent premiums must be paid to the Employer, by the Qualified Continuee, in advance, at the times and in the manner specified by the Employer.  No further notice of when premiums are due will be given.</w:t>
      </w:r>
    </w:p>
    <w:p w:rsidR="00170436" w:rsidRDefault="00170436" w:rsidP="0097173D">
      <w:pPr>
        <w:pStyle w:val="para8"/>
        <w:rPr>
          <w:sz w:val="24"/>
        </w:rPr>
      </w:pPr>
    </w:p>
    <w:p w:rsidR="00170436" w:rsidRDefault="00170436" w:rsidP="0097173D">
      <w:pPr>
        <w:pStyle w:val="para8"/>
        <w:rPr>
          <w:sz w:val="24"/>
        </w:rPr>
      </w:pPr>
      <w:r>
        <w:rPr>
          <w:sz w:val="24"/>
        </w:rPr>
        <w:t xml:space="preserve">The monthly premium will be the total rate which would have been charged for the group health benefits had the Qualified Continuee stayed insured under this Policy on a regular basis.  It includes any amount that would have been paid by the Employer.  Except as explained in the </w:t>
      </w:r>
      <w:r>
        <w:rPr>
          <w:b/>
          <w:sz w:val="24"/>
        </w:rPr>
        <w:t xml:space="preserve">Extra Continuation for Disabled Qualified Continuees </w:t>
      </w:r>
      <w:r>
        <w:rPr>
          <w:sz w:val="24"/>
        </w:rPr>
        <w:t>section, an additional charge of two percent of the total premium charge may also be required by the Employer.</w:t>
      </w:r>
    </w:p>
    <w:p w:rsidR="00170436" w:rsidRDefault="00170436" w:rsidP="0097173D">
      <w:pPr>
        <w:pStyle w:val="para8"/>
        <w:rPr>
          <w:sz w:val="24"/>
        </w:rPr>
      </w:pPr>
    </w:p>
    <w:p w:rsidR="00170436" w:rsidRDefault="00170436" w:rsidP="0097173D">
      <w:pPr>
        <w:pStyle w:val="para8"/>
        <w:rPr>
          <w:sz w:val="24"/>
        </w:rPr>
      </w:pPr>
      <w:r>
        <w:rPr>
          <w:sz w:val="24"/>
        </w:rPr>
        <w:t>If the Qualified Continuee fails to give the Employer notice of his or her intent to continue, or fails to pay any required premiums in a timely manner, he or she waives his or her continuation rights.</w:t>
      </w:r>
    </w:p>
    <w:p w:rsidR="00170436" w:rsidRDefault="00170436" w:rsidP="0097173D">
      <w:pPr>
        <w:pStyle w:val="para8"/>
        <w:rPr>
          <w:sz w:val="24"/>
        </w:rPr>
      </w:pPr>
    </w:p>
    <w:p w:rsidR="00170436" w:rsidRDefault="00170436" w:rsidP="0097173D">
      <w:pPr>
        <w:pStyle w:val="para7"/>
        <w:rPr>
          <w:b/>
        </w:rPr>
      </w:pPr>
      <w:r>
        <w:rPr>
          <w:b/>
        </w:rPr>
        <w:t>Grace in Payment of Premiums</w:t>
      </w:r>
    </w:p>
    <w:p w:rsidR="00170436" w:rsidRDefault="00170436" w:rsidP="0097173D">
      <w:pPr>
        <w:pStyle w:val="para8"/>
        <w:rPr>
          <w:sz w:val="24"/>
        </w:rPr>
      </w:pPr>
      <w:r>
        <w:rPr>
          <w:sz w:val="24"/>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170436" w:rsidRDefault="00170436" w:rsidP="0097173D">
      <w:pPr>
        <w:pStyle w:val="para8"/>
        <w:rPr>
          <w:sz w:val="24"/>
        </w:rPr>
      </w:pPr>
    </w:p>
    <w:p w:rsidR="00170436" w:rsidRDefault="00170436" w:rsidP="0097173D">
      <w:pPr>
        <w:pStyle w:val="para8"/>
        <w:rPr>
          <w:sz w:val="24"/>
        </w:rPr>
      </w:pPr>
      <w:r>
        <w:rPr>
          <w:sz w:val="24"/>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170436" w:rsidRDefault="00170436" w:rsidP="0097173D">
      <w:pPr>
        <w:pStyle w:val="para8"/>
        <w:numPr>
          <w:ilvl w:val="0"/>
          <w:numId w:val="127"/>
        </w:numPr>
        <w:rPr>
          <w:sz w:val="24"/>
        </w:rPr>
      </w:pPr>
      <w:r>
        <w:rPr>
          <w:sz w:val="24"/>
        </w:rPr>
        <w:t>Fifty dollars (or such other amount as the Commissioner may provide in a revenue ruling, notice, or other guidance published in the Internal Revenue Code Bulletin); or</w:t>
      </w:r>
    </w:p>
    <w:p w:rsidR="00170436" w:rsidRDefault="00170436" w:rsidP="0097173D">
      <w:pPr>
        <w:pStyle w:val="para8"/>
        <w:numPr>
          <w:ilvl w:val="0"/>
          <w:numId w:val="127"/>
        </w:numPr>
        <w:rPr>
          <w:sz w:val="24"/>
        </w:rPr>
      </w:pPr>
      <w:r>
        <w:rPr>
          <w:sz w:val="24"/>
        </w:rPr>
        <w:t>Ten percent of the amount the plan requires to be paid.</w:t>
      </w:r>
    </w:p>
    <w:p w:rsidR="00170436" w:rsidRDefault="00170436" w:rsidP="0097173D">
      <w:pPr>
        <w:pStyle w:val="para8"/>
        <w:rPr>
          <w:sz w:val="24"/>
        </w:rPr>
      </w:pPr>
    </w:p>
    <w:p w:rsidR="00170436" w:rsidRDefault="00170436" w:rsidP="0097173D">
      <w:pPr>
        <w:pStyle w:val="para8"/>
        <w:rPr>
          <w:sz w:val="24"/>
        </w:rPr>
      </w:pPr>
      <w:r>
        <w:rPr>
          <w:sz w:val="24"/>
        </w:rPr>
        <w:t xml:space="preserve">Payment is considered as made on the date on which it is sent to the Employer.  </w:t>
      </w:r>
    </w:p>
    <w:p w:rsidR="00170436" w:rsidRDefault="00170436" w:rsidP="0097173D">
      <w:pPr>
        <w:pStyle w:val="para8"/>
        <w:rPr>
          <w:sz w:val="24"/>
        </w:rPr>
      </w:pPr>
    </w:p>
    <w:p w:rsidR="00170436" w:rsidRDefault="00170436" w:rsidP="0097173D">
      <w:pPr>
        <w:pStyle w:val="para7"/>
        <w:rPr>
          <w:b/>
        </w:rPr>
      </w:pPr>
      <w:r>
        <w:rPr>
          <w:b/>
        </w:rPr>
        <w:t>When Continuation Ends</w:t>
      </w:r>
    </w:p>
    <w:p w:rsidR="00170436" w:rsidRDefault="00170436" w:rsidP="0097173D">
      <w:pPr>
        <w:pStyle w:val="para8"/>
        <w:rPr>
          <w:sz w:val="24"/>
        </w:rPr>
      </w:pPr>
      <w:r>
        <w:rPr>
          <w:sz w:val="24"/>
        </w:rPr>
        <w:t>A Qualified Continuee's continued group health benefits end on the first of the following:</w:t>
      </w:r>
    </w:p>
    <w:p w:rsidR="00170436" w:rsidRDefault="00170436" w:rsidP="0097173D">
      <w:pPr>
        <w:pStyle w:val="para8"/>
        <w:numPr>
          <w:ilvl w:val="0"/>
          <w:numId w:val="102"/>
        </w:numPr>
        <w:rPr>
          <w:sz w:val="24"/>
        </w:rPr>
      </w:pPr>
      <w:r>
        <w:rPr>
          <w:sz w:val="24"/>
        </w:rPr>
        <w:t>with respect to continuation upon the Employee's termination of employment or reduction of work hours, the end of the 18 month period which starts on the date the group health benefits would otherwise end;</w:t>
      </w:r>
    </w:p>
    <w:p w:rsidR="00170436" w:rsidRDefault="00170436" w:rsidP="0097173D">
      <w:pPr>
        <w:pStyle w:val="para8"/>
        <w:numPr>
          <w:ilvl w:val="0"/>
          <w:numId w:val="102"/>
        </w:numPr>
        <w:rPr>
          <w:sz w:val="24"/>
        </w:rPr>
      </w:pPr>
      <w:r>
        <w:rPr>
          <w:sz w:val="24"/>
        </w:rPr>
        <w:t>with respect to a Qualified Continuee who has elected an additional 11 months of continuation due to his or her own disability or the disability of a family member, the earlier of:</w:t>
      </w:r>
    </w:p>
    <w:p w:rsidR="00170436" w:rsidRDefault="00170436" w:rsidP="0097173D">
      <w:pPr>
        <w:pStyle w:val="para8"/>
        <w:numPr>
          <w:ilvl w:val="0"/>
          <w:numId w:val="1"/>
        </w:numPr>
        <w:ind w:left="0" w:firstLine="0"/>
        <w:rPr>
          <w:sz w:val="24"/>
        </w:rPr>
      </w:pPr>
      <w:r>
        <w:rPr>
          <w:sz w:val="24"/>
        </w:rPr>
        <w:t>the end of the 29 month period which starts on the date the group health benefits would otherwise end; or</w:t>
      </w:r>
    </w:p>
    <w:p w:rsidR="00170436" w:rsidRDefault="00170436" w:rsidP="0097173D">
      <w:pPr>
        <w:pStyle w:val="para8"/>
        <w:numPr>
          <w:ilvl w:val="0"/>
          <w:numId w:val="1"/>
        </w:numPr>
        <w:ind w:left="0" w:firstLine="0"/>
        <w:rPr>
          <w:sz w:val="24"/>
        </w:rPr>
      </w:pPr>
      <w:r>
        <w:rPr>
          <w:sz w:val="24"/>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170436" w:rsidRDefault="00170436" w:rsidP="0097173D">
      <w:pPr>
        <w:pStyle w:val="para8"/>
        <w:numPr>
          <w:ilvl w:val="0"/>
          <w:numId w:val="143"/>
        </w:numPr>
        <w:rPr>
          <w:sz w:val="24"/>
        </w:rPr>
      </w:pPr>
      <w:r>
        <w:rPr>
          <w:sz w:val="24"/>
        </w:rPr>
        <w:t>with respect to continuation upon the Employee's death, the Employee's legal divorce or legal separation or the end of an insured Dependent's eligibility, the end of the 36 month period which starts on the date the group health benefits would otherwise end;</w:t>
      </w:r>
    </w:p>
    <w:p w:rsidR="00170436" w:rsidRDefault="00170436" w:rsidP="0097173D">
      <w:pPr>
        <w:pStyle w:val="para11"/>
        <w:numPr>
          <w:ilvl w:val="0"/>
          <w:numId w:val="143"/>
        </w:numPr>
        <w:rPr>
          <w:b w:val="0"/>
          <w:sz w:val="24"/>
        </w:rPr>
      </w:pPr>
      <w:r>
        <w:rPr>
          <w:b w:val="0"/>
          <w:sz w:val="24"/>
        </w:rPr>
        <w:t>with respect to a Dependent whose continuation is extended due to the Employee's entitlement to Medicare, the end of the 36 month period which starts on the date the group health benefits would otherwise end;</w:t>
      </w:r>
    </w:p>
    <w:p w:rsidR="00170436" w:rsidRDefault="00170436" w:rsidP="0097173D">
      <w:pPr>
        <w:pStyle w:val="para11"/>
        <w:numPr>
          <w:ilvl w:val="0"/>
          <w:numId w:val="143"/>
        </w:numPr>
        <w:rPr>
          <w:b w:val="0"/>
          <w:sz w:val="24"/>
        </w:rPr>
      </w:pPr>
      <w:r>
        <w:rPr>
          <w:b w:val="0"/>
          <w:sz w:val="24"/>
        </w:rPr>
        <w:t>the date this Policy ends;</w:t>
      </w:r>
    </w:p>
    <w:p w:rsidR="00170436" w:rsidRDefault="00170436" w:rsidP="0097173D">
      <w:pPr>
        <w:pStyle w:val="para11"/>
        <w:numPr>
          <w:ilvl w:val="0"/>
          <w:numId w:val="143"/>
        </w:numPr>
        <w:rPr>
          <w:b w:val="0"/>
          <w:sz w:val="24"/>
        </w:rPr>
      </w:pPr>
      <w:r>
        <w:rPr>
          <w:b w:val="0"/>
          <w:sz w:val="24"/>
        </w:rPr>
        <w:t>the end of the period for which the last premium payment is made;</w:t>
      </w:r>
    </w:p>
    <w:p w:rsidR="00170436" w:rsidRDefault="00170436" w:rsidP="0097173D">
      <w:pPr>
        <w:pStyle w:val="para11"/>
        <w:numPr>
          <w:ilvl w:val="0"/>
          <w:numId w:val="143"/>
        </w:numPr>
        <w:rPr>
          <w:b w:val="0"/>
          <w:sz w:val="24"/>
        </w:rPr>
      </w:pPr>
      <w:r>
        <w:rPr>
          <w:b w:val="0"/>
          <w:sz w:val="24"/>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170436" w:rsidRDefault="00170436" w:rsidP="0097173D">
      <w:pPr>
        <w:pStyle w:val="para11"/>
        <w:numPr>
          <w:ilvl w:val="0"/>
          <w:numId w:val="143"/>
        </w:numPr>
        <w:rPr>
          <w:b w:val="0"/>
          <w:sz w:val="24"/>
        </w:rPr>
      </w:pPr>
      <w:r>
        <w:rPr>
          <w:b w:val="0"/>
          <w:sz w:val="24"/>
        </w:rPr>
        <w:t>the date he or she becomes entitled to Medicare;</w:t>
      </w:r>
    </w:p>
    <w:p w:rsidR="00170436" w:rsidRDefault="00170436" w:rsidP="0097173D">
      <w:pPr>
        <w:pStyle w:val="para11"/>
        <w:numPr>
          <w:ilvl w:val="0"/>
          <w:numId w:val="143"/>
        </w:numPr>
        <w:rPr>
          <w:b w:val="0"/>
          <w:sz w:val="24"/>
        </w:rPr>
      </w:pPr>
      <w:r>
        <w:rPr>
          <w:b w:val="0"/>
          <w:sz w:val="24"/>
        </w:rPr>
        <w:t>termination of a Qualified Continuee for cause (e.g. submission of a fraudulent claim) on the same basis that the Employer terminates coverage of an active employee for cause.</w:t>
      </w:r>
    </w:p>
    <w:p w:rsidR="00170436" w:rsidRDefault="00170436" w:rsidP="0097173D">
      <w:pPr>
        <w:pStyle w:val="para11"/>
        <w:rPr>
          <w:b w:val="0"/>
          <w:sz w:val="24"/>
        </w:rPr>
      </w:pPr>
    </w:p>
    <w:p w:rsidR="00170436" w:rsidRDefault="00170436" w:rsidP="0097173D">
      <w:pPr>
        <w:pStyle w:val="para2"/>
        <w:rPr>
          <w:sz w:val="24"/>
        </w:rPr>
      </w:pPr>
      <w:r>
        <w:rPr>
          <w:sz w:val="24"/>
        </w:rPr>
        <w:t>NEW JERSEY GROUP CONTINUATION RIGHTS (NJGCR)</w:t>
      </w:r>
    </w:p>
    <w:p w:rsidR="00170436" w:rsidRDefault="00170436" w:rsidP="0097173D">
      <w:pPr>
        <w:pStyle w:val="para2"/>
        <w:rPr>
          <w:sz w:val="24"/>
        </w:rPr>
      </w:pPr>
    </w:p>
    <w:p w:rsidR="00170436" w:rsidRPr="00DA35FB" w:rsidRDefault="00170436" w:rsidP="0097173D">
      <w:pPr>
        <w:pStyle w:val="para7"/>
        <w:rPr>
          <w:b/>
        </w:rPr>
      </w:pPr>
      <w:r w:rsidRPr="00DA35FB">
        <w:rPr>
          <w:b/>
        </w:rPr>
        <w:t>Important Notice</w:t>
      </w:r>
    </w:p>
    <w:p w:rsidR="00170436" w:rsidRPr="00DA7835" w:rsidRDefault="00170436" w:rsidP="0097173D">
      <w:pPr>
        <w:pStyle w:val="para8"/>
        <w:rPr>
          <w:sz w:val="24"/>
        </w:rPr>
      </w:pPr>
      <w:r>
        <w:rPr>
          <w:sz w:val="24"/>
        </w:rPr>
        <w:t>Except as stated below, u</w:t>
      </w:r>
      <w:r w:rsidRPr="00DA7835">
        <w:rPr>
          <w:sz w:val="24"/>
        </w:rPr>
        <w:t>nder this section, "Qualified Continuee" means any person who, on the day before any event which would qualify him or her for continuation under this section, is covered for group health benefits under this Policy as:</w:t>
      </w:r>
    </w:p>
    <w:p w:rsidR="00170436" w:rsidRPr="00DA7835" w:rsidRDefault="00170436" w:rsidP="0097173D">
      <w:pPr>
        <w:pStyle w:val="para11"/>
        <w:numPr>
          <w:ilvl w:val="0"/>
          <w:numId w:val="144"/>
        </w:numPr>
        <w:rPr>
          <w:b w:val="0"/>
          <w:sz w:val="24"/>
        </w:rPr>
      </w:pPr>
      <w:r w:rsidRPr="00DA7835">
        <w:rPr>
          <w:b w:val="0"/>
          <w:sz w:val="24"/>
        </w:rPr>
        <w:t>a full-time covered Employee;</w:t>
      </w:r>
    </w:p>
    <w:p w:rsidR="00170436" w:rsidRPr="00DA7835" w:rsidRDefault="00170436" w:rsidP="0097173D">
      <w:pPr>
        <w:pStyle w:val="para11"/>
        <w:numPr>
          <w:ilvl w:val="0"/>
          <w:numId w:val="144"/>
        </w:numPr>
        <w:rPr>
          <w:b w:val="0"/>
          <w:sz w:val="24"/>
        </w:rPr>
      </w:pPr>
      <w:r w:rsidRPr="00DA7835">
        <w:rPr>
          <w:b w:val="0"/>
          <w:sz w:val="24"/>
        </w:rPr>
        <w:t>the spouse of a full-time covered Employee; or</w:t>
      </w:r>
    </w:p>
    <w:p w:rsidR="00170436" w:rsidRPr="00DA7835" w:rsidRDefault="00170436" w:rsidP="0097173D">
      <w:pPr>
        <w:pStyle w:val="para11"/>
        <w:numPr>
          <w:ilvl w:val="0"/>
          <w:numId w:val="144"/>
        </w:numPr>
        <w:rPr>
          <w:b w:val="0"/>
          <w:sz w:val="24"/>
        </w:rPr>
      </w:pPr>
      <w:r w:rsidRPr="00DA7835">
        <w:rPr>
          <w:b w:val="0"/>
          <w:sz w:val="24"/>
        </w:rPr>
        <w:t xml:space="preserve">the Dependent child of a full-time covered Employee.  </w:t>
      </w:r>
    </w:p>
    <w:p w:rsidR="00170436" w:rsidRDefault="00170436" w:rsidP="0097173D">
      <w:pPr>
        <w:pStyle w:val="para11"/>
        <w:rPr>
          <w:b w:val="0"/>
          <w:sz w:val="24"/>
        </w:rPr>
      </w:pPr>
      <w:r w:rsidRPr="00DA35FB">
        <w:rPr>
          <w:b w:val="0"/>
          <w:sz w:val="24"/>
          <w:u w:val="single"/>
        </w:rPr>
        <w:t>Exception</w:t>
      </w:r>
      <w:r>
        <w:rPr>
          <w:b w:val="0"/>
          <w:sz w:val="24"/>
        </w:rPr>
        <w:t>:  A Newly Acquired Dependent, where birth, adoption, or marriage occurs after the Qualifying Event is also a “Qualified Continuee” for purposes of being included under the Employee’s continuation coverage.</w:t>
      </w:r>
    </w:p>
    <w:p w:rsidR="00170436" w:rsidRPr="00DA7835" w:rsidRDefault="00170436" w:rsidP="0097173D">
      <w:pPr>
        <w:pStyle w:val="para11"/>
        <w:rPr>
          <w:b w:val="0"/>
          <w:sz w:val="24"/>
        </w:rPr>
      </w:pPr>
    </w:p>
    <w:p w:rsidR="00170436" w:rsidRPr="00207488" w:rsidRDefault="00170436" w:rsidP="0097173D">
      <w:pPr>
        <w:pStyle w:val="para7"/>
        <w:rPr>
          <w:b/>
        </w:rPr>
      </w:pPr>
      <w:r w:rsidRPr="00207488">
        <w:rPr>
          <w:b/>
        </w:rPr>
        <w:t>If An Employee's Group Health Benefits Ends</w:t>
      </w:r>
    </w:p>
    <w:p w:rsidR="00170436" w:rsidRPr="00DA7835" w:rsidRDefault="00170436" w:rsidP="0097173D">
      <w:pPr>
        <w:pStyle w:val="para8"/>
        <w:rPr>
          <w:sz w:val="24"/>
        </w:rPr>
      </w:pPr>
      <w:r w:rsidRPr="00DA7835">
        <w:rPr>
          <w:sz w:val="24"/>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170436" w:rsidRDefault="00170436" w:rsidP="0097173D">
      <w:pPr>
        <w:pStyle w:val="para8"/>
        <w:rPr>
          <w:sz w:val="24"/>
        </w:rPr>
      </w:pPr>
    </w:p>
    <w:p w:rsidR="00170436" w:rsidRPr="00DA7835" w:rsidRDefault="00170436" w:rsidP="0097173D">
      <w:pPr>
        <w:pStyle w:val="para8"/>
        <w:rPr>
          <w:sz w:val="24"/>
        </w:rPr>
      </w:pPr>
      <w:r w:rsidRPr="00DA7835">
        <w:rPr>
          <w:sz w:val="24"/>
        </w:rPr>
        <w:t>A Qualified Continuee may elect to continue coverage under NJGCR even if the Qualified Continuee:</w:t>
      </w:r>
    </w:p>
    <w:p w:rsidR="00170436" w:rsidRPr="00DA7835" w:rsidRDefault="00170436" w:rsidP="0097173D">
      <w:pPr>
        <w:pStyle w:val="para8"/>
        <w:numPr>
          <w:ilvl w:val="0"/>
          <w:numId w:val="145"/>
        </w:numPr>
        <w:rPr>
          <w:sz w:val="24"/>
        </w:rPr>
      </w:pPr>
      <w:r w:rsidRPr="00DA7835">
        <w:rPr>
          <w:sz w:val="24"/>
        </w:rPr>
        <w:t>is covered under another group plan on or before the date of the NJGCR election; or</w:t>
      </w:r>
    </w:p>
    <w:p w:rsidR="00170436" w:rsidRPr="00DA7835" w:rsidRDefault="00170436" w:rsidP="0097173D">
      <w:pPr>
        <w:pStyle w:val="para8"/>
        <w:numPr>
          <w:ilvl w:val="0"/>
          <w:numId w:val="145"/>
        </w:numPr>
        <w:rPr>
          <w:sz w:val="24"/>
        </w:rPr>
      </w:pPr>
      <w:r w:rsidRPr="00DA7835">
        <w:rPr>
          <w:sz w:val="24"/>
        </w:rPr>
        <w:t xml:space="preserve">is entitled to Medicare on or before the date of the NJGCR election.  </w:t>
      </w:r>
    </w:p>
    <w:p w:rsidR="00170436" w:rsidRPr="00DA7835" w:rsidRDefault="00170436" w:rsidP="0097173D">
      <w:pPr>
        <w:pStyle w:val="para8"/>
        <w:rPr>
          <w:sz w:val="24"/>
        </w:rPr>
      </w:pPr>
    </w:p>
    <w:p w:rsidR="00170436" w:rsidRPr="00DA7835" w:rsidRDefault="00170436" w:rsidP="0097173D">
      <w:pPr>
        <w:pStyle w:val="para8"/>
        <w:rPr>
          <w:sz w:val="24"/>
        </w:rPr>
      </w:pPr>
      <w:r w:rsidRPr="00DA7835">
        <w:rPr>
          <w:sz w:val="24"/>
        </w:rPr>
        <w:t>The continuation:</w:t>
      </w:r>
    </w:p>
    <w:p w:rsidR="00170436" w:rsidRPr="00DA7835" w:rsidRDefault="00170436" w:rsidP="0097173D">
      <w:pPr>
        <w:pStyle w:val="para11"/>
        <w:numPr>
          <w:ilvl w:val="0"/>
          <w:numId w:val="146"/>
        </w:numPr>
        <w:rPr>
          <w:b w:val="0"/>
          <w:sz w:val="24"/>
        </w:rPr>
      </w:pPr>
      <w:r w:rsidRPr="00DA7835">
        <w:rPr>
          <w:b w:val="0"/>
          <w:sz w:val="24"/>
        </w:rPr>
        <w:t>may cover the Employee and/or any other Qualified Continuee; and</w:t>
      </w:r>
    </w:p>
    <w:p w:rsidR="00170436" w:rsidRPr="00DA7835" w:rsidRDefault="00170436" w:rsidP="0097173D">
      <w:pPr>
        <w:pStyle w:val="para11"/>
        <w:numPr>
          <w:ilvl w:val="0"/>
          <w:numId w:val="146"/>
        </w:numPr>
        <w:rPr>
          <w:b w:val="0"/>
          <w:sz w:val="24"/>
        </w:rPr>
      </w:pPr>
      <w:r w:rsidRPr="00DA7835">
        <w:rPr>
          <w:b w:val="0"/>
          <w:sz w:val="24"/>
        </w:rPr>
        <w:t>is subject to the When Continuation Ends section.</w:t>
      </w:r>
    </w:p>
    <w:p w:rsidR="00170436" w:rsidRPr="00DA7835" w:rsidRDefault="00170436" w:rsidP="0097173D">
      <w:pPr>
        <w:pStyle w:val="para11"/>
        <w:rPr>
          <w:b w:val="0"/>
          <w:sz w:val="24"/>
        </w:rPr>
      </w:pPr>
    </w:p>
    <w:p w:rsidR="00170436" w:rsidRPr="00207488" w:rsidRDefault="00170436" w:rsidP="0097173D">
      <w:pPr>
        <w:pStyle w:val="para7"/>
        <w:rPr>
          <w:b/>
        </w:rPr>
      </w:pPr>
      <w:r w:rsidRPr="00207488">
        <w:rPr>
          <w:b/>
        </w:rPr>
        <w:t>Extra Continuation for Disabled Qualified Continuees</w:t>
      </w:r>
    </w:p>
    <w:p w:rsidR="00170436" w:rsidRPr="00DA7835" w:rsidRDefault="00170436" w:rsidP="0097173D">
      <w:pPr>
        <w:pStyle w:val="para8"/>
        <w:rPr>
          <w:sz w:val="24"/>
        </w:rPr>
      </w:pPr>
      <w:r w:rsidRPr="00DA7835">
        <w:rPr>
          <w:sz w:val="24"/>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w:t>
      </w:r>
      <w:r>
        <w:rPr>
          <w:sz w:val="24"/>
        </w:rPr>
        <w:t xml:space="preserve"> for himself or herself and any Dependents who are Qualified Continuees </w:t>
      </w:r>
      <w:r w:rsidRPr="00DA7835">
        <w:rPr>
          <w:sz w:val="24"/>
        </w:rPr>
        <w:t>for up to an extra 11 months.</w:t>
      </w:r>
    </w:p>
    <w:p w:rsidR="00170436" w:rsidRPr="00DA7835" w:rsidRDefault="00170436" w:rsidP="0097173D">
      <w:pPr>
        <w:pStyle w:val="para8"/>
        <w:rPr>
          <w:sz w:val="24"/>
        </w:rPr>
      </w:pPr>
    </w:p>
    <w:p w:rsidR="00170436" w:rsidRPr="00DA7835" w:rsidRDefault="00170436" w:rsidP="0097173D">
      <w:pPr>
        <w:pStyle w:val="para8"/>
        <w:rPr>
          <w:sz w:val="24"/>
        </w:rPr>
      </w:pPr>
      <w:r w:rsidRPr="00DA7835">
        <w:rPr>
          <w:sz w:val="24"/>
        </w:rPr>
        <w:t xml:space="preserve">To elect the extra 11 months of continuation, the Qualified Continuee must give the </w:t>
      </w:r>
      <w:r>
        <w:rPr>
          <w:sz w:val="24"/>
        </w:rPr>
        <w:t>[Carrier]</w:t>
      </w:r>
      <w:r w:rsidRPr="00DA7835">
        <w:rPr>
          <w:sz w:val="24"/>
        </w:rPr>
        <w:t xml:space="preserve"> written proof of Social Security's determination of his or her disability before the earlier of:</w:t>
      </w:r>
    </w:p>
    <w:p w:rsidR="00170436" w:rsidRPr="00DA7835" w:rsidRDefault="00170436" w:rsidP="0097173D">
      <w:pPr>
        <w:pStyle w:val="para11"/>
        <w:numPr>
          <w:ilvl w:val="0"/>
          <w:numId w:val="147"/>
        </w:numPr>
        <w:rPr>
          <w:b w:val="0"/>
          <w:sz w:val="24"/>
        </w:rPr>
      </w:pPr>
      <w:r w:rsidRPr="00DA7835">
        <w:rPr>
          <w:b w:val="0"/>
          <w:sz w:val="24"/>
        </w:rPr>
        <w:t>the end of the 18 month continuation period; and</w:t>
      </w:r>
    </w:p>
    <w:p w:rsidR="00170436" w:rsidRPr="00DA7835" w:rsidRDefault="00170436" w:rsidP="0097173D">
      <w:pPr>
        <w:pStyle w:val="para11"/>
        <w:numPr>
          <w:ilvl w:val="0"/>
          <w:numId w:val="147"/>
        </w:numPr>
        <w:rPr>
          <w:b w:val="0"/>
          <w:sz w:val="24"/>
        </w:rPr>
      </w:pPr>
      <w:r w:rsidRPr="00DA7835">
        <w:rPr>
          <w:b w:val="0"/>
          <w:sz w:val="24"/>
        </w:rPr>
        <w:t>60 days after the date the Qualified Continuee is determined to be disabled.</w:t>
      </w:r>
    </w:p>
    <w:p w:rsidR="00170436" w:rsidRPr="00DA7835" w:rsidRDefault="00170436" w:rsidP="0097173D">
      <w:pPr>
        <w:pStyle w:val="para11"/>
        <w:rPr>
          <w:b w:val="0"/>
          <w:sz w:val="24"/>
        </w:rPr>
      </w:pPr>
    </w:p>
    <w:p w:rsidR="00170436" w:rsidRPr="00DA7835" w:rsidRDefault="00170436" w:rsidP="0097173D">
      <w:pPr>
        <w:pStyle w:val="para8"/>
        <w:rPr>
          <w:sz w:val="24"/>
        </w:rPr>
      </w:pPr>
      <w:r w:rsidRPr="00DA7835">
        <w:rPr>
          <w:sz w:val="24"/>
        </w:rPr>
        <w:t xml:space="preserve">If, during this extra 11 month continuation period, the Qualified Continuee is determined to be no longer disabled under the Social Security Act, he or she must notify the </w:t>
      </w:r>
      <w:r>
        <w:rPr>
          <w:sz w:val="24"/>
        </w:rPr>
        <w:t>[Carrier]</w:t>
      </w:r>
      <w:r w:rsidRPr="00DA7835">
        <w:rPr>
          <w:sz w:val="24"/>
        </w:rPr>
        <w:t xml:space="preserve"> within 31 days of such determination, and continuation will end, as explained in the When Continuation Ends section.</w:t>
      </w:r>
    </w:p>
    <w:p w:rsidR="00170436" w:rsidRPr="00DA7835" w:rsidRDefault="00170436" w:rsidP="0097173D">
      <w:pPr>
        <w:pStyle w:val="para8"/>
        <w:rPr>
          <w:sz w:val="24"/>
        </w:rPr>
      </w:pPr>
    </w:p>
    <w:p w:rsidR="00170436" w:rsidRPr="00DA7835" w:rsidRDefault="00170436" w:rsidP="0097173D">
      <w:pPr>
        <w:pStyle w:val="para8"/>
        <w:rPr>
          <w:sz w:val="24"/>
        </w:rPr>
      </w:pPr>
      <w:r w:rsidRPr="00DA7835">
        <w:rPr>
          <w:sz w:val="24"/>
        </w:rPr>
        <w:t>An additional 50% of the total premium charge also may be required from the Qualified Continuee by the Employer during this extra 11 month continuation period.</w:t>
      </w:r>
    </w:p>
    <w:p w:rsidR="00170436" w:rsidRPr="00DA7835" w:rsidRDefault="00170436" w:rsidP="0097173D">
      <w:pPr>
        <w:pStyle w:val="para8"/>
        <w:rPr>
          <w:sz w:val="24"/>
        </w:rPr>
      </w:pPr>
    </w:p>
    <w:p w:rsidR="00170436" w:rsidRPr="00207488" w:rsidRDefault="00170436" w:rsidP="0097173D">
      <w:pPr>
        <w:pStyle w:val="para7"/>
        <w:rPr>
          <w:b/>
        </w:rPr>
      </w:pPr>
      <w:r w:rsidRPr="00207488">
        <w:rPr>
          <w:b/>
        </w:rPr>
        <w:t>If An Employee Dies While Insured</w:t>
      </w:r>
    </w:p>
    <w:p w:rsidR="00170436" w:rsidRPr="00DA7835" w:rsidRDefault="00170436" w:rsidP="0097173D">
      <w:pPr>
        <w:pStyle w:val="para8"/>
        <w:rPr>
          <w:sz w:val="24"/>
        </w:rPr>
      </w:pPr>
      <w:r w:rsidRPr="00DA7835">
        <w:rPr>
          <w:sz w:val="24"/>
        </w:rPr>
        <w:t>If an Employee dies while insured, any Qualified Continuee whose group health benefits would otherwise end may elect to continue such benefits.  The continuation can last for up to 36 months, subject to the When Continuation Ends section.</w:t>
      </w:r>
    </w:p>
    <w:p w:rsidR="00170436" w:rsidRPr="00DA7835" w:rsidRDefault="00170436" w:rsidP="0097173D">
      <w:pPr>
        <w:pStyle w:val="para8"/>
        <w:rPr>
          <w:sz w:val="24"/>
        </w:rPr>
      </w:pPr>
    </w:p>
    <w:p w:rsidR="00170436" w:rsidRPr="00DA35FB" w:rsidRDefault="00170436" w:rsidP="0097173D">
      <w:pPr>
        <w:pStyle w:val="para7"/>
        <w:rPr>
          <w:b/>
        </w:rPr>
      </w:pPr>
      <w:r w:rsidRPr="00DA35FB">
        <w:rPr>
          <w:b/>
        </w:rPr>
        <w:t xml:space="preserve">If An Employee's Marriage </w:t>
      </w:r>
      <w:r>
        <w:rPr>
          <w:b/>
        </w:rPr>
        <w:t xml:space="preserve">or Civil Union </w:t>
      </w:r>
      <w:r w:rsidRPr="00DA35FB">
        <w:rPr>
          <w:b/>
        </w:rPr>
        <w:t>[or Domestic Partnership] Ends</w:t>
      </w:r>
    </w:p>
    <w:p w:rsidR="00170436" w:rsidRPr="00DA7835" w:rsidRDefault="00170436" w:rsidP="0097173D">
      <w:pPr>
        <w:pStyle w:val="para8"/>
        <w:rPr>
          <w:sz w:val="24"/>
        </w:rPr>
      </w:pPr>
      <w:r w:rsidRPr="00DA7835">
        <w:rPr>
          <w:sz w:val="24"/>
        </w:rPr>
        <w:t xml:space="preserve">If an Employee's marriage ends due to legal divorce or legal separation </w:t>
      </w:r>
      <w:r>
        <w:rPr>
          <w:sz w:val="24"/>
        </w:rPr>
        <w:t xml:space="preserve">or dissolution of the civil union </w:t>
      </w:r>
      <w:r w:rsidRPr="00DA7835">
        <w:rPr>
          <w:sz w:val="24"/>
        </w:rPr>
        <w:t>[or termination of a domestic partnership], any Qualified Continuee whose group health benefits would otherwise end may elect to continue such benefits.  The continuation can last for up to 36 months, subject to the When Continuation Ends section.</w:t>
      </w:r>
    </w:p>
    <w:p w:rsidR="00170436" w:rsidRPr="00DA7835" w:rsidRDefault="00170436" w:rsidP="0097173D">
      <w:pPr>
        <w:pStyle w:val="para8"/>
        <w:rPr>
          <w:sz w:val="24"/>
        </w:rPr>
      </w:pPr>
    </w:p>
    <w:p w:rsidR="00170436" w:rsidRPr="00207488" w:rsidRDefault="00170436" w:rsidP="0097173D">
      <w:pPr>
        <w:pStyle w:val="para7"/>
        <w:rPr>
          <w:b/>
        </w:rPr>
      </w:pPr>
      <w:r w:rsidRPr="00207488">
        <w:rPr>
          <w:b/>
        </w:rPr>
        <w:t>If A Dependent Loses Eligibility</w:t>
      </w:r>
    </w:p>
    <w:p w:rsidR="00170436" w:rsidRPr="00DA7835" w:rsidRDefault="00170436" w:rsidP="0097173D">
      <w:pPr>
        <w:pStyle w:val="para8"/>
        <w:rPr>
          <w:sz w:val="24"/>
        </w:rPr>
      </w:pPr>
      <w:r w:rsidRPr="00DA7835">
        <w:rPr>
          <w:sz w:val="24"/>
        </w:rPr>
        <w:t>If a Dependent child's group health benefits end due to his or her loss of dependent eligibility as defined in this Policy, other than the Employee's coverage ending, he or she may elect to continue such benefits for up to 36 months, subject to When Continuation Ends.</w:t>
      </w:r>
    </w:p>
    <w:p w:rsidR="00170436" w:rsidRPr="00DA7835" w:rsidRDefault="00170436" w:rsidP="0097173D">
      <w:pPr>
        <w:pStyle w:val="para8"/>
        <w:rPr>
          <w:sz w:val="24"/>
        </w:rPr>
      </w:pPr>
    </w:p>
    <w:p w:rsidR="00170436" w:rsidRPr="00207488" w:rsidRDefault="00170436" w:rsidP="0097173D">
      <w:pPr>
        <w:pStyle w:val="para7"/>
        <w:rPr>
          <w:b/>
        </w:rPr>
      </w:pPr>
      <w:r w:rsidRPr="00207488">
        <w:rPr>
          <w:b/>
        </w:rPr>
        <w:t>The Employer's Responsibilities</w:t>
      </w:r>
    </w:p>
    <w:p w:rsidR="00170436" w:rsidRPr="00DA7835" w:rsidRDefault="00170436" w:rsidP="0097173D">
      <w:pPr>
        <w:pStyle w:val="para8"/>
        <w:rPr>
          <w:sz w:val="24"/>
        </w:rPr>
      </w:pPr>
      <w:r w:rsidRPr="00DA7835">
        <w:rPr>
          <w:sz w:val="24"/>
        </w:rPr>
        <w:t>Upon loss of coverage due to termination of employment or reduction in work hours, the Employer must notify the former employee in writing, of:</w:t>
      </w:r>
    </w:p>
    <w:p w:rsidR="00170436" w:rsidRPr="00DA7835" w:rsidRDefault="00170436" w:rsidP="0097173D">
      <w:pPr>
        <w:pStyle w:val="para11"/>
        <w:numPr>
          <w:ilvl w:val="0"/>
          <w:numId w:val="148"/>
        </w:numPr>
        <w:rPr>
          <w:b w:val="0"/>
          <w:sz w:val="24"/>
        </w:rPr>
      </w:pPr>
      <w:r w:rsidRPr="00DA7835">
        <w:rPr>
          <w:b w:val="0"/>
          <w:sz w:val="24"/>
        </w:rPr>
        <w:t>his or her right to continue this Policy's group health benefits;</w:t>
      </w:r>
    </w:p>
    <w:p w:rsidR="00170436" w:rsidRPr="00DA7835" w:rsidRDefault="00170436" w:rsidP="0097173D">
      <w:pPr>
        <w:pStyle w:val="para11"/>
        <w:numPr>
          <w:ilvl w:val="0"/>
          <w:numId w:val="148"/>
        </w:numPr>
        <w:rPr>
          <w:b w:val="0"/>
          <w:sz w:val="24"/>
        </w:rPr>
      </w:pPr>
      <w:r w:rsidRPr="00DA7835">
        <w:rPr>
          <w:b w:val="0"/>
          <w:sz w:val="24"/>
        </w:rPr>
        <w:t>the monthly premium he or she must pay to continue such benefits; and</w:t>
      </w:r>
    </w:p>
    <w:p w:rsidR="00170436" w:rsidRPr="00DA7835" w:rsidRDefault="00170436" w:rsidP="0097173D">
      <w:pPr>
        <w:pStyle w:val="para11"/>
        <w:numPr>
          <w:ilvl w:val="0"/>
          <w:numId w:val="148"/>
        </w:numPr>
        <w:rPr>
          <w:b w:val="0"/>
          <w:sz w:val="24"/>
        </w:rPr>
      </w:pPr>
      <w:r w:rsidRPr="00DA7835">
        <w:rPr>
          <w:b w:val="0"/>
          <w:sz w:val="24"/>
        </w:rPr>
        <w:t>the times and manner in which such monthly payments must be made.</w:t>
      </w:r>
    </w:p>
    <w:p w:rsidR="00170436" w:rsidRPr="00DA7835" w:rsidRDefault="00170436" w:rsidP="0097173D">
      <w:pPr>
        <w:pStyle w:val="para11"/>
        <w:rPr>
          <w:b w:val="0"/>
          <w:sz w:val="24"/>
        </w:rPr>
      </w:pPr>
    </w:p>
    <w:p w:rsidR="00170436" w:rsidRPr="00DA7835" w:rsidRDefault="00170436" w:rsidP="0097173D">
      <w:pPr>
        <w:pStyle w:val="para8"/>
        <w:rPr>
          <w:sz w:val="24"/>
        </w:rPr>
      </w:pPr>
      <w:r w:rsidRPr="00DA7835">
        <w:rPr>
          <w:sz w:val="24"/>
        </w:rPr>
        <w:t xml:space="preserve">Upon being advised of the death of the Employee, divorce, </w:t>
      </w:r>
      <w:r>
        <w:rPr>
          <w:sz w:val="24"/>
        </w:rPr>
        <w:t xml:space="preserve">dissolution of the civil union </w:t>
      </w:r>
      <w:r w:rsidRPr="00DA7835">
        <w:rPr>
          <w:sz w:val="24"/>
        </w:rPr>
        <w:t>[termination of domestic partnership] or Dependent child’s loss of eligibility, the Employer should notify the Qualified Continuee in writing, of:</w:t>
      </w:r>
    </w:p>
    <w:p w:rsidR="00170436" w:rsidRPr="00DA7835" w:rsidRDefault="00170436" w:rsidP="0097173D">
      <w:pPr>
        <w:pStyle w:val="para11"/>
        <w:numPr>
          <w:ilvl w:val="0"/>
          <w:numId w:val="149"/>
        </w:numPr>
        <w:rPr>
          <w:b w:val="0"/>
          <w:sz w:val="24"/>
        </w:rPr>
      </w:pPr>
      <w:r w:rsidRPr="00DA7835">
        <w:rPr>
          <w:b w:val="0"/>
          <w:sz w:val="24"/>
        </w:rPr>
        <w:t>his or her right to continue this Policy's group health benefits;</w:t>
      </w:r>
    </w:p>
    <w:p w:rsidR="00170436" w:rsidRPr="00DA7835" w:rsidRDefault="00170436" w:rsidP="0097173D">
      <w:pPr>
        <w:pStyle w:val="para11"/>
        <w:numPr>
          <w:ilvl w:val="0"/>
          <w:numId w:val="149"/>
        </w:numPr>
        <w:rPr>
          <w:b w:val="0"/>
          <w:sz w:val="24"/>
        </w:rPr>
      </w:pPr>
      <w:r w:rsidRPr="00DA7835">
        <w:rPr>
          <w:b w:val="0"/>
          <w:sz w:val="24"/>
        </w:rPr>
        <w:t>the monthly premium he or she must pay to continue such benefits; and</w:t>
      </w:r>
    </w:p>
    <w:p w:rsidR="00170436" w:rsidRPr="00DA7835" w:rsidRDefault="00170436" w:rsidP="0097173D">
      <w:pPr>
        <w:pStyle w:val="para11"/>
        <w:numPr>
          <w:ilvl w:val="0"/>
          <w:numId w:val="149"/>
        </w:numPr>
        <w:rPr>
          <w:b w:val="0"/>
          <w:sz w:val="24"/>
        </w:rPr>
      </w:pPr>
      <w:r w:rsidRPr="00DA7835">
        <w:rPr>
          <w:b w:val="0"/>
          <w:sz w:val="24"/>
        </w:rPr>
        <w:t>the times and manner in which such monthly payments must be made.</w:t>
      </w:r>
    </w:p>
    <w:p w:rsidR="00170436" w:rsidRPr="00DA7835" w:rsidRDefault="00170436" w:rsidP="0097173D">
      <w:pPr>
        <w:pStyle w:val="para11"/>
        <w:rPr>
          <w:b w:val="0"/>
          <w:sz w:val="24"/>
        </w:rPr>
      </w:pPr>
    </w:p>
    <w:p w:rsidR="00170436" w:rsidRPr="00207488" w:rsidRDefault="00170436" w:rsidP="0097173D">
      <w:pPr>
        <w:pStyle w:val="para7"/>
        <w:rPr>
          <w:b/>
        </w:rPr>
      </w:pPr>
      <w:r w:rsidRPr="00207488">
        <w:rPr>
          <w:b/>
        </w:rPr>
        <w:t>Election of Continuation</w:t>
      </w:r>
    </w:p>
    <w:p w:rsidR="00170436" w:rsidRPr="00DA7835" w:rsidRDefault="00170436" w:rsidP="0097173D">
      <w:pPr>
        <w:pStyle w:val="para8"/>
        <w:rPr>
          <w:sz w:val="24"/>
        </w:rPr>
      </w:pPr>
      <w:r w:rsidRPr="00DA7835">
        <w:rPr>
          <w:sz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170436" w:rsidRPr="00DA7835" w:rsidRDefault="00170436" w:rsidP="0097173D">
      <w:pPr>
        <w:pStyle w:val="para8"/>
        <w:rPr>
          <w:sz w:val="24"/>
        </w:rPr>
      </w:pPr>
    </w:p>
    <w:p w:rsidR="00170436" w:rsidRPr="00DA7835" w:rsidRDefault="00170436" w:rsidP="0097173D">
      <w:pPr>
        <w:pStyle w:val="para8"/>
        <w:rPr>
          <w:sz w:val="24"/>
        </w:rPr>
      </w:pPr>
      <w:r w:rsidRPr="00DA7835">
        <w:rPr>
          <w:sz w:val="24"/>
        </w:rPr>
        <w:t xml:space="preserve">The subsequent premiums must be paid to the Employer, by the Qualified Continuee, in advance, at the times and in the manner specified by the Employer.  </w:t>
      </w:r>
    </w:p>
    <w:p w:rsidR="00170436" w:rsidRPr="00DA7835" w:rsidRDefault="00170436" w:rsidP="0097173D">
      <w:pPr>
        <w:pStyle w:val="para8"/>
        <w:rPr>
          <w:sz w:val="24"/>
        </w:rPr>
      </w:pPr>
    </w:p>
    <w:p w:rsidR="00170436" w:rsidRPr="00DA7835" w:rsidRDefault="00170436" w:rsidP="0097173D">
      <w:pPr>
        <w:pStyle w:val="para8"/>
        <w:rPr>
          <w:sz w:val="24"/>
        </w:rPr>
      </w:pPr>
      <w:r w:rsidRPr="00DA7835">
        <w:rPr>
          <w:sz w:val="24"/>
        </w:rPr>
        <w:t>The monthly premium will be the total rate which would have been charged for the group health benefits had the Qualified Continuee stayed insured under this Policy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170436" w:rsidRPr="00DA7835" w:rsidRDefault="00170436" w:rsidP="0097173D">
      <w:pPr>
        <w:pStyle w:val="para8"/>
        <w:rPr>
          <w:sz w:val="24"/>
        </w:rPr>
      </w:pPr>
    </w:p>
    <w:p w:rsidR="00170436" w:rsidRPr="00DA7835" w:rsidRDefault="00170436" w:rsidP="0097173D">
      <w:pPr>
        <w:pStyle w:val="para8"/>
        <w:rPr>
          <w:sz w:val="24"/>
        </w:rPr>
      </w:pPr>
      <w:r w:rsidRPr="00DA7835">
        <w:rPr>
          <w:sz w:val="24"/>
        </w:rPr>
        <w:t>If the Qualified Continuee does not give the Employer notice of his or her intent to continue coverage, or fails to pay any required premiums in a timely manner, he or she waives his or her continuation rights.</w:t>
      </w:r>
    </w:p>
    <w:p w:rsidR="00170436" w:rsidRPr="00DA7835" w:rsidRDefault="00170436" w:rsidP="0097173D">
      <w:pPr>
        <w:pStyle w:val="para8"/>
        <w:rPr>
          <w:sz w:val="24"/>
        </w:rPr>
      </w:pPr>
    </w:p>
    <w:p w:rsidR="00170436" w:rsidRPr="00207488" w:rsidRDefault="00170436" w:rsidP="0097173D">
      <w:pPr>
        <w:pStyle w:val="para7"/>
        <w:rPr>
          <w:b/>
        </w:rPr>
      </w:pPr>
      <w:r w:rsidRPr="00207488">
        <w:rPr>
          <w:b/>
        </w:rPr>
        <w:t>Grace in Payment of Premiums</w:t>
      </w:r>
    </w:p>
    <w:p w:rsidR="00170436" w:rsidRPr="00DA7835" w:rsidRDefault="00170436" w:rsidP="0097173D">
      <w:pPr>
        <w:pStyle w:val="para8"/>
        <w:rPr>
          <w:sz w:val="24"/>
        </w:rPr>
      </w:pPr>
      <w:r w:rsidRPr="00DA7835">
        <w:rPr>
          <w:sz w:val="24"/>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170436" w:rsidRDefault="00170436" w:rsidP="0097173D">
      <w:pPr>
        <w:pStyle w:val="para8"/>
        <w:rPr>
          <w:sz w:val="24"/>
        </w:rPr>
      </w:pPr>
    </w:p>
    <w:p w:rsidR="00170436" w:rsidRPr="00F34DCC" w:rsidRDefault="00170436" w:rsidP="0097173D">
      <w:pPr>
        <w:pStyle w:val="para8"/>
        <w:rPr>
          <w:b/>
          <w:sz w:val="24"/>
        </w:rPr>
      </w:pPr>
      <w:r w:rsidRPr="00F34DCC">
        <w:rPr>
          <w:b/>
          <w:sz w:val="24"/>
        </w:rPr>
        <w:t>The Continued Coverage</w:t>
      </w:r>
    </w:p>
    <w:p w:rsidR="00170436" w:rsidRDefault="00170436" w:rsidP="0097173D">
      <w:pPr>
        <w:pStyle w:val="para8"/>
        <w:rPr>
          <w:sz w:val="24"/>
        </w:rPr>
      </w:pPr>
      <w:r>
        <w:rPr>
          <w:sz w:val="24"/>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170436" w:rsidRPr="00DA7835" w:rsidRDefault="00170436" w:rsidP="0097173D">
      <w:pPr>
        <w:pStyle w:val="para8"/>
        <w:rPr>
          <w:sz w:val="24"/>
        </w:rPr>
      </w:pPr>
    </w:p>
    <w:p w:rsidR="00170436" w:rsidRPr="00207488" w:rsidRDefault="00170436" w:rsidP="0097173D">
      <w:pPr>
        <w:pStyle w:val="para7"/>
        <w:rPr>
          <w:b/>
        </w:rPr>
      </w:pPr>
      <w:r w:rsidRPr="00207488">
        <w:rPr>
          <w:b/>
        </w:rPr>
        <w:t>When Continuation Ends</w:t>
      </w:r>
    </w:p>
    <w:p w:rsidR="00170436" w:rsidRPr="00DA7835" w:rsidRDefault="00170436" w:rsidP="0097173D">
      <w:pPr>
        <w:pStyle w:val="para8"/>
        <w:rPr>
          <w:sz w:val="24"/>
        </w:rPr>
      </w:pPr>
      <w:r w:rsidRPr="00DA7835">
        <w:rPr>
          <w:sz w:val="24"/>
        </w:rPr>
        <w:t>A Qualified Continuee's continued group health benefits end on the first of the following:</w:t>
      </w:r>
    </w:p>
    <w:p w:rsidR="00170436" w:rsidRPr="00DA7835" w:rsidRDefault="00170436" w:rsidP="0097173D">
      <w:pPr>
        <w:pStyle w:val="para8"/>
        <w:numPr>
          <w:ilvl w:val="0"/>
          <w:numId w:val="150"/>
        </w:numPr>
        <w:rPr>
          <w:sz w:val="24"/>
        </w:rPr>
      </w:pPr>
      <w:r w:rsidRPr="00DA7835">
        <w:rPr>
          <w:sz w:val="24"/>
        </w:rPr>
        <w:t>with respect to continuation upon the Employee's termination of employment or reduction of work hours, the end of the 18 month period which starts on the date the group health benefits would otherwise end;</w:t>
      </w:r>
    </w:p>
    <w:p w:rsidR="00170436" w:rsidRDefault="00170436" w:rsidP="0097173D">
      <w:pPr>
        <w:pStyle w:val="para8"/>
        <w:numPr>
          <w:ilvl w:val="0"/>
          <w:numId w:val="150"/>
        </w:numPr>
        <w:rPr>
          <w:sz w:val="24"/>
        </w:rPr>
      </w:pPr>
      <w:r w:rsidRPr="00DA7835">
        <w:rPr>
          <w:sz w:val="24"/>
        </w:rPr>
        <w:t>with respect to a Qualified Continuee who has elected an additional 11 months of continuation d</w:t>
      </w:r>
      <w:r>
        <w:rPr>
          <w:sz w:val="24"/>
        </w:rPr>
        <w:t xml:space="preserve">ue to his or her own disability, </w:t>
      </w:r>
      <w:r w:rsidRPr="00DA7835">
        <w:rPr>
          <w:sz w:val="24"/>
        </w:rPr>
        <w:t>the end of the 29 month period which starts on the date the group heal</w:t>
      </w:r>
      <w:r>
        <w:rPr>
          <w:sz w:val="24"/>
        </w:rPr>
        <w:t xml:space="preserve">th benefits would otherwise end. </w:t>
      </w:r>
      <w:r w:rsidRPr="00DA7835">
        <w:rPr>
          <w:sz w:val="24"/>
        </w:rPr>
        <w:t xml:space="preserve"> </w:t>
      </w:r>
      <w:r>
        <w:rPr>
          <w:sz w:val="24"/>
        </w:rPr>
        <w:t>However, if the Qualified Continuee is no longer disabled, coverage ends on the later of:</w:t>
      </w:r>
    </w:p>
    <w:p w:rsidR="00170436" w:rsidRPr="00DA7835" w:rsidRDefault="00170436" w:rsidP="0097173D">
      <w:pPr>
        <w:pStyle w:val="para8"/>
        <w:numPr>
          <w:ilvl w:val="0"/>
          <w:numId w:val="152"/>
        </w:numPr>
        <w:rPr>
          <w:sz w:val="24"/>
        </w:rPr>
      </w:pPr>
      <w:r>
        <w:rPr>
          <w:sz w:val="24"/>
        </w:rPr>
        <w:t>the end of the 18-month period; or</w:t>
      </w:r>
    </w:p>
    <w:p w:rsidR="00170436" w:rsidRPr="00DA7835" w:rsidRDefault="00170436" w:rsidP="0097173D">
      <w:pPr>
        <w:pStyle w:val="para8"/>
        <w:numPr>
          <w:ilvl w:val="0"/>
          <w:numId w:val="152"/>
        </w:numPr>
        <w:rPr>
          <w:sz w:val="24"/>
        </w:rPr>
      </w:pPr>
      <w:r w:rsidRPr="00DA7835">
        <w:rPr>
          <w:sz w:val="24"/>
        </w:rPr>
        <w:t xml:space="preserve">the first day of the month </w:t>
      </w:r>
      <w:r>
        <w:rPr>
          <w:sz w:val="24"/>
        </w:rPr>
        <w:t xml:space="preserve">that begins more than 31 </w:t>
      </w:r>
      <w:r w:rsidRPr="00DA7835">
        <w:rPr>
          <w:sz w:val="24"/>
        </w:rPr>
        <w:t>days after the date on which a final determination is made that a disabled Qualified Continuee is no longer disabled under Title II or Title XVI of the United States Social Security Act;</w:t>
      </w:r>
    </w:p>
    <w:p w:rsidR="00170436" w:rsidRPr="00DA7835" w:rsidRDefault="00170436" w:rsidP="0097173D">
      <w:pPr>
        <w:pStyle w:val="para8"/>
        <w:numPr>
          <w:ilvl w:val="0"/>
          <w:numId w:val="151"/>
        </w:numPr>
        <w:rPr>
          <w:sz w:val="24"/>
        </w:rPr>
      </w:pPr>
      <w:r w:rsidRPr="00DA7835">
        <w:rPr>
          <w:sz w:val="24"/>
        </w:rPr>
        <w:t>with respect to continuation upon the Employee's death, the Employee's legal divorce or legal separation</w:t>
      </w:r>
      <w:r>
        <w:rPr>
          <w:sz w:val="24"/>
        </w:rPr>
        <w:t>, dissolution of the civil union,</w:t>
      </w:r>
      <w:r w:rsidRPr="00DA7835">
        <w:rPr>
          <w:sz w:val="24"/>
        </w:rPr>
        <w:t xml:space="preserve"> [or termination of the domestic partnership] or the end of an insured Dependent's eligibility, the end of the 36 month period which starts on the date the group health benefits would otherwise end;</w:t>
      </w:r>
    </w:p>
    <w:p w:rsidR="00170436" w:rsidRPr="00DA7835" w:rsidRDefault="00170436" w:rsidP="0097173D">
      <w:pPr>
        <w:pStyle w:val="para11"/>
        <w:numPr>
          <w:ilvl w:val="0"/>
          <w:numId w:val="151"/>
        </w:numPr>
        <w:rPr>
          <w:b w:val="0"/>
          <w:sz w:val="24"/>
        </w:rPr>
      </w:pPr>
      <w:r w:rsidRPr="00DA7835">
        <w:rPr>
          <w:b w:val="0"/>
          <w:sz w:val="24"/>
        </w:rPr>
        <w:t>the date the Employer ceases to provide any health benefits plan to any active Employee or Qualified Continuee;</w:t>
      </w:r>
    </w:p>
    <w:p w:rsidR="00170436" w:rsidRPr="00DA7835" w:rsidRDefault="00170436" w:rsidP="0097173D">
      <w:pPr>
        <w:pStyle w:val="para11"/>
        <w:numPr>
          <w:ilvl w:val="0"/>
          <w:numId w:val="151"/>
        </w:numPr>
        <w:rPr>
          <w:b w:val="0"/>
          <w:sz w:val="24"/>
        </w:rPr>
      </w:pPr>
      <w:r w:rsidRPr="00DA7835">
        <w:rPr>
          <w:b w:val="0"/>
          <w:sz w:val="24"/>
        </w:rPr>
        <w:t>the end of the period for which the last premium payment is made;</w:t>
      </w:r>
    </w:p>
    <w:p w:rsidR="00170436" w:rsidRPr="00DA7835" w:rsidRDefault="00170436" w:rsidP="0097173D">
      <w:pPr>
        <w:pStyle w:val="para11"/>
        <w:numPr>
          <w:ilvl w:val="0"/>
          <w:numId w:val="151"/>
        </w:numPr>
        <w:rPr>
          <w:b w:val="0"/>
          <w:sz w:val="24"/>
        </w:rPr>
      </w:pPr>
      <w:r w:rsidRPr="00DA7835">
        <w:rPr>
          <w:b w:val="0"/>
          <w:sz w:val="24"/>
        </w:rPr>
        <w:t xml:space="preserve">the date he or she </w:t>
      </w:r>
      <w:r>
        <w:rPr>
          <w:b w:val="0"/>
          <w:sz w:val="24"/>
        </w:rPr>
        <w:t xml:space="preserve">first </w:t>
      </w:r>
      <w:r w:rsidRPr="00DA7835">
        <w:rPr>
          <w:b w:val="0"/>
          <w:sz w:val="24"/>
        </w:rPr>
        <w:t xml:space="preserve">becomes covered under any other group health </w:t>
      </w:r>
      <w:r>
        <w:rPr>
          <w:b w:val="0"/>
          <w:sz w:val="24"/>
        </w:rPr>
        <w:t xml:space="preserve">benefits </w:t>
      </w:r>
      <w:r w:rsidRPr="00DA7835">
        <w:rPr>
          <w:b w:val="0"/>
          <w:sz w:val="24"/>
        </w:rPr>
        <w:t>plan</w:t>
      </w:r>
      <w:r>
        <w:rPr>
          <w:b w:val="0"/>
          <w:sz w:val="24"/>
        </w:rPr>
        <w:t>, as an employee or otherwise,</w:t>
      </w:r>
      <w:r w:rsidRPr="00DA7835">
        <w:rPr>
          <w:b w:val="0"/>
          <w:sz w:val="24"/>
        </w:rPr>
        <w:t xml:space="preserve"> which contains no limitation or exclusion with respect to any Pre-Existing Condition of the Qualified Continuee ;</w:t>
      </w:r>
      <w:r>
        <w:rPr>
          <w:b w:val="0"/>
          <w:sz w:val="24"/>
        </w:rPr>
        <w:t xml:space="preserve"> or</w:t>
      </w:r>
    </w:p>
    <w:p w:rsidR="00170436" w:rsidRPr="00DA7835" w:rsidRDefault="00170436" w:rsidP="0097173D">
      <w:pPr>
        <w:pStyle w:val="para11"/>
        <w:numPr>
          <w:ilvl w:val="0"/>
          <w:numId w:val="151"/>
        </w:numPr>
        <w:rPr>
          <w:b w:val="0"/>
          <w:sz w:val="24"/>
        </w:rPr>
      </w:pPr>
      <w:r w:rsidRPr="00DA7835">
        <w:rPr>
          <w:b w:val="0"/>
          <w:sz w:val="24"/>
        </w:rPr>
        <w:t>the date he or s</w:t>
      </w:r>
      <w:r>
        <w:rPr>
          <w:b w:val="0"/>
          <w:sz w:val="24"/>
        </w:rPr>
        <w:t>he first becomes entitled to Medicare.</w:t>
      </w:r>
    </w:p>
    <w:p w:rsidR="00170436" w:rsidRDefault="00170436" w:rsidP="0097173D"/>
    <w:p w:rsidR="00170436" w:rsidRDefault="00170436" w:rsidP="0097173D">
      <w:r w:rsidRPr="002462F3">
        <w:rPr>
          <w:b/>
        </w:rPr>
        <w:t>NEW JERSEY CONTINUATION RIGHTS</w:t>
      </w:r>
      <w:r>
        <w:t xml:space="preserve"> </w:t>
      </w:r>
      <w:r w:rsidRPr="002462F3">
        <w:rPr>
          <w:b/>
        </w:rPr>
        <w:t xml:space="preserve">FOR </w:t>
      </w:r>
      <w:r>
        <w:rPr>
          <w:b/>
        </w:rPr>
        <w:t>OVER-AGE</w:t>
      </w:r>
      <w:r w:rsidRPr="002462F3">
        <w:rPr>
          <w:b/>
        </w:rPr>
        <w:t xml:space="preserve"> DEPENDENTS</w:t>
      </w:r>
      <w:r>
        <w:t xml:space="preserve"> (Applies to all size groups):  </w:t>
      </w:r>
    </w:p>
    <w:p w:rsidR="00170436" w:rsidRDefault="00170436" w:rsidP="0097173D"/>
    <w:p w:rsidR="00170436" w:rsidRDefault="00170436" w:rsidP="0097173D">
      <w:r>
        <w:t>As used in this provision, “Over-Age Dependent” means an Employee’s child by blood or law who:</w:t>
      </w:r>
    </w:p>
    <w:p w:rsidR="00170436" w:rsidRDefault="00170436" w:rsidP="0097173D">
      <w:pPr>
        <w:numPr>
          <w:ilvl w:val="0"/>
          <w:numId w:val="153"/>
        </w:numPr>
      </w:pPr>
      <w:r>
        <w:t>has reached the limiting age under the group plan, but is less than 31 years of age;</w:t>
      </w:r>
    </w:p>
    <w:p w:rsidR="00170436" w:rsidRDefault="00170436" w:rsidP="0097173D">
      <w:pPr>
        <w:numPr>
          <w:ilvl w:val="0"/>
          <w:numId w:val="153"/>
        </w:numPr>
      </w:pPr>
      <w:r>
        <w:t xml:space="preserve">is not married </w:t>
      </w:r>
      <w:r w:rsidRPr="00D43A6E">
        <w:t xml:space="preserve">or in a </w:t>
      </w:r>
      <w:r>
        <w:t xml:space="preserve">domestic partnership or </w:t>
      </w:r>
      <w:r w:rsidRPr="00D43A6E">
        <w:t>civil union partnership</w:t>
      </w:r>
      <w:r>
        <w:t>;</w:t>
      </w:r>
    </w:p>
    <w:p w:rsidR="00170436" w:rsidRDefault="00170436" w:rsidP="0097173D">
      <w:pPr>
        <w:numPr>
          <w:ilvl w:val="0"/>
          <w:numId w:val="153"/>
        </w:numPr>
      </w:pPr>
      <w:r>
        <w:t>has no Dependents of his or her own;</w:t>
      </w:r>
    </w:p>
    <w:p w:rsidR="00170436" w:rsidRDefault="00170436" w:rsidP="0097173D">
      <w:pPr>
        <w:numPr>
          <w:ilvl w:val="0"/>
          <w:numId w:val="153"/>
        </w:numPr>
      </w:pPr>
      <w:r>
        <w:t>is either a resident of New Jersey or is enrolled as a full-time student at an Accredited School; and</w:t>
      </w:r>
    </w:p>
    <w:p w:rsidR="00170436" w:rsidRDefault="00170436" w:rsidP="0097173D">
      <w:pPr>
        <w:numPr>
          <w:ilvl w:val="0"/>
          <w:numId w:val="153"/>
        </w:numPr>
      </w:pPr>
      <w:r>
        <w:t>is not covered under any other group or individual health benefits plan, group health plan, church plan or health benefits plan, and is not entitled to Medicare on the date the Over-Age Dependent continuation coverage begins.</w:t>
      </w:r>
    </w:p>
    <w:p w:rsidR="00170436" w:rsidRDefault="00170436" w:rsidP="0097173D"/>
    <w:p w:rsidR="00170436" w:rsidRPr="00207488" w:rsidRDefault="00170436" w:rsidP="0097173D">
      <w:pPr>
        <w:pStyle w:val="para7"/>
        <w:rPr>
          <w:b/>
        </w:rPr>
      </w:pPr>
      <w:r w:rsidRPr="00207488">
        <w:rPr>
          <w:b/>
        </w:rPr>
        <w:t xml:space="preserve">If A Dependent </w:t>
      </w:r>
      <w:r>
        <w:rPr>
          <w:b/>
        </w:rPr>
        <w:t>Is Over the Limiting Age for Dependent Coverage</w:t>
      </w:r>
    </w:p>
    <w:p w:rsidR="00170436" w:rsidRDefault="00170436" w:rsidP="0097173D">
      <w:pPr>
        <w:pStyle w:val="para8"/>
        <w:rPr>
          <w:sz w:val="24"/>
        </w:rPr>
      </w:pPr>
      <w:r>
        <w:rPr>
          <w:sz w:val="24"/>
        </w:rPr>
        <w:t>I</w:t>
      </w:r>
      <w:r w:rsidRPr="00DA7835">
        <w:rPr>
          <w:sz w:val="24"/>
        </w:rPr>
        <w:t xml:space="preserve">f </w:t>
      </w:r>
      <w:r>
        <w:rPr>
          <w:sz w:val="24"/>
        </w:rPr>
        <w:t>a Dependent Child is over the age 26 limiting age for dependent coverage and:</w:t>
      </w:r>
    </w:p>
    <w:p w:rsidR="00170436" w:rsidRDefault="00170436" w:rsidP="0097173D">
      <w:pPr>
        <w:pStyle w:val="para8"/>
        <w:numPr>
          <w:ilvl w:val="0"/>
          <w:numId w:val="160"/>
        </w:numPr>
        <w:rPr>
          <w:sz w:val="24"/>
        </w:rPr>
      </w:pPr>
      <w:r>
        <w:rPr>
          <w:sz w:val="24"/>
        </w:rPr>
        <w:t xml:space="preserve">the </w:t>
      </w:r>
      <w:r w:rsidRPr="00DA7835">
        <w:rPr>
          <w:sz w:val="24"/>
        </w:rPr>
        <w:t xml:space="preserve"> Dependent child's group health benefits </w:t>
      </w:r>
      <w:r>
        <w:rPr>
          <w:sz w:val="24"/>
        </w:rPr>
        <w:t xml:space="preserve">are </w:t>
      </w:r>
      <w:r w:rsidRPr="00DA7835">
        <w:rPr>
          <w:sz w:val="24"/>
        </w:rPr>
        <w:t>end</w:t>
      </w:r>
      <w:r>
        <w:rPr>
          <w:sz w:val="24"/>
        </w:rPr>
        <w:t>ing</w:t>
      </w:r>
      <w:r w:rsidRPr="00DA7835">
        <w:rPr>
          <w:sz w:val="24"/>
        </w:rPr>
        <w:t xml:space="preserve"> </w:t>
      </w:r>
      <w:r>
        <w:rPr>
          <w:sz w:val="24"/>
        </w:rPr>
        <w:t xml:space="preserve">or have ended </w:t>
      </w:r>
      <w:r w:rsidRPr="00DA7835">
        <w:rPr>
          <w:sz w:val="24"/>
        </w:rPr>
        <w:t xml:space="preserve">due to his or her </w:t>
      </w:r>
      <w:r>
        <w:rPr>
          <w:sz w:val="24"/>
        </w:rPr>
        <w:t xml:space="preserve">attainment of age 26; or </w:t>
      </w:r>
    </w:p>
    <w:p w:rsidR="00170436" w:rsidRDefault="00170436" w:rsidP="0097173D">
      <w:pPr>
        <w:pStyle w:val="para8"/>
        <w:numPr>
          <w:ilvl w:val="0"/>
          <w:numId w:val="160"/>
        </w:numPr>
        <w:rPr>
          <w:sz w:val="24"/>
        </w:rPr>
      </w:pPr>
      <w:r>
        <w:rPr>
          <w:sz w:val="24"/>
        </w:rPr>
        <w:t xml:space="preserve">the Dependent child has proof of prior creditable coverage or receipt of benefits, </w:t>
      </w:r>
    </w:p>
    <w:p w:rsidR="00170436" w:rsidRDefault="00170436" w:rsidP="0097173D">
      <w:pPr>
        <w:pStyle w:val="para8"/>
        <w:rPr>
          <w:sz w:val="24"/>
        </w:rPr>
      </w:pPr>
      <w:r w:rsidRPr="00DA7835">
        <w:rPr>
          <w:sz w:val="24"/>
        </w:rPr>
        <w:t xml:space="preserve">he or she may elect to </w:t>
      </w:r>
      <w:r>
        <w:rPr>
          <w:sz w:val="24"/>
        </w:rPr>
        <w:t>be covered under the Employer’s plan</w:t>
      </w:r>
      <w:r w:rsidRPr="00DA7835">
        <w:rPr>
          <w:sz w:val="24"/>
        </w:rPr>
        <w:t xml:space="preserve"> </w:t>
      </w:r>
      <w:r>
        <w:rPr>
          <w:sz w:val="24"/>
        </w:rPr>
        <w:t>until his or her 31</w:t>
      </w:r>
      <w:r w:rsidRPr="00551872">
        <w:rPr>
          <w:sz w:val="24"/>
          <w:vertAlign w:val="superscript"/>
        </w:rPr>
        <w:t>st</w:t>
      </w:r>
      <w:r>
        <w:rPr>
          <w:sz w:val="24"/>
        </w:rPr>
        <w:t xml:space="preserve"> birthday</w:t>
      </w:r>
      <w:r w:rsidRPr="00DA7835">
        <w:rPr>
          <w:sz w:val="24"/>
        </w:rPr>
        <w:t xml:space="preserve">, subject to </w:t>
      </w:r>
      <w:r>
        <w:rPr>
          <w:sz w:val="24"/>
        </w:rPr>
        <w:t xml:space="preserve">the Conditions for Election, Election of Continuation and </w:t>
      </w:r>
      <w:r w:rsidRPr="00DA7835">
        <w:rPr>
          <w:sz w:val="24"/>
        </w:rPr>
        <w:t>When Continuation Ends</w:t>
      </w:r>
      <w:r>
        <w:rPr>
          <w:sz w:val="24"/>
        </w:rPr>
        <w:t xml:space="preserve"> sections below</w:t>
      </w:r>
      <w:r w:rsidRPr="00DA7835">
        <w:rPr>
          <w:sz w:val="24"/>
        </w:rPr>
        <w:t>.</w:t>
      </w:r>
      <w:r>
        <w:rPr>
          <w:sz w:val="24"/>
        </w:rPr>
        <w:t xml:space="preserve">  </w:t>
      </w:r>
    </w:p>
    <w:p w:rsidR="00170436" w:rsidRDefault="00170436" w:rsidP="0097173D">
      <w:pPr>
        <w:pStyle w:val="para8"/>
        <w:rPr>
          <w:sz w:val="24"/>
        </w:rPr>
      </w:pPr>
    </w:p>
    <w:p w:rsidR="00170436" w:rsidRDefault="00170436" w:rsidP="0097173D">
      <w:pPr>
        <w:pStyle w:val="para8"/>
        <w:rPr>
          <w:b/>
          <w:sz w:val="24"/>
        </w:rPr>
      </w:pPr>
      <w:r>
        <w:rPr>
          <w:b/>
          <w:sz w:val="24"/>
        </w:rPr>
        <w:t>Conditions for Election</w:t>
      </w:r>
    </w:p>
    <w:p w:rsidR="00170436" w:rsidRPr="003337E2" w:rsidRDefault="00170436" w:rsidP="0097173D">
      <w:pPr>
        <w:pStyle w:val="para8"/>
        <w:rPr>
          <w:sz w:val="24"/>
        </w:rPr>
      </w:pPr>
      <w:r w:rsidRPr="003337E2">
        <w:rPr>
          <w:sz w:val="24"/>
        </w:rPr>
        <w:t>An Over-Age Dependent is only entitled to make an election fo</w:t>
      </w:r>
      <w:r>
        <w:rPr>
          <w:sz w:val="24"/>
        </w:rPr>
        <w:t>r</w:t>
      </w:r>
      <w:r w:rsidRPr="003337E2">
        <w:rPr>
          <w:sz w:val="24"/>
        </w:rPr>
        <w:t xml:space="preserve"> continued coverage if all of the following conditions are met.</w:t>
      </w:r>
    </w:p>
    <w:p w:rsidR="00170436" w:rsidRDefault="00170436" w:rsidP="0097173D">
      <w:pPr>
        <w:pStyle w:val="para8"/>
        <w:numPr>
          <w:ilvl w:val="0"/>
          <w:numId w:val="155"/>
        </w:numPr>
        <w:rPr>
          <w:sz w:val="24"/>
        </w:rPr>
      </w:pPr>
      <w:r>
        <w:rPr>
          <w:sz w:val="24"/>
        </w:rPr>
        <w:t xml:space="preserve">The Over-Age Dependent must provide evidence of prior creditable coverage or receipt of benefits under a </w:t>
      </w:r>
      <w:r w:rsidRPr="00551872">
        <w:rPr>
          <w:sz w:val="24"/>
          <w:szCs w:val="24"/>
        </w:rPr>
        <w:t>group or individual health benefits plan, group health plan, chur</w:t>
      </w:r>
      <w:r>
        <w:rPr>
          <w:sz w:val="24"/>
          <w:szCs w:val="24"/>
        </w:rPr>
        <w:t>ch plan or health benefits plan</w:t>
      </w:r>
      <w:r w:rsidRPr="00551872">
        <w:rPr>
          <w:sz w:val="24"/>
          <w:szCs w:val="24"/>
        </w:rPr>
        <w:t xml:space="preserve"> </w:t>
      </w:r>
      <w:r>
        <w:rPr>
          <w:sz w:val="24"/>
          <w:szCs w:val="24"/>
        </w:rPr>
        <w:t>or</w:t>
      </w:r>
      <w:r w:rsidRPr="00551872">
        <w:rPr>
          <w:sz w:val="24"/>
          <w:szCs w:val="24"/>
        </w:rPr>
        <w:t xml:space="preserve"> Medicare</w:t>
      </w:r>
      <w:r>
        <w:rPr>
          <w:sz w:val="24"/>
          <w:szCs w:val="24"/>
        </w:rPr>
        <w:t>.  Such prior coverage must have been in effect at some time prior to making an election for this Over-Age Dependent coverage.</w:t>
      </w:r>
    </w:p>
    <w:p w:rsidR="00170436" w:rsidRDefault="00170436" w:rsidP="0097173D">
      <w:pPr>
        <w:pStyle w:val="para8"/>
        <w:numPr>
          <w:ilvl w:val="0"/>
          <w:numId w:val="155"/>
        </w:numPr>
        <w:rPr>
          <w:sz w:val="24"/>
        </w:rPr>
      </w:pPr>
      <w:r>
        <w:rPr>
          <w:sz w:val="24"/>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170436" w:rsidRDefault="00170436" w:rsidP="0097173D">
      <w:pPr>
        <w:pStyle w:val="para8"/>
        <w:rPr>
          <w:sz w:val="24"/>
        </w:rPr>
      </w:pPr>
    </w:p>
    <w:p w:rsidR="00170436" w:rsidRPr="00207488" w:rsidRDefault="00170436" w:rsidP="0097173D">
      <w:pPr>
        <w:pStyle w:val="para7"/>
        <w:rPr>
          <w:b/>
        </w:rPr>
      </w:pPr>
      <w:r w:rsidRPr="00207488">
        <w:rPr>
          <w:b/>
        </w:rPr>
        <w:t>Election of Continuation</w:t>
      </w:r>
    </w:p>
    <w:p w:rsidR="00170436" w:rsidRDefault="00170436" w:rsidP="0097173D">
      <w:pPr>
        <w:pStyle w:val="para8"/>
        <w:rPr>
          <w:sz w:val="24"/>
        </w:rPr>
      </w:pPr>
      <w:r w:rsidRPr="00DA7835">
        <w:rPr>
          <w:sz w:val="24"/>
        </w:rPr>
        <w:t xml:space="preserve">To </w:t>
      </w:r>
      <w:r>
        <w:rPr>
          <w:sz w:val="24"/>
        </w:rPr>
        <w:t>maintain continuous</w:t>
      </w:r>
      <w:r w:rsidRPr="00DA7835">
        <w:rPr>
          <w:sz w:val="24"/>
        </w:rPr>
        <w:t xml:space="preserve"> group health benefits, the </w:t>
      </w:r>
      <w:r>
        <w:rPr>
          <w:sz w:val="24"/>
        </w:rPr>
        <w:t>Over-Age Dependent must make written election</w:t>
      </w:r>
      <w:r w:rsidRPr="00DA7835">
        <w:rPr>
          <w:sz w:val="24"/>
        </w:rPr>
        <w:t xml:space="preserve"> </w:t>
      </w:r>
      <w:r>
        <w:rPr>
          <w:sz w:val="24"/>
        </w:rPr>
        <w:t xml:space="preserve">to [the Carrier]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170436" w:rsidRDefault="00170436" w:rsidP="0097173D">
      <w:pPr>
        <w:pStyle w:val="para8"/>
        <w:rPr>
          <w:sz w:val="24"/>
        </w:rPr>
      </w:pPr>
    </w:p>
    <w:p w:rsidR="00170436" w:rsidRDefault="00170436" w:rsidP="0097173D">
      <w:pPr>
        <w:pStyle w:val="para8"/>
        <w:rPr>
          <w:sz w:val="24"/>
        </w:rPr>
      </w:pPr>
      <w:r>
        <w:rPr>
          <w:sz w:val="24"/>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170436" w:rsidRDefault="00170436" w:rsidP="0097173D">
      <w:pPr>
        <w:pStyle w:val="para8"/>
        <w:rPr>
          <w:sz w:val="24"/>
        </w:rPr>
      </w:pPr>
    </w:p>
    <w:p w:rsidR="00170436" w:rsidRDefault="00170436" w:rsidP="0097173D">
      <w:pPr>
        <w:pStyle w:val="para8"/>
        <w:rPr>
          <w:sz w:val="24"/>
        </w:rPr>
      </w:pPr>
      <w:r>
        <w:rPr>
          <w:sz w:val="24"/>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170436" w:rsidRDefault="00170436" w:rsidP="0097173D">
      <w:pPr>
        <w:pStyle w:val="para8"/>
        <w:rPr>
          <w:sz w:val="24"/>
        </w:rPr>
      </w:pPr>
      <w:r>
        <w:rPr>
          <w:sz w:val="24"/>
        </w:rPr>
        <w:t>If the election is not made within the 30-day periods described above an eligible Over-Age Dependent may subsequently enroll during an Employee Open Enrollment Period.</w:t>
      </w:r>
    </w:p>
    <w:p w:rsidR="00170436" w:rsidRDefault="00170436" w:rsidP="0097173D">
      <w:pPr>
        <w:pStyle w:val="para8"/>
        <w:rPr>
          <w:sz w:val="24"/>
        </w:rPr>
      </w:pPr>
    </w:p>
    <w:p w:rsidR="00170436" w:rsidRPr="00AD0EC1" w:rsidRDefault="00170436" w:rsidP="0097173D">
      <w:pPr>
        <w:pStyle w:val="para8"/>
        <w:rPr>
          <w:b/>
          <w:sz w:val="24"/>
        </w:rPr>
      </w:pPr>
      <w:r w:rsidRPr="00AD0EC1">
        <w:rPr>
          <w:b/>
          <w:sz w:val="24"/>
        </w:rPr>
        <w:t>Payment of Premium</w:t>
      </w:r>
    </w:p>
    <w:p w:rsidR="00170436" w:rsidRPr="00DA7835" w:rsidRDefault="00170436" w:rsidP="0097173D">
      <w:pPr>
        <w:pStyle w:val="para8"/>
        <w:rPr>
          <w:sz w:val="24"/>
        </w:rPr>
      </w:pPr>
      <w:r w:rsidRPr="00DA7835">
        <w:rPr>
          <w:sz w:val="24"/>
        </w:rPr>
        <w:t xml:space="preserve">The first month's premium must be paid within </w:t>
      </w:r>
      <w:r>
        <w:rPr>
          <w:sz w:val="24"/>
        </w:rPr>
        <w:t xml:space="preserve">the 30-day election period provided above.  If the election is made during the Employee Open Enrollment Period the first premium must be paid before coverage takes effect on January 1 following the Employee Open Enrollment Period.  </w:t>
      </w:r>
    </w:p>
    <w:p w:rsidR="00170436" w:rsidRPr="00DA7835" w:rsidRDefault="00170436" w:rsidP="0097173D">
      <w:pPr>
        <w:pStyle w:val="para8"/>
        <w:rPr>
          <w:sz w:val="24"/>
        </w:rPr>
      </w:pPr>
    </w:p>
    <w:p w:rsidR="00170436" w:rsidRPr="00DA7835" w:rsidRDefault="00170436" w:rsidP="0097173D">
      <w:pPr>
        <w:pStyle w:val="para8"/>
        <w:rPr>
          <w:sz w:val="24"/>
        </w:rPr>
      </w:pPr>
      <w:r w:rsidRPr="00DA7835">
        <w:rPr>
          <w:sz w:val="24"/>
        </w:rPr>
        <w:t xml:space="preserve">The </w:t>
      </w:r>
      <w:r>
        <w:rPr>
          <w:sz w:val="24"/>
        </w:rPr>
        <w:t>Over-Age Dependent</w:t>
      </w:r>
      <w:r w:rsidRPr="00DA7835">
        <w:rPr>
          <w:sz w:val="24"/>
        </w:rPr>
        <w:t xml:space="preserve"> </w:t>
      </w:r>
      <w:r>
        <w:rPr>
          <w:sz w:val="24"/>
        </w:rPr>
        <w:t xml:space="preserve">must pay </w:t>
      </w:r>
      <w:r w:rsidRPr="00DA7835">
        <w:rPr>
          <w:sz w:val="24"/>
        </w:rPr>
        <w:t xml:space="preserve">subsequent premiums </w:t>
      </w:r>
      <w:r>
        <w:rPr>
          <w:sz w:val="24"/>
        </w:rPr>
        <w:t xml:space="preserve">monthly, </w:t>
      </w:r>
      <w:r w:rsidRPr="00DA7835">
        <w:rPr>
          <w:sz w:val="24"/>
        </w:rPr>
        <w:t xml:space="preserve">in advance, </w:t>
      </w:r>
      <w:r>
        <w:rPr>
          <w:sz w:val="24"/>
        </w:rPr>
        <w:t>[</w:t>
      </w:r>
      <w:r w:rsidRPr="00DA7835">
        <w:rPr>
          <w:sz w:val="24"/>
        </w:rPr>
        <w:t xml:space="preserve">at the times and in the manner specified by </w:t>
      </w:r>
      <w:r>
        <w:rPr>
          <w:sz w:val="24"/>
        </w:rPr>
        <w:t>[</w:t>
      </w:r>
      <w:r w:rsidRPr="00DA7835">
        <w:rPr>
          <w:sz w:val="24"/>
        </w:rPr>
        <w:t xml:space="preserve">the </w:t>
      </w:r>
      <w:r>
        <w:rPr>
          <w:sz w:val="24"/>
        </w:rPr>
        <w:t>Carrier]] [and will be remitted by the Employer]</w:t>
      </w:r>
      <w:r w:rsidRPr="00DA7835">
        <w:rPr>
          <w:sz w:val="24"/>
        </w:rPr>
        <w:t xml:space="preserve">.  </w:t>
      </w:r>
    </w:p>
    <w:p w:rsidR="00170436" w:rsidRDefault="00170436" w:rsidP="0097173D">
      <w:pPr>
        <w:pStyle w:val="para7"/>
        <w:rPr>
          <w:b/>
        </w:rPr>
      </w:pPr>
    </w:p>
    <w:p w:rsidR="00170436" w:rsidRPr="00207488" w:rsidRDefault="00170436" w:rsidP="0097173D">
      <w:pPr>
        <w:pStyle w:val="para7"/>
        <w:rPr>
          <w:b/>
        </w:rPr>
      </w:pPr>
      <w:r w:rsidRPr="00207488">
        <w:rPr>
          <w:b/>
        </w:rPr>
        <w:t>Grace in Payment of Premiums</w:t>
      </w:r>
    </w:p>
    <w:p w:rsidR="00170436" w:rsidRPr="00DA7835" w:rsidRDefault="00170436" w:rsidP="0097173D">
      <w:pPr>
        <w:pStyle w:val="para8"/>
        <w:rPr>
          <w:sz w:val="24"/>
        </w:rPr>
      </w:pPr>
      <w:r>
        <w:rPr>
          <w:sz w:val="24"/>
        </w:rPr>
        <w:t>An Over-Age Dependent’s</w:t>
      </w:r>
      <w:r w:rsidRPr="00DA7835">
        <w:rPr>
          <w:sz w:val="24"/>
        </w:rPr>
        <w:t xml:space="preserve"> premium payment is timely if, with respect to </w:t>
      </w:r>
      <w:r>
        <w:rPr>
          <w:sz w:val="24"/>
        </w:rPr>
        <w:t>all payments other than the first payment</w:t>
      </w:r>
      <w:r w:rsidRPr="00DA7835">
        <w:rPr>
          <w:sz w:val="24"/>
        </w:rPr>
        <w:t xml:space="preserve"> such premium payment is made within 3</w:t>
      </w:r>
      <w:r>
        <w:rPr>
          <w:sz w:val="24"/>
        </w:rPr>
        <w:t>0</w:t>
      </w:r>
      <w:r w:rsidRPr="00DA7835">
        <w:rPr>
          <w:sz w:val="24"/>
        </w:rPr>
        <w:t xml:space="preserve"> days of the date it is due.</w:t>
      </w:r>
    </w:p>
    <w:p w:rsidR="00170436" w:rsidRDefault="00170436" w:rsidP="0097173D">
      <w:pPr>
        <w:pStyle w:val="para8"/>
        <w:rPr>
          <w:sz w:val="24"/>
        </w:rPr>
      </w:pPr>
    </w:p>
    <w:p w:rsidR="00170436" w:rsidRPr="00F34DCC" w:rsidRDefault="00170436" w:rsidP="0097173D">
      <w:pPr>
        <w:pStyle w:val="para8"/>
        <w:rPr>
          <w:b/>
          <w:sz w:val="24"/>
        </w:rPr>
      </w:pPr>
      <w:r w:rsidRPr="00F34DCC">
        <w:rPr>
          <w:b/>
          <w:sz w:val="24"/>
        </w:rPr>
        <w:t>The Continued Coverage</w:t>
      </w:r>
    </w:p>
    <w:p w:rsidR="00170436" w:rsidRDefault="00170436" w:rsidP="0097173D">
      <w:pPr>
        <w:pStyle w:val="para8"/>
        <w:rPr>
          <w:sz w:val="24"/>
        </w:rPr>
      </w:pPr>
      <w:r>
        <w:rPr>
          <w:sz w:val="24"/>
        </w:rPr>
        <w:t xml:space="preserve">The continued coverage shall be identical to the coverage provided to the Over-Age Dependent’s parent who is covered as an Employee under the Policy [and will be evidenced by a separate [Certificate] and ID card being issued to the Over-Age Dependent.].  If coverage is modified for Dependents who are under the limiting age, the coverage for Over-Age Dependents shall also be modified in the same manner.  </w:t>
      </w:r>
    </w:p>
    <w:p w:rsidR="00170436" w:rsidRDefault="00170436" w:rsidP="0097173D">
      <w:pPr>
        <w:pStyle w:val="para7"/>
        <w:rPr>
          <w:b/>
        </w:rPr>
      </w:pPr>
    </w:p>
    <w:p w:rsidR="00170436" w:rsidRPr="00207488" w:rsidRDefault="00170436" w:rsidP="0097173D">
      <w:pPr>
        <w:pStyle w:val="para7"/>
        <w:rPr>
          <w:b/>
        </w:rPr>
      </w:pPr>
      <w:r w:rsidRPr="00207488">
        <w:rPr>
          <w:b/>
        </w:rPr>
        <w:t>When Continuation Ends</w:t>
      </w:r>
    </w:p>
    <w:p w:rsidR="00170436" w:rsidRPr="00DA7835" w:rsidRDefault="00170436" w:rsidP="0097173D">
      <w:pPr>
        <w:pStyle w:val="para8"/>
        <w:rPr>
          <w:sz w:val="24"/>
        </w:rPr>
      </w:pPr>
      <w:r>
        <w:rPr>
          <w:sz w:val="24"/>
        </w:rPr>
        <w:t>An Over-Age Dependent’s</w:t>
      </w:r>
      <w:r w:rsidRPr="00DA7835">
        <w:rPr>
          <w:sz w:val="24"/>
        </w:rPr>
        <w:t xml:space="preserve"> continued group health benefits end on the first of the following:</w:t>
      </w:r>
    </w:p>
    <w:p w:rsidR="00170436" w:rsidRDefault="00170436" w:rsidP="0097173D">
      <w:pPr>
        <w:numPr>
          <w:ilvl w:val="0"/>
          <w:numId w:val="154"/>
        </w:numPr>
      </w:pPr>
      <w:r>
        <w:t>the date the Over-Age Dependent:</w:t>
      </w:r>
    </w:p>
    <w:p w:rsidR="00170436" w:rsidRDefault="00170436" w:rsidP="0097173D">
      <w:pPr>
        <w:numPr>
          <w:ilvl w:val="1"/>
          <w:numId w:val="154"/>
        </w:numPr>
      </w:pPr>
      <w:r>
        <w:t>attains age 31</w:t>
      </w:r>
    </w:p>
    <w:p w:rsidR="00170436" w:rsidRDefault="00170436" w:rsidP="0097173D">
      <w:pPr>
        <w:numPr>
          <w:ilvl w:val="1"/>
          <w:numId w:val="154"/>
        </w:numPr>
      </w:pPr>
      <w:r>
        <w:t xml:space="preserve">marries </w:t>
      </w:r>
      <w:r w:rsidRPr="00D43A6E">
        <w:t>or enters into a civil union partnership;</w:t>
      </w:r>
    </w:p>
    <w:p w:rsidR="00170436" w:rsidRDefault="00170436" w:rsidP="0097173D">
      <w:pPr>
        <w:numPr>
          <w:ilvl w:val="1"/>
          <w:numId w:val="154"/>
        </w:numPr>
      </w:pPr>
      <w:r>
        <w:t>acquires a Dependent;</w:t>
      </w:r>
    </w:p>
    <w:p w:rsidR="00170436" w:rsidRDefault="00170436" w:rsidP="0097173D">
      <w:pPr>
        <w:numPr>
          <w:ilvl w:val="1"/>
          <w:numId w:val="154"/>
        </w:numPr>
      </w:pPr>
      <w:r>
        <w:t>is no longer either a resident of New Jersey or enrolled as a full-time student at an Accredited School; or</w:t>
      </w:r>
    </w:p>
    <w:p w:rsidR="00170436" w:rsidRDefault="00170436" w:rsidP="0097173D">
      <w:pPr>
        <w:numPr>
          <w:ilvl w:val="1"/>
          <w:numId w:val="154"/>
        </w:numPr>
      </w:pPr>
      <w:r>
        <w:t>becomes covered under any other group or individual health benefits plan, group health plan, church plan or health benefits plan, or becomes entitled to Medicare</w:t>
      </w:r>
    </w:p>
    <w:p w:rsidR="00170436" w:rsidRDefault="00170436" w:rsidP="0097173D">
      <w:pPr>
        <w:numPr>
          <w:ilvl w:val="0"/>
          <w:numId w:val="154"/>
        </w:numPr>
      </w:pPr>
      <w:r>
        <w:t>the end of the period for which premium has been paid for the Over-Age Dependent, subject to the Grace Period for such payment;</w:t>
      </w:r>
    </w:p>
    <w:p w:rsidR="00170436" w:rsidRDefault="00170436" w:rsidP="0097173D">
      <w:pPr>
        <w:numPr>
          <w:ilvl w:val="0"/>
          <w:numId w:val="154"/>
        </w:numPr>
      </w:pPr>
      <w:r>
        <w:t>the date the Policy ceases to provide coverage to the Over-Age Dependent’s parent who is the Employee under the Policy.</w:t>
      </w:r>
    </w:p>
    <w:p w:rsidR="00170436" w:rsidRDefault="00170436" w:rsidP="0097173D">
      <w:pPr>
        <w:numPr>
          <w:ilvl w:val="0"/>
          <w:numId w:val="154"/>
        </w:numPr>
      </w:pPr>
      <w:r>
        <w:t>The date the Policy under which the Over-Age Dependent elected to continue coverage is amended to delete coverage for Dependents.</w:t>
      </w:r>
    </w:p>
    <w:p w:rsidR="00170436" w:rsidRDefault="00170436" w:rsidP="0097173D">
      <w:pPr>
        <w:numPr>
          <w:ilvl w:val="0"/>
          <w:numId w:val="154"/>
        </w:numPr>
      </w:pPr>
      <w: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170436" w:rsidRDefault="00170436" w:rsidP="0097173D"/>
    <w:p w:rsidR="00170436" w:rsidRDefault="00170436" w:rsidP="0097173D">
      <w:pPr>
        <w:pStyle w:val="para5"/>
        <w:ind w:left="0" w:firstLine="0"/>
        <w:rPr>
          <w:b/>
          <w:sz w:val="24"/>
        </w:rPr>
      </w:pPr>
      <w:r>
        <w:rPr>
          <w:b/>
          <w:sz w:val="24"/>
        </w:rPr>
        <w:t>A TOTALLY DISABLED EMPLOYEE'S RIGHT TO CONTINUE GROUP HEALTH BENEFITS</w:t>
      </w:r>
    </w:p>
    <w:p w:rsidR="00170436" w:rsidRDefault="00170436" w:rsidP="0097173D">
      <w:pPr>
        <w:pStyle w:val="para5"/>
        <w:ind w:left="0" w:firstLine="0"/>
        <w:rPr>
          <w:sz w:val="24"/>
        </w:rPr>
      </w:pPr>
    </w:p>
    <w:p w:rsidR="00170436" w:rsidRDefault="00170436" w:rsidP="0097173D">
      <w:pPr>
        <w:pStyle w:val="para5"/>
        <w:ind w:left="0" w:firstLine="0"/>
        <w:rPr>
          <w:b/>
          <w:sz w:val="24"/>
        </w:rPr>
      </w:pPr>
      <w:r>
        <w:rPr>
          <w:b/>
          <w:sz w:val="24"/>
        </w:rPr>
        <w:t>If An Employee is Totally Disabled</w:t>
      </w:r>
    </w:p>
    <w:p w:rsidR="00170436" w:rsidRDefault="00170436" w:rsidP="0097173D">
      <w:pPr>
        <w:pStyle w:val="para3"/>
        <w:rPr>
          <w:b w:val="0"/>
          <w:sz w:val="24"/>
        </w:rPr>
      </w:pPr>
      <w:r>
        <w:rPr>
          <w:b w:val="0"/>
          <w:sz w:val="24"/>
        </w:rPr>
        <w:t>An Employee who is Totally Disabled and whose group health benefits end because his or her active employment or membership in an eligible class ends due to that disability, can elect to continue his or her group health benefits.  But he or she must have been insured by the Policy for at least three months immediately prior to the date his or her group health benefits ends.  The continuation can cover the Employee, and at his or her option, his or her then insured Dependents.</w:t>
      </w:r>
    </w:p>
    <w:p w:rsidR="00170436" w:rsidRDefault="00170436" w:rsidP="0097173D">
      <w:pPr>
        <w:pStyle w:val="para3"/>
        <w:rPr>
          <w:sz w:val="24"/>
        </w:rPr>
      </w:pPr>
    </w:p>
    <w:p w:rsidR="00170436" w:rsidRDefault="00170436" w:rsidP="0097173D">
      <w:pPr>
        <w:pStyle w:val="para5"/>
        <w:ind w:left="0" w:firstLine="0"/>
        <w:rPr>
          <w:b/>
          <w:sz w:val="24"/>
        </w:rPr>
      </w:pPr>
      <w:r>
        <w:rPr>
          <w:b/>
          <w:sz w:val="24"/>
        </w:rPr>
        <w:t>How And When To Continue Coverage</w:t>
      </w:r>
    </w:p>
    <w:p w:rsidR="00170436" w:rsidRDefault="00170436" w:rsidP="0097173D">
      <w:pPr>
        <w:pStyle w:val="para3"/>
        <w:rPr>
          <w:b w:val="0"/>
          <w:sz w:val="24"/>
        </w:rPr>
      </w:pPr>
      <w:r>
        <w:rPr>
          <w:b w:val="0"/>
          <w:sz w:val="24"/>
        </w:rPr>
        <w:t>To continue group health benefits, the Employee must give the Employer written notice that he or she elects to continue such benefits.  And he or she must pay the first month's premium.  This must be done within 31 days of the date his or her coverage under the Policy would otherwise end.</w:t>
      </w:r>
    </w:p>
    <w:p w:rsidR="00170436" w:rsidRDefault="00170436" w:rsidP="0097173D">
      <w:pPr>
        <w:pStyle w:val="para3"/>
        <w:rPr>
          <w:b w:val="0"/>
          <w:sz w:val="24"/>
        </w:rPr>
      </w:pPr>
    </w:p>
    <w:p w:rsidR="00170436" w:rsidRDefault="00170436" w:rsidP="0097173D">
      <w:pPr>
        <w:pStyle w:val="para3"/>
        <w:rPr>
          <w:b w:val="0"/>
          <w:sz w:val="24"/>
        </w:rPr>
      </w:pPr>
      <w:r>
        <w:rPr>
          <w:b w:val="0"/>
          <w:sz w:val="24"/>
        </w:rPr>
        <w:t>Subsequent premiums must be paid to the Employer monthly, in advance, at the times and in the manner specified by the Employer.  The monthly premium the Employee must pay will be the total rate charged for an active Full-Time Employee, insured under the Policy on a regular basis, on the date each payment is due.  It includes any amount which would have been paid by the Employer.</w:t>
      </w:r>
    </w:p>
    <w:p w:rsidR="00170436" w:rsidRDefault="00170436" w:rsidP="0097173D">
      <w:pPr>
        <w:pStyle w:val="para3"/>
        <w:rPr>
          <w:b w:val="0"/>
          <w:sz w:val="24"/>
        </w:rPr>
      </w:pPr>
    </w:p>
    <w:p w:rsidR="00170436" w:rsidRDefault="00170436" w:rsidP="0097173D">
      <w:pPr>
        <w:pStyle w:val="para3"/>
        <w:rPr>
          <w:b w:val="0"/>
          <w:sz w:val="24"/>
        </w:rPr>
      </w:pPr>
      <w:r>
        <w:rPr>
          <w:b w:val="0"/>
          <w:sz w:val="24"/>
        </w:rPr>
        <w:t>[Carrier] will consider the Employee's failure to give notice or to pay any required premium as a waiver of the Employee's continuation rights.</w:t>
      </w:r>
    </w:p>
    <w:p w:rsidR="00170436" w:rsidRDefault="00170436" w:rsidP="0097173D">
      <w:pPr>
        <w:pStyle w:val="para3"/>
        <w:rPr>
          <w:b w:val="0"/>
          <w:sz w:val="24"/>
        </w:rPr>
      </w:pPr>
    </w:p>
    <w:p w:rsidR="00170436" w:rsidRDefault="00170436" w:rsidP="0097173D">
      <w:pPr>
        <w:pStyle w:val="para3"/>
        <w:rPr>
          <w:b w:val="0"/>
          <w:sz w:val="24"/>
        </w:rPr>
      </w:pPr>
      <w:r>
        <w:rPr>
          <w:b w:val="0"/>
          <w:sz w:val="24"/>
        </w:rPr>
        <w:t>If the Employer fails, after the timely receipt of the Employee's payment, to pay [Carrier] on behalf of such Employee, thereby causing the Employee's coverage to end; then such Employer will be liable for the Employee's benefits, to the same extent as, and in place of, [Carrier].</w:t>
      </w:r>
    </w:p>
    <w:p w:rsidR="00170436" w:rsidRDefault="00170436" w:rsidP="0097173D">
      <w:pPr>
        <w:pStyle w:val="para3"/>
        <w:rPr>
          <w:sz w:val="24"/>
        </w:rPr>
      </w:pPr>
    </w:p>
    <w:p w:rsidR="00170436" w:rsidRDefault="00170436" w:rsidP="0097173D">
      <w:pPr>
        <w:pStyle w:val="para5"/>
        <w:ind w:left="0" w:firstLine="0"/>
        <w:rPr>
          <w:b/>
          <w:sz w:val="24"/>
        </w:rPr>
      </w:pPr>
      <w:r>
        <w:rPr>
          <w:b/>
          <w:sz w:val="24"/>
        </w:rPr>
        <w:t>When This Continuation Ends</w:t>
      </w:r>
    </w:p>
    <w:p w:rsidR="00170436" w:rsidRDefault="00170436" w:rsidP="0097173D">
      <w:pPr>
        <w:pStyle w:val="para3"/>
        <w:rPr>
          <w:b w:val="0"/>
          <w:sz w:val="24"/>
        </w:rPr>
      </w:pPr>
      <w:r>
        <w:rPr>
          <w:b w:val="0"/>
          <w:sz w:val="24"/>
        </w:rPr>
        <w:t>These continued group health benefits end on the first of the following:</w:t>
      </w:r>
    </w:p>
    <w:p w:rsidR="00170436" w:rsidRDefault="00170436" w:rsidP="0097173D">
      <w:pPr>
        <w:pStyle w:val="para4"/>
        <w:numPr>
          <w:ilvl w:val="0"/>
          <w:numId w:val="103"/>
        </w:numPr>
        <w:ind w:left="0" w:firstLine="0"/>
        <w:rPr>
          <w:b w:val="0"/>
        </w:rPr>
      </w:pPr>
      <w:r>
        <w:rPr>
          <w:b w:val="0"/>
        </w:rPr>
        <w:t>the end of the period for which the last payment is made, if the Employee stops paying.</w:t>
      </w:r>
    </w:p>
    <w:p w:rsidR="00170436" w:rsidRDefault="00170436" w:rsidP="0097173D">
      <w:pPr>
        <w:pStyle w:val="para4"/>
        <w:numPr>
          <w:ilvl w:val="0"/>
          <w:numId w:val="103"/>
        </w:numPr>
        <w:ind w:left="0" w:firstLine="0"/>
        <w:rPr>
          <w:b w:val="0"/>
        </w:rPr>
      </w:pPr>
      <w:r>
        <w:rPr>
          <w:b w:val="0"/>
        </w:rPr>
        <w:t>the date the Covered Person becomes employed and eligible or covered for similar benefits by another group plan, whether it be an insured or uninsured plan;</w:t>
      </w:r>
    </w:p>
    <w:p w:rsidR="00170436" w:rsidRDefault="00170436" w:rsidP="0097173D">
      <w:pPr>
        <w:pStyle w:val="para4"/>
        <w:numPr>
          <w:ilvl w:val="0"/>
          <w:numId w:val="103"/>
        </w:numPr>
        <w:ind w:left="0" w:firstLine="0"/>
        <w:rPr>
          <w:b w:val="0"/>
        </w:rPr>
      </w:pPr>
      <w:r>
        <w:rPr>
          <w:b w:val="0"/>
        </w:rPr>
        <w:t>the date the Policy ends or is amended to end for the class of Employees to which the Employee belonged; or</w:t>
      </w:r>
    </w:p>
    <w:p w:rsidR="00170436" w:rsidRDefault="00170436" w:rsidP="0097173D">
      <w:pPr>
        <w:pStyle w:val="para2"/>
        <w:numPr>
          <w:ilvl w:val="0"/>
          <w:numId w:val="103"/>
        </w:numPr>
        <w:ind w:left="0" w:firstLine="0"/>
        <w:rPr>
          <w:b w:val="0"/>
          <w:sz w:val="24"/>
        </w:rPr>
      </w:pPr>
      <w:r>
        <w:rPr>
          <w:b w:val="0"/>
          <w:sz w:val="24"/>
        </w:rPr>
        <w:t>with respect to a Dependent, the date he or she stops being an eligible Dependent as defined in the Policy.</w:t>
      </w:r>
    </w:p>
    <w:p w:rsidR="00170436" w:rsidRDefault="00170436" w:rsidP="0097173D">
      <w:pPr>
        <w:pStyle w:val="para2"/>
        <w:rPr>
          <w:sz w:val="24"/>
        </w:rPr>
      </w:pPr>
    </w:p>
    <w:p w:rsidR="00170436" w:rsidRDefault="00170436" w:rsidP="0097173D">
      <w:pPr>
        <w:pStyle w:val="cent27"/>
        <w:jc w:val="left"/>
      </w:pPr>
      <w:r>
        <w:t>AN EMPLOYEE'S RIGHT TO CONTINUE GROUP HEALTH BENEFITS DURING A FAMILY LEAVE OF ABSENCE</w:t>
      </w:r>
    </w:p>
    <w:p w:rsidR="00170436" w:rsidRDefault="00170436" w:rsidP="0097173D">
      <w:pPr>
        <w:pStyle w:val="cent27"/>
      </w:pPr>
    </w:p>
    <w:p w:rsidR="00170436" w:rsidRDefault="00170436" w:rsidP="0097173D">
      <w:pPr>
        <w:pStyle w:val="para2"/>
        <w:rPr>
          <w:sz w:val="24"/>
        </w:rPr>
      </w:pPr>
      <w:r>
        <w:rPr>
          <w:sz w:val="24"/>
        </w:rPr>
        <w:t>Important Notice</w:t>
      </w:r>
    </w:p>
    <w:p w:rsidR="00170436" w:rsidRDefault="00170436" w:rsidP="0097173D">
      <w:pPr>
        <w:pStyle w:val="para2"/>
        <w:rPr>
          <w:sz w:val="24"/>
        </w:rPr>
      </w:pPr>
      <w:r>
        <w:rPr>
          <w:sz w:val="24"/>
        </w:rPr>
        <w:t>This section may not apply to an Employer's Policy.  The Employee must contact his or her Employer to find out if:</w:t>
      </w:r>
    </w:p>
    <w:p w:rsidR="00170436" w:rsidRDefault="00170436" w:rsidP="0097173D">
      <w:pPr>
        <w:pStyle w:val="para28"/>
        <w:numPr>
          <w:ilvl w:val="0"/>
          <w:numId w:val="104"/>
        </w:numPr>
        <w:ind w:left="0" w:firstLine="0"/>
        <w:jc w:val="center"/>
        <w:rPr>
          <w:sz w:val="24"/>
        </w:rPr>
      </w:pPr>
      <w:r>
        <w:rPr>
          <w:sz w:val="24"/>
        </w:rPr>
        <w:t>the Employer must allow for a leave of absence under Federal law in which case;</w:t>
      </w:r>
    </w:p>
    <w:p w:rsidR="00170436" w:rsidRDefault="00170436" w:rsidP="0097173D">
      <w:pPr>
        <w:pStyle w:val="para28"/>
        <w:numPr>
          <w:ilvl w:val="0"/>
          <w:numId w:val="104"/>
        </w:numPr>
        <w:ind w:left="0" w:firstLine="0"/>
        <w:rPr>
          <w:sz w:val="24"/>
        </w:rPr>
      </w:pPr>
      <w:r>
        <w:rPr>
          <w:sz w:val="24"/>
        </w:rPr>
        <w:t>the section applies to the Employee.</w:t>
      </w:r>
    </w:p>
    <w:p w:rsidR="00170436" w:rsidRDefault="00170436" w:rsidP="0097173D">
      <w:pPr>
        <w:pStyle w:val="para28"/>
        <w:numPr>
          <w:ilvl w:val="12"/>
          <w:numId w:val="0"/>
        </w:numPr>
        <w:rPr>
          <w:b w:val="0"/>
          <w:sz w:val="24"/>
        </w:rPr>
      </w:pPr>
    </w:p>
    <w:p w:rsidR="00170436" w:rsidRDefault="00170436" w:rsidP="0097173D">
      <w:pPr>
        <w:pStyle w:val="para5"/>
        <w:ind w:left="0" w:firstLine="0"/>
        <w:rPr>
          <w:b/>
          <w:sz w:val="24"/>
        </w:rPr>
      </w:pPr>
      <w:r>
        <w:rPr>
          <w:b/>
          <w:sz w:val="24"/>
        </w:rPr>
        <w:t>If An Employee's Group Health Coverage Ends</w:t>
      </w:r>
    </w:p>
    <w:p w:rsidR="00170436" w:rsidRDefault="00170436" w:rsidP="0097173D">
      <w:pPr>
        <w:pStyle w:val="para3"/>
        <w:rPr>
          <w:b w:val="0"/>
          <w:sz w:val="24"/>
        </w:rPr>
      </w:pPr>
      <w:r>
        <w:rPr>
          <w:b w:val="0"/>
          <w:sz w:val="24"/>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group health benefits insurance will be continued.  Dependents' insurance may also be continued.  The Employee will be required to pay the same share of premium as before the leave of absence.</w:t>
      </w:r>
    </w:p>
    <w:p w:rsidR="00170436" w:rsidRDefault="00170436" w:rsidP="0097173D">
      <w:pPr>
        <w:pStyle w:val="para3"/>
        <w:rPr>
          <w:b w:val="0"/>
          <w:sz w:val="24"/>
        </w:rPr>
      </w:pPr>
    </w:p>
    <w:p w:rsidR="00170436" w:rsidRDefault="00170436" w:rsidP="0097173D">
      <w:pPr>
        <w:pStyle w:val="para5"/>
        <w:ind w:left="0" w:firstLine="0"/>
        <w:rPr>
          <w:b/>
          <w:sz w:val="24"/>
        </w:rPr>
      </w:pPr>
      <w:r>
        <w:rPr>
          <w:b/>
          <w:sz w:val="24"/>
        </w:rPr>
        <w:t>When Continuation Ends</w:t>
      </w:r>
    </w:p>
    <w:p w:rsidR="00170436" w:rsidRDefault="00170436" w:rsidP="0097173D">
      <w:pPr>
        <w:pStyle w:val="para3"/>
        <w:rPr>
          <w:b w:val="0"/>
          <w:sz w:val="24"/>
        </w:rPr>
      </w:pPr>
      <w:r>
        <w:rPr>
          <w:b w:val="0"/>
          <w:sz w:val="24"/>
        </w:rPr>
        <w:t>Insurance may continue until the earliest of:</w:t>
      </w:r>
    </w:p>
    <w:p w:rsidR="00170436" w:rsidRDefault="00170436" w:rsidP="0097173D">
      <w:pPr>
        <w:pStyle w:val="para4"/>
        <w:numPr>
          <w:ilvl w:val="0"/>
          <w:numId w:val="105"/>
        </w:numPr>
        <w:ind w:left="0" w:firstLine="0"/>
        <w:rPr>
          <w:b w:val="0"/>
        </w:rPr>
      </w:pPr>
      <w:r>
        <w:rPr>
          <w:b w:val="0"/>
        </w:rPr>
        <w:t>the date the Employee returns to Full-Time work;</w:t>
      </w:r>
    </w:p>
    <w:p w:rsidR="00170436" w:rsidRDefault="00170436" w:rsidP="0097173D">
      <w:pPr>
        <w:pStyle w:val="para4"/>
        <w:numPr>
          <w:ilvl w:val="0"/>
          <w:numId w:val="105"/>
        </w:numPr>
        <w:ind w:left="0" w:firstLine="0"/>
        <w:rPr>
          <w:b w:val="0"/>
        </w:rPr>
      </w:pPr>
      <w:r>
        <w:rPr>
          <w:b w:val="0"/>
        </w:rPr>
        <w:t>the end of a total leave period of 12 weeks in any 12 month period;</w:t>
      </w:r>
    </w:p>
    <w:p w:rsidR="00170436" w:rsidRDefault="00170436" w:rsidP="0097173D">
      <w:pPr>
        <w:pStyle w:val="para4"/>
        <w:numPr>
          <w:ilvl w:val="0"/>
          <w:numId w:val="105"/>
        </w:numPr>
        <w:ind w:left="0" w:firstLine="0"/>
        <w:rPr>
          <w:b w:val="0"/>
        </w:rPr>
      </w:pPr>
      <w:r>
        <w:rPr>
          <w:b w:val="0"/>
        </w:rPr>
        <w:t>the date on which the Employee's coverage would have ended had the Employee not been on leave; or</w:t>
      </w:r>
    </w:p>
    <w:p w:rsidR="00170436" w:rsidRDefault="00170436" w:rsidP="0097173D">
      <w:pPr>
        <w:pStyle w:val="para4"/>
        <w:numPr>
          <w:ilvl w:val="0"/>
          <w:numId w:val="105"/>
        </w:numPr>
        <w:ind w:left="0" w:firstLine="0"/>
        <w:rPr>
          <w:b w:val="0"/>
        </w:rPr>
      </w:pPr>
      <w:r>
        <w:rPr>
          <w:b w:val="0"/>
        </w:rPr>
        <w:t>the end of the period for which the premium has been paid.</w:t>
      </w:r>
    </w:p>
    <w:p w:rsidR="00170436" w:rsidRDefault="00170436" w:rsidP="0097173D">
      <w:pPr>
        <w:pStyle w:val="para4"/>
      </w:pPr>
    </w:p>
    <w:p w:rsidR="00170436" w:rsidRDefault="00170436" w:rsidP="0097173D">
      <w:pPr>
        <w:pStyle w:val="para5"/>
        <w:ind w:left="0" w:firstLine="0"/>
        <w:rPr>
          <w:b/>
          <w:sz w:val="24"/>
        </w:rPr>
      </w:pPr>
      <w:r>
        <w:rPr>
          <w:b/>
          <w:sz w:val="24"/>
        </w:rPr>
        <w:t>[A DEPENDENT'S RIGHT TO CONTINUE GROUP HEALTH BENEFITS</w:t>
      </w:r>
    </w:p>
    <w:p w:rsidR="00170436" w:rsidRDefault="00170436" w:rsidP="0097173D">
      <w:pPr>
        <w:pStyle w:val="para5"/>
        <w:ind w:left="0" w:firstLine="0"/>
        <w:rPr>
          <w:sz w:val="24"/>
        </w:rPr>
      </w:pPr>
    </w:p>
    <w:p w:rsidR="00170436" w:rsidRDefault="00170436" w:rsidP="0097173D">
      <w:pPr>
        <w:pStyle w:val="para3"/>
        <w:rPr>
          <w:b w:val="0"/>
          <w:sz w:val="24"/>
        </w:rPr>
      </w:pPr>
      <w:r>
        <w:rPr>
          <w:b w:val="0"/>
          <w:sz w:val="24"/>
        </w:rPr>
        <w:t>If an Employee dies, any of his or her Dependents who were insured under the Policy may elect to continue coverage.  Subject to the payment of the required premium, coverage may be continued until the earlier of:</w:t>
      </w:r>
    </w:p>
    <w:p w:rsidR="00170436" w:rsidRDefault="00170436" w:rsidP="0097173D">
      <w:pPr>
        <w:pStyle w:val="para3"/>
        <w:numPr>
          <w:ilvl w:val="0"/>
          <w:numId w:val="106"/>
        </w:numPr>
        <w:ind w:left="0" w:firstLine="0"/>
        <w:rPr>
          <w:b w:val="0"/>
          <w:sz w:val="24"/>
        </w:rPr>
      </w:pPr>
      <w:r>
        <w:rPr>
          <w:b w:val="0"/>
          <w:sz w:val="24"/>
        </w:rPr>
        <w:t>180 days following the date of the Employee's death; or</w:t>
      </w:r>
    </w:p>
    <w:p w:rsidR="00170436" w:rsidRDefault="00170436" w:rsidP="0097173D">
      <w:pPr>
        <w:pStyle w:val="para3"/>
        <w:numPr>
          <w:ilvl w:val="0"/>
          <w:numId w:val="106"/>
        </w:numPr>
        <w:ind w:left="0" w:firstLine="0"/>
        <w:rPr>
          <w:b w:val="0"/>
          <w:sz w:val="24"/>
        </w:rPr>
      </w:pPr>
      <w:r>
        <w:rPr>
          <w:b w:val="0"/>
          <w:sz w:val="24"/>
        </w:rPr>
        <w:t>the date the Dependent is no longer eligible under the terms of the Policy.]</w:t>
      </w:r>
    </w:p>
    <w:p w:rsidR="00170436" w:rsidRDefault="00170436" w:rsidP="0097173D">
      <w:pPr>
        <w:pStyle w:val="para10"/>
        <w:rPr>
          <w:sz w:val="24"/>
        </w:rPr>
      </w:pPr>
    </w:p>
    <w:p w:rsidR="00170436" w:rsidRDefault="00170436" w:rsidP="0097173D">
      <w:pPr>
        <w:pStyle w:val="para10"/>
        <w:rPr>
          <w:sz w:val="24"/>
        </w:rPr>
      </w:pPr>
      <w:r>
        <w:rPr>
          <w:sz w:val="24"/>
        </w:rPr>
        <w:t>[CONVERSION RIGHTS FOR DIVORCED SPOUSES</w:t>
      </w:r>
    </w:p>
    <w:p w:rsidR="00170436" w:rsidRDefault="00170436" w:rsidP="0097173D">
      <w:pPr>
        <w:pStyle w:val="para10"/>
      </w:pPr>
    </w:p>
    <w:p w:rsidR="00170436" w:rsidRDefault="00170436" w:rsidP="0097173D">
      <w:pPr>
        <w:pStyle w:val="para7"/>
        <w:rPr>
          <w:b/>
        </w:rPr>
      </w:pPr>
      <w:r>
        <w:rPr>
          <w:b/>
        </w:rPr>
        <w:t>IF AN EMPLOYEE'S MARRIAGE OR CIVIL UNION [OR DOMESTIC PARTNERSHIP] ENDS</w:t>
      </w:r>
    </w:p>
    <w:p w:rsidR="00170436" w:rsidRDefault="00170436" w:rsidP="0097173D">
      <w:pPr>
        <w:pStyle w:val="para7"/>
      </w:pPr>
    </w:p>
    <w:p w:rsidR="00170436" w:rsidRDefault="00170436" w:rsidP="0097173D">
      <w:pPr>
        <w:pStyle w:val="para8"/>
        <w:rPr>
          <w:sz w:val="24"/>
        </w:rPr>
      </w:pPr>
      <w:r>
        <w:rPr>
          <w:sz w:val="24"/>
        </w:rPr>
        <w:t xml:space="preserve">If an Employee's marriage ends by legal divorce or annulment or the employee’s civil union is dissolved [or if the domestic partnership terminates], the group health benefits for his or her former spouse ends.  The former spouse may convert to an individual major medical policy during the conversion period.  The former spouse may insure under his or her individual policy any of his or her Dependent children who were insured under the Policy on the date the group health benefits ends.  See </w:t>
      </w:r>
      <w:r>
        <w:rPr>
          <w:b/>
          <w:sz w:val="24"/>
        </w:rPr>
        <w:t xml:space="preserve">exceptions </w:t>
      </w:r>
      <w:r>
        <w:rPr>
          <w:sz w:val="24"/>
        </w:rPr>
        <w:t>below.</w:t>
      </w:r>
    </w:p>
    <w:p w:rsidR="00170436" w:rsidRDefault="00170436" w:rsidP="0097173D">
      <w:pPr>
        <w:pStyle w:val="para8"/>
        <w:rPr>
          <w:sz w:val="24"/>
        </w:rPr>
      </w:pPr>
    </w:p>
    <w:p w:rsidR="00170436" w:rsidRDefault="00170436" w:rsidP="0097173D">
      <w:pPr>
        <w:pStyle w:val="para7"/>
        <w:rPr>
          <w:b/>
        </w:rPr>
      </w:pPr>
      <w:r>
        <w:rPr>
          <w:b/>
        </w:rPr>
        <w:t>Exceptions</w:t>
      </w:r>
    </w:p>
    <w:p w:rsidR="00170436" w:rsidRDefault="00170436" w:rsidP="0097173D">
      <w:pPr>
        <w:pStyle w:val="para8"/>
        <w:rPr>
          <w:sz w:val="24"/>
        </w:rPr>
      </w:pPr>
      <w:r>
        <w:rPr>
          <w:sz w:val="24"/>
        </w:rPr>
        <w:t>No former spouse may use this conversion right:</w:t>
      </w:r>
    </w:p>
    <w:p w:rsidR="00170436" w:rsidRDefault="00170436" w:rsidP="0097173D">
      <w:pPr>
        <w:pStyle w:val="para11"/>
        <w:numPr>
          <w:ilvl w:val="0"/>
          <w:numId w:val="107"/>
        </w:numPr>
        <w:ind w:left="0" w:firstLine="0"/>
        <w:rPr>
          <w:b w:val="0"/>
          <w:sz w:val="24"/>
        </w:rPr>
      </w:pPr>
      <w:r>
        <w:rPr>
          <w:b w:val="0"/>
          <w:sz w:val="24"/>
        </w:rPr>
        <w:t>if he or she is eligible for Medicare; or</w:t>
      </w:r>
    </w:p>
    <w:p w:rsidR="00170436" w:rsidRDefault="00170436" w:rsidP="0097173D">
      <w:pPr>
        <w:pStyle w:val="para11"/>
        <w:numPr>
          <w:ilvl w:val="0"/>
          <w:numId w:val="107"/>
        </w:numPr>
        <w:ind w:left="0" w:firstLine="0"/>
        <w:rPr>
          <w:b w:val="0"/>
          <w:sz w:val="24"/>
        </w:rPr>
      </w:pPr>
      <w:r>
        <w:rPr>
          <w:b w:val="0"/>
          <w:sz w:val="24"/>
        </w:rPr>
        <w:t>if it would cause him or her to be overinsured.</w:t>
      </w:r>
    </w:p>
    <w:p w:rsidR="00170436" w:rsidRDefault="00170436" w:rsidP="0097173D">
      <w:pPr>
        <w:pStyle w:val="para11"/>
        <w:rPr>
          <w:sz w:val="24"/>
        </w:rPr>
      </w:pPr>
    </w:p>
    <w:p w:rsidR="00170436" w:rsidRDefault="00170436" w:rsidP="0097173D">
      <w:pPr>
        <w:pStyle w:val="para8"/>
        <w:rPr>
          <w:sz w:val="24"/>
        </w:rPr>
      </w:pPr>
      <w:r>
        <w:rPr>
          <w:sz w:val="24"/>
        </w:rPr>
        <w:t>This may happen if the spouse is covered or eligible for coverage providing similar benefits provided by any other plan, insured or not insured.  [Carrier] will determine if overinsurance exists using its standards for overinsurance.</w:t>
      </w:r>
    </w:p>
    <w:p w:rsidR="00170436" w:rsidRDefault="00170436" w:rsidP="0097173D">
      <w:pPr>
        <w:pStyle w:val="para8"/>
        <w:rPr>
          <w:sz w:val="24"/>
        </w:rPr>
      </w:pPr>
    </w:p>
    <w:p w:rsidR="00170436" w:rsidRDefault="00170436" w:rsidP="0097173D">
      <w:pPr>
        <w:pStyle w:val="para7"/>
        <w:rPr>
          <w:b/>
        </w:rPr>
      </w:pPr>
      <w:r>
        <w:rPr>
          <w:b/>
        </w:rPr>
        <w:t>HOW AND WHEN TO CONVERT</w:t>
      </w:r>
    </w:p>
    <w:p w:rsidR="00170436" w:rsidRDefault="00170436" w:rsidP="0097173D">
      <w:pPr>
        <w:pStyle w:val="para7"/>
      </w:pPr>
    </w:p>
    <w:p w:rsidR="00170436" w:rsidRDefault="00170436" w:rsidP="0097173D">
      <w:pPr>
        <w:pStyle w:val="para8"/>
        <w:rPr>
          <w:sz w:val="24"/>
        </w:rPr>
      </w:pPr>
      <w:r>
        <w:rPr>
          <w:sz w:val="24"/>
        </w:rPr>
        <w:t>The conversion period means the 31 days after the date group health benefits ends.  The former spouse must apply for the individual policy in writing and pay the first premium for such policy during the conversion period.  Evidence of insurability will not be required.</w:t>
      </w:r>
    </w:p>
    <w:p w:rsidR="00170436" w:rsidRDefault="00170436" w:rsidP="0097173D">
      <w:pPr>
        <w:pStyle w:val="para8"/>
        <w:rPr>
          <w:sz w:val="24"/>
        </w:rPr>
      </w:pPr>
    </w:p>
    <w:p w:rsidR="00170436" w:rsidRDefault="00170436" w:rsidP="0097173D">
      <w:pPr>
        <w:pStyle w:val="para7"/>
        <w:rPr>
          <w:b/>
        </w:rPr>
      </w:pPr>
      <w:r>
        <w:rPr>
          <w:b/>
        </w:rPr>
        <w:t>THE CONVERTED POLICY</w:t>
      </w:r>
    </w:p>
    <w:p w:rsidR="00170436" w:rsidRDefault="00170436" w:rsidP="0097173D">
      <w:pPr>
        <w:pStyle w:val="para7"/>
      </w:pPr>
    </w:p>
    <w:p w:rsidR="00170436" w:rsidRDefault="00170436" w:rsidP="0097173D">
      <w:pPr>
        <w:pStyle w:val="para8"/>
        <w:rPr>
          <w:sz w:val="24"/>
        </w:rPr>
      </w:pPr>
      <w:r>
        <w:rPr>
          <w:sz w:val="24"/>
        </w:rPr>
        <w:t>The individual policy will provide the medical benefits that [Carrier] is required to offer in the state where the Employer is located.</w:t>
      </w:r>
    </w:p>
    <w:p w:rsidR="00170436" w:rsidRDefault="00170436" w:rsidP="0097173D">
      <w:pPr>
        <w:pStyle w:val="para8"/>
        <w:rPr>
          <w:sz w:val="24"/>
        </w:rPr>
      </w:pPr>
    </w:p>
    <w:p w:rsidR="00170436" w:rsidRDefault="00170436" w:rsidP="0097173D">
      <w:pPr>
        <w:pStyle w:val="para8"/>
        <w:rPr>
          <w:sz w:val="24"/>
        </w:rPr>
      </w:pPr>
      <w:r>
        <w:rPr>
          <w:sz w:val="24"/>
        </w:rPr>
        <w:t>The individual policy will take effect on the day after group health benefits under the Policy ends.</w:t>
      </w:r>
    </w:p>
    <w:p w:rsidR="00170436" w:rsidRDefault="00170436" w:rsidP="0097173D">
      <w:pPr>
        <w:pStyle w:val="para8"/>
        <w:rPr>
          <w:sz w:val="24"/>
        </w:rPr>
      </w:pPr>
    </w:p>
    <w:p w:rsidR="00170436" w:rsidRDefault="00170436" w:rsidP="0097173D">
      <w:pPr>
        <w:pStyle w:val="para8"/>
        <w:rPr>
          <w:sz w:val="24"/>
        </w:rPr>
      </w:pPr>
      <w:r>
        <w:rPr>
          <w:sz w:val="24"/>
        </w:rPr>
        <w:t>After group health benefits under the Policy ends, the former spouse and any children covered under the individual policy may still be paid benefits under the Policy.  If so, benefits to be paid under the individual policy will be reduced by the amount paid under the Policy.]</w:t>
      </w:r>
    </w:p>
    <w:p w:rsidR="00170436" w:rsidRDefault="00170436" w:rsidP="0097173D">
      <w:pPr>
        <w:pStyle w:val="para30"/>
        <w:ind w:firstLine="0"/>
        <w:jc w:val="left"/>
        <w:rPr>
          <w:b/>
          <w:sz w:val="24"/>
        </w:rPr>
      </w:pPr>
      <w:r>
        <w:rPr>
          <w:sz w:val="24"/>
        </w:rPr>
        <w:br w:type="page"/>
      </w:r>
      <w:r>
        <w:rPr>
          <w:b/>
          <w:sz w:val="24"/>
        </w:rPr>
        <w:t>EFFECT OF INTERACTION WITH A HEALTH MAINTENANCE ORGANIZATION PLAN</w:t>
      </w:r>
    </w:p>
    <w:p w:rsidR="00170436" w:rsidRDefault="00170436" w:rsidP="0097173D">
      <w:pPr>
        <w:pStyle w:val="para8"/>
        <w:rPr>
          <w:sz w:val="24"/>
        </w:rPr>
      </w:pPr>
      <w:r>
        <w:rPr>
          <w:sz w:val="24"/>
        </w:rPr>
        <w:t>HEALTH MAINTENANCE ORGANIZATION ("HMO") means a prepaid alternative health care delivery system.</w:t>
      </w:r>
    </w:p>
    <w:p w:rsidR="00170436" w:rsidRDefault="00170436" w:rsidP="0097173D">
      <w:pPr>
        <w:pStyle w:val="para8"/>
        <w:rPr>
          <w:sz w:val="24"/>
        </w:rPr>
      </w:pPr>
    </w:p>
    <w:p w:rsidR="00170436" w:rsidRDefault="00170436" w:rsidP="0097173D">
      <w:pPr>
        <w:pStyle w:val="para8"/>
        <w:rPr>
          <w:sz w:val="24"/>
        </w:rPr>
      </w:pPr>
      <w:r>
        <w:rPr>
          <w:sz w:val="24"/>
        </w:rPr>
        <w:t>A Policyholder may offer its Employees HMO membership in lieu of the group health benefits insurance provided by the Policy.   If the Employer does the following provisions apply.</w:t>
      </w:r>
    </w:p>
    <w:p w:rsidR="00170436" w:rsidRDefault="00170436" w:rsidP="0097173D">
      <w:pPr>
        <w:pStyle w:val="para8"/>
        <w:rPr>
          <w:sz w:val="24"/>
        </w:rPr>
      </w:pPr>
    </w:p>
    <w:p w:rsidR="00170436" w:rsidRDefault="00170436" w:rsidP="0097173D">
      <w:pPr>
        <w:pStyle w:val="para7"/>
        <w:rPr>
          <w:b/>
        </w:rPr>
      </w:pPr>
      <w:r>
        <w:rPr>
          <w:b/>
        </w:rPr>
        <w:t>IF AN INSURED EMPLOYEE ELECTS HMO MEMBERSHIP</w:t>
      </w:r>
    </w:p>
    <w:p w:rsidR="00170436" w:rsidRDefault="00170436" w:rsidP="0097173D">
      <w:pPr>
        <w:pStyle w:val="para7"/>
        <w:rPr>
          <w:b/>
        </w:rPr>
      </w:pPr>
      <w:r>
        <w:rPr>
          <w:b/>
        </w:rPr>
        <w:t>Date Group Health Benefits Insurance Ends</w:t>
      </w:r>
    </w:p>
    <w:p w:rsidR="00170436" w:rsidRDefault="00170436" w:rsidP="0097173D">
      <w:pPr>
        <w:pStyle w:val="para8"/>
        <w:rPr>
          <w:sz w:val="24"/>
        </w:rPr>
      </w:pPr>
      <w:r>
        <w:rPr>
          <w:sz w:val="24"/>
        </w:rPr>
        <w:t>Insurance for an Employee and his or her Dependents will end on the date the Employee becomes an HMO member.</w:t>
      </w:r>
    </w:p>
    <w:p w:rsidR="00170436" w:rsidRDefault="00170436" w:rsidP="0097173D">
      <w:pPr>
        <w:pStyle w:val="para8"/>
        <w:rPr>
          <w:sz w:val="24"/>
        </w:rPr>
      </w:pPr>
    </w:p>
    <w:p w:rsidR="00170436" w:rsidRDefault="00170436" w:rsidP="0097173D">
      <w:pPr>
        <w:pStyle w:val="para7"/>
        <w:rPr>
          <w:b/>
        </w:rPr>
      </w:pPr>
      <w:r>
        <w:rPr>
          <w:b/>
        </w:rPr>
        <w:t>Benefits After Group Health Benefits Insurance Ends</w:t>
      </w:r>
    </w:p>
    <w:p w:rsidR="00170436" w:rsidRDefault="00170436" w:rsidP="0097173D">
      <w:pPr>
        <w:pStyle w:val="para8"/>
        <w:rPr>
          <w:sz w:val="24"/>
        </w:rPr>
      </w:pPr>
      <w:r>
        <w:rPr>
          <w:sz w:val="24"/>
        </w:rPr>
        <w:t xml:space="preserve">When an Employee becomes an HMO member, the </w:t>
      </w:r>
      <w:r>
        <w:rPr>
          <w:b/>
          <w:sz w:val="24"/>
        </w:rPr>
        <w:t xml:space="preserve">Extended Health Benefits </w:t>
      </w:r>
      <w:r>
        <w:rPr>
          <w:sz w:val="24"/>
        </w:rPr>
        <w:t>section of the Policy will not apply to him or her and his or her Dependents.</w:t>
      </w:r>
    </w:p>
    <w:p w:rsidR="00170436" w:rsidRDefault="00170436" w:rsidP="0097173D">
      <w:pPr>
        <w:pStyle w:val="para8"/>
        <w:rPr>
          <w:sz w:val="24"/>
        </w:rPr>
      </w:pPr>
    </w:p>
    <w:p w:rsidR="00170436" w:rsidRDefault="00170436" w:rsidP="0097173D">
      <w:pPr>
        <w:pStyle w:val="para7"/>
        <w:rPr>
          <w:b/>
        </w:rPr>
      </w:pPr>
      <w:r>
        <w:rPr>
          <w:b/>
        </w:rPr>
        <w:t>Exception:</w:t>
      </w:r>
    </w:p>
    <w:p w:rsidR="00170436" w:rsidRDefault="00170436" w:rsidP="0097173D">
      <w:pPr>
        <w:pStyle w:val="para8"/>
        <w:rPr>
          <w:sz w:val="24"/>
        </w:rPr>
      </w:pPr>
      <w:r>
        <w:rPr>
          <w:b/>
          <w:sz w:val="24"/>
        </w:rPr>
        <w:t xml:space="preserve">IF, </w:t>
      </w:r>
      <w:r>
        <w:rPr>
          <w:sz w:val="24"/>
        </w:rPr>
        <w:t>on the date membership takes effect, the HMO does not provide benefits due to:</w:t>
      </w:r>
    </w:p>
    <w:p w:rsidR="00170436" w:rsidRDefault="00170436" w:rsidP="0097173D">
      <w:pPr>
        <w:pStyle w:val="para8"/>
        <w:numPr>
          <w:ilvl w:val="0"/>
          <w:numId w:val="108"/>
        </w:numPr>
        <w:ind w:left="0" w:firstLine="0"/>
        <w:rPr>
          <w:sz w:val="24"/>
        </w:rPr>
      </w:pPr>
      <w:r>
        <w:rPr>
          <w:sz w:val="24"/>
        </w:rPr>
        <w:t>an HMO waiting period</w:t>
      </w:r>
    </w:p>
    <w:p w:rsidR="00170436" w:rsidRDefault="00170436" w:rsidP="0097173D">
      <w:pPr>
        <w:pStyle w:val="para8"/>
        <w:numPr>
          <w:ilvl w:val="0"/>
          <w:numId w:val="108"/>
        </w:numPr>
        <w:ind w:left="0" w:firstLine="0"/>
        <w:rPr>
          <w:sz w:val="24"/>
        </w:rPr>
      </w:pPr>
      <w:r>
        <w:rPr>
          <w:sz w:val="24"/>
        </w:rPr>
        <w:t>an HMO Pre-Existing Conditions limit, or</w:t>
      </w:r>
    </w:p>
    <w:p w:rsidR="00170436" w:rsidRDefault="00170436" w:rsidP="0097173D">
      <w:pPr>
        <w:pStyle w:val="para8"/>
        <w:numPr>
          <w:ilvl w:val="0"/>
          <w:numId w:val="108"/>
        </w:numPr>
        <w:ind w:left="0" w:firstLine="0"/>
        <w:rPr>
          <w:sz w:val="24"/>
        </w:rPr>
      </w:pPr>
      <w:r>
        <w:rPr>
          <w:sz w:val="24"/>
        </w:rPr>
        <w:t>a confinement in a Hospital not affiliated with the HMO</w:t>
      </w:r>
    </w:p>
    <w:p w:rsidR="00170436" w:rsidRDefault="00170436" w:rsidP="0097173D">
      <w:pPr>
        <w:pStyle w:val="para8"/>
        <w:rPr>
          <w:sz w:val="24"/>
        </w:rPr>
      </w:pPr>
    </w:p>
    <w:p w:rsidR="00170436" w:rsidRDefault="00170436" w:rsidP="0097173D">
      <w:pPr>
        <w:pStyle w:val="para8"/>
        <w:rPr>
          <w:sz w:val="24"/>
        </w:rPr>
      </w:pPr>
      <w:r>
        <w:rPr>
          <w:b/>
          <w:sz w:val="24"/>
        </w:rPr>
        <w:t xml:space="preserve">AND </w:t>
      </w:r>
      <w:r>
        <w:rPr>
          <w:sz w:val="24"/>
        </w:rPr>
        <w:t>the HMO provides benefits for Total Disability when membership ends</w:t>
      </w:r>
    </w:p>
    <w:p w:rsidR="00170436" w:rsidRDefault="00170436" w:rsidP="0097173D">
      <w:pPr>
        <w:pStyle w:val="para8"/>
        <w:rPr>
          <w:sz w:val="24"/>
        </w:rPr>
      </w:pPr>
    </w:p>
    <w:p w:rsidR="00170436" w:rsidRDefault="00170436" w:rsidP="0097173D">
      <w:pPr>
        <w:pStyle w:val="para8"/>
        <w:rPr>
          <w:sz w:val="24"/>
        </w:rPr>
      </w:pPr>
      <w:r>
        <w:rPr>
          <w:b/>
          <w:sz w:val="24"/>
        </w:rPr>
        <w:t xml:space="preserve">THEN </w:t>
      </w:r>
      <w:r>
        <w:rPr>
          <w:sz w:val="24"/>
        </w:rPr>
        <w:t>group health benefits will be paid until the first of the following occurs:</w:t>
      </w:r>
    </w:p>
    <w:p w:rsidR="00170436" w:rsidRDefault="00170436" w:rsidP="0097173D">
      <w:pPr>
        <w:pStyle w:val="para8"/>
        <w:numPr>
          <w:ilvl w:val="0"/>
          <w:numId w:val="109"/>
        </w:numPr>
        <w:ind w:left="0" w:firstLine="0"/>
        <w:rPr>
          <w:sz w:val="24"/>
        </w:rPr>
      </w:pPr>
      <w:r>
        <w:rPr>
          <w:sz w:val="24"/>
        </w:rPr>
        <w:t>30 days expire from the date membership takes effect</w:t>
      </w:r>
    </w:p>
    <w:p w:rsidR="00170436" w:rsidRDefault="00170436" w:rsidP="0097173D">
      <w:pPr>
        <w:pStyle w:val="para8"/>
        <w:numPr>
          <w:ilvl w:val="0"/>
          <w:numId w:val="109"/>
        </w:numPr>
        <w:ind w:left="0" w:firstLine="0"/>
        <w:rPr>
          <w:sz w:val="24"/>
        </w:rPr>
      </w:pPr>
      <w:r>
        <w:rPr>
          <w:sz w:val="24"/>
        </w:rPr>
        <w:t>the HMO's waiting period ends</w:t>
      </w:r>
    </w:p>
    <w:p w:rsidR="00170436" w:rsidRDefault="00170436" w:rsidP="0097173D">
      <w:pPr>
        <w:pStyle w:val="para8"/>
        <w:numPr>
          <w:ilvl w:val="0"/>
          <w:numId w:val="109"/>
        </w:numPr>
        <w:ind w:left="0" w:firstLine="0"/>
        <w:rPr>
          <w:sz w:val="24"/>
        </w:rPr>
      </w:pPr>
      <w:r>
        <w:rPr>
          <w:sz w:val="24"/>
        </w:rPr>
        <w:t>the HMO's Pre-Existing Conditions limit expires, or</w:t>
      </w:r>
    </w:p>
    <w:p w:rsidR="00170436" w:rsidRDefault="00170436" w:rsidP="0097173D">
      <w:pPr>
        <w:pStyle w:val="para8"/>
        <w:numPr>
          <w:ilvl w:val="0"/>
          <w:numId w:val="109"/>
        </w:numPr>
        <w:ind w:left="0" w:firstLine="0"/>
        <w:rPr>
          <w:sz w:val="24"/>
        </w:rPr>
      </w:pPr>
      <w:r>
        <w:rPr>
          <w:sz w:val="24"/>
        </w:rPr>
        <w:t>hospitalization ends.</w:t>
      </w:r>
    </w:p>
    <w:p w:rsidR="00170436" w:rsidRDefault="00170436" w:rsidP="0097173D">
      <w:pPr>
        <w:pStyle w:val="para30"/>
        <w:ind w:firstLine="0"/>
        <w:rPr>
          <w:b/>
          <w:sz w:val="24"/>
        </w:rPr>
      </w:pPr>
    </w:p>
    <w:p w:rsidR="00170436" w:rsidRDefault="00170436" w:rsidP="0097173D">
      <w:pPr>
        <w:pStyle w:val="para30"/>
        <w:ind w:firstLine="0"/>
      </w:pPr>
      <w:r>
        <w:rPr>
          <w:b/>
          <w:sz w:val="24"/>
        </w:rPr>
        <w:t>IF AN HMO MEMBER ELECTS GROUP HEALTH BENEFITS INSURANCE PROVIDED BY THE POLICY</w:t>
      </w:r>
      <w:r>
        <w:t xml:space="preserve"> </w:t>
      </w:r>
    </w:p>
    <w:p w:rsidR="00170436" w:rsidRDefault="00170436" w:rsidP="0097173D">
      <w:pPr>
        <w:pStyle w:val="para30"/>
        <w:ind w:firstLine="0"/>
        <w:rPr>
          <w:b/>
          <w:sz w:val="24"/>
        </w:rPr>
      </w:pPr>
      <w:r>
        <w:rPr>
          <w:b/>
          <w:sz w:val="24"/>
        </w:rPr>
        <w:t>Date Transfer To Such Insurance Takes Effect</w:t>
      </w:r>
    </w:p>
    <w:p w:rsidR="00170436" w:rsidRDefault="00170436" w:rsidP="0097173D">
      <w:pPr>
        <w:pStyle w:val="para8"/>
        <w:rPr>
          <w:sz w:val="24"/>
        </w:rPr>
      </w:pPr>
      <w:r>
        <w:rPr>
          <w:sz w:val="24"/>
        </w:rPr>
        <w:t>Each Employee who is an HMO member may transfer to such insurance by written request.  If he or she elects to do so, any Dependents who are HMO members must also be included in such request.  The date such persons are to be insured depends on when and why the transfer request is made.</w:t>
      </w:r>
    </w:p>
    <w:p w:rsidR="00170436" w:rsidRDefault="00170436" w:rsidP="0097173D">
      <w:pPr>
        <w:pStyle w:val="para8"/>
        <w:rPr>
          <w:sz w:val="24"/>
        </w:rPr>
      </w:pPr>
    </w:p>
    <w:p w:rsidR="00170436" w:rsidRDefault="00170436" w:rsidP="0097173D">
      <w:pPr>
        <w:pStyle w:val="para7"/>
        <w:rPr>
          <w:b/>
        </w:rPr>
      </w:pPr>
      <w:r>
        <w:rPr>
          <w:b/>
        </w:rPr>
        <w:t>request made during an open enrollment period</w:t>
      </w:r>
    </w:p>
    <w:p w:rsidR="00170436" w:rsidRDefault="00170436" w:rsidP="0097173D">
      <w:pPr>
        <w:pStyle w:val="para8"/>
        <w:rPr>
          <w:sz w:val="24"/>
        </w:rPr>
      </w:pPr>
      <w:r>
        <w:rPr>
          <w:sz w:val="24"/>
        </w:rPr>
        <w:t xml:space="preserve"> [Carrier] and the Policyholder will agree when this period will be.  If an Employee requests insurance during this period, he or she and his or her Dependents will be insured on the date such period ends.</w:t>
      </w:r>
    </w:p>
    <w:p w:rsidR="00170436" w:rsidRDefault="00170436" w:rsidP="0097173D">
      <w:pPr>
        <w:pStyle w:val="para8"/>
        <w:rPr>
          <w:sz w:val="24"/>
        </w:rPr>
      </w:pPr>
    </w:p>
    <w:p w:rsidR="00170436" w:rsidRDefault="00170436" w:rsidP="0097173D">
      <w:pPr>
        <w:pStyle w:val="table29"/>
        <w:rPr>
          <w:b/>
          <w:sz w:val="24"/>
        </w:rPr>
      </w:pPr>
      <w:r>
        <w:rPr>
          <w:b/>
          <w:sz w:val="24"/>
        </w:rPr>
        <w:t>Request made because:</w:t>
      </w:r>
    </w:p>
    <w:p w:rsidR="00170436" w:rsidRDefault="00170436" w:rsidP="0097173D">
      <w:pPr>
        <w:pStyle w:val="table29"/>
        <w:numPr>
          <w:ilvl w:val="0"/>
          <w:numId w:val="110"/>
        </w:numPr>
        <w:ind w:left="0" w:firstLine="0"/>
        <w:rPr>
          <w:sz w:val="24"/>
        </w:rPr>
      </w:pPr>
      <w:r>
        <w:rPr>
          <w:sz w:val="24"/>
        </w:rPr>
        <w:t>an HMO ends its operations</w:t>
      </w:r>
    </w:p>
    <w:p w:rsidR="00170436" w:rsidRDefault="00170436" w:rsidP="0097173D">
      <w:pPr>
        <w:pStyle w:val="table29"/>
        <w:numPr>
          <w:ilvl w:val="0"/>
          <w:numId w:val="110"/>
        </w:numPr>
        <w:ind w:left="0" w:firstLine="0"/>
        <w:rPr>
          <w:sz w:val="24"/>
        </w:rPr>
      </w:pPr>
      <w:r>
        <w:rPr>
          <w:sz w:val="24"/>
        </w:rPr>
        <w:t>the Employee [moves outside] [no longer lives, works or resides in ]the HMO service area</w:t>
      </w:r>
    </w:p>
    <w:p w:rsidR="00170436" w:rsidRDefault="00170436" w:rsidP="0097173D">
      <w:pPr>
        <w:pStyle w:val="table29"/>
        <w:rPr>
          <w:sz w:val="24"/>
        </w:rPr>
      </w:pPr>
    </w:p>
    <w:p w:rsidR="00170436" w:rsidRDefault="00170436" w:rsidP="0097173D">
      <w:pPr>
        <w:pStyle w:val="para8"/>
        <w:rPr>
          <w:sz w:val="24"/>
        </w:rPr>
      </w:pPr>
      <w:r>
        <w:rPr>
          <w:sz w:val="24"/>
        </w:rPr>
        <w:t>If an Employee requests insurance because membership ends for these reasons, the date he or she and his or her Dependents are to be insured depends on the date the request is made.</w:t>
      </w:r>
    </w:p>
    <w:p w:rsidR="00170436" w:rsidRDefault="00170436" w:rsidP="0097173D">
      <w:pPr>
        <w:pStyle w:val="para8"/>
        <w:rPr>
          <w:sz w:val="24"/>
        </w:rPr>
      </w:pPr>
    </w:p>
    <w:p w:rsidR="00170436" w:rsidRDefault="00170436" w:rsidP="0097173D">
      <w:pPr>
        <w:pStyle w:val="para8"/>
        <w:rPr>
          <w:sz w:val="24"/>
        </w:rPr>
      </w:pPr>
      <w:r>
        <w:rPr>
          <w:sz w:val="24"/>
        </w:rPr>
        <w:t>If it is made:</w:t>
      </w:r>
    </w:p>
    <w:p w:rsidR="00170436" w:rsidRDefault="00170436" w:rsidP="0097173D">
      <w:pPr>
        <w:pStyle w:val="para8"/>
        <w:numPr>
          <w:ilvl w:val="0"/>
          <w:numId w:val="111"/>
        </w:numPr>
        <w:ind w:left="0" w:firstLine="0"/>
        <w:rPr>
          <w:sz w:val="24"/>
        </w:rPr>
      </w:pPr>
      <w:r>
        <w:rPr>
          <w:sz w:val="24"/>
        </w:rPr>
        <w:t>on or before the date membership ends, they will be insured on the date such membership ends</w:t>
      </w:r>
    </w:p>
    <w:p w:rsidR="00170436" w:rsidRDefault="00170436" w:rsidP="0097173D">
      <w:pPr>
        <w:pStyle w:val="para8"/>
        <w:numPr>
          <w:ilvl w:val="0"/>
          <w:numId w:val="111"/>
        </w:numPr>
        <w:ind w:left="0" w:firstLine="0"/>
        <w:rPr>
          <w:sz w:val="24"/>
        </w:rPr>
      </w:pPr>
      <w:r>
        <w:rPr>
          <w:sz w:val="24"/>
        </w:rPr>
        <w:t>within 31 days after the date membership ends, they will be insured on the date the request is made</w:t>
      </w:r>
    </w:p>
    <w:p w:rsidR="00170436" w:rsidRDefault="00170436" w:rsidP="0097173D">
      <w:pPr>
        <w:pStyle w:val="para8"/>
        <w:numPr>
          <w:ilvl w:val="0"/>
          <w:numId w:val="111"/>
        </w:numPr>
        <w:ind w:left="0" w:firstLine="0"/>
        <w:rPr>
          <w:sz w:val="24"/>
        </w:rPr>
      </w:pPr>
      <w:r>
        <w:rPr>
          <w:sz w:val="24"/>
        </w:rPr>
        <w:t>more than 31 days after the date membership ends, the Employee and his or her Dependents will be Late Enrollees.</w:t>
      </w:r>
    </w:p>
    <w:p w:rsidR="00170436" w:rsidRDefault="00170436" w:rsidP="0097173D">
      <w:pPr>
        <w:pStyle w:val="para8"/>
        <w:rPr>
          <w:sz w:val="24"/>
        </w:rPr>
      </w:pPr>
    </w:p>
    <w:p w:rsidR="00170436" w:rsidRDefault="00170436" w:rsidP="0097173D">
      <w:pPr>
        <w:pStyle w:val="para7"/>
        <w:rPr>
          <w:b/>
        </w:rPr>
      </w:pPr>
      <w:r>
        <w:rPr>
          <w:b/>
        </w:rPr>
        <w:t>Request made because an HMO becomes insolvent</w:t>
      </w:r>
    </w:p>
    <w:p w:rsidR="00170436" w:rsidRDefault="00170436" w:rsidP="0097173D">
      <w:pPr>
        <w:pStyle w:val="para8"/>
        <w:rPr>
          <w:sz w:val="24"/>
        </w:rPr>
      </w:pPr>
      <w:r>
        <w:rPr>
          <w:sz w:val="24"/>
        </w:rPr>
        <w:t>If an Employee requests insurance because membership ends for this reason, the date he- or she and his or her Dependents are to be insured depends on the date the request is made.</w:t>
      </w:r>
    </w:p>
    <w:p w:rsidR="00170436" w:rsidRDefault="00170436" w:rsidP="0097173D">
      <w:pPr>
        <w:pStyle w:val="para8"/>
        <w:rPr>
          <w:sz w:val="24"/>
        </w:rPr>
      </w:pPr>
    </w:p>
    <w:p w:rsidR="00170436" w:rsidRDefault="00170436" w:rsidP="0097173D">
      <w:pPr>
        <w:pStyle w:val="para8"/>
        <w:rPr>
          <w:sz w:val="24"/>
        </w:rPr>
      </w:pPr>
      <w:r>
        <w:rPr>
          <w:sz w:val="24"/>
        </w:rPr>
        <w:t>If it</w:t>
      </w:r>
      <w:r>
        <w:rPr>
          <w:b/>
          <w:sz w:val="24"/>
        </w:rPr>
        <w:t xml:space="preserve"> </w:t>
      </w:r>
      <w:r>
        <w:rPr>
          <w:sz w:val="24"/>
        </w:rPr>
        <w:t>is made:</w:t>
      </w:r>
    </w:p>
    <w:p w:rsidR="00170436" w:rsidRDefault="00170436" w:rsidP="0097173D">
      <w:pPr>
        <w:pStyle w:val="para8"/>
        <w:numPr>
          <w:ilvl w:val="0"/>
          <w:numId w:val="112"/>
        </w:numPr>
        <w:ind w:left="0" w:firstLine="0"/>
        <w:rPr>
          <w:sz w:val="24"/>
        </w:rPr>
      </w:pPr>
      <w:r>
        <w:rPr>
          <w:sz w:val="24"/>
        </w:rPr>
        <w:t>within 31 days after the date membership ends, they will be insured on the date the request is made</w:t>
      </w:r>
    </w:p>
    <w:p w:rsidR="00170436" w:rsidRDefault="00170436" w:rsidP="0097173D">
      <w:pPr>
        <w:pStyle w:val="para8"/>
        <w:numPr>
          <w:ilvl w:val="0"/>
          <w:numId w:val="112"/>
        </w:numPr>
        <w:ind w:left="0" w:firstLine="0"/>
        <w:rPr>
          <w:sz w:val="24"/>
        </w:rPr>
      </w:pPr>
      <w:r>
        <w:rPr>
          <w:sz w:val="24"/>
        </w:rPr>
        <w:t>more than 31 days after the date membership ends, the Employee and his or her Dependents will be Late Enrollees.</w:t>
      </w:r>
    </w:p>
    <w:p w:rsidR="00170436" w:rsidRDefault="00170436" w:rsidP="0097173D">
      <w:pPr>
        <w:pStyle w:val="para8"/>
        <w:rPr>
          <w:sz w:val="24"/>
        </w:rPr>
      </w:pPr>
    </w:p>
    <w:p w:rsidR="00170436" w:rsidRDefault="00170436" w:rsidP="0097173D">
      <w:pPr>
        <w:pStyle w:val="para7"/>
        <w:rPr>
          <w:b/>
        </w:rPr>
      </w:pPr>
      <w:r>
        <w:rPr>
          <w:b/>
        </w:rPr>
        <w:t>Request made at any other time</w:t>
      </w:r>
    </w:p>
    <w:p w:rsidR="00170436" w:rsidRDefault="00170436" w:rsidP="0097173D">
      <w:pPr>
        <w:pStyle w:val="para8"/>
        <w:rPr>
          <w:sz w:val="24"/>
        </w:rPr>
      </w:pPr>
      <w:r>
        <w:rPr>
          <w:sz w:val="24"/>
        </w:rPr>
        <w:t>An Employee may request insurance at any time other than that described above.  In this case, he or she and his or her Dependents will be Late Enrollees.</w:t>
      </w:r>
    </w:p>
    <w:p w:rsidR="00170436" w:rsidRDefault="00170436" w:rsidP="0097173D">
      <w:pPr>
        <w:pStyle w:val="para8"/>
        <w:rPr>
          <w:sz w:val="24"/>
        </w:rPr>
      </w:pPr>
    </w:p>
    <w:p w:rsidR="00170436" w:rsidRDefault="00170436" w:rsidP="0097173D">
      <w:pPr>
        <w:pStyle w:val="para7"/>
        <w:rPr>
          <w:b/>
        </w:rPr>
      </w:pPr>
      <w:r>
        <w:rPr>
          <w:b/>
        </w:rPr>
        <w:t>Other Provisions Affected By A Transfer</w:t>
      </w:r>
    </w:p>
    <w:p w:rsidR="00170436" w:rsidRDefault="00170436" w:rsidP="0097173D">
      <w:pPr>
        <w:pStyle w:val="para8"/>
        <w:rPr>
          <w:sz w:val="24"/>
        </w:rPr>
      </w:pPr>
      <w:r>
        <w:rPr>
          <w:sz w:val="24"/>
        </w:rPr>
        <w:t>If a person makes a transfer, the following provisions, if required by the Policy for such insurance, will not apply on the transfer date:</w:t>
      </w:r>
    </w:p>
    <w:p w:rsidR="00170436" w:rsidRDefault="00170436" w:rsidP="0097173D">
      <w:pPr>
        <w:pStyle w:val="para8"/>
        <w:numPr>
          <w:ilvl w:val="0"/>
          <w:numId w:val="113"/>
        </w:numPr>
        <w:ind w:left="0" w:firstLine="0"/>
        <w:rPr>
          <w:sz w:val="24"/>
        </w:rPr>
      </w:pPr>
      <w:r>
        <w:rPr>
          <w:sz w:val="24"/>
        </w:rPr>
        <w:t>[an Actively at Work requirement]</w:t>
      </w:r>
    </w:p>
    <w:p w:rsidR="00170436" w:rsidRDefault="00170436" w:rsidP="0097173D">
      <w:pPr>
        <w:pStyle w:val="para8"/>
        <w:numPr>
          <w:ilvl w:val="0"/>
          <w:numId w:val="113"/>
        </w:numPr>
        <w:ind w:left="0" w:firstLine="0"/>
        <w:rPr>
          <w:sz w:val="24"/>
        </w:rPr>
      </w:pPr>
      <w:r>
        <w:rPr>
          <w:sz w:val="24"/>
        </w:rPr>
        <w:t>a waiting period to the extent it has already been satisfied, or</w:t>
      </w:r>
    </w:p>
    <w:p w:rsidR="00170436" w:rsidRDefault="00170436" w:rsidP="0097173D">
      <w:pPr>
        <w:pStyle w:val="para8"/>
        <w:numPr>
          <w:ilvl w:val="0"/>
          <w:numId w:val="113"/>
        </w:numPr>
        <w:ind w:left="0" w:firstLine="0"/>
        <w:rPr>
          <w:sz w:val="24"/>
        </w:rPr>
      </w:pPr>
      <w:r>
        <w:rPr>
          <w:sz w:val="24"/>
        </w:rPr>
        <w:t>Pre-Existing Conditions Limitation provisions to the extent it has already been satisfied.</w:t>
      </w:r>
    </w:p>
    <w:p w:rsidR="00170436" w:rsidRDefault="00170436" w:rsidP="0097173D">
      <w:pPr>
        <w:pStyle w:val="para8"/>
        <w:rPr>
          <w:sz w:val="24"/>
        </w:rPr>
      </w:pPr>
    </w:p>
    <w:p w:rsidR="00170436" w:rsidRDefault="00170436" w:rsidP="0097173D">
      <w:pPr>
        <w:pStyle w:val="para7"/>
        <w:rPr>
          <w:b/>
        </w:rPr>
      </w:pPr>
      <w:r>
        <w:rPr>
          <w:b/>
        </w:rPr>
        <w:t>Charges not covered</w:t>
      </w:r>
    </w:p>
    <w:p w:rsidR="00170436" w:rsidRDefault="00170436" w:rsidP="0097173D">
      <w:pPr>
        <w:pStyle w:val="para8"/>
        <w:rPr>
          <w:sz w:val="24"/>
        </w:rPr>
      </w:pPr>
      <w:r>
        <w:rPr>
          <w:sz w:val="24"/>
        </w:rPr>
        <w:t>Charges incurred before a person becomes insured will be considered Non-Covered Charges.</w:t>
      </w:r>
    </w:p>
    <w:p w:rsidR="00170436" w:rsidRDefault="00170436" w:rsidP="0097173D">
      <w:pPr>
        <w:pStyle w:val="para8"/>
        <w:rPr>
          <w:sz w:val="24"/>
        </w:rPr>
      </w:pPr>
    </w:p>
    <w:p w:rsidR="00170436" w:rsidRDefault="00170436" w:rsidP="0097173D">
      <w:pPr>
        <w:pStyle w:val="para7"/>
        <w:rPr>
          <w:b/>
        </w:rPr>
      </w:pPr>
      <w:r>
        <w:rPr>
          <w:b/>
        </w:rPr>
        <w:t>Right to change premium rates</w:t>
      </w:r>
    </w:p>
    <w:p w:rsidR="00170436" w:rsidRDefault="00170436" w:rsidP="0097173D">
      <w:pPr>
        <w:pStyle w:val="para8"/>
        <w:rPr>
          <w:sz w:val="24"/>
        </w:rPr>
      </w:pPr>
      <w:r>
        <w:rPr>
          <w:sz w:val="24"/>
        </w:rPr>
        <w:t xml:space="preserve"> [Carrier] has the right to change premium rates when, in its opinion, its liability under the Policy is changed by interaction with an HMO plan.</w:t>
      </w:r>
    </w:p>
    <w:p w:rsidR="00170436" w:rsidRDefault="00170436" w:rsidP="0097173D">
      <w:pPr>
        <w:pStyle w:val="para8"/>
        <w:rPr>
          <w:sz w:val="24"/>
        </w:rPr>
      </w:pPr>
    </w:p>
    <w:p w:rsidR="00170436" w:rsidRDefault="00170436" w:rsidP="0097173D">
      <w:pPr>
        <w:tabs>
          <w:tab w:val="left" w:pos="720"/>
        </w:tabs>
        <w:rPr>
          <w:b/>
        </w:rPr>
      </w:pPr>
      <w:r>
        <w:br w:type="page"/>
      </w:r>
      <w:r>
        <w:rPr>
          <w:b/>
        </w:rPr>
        <w:t>COORDINATION OF BENEFITS AND SERVICES</w:t>
      </w:r>
    </w:p>
    <w:p w:rsidR="00170436" w:rsidRDefault="00170436" w:rsidP="0097173D">
      <w:pPr>
        <w:tabs>
          <w:tab w:val="left" w:pos="720"/>
        </w:tabs>
        <w:jc w:val="both"/>
        <w:rPr>
          <w:b/>
        </w:rPr>
      </w:pPr>
    </w:p>
    <w:p w:rsidR="00170436" w:rsidRDefault="00170436" w:rsidP="0097173D">
      <w:pPr>
        <w:tabs>
          <w:tab w:val="left" w:pos="720"/>
        </w:tabs>
        <w:jc w:val="both"/>
      </w:pPr>
      <w:r>
        <w:rPr>
          <w:b/>
        </w:rPr>
        <w:t>Purpose Of This Provision</w:t>
      </w:r>
    </w:p>
    <w:p w:rsidR="00170436" w:rsidRDefault="00170436" w:rsidP="0097173D">
      <w:pPr>
        <w:pStyle w:val="BodyText"/>
        <w:rPr>
          <w:b w:val="0"/>
          <w:u w:val="none"/>
        </w:rPr>
      </w:pPr>
      <w:r>
        <w:rPr>
          <w:b w:val="0"/>
          <w:u w:val="none"/>
        </w:rPr>
        <w:t>A [Covered Person] may be covered for health benefits or services by more than one Plan.  For instance, he or she may be covered by this [Policy] as an Employee and by another plan as a Dependent of his or her spouse.  If he or she is covered by more than one Plan, this provision allows [Carrier] to coordinate what [Carrier] pays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[Covered Person] is covered.</w:t>
      </w:r>
    </w:p>
    <w:p w:rsidR="00170436" w:rsidRDefault="00170436" w:rsidP="0097173D">
      <w:pPr>
        <w:tabs>
          <w:tab w:val="left" w:pos="720"/>
        </w:tabs>
        <w:jc w:val="both"/>
      </w:pPr>
    </w:p>
    <w:p w:rsidR="00170436" w:rsidRDefault="00170436" w:rsidP="0097173D">
      <w:pPr>
        <w:tabs>
          <w:tab w:val="left" w:pos="720"/>
        </w:tabs>
        <w:jc w:val="both"/>
        <w:rPr>
          <w:b/>
        </w:rPr>
      </w:pPr>
      <w:r>
        <w:rPr>
          <w:b/>
        </w:rPr>
        <w:t>DEFINITIONS</w:t>
      </w:r>
    </w:p>
    <w:p w:rsidR="00170436" w:rsidRDefault="00170436" w:rsidP="0097173D">
      <w:pPr>
        <w:pStyle w:val="para3"/>
        <w:rPr>
          <w:b w:val="0"/>
          <w:sz w:val="24"/>
        </w:rPr>
      </w:pPr>
      <w:r>
        <w:rPr>
          <w:b w:val="0"/>
          <w:sz w:val="24"/>
        </w:rPr>
        <w:t>The words shown below have special meanings when used in this provision.  Please read these definitions carefully.  [Throughout this provision, these defined terms appear with their initial letter capitalized.]</w:t>
      </w:r>
    </w:p>
    <w:p w:rsidR="00170436" w:rsidRDefault="00170436" w:rsidP="0097173D">
      <w:pPr>
        <w:jc w:val="both"/>
        <w:rPr>
          <w:b/>
        </w:rPr>
      </w:pPr>
    </w:p>
    <w:p w:rsidR="00170436" w:rsidRDefault="00170436" w:rsidP="0097173D">
      <w:pPr>
        <w:jc w:val="both"/>
      </w:pPr>
      <w:r>
        <w:rPr>
          <w:b/>
        </w:rPr>
        <w:t>Allowable Expense</w:t>
      </w:r>
      <w: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170436" w:rsidRDefault="00170436" w:rsidP="0097173D">
      <w:pPr>
        <w:jc w:val="both"/>
      </w:pPr>
    </w:p>
    <w:p w:rsidR="00170436" w:rsidRDefault="00170436" w:rsidP="0097173D">
      <w:pPr>
        <w:jc w:val="both"/>
      </w:pPr>
      <w:r>
        <w:t xml:space="preserve">When this [Policy] is coordinating benefits with a Plan that provides benefits only for dental care, vision care, prescription drugs or hearing aids, Allowable Expense is limited to like items of expense. </w:t>
      </w:r>
    </w:p>
    <w:p w:rsidR="00170436" w:rsidRDefault="00170436" w:rsidP="0097173D">
      <w:pPr>
        <w:jc w:val="both"/>
      </w:pPr>
    </w:p>
    <w:p w:rsidR="00170436" w:rsidRDefault="00170436" w:rsidP="0097173D">
      <w:pPr>
        <w:jc w:val="both"/>
      </w:pPr>
      <w:r>
        <w:t xml:space="preserve">[Carrier] will not consider the difference between the cost of a private hospital room and that of a semi-private hospital room as an Allowable Expense unless the stay in a private room is Medically Necessary and Appropriate.  </w:t>
      </w:r>
    </w:p>
    <w:p w:rsidR="00170436" w:rsidRDefault="00170436" w:rsidP="0097173D">
      <w:pPr>
        <w:jc w:val="both"/>
      </w:pPr>
    </w:p>
    <w:p w:rsidR="00170436" w:rsidRDefault="00170436" w:rsidP="0097173D">
      <w:pPr>
        <w:jc w:val="both"/>
      </w:pPr>
      <w:r>
        <w:t>When this [Policy] is coordinating benefits with a Plan that restricts coordination of benefits to a specific coverage, [Carrier] will only consider corresponding services, supplies or items of expense to which coordination of benefits applies as an Allowable Expense.</w:t>
      </w:r>
    </w:p>
    <w:p w:rsidR="00170436" w:rsidRDefault="00170436" w:rsidP="0097173D">
      <w:pPr>
        <w:jc w:val="both"/>
        <w:rPr>
          <w:b/>
        </w:rPr>
      </w:pPr>
    </w:p>
    <w:p w:rsidR="00170436" w:rsidRDefault="00170436" w:rsidP="0097173D">
      <w:pPr>
        <w:pStyle w:val="para12"/>
        <w:rPr>
          <w:rFonts w:ascii="Times New Roman" w:hAnsi="Times New Roman"/>
          <w:sz w:val="24"/>
        </w:rPr>
      </w:pPr>
      <w:r>
        <w:rPr>
          <w:rFonts w:ascii="Times New Roman" w:hAnsi="Times New Roman"/>
          <w:b/>
          <w:sz w:val="24"/>
        </w:rPr>
        <w:t xml:space="preserve">Allowed Charge:  </w:t>
      </w:r>
      <w:r>
        <w:rPr>
          <w:rFonts w:ascii="Times New Roman" w:hAnsi="Times New Roman"/>
          <w:sz w:val="24"/>
        </w:rPr>
        <w:t>An amount that is not more than the usual or customary charge for the service or supply as determined by [Carrier], based on a standard which is most often charged for a given service by a Provider within the same geographic area .</w:t>
      </w:r>
    </w:p>
    <w:p w:rsidR="00170436" w:rsidRDefault="00170436" w:rsidP="0097173D">
      <w:pPr>
        <w:jc w:val="both"/>
      </w:pPr>
    </w:p>
    <w:p w:rsidR="00170436" w:rsidRDefault="00170436" w:rsidP="0097173D">
      <w:pPr>
        <w:tabs>
          <w:tab w:val="left" w:pos="720"/>
        </w:tabs>
        <w:jc w:val="both"/>
      </w:pPr>
      <w:r>
        <w:rPr>
          <w:b/>
        </w:rPr>
        <w:t>Claim Determination Period</w:t>
      </w:r>
      <w:r>
        <w:t>:  A Calendar Year, or portion of a Calendar Year, during which a [Covered Person] is covered by this [Policy] and at least one other Plan and incurs one or more Allowable Expense(s) under such plans.</w:t>
      </w:r>
    </w:p>
    <w:p w:rsidR="00170436" w:rsidRDefault="00170436" w:rsidP="0097173D">
      <w:pPr>
        <w:jc w:val="both"/>
      </w:pPr>
    </w:p>
    <w:p w:rsidR="00170436" w:rsidRDefault="00170436" w:rsidP="0097173D">
      <w:pPr>
        <w:jc w:val="both"/>
      </w:pPr>
      <w:r>
        <w:rPr>
          <w:b/>
        </w:rPr>
        <w:t>Plan</w:t>
      </w:r>
      <w:r>
        <w:t>:  Coverage with which coordination of benefits is allowed.  Plan includes:</w:t>
      </w:r>
    </w:p>
    <w:p w:rsidR="00170436" w:rsidRDefault="00170436" w:rsidP="0097173D">
      <w:pPr>
        <w:numPr>
          <w:ilvl w:val="0"/>
          <w:numId w:val="128"/>
        </w:numPr>
        <w:jc w:val="both"/>
      </w:pPr>
      <w:r>
        <w:t>Group insurance and group subscriber contracts, including insurance continued pursuant to a Federal or State continuation law;</w:t>
      </w:r>
    </w:p>
    <w:p w:rsidR="00170436" w:rsidRDefault="00170436" w:rsidP="0097173D">
      <w:pPr>
        <w:numPr>
          <w:ilvl w:val="0"/>
          <w:numId w:val="128"/>
        </w:numPr>
        <w:jc w:val="both"/>
      </w:pPr>
      <w:r>
        <w:t>Self-funded arrangements of group or group-type coverage, including insurance continued pursuant to a Federal or State continuation law;</w:t>
      </w:r>
    </w:p>
    <w:p w:rsidR="00170436" w:rsidRDefault="00170436" w:rsidP="0097173D">
      <w:pPr>
        <w:numPr>
          <w:ilvl w:val="0"/>
          <w:numId w:val="128"/>
        </w:numPr>
        <w:jc w:val="both"/>
      </w:pPr>
      <w:r>
        <w:t>Group or group-type coverage through a health maintenance organization (HMO) or other prepayment, group practice and individual practice plans, including insurance continued pursuant to a Federal or State continuation law;</w:t>
      </w:r>
    </w:p>
    <w:p w:rsidR="00170436" w:rsidRDefault="00170436" w:rsidP="0097173D">
      <w:pPr>
        <w:numPr>
          <w:ilvl w:val="0"/>
          <w:numId w:val="128"/>
        </w:numPr>
        <w:jc w:val="both"/>
      </w:pPr>
      <w:r>
        <w:t>Group hospital indemnity benefit amounts that exceed $150 per day;</w:t>
      </w:r>
    </w:p>
    <w:p w:rsidR="00170436" w:rsidRDefault="00170436" w:rsidP="0097173D">
      <w:pPr>
        <w:numPr>
          <w:ilvl w:val="0"/>
          <w:numId w:val="128"/>
        </w:numPr>
        <w:jc w:val="both"/>
      </w:pPr>
      <w:r>
        <w:t>Medicare or other governmental benefits, except when, pursuant to law, the benefits must be treated as in excess of those of any private insurance plan or non-governmental plan.</w:t>
      </w:r>
    </w:p>
    <w:p w:rsidR="00170436" w:rsidRDefault="00170436" w:rsidP="0097173D">
      <w:pPr>
        <w:jc w:val="both"/>
      </w:pPr>
    </w:p>
    <w:p w:rsidR="00170436" w:rsidRDefault="00170436" w:rsidP="0097173D">
      <w:pPr>
        <w:jc w:val="both"/>
      </w:pPr>
      <w:r>
        <w:t>Plan does not include:</w:t>
      </w:r>
    </w:p>
    <w:p w:rsidR="00170436" w:rsidRDefault="00170436" w:rsidP="0097173D">
      <w:pPr>
        <w:numPr>
          <w:ilvl w:val="0"/>
          <w:numId w:val="129"/>
        </w:numPr>
        <w:jc w:val="both"/>
      </w:pPr>
      <w:r>
        <w:t>Individual or family insurance contracts or subscriber contracts;</w:t>
      </w:r>
    </w:p>
    <w:p w:rsidR="00170436" w:rsidRDefault="00170436" w:rsidP="0097173D">
      <w:pPr>
        <w:numPr>
          <w:ilvl w:val="0"/>
          <w:numId w:val="129"/>
        </w:numPr>
        <w:jc w:val="both"/>
      </w:pPr>
      <w:r>
        <w:t>Individual or family coverage through a health maintenance organization or under any other prepayment, group practice and individual practice plans;</w:t>
      </w:r>
    </w:p>
    <w:p w:rsidR="00170436" w:rsidRDefault="00170436" w:rsidP="0097173D">
      <w:pPr>
        <w:numPr>
          <w:ilvl w:val="0"/>
          <w:numId w:val="129"/>
        </w:numPr>
        <w:jc w:val="both"/>
      </w:pPr>
      <w:r>
        <w:t>Group or group-type coverage where the cost of coverage is paid solely by the [Covered Person] except that coverage being continued pursuant to a Federal or State continuation law shall be considered a Plan;</w:t>
      </w:r>
    </w:p>
    <w:p w:rsidR="00170436" w:rsidRDefault="00170436" w:rsidP="0097173D">
      <w:pPr>
        <w:numPr>
          <w:ilvl w:val="0"/>
          <w:numId w:val="129"/>
        </w:numPr>
        <w:jc w:val="both"/>
      </w:pPr>
      <w:r>
        <w:t>Group hospital indemnity benefit amounts of $150 per day or less;</w:t>
      </w:r>
    </w:p>
    <w:p w:rsidR="00170436" w:rsidRDefault="00170436" w:rsidP="0097173D">
      <w:pPr>
        <w:numPr>
          <w:ilvl w:val="0"/>
          <w:numId w:val="129"/>
        </w:numPr>
        <w:jc w:val="both"/>
      </w:pPr>
      <w:r>
        <w:t>School accident –type coverage;</w:t>
      </w:r>
    </w:p>
    <w:p w:rsidR="00170436" w:rsidRDefault="00170436" w:rsidP="0097173D">
      <w:pPr>
        <w:numPr>
          <w:ilvl w:val="0"/>
          <w:numId w:val="129"/>
        </w:numPr>
        <w:jc w:val="both"/>
      </w:pPr>
      <w:r>
        <w:t>A State plan under Medicaid.</w:t>
      </w:r>
    </w:p>
    <w:p w:rsidR="00170436" w:rsidRDefault="00170436" w:rsidP="0097173D">
      <w:pPr>
        <w:jc w:val="both"/>
      </w:pPr>
    </w:p>
    <w:p w:rsidR="00170436" w:rsidRDefault="00170436" w:rsidP="0097173D">
      <w:pPr>
        <w:jc w:val="both"/>
      </w:pPr>
      <w:r>
        <w:rPr>
          <w:b/>
        </w:rPr>
        <w:t xml:space="preserve">Primary Plan:  </w:t>
      </w:r>
      <w:r>
        <w:t>A Plan whose benefits for a [Covered Person’s] health care coverage must be determined without taking into consideration the existence of any other Plan.  There may be more than one Primary Plan.  A Plan will be the Primary Plan if either either “a” or “b” below exist:</w:t>
      </w:r>
    </w:p>
    <w:p w:rsidR="00170436" w:rsidRDefault="00170436" w:rsidP="0097173D">
      <w:pPr>
        <w:numPr>
          <w:ilvl w:val="0"/>
          <w:numId w:val="138"/>
        </w:numPr>
        <w:jc w:val="both"/>
      </w:pPr>
      <w:r>
        <w:t>The Plan has no order of benefit determination rules, or it has rules that differ from those contained in this Coordination of Benefits and Services provision; or</w:t>
      </w:r>
    </w:p>
    <w:p w:rsidR="00170436" w:rsidRDefault="00170436" w:rsidP="0097173D">
      <w:pPr>
        <w:numPr>
          <w:ilvl w:val="0"/>
          <w:numId w:val="138"/>
        </w:numPr>
        <w:jc w:val="both"/>
      </w:pPr>
      <w:r>
        <w:t>All Plans which cover the [Covered Person] use order of benefit determination rules consistent with those contained in the Coordination of Benefits and Services provision and under those rules, the plan determines its benefits first.</w:t>
      </w:r>
    </w:p>
    <w:p w:rsidR="00170436" w:rsidRDefault="00170436" w:rsidP="0097173D">
      <w:pPr>
        <w:pStyle w:val="para12"/>
        <w:rPr>
          <w:rFonts w:ascii="Times New Roman" w:hAnsi="Times New Roman"/>
          <w:sz w:val="24"/>
        </w:rPr>
      </w:pPr>
    </w:p>
    <w:p w:rsidR="00170436" w:rsidRDefault="00170436" w:rsidP="0097173D">
      <w:pPr>
        <w:jc w:val="both"/>
      </w:pPr>
      <w:r>
        <w:rPr>
          <w:b/>
        </w:rPr>
        <w:t>Secondary Plan</w:t>
      </w:r>
      <w:r>
        <w:t xml:space="preserve">:  A Plan which is not a Primary Plan.  If a [Covered Person]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170436" w:rsidRDefault="00170436" w:rsidP="0097173D"/>
    <w:p w:rsidR="00170436" w:rsidRDefault="00170436" w:rsidP="0097173D">
      <w:pPr>
        <w:pStyle w:val="Heading3"/>
        <w:rPr>
          <w:u w:val="none"/>
        </w:rPr>
      </w:pPr>
      <w:r>
        <w:rPr>
          <w:u w:val="none"/>
        </w:rPr>
        <w:t>PRIMARY AND SECONDARY PLAN</w:t>
      </w:r>
    </w:p>
    <w:p w:rsidR="00170436" w:rsidRDefault="00170436" w:rsidP="0097173D">
      <w:pPr>
        <w:tabs>
          <w:tab w:val="left" w:pos="720"/>
        </w:tabs>
        <w:jc w:val="both"/>
      </w:pPr>
      <w:r>
        <w:t>[Carrier] considers each plan separately when coordinating payments.</w:t>
      </w:r>
    </w:p>
    <w:p w:rsidR="00170436" w:rsidRDefault="00170436" w:rsidP="0097173D">
      <w:pPr>
        <w:tabs>
          <w:tab w:val="left" w:pos="720"/>
        </w:tabs>
        <w:jc w:val="both"/>
      </w:pPr>
    </w:p>
    <w:p w:rsidR="00170436" w:rsidRDefault="00170436" w:rsidP="0097173D">
      <w:pPr>
        <w:tabs>
          <w:tab w:val="left" w:pos="720"/>
        </w:tabs>
        <w:jc w:val="both"/>
      </w:pPr>
      <w: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170436" w:rsidRDefault="00170436" w:rsidP="0097173D">
      <w:pPr>
        <w:tabs>
          <w:tab w:val="left" w:pos="720"/>
        </w:tabs>
        <w:jc w:val="both"/>
      </w:pPr>
    </w:p>
    <w:p w:rsidR="00170436" w:rsidRDefault="00170436" w:rsidP="0097173D">
      <w:pPr>
        <w:tabs>
          <w:tab w:val="left" w:pos="720"/>
        </w:tabs>
        <w:jc w:val="both"/>
      </w:pPr>
      <w: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Pr>
          <w:b/>
        </w:rPr>
        <w:t>Procedures to be Followed by the Secondary Plan</w:t>
      </w:r>
      <w:r>
        <w:t xml:space="preserve"> </w:t>
      </w:r>
      <w:r>
        <w:rPr>
          <w:b/>
        </w:rPr>
        <w:t>to Calculate Benefits”</w:t>
      </w:r>
      <w:r>
        <w:t xml:space="preserve"> section of this provision.   </w:t>
      </w:r>
    </w:p>
    <w:p w:rsidR="00170436" w:rsidRDefault="00170436" w:rsidP="0097173D">
      <w:pPr>
        <w:tabs>
          <w:tab w:val="left" w:pos="720"/>
        </w:tabs>
        <w:jc w:val="both"/>
      </w:pPr>
    </w:p>
    <w:p w:rsidR="00170436" w:rsidRDefault="00170436" w:rsidP="0097173D">
      <w:pPr>
        <w:tabs>
          <w:tab w:val="left" w:pos="720"/>
        </w:tabs>
        <w:jc w:val="both"/>
      </w:pPr>
      <w:r>
        <w:t xml:space="preserve">The Secondary Plan shall not reduce Allowable Expenses for medically necessary and appropriate services or supplies on the basis that precertification, preapproval, notification or second surgical opinion procedures were not followed.   </w:t>
      </w:r>
    </w:p>
    <w:p w:rsidR="00170436" w:rsidRDefault="00170436" w:rsidP="0097173D">
      <w:pPr>
        <w:tabs>
          <w:tab w:val="left" w:pos="720"/>
        </w:tabs>
        <w:jc w:val="both"/>
      </w:pPr>
    </w:p>
    <w:p w:rsidR="00170436" w:rsidRDefault="00170436" w:rsidP="0097173D">
      <w:pPr>
        <w:pStyle w:val="Heading1"/>
        <w:tabs>
          <w:tab w:val="left" w:pos="720"/>
        </w:tabs>
      </w:pPr>
      <w:r>
        <w:t xml:space="preserve">RULES FOR THE ORDER OF BENEFIT DETERMINATION </w:t>
      </w:r>
    </w:p>
    <w:p w:rsidR="00170436" w:rsidRDefault="00170436" w:rsidP="0097173D">
      <w:pPr>
        <w:tabs>
          <w:tab w:val="left" w:pos="720"/>
        </w:tabs>
        <w:jc w:val="both"/>
      </w:pPr>
    </w:p>
    <w:p w:rsidR="00170436" w:rsidRDefault="00170436" w:rsidP="0097173D">
      <w:pPr>
        <w:tabs>
          <w:tab w:val="left" w:pos="720"/>
        </w:tabs>
        <w:jc w:val="both"/>
      </w:pPr>
      <w:r>
        <w:t xml:space="preserve">The benefits of the Plan that covers the [Covered Person] as an employee, member, subscriber or retiree shall be determined before those of the Plan that covers the [Covered Person] as a Dependent.  The coverage as an employee, member, subscriber or retiree is the Primary Plan.  </w:t>
      </w:r>
    </w:p>
    <w:p w:rsidR="00170436" w:rsidRDefault="00170436" w:rsidP="0097173D">
      <w:pPr>
        <w:tabs>
          <w:tab w:val="left" w:pos="720"/>
        </w:tabs>
        <w:jc w:val="both"/>
      </w:pPr>
    </w:p>
    <w:p w:rsidR="00170436" w:rsidRDefault="00170436" w:rsidP="0097173D">
      <w:pPr>
        <w:tabs>
          <w:tab w:val="left" w:pos="720"/>
        </w:tabs>
        <w:jc w:val="both"/>
      </w:pPr>
      <w:r>
        <w:t xml:space="preserve">The benefits of the Plan that covers the [Covered Person] as an employee who is neither laid off nor retired, or as a dependent of such person, shall be determined before those for the Plan that covers the [Covered Person] as a laid off or retired employee, or as such a person’s Dependent.  If the other Plan does not contain this rule, and as a result the Plans do not agree on the order of benefit determination, this portion of this provision shall be ignored.  </w:t>
      </w:r>
    </w:p>
    <w:p w:rsidR="00170436" w:rsidRDefault="00170436" w:rsidP="0097173D">
      <w:pPr>
        <w:tabs>
          <w:tab w:val="left" w:pos="720"/>
        </w:tabs>
        <w:jc w:val="both"/>
      </w:pPr>
    </w:p>
    <w:p w:rsidR="00170436" w:rsidRDefault="00170436" w:rsidP="0097173D">
      <w:pPr>
        <w:tabs>
          <w:tab w:val="left" w:pos="720"/>
        </w:tabs>
        <w:jc w:val="both"/>
      </w:pPr>
      <w:r>
        <w:t xml:space="preserve">The benefits of the Plan that covers the [Covered Person] as an employee, member, subscriber or retiree, or Dependent of such person, shall be determined before those of the Plan that covers the [Covered Person] under a right of continuation pursuant to Federal or State law.  If the other Plan does not contain this rule, and as a result the Plans do not agree on the order of benefit determination, this portion of this provision shall be ignored.  </w:t>
      </w:r>
    </w:p>
    <w:p w:rsidR="00170436" w:rsidRDefault="00170436" w:rsidP="0097173D">
      <w:pPr>
        <w:tabs>
          <w:tab w:val="left" w:pos="720"/>
        </w:tabs>
        <w:jc w:val="both"/>
      </w:pPr>
    </w:p>
    <w:p w:rsidR="00170436" w:rsidRDefault="00170436" w:rsidP="0097173D">
      <w:pPr>
        <w:tabs>
          <w:tab w:val="left" w:pos="720"/>
        </w:tabs>
        <w:jc w:val="both"/>
      </w:pPr>
      <w:r>
        <w:t>If a child is covered as a Dependent under Plans through both parents, and the parents are neither separated nor divorced, the following rules apply:</w:t>
      </w:r>
    </w:p>
    <w:p w:rsidR="00170436" w:rsidRDefault="00170436" w:rsidP="0097173D">
      <w:pPr>
        <w:numPr>
          <w:ilvl w:val="0"/>
          <w:numId w:val="136"/>
        </w:numPr>
        <w:tabs>
          <w:tab w:val="left" w:pos="720"/>
        </w:tabs>
        <w:jc w:val="both"/>
      </w:pPr>
      <w:r>
        <w:t xml:space="preserve">The benefits of the Plan of the parent whose birthday falls earlier in the Calendar Year shall be determined before those of the parent whose birthday falls later in the Calendar Year.  </w:t>
      </w:r>
    </w:p>
    <w:p w:rsidR="00170436" w:rsidRDefault="00170436" w:rsidP="0097173D">
      <w:pPr>
        <w:numPr>
          <w:ilvl w:val="0"/>
          <w:numId w:val="136"/>
        </w:numPr>
        <w:tabs>
          <w:tab w:val="left" w:pos="720"/>
        </w:tabs>
        <w:jc w:val="both"/>
      </w:pPr>
      <w:r>
        <w:t xml:space="preserve">If both parents have the same birthday, the benefits of the Plan which covered the parent for a longer period of time shall be determined before those of plan which covered the other parent for a shorter period of time.  </w:t>
      </w:r>
    </w:p>
    <w:p w:rsidR="00170436" w:rsidRDefault="00170436" w:rsidP="0097173D">
      <w:pPr>
        <w:numPr>
          <w:ilvl w:val="0"/>
          <w:numId w:val="136"/>
        </w:numPr>
        <w:tabs>
          <w:tab w:val="left" w:pos="720"/>
        </w:tabs>
        <w:jc w:val="both"/>
      </w:pPr>
      <w:r>
        <w:t xml:space="preserve">Birthday, as used above, refers only to month and day in a calendar year, not the year in which the parent was born.  </w:t>
      </w:r>
    </w:p>
    <w:p w:rsidR="00170436" w:rsidRDefault="00170436" w:rsidP="0097173D">
      <w:pPr>
        <w:pStyle w:val="BodyText"/>
        <w:numPr>
          <w:ilvl w:val="0"/>
          <w:numId w:val="136"/>
        </w:numPr>
        <w:rPr>
          <w:b w:val="0"/>
          <w:u w:val="none"/>
        </w:rPr>
      </w:pPr>
      <w:r>
        <w:rPr>
          <w:b w:val="0"/>
          <w:u w:val="none"/>
        </w:rPr>
        <w:t xml:space="preserve">If the other plan contains a provision that determines the order of benefits based on the gender of the parent, the birthday rule in this provision shall be ignored.  </w:t>
      </w:r>
    </w:p>
    <w:p w:rsidR="00170436" w:rsidRDefault="00170436" w:rsidP="0097173D">
      <w:pPr>
        <w:tabs>
          <w:tab w:val="left" w:pos="720"/>
        </w:tabs>
        <w:jc w:val="both"/>
      </w:pPr>
    </w:p>
    <w:p w:rsidR="00170436" w:rsidRDefault="00170436" w:rsidP="0097173D">
      <w:pPr>
        <w:tabs>
          <w:tab w:val="left" w:pos="720"/>
        </w:tabs>
        <w:jc w:val="both"/>
      </w:pPr>
      <w:r>
        <w:t>If a child is covered as a Dependent under Plans through both parents, and the parents are separated or divorced, the following rules apply:</w:t>
      </w:r>
    </w:p>
    <w:p w:rsidR="00170436" w:rsidRDefault="00170436" w:rsidP="0097173D">
      <w:pPr>
        <w:numPr>
          <w:ilvl w:val="0"/>
          <w:numId w:val="137"/>
        </w:numPr>
        <w:tabs>
          <w:tab w:val="left" w:pos="720"/>
        </w:tabs>
        <w:jc w:val="both"/>
      </w:pPr>
      <w:r>
        <w:t>The benefits of the Plan of the parent with custody of the child shall be determined first.</w:t>
      </w:r>
    </w:p>
    <w:p w:rsidR="00170436" w:rsidRDefault="00170436" w:rsidP="0097173D">
      <w:pPr>
        <w:numPr>
          <w:ilvl w:val="0"/>
          <w:numId w:val="137"/>
        </w:numPr>
        <w:tabs>
          <w:tab w:val="left" w:pos="720"/>
        </w:tabs>
        <w:jc w:val="both"/>
      </w:pPr>
      <w:r>
        <w:t>The benefits of the Plan of the spouse of the parent with custody shall be determined second.</w:t>
      </w:r>
    </w:p>
    <w:p w:rsidR="00170436" w:rsidRDefault="00170436" w:rsidP="0097173D">
      <w:pPr>
        <w:numPr>
          <w:ilvl w:val="0"/>
          <w:numId w:val="137"/>
        </w:numPr>
        <w:tabs>
          <w:tab w:val="left" w:pos="720"/>
        </w:tabs>
        <w:jc w:val="both"/>
      </w:pPr>
      <w:r>
        <w:t>The benefits of the Plan of the parent without custody shall be determined last.</w:t>
      </w:r>
    </w:p>
    <w:p w:rsidR="00170436" w:rsidRDefault="00170436" w:rsidP="0097173D">
      <w:pPr>
        <w:numPr>
          <w:ilvl w:val="0"/>
          <w:numId w:val="137"/>
        </w:numPr>
        <w:tabs>
          <w:tab w:val="left" w:pos="720"/>
        </w:tabs>
        <w:jc w:val="both"/>
      </w:pPr>
      <w: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170436" w:rsidRDefault="00170436" w:rsidP="0097173D">
      <w:pPr>
        <w:tabs>
          <w:tab w:val="left" w:pos="720"/>
        </w:tabs>
        <w:jc w:val="both"/>
      </w:pPr>
    </w:p>
    <w:p w:rsidR="00170436" w:rsidRDefault="00170436" w:rsidP="0097173D">
      <w:pPr>
        <w:pStyle w:val="BodyText"/>
        <w:rPr>
          <w:b w:val="0"/>
          <w:u w:val="none"/>
        </w:rPr>
      </w:pPr>
      <w:r>
        <w:rPr>
          <w:b w:val="0"/>
          <w:u w:val="none"/>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170436" w:rsidRDefault="00170436" w:rsidP="0097173D">
      <w:pPr>
        <w:tabs>
          <w:tab w:val="left" w:pos="720"/>
        </w:tabs>
        <w:jc w:val="both"/>
      </w:pPr>
    </w:p>
    <w:p w:rsidR="00170436" w:rsidRDefault="00170436" w:rsidP="0097173D">
      <w:pPr>
        <w:pStyle w:val="Heading1"/>
        <w:tabs>
          <w:tab w:val="left" w:pos="720"/>
        </w:tabs>
      </w:pPr>
      <w:r>
        <w:t xml:space="preserve">Procedures to be Followed by the Secondary Plan to Calculate Benefits </w:t>
      </w:r>
    </w:p>
    <w:p w:rsidR="00170436" w:rsidRDefault="00170436" w:rsidP="0097173D">
      <w:pPr>
        <w:tabs>
          <w:tab w:val="left" w:pos="720"/>
        </w:tabs>
        <w:jc w:val="both"/>
      </w:pPr>
    </w:p>
    <w:p w:rsidR="00170436" w:rsidRDefault="00170436" w:rsidP="0097173D">
      <w:pPr>
        <w:tabs>
          <w:tab w:val="left" w:pos="720"/>
        </w:tabs>
        <w:jc w:val="both"/>
      </w:pPr>
      <w:r>
        <w:t xml:space="preserve">In order to determine which procedure to follow it is necessary to consider: </w:t>
      </w:r>
    </w:p>
    <w:p w:rsidR="00170436" w:rsidRDefault="00170436" w:rsidP="0097173D">
      <w:pPr>
        <w:numPr>
          <w:ilvl w:val="0"/>
          <w:numId w:val="130"/>
        </w:numPr>
        <w:tabs>
          <w:tab w:val="left" w:pos="720"/>
        </w:tabs>
        <w:jc w:val="both"/>
      </w:pPr>
      <w:r>
        <w:t xml:space="preserve">the basis on which the Primary Plan and the Secondary Plan pay benefits; and </w:t>
      </w:r>
    </w:p>
    <w:p w:rsidR="00170436" w:rsidRDefault="00170436" w:rsidP="0097173D">
      <w:pPr>
        <w:numPr>
          <w:ilvl w:val="0"/>
          <w:numId w:val="130"/>
        </w:numPr>
        <w:tabs>
          <w:tab w:val="left" w:pos="720"/>
        </w:tabs>
        <w:jc w:val="both"/>
      </w:pPr>
      <w:r>
        <w:t>whether the provider who provides or arranges the services and supplies is in the network of either the Primary Plan or the Secondary Plan.</w:t>
      </w:r>
    </w:p>
    <w:p w:rsidR="00170436" w:rsidRDefault="00170436" w:rsidP="0097173D">
      <w:pPr>
        <w:tabs>
          <w:tab w:val="left" w:pos="720"/>
        </w:tabs>
        <w:jc w:val="both"/>
      </w:pPr>
    </w:p>
    <w:p w:rsidR="00170436" w:rsidRDefault="00170436" w:rsidP="0097173D">
      <w:pPr>
        <w:tabs>
          <w:tab w:val="left" w:pos="720"/>
        </w:tabs>
        <w:jc w:val="both"/>
      </w:pPr>
      <w: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rsidR="00170436" w:rsidRDefault="00170436" w:rsidP="0097173D">
      <w:pPr>
        <w:tabs>
          <w:tab w:val="left" w:pos="720"/>
        </w:tabs>
        <w:jc w:val="both"/>
      </w:pPr>
    </w:p>
    <w:p w:rsidR="00170436" w:rsidRDefault="00170436" w:rsidP="0097173D">
      <w:pPr>
        <w:tabs>
          <w:tab w:val="left" w:pos="720"/>
        </w:tabs>
        <w:jc w:val="both"/>
      </w:pPr>
      <w:r>
        <w:t>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[Covered Person]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170436" w:rsidRDefault="00170436" w:rsidP="0097173D">
      <w:pPr>
        <w:tabs>
          <w:tab w:val="left" w:pos="720"/>
        </w:tabs>
        <w:jc w:val="both"/>
      </w:pPr>
    </w:p>
    <w:p w:rsidR="00170436" w:rsidRDefault="00170436" w:rsidP="0097173D">
      <w:pPr>
        <w:tabs>
          <w:tab w:val="left" w:pos="720"/>
        </w:tabs>
        <w:jc w:val="both"/>
      </w:pPr>
      <w:r>
        <w:t>Payment to the provider may be based on a “capitation”.  This means that then HMO or EPO or other plans pays the provider a fixed amount per [Covered Person].  The [Covered Person] is liable only for the applicable deductible, coinsurance or copayment.  If the [Covered Person] uses the services of a non-network provider, the HMO or other plans will only pay benefits in the event of emergency care or urgent care.  In this section, a Plan that pays providers based upon capitation is called a “Capitation Plan.”</w:t>
      </w:r>
    </w:p>
    <w:p w:rsidR="00170436" w:rsidRDefault="00170436" w:rsidP="0097173D">
      <w:pPr>
        <w:tabs>
          <w:tab w:val="left" w:pos="720"/>
        </w:tabs>
        <w:jc w:val="both"/>
      </w:pPr>
    </w:p>
    <w:p w:rsidR="00170436" w:rsidRDefault="00170436" w:rsidP="0097173D">
      <w:pPr>
        <w:tabs>
          <w:tab w:val="left" w:pos="720"/>
        </w:tabs>
        <w:jc w:val="both"/>
      </w:pPr>
      <w:r>
        <w:t xml:space="preserve">In the rules below, “provider” refers to the provider who provides or arranges the services or supplies and “HMO” refers to a health maintenance organization plan and “EPO” refers to Exclusive Provider Organization.   </w:t>
      </w:r>
    </w:p>
    <w:p w:rsidR="00170436" w:rsidRDefault="00170436" w:rsidP="0097173D">
      <w:pPr>
        <w:tabs>
          <w:tab w:val="left" w:pos="720"/>
        </w:tabs>
        <w:jc w:val="both"/>
      </w:pPr>
    </w:p>
    <w:p w:rsidR="00170436" w:rsidRDefault="00170436" w:rsidP="0097173D">
      <w:pPr>
        <w:pStyle w:val="Heading2"/>
      </w:pPr>
      <w:r>
        <w:t>Primary Plan is  an AC Plan and Secondary Plan is  an AC Plan</w:t>
      </w:r>
    </w:p>
    <w:p w:rsidR="00170436" w:rsidRDefault="00170436" w:rsidP="0097173D">
      <w:pPr>
        <w:tabs>
          <w:tab w:val="left" w:pos="720"/>
        </w:tabs>
        <w:jc w:val="both"/>
      </w:pPr>
      <w:r>
        <w:t xml:space="preserve">The Secondary Plan shall pay the lesser of: </w:t>
      </w:r>
    </w:p>
    <w:p w:rsidR="00170436" w:rsidRDefault="00170436" w:rsidP="0097173D">
      <w:pPr>
        <w:numPr>
          <w:ilvl w:val="0"/>
          <w:numId w:val="131"/>
        </w:numPr>
        <w:tabs>
          <w:tab w:val="left" w:pos="720"/>
        </w:tabs>
        <w:jc w:val="both"/>
      </w:pPr>
      <w:r>
        <w:t>the difference between the amount of the billed charges and the amount paid by the Primary Plan; or</w:t>
      </w:r>
    </w:p>
    <w:p w:rsidR="00170436" w:rsidRDefault="00170436" w:rsidP="0097173D">
      <w:pPr>
        <w:numPr>
          <w:ilvl w:val="0"/>
          <w:numId w:val="131"/>
        </w:numPr>
        <w:tabs>
          <w:tab w:val="left" w:pos="720"/>
        </w:tabs>
        <w:jc w:val="both"/>
      </w:pPr>
      <w:r>
        <w:t xml:space="preserve">the amount the Secondary Plan would have paid if it had been the Primary Plan.  </w:t>
      </w:r>
    </w:p>
    <w:p w:rsidR="00170436" w:rsidRDefault="00170436" w:rsidP="0097173D">
      <w:pPr>
        <w:tabs>
          <w:tab w:val="left" w:pos="720"/>
        </w:tabs>
        <w:jc w:val="both"/>
      </w:pPr>
      <w:r>
        <w:t>When the benefits of the Secondary Plan are reduced as a result of this calculation, each benefit shall be reduced in proportion, and the amount paid shall be charged against any applicable benefit limit of the plan.</w:t>
      </w:r>
    </w:p>
    <w:p w:rsidR="00170436" w:rsidRDefault="00170436" w:rsidP="0097173D">
      <w:pPr>
        <w:tabs>
          <w:tab w:val="left" w:pos="720"/>
        </w:tabs>
        <w:jc w:val="both"/>
      </w:pPr>
    </w:p>
    <w:p w:rsidR="00170436" w:rsidRDefault="00170436" w:rsidP="0097173D">
      <w:pPr>
        <w:pStyle w:val="Heading2"/>
      </w:pPr>
      <w:r>
        <w:t>Primary Plan is Fee Schedule Plan and Secondary Plan is Fee Schedule Plan</w:t>
      </w:r>
    </w:p>
    <w:p w:rsidR="00170436" w:rsidRDefault="00170436" w:rsidP="0097173D">
      <w:pPr>
        <w:tabs>
          <w:tab w:val="left" w:pos="720"/>
        </w:tabs>
        <w:jc w:val="both"/>
      </w:pPr>
      <w:r>
        <w:t xml:space="preserve">If the provider is a network provider in both the Primary Plan and the Secondary Plan, the Allowable Expense shall be the fee schedule of the Primary Plan.  The Secondary Plan shall pay the lesser of:  </w:t>
      </w:r>
    </w:p>
    <w:p w:rsidR="00170436" w:rsidRDefault="00170436" w:rsidP="0097173D">
      <w:pPr>
        <w:numPr>
          <w:ilvl w:val="0"/>
          <w:numId w:val="132"/>
        </w:numPr>
        <w:tabs>
          <w:tab w:val="left" w:pos="720"/>
        </w:tabs>
        <w:jc w:val="both"/>
      </w:pPr>
      <w:r>
        <w:t>The amount of any deductible, coinsurance or copayment required by the Primary Plan; or</w:t>
      </w:r>
    </w:p>
    <w:p w:rsidR="00170436" w:rsidRDefault="00170436" w:rsidP="0097173D">
      <w:pPr>
        <w:numPr>
          <w:ilvl w:val="0"/>
          <w:numId w:val="132"/>
        </w:numPr>
        <w:tabs>
          <w:tab w:val="left" w:pos="720"/>
        </w:tabs>
        <w:jc w:val="both"/>
      </w:pPr>
      <w:r>
        <w:t>the amount the Secondary Plan would have paid if it had been the Primary Plan.</w:t>
      </w:r>
    </w:p>
    <w:p w:rsidR="00170436" w:rsidRDefault="00170436" w:rsidP="0097173D">
      <w:pPr>
        <w:pStyle w:val="BodyText"/>
        <w:rPr>
          <w:b w:val="0"/>
          <w:u w:val="none"/>
        </w:rPr>
      </w:pPr>
      <w:r>
        <w:rPr>
          <w:b w:val="0"/>
          <w:u w:val="none"/>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170436" w:rsidRDefault="00170436" w:rsidP="0097173D">
      <w:pPr>
        <w:pStyle w:val="BodyText"/>
      </w:pPr>
    </w:p>
    <w:p w:rsidR="00170436" w:rsidRDefault="00170436" w:rsidP="0097173D">
      <w:pPr>
        <w:pStyle w:val="BodyText"/>
        <w:rPr>
          <w:b w:val="0"/>
        </w:rPr>
      </w:pPr>
      <w:r>
        <w:rPr>
          <w:b w:val="0"/>
        </w:rPr>
        <w:t>Primary Plan is  an AC Plan and Secondary Plan is Fee Schedule Plan</w:t>
      </w:r>
    </w:p>
    <w:p w:rsidR="00170436" w:rsidRDefault="00170436" w:rsidP="0097173D">
      <w:pPr>
        <w:tabs>
          <w:tab w:val="left" w:pos="720"/>
        </w:tabs>
        <w:jc w:val="both"/>
      </w:pPr>
      <w:r>
        <w:t xml:space="preserve">If the provider is a network provider in the Secondary Plan, the Secondary Plan shall pay the lesser of: </w:t>
      </w:r>
    </w:p>
    <w:p w:rsidR="00170436" w:rsidRDefault="00170436" w:rsidP="0097173D">
      <w:pPr>
        <w:numPr>
          <w:ilvl w:val="0"/>
          <w:numId w:val="133"/>
        </w:numPr>
        <w:tabs>
          <w:tab w:val="left" w:pos="720"/>
        </w:tabs>
        <w:jc w:val="both"/>
      </w:pPr>
      <w:r>
        <w:t>the difference between the amount of the billed charges for the Allowable Expenses and the amount paid by the Primary Plan; or</w:t>
      </w:r>
    </w:p>
    <w:p w:rsidR="00170436" w:rsidRDefault="00170436" w:rsidP="0097173D">
      <w:pPr>
        <w:numPr>
          <w:ilvl w:val="0"/>
          <w:numId w:val="133"/>
        </w:numPr>
        <w:tabs>
          <w:tab w:val="left" w:pos="720"/>
        </w:tabs>
        <w:jc w:val="both"/>
      </w:pPr>
      <w:r>
        <w:t xml:space="preserve">the amount the Secondary  Plan would have paid if it had been the Primary Plan.  </w:t>
      </w:r>
    </w:p>
    <w:p w:rsidR="00170436" w:rsidRDefault="00170436" w:rsidP="0097173D">
      <w:pPr>
        <w:pStyle w:val="BodyText"/>
        <w:rPr>
          <w:b w:val="0"/>
          <w:u w:val="none"/>
        </w:rPr>
      </w:pPr>
      <w:r>
        <w:rPr>
          <w:b w:val="0"/>
          <w:u w:val="none"/>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rsidR="00170436" w:rsidRDefault="00170436" w:rsidP="0097173D">
      <w:pPr>
        <w:pStyle w:val="BodyText"/>
      </w:pPr>
    </w:p>
    <w:p w:rsidR="00170436" w:rsidRDefault="00170436" w:rsidP="0097173D">
      <w:pPr>
        <w:pStyle w:val="BodyText"/>
        <w:rPr>
          <w:b w:val="0"/>
        </w:rPr>
      </w:pPr>
      <w:r>
        <w:rPr>
          <w:b w:val="0"/>
        </w:rPr>
        <w:t>Primary Plan is Fee Schedule Plan and Secondary Plan is  an AC Plan</w:t>
      </w:r>
    </w:p>
    <w:p w:rsidR="00170436" w:rsidRDefault="00170436" w:rsidP="0097173D">
      <w:pPr>
        <w:tabs>
          <w:tab w:val="left" w:pos="720"/>
        </w:tabs>
        <w:jc w:val="both"/>
      </w:pPr>
      <w:r>
        <w:t xml:space="preserve">If the provider is a network provider in the Primary Plan, the Allowable Expense considered by the Secondary Plan shall be the fee schedule of the Primary Plan. The Secondary Plan shall pay the lesser of:  </w:t>
      </w:r>
    </w:p>
    <w:p w:rsidR="00170436" w:rsidRDefault="00170436" w:rsidP="0097173D">
      <w:pPr>
        <w:numPr>
          <w:ilvl w:val="0"/>
          <w:numId w:val="134"/>
        </w:numPr>
        <w:tabs>
          <w:tab w:val="left" w:pos="720"/>
        </w:tabs>
        <w:jc w:val="both"/>
      </w:pPr>
      <w:r>
        <w:t>The amount of any deductible, coinsurance or copayment required by the Primary Plan; or</w:t>
      </w:r>
    </w:p>
    <w:p w:rsidR="00170436" w:rsidRDefault="00170436" w:rsidP="0097173D">
      <w:pPr>
        <w:numPr>
          <w:ilvl w:val="0"/>
          <w:numId w:val="134"/>
        </w:numPr>
        <w:tabs>
          <w:tab w:val="left" w:pos="720"/>
        </w:tabs>
        <w:jc w:val="both"/>
      </w:pPr>
      <w:r>
        <w:t>the amount the Secondary Plan would have paid if it had been the Primary Plan.</w:t>
      </w:r>
    </w:p>
    <w:p w:rsidR="00170436" w:rsidRDefault="00170436" w:rsidP="0097173D">
      <w:pPr>
        <w:pStyle w:val="BodyText"/>
      </w:pPr>
    </w:p>
    <w:p w:rsidR="00170436" w:rsidRDefault="00170436" w:rsidP="0097173D">
      <w:pPr>
        <w:pStyle w:val="BodyText"/>
        <w:rPr>
          <w:b w:val="0"/>
        </w:rPr>
      </w:pPr>
      <w:r>
        <w:rPr>
          <w:b w:val="0"/>
        </w:rPr>
        <w:t>Primary Plan is Fee Schedule Plan and Secondary Plan is  an AC Plan or Fee Schedule Plan</w:t>
      </w:r>
    </w:p>
    <w:p w:rsidR="00170436" w:rsidRDefault="00170436" w:rsidP="0097173D">
      <w:pPr>
        <w:pStyle w:val="BodyText"/>
        <w:rPr>
          <w:b w:val="0"/>
          <w:u w:val="none"/>
        </w:rPr>
      </w:pPr>
      <w:r>
        <w:rPr>
          <w:b w:val="0"/>
          <w:u w:val="none"/>
        </w:rPr>
        <w:t xml:space="preserve">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  </w:t>
      </w:r>
    </w:p>
    <w:p w:rsidR="00170436" w:rsidRDefault="00170436" w:rsidP="0097173D">
      <w:pPr>
        <w:pStyle w:val="BodyText"/>
      </w:pPr>
    </w:p>
    <w:p w:rsidR="00170436" w:rsidRDefault="00170436" w:rsidP="0097173D">
      <w:pPr>
        <w:pStyle w:val="Heading2"/>
      </w:pPr>
      <w:r>
        <w:t>Primary Plan is Capitation Plan and Secondary Plan is Fee Schedule Plan or  an AC Plan</w:t>
      </w:r>
    </w:p>
    <w:p w:rsidR="00170436" w:rsidRDefault="00170436" w:rsidP="0097173D">
      <w:pPr>
        <w:pStyle w:val="BodyText"/>
        <w:rPr>
          <w:b w:val="0"/>
          <w:u w:val="none"/>
        </w:rPr>
      </w:pPr>
      <w:r>
        <w:rPr>
          <w:b w:val="0"/>
          <w:u w:val="none"/>
        </w:rPr>
        <w:t>If the [Covered Person] receives services or supplies from a provider who is in the network of both the Primary Plan and the Secondary Plan, the Secondary Plan shall pay the lesser of:</w:t>
      </w:r>
    </w:p>
    <w:p w:rsidR="00170436" w:rsidRDefault="00170436" w:rsidP="0097173D">
      <w:pPr>
        <w:numPr>
          <w:ilvl w:val="0"/>
          <w:numId w:val="135"/>
        </w:numPr>
        <w:tabs>
          <w:tab w:val="left" w:pos="720"/>
        </w:tabs>
        <w:jc w:val="both"/>
      </w:pPr>
      <w:r>
        <w:t>The amount of any deductible, coinsurance or copayment required by the Primary Plan; or</w:t>
      </w:r>
    </w:p>
    <w:p w:rsidR="00170436" w:rsidRDefault="00170436" w:rsidP="0097173D">
      <w:pPr>
        <w:numPr>
          <w:ilvl w:val="0"/>
          <w:numId w:val="135"/>
        </w:numPr>
        <w:tabs>
          <w:tab w:val="left" w:pos="720"/>
        </w:tabs>
        <w:jc w:val="both"/>
      </w:pPr>
      <w:r>
        <w:t>the amount the Secondary Plan would have paid if it had been the Primary Plan.</w:t>
      </w:r>
    </w:p>
    <w:p w:rsidR="00170436" w:rsidRDefault="00170436" w:rsidP="0097173D">
      <w:pPr>
        <w:pStyle w:val="BodyText"/>
      </w:pPr>
    </w:p>
    <w:p w:rsidR="00170436" w:rsidRDefault="00170436" w:rsidP="0097173D">
      <w:pPr>
        <w:pStyle w:val="BodyText"/>
        <w:rPr>
          <w:b w:val="0"/>
        </w:rPr>
      </w:pPr>
      <w:r>
        <w:rPr>
          <w:b w:val="0"/>
        </w:rPr>
        <w:t>Primary Plan is Capitation Plan or Fee Schedule Plan or  an AC Plan and Secondary Plan is Capitation Plan</w:t>
      </w:r>
    </w:p>
    <w:p w:rsidR="00170436" w:rsidRDefault="00170436" w:rsidP="0097173D">
      <w:pPr>
        <w:pStyle w:val="BodyText"/>
        <w:rPr>
          <w:b w:val="0"/>
          <w:u w:val="none"/>
        </w:rPr>
      </w:pPr>
      <w:r>
        <w:rPr>
          <w:b w:val="0"/>
          <w:u w:val="none"/>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170436" w:rsidRDefault="00170436" w:rsidP="0097173D">
      <w:pPr>
        <w:pStyle w:val="BodyText"/>
      </w:pPr>
    </w:p>
    <w:p w:rsidR="00170436" w:rsidRDefault="00170436" w:rsidP="0097173D">
      <w:pPr>
        <w:pStyle w:val="BodyText"/>
        <w:rPr>
          <w:b w:val="0"/>
        </w:rPr>
      </w:pPr>
      <w:r>
        <w:rPr>
          <w:b w:val="0"/>
        </w:rPr>
        <w:t>Primary Plan is an HMO or EPO and Secondary Plan is an HMO or EPO</w:t>
      </w:r>
    </w:p>
    <w:p w:rsidR="00170436" w:rsidRDefault="00170436" w:rsidP="0097173D">
      <w:pPr>
        <w:pStyle w:val="BodyText"/>
        <w:rPr>
          <w:b w:val="0"/>
          <w:u w:val="none"/>
        </w:rPr>
      </w:pPr>
      <w:r>
        <w:rPr>
          <w:b w:val="0"/>
          <w:u w:val="none"/>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170436" w:rsidRDefault="00170436" w:rsidP="0097173D">
      <w:pPr>
        <w:pStyle w:val="para3"/>
        <w:rPr>
          <w:b w:val="0"/>
          <w:sz w:val="24"/>
        </w:rPr>
      </w:pPr>
    </w:p>
    <w:p w:rsidR="00170436" w:rsidRDefault="00170436" w:rsidP="0097173D">
      <w:pPr>
        <w:pStyle w:val="para2"/>
        <w:rPr>
          <w:sz w:val="24"/>
        </w:rPr>
      </w:pPr>
      <w:r>
        <w:rPr>
          <w:sz w:val="24"/>
        </w:rPr>
        <w:br w:type="page"/>
        <w:t>BENEFITS FOR AUTOMOBILE RELATED INJURIES</w:t>
      </w:r>
    </w:p>
    <w:p w:rsidR="00170436" w:rsidRDefault="00170436" w:rsidP="0097173D">
      <w:pPr>
        <w:pStyle w:val="para2"/>
      </w:pPr>
    </w:p>
    <w:p w:rsidR="00170436" w:rsidRDefault="00170436" w:rsidP="0097173D">
      <w:pPr>
        <w:pStyle w:val="para3"/>
        <w:rPr>
          <w:b w:val="0"/>
          <w:sz w:val="24"/>
        </w:rPr>
      </w:pPr>
      <w:r>
        <w:rPr>
          <w:b w:val="0"/>
          <w:sz w:val="24"/>
        </w:rPr>
        <w:t>This section will be used to determine a person's benefits under the Policy when expenses are incurred as a result of an automobile related Injury.</w:t>
      </w:r>
    </w:p>
    <w:p w:rsidR="00170436" w:rsidRDefault="00170436" w:rsidP="0097173D">
      <w:pPr>
        <w:pStyle w:val="para3"/>
        <w:rPr>
          <w:sz w:val="24"/>
        </w:rPr>
      </w:pPr>
    </w:p>
    <w:p w:rsidR="00170436" w:rsidRDefault="00170436" w:rsidP="0097173D">
      <w:pPr>
        <w:pStyle w:val="para5"/>
        <w:ind w:left="0" w:firstLine="0"/>
        <w:rPr>
          <w:b/>
          <w:sz w:val="24"/>
        </w:rPr>
      </w:pPr>
      <w:r>
        <w:rPr>
          <w:b/>
          <w:sz w:val="24"/>
        </w:rPr>
        <w:t>Definitions</w:t>
      </w:r>
    </w:p>
    <w:p w:rsidR="00170436" w:rsidRDefault="00170436" w:rsidP="0097173D">
      <w:pPr>
        <w:pStyle w:val="para3"/>
        <w:rPr>
          <w:b w:val="0"/>
          <w:sz w:val="24"/>
        </w:rPr>
      </w:pPr>
      <w:r>
        <w:rPr>
          <w:b w:val="0"/>
          <w:sz w:val="24"/>
        </w:rPr>
        <w:t>"Automobile Related Injury" means bodily Injury sustained by a Covered Person as a result of an accident:</w:t>
      </w:r>
    </w:p>
    <w:p w:rsidR="00170436" w:rsidRDefault="00170436" w:rsidP="0097173D">
      <w:pPr>
        <w:pStyle w:val="para4"/>
        <w:numPr>
          <w:ilvl w:val="0"/>
          <w:numId w:val="114"/>
        </w:numPr>
        <w:ind w:left="0" w:firstLine="0"/>
        <w:rPr>
          <w:b w:val="0"/>
        </w:rPr>
      </w:pPr>
      <w:r>
        <w:rPr>
          <w:b w:val="0"/>
        </w:rPr>
        <w:t>while occupying, entering, leaving or using an automobile; or</w:t>
      </w:r>
    </w:p>
    <w:p w:rsidR="00170436" w:rsidRDefault="00170436" w:rsidP="0097173D">
      <w:pPr>
        <w:pStyle w:val="para4"/>
        <w:numPr>
          <w:ilvl w:val="0"/>
          <w:numId w:val="114"/>
        </w:numPr>
        <w:ind w:left="0" w:firstLine="0"/>
        <w:rPr>
          <w:b w:val="0"/>
        </w:rPr>
      </w:pPr>
      <w:r>
        <w:rPr>
          <w:b w:val="0"/>
        </w:rPr>
        <w:t>as a pedestrian;</w:t>
      </w:r>
    </w:p>
    <w:p w:rsidR="00170436" w:rsidRDefault="00170436" w:rsidP="0097173D">
      <w:pPr>
        <w:pStyle w:val="para4"/>
        <w:rPr>
          <w:b w:val="0"/>
        </w:rPr>
      </w:pPr>
    </w:p>
    <w:p w:rsidR="00170436" w:rsidRDefault="00170436" w:rsidP="0097173D">
      <w:pPr>
        <w:pStyle w:val="para3"/>
        <w:rPr>
          <w:b w:val="0"/>
          <w:sz w:val="24"/>
        </w:rPr>
      </w:pPr>
      <w:r>
        <w:rPr>
          <w:b w:val="0"/>
          <w:sz w:val="24"/>
        </w:rPr>
        <w:t>caused by an automobile or by an object propelled by or from an automobile.</w:t>
      </w:r>
    </w:p>
    <w:p w:rsidR="00170436" w:rsidRDefault="00170436" w:rsidP="0097173D">
      <w:pPr>
        <w:pStyle w:val="para3"/>
        <w:rPr>
          <w:b w:val="0"/>
          <w:sz w:val="24"/>
        </w:rPr>
      </w:pPr>
    </w:p>
    <w:p w:rsidR="00170436" w:rsidRDefault="00170436" w:rsidP="0097173D">
      <w:pPr>
        <w:pStyle w:val="para3"/>
        <w:rPr>
          <w:b w:val="0"/>
          <w:sz w:val="24"/>
        </w:rPr>
      </w:pPr>
      <w:r>
        <w:rPr>
          <w:b w:val="0"/>
          <w:sz w:val="24"/>
        </w:rPr>
        <w:t>"Allowable Expense means a medically necessary, reasonable and customary item of expense covered at least in part as an eligible expense by:</w:t>
      </w:r>
    </w:p>
    <w:p w:rsidR="00170436" w:rsidRDefault="00170436" w:rsidP="0097173D">
      <w:pPr>
        <w:pStyle w:val="para4"/>
        <w:numPr>
          <w:ilvl w:val="0"/>
          <w:numId w:val="115"/>
        </w:numPr>
        <w:ind w:left="0" w:firstLine="0"/>
        <w:rPr>
          <w:b w:val="0"/>
        </w:rPr>
      </w:pPr>
      <w:r>
        <w:rPr>
          <w:b w:val="0"/>
        </w:rPr>
        <w:t>the Policy;</w:t>
      </w:r>
    </w:p>
    <w:p w:rsidR="00170436" w:rsidRDefault="00170436" w:rsidP="0097173D">
      <w:pPr>
        <w:pStyle w:val="para4"/>
        <w:numPr>
          <w:ilvl w:val="0"/>
          <w:numId w:val="115"/>
        </w:numPr>
        <w:ind w:left="0" w:firstLine="0"/>
        <w:rPr>
          <w:b w:val="0"/>
        </w:rPr>
      </w:pPr>
      <w:r>
        <w:rPr>
          <w:b w:val="0"/>
        </w:rPr>
        <w:t>PIP; or</w:t>
      </w:r>
    </w:p>
    <w:p w:rsidR="00170436" w:rsidRDefault="00170436" w:rsidP="0097173D">
      <w:pPr>
        <w:pStyle w:val="para4"/>
        <w:numPr>
          <w:ilvl w:val="0"/>
          <w:numId w:val="115"/>
        </w:numPr>
        <w:ind w:left="0" w:firstLine="0"/>
        <w:rPr>
          <w:b w:val="0"/>
        </w:rPr>
      </w:pPr>
      <w:r>
        <w:rPr>
          <w:b w:val="0"/>
        </w:rPr>
        <w:t>OSAIC.</w:t>
      </w:r>
    </w:p>
    <w:p w:rsidR="00170436" w:rsidRDefault="00170436" w:rsidP="0097173D">
      <w:pPr>
        <w:pStyle w:val="para4"/>
        <w:rPr>
          <w:b w:val="0"/>
        </w:rPr>
      </w:pPr>
    </w:p>
    <w:p w:rsidR="00170436" w:rsidRDefault="00170436" w:rsidP="0097173D">
      <w:pPr>
        <w:pStyle w:val="para3"/>
        <w:rPr>
          <w:b w:val="0"/>
          <w:sz w:val="24"/>
        </w:rPr>
      </w:pPr>
      <w:r>
        <w:rPr>
          <w:b w:val="0"/>
          <w:sz w:val="24"/>
        </w:rPr>
        <w:t>"Eligible Expense" means that portion of expense incurred for treatment of an Injury which is covered under the Policy without application of Cash Deductibles and Copayments, if any or Coinsurance.</w:t>
      </w:r>
    </w:p>
    <w:p w:rsidR="00170436" w:rsidRDefault="00170436" w:rsidP="0097173D">
      <w:pPr>
        <w:pStyle w:val="para3"/>
        <w:rPr>
          <w:b w:val="0"/>
          <w:sz w:val="24"/>
        </w:rPr>
      </w:pPr>
    </w:p>
    <w:p w:rsidR="00170436" w:rsidRDefault="00170436" w:rsidP="0097173D">
      <w:pPr>
        <w:pStyle w:val="para3"/>
        <w:rPr>
          <w:b w:val="0"/>
          <w:sz w:val="24"/>
        </w:rPr>
      </w:pPr>
      <w:r>
        <w:rPr>
          <w:b w:val="0"/>
          <w:sz w:val="24"/>
        </w:rPr>
        <w:t>"Out-of-State Automobile Insurance Coverage" or "OSAIC" means any coverage for medical expenses under an automobile insurance policy other than PIP.  OSAIC includes automobile insurance policies issued in another state or jurisdiction.</w:t>
      </w:r>
    </w:p>
    <w:p w:rsidR="00170436" w:rsidRDefault="00170436" w:rsidP="0097173D">
      <w:pPr>
        <w:pStyle w:val="para3"/>
        <w:rPr>
          <w:b w:val="0"/>
          <w:sz w:val="24"/>
        </w:rPr>
      </w:pPr>
    </w:p>
    <w:p w:rsidR="00170436" w:rsidRDefault="00170436" w:rsidP="0097173D">
      <w:pPr>
        <w:pStyle w:val="para3"/>
        <w:rPr>
          <w:b w:val="0"/>
          <w:sz w:val="24"/>
        </w:rPr>
      </w:pPr>
      <w:r>
        <w:rPr>
          <w:b w:val="0"/>
          <w:sz w:val="24"/>
        </w:rPr>
        <w:t>"PIP" means personal injury protection coverage provided as part of an automobile insurance policy issued in New Jersey.  PIP refers specifically to provisions for medical expense coverage.</w:t>
      </w:r>
    </w:p>
    <w:p w:rsidR="00170436" w:rsidRDefault="00170436" w:rsidP="0097173D">
      <w:pPr>
        <w:pStyle w:val="para3"/>
        <w:rPr>
          <w:b w:val="0"/>
          <w:sz w:val="24"/>
        </w:rPr>
      </w:pPr>
    </w:p>
    <w:p w:rsidR="00170436" w:rsidRDefault="00170436" w:rsidP="0097173D">
      <w:pPr>
        <w:pStyle w:val="para5"/>
        <w:ind w:left="0" w:firstLine="0"/>
        <w:rPr>
          <w:b/>
          <w:sz w:val="24"/>
        </w:rPr>
      </w:pPr>
      <w:r>
        <w:rPr>
          <w:b/>
          <w:sz w:val="24"/>
        </w:rPr>
        <w:t>Determination of primary or secondary coverage.</w:t>
      </w:r>
    </w:p>
    <w:p w:rsidR="00170436" w:rsidRDefault="00170436" w:rsidP="0097173D">
      <w:pPr>
        <w:pStyle w:val="para3"/>
        <w:rPr>
          <w:b w:val="0"/>
          <w:sz w:val="24"/>
        </w:rPr>
      </w:pPr>
      <w:r>
        <w:rPr>
          <w:b w:val="0"/>
          <w:sz w:val="24"/>
        </w:rPr>
        <w:t>The Policy provides secondary coverage to PIP unless health coverage has been elected as primary coverage by or for the Covered Person under the Policy.  This election is made by the named insured under a PIP policy.  Such election affects that person's family members who are not themselves named insureds under another automobile policy.  The Policy may be primary for one Covered Person, but not for</w:t>
      </w:r>
      <w:r>
        <w:rPr>
          <w:sz w:val="24"/>
        </w:rPr>
        <w:t xml:space="preserve"> </w:t>
      </w:r>
      <w:r>
        <w:rPr>
          <w:b w:val="0"/>
          <w:sz w:val="24"/>
        </w:rPr>
        <w:t>another if the person has separate automobile policies and has made different selections regarding primacy of health coverage.</w:t>
      </w:r>
    </w:p>
    <w:p w:rsidR="00170436" w:rsidRDefault="00170436" w:rsidP="0097173D">
      <w:pPr>
        <w:pStyle w:val="para3"/>
        <w:rPr>
          <w:b w:val="0"/>
          <w:sz w:val="24"/>
        </w:rPr>
      </w:pPr>
    </w:p>
    <w:p w:rsidR="00170436" w:rsidRDefault="00170436" w:rsidP="0097173D">
      <w:pPr>
        <w:pStyle w:val="para3"/>
        <w:rPr>
          <w:b w:val="0"/>
          <w:sz w:val="24"/>
        </w:rPr>
      </w:pPr>
      <w:r>
        <w:rPr>
          <w:b w:val="0"/>
          <w:sz w:val="24"/>
        </w:rPr>
        <w:t>The Policy is secondary to OSAIC, unless the OSAIC contains provisions which make it secondary or excess to the policyholder's plan.  In that case the Policy will be primary.</w:t>
      </w:r>
    </w:p>
    <w:p w:rsidR="00170436" w:rsidRDefault="00170436" w:rsidP="0097173D">
      <w:pPr>
        <w:pStyle w:val="para3"/>
        <w:rPr>
          <w:b w:val="0"/>
          <w:sz w:val="24"/>
        </w:rPr>
      </w:pPr>
    </w:p>
    <w:p w:rsidR="00170436" w:rsidRDefault="00170436" w:rsidP="0097173D">
      <w:pPr>
        <w:pStyle w:val="para3"/>
        <w:rPr>
          <w:b w:val="0"/>
          <w:sz w:val="24"/>
        </w:rPr>
      </w:pPr>
      <w:r>
        <w:rPr>
          <w:b w:val="0"/>
          <w:sz w:val="24"/>
        </w:rPr>
        <w:t>If there is a dispute as to which policy is primary, the Policy will pay benefits as if it were primary.</w:t>
      </w:r>
    </w:p>
    <w:p w:rsidR="00170436" w:rsidRDefault="00170436" w:rsidP="0097173D">
      <w:pPr>
        <w:pStyle w:val="para3"/>
        <w:rPr>
          <w:b w:val="0"/>
          <w:sz w:val="24"/>
        </w:rPr>
      </w:pPr>
    </w:p>
    <w:p w:rsidR="00170436" w:rsidRDefault="00170436" w:rsidP="0097173D">
      <w:pPr>
        <w:pStyle w:val="para5"/>
        <w:ind w:left="0" w:firstLine="0"/>
        <w:rPr>
          <w:b/>
          <w:sz w:val="24"/>
        </w:rPr>
      </w:pPr>
      <w:r>
        <w:rPr>
          <w:b/>
          <w:sz w:val="24"/>
        </w:rPr>
        <w:t>Benefits the Policy will pay if it is primary to PIP or OSAIC.</w:t>
      </w:r>
    </w:p>
    <w:p w:rsidR="00170436" w:rsidRDefault="00170436" w:rsidP="0097173D">
      <w:pPr>
        <w:pStyle w:val="para3"/>
        <w:rPr>
          <w:b w:val="0"/>
          <w:sz w:val="24"/>
        </w:rPr>
      </w:pPr>
      <w:r>
        <w:rPr>
          <w:b w:val="0"/>
          <w:sz w:val="24"/>
        </w:rPr>
        <w:t>If the Policy is primary to PIP or OSAIC it will pay benefits for eligible expenses in accordance with its terms.</w:t>
      </w:r>
    </w:p>
    <w:p w:rsidR="00170436" w:rsidRDefault="00170436" w:rsidP="0097173D">
      <w:pPr>
        <w:pStyle w:val="para3"/>
        <w:rPr>
          <w:b w:val="0"/>
          <w:sz w:val="24"/>
        </w:rPr>
      </w:pPr>
    </w:p>
    <w:p w:rsidR="00170436" w:rsidRDefault="00170436" w:rsidP="0097173D">
      <w:pPr>
        <w:pStyle w:val="para3"/>
        <w:rPr>
          <w:b w:val="0"/>
          <w:sz w:val="24"/>
        </w:rPr>
      </w:pPr>
      <w:r>
        <w:rPr>
          <w:b w:val="0"/>
          <w:sz w:val="24"/>
        </w:rPr>
        <w:t xml:space="preserve">The rules of the </w:t>
      </w:r>
      <w:r>
        <w:rPr>
          <w:sz w:val="24"/>
        </w:rPr>
        <w:t xml:space="preserve">COORDINATION OF BENEFITS AND SERVICES </w:t>
      </w:r>
      <w:r>
        <w:rPr>
          <w:b w:val="0"/>
          <w:sz w:val="24"/>
        </w:rPr>
        <w:t>section of the Policy will apply if:</w:t>
      </w:r>
    </w:p>
    <w:p w:rsidR="00170436" w:rsidRDefault="00170436" w:rsidP="0097173D">
      <w:pPr>
        <w:pStyle w:val="para3"/>
        <w:numPr>
          <w:ilvl w:val="0"/>
          <w:numId w:val="116"/>
        </w:numPr>
        <w:ind w:left="0" w:firstLine="0"/>
        <w:rPr>
          <w:b w:val="0"/>
          <w:sz w:val="24"/>
        </w:rPr>
      </w:pPr>
      <w:r>
        <w:rPr>
          <w:b w:val="0"/>
          <w:sz w:val="24"/>
        </w:rPr>
        <w:t>the Covered Person is insured under more than one insurance plan; and</w:t>
      </w:r>
    </w:p>
    <w:p w:rsidR="00170436" w:rsidRDefault="00170436" w:rsidP="0097173D">
      <w:pPr>
        <w:pStyle w:val="para3"/>
        <w:numPr>
          <w:ilvl w:val="0"/>
          <w:numId w:val="116"/>
        </w:numPr>
        <w:ind w:left="0" w:firstLine="0"/>
        <w:rPr>
          <w:b w:val="0"/>
          <w:sz w:val="24"/>
        </w:rPr>
      </w:pPr>
      <w:r>
        <w:rPr>
          <w:b w:val="0"/>
          <w:sz w:val="24"/>
        </w:rPr>
        <w:t>such insurance plans are primary to automobile insurance coverage.</w:t>
      </w:r>
    </w:p>
    <w:p w:rsidR="00170436" w:rsidRDefault="00170436" w:rsidP="0097173D">
      <w:pPr>
        <w:pStyle w:val="para30"/>
        <w:ind w:firstLine="0"/>
        <w:rPr>
          <w:sz w:val="24"/>
        </w:rPr>
      </w:pPr>
    </w:p>
    <w:p w:rsidR="00170436" w:rsidRDefault="00170436" w:rsidP="0097173D">
      <w:pPr>
        <w:pStyle w:val="para30"/>
        <w:ind w:firstLine="0"/>
        <w:rPr>
          <w:b/>
          <w:sz w:val="24"/>
        </w:rPr>
      </w:pPr>
      <w:r>
        <w:rPr>
          <w:b/>
          <w:sz w:val="24"/>
        </w:rPr>
        <w:t>Benefits the Policy will pay if it is secondary to PIP or OSAIC.</w:t>
      </w:r>
    </w:p>
    <w:p w:rsidR="00170436" w:rsidRDefault="00170436" w:rsidP="0097173D">
      <w:pPr>
        <w:pStyle w:val="para8"/>
        <w:rPr>
          <w:sz w:val="24"/>
        </w:rPr>
      </w:pPr>
      <w:r>
        <w:rPr>
          <w:sz w:val="24"/>
        </w:rPr>
        <w:t>If the Policy is secondary to PIP or OSAlC the actual benefits payable will be the lesser of:</w:t>
      </w:r>
    </w:p>
    <w:p w:rsidR="00170436" w:rsidRDefault="00170436" w:rsidP="0097173D">
      <w:pPr>
        <w:pStyle w:val="para8"/>
        <w:numPr>
          <w:ilvl w:val="0"/>
          <w:numId w:val="117"/>
        </w:numPr>
        <w:ind w:left="0" w:firstLine="0"/>
        <w:rPr>
          <w:sz w:val="24"/>
        </w:rPr>
      </w:pPr>
      <w:r>
        <w:rPr>
          <w:sz w:val="24"/>
        </w:rPr>
        <w:t>the allowable expenses left uncovered after PIP or OSAIC has provided coverage after applying Cash Deductibles and Copayments, or</w:t>
      </w:r>
    </w:p>
    <w:p w:rsidR="00170436" w:rsidRDefault="00170436" w:rsidP="0097173D">
      <w:pPr>
        <w:pStyle w:val="para8"/>
        <w:numPr>
          <w:ilvl w:val="0"/>
          <w:numId w:val="117"/>
        </w:numPr>
        <w:ind w:left="0" w:firstLine="0"/>
        <w:rPr>
          <w:sz w:val="24"/>
        </w:rPr>
      </w:pPr>
      <w:r>
        <w:rPr>
          <w:sz w:val="24"/>
        </w:rPr>
        <w:t>the benefits that would have been paid if the Policy had been primary.</w:t>
      </w:r>
    </w:p>
    <w:p w:rsidR="00170436" w:rsidRDefault="00170436" w:rsidP="0097173D">
      <w:pPr>
        <w:pStyle w:val="para8"/>
        <w:rPr>
          <w:sz w:val="24"/>
        </w:rPr>
      </w:pPr>
    </w:p>
    <w:p w:rsidR="00170436" w:rsidRDefault="00170436" w:rsidP="0097173D">
      <w:pPr>
        <w:pStyle w:val="para7"/>
        <w:rPr>
          <w:b/>
        </w:rPr>
      </w:pPr>
      <w:r>
        <w:rPr>
          <w:b/>
        </w:rPr>
        <w:t>Medicare</w:t>
      </w:r>
    </w:p>
    <w:p w:rsidR="00170436" w:rsidRDefault="00170436" w:rsidP="0097173D">
      <w:pPr>
        <w:pStyle w:val="para8"/>
        <w:rPr>
          <w:sz w:val="24"/>
        </w:rPr>
      </w:pPr>
      <w:r>
        <w:rPr>
          <w:sz w:val="24"/>
        </w:rPr>
        <w:t>If the Policy supplements coverage under Medicare it can be primary to automobile insurance only to the extent that Medicare is primary to automobile insurance.</w:t>
      </w:r>
    </w:p>
    <w:p w:rsidR="00170436" w:rsidRDefault="00170436" w:rsidP="0097173D">
      <w:pPr>
        <w:pStyle w:val="para30"/>
        <w:ind w:firstLine="0"/>
        <w:rPr>
          <w:b/>
          <w:sz w:val="24"/>
        </w:rPr>
      </w:pPr>
      <w:r>
        <w:rPr>
          <w:sz w:val="24"/>
        </w:rPr>
        <w:br w:type="page"/>
      </w:r>
      <w:r>
        <w:rPr>
          <w:b/>
          <w:sz w:val="24"/>
        </w:rPr>
        <w:t>MEDICARE AS SECONDARY PAYOR</w:t>
      </w:r>
    </w:p>
    <w:p w:rsidR="00170436" w:rsidRDefault="00170436" w:rsidP="0097173D">
      <w:pPr>
        <w:pStyle w:val="para30"/>
        <w:ind w:firstLine="0"/>
        <w:rPr>
          <w:b/>
          <w:sz w:val="24"/>
        </w:rPr>
      </w:pPr>
    </w:p>
    <w:p w:rsidR="00170436" w:rsidRDefault="00170436" w:rsidP="0097173D">
      <w:pPr>
        <w:pStyle w:val="para7"/>
        <w:rPr>
          <w:b/>
        </w:rPr>
      </w:pPr>
      <w:r>
        <w:rPr>
          <w:b/>
        </w:rPr>
        <w:t>IMPORTANT NOTICE</w:t>
      </w:r>
    </w:p>
    <w:p w:rsidR="00170436" w:rsidRDefault="00170436" w:rsidP="0097173D">
      <w:pPr>
        <w:pStyle w:val="para7"/>
      </w:pPr>
    </w:p>
    <w:p w:rsidR="00170436" w:rsidRDefault="00170436" w:rsidP="0097173D">
      <w:pPr>
        <w:pStyle w:val="para7"/>
        <w:rPr>
          <w:b/>
        </w:rPr>
      </w:pPr>
      <w:r>
        <w:rPr>
          <w:b/>
        </w:rPr>
        <w:t>The following sections regarding Medicare may not apply to the Employer's Policy.  The Employee must contact his or her Employer to find out if the Employer is subject to Medicare as Secondary Payor rules.</w:t>
      </w:r>
    </w:p>
    <w:p w:rsidR="00170436" w:rsidRDefault="00170436" w:rsidP="0097173D">
      <w:pPr>
        <w:pStyle w:val="para7"/>
        <w:rPr>
          <w:b/>
        </w:rPr>
      </w:pPr>
    </w:p>
    <w:p w:rsidR="00170436" w:rsidRDefault="00170436" w:rsidP="0097173D">
      <w:pPr>
        <w:pStyle w:val="para7"/>
        <w:rPr>
          <w:b/>
        </w:rPr>
      </w:pPr>
      <w:r>
        <w:rPr>
          <w:b/>
        </w:rPr>
        <w:t>If the Employer is subject to such rules, this Medicare as Secondary Payor section applies to the Employee.</w:t>
      </w:r>
    </w:p>
    <w:p w:rsidR="00170436" w:rsidRDefault="00170436" w:rsidP="0097173D">
      <w:pPr>
        <w:pStyle w:val="para7"/>
        <w:rPr>
          <w:b/>
        </w:rPr>
      </w:pPr>
    </w:p>
    <w:p w:rsidR="00170436" w:rsidRDefault="00170436" w:rsidP="0097173D">
      <w:pPr>
        <w:pStyle w:val="para7"/>
        <w:rPr>
          <w:b/>
        </w:rPr>
      </w:pPr>
      <w:r>
        <w:rPr>
          <w:b/>
        </w:rPr>
        <w:t>If the Employer is NOT subject to such rules, this Medicare as Secondary Payor section does not apply to the Employee, in which case, Medicare will be the primary health plan and the Policy will be the secondary health plan for Covered Persons who are eligible for Medicare.</w:t>
      </w:r>
    </w:p>
    <w:p w:rsidR="00170436" w:rsidRDefault="00170436" w:rsidP="0097173D">
      <w:pPr>
        <w:pStyle w:val="para7"/>
      </w:pPr>
    </w:p>
    <w:p w:rsidR="00170436" w:rsidRDefault="00170436" w:rsidP="0097173D">
      <w:pPr>
        <w:pStyle w:val="para8"/>
        <w:rPr>
          <w:sz w:val="24"/>
        </w:rPr>
      </w:pPr>
      <w:r>
        <w:rPr>
          <w:sz w:val="24"/>
        </w:rPr>
        <w:t>The following provisions explain how the Policy's group health benefits interact with the benefits available under Medicare as Secondary Payor rules.  A Covered Person may be eligible for Medicare by reason of age, disability, or End Stage Renal Disease.  Different rules apply to each type of Medicare eligibility, as explained below.</w:t>
      </w:r>
    </w:p>
    <w:p w:rsidR="00170436" w:rsidRDefault="00170436" w:rsidP="0097173D">
      <w:pPr>
        <w:pStyle w:val="para8"/>
        <w:rPr>
          <w:sz w:val="24"/>
        </w:rPr>
      </w:pPr>
    </w:p>
    <w:p w:rsidR="00170436" w:rsidRDefault="00170436" w:rsidP="0097173D">
      <w:pPr>
        <w:pStyle w:val="para8"/>
        <w:rPr>
          <w:sz w:val="24"/>
        </w:rPr>
      </w:pPr>
      <w:r>
        <w:rPr>
          <w:sz w:val="24"/>
        </w:rPr>
        <w:t>With respect to the following provisions:</w:t>
      </w:r>
    </w:p>
    <w:p w:rsidR="00170436" w:rsidRDefault="00170436" w:rsidP="0097173D">
      <w:pPr>
        <w:pStyle w:val="para11"/>
        <w:numPr>
          <w:ilvl w:val="0"/>
          <w:numId w:val="118"/>
        </w:numPr>
        <w:ind w:left="0" w:firstLine="0"/>
        <w:rPr>
          <w:b w:val="0"/>
          <w:sz w:val="24"/>
        </w:rPr>
      </w:pPr>
      <w:r>
        <w:rPr>
          <w:b w:val="0"/>
          <w:sz w:val="24"/>
        </w:rPr>
        <w:t>"Medicare" when used above, means Part A and B of the health care program for the aged and disabled provided by Title XVIII of the United States Social Security Act, as amended from time to time.</w:t>
      </w:r>
    </w:p>
    <w:p w:rsidR="00170436" w:rsidRDefault="00170436" w:rsidP="0097173D">
      <w:pPr>
        <w:pStyle w:val="para8"/>
        <w:numPr>
          <w:ilvl w:val="0"/>
          <w:numId w:val="118"/>
        </w:numPr>
        <w:ind w:left="0" w:firstLine="0"/>
        <w:rPr>
          <w:sz w:val="24"/>
        </w:rPr>
      </w:pPr>
      <w:r>
        <w:rPr>
          <w:sz w:val="24"/>
        </w:rPr>
        <w:t>A Covered Person is considered to be eligible for Medicare by reason of age from the first day of the month during which he or she reaches age 65.  However, if the Covered Person is born on the first day of a month, he or she is considered to be eligible for Medicare from the first day of the month which is immediately prior to his or her 65th birthday.</w:t>
      </w:r>
    </w:p>
    <w:p w:rsidR="00170436" w:rsidRDefault="00170436" w:rsidP="0097173D">
      <w:pPr>
        <w:pStyle w:val="para8"/>
        <w:numPr>
          <w:ilvl w:val="0"/>
          <w:numId w:val="118"/>
        </w:numPr>
        <w:ind w:left="0" w:firstLine="0"/>
        <w:rPr>
          <w:sz w:val="24"/>
        </w:rPr>
      </w:pPr>
      <w:r>
        <w:rPr>
          <w:sz w:val="24"/>
        </w:rPr>
        <w:t xml:space="preserve">A "primary" health plan pays benefits for a Covered Person's Covered Charge first, ignoring what the Covered Person's "secondary" plan pays.  A "secondary" health plan then pays the remaining unpaid allowable expenses.  See the </w:t>
      </w:r>
      <w:r>
        <w:rPr>
          <w:b/>
          <w:sz w:val="24"/>
        </w:rPr>
        <w:t xml:space="preserve">Coordination of Benefits </w:t>
      </w:r>
      <w:r>
        <w:rPr>
          <w:sz w:val="24"/>
        </w:rPr>
        <w:t>section for a definition of "allowable expense".</w:t>
      </w:r>
    </w:p>
    <w:p w:rsidR="00170436" w:rsidRDefault="00170436" w:rsidP="0097173D">
      <w:pPr>
        <w:pStyle w:val="para8"/>
        <w:numPr>
          <w:ilvl w:val="0"/>
          <w:numId w:val="118"/>
        </w:numPr>
        <w:ind w:left="0" w:firstLine="0"/>
        <w:rPr>
          <w:sz w:val="24"/>
        </w:rPr>
      </w:pPr>
      <w:r>
        <w:rPr>
          <w:sz w:val="24"/>
        </w:rPr>
        <w:t>["We" means Carrier]</w:t>
      </w:r>
    </w:p>
    <w:p w:rsidR="00170436" w:rsidRDefault="00170436" w:rsidP="0097173D">
      <w:pPr>
        <w:pStyle w:val="para7"/>
        <w:rPr>
          <w:b/>
        </w:rPr>
      </w:pPr>
    </w:p>
    <w:p w:rsidR="00170436" w:rsidRDefault="00170436" w:rsidP="0097173D">
      <w:pPr>
        <w:pStyle w:val="para7"/>
        <w:rPr>
          <w:b/>
        </w:rPr>
      </w:pPr>
      <w:r>
        <w:rPr>
          <w:b/>
        </w:rPr>
        <w:t>MEDICARE ELIGIBILITY BY REASON OF AGE (Generally applies to employer groups with 20 or more employees)</w:t>
      </w:r>
    </w:p>
    <w:p w:rsidR="00170436" w:rsidRDefault="00170436" w:rsidP="0097173D">
      <w:pPr>
        <w:pStyle w:val="para7"/>
      </w:pPr>
    </w:p>
    <w:p w:rsidR="00170436" w:rsidRDefault="00170436" w:rsidP="0097173D">
      <w:pPr>
        <w:pStyle w:val="para7"/>
      </w:pPr>
      <w:r>
        <w:rPr>
          <w:b/>
        </w:rPr>
        <w:t>Applicability</w:t>
      </w:r>
    </w:p>
    <w:p w:rsidR="00170436" w:rsidRDefault="00170436" w:rsidP="0097173D">
      <w:pPr>
        <w:pStyle w:val="para8"/>
        <w:rPr>
          <w:sz w:val="24"/>
        </w:rPr>
      </w:pPr>
      <w:r>
        <w:rPr>
          <w:sz w:val="24"/>
        </w:rPr>
        <w:t>This section applies to an Employee or his or her insured spouse who is eligible for Medicare by reason of age.  This section does not apply to an insured civil union partner [or an insured domestic partner] who is eligible for Medicare by reason of age.</w:t>
      </w:r>
    </w:p>
    <w:p w:rsidR="00170436" w:rsidRDefault="00170436" w:rsidP="0097173D">
      <w:pPr>
        <w:pStyle w:val="para8"/>
        <w:rPr>
          <w:sz w:val="24"/>
        </w:rPr>
      </w:pPr>
    </w:p>
    <w:p w:rsidR="00170436" w:rsidRDefault="00170436" w:rsidP="0097173D">
      <w:pPr>
        <w:pStyle w:val="para8"/>
        <w:rPr>
          <w:sz w:val="24"/>
        </w:rPr>
      </w:pPr>
    </w:p>
    <w:p w:rsidR="00170436" w:rsidRDefault="00170436" w:rsidP="0097173D">
      <w:pPr>
        <w:pStyle w:val="para8"/>
        <w:rPr>
          <w:sz w:val="24"/>
        </w:rPr>
      </w:pPr>
      <w:r>
        <w:rPr>
          <w:sz w:val="24"/>
        </w:rPr>
        <w:t>Under this section, such an Employee or insured spouse is referred to as a "Medicare eligible".</w:t>
      </w:r>
    </w:p>
    <w:p w:rsidR="00170436" w:rsidRDefault="00170436" w:rsidP="0097173D">
      <w:pPr>
        <w:pStyle w:val="para8"/>
        <w:rPr>
          <w:sz w:val="24"/>
        </w:rPr>
      </w:pPr>
    </w:p>
    <w:p w:rsidR="00170436" w:rsidRDefault="00170436" w:rsidP="0097173D">
      <w:pPr>
        <w:pStyle w:val="para8"/>
        <w:rPr>
          <w:sz w:val="24"/>
        </w:rPr>
      </w:pPr>
      <w:r>
        <w:rPr>
          <w:sz w:val="24"/>
        </w:rPr>
        <w:t>This section does not apply to:</w:t>
      </w:r>
    </w:p>
    <w:p w:rsidR="00170436" w:rsidRDefault="00170436" w:rsidP="0097173D">
      <w:pPr>
        <w:pStyle w:val="para11"/>
        <w:numPr>
          <w:ilvl w:val="0"/>
          <w:numId w:val="119"/>
        </w:numPr>
        <w:ind w:left="0" w:firstLine="0"/>
        <w:rPr>
          <w:b w:val="0"/>
          <w:sz w:val="24"/>
        </w:rPr>
      </w:pPr>
      <w:r>
        <w:rPr>
          <w:b w:val="0"/>
          <w:sz w:val="24"/>
        </w:rPr>
        <w:t>a Covered Person, other than an Employee or insured spouse</w:t>
      </w:r>
    </w:p>
    <w:p w:rsidR="00170436" w:rsidRDefault="00170436" w:rsidP="0097173D">
      <w:pPr>
        <w:pStyle w:val="para11"/>
        <w:numPr>
          <w:ilvl w:val="0"/>
          <w:numId w:val="119"/>
        </w:numPr>
        <w:ind w:left="0" w:firstLine="0"/>
        <w:rPr>
          <w:b w:val="0"/>
          <w:sz w:val="24"/>
        </w:rPr>
      </w:pPr>
      <w:r>
        <w:rPr>
          <w:b w:val="0"/>
          <w:sz w:val="24"/>
        </w:rPr>
        <w:t>an Employee or insured spouse who is under age 65, or</w:t>
      </w:r>
    </w:p>
    <w:p w:rsidR="00170436" w:rsidRDefault="00170436" w:rsidP="0097173D">
      <w:pPr>
        <w:pStyle w:val="para11"/>
        <w:numPr>
          <w:ilvl w:val="0"/>
          <w:numId w:val="119"/>
        </w:numPr>
        <w:ind w:left="0" w:firstLine="0"/>
        <w:rPr>
          <w:b w:val="0"/>
          <w:sz w:val="24"/>
        </w:rPr>
      </w:pPr>
      <w:r>
        <w:rPr>
          <w:b w:val="0"/>
          <w:sz w:val="24"/>
        </w:rPr>
        <w:t>a Covered Person who is eligible for Medicare solely on the basis of End Stage Renal Disease.</w:t>
      </w:r>
    </w:p>
    <w:p w:rsidR="00170436" w:rsidRDefault="00170436" w:rsidP="0097173D">
      <w:pPr>
        <w:pStyle w:val="para11"/>
        <w:rPr>
          <w:b w:val="0"/>
          <w:sz w:val="24"/>
        </w:rPr>
      </w:pPr>
    </w:p>
    <w:p w:rsidR="00170436" w:rsidRDefault="00170436" w:rsidP="0097173D">
      <w:pPr>
        <w:pStyle w:val="para7"/>
        <w:rPr>
          <w:b/>
        </w:rPr>
      </w:pPr>
      <w:r>
        <w:rPr>
          <w:b/>
        </w:rPr>
        <w:t>When An Employee or Insured Spouse Becomes Eligible For Medicare</w:t>
      </w:r>
    </w:p>
    <w:p w:rsidR="00170436" w:rsidRDefault="00170436" w:rsidP="0097173D">
      <w:pPr>
        <w:pStyle w:val="para8"/>
        <w:rPr>
          <w:sz w:val="24"/>
        </w:rPr>
      </w:pPr>
      <w:r>
        <w:rPr>
          <w:sz w:val="24"/>
        </w:rPr>
        <w:t>When an Employee or insured spouse becomes eligible for Medicare by reason of age, he or she must choose one of the two options below.</w:t>
      </w:r>
    </w:p>
    <w:p w:rsidR="00170436" w:rsidRDefault="00170436" w:rsidP="0097173D">
      <w:pPr>
        <w:pStyle w:val="para8"/>
        <w:rPr>
          <w:sz w:val="24"/>
        </w:rPr>
      </w:pPr>
    </w:p>
    <w:p w:rsidR="00170436" w:rsidRDefault="00170436" w:rsidP="0097173D">
      <w:pPr>
        <w:pStyle w:val="para8"/>
        <w:rPr>
          <w:sz w:val="24"/>
        </w:rPr>
      </w:pPr>
      <w:r>
        <w:rPr>
          <w:sz w:val="24"/>
        </w:rPr>
        <w:t xml:space="preserve">Option (A) - The Medicare eligible may choose the Policy as his or her primary health plan.  If he or she does, Medicare will be his or her secondary health plan.  See the </w:t>
      </w:r>
      <w:r>
        <w:rPr>
          <w:b/>
          <w:sz w:val="24"/>
        </w:rPr>
        <w:t xml:space="preserve">When The Policy is Primary </w:t>
      </w:r>
      <w:r>
        <w:rPr>
          <w:sz w:val="24"/>
        </w:rPr>
        <w:t>section below, for details.</w:t>
      </w:r>
    </w:p>
    <w:p w:rsidR="00170436" w:rsidRDefault="00170436" w:rsidP="0097173D">
      <w:pPr>
        <w:pStyle w:val="para8"/>
        <w:rPr>
          <w:sz w:val="24"/>
        </w:rPr>
      </w:pPr>
    </w:p>
    <w:p w:rsidR="00170436" w:rsidRDefault="00170436" w:rsidP="0097173D">
      <w:pPr>
        <w:pStyle w:val="para8"/>
        <w:rPr>
          <w:sz w:val="24"/>
        </w:rPr>
      </w:pPr>
      <w:r>
        <w:rPr>
          <w:sz w:val="24"/>
        </w:rPr>
        <w:t xml:space="preserve">Option (B) - The Medicare eligible may choose Medicare as his or her primary health plan.  If he or she does, group health benefits under the Policy will end.  See the </w:t>
      </w:r>
      <w:r>
        <w:rPr>
          <w:b/>
          <w:sz w:val="24"/>
        </w:rPr>
        <w:t xml:space="preserve">When Medicare is Primary </w:t>
      </w:r>
      <w:r>
        <w:rPr>
          <w:sz w:val="24"/>
        </w:rPr>
        <w:t>section below, for details.</w:t>
      </w:r>
    </w:p>
    <w:p w:rsidR="00170436" w:rsidRDefault="00170436" w:rsidP="0097173D">
      <w:pPr>
        <w:pStyle w:val="para8"/>
        <w:rPr>
          <w:sz w:val="24"/>
        </w:rPr>
      </w:pPr>
    </w:p>
    <w:p w:rsidR="00170436" w:rsidRDefault="00170436" w:rsidP="0097173D">
      <w:pPr>
        <w:pStyle w:val="para8"/>
        <w:rPr>
          <w:sz w:val="24"/>
        </w:rPr>
      </w:pPr>
      <w:r>
        <w:rPr>
          <w:sz w:val="24"/>
        </w:rPr>
        <w:t>If the Medicare eligible fails to choose either option when he or she becomes eligible for Medicare by reason of age, [Carrier] will pay benefits as if he or she had chosen Option (A).</w:t>
      </w:r>
    </w:p>
    <w:p w:rsidR="00170436" w:rsidRDefault="00170436" w:rsidP="0097173D">
      <w:pPr>
        <w:pStyle w:val="para8"/>
        <w:rPr>
          <w:sz w:val="24"/>
        </w:rPr>
      </w:pPr>
    </w:p>
    <w:p w:rsidR="00170436" w:rsidRDefault="00170436" w:rsidP="0097173D">
      <w:pPr>
        <w:pStyle w:val="para30"/>
        <w:ind w:firstLine="0"/>
        <w:rPr>
          <w:b/>
          <w:sz w:val="24"/>
        </w:rPr>
      </w:pPr>
      <w:r>
        <w:rPr>
          <w:b/>
          <w:sz w:val="24"/>
        </w:rPr>
        <w:t>When the Policy is primary</w:t>
      </w:r>
    </w:p>
    <w:p w:rsidR="00170436" w:rsidRDefault="00170436" w:rsidP="0097173D">
      <w:pPr>
        <w:pStyle w:val="para8"/>
        <w:rPr>
          <w:sz w:val="24"/>
        </w:rPr>
      </w:pPr>
      <w:r>
        <w:rPr>
          <w:sz w:val="24"/>
        </w:rPr>
        <w:t>When a Medicare eligible chooses the Policy as his or her primary health plan, if he or she incurs a Covered Charge for which benefits are payable under both the Policy and Medicare, the Policy is considered primary.  The Policy pays first, ignoring Medicare.  Medicare is considered the secondary plan.</w:t>
      </w:r>
    </w:p>
    <w:p w:rsidR="00170436" w:rsidRDefault="00170436" w:rsidP="0097173D">
      <w:pPr>
        <w:pStyle w:val="para7"/>
        <w:rPr>
          <w:b/>
        </w:rPr>
      </w:pPr>
    </w:p>
    <w:p w:rsidR="00170436" w:rsidRDefault="00170436" w:rsidP="0097173D">
      <w:pPr>
        <w:pStyle w:val="para7"/>
        <w:rPr>
          <w:b/>
        </w:rPr>
      </w:pPr>
      <w:r>
        <w:rPr>
          <w:b/>
        </w:rPr>
        <w:t>When Medicare is primary</w:t>
      </w:r>
    </w:p>
    <w:p w:rsidR="00170436" w:rsidRDefault="00170436" w:rsidP="0097173D">
      <w:pPr>
        <w:pStyle w:val="para8"/>
        <w:rPr>
          <w:sz w:val="24"/>
        </w:rPr>
      </w:pPr>
      <w:r>
        <w:rPr>
          <w:sz w:val="24"/>
        </w:rPr>
        <w:t>If</w:t>
      </w:r>
      <w:r>
        <w:rPr>
          <w:b/>
          <w:sz w:val="24"/>
        </w:rPr>
        <w:t xml:space="preserve"> </w:t>
      </w:r>
      <w:r>
        <w:rPr>
          <w:sz w:val="24"/>
        </w:rPr>
        <w:t>a Medicare eligible chooses Medicare as his or her primary health plan, he or she will no longer be covered for such benefits by the Policy.  Coverage under the Policy will end on the date the Medicare eligible elects Medicare as his or her primary health plan.</w:t>
      </w:r>
    </w:p>
    <w:p w:rsidR="00170436" w:rsidRDefault="00170436" w:rsidP="0097173D">
      <w:pPr>
        <w:pStyle w:val="para8"/>
        <w:rPr>
          <w:sz w:val="24"/>
        </w:rPr>
      </w:pPr>
    </w:p>
    <w:p w:rsidR="00170436" w:rsidRDefault="00170436" w:rsidP="0097173D">
      <w:pPr>
        <w:pStyle w:val="para8"/>
        <w:rPr>
          <w:sz w:val="24"/>
        </w:rPr>
      </w:pPr>
      <w:r>
        <w:rPr>
          <w:sz w:val="24"/>
        </w:rPr>
        <w:t>A Medicare eligible who elects Medicare as his or her primary health plan, may later change such election, and choose the Policy as his or her primary health plan.</w:t>
      </w:r>
    </w:p>
    <w:p w:rsidR="00170436" w:rsidRDefault="00170436" w:rsidP="0097173D">
      <w:pPr>
        <w:pStyle w:val="para8"/>
        <w:rPr>
          <w:sz w:val="24"/>
        </w:rPr>
      </w:pPr>
    </w:p>
    <w:p w:rsidR="00170436" w:rsidRDefault="00170436" w:rsidP="0097173D">
      <w:pPr>
        <w:pStyle w:val="para7"/>
        <w:rPr>
          <w:b/>
        </w:rPr>
      </w:pPr>
      <w:r>
        <w:rPr>
          <w:b/>
        </w:rPr>
        <w:t>MEDICARE ELIGIBILITY BY REASON OF DISABILITY (Generally applies to employer groups with 100 or more employees)</w:t>
      </w:r>
    </w:p>
    <w:p w:rsidR="00170436" w:rsidRDefault="00170436" w:rsidP="0097173D">
      <w:pPr>
        <w:pStyle w:val="para7"/>
      </w:pPr>
    </w:p>
    <w:p w:rsidR="00170436" w:rsidRDefault="00170436" w:rsidP="0097173D">
      <w:pPr>
        <w:pStyle w:val="para7"/>
        <w:rPr>
          <w:b/>
        </w:rPr>
      </w:pPr>
      <w:r>
        <w:rPr>
          <w:b/>
        </w:rPr>
        <w:t>Applicability</w:t>
      </w:r>
    </w:p>
    <w:p w:rsidR="00170436" w:rsidRDefault="00170436" w:rsidP="0097173D">
      <w:pPr>
        <w:pStyle w:val="para8"/>
        <w:rPr>
          <w:sz w:val="24"/>
        </w:rPr>
      </w:pPr>
      <w:r>
        <w:rPr>
          <w:sz w:val="24"/>
        </w:rPr>
        <w:t>This section applies to a Covered Person who is:</w:t>
      </w:r>
    </w:p>
    <w:p w:rsidR="00170436" w:rsidRDefault="00170436" w:rsidP="0097173D">
      <w:pPr>
        <w:pStyle w:val="para11"/>
        <w:numPr>
          <w:ilvl w:val="0"/>
          <w:numId w:val="120"/>
        </w:numPr>
        <w:ind w:left="0" w:firstLine="0"/>
        <w:rPr>
          <w:b w:val="0"/>
          <w:sz w:val="24"/>
        </w:rPr>
      </w:pPr>
      <w:r>
        <w:rPr>
          <w:b w:val="0"/>
          <w:sz w:val="24"/>
        </w:rPr>
        <w:t>under age 65 except for the Employee’s civil union partner [or domestic partner] or the child of the Employee’s civil union partner [or domestic partner].;; and</w:t>
      </w:r>
    </w:p>
    <w:p w:rsidR="00170436" w:rsidRDefault="00170436" w:rsidP="0097173D">
      <w:pPr>
        <w:pStyle w:val="para11"/>
        <w:numPr>
          <w:ilvl w:val="0"/>
          <w:numId w:val="120"/>
        </w:numPr>
        <w:ind w:left="0" w:firstLine="0"/>
        <w:rPr>
          <w:b w:val="0"/>
          <w:sz w:val="24"/>
        </w:rPr>
      </w:pPr>
      <w:r>
        <w:rPr>
          <w:b w:val="0"/>
          <w:sz w:val="24"/>
        </w:rPr>
        <w:t>eligible for Medicare by reason of disability.</w:t>
      </w:r>
    </w:p>
    <w:p w:rsidR="00170436" w:rsidRDefault="00170436" w:rsidP="0097173D">
      <w:pPr>
        <w:pStyle w:val="para11"/>
        <w:rPr>
          <w:sz w:val="24"/>
        </w:rPr>
      </w:pPr>
    </w:p>
    <w:p w:rsidR="00170436" w:rsidRDefault="00170436" w:rsidP="0097173D">
      <w:pPr>
        <w:pStyle w:val="para8"/>
        <w:rPr>
          <w:sz w:val="24"/>
        </w:rPr>
      </w:pPr>
      <w:r>
        <w:rPr>
          <w:sz w:val="24"/>
        </w:rPr>
        <w:t>Under this section, such Covered Person is referred to as a "disabled Medicare eligible".</w:t>
      </w:r>
    </w:p>
    <w:p w:rsidR="00170436" w:rsidRDefault="00170436" w:rsidP="0097173D">
      <w:pPr>
        <w:pStyle w:val="para8"/>
        <w:rPr>
          <w:sz w:val="24"/>
        </w:rPr>
      </w:pPr>
    </w:p>
    <w:p w:rsidR="00170436" w:rsidRDefault="00170436" w:rsidP="0097173D">
      <w:pPr>
        <w:pStyle w:val="para8"/>
        <w:rPr>
          <w:sz w:val="24"/>
        </w:rPr>
      </w:pPr>
      <w:r>
        <w:rPr>
          <w:sz w:val="24"/>
        </w:rPr>
        <w:t>This section does not apply to:</w:t>
      </w:r>
    </w:p>
    <w:p w:rsidR="00170436" w:rsidRDefault="00170436" w:rsidP="0097173D">
      <w:pPr>
        <w:pStyle w:val="para11"/>
        <w:numPr>
          <w:ilvl w:val="0"/>
          <w:numId w:val="121"/>
        </w:numPr>
        <w:ind w:left="0" w:firstLine="0"/>
        <w:rPr>
          <w:b w:val="0"/>
          <w:sz w:val="24"/>
        </w:rPr>
      </w:pPr>
      <w:r>
        <w:rPr>
          <w:b w:val="0"/>
          <w:sz w:val="24"/>
        </w:rPr>
        <w:t xml:space="preserve">a Covered Person who is eligible for Medicare by reason of age; </w:t>
      </w:r>
    </w:p>
    <w:p w:rsidR="00170436" w:rsidRDefault="00170436" w:rsidP="0097173D">
      <w:pPr>
        <w:pStyle w:val="para11"/>
        <w:numPr>
          <w:ilvl w:val="0"/>
          <w:numId w:val="121"/>
        </w:numPr>
        <w:ind w:left="0" w:firstLine="0"/>
        <w:rPr>
          <w:b w:val="0"/>
          <w:sz w:val="24"/>
        </w:rPr>
      </w:pPr>
      <w:r>
        <w:rPr>
          <w:b w:val="0"/>
          <w:sz w:val="24"/>
        </w:rPr>
        <w:t>a Covered Person who is eligible for Medicare solely on the basis of End Stage Renal Disease ; or</w:t>
      </w:r>
    </w:p>
    <w:p w:rsidR="00170436" w:rsidRDefault="00170436" w:rsidP="0097173D">
      <w:pPr>
        <w:pStyle w:val="para11"/>
        <w:numPr>
          <w:ilvl w:val="0"/>
          <w:numId w:val="121"/>
        </w:numPr>
        <w:ind w:left="0" w:firstLine="0"/>
        <w:rPr>
          <w:b w:val="0"/>
          <w:sz w:val="24"/>
        </w:rPr>
      </w:pPr>
      <w:r>
        <w:rPr>
          <w:b w:val="0"/>
          <w:sz w:val="24"/>
        </w:rPr>
        <w:t>A Covered Person who is the Employee’s civil union partner [or domestic partner] or the child of the Employee’s civil union partner [or domestic partner].</w:t>
      </w:r>
    </w:p>
    <w:p w:rsidR="00170436" w:rsidRDefault="00170436" w:rsidP="0097173D">
      <w:pPr>
        <w:pStyle w:val="para11"/>
        <w:numPr>
          <w:ilvl w:val="0"/>
          <w:numId w:val="121"/>
        </w:numPr>
        <w:ind w:left="0" w:firstLine="0"/>
        <w:rPr>
          <w:b w:val="0"/>
          <w:sz w:val="24"/>
        </w:rPr>
      </w:pPr>
      <w:r>
        <w:rPr>
          <w:b w:val="0"/>
          <w:sz w:val="24"/>
        </w:rPr>
        <w:t>.</w:t>
      </w:r>
    </w:p>
    <w:p w:rsidR="00170436" w:rsidRDefault="00170436" w:rsidP="0097173D">
      <w:pPr>
        <w:pStyle w:val="para11"/>
        <w:rPr>
          <w:sz w:val="24"/>
        </w:rPr>
      </w:pPr>
    </w:p>
    <w:p w:rsidR="00170436" w:rsidRDefault="00170436" w:rsidP="0097173D">
      <w:pPr>
        <w:pStyle w:val="para7"/>
        <w:rPr>
          <w:b/>
        </w:rPr>
      </w:pPr>
      <w:r>
        <w:rPr>
          <w:b/>
        </w:rPr>
        <w:t>When A Covered Person Becomes Eligible For Medicare</w:t>
      </w:r>
    </w:p>
    <w:p w:rsidR="00170436" w:rsidRDefault="00170436" w:rsidP="0097173D">
      <w:pPr>
        <w:pStyle w:val="para8"/>
        <w:rPr>
          <w:sz w:val="24"/>
        </w:rPr>
      </w:pPr>
      <w:r>
        <w:rPr>
          <w:sz w:val="24"/>
        </w:rPr>
        <w:t>When a Covered Person becomes eligible for Medicare by reason of disability, the Policy is the primary plan.  Medicare is the secondary plan.</w:t>
      </w:r>
    </w:p>
    <w:p w:rsidR="00170436" w:rsidRDefault="00170436" w:rsidP="0097173D">
      <w:pPr>
        <w:pStyle w:val="para8"/>
        <w:rPr>
          <w:sz w:val="24"/>
        </w:rPr>
      </w:pPr>
    </w:p>
    <w:p w:rsidR="00170436" w:rsidRDefault="00170436" w:rsidP="0097173D">
      <w:pPr>
        <w:pStyle w:val="para8"/>
        <w:rPr>
          <w:sz w:val="24"/>
        </w:rPr>
      </w:pPr>
      <w:r>
        <w:rPr>
          <w:sz w:val="24"/>
        </w:rPr>
        <w:t>If</w:t>
      </w:r>
      <w:r>
        <w:rPr>
          <w:b/>
          <w:sz w:val="24"/>
        </w:rPr>
        <w:t xml:space="preserve"> </w:t>
      </w:r>
      <w:r>
        <w:rPr>
          <w:sz w:val="24"/>
        </w:rPr>
        <w:t xml:space="preserve">a Covered Person is eligible for Medicare by reason of disability, he or she must be covered by both Parts A and B.  Benefits will be payable as specified in the </w:t>
      </w:r>
      <w:r>
        <w:rPr>
          <w:b/>
          <w:sz w:val="24"/>
        </w:rPr>
        <w:t>COORDINATION OF BENEFITS</w:t>
      </w:r>
      <w:r>
        <w:rPr>
          <w:sz w:val="24"/>
        </w:rPr>
        <w:t xml:space="preserve"> section of the Policy.</w:t>
      </w:r>
    </w:p>
    <w:p w:rsidR="00170436" w:rsidRDefault="00170436" w:rsidP="0097173D">
      <w:pPr>
        <w:pStyle w:val="para7"/>
        <w:rPr>
          <w:b/>
        </w:rPr>
      </w:pPr>
    </w:p>
    <w:p w:rsidR="00170436" w:rsidRDefault="00170436" w:rsidP="0097173D">
      <w:pPr>
        <w:pStyle w:val="para7"/>
        <w:rPr>
          <w:b/>
        </w:rPr>
      </w:pPr>
      <w:r>
        <w:rPr>
          <w:b/>
        </w:rPr>
        <w:t>MEDICARE ELIGIBILITY BY REASON OF END STAGE RENAL DISEASE (Applies to all employer groups)</w:t>
      </w:r>
    </w:p>
    <w:p w:rsidR="00170436" w:rsidRDefault="00170436" w:rsidP="0097173D">
      <w:pPr>
        <w:pStyle w:val="para7"/>
      </w:pPr>
    </w:p>
    <w:p w:rsidR="00170436" w:rsidRDefault="00170436" w:rsidP="0097173D">
      <w:pPr>
        <w:pStyle w:val="para7"/>
        <w:rPr>
          <w:b/>
        </w:rPr>
      </w:pPr>
      <w:r>
        <w:rPr>
          <w:b/>
        </w:rPr>
        <w:t>Applicability</w:t>
      </w:r>
    </w:p>
    <w:p w:rsidR="00170436" w:rsidRDefault="00170436" w:rsidP="0097173D">
      <w:pPr>
        <w:pStyle w:val="para8"/>
        <w:rPr>
          <w:sz w:val="24"/>
        </w:rPr>
      </w:pPr>
      <w:r>
        <w:rPr>
          <w:sz w:val="24"/>
        </w:rPr>
        <w:t>This section applies to a Covered Person who is eligible for Medicare on the basis of End Stage Renal Disease (ESRD).</w:t>
      </w:r>
    </w:p>
    <w:p w:rsidR="00170436" w:rsidRDefault="00170436" w:rsidP="0097173D">
      <w:pPr>
        <w:pStyle w:val="para8"/>
        <w:rPr>
          <w:sz w:val="24"/>
        </w:rPr>
      </w:pPr>
    </w:p>
    <w:p w:rsidR="00170436" w:rsidRDefault="00170436" w:rsidP="0097173D">
      <w:pPr>
        <w:pStyle w:val="para8"/>
        <w:rPr>
          <w:sz w:val="24"/>
        </w:rPr>
      </w:pPr>
      <w:r>
        <w:rPr>
          <w:sz w:val="24"/>
        </w:rPr>
        <w:t>Under this section such Covered Person is referred to as a "ESRD Medicare eligible".</w:t>
      </w:r>
    </w:p>
    <w:p w:rsidR="00170436" w:rsidRDefault="00170436" w:rsidP="0097173D">
      <w:pPr>
        <w:pStyle w:val="para8"/>
        <w:rPr>
          <w:sz w:val="24"/>
        </w:rPr>
      </w:pPr>
    </w:p>
    <w:p w:rsidR="00170436" w:rsidRDefault="00170436" w:rsidP="0097173D">
      <w:pPr>
        <w:pStyle w:val="para8"/>
        <w:rPr>
          <w:sz w:val="24"/>
        </w:rPr>
      </w:pPr>
      <w:r>
        <w:rPr>
          <w:sz w:val="24"/>
        </w:rPr>
        <w:t>This section does not apply to a Covered Person who is eligible for Medicare by reason of disability.</w:t>
      </w:r>
    </w:p>
    <w:p w:rsidR="00170436" w:rsidRDefault="00170436" w:rsidP="0097173D">
      <w:pPr>
        <w:pStyle w:val="para8"/>
        <w:rPr>
          <w:sz w:val="24"/>
        </w:rPr>
      </w:pPr>
    </w:p>
    <w:p w:rsidR="00170436" w:rsidRDefault="00170436" w:rsidP="0097173D">
      <w:pPr>
        <w:pStyle w:val="para7"/>
        <w:rPr>
          <w:b/>
        </w:rPr>
      </w:pPr>
      <w:r>
        <w:rPr>
          <w:b/>
        </w:rPr>
        <w:t>When A Covered Person Becomes Eligible For Medicare Due to ESRD</w:t>
      </w:r>
    </w:p>
    <w:p w:rsidR="00170436" w:rsidRDefault="00170436" w:rsidP="0097173D">
      <w:pPr>
        <w:pStyle w:val="para8"/>
        <w:rPr>
          <w:sz w:val="24"/>
        </w:rPr>
      </w:pPr>
      <w:r>
        <w:rPr>
          <w:sz w:val="24"/>
        </w:rPr>
        <w:t>When a Covered Person becomes eligible for Medicare solely on the basis of ESRD, for a period of up to 30 consecutive months, if he or she incurs a charge for the treatment of ESRD for which benefits are payable under both the Policy and Medicare, the Policy is considered primary.  The Policy pays first, ignoring Medicare.  Medicare is considered the secondary plan.</w:t>
      </w:r>
    </w:p>
    <w:p w:rsidR="00170436" w:rsidRDefault="00170436" w:rsidP="0097173D">
      <w:pPr>
        <w:pStyle w:val="para8"/>
        <w:rPr>
          <w:sz w:val="24"/>
        </w:rPr>
      </w:pPr>
    </w:p>
    <w:p w:rsidR="00170436" w:rsidRDefault="00170436" w:rsidP="0097173D">
      <w:pPr>
        <w:pStyle w:val="para8"/>
        <w:rPr>
          <w:sz w:val="24"/>
        </w:rPr>
      </w:pPr>
      <w:r>
        <w:rPr>
          <w:sz w:val="24"/>
        </w:rPr>
        <w:t>This 30 month period begins on the earlier of:</w:t>
      </w:r>
    </w:p>
    <w:p w:rsidR="00170436" w:rsidRDefault="00170436" w:rsidP="0097173D">
      <w:pPr>
        <w:pStyle w:val="para11"/>
        <w:numPr>
          <w:ilvl w:val="0"/>
          <w:numId w:val="122"/>
        </w:numPr>
        <w:ind w:left="0" w:firstLine="0"/>
        <w:rPr>
          <w:b w:val="0"/>
          <w:sz w:val="24"/>
        </w:rPr>
      </w:pPr>
      <w:r>
        <w:rPr>
          <w:b w:val="0"/>
          <w:sz w:val="24"/>
        </w:rPr>
        <w:t>the first day of the month during which a regular course of renal dialysis starts; and</w:t>
      </w:r>
    </w:p>
    <w:p w:rsidR="00170436" w:rsidRDefault="00170436" w:rsidP="0097173D">
      <w:pPr>
        <w:pStyle w:val="para11"/>
        <w:numPr>
          <w:ilvl w:val="0"/>
          <w:numId w:val="122"/>
        </w:numPr>
        <w:ind w:left="0" w:firstLine="0"/>
        <w:rPr>
          <w:b w:val="0"/>
          <w:sz w:val="24"/>
        </w:rPr>
      </w:pPr>
      <w:r>
        <w:rPr>
          <w:b w:val="0"/>
          <w:sz w:val="24"/>
        </w:rPr>
        <w:t>with respect to a ESRD Medicare eligible who receives a kidney transplant, the first day of the month during which such Covered Person becomes eligible for Medicare.</w:t>
      </w:r>
    </w:p>
    <w:p w:rsidR="00170436" w:rsidRDefault="00170436" w:rsidP="0097173D">
      <w:pPr>
        <w:pStyle w:val="para11"/>
        <w:rPr>
          <w:sz w:val="24"/>
        </w:rPr>
      </w:pPr>
    </w:p>
    <w:p w:rsidR="00170436" w:rsidRDefault="00170436" w:rsidP="0097173D">
      <w:pPr>
        <w:pStyle w:val="para8"/>
        <w:rPr>
          <w:sz w:val="24"/>
        </w:rPr>
      </w:pPr>
      <w:r>
        <w:rPr>
          <w:sz w:val="24"/>
        </w:rPr>
        <w:t xml:space="preserve">After the 30 month period described above ends, if an ESRD Medicare eligible incurs a charge for which benefits are payable under both the Policy and Medicare, Medicare is the primary plan.  The Policy is the secondary plan.  If a Covered Person is eligible for Medicare on the basis of ESRD, he or she must be covered by both Parts A and B. Benefits will be payable as specified in the </w:t>
      </w:r>
      <w:r>
        <w:rPr>
          <w:b/>
          <w:sz w:val="24"/>
        </w:rPr>
        <w:t>COORDINATION OF BENEFITS</w:t>
      </w:r>
      <w:r>
        <w:rPr>
          <w:sz w:val="24"/>
        </w:rPr>
        <w:t xml:space="preserve"> section of the Policy.</w:t>
      </w:r>
    </w:p>
    <w:p w:rsidR="00170436" w:rsidRDefault="00170436" w:rsidP="0097173D">
      <w:pPr>
        <w:pStyle w:val="para8"/>
        <w:rPr>
          <w:sz w:val="24"/>
        </w:rPr>
      </w:pPr>
    </w:p>
    <w:p w:rsidR="00170436" w:rsidRDefault="00170436" w:rsidP="0097173D">
      <w:pPr>
        <w:pStyle w:val="para2"/>
        <w:rPr>
          <w:sz w:val="24"/>
        </w:rPr>
      </w:pPr>
      <w:r>
        <w:rPr>
          <w:sz w:val="24"/>
        </w:rPr>
        <w:br w:type="page"/>
        <w:t>STATEMENT OF ERISA RIGHTS</w:t>
      </w:r>
    </w:p>
    <w:p w:rsidR="00170436" w:rsidRDefault="00170436" w:rsidP="0097173D">
      <w:pPr>
        <w:pStyle w:val="para7"/>
        <w:rPr>
          <w:b/>
        </w:rPr>
      </w:pPr>
      <w:r>
        <w:rPr>
          <w:b/>
        </w:rPr>
        <w:t>The following Statement may not apply to the Employer's Policy.  The Employee must contact his or her Employer to find out if the Employer is subject to these ERISA requirements</w:t>
      </w:r>
    </w:p>
    <w:p w:rsidR="00170436" w:rsidRDefault="00170436" w:rsidP="0097173D">
      <w:pPr>
        <w:pStyle w:val="para2"/>
        <w:rPr>
          <w:b w:val="0"/>
        </w:rPr>
      </w:pPr>
    </w:p>
    <w:p w:rsidR="00170436" w:rsidRDefault="00170436" w:rsidP="0097173D">
      <w:pPr>
        <w:pStyle w:val="para2"/>
        <w:rPr>
          <w:b w:val="0"/>
          <w:sz w:val="24"/>
        </w:rPr>
      </w:pPr>
      <w:r>
        <w:rPr>
          <w:b w:val="0"/>
          <w:sz w:val="24"/>
        </w:rPr>
        <w:t>As a plan participant, you are entitled to certain rights and protections under the Employee Retirement Income Security Act of 1974 (ERISA). ERISA provides that all plan participants shall be entitled to:</w:t>
      </w:r>
    </w:p>
    <w:p w:rsidR="00170436" w:rsidRDefault="00170436" w:rsidP="0097173D">
      <w:pPr>
        <w:pStyle w:val="para2"/>
        <w:rPr>
          <w:b w:val="0"/>
          <w:sz w:val="24"/>
        </w:rPr>
      </w:pPr>
    </w:p>
    <w:p w:rsidR="00170436" w:rsidRDefault="00170436" w:rsidP="0097173D">
      <w:pPr>
        <w:pStyle w:val="para2"/>
        <w:rPr>
          <w:sz w:val="24"/>
        </w:rPr>
      </w:pPr>
      <w:r>
        <w:rPr>
          <w:sz w:val="24"/>
        </w:rPr>
        <w:t>Receive Information About Your Plan and Benefits</w:t>
      </w:r>
    </w:p>
    <w:p w:rsidR="00170436" w:rsidRDefault="00170436" w:rsidP="0097173D">
      <w:pPr>
        <w:pStyle w:val="para2"/>
        <w:rPr>
          <w:b w:val="0"/>
          <w:sz w:val="24"/>
        </w:rPr>
      </w:pPr>
      <w:r>
        <w:rPr>
          <w:b w:val="0"/>
          <w:sz w:val="24"/>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170436" w:rsidRDefault="00170436" w:rsidP="0097173D">
      <w:pPr>
        <w:pStyle w:val="para2"/>
        <w:rPr>
          <w:b w:val="0"/>
          <w:sz w:val="24"/>
        </w:rPr>
      </w:pPr>
    </w:p>
    <w:p w:rsidR="00170436" w:rsidRDefault="00170436" w:rsidP="0097173D">
      <w:pPr>
        <w:pStyle w:val="para2"/>
        <w:rPr>
          <w:b w:val="0"/>
          <w:sz w:val="24"/>
        </w:rPr>
      </w:pPr>
      <w:r>
        <w:rPr>
          <w:b w:val="0"/>
          <w:sz w:val="24"/>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170436" w:rsidRDefault="00170436" w:rsidP="0097173D">
      <w:pPr>
        <w:pStyle w:val="para2"/>
        <w:rPr>
          <w:b w:val="0"/>
          <w:sz w:val="24"/>
        </w:rPr>
      </w:pPr>
    </w:p>
    <w:p w:rsidR="00170436" w:rsidRDefault="00170436" w:rsidP="0097173D">
      <w:pPr>
        <w:pStyle w:val="para2"/>
        <w:rPr>
          <w:b w:val="0"/>
          <w:sz w:val="24"/>
        </w:rPr>
      </w:pPr>
      <w:r>
        <w:rPr>
          <w:b w:val="0"/>
          <w:sz w:val="24"/>
        </w:rPr>
        <w:t>Receive a summary of the plan’s annual financial report.  The plan administrator is required by law to furnish each participant with a copy of this summary annual report.</w:t>
      </w:r>
    </w:p>
    <w:p w:rsidR="00170436" w:rsidRDefault="00170436" w:rsidP="0097173D">
      <w:pPr>
        <w:pStyle w:val="para2"/>
        <w:rPr>
          <w:b w:val="0"/>
          <w:sz w:val="24"/>
        </w:rPr>
      </w:pPr>
    </w:p>
    <w:p w:rsidR="00170436" w:rsidRDefault="00170436" w:rsidP="0097173D">
      <w:pPr>
        <w:pStyle w:val="para2"/>
        <w:rPr>
          <w:sz w:val="24"/>
        </w:rPr>
      </w:pPr>
      <w:r>
        <w:rPr>
          <w:sz w:val="24"/>
        </w:rPr>
        <w:t>Continue Group Health Plan Coverage</w:t>
      </w:r>
    </w:p>
    <w:p w:rsidR="00170436" w:rsidRDefault="00170436" w:rsidP="0097173D">
      <w:pPr>
        <w:pStyle w:val="para2"/>
        <w:rPr>
          <w:b w:val="0"/>
          <w:sz w:val="24"/>
        </w:rPr>
      </w:pPr>
      <w:r>
        <w:rPr>
          <w:b w:val="0"/>
          <w:sz w:val="24"/>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170436" w:rsidRDefault="00170436" w:rsidP="0097173D">
      <w:pPr>
        <w:pStyle w:val="para2"/>
        <w:rPr>
          <w:b w:val="0"/>
          <w:sz w:val="24"/>
        </w:rPr>
      </w:pPr>
    </w:p>
    <w:p w:rsidR="00170436" w:rsidRDefault="00170436" w:rsidP="0097173D">
      <w:pPr>
        <w:pStyle w:val="para2"/>
        <w:rPr>
          <w:sz w:val="24"/>
        </w:rPr>
      </w:pPr>
      <w:r>
        <w:rPr>
          <w:sz w:val="24"/>
        </w:rPr>
        <w:t>Prudent Actions by Plan Fiduciaries</w:t>
      </w:r>
    </w:p>
    <w:p w:rsidR="00170436" w:rsidRDefault="00170436" w:rsidP="0097173D">
      <w:pPr>
        <w:pStyle w:val="para2"/>
        <w:rPr>
          <w:b w:val="0"/>
          <w:sz w:val="24"/>
        </w:rPr>
      </w:pPr>
      <w:r>
        <w:rPr>
          <w:b w:val="0"/>
          <w:sz w:val="24"/>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170436" w:rsidRDefault="00170436" w:rsidP="0097173D">
      <w:pPr>
        <w:pStyle w:val="para2"/>
        <w:rPr>
          <w:b w:val="0"/>
          <w:sz w:val="24"/>
        </w:rPr>
      </w:pPr>
    </w:p>
    <w:p w:rsidR="00170436" w:rsidRDefault="00170436" w:rsidP="0097173D">
      <w:pPr>
        <w:pStyle w:val="para2"/>
        <w:rPr>
          <w:sz w:val="24"/>
        </w:rPr>
      </w:pPr>
      <w:r>
        <w:rPr>
          <w:sz w:val="24"/>
        </w:rPr>
        <w:t>Enforce Your Rights</w:t>
      </w:r>
    </w:p>
    <w:p w:rsidR="00170436" w:rsidRDefault="00170436" w:rsidP="0097173D">
      <w:pPr>
        <w:pStyle w:val="para2"/>
        <w:rPr>
          <w:b w:val="0"/>
          <w:sz w:val="24"/>
        </w:rPr>
      </w:pPr>
      <w:r>
        <w:rPr>
          <w:b w:val="0"/>
          <w:sz w:val="24"/>
        </w:rPr>
        <w:t>If your claim for a benefit is denied or ignored, in whole or in part, you have a right to know why this was done, to obtain copies of documents relating to the decision without charge, and to appeal any denial, all within certain time schedules.</w:t>
      </w:r>
    </w:p>
    <w:p w:rsidR="00170436" w:rsidRDefault="00170436" w:rsidP="0097173D">
      <w:pPr>
        <w:pStyle w:val="para2"/>
        <w:rPr>
          <w:b w:val="0"/>
          <w:sz w:val="24"/>
        </w:rPr>
      </w:pPr>
    </w:p>
    <w:p w:rsidR="00170436" w:rsidRDefault="00170436" w:rsidP="0097173D">
      <w:pPr>
        <w:pStyle w:val="para2"/>
        <w:rPr>
          <w:b w:val="0"/>
          <w:sz w:val="24"/>
        </w:rPr>
      </w:pPr>
      <w:r>
        <w:rPr>
          <w:b w:val="0"/>
          <w:sz w:val="24"/>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170436" w:rsidRDefault="00170436" w:rsidP="0097173D">
      <w:pPr>
        <w:pStyle w:val="para2"/>
        <w:rPr>
          <w:b w:val="0"/>
          <w:sz w:val="24"/>
        </w:rPr>
      </w:pPr>
    </w:p>
    <w:p w:rsidR="00170436" w:rsidRDefault="00170436" w:rsidP="0097173D">
      <w:pPr>
        <w:pStyle w:val="para2"/>
        <w:rPr>
          <w:sz w:val="24"/>
        </w:rPr>
      </w:pPr>
      <w:r>
        <w:rPr>
          <w:sz w:val="24"/>
        </w:rPr>
        <w:t>Assistance With Your Questions</w:t>
      </w:r>
    </w:p>
    <w:p w:rsidR="00170436" w:rsidRDefault="00170436" w:rsidP="0097173D">
      <w:pPr>
        <w:pStyle w:val="para2"/>
        <w:rPr>
          <w:b w:val="0"/>
          <w:sz w:val="24"/>
        </w:rPr>
      </w:pPr>
      <w:r>
        <w:rPr>
          <w:b w:val="0"/>
          <w:sz w:val="24"/>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170436" w:rsidRDefault="00170436" w:rsidP="0097173D">
      <w:pPr>
        <w:pStyle w:val="para2"/>
        <w:rPr>
          <w:b w:val="0"/>
          <w:sz w:val="24"/>
        </w:rPr>
      </w:pPr>
    </w:p>
    <w:p w:rsidR="00170436" w:rsidRDefault="00170436" w:rsidP="0097173D">
      <w:pPr>
        <w:pStyle w:val="table1"/>
        <w:rPr>
          <w:b/>
          <w:sz w:val="24"/>
        </w:rPr>
      </w:pPr>
      <w:r>
        <w:rPr>
          <w:b/>
          <w:sz w:val="24"/>
        </w:rPr>
        <w:t>[CLAIMS PROCEDURE</w:t>
      </w:r>
    </w:p>
    <w:p w:rsidR="00170436" w:rsidRDefault="00170436" w:rsidP="0097173D">
      <w:pPr>
        <w:pStyle w:val="para30"/>
        <w:ind w:firstLine="0"/>
        <w:rPr>
          <w:sz w:val="24"/>
        </w:rPr>
      </w:pPr>
      <w:r>
        <w:rPr>
          <w:sz w:val="24"/>
        </w:rPr>
        <w:t>Carriers should include claims procedures consistent with the requirements of ERISA.]</w:t>
      </w:r>
    </w:p>
    <w:p w:rsidR="00170436" w:rsidRDefault="00170436" w:rsidP="0097173D"/>
    <w:p w:rsidR="00170436" w:rsidRDefault="00170436" w:rsidP="0097173D"/>
    <w:p w:rsidR="00170436" w:rsidRDefault="00170436" w:rsidP="0097173D"/>
    <w:p w:rsidR="00170436" w:rsidRDefault="00170436" w:rsidP="0097173D"/>
    <w:p w:rsidR="00170436" w:rsidRDefault="00170436" w:rsidP="0097173D"/>
    <w:p w:rsidR="00170436" w:rsidRDefault="00170436" w:rsidP="0097173D"/>
    <w:p w:rsidR="00170436" w:rsidRDefault="00170436" w:rsidP="0097173D"/>
    <w:p w:rsidR="00170436" w:rsidRDefault="00170436">
      <w:bookmarkStart w:id="0" w:name="_GoBack"/>
      <w:bookmarkEnd w:id="0"/>
    </w:p>
    <w:sectPr w:rsidR="00170436" w:rsidSect="005707F9">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436" w:rsidRDefault="00170436" w:rsidP="007E66BD">
      <w:r>
        <w:separator/>
      </w:r>
    </w:p>
  </w:endnote>
  <w:endnote w:type="continuationSeparator" w:id="0">
    <w:p w:rsidR="00170436" w:rsidRDefault="00170436" w:rsidP="007E6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436" w:rsidRDefault="001704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170436" w:rsidRDefault="0017043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436" w:rsidRDefault="001704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113</w:t>
    </w:r>
    <w:r>
      <w:rPr>
        <w:rStyle w:val="PageNumber"/>
      </w:rPr>
      <w:fldChar w:fldCharType="end"/>
    </w:r>
  </w:p>
  <w:p w:rsidR="00170436" w:rsidRDefault="0017043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436" w:rsidRDefault="00170436" w:rsidP="007E66BD">
      <w:r>
        <w:separator/>
      </w:r>
    </w:p>
  </w:footnote>
  <w:footnote w:type="continuationSeparator" w:id="0">
    <w:p w:rsidR="00170436" w:rsidRDefault="00170436" w:rsidP="007E6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7E7A7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
    <w:nsid w:val="01E56A3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
    <w:nsid w:val="021923A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
    <w:nsid w:val="02411BCB"/>
    <w:multiLevelType w:val="hybridMultilevel"/>
    <w:tmpl w:val="CBA40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26D3C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
    <w:nsid w:val="02DB3F6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
    <w:nsid w:val="03296CB0"/>
    <w:multiLevelType w:val="hybridMultilevel"/>
    <w:tmpl w:val="B190906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03336AC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
    <w:nsid w:val="03881B6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
    <w:nsid w:val="03C5459F"/>
    <w:multiLevelType w:val="hybridMultilevel"/>
    <w:tmpl w:val="643014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3D36CC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
    <w:nsid w:val="04071EA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
    <w:nsid w:val="040E432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
    <w:nsid w:val="044C0D9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6">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66D45E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9">
    <w:nsid w:val="072133E6"/>
    <w:multiLevelType w:val="hybridMultilevel"/>
    <w:tmpl w:val="553428E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075E4159"/>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2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83C1C63"/>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24">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097E5BC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6">
    <w:nsid w:val="0B61308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7">
    <w:nsid w:val="0C1E05A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8">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0D8A267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0F4326B1"/>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34">
    <w:nsid w:val="0F6C65C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5">
    <w:nsid w:val="0FA43D3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6">
    <w:nsid w:val="107D4F3D"/>
    <w:multiLevelType w:val="hybridMultilevel"/>
    <w:tmpl w:val="C13A6950"/>
    <w:lvl w:ilvl="0" w:tplc="2C88B0A4">
      <w:start w:val="1"/>
      <w:numFmt w:val="lowerLetter"/>
      <w:lvlText w:val="%1)"/>
      <w:legacy w:legacy="1" w:legacySpace="0" w:legacyIndent="360"/>
      <w:lvlJc w:val="left"/>
      <w:pPr>
        <w:ind w:left="36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12614F82"/>
    <w:multiLevelType w:val="hybridMultilevel"/>
    <w:tmpl w:val="0E067332"/>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13ED0DE0"/>
    <w:multiLevelType w:val="hybridMultilevel"/>
    <w:tmpl w:val="EFE6EAF4"/>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142E632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3">
    <w:nsid w:val="146C1983"/>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4">
    <w:nsid w:val="166C665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5">
    <w:nsid w:val="166F519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6">
    <w:nsid w:val="1690559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7">
    <w:nsid w:val="170C634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8">
    <w:nsid w:val="17B3707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9">
    <w:nsid w:val="17FB33A3"/>
    <w:multiLevelType w:val="hybridMultilevel"/>
    <w:tmpl w:val="81446AFA"/>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18E6745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1">
    <w:nsid w:val="19C00B31"/>
    <w:multiLevelType w:val="singleLevel"/>
    <w:tmpl w:val="2C88B0A4"/>
    <w:lvl w:ilvl="0">
      <w:start w:val="1"/>
      <w:numFmt w:val="lowerLetter"/>
      <w:lvlText w:val="%1)"/>
      <w:legacy w:legacy="1" w:legacySpace="0" w:legacyIndent="360"/>
      <w:lvlJc w:val="left"/>
      <w:rPr>
        <w:rFonts w:cs="Times New Roman"/>
      </w:rPr>
    </w:lvl>
  </w:abstractNum>
  <w:abstractNum w:abstractNumId="52">
    <w:nsid w:val="1AEF02F3"/>
    <w:multiLevelType w:val="hybridMultilevel"/>
    <w:tmpl w:val="2F24FE0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nsid w:val="1CE9433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6">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207C5AB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1">
    <w:nsid w:val="208410D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2">
    <w:nsid w:val="20C9698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3">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4">
    <w:nsid w:val="22C93F0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5">
    <w:nsid w:val="235B2143"/>
    <w:multiLevelType w:val="hybridMultilevel"/>
    <w:tmpl w:val="78FCDF6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6">
    <w:nsid w:val="23B5028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7">
    <w:nsid w:val="242270A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8">
    <w:nsid w:val="245211D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9">
    <w:nsid w:val="248D790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0">
    <w:nsid w:val="257233B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1">
    <w:nsid w:val="25CF2A9B"/>
    <w:multiLevelType w:val="hybridMultilevel"/>
    <w:tmpl w:val="8CD2F880"/>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25F90A1C"/>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73">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5">
    <w:nsid w:val="29833045"/>
    <w:multiLevelType w:val="hybridMultilevel"/>
    <w:tmpl w:val="256E624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6">
    <w:nsid w:val="2A192BD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7">
    <w:nsid w:val="2B0A4BCE"/>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78">
    <w:nsid w:val="2CD8118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9">
    <w:nsid w:val="2D345FA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0">
    <w:nsid w:val="2DA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1">
    <w:nsid w:val="2E302502"/>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82">
    <w:nsid w:val="2EA8145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3">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5">
    <w:nsid w:val="30241BE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6">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095021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8">
    <w:nsid w:val="332C55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9">
    <w:nsid w:val="333B25D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0">
    <w:nsid w:val="33D405C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1">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5C220C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4">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nsid w:val="365C12F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6">
    <w:nsid w:val="374E6B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7">
    <w:nsid w:val="393C72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8">
    <w:nsid w:val="3A1442A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9">
    <w:nsid w:val="3B3A634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0">
    <w:nsid w:val="3CC92A88"/>
    <w:multiLevelType w:val="hybridMultilevel"/>
    <w:tmpl w:val="B3DC7CDE"/>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1">
    <w:nsid w:val="3D7C6E5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2">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3">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18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5">
    <w:nsid w:val="41F22D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6">
    <w:nsid w:val="43D1764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7">
    <w:nsid w:val="44B8789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8">
    <w:nsid w:val="44B92D1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9">
    <w:nsid w:val="452B4B0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0">
    <w:nsid w:val="45301860"/>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11">
    <w:nsid w:val="4583036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12">
    <w:nsid w:val="45DC4FC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3">
    <w:nsid w:val="45FF011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4">
    <w:nsid w:val="46BF60E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5">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7350E39"/>
    <w:multiLevelType w:val="singleLevel"/>
    <w:tmpl w:val="2C88B0A4"/>
    <w:lvl w:ilvl="0">
      <w:start w:val="1"/>
      <w:numFmt w:val="lowerLetter"/>
      <w:lvlText w:val="%1)"/>
      <w:legacy w:legacy="1" w:legacySpace="0" w:legacyIndent="360"/>
      <w:lvlJc w:val="left"/>
      <w:pPr>
        <w:ind w:left="540" w:hanging="360"/>
      </w:pPr>
      <w:rPr>
        <w:rFonts w:cs="Times New Roman"/>
      </w:rPr>
    </w:lvl>
  </w:abstractNum>
  <w:abstractNum w:abstractNumId="117">
    <w:nsid w:val="4766469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8">
    <w:nsid w:val="47EC69C1"/>
    <w:multiLevelType w:val="singleLevel"/>
    <w:tmpl w:val="8FF8B5F8"/>
    <w:lvl w:ilvl="0">
      <w:start w:val="1"/>
      <w:numFmt w:val="lowerLetter"/>
      <w:lvlText w:val="%1)"/>
      <w:lvlJc w:val="left"/>
      <w:pPr>
        <w:tabs>
          <w:tab w:val="num" w:pos="0"/>
        </w:tabs>
        <w:ind w:left="360" w:hanging="360"/>
      </w:pPr>
      <w:rPr>
        <w:rFonts w:cs="Times New Roman"/>
      </w:rPr>
    </w:lvl>
  </w:abstractNum>
  <w:abstractNum w:abstractNumId="119">
    <w:nsid w:val="48007A31"/>
    <w:multiLevelType w:val="hybridMultilevel"/>
    <w:tmpl w:val="1AB0177E"/>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484128EA"/>
    <w:multiLevelType w:val="hybridMultilevel"/>
    <w:tmpl w:val="9CFC1A16"/>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1">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2">
    <w:nsid w:val="4A1A1D42"/>
    <w:multiLevelType w:val="hybridMultilevel"/>
    <w:tmpl w:val="2252179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3">
    <w:nsid w:val="4B524D0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4">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nsid w:val="4C31434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6">
    <w:nsid w:val="4E25362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7">
    <w:nsid w:val="4E6C5BA2"/>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28">
    <w:nsid w:val="4EC76B8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9">
    <w:nsid w:val="4ED92EE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0">
    <w:nsid w:val="4EF312ED"/>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1">
    <w:nsid w:val="4F233F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2">
    <w:nsid w:val="4FB04A2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3">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4">
    <w:nsid w:val="503A7B4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5">
    <w:nsid w:val="50520DC9"/>
    <w:multiLevelType w:val="hybridMultilevel"/>
    <w:tmpl w:val="0CEAE62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6">
    <w:nsid w:val="5076065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7">
    <w:nsid w:val="51D47D60"/>
    <w:multiLevelType w:val="hybridMultilevel"/>
    <w:tmpl w:val="542468A8"/>
    <w:lvl w:ilvl="0" w:tplc="FFFFFFFF">
      <w:start w:val="3"/>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8">
    <w:nsid w:val="52F3095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9">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1">
    <w:nsid w:val="55F0121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2">
    <w:nsid w:val="5689041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3">
    <w:nsid w:val="58200C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4">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nsid w:val="597D4E4F"/>
    <w:multiLevelType w:val="hybridMultilevel"/>
    <w:tmpl w:val="E6EA383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nsid w:val="5B3961B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7">
    <w:nsid w:val="5BA6277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8">
    <w:nsid w:val="5C3A548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9">
    <w:nsid w:val="5C421A76"/>
    <w:multiLevelType w:val="hybridMultilevel"/>
    <w:tmpl w:val="C882A8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0">
    <w:nsid w:val="5C9B7AD2"/>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51">
    <w:nsid w:val="5CF867D0"/>
    <w:multiLevelType w:val="hybridMultilevel"/>
    <w:tmpl w:val="AB1E4C2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nsid w:val="5D413E0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3">
    <w:nsid w:val="5D66635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4">
    <w:nsid w:val="5D74056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5">
    <w:nsid w:val="5E187C96"/>
    <w:multiLevelType w:val="hybridMultilevel"/>
    <w:tmpl w:val="BEDA5CDA"/>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56">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nsid w:val="5FC3126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8">
    <w:nsid w:val="5FF32675"/>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59">
    <w:nsid w:val="608937B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60">
    <w:nsid w:val="621B77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61">
    <w:nsid w:val="6227397B"/>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62">
    <w:nsid w:val="6315600B"/>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163">
    <w:nsid w:val="63AE432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64">
    <w:nsid w:val="64705C8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65">
    <w:nsid w:val="65717D1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66">
    <w:nsid w:val="6811237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67">
    <w:nsid w:val="68362D6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68">
    <w:nsid w:val="68C222AA"/>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69">
    <w:nsid w:val="6B70650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70">
    <w:nsid w:val="6BC2457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71">
    <w:nsid w:val="6BDD567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72">
    <w:nsid w:val="6BDE670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73">
    <w:nsid w:val="6C4268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74">
    <w:nsid w:val="6DAD45F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75">
    <w:nsid w:val="6DB45C2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76">
    <w:nsid w:val="6DD4325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77">
    <w:nsid w:val="6DEB0CB6"/>
    <w:multiLevelType w:val="hybridMultilevel"/>
    <w:tmpl w:val="B63A883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nsid w:val="6F8A5A1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79">
    <w:nsid w:val="705C542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80">
    <w:nsid w:val="70AD6850"/>
    <w:multiLevelType w:val="singleLevel"/>
    <w:tmpl w:val="E8BE5BA2"/>
    <w:lvl w:ilvl="0">
      <w:start w:val="1"/>
      <w:numFmt w:val="lowerLetter"/>
      <w:lvlText w:val="%1)"/>
      <w:lvlJc w:val="left"/>
      <w:pPr>
        <w:tabs>
          <w:tab w:val="num" w:pos="360"/>
        </w:tabs>
        <w:ind w:left="360" w:hanging="360"/>
      </w:pPr>
      <w:rPr>
        <w:rFonts w:cs="Times New Roman"/>
      </w:rPr>
    </w:lvl>
  </w:abstractNum>
  <w:abstractNum w:abstractNumId="181">
    <w:nsid w:val="73AA17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82">
    <w:nsid w:val="74313B0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83">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4BB040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85">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6">
    <w:nsid w:val="75DC4CD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87">
    <w:nsid w:val="76043AA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88">
    <w:nsid w:val="762C55F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89">
    <w:nsid w:val="777764B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90">
    <w:nsid w:val="77EA176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91">
    <w:nsid w:val="788A17D1"/>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92">
    <w:nsid w:val="78C4513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93">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78F932F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95">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6">
    <w:nsid w:val="7AE97C9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97">
    <w:nsid w:val="7AF60FF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98">
    <w:nsid w:val="7AF67A4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99">
    <w:nsid w:val="7B390B0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0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1">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02">
    <w:nsid w:val="7CE70AA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03">
    <w:nsid w:val="7D5615D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04">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05">
    <w:nsid w:val="7E2B093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06">
    <w:nsid w:val="7ED051A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07">
    <w:nsid w:val="7F5D55E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08">
    <w:nsid w:val="7F8E4E6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09">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8"/>
  </w:num>
  <w:num w:numId="3">
    <w:abstractNumId w:val="130"/>
  </w:num>
  <w:num w:numId="4">
    <w:abstractNumId w:val="114"/>
  </w:num>
  <w:num w:numId="5">
    <w:abstractNumId w:val="108"/>
  </w:num>
  <w:num w:numId="6">
    <w:abstractNumId w:val="187"/>
  </w:num>
  <w:num w:numId="7">
    <w:abstractNumId w:val="136"/>
  </w:num>
  <w:num w:numId="8">
    <w:abstractNumId w:val="104"/>
  </w:num>
  <w:num w:numId="9">
    <w:abstractNumId w:val="190"/>
  </w:num>
  <w:num w:numId="10">
    <w:abstractNumId w:val="113"/>
  </w:num>
  <w:num w:numId="11">
    <w:abstractNumId w:val="2"/>
  </w:num>
  <w:num w:numId="12">
    <w:abstractNumId w:val="82"/>
  </w:num>
  <w:num w:numId="13">
    <w:abstractNumId w:val="34"/>
  </w:num>
  <w:num w:numId="14">
    <w:abstractNumId w:val="44"/>
  </w:num>
  <w:num w:numId="15">
    <w:abstractNumId w:val="81"/>
  </w:num>
  <w:num w:numId="16">
    <w:abstractNumId w:val="197"/>
  </w:num>
  <w:num w:numId="17">
    <w:abstractNumId w:val="42"/>
  </w:num>
  <w:num w:numId="18">
    <w:abstractNumId w:val="165"/>
  </w:num>
  <w:num w:numId="19">
    <w:abstractNumId w:val="85"/>
  </w:num>
  <w:num w:numId="20">
    <w:abstractNumId w:val="171"/>
  </w:num>
  <w:num w:numId="21">
    <w:abstractNumId w:val="66"/>
  </w:num>
  <w:num w:numId="22">
    <w:abstractNumId w:val="80"/>
  </w:num>
  <w:num w:numId="23">
    <w:abstractNumId w:val="51"/>
  </w:num>
  <w:num w:numId="24">
    <w:abstractNumId w:val="55"/>
  </w:num>
  <w:num w:numId="25">
    <w:abstractNumId w:val="167"/>
  </w:num>
  <w:num w:numId="26">
    <w:abstractNumId w:val="4"/>
  </w:num>
  <w:num w:numId="27">
    <w:abstractNumId w:val="178"/>
  </w:num>
  <w:num w:numId="28">
    <w:abstractNumId w:val="116"/>
  </w:num>
  <w:num w:numId="29">
    <w:abstractNumId w:val="207"/>
  </w:num>
  <w:num w:numId="30">
    <w:abstractNumId w:val="206"/>
  </w:num>
  <w:num w:numId="31">
    <w:abstractNumId w:val="7"/>
  </w:num>
  <w:num w:numId="32">
    <w:abstractNumId w:val="205"/>
  </w:num>
  <w:num w:numId="33">
    <w:abstractNumId w:val="69"/>
  </w:num>
  <w:num w:numId="34">
    <w:abstractNumId w:val="203"/>
  </w:num>
  <w:num w:numId="35">
    <w:abstractNumId w:val="184"/>
  </w:num>
  <w:num w:numId="36">
    <w:abstractNumId w:val="147"/>
  </w:num>
  <w:num w:numId="37">
    <w:abstractNumId w:val="9"/>
  </w:num>
  <w:num w:numId="38">
    <w:abstractNumId w:val="166"/>
  </w:num>
  <w:num w:numId="39">
    <w:abstractNumId w:val="182"/>
  </w:num>
  <w:num w:numId="40">
    <w:abstractNumId w:val="202"/>
  </w:num>
  <w:num w:numId="41">
    <w:abstractNumId w:val="126"/>
  </w:num>
  <w:num w:numId="42">
    <w:abstractNumId w:val="199"/>
  </w:num>
  <w:num w:numId="43">
    <w:abstractNumId w:val="208"/>
  </w:num>
  <w:num w:numId="44">
    <w:abstractNumId w:val="173"/>
  </w:num>
  <w:num w:numId="45">
    <w:abstractNumId w:val="194"/>
  </w:num>
  <w:num w:numId="46">
    <w:abstractNumId w:val="107"/>
  </w:num>
  <w:num w:numId="47">
    <w:abstractNumId w:val="61"/>
  </w:num>
  <w:num w:numId="48">
    <w:abstractNumId w:val="18"/>
  </w:num>
  <w:num w:numId="49">
    <w:abstractNumId w:val="192"/>
  </w:num>
  <w:num w:numId="50">
    <w:abstractNumId w:val="159"/>
  </w:num>
  <w:num w:numId="51">
    <w:abstractNumId w:val="186"/>
  </w:num>
  <w:num w:numId="52">
    <w:abstractNumId w:val="96"/>
  </w:num>
  <w:num w:numId="53">
    <w:abstractNumId w:val="162"/>
  </w:num>
  <w:num w:numId="54">
    <w:abstractNumId w:val="33"/>
  </w:num>
  <w:num w:numId="55">
    <w:abstractNumId w:val="101"/>
  </w:num>
  <w:num w:numId="56">
    <w:abstractNumId w:val="152"/>
  </w:num>
  <w:num w:numId="57">
    <w:abstractNumId w:val="97"/>
  </w:num>
  <w:num w:numId="58">
    <w:abstractNumId w:val="74"/>
  </w:num>
  <w:num w:numId="59">
    <w:abstractNumId w:val="163"/>
  </w:num>
  <w:num w:numId="60">
    <w:abstractNumId w:val="35"/>
  </w:num>
  <w:num w:numId="61">
    <w:abstractNumId w:val="142"/>
  </w:num>
  <w:num w:numId="62">
    <w:abstractNumId w:val="160"/>
  </w:num>
  <w:num w:numId="63">
    <w:abstractNumId w:val="88"/>
  </w:num>
  <w:num w:numId="64">
    <w:abstractNumId w:val="95"/>
  </w:num>
  <w:num w:numId="65">
    <w:abstractNumId w:val="50"/>
  </w:num>
  <w:num w:numId="66">
    <w:abstractNumId w:val="143"/>
  </w:num>
  <w:num w:numId="67">
    <w:abstractNumId w:val="198"/>
  </w:num>
  <w:num w:numId="68">
    <w:abstractNumId w:val="105"/>
  </w:num>
  <w:num w:numId="69">
    <w:abstractNumId w:val="169"/>
  </w:num>
  <w:num w:numId="70">
    <w:abstractNumId w:val="153"/>
  </w:num>
  <w:num w:numId="71">
    <w:abstractNumId w:val="164"/>
  </w:num>
  <w:num w:numId="72">
    <w:abstractNumId w:val="181"/>
  </w:num>
  <w:num w:numId="73">
    <w:abstractNumId w:val="117"/>
  </w:num>
  <w:num w:numId="74">
    <w:abstractNumId w:val="131"/>
  </w:num>
  <w:num w:numId="75">
    <w:abstractNumId w:val="6"/>
  </w:num>
  <w:num w:numId="76">
    <w:abstractNumId w:val="146"/>
  </w:num>
  <w:num w:numId="77">
    <w:abstractNumId w:val="170"/>
  </w:num>
  <w:num w:numId="78">
    <w:abstractNumId w:val="174"/>
  </w:num>
  <w:num w:numId="79">
    <w:abstractNumId w:val="67"/>
  </w:num>
  <w:num w:numId="80">
    <w:abstractNumId w:val="134"/>
  </w:num>
  <w:num w:numId="81">
    <w:abstractNumId w:val="68"/>
  </w:num>
  <w:num w:numId="82">
    <w:abstractNumId w:val="93"/>
  </w:num>
  <w:num w:numId="83">
    <w:abstractNumId w:val="196"/>
  </w:num>
  <w:num w:numId="84">
    <w:abstractNumId w:val="106"/>
  </w:num>
  <w:num w:numId="85">
    <w:abstractNumId w:val="138"/>
  </w:num>
  <w:num w:numId="86">
    <w:abstractNumId w:val="129"/>
  </w:num>
  <w:num w:numId="87">
    <w:abstractNumId w:val="10"/>
  </w:num>
  <w:num w:numId="88">
    <w:abstractNumId w:val="70"/>
  </w:num>
  <w:num w:numId="89">
    <w:abstractNumId w:val="70"/>
    <w:lvlOverride w:ilvl="0">
      <w:lvl w:ilvl="0">
        <w:start w:val="5"/>
        <w:numFmt w:val="lowerLetter"/>
        <w:lvlText w:val="%1)"/>
        <w:legacy w:legacy="1" w:legacySpace="0" w:legacyIndent="360"/>
        <w:lvlJc w:val="left"/>
        <w:pPr>
          <w:ind w:left="360" w:hanging="360"/>
        </w:pPr>
        <w:rPr>
          <w:rFonts w:cs="Times New Roman"/>
        </w:rPr>
      </w:lvl>
    </w:lvlOverride>
  </w:num>
  <w:num w:numId="90">
    <w:abstractNumId w:val="109"/>
  </w:num>
  <w:num w:numId="91">
    <w:abstractNumId w:val="128"/>
  </w:num>
  <w:num w:numId="92">
    <w:abstractNumId w:val="64"/>
  </w:num>
  <w:num w:numId="93">
    <w:abstractNumId w:val="132"/>
  </w:num>
  <w:num w:numId="94">
    <w:abstractNumId w:val="125"/>
  </w:num>
  <w:num w:numId="95">
    <w:abstractNumId w:val="14"/>
  </w:num>
  <w:num w:numId="96">
    <w:abstractNumId w:val="154"/>
  </w:num>
  <w:num w:numId="97">
    <w:abstractNumId w:val="13"/>
  </w:num>
  <w:num w:numId="98">
    <w:abstractNumId w:val="189"/>
  </w:num>
  <w:num w:numId="99">
    <w:abstractNumId w:val="27"/>
  </w:num>
  <w:num w:numId="100">
    <w:abstractNumId w:val="12"/>
  </w:num>
  <w:num w:numId="101">
    <w:abstractNumId w:val="87"/>
  </w:num>
  <w:num w:numId="102">
    <w:abstractNumId w:val="47"/>
  </w:num>
  <w:num w:numId="103">
    <w:abstractNumId w:val="141"/>
  </w:num>
  <w:num w:numId="104">
    <w:abstractNumId w:val="98"/>
  </w:num>
  <w:num w:numId="105">
    <w:abstractNumId w:val="175"/>
  </w:num>
  <w:num w:numId="106">
    <w:abstractNumId w:val="176"/>
  </w:num>
  <w:num w:numId="107">
    <w:abstractNumId w:val="62"/>
  </w:num>
  <w:num w:numId="108">
    <w:abstractNumId w:val="99"/>
  </w:num>
  <w:num w:numId="109">
    <w:abstractNumId w:val="112"/>
  </w:num>
  <w:num w:numId="110">
    <w:abstractNumId w:val="26"/>
  </w:num>
  <w:num w:numId="111">
    <w:abstractNumId w:val="90"/>
  </w:num>
  <w:num w:numId="112">
    <w:abstractNumId w:val="3"/>
  </w:num>
  <w:num w:numId="113">
    <w:abstractNumId w:val="76"/>
  </w:num>
  <w:num w:numId="114">
    <w:abstractNumId w:val="46"/>
  </w:num>
  <w:num w:numId="115">
    <w:abstractNumId w:val="79"/>
  </w:num>
  <w:num w:numId="116">
    <w:abstractNumId w:val="123"/>
  </w:num>
  <w:num w:numId="117">
    <w:abstractNumId w:val="29"/>
  </w:num>
  <w:num w:numId="118">
    <w:abstractNumId w:val="188"/>
  </w:num>
  <w:num w:numId="119">
    <w:abstractNumId w:val="60"/>
  </w:num>
  <w:num w:numId="120">
    <w:abstractNumId w:val="148"/>
  </w:num>
  <w:num w:numId="121">
    <w:abstractNumId w:val="48"/>
  </w:num>
  <w:num w:numId="122">
    <w:abstractNumId w:val="157"/>
  </w:num>
  <w:num w:numId="123">
    <w:abstractNumId w:val="45"/>
  </w:num>
  <w:num w:numId="124">
    <w:abstractNumId w:val="15"/>
  </w:num>
  <w:num w:numId="125">
    <w:abstractNumId w:val="158"/>
  </w:num>
  <w:num w:numId="126">
    <w:abstractNumId w:val="89"/>
  </w:num>
  <w:num w:numId="127">
    <w:abstractNumId w:val="111"/>
  </w:num>
  <w:num w:numId="128">
    <w:abstractNumId w:val="179"/>
  </w:num>
  <w:num w:numId="129">
    <w:abstractNumId w:val="77"/>
  </w:num>
  <w:num w:numId="130">
    <w:abstractNumId w:val="172"/>
  </w:num>
  <w:num w:numId="131">
    <w:abstractNumId w:val="168"/>
  </w:num>
  <w:num w:numId="132">
    <w:abstractNumId w:val="23"/>
  </w:num>
  <w:num w:numId="133">
    <w:abstractNumId w:val="118"/>
  </w:num>
  <w:num w:numId="134">
    <w:abstractNumId w:val="180"/>
  </w:num>
  <w:num w:numId="135">
    <w:abstractNumId w:val="127"/>
  </w:num>
  <w:num w:numId="136">
    <w:abstractNumId w:val="20"/>
  </w:num>
  <w:num w:numId="137">
    <w:abstractNumId w:val="110"/>
  </w:num>
  <w:num w:numId="138">
    <w:abstractNumId w:val="161"/>
  </w:num>
  <w:num w:numId="139">
    <w:abstractNumId w:val="150"/>
  </w:num>
  <w:num w:numId="140">
    <w:abstractNumId w:val="72"/>
  </w:num>
  <w:num w:numId="141">
    <w:abstractNumId w:val="191"/>
  </w:num>
  <w:num w:numId="142">
    <w:abstractNumId w:val="43"/>
  </w:num>
  <w:num w:numId="143">
    <w:abstractNumId w:val="47"/>
    <w:lvlOverride w:ilvl="0">
      <w:lvl w:ilvl="0">
        <w:start w:val="1"/>
        <w:numFmt w:val="lowerLetter"/>
        <w:lvlText w:val="%1)"/>
        <w:lvlJc w:val="left"/>
        <w:pPr>
          <w:tabs>
            <w:tab w:val="num" w:pos="360"/>
          </w:tabs>
          <w:ind w:left="360" w:hanging="360"/>
        </w:pPr>
        <w:rPr>
          <w:rFonts w:cs="Times New Roman"/>
        </w:rPr>
      </w:lvl>
    </w:lvlOverride>
  </w:num>
  <w:num w:numId="144">
    <w:abstractNumId w:val="8"/>
  </w:num>
  <w:num w:numId="145">
    <w:abstractNumId w:val="65"/>
  </w:num>
  <w:num w:numId="146">
    <w:abstractNumId w:val="100"/>
  </w:num>
  <w:num w:numId="147">
    <w:abstractNumId w:val="155"/>
  </w:num>
  <w:num w:numId="148">
    <w:abstractNumId w:val="120"/>
  </w:num>
  <w:num w:numId="149">
    <w:abstractNumId w:val="75"/>
  </w:num>
  <w:num w:numId="150">
    <w:abstractNumId w:val="122"/>
  </w:num>
  <w:num w:numId="151">
    <w:abstractNumId w:val="137"/>
  </w:num>
  <w:num w:numId="152">
    <w:abstractNumId w:val="195"/>
  </w:num>
  <w:num w:numId="153">
    <w:abstractNumId w:val="41"/>
  </w:num>
  <w:num w:numId="154">
    <w:abstractNumId w:val="36"/>
  </w:num>
  <w:num w:numId="155">
    <w:abstractNumId w:val="177"/>
  </w:num>
  <w:num w:numId="156">
    <w:abstractNumId w:val="25"/>
  </w:num>
  <w:num w:numId="157">
    <w:abstractNumId w:val="5"/>
  </w:num>
  <w:num w:numId="158">
    <w:abstractNumId w:val="149"/>
  </w:num>
  <w:num w:numId="159">
    <w:abstractNumId w:val="71"/>
  </w:num>
  <w:num w:numId="160">
    <w:abstractNumId w:val="37"/>
  </w:num>
  <w:num w:numId="161">
    <w:abstractNumId w:val="11"/>
  </w:num>
  <w:num w:numId="162">
    <w:abstractNumId w:val="49"/>
  </w:num>
  <w:num w:numId="163">
    <w:abstractNumId w:val="119"/>
  </w:num>
  <w:num w:numId="164">
    <w:abstractNumId w:val="151"/>
  </w:num>
  <w:num w:numId="165">
    <w:abstractNumId w:val="19"/>
  </w:num>
  <w:num w:numId="166">
    <w:abstractNumId w:val="59"/>
  </w:num>
  <w:num w:numId="167">
    <w:abstractNumId w:val="204"/>
  </w:num>
  <w:num w:numId="168">
    <w:abstractNumId w:val="21"/>
  </w:num>
  <w:num w:numId="1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3"/>
  </w:num>
  <w:num w:numId="173">
    <w:abstractNumId w:val="144"/>
  </w:num>
  <w:num w:numId="174">
    <w:abstractNumId w:val="185"/>
  </w:num>
  <w:num w:numId="175">
    <w:abstractNumId w:val="56"/>
  </w:num>
  <w:num w:numId="176">
    <w:abstractNumId w:val="84"/>
  </w:num>
  <w:num w:numId="177">
    <w:abstractNumId w:val="40"/>
  </w:num>
  <w:num w:numId="178">
    <w:abstractNumId w:val="124"/>
  </w:num>
  <w:num w:numId="179">
    <w:abstractNumId w:val="58"/>
  </w:num>
  <w:num w:numId="180">
    <w:abstractNumId w:val="201"/>
  </w:num>
  <w:num w:numId="181">
    <w:abstractNumId w:val="102"/>
  </w:num>
  <w:num w:numId="182">
    <w:abstractNumId w:val="139"/>
  </w:num>
  <w:num w:numId="183">
    <w:abstractNumId w:val="209"/>
  </w:num>
  <w:num w:numId="184">
    <w:abstractNumId w:val="121"/>
  </w:num>
  <w:num w:numId="185">
    <w:abstractNumId w:val="32"/>
  </w:num>
  <w:num w:numId="186">
    <w:abstractNumId w:val="83"/>
  </w:num>
  <w:num w:numId="187">
    <w:abstractNumId w:val="91"/>
  </w:num>
  <w:num w:numId="188">
    <w:abstractNumId w:val="17"/>
  </w:num>
  <w:num w:numId="189">
    <w:abstractNumId w:val="24"/>
  </w:num>
  <w:num w:numId="190">
    <w:abstractNumId w:val="30"/>
  </w:num>
  <w:num w:numId="191">
    <w:abstractNumId w:val="156"/>
  </w:num>
  <w:num w:numId="192">
    <w:abstractNumId w:val="92"/>
  </w:num>
  <w:num w:numId="193">
    <w:abstractNumId w:val="133"/>
  </w:num>
  <w:num w:numId="194">
    <w:abstractNumId w:val="94"/>
  </w:num>
  <w:num w:numId="195">
    <w:abstractNumId w:val="86"/>
  </w:num>
  <w:num w:numId="196">
    <w:abstractNumId w:val="57"/>
  </w:num>
  <w:num w:numId="197">
    <w:abstractNumId w:val="63"/>
  </w:num>
  <w:num w:numId="198">
    <w:abstractNumId w:val="115"/>
  </w:num>
  <w:num w:numId="199">
    <w:abstractNumId w:val="39"/>
  </w:num>
  <w:num w:numId="200">
    <w:abstractNumId w:val="183"/>
  </w:num>
  <w:num w:numId="201">
    <w:abstractNumId w:val="200"/>
  </w:num>
  <w:num w:numId="202">
    <w:abstractNumId w:val="140"/>
  </w:num>
  <w:num w:numId="203">
    <w:abstractNumId w:val="1"/>
  </w:num>
  <w:num w:numId="204">
    <w:abstractNumId w:val="22"/>
  </w:num>
  <w:num w:numId="205">
    <w:abstractNumId w:val="38"/>
  </w:num>
  <w:num w:numId="206">
    <w:abstractNumId w:val="103"/>
  </w:num>
  <w:num w:numId="207">
    <w:abstractNumId w:val="193"/>
  </w:num>
  <w:num w:numId="208">
    <w:abstractNumId w:val="53"/>
  </w:num>
  <w:num w:numId="209">
    <w:abstractNumId w:val="54"/>
  </w:num>
  <w:num w:numId="210">
    <w:abstractNumId w:val="52"/>
  </w:num>
  <w:num w:numId="211">
    <w:abstractNumId w:val="145"/>
  </w:num>
  <w:num w:numId="212">
    <w:abstractNumId w:val="135"/>
  </w:num>
  <w:numIdMacAtCleanup w:val="2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173D"/>
    <w:rsid w:val="0004562E"/>
    <w:rsid w:val="000722C3"/>
    <w:rsid w:val="000A71C8"/>
    <w:rsid w:val="000B7180"/>
    <w:rsid w:val="000C6A28"/>
    <w:rsid w:val="000D002F"/>
    <w:rsid w:val="000F41F7"/>
    <w:rsid w:val="000F456E"/>
    <w:rsid w:val="00121E8E"/>
    <w:rsid w:val="00127B14"/>
    <w:rsid w:val="00143624"/>
    <w:rsid w:val="00162AB2"/>
    <w:rsid w:val="00170436"/>
    <w:rsid w:val="001D6A87"/>
    <w:rsid w:val="001E0FC6"/>
    <w:rsid w:val="001E3609"/>
    <w:rsid w:val="001E7C83"/>
    <w:rsid w:val="00207488"/>
    <w:rsid w:val="00223AAE"/>
    <w:rsid w:val="002462F3"/>
    <w:rsid w:val="0026580F"/>
    <w:rsid w:val="00283316"/>
    <w:rsid w:val="00293BBC"/>
    <w:rsid w:val="002B2C3A"/>
    <w:rsid w:val="002C285B"/>
    <w:rsid w:val="002E59FA"/>
    <w:rsid w:val="002F458F"/>
    <w:rsid w:val="002F7DC1"/>
    <w:rsid w:val="002F7F89"/>
    <w:rsid w:val="00305F01"/>
    <w:rsid w:val="003337E2"/>
    <w:rsid w:val="00361BEF"/>
    <w:rsid w:val="00364035"/>
    <w:rsid w:val="00391FB7"/>
    <w:rsid w:val="003E7120"/>
    <w:rsid w:val="00421873"/>
    <w:rsid w:val="00430E47"/>
    <w:rsid w:val="004375A1"/>
    <w:rsid w:val="00455780"/>
    <w:rsid w:val="00456973"/>
    <w:rsid w:val="00462D6A"/>
    <w:rsid w:val="00481ED9"/>
    <w:rsid w:val="00496074"/>
    <w:rsid w:val="004A00BA"/>
    <w:rsid w:val="004B51C7"/>
    <w:rsid w:val="004B6C43"/>
    <w:rsid w:val="004B7E88"/>
    <w:rsid w:val="00503550"/>
    <w:rsid w:val="0051688E"/>
    <w:rsid w:val="00537A72"/>
    <w:rsid w:val="005405F5"/>
    <w:rsid w:val="005415F3"/>
    <w:rsid w:val="00551872"/>
    <w:rsid w:val="0055524A"/>
    <w:rsid w:val="005707F9"/>
    <w:rsid w:val="005A0B83"/>
    <w:rsid w:val="005B69EE"/>
    <w:rsid w:val="0060247B"/>
    <w:rsid w:val="00606219"/>
    <w:rsid w:val="006074B8"/>
    <w:rsid w:val="00635DB6"/>
    <w:rsid w:val="006566CF"/>
    <w:rsid w:val="00666E21"/>
    <w:rsid w:val="00692046"/>
    <w:rsid w:val="006A3DFA"/>
    <w:rsid w:val="006D4040"/>
    <w:rsid w:val="00712CFC"/>
    <w:rsid w:val="0071649E"/>
    <w:rsid w:val="007337BB"/>
    <w:rsid w:val="007350E6"/>
    <w:rsid w:val="00735EB7"/>
    <w:rsid w:val="007B0165"/>
    <w:rsid w:val="007C28D4"/>
    <w:rsid w:val="007E50AF"/>
    <w:rsid w:val="007E66BD"/>
    <w:rsid w:val="007F6A4E"/>
    <w:rsid w:val="00807FBC"/>
    <w:rsid w:val="008462A1"/>
    <w:rsid w:val="00850A77"/>
    <w:rsid w:val="00850F35"/>
    <w:rsid w:val="00866F4A"/>
    <w:rsid w:val="008707B3"/>
    <w:rsid w:val="008764C0"/>
    <w:rsid w:val="008A1CA4"/>
    <w:rsid w:val="008F1B25"/>
    <w:rsid w:val="00933700"/>
    <w:rsid w:val="00947010"/>
    <w:rsid w:val="00957021"/>
    <w:rsid w:val="0096783E"/>
    <w:rsid w:val="0097173D"/>
    <w:rsid w:val="009778DC"/>
    <w:rsid w:val="0098560C"/>
    <w:rsid w:val="00987431"/>
    <w:rsid w:val="00993644"/>
    <w:rsid w:val="009A36A8"/>
    <w:rsid w:val="009B02E6"/>
    <w:rsid w:val="009C43AA"/>
    <w:rsid w:val="00A05248"/>
    <w:rsid w:val="00A12650"/>
    <w:rsid w:val="00A1365D"/>
    <w:rsid w:val="00A23EBF"/>
    <w:rsid w:val="00A70A03"/>
    <w:rsid w:val="00A851D3"/>
    <w:rsid w:val="00AB6385"/>
    <w:rsid w:val="00AC13D7"/>
    <w:rsid w:val="00AC2A5E"/>
    <w:rsid w:val="00AD0EC1"/>
    <w:rsid w:val="00AD4F49"/>
    <w:rsid w:val="00AE0AFD"/>
    <w:rsid w:val="00AE4DA2"/>
    <w:rsid w:val="00AF69B6"/>
    <w:rsid w:val="00B13E6A"/>
    <w:rsid w:val="00B279FA"/>
    <w:rsid w:val="00C07561"/>
    <w:rsid w:val="00C3529D"/>
    <w:rsid w:val="00C53E32"/>
    <w:rsid w:val="00CC0676"/>
    <w:rsid w:val="00CF083B"/>
    <w:rsid w:val="00CF1592"/>
    <w:rsid w:val="00D04C6A"/>
    <w:rsid w:val="00D2651B"/>
    <w:rsid w:val="00D42F64"/>
    <w:rsid w:val="00D43A6E"/>
    <w:rsid w:val="00D54B1E"/>
    <w:rsid w:val="00D61FDA"/>
    <w:rsid w:val="00DA35FB"/>
    <w:rsid w:val="00DA7835"/>
    <w:rsid w:val="00DB175E"/>
    <w:rsid w:val="00DD7873"/>
    <w:rsid w:val="00DE362C"/>
    <w:rsid w:val="00DF3B2C"/>
    <w:rsid w:val="00DF7645"/>
    <w:rsid w:val="00E125AD"/>
    <w:rsid w:val="00E17DA6"/>
    <w:rsid w:val="00E23ABF"/>
    <w:rsid w:val="00E43C11"/>
    <w:rsid w:val="00E533FE"/>
    <w:rsid w:val="00E55948"/>
    <w:rsid w:val="00E742B5"/>
    <w:rsid w:val="00E74969"/>
    <w:rsid w:val="00F0448C"/>
    <w:rsid w:val="00F26F44"/>
    <w:rsid w:val="00F34DCC"/>
    <w:rsid w:val="00F55981"/>
    <w:rsid w:val="00F874D8"/>
    <w:rsid w:val="00FC000A"/>
    <w:rsid w:val="00FC3D5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7173D"/>
    <w:rPr>
      <w:rFonts w:ascii="Times New Roman" w:eastAsia="Times New Roman" w:hAnsi="Times New Roman"/>
      <w:sz w:val="24"/>
      <w:szCs w:val="20"/>
    </w:rPr>
  </w:style>
  <w:style w:type="paragraph" w:styleId="Heading1">
    <w:name w:val="heading 1"/>
    <w:basedOn w:val="Normal"/>
    <w:next w:val="Normal"/>
    <w:link w:val="Heading1Char"/>
    <w:uiPriority w:val="99"/>
    <w:qFormat/>
    <w:rsid w:val="0097173D"/>
    <w:pPr>
      <w:keepNext/>
      <w:jc w:val="both"/>
      <w:outlineLvl w:val="0"/>
    </w:pPr>
    <w:rPr>
      <w:b/>
    </w:rPr>
  </w:style>
  <w:style w:type="paragraph" w:styleId="Heading2">
    <w:name w:val="heading 2"/>
    <w:basedOn w:val="Normal"/>
    <w:next w:val="Normal"/>
    <w:link w:val="Heading2Char"/>
    <w:uiPriority w:val="99"/>
    <w:qFormat/>
    <w:rsid w:val="0097173D"/>
    <w:pPr>
      <w:keepNext/>
      <w:tabs>
        <w:tab w:val="left" w:pos="720"/>
      </w:tabs>
      <w:jc w:val="both"/>
      <w:outlineLvl w:val="1"/>
    </w:pPr>
    <w:rPr>
      <w:u w:val="single"/>
    </w:rPr>
  </w:style>
  <w:style w:type="paragraph" w:styleId="Heading3">
    <w:name w:val="heading 3"/>
    <w:basedOn w:val="Normal"/>
    <w:next w:val="Normal"/>
    <w:link w:val="Heading3Char"/>
    <w:uiPriority w:val="99"/>
    <w:qFormat/>
    <w:rsid w:val="0097173D"/>
    <w:pPr>
      <w:keepNext/>
      <w:tabs>
        <w:tab w:val="left" w:pos="0"/>
        <w:tab w:val="left" w:pos="720"/>
        <w:tab w:val="left" w:pos="1152"/>
        <w:tab w:val="left" w:pos="1584"/>
        <w:tab w:val="left" w:pos="4752"/>
      </w:tabs>
      <w:suppressAutoHyphens/>
      <w:outlineLvl w:val="2"/>
    </w:pPr>
    <w:rPr>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173D"/>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97173D"/>
    <w:rPr>
      <w:rFonts w:ascii="Times New Roman" w:hAnsi="Times New Roman" w:cs="Times New Roman"/>
      <w:sz w:val="20"/>
      <w:szCs w:val="20"/>
      <w:u w:val="single"/>
    </w:rPr>
  </w:style>
  <w:style w:type="character" w:customStyle="1" w:styleId="Heading3Char">
    <w:name w:val="Heading 3 Char"/>
    <w:basedOn w:val="DefaultParagraphFont"/>
    <w:link w:val="Heading3"/>
    <w:uiPriority w:val="99"/>
    <w:locked/>
    <w:rsid w:val="0097173D"/>
    <w:rPr>
      <w:rFonts w:ascii="Times New Roman" w:hAnsi="Times New Roman" w:cs="Times New Roman"/>
      <w:b/>
      <w:sz w:val="20"/>
      <w:szCs w:val="20"/>
      <w:u w:val="single"/>
    </w:rPr>
  </w:style>
  <w:style w:type="paragraph" w:customStyle="1" w:styleId="para22">
    <w:name w:val="para22"/>
    <w:uiPriority w:val="99"/>
    <w:rsid w:val="0097173D"/>
    <w:pPr>
      <w:suppressLineNumbers/>
      <w:ind w:firstLine="3200"/>
      <w:jc w:val="both"/>
    </w:pPr>
    <w:rPr>
      <w:rFonts w:ascii="Times" w:eastAsia="Times New Roman" w:hAnsi="Times"/>
      <w:sz w:val="20"/>
      <w:szCs w:val="20"/>
    </w:rPr>
  </w:style>
  <w:style w:type="paragraph" w:customStyle="1" w:styleId="table13">
    <w:name w:val="table13"/>
    <w:uiPriority w:val="99"/>
    <w:rsid w:val="0097173D"/>
    <w:pPr>
      <w:keepLines/>
      <w:suppressLineNumbers/>
      <w:tabs>
        <w:tab w:val="left" w:pos="5760"/>
      </w:tabs>
    </w:pPr>
    <w:rPr>
      <w:rFonts w:ascii="Times" w:eastAsia="Times New Roman" w:hAnsi="Times"/>
      <w:sz w:val="20"/>
      <w:szCs w:val="20"/>
    </w:rPr>
  </w:style>
  <w:style w:type="paragraph" w:customStyle="1" w:styleId="table14">
    <w:name w:val="table14"/>
    <w:uiPriority w:val="99"/>
    <w:rsid w:val="0097173D"/>
    <w:pPr>
      <w:keepLines/>
      <w:suppressLineNumbers/>
      <w:tabs>
        <w:tab w:val="decimal" w:pos="6840"/>
      </w:tabs>
      <w:ind w:right="-1800"/>
    </w:pPr>
    <w:rPr>
      <w:rFonts w:ascii="Times" w:eastAsia="Times New Roman" w:hAnsi="Times"/>
      <w:sz w:val="20"/>
      <w:szCs w:val="20"/>
    </w:rPr>
  </w:style>
  <w:style w:type="paragraph" w:customStyle="1" w:styleId="para5">
    <w:name w:val="para5"/>
    <w:uiPriority w:val="99"/>
    <w:rsid w:val="0097173D"/>
    <w:pPr>
      <w:suppressLineNumbers/>
      <w:tabs>
        <w:tab w:val="left" w:pos="1820"/>
      </w:tabs>
      <w:ind w:left="1820" w:hanging="1820"/>
    </w:pPr>
    <w:rPr>
      <w:rFonts w:ascii="Times" w:eastAsia="Times New Roman" w:hAnsi="Times"/>
      <w:sz w:val="20"/>
      <w:szCs w:val="20"/>
    </w:rPr>
  </w:style>
  <w:style w:type="paragraph" w:customStyle="1" w:styleId="para68">
    <w:name w:val="para68"/>
    <w:uiPriority w:val="99"/>
    <w:rsid w:val="0097173D"/>
    <w:pPr>
      <w:suppressLineNumbers/>
      <w:tabs>
        <w:tab w:val="left" w:pos="1220"/>
      </w:tabs>
    </w:pPr>
    <w:rPr>
      <w:rFonts w:ascii="Times" w:eastAsia="Times New Roman" w:hAnsi="Times"/>
      <w:sz w:val="20"/>
      <w:szCs w:val="20"/>
    </w:rPr>
  </w:style>
  <w:style w:type="paragraph" w:customStyle="1" w:styleId="para7">
    <w:name w:val="para7"/>
    <w:uiPriority w:val="99"/>
    <w:rsid w:val="0097173D"/>
    <w:pPr>
      <w:suppressLineNumbers/>
    </w:pPr>
    <w:rPr>
      <w:rFonts w:ascii="Times" w:eastAsia="Times New Roman" w:hAnsi="Times"/>
      <w:sz w:val="24"/>
      <w:szCs w:val="20"/>
    </w:rPr>
  </w:style>
  <w:style w:type="paragraph" w:customStyle="1" w:styleId="table64">
    <w:name w:val="table64"/>
    <w:uiPriority w:val="99"/>
    <w:rsid w:val="0097173D"/>
    <w:pPr>
      <w:keepLines/>
      <w:suppressLineNumbers/>
      <w:tabs>
        <w:tab w:val="left" w:pos="2900"/>
      </w:tabs>
      <w:ind w:right="-500"/>
    </w:pPr>
    <w:rPr>
      <w:rFonts w:ascii="Times" w:eastAsia="Times New Roman" w:hAnsi="Times"/>
      <w:sz w:val="20"/>
      <w:szCs w:val="20"/>
    </w:rPr>
  </w:style>
  <w:style w:type="paragraph" w:customStyle="1" w:styleId="table65">
    <w:name w:val="table65"/>
    <w:uiPriority w:val="99"/>
    <w:rsid w:val="0097173D"/>
    <w:pPr>
      <w:keepLines/>
      <w:suppressLineNumbers/>
      <w:tabs>
        <w:tab w:val="left" w:pos="5880"/>
        <w:tab w:val="left" w:pos="7680"/>
      </w:tabs>
      <w:ind w:right="-3120"/>
    </w:pPr>
    <w:rPr>
      <w:rFonts w:ascii="Times" w:eastAsia="Times New Roman" w:hAnsi="Times"/>
      <w:sz w:val="20"/>
      <w:szCs w:val="20"/>
    </w:rPr>
  </w:style>
  <w:style w:type="paragraph" w:customStyle="1" w:styleId="table66">
    <w:name w:val="table66"/>
    <w:uiPriority w:val="99"/>
    <w:rsid w:val="0097173D"/>
    <w:pPr>
      <w:keepLines/>
      <w:suppressLineNumbers/>
      <w:tabs>
        <w:tab w:val="decimal" w:pos="6220"/>
      </w:tabs>
      <w:ind w:right="-3480"/>
    </w:pPr>
    <w:rPr>
      <w:rFonts w:ascii="Times" w:eastAsia="Times New Roman" w:hAnsi="Times"/>
      <w:sz w:val="20"/>
      <w:szCs w:val="20"/>
    </w:rPr>
  </w:style>
  <w:style w:type="paragraph" w:customStyle="1" w:styleId="table67">
    <w:name w:val="table67"/>
    <w:uiPriority w:val="99"/>
    <w:rsid w:val="0097173D"/>
    <w:pPr>
      <w:keepLines/>
      <w:suppressLineNumbers/>
      <w:tabs>
        <w:tab w:val="left" w:pos="5880"/>
      </w:tabs>
      <w:spacing w:line="480" w:lineRule="auto"/>
      <w:ind w:right="-3480"/>
    </w:pPr>
    <w:rPr>
      <w:rFonts w:ascii="Times" w:eastAsia="Times New Roman" w:hAnsi="Times"/>
      <w:sz w:val="20"/>
      <w:szCs w:val="20"/>
    </w:rPr>
  </w:style>
  <w:style w:type="paragraph" w:customStyle="1" w:styleId="table71">
    <w:name w:val="table71"/>
    <w:uiPriority w:val="99"/>
    <w:rsid w:val="0097173D"/>
    <w:pPr>
      <w:keepLines/>
      <w:suppressLineNumbers/>
      <w:tabs>
        <w:tab w:val="left" w:pos="5640"/>
      </w:tabs>
    </w:pPr>
    <w:rPr>
      <w:rFonts w:ascii="Times" w:eastAsia="Times New Roman" w:hAnsi="Times"/>
      <w:sz w:val="20"/>
      <w:szCs w:val="20"/>
    </w:rPr>
  </w:style>
  <w:style w:type="paragraph" w:customStyle="1" w:styleId="para70">
    <w:name w:val="para70"/>
    <w:uiPriority w:val="99"/>
    <w:rsid w:val="0097173D"/>
    <w:pPr>
      <w:suppressLineNumbers/>
      <w:tabs>
        <w:tab w:val="left" w:pos="400"/>
      </w:tabs>
      <w:jc w:val="both"/>
    </w:pPr>
    <w:rPr>
      <w:rFonts w:ascii="Times" w:eastAsia="Times New Roman" w:hAnsi="Times"/>
      <w:b/>
      <w:sz w:val="20"/>
      <w:szCs w:val="20"/>
    </w:rPr>
  </w:style>
  <w:style w:type="paragraph" w:customStyle="1" w:styleId="para89">
    <w:name w:val="para89"/>
    <w:uiPriority w:val="99"/>
    <w:rsid w:val="0097173D"/>
    <w:pPr>
      <w:suppressLineNumbers/>
    </w:pPr>
    <w:rPr>
      <w:rFonts w:ascii="Times" w:eastAsia="Times New Roman" w:hAnsi="Times"/>
      <w:b/>
      <w:sz w:val="20"/>
      <w:szCs w:val="20"/>
    </w:rPr>
  </w:style>
  <w:style w:type="paragraph" w:customStyle="1" w:styleId="table80">
    <w:name w:val="table80"/>
    <w:uiPriority w:val="99"/>
    <w:rsid w:val="0097173D"/>
    <w:pPr>
      <w:keepLines/>
      <w:suppressLineNumbers/>
      <w:tabs>
        <w:tab w:val="decimal" w:pos="6940"/>
      </w:tabs>
      <w:ind w:right="-4200"/>
    </w:pPr>
    <w:rPr>
      <w:rFonts w:ascii="Times" w:eastAsia="Times New Roman" w:hAnsi="Times"/>
      <w:sz w:val="20"/>
      <w:szCs w:val="20"/>
    </w:rPr>
  </w:style>
  <w:style w:type="paragraph" w:customStyle="1" w:styleId="para104">
    <w:name w:val="para104"/>
    <w:uiPriority w:val="99"/>
    <w:rsid w:val="0097173D"/>
    <w:pPr>
      <w:suppressLineNumbers/>
      <w:tabs>
        <w:tab w:val="left" w:pos="7680"/>
      </w:tabs>
      <w:spacing w:line="480" w:lineRule="auto"/>
    </w:pPr>
    <w:rPr>
      <w:rFonts w:ascii="Times" w:eastAsia="Times New Roman" w:hAnsi="Times"/>
      <w:b/>
      <w:sz w:val="20"/>
      <w:szCs w:val="20"/>
    </w:rPr>
  </w:style>
  <w:style w:type="paragraph" w:customStyle="1" w:styleId="para4">
    <w:name w:val="para4"/>
    <w:uiPriority w:val="99"/>
    <w:rsid w:val="0097173D"/>
    <w:pPr>
      <w:suppressLineNumbers/>
    </w:pPr>
    <w:rPr>
      <w:rFonts w:ascii="Times" w:eastAsia="Times New Roman" w:hAnsi="Times"/>
      <w:b/>
      <w:sz w:val="24"/>
      <w:szCs w:val="20"/>
    </w:rPr>
  </w:style>
  <w:style w:type="paragraph" w:customStyle="1" w:styleId="para107">
    <w:name w:val="para107"/>
    <w:uiPriority w:val="99"/>
    <w:rsid w:val="0097173D"/>
    <w:pPr>
      <w:suppressLineNumbers/>
      <w:tabs>
        <w:tab w:val="left" w:pos="5640"/>
      </w:tabs>
      <w:ind w:left="5640" w:hanging="5640"/>
    </w:pPr>
    <w:rPr>
      <w:rFonts w:ascii="Times" w:eastAsia="Times New Roman" w:hAnsi="Times"/>
      <w:sz w:val="20"/>
      <w:szCs w:val="20"/>
    </w:rPr>
  </w:style>
  <w:style w:type="paragraph" w:customStyle="1" w:styleId="para11">
    <w:name w:val="para11"/>
    <w:uiPriority w:val="99"/>
    <w:rsid w:val="0097173D"/>
    <w:pPr>
      <w:suppressLineNumbers/>
      <w:jc w:val="both"/>
    </w:pPr>
    <w:rPr>
      <w:rFonts w:ascii="Times" w:eastAsia="Times New Roman" w:hAnsi="Times"/>
      <w:b/>
      <w:sz w:val="20"/>
      <w:szCs w:val="20"/>
    </w:rPr>
  </w:style>
  <w:style w:type="paragraph" w:customStyle="1" w:styleId="para12">
    <w:name w:val="para12"/>
    <w:uiPriority w:val="99"/>
    <w:rsid w:val="0097173D"/>
    <w:pPr>
      <w:suppressLineNumbers/>
      <w:jc w:val="both"/>
    </w:pPr>
    <w:rPr>
      <w:rFonts w:ascii="Times" w:eastAsia="Times New Roman" w:hAnsi="Times"/>
      <w:sz w:val="20"/>
      <w:szCs w:val="20"/>
    </w:rPr>
  </w:style>
  <w:style w:type="paragraph" w:customStyle="1" w:styleId="para95">
    <w:name w:val="para95"/>
    <w:uiPriority w:val="99"/>
    <w:rsid w:val="0097173D"/>
    <w:pPr>
      <w:suppressLineNumbers/>
      <w:spacing w:line="480" w:lineRule="auto"/>
    </w:pPr>
    <w:rPr>
      <w:rFonts w:ascii="Times" w:eastAsia="Times New Roman" w:hAnsi="Times"/>
      <w:b/>
      <w:sz w:val="20"/>
      <w:szCs w:val="20"/>
    </w:rPr>
  </w:style>
  <w:style w:type="paragraph" w:customStyle="1" w:styleId="para13">
    <w:name w:val="para13"/>
    <w:uiPriority w:val="99"/>
    <w:rsid w:val="0097173D"/>
    <w:pPr>
      <w:suppressLineNumbers/>
      <w:tabs>
        <w:tab w:val="left" w:pos="380"/>
      </w:tabs>
      <w:jc w:val="both"/>
    </w:pPr>
    <w:rPr>
      <w:rFonts w:ascii="Times" w:eastAsia="Times New Roman" w:hAnsi="Times"/>
      <w:sz w:val="20"/>
      <w:szCs w:val="20"/>
    </w:rPr>
  </w:style>
  <w:style w:type="paragraph" w:customStyle="1" w:styleId="para3">
    <w:name w:val="para3"/>
    <w:uiPriority w:val="99"/>
    <w:rsid w:val="0097173D"/>
    <w:pPr>
      <w:suppressLineNumbers/>
    </w:pPr>
    <w:rPr>
      <w:rFonts w:ascii="Times" w:eastAsia="Times New Roman" w:hAnsi="Times"/>
      <w:b/>
      <w:sz w:val="20"/>
      <w:szCs w:val="20"/>
    </w:rPr>
  </w:style>
  <w:style w:type="paragraph" w:customStyle="1" w:styleId="para6">
    <w:name w:val="para6"/>
    <w:uiPriority w:val="99"/>
    <w:rsid w:val="0097173D"/>
    <w:pPr>
      <w:suppressLineNumbers/>
    </w:pPr>
    <w:rPr>
      <w:rFonts w:ascii="Times" w:eastAsia="Times New Roman" w:hAnsi="Times"/>
      <w:sz w:val="24"/>
      <w:szCs w:val="20"/>
    </w:rPr>
  </w:style>
  <w:style w:type="paragraph" w:styleId="BodyText">
    <w:name w:val="Body Text"/>
    <w:basedOn w:val="Normal"/>
    <w:link w:val="BodyTextChar"/>
    <w:uiPriority w:val="99"/>
    <w:rsid w:val="0097173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Char">
    <w:name w:val="Body Text Char"/>
    <w:basedOn w:val="DefaultParagraphFont"/>
    <w:link w:val="BodyText"/>
    <w:uiPriority w:val="99"/>
    <w:locked/>
    <w:rsid w:val="0097173D"/>
    <w:rPr>
      <w:rFonts w:ascii="Times New Roman" w:hAnsi="Times New Roman" w:cs="Times New Roman"/>
      <w:b/>
      <w:sz w:val="20"/>
      <w:szCs w:val="20"/>
      <w:u w:val="single"/>
    </w:rPr>
  </w:style>
  <w:style w:type="paragraph" w:customStyle="1" w:styleId="table113">
    <w:name w:val="table113"/>
    <w:uiPriority w:val="99"/>
    <w:rsid w:val="0097173D"/>
    <w:pPr>
      <w:keepLines/>
      <w:suppressLineNumbers/>
      <w:tabs>
        <w:tab w:val="left" w:pos="5020"/>
      </w:tabs>
    </w:pPr>
    <w:rPr>
      <w:rFonts w:ascii="Times" w:eastAsia="Times New Roman" w:hAnsi="Times"/>
      <w:b/>
      <w:sz w:val="20"/>
      <w:szCs w:val="20"/>
    </w:rPr>
  </w:style>
  <w:style w:type="paragraph" w:customStyle="1" w:styleId="para116">
    <w:name w:val="para116"/>
    <w:uiPriority w:val="99"/>
    <w:rsid w:val="0097173D"/>
    <w:pPr>
      <w:suppressLineNumbers/>
      <w:tabs>
        <w:tab w:val="left" w:pos="280"/>
      </w:tabs>
      <w:jc w:val="both"/>
    </w:pPr>
    <w:rPr>
      <w:rFonts w:ascii="Times" w:eastAsia="Times New Roman" w:hAnsi="Times"/>
      <w:sz w:val="20"/>
      <w:szCs w:val="20"/>
    </w:rPr>
  </w:style>
  <w:style w:type="paragraph" w:styleId="BodyText2">
    <w:name w:val="Body Text 2"/>
    <w:basedOn w:val="Normal"/>
    <w:link w:val="BodyText2Char"/>
    <w:uiPriority w:val="99"/>
    <w:rsid w:val="0097173D"/>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2Char">
    <w:name w:val="Body Text 2 Char"/>
    <w:basedOn w:val="DefaultParagraphFont"/>
    <w:link w:val="BodyText2"/>
    <w:uiPriority w:val="99"/>
    <w:locked/>
    <w:rsid w:val="0097173D"/>
    <w:rPr>
      <w:rFonts w:ascii="Times New Roman" w:hAnsi="Times New Roman" w:cs="Times New Roman"/>
      <w:b/>
      <w:sz w:val="20"/>
      <w:szCs w:val="20"/>
      <w:u w:val="single"/>
    </w:rPr>
  </w:style>
  <w:style w:type="paragraph" w:customStyle="1" w:styleId="para39">
    <w:name w:val="para39"/>
    <w:uiPriority w:val="99"/>
    <w:rsid w:val="0097173D"/>
    <w:pPr>
      <w:suppressLineNumbers/>
      <w:jc w:val="both"/>
    </w:pPr>
    <w:rPr>
      <w:rFonts w:ascii="Times" w:eastAsia="Times New Roman" w:hAnsi="Times"/>
      <w:sz w:val="20"/>
      <w:szCs w:val="20"/>
    </w:rPr>
  </w:style>
  <w:style w:type="paragraph" w:customStyle="1" w:styleId="para2">
    <w:name w:val="para2"/>
    <w:uiPriority w:val="99"/>
    <w:rsid w:val="0097173D"/>
    <w:pPr>
      <w:suppressLineNumbers/>
    </w:pPr>
    <w:rPr>
      <w:rFonts w:ascii="Times" w:eastAsia="Times New Roman" w:hAnsi="Times"/>
      <w:b/>
      <w:sz w:val="20"/>
      <w:szCs w:val="20"/>
    </w:rPr>
  </w:style>
  <w:style w:type="paragraph" w:customStyle="1" w:styleId="para8">
    <w:name w:val="para8"/>
    <w:uiPriority w:val="99"/>
    <w:rsid w:val="0097173D"/>
    <w:pPr>
      <w:suppressLineNumbers/>
    </w:pPr>
    <w:rPr>
      <w:rFonts w:ascii="Times" w:eastAsia="Times New Roman" w:hAnsi="Times"/>
      <w:sz w:val="20"/>
      <w:szCs w:val="20"/>
    </w:rPr>
  </w:style>
  <w:style w:type="paragraph" w:customStyle="1" w:styleId="cent14">
    <w:name w:val="cent14"/>
    <w:uiPriority w:val="99"/>
    <w:rsid w:val="0097173D"/>
    <w:pPr>
      <w:suppressLineNumbers/>
      <w:jc w:val="center"/>
    </w:pPr>
    <w:rPr>
      <w:rFonts w:ascii="Times" w:eastAsia="Times New Roman" w:hAnsi="Times"/>
      <w:sz w:val="20"/>
      <w:szCs w:val="20"/>
    </w:rPr>
  </w:style>
  <w:style w:type="paragraph" w:customStyle="1" w:styleId="para10">
    <w:name w:val="para10"/>
    <w:uiPriority w:val="99"/>
    <w:rsid w:val="0097173D"/>
    <w:pPr>
      <w:suppressLineNumbers/>
      <w:jc w:val="both"/>
    </w:pPr>
    <w:rPr>
      <w:rFonts w:ascii="Times" w:eastAsia="Times New Roman" w:hAnsi="Times"/>
      <w:b/>
      <w:sz w:val="20"/>
      <w:szCs w:val="20"/>
    </w:rPr>
  </w:style>
  <w:style w:type="paragraph" w:customStyle="1" w:styleId="para15">
    <w:name w:val="para15"/>
    <w:uiPriority w:val="99"/>
    <w:rsid w:val="0097173D"/>
    <w:pPr>
      <w:suppressLineNumbers/>
      <w:tabs>
        <w:tab w:val="left" w:pos="200"/>
      </w:tabs>
      <w:ind w:left="200" w:hanging="200"/>
      <w:jc w:val="both"/>
    </w:pPr>
    <w:rPr>
      <w:rFonts w:ascii="Times" w:eastAsia="Times New Roman" w:hAnsi="Times"/>
      <w:b/>
      <w:sz w:val="20"/>
      <w:szCs w:val="20"/>
    </w:rPr>
  </w:style>
  <w:style w:type="paragraph" w:customStyle="1" w:styleId="table1">
    <w:name w:val="table1"/>
    <w:uiPriority w:val="99"/>
    <w:rsid w:val="0097173D"/>
    <w:pPr>
      <w:keepLines/>
      <w:suppressLineNumbers/>
      <w:tabs>
        <w:tab w:val="left" w:pos="5880"/>
      </w:tabs>
    </w:pPr>
    <w:rPr>
      <w:rFonts w:ascii="Times" w:eastAsia="Times New Roman" w:hAnsi="Times"/>
      <w:sz w:val="20"/>
      <w:szCs w:val="20"/>
    </w:rPr>
  </w:style>
  <w:style w:type="paragraph" w:customStyle="1" w:styleId="table17">
    <w:name w:val="table17"/>
    <w:uiPriority w:val="99"/>
    <w:rsid w:val="0097173D"/>
    <w:pPr>
      <w:keepLines/>
      <w:suppressLineNumbers/>
      <w:tabs>
        <w:tab w:val="decimal" w:pos="7020"/>
      </w:tabs>
      <w:ind w:right="-1800"/>
    </w:pPr>
    <w:rPr>
      <w:rFonts w:ascii="Times" w:eastAsia="Times New Roman" w:hAnsi="Times"/>
      <w:sz w:val="20"/>
      <w:szCs w:val="20"/>
    </w:rPr>
  </w:style>
  <w:style w:type="paragraph" w:customStyle="1" w:styleId="para20">
    <w:name w:val="para20"/>
    <w:uiPriority w:val="99"/>
    <w:rsid w:val="0097173D"/>
    <w:pPr>
      <w:suppressLineNumbers/>
      <w:tabs>
        <w:tab w:val="left" w:pos="380"/>
      </w:tabs>
    </w:pPr>
    <w:rPr>
      <w:rFonts w:ascii="Times" w:eastAsia="Times New Roman" w:hAnsi="Times"/>
      <w:sz w:val="20"/>
      <w:szCs w:val="20"/>
    </w:rPr>
  </w:style>
  <w:style w:type="paragraph" w:customStyle="1" w:styleId="para25">
    <w:name w:val="para25"/>
    <w:uiPriority w:val="99"/>
    <w:rsid w:val="0097173D"/>
    <w:pPr>
      <w:suppressLineNumbers/>
      <w:ind w:firstLine="5460"/>
      <w:jc w:val="both"/>
    </w:pPr>
    <w:rPr>
      <w:rFonts w:ascii="Times" w:eastAsia="Times New Roman" w:hAnsi="Times"/>
      <w:sz w:val="20"/>
      <w:szCs w:val="20"/>
    </w:rPr>
  </w:style>
  <w:style w:type="paragraph" w:customStyle="1" w:styleId="para26">
    <w:name w:val="para26"/>
    <w:uiPriority w:val="99"/>
    <w:rsid w:val="0097173D"/>
    <w:pPr>
      <w:suppressLineNumbers/>
      <w:jc w:val="both"/>
    </w:pPr>
    <w:rPr>
      <w:rFonts w:ascii="Times" w:eastAsia="Times New Roman" w:hAnsi="Times"/>
      <w:sz w:val="20"/>
      <w:szCs w:val="20"/>
    </w:rPr>
  </w:style>
  <w:style w:type="paragraph" w:customStyle="1" w:styleId="cent27">
    <w:name w:val="cent27"/>
    <w:uiPriority w:val="99"/>
    <w:rsid w:val="0097173D"/>
    <w:pPr>
      <w:suppressLineNumbers/>
      <w:jc w:val="center"/>
    </w:pPr>
    <w:rPr>
      <w:rFonts w:ascii="Times" w:eastAsia="Times New Roman" w:hAnsi="Times"/>
      <w:b/>
      <w:sz w:val="24"/>
      <w:szCs w:val="20"/>
    </w:rPr>
  </w:style>
  <w:style w:type="paragraph" w:customStyle="1" w:styleId="para28">
    <w:name w:val="para28"/>
    <w:uiPriority w:val="99"/>
    <w:rsid w:val="0097173D"/>
    <w:pPr>
      <w:suppressLineNumbers/>
      <w:ind w:firstLine="5960"/>
      <w:jc w:val="both"/>
    </w:pPr>
    <w:rPr>
      <w:rFonts w:ascii="Times" w:eastAsia="Times New Roman" w:hAnsi="Times"/>
      <w:b/>
      <w:sz w:val="20"/>
      <w:szCs w:val="20"/>
    </w:rPr>
  </w:style>
  <w:style w:type="paragraph" w:customStyle="1" w:styleId="para30">
    <w:name w:val="para30"/>
    <w:uiPriority w:val="99"/>
    <w:rsid w:val="0097173D"/>
    <w:pPr>
      <w:suppressLineNumbers/>
      <w:ind w:firstLine="7920"/>
      <w:jc w:val="both"/>
    </w:pPr>
    <w:rPr>
      <w:rFonts w:ascii="Times" w:eastAsia="Times New Roman" w:hAnsi="Times"/>
      <w:sz w:val="20"/>
      <w:szCs w:val="20"/>
    </w:rPr>
  </w:style>
  <w:style w:type="paragraph" w:customStyle="1" w:styleId="table29">
    <w:name w:val="table29"/>
    <w:uiPriority w:val="99"/>
    <w:rsid w:val="0097173D"/>
    <w:pPr>
      <w:keepLines/>
      <w:suppressLineNumbers/>
      <w:tabs>
        <w:tab w:val="left" w:pos="6060"/>
        <w:tab w:val="decimal" w:pos="8640"/>
      </w:tabs>
    </w:pPr>
    <w:rPr>
      <w:rFonts w:ascii="Times" w:eastAsia="Times New Roman" w:hAnsi="Times"/>
      <w:sz w:val="20"/>
      <w:szCs w:val="20"/>
    </w:rPr>
  </w:style>
  <w:style w:type="character" w:styleId="PageNumber">
    <w:name w:val="page number"/>
    <w:basedOn w:val="DefaultParagraphFont"/>
    <w:uiPriority w:val="99"/>
    <w:rsid w:val="0097173D"/>
    <w:rPr>
      <w:rFonts w:cs="Times New Roman"/>
    </w:rPr>
  </w:style>
  <w:style w:type="paragraph" w:styleId="Footer">
    <w:name w:val="footer"/>
    <w:basedOn w:val="Normal"/>
    <w:link w:val="FooterChar"/>
    <w:uiPriority w:val="99"/>
    <w:rsid w:val="0097173D"/>
    <w:pPr>
      <w:tabs>
        <w:tab w:val="center" w:pos="4320"/>
        <w:tab w:val="right" w:pos="8640"/>
      </w:tabs>
    </w:pPr>
  </w:style>
  <w:style w:type="character" w:customStyle="1" w:styleId="FooterChar">
    <w:name w:val="Footer Char"/>
    <w:basedOn w:val="DefaultParagraphFont"/>
    <w:link w:val="Footer"/>
    <w:uiPriority w:val="99"/>
    <w:locked/>
    <w:rsid w:val="0097173D"/>
    <w:rPr>
      <w:rFonts w:ascii="Times New Roman" w:hAnsi="Times New Roman" w:cs="Times New Roman"/>
      <w:sz w:val="20"/>
      <w:szCs w:val="20"/>
    </w:rPr>
  </w:style>
  <w:style w:type="paragraph" w:styleId="BalloonText">
    <w:name w:val="Balloon Text"/>
    <w:basedOn w:val="Normal"/>
    <w:link w:val="BalloonTextChar"/>
    <w:uiPriority w:val="99"/>
    <w:semiHidden/>
    <w:rsid w:val="009717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173D"/>
    <w:rPr>
      <w:rFonts w:ascii="Tahoma" w:hAnsi="Tahoma" w:cs="Tahoma"/>
      <w:sz w:val="16"/>
      <w:szCs w:val="16"/>
    </w:rPr>
  </w:style>
  <w:style w:type="paragraph" w:customStyle="1" w:styleId="table87">
    <w:name w:val="table87"/>
    <w:uiPriority w:val="99"/>
    <w:rsid w:val="0097173D"/>
    <w:pPr>
      <w:keepLines/>
      <w:suppressLineNumbers/>
      <w:tabs>
        <w:tab w:val="decimal" w:pos="7280"/>
      </w:tabs>
      <w:ind w:right="-4200"/>
    </w:pPr>
    <w:rPr>
      <w:rFonts w:ascii="Times" w:eastAsia="Times New Roman" w:hAnsi="Times"/>
      <w:b/>
      <w:sz w:val="20"/>
      <w:szCs w:val="20"/>
    </w:rPr>
  </w:style>
  <w:style w:type="paragraph" w:styleId="NormalWeb">
    <w:name w:val="Normal (Web)"/>
    <w:basedOn w:val="Normal"/>
    <w:uiPriority w:val="99"/>
    <w:rsid w:val="0097173D"/>
    <w:pPr>
      <w:spacing w:before="100" w:beforeAutospacing="1" w:after="100" w:afterAutospacing="1"/>
    </w:pPr>
    <w:rPr>
      <w:rFonts w:ascii="Trebuchet MS" w:hAnsi="Trebuchet MS"/>
      <w:sz w:val="20"/>
    </w:rPr>
  </w:style>
  <w:style w:type="paragraph" w:styleId="ListParagraph">
    <w:name w:val="List Paragraph"/>
    <w:basedOn w:val="Normal"/>
    <w:uiPriority w:val="99"/>
    <w:qFormat/>
    <w:rsid w:val="0097173D"/>
    <w:pPr>
      <w:ind w:left="720"/>
      <w:contextualSpacing/>
    </w:pPr>
    <w:rPr>
      <w:rFonts w:eastAsia="Calibri"/>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113</Pages>
  <Words>-32766</Words>
  <Characters>-32766</Characters>
  <Application>Microsoft Office Outlook</Application>
  <DocSecurity>0</DocSecurity>
  <Lines>0</Lines>
  <Paragraphs>0</Paragraphs>
  <ScaleCrop>false</ScaleCrop>
  <Company>NJDOBI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dc:title>
  <dc:subject/>
  <dc:creator>Ellen DeRosa</dc:creator>
  <cp:keywords/>
  <dc:description/>
  <cp:lastModifiedBy>BIMCKEE</cp:lastModifiedBy>
  <cp:revision>2</cp:revision>
  <dcterms:created xsi:type="dcterms:W3CDTF">2013-12-18T21:40:00Z</dcterms:created>
  <dcterms:modified xsi:type="dcterms:W3CDTF">2013-12-18T21:40:00Z</dcterms:modified>
</cp:coreProperties>
</file>