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524C" w14:textId="5483721D" w:rsidR="001E4822" w:rsidRDefault="001E4822" w:rsidP="001E4822">
      <w:r>
        <w:t>The New Jersey Department of Veterans Affairs (DVA) is seeking price proposals from qualified and experienced vendors to provide comprehensive services for a healthcare staff recruitment campaign.  The objective of this campaign is to attract and hire skilled healthcare professionals to meet the growing needs of our organization.  DVA is a New Jersey State Agency under the Executive branch of state government.  DVA owns and operates three (3) Veterans Nursing Homes at the following addresses:</w:t>
      </w:r>
    </w:p>
    <w:p w14:paraId="442CFE9B" w14:textId="77777777" w:rsidR="001E4822" w:rsidRDefault="001E4822" w:rsidP="001E4822"/>
    <w:p w14:paraId="0D3067B7" w14:textId="77777777" w:rsidR="001E4822" w:rsidRDefault="001E4822" w:rsidP="001E4822">
      <w:pPr>
        <w:numPr>
          <w:ilvl w:val="0"/>
          <w:numId w:val="1"/>
        </w:numPr>
        <w:rPr>
          <w:rFonts w:eastAsia="Times New Roman"/>
        </w:rPr>
      </w:pPr>
      <w:r>
        <w:rPr>
          <w:rFonts w:eastAsia="Times New Roman"/>
        </w:rPr>
        <w:t>New Jersey Veterans Home at Paramus</w:t>
      </w:r>
    </w:p>
    <w:p w14:paraId="15077E12" w14:textId="77777777" w:rsidR="001E4822" w:rsidRDefault="001E4822" w:rsidP="001E4822">
      <w:pPr>
        <w:ind w:left="720"/>
      </w:pPr>
      <w:r>
        <w:t>One Veterans Drive</w:t>
      </w:r>
    </w:p>
    <w:p w14:paraId="5B7C40EB" w14:textId="77777777" w:rsidR="001E4822" w:rsidRDefault="001E4822" w:rsidP="001E4822">
      <w:pPr>
        <w:ind w:left="720"/>
      </w:pPr>
      <w:r>
        <w:t>Paramus, NJ 07652</w:t>
      </w:r>
    </w:p>
    <w:p w14:paraId="48D3630B" w14:textId="77777777" w:rsidR="001E4822" w:rsidRDefault="001E4822" w:rsidP="001E4822">
      <w:pPr>
        <w:ind w:left="720"/>
      </w:pPr>
    </w:p>
    <w:p w14:paraId="708B7782" w14:textId="77777777" w:rsidR="001E4822" w:rsidRDefault="001E4822" w:rsidP="001E4822">
      <w:pPr>
        <w:numPr>
          <w:ilvl w:val="0"/>
          <w:numId w:val="1"/>
        </w:numPr>
        <w:rPr>
          <w:rFonts w:eastAsia="Times New Roman"/>
        </w:rPr>
      </w:pPr>
      <w:r>
        <w:rPr>
          <w:rFonts w:eastAsia="Times New Roman"/>
        </w:rPr>
        <w:t>NJ Veterans Memorial Home at Menlo Park</w:t>
      </w:r>
    </w:p>
    <w:p w14:paraId="3174A040" w14:textId="77777777" w:rsidR="001E4822" w:rsidRDefault="001E4822" w:rsidP="001E4822">
      <w:pPr>
        <w:ind w:left="720"/>
      </w:pPr>
      <w:r>
        <w:t>132 Evergreen Road</w:t>
      </w:r>
    </w:p>
    <w:p w14:paraId="623491FD" w14:textId="77777777" w:rsidR="001E4822" w:rsidRDefault="001E4822" w:rsidP="001E4822">
      <w:pPr>
        <w:ind w:left="720"/>
      </w:pPr>
      <w:r>
        <w:t>PO Box 3013</w:t>
      </w:r>
    </w:p>
    <w:p w14:paraId="15D16F7A" w14:textId="77777777" w:rsidR="001E4822" w:rsidRDefault="001E4822" w:rsidP="001E4822">
      <w:pPr>
        <w:ind w:left="720"/>
      </w:pPr>
      <w:r>
        <w:t>Edison, NJ 08818</w:t>
      </w:r>
    </w:p>
    <w:p w14:paraId="1EAE699F" w14:textId="77777777" w:rsidR="001E4822" w:rsidRDefault="001E4822" w:rsidP="001E4822">
      <w:pPr>
        <w:ind w:left="720"/>
      </w:pPr>
    </w:p>
    <w:p w14:paraId="2416CB7C" w14:textId="77777777" w:rsidR="001E4822" w:rsidRDefault="001E4822" w:rsidP="001E4822">
      <w:pPr>
        <w:numPr>
          <w:ilvl w:val="0"/>
          <w:numId w:val="1"/>
        </w:numPr>
        <w:rPr>
          <w:rFonts w:eastAsia="Times New Roman"/>
        </w:rPr>
      </w:pPr>
      <w:r>
        <w:rPr>
          <w:rFonts w:eastAsia="Times New Roman"/>
        </w:rPr>
        <w:t>NJ Veterans Memorial Home at Vineland</w:t>
      </w:r>
    </w:p>
    <w:p w14:paraId="19891BE8" w14:textId="77777777" w:rsidR="001E4822" w:rsidRDefault="001E4822" w:rsidP="001E4822">
      <w:pPr>
        <w:ind w:left="720"/>
      </w:pPr>
      <w:r>
        <w:t>524 North West Boulevard</w:t>
      </w:r>
    </w:p>
    <w:p w14:paraId="3C004E2D" w14:textId="77777777" w:rsidR="001E4822" w:rsidRDefault="001E4822" w:rsidP="001E4822">
      <w:pPr>
        <w:ind w:left="720"/>
      </w:pPr>
      <w:r>
        <w:t>Vineland NJ 08360</w:t>
      </w:r>
    </w:p>
    <w:p w14:paraId="72C3E558" w14:textId="77777777" w:rsidR="001E4822" w:rsidRDefault="001E4822" w:rsidP="001E4822">
      <w:pPr>
        <w:ind w:left="720"/>
      </w:pPr>
    </w:p>
    <w:p w14:paraId="6042485E" w14:textId="37CD3831" w:rsidR="001E4822" w:rsidRDefault="001E4822" w:rsidP="001E4822">
      <w:pPr>
        <w:rPr>
          <w:highlight w:val="yellow"/>
        </w:rPr>
      </w:pPr>
      <w:r>
        <w:rPr>
          <w:highlight w:val="yellow"/>
        </w:rPr>
        <w:t xml:space="preserve">The selected vendor will be responsible for developing and executing </w:t>
      </w:r>
      <w:r>
        <w:rPr>
          <w:highlight w:val="yellow"/>
          <w:u w:val="single"/>
        </w:rPr>
        <w:t>up to three</w:t>
      </w:r>
      <w:r>
        <w:rPr>
          <w:highlight w:val="yellow"/>
        </w:rPr>
        <w:t xml:space="preserve"> targeted recruitment campaigns, approved by DVA, between </w:t>
      </w:r>
      <w:r w:rsidRPr="009409E9">
        <w:rPr>
          <w:b/>
          <w:bCs/>
          <w:highlight w:val="yellow"/>
        </w:rPr>
        <w:t xml:space="preserve">June 1, </w:t>
      </w:r>
      <w:proofErr w:type="gramStart"/>
      <w:r w:rsidRPr="009409E9">
        <w:rPr>
          <w:b/>
          <w:bCs/>
          <w:highlight w:val="yellow"/>
        </w:rPr>
        <w:t>2026</w:t>
      </w:r>
      <w:proofErr w:type="gramEnd"/>
      <w:r w:rsidRPr="009409E9">
        <w:rPr>
          <w:b/>
          <w:bCs/>
          <w:highlight w:val="yellow"/>
        </w:rPr>
        <w:t xml:space="preserve"> and May 31, 2027</w:t>
      </w:r>
      <w:r>
        <w:rPr>
          <w:highlight w:val="yellow"/>
        </w:rPr>
        <w:t xml:space="preserve"> to attract healthcare staff in various roles.  DVA will determine the number of </w:t>
      </w:r>
      <w:proofErr w:type="gramStart"/>
      <w:r>
        <w:rPr>
          <w:highlight w:val="yellow"/>
        </w:rPr>
        <w:t>campaign’s</w:t>
      </w:r>
      <w:proofErr w:type="gramEnd"/>
      <w:r>
        <w:rPr>
          <w:highlight w:val="yellow"/>
        </w:rPr>
        <w:t xml:space="preserve"> needed (1, 2, or 3) and the dates of those campaigns. </w:t>
      </w:r>
    </w:p>
    <w:p w14:paraId="69DF3176" w14:textId="77777777" w:rsidR="001E4822" w:rsidRDefault="001E4822" w:rsidP="001E4822">
      <w:pPr>
        <w:rPr>
          <w:highlight w:val="yellow"/>
        </w:rPr>
      </w:pPr>
    </w:p>
    <w:p w14:paraId="32796A9D" w14:textId="77777777" w:rsidR="001E4822" w:rsidRDefault="001E4822" w:rsidP="001E4822">
      <w:r>
        <w:rPr>
          <w:highlight w:val="yellow"/>
        </w:rPr>
        <w:t>Each campaign shall encompass the following key components:</w:t>
      </w:r>
      <w:r>
        <w:t xml:space="preserve"> </w:t>
      </w:r>
    </w:p>
    <w:p w14:paraId="76FBCE57" w14:textId="77777777" w:rsidR="001E4822" w:rsidRDefault="001E4822" w:rsidP="001E4822"/>
    <w:p w14:paraId="3527E07C" w14:textId="77777777" w:rsidR="001E4822" w:rsidRDefault="001E4822" w:rsidP="001E4822">
      <w:pPr>
        <w:numPr>
          <w:ilvl w:val="0"/>
          <w:numId w:val="2"/>
        </w:numPr>
        <w:rPr>
          <w:rFonts w:eastAsia="Times New Roman"/>
        </w:rPr>
      </w:pPr>
      <w:r>
        <w:rPr>
          <w:rFonts w:eastAsia="Times New Roman"/>
        </w:rPr>
        <w:t xml:space="preserve">30-day ad campaign with a total </w:t>
      </w:r>
      <w:r>
        <w:rPr>
          <w:rFonts w:eastAsia="Times New Roman"/>
          <w:u w:val="single"/>
        </w:rPr>
        <w:t>minimum</w:t>
      </w:r>
      <w:r>
        <w:rPr>
          <w:rFonts w:eastAsia="Times New Roman"/>
        </w:rPr>
        <w:t xml:space="preserve"> of 30,000 </w:t>
      </w:r>
      <w:r>
        <w:rPr>
          <w:rFonts w:eastAsia="Times New Roman"/>
          <w:u w:val="single"/>
        </w:rPr>
        <w:t>text messages</w:t>
      </w:r>
      <w:r>
        <w:rPr>
          <w:rFonts w:eastAsia="Times New Roman"/>
        </w:rPr>
        <w:t xml:space="preserve"> targeted at RNs, Directors of Nursing, LPNs, and CNAs within a </w:t>
      </w:r>
      <w:proofErr w:type="gramStart"/>
      <w:r>
        <w:rPr>
          <w:rFonts w:eastAsia="Times New Roman"/>
        </w:rPr>
        <w:t>30 minute</w:t>
      </w:r>
      <w:proofErr w:type="gramEnd"/>
      <w:r>
        <w:rPr>
          <w:rFonts w:eastAsia="Times New Roman"/>
        </w:rPr>
        <w:t xml:space="preserve"> drive of each nursing home.</w:t>
      </w:r>
    </w:p>
    <w:p w14:paraId="55DBB8B5" w14:textId="77777777" w:rsidR="001E4822" w:rsidRDefault="001E4822" w:rsidP="001E4822">
      <w:pPr>
        <w:numPr>
          <w:ilvl w:val="0"/>
          <w:numId w:val="2"/>
        </w:numPr>
        <w:rPr>
          <w:rFonts w:eastAsia="Times New Roman"/>
        </w:rPr>
      </w:pPr>
      <w:r>
        <w:rPr>
          <w:rFonts w:eastAsia="Times New Roman"/>
        </w:rPr>
        <w:t xml:space="preserve">30-day ad campaign with a total </w:t>
      </w:r>
      <w:r>
        <w:rPr>
          <w:rFonts w:eastAsia="Times New Roman"/>
          <w:u w:val="single"/>
        </w:rPr>
        <w:t>minimum</w:t>
      </w:r>
      <w:r>
        <w:rPr>
          <w:rFonts w:eastAsia="Times New Roman"/>
        </w:rPr>
        <w:t xml:space="preserve"> of 30,000 </w:t>
      </w:r>
      <w:r>
        <w:rPr>
          <w:rFonts w:eastAsia="Times New Roman"/>
          <w:u w:val="single"/>
        </w:rPr>
        <w:t>emails</w:t>
      </w:r>
      <w:r>
        <w:rPr>
          <w:rFonts w:eastAsia="Times New Roman"/>
        </w:rPr>
        <w:t xml:space="preserve"> targeted at RNs, Directors of Nursing, LPNs, and CNAs within a </w:t>
      </w:r>
      <w:proofErr w:type="gramStart"/>
      <w:r>
        <w:rPr>
          <w:rFonts w:eastAsia="Times New Roman"/>
        </w:rPr>
        <w:t>30 minute</w:t>
      </w:r>
      <w:proofErr w:type="gramEnd"/>
      <w:r>
        <w:rPr>
          <w:rFonts w:eastAsia="Times New Roman"/>
        </w:rPr>
        <w:t xml:space="preserve"> drive of each nursing home. </w:t>
      </w:r>
    </w:p>
    <w:p w14:paraId="6949D26A" w14:textId="77777777" w:rsidR="001E4822" w:rsidRDefault="001E4822" w:rsidP="001E4822"/>
    <w:p w14:paraId="501A2478" w14:textId="77777777" w:rsidR="001E4822" w:rsidRDefault="001E4822" w:rsidP="001E4822">
      <w:r>
        <w:t>With your price quote, outline your proposed approach to the healthcare staff recruitment campaign, including strategies, timelines, description of text/email databases, and key deliverables.  Please provide pricing for each of the three campaigns.</w:t>
      </w:r>
    </w:p>
    <w:p w14:paraId="15F5E205" w14:textId="77777777" w:rsidR="001E4822" w:rsidRDefault="001E4822" w:rsidP="001E4822"/>
    <w:p w14:paraId="14EC85CD" w14:textId="77777777" w:rsidR="001E4822" w:rsidRDefault="001E4822" w:rsidP="001E4822">
      <w:r>
        <w:t xml:space="preserve">Unless previously submitted to the NJ Treasury, the successful bidder must be willing to complete and submit all forms in the attached document prior to us issuing the purchase order.  Please note that one form, the Proof of Affirmative Action Compliance (AA-302 - Employee Information Report), requires a one-time payment to the Treasury of $150.00.  No other fees are required.  </w:t>
      </w:r>
    </w:p>
    <w:p w14:paraId="50D5D4DA" w14:textId="77777777" w:rsidR="001E4822" w:rsidRDefault="001E4822" w:rsidP="001E4822"/>
    <w:p w14:paraId="2489474B" w14:textId="77777777" w:rsidR="007A1C56" w:rsidRDefault="001E4822" w:rsidP="001E4822">
      <w:r>
        <w:t xml:space="preserve">We invite your company to submit a quote by </w:t>
      </w:r>
      <w:r w:rsidRPr="009409E9">
        <w:rPr>
          <w:b/>
          <w:bCs/>
        </w:rPr>
        <w:t xml:space="preserve">Tuesday, April 28, </w:t>
      </w:r>
      <w:proofErr w:type="gramStart"/>
      <w:r w:rsidRPr="009409E9">
        <w:rPr>
          <w:b/>
          <w:bCs/>
        </w:rPr>
        <w:t>2026</w:t>
      </w:r>
      <w:proofErr w:type="gramEnd"/>
      <w:r w:rsidRPr="009409E9">
        <w:rPr>
          <w:b/>
          <w:bCs/>
        </w:rPr>
        <w:t xml:space="preserve"> at 2:00 PM EST</w:t>
      </w:r>
      <w:r>
        <w:t xml:space="preserve"> to Heidi Hyland at </w:t>
      </w:r>
      <w:hyperlink r:id="rId5" w:history="1">
        <w:r w:rsidRPr="00CC1144">
          <w:rPr>
            <w:rStyle w:val="Hyperlink"/>
          </w:rPr>
          <w:t>Heidi.Hyland@dva.nj.gov</w:t>
        </w:r>
      </w:hyperlink>
      <w:r>
        <w:t xml:space="preserve"> ; please provide clear pricing.  Proposal submissions received after that date and time will not be considered. </w:t>
      </w:r>
    </w:p>
    <w:p w14:paraId="0315F53A" w14:textId="77777777" w:rsidR="007A1C56" w:rsidRDefault="007A1C56" w:rsidP="001E4822"/>
    <w:p w14:paraId="5DE3F4C9" w14:textId="4180BE6B" w:rsidR="00C2478A" w:rsidRDefault="00C2478A" w:rsidP="001E4822">
      <w:r w:rsidRPr="007A1C56">
        <w:rPr>
          <w:u w:val="single"/>
        </w:rPr>
        <w:t>Note:</w:t>
      </w:r>
      <w:r>
        <w:t xml:space="preserve"> This re</w:t>
      </w:r>
      <w:r w:rsidR="002F4260">
        <w:t>quest for proposal will also be listed on our website</w:t>
      </w:r>
      <w:r w:rsidR="007A1C56">
        <w:t xml:space="preserve"> </w:t>
      </w:r>
      <w:r w:rsidR="002F4260">
        <w:t>at</w:t>
      </w:r>
      <w:r w:rsidR="007A1C56">
        <w:t xml:space="preserve"> </w:t>
      </w:r>
      <w:hyperlink r:id="rId6" w:history="1">
        <w:r w:rsidR="007A1C56" w:rsidRPr="00646EB1">
          <w:rPr>
            <w:rStyle w:val="Hyperlink"/>
          </w:rPr>
          <w:t>https://www.nj.gov/dva/</w:t>
        </w:r>
      </w:hyperlink>
      <w:r w:rsidR="007A1C56">
        <w:t xml:space="preserve"> .</w:t>
      </w:r>
      <w:r w:rsidR="003B7223">
        <w:t xml:space="preserve"> </w:t>
      </w:r>
      <w:r w:rsidR="007A1C56">
        <w:t xml:space="preserve"> </w:t>
      </w:r>
    </w:p>
    <w:p w14:paraId="3C3041CA" w14:textId="77777777" w:rsidR="001E4822" w:rsidRDefault="001E4822" w:rsidP="001E4822"/>
    <w:p w14:paraId="2258B508" w14:textId="77777777" w:rsidR="001E4822" w:rsidRDefault="001E4822" w:rsidP="001E4822">
      <w:pPr>
        <w:rPr>
          <w:rFonts w:ascii="Times New Roman" w:hAnsi="Times New Roman" w:cs="Times New Roman"/>
        </w:rPr>
      </w:pPr>
      <w:r>
        <w:lastRenderedPageBreak/>
        <w:t>Thank you for considering our request. We look forward to reviewing your price quote and potentially partnering with you to enhance our healthcare employee recruitment efforts.</w:t>
      </w:r>
    </w:p>
    <w:p w14:paraId="13BA4039" w14:textId="77777777" w:rsidR="00C240F2" w:rsidRDefault="00C240F2"/>
    <w:sectPr w:rsidR="00C24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0E3F"/>
    <w:multiLevelType w:val="hybridMultilevel"/>
    <w:tmpl w:val="13E6A0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B61EFF"/>
    <w:multiLevelType w:val="hybridMultilevel"/>
    <w:tmpl w:val="1DB071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231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16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22"/>
    <w:rsid w:val="001E4822"/>
    <w:rsid w:val="002267C3"/>
    <w:rsid w:val="002F4260"/>
    <w:rsid w:val="00347C5F"/>
    <w:rsid w:val="003B7223"/>
    <w:rsid w:val="00576249"/>
    <w:rsid w:val="006417E6"/>
    <w:rsid w:val="007A1C56"/>
    <w:rsid w:val="00923E06"/>
    <w:rsid w:val="009409E9"/>
    <w:rsid w:val="00B44307"/>
    <w:rsid w:val="00C240F2"/>
    <w:rsid w:val="00C2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B95B"/>
  <w15:chartTrackingRefBased/>
  <w15:docId w15:val="{D242F062-E757-42EA-A69B-8C33F1CF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22"/>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1E4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22"/>
    <w:rPr>
      <w:rFonts w:eastAsiaTheme="majorEastAsia" w:cstheme="majorBidi"/>
      <w:color w:val="272727" w:themeColor="text1" w:themeTint="D8"/>
    </w:rPr>
  </w:style>
  <w:style w:type="paragraph" w:styleId="Title">
    <w:name w:val="Title"/>
    <w:basedOn w:val="Normal"/>
    <w:next w:val="Normal"/>
    <w:link w:val="TitleChar"/>
    <w:uiPriority w:val="10"/>
    <w:qFormat/>
    <w:rsid w:val="001E48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22"/>
    <w:pPr>
      <w:spacing w:before="160"/>
      <w:jc w:val="center"/>
    </w:pPr>
    <w:rPr>
      <w:i/>
      <w:iCs/>
      <w:color w:val="404040" w:themeColor="text1" w:themeTint="BF"/>
    </w:rPr>
  </w:style>
  <w:style w:type="character" w:customStyle="1" w:styleId="QuoteChar">
    <w:name w:val="Quote Char"/>
    <w:basedOn w:val="DefaultParagraphFont"/>
    <w:link w:val="Quote"/>
    <w:uiPriority w:val="29"/>
    <w:rsid w:val="001E4822"/>
    <w:rPr>
      <w:i/>
      <w:iCs/>
      <w:color w:val="404040" w:themeColor="text1" w:themeTint="BF"/>
    </w:rPr>
  </w:style>
  <w:style w:type="paragraph" w:styleId="ListParagraph">
    <w:name w:val="List Paragraph"/>
    <w:basedOn w:val="Normal"/>
    <w:uiPriority w:val="34"/>
    <w:qFormat/>
    <w:rsid w:val="001E4822"/>
    <w:pPr>
      <w:ind w:left="720"/>
      <w:contextualSpacing/>
    </w:pPr>
  </w:style>
  <w:style w:type="character" w:styleId="IntenseEmphasis">
    <w:name w:val="Intense Emphasis"/>
    <w:basedOn w:val="DefaultParagraphFont"/>
    <w:uiPriority w:val="21"/>
    <w:qFormat/>
    <w:rsid w:val="001E4822"/>
    <w:rPr>
      <w:i/>
      <w:iCs/>
      <w:color w:val="0F4761" w:themeColor="accent1" w:themeShade="BF"/>
    </w:rPr>
  </w:style>
  <w:style w:type="paragraph" w:styleId="IntenseQuote">
    <w:name w:val="Intense Quote"/>
    <w:basedOn w:val="Normal"/>
    <w:next w:val="Normal"/>
    <w:link w:val="IntenseQuoteChar"/>
    <w:uiPriority w:val="30"/>
    <w:qFormat/>
    <w:rsid w:val="001E4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22"/>
    <w:rPr>
      <w:i/>
      <w:iCs/>
      <w:color w:val="0F4761" w:themeColor="accent1" w:themeShade="BF"/>
    </w:rPr>
  </w:style>
  <w:style w:type="character" w:styleId="IntenseReference">
    <w:name w:val="Intense Reference"/>
    <w:basedOn w:val="DefaultParagraphFont"/>
    <w:uiPriority w:val="32"/>
    <w:qFormat/>
    <w:rsid w:val="001E4822"/>
    <w:rPr>
      <w:b/>
      <w:bCs/>
      <w:smallCaps/>
      <w:color w:val="0F4761" w:themeColor="accent1" w:themeShade="BF"/>
      <w:spacing w:val="5"/>
    </w:rPr>
  </w:style>
  <w:style w:type="character" w:styleId="Hyperlink">
    <w:name w:val="Hyperlink"/>
    <w:basedOn w:val="DefaultParagraphFont"/>
    <w:uiPriority w:val="99"/>
    <w:unhideWhenUsed/>
    <w:rsid w:val="001E4822"/>
    <w:rPr>
      <w:color w:val="467886" w:themeColor="hyperlink"/>
      <w:u w:val="single"/>
    </w:rPr>
  </w:style>
  <w:style w:type="character" w:styleId="UnresolvedMention">
    <w:name w:val="Unresolved Mention"/>
    <w:basedOn w:val="DefaultParagraphFont"/>
    <w:uiPriority w:val="99"/>
    <w:semiHidden/>
    <w:unhideWhenUsed/>
    <w:rsid w:val="001E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dva/" TargetMode="External"/><Relationship Id="rId5" Type="http://schemas.openxmlformats.org/officeDocument/2006/relationships/hyperlink" Target="mailto:Heidi.Hyland@dva.n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DMAVA</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Heidi [DMAVA]</dc:creator>
  <cp:keywords/>
  <dc:description/>
  <cp:lastModifiedBy>Hyland, Heidi [DMAVA]</cp:lastModifiedBy>
  <cp:revision>6</cp:revision>
  <dcterms:created xsi:type="dcterms:W3CDTF">2026-04-14T16:28:00Z</dcterms:created>
  <dcterms:modified xsi:type="dcterms:W3CDTF">2026-04-14T16:55:00Z</dcterms:modified>
</cp:coreProperties>
</file>