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0960" w:rsidR="00C14370" w:rsidP="00370960" w:rsidRDefault="00F03AA2" w14:paraId="165C6157" w14:textId="77F62106">
      <w:pPr>
        <w:pStyle w:val="Heading1"/>
        <w:spacing w:after="240"/>
      </w:pPr>
      <w:r w:rsidRPr="00370960">
        <w:t>Sample Letter to Parents/Guardians for the New Jersey Student Learning Assessments-Adaptive (NJSLA-A) or New Jersey Graduation Proficiency Assessment-Adaptive (NJGPA-A) for Fall 2025 Field Test</w:t>
      </w:r>
    </w:p>
    <w:p w:rsidRPr="0004590B" w:rsidR="00F03AA2" w:rsidP="00370960" w:rsidRDefault="00F03AA2" w14:paraId="6AA10A2D" w14:textId="4CA6997A">
      <w:pPr>
        <w:pStyle w:val="NoSpacing"/>
        <w:spacing w:after="240"/>
        <w:rPr>
          <w:rFonts w:cs="Calibri"/>
          <w:i/>
          <w:iCs/>
          <w:sz w:val="24"/>
          <w:szCs w:val="24"/>
        </w:rPr>
      </w:pPr>
      <w:r w:rsidRPr="0004590B">
        <w:rPr>
          <w:rFonts w:cs="Calibri" w:eastAsiaTheme="minorEastAsia"/>
          <w:i/>
          <w:iCs/>
          <w:sz w:val="24"/>
          <w:szCs w:val="24"/>
        </w:rPr>
        <w:t xml:space="preserve">Below is a sample letter that school districts can place on district letterhead and distribute to parents/guardians </w:t>
      </w:r>
      <w:r w:rsidRPr="0004590B">
        <w:rPr>
          <w:rFonts w:cs="Calibri"/>
          <w:i/>
          <w:iCs/>
          <w:sz w:val="24"/>
          <w:szCs w:val="24"/>
        </w:rPr>
        <w:t>for the New Jersey Student Learning Assessments-Adaptive (NJSLA-A) or New Jersey Graduation Proficiency Assessment-Adaptive (NJGPA-A) for Fall 2025 Field Test.</w:t>
      </w:r>
    </w:p>
    <w:p w:rsidR="00F03AA2" w:rsidP="009F3277" w:rsidRDefault="00F03AA2" w14:paraId="59F8E677" w14:textId="77777777">
      <w:pPr>
        <w:spacing w:after="240" w:line="240" w:lineRule="auto"/>
        <w:rPr>
          <w:rFonts w:ascii="Calibri" w:hAnsi="Calibri" w:cs="Calibri"/>
        </w:rPr>
      </w:pPr>
      <w:r w:rsidRPr="0004590B">
        <w:rPr>
          <w:rFonts w:ascii="Calibri" w:hAnsi="Calibri" w:cs="Calibri"/>
        </w:rPr>
        <w:t>Dear Parent/Guardian:</w:t>
      </w:r>
    </w:p>
    <w:p w:rsidR="0034561E" w:rsidP="009F3277" w:rsidRDefault="0034561E" w14:paraId="5F577461" w14:noSpellErr="1" w14:textId="3FDC4DCC">
      <w:pPr>
        <w:spacing w:after="240" w:line="240" w:lineRule="auto"/>
        <w:rPr>
          <w:rFonts w:ascii="Calibri" w:hAnsi="Calibri" w:cs="Calibri"/>
        </w:rPr>
      </w:pPr>
      <w:r w:rsidRPr="768B4C81" w:rsidR="0034561E">
        <w:rPr>
          <w:rFonts w:ascii="Calibri" w:hAnsi="Calibri" w:cs="Calibri"/>
        </w:rPr>
        <w:t xml:space="preserve">In fall 2025, your student will </w:t>
      </w:r>
      <w:r w:rsidRPr="768B4C81" w:rsidR="0034561E">
        <w:rPr>
          <w:rFonts w:ascii="Calibri" w:hAnsi="Calibri" w:cs="Calibri"/>
        </w:rPr>
        <w:t>participate</w:t>
      </w:r>
      <w:r w:rsidRPr="768B4C81" w:rsidR="0034561E">
        <w:rPr>
          <w:rFonts w:ascii="Calibri" w:hAnsi="Calibri" w:cs="Calibri"/>
        </w:rPr>
        <w:t xml:space="preserve"> in the New Jersey Student Learning Assessments–Adaptive (NJSLA-A) and the New Jersey Graduation Proficiency Assessment–Adaptive (NJGPA-A) field test administration for English Language Arts (ELA) and Mathematics, aligned to the New Jersey Student Learning Standards (NJSLS). Participation in the fall field test is </w:t>
      </w:r>
      <w:r w:rsidRPr="768B4C81" w:rsidR="0034561E">
        <w:rPr>
          <w:rFonts w:ascii="Calibri" w:hAnsi="Calibri" w:cs="Calibri"/>
        </w:rPr>
        <w:t>required</w:t>
      </w:r>
      <w:r w:rsidRPr="768B4C81" w:rsidR="0034561E">
        <w:rPr>
          <w:rFonts w:ascii="Calibri" w:hAnsi="Calibri" w:cs="Calibri"/>
        </w:rPr>
        <w:t xml:space="preserve"> for all eligible students. </w:t>
      </w:r>
      <w:r w:rsidRPr="768B4C81" w:rsidR="2F547D04">
        <w:rPr>
          <w:rFonts w:ascii="Calibri" w:hAnsi="Calibri" w:cs="Calibri"/>
        </w:rPr>
        <w:t>Please review the testing schedule below for details</w:t>
      </w:r>
      <w:r w:rsidRPr="768B4C81" w:rsidR="2F547D04">
        <w:rPr>
          <w:rFonts w:ascii="Calibri" w:hAnsi="Calibri" w:cs="Calibri"/>
        </w:rPr>
        <w:t>.</w:t>
      </w:r>
    </w:p>
    <w:p w:rsidR="0034561E" w:rsidP="009F3277" w:rsidRDefault="0034561E" w14:paraId="7ED70AD8" w14:textId="77777777">
      <w:pPr>
        <w:spacing w:after="240" w:line="240" w:lineRule="auto"/>
        <w:rPr>
          <w:rFonts w:ascii="Calibri" w:hAnsi="Calibri" w:cs="Calibri"/>
        </w:rPr>
      </w:pPr>
      <w:r w:rsidRPr="0004590B">
        <w:rPr>
          <w:rFonts w:ascii="Calibri" w:hAnsi="Calibri" w:cs="Calibri"/>
        </w:rPr>
        <w:t>The administration window is scheduled for October 27 through November 14, 2025, with no testing occurring on November 4, 6, 7, or 11.</w:t>
      </w:r>
    </w:p>
    <w:p w:rsidRPr="0004590B" w:rsidR="0034561E" w:rsidP="0004590B" w:rsidRDefault="0034561E" w14:paraId="6A6A6C69" w14:textId="39189348">
      <w:pPr>
        <w:spacing w:after="0" w:line="240" w:lineRule="auto"/>
        <w:rPr>
          <w:rFonts w:ascii="Calibri" w:hAnsi="Calibri" w:cs="Calibri"/>
        </w:rPr>
      </w:pPr>
      <w:r w:rsidRPr="0004590B">
        <w:rPr>
          <w:rFonts w:ascii="Calibri" w:hAnsi="Calibri" w:cs="Calibri"/>
        </w:rPr>
        <w:t>Our testing schedule is as follows:</w:t>
      </w:r>
    </w:p>
    <w:tbl>
      <w:tblPr>
        <w:tblStyle w:val="TableGrid"/>
        <w:tblW w:w="5000" w:type="pct"/>
        <w:tblLook w:val="04A0" w:firstRow="1" w:lastRow="0" w:firstColumn="1" w:lastColumn="0" w:noHBand="0" w:noVBand="1"/>
      </w:tblPr>
      <w:tblGrid>
        <w:gridCol w:w="3865"/>
        <w:gridCol w:w="5485"/>
      </w:tblGrid>
      <w:tr w:rsidRPr="0004590B" w:rsidR="0034561E" w:rsidTr="0034561E" w14:paraId="0C16085B" w14:textId="77777777">
        <w:tc>
          <w:tcPr>
            <w:tcW w:w="2067" w:type="pct"/>
          </w:tcPr>
          <w:p w:rsidRPr="0004590B" w:rsidR="0034561E" w:rsidP="0004590B" w:rsidRDefault="0034561E" w14:paraId="2E55BD70" w14:textId="2CCE9813">
            <w:pPr>
              <w:jc w:val="center"/>
              <w:rPr>
                <w:rStyle w:val="normaltextrun"/>
                <w:rFonts w:ascii="Calibri" w:hAnsi="Calibri" w:cs="Calibri"/>
              </w:rPr>
            </w:pPr>
            <w:r w:rsidRPr="0004590B">
              <w:rPr>
                <w:rStyle w:val="normaltextrun"/>
                <w:rFonts w:ascii="Calibri" w:hAnsi="Calibri" w:cs="Calibri"/>
              </w:rPr>
              <w:t>Grade(s)/Course to be Tested</w:t>
            </w:r>
          </w:p>
        </w:tc>
        <w:tc>
          <w:tcPr>
            <w:tcW w:w="2933" w:type="pct"/>
          </w:tcPr>
          <w:p w:rsidRPr="0004590B" w:rsidR="0034561E" w:rsidP="0004590B" w:rsidRDefault="0034561E" w14:paraId="2A514D7A" w14:textId="5CBB4D64">
            <w:pPr>
              <w:jc w:val="center"/>
              <w:rPr>
                <w:rStyle w:val="normaltextrun"/>
                <w:rFonts w:ascii="Calibri" w:hAnsi="Calibri" w:cs="Calibri"/>
              </w:rPr>
            </w:pPr>
            <w:r w:rsidRPr="0004590B">
              <w:rPr>
                <w:rStyle w:val="normaltextrun"/>
                <w:rFonts w:ascii="Calibri" w:hAnsi="Calibri" w:cs="Calibri"/>
              </w:rPr>
              <w:t>Test Administration Dates for the Fall Field Test</w:t>
            </w:r>
          </w:p>
        </w:tc>
      </w:tr>
      <w:tr w:rsidRPr="0004590B" w:rsidR="0034561E" w:rsidTr="0034561E" w14:paraId="6ACC2881" w14:textId="77777777">
        <w:tc>
          <w:tcPr>
            <w:tcW w:w="2067" w:type="pct"/>
          </w:tcPr>
          <w:p w:rsidRPr="0004590B" w:rsidR="0034561E" w:rsidP="0004590B" w:rsidRDefault="0034561E" w14:paraId="444B4607" w14:textId="77777777">
            <w:pPr>
              <w:rPr>
                <w:rStyle w:val="normaltextrun"/>
                <w:rFonts w:ascii="Calibri" w:hAnsi="Calibri" w:cs="Calibri"/>
              </w:rPr>
            </w:pPr>
          </w:p>
        </w:tc>
        <w:tc>
          <w:tcPr>
            <w:tcW w:w="2933" w:type="pct"/>
          </w:tcPr>
          <w:p w:rsidRPr="0004590B" w:rsidR="0034561E" w:rsidP="0004590B" w:rsidRDefault="0034561E" w14:paraId="16CA5283" w14:textId="77777777">
            <w:pPr>
              <w:rPr>
                <w:rStyle w:val="normaltextrun"/>
                <w:rFonts w:ascii="Calibri" w:hAnsi="Calibri" w:cs="Calibri"/>
              </w:rPr>
            </w:pPr>
          </w:p>
        </w:tc>
      </w:tr>
      <w:tr w:rsidRPr="0004590B" w:rsidR="0034561E" w:rsidTr="0034561E" w14:paraId="069F2444" w14:textId="77777777">
        <w:tc>
          <w:tcPr>
            <w:tcW w:w="2067" w:type="pct"/>
          </w:tcPr>
          <w:p w:rsidRPr="0004590B" w:rsidR="0034561E" w:rsidP="0004590B" w:rsidRDefault="0034561E" w14:paraId="48FA7708" w14:textId="77777777">
            <w:pPr>
              <w:rPr>
                <w:rStyle w:val="normaltextrun"/>
                <w:rFonts w:ascii="Calibri" w:hAnsi="Calibri" w:cs="Calibri"/>
              </w:rPr>
            </w:pPr>
          </w:p>
        </w:tc>
        <w:tc>
          <w:tcPr>
            <w:tcW w:w="2933" w:type="pct"/>
          </w:tcPr>
          <w:p w:rsidRPr="0004590B" w:rsidR="0034561E" w:rsidP="0004590B" w:rsidRDefault="0034561E" w14:paraId="4BB55588" w14:textId="77777777">
            <w:pPr>
              <w:rPr>
                <w:rStyle w:val="normaltextrun"/>
                <w:rFonts w:ascii="Calibri" w:hAnsi="Calibri" w:cs="Calibri"/>
              </w:rPr>
            </w:pPr>
          </w:p>
        </w:tc>
      </w:tr>
      <w:tr w:rsidRPr="0004590B" w:rsidR="0034561E" w:rsidTr="0034561E" w14:paraId="6B01987A" w14:textId="77777777">
        <w:tc>
          <w:tcPr>
            <w:tcW w:w="2067" w:type="pct"/>
          </w:tcPr>
          <w:p w:rsidRPr="0004590B" w:rsidR="0034561E" w:rsidP="0004590B" w:rsidRDefault="0034561E" w14:paraId="353AD08E" w14:textId="77777777">
            <w:pPr>
              <w:rPr>
                <w:rStyle w:val="normaltextrun"/>
                <w:rFonts w:ascii="Calibri" w:hAnsi="Calibri" w:cs="Calibri"/>
              </w:rPr>
            </w:pPr>
          </w:p>
        </w:tc>
        <w:tc>
          <w:tcPr>
            <w:tcW w:w="2933" w:type="pct"/>
          </w:tcPr>
          <w:p w:rsidRPr="0004590B" w:rsidR="0034561E" w:rsidP="0004590B" w:rsidRDefault="0034561E" w14:paraId="2C5F9C72" w14:textId="77777777">
            <w:pPr>
              <w:rPr>
                <w:rStyle w:val="normaltextrun"/>
                <w:rFonts w:ascii="Calibri" w:hAnsi="Calibri" w:cs="Calibri"/>
              </w:rPr>
            </w:pPr>
          </w:p>
        </w:tc>
      </w:tr>
      <w:tr w:rsidRPr="0004590B" w:rsidR="0034561E" w:rsidTr="0034561E" w14:paraId="370E543D" w14:textId="77777777">
        <w:tc>
          <w:tcPr>
            <w:tcW w:w="2067" w:type="pct"/>
          </w:tcPr>
          <w:p w:rsidRPr="0004590B" w:rsidR="0034561E" w:rsidP="0004590B" w:rsidRDefault="0034561E" w14:paraId="37438312" w14:textId="77777777">
            <w:pPr>
              <w:rPr>
                <w:rStyle w:val="normaltextrun"/>
                <w:rFonts w:ascii="Calibri" w:hAnsi="Calibri" w:cs="Calibri"/>
              </w:rPr>
            </w:pPr>
          </w:p>
        </w:tc>
        <w:tc>
          <w:tcPr>
            <w:tcW w:w="2933" w:type="pct"/>
          </w:tcPr>
          <w:p w:rsidRPr="0004590B" w:rsidR="0034561E" w:rsidP="0004590B" w:rsidRDefault="0034561E" w14:paraId="34082208" w14:textId="77777777">
            <w:pPr>
              <w:rPr>
                <w:rStyle w:val="normaltextrun"/>
                <w:rFonts w:ascii="Calibri" w:hAnsi="Calibri" w:cs="Calibri"/>
              </w:rPr>
            </w:pPr>
          </w:p>
        </w:tc>
      </w:tr>
    </w:tbl>
    <w:p w:rsidR="0034561E" w:rsidP="009F3277" w:rsidRDefault="0034561E" w14:paraId="6131BB9D" w14:textId="0FBBBDB5">
      <w:pPr>
        <w:spacing w:before="240" w:after="240" w:line="240" w:lineRule="auto"/>
        <w:rPr>
          <w:rFonts w:ascii="Calibri" w:hAnsi="Calibri" w:cs="Calibri"/>
        </w:rPr>
      </w:pPr>
      <w:r w:rsidRPr="0004590B">
        <w:rPr>
          <w:rFonts w:ascii="Calibri" w:hAnsi="Calibri" w:cs="Calibri"/>
        </w:rPr>
        <w:t>During the fall field test, participating students will respond to a sample of test items rather than a complete assessment in any subject area. The purpose of these field tests is to evaluate a range of test items for potential future use while also providing New Jersey educators and students with an opportunity to gain familiarity with the assessments and their administration procedures.</w:t>
      </w:r>
    </w:p>
    <w:p w:rsidRPr="0004590B" w:rsidR="0004590B" w:rsidP="009F3277" w:rsidRDefault="0034561E" w14:paraId="43F47669" w14:textId="5F1200CB">
      <w:pPr>
        <w:pStyle w:val="NoSpacing"/>
        <w:spacing w:after="240"/>
        <w:rPr>
          <w:rFonts w:cs="Calibri" w:eastAsiaTheme="minorHAnsi"/>
          <w:kern w:val="2"/>
          <w:sz w:val="24"/>
          <w:szCs w:val="24"/>
          <w14:ligatures w14:val="standardContextual"/>
        </w:rPr>
      </w:pPr>
      <w:r w:rsidRPr="0004590B">
        <w:rPr>
          <w:rFonts w:cs="Calibri" w:eastAsiaTheme="minorHAnsi"/>
          <w:kern w:val="2"/>
          <w:sz w:val="24"/>
          <w:szCs w:val="24"/>
          <w14:ligatures w14:val="standardContextual"/>
        </w:rPr>
        <w:t>Field test results will not be provided to students, educators, or schools, as the primary purpose of a field test is to evaluate the quality and performance of test items rather than to measure student achievement. Field testing is conducted to ensure that assessment items are valid, reliable, and fair for all students. The data collected allows the state and test developers to analyze item performance across diverse student populations, refine scoring models, and strengthen the overall quality of the assessment prior to its operational use for reporting purposes. Additionally, the field test offers New Jersey educators and students the opportunity to become familiar with both the assessments and their administration in preparation for operational testing in spring 2026.</w:t>
      </w:r>
    </w:p>
    <w:p w:rsidRPr="0004590B" w:rsidR="0004590B" w:rsidP="009F3277" w:rsidRDefault="0004590B" w14:paraId="17DCCDA9" w14:textId="4EFDA8E5">
      <w:pPr>
        <w:pStyle w:val="NoSpacing"/>
        <w:spacing w:after="240"/>
        <w:rPr>
          <w:rFonts w:cs="Calibri" w:eastAsiaTheme="minorEastAsia"/>
          <w:sz w:val="24"/>
          <w:szCs w:val="24"/>
        </w:rPr>
      </w:pPr>
      <w:r w:rsidRPr="0004590B">
        <w:rPr>
          <w:rFonts w:cs="Calibri" w:eastAsiaTheme="minorEastAsia"/>
          <w:sz w:val="24"/>
          <w:szCs w:val="24"/>
        </w:rPr>
        <w:t xml:space="preserve">Each student participating in the Fall 2025 Field Test will receive test items aligned to content from the grade level or course completed in the prior school year. For example, a grade 4 student will receive items aligned to grade 3 standards, ensuring that all students are assessed </w:t>
      </w:r>
      <w:r w:rsidRPr="0004590B">
        <w:rPr>
          <w:rFonts w:cs="Calibri" w:eastAsiaTheme="minorEastAsia"/>
          <w:sz w:val="24"/>
          <w:szCs w:val="24"/>
        </w:rPr>
        <w:lastRenderedPageBreak/>
        <w:t>on material they have had the opportunity to learn. For end-of-course mathematics</w:t>
      </w:r>
      <w:r w:rsidR="0066223F">
        <w:rPr>
          <w:rFonts w:cs="Calibri" w:eastAsiaTheme="minorEastAsia"/>
          <w:sz w:val="24"/>
          <w:szCs w:val="24"/>
        </w:rPr>
        <w:t xml:space="preserve"> (</w:t>
      </w:r>
      <w:r w:rsidR="00A2288D">
        <w:rPr>
          <w:rFonts w:cs="Calibri" w:eastAsiaTheme="minorEastAsia"/>
          <w:sz w:val="24"/>
          <w:szCs w:val="24"/>
        </w:rPr>
        <w:t>e.g., Algebra I, Geometry, or Algebra II)</w:t>
      </w:r>
      <w:r w:rsidRPr="0004590B">
        <w:rPr>
          <w:rFonts w:cs="Calibri" w:eastAsiaTheme="minorEastAsia"/>
          <w:sz w:val="24"/>
          <w:szCs w:val="24"/>
        </w:rPr>
        <w:t xml:space="preserve"> field testing, students will receive items aligned to the course in which they were enrolled during the 2024–2025 school year.</w:t>
      </w:r>
    </w:p>
    <w:p w:rsidRPr="0004590B" w:rsidR="0004590B" w:rsidP="768B4C81" w:rsidRDefault="0004590B" w14:paraId="39195DB4" w14:noSpellErr="1" w14:textId="4B5B16D9">
      <w:pPr>
        <w:pStyle w:val="NoSpacing"/>
        <w:spacing w:after="240"/>
        <w:rPr>
          <w:rFonts w:eastAsia="" w:cs="Calibri" w:eastAsiaTheme="minorEastAsia"/>
          <w:sz w:val="24"/>
          <w:szCs w:val="24"/>
        </w:rPr>
      </w:pPr>
      <w:r w:rsidRPr="768B4C81" w:rsidR="0004590B">
        <w:rPr>
          <w:rFonts w:eastAsia="" w:cs="Calibri" w:eastAsiaTheme="minorEastAsia"/>
          <w:sz w:val="24"/>
          <w:szCs w:val="24"/>
        </w:rPr>
        <w:t>Consistent with participation guidelines, students will be assigned no more than one mathematics unit, one reading unit, and one writing task. Most students, including all students in grades 4–9, will be assigned exactly one mathematics unit, one reading unit, and one writing task, for a total testing time of approximately four hours. Students in grades 10–11 will be assigned one ELA reading unit, one ELA writing task, and a mathematics unit aligned to the specific course completed in the 2024–2025 school year.</w:t>
      </w:r>
      <w:r w:rsidRPr="768B4C81" w:rsidR="0004590B">
        <w:rPr>
          <w:rFonts w:eastAsia="" w:cs="Calibri" w:eastAsiaTheme="minorEastAsia"/>
          <w:sz w:val="24"/>
          <w:szCs w:val="24"/>
        </w:rPr>
        <w:t xml:space="preserve"> </w:t>
      </w:r>
      <w:r w:rsidRPr="768B4C81" w:rsidR="0004590B">
        <w:rPr>
          <w:rFonts w:eastAsia="" w:cs="Calibri" w:eastAsiaTheme="minorEastAsia"/>
          <w:sz w:val="24"/>
          <w:szCs w:val="24"/>
        </w:rPr>
        <w:t>Students in grade 12 will not be assigned any ELA units, and</w:t>
      </w:r>
      <w:r w:rsidRPr="768B4C81" w:rsidR="00EC5559">
        <w:rPr>
          <w:rFonts w:eastAsia="" w:cs="Calibri" w:eastAsiaTheme="minorEastAsia"/>
          <w:sz w:val="24"/>
          <w:szCs w:val="24"/>
        </w:rPr>
        <w:t xml:space="preserve"> the assignment of mathematics will depend on whether they were enrolled in Algebra I, Geometry</w:t>
      </w:r>
      <w:r w:rsidRPr="768B4C81" w:rsidR="49E61A4B">
        <w:rPr>
          <w:rFonts w:eastAsia="" w:cs="Calibri" w:eastAsiaTheme="minorEastAsia"/>
          <w:sz w:val="24"/>
          <w:szCs w:val="24"/>
        </w:rPr>
        <w:t>,</w:t>
      </w:r>
      <w:r w:rsidRPr="768B4C81" w:rsidR="00EC5559">
        <w:rPr>
          <w:rFonts w:eastAsia="" w:cs="Calibri" w:eastAsiaTheme="minorEastAsia"/>
          <w:sz w:val="24"/>
          <w:szCs w:val="24"/>
        </w:rPr>
        <w:t xml:space="preserve"> or Algebra II during the</w:t>
      </w:r>
      <w:r w:rsidRPr="768B4C81" w:rsidR="00EC5559">
        <w:rPr>
          <w:rFonts w:eastAsia="" w:cs="Calibri" w:eastAsiaTheme="minorEastAsia"/>
          <w:sz w:val="24"/>
          <w:szCs w:val="24"/>
        </w:rPr>
        <w:t xml:space="preserve"> </w:t>
      </w:r>
      <w:r w:rsidRPr="768B4C81" w:rsidR="0004590B">
        <w:rPr>
          <w:rFonts w:eastAsia="" w:cs="Calibri" w:eastAsiaTheme="minorEastAsia"/>
          <w:sz w:val="24"/>
          <w:szCs w:val="24"/>
        </w:rPr>
        <w:t>2024-2025 school year</w:t>
      </w:r>
      <w:r w:rsidRPr="768B4C81" w:rsidR="0089265E">
        <w:rPr>
          <w:rFonts w:eastAsia="" w:cs="Calibri" w:eastAsiaTheme="minorEastAsia"/>
          <w:sz w:val="24"/>
          <w:szCs w:val="24"/>
        </w:rPr>
        <w:t>.</w:t>
      </w:r>
      <w:r w:rsidRPr="768B4C81" w:rsidR="005C096D">
        <w:rPr>
          <w:rFonts w:eastAsia="" w:cs="Calibri" w:eastAsiaTheme="minorEastAsia"/>
          <w:sz w:val="24"/>
          <w:szCs w:val="24"/>
        </w:rPr>
        <w:t xml:space="preserve"> </w:t>
      </w:r>
      <w:r w:rsidRPr="768B4C81" w:rsidR="005C096D">
        <w:rPr>
          <w:rFonts w:eastAsia="" w:cs="Calibri" w:eastAsiaTheme="minorEastAsia"/>
          <w:sz w:val="24"/>
          <w:szCs w:val="24"/>
        </w:rPr>
        <w:t>The fall field test will consist of the following: ELA</w:t>
      </w:r>
      <w:r w:rsidRPr="768B4C81" w:rsidR="5EE01F39">
        <w:rPr>
          <w:rFonts w:eastAsia="" w:cs="Calibri" w:eastAsiaTheme="minorEastAsia"/>
          <w:sz w:val="24"/>
          <w:szCs w:val="24"/>
        </w:rPr>
        <w:t>-</w:t>
      </w:r>
      <w:r w:rsidRPr="768B4C81" w:rsidR="005C096D">
        <w:rPr>
          <w:rFonts w:eastAsia="" w:cs="Calibri" w:eastAsiaTheme="minorEastAsia"/>
          <w:sz w:val="24"/>
          <w:szCs w:val="24"/>
        </w:rPr>
        <w:t>Reading (60 minutes), ELA-Writing (120 minutes</w:t>
      </w:r>
      <w:r w:rsidRPr="768B4C81" w:rsidR="005C096D">
        <w:rPr>
          <w:rFonts w:eastAsia="" w:cs="Calibri" w:eastAsiaTheme="minorEastAsia"/>
          <w:sz w:val="24"/>
          <w:szCs w:val="24"/>
        </w:rPr>
        <w:t>)</w:t>
      </w:r>
      <w:r w:rsidRPr="768B4C81" w:rsidR="005C096D">
        <w:rPr>
          <w:rFonts w:eastAsia="" w:cs="Calibri" w:eastAsiaTheme="minorEastAsia"/>
          <w:sz w:val="24"/>
          <w:szCs w:val="24"/>
        </w:rPr>
        <w:t xml:space="preserve"> and</w:t>
      </w:r>
      <w:r w:rsidRPr="768B4C81" w:rsidR="005C096D">
        <w:rPr>
          <w:rFonts w:eastAsia="" w:cs="Calibri" w:eastAsiaTheme="minorEastAsia"/>
          <w:sz w:val="24"/>
          <w:szCs w:val="24"/>
        </w:rPr>
        <w:t xml:space="preserve"> Mathematics (60 minutes).</w:t>
      </w:r>
      <w:r w:rsidRPr="768B4C81" w:rsidR="00EC5559">
        <w:rPr>
          <w:rFonts w:eastAsia="" w:cs="Calibri" w:eastAsiaTheme="minorEastAsia"/>
          <w:sz w:val="24"/>
          <w:szCs w:val="24"/>
        </w:rPr>
        <w:t xml:space="preserve"> </w:t>
      </w:r>
      <w:r w:rsidRPr="768B4C81" w:rsidR="7D3F260B">
        <w:rPr>
          <w:rFonts w:eastAsia="" w:cs="Calibri" w:eastAsiaTheme="minorEastAsia"/>
          <w:sz w:val="24"/>
          <w:szCs w:val="24"/>
        </w:rPr>
        <w:t xml:space="preserve">Please note that our </w:t>
      </w:r>
      <w:r w:rsidRPr="768B4C81" w:rsidR="2E1EB698">
        <w:rPr>
          <w:rFonts w:eastAsia="" w:cs="Calibri" w:eastAsiaTheme="minorEastAsia"/>
          <w:sz w:val="24"/>
          <w:szCs w:val="24"/>
        </w:rPr>
        <w:t>d</w:t>
      </w:r>
      <w:r w:rsidRPr="768B4C81" w:rsidR="0004590B">
        <w:rPr>
          <w:rFonts w:eastAsia="" w:cs="Calibri" w:eastAsiaTheme="minorEastAsia"/>
          <w:sz w:val="24"/>
          <w:szCs w:val="24"/>
        </w:rPr>
        <w:t>istrict</w:t>
      </w:r>
      <w:r w:rsidRPr="768B4C81" w:rsidR="679A3522">
        <w:rPr>
          <w:rFonts w:eastAsia="" w:cs="Calibri" w:eastAsiaTheme="minorEastAsia"/>
          <w:sz w:val="24"/>
          <w:szCs w:val="24"/>
        </w:rPr>
        <w:t xml:space="preserve"> will</w:t>
      </w:r>
      <w:r w:rsidRPr="768B4C81" w:rsidR="0004590B">
        <w:rPr>
          <w:rFonts w:eastAsia="" w:cs="Calibri" w:eastAsiaTheme="minorEastAsia"/>
          <w:sz w:val="24"/>
          <w:szCs w:val="24"/>
        </w:rPr>
        <w:t xml:space="preserve"> administer no more than two (2) test units per student per day. The testing platform provides flexibility to allow for breaks during testing, as needed. During the ELA</w:t>
      </w:r>
      <w:r w:rsidRPr="768B4C81" w:rsidR="5BD57DC3">
        <w:rPr>
          <w:rFonts w:eastAsia="" w:cs="Calibri" w:eastAsiaTheme="minorEastAsia"/>
          <w:sz w:val="24"/>
          <w:szCs w:val="24"/>
        </w:rPr>
        <w:t>-</w:t>
      </w:r>
      <w:r w:rsidRPr="768B4C81" w:rsidR="0004590B">
        <w:rPr>
          <w:rFonts w:eastAsia="" w:cs="Calibri" w:eastAsiaTheme="minorEastAsia"/>
          <w:sz w:val="24"/>
          <w:szCs w:val="24"/>
        </w:rPr>
        <w:t>Writing unit, test administrators may provide students with one ten-minute break at their discretion.</w:t>
      </w:r>
    </w:p>
    <w:p w:rsidRPr="0004590B" w:rsidR="0004590B" w:rsidP="009F3277" w:rsidRDefault="0004590B" w14:paraId="12C07D8E" w14:textId="3A63B31F">
      <w:pPr>
        <w:spacing w:after="240" w:line="240" w:lineRule="auto"/>
        <w:rPr>
          <w:rFonts w:ascii="Calibri" w:hAnsi="Calibri" w:cs="Calibri"/>
        </w:rPr>
      </w:pPr>
      <w:r w:rsidRPr="0004590B">
        <w:rPr>
          <w:rFonts w:ascii="Calibri" w:hAnsi="Calibri" w:eastAsia="Times New Roman" w:cs="Calibri"/>
        </w:rPr>
        <w:t>W</w:t>
      </w:r>
      <w:r w:rsidRPr="0004590B">
        <w:rPr>
          <w:rStyle w:val="normaltextrun"/>
          <w:rFonts w:ascii="Calibri" w:hAnsi="Calibri" w:cs="Calibri"/>
        </w:rPr>
        <w:t xml:space="preserve">e are committed to supporting your </w:t>
      </w:r>
      <w:bookmarkStart w:name="_Int_58ciszL5" w:id="0"/>
      <w:proofErr w:type="gramStart"/>
      <w:r w:rsidRPr="0004590B">
        <w:rPr>
          <w:rStyle w:val="normaltextrun"/>
          <w:rFonts w:ascii="Calibri" w:hAnsi="Calibri" w:cs="Calibri"/>
        </w:rPr>
        <w:t>student</w:t>
      </w:r>
      <w:bookmarkEnd w:id="0"/>
      <w:proofErr w:type="gramEnd"/>
      <w:r w:rsidRPr="0004590B">
        <w:rPr>
          <w:rStyle w:val="normaltextrun"/>
          <w:rFonts w:ascii="Calibri" w:hAnsi="Calibri" w:cs="Calibri"/>
        </w:rPr>
        <w:t xml:space="preserve"> during their field test experience. If you have any further questions, please contact </w:t>
      </w:r>
      <w:r w:rsidRPr="00B33779">
        <w:rPr>
          <w:rStyle w:val="normaltextrun"/>
          <w:rFonts w:ascii="Calibri" w:hAnsi="Calibri" w:cs="Calibri"/>
          <w:highlight w:val="yellow"/>
        </w:rPr>
        <w:t>XX</w:t>
      </w:r>
      <w:r w:rsidRPr="00B33779" w:rsidR="00B33779">
        <w:rPr>
          <w:rStyle w:val="normaltextrun"/>
          <w:rFonts w:ascii="Calibri" w:hAnsi="Calibri" w:cs="Calibri"/>
          <w:highlight w:val="yellow"/>
        </w:rPr>
        <w:t>X-XXX-XXXX</w:t>
      </w:r>
      <w:r w:rsidRPr="0004590B">
        <w:rPr>
          <w:rStyle w:val="normaltextrun"/>
          <w:rFonts w:ascii="Calibri" w:hAnsi="Calibri" w:cs="Calibri"/>
        </w:rPr>
        <w:t>.</w:t>
      </w:r>
    </w:p>
    <w:p w:rsidR="0089265E" w:rsidP="009F3277" w:rsidRDefault="0004590B" w14:paraId="64E677C7" w14:textId="7ACE13D2">
      <w:pPr>
        <w:spacing w:after="240" w:line="240" w:lineRule="auto"/>
        <w:rPr>
          <w:rFonts w:ascii="Calibri" w:hAnsi="Calibri" w:cs="Calibri"/>
        </w:rPr>
      </w:pPr>
      <w:r w:rsidRPr="0004590B">
        <w:rPr>
          <w:rFonts w:ascii="Calibri" w:hAnsi="Calibri" w:cs="Calibri"/>
        </w:rPr>
        <w:t>Sincerely,</w:t>
      </w:r>
    </w:p>
    <w:p w:rsidRPr="009F3277" w:rsidR="0004590B" w:rsidP="009F3277" w:rsidRDefault="0089265E" w14:paraId="26FE0762" w14:textId="277EDC5E">
      <w:pPr>
        <w:spacing w:after="0" w:line="240" w:lineRule="auto"/>
        <w:rPr>
          <w:rFonts w:ascii="Calibri" w:hAnsi="Calibri" w:cs="Calibri"/>
        </w:rPr>
      </w:pPr>
      <w:r>
        <w:rPr>
          <w:rFonts w:ascii="Calibri" w:hAnsi="Calibri" w:cs="Calibri"/>
        </w:rPr>
        <w:t>&lt;Insert Superintendent’s Name&gt;</w:t>
      </w:r>
    </w:p>
    <w:sectPr w:rsidRPr="009F3277" w:rsidR="000459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A2"/>
    <w:rsid w:val="0004590B"/>
    <w:rsid w:val="00054073"/>
    <w:rsid w:val="0007061A"/>
    <w:rsid w:val="002F4D5F"/>
    <w:rsid w:val="0034561E"/>
    <w:rsid w:val="00370960"/>
    <w:rsid w:val="00373B1E"/>
    <w:rsid w:val="003A1AD2"/>
    <w:rsid w:val="003D20DC"/>
    <w:rsid w:val="00416DFB"/>
    <w:rsid w:val="004B1118"/>
    <w:rsid w:val="00567E97"/>
    <w:rsid w:val="005C096D"/>
    <w:rsid w:val="005E4C44"/>
    <w:rsid w:val="006108F7"/>
    <w:rsid w:val="0066223F"/>
    <w:rsid w:val="00696FCC"/>
    <w:rsid w:val="006F6602"/>
    <w:rsid w:val="0086117B"/>
    <w:rsid w:val="0089265E"/>
    <w:rsid w:val="0098494D"/>
    <w:rsid w:val="009F3277"/>
    <w:rsid w:val="00A2288D"/>
    <w:rsid w:val="00AC753C"/>
    <w:rsid w:val="00B33779"/>
    <w:rsid w:val="00B62B4A"/>
    <w:rsid w:val="00BD54DD"/>
    <w:rsid w:val="00C14370"/>
    <w:rsid w:val="00C2674E"/>
    <w:rsid w:val="00C94CDF"/>
    <w:rsid w:val="00DF6BBE"/>
    <w:rsid w:val="00E14D1C"/>
    <w:rsid w:val="00E34301"/>
    <w:rsid w:val="00EA453D"/>
    <w:rsid w:val="00EC5559"/>
    <w:rsid w:val="00F03AA2"/>
    <w:rsid w:val="0DC52645"/>
    <w:rsid w:val="136E3884"/>
    <w:rsid w:val="1683CDC4"/>
    <w:rsid w:val="1A6BA5CC"/>
    <w:rsid w:val="1F5DEC30"/>
    <w:rsid w:val="2108F006"/>
    <w:rsid w:val="2146D764"/>
    <w:rsid w:val="29FB93EC"/>
    <w:rsid w:val="2BCF20D5"/>
    <w:rsid w:val="2BEE2176"/>
    <w:rsid w:val="2DDB53A3"/>
    <w:rsid w:val="2E1EB698"/>
    <w:rsid w:val="2F547D04"/>
    <w:rsid w:val="362EB7D2"/>
    <w:rsid w:val="36965D59"/>
    <w:rsid w:val="44D3F789"/>
    <w:rsid w:val="48F704A2"/>
    <w:rsid w:val="4974B1DD"/>
    <w:rsid w:val="49E61A4B"/>
    <w:rsid w:val="4F5815D6"/>
    <w:rsid w:val="52BB8FCC"/>
    <w:rsid w:val="54BD38C9"/>
    <w:rsid w:val="5BD57DC3"/>
    <w:rsid w:val="5EE01F39"/>
    <w:rsid w:val="61051E90"/>
    <w:rsid w:val="679A3522"/>
    <w:rsid w:val="6936FF1D"/>
    <w:rsid w:val="768B4C81"/>
    <w:rsid w:val="78A25088"/>
    <w:rsid w:val="7D3F260B"/>
    <w:rsid w:val="7EB9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C4A5"/>
  <w15:chartTrackingRefBased/>
  <w15:docId w15:val="{8519650B-2EFF-4283-8ACA-6BD305F9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70960"/>
    <w:pPr>
      <w:spacing w:after="0" w:line="240" w:lineRule="auto"/>
      <w:jc w:val="center"/>
      <w:outlineLvl w:val="0"/>
    </w:pPr>
    <w:rPr>
      <w:rFonts w:ascii="Calibri" w:hAnsi="Calibri" w:cs="Calibri"/>
      <w:b/>
      <w:bCs/>
    </w:rPr>
  </w:style>
  <w:style w:type="paragraph" w:styleId="Heading2">
    <w:name w:val="heading 2"/>
    <w:basedOn w:val="Normal"/>
    <w:next w:val="Normal"/>
    <w:link w:val="Heading2Char"/>
    <w:uiPriority w:val="9"/>
    <w:semiHidden/>
    <w:unhideWhenUsed/>
    <w:qFormat/>
    <w:rsid w:val="00F03AA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AA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0960"/>
    <w:rPr>
      <w:rFonts w:ascii="Calibri" w:hAnsi="Calibri" w:cs="Calibri"/>
      <w:b/>
      <w:bCs/>
    </w:rPr>
  </w:style>
  <w:style w:type="character" w:styleId="Heading2Char" w:customStyle="1">
    <w:name w:val="Heading 2 Char"/>
    <w:basedOn w:val="DefaultParagraphFont"/>
    <w:link w:val="Heading2"/>
    <w:uiPriority w:val="9"/>
    <w:semiHidden/>
    <w:rsid w:val="00F03AA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03AA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03AA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03AA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03AA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03AA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03AA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03AA2"/>
    <w:rPr>
      <w:rFonts w:eastAsiaTheme="majorEastAsia" w:cstheme="majorBidi"/>
      <w:color w:val="272727" w:themeColor="text1" w:themeTint="D8"/>
    </w:rPr>
  </w:style>
  <w:style w:type="paragraph" w:styleId="Title">
    <w:name w:val="Title"/>
    <w:basedOn w:val="Normal"/>
    <w:next w:val="Normal"/>
    <w:link w:val="TitleChar"/>
    <w:uiPriority w:val="10"/>
    <w:qFormat/>
    <w:rsid w:val="00F03AA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03AA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03AA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03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AA2"/>
    <w:pPr>
      <w:spacing w:before="160"/>
      <w:jc w:val="center"/>
    </w:pPr>
    <w:rPr>
      <w:i/>
      <w:iCs/>
      <w:color w:val="404040" w:themeColor="text1" w:themeTint="BF"/>
    </w:rPr>
  </w:style>
  <w:style w:type="character" w:styleId="QuoteChar" w:customStyle="1">
    <w:name w:val="Quote Char"/>
    <w:basedOn w:val="DefaultParagraphFont"/>
    <w:link w:val="Quote"/>
    <w:uiPriority w:val="29"/>
    <w:rsid w:val="00F03AA2"/>
    <w:rPr>
      <w:i/>
      <w:iCs/>
      <w:color w:val="404040" w:themeColor="text1" w:themeTint="BF"/>
    </w:rPr>
  </w:style>
  <w:style w:type="paragraph" w:styleId="ListParagraph">
    <w:name w:val="List Paragraph"/>
    <w:basedOn w:val="Normal"/>
    <w:uiPriority w:val="34"/>
    <w:qFormat/>
    <w:rsid w:val="00F03AA2"/>
    <w:pPr>
      <w:ind w:left="720"/>
      <w:contextualSpacing/>
    </w:pPr>
  </w:style>
  <w:style w:type="character" w:styleId="IntenseEmphasis">
    <w:name w:val="Intense Emphasis"/>
    <w:basedOn w:val="DefaultParagraphFont"/>
    <w:uiPriority w:val="21"/>
    <w:qFormat/>
    <w:rsid w:val="00F03AA2"/>
    <w:rPr>
      <w:i/>
      <w:iCs/>
      <w:color w:val="0F4761" w:themeColor="accent1" w:themeShade="BF"/>
    </w:rPr>
  </w:style>
  <w:style w:type="paragraph" w:styleId="IntenseQuote">
    <w:name w:val="Intense Quote"/>
    <w:basedOn w:val="Normal"/>
    <w:next w:val="Normal"/>
    <w:link w:val="IntenseQuoteChar"/>
    <w:uiPriority w:val="30"/>
    <w:qFormat/>
    <w:rsid w:val="00F03AA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03AA2"/>
    <w:rPr>
      <w:i/>
      <w:iCs/>
      <w:color w:val="0F4761" w:themeColor="accent1" w:themeShade="BF"/>
    </w:rPr>
  </w:style>
  <w:style w:type="character" w:styleId="IntenseReference">
    <w:name w:val="Intense Reference"/>
    <w:basedOn w:val="DefaultParagraphFont"/>
    <w:uiPriority w:val="32"/>
    <w:qFormat/>
    <w:rsid w:val="00F03AA2"/>
    <w:rPr>
      <w:b/>
      <w:bCs/>
      <w:smallCaps/>
      <w:color w:val="0F4761" w:themeColor="accent1" w:themeShade="BF"/>
      <w:spacing w:val="5"/>
    </w:rPr>
  </w:style>
  <w:style w:type="paragraph" w:styleId="NoSpacing">
    <w:name w:val="No Spacing"/>
    <w:link w:val="NoSpacingChar"/>
    <w:uiPriority w:val="1"/>
    <w:qFormat/>
    <w:rsid w:val="00F03AA2"/>
    <w:pPr>
      <w:spacing w:after="0" w:line="240" w:lineRule="auto"/>
    </w:pPr>
    <w:rPr>
      <w:rFonts w:ascii="Calibri" w:hAnsi="Calibri" w:eastAsia="Calibri" w:cs="Times New Roman"/>
      <w:kern w:val="0"/>
      <w:sz w:val="22"/>
      <w:szCs w:val="22"/>
      <w14:ligatures w14:val="none"/>
    </w:rPr>
  </w:style>
  <w:style w:type="character" w:styleId="NoSpacingChar" w:customStyle="1">
    <w:name w:val="No Spacing Char"/>
    <w:basedOn w:val="DefaultParagraphFont"/>
    <w:link w:val="NoSpacing"/>
    <w:uiPriority w:val="1"/>
    <w:rsid w:val="00F03AA2"/>
    <w:rPr>
      <w:rFonts w:ascii="Calibri" w:hAnsi="Calibri" w:eastAsia="Calibri" w:cs="Times New Roman"/>
      <w:kern w:val="0"/>
      <w:sz w:val="22"/>
      <w:szCs w:val="22"/>
      <w14:ligatures w14:val="none"/>
    </w:rPr>
  </w:style>
  <w:style w:type="character" w:styleId="normaltextrun" w:customStyle="1">
    <w:name w:val="normaltextrun"/>
    <w:basedOn w:val="DefaultParagraphFont"/>
    <w:rsid w:val="00F03AA2"/>
  </w:style>
  <w:style w:type="table" w:styleId="TableGrid">
    <w:name w:val="Table Grid"/>
    <w:basedOn w:val="TableNormal"/>
    <w:uiPriority w:val="39"/>
    <w:rsid w:val="003456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6108F7"/>
    <w:rPr>
      <w:sz w:val="16"/>
      <w:szCs w:val="16"/>
    </w:rPr>
  </w:style>
  <w:style w:type="paragraph" w:styleId="CommentText">
    <w:name w:val="annotation text"/>
    <w:basedOn w:val="Normal"/>
    <w:link w:val="CommentTextChar"/>
    <w:uiPriority w:val="99"/>
    <w:unhideWhenUsed/>
    <w:rsid w:val="006108F7"/>
    <w:pPr>
      <w:spacing w:line="240" w:lineRule="auto"/>
    </w:pPr>
    <w:rPr>
      <w:sz w:val="20"/>
      <w:szCs w:val="20"/>
    </w:rPr>
  </w:style>
  <w:style w:type="character" w:styleId="CommentTextChar" w:customStyle="1">
    <w:name w:val="Comment Text Char"/>
    <w:basedOn w:val="DefaultParagraphFont"/>
    <w:link w:val="CommentText"/>
    <w:uiPriority w:val="99"/>
    <w:rsid w:val="006108F7"/>
    <w:rPr>
      <w:sz w:val="20"/>
      <w:szCs w:val="20"/>
    </w:rPr>
  </w:style>
  <w:style w:type="paragraph" w:styleId="CommentSubject">
    <w:name w:val="annotation subject"/>
    <w:basedOn w:val="CommentText"/>
    <w:next w:val="CommentText"/>
    <w:link w:val="CommentSubjectChar"/>
    <w:uiPriority w:val="99"/>
    <w:semiHidden/>
    <w:unhideWhenUsed/>
    <w:rsid w:val="006108F7"/>
    <w:rPr>
      <w:b/>
      <w:bCs/>
    </w:rPr>
  </w:style>
  <w:style w:type="character" w:styleId="CommentSubjectChar" w:customStyle="1">
    <w:name w:val="Comment Subject Char"/>
    <w:basedOn w:val="CommentTextChar"/>
    <w:link w:val="CommentSubject"/>
    <w:uiPriority w:val="99"/>
    <w:semiHidden/>
    <w:rsid w:val="006108F7"/>
    <w:rPr>
      <w:b/>
      <w:bCs/>
      <w:sz w:val="20"/>
      <w:szCs w:val="20"/>
    </w:rPr>
  </w:style>
  <w:style w:type="character" w:styleId="Mention">
    <w:name w:val="Mention"/>
    <w:basedOn w:val="DefaultParagraphFont"/>
    <w:uiPriority w:val="99"/>
    <w:unhideWhenUsed/>
    <w:rsid w:val="006108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92688">
      <w:bodyDiv w:val="1"/>
      <w:marLeft w:val="0"/>
      <w:marRight w:val="0"/>
      <w:marTop w:val="0"/>
      <w:marBottom w:val="0"/>
      <w:divBdr>
        <w:top w:val="none" w:sz="0" w:space="0" w:color="auto"/>
        <w:left w:val="none" w:sz="0" w:space="0" w:color="auto"/>
        <w:bottom w:val="none" w:sz="0" w:space="0" w:color="auto"/>
        <w:right w:val="none" w:sz="0" w:space="0" w:color="auto"/>
      </w:divBdr>
    </w:div>
    <w:div w:id="20779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C37DC6888604FBE624C8711B8619C" ma:contentTypeVersion="24" ma:contentTypeDescription="Create a new document." ma:contentTypeScope="" ma:versionID="c035ab1078cce9de4473b82538c2ba56">
  <xsd:schema xmlns:xsd="http://www.w3.org/2001/XMLSchema" xmlns:xs="http://www.w3.org/2001/XMLSchema" xmlns:p="http://schemas.microsoft.com/office/2006/metadata/properties" xmlns:ns1="http://schemas.microsoft.com/sharepoint/v3" xmlns:ns2="15ebe88e-7bda-4304-bde2-f2b889566e4a" xmlns:ns3="8089b851-2d40-4043-a4c6-e46a55c68222" targetNamespace="http://schemas.microsoft.com/office/2006/metadata/properties" ma:root="true" ma:fieldsID="2757a64d59c8be47803e2dc62c9d6f6a" ns1:_="" ns2:_="" ns3:_="">
    <xsd:import namespace="http://schemas.microsoft.com/sharepoint/v3"/>
    <xsd:import namespace="15ebe88e-7bda-4304-bde2-f2b889566e4a"/>
    <xsd:import namespace="8089b851-2d40-4043-a4c6-e46a55c682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Notes_x003a_"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ReviewStatu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be88e-7bda-4304-bde2-f2b889566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otes_x003a_" ma:index="16" nillable="true" ma:displayName="Notes:" ma:format="Dropdown" ma:internalName="Notes_x003a_">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ReviewStatus" ma:index="22" nillable="true" ma:displayName="Review Status" ma:format="Dropdown" ma:internalName="ReviewStatus">
      <xsd:simpleType>
        <xsd:union memberTypes="dms:Text">
          <xsd:simpleType>
            <xsd:restriction base="dms:Choice">
              <xsd:enumeration value="In Review: GEG"/>
              <xsd:enumeration value="In Review: DP"/>
              <xsd:enumeration value="In Review: LE"/>
              <xsd:enumeration value="In Review: LH"/>
              <xsd:enumeration value="Ready to Publish"/>
            </xsd:restriction>
          </xsd:simpleType>
        </xsd:un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9b851-2d40-4043-a4c6-e46a55c682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5c5a242-7e7d-493e-a241-2a9f10ad3cb3}" ma:internalName="TaxCatchAll" ma:showField="CatchAllData" ma:web="8089b851-2d40-4043-a4c6-e46a55c68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Status xmlns="15ebe88e-7bda-4304-bde2-f2b889566e4a" xsi:nil="true"/>
    <_ip_UnifiedCompliancePolicyProperties xmlns="http://schemas.microsoft.com/sharepoint/v3" xsi:nil="true"/>
    <lcf76f155ced4ddcb4097134ff3c332f xmlns="15ebe88e-7bda-4304-bde2-f2b889566e4a">
      <Terms xmlns="http://schemas.microsoft.com/office/infopath/2007/PartnerControls"/>
    </lcf76f155ced4ddcb4097134ff3c332f>
    <Notes_x003a_ xmlns="15ebe88e-7bda-4304-bde2-f2b889566e4a" xsi:nil="true"/>
    <_Flow_SignoffStatus xmlns="15ebe88e-7bda-4304-bde2-f2b889566e4a" xsi:nil="true"/>
    <TaxCatchAll xmlns="8089b851-2d40-4043-a4c6-e46a55c68222" xsi:nil="true"/>
  </documentManagement>
</p:properties>
</file>

<file path=customXml/itemProps1.xml><?xml version="1.0" encoding="utf-8"?>
<ds:datastoreItem xmlns:ds="http://schemas.openxmlformats.org/officeDocument/2006/customXml" ds:itemID="{9035F7FD-10A4-4B54-BD72-BCD84C809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be88e-7bda-4304-bde2-f2b889566e4a"/>
    <ds:schemaRef ds:uri="8089b851-2d40-4043-a4c6-e46a55c68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23D9B-6F15-419E-B0A2-DBEC6E9CAA12}">
  <ds:schemaRefs>
    <ds:schemaRef ds:uri="http://schemas.microsoft.com/sharepoint/v3/contenttype/forms"/>
  </ds:schemaRefs>
</ds:datastoreItem>
</file>

<file path=customXml/itemProps3.xml><?xml version="1.0" encoding="utf-8"?>
<ds:datastoreItem xmlns:ds="http://schemas.openxmlformats.org/officeDocument/2006/customXml" ds:itemID="{0B83AC56-DD1F-4196-8490-C4F96E61F281}">
  <ds:schemaRefs>
    <ds:schemaRef ds:uri="http://schemas.microsoft.com/office/2006/metadata/properties"/>
    <ds:schemaRef ds:uri="http://schemas.microsoft.com/office/infopath/2007/PartnerControls"/>
    <ds:schemaRef ds:uri="http://schemas.microsoft.com/sharepoint/v3"/>
    <ds:schemaRef ds:uri="15ebe88e-7bda-4304-bde2-f2b889566e4a"/>
    <ds:schemaRef ds:uri="8089b851-2d40-4043-a4c6-e46a55c682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NJ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Sample Parent Letter for Fall 2025 Field Test</dc:title>
  <dc:subject/>
  <dc:creator>Vadell, Orlando</dc:creator>
  <keywords/>
  <dc:description/>
  <lastModifiedBy>Hilaman, Lara</lastModifiedBy>
  <revision>20</revision>
  <dcterms:created xsi:type="dcterms:W3CDTF">2025-09-23T19:08:00.0000000Z</dcterms:created>
  <dcterms:modified xsi:type="dcterms:W3CDTF">2025-10-22T15:45:08.6977500Z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0x010100524C37DC6888604FBE624C8711B8619C</vt:lpwstr>
  </property>
  <property fmtid="{D5CDD505-2E9C-101B-9397-08002B2CF9AE}" pid="3" name="MediaServiceImageTags">
    <vt:lpwstr/>
  </property>
</Properties>
</file>