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699CB" w14:textId="05895349" w:rsidR="0065299D" w:rsidRDefault="0065299D" w:rsidP="006956B4">
      <w:pPr>
        <w:pStyle w:val="Heading1"/>
      </w:pPr>
      <w:r w:rsidRPr="006956B4">
        <w:t>New Jersey Student Learning Standards for Mathematics and Student Learning Objectives</w:t>
      </w:r>
    </w:p>
    <w:p w14:paraId="1AC444F4" w14:textId="303A6F9D" w:rsidR="008A43D7" w:rsidRDefault="008A43D7" w:rsidP="008A43D7">
      <w:pPr>
        <w:jc w:val="center"/>
        <w:rPr>
          <w:b/>
          <w:bCs/>
        </w:rPr>
      </w:pPr>
      <w:r w:rsidRPr="00D2218B">
        <w:rPr>
          <w:b/>
          <w:bCs/>
        </w:rPr>
        <w:t>Issued by the New Jersey Department of Education – Updated August 2019</w:t>
      </w:r>
    </w:p>
    <w:p w14:paraId="4CD8AB08" w14:textId="77777777" w:rsidR="008A43D7" w:rsidRPr="008A43D7" w:rsidRDefault="008A43D7" w:rsidP="008A43D7">
      <w:pPr>
        <w:rPr>
          <w:b/>
          <w:bCs/>
          <w:sz w:val="16"/>
          <w:szCs w:val="16"/>
        </w:rPr>
      </w:pPr>
    </w:p>
    <w:p w14:paraId="07AE5955" w14:textId="3778CC17" w:rsidR="009C16ED" w:rsidRDefault="00ED4886" w:rsidP="008A43D7">
      <w:pPr>
        <w:pStyle w:val="Heading2"/>
        <w:spacing w:after="0"/>
      </w:pPr>
      <w:r w:rsidRPr="002A6ADC">
        <w:t>Grade</w:t>
      </w:r>
      <w:r w:rsidR="005D592E" w:rsidRPr="002A6ADC">
        <w:t xml:space="preserve"> 1</w:t>
      </w:r>
      <w:r w:rsidRPr="002A6ADC">
        <w:t xml:space="preserve"> </w:t>
      </w:r>
      <w:r w:rsidR="00311885" w:rsidRPr="002A6ADC">
        <w:t xml:space="preserve">– </w:t>
      </w:r>
      <w:bookmarkStart w:id="0" w:name="_Hlk14337045"/>
      <w:r w:rsidR="00FB7384" w:rsidRPr="002A6ADC">
        <w:t xml:space="preserve">Strategies for Addition and Subtraction </w:t>
      </w:r>
      <w:bookmarkEnd w:id="0"/>
      <w:r w:rsidR="00FB7384" w:rsidRPr="002A6ADC">
        <w:t xml:space="preserve">– </w:t>
      </w:r>
      <w:r w:rsidR="0065299D" w:rsidRPr="002A6ADC">
        <w:t>Unit 1</w:t>
      </w:r>
    </w:p>
    <w:p w14:paraId="6FCF7DB0" w14:textId="702160EA" w:rsidR="00A7453A" w:rsidRPr="00A7453A" w:rsidRDefault="00A7453A" w:rsidP="00A7453A">
      <w:pPr>
        <w:pStyle w:val="Heading3"/>
        <w:ind w:left="360"/>
        <w:jc w:val="left"/>
        <w:rPr>
          <w:b/>
          <w:i w:val="0"/>
        </w:rPr>
      </w:pPr>
      <w:r w:rsidRPr="00A7453A">
        <w:rPr>
          <w:b/>
          <w:i w:val="0"/>
        </w:rPr>
        <w:t>Rationale</w:t>
      </w:r>
    </w:p>
    <w:p w14:paraId="27F4AA9F" w14:textId="02F40179" w:rsidR="00FB7384" w:rsidRPr="002A6ADC" w:rsidRDefault="005D592E" w:rsidP="00A57203">
      <w:pPr>
        <w:ind w:left="360" w:right="360"/>
      </w:pPr>
      <w:bookmarkStart w:id="1" w:name="_Hlk14337144"/>
      <w:r w:rsidRPr="002A6ADC">
        <w:t xml:space="preserve">The </w:t>
      </w:r>
      <w:r w:rsidR="00F77473" w:rsidRPr="002A6ADC">
        <w:t>primary focus</w:t>
      </w:r>
      <w:r w:rsidRPr="002A6ADC">
        <w:t xml:space="preserve"> of Unit 1 </w:t>
      </w:r>
      <w:r w:rsidR="00F77473" w:rsidRPr="002A6ADC">
        <w:t>is</w:t>
      </w:r>
      <w:r w:rsidRPr="002A6ADC">
        <w:t xml:space="preserve"> addition and subtraction. Building upon the counting sequence mastered in Kindergarten, </w:t>
      </w:r>
      <w:r w:rsidR="00F77473" w:rsidRPr="002A6ADC">
        <w:t>learners</w:t>
      </w:r>
      <w:r w:rsidRPr="002A6ADC">
        <w:t xml:space="preserve"> begin counting to 120, readin</w:t>
      </w:r>
      <w:r w:rsidR="00FB7384" w:rsidRPr="002A6ADC">
        <w:t>g and writing numbers through 5</w:t>
      </w:r>
      <w:r w:rsidRPr="002A6ADC">
        <w:t>0 and representing objects with a written number</w:t>
      </w:r>
      <w:r w:rsidR="00B621E2" w:rsidRPr="002A6ADC">
        <w:t xml:space="preserve">. </w:t>
      </w:r>
      <w:r w:rsidR="00FB7384" w:rsidRPr="002A6ADC">
        <w:t>Learners build</w:t>
      </w:r>
      <w:r w:rsidRPr="002A6ADC">
        <w:t xml:space="preserve"> place value </w:t>
      </w:r>
      <w:r w:rsidR="00FB7384" w:rsidRPr="002A6ADC">
        <w:t xml:space="preserve">understanding </w:t>
      </w:r>
      <w:r w:rsidRPr="002A6ADC">
        <w:t>as they learn that a ten is a bundle of ten ones and ca</w:t>
      </w:r>
      <w:r w:rsidR="00FB7384" w:rsidRPr="002A6ADC">
        <w:t xml:space="preserve">n be used to compose numbers 11 through </w:t>
      </w:r>
      <w:r w:rsidRPr="002A6ADC">
        <w:t xml:space="preserve">19. </w:t>
      </w:r>
    </w:p>
    <w:p w14:paraId="66A7B50D" w14:textId="77777777" w:rsidR="00A57203" w:rsidRPr="002A6ADC" w:rsidRDefault="00A57203" w:rsidP="00A57203">
      <w:pPr>
        <w:ind w:left="360" w:right="360"/>
      </w:pPr>
    </w:p>
    <w:p w14:paraId="0C6DFBE5" w14:textId="66F21978" w:rsidR="00F77473" w:rsidRPr="002A6ADC" w:rsidRDefault="00F77473" w:rsidP="00A57203">
      <w:pPr>
        <w:ind w:left="360" w:right="360"/>
      </w:pPr>
      <w:r w:rsidRPr="002A6ADC">
        <w:t xml:space="preserve">An important conceptual understanding for their future work in mathematics is the meaning of the equal sign. </w:t>
      </w:r>
      <w:r w:rsidRPr="002A6ADC">
        <w:rPr>
          <w:rFonts w:eastAsia="Calibri"/>
        </w:rPr>
        <w:t>Learners use this understanding to determine if addition and subtraction equations are true or false</w:t>
      </w:r>
      <w:r w:rsidR="00B621E2" w:rsidRPr="002A6ADC">
        <w:rPr>
          <w:rFonts w:eastAsia="Calibri"/>
        </w:rPr>
        <w:t xml:space="preserve">. </w:t>
      </w:r>
      <w:r w:rsidRPr="002A6ADC">
        <w:t>Learners solve</w:t>
      </w:r>
      <w:r w:rsidR="005D592E" w:rsidRPr="002A6ADC">
        <w:t xml:space="preserve"> word problems </w:t>
      </w:r>
      <w:r w:rsidR="00FB7384" w:rsidRPr="002A6ADC">
        <w:t>using</w:t>
      </w:r>
      <w:r w:rsidR="005D592E" w:rsidRPr="002A6ADC">
        <w:t xml:space="preserve"> </w:t>
      </w:r>
      <w:r w:rsidRPr="002A6ADC">
        <w:t xml:space="preserve">various </w:t>
      </w:r>
      <w:r w:rsidR="005D592E" w:rsidRPr="002A6ADC">
        <w:t>strategies for addition and subtraction</w:t>
      </w:r>
      <w:r w:rsidRPr="002A6ADC">
        <w:t xml:space="preserve"> and use equations </w:t>
      </w:r>
      <w:r w:rsidRPr="002A6ADC">
        <w:rPr>
          <w:rFonts w:eastAsia="Calibri"/>
        </w:rPr>
        <w:t>with an unknown in any position</w:t>
      </w:r>
      <w:r w:rsidR="005D592E" w:rsidRPr="002A6ADC">
        <w:t xml:space="preserve">. </w:t>
      </w:r>
    </w:p>
    <w:p w14:paraId="193226CE" w14:textId="77777777" w:rsidR="00A57203" w:rsidRPr="002A6ADC" w:rsidRDefault="00A57203" w:rsidP="00A57203">
      <w:pPr>
        <w:ind w:left="360" w:right="360"/>
      </w:pPr>
    </w:p>
    <w:p w14:paraId="21102347" w14:textId="1B357E27" w:rsidR="00F77473" w:rsidRDefault="005D592E" w:rsidP="00A57203">
      <w:pPr>
        <w:ind w:left="360" w:right="360"/>
      </w:pPr>
      <w:r w:rsidRPr="002A6ADC">
        <w:t>Introducing composite two-dimensional shapes is essential for expanding geometric skills and concepts from kindergarten</w:t>
      </w:r>
      <w:r w:rsidR="00B621E2" w:rsidRPr="002A6ADC">
        <w:t xml:space="preserve">. </w:t>
      </w:r>
      <w:r w:rsidR="00F967D2" w:rsidRPr="002A6ADC">
        <w:t>Grade 1 learners move beyond describing objects in the environment using two-dimensional shapes to composing new shapes from composite two-dimensional shapes.</w:t>
      </w:r>
    </w:p>
    <w:p w14:paraId="6E355A08" w14:textId="0FCBEA22" w:rsidR="000B653C" w:rsidRDefault="000B653C" w:rsidP="00A57203">
      <w:pPr>
        <w:ind w:left="360" w:right="360"/>
      </w:pPr>
    </w:p>
    <w:p w14:paraId="1CE1CC55" w14:textId="15C6EC08" w:rsidR="000B653C" w:rsidRPr="000B653C" w:rsidRDefault="000B653C" w:rsidP="000B653C">
      <w:pPr>
        <w:ind w:left="360"/>
        <w:rPr>
          <w:color w:val="000000" w:themeColor="text1"/>
        </w:rPr>
      </w:pPr>
      <w:r>
        <w:rPr>
          <w:rFonts w:eastAsia="Calibri"/>
          <w:color w:val="000000" w:themeColor="text1"/>
          <w:sz w:val="22"/>
          <w:szCs w:val="20"/>
        </w:rPr>
        <w:t>N</w:t>
      </w:r>
      <w:r w:rsidR="00FF3B9F">
        <w:rPr>
          <w:rFonts w:eastAsia="Calibri"/>
          <w:color w:val="000000" w:themeColor="text1"/>
          <w:sz w:val="22"/>
          <w:szCs w:val="20"/>
        </w:rPr>
        <w:t>ote</w:t>
      </w:r>
      <w:r>
        <w:rPr>
          <w:rFonts w:eastAsia="Calibri"/>
          <w:color w:val="000000" w:themeColor="text1"/>
          <w:sz w:val="22"/>
          <w:szCs w:val="20"/>
        </w:rPr>
        <w:t>: Double asterisks (</w:t>
      </w:r>
      <w:r w:rsidRPr="00DF7049">
        <w:rPr>
          <w:rFonts w:eastAsia="Calibri"/>
          <w:color w:val="000000" w:themeColor="text1"/>
          <w:sz w:val="22"/>
          <w:szCs w:val="20"/>
        </w:rPr>
        <w:t>**</w:t>
      </w:r>
      <w:r>
        <w:rPr>
          <w:rFonts w:eastAsia="Calibri"/>
          <w:color w:val="000000" w:themeColor="text1"/>
          <w:sz w:val="22"/>
          <w:szCs w:val="20"/>
        </w:rPr>
        <w:t>) indicate that</w:t>
      </w:r>
      <w:r w:rsidRPr="00DF7049">
        <w:rPr>
          <w:rFonts w:eastAsia="Calibri"/>
          <w:color w:val="000000" w:themeColor="text1"/>
          <w:sz w:val="22"/>
          <w:szCs w:val="20"/>
        </w:rPr>
        <w:t xml:space="preserve"> the example(s) included within the New Jersey Student Learning Standard may be especially informative when considering th</w:t>
      </w:r>
      <w:r>
        <w:rPr>
          <w:rFonts w:eastAsia="Calibri"/>
          <w:color w:val="000000" w:themeColor="text1"/>
          <w:sz w:val="22"/>
          <w:szCs w:val="20"/>
        </w:rPr>
        <w:t>e</w:t>
      </w:r>
      <w:r w:rsidRPr="00DF7049">
        <w:rPr>
          <w:rFonts w:eastAsia="Calibri"/>
          <w:color w:val="000000" w:themeColor="text1"/>
          <w:sz w:val="22"/>
          <w:szCs w:val="20"/>
        </w:rPr>
        <w:t xml:space="preserve"> </w:t>
      </w:r>
      <w:r>
        <w:rPr>
          <w:rFonts w:eastAsia="Calibri"/>
          <w:color w:val="000000" w:themeColor="text1"/>
          <w:sz w:val="22"/>
          <w:szCs w:val="20"/>
        </w:rPr>
        <w:t>Student Learning Objective</w:t>
      </w:r>
      <w:r w:rsidR="00FF3B9F">
        <w:rPr>
          <w:rFonts w:eastAsia="Calibri"/>
          <w:color w:val="000000" w:themeColor="text1"/>
          <w:sz w:val="22"/>
          <w:szCs w:val="20"/>
        </w:rPr>
        <w:t>.</w:t>
      </w:r>
      <w:bookmarkStart w:id="2" w:name="_GoBack"/>
      <w:bookmarkEnd w:id="2"/>
    </w:p>
    <w:p w14:paraId="12FCC824" w14:textId="77777777" w:rsidR="00B621E2" w:rsidRPr="002A6ADC" w:rsidRDefault="00B621E2" w:rsidP="00A57203">
      <w:pPr>
        <w:ind w:left="360" w:right="360"/>
      </w:pPr>
    </w:p>
    <w:bookmarkEnd w:id="1"/>
    <w:p w14:paraId="2E2650B4" w14:textId="5C71B401" w:rsidR="0022157D" w:rsidRPr="002A6ADC" w:rsidRDefault="002C5B09" w:rsidP="00B621E2">
      <w:pPr>
        <w:pStyle w:val="Heading3"/>
      </w:pPr>
      <w:r w:rsidRPr="002A6ADC">
        <w:t>Grade</w:t>
      </w:r>
      <w:r w:rsidR="00F967D2" w:rsidRPr="002A6ADC">
        <w:t xml:space="preserve"> 1</w:t>
      </w:r>
      <w:r w:rsidRPr="002A6ADC">
        <w:t xml:space="preserve"> </w:t>
      </w:r>
      <w:r w:rsidR="00F967D2" w:rsidRPr="002A6ADC">
        <w:t xml:space="preserve">– </w:t>
      </w:r>
      <w:r w:rsidRPr="002A6ADC">
        <w:t>Unit 1,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0625A9" w:rsidRPr="002A6ADC" w14:paraId="077A5BE6" w14:textId="77777777" w:rsidTr="005A030A">
        <w:trPr>
          <w:cantSplit/>
          <w:trHeight w:val="662"/>
          <w:tblHeader/>
          <w:jc w:val="center"/>
        </w:trPr>
        <w:tc>
          <w:tcPr>
            <w:tcW w:w="6307" w:type="dxa"/>
            <w:shd w:val="clear" w:color="auto" w:fill="BDD6EE" w:themeFill="accent5" w:themeFillTint="66"/>
          </w:tcPr>
          <w:p w14:paraId="31E4692A" w14:textId="77777777" w:rsidR="000625A9" w:rsidRPr="002A6ADC" w:rsidRDefault="000625A9" w:rsidP="005A030A">
            <w:pPr>
              <w:pBdr>
                <w:top w:val="nil"/>
                <w:left w:val="nil"/>
                <w:bottom w:val="nil"/>
                <w:right w:val="nil"/>
                <w:between w:val="nil"/>
              </w:pBdr>
              <w:jc w:val="center"/>
              <w:rPr>
                <w:b/>
              </w:rPr>
            </w:pPr>
            <w:r w:rsidRPr="002A6ADC">
              <w:rPr>
                <w:b/>
              </w:rPr>
              <w:t>Standard</w:t>
            </w:r>
          </w:p>
        </w:tc>
        <w:tc>
          <w:tcPr>
            <w:tcW w:w="7474" w:type="dxa"/>
            <w:shd w:val="clear" w:color="auto" w:fill="BDD6EE" w:themeFill="accent5" w:themeFillTint="66"/>
          </w:tcPr>
          <w:p w14:paraId="22A33F58" w14:textId="77777777" w:rsidR="000625A9" w:rsidRPr="002A6ADC" w:rsidRDefault="000625A9" w:rsidP="005A030A">
            <w:pPr>
              <w:pBdr>
                <w:top w:val="nil"/>
                <w:left w:val="nil"/>
                <w:bottom w:val="nil"/>
                <w:right w:val="nil"/>
                <w:between w:val="nil"/>
              </w:pBdr>
              <w:jc w:val="center"/>
              <w:rPr>
                <w:rStyle w:val="Strong"/>
              </w:rPr>
            </w:pPr>
            <w:r w:rsidRPr="002A6ADC">
              <w:rPr>
                <w:rStyle w:val="Strong"/>
              </w:rPr>
              <w:t>Student Learning Objectives</w:t>
            </w:r>
          </w:p>
          <w:p w14:paraId="6BC1DE4F" w14:textId="77777777" w:rsidR="000625A9" w:rsidRPr="002A6ADC" w:rsidRDefault="000625A9" w:rsidP="005A030A">
            <w:pPr>
              <w:jc w:val="center"/>
              <w:rPr>
                <w:b/>
              </w:rPr>
            </w:pPr>
            <w:r w:rsidRPr="002A6ADC">
              <w:rPr>
                <w:rStyle w:val="Strong"/>
              </w:rPr>
              <w:t>We are learning to … / We are learning that …</w:t>
            </w:r>
          </w:p>
        </w:tc>
      </w:tr>
      <w:tr w:rsidR="000625A9" w:rsidRPr="002A6ADC" w14:paraId="19251A8D" w14:textId="77777777" w:rsidTr="00E03374">
        <w:trPr>
          <w:cantSplit/>
          <w:trHeight w:val="1448"/>
          <w:jc w:val="center"/>
        </w:trPr>
        <w:tc>
          <w:tcPr>
            <w:tcW w:w="6307" w:type="dxa"/>
          </w:tcPr>
          <w:p w14:paraId="7C2444AB" w14:textId="1B9969FC" w:rsidR="000625A9" w:rsidRPr="002A6ADC" w:rsidRDefault="000625A9" w:rsidP="00D853F1">
            <w:pPr>
              <w:ind w:left="245" w:hanging="245"/>
              <w:rPr>
                <w:rFonts w:eastAsia="Calibri"/>
              </w:rPr>
            </w:pPr>
            <w:r w:rsidRPr="002A6ADC">
              <w:rPr>
                <w:rFonts w:eastAsia="Times New Roman"/>
                <w:bCs/>
                <w:noProof/>
                <w:color w:val="000000"/>
              </w:rPr>
              <mc:AlternateContent>
                <mc:Choice Requires="wps">
                  <w:drawing>
                    <wp:inline distT="0" distB="0" distL="0" distR="0" wp14:anchorId="4BBFBE16" wp14:editId="15EC3546">
                      <wp:extent cx="118872" cy="118872"/>
                      <wp:effectExtent l="0" t="0" r="8255" b="8255"/>
                      <wp:docPr id="7" name="Rectangle 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3D176BF9" id="Rectangle 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gJJk/&#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Pr="002A6ADC">
              <w:rPr>
                <w:rFonts w:eastAsia="Times New Roman"/>
              </w:rPr>
              <w:t xml:space="preserve"> </w:t>
            </w:r>
            <w:r w:rsidRPr="002A6ADC">
              <w:rPr>
                <w:rFonts w:eastAsia="Calibri"/>
                <w:b/>
              </w:rPr>
              <w:t>1.NBT.A.1</w:t>
            </w:r>
            <w:r w:rsidRPr="002A6ADC">
              <w:rPr>
                <w:rFonts w:eastAsia="Calibri"/>
              </w:rPr>
              <w:t xml:space="preserve"> Count to</w:t>
            </w:r>
            <w:r w:rsidR="00A84B81">
              <w:rPr>
                <w:rFonts w:eastAsia="Calibri"/>
              </w:rPr>
              <w:t xml:space="preserve"> </w:t>
            </w:r>
            <w:r w:rsidRPr="002A6ADC">
              <w:rPr>
                <w:rFonts w:eastAsia="Calibri"/>
              </w:rPr>
              <w:t>120, starting at any number less than 120. In this range, read and write numerals and represent a number of objects with a written numeral.</w:t>
            </w:r>
          </w:p>
        </w:tc>
        <w:tc>
          <w:tcPr>
            <w:tcW w:w="7474" w:type="dxa"/>
          </w:tcPr>
          <w:p w14:paraId="357992F8" w14:textId="5567C495" w:rsidR="00341D4C" w:rsidRPr="002A6ADC" w:rsidRDefault="00341D4C" w:rsidP="00E03374">
            <w:pPr>
              <w:pStyle w:val="ListParagraph"/>
              <w:numPr>
                <w:ilvl w:val="0"/>
                <w:numId w:val="1"/>
              </w:numPr>
              <w:ind w:left="288" w:hanging="288"/>
              <w:rPr>
                <w:rFonts w:eastAsia="Times New Roman"/>
              </w:rPr>
            </w:pPr>
            <w:r w:rsidRPr="002A6ADC">
              <w:rPr>
                <w:rFonts w:eastAsia="Times New Roman"/>
              </w:rPr>
              <w:t>count to 120</w:t>
            </w:r>
          </w:p>
          <w:p w14:paraId="1407FEF3" w14:textId="042D3570" w:rsidR="00341D4C" w:rsidRPr="002A6ADC" w:rsidRDefault="00341D4C" w:rsidP="00D853F1">
            <w:pPr>
              <w:pStyle w:val="ListParagraph"/>
              <w:numPr>
                <w:ilvl w:val="0"/>
                <w:numId w:val="1"/>
              </w:numPr>
              <w:ind w:left="288" w:hanging="288"/>
              <w:rPr>
                <w:rFonts w:eastAsia="Times New Roman"/>
              </w:rPr>
            </w:pPr>
            <w:r w:rsidRPr="002A6ADC">
              <w:rPr>
                <w:rFonts w:eastAsia="Times New Roman"/>
              </w:rPr>
              <w:t>count on from any number within 120</w:t>
            </w:r>
          </w:p>
          <w:p w14:paraId="11CC755D" w14:textId="65B5A2A3" w:rsidR="00341D4C" w:rsidRPr="002A6ADC" w:rsidRDefault="00341D4C" w:rsidP="00D853F1">
            <w:pPr>
              <w:pStyle w:val="ListParagraph"/>
              <w:numPr>
                <w:ilvl w:val="0"/>
                <w:numId w:val="1"/>
              </w:numPr>
              <w:ind w:left="288" w:hanging="288"/>
              <w:rPr>
                <w:rFonts w:eastAsia="Times New Roman"/>
              </w:rPr>
            </w:pPr>
            <w:r w:rsidRPr="002A6ADC">
              <w:rPr>
                <w:rFonts w:eastAsia="Times New Roman"/>
              </w:rPr>
              <w:t>read numbers within 50</w:t>
            </w:r>
          </w:p>
          <w:p w14:paraId="6BBF3664" w14:textId="7A6DE9F7" w:rsidR="00341D4C" w:rsidRPr="002A6ADC" w:rsidRDefault="00341D4C" w:rsidP="00D853F1">
            <w:pPr>
              <w:pStyle w:val="ListParagraph"/>
              <w:numPr>
                <w:ilvl w:val="0"/>
                <w:numId w:val="1"/>
              </w:numPr>
              <w:ind w:left="288" w:hanging="288"/>
              <w:rPr>
                <w:rFonts w:eastAsia="Times New Roman"/>
              </w:rPr>
            </w:pPr>
            <w:r w:rsidRPr="002A6ADC">
              <w:rPr>
                <w:rFonts w:eastAsia="Times New Roman"/>
              </w:rPr>
              <w:t>write numbers within 50</w:t>
            </w:r>
          </w:p>
          <w:p w14:paraId="2C24C1A1" w14:textId="5B33575C" w:rsidR="000625A9" w:rsidRPr="002A6ADC" w:rsidRDefault="00341D4C" w:rsidP="00D853F1">
            <w:pPr>
              <w:pStyle w:val="ListParagraph"/>
              <w:numPr>
                <w:ilvl w:val="0"/>
                <w:numId w:val="1"/>
              </w:numPr>
              <w:ind w:left="288" w:hanging="288"/>
              <w:rPr>
                <w:rFonts w:eastAsia="Times New Roman"/>
              </w:rPr>
            </w:pPr>
            <w:r w:rsidRPr="002A6ADC">
              <w:rPr>
                <w:rFonts w:eastAsia="Times New Roman"/>
              </w:rPr>
              <w:t xml:space="preserve">represent </w:t>
            </w:r>
            <w:r w:rsidR="007154B0" w:rsidRPr="002A6ADC">
              <w:rPr>
                <w:rFonts w:eastAsia="Times New Roman"/>
              </w:rPr>
              <w:t>up to 50 objects with a written number</w:t>
            </w:r>
          </w:p>
        </w:tc>
      </w:tr>
      <w:tr w:rsidR="000625A9" w:rsidRPr="002A6ADC" w14:paraId="3A197ABF" w14:textId="77777777" w:rsidTr="00D853F1">
        <w:trPr>
          <w:cantSplit/>
          <w:jc w:val="center"/>
        </w:trPr>
        <w:tc>
          <w:tcPr>
            <w:tcW w:w="6307" w:type="dxa"/>
          </w:tcPr>
          <w:p w14:paraId="4A79C64B" w14:textId="431180CC" w:rsidR="00341D4C" w:rsidRPr="002A6ADC" w:rsidRDefault="000625A9" w:rsidP="00D853F1">
            <w:pPr>
              <w:ind w:left="245" w:hanging="245"/>
              <w:rPr>
                <w:rFonts w:eastAsia="Calibri"/>
              </w:rPr>
            </w:pPr>
            <w:r w:rsidRPr="002A6ADC">
              <w:rPr>
                <w:rFonts w:eastAsia="Times New Roman"/>
                <w:bCs/>
                <w:noProof/>
                <w:color w:val="000000"/>
              </w:rPr>
              <w:lastRenderedPageBreak/>
              <mc:AlternateContent>
                <mc:Choice Requires="wps">
                  <w:drawing>
                    <wp:inline distT="0" distB="0" distL="0" distR="0" wp14:anchorId="21C48BC2" wp14:editId="0C325657">
                      <wp:extent cx="118872" cy="118872"/>
                      <wp:effectExtent l="0" t="0" r="8255" b="8255"/>
                      <wp:docPr id="5" name="Rectangle 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6C0001B4" id="Rectangle 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E/Pq&#10;E4oCAACFBQAADgAAAAAAAAAAAAAAAAAsAgAAZHJzL2Uyb0RvYy54bWxQSwECLQAUAAYACAAAACEA&#10;4k4xodkAAAADAQAADwAAAAAAAAAAAAAAAADiBAAAZHJzL2Rvd25yZXYueG1sUEsFBgAAAAAEAAQA&#10;8wAAAOgFAAAAAA==&#10;" fillcolor="#007f50" stroked="f" strokeweight=".5pt">
                      <w10:anchorlock/>
                    </v:rect>
                  </w:pict>
                </mc:Fallback>
              </mc:AlternateContent>
            </w:r>
            <w:r w:rsidRPr="002A6ADC">
              <w:rPr>
                <w:rFonts w:eastAsia="Times New Roman"/>
              </w:rPr>
              <w:t xml:space="preserve"> </w:t>
            </w:r>
            <w:r w:rsidR="00341D4C" w:rsidRPr="002A6ADC">
              <w:rPr>
                <w:rFonts w:eastAsia="Calibri"/>
                <w:b/>
              </w:rPr>
              <w:t>1.NBT.B.2</w:t>
            </w:r>
            <w:r w:rsidR="00341D4C" w:rsidRPr="002A6ADC">
              <w:rPr>
                <w:rFonts w:eastAsia="Calibri"/>
              </w:rPr>
              <w:t xml:space="preserve"> Understand that the two digits of a two-digit number represent amounts of tens and ones. Understand the following as special cases:</w:t>
            </w:r>
          </w:p>
          <w:p w14:paraId="716B09D2" w14:textId="002F94F6" w:rsidR="000625A9" w:rsidRPr="00F34659" w:rsidRDefault="00E32897" w:rsidP="0095595C">
            <w:pPr>
              <w:widowControl w:val="0"/>
              <w:ind w:left="821" w:hanging="245"/>
              <w:rPr>
                <w:rFonts w:eastAsia="Times New Roman"/>
              </w:rPr>
            </w:pPr>
            <w:r>
              <w:rPr>
                <w:rFonts w:eastAsia="Calibri"/>
              </w:rPr>
              <w:t>a</w:t>
            </w:r>
            <w:r w:rsidR="00F34659">
              <w:rPr>
                <w:rFonts w:eastAsia="Calibri"/>
              </w:rPr>
              <w:t xml:space="preserve">. </w:t>
            </w:r>
            <w:r w:rsidR="00341D4C" w:rsidRPr="00F34659">
              <w:rPr>
                <w:rFonts w:eastAsia="Calibri"/>
              </w:rPr>
              <w:t>10 can be thought of as a bundle of ten ones — called a “ten.”</w:t>
            </w:r>
          </w:p>
          <w:p w14:paraId="07ACAB21" w14:textId="07C38471" w:rsidR="00341D4C" w:rsidRPr="00F34659" w:rsidRDefault="00E32897" w:rsidP="0095595C">
            <w:pPr>
              <w:widowControl w:val="0"/>
              <w:ind w:left="821" w:hanging="245"/>
              <w:rPr>
                <w:rFonts w:eastAsia="Times New Roman"/>
              </w:rPr>
            </w:pPr>
            <w:r>
              <w:rPr>
                <w:rFonts w:eastAsia="Calibri"/>
              </w:rPr>
              <w:t>b</w:t>
            </w:r>
            <w:r w:rsidR="00F34659">
              <w:rPr>
                <w:rFonts w:eastAsia="Calibri"/>
              </w:rPr>
              <w:t xml:space="preserve">. </w:t>
            </w:r>
            <w:r w:rsidR="00341D4C" w:rsidRPr="00F34659">
              <w:rPr>
                <w:rFonts w:eastAsia="Calibri"/>
              </w:rPr>
              <w:t>The numbers from 11 to 19 are composed of a ten and one, two, three, four, five, six, seven, eight, or nine ones.</w:t>
            </w:r>
          </w:p>
        </w:tc>
        <w:tc>
          <w:tcPr>
            <w:tcW w:w="7474" w:type="dxa"/>
          </w:tcPr>
          <w:p w14:paraId="062DC8F7" w14:textId="44239713" w:rsidR="000625A9" w:rsidRPr="002A6ADC" w:rsidRDefault="00341D4C" w:rsidP="00D853F1">
            <w:pPr>
              <w:pStyle w:val="ListParagraph"/>
              <w:numPr>
                <w:ilvl w:val="0"/>
                <w:numId w:val="8"/>
              </w:numPr>
              <w:ind w:left="288" w:hanging="288"/>
              <w:rPr>
                <w:rFonts w:eastAsia="Times New Roman"/>
              </w:rPr>
            </w:pPr>
            <w:r w:rsidRPr="002A6ADC">
              <w:rPr>
                <w:rFonts w:eastAsia="Calibri"/>
              </w:rPr>
              <w:t>10</w:t>
            </w:r>
            <w:r w:rsidR="002A3EC8" w:rsidRPr="002A6ADC">
              <w:rPr>
                <w:rFonts w:eastAsia="Calibri"/>
              </w:rPr>
              <w:t xml:space="preserve"> can be thought of a</w:t>
            </w:r>
            <w:r w:rsidRPr="002A6ADC">
              <w:rPr>
                <w:rFonts w:eastAsia="Calibri"/>
              </w:rPr>
              <w:t>s a bundle of ten ones</w:t>
            </w:r>
            <w:r w:rsidR="002A3EC8" w:rsidRPr="002A6ADC">
              <w:rPr>
                <w:rFonts w:eastAsia="Calibri"/>
              </w:rPr>
              <w:t xml:space="preserve"> called a “ten”</w:t>
            </w:r>
          </w:p>
          <w:p w14:paraId="25835325" w14:textId="7615B43E" w:rsidR="000625A9" w:rsidRPr="002A6ADC" w:rsidRDefault="00265895" w:rsidP="00D853F1">
            <w:pPr>
              <w:pStyle w:val="ListParagraph"/>
              <w:numPr>
                <w:ilvl w:val="0"/>
                <w:numId w:val="8"/>
              </w:numPr>
              <w:ind w:left="288" w:hanging="288"/>
              <w:rPr>
                <w:rFonts w:eastAsia="Times New Roman"/>
              </w:rPr>
            </w:pPr>
            <w:r w:rsidRPr="002A6ADC">
              <w:rPr>
                <w:rFonts w:eastAsia="Calibri"/>
              </w:rPr>
              <w:t>the numbers 11 to 19 are made up of one ten</w:t>
            </w:r>
            <w:r w:rsidR="00341D4C" w:rsidRPr="002A6ADC">
              <w:rPr>
                <w:rFonts w:eastAsia="Calibri"/>
              </w:rPr>
              <w:t xml:space="preserve"> </w:t>
            </w:r>
            <w:r w:rsidRPr="002A6ADC">
              <w:rPr>
                <w:rFonts w:eastAsia="Calibri"/>
              </w:rPr>
              <w:t>and one, two, three, four, five, six, seven, eight, or nine ones</w:t>
            </w:r>
          </w:p>
        </w:tc>
      </w:tr>
      <w:tr w:rsidR="000625A9" w:rsidRPr="002A6ADC" w14:paraId="169FAEAE" w14:textId="77777777" w:rsidTr="000F7D5E">
        <w:trPr>
          <w:cantSplit/>
          <w:trHeight w:val="1691"/>
          <w:jc w:val="center"/>
        </w:trPr>
        <w:tc>
          <w:tcPr>
            <w:tcW w:w="6307" w:type="dxa"/>
          </w:tcPr>
          <w:p w14:paraId="4BC4F572" w14:textId="5D8172F8" w:rsidR="000625A9" w:rsidRPr="002A6ADC" w:rsidRDefault="000625A9" w:rsidP="00D853F1">
            <w:pPr>
              <w:ind w:left="245" w:hanging="245"/>
              <w:rPr>
                <w:rFonts w:eastAsia="Calibri"/>
              </w:rPr>
            </w:pPr>
            <w:r w:rsidRPr="002A6ADC">
              <w:rPr>
                <w:rFonts w:eastAsia="Times New Roman"/>
                <w:bCs/>
                <w:noProof/>
                <w:color w:val="000000"/>
              </w:rPr>
              <mc:AlternateContent>
                <mc:Choice Requires="wps">
                  <w:drawing>
                    <wp:inline distT="0" distB="0" distL="0" distR="0" wp14:anchorId="1B4BE36A" wp14:editId="49600A83">
                      <wp:extent cx="118872" cy="118872"/>
                      <wp:effectExtent l="0" t="0" r="8255" b="8255"/>
                      <wp:docPr id="8" name="Rectangle 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0B26D1C5" id="Rectangle 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tDAYkCAACF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ga0MB&#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00334419" w:rsidRPr="002A6ADC">
              <w:rPr>
                <w:rFonts w:eastAsia="Times New Roman"/>
                <w:bCs/>
                <w:noProof/>
                <w:color w:val="000000"/>
              </w:rPr>
              <w:t xml:space="preserve"> </w:t>
            </w:r>
            <w:r w:rsidR="00334419" w:rsidRPr="002A6ADC">
              <w:rPr>
                <w:rFonts w:eastAsia="Calibri"/>
                <w:b/>
              </w:rPr>
              <w:t xml:space="preserve">1.OA.A.1 </w:t>
            </w:r>
            <w:r w:rsidR="00334419" w:rsidRPr="002A6ADC">
              <w:rPr>
                <w:rFonts w:eastAsia="Calibri"/>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c>
          <w:tcPr>
            <w:tcW w:w="7474" w:type="dxa"/>
          </w:tcPr>
          <w:p w14:paraId="606B7DD7" w14:textId="77777777" w:rsidR="00334419" w:rsidRPr="002A6ADC" w:rsidRDefault="00334419" w:rsidP="00D853F1">
            <w:pPr>
              <w:pStyle w:val="ListParagraph"/>
              <w:numPr>
                <w:ilvl w:val="0"/>
                <w:numId w:val="9"/>
              </w:numPr>
              <w:ind w:left="288" w:hanging="288"/>
              <w:rPr>
                <w:rFonts w:eastAsia="Calibri"/>
              </w:rPr>
            </w:pPr>
            <w:r w:rsidRPr="002A6ADC">
              <w:rPr>
                <w:rFonts w:eastAsia="Times New Roman"/>
              </w:rPr>
              <w:t>represent</w:t>
            </w:r>
            <w:r w:rsidRPr="002A6ADC">
              <w:rPr>
                <w:rFonts w:eastAsia="Calibri"/>
              </w:rPr>
              <w:t xml:space="preserve"> a word problem using objects, drawings, or equations using a symbol for the unknown</w:t>
            </w:r>
          </w:p>
          <w:p w14:paraId="5E08E756" w14:textId="74E043E2" w:rsidR="000625A9" w:rsidRPr="002A6ADC" w:rsidRDefault="00334419" w:rsidP="00D853F1">
            <w:pPr>
              <w:pStyle w:val="ListParagraph"/>
              <w:numPr>
                <w:ilvl w:val="0"/>
                <w:numId w:val="9"/>
              </w:numPr>
              <w:ind w:left="288" w:hanging="288"/>
              <w:rPr>
                <w:rFonts w:eastAsia="Times New Roman"/>
              </w:rPr>
            </w:pPr>
            <w:r w:rsidRPr="002A6ADC">
              <w:rPr>
                <w:rFonts w:eastAsia="Calibri"/>
              </w:rPr>
              <w:t>solve addition and subtraction word problems within 10 involving situations of adding to, taking from, putting together, taking apart, and comparing, with unknowns in all positions</w:t>
            </w:r>
          </w:p>
        </w:tc>
      </w:tr>
      <w:tr w:rsidR="000625A9" w:rsidRPr="002A6ADC" w14:paraId="2A267DDB" w14:textId="77777777" w:rsidTr="000F7D5E">
        <w:trPr>
          <w:cantSplit/>
          <w:trHeight w:val="611"/>
          <w:jc w:val="center"/>
        </w:trPr>
        <w:tc>
          <w:tcPr>
            <w:tcW w:w="6307" w:type="dxa"/>
          </w:tcPr>
          <w:p w14:paraId="06FCF3ED" w14:textId="458E156E" w:rsidR="000625A9" w:rsidRPr="002A6ADC" w:rsidRDefault="000625A9" w:rsidP="00D853F1">
            <w:pPr>
              <w:ind w:left="245" w:hanging="245"/>
              <w:rPr>
                <w:rFonts w:eastAsia="Calibri"/>
              </w:rPr>
            </w:pPr>
            <w:r w:rsidRPr="002A6ADC">
              <w:rPr>
                <w:rFonts w:eastAsia="Times New Roman"/>
                <w:bCs/>
                <w:noProof/>
                <w:color w:val="000000"/>
              </w:rPr>
              <mc:AlternateContent>
                <mc:Choice Requires="wps">
                  <w:drawing>
                    <wp:inline distT="0" distB="0" distL="0" distR="0" wp14:anchorId="0480157E" wp14:editId="40C52457">
                      <wp:extent cx="118872" cy="118872"/>
                      <wp:effectExtent l="0" t="0" r="8255" b="8255"/>
                      <wp:docPr id="12" name="Rectangle 1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2EB3AF80" id="Rectangle 1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WqRYo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XMWq&#10;R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00334419" w:rsidRPr="002A6ADC">
              <w:rPr>
                <w:rFonts w:eastAsia="Times New Roman"/>
                <w:bCs/>
                <w:noProof/>
                <w:color w:val="000000"/>
              </w:rPr>
              <w:t xml:space="preserve"> </w:t>
            </w:r>
            <w:r w:rsidR="00334419" w:rsidRPr="00CE6515">
              <w:rPr>
                <w:rFonts w:eastAsia="Times New Roman"/>
                <w:b/>
                <w:bCs/>
                <w:noProof/>
                <w:color w:val="000000"/>
              </w:rPr>
              <w:t>1</w:t>
            </w:r>
            <w:r w:rsidR="00334419" w:rsidRPr="00CE6515">
              <w:rPr>
                <w:rFonts w:eastAsia="Calibri"/>
                <w:b/>
              </w:rPr>
              <w:t>.OA.C.5</w:t>
            </w:r>
            <w:r w:rsidR="00334419" w:rsidRPr="002A6ADC">
              <w:rPr>
                <w:rFonts w:eastAsia="Calibri"/>
              </w:rPr>
              <w:t xml:space="preserve"> Relate counting to addition and subtraction (e.g., by counting on 2 to add 2).</w:t>
            </w:r>
          </w:p>
        </w:tc>
        <w:tc>
          <w:tcPr>
            <w:tcW w:w="7474" w:type="dxa"/>
          </w:tcPr>
          <w:p w14:paraId="68C913EF" w14:textId="4222B6C5" w:rsidR="00334419" w:rsidRPr="002A6ADC" w:rsidRDefault="003E1CE6" w:rsidP="00D853F1">
            <w:pPr>
              <w:pStyle w:val="ListParagraph"/>
              <w:numPr>
                <w:ilvl w:val="0"/>
                <w:numId w:val="10"/>
              </w:numPr>
              <w:ind w:left="288" w:hanging="288"/>
              <w:rPr>
                <w:rFonts w:eastAsia="Calibri"/>
              </w:rPr>
            </w:pPr>
            <w:r w:rsidRPr="002A6ADC">
              <w:rPr>
                <w:rFonts w:eastAsia="Calibri"/>
              </w:rPr>
              <w:t>relate counting to addition</w:t>
            </w:r>
          </w:p>
          <w:p w14:paraId="31266CBE" w14:textId="19F79A28" w:rsidR="000625A9" w:rsidRPr="002A6ADC" w:rsidRDefault="003E1CE6" w:rsidP="00D853F1">
            <w:pPr>
              <w:pStyle w:val="ListParagraph"/>
              <w:numPr>
                <w:ilvl w:val="0"/>
                <w:numId w:val="10"/>
              </w:numPr>
              <w:ind w:left="288" w:hanging="288"/>
              <w:rPr>
                <w:rFonts w:eastAsia="Times New Roman"/>
              </w:rPr>
            </w:pPr>
            <w:r w:rsidRPr="002A6ADC">
              <w:rPr>
                <w:rFonts w:eastAsia="Calibri"/>
              </w:rPr>
              <w:t xml:space="preserve">relate counting to </w:t>
            </w:r>
            <w:r w:rsidR="00334419" w:rsidRPr="002A6ADC">
              <w:rPr>
                <w:rFonts w:eastAsia="Calibri"/>
              </w:rPr>
              <w:t xml:space="preserve">subtraction </w:t>
            </w:r>
          </w:p>
        </w:tc>
      </w:tr>
      <w:tr w:rsidR="000625A9" w:rsidRPr="002A6ADC" w14:paraId="78068FE3" w14:textId="77777777" w:rsidTr="000F7D5E">
        <w:trPr>
          <w:cantSplit/>
          <w:trHeight w:val="1961"/>
          <w:jc w:val="center"/>
        </w:trPr>
        <w:tc>
          <w:tcPr>
            <w:tcW w:w="6307" w:type="dxa"/>
          </w:tcPr>
          <w:p w14:paraId="21B70351" w14:textId="3609F34D" w:rsidR="000625A9" w:rsidRPr="002A6ADC" w:rsidRDefault="000625A9" w:rsidP="00D853F1">
            <w:pPr>
              <w:pBdr>
                <w:top w:val="nil"/>
                <w:left w:val="nil"/>
                <w:bottom w:val="nil"/>
                <w:right w:val="nil"/>
                <w:between w:val="nil"/>
              </w:pBdr>
              <w:ind w:left="245" w:hanging="245"/>
              <w:rPr>
                <w:rFonts w:eastAsia="Calibri"/>
              </w:rPr>
            </w:pPr>
            <w:r w:rsidRPr="002A6ADC">
              <w:rPr>
                <w:rFonts w:eastAsia="Times New Roman"/>
                <w:bCs/>
                <w:noProof/>
                <w:color w:val="000000"/>
              </w:rPr>
              <mc:AlternateContent>
                <mc:Choice Requires="wps">
                  <w:drawing>
                    <wp:inline distT="0" distB="0" distL="0" distR="0" wp14:anchorId="661005D4" wp14:editId="0FBC8942">
                      <wp:extent cx="118872" cy="118872"/>
                      <wp:effectExtent l="0" t="0" r="8255" b="8255"/>
                      <wp:docPr id="13" name="Rectangle 1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73E235BC" id="Rectangle 1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l2hYoCAACH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mMl2&#10;h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00334419" w:rsidRPr="002A6ADC">
              <w:rPr>
                <w:rFonts w:eastAsia="Times New Roman"/>
                <w:bCs/>
                <w:noProof/>
                <w:color w:val="000000"/>
              </w:rPr>
              <w:t xml:space="preserve"> </w:t>
            </w:r>
            <w:r w:rsidR="00334419" w:rsidRPr="00CE6515">
              <w:rPr>
                <w:rFonts w:eastAsia="Calibri"/>
                <w:b/>
              </w:rPr>
              <w:t>1.OA.B.3</w:t>
            </w:r>
            <w:r w:rsidR="00334419" w:rsidRPr="002A6ADC">
              <w:rPr>
                <w:rFonts w:eastAsia="Calibri"/>
              </w:rPr>
              <w:t xml:space="preserve"> Apply properties of operations as strategies to add and subtract.3 </w:t>
            </w:r>
            <w:r w:rsidR="00334419" w:rsidRPr="002A6ADC">
              <w:rPr>
                <w:rFonts w:eastAsia="Calibri"/>
                <w:i/>
              </w:rPr>
              <w:t xml:space="preserve">Examples: If 8 + 3 = 11 is known, then 3 + 8 = 11 is also known. (Commutative property of addition.) To add 2 + 6 + 4, the second two numbers can be added to make a ten, so 2 + 6 + 4 = 2 + 10 = 12. (Associative property of addition.) </w:t>
            </w:r>
            <w:r w:rsidR="00334419" w:rsidRPr="000F7D5E">
              <w:rPr>
                <w:rFonts w:eastAsia="Calibri"/>
              </w:rPr>
              <w:t>{Students need not use formal terms for these properties}</w:t>
            </w:r>
          </w:p>
        </w:tc>
        <w:tc>
          <w:tcPr>
            <w:tcW w:w="7474" w:type="dxa"/>
          </w:tcPr>
          <w:p w14:paraId="0506FC37" w14:textId="373B4804" w:rsidR="000625A9" w:rsidRPr="002A6ADC" w:rsidRDefault="00334419" w:rsidP="00D853F1">
            <w:pPr>
              <w:pStyle w:val="ListParagraph"/>
              <w:numPr>
                <w:ilvl w:val="0"/>
                <w:numId w:val="11"/>
              </w:numPr>
              <w:ind w:left="288" w:hanging="288"/>
              <w:rPr>
                <w:rFonts w:eastAsia="Times New Roman"/>
              </w:rPr>
            </w:pPr>
            <w:r w:rsidRPr="002A6ADC">
              <w:rPr>
                <w:rFonts w:eastAsia="Calibri"/>
              </w:rPr>
              <w:t>apply the commutative and identity properties as strategies to add and subtract</w:t>
            </w:r>
          </w:p>
        </w:tc>
      </w:tr>
      <w:tr w:rsidR="000625A9" w:rsidRPr="002A6ADC" w14:paraId="4F1528C4" w14:textId="77777777" w:rsidTr="00D853F1">
        <w:trPr>
          <w:cantSplit/>
          <w:jc w:val="center"/>
        </w:trPr>
        <w:tc>
          <w:tcPr>
            <w:tcW w:w="6307" w:type="dxa"/>
          </w:tcPr>
          <w:p w14:paraId="2ECAE35D" w14:textId="233EE0BF" w:rsidR="000625A9" w:rsidRPr="002A6ADC" w:rsidRDefault="000625A9" w:rsidP="00D853F1">
            <w:pPr>
              <w:pBdr>
                <w:top w:val="nil"/>
                <w:left w:val="nil"/>
                <w:bottom w:val="nil"/>
                <w:right w:val="nil"/>
                <w:between w:val="nil"/>
              </w:pBdr>
              <w:ind w:left="245" w:hanging="245"/>
              <w:rPr>
                <w:rFonts w:eastAsia="Calibri"/>
              </w:rPr>
            </w:pPr>
            <w:r w:rsidRPr="002A6ADC">
              <w:rPr>
                <w:rFonts w:eastAsia="Times New Roman"/>
                <w:bCs/>
                <w:noProof/>
                <w:color w:val="000000"/>
              </w:rPr>
              <mc:AlternateContent>
                <mc:Choice Requires="wps">
                  <w:drawing>
                    <wp:inline distT="0" distB="0" distL="0" distR="0" wp14:anchorId="4EEA6A63" wp14:editId="120047C3">
                      <wp:extent cx="118872" cy="118872"/>
                      <wp:effectExtent l="0" t="0" r="8255" b="8255"/>
                      <wp:docPr id="14" name="Rectangle 1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29D65C3D" id="Rectangle 1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B+Xx&#10;qo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00B53E27" w:rsidRPr="002A6ADC">
              <w:rPr>
                <w:rFonts w:eastAsia="Calibri"/>
              </w:rPr>
              <w:t xml:space="preserve"> </w:t>
            </w:r>
            <w:r w:rsidR="00B53E27" w:rsidRPr="00D853F1">
              <w:rPr>
                <w:rFonts w:eastAsia="Calibri"/>
                <w:b/>
              </w:rPr>
              <w:t>1.OA.D.7</w:t>
            </w:r>
            <w:r w:rsidR="00B53E27" w:rsidRPr="002A6ADC">
              <w:rPr>
                <w:rFonts w:eastAsia="Calibri"/>
              </w:rPr>
              <w:t xml:space="preserve"> Understand the meaning of the equal sign, and determine if equations involving addition and subtraction are true or false. </w:t>
            </w:r>
            <w:r w:rsidR="00B53E27" w:rsidRPr="002A6ADC">
              <w:rPr>
                <w:rFonts w:eastAsia="Calibri"/>
                <w:i/>
              </w:rPr>
              <w:t xml:space="preserve">For example, which of the following equations are true and which are false? 6 = 6, 7 = 8 </w:t>
            </w:r>
            <w:r w:rsidR="00D853F1">
              <w:rPr>
                <w:rFonts w:eastAsia="Calibri"/>
                <w:i/>
              </w:rPr>
              <w:t>−</w:t>
            </w:r>
            <w:r w:rsidR="00B53E27" w:rsidRPr="002A6ADC">
              <w:rPr>
                <w:rFonts w:eastAsia="Calibri"/>
                <w:i/>
              </w:rPr>
              <w:t xml:space="preserve"> 1, 5 + 2 = 2 + 5, 4 + 1 = 5 + 2.</w:t>
            </w:r>
          </w:p>
        </w:tc>
        <w:tc>
          <w:tcPr>
            <w:tcW w:w="7474" w:type="dxa"/>
          </w:tcPr>
          <w:p w14:paraId="7C923A76" w14:textId="3D7C0DF6" w:rsidR="000625A9" w:rsidRPr="002A6ADC" w:rsidRDefault="00FB7384" w:rsidP="00D853F1">
            <w:pPr>
              <w:pStyle w:val="ListParagraph"/>
              <w:numPr>
                <w:ilvl w:val="0"/>
                <w:numId w:val="12"/>
              </w:numPr>
              <w:ind w:left="288" w:hanging="288"/>
              <w:rPr>
                <w:rFonts w:eastAsia="Times New Roman"/>
              </w:rPr>
            </w:pPr>
            <w:r w:rsidRPr="002A6ADC">
              <w:rPr>
                <w:rFonts w:eastAsia="Calibri"/>
              </w:rPr>
              <w:t xml:space="preserve">an equal sign means </w:t>
            </w:r>
            <w:r w:rsidR="00B53E27" w:rsidRPr="002A6ADC">
              <w:rPr>
                <w:rFonts w:eastAsia="Calibri"/>
              </w:rPr>
              <w:t>both sides of the equal sign have the same value in an addition or subtraction equation within 10</w:t>
            </w:r>
          </w:p>
          <w:p w14:paraId="38812FD7" w14:textId="10D9A952" w:rsidR="00334419" w:rsidRPr="002A6ADC" w:rsidRDefault="00334419" w:rsidP="00D853F1">
            <w:pPr>
              <w:pStyle w:val="ListParagraph"/>
              <w:numPr>
                <w:ilvl w:val="0"/>
                <w:numId w:val="12"/>
              </w:numPr>
              <w:ind w:left="288" w:hanging="288"/>
              <w:rPr>
                <w:rFonts w:eastAsia="Times New Roman"/>
              </w:rPr>
            </w:pPr>
            <w:r w:rsidRPr="002A6ADC">
              <w:rPr>
                <w:rFonts w:eastAsia="Calibri"/>
              </w:rPr>
              <w:t>determine if equations involving addition and subtraction within 10 are true or false</w:t>
            </w:r>
          </w:p>
        </w:tc>
      </w:tr>
      <w:tr w:rsidR="000625A9" w:rsidRPr="002A6ADC" w14:paraId="5A1DFEAB" w14:textId="77777777" w:rsidTr="000F7D5E">
        <w:trPr>
          <w:cantSplit/>
          <w:trHeight w:val="1493"/>
          <w:jc w:val="center"/>
        </w:trPr>
        <w:tc>
          <w:tcPr>
            <w:tcW w:w="6307" w:type="dxa"/>
          </w:tcPr>
          <w:p w14:paraId="79C9C2FD" w14:textId="36A15EDC" w:rsidR="00B235E9" w:rsidRPr="000B653C" w:rsidRDefault="000625A9" w:rsidP="000B653C">
            <w:pPr>
              <w:pBdr>
                <w:top w:val="nil"/>
                <w:left w:val="nil"/>
                <w:bottom w:val="nil"/>
                <w:right w:val="nil"/>
                <w:between w:val="nil"/>
              </w:pBdr>
              <w:ind w:left="245" w:hanging="245"/>
              <w:rPr>
                <w:rFonts w:eastAsia="Calibri"/>
                <w:i/>
              </w:rPr>
            </w:pPr>
            <w:r w:rsidRPr="002A6ADC">
              <w:rPr>
                <w:rFonts w:eastAsia="Times New Roman"/>
                <w:bCs/>
                <w:noProof/>
                <w:color w:val="000000"/>
              </w:rPr>
              <w:lastRenderedPageBreak/>
              <mc:AlternateContent>
                <mc:Choice Requires="wps">
                  <w:drawing>
                    <wp:inline distT="0" distB="0" distL="0" distR="0" wp14:anchorId="2FCDB79E" wp14:editId="0209EF96">
                      <wp:extent cx="118872" cy="118872"/>
                      <wp:effectExtent l="0" t="0" r="8255" b="8255"/>
                      <wp:docPr id="15" name="Rectangle 1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2B6F95CA" id="Rectangle 1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w+kt&#10;ao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004374D0" w:rsidRPr="002A6ADC">
              <w:rPr>
                <w:rFonts w:eastAsia="Times New Roman"/>
                <w:bCs/>
                <w:noProof/>
                <w:color w:val="000000"/>
              </w:rPr>
              <w:t xml:space="preserve"> </w:t>
            </w:r>
            <w:r w:rsidR="004374D0" w:rsidRPr="00D853F1">
              <w:rPr>
                <w:rFonts w:eastAsia="Calibri"/>
                <w:b/>
              </w:rPr>
              <w:t>1.OA.D.8</w:t>
            </w:r>
            <w:r w:rsidR="004374D0" w:rsidRPr="002A6ADC">
              <w:rPr>
                <w:rFonts w:eastAsia="Calibri"/>
              </w:rPr>
              <w:t xml:space="preserve"> Determine the unknown whole number in an addition or subtraction equation relating to three whole numbers. </w:t>
            </w:r>
            <w:r w:rsidR="004374D0" w:rsidRPr="002A6ADC">
              <w:rPr>
                <w:rFonts w:eastAsia="Calibri"/>
                <w:i/>
              </w:rPr>
              <w:t xml:space="preserve">For example, determine the unknown number that makes the equation true in each of the equations 8 + ? = 11, 5 = </w:t>
            </w:r>
            <w:r w:rsidR="004374D0" w:rsidRPr="002A6ADC">
              <w:rPr>
                <w:rFonts w:ascii="Tahoma" w:eastAsia="Malgun Gothic" w:hAnsi="Tahoma" w:cs="Tahoma"/>
              </w:rPr>
              <w:t>�</w:t>
            </w:r>
            <w:r w:rsidR="004374D0" w:rsidRPr="002A6ADC">
              <w:rPr>
                <w:rFonts w:eastAsia="Calibri"/>
              </w:rPr>
              <w:t xml:space="preserve"> </w:t>
            </w:r>
            <w:r w:rsidR="004374D0" w:rsidRPr="002A6ADC">
              <w:rPr>
                <w:rFonts w:eastAsia="Calibri"/>
                <w:i/>
              </w:rPr>
              <w:t xml:space="preserve">– 3, 6 + 6 = </w:t>
            </w:r>
            <w:r w:rsidR="004374D0" w:rsidRPr="002A6ADC">
              <w:rPr>
                <w:rFonts w:ascii="Tahoma" w:eastAsia="Malgun Gothic" w:hAnsi="Tahoma" w:cs="Tahoma"/>
              </w:rPr>
              <w:t>�</w:t>
            </w:r>
            <w:r w:rsidR="004374D0" w:rsidRPr="002A6ADC">
              <w:rPr>
                <w:rFonts w:eastAsia="Calibri"/>
                <w:i/>
              </w:rPr>
              <w:t>.</w:t>
            </w:r>
          </w:p>
        </w:tc>
        <w:tc>
          <w:tcPr>
            <w:tcW w:w="7474" w:type="dxa"/>
          </w:tcPr>
          <w:p w14:paraId="4C4A514E" w14:textId="0B745931" w:rsidR="000625A9" w:rsidRPr="002A6ADC" w:rsidRDefault="004374D0" w:rsidP="00D853F1">
            <w:pPr>
              <w:pStyle w:val="ListParagraph"/>
              <w:numPr>
                <w:ilvl w:val="0"/>
                <w:numId w:val="13"/>
              </w:numPr>
              <w:ind w:left="288" w:hanging="288"/>
              <w:rPr>
                <w:rFonts w:eastAsia="Times New Roman"/>
              </w:rPr>
            </w:pPr>
            <w:r w:rsidRPr="002A6ADC">
              <w:rPr>
                <w:rFonts w:eastAsia="Calibri"/>
              </w:rPr>
              <w:t xml:space="preserve">determine the </w:t>
            </w:r>
            <w:r w:rsidR="00B53E27" w:rsidRPr="002A6ADC">
              <w:rPr>
                <w:rFonts w:eastAsia="Calibri"/>
              </w:rPr>
              <w:t xml:space="preserve">unknown number </w:t>
            </w:r>
            <w:r w:rsidRPr="002A6ADC">
              <w:rPr>
                <w:rFonts w:eastAsia="Calibri"/>
              </w:rPr>
              <w:t>that makes an equation</w:t>
            </w:r>
            <w:r w:rsidR="00334419" w:rsidRPr="002A6ADC">
              <w:rPr>
                <w:rFonts w:eastAsia="Calibri"/>
              </w:rPr>
              <w:t xml:space="preserve"> involving addition or subtraction</w:t>
            </w:r>
            <w:r w:rsidRPr="002A6ADC">
              <w:rPr>
                <w:rFonts w:eastAsia="Calibri"/>
              </w:rPr>
              <w:t xml:space="preserve"> within 10 true</w:t>
            </w:r>
            <w:r w:rsidR="00B53E27" w:rsidRPr="002A6ADC">
              <w:rPr>
                <w:rFonts w:eastAsia="Calibri"/>
              </w:rPr>
              <w:t>**</w:t>
            </w:r>
          </w:p>
        </w:tc>
      </w:tr>
    </w:tbl>
    <w:p w14:paraId="47752D62" w14:textId="77777777" w:rsidR="00CA7410" w:rsidRPr="002A6ADC" w:rsidRDefault="00CA7410">
      <w:pPr>
        <w:spacing w:after="160" w:line="259" w:lineRule="auto"/>
        <w:rPr>
          <w:rFonts w:eastAsia="Times New Roman"/>
          <w:i/>
        </w:rPr>
      </w:pPr>
      <w:r w:rsidRPr="002A6ADC">
        <w:br w:type="page"/>
      </w:r>
    </w:p>
    <w:p w14:paraId="2C91B9B7" w14:textId="668D512E" w:rsidR="00CA7410" w:rsidRPr="002A6ADC" w:rsidRDefault="00ED4886" w:rsidP="000D2786">
      <w:pPr>
        <w:pStyle w:val="Heading3"/>
      </w:pPr>
      <w:r w:rsidRPr="002A6ADC">
        <w:lastRenderedPageBreak/>
        <w:t xml:space="preserve">Grade </w:t>
      </w:r>
      <w:r w:rsidR="005D592E" w:rsidRPr="002A6ADC">
        <w:t>1</w:t>
      </w:r>
      <w:r w:rsidR="00CA7410" w:rsidRPr="002A6ADC">
        <w:t xml:space="preserve"> </w:t>
      </w:r>
      <w:r w:rsidR="00980C48" w:rsidRPr="002A6ADC">
        <w:t>–</w:t>
      </w:r>
      <w:r w:rsidR="00CA7410" w:rsidRPr="002A6ADC">
        <w:t xml:space="preserve"> Unit 1</w:t>
      </w:r>
      <w:r w:rsidR="00980C48" w:rsidRPr="002A6ADC">
        <w:t xml:space="preserve">, Module </w:t>
      </w:r>
      <w:r w:rsidR="00CA7410" w:rsidRPr="002A6ADC">
        <w:t>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0625A9" w:rsidRPr="002A6ADC" w14:paraId="569B1B9A" w14:textId="77777777" w:rsidTr="005A030A">
        <w:trPr>
          <w:cantSplit/>
          <w:trHeight w:val="662"/>
          <w:tblHeader/>
          <w:jc w:val="center"/>
        </w:trPr>
        <w:tc>
          <w:tcPr>
            <w:tcW w:w="6307" w:type="dxa"/>
            <w:shd w:val="clear" w:color="auto" w:fill="BDD6EE" w:themeFill="accent5" w:themeFillTint="66"/>
          </w:tcPr>
          <w:p w14:paraId="0D66B11D" w14:textId="77777777" w:rsidR="000625A9" w:rsidRPr="002A6ADC" w:rsidRDefault="000625A9" w:rsidP="00DA146E">
            <w:pPr>
              <w:pBdr>
                <w:top w:val="nil"/>
                <w:left w:val="nil"/>
                <w:bottom w:val="nil"/>
                <w:right w:val="nil"/>
                <w:between w:val="nil"/>
              </w:pBdr>
              <w:jc w:val="center"/>
              <w:rPr>
                <w:b/>
              </w:rPr>
            </w:pPr>
            <w:r w:rsidRPr="002A6ADC">
              <w:rPr>
                <w:b/>
              </w:rPr>
              <w:t>Standard</w:t>
            </w:r>
          </w:p>
        </w:tc>
        <w:tc>
          <w:tcPr>
            <w:tcW w:w="7474" w:type="dxa"/>
            <w:shd w:val="clear" w:color="auto" w:fill="BDD6EE" w:themeFill="accent5" w:themeFillTint="66"/>
          </w:tcPr>
          <w:p w14:paraId="37A55604" w14:textId="77777777" w:rsidR="000625A9" w:rsidRPr="002A6ADC" w:rsidRDefault="000625A9" w:rsidP="00DA146E">
            <w:pPr>
              <w:pBdr>
                <w:top w:val="nil"/>
                <w:left w:val="nil"/>
                <w:bottom w:val="nil"/>
                <w:right w:val="nil"/>
                <w:between w:val="nil"/>
              </w:pBdr>
              <w:jc w:val="center"/>
              <w:rPr>
                <w:rStyle w:val="Strong"/>
              </w:rPr>
            </w:pPr>
            <w:r w:rsidRPr="002A6ADC">
              <w:rPr>
                <w:rStyle w:val="Strong"/>
              </w:rPr>
              <w:t>Student Learning Objectives</w:t>
            </w:r>
          </w:p>
          <w:p w14:paraId="5CE19EEF" w14:textId="77777777" w:rsidR="000625A9" w:rsidRPr="002A6ADC" w:rsidRDefault="000625A9" w:rsidP="00DA146E">
            <w:pPr>
              <w:jc w:val="center"/>
              <w:rPr>
                <w:b/>
              </w:rPr>
            </w:pPr>
            <w:r w:rsidRPr="002A6ADC">
              <w:rPr>
                <w:rStyle w:val="Strong"/>
              </w:rPr>
              <w:t>We are learning to … / We are learning that …</w:t>
            </w:r>
          </w:p>
        </w:tc>
      </w:tr>
      <w:tr w:rsidR="000625A9" w:rsidRPr="002A6ADC" w14:paraId="330B2278" w14:textId="77777777" w:rsidTr="00E97D0F">
        <w:trPr>
          <w:cantSplit/>
          <w:trHeight w:val="1745"/>
          <w:jc w:val="center"/>
        </w:trPr>
        <w:tc>
          <w:tcPr>
            <w:tcW w:w="6307" w:type="dxa"/>
          </w:tcPr>
          <w:p w14:paraId="75E08862" w14:textId="3CC2E1AB" w:rsidR="000625A9" w:rsidRPr="002A6ADC" w:rsidRDefault="000625A9" w:rsidP="00D853F1">
            <w:pPr>
              <w:ind w:left="245" w:hanging="245"/>
              <w:rPr>
                <w:rFonts w:eastAsia="Times New Roman"/>
                <w:bCs/>
                <w:noProof/>
                <w:color w:val="000000"/>
              </w:rPr>
            </w:pPr>
            <w:r w:rsidRPr="002A6ADC">
              <w:rPr>
                <w:rFonts w:eastAsia="Times New Roman"/>
                <w:b/>
                <w:bCs/>
                <w:noProof/>
                <w:color w:val="000000"/>
              </w:rPr>
              <mc:AlternateContent>
                <mc:Choice Requires="wps">
                  <w:drawing>
                    <wp:inline distT="0" distB="0" distL="0" distR="0" wp14:anchorId="65E0231F" wp14:editId="62B055A5">
                      <wp:extent cx="118872" cy="118872"/>
                      <wp:effectExtent l="0" t="0" r="33655" b="33655"/>
                      <wp:docPr id="1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BC48673" w14:textId="77777777" w:rsidR="000625A9" w:rsidRPr="0025693A" w:rsidRDefault="000625A9" w:rsidP="000625A9">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65E0231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0ugUPKkCAADc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0BC48673" w14:textId="77777777" w:rsidR="000625A9" w:rsidRPr="0025693A" w:rsidRDefault="000625A9" w:rsidP="000625A9">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C70C6F">
              <w:rPr>
                <w:rFonts w:eastAsia="Calibri"/>
                <w:b/>
              </w:rPr>
              <w:t>1.G.A.2</w:t>
            </w:r>
            <w:r w:rsidRPr="002A6ADC">
              <w:rPr>
                <w:rFonts w:eastAsia="Calibri"/>
              </w:rPr>
              <w:t xml:space="preserve"> 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tc>
        <w:tc>
          <w:tcPr>
            <w:tcW w:w="7474" w:type="dxa"/>
          </w:tcPr>
          <w:p w14:paraId="191CEE62" w14:textId="77777777" w:rsidR="000625A9" w:rsidRPr="002A6ADC" w:rsidRDefault="000625A9" w:rsidP="00D853F1">
            <w:pPr>
              <w:pStyle w:val="ListParagraph"/>
              <w:numPr>
                <w:ilvl w:val="0"/>
                <w:numId w:val="14"/>
              </w:numPr>
              <w:ind w:left="288" w:hanging="288"/>
              <w:rPr>
                <w:rFonts w:eastAsia="Times New Roman"/>
              </w:rPr>
            </w:pPr>
            <w:r w:rsidRPr="002A6ADC">
              <w:rPr>
                <w:rFonts w:eastAsia="Times New Roman"/>
              </w:rPr>
              <w:t>a composite shape is a shape built by combining other shapes</w:t>
            </w:r>
          </w:p>
          <w:p w14:paraId="05F1F7F4" w14:textId="5EA8A5A8" w:rsidR="000625A9" w:rsidRPr="002A6ADC" w:rsidRDefault="000625A9" w:rsidP="00C70C6F">
            <w:pPr>
              <w:pStyle w:val="ListParagraph"/>
              <w:numPr>
                <w:ilvl w:val="0"/>
                <w:numId w:val="14"/>
              </w:numPr>
              <w:ind w:left="288" w:hanging="288"/>
              <w:rPr>
                <w:rFonts w:eastAsia="Times New Roman"/>
              </w:rPr>
            </w:pPr>
            <w:r w:rsidRPr="002A6ADC">
              <w:rPr>
                <w:rFonts w:eastAsia="Times New Roman"/>
              </w:rPr>
              <w:t>compose two-dimensional shapes (rectangles, squares, trapezoids, triangles, half-circles, and quarter-circles) to create a composite shape</w:t>
            </w:r>
          </w:p>
          <w:p w14:paraId="5A9C2382" w14:textId="7A69C111" w:rsidR="000625A9" w:rsidRPr="002A6ADC" w:rsidRDefault="000625A9" w:rsidP="00C70C6F">
            <w:pPr>
              <w:pStyle w:val="ListParagraph"/>
              <w:numPr>
                <w:ilvl w:val="0"/>
                <w:numId w:val="14"/>
              </w:numPr>
              <w:ind w:left="288" w:hanging="288"/>
              <w:rPr>
                <w:rFonts w:eastAsia="Times New Roman"/>
              </w:rPr>
            </w:pPr>
            <w:r w:rsidRPr="002A6ADC">
              <w:rPr>
                <w:rFonts w:eastAsia="Times New Roman"/>
              </w:rPr>
              <w:t>compose</w:t>
            </w:r>
            <w:r w:rsidR="00770AF5" w:rsidRPr="002A6ADC">
              <w:rPr>
                <w:rFonts w:eastAsia="Calibri"/>
              </w:rPr>
              <w:t xml:space="preserve"> new shapes from </w:t>
            </w:r>
            <w:r w:rsidRPr="002A6ADC">
              <w:rPr>
                <w:rFonts w:eastAsia="Calibri"/>
              </w:rPr>
              <w:t>composite shape</w:t>
            </w:r>
            <w:r w:rsidR="00770AF5" w:rsidRPr="002A6ADC">
              <w:rPr>
                <w:rFonts w:eastAsia="Calibri"/>
              </w:rPr>
              <w:t>s</w:t>
            </w:r>
          </w:p>
        </w:tc>
      </w:tr>
    </w:tbl>
    <w:p w14:paraId="73839CE8" w14:textId="336D4546" w:rsidR="00D469E5" w:rsidRPr="002A6ADC" w:rsidRDefault="00D469E5" w:rsidP="005F6C2F">
      <w:pPr>
        <w:spacing w:after="160" w:line="259" w:lineRule="auto"/>
        <w:rPr>
          <w:rFonts w:eastAsia="Times New Roman"/>
          <w:i/>
        </w:rPr>
      </w:pPr>
    </w:p>
    <w:p w14:paraId="504838DF" w14:textId="75F4C2C6" w:rsidR="00160763" w:rsidRPr="002A6ADC" w:rsidRDefault="00160763" w:rsidP="00B621E2"/>
    <w:p w14:paraId="26ACDA87" w14:textId="32BE95EC" w:rsidR="00D469E5" w:rsidRPr="002A6ADC" w:rsidRDefault="00D469E5">
      <w:pPr>
        <w:spacing w:after="160" w:line="259" w:lineRule="auto"/>
      </w:pPr>
    </w:p>
    <w:p w14:paraId="39D34A6F" w14:textId="77777777" w:rsidR="00160763" w:rsidRPr="002A6ADC" w:rsidRDefault="00160763">
      <w:pPr>
        <w:spacing w:after="160" w:line="259" w:lineRule="auto"/>
        <w:rPr>
          <w:rFonts w:eastAsia="Times New Roman"/>
          <w:i/>
        </w:rPr>
      </w:pPr>
      <w:r w:rsidRPr="002A6ADC">
        <w:br w:type="page"/>
      </w:r>
    </w:p>
    <w:p w14:paraId="71979FD9" w14:textId="13C4E628" w:rsidR="00640A6F" w:rsidRPr="002A6ADC" w:rsidRDefault="00ED4886" w:rsidP="00640A6F">
      <w:pPr>
        <w:pStyle w:val="Heading2"/>
      </w:pPr>
      <w:r w:rsidRPr="002A6ADC">
        <w:lastRenderedPageBreak/>
        <w:t>Grade</w:t>
      </w:r>
      <w:r w:rsidR="005D592E" w:rsidRPr="002A6ADC">
        <w:t xml:space="preserve"> 1</w:t>
      </w:r>
      <w:r w:rsidR="00640A6F" w:rsidRPr="002A6ADC">
        <w:t xml:space="preserve"> – </w:t>
      </w:r>
      <w:r w:rsidR="002A1C30" w:rsidRPr="002A6ADC">
        <w:t>Place Value and More Strategies for Addition and Subtraction</w:t>
      </w:r>
      <w:r w:rsidR="00640A6F" w:rsidRPr="002A6ADC">
        <w:t xml:space="preserve"> </w:t>
      </w:r>
      <w:r w:rsidR="002A1C30" w:rsidRPr="002A6ADC">
        <w:t>–</w:t>
      </w:r>
      <w:r w:rsidR="00640A6F" w:rsidRPr="002A6ADC">
        <w:t xml:space="preserve"> Unit </w:t>
      </w:r>
      <w:r w:rsidR="002A1C30" w:rsidRPr="002A6ADC">
        <w:t>2</w:t>
      </w:r>
    </w:p>
    <w:p w14:paraId="51CBFFE5" w14:textId="239933C6" w:rsidR="006D2445" w:rsidRPr="006D2445" w:rsidRDefault="006D2445" w:rsidP="006D2445">
      <w:pPr>
        <w:pStyle w:val="Heading3"/>
        <w:ind w:left="360"/>
        <w:jc w:val="left"/>
        <w:rPr>
          <w:b/>
          <w:i w:val="0"/>
        </w:rPr>
      </w:pPr>
      <w:r w:rsidRPr="006D2445">
        <w:rPr>
          <w:b/>
          <w:i w:val="0"/>
        </w:rPr>
        <w:t>Rationale</w:t>
      </w:r>
    </w:p>
    <w:p w14:paraId="643D75A2" w14:textId="7302E9B0" w:rsidR="00906329" w:rsidRPr="002A6ADC" w:rsidRDefault="005D592E" w:rsidP="006D2445">
      <w:pPr>
        <w:ind w:left="360" w:right="360"/>
      </w:pPr>
      <w:r w:rsidRPr="002A6ADC">
        <w:t xml:space="preserve">Continuing the counting sequence of Unit 1, </w:t>
      </w:r>
      <w:r w:rsidR="00494E3C" w:rsidRPr="002A6ADC">
        <w:t xml:space="preserve">learners read and write numbers up to 120. </w:t>
      </w:r>
      <w:r w:rsidRPr="002A6ADC">
        <w:t xml:space="preserve">The major focus of Unit 2 is place value of two digit numbers as students learn to use the conceptual understanding of tens and ones in order to compare two-digit numbers. </w:t>
      </w:r>
      <w:r w:rsidR="00436EA4" w:rsidRPr="002A6ADC">
        <w:t>Learners</w:t>
      </w:r>
      <w:r w:rsidRPr="002A6ADC">
        <w:t xml:space="preserve"> build upon the properties</w:t>
      </w:r>
      <w:r w:rsidR="00494E3C" w:rsidRPr="002A6ADC">
        <w:t xml:space="preserve"> of operations</w:t>
      </w:r>
      <w:r w:rsidRPr="002A6ADC">
        <w:t xml:space="preserve"> introduced in Unit 1 as they discover the relationship between addition and subtraction</w:t>
      </w:r>
      <w:r w:rsidR="00535C95" w:rsidRPr="002A6ADC">
        <w:t xml:space="preserve">, understanding </w:t>
      </w:r>
      <w:r w:rsidR="00535C95" w:rsidRPr="002A6ADC">
        <w:rPr>
          <w:rFonts w:eastAsia="Calibri"/>
        </w:rPr>
        <w:t>subtraction as an unknown-addend problem</w:t>
      </w:r>
      <w:r w:rsidR="00B621E2" w:rsidRPr="002A6ADC">
        <w:t xml:space="preserve">. </w:t>
      </w:r>
      <w:r w:rsidRPr="002A6ADC">
        <w:t xml:space="preserve">They use this understanding as a strategy to add and subtract numbers within 20. While students develop their repertoire of addition and subtraction strategies, they </w:t>
      </w:r>
      <w:r w:rsidR="00436EA4" w:rsidRPr="002A6ADC">
        <w:t>use</w:t>
      </w:r>
      <w:r w:rsidRPr="002A6ADC">
        <w:t xml:space="preserve"> them in context with varied word problem situations including adding three whole numbers within 20. </w:t>
      </w:r>
      <w:r w:rsidR="00906329" w:rsidRPr="002A6ADC">
        <w:t>Learners</w:t>
      </w:r>
      <w:r w:rsidRPr="002A6ADC">
        <w:t xml:space="preserve"> continue to work towards fluency when ad</w:t>
      </w:r>
      <w:r w:rsidR="00906329" w:rsidRPr="002A6ADC">
        <w:t xml:space="preserve">ding and subtracting within 10, and </w:t>
      </w:r>
      <w:r w:rsidRPr="002A6ADC">
        <w:t>extend their understanding of the equals sign as they apply its meaning to determine whether equations are true or false</w:t>
      </w:r>
      <w:r w:rsidR="00B621E2" w:rsidRPr="002A6ADC">
        <w:t xml:space="preserve">. </w:t>
      </w:r>
    </w:p>
    <w:p w14:paraId="63AC9A59" w14:textId="77777777" w:rsidR="006D2445" w:rsidRDefault="006D2445" w:rsidP="006D2445">
      <w:pPr>
        <w:ind w:left="360" w:right="360"/>
      </w:pPr>
    </w:p>
    <w:p w14:paraId="2CB8F75A" w14:textId="476408A6" w:rsidR="002A1C30" w:rsidRPr="002A6ADC" w:rsidRDefault="001E5754" w:rsidP="006D2445">
      <w:pPr>
        <w:ind w:left="360" w:right="360"/>
      </w:pPr>
      <w:r w:rsidRPr="002A6ADC">
        <w:t>Building upon kindergarten skills of</w:t>
      </w:r>
      <w:r w:rsidR="005D592E" w:rsidRPr="002A6ADC">
        <w:t xml:space="preserve"> classifying objects </w:t>
      </w:r>
      <w:r w:rsidRPr="002A6ADC">
        <w:t>into categories and sorting categories by count, grade 1 learners</w:t>
      </w:r>
      <w:r w:rsidR="00BB368E" w:rsidRPr="002A6ADC">
        <w:t xml:space="preserve"> organize, represent and</w:t>
      </w:r>
      <w:r w:rsidR="005D592E" w:rsidRPr="002A6ADC">
        <w:t xml:space="preserve"> interpret data</w:t>
      </w:r>
      <w:r w:rsidR="00BB368E" w:rsidRPr="002A6ADC">
        <w:t xml:space="preserve"> in up to three categories</w:t>
      </w:r>
      <w:r w:rsidR="005D592E" w:rsidRPr="002A6ADC">
        <w:t xml:space="preserve">. </w:t>
      </w:r>
      <w:r w:rsidR="00BB368E" w:rsidRPr="002A6ADC">
        <w:t xml:space="preserve">Learners </w:t>
      </w:r>
      <w:r w:rsidR="005D592E" w:rsidRPr="002A6ADC">
        <w:t>answer questions about the</w:t>
      </w:r>
      <w:r w:rsidR="00BB368E" w:rsidRPr="002A6ADC">
        <w:t xml:space="preserve"> data that they have represented, reinforcing their numeracy skills.</w:t>
      </w:r>
      <w:r w:rsidR="00DB10F1" w:rsidRPr="002A6ADC">
        <w:t xml:space="preserve"> Learners also tell and write time to the hour.</w:t>
      </w:r>
    </w:p>
    <w:p w14:paraId="75BC90F1" w14:textId="77777777" w:rsidR="00DB10F1" w:rsidRPr="002A6ADC" w:rsidRDefault="00DB10F1" w:rsidP="00535C95">
      <w:pPr>
        <w:ind w:left="360" w:right="360" w:firstLine="360"/>
        <w:rPr>
          <w:rFonts w:eastAsia="Calibri"/>
        </w:rPr>
      </w:pPr>
    </w:p>
    <w:p w14:paraId="7093A50C" w14:textId="09D27D86" w:rsidR="00D31FE5" w:rsidRPr="002A6ADC" w:rsidRDefault="002A1C30" w:rsidP="000D2786">
      <w:pPr>
        <w:pStyle w:val="Heading3"/>
      </w:pPr>
      <w:r w:rsidRPr="002A6ADC">
        <w:t>Grade 1 – Unit 2,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5F6C2F" w:rsidRPr="002A6ADC" w14:paraId="0B8F085F" w14:textId="77777777" w:rsidTr="00E03374">
        <w:trPr>
          <w:cantSplit/>
          <w:trHeight w:val="662"/>
          <w:tblHeader/>
          <w:jc w:val="center"/>
        </w:trPr>
        <w:tc>
          <w:tcPr>
            <w:tcW w:w="6307" w:type="dxa"/>
            <w:shd w:val="clear" w:color="auto" w:fill="BDD6EE" w:themeFill="accent5" w:themeFillTint="66"/>
          </w:tcPr>
          <w:p w14:paraId="474105F5" w14:textId="77777777" w:rsidR="005F6C2F" w:rsidRPr="002A6ADC" w:rsidRDefault="005F6C2F" w:rsidP="000D5868">
            <w:pPr>
              <w:pBdr>
                <w:top w:val="nil"/>
                <w:left w:val="nil"/>
                <w:bottom w:val="nil"/>
                <w:right w:val="nil"/>
                <w:between w:val="nil"/>
              </w:pBdr>
              <w:jc w:val="center"/>
              <w:rPr>
                <w:b/>
              </w:rPr>
            </w:pPr>
            <w:r w:rsidRPr="002A6ADC">
              <w:rPr>
                <w:b/>
              </w:rPr>
              <w:t>Standard</w:t>
            </w:r>
          </w:p>
        </w:tc>
        <w:tc>
          <w:tcPr>
            <w:tcW w:w="7474" w:type="dxa"/>
            <w:shd w:val="clear" w:color="auto" w:fill="BDD6EE" w:themeFill="accent5" w:themeFillTint="66"/>
          </w:tcPr>
          <w:p w14:paraId="248E5901" w14:textId="77777777" w:rsidR="005F6C2F" w:rsidRPr="002A6ADC" w:rsidRDefault="005F6C2F" w:rsidP="000D5868">
            <w:pPr>
              <w:pBdr>
                <w:top w:val="nil"/>
                <w:left w:val="nil"/>
                <w:bottom w:val="nil"/>
                <w:right w:val="nil"/>
                <w:between w:val="nil"/>
              </w:pBdr>
              <w:jc w:val="center"/>
              <w:rPr>
                <w:rStyle w:val="Strong"/>
              </w:rPr>
            </w:pPr>
            <w:r w:rsidRPr="002A6ADC">
              <w:rPr>
                <w:rStyle w:val="Strong"/>
              </w:rPr>
              <w:t>Student Learning Objectives</w:t>
            </w:r>
          </w:p>
          <w:p w14:paraId="03F93C68" w14:textId="77777777" w:rsidR="005F6C2F" w:rsidRPr="002A6ADC" w:rsidRDefault="005F6C2F" w:rsidP="000D5868">
            <w:pPr>
              <w:jc w:val="center"/>
              <w:rPr>
                <w:b/>
              </w:rPr>
            </w:pPr>
            <w:r w:rsidRPr="002A6ADC">
              <w:rPr>
                <w:rStyle w:val="Strong"/>
              </w:rPr>
              <w:t>We are learning to … / We are learning that …</w:t>
            </w:r>
          </w:p>
        </w:tc>
      </w:tr>
      <w:tr w:rsidR="005F6C2F" w:rsidRPr="002A6ADC" w14:paraId="34962733" w14:textId="77777777" w:rsidTr="00E03374">
        <w:trPr>
          <w:cantSplit/>
          <w:trHeight w:val="575"/>
          <w:jc w:val="center"/>
        </w:trPr>
        <w:tc>
          <w:tcPr>
            <w:tcW w:w="6307" w:type="dxa"/>
          </w:tcPr>
          <w:p w14:paraId="0940ECE5" w14:textId="2ECE28B2" w:rsidR="005F6C2F" w:rsidRPr="002A6ADC" w:rsidRDefault="005F6C2F" w:rsidP="009E3D87">
            <w:pPr>
              <w:widowControl w:val="0"/>
              <w:ind w:left="245" w:hanging="245"/>
              <w:rPr>
                <w:rFonts w:eastAsia="Times New Roman"/>
              </w:rPr>
            </w:pPr>
            <w:r w:rsidRPr="002A6ADC">
              <w:rPr>
                <w:rFonts w:eastAsia="Times New Roman"/>
                <w:bCs/>
                <w:noProof/>
                <w:color w:val="000000"/>
              </w:rPr>
              <mc:AlternateContent>
                <mc:Choice Requires="wps">
                  <w:drawing>
                    <wp:inline distT="0" distB="0" distL="0" distR="0" wp14:anchorId="7957488B" wp14:editId="2486FC8D">
                      <wp:extent cx="118872" cy="118872"/>
                      <wp:effectExtent l="0" t="0" r="8255" b="8255"/>
                      <wp:docPr id="25" name="Rectangle 2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4AFE281F" id="Rectangle 2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G2A&#10;BhS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2A6ADC">
              <w:rPr>
                <w:rFonts w:eastAsia="Times New Roman"/>
              </w:rPr>
              <w:t xml:space="preserve"> </w:t>
            </w:r>
            <w:r w:rsidRPr="000D5868">
              <w:rPr>
                <w:rFonts w:eastAsia="Calibri"/>
                <w:b/>
              </w:rPr>
              <w:t>1.NBT.A.1</w:t>
            </w:r>
            <w:r w:rsidRPr="002A6ADC">
              <w:rPr>
                <w:rFonts w:eastAsia="Calibri"/>
              </w:rPr>
              <w:t xml:space="preserve"> Count to 120, starting at any number less than 120. In this range, read and write numerals and represent a number of objects with a written numeral.</w:t>
            </w:r>
          </w:p>
        </w:tc>
        <w:tc>
          <w:tcPr>
            <w:tcW w:w="7474" w:type="dxa"/>
          </w:tcPr>
          <w:p w14:paraId="1ACCD281" w14:textId="411A6E0B" w:rsidR="005F6C2F" w:rsidRPr="002A6ADC" w:rsidRDefault="005F6C2F" w:rsidP="009E3D87">
            <w:pPr>
              <w:pStyle w:val="ListParagraph"/>
              <w:numPr>
                <w:ilvl w:val="0"/>
                <w:numId w:val="15"/>
              </w:numPr>
              <w:ind w:left="288" w:hanging="288"/>
              <w:rPr>
                <w:rFonts w:eastAsia="Times New Roman"/>
              </w:rPr>
            </w:pPr>
            <w:r w:rsidRPr="002A6ADC">
              <w:rPr>
                <w:rFonts w:eastAsia="Times New Roman"/>
              </w:rPr>
              <w:t xml:space="preserve">read numbers </w:t>
            </w:r>
            <w:r w:rsidR="00436EA4" w:rsidRPr="002A6ADC">
              <w:rPr>
                <w:rFonts w:eastAsia="Times New Roman"/>
              </w:rPr>
              <w:t>up to</w:t>
            </w:r>
            <w:r w:rsidRPr="002A6ADC">
              <w:rPr>
                <w:rFonts w:eastAsia="Times New Roman"/>
              </w:rPr>
              <w:t xml:space="preserve"> 120</w:t>
            </w:r>
          </w:p>
          <w:p w14:paraId="3EB45304" w14:textId="4B638BD7" w:rsidR="005F6C2F" w:rsidRPr="002A6ADC" w:rsidRDefault="005F6C2F" w:rsidP="009E3D87">
            <w:pPr>
              <w:pStyle w:val="ListParagraph"/>
              <w:numPr>
                <w:ilvl w:val="0"/>
                <w:numId w:val="15"/>
              </w:numPr>
              <w:ind w:left="288" w:hanging="288"/>
              <w:rPr>
                <w:rFonts w:eastAsia="Times New Roman"/>
              </w:rPr>
            </w:pPr>
            <w:r w:rsidRPr="002A6ADC">
              <w:rPr>
                <w:rFonts w:eastAsia="Times New Roman"/>
              </w:rPr>
              <w:t xml:space="preserve">write numbers </w:t>
            </w:r>
            <w:r w:rsidR="00436EA4" w:rsidRPr="002A6ADC">
              <w:rPr>
                <w:rFonts w:eastAsia="Times New Roman"/>
              </w:rPr>
              <w:t>up to</w:t>
            </w:r>
            <w:r w:rsidRPr="002A6ADC">
              <w:rPr>
                <w:rFonts w:eastAsia="Times New Roman"/>
              </w:rPr>
              <w:t xml:space="preserve"> 120</w:t>
            </w:r>
          </w:p>
          <w:p w14:paraId="26E1841D" w14:textId="77777777" w:rsidR="005F6C2F" w:rsidRPr="002A6ADC" w:rsidRDefault="005F6C2F" w:rsidP="009E3D87">
            <w:pPr>
              <w:pStyle w:val="ListParagraph"/>
              <w:numPr>
                <w:ilvl w:val="0"/>
                <w:numId w:val="15"/>
              </w:numPr>
              <w:ind w:left="288" w:hanging="288"/>
              <w:rPr>
                <w:rFonts w:eastAsia="Times New Roman"/>
              </w:rPr>
            </w:pPr>
            <w:r w:rsidRPr="002A6ADC">
              <w:rPr>
                <w:rFonts w:eastAsia="Times New Roman"/>
              </w:rPr>
              <w:t>represent objects with a written number in sets within 120 objects</w:t>
            </w:r>
          </w:p>
        </w:tc>
      </w:tr>
      <w:tr w:rsidR="005F6C2F" w:rsidRPr="002A6ADC" w14:paraId="26523538" w14:textId="77777777" w:rsidTr="00E03374">
        <w:trPr>
          <w:cantSplit/>
          <w:jc w:val="center"/>
        </w:trPr>
        <w:tc>
          <w:tcPr>
            <w:tcW w:w="6307" w:type="dxa"/>
            <w:tcBorders>
              <w:bottom w:val="single" w:sz="4" w:space="0" w:color="auto"/>
            </w:tcBorders>
          </w:tcPr>
          <w:p w14:paraId="7F6AA11F" w14:textId="3A5E35CB" w:rsidR="005F6C2F" w:rsidRPr="002A6ADC" w:rsidRDefault="005F6C2F" w:rsidP="004969E6">
            <w:pPr>
              <w:pStyle w:val="Heading3"/>
              <w:spacing w:before="0" w:after="0"/>
              <w:ind w:left="245" w:hanging="245"/>
              <w:jc w:val="left"/>
              <w:rPr>
                <w:rFonts w:eastAsia="Calibri"/>
              </w:rPr>
            </w:pPr>
            <w:r w:rsidRPr="002A6ADC">
              <w:rPr>
                <w:bCs/>
                <w:noProof/>
                <w:color w:val="000000"/>
              </w:rPr>
              <mc:AlternateContent>
                <mc:Choice Requires="wps">
                  <w:drawing>
                    <wp:inline distT="0" distB="0" distL="0" distR="0" wp14:anchorId="69937108" wp14:editId="58642881">
                      <wp:extent cx="118872" cy="118872"/>
                      <wp:effectExtent l="0" t="0" r="8255" b="8255"/>
                      <wp:docPr id="29" name="Rectangle 2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6333C723" id="Rectangle 2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JrG&#10;wRG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2A6ADC">
              <w:t xml:space="preserve"> </w:t>
            </w:r>
            <w:r w:rsidRPr="000D5868">
              <w:rPr>
                <w:rFonts w:eastAsia="Calibri"/>
                <w:b/>
                <w:i w:val="0"/>
              </w:rPr>
              <w:t>1.NBT.B.2</w:t>
            </w:r>
            <w:r w:rsidRPr="000D5868">
              <w:rPr>
                <w:rFonts w:eastAsia="Calibri"/>
                <w:i w:val="0"/>
              </w:rPr>
              <w:t xml:space="preserve"> Understand that the two digits of a two-digit number represent amounts of tens and ones</w:t>
            </w:r>
            <w:r w:rsidR="00B621E2" w:rsidRPr="000D5868">
              <w:rPr>
                <w:rFonts w:eastAsia="Calibri"/>
                <w:i w:val="0"/>
              </w:rPr>
              <w:t>.</w:t>
            </w:r>
            <w:r w:rsidR="00B621E2" w:rsidRPr="002A6ADC">
              <w:rPr>
                <w:rFonts w:eastAsia="Calibri"/>
              </w:rPr>
              <w:t xml:space="preserve"> </w:t>
            </w:r>
          </w:p>
          <w:p w14:paraId="3D438422" w14:textId="48EE05BA" w:rsidR="005F6C2F" w:rsidRPr="002A6ADC" w:rsidRDefault="00E32897" w:rsidP="0095595C">
            <w:pPr>
              <w:pStyle w:val="ListParagraph"/>
              <w:ind w:left="821" w:hanging="245"/>
              <w:rPr>
                <w:rFonts w:eastAsia="Times New Roman"/>
              </w:rPr>
            </w:pPr>
            <w:bookmarkStart w:id="3" w:name="_mepcehcazifk" w:colFirst="0" w:colLast="0"/>
            <w:bookmarkStart w:id="4" w:name="_fn6opalkwe55" w:colFirst="0" w:colLast="0"/>
            <w:bookmarkEnd w:id="3"/>
            <w:bookmarkEnd w:id="4"/>
            <w:r>
              <w:rPr>
                <w:rFonts w:eastAsia="Calibri"/>
                <w:color w:val="000000" w:themeColor="text1"/>
              </w:rPr>
              <w:t>c</w:t>
            </w:r>
            <w:r w:rsidR="004969E6">
              <w:rPr>
                <w:rFonts w:eastAsia="Calibri"/>
                <w:color w:val="000000" w:themeColor="text1"/>
              </w:rPr>
              <w:t xml:space="preserve">. </w:t>
            </w:r>
            <w:r w:rsidR="005F6C2F" w:rsidRPr="002A6ADC">
              <w:rPr>
                <w:rFonts w:eastAsia="Calibri"/>
                <w:color w:val="000000" w:themeColor="text1"/>
              </w:rPr>
              <w:t>The numbers 10, 20, 30, 40, 50, 60, 70, 80, 90 refer to</w:t>
            </w:r>
            <w:r w:rsidR="00604031">
              <w:rPr>
                <w:rFonts w:eastAsia="Calibri"/>
                <w:color w:val="000000" w:themeColor="text1"/>
              </w:rPr>
              <w:t xml:space="preserve"> </w:t>
            </w:r>
            <w:r w:rsidR="005F6C2F" w:rsidRPr="002A6ADC">
              <w:rPr>
                <w:rFonts w:eastAsia="Calibri"/>
                <w:color w:val="000000" w:themeColor="text1"/>
              </w:rPr>
              <w:t>one, two, three, four, five, six, seven, eight, or nine tens (and 0 ones).</w:t>
            </w:r>
          </w:p>
        </w:tc>
        <w:tc>
          <w:tcPr>
            <w:tcW w:w="7474" w:type="dxa"/>
            <w:tcBorders>
              <w:bottom w:val="single" w:sz="4" w:space="0" w:color="auto"/>
            </w:tcBorders>
          </w:tcPr>
          <w:p w14:paraId="6230DC00" w14:textId="0E748A06" w:rsidR="005F6C2F" w:rsidRPr="002A6ADC" w:rsidRDefault="00386975" w:rsidP="009E3D87">
            <w:pPr>
              <w:pStyle w:val="ListParagraph"/>
              <w:numPr>
                <w:ilvl w:val="0"/>
                <w:numId w:val="16"/>
              </w:numPr>
              <w:ind w:left="288" w:hanging="288"/>
              <w:rPr>
                <w:rFonts w:eastAsia="Times New Roman"/>
              </w:rPr>
            </w:pPr>
            <w:r w:rsidRPr="002A6ADC">
              <w:rPr>
                <w:rFonts w:eastAsia="Times New Roman"/>
              </w:rPr>
              <w:t xml:space="preserve">in </w:t>
            </w:r>
            <w:r w:rsidR="005F6C2F" w:rsidRPr="002A6ADC">
              <w:rPr>
                <w:rFonts w:eastAsia="Times New Roman"/>
              </w:rPr>
              <w:t>a two-digit number</w:t>
            </w:r>
            <w:r w:rsidRPr="002A6ADC">
              <w:rPr>
                <w:rFonts w:eastAsia="Times New Roman"/>
              </w:rPr>
              <w:t xml:space="preserve">, one digit represents the amount of tens and the other digit represents the amount of </w:t>
            </w:r>
            <w:r w:rsidR="005F6C2F" w:rsidRPr="002A6ADC">
              <w:rPr>
                <w:rFonts w:eastAsia="Times New Roman"/>
              </w:rPr>
              <w:t>ones</w:t>
            </w:r>
          </w:p>
          <w:p w14:paraId="0774C911" w14:textId="77777777" w:rsidR="005F6C2F" w:rsidRPr="002A6ADC" w:rsidRDefault="005F6C2F" w:rsidP="009E3D87">
            <w:pPr>
              <w:pStyle w:val="ListParagraph"/>
              <w:numPr>
                <w:ilvl w:val="0"/>
                <w:numId w:val="16"/>
              </w:numPr>
              <w:ind w:left="288" w:hanging="288"/>
              <w:rPr>
                <w:rFonts w:eastAsia="Times New Roman"/>
              </w:rPr>
            </w:pPr>
            <w:r w:rsidRPr="002A6ADC">
              <w:rPr>
                <w:rFonts w:eastAsia="Times New Roman"/>
              </w:rPr>
              <w:t>the numbers 10, 20, 30, 40, 50, 60, 70, 80, 90 are made up of some tens and 0 ones</w:t>
            </w:r>
          </w:p>
        </w:tc>
      </w:tr>
      <w:tr w:rsidR="005F6C2F" w:rsidRPr="002A6ADC" w14:paraId="3E103E06" w14:textId="77777777" w:rsidTr="00E03374">
        <w:trPr>
          <w:cantSplit/>
          <w:jc w:val="center"/>
        </w:trPr>
        <w:tc>
          <w:tcPr>
            <w:tcW w:w="6307" w:type="dxa"/>
            <w:tcBorders>
              <w:top w:val="single" w:sz="4" w:space="0" w:color="auto"/>
              <w:left w:val="single" w:sz="4" w:space="0" w:color="auto"/>
              <w:bottom w:val="single" w:sz="4" w:space="0" w:color="auto"/>
              <w:right w:val="single" w:sz="4" w:space="0" w:color="auto"/>
            </w:tcBorders>
          </w:tcPr>
          <w:p w14:paraId="3AD066FB" w14:textId="77777777" w:rsidR="005F6C2F" w:rsidRPr="002A6ADC" w:rsidRDefault="005F6C2F" w:rsidP="009E3D87">
            <w:pPr>
              <w:ind w:left="245" w:hanging="245"/>
              <w:rPr>
                <w:rFonts w:eastAsia="Times New Roman"/>
              </w:rPr>
            </w:pPr>
            <w:r w:rsidRPr="002A6ADC">
              <w:rPr>
                <w:rFonts w:eastAsia="Times New Roman"/>
                <w:bCs/>
                <w:noProof/>
                <w:color w:val="000000"/>
              </w:rPr>
              <mc:AlternateContent>
                <mc:Choice Requires="wps">
                  <w:drawing>
                    <wp:inline distT="0" distB="0" distL="0" distR="0" wp14:anchorId="1572CC96" wp14:editId="701F434C">
                      <wp:extent cx="118872" cy="118872"/>
                      <wp:effectExtent l="0" t="0" r="8255" b="8255"/>
                      <wp:docPr id="30" name="Rectangle 3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46DEC563" id="Rectangle 3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mB/YoCAACH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nmmB&#10;/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2A6ADC">
              <w:rPr>
                <w:rFonts w:eastAsia="Times New Roman"/>
              </w:rPr>
              <w:t xml:space="preserve"> </w:t>
            </w:r>
            <w:r w:rsidRPr="000D5868">
              <w:rPr>
                <w:rFonts w:eastAsia="Calibri"/>
                <w:b/>
              </w:rPr>
              <w:t>1.NBT.B 3</w:t>
            </w:r>
            <w:r w:rsidRPr="002A6ADC">
              <w:rPr>
                <w:rFonts w:eastAsia="Calibri"/>
              </w:rPr>
              <w:t xml:space="preserve"> Compare two two-digit numbers based on meanings of the tens and ones digits, recording the results of comparisons with the symbols &gt;, =, and &lt;.</w:t>
            </w:r>
          </w:p>
        </w:tc>
        <w:tc>
          <w:tcPr>
            <w:tcW w:w="7474" w:type="dxa"/>
            <w:tcBorders>
              <w:top w:val="single" w:sz="4" w:space="0" w:color="auto"/>
              <w:left w:val="single" w:sz="4" w:space="0" w:color="auto"/>
              <w:bottom w:val="single" w:sz="4" w:space="0" w:color="auto"/>
              <w:right w:val="single" w:sz="4" w:space="0" w:color="auto"/>
            </w:tcBorders>
          </w:tcPr>
          <w:p w14:paraId="680B8984" w14:textId="77777777" w:rsidR="005F6C2F" w:rsidRPr="002A6ADC" w:rsidRDefault="005F6C2F" w:rsidP="009E3D87">
            <w:pPr>
              <w:pStyle w:val="ListParagraph"/>
              <w:numPr>
                <w:ilvl w:val="0"/>
                <w:numId w:val="17"/>
              </w:numPr>
              <w:ind w:left="288" w:hanging="288"/>
              <w:rPr>
                <w:rFonts w:eastAsia="Calibri"/>
              </w:rPr>
            </w:pPr>
            <w:r w:rsidRPr="002A6ADC">
              <w:rPr>
                <w:rFonts w:eastAsia="Calibri"/>
              </w:rPr>
              <w:t>compare two two-digit numbers using the meanings of the tens and ones digits</w:t>
            </w:r>
          </w:p>
          <w:p w14:paraId="1DA78118" w14:textId="77777777" w:rsidR="005F6C2F" w:rsidRPr="002A6ADC" w:rsidRDefault="005F6C2F" w:rsidP="009E3D87">
            <w:pPr>
              <w:pStyle w:val="ListParagraph"/>
              <w:numPr>
                <w:ilvl w:val="0"/>
                <w:numId w:val="17"/>
              </w:numPr>
              <w:ind w:left="288" w:hanging="288"/>
              <w:rPr>
                <w:rFonts w:eastAsia="Times New Roman"/>
              </w:rPr>
            </w:pPr>
            <w:r w:rsidRPr="002A6ADC">
              <w:rPr>
                <w:rFonts w:eastAsia="Calibri"/>
              </w:rPr>
              <w:t xml:space="preserve">compare two numbers using the symbols &lt;, &gt;, and = </w:t>
            </w:r>
          </w:p>
        </w:tc>
      </w:tr>
      <w:tr w:rsidR="005F6C2F" w:rsidRPr="002A6ADC" w14:paraId="6E02EF3F" w14:textId="77777777" w:rsidTr="00E03374">
        <w:trPr>
          <w:cantSplit/>
          <w:trHeight w:val="1745"/>
          <w:jc w:val="center"/>
        </w:trPr>
        <w:tc>
          <w:tcPr>
            <w:tcW w:w="6307" w:type="dxa"/>
            <w:tcBorders>
              <w:top w:val="single" w:sz="4" w:space="0" w:color="auto"/>
            </w:tcBorders>
          </w:tcPr>
          <w:p w14:paraId="102850E3" w14:textId="77777777" w:rsidR="005F6C2F" w:rsidRPr="002A6ADC" w:rsidRDefault="005F6C2F" w:rsidP="009E3D87">
            <w:pPr>
              <w:ind w:left="245" w:hanging="245"/>
              <w:rPr>
                <w:rFonts w:eastAsia="Times New Roman"/>
                <w:bCs/>
                <w:noProof/>
                <w:color w:val="000000"/>
              </w:rPr>
            </w:pPr>
            <w:r w:rsidRPr="002A6ADC">
              <w:rPr>
                <w:rFonts w:eastAsia="Times New Roman"/>
                <w:bCs/>
                <w:noProof/>
                <w:color w:val="000000"/>
              </w:rPr>
              <w:lastRenderedPageBreak/>
              <mc:AlternateContent>
                <mc:Choice Requires="wps">
                  <w:drawing>
                    <wp:inline distT="0" distB="0" distL="0" distR="0" wp14:anchorId="7A65AC46" wp14:editId="298EE866">
                      <wp:extent cx="118872" cy="118872"/>
                      <wp:effectExtent l="0" t="0" r="8255" b="8255"/>
                      <wp:docPr id="32" name="Rectangle 3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5C584E3E" id="Rectangle 3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ZIp4oCAACH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V3ZI&#10;p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2A6ADC">
              <w:rPr>
                <w:rFonts w:eastAsia="Times New Roman"/>
              </w:rPr>
              <w:t xml:space="preserve"> </w:t>
            </w:r>
            <w:r w:rsidRPr="006A4A3D">
              <w:rPr>
                <w:rFonts w:eastAsia="Calibri"/>
                <w:b/>
              </w:rPr>
              <w:t>1.OA.A.1</w:t>
            </w:r>
            <w:r w:rsidRPr="002A6ADC">
              <w:rPr>
                <w:rFonts w:eastAsia="Calibri"/>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c>
          <w:tcPr>
            <w:tcW w:w="7474" w:type="dxa"/>
            <w:tcBorders>
              <w:top w:val="single" w:sz="4" w:space="0" w:color="auto"/>
            </w:tcBorders>
          </w:tcPr>
          <w:p w14:paraId="75B3CCBC" w14:textId="256C0CF8" w:rsidR="005F6C2F" w:rsidRPr="002A6ADC" w:rsidRDefault="005F6C2F" w:rsidP="009E3D87">
            <w:pPr>
              <w:pStyle w:val="ListParagraph"/>
              <w:numPr>
                <w:ilvl w:val="0"/>
                <w:numId w:val="18"/>
              </w:numPr>
              <w:ind w:left="288" w:hanging="288"/>
              <w:rPr>
                <w:rFonts w:eastAsia="Calibri"/>
              </w:rPr>
            </w:pPr>
            <w:r w:rsidRPr="002A6ADC">
              <w:rPr>
                <w:rFonts w:eastAsia="Calibri"/>
              </w:rPr>
              <w:t>represent a word problem using objects, drawings, or equations using a symbol for the unknow</w:t>
            </w:r>
            <w:r w:rsidR="00431BDB" w:rsidRPr="002A6ADC">
              <w:rPr>
                <w:rFonts w:eastAsia="Calibri"/>
              </w:rPr>
              <w:t>n</w:t>
            </w:r>
          </w:p>
          <w:p w14:paraId="0DC231F3" w14:textId="77777777" w:rsidR="005F6C2F" w:rsidRPr="002A6ADC" w:rsidRDefault="005F6C2F" w:rsidP="009E3D87">
            <w:pPr>
              <w:pStyle w:val="ListParagraph"/>
              <w:numPr>
                <w:ilvl w:val="0"/>
                <w:numId w:val="18"/>
              </w:numPr>
              <w:ind w:left="288" w:hanging="288"/>
              <w:rPr>
                <w:rFonts w:eastAsia="Times New Roman"/>
              </w:rPr>
            </w:pPr>
            <w:r w:rsidRPr="002A6ADC">
              <w:rPr>
                <w:rFonts w:eastAsia="Calibri"/>
              </w:rPr>
              <w:t xml:space="preserve">solve addition and subtraction word problems within 20 involving situations of adding to, taking from, putting together, taking apart, and comparing, with unknowns in all positions </w:t>
            </w:r>
          </w:p>
        </w:tc>
      </w:tr>
      <w:tr w:rsidR="005F6C2F" w:rsidRPr="002A6ADC" w14:paraId="129E2548" w14:textId="77777777" w:rsidTr="00E03374">
        <w:trPr>
          <w:cantSplit/>
          <w:trHeight w:val="539"/>
          <w:jc w:val="center"/>
        </w:trPr>
        <w:tc>
          <w:tcPr>
            <w:tcW w:w="6307" w:type="dxa"/>
            <w:tcBorders>
              <w:top w:val="single" w:sz="4" w:space="0" w:color="000000"/>
              <w:left w:val="single" w:sz="4" w:space="0" w:color="000000"/>
              <w:bottom w:val="single" w:sz="4" w:space="0" w:color="000000"/>
              <w:right w:val="single" w:sz="4" w:space="0" w:color="000000"/>
            </w:tcBorders>
          </w:tcPr>
          <w:p w14:paraId="01A13808" w14:textId="5CA7D7F1" w:rsidR="005F6C2F" w:rsidRPr="002A6ADC" w:rsidRDefault="005F6C2F" w:rsidP="009E3D87">
            <w:pPr>
              <w:ind w:left="245" w:hanging="245"/>
              <w:rPr>
                <w:rFonts w:eastAsia="Times New Roman"/>
                <w:bCs/>
                <w:noProof/>
                <w:color w:val="000000"/>
              </w:rPr>
            </w:pPr>
            <w:r w:rsidRPr="002A6ADC">
              <w:rPr>
                <w:rFonts w:eastAsia="Times New Roman"/>
                <w:bCs/>
                <w:noProof/>
                <w:color w:val="000000"/>
              </w:rPr>
              <mc:AlternateContent>
                <mc:Choice Requires="wps">
                  <w:drawing>
                    <wp:inline distT="0" distB="0" distL="0" distR="0" wp14:anchorId="6A766B57" wp14:editId="5C00E416">
                      <wp:extent cx="118872" cy="118872"/>
                      <wp:effectExtent l="0" t="0" r="8255" b="8255"/>
                      <wp:docPr id="17" name="Rectangle 1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683D2C37" id="Rectangle 1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Cvbk&#10;MI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2A6ADC">
              <w:rPr>
                <w:rFonts w:eastAsia="Times New Roman"/>
                <w:bCs/>
                <w:noProof/>
                <w:color w:val="000000"/>
              </w:rPr>
              <w:t xml:space="preserve"> </w:t>
            </w:r>
            <w:r w:rsidRPr="006A4A3D">
              <w:rPr>
                <w:rFonts w:eastAsia="Calibri"/>
                <w:b/>
              </w:rPr>
              <w:t>1.OA.B.3</w:t>
            </w:r>
            <w:r w:rsidRPr="002A6ADC">
              <w:rPr>
                <w:rFonts w:eastAsia="Calibri"/>
              </w:rPr>
              <w:t xml:space="preserve"> Apply properties of operations as strategies to add and subtract. </w:t>
            </w:r>
            <w:r w:rsidRPr="002A6ADC">
              <w:rPr>
                <w:rFonts w:eastAsia="Calibri"/>
                <w:i/>
              </w:rPr>
              <w:t xml:space="preserve">Examples: If 8 + 3 = 11 is known, then 3 + 8 = 11 is also known. (Commutative property of addition.) To add 2 + 6 + 4, the second two numbers can be added to make a ten, so 2 + 6 + 4 = 2 + 10 = 12. (Associative property of addition.) </w:t>
            </w:r>
            <w:r w:rsidRPr="0063194E">
              <w:rPr>
                <w:rFonts w:eastAsia="Calibri"/>
              </w:rPr>
              <w:t>{Students need not use formal terms for these properties}</w:t>
            </w:r>
          </w:p>
        </w:tc>
        <w:tc>
          <w:tcPr>
            <w:tcW w:w="7474" w:type="dxa"/>
            <w:tcBorders>
              <w:top w:val="single" w:sz="4" w:space="0" w:color="000000"/>
              <w:left w:val="single" w:sz="4" w:space="0" w:color="000000"/>
              <w:bottom w:val="single" w:sz="4" w:space="0" w:color="000000"/>
              <w:right w:val="single" w:sz="4" w:space="0" w:color="000000"/>
            </w:tcBorders>
          </w:tcPr>
          <w:p w14:paraId="20EF2D00" w14:textId="77777777" w:rsidR="005F6C2F" w:rsidRPr="002A6ADC" w:rsidRDefault="005F6C2F" w:rsidP="009E3D87">
            <w:pPr>
              <w:pStyle w:val="ListParagraph"/>
              <w:numPr>
                <w:ilvl w:val="0"/>
                <w:numId w:val="19"/>
              </w:numPr>
              <w:ind w:left="288" w:hanging="288"/>
              <w:rPr>
                <w:rFonts w:eastAsia="Times New Roman"/>
              </w:rPr>
            </w:pPr>
            <w:r w:rsidRPr="002A6ADC">
              <w:rPr>
                <w:rFonts w:eastAsia="Calibri"/>
              </w:rPr>
              <w:t>apply the associative, commutative and identity properties as strategies to add and subtract</w:t>
            </w:r>
          </w:p>
        </w:tc>
      </w:tr>
      <w:tr w:rsidR="005F6C2F" w:rsidRPr="002A6ADC" w14:paraId="72D8B2A0" w14:textId="77777777" w:rsidTr="00E03374">
        <w:trPr>
          <w:cantSplit/>
          <w:jc w:val="center"/>
        </w:trPr>
        <w:tc>
          <w:tcPr>
            <w:tcW w:w="6307" w:type="dxa"/>
            <w:tcBorders>
              <w:top w:val="single" w:sz="4" w:space="0" w:color="000000"/>
              <w:left w:val="single" w:sz="4" w:space="0" w:color="000000"/>
              <w:bottom w:val="single" w:sz="4" w:space="0" w:color="000000"/>
              <w:right w:val="single" w:sz="4" w:space="0" w:color="000000"/>
            </w:tcBorders>
          </w:tcPr>
          <w:p w14:paraId="5808F6B0" w14:textId="4D4C4062" w:rsidR="005F6C2F" w:rsidRPr="002A6ADC" w:rsidRDefault="005F6C2F" w:rsidP="009E3D87">
            <w:pPr>
              <w:ind w:left="245" w:hanging="245"/>
              <w:rPr>
                <w:rFonts w:eastAsia="Times New Roman"/>
                <w:bCs/>
                <w:noProof/>
                <w:color w:val="000000"/>
              </w:rPr>
            </w:pPr>
            <w:r w:rsidRPr="002A6ADC">
              <w:rPr>
                <w:rFonts w:eastAsia="Times New Roman"/>
                <w:bCs/>
                <w:noProof/>
                <w:color w:val="000000"/>
              </w:rPr>
              <mc:AlternateContent>
                <mc:Choice Requires="wps">
                  <w:drawing>
                    <wp:inline distT="0" distB="0" distL="0" distR="0" wp14:anchorId="293B0705" wp14:editId="58891B4A">
                      <wp:extent cx="118872" cy="118872"/>
                      <wp:effectExtent l="0" t="0" r="8255" b="8255"/>
                      <wp:docPr id="18" name="Rectangle 1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687334FE" id="Rectangle 1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M2r4o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8KM2&#10;r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2A6ADC">
              <w:rPr>
                <w:rFonts w:eastAsia="Times New Roman"/>
                <w:bCs/>
                <w:noProof/>
                <w:color w:val="000000"/>
              </w:rPr>
              <w:t xml:space="preserve"> </w:t>
            </w:r>
            <w:r w:rsidRPr="006A4A3D">
              <w:rPr>
                <w:rFonts w:eastAsia="Calibri"/>
                <w:b/>
              </w:rPr>
              <w:t>1.OA.B.4</w:t>
            </w:r>
            <w:r w:rsidRPr="002A6ADC">
              <w:rPr>
                <w:rFonts w:eastAsia="Calibri"/>
              </w:rPr>
              <w:t xml:space="preserve"> Understand subtraction as an unknown-addend problem. For example, subtract 10 </w:t>
            </w:r>
            <w:r w:rsidR="00305FE8" w:rsidRPr="00305FE8">
              <w:rPr>
                <w:rFonts w:eastAsia="Calibri"/>
              </w:rPr>
              <w:t>−</w:t>
            </w:r>
            <w:r w:rsidRPr="002A6ADC">
              <w:rPr>
                <w:rFonts w:eastAsia="Calibri"/>
              </w:rPr>
              <w:t xml:space="preserve"> 8 by finding the number that makes 10 when added to 8.</w:t>
            </w:r>
          </w:p>
        </w:tc>
        <w:tc>
          <w:tcPr>
            <w:tcW w:w="7474" w:type="dxa"/>
            <w:tcBorders>
              <w:top w:val="single" w:sz="4" w:space="0" w:color="000000"/>
              <w:left w:val="single" w:sz="4" w:space="0" w:color="000000"/>
              <w:bottom w:val="single" w:sz="4" w:space="0" w:color="000000"/>
              <w:right w:val="single" w:sz="4" w:space="0" w:color="000000"/>
            </w:tcBorders>
          </w:tcPr>
          <w:p w14:paraId="6AEC909E" w14:textId="77777777" w:rsidR="005F6C2F" w:rsidRPr="002A6ADC" w:rsidRDefault="005F6C2F" w:rsidP="009E3D87">
            <w:pPr>
              <w:pStyle w:val="ListParagraph"/>
              <w:numPr>
                <w:ilvl w:val="0"/>
                <w:numId w:val="20"/>
              </w:numPr>
              <w:ind w:left="288" w:hanging="288"/>
              <w:rPr>
                <w:rFonts w:eastAsia="Times New Roman"/>
              </w:rPr>
            </w:pPr>
            <w:r w:rsidRPr="002A6ADC">
              <w:rPr>
                <w:rFonts w:eastAsia="Calibri"/>
              </w:rPr>
              <w:t>subtraction can be thought of as an addition problem with an unknown addend</w:t>
            </w:r>
          </w:p>
          <w:p w14:paraId="1074FB48" w14:textId="77777777" w:rsidR="005F6C2F" w:rsidRPr="002A6ADC" w:rsidRDefault="005F6C2F" w:rsidP="009E3D87">
            <w:pPr>
              <w:pStyle w:val="ListParagraph"/>
              <w:numPr>
                <w:ilvl w:val="0"/>
                <w:numId w:val="20"/>
              </w:numPr>
              <w:ind w:left="288" w:hanging="288"/>
              <w:rPr>
                <w:rFonts w:eastAsia="Times New Roman"/>
              </w:rPr>
            </w:pPr>
            <w:r w:rsidRPr="002A6ADC">
              <w:rPr>
                <w:rFonts w:eastAsia="Calibri"/>
              </w:rPr>
              <w:t>a related addition problem can be used to solve a subtraction problem</w:t>
            </w:r>
          </w:p>
        </w:tc>
      </w:tr>
      <w:tr w:rsidR="005F6C2F" w:rsidRPr="002A6ADC" w14:paraId="14C16E21" w14:textId="77777777" w:rsidTr="00E03374">
        <w:trPr>
          <w:cantSplit/>
          <w:jc w:val="center"/>
        </w:trPr>
        <w:tc>
          <w:tcPr>
            <w:tcW w:w="6307" w:type="dxa"/>
            <w:tcBorders>
              <w:top w:val="single" w:sz="4" w:space="0" w:color="000000"/>
              <w:left w:val="single" w:sz="4" w:space="0" w:color="000000"/>
              <w:bottom w:val="single" w:sz="4" w:space="0" w:color="000000"/>
              <w:right w:val="single" w:sz="4" w:space="0" w:color="000000"/>
            </w:tcBorders>
          </w:tcPr>
          <w:p w14:paraId="7E498A2D" w14:textId="774F38C4" w:rsidR="005F6C2F" w:rsidRPr="002A6ADC" w:rsidRDefault="005F6C2F" w:rsidP="009E3D87">
            <w:pPr>
              <w:ind w:left="245" w:hanging="245"/>
              <w:rPr>
                <w:rFonts w:eastAsia="Times New Roman"/>
                <w:bCs/>
                <w:noProof/>
                <w:color w:val="000000"/>
              </w:rPr>
            </w:pPr>
            <w:r w:rsidRPr="002A6ADC">
              <w:rPr>
                <w:rFonts w:eastAsia="Times New Roman"/>
                <w:bCs/>
                <w:noProof/>
                <w:color w:val="000000"/>
              </w:rPr>
              <mc:AlternateContent>
                <mc:Choice Requires="wps">
                  <w:drawing>
                    <wp:inline distT="0" distB="0" distL="0" distR="0" wp14:anchorId="1EE8C2DF" wp14:editId="6288A872">
                      <wp:extent cx="118872" cy="118872"/>
                      <wp:effectExtent l="0" t="0" r="8255" b="8255"/>
                      <wp:docPr id="33" name="Rectangle 3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7D3EB49D" id="Rectangle 3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JN6&#10;lGe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2A6ADC">
              <w:rPr>
                <w:rFonts w:eastAsia="Times New Roman"/>
                <w:bCs/>
                <w:noProof/>
                <w:color w:val="000000"/>
              </w:rPr>
              <w:t xml:space="preserve"> </w:t>
            </w:r>
            <w:r w:rsidRPr="006A4A3D">
              <w:rPr>
                <w:rFonts w:eastAsia="Calibri"/>
                <w:b/>
              </w:rPr>
              <w:t>1.OA.C.6</w:t>
            </w:r>
            <w:r w:rsidRPr="002A6ADC">
              <w:rPr>
                <w:rFonts w:eastAsia="Calibri"/>
              </w:rPr>
              <w:t xml:space="preserve"> Add and subtract within 20, demonstrating fluency for addition and subtraction within 10. Use strategies such as counting on; making ten (e.g., 8 + 6 = 8 + 2 + 4 = 10 + 4 = 14); decomposing a number leading to a ten (e.g., 13 </w:t>
            </w:r>
            <w:r w:rsidR="006A4A3D" w:rsidRPr="00305FE8">
              <w:rPr>
                <w:rFonts w:eastAsia="Calibri"/>
              </w:rPr>
              <w:t>−</w:t>
            </w:r>
            <w:r w:rsidRPr="002A6ADC">
              <w:rPr>
                <w:rFonts w:eastAsia="Calibri"/>
              </w:rPr>
              <w:t xml:space="preserve"> 4 = 13 </w:t>
            </w:r>
            <w:r w:rsidR="006A4A3D" w:rsidRPr="00305FE8">
              <w:rPr>
                <w:rFonts w:eastAsia="Calibri"/>
              </w:rPr>
              <w:t>−</w:t>
            </w:r>
            <w:r w:rsidR="006A4A3D">
              <w:rPr>
                <w:rFonts w:eastAsia="Calibri"/>
              </w:rPr>
              <w:t xml:space="preserve"> </w:t>
            </w:r>
            <w:r w:rsidRPr="002A6ADC">
              <w:rPr>
                <w:rFonts w:eastAsia="Calibri"/>
              </w:rPr>
              <w:t xml:space="preserve">3 </w:t>
            </w:r>
            <w:r w:rsidR="006A4A3D" w:rsidRPr="00305FE8">
              <w:rPr>
                <w:rFonts w:eastAsia="Calibri"/>
              </w:rPr>
              <w:t>−</w:t>
            </w:r>
            <w:r w:rsidR="006A4A3D">
              <w:rPr>
                <w:rFonts w:eastAsia="Calibri"/>
              </w:rPr>
              <w:t xml:space="preserve"> </w:t>
            </w:r>
            <w:r w:rsidRPr="002A6ADC">
              <w:rPr>
                <w:rFonts w:eastAsia="Calibri"/>
              </w:rPr>
              <w:t xml:space="preserve">1 = 10 </w:t>
            </w:r>
            <w:r w:rsidR="00305FE8" w:rsidRPr="00305FE8">
              <w:rPr>
                <w:rFonts w:eastAsia="Calibri"/>
              </w:rPr>
              <w:t>−</w:t>
            </w:r>
            <w:r w:rsidRPr="002A6ADC">
              <w:rPr>
                <w:rFonts w:eastAsia="Calibri"/>
              </w:rPr>
              <w:t xml:space="preserve"> 1 = 9); using the relationship between addition and subtraction (e.g., knowing that 8 + 4 = 12, one knows 12 </w:t>
            </w:r>
            <w:r w:rsidR="00305FE8" w:rsidRPr="00305FE8">
              <w:rPr>
                <w:rFonts w:eastAsia="Calibri"/>
              </w:rPr>
              <w:t>−</w:t>
            </w:r>
            <w:r w:rsidRPr="002A6ADC">
              <w:rPr>
                <w:rFonts w:eastAsia="Calibri"/>
              </w:rPr>
              <w:t xml:space="preserve"> 8 = 4); and creating equivalent but easier or known sums (e.g., adding 6 + 7 by creating the known equivalent 6 + 6 + 1 = 12 + 1 = 13).</w:t>
            </w:r>
          </w:p>
        </w:tc>
        <w:tc>
          <w:tcPr>
            <w:tcW w:w="7474" w:type="dxa"/>
            <w:tcBorders>
              <w:top w:val="single" w:sz="4" w:space="0" w:color="000000"/>
              <w:left w:val="single" w:sz="4" w:space="0" w:color="000000"/>
              <w:bottom w:val="single" w:sz="4" w:space="0" w:color="000000"/>
              <w:right w:val="single" w:sz="4" w:space="0" w:color="000000"/>
            </w:tcBorders>
          </w:tcPr>
          <w:p w14:paraId="6646C978" w14:textId="3D3A41F6" w:rsidR="005F6C2F" w:rsidRPr="002A6ADC" w:rsidRDefault="005F6C2F" w:rsidP="009E3D87">
            <w:pPr>
              <w:pStyle w:val="ListParagraph"/>
              <w:numPr>
                <w:ilvl w:val="0"/>
                <w:numId w:val="21"/>
              </w:numPr>
              <w:ind w:left="288" w:hanging="288"/>
              <w:rPr>
                <w:rFonts w:eastAsia="Calibri"/>
              </w:rPr>
            </w:pPr>
            <w:r w:rsidRPr="002A6ADC">
              <w:rPr>
                <w:rFonts w:eastAsia="Calibri"/>
              </w:rPr>
              <w:t xml:space="preserve">add and subtract within 20 using strategies such as counting on, making ten, </w:t>
            </w:r>
            <w:r w:rsidR="00431BDB" w:rsidRPr="002A6ADC">
              <w:rPr>
                <w:rFonts w:eastAsia="Calibri"/>
              </w:rPr>
              <w:t xml:space="preserve">and </w:t>
            </w:r>
            <w:r w:rsidRPr="002A6ADC">
              <w:rPr>
                <w:rFonts w:eastAsia="Calibri"/>
              </w:rPr>
              <w:t>decomposing a number leading to a ten</w:t>
            </w:r>
          </w:p>
          <w:p w14:paraId="54492D37" w14:textId="77777777" w:rsidR="00436EA4" w:rsidRPr="002A6ADC" w:rsidRDefault="005F6C2F" w:rsidP="009E3D87">
            <w:pPr>
              <w:pStyle w:val="ListParagraph"/>
              <w:numPr>
                <w:ilvl w:val="0"/>
                <w:numId w:val="21"/>
              </w:numPr>
              <w:ind w:left="288" w:hanging="288"/>
              <w:rPr>
                <w:rFonts w:eastAsia="Times New Roman"/>
              </w:rPr>
            </w:pPr>
            <w:r w:rsidRPr="002A6ADC">
              <w:rPr>
                <w:rFonts w:eastAsia="Calibri"/>
              </w:rPr>
              <w:t xml:space="preserve">add and subtract within 20 using </w:t>
            </w:r>
            <w:r w:rsidR="00431BDB" w:rsidRPr="002A6ADC">
              <w:rPr>
                <w:rFonts w:eastAsia="Calibri"/>
              </w:rPr>
              <w:t>strategies such as relationship</w:t>
            </w:r>
            <w:r w:rsidRPr="002A6ADC">
              <w:rPr>
                <w:rFonts w:eastAsia="Calibri"/>
              </w:rPr>
              <w:t xml:space="preserve"> </w:t>
            </w:r>
            <w:r w:rsidR="00431BDB" w:rsidRPr="002A6ADC">
              <w:rPr>
                <w:rFonts w:eastAsia="Calibri"/>
              </w:rPr>
              <w:t>between</w:t>
            </w:r>
            <w:r w:rsidRPr="002A6ADC">
              <w:rPr>
                <w:rFonts w:eastAsia="Calibri"/>
              </w:rPr>
              <w:t xml:space="preserve"> addition and subtraction, and using easier or known </w:t>
            </w:r>
            <w:r w:rsidR="00431BDB" w:rsidRPr="002A6ADC">
              <w:rPr>
                <w:rFonts w:eastAsia="Calibri"/>
              </w:rPr>
              <w:t>sums</w:t>
            </w:r>
            <w:r w:rsidRPr="002A6ADC">
              <w:rPr>
                <w:rFonts w:eastAsia="Calibri"/>
              </w:rPr>
              <w:t xml:space="preserve"> within 10</w:t>
            </w:r>
          </w:p>
          <w:p w14:paraId="44ABFACD" w14:textId="22C9E16C" w:rsidR="005F6C2F" w:rsidRPr="002A6ADC" w:rsidRDefault="005F6C2F" w:rsidP="009E3D87">
            <w:pPr>
              <w:pStyle w:val="ListParagraph"/>
              <w:numPr>
                <w:ilvl w:val="0"/>
                <w:numId w:val="21"/>
              </w:numPr>
              <w:ind w:left="288" w:hanging="288"/>
              <w:rPr>
                <w:rFonts w:eastAsia="Times New Roman"/>
              </w:rPr>
            </w:pPr>
            <w:r w:rsidRPr="002A6ADC">
              <w:rPr>
                <w:rFonts w:eastAsia="Calibri"/>
              </w:rPr>
              <w:t xml:space="preserve">working towards accuracy and efficiency </w:t>
            </w:r>
            <w:r w:rsidR="00436EA4" w:rsidRPr="002A6ADC">
              <w:rPr>
                <w:rFonts w:eastAsia="Calibri"/>
              </w:rPr>
              <w:t xml:space="preserve">for addition and subtraction </w:t>
            </w:r>
            <w:r w:rsidRPr="002A6ADC">
              <w:rPr>
                <w:rFonts w:eastAsia="Calibri"/>
              </w:rPr>
              <w:t>within 10</w:t>
            </w:r>
            <w:r w:rsidR="00436EA4" w:rsidRPr="002A6ADC">
              <w:rPr>
                <w:rFonts w:eastAsia="Calibri"/>
              </w:rPr>
              <w:t>, use efficient strategies to add and subtract within 20</w:t>
            </w:r>
          </w:p>
        </w:tc>
      </w:tr>
      <w:tr w:rsidR="005F6C2F" w:rsidRPr="002A6ADC" w14:paraId="724FBBB9" w14:textId="77777777" w:rsidTr="00E03374">
        <w:trPr>
          <w:cantSplit/>
          <w:jc w:val="center"/>
        </w:trPr>
        <w:tc>
          <w:tcPr>
            <w:tcW w:w="6307" w:type="dxa"/>
            <w:tcBorders>
              <w:top w:val="single" w:sz="4" w:space="0" w:color="000000"/>
              <w:left w:val="single" w:sz="4" w:space="0" w:color="000000"/>
              <w:bottom w:val="single" w:sz="4" w:space="0" w:color="000000"/>
              <w:right w:val="single" w:sz="4" w:space="0" w:color="000000"/>
            </w:tcBorders>
          </w:tcPr>
          <w:p w14:paraId="5BAAB1CB" w14:textId="5ECDCE28" w:rsidR="005F6C2F" w:rsidRPr="002A6ADC" w:rsidRDefault="005F6C2F" w:rsidP="009E3D87">
            <w:pPr>
              <w:ind w:left="245" w:hanging="245"/>
              <w:rPr>
                <w:rFonts w:eastAsia="Times New Roman"/>
                <w:bCs/>
                <w:noProof/>
                <w:color w:val="000000"/>
              </w:rPr>
            </w:pPr>
            <w:r w:rsidRPr="002A6ADC">
              <w:rPr>
                <w:rFonts w:eastAsia="Times New Roman"/>
                <w:bCs/>
                <w:noProof/>
                <w:color w:val="000000"/>
              </w:rPr>
              <mc:AlternateContent>
                <mc:Choice Requires="wps">
                  <w:drawing>
                    <wp:inline distT="0" distB="0" distL="0" distR="0" wp14:anchorId="2FB30989" wp14:editId="0281AABC">
                      <wp:extent cx="118872" cy="118872"/>
                      <wp:effectExtent l="0" t="0" r="8255" b="8255"/>
                      <wp:docPr id="35" name="Rectangle 3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55F28A64" id="Rectangle 3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Mha&#10;z4i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2A6ADC">
              <w:rPr>
                <w:rFonts w:eastAsia="Calibri"/>
              </w:rPr>
              <w:t xml:space="preserve"> </w:t>
            </w:r>
            <w:r w:rsidRPr="006A4A3D">
              <w:rPr>
                <w:rFonts w:eastAsia="Calibri"/>
                <w:b/>
              </w:rPr>
              <w:t>1.OA.D.7</w:t>
            </w:r>
            <w:r w:rsidRPr="002A6ADC">
              <w:rPr>
                <w:rFonts w:eastAsia="Calibri"/>
              </w:rPr>
              <w:t xml:space="preserve"> Understand the meaning of the equal sign, and determine if equations involving addition and subtraction are true or false. </w:t>
            </w:r>
            <w:r w:rsidRPr="002A6ADC">
              <w:rPr>
                <w:rFonts w:eastAsia="Calibri"/>
                <w:i/>
              </w:rPr>
              <w:t xml:space="preserve">For example, which of the following equations are true and which are false? 6 = 6, 7 = 8 </w:t>
            </w:r>
            <w:r w:rsidR="00305FE8">
              <w:rPr>
                <w:rFonts w:eastAsia="Calibri"/>
                <w:i/>
              </w:rPr>
              <w:t>−</w:t>
            </w:r>
            <w:r w:rsidRPr="002A6ADC">
              <w:rPr>
                <w:rFonts w:eastAsia="Calibri"/>
                <w:i/>
              </w:rPr>
              <w:t xml:space="preserve"> 1, 5 + 2 = 2 + 5, 4 + 1 = 5 + 2.</w:t>
            </w:r>
          </w:p>
        </w:tc>
        <w:tc>
          <w:tcPr>
            <w:tcW w:w="7474" w:type="dxa"/>
            <w:tcBorders>
              <w:top w:val="single" w:sz="4" w:space="0" w:color="000000"/>
              <w:left w:val="single" w:sz="4" w:space="0" w:color="000000"/>
              <w:bottom w:val="single" w:sz="4" w:space="0" w:color="000000"/>
              <w:right w:val="single" w:sz="4" w:space="0" w:color="000000"/>
            </w:tcBorders>
          </w:tcPr>
          <w:p w14:paraId="3E738F5D" w14:textId="341191B9" w:rsidR="005F6C2F" w:rsidRPr="002A6ADC" w:rsidRDefault="00F77473" w:rsidP="009E3D87">
            <w:pPr>
              <w:pStyle w:val="ListParagraph"/>
              <w:numPr>
                <w:ilvl w:val="0"/>
                <w:numId w:val="22"/>
              </w:numPr>
              <w:ind w:left="288" w:hanging="288"/>
              <w:rPr>
                <w:rFonts w:eastAsia="Times New Roman"/>
              </w:rPr>
            </w:pPr>
            <w:r w:rsidRPr="002A6ADC">
              <w:rPr>
                <w:rFonts w:eastAsia="Calibri"/>
              </w:rPr>
              <w:t>determine if equations involving addition and subtraction within 20 are true or false using the meaning of the equal sign</w:t>
            </w:r>
          </w:p>
        </w:tc>
      </w:tr>
      <w:tr w:rsidR="005F6C2F" w:rsidRPr="002A6ADC" w14:paraId="2D6AE81C" w14:textId="77777777" w:rsidTr="00E03374">
        <w:trPr>
          <w:cantSplit/>
          <w:jc w:val="center"/>
        </w:trPr>
        <w:tc>
          <w:tcPr>
            <w:tcW w:w="6307" w:type="dxa"/>
            <w:tcBorders>
              <w:top w:val="single" w:sz="4" w:space="0" w:color="000000"/>
              <w:left w:val="single" w:sz="4" w:space="0" w:color="000000"/>
              <w:bottom w:val="single" w:sz="4" w:space="0" w:color="000000"/>
              <w:right w:val="single" w:sz="4" w:space="0" w:color="000000"/>
            </w:tcBorders>
          </w:tcPr>
          <w:p w14:paraId="77E19958" w14:textId="77777777" w:rsidR="005F6C2F" w:rsidRPr="002A6ADC" w:rsidRDefault="005F6C2F" w:rsidP="009E3D87">
            <w:pPr>
              <w:ind w:left="245" w:hanging="245"/>
              <w:rPr>
                <w:rFonts w:eastAsia="Times New Roman"/>
                <w:bCs/>
                <w:noProof/>
                <w:color w:val="000000"/>
              </w:rPr>
            </w:pPr>
            <w:r w:rsidRPr="002A6ADC">
              <w:rPr>
                <w:rFonts w:eastAsia="Times New Roman"/>
                <w:bCs/>
                <w:noProof/>
                <w:color w:val="000000"/>
              </w:rPr>
              <w:lastRenderedPageBreak/>
              <mc:AlternateContent>
                <mc:Choice Requires="wps">
                  <w:drawing>
                    <wp:inline distT="0" distB="0" distL="0" distR="0" wp14:anchorId="437F993B" wp14:editId="1126495A">
                      <wp:extent cx="118872" cy="118872"/>
                      <wp:effectExtent l="0" t="0" r="8255" b="8255"/>
                      <wp:docPr id="36" name="Rectangle 3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5D206C06" id="Rectangle 3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MVJ&#10;2hK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2A6ADC">
              <w:rPr>
                <w:rFonts w:eastAsia="Times New Roman"/>
                <w:bCs/>
                <w:noProof/>
                <w:color w:val="000000"/>
              </w:rPr>
              <w:t xml:space="preserve"> </w:t>
            </w:r>
            <w:r w:rsidRPr="006A4A3D">
              <w:rPr>
                <w:rFonts w:eastAsia="Calibri"/>
                <w:b/>
              </w:rPr>
              <w:t>1.OA.D.8</w:t>
            </w:r>
            <w:r w:rsidRPr="002A6ADC">
              <w:rPr>
                <w:rFonts w:eastAsia="Calibri"/>
              </w:rPr>
              <w:t xml:space="preserve"> Determine the unknown whole number in an addition or subtraction equation relating to three whole numbers. </w:t>
            </w:r>
            <w:r w:rsidRPr="002A6ADC">
              <w:rPr>
                <w:rFonts w:eastAsia="Calibri"/>
                <w:i/>
              </w:rPr>
              <w:t xml:space="preserve">For example, determine the unknown number that makes the equation true in each of the equations 8 + ? = 11, 5 = </w:t>
            </w:r>
            <w:r w:rsidRPr="002A6ADC">
              <w:rPr>
                <w:rFonts w:ascii="Tahoma" w:eastAsia="Malgun Gothic" w:hAnsi="Tahoma" w:cs="Tahoma"/>
              </w:rPr>
              <w:t>�</w:t>
            </w:r>
            <w:r w:rsidRPr="002A6ADC">
              <w:rPr>
                <w:rFonts w:eastAsia="Calibri"/>
              </w:rPr>
              <w:t xml:space="preserve"> </w:t>
            </w:r>
            <w:r w:rsidRPr="002A6ADC">
              <w:rPr>
                <w:rFonts w:eastAsia="Calibri"/>
                <w:i/>
              </w:rPr>
              <w:t xml:space="preserve">– 3, 6 + 6 = </w:t>
            </w:r>
            <w:r w:rsidRPr="002A6ADC">
              <w:rPr>
                <w:rFonts w:ascii="Tahoma" w:eastAsia="Malgun Gothic" w:hAnsi="Tahoma" w:cs="Tahoma"/>
              </w:rPr>
              <w:t>�</w:t>
            </w:r>
            <w:r w:rsidRPr="002A6ADC">
              <w:rPr>
                <w:rFonts w:eastAsia="Calibri"/>
                <w:i/>
              </w:rPr>
              <w:t>.</w:t>
            </w:r>
          </w:p>
        </w:tc>
        <w:tc>
          <w:tcPr>
            <w:tcW w:w="7474" w:type="dxa"/>
            <w:tcBorders>
              <w:top w:val="single" w:sz="4" w:space="0" w:color="000000"/>
              <w:left w:val="single" w:sz="4" w:space="0" w:color="000000"/>
              <w:bottom w:val="single" w:sz="4" w:space="0" w:color="000000"/>
              <w:right w:val="single" w:sz="4" w:space="0" w:color="000000"/>
            </w:tcBorders>
          </w:tcPr>
          <w:p w14:paraId="24C4CFF6" w14:textId="0B1020E2" w:rsidR="005F6C2F" w:rsidRPr="002A6ADC" w:rsidRDefault="005F6C2F" w:rsidP="0063194E">
            <w:pPr>
              <w:pStyle w:val="ListParagraph"/>
              <w:numPr>
                <w:ilvl w:val="0"/>
                <w:numId w:val="23"/>
              </w:numPr>
              <w:ind w:left="288" w:hanging="288"/>
              <w:rPr>
                <w:rFonts w:eastAsia="Times New Roman"/>
              </w:rPr>
            </w:pPr>
            <w:r w:rsidRPr="002A6ADC">
              <w:rPr>
                <w:rFonts w:eastAsia="Calibri"/>
              </w:rPr>
              <w:t>determine the missing number (in any position) that makes an equation within 20 true</w:t>
            </w:r>
          </w:p>
        </w:tc>
      </w:tr>
    </w:tbl>
    <w:p w14:paraId="0207643A" w14:textId="77777777" w:rsidR="005F6C2F" w:rsidRPr="002A6ADC" w:rsidRDefault="005F6C2F" w:rsidP="00D31FE5">
      <w:pPr>
        <w:widowControl w:val="0"/>
        <w:spacing w:line="276" w:lineRule="auto"/>
        <w:rPr>
          <w:rFonts w:ascii="Arial" w:eastAsia="Arial" w:hAnsi="Arial" w:cs="Arial"/>
        </w:rPr>
      </w:pPr>
    </w:p>
    <w:p w14:paraId="709CB7B8" w14:textId="77777777" w:rsidR="005F6C2F" w:rsidRPr="002A6ADC" w:rsidRDefault="005F6C2F" w:rsidP="00D31FE5">
      <w:pPr>
        <w:widowControl w:val="0"/>
        <w:spacing w:line="276" w:lineRule="auto"/>
        <w:rPr>
          <w:rFonts w:ascii="Arial" w:eastAsia="Arial" w:hAnsi="Arial" w:cs="Arial"/>
        </w:rPr>
      </w:pPr>
    </w:p>
    <w:p w14:paraId="73A316C6" w14:textId="00F3FAEF" w:rsidR="00D469E5" w:rsidRPr="002A6ADC" w:rsidRDefault="00D469E5"/>
    <w:p w14:paraId="3C6679FB" w14:textId="1DE7F421" w:rsidR="00D21B8A" w:rsidRPr="002A6ADC" w:rsidRDefault="00D469E5" w:rsidP="000D2786">
      <w:pPr>
        <w:pStyle w:val="Heading3"/>
      </w:pPr>
      <w:r w:rsidRPr="002A6ADC">
        <w:br w:type="page"/>
      </w:r>
      <w:r w:rsidR="00ED4886" w:rsidRPr="002A6ADC">
        <w:lastRenderedPageBreak/>
        <w:t xml:space="preserve">Grade </w:t>
      </w:r>
      <w:r w:rsidR="005D592E" w:rsidRPr="002A6ADC">
        <w:t>1</w:t>
      </w:r>
      <w:r w:rsidR="00640A6F" w:rsidRPr="002A6ADC">
        <w:t xml:space="preserve"> – Unit 2,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2361C2" w:rsidRPr="002A6ADC" w14:paraId="073AE403" w14:textId="77777777" w:rsidTr="007A2448">
        <w:trPr>
          <w:cantSplit/>
          <w:trHeight w:val="662"/>
          <w:tblHeader/>
          <w:jc w:val="center"/>
        </w:trPr>
        <w:tc>
          <w:tcPr>
            <w:tcW w:w="6307" w:type="dxa"/>
            <w:shd w:val="clear" w:color="auto" w:fill="BDD6EE" w:themeFill="accent5" w:themeFillTint="66"/>
          </w:tcPr>
          <w:p w14:paraId="337C24AF" w14:textId="77777777" w:rsidR="002361C2" w:rsidRPr="002A6ADC" w:rsidRDefault="002361C2" w:rsidP="007A2448">
            <w:pPr>
              <w:pBdr>
                <w:top w:val="nil"/>
                <w:left w:val="nil"/>
                <w:bottom w:val="nil"/>
                <w:right w:val="nil"/>
                <w:between w:val="nil"/>
              </w:pBdr>
              <w:jc w:val="center"/>
              <w:rPr>
                <w:b/>
              </w:rPr>
            </w:pPr>
            <w:r w:rsidRPr="002A6ADC">
              <w:rPr>
                <w:b/>
              </w:rPr>
              <w:t>Standard</w:t>
            </w:r>
          </w:p>
        </w:tc>
        <w:tc>
          <w:tcPr>
            <w:tcW w:w="7474" w:type="dxa"/>
            <w:shd w:val="clear" w:color="auto" w:fill="BDD6EE" w:themeFill="accent5" w:themeFillTint="66"/>
          </w:tcPr>
          <w:p w14:paraId="3C98282A" w14:textId="77777777" w:rsidR="002361C2" w:rsidRPr="002A6ADC" w:rsidRDefault="002361C2" w:rsidP="007A2448">
            <w:pPr>
              <w:pBdr>
                <w:top w:val="nil"/>
                <w:left w:val="nil"/>
                <w:bottom w:val="nil"/>
                <w:right w:val="nil"/>
                <w:between w:val="nil"/>
              </w:pBdr>
              <w:jc w:val="center"/>
              <w:rPr>
                <w:rStyle w:val="Strong"/>
              </w:rPr>
            </w:pPr>
            <w:r w:rsidRPr="002A6ADC">
              <w:rPr>
                <w:rStyle w:val="Strong"/>
              </w:rPr>
              <w:t>Student Learning Objectives</w:t>
            </w:r>
          </w:p>
          <w:p w14:paraId="34499DE3" w14:textId="77777777" w:rsidR="002361C2" w:rsidRPr="002A6ADC" w:rsidRDefault="002361C2" w:rsidP="007A2448">
            <w:pPr>
              <w:jc w:val="center"/>
              <w:rPr>
                <w:b/>
              </w:rPr>
            </w:pPr>
            <w:r w:rsidRPr="002A6ADC">
              <w:rPr>
                <w:rStyle w:val="Strong"/>
              </w:rPr>
              <w:t>We are learning to … / We are learning that …</w:t>
            </w:r>
          </w:p>
        </w:tc>
      </w:tr>
      <w:tr w:rsidR="002361C2" w:rsidRPr="002A6ADC" w14:paraId="47153FA2" w14:textId="77777777" w:rsidTr="007A2448">
        <w:tblPrEx>
          <w:jc w:val="left"/>
        </w:tblPrEx>
        <w:trPr>
          <w:trHeight w:val="845"/>
        </w:trPr>
        <w:tc>
          <w:tcPr>
            <w:tcW w:w="6307" w:type="dxa"/>
          </w:tcPr>
          <w:p w14:paraId="77996302" w14:textId="743B6B0E" w:rsidR="002361C2" w:rsidRPr="002A6ADC" w:rsidRDefault="002361C2" w:rsidP="007A2448">
            <w:pPr>
              <w:ind w:left="245" w:hanging="245"/>
              <w:rPr>
                <w:rFonts w:eastAsia="Times New Roman"/>
              </w:rPr>
            </w:pPr>
            <w:r w:rsidRPr="002A6ADC">
              <w:rPr>
                <w:rFonts w:eastAsia="Times New Roman"/>
                <w:bCs/>
                <w:noProof/>
                <w:color w:val="000000"/>
              </w:rPr>
              <mc:AlternateContent>
                <mc:Choice Requires="wps">
                  <w:drawing>
                    <wp:inline distT="0" distB="0" distL="0" distR="0" wp14:anchorId="1536FAC7" wp14:editId="793F5E5C">
                      <wp:extent cx="118872" cy="118872"/>
                      <wp:effectExtent l="0" t="0" r="8255" b="8255"/>
                      <wp:docPr id="59" name="Rectangle 5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27DCFF93" id="Rectangle 5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GPP&#10;XnG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2A6ADC">
              <w:rPr>
                <w:rFonts w:eastAsia="Times New Roman"/>
              </w:rPr>
              <w:t xml:space="preserve"> </w:t>
            </w:r>
            <w:r w:rsidR="005F6C2F" w:rsidRPr="007A2448">
              <w:rPr>
                <w:rFonts w:eastAsia="Calibri"/>
                <w:b/>
              </w:rPr>
              <w:t>1.OA.A.2</w:t>
            </w:r>
            <w:r w:rsidR="005F6C2F" w:rsidRPr="002A6ADC">
              <w:rPr>
                <w:rFonts w:eastAsia="Calibri"/>
              </w:rPr>
              <w:t xml:space="preserve"> Solve word problems that call for addition of three whole numbers whose sum is less than or equal to 20, e.g., by using objects, drawings, and equations with a symbol for the unknown number to represent the problem.</w:t>
            </w:r>
          </w:p>
        </w:tc>
        <w:tc>
          <w:tcPr>
            <w:tcW w:w="7474" w:type="dxa"/>
          </w:tcPr>
          <w:p w14:paraId="4CB140F1" w14:textId="04CA412B" w:rsidR="002361C2" w:rsidRPr="002A6ADC" w:rsidRDefault="005F6C2F" w:rsidP="006D2445">
            <w:pPr>
              <w:pStyle w:val="ListParagraph"/>
              <w:numPr>
                <w:ilvl w:val="0"/>
                <w:numId w:val="2"/>
              </w:numPr>
              <w:ind w:left="288" w:hanging="288"/>
              <w:rPr>
                <w:rFonts w:eastAsia="Times New Roman"/>
              </w:rPr>
            </w:pPr>
            <w:r w:rsidRPr="002A6ADC">
              <w:rPr>
                <w:rFonts w:eastAsia="Calibri"/>
              </w:rPr>
              <w:t>solve addition word problems with three whole numbers with a sum of 20 or less</w:t>
            </w:r>
            <w:r w:rsidRPr="002A6ADC">
              <w:rPr>
                <w:rFonts w:eastAsia="Calibri"/>
                <w:color w:val="9900FF"/>
              </w:rPr>
              <w:t xml:space="preserve"> </w:t>
            </w:r>
            <w:r w:rsidRPr="002A6ADC">
              <w:rPr>
                <w:rFonts w:eastAsia="Calibri"/>
              </w:rPr>
              <w:t>using objects, drawings or equations with symbols for the unknown</w:t>
            </w:r>
          </w:p>
        </w:tc>
      </w:tr>
      <w:tr w:rsidR="002361C2" w:rsidRPr="002A6ADC" w14:paraId="057C149E" w14:textId="77777777" w:rsidTr="007A2448">
        <w:tblPrEx>
          <w:jc w:val="left"/>
        </w:tblPrEx>
        <w:trPr>
          <w:trHeight w:val="827"/>
        </w:trPr>
        <w:tc>
          <w:tcPr>
            <w:tcW w:w="6307" w:type="dxa"/>
          </w:tcPr>
          <w:p w14:paraId="58661DA7" w14:textId="3C3C4571" w:rsidR="002361C2" w:rsidRPr="002A6ADC" w:rsidRDefault="002361C2" w:rsidP="007A2448">
            <w:pPr>
              <w:ind w:left="245" w:hanging="245"/>
              <w:rPr>
                <w:rFonts w:eastAsia="Times New Roman"/>
                <w:bCs/>
                <w:noProof/>
                <w:color w:val="000000"/>
              </w:rPr>
            </w:pPr>
            <w:r w:rsidRPr="002A6ADC">
              <w:rPr>
                <w:rFonts w:eastAsia="Times New Roman"/>
                <w:bCs/>
                <w:noProof/>
                <w:color w:val="000000"/>
              </w:rPr>
              <mc:AlternateContent>
                <mc:Choice Requires="wps">
                  <w:drawing>
                    <wp:inline distT="0" distB="0" distL="0" distR="0" wp14:anchorId="2DA27F4B" wp14:editId="4DFA239B">
                      <wp:extent cx="118872" cy="118872"/>
                      <wp:effectExtent l="0" t="0" r="8255" b="8255"/>
                      <wp:docPr id="62" name="Rectangle 6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302AEEEB" id="Rectangle 6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pcw1&#10;J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2A6ADC">
              <w:rPr>
                <w:rFonts w:eastAsia="Times New Roman"/>
              </w:rPr>
              <w:t xml:space="preserve"> </w:t>
            </w:r>
            <w:r w:rsidR="005F6C2F" w:rsidRPr="007A2448">
              <w:rPr>
                <w:rFonts w:eastAsia="Calibri"/>
                <w:b/>
              </w:rPr>
              <w:t>1.MD.C.4</w:t>
            </w:r>
            <w:r w:rsidR="005F6C2F" w:rsidRPr="002A6ADC">
              <w:rPr>
                <w:rFonts w:eastAsia="Calibri"/>
              </w:rPr>
              <w:t xml:space="preserve"> Organize, represent, and interpret data with up to three categories; ask and answer questions about the total number of data points, how many in each category, and how many more or less are in one category than in another.</w:t>
            </w:r>
          </w:p>
        </w:tc>
        <w:tc>
          <w:tcPr>
            <w:tcW w:w="7474" w:type="dxa"/>
          </w:tcPr>
          <w:p w14:paraId="6CFBA492" w14:textId="66271D94" w:rsidR="005F6C2F" w:rsidRPr="002A6ADC" w:rsidRDefault="005F6C2F" w:rsidP="007A2448">
            <w:pPr>
              <w:pStyle w:val="ListParagraph"/>
              <w:numPr>
                <w:ilvl w:val="0"/>
                <w:numId w:val="24"/>
              </w:numPr>
              <w:ind w:left="288" w:hanging="288"/>
              <w:rPr>
                <w:rFonts w:eastAsia="Calibri"/>
              </w:rPr>
            </w:pPr>
            <w:r w:rsidRPr="002A6ADC">
              <w:rPr>
                <w:rFonts w:eastAsia="Calibri"/>
              </w:rPr>
              <w:t>organize and represent data with up to three categories</w:t>
            </w:r>
          </w:p>
          <w:p w14:paraId="0CE55806" w14:textId="7AD92E9B" w:rsidR="005F6C2F" w:rsidRPr="002A6ADC" w:rsidRDefault="005F6C2F" w:rsidP="007A2448">
            <w:pPr>
              <w:pStyle w:val="ListParagraph"/>
              <w:numPr>
                <w:ilvl w:val="0"/>
                <w:numId w:val="24"/>
              </w:numPr>
              <w:ind w:left="288" w:hanging="288"/>
              <w:rPr>
                <w:rFonts w:eastAsia="Calibri"/>
              </w:rPr>
            </w:pPr>
            <w:r w:rsidRPr="002A6ADC">
              <w:rPr>
                <w:rFonts w:eastAsia="Calibri"/>
              </w:rPr>
              <w:t>interpret data with up to three categories by stating observations about the data</w:t>
            </w:r>
          </w:p>
          <w:p w14:paraId="608C67EF" w14:textId="65092D56" w:rsidR="002361C2" w:rsidRPr="002A6ADC" w:rsidRDefault="005F6C2F" w:rsidP="007A2448">
            <w:pPr>
              <w:pStyle w:val="ListParagraph"/>
              <w:numPr>
                <w:ilvl w:val="0"/>
                <w:numId w:val="24"/>
              </w:numPr>
              <w:ind w:left="288" w:hanging="288"/>
              <w:rPr>
                <w:rFonts w:eastAsia="Times New Roman"/>
              </w:rPr>
            </w:pPr>
            <w:r w:rsidRPr="002A6ADC">
              <w:rPr>
                <w:rFonts w:eastAsia="Calibri"/>
              </w:rPr>
              <w:t xml:space="preserve">ask and answer questions about the total number of data points, </w:t>
            </w:r>
            <w:r w:rsidR="001E5754" w:rsidRPr="002A6ADC">
              <w:rPr>
                <w:rFonts w:eastAsia="Calibri"/>
              </w:rPr>
              <w:t>the number</w:t>
            </w:r>
            <w:r w:rsidRPr="002A6ADC">
              <w:rPr>
                <w:rFonts w:eastAsia="Calibri"/>
              </w:rPr>
              <w:t xml:space="preserve"> in each category, and how many more or less are in one category than in another</w:t>
            </w:r>
          </w:p>
        </w:tc>
      </w:tr>
      <w:tr w:rsidR="00DB10F1" w:rsidRPr="002A6ADC" w14:paraId="25A71923" w14:textId="77777777" w:rsidTr="007A2448">
        <w:tblPrEx>
          <w:jc w:val="left"/>
        </w:tblPrEx>
        <w:trPr>
          <w:trHeight w:val="827"/>
        </w:trPr>
        <w:tc>
          <w:tcPr>
            <w:tcW w:w="6307" w:type="dxa"/>
            <w:tcBorders>
              <w:top w:val="single" w:sz="4" w:space="0" w:color="000000"/>
              <w:left w:val="single" w:sz="4" w:space="0" w:color="000000"/>
              <w:bottom w:val="single" w:sz="4" w:space="0" w:color="000000"/>
              <w:right w:val="single" w:sz="4" w:space="0" w:color="000000"/>
            </w:tcBorders>
          </w:tcPr>
          <w:p w14:paraId="7D3A1649" w14:textId="0E7636DE" w:rsidR="00DB10F1" w:rsidRPr="002A6ADC" w:rsidRDefault="00DB10F1" w:rsidP="007A2448">
            <w:pPr>
              <w:ind w:left="245" w:hanging="245"/>
              <w:rPr>
                <w:rFonts w:eastAsia="Times New Roman"/>
                <w:bCs/>
                <w:noProof/>
                <w:color w:val="000000"/>
              </w:rPr>
            </w:pPr>
            <w:r w:rsidRPr="002A6ADC">
              <w:rPr>
                <w:rFonts w:eastAsia="Times New Roman"/>
                <w:bCs/>
                <w:noProof/>
                <w:color w:val="000000"/>
              </w:rPr>
              <mc:AlternateContent>
                <mc:Choice Requires="wps">
                  <w:drawing>
                    <wp:inline distT="0" distB="0" distL="0" distR="0" wp14:anchorId="2003C647" wp14:editId="4BDA6843">
                      <wp:extent cx="109728" cy="109728"/>
                      <wp:effectExtent l="0" t="0" r="17780" b="17780"/>
                      <wp:docPr id="6" name="Frame 6"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1BE05495" id="Frame 6"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HDp1tt5AgAAVw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2A6ADC">
              <w:rPr>
                <w:rFonts w:eastAsia="Times New Roman"/>
              </w:rPr>
              <w:t xml:space="preserve"> </w:t>
            </w:r>
            <w:r w:rsidRPr="007A2448">
              <w:rPr>
                <w:rFonts w:eastAsia="Calibri"/>
                <w:b/>
              </w:rPr>
              <w:t>1.MD.B.3</w:t>
            </w:r>
            <w:r w:rsidRPr="002A6ADC">
              <w:rPr>
                <w:rFonts w:eastAsia="Calibri"/>
              </w:rPr>
              <w:t xml:space="preserve"> Tell and write time in hours and half-hours using analog and digital clocks.</w:t>
            </w:r>
          </w:p>
        </w:tc>
        <w:tc>
          <w:tcPr>
            <w:tcW w:w="7474" w:type="dxa"/>
            <w:tcBorders>
              <w:top w:val="single" w:sz="4" w:space="0" w:color="000000"/>
              <w:left w:val="single" w:sz="4" w:space="0" w:color="000000"/>
              <w:bottom w:val="single" w:sz="4" w:space="0" w:color="000000"/>
              <w:right w:val="single" w:sz="4" w:space="0" w:color="000000"/>
            </w:tcBorders>
          </w:tcPr>
          <w:p w14:paraId="1F8AA9F7" w14:textId="3F4CEE59" w:rsidR="00DB10F1" w:rsidRPr="002A6ADC" w:rsidRDefault="00DB10F1" w:rsidP="007A2448">
            <w:pPr>
              <w:pStyle w:val="ListParagraph"/>
              <w:numPr>
                <w:ilvl w:val="0"/>
                <w:numId w:val="5"/>
              </w:numPr>
              <w:ind w:left="288" w:hanging="288"/>
              <w:rPr>
                <w:rFonts w:eastAsia="Times New Roman"/>
              </w:rPr>
            </w:pPr>
            <w:r w:rsidRPr="002A6ADC">
              <w:rPr>
                <w:rFonts w:eastAsia="Times New Roman"/>
              </w:rPr>
              <w:t>tell and write time to the hour using analog and digital clocks</w:t>
            </w:r>
          </w:p>
        </w:tc>
      </w:tr>
    </w:tbl>
    <w:p w14:paraId="155D1129" w14:textId="637AF6C9" w:rsidR="00D469E5" w:rsidRPr="002A6ADC" w:rsidRDefault="00D469E5"/>
    <w:p w14:paraId="30135C25" w14:textId="08B6E898" w:rsidR="002361C2" w:rsidRPr="002A6ADC" w:rsidRDefault="002361C2" w:rsidP="005F6C2F">
      <w:pPr>
        <w:spacing w:after="160" w:line="259" w:lineRule="auto"/>
      </w:pPr>
    </w:p>
    <w:p w14:paraId="71C2D5D9" w14:textId="77777777" w:rsidR="002361C2" w:rsidRPr="002A6ADC" w:rsidRDefault="002361C2" w:rsidP="002361C2"/>
    <w:p w14:paraId="634ED5D5" w14:textId="3A19C674" w:rsidR="00D31FE5" w:rsidRPr="002A6ADC" w:rsidRDefault="00D31FE5" w:rsidP="00DD2A64">
      <w:pPr>
        <w:spacing w:after="160" w:line="259" w:lineRule="auto"/>
      </w:pPr>
      <w:bookmarkStart w:id="5" w:name="_gjdgxs" w:colFirst="0" w:colLast="0"/>
      <w:bookmarkEnd w:id="5"/>
      <w:r w:rsidRPr="002A6ADC">
        <w:br w:type="page"/>
      </w:r>
    </w:p>
    <w:p w14:paraId="69FEDB59" w14:textId="3CEFD87C" w:rsidR="009A7F28" w:rsidRPr="002A6ADC" w:rsidRDefault="00ED4886" w:rsidP="006B028F">
      <w:pPr>
        <w:pStyle w:val="Heading2"/>
      </w:pPr>
      <w:bookmarkStart w:id="6" w:name="_41i7lhdo1ave" w:colFirst="0" w:colLast="0"/>
      <w:bookmarkEnd w:id="6"/>
      <w:r w:rsidRPr="002A6ADC">
        <w:lastRenderedPageBreak/>
        <w:t>Grade</w:t>
      </w:r>
      <w:r w:rsidR="00535C95" w:rsidRPr="002A6ADC">
        <w:t xml:space="preserve"> 1</w:t>
      </w:r>
      <w:r w:rsidR="009A7F28" w:rsidRPr="002A6ADC">
        <w:t xml:space="preserve"> –</w:t>
      </w:r>
      <w:r w:rsidR="000D2786" w:rsidRPr="002A6ADC">
        <w:t xml:space="preserve"> </w:t>
      </w:r>
      <w:r w:rsidR="00F81FFE" w:rsidRPr="002A6ADC">
        <w:t xml:space="preserve">Place Value and </w:t>
      </w:r>
      <w:r w:rsidR="00B97EDA" w:rsidRPr="002A6ADC">
        <w:t xml:space="preserve">Two Digit </w:t>
      </w:r>
      <w:r w:rsidR="00D922C9" w:rsidRPr="002A6ADC">
        <w:t xml:space="preserve">Addition and Subtraction </w:t>
      </w:r>
      <w:r w:rsidR="00B97EDA" w:rsidRPr="002A6ADC">
        <w:t>Strategies</w:t>
      </w:r>
      <w:r w:rsidR="009A7F28" w:rsidRPr="002A6ADC">
        <w:t xml:space="preserve"> - Unit 3, Module A</w:t>
      </w:r>
    </w:p>
    <w:p w14:paraId="75320650" w14:textId="3E06D249" w:rsidR="00715A93" w:rsidRPr="006217AF" w:rsidRDefault="00715A93" w:rsidP="00715A93">
      <w:pPr>
        <w:pStyle w:val="Heading3"/>
        <w:ind w:left="360"/>
        <w:jc w:val="left"/>
        <w:rPr>
          <w:b/>
          <w:i w:val="0"/>
        </w:rPr>
      </w:pPr>
      <w:r w:rsidRPr="006217AF">
        <w:rPr>
          <w:b/>
          <w:i w:val="0"/>
        </w:rPr>
        <w:t>Rationale</w:t>
      </w:r>
    </w:p>
    <w:p w14:paraId="2735C01D" w14:textId="14A41122" w:rsidR="00DC586C" w:rsidRDefault="00715A93" w:rsidP="00715A93">
      <w:pPr>
        <w:ind w:left="360" w:right="360"/>
        <w:rPr>
          <w:rFonts w:eastAsia="Calibri"/>
        </w:rPr>
      </w:pPr>
      <w:r>
        <w:t>T</w:t>
      </w:r>
      <w:r w:rsidR="000131D3" w:rsidRPr="002A6ADC">
        <w:t>he</w:t>
      </w:r>
      <w:r w:rsidR="005D592E" w:rsidRPr="002A6ADC">
        <w:t xml:space="preserve"> major focus of Unit 3 </w:t>
      </w:r>
      <w:r w:rsidR="00535C95" w:rsidRPr="002A6ADC">
        <w:t xml:space="preserve">is </w:t>
      </w:r>
      <w:r w:rsidR="00E9667F" w:rsidRPr="002A6ADC">
        <w:t>demonstrating</w:t>
      </w:r>
      <w:r w:rsidR="00B97EDA" w:rsidRPr="002A6ADC">
        <w:t xml:space="preserve"> place value understanding</w:t>
      </w:r>
      <w:r w:rsidR="00E9667F" w:rsidRPr="002A6ADC">
        <w:t xml:space="preserve"> through</w:t>
      </w:r>
      <w:r w:rsidR="00D0127C" w:rsidRPr="002A6ADC">
        <w:t xml:space="preserve"> addition and subtraction strategies</w:t>
      </w:r>
      <w:r w:rsidR="00B621E2" w:rsidRPr="002A6ADC">
        <w:t xml:space="preserve">. </w:t>
      </w:r>
      <w:r w:rsidR="001A598B" w:rsidRPr="002A6ADC">
        <w:t xml:space="preserve">Learners demonstrate </w:t>
      </w:r>
      <w:r w:rsidR="005D592E" w:rsidRPr="002A6ADC">
        <w:t xml:space="preserve">understanding of the composition of tens through the use </w:t>
      </w:r>
      <w:r w:rsidR="00DC586C" w:rsidRPr="002A6ADC">
        <w:t xml:space="preserve">of concrete models or drawings, and </w:t>
      </w:r>
      <w:r w:rsidR="005D592E" w:rsidRPr="002A6ADC">
        <w:t xml:space="preserve">become more sophisticated in their use of </w:t>
      </w:r>
      <w:r w:rsidR="000131D3" w:rsidRPr="002A6ADC">
        <w:t>strategies</w:t>
      </w:r>
      <w:r w:rsidR="00B621E2" w:rsidRPr="002A6ADC">
        <w:t xml:space="preserve">. </w:t>
      </w:r>
      <w:r w:rsidR="000131D3" w:rsidRPr="002A6ADC">
        <w:t>They add and subtract within 100,</w:t>
      </w:r>
      <w:r w:rsidR="005D592E" w:rsidRPr="002A6ADC">
        <w:t xml:space="preserve"> working toward</w:t>
      </w:r>
      <w:r w:rsidR="000131D3" w:rsidRPr="002A6ADC">
        <w:t>s</w:t>
      </w:r>
      <w:r w:rsidR="005D592E" w:rsidRPr="002A6ADC">
        <w:t xml:space="preserve"> fluency within 10.</w:t>
      </w:r>
      <w:r w:rsidR="00CA1A47" w:rsidRPr="002A6ADC">
        <w:t xml:space="preserve"> Learners </w:t>
      </w:r>
      <w:r w:rsidR="00CA1A47" w:rsidRPr="002A6ADC">
        <w:rPr>
          <w:rFonts w:eastAsia="Calibri"/>
        </w:rPr>
        <w:t>relate their concrete models and drawings to their strategy and explain the reasoning used</w:t>
      </w:r>
      <w:r w:rsidR="00B621E2" w:rsidRPr="002A6ADC">
        <w:rPr>
          <w:rFonts w:eastAsia="Calibri"/>
        </w:rPr>
        <w:t xml:space="preserve">. </w:t>
      </w:r>
    </w:p>
    <w:p w14:paraId="30D5C99B" w14:textId="77777777" w:rsidR="00715A93" w:rsidRDefault="00715A93" w:rsidP="00715A93">
      <w:pPr>
        <w:ind w:left="360" w:right="360"/>
      </w:pPr>
    </w:p>
    <w:p w14:paraId="62442399" w14:textId="0ED369B7" w:rsidR="006B028F" w:rsidRPr="004939F3" w:rsidRDefault="003C4F3E" w:rsidP="006B028F">
      <w:pPr>
        <w:ind w:left="360" w:right="360"/>
      </w:pPr>
      <w:r w:rsidRPr="002A6ADC">
        <w:t>Learners, knowing</w:t>
      </w:r>
      <w:r w:rsidR="0074552C" w:rsidRPr="002A6ADC">
        <w:t xml:space="preserve"> from Kindergarten</w:t>
      </w:r>
      <w:r w:rsidRPr="002A6ADC">
        <w:t xml:space="preserve"> that length is a measurable attribute of shapes, measure lengths of objects</w:t>
      </w:r>
      <w:r w:rsidR="00B621E2" w:rsidRPr="002A6ADC">
        <w:t xml:space="preserve">. </w:t>
      </w:r>
      <w:r w:rsidR="0074552C" w:rsidRPr="002A6ADC">
        <w:t xml:space="preserve">They </w:t>
      </w:r>
      <w:r w:rsidR="0074552C" w:rsidRPr="002A6ADC">
        <w:rPr>
          <w:rFonts w:eastAsia="Calibri"/>
        </w:rPr>
        <w:t>compare the lengths of two objects indirectly</w:t>
      </w:r>
      <w:r w:rsidR="00A622DD" w:rsidRPr="002A6ADC">
        <w:rPr>
          <w:rFonts w:eastAsia="Calibri"/>
        </w:rPr>
        <w:t xml:space="preserve"> </w:t>
      </w:r>
      <w:r w:rsidR="00783304" w:rsidRPr="002A6ADC">
        <w:rPr>
          <w:rFonts w:eastAsia="Calibri"/>
        </w:rPr>
        <w:t xml:space="preserve">and </w:t>
      </w:r>
      <w:r w:rsidR="00A622DD" w:rsidRPr="002A6ADC">
        <w:rPr>
          <w:rFonts w:eastAsia="Calibri"/>
        </w:rPr>
        <w:t>lay</w:t>
      </w:r>
      <w:r w:rsidR="00783304" w:rsidRPr="002A6ADC">
        <w:rPr>
          <w:rFonts w:eastAsia="Calibri"/>
        </w:rPr>
        <w:t xml:space="preserve"> multiple copies of a shorter object to measure a longer object. </w:t>
      </w:r>
      <w:r w:rsidR="00A622DD" w:rsidRPr="002A6ADC">
        <w:rPr>
          <w:rFonts w:eastAsia="Calibri"/>
        </w:rPr>
        <w:t xml:space="preserve">These concrete experiences with measurement </w:t>
      </w:r>
      <w:r w:rsidR="00A622DD" w:rsidRPr="002A6ADC">
        <w:t>build a foundation for measurement in second grade.</w:t>
      </w:r>
    </w:p>
    <w:p w14:paraId="0A9E0F4F" w14:textId="315C6997" w:rsidR="0022157D" w:rsidRPr="002A6ADC" w:rsidRDefault="00535C95" w:rsidP="006B028F">
      <w:pPr>
        <w:pStyle w:val="Heading3"/>
        <w:spacing w:before="360"/>
      </w:pPr>
      <w:r w:rsidRPr="002A6ADC">
        <w:t>Grade 1 – Unit 3,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0468AE" w:rsidRPr="002A6ADC" w14:paraId="6B68A750" w14:textId="77777777" w:rsidTr="00E97D0F">
        <w:trPr>
          <w:cantSplit/>
          <w:trHeight w:val="662"/>
          <w:tblHeader/>
          <w:jc w:val="center"/>
        </w:trPr>
        <w:tc>
          <w:tcPr>
            <w:tcW w:w="6307" w:type="dxa"/>
            <w:shd w:val="clear" w:color="auto" w:fill="BDD6EE" w:themeFill="accent5" w:themeFillTint="66"/>
            <w:vAlign w:val="center"/>
          </w:tcPr>
          <w:p w14:paraId="2C519C07" w14:textId="77777777" w:rsidR="000468AE" w:rsidRPr="002A6ADC" w:rsidRDefault="000468AE" w:rsidP="005672CA">
            <w:pPr>
              <w:pBdr>
                <w:top w:val="nil"/>
                <w:left w:val="nil"/>
                <w:bottom w:val="nil"/>
                <w:right w:val="nil"/>
                <w:between w:val="nil"/>
              </w:pBdr>
              <w:jc w:val="center"/>
              <w:rPr>
                <w:b/>
              </w:rPr>
            </w:pPr>
            <w:r w:rsidRPr="002A6ADC">
              <w:rPr>
                <w:b/>
              </w:rPr>
              <w:t>Standard</w:t>
            </w:r>
          </w:p>
        </w:tc>
        <w:tc>
          <w:tcPr>
            <w:tcW w:w="7474" w:type="dxa"/>
            <w:shd w:val="clear" w:color="auto" w:fill="BDD6EE" w:themeFill="accent5" w:themeFillTint="66"/>
          </w:tcPr>
          <w:p w14:paraId="51DB8665" w14:textId="77777777" w:rsidR="000468AE" w:rsidRPr="002A6ADC" w:rsidRDefault="000468AE" w:rsidP="004939F3">
            <w:pPr>
              <w:pBdr>
                <w:top w:val="nil"/>
                <w:left w:val="nil"/>
                <w:bottom w:val="nil"/>
                <w:right w:val="nil"/>
                <w:between w:val="nil"/>
              </w:pBdr>
              <w:jc w:val="center"/>
              <w:rPr>
                <w:rStyle w:val="Strong"/>
              </w:rPr>
            </w:pPr>
            <w:r w:rsidRPr="002A6ADC">
              <w:rPr>
                <w:rStyle w:val="Strong"/>
              </w:rPr>
              <w:t>Student Learning Objectives</w:t>
            </w:r>
          </w:p>
          <w:p w14:paraId="6DBF9FF7" w14:textId="77777777" w:rsidR="000468AE" w:rsidRPr="002A6ADC" w:rsidRDefault="000468AE" w:rsidP="004939F3">
            <w:pPr>
              <w:jc w:val="center"/>
              <w:rPr>
                <w:b/>
              </w:rPr>
            </w:pPr>
            <w:r w:rsidRPr="002A6ADC">
              <w:rPr>
                <w:rStyle w:val="Strong"/>
              </w:rPr>
              <w:t>We are learning to … / We are learning that …</w:t>
            </w:r>
          </w:p>
        </w:tc>
      </w:tr>
      <w:tr w:rsidR="000468AE" w:rsidRPr="002A6ADC" w14:paraId="33569F6A" w14:textId="77777777" w:rsidTr="00E97D0F">
        <w:tblPrEx>
          <w:jc w:val="left"/>
        </w:tblPrEx>
        <w:trPr>
          <w:cantSplit/>
        </w:trPr>
        <w:tc>
          <w:tcPr>
            <w:tcW w:w="6307" w:type="dxa"/>
          </w:tcPr>
          <w:p w14:paraId="5538839C" w14:textId="0289D7BE" w:rsidR="000468AE" w:rsidRPr="002A6ADC" w:rsidRDefault="000468AE" w:rsidP="005F41D0">
            <w:pPr>
              <w:ind w:left="245" w:hanging="245"/>
              <w:rPr>
                <w:rFonts w:eastAsia="Calibri"/>
              </w:rPr>
            </w:pPr>
            <w:r w:rsidRPr="002A6ADC">
              <w:rPr>
                <w:rFonts w:eastAsia="Times New Roman"/>
                <w:b/>
                <w:bCs/>
                <w:noProof/>
                <w:color w:val="000000"/>
              </w:rPr>
              <mc:AlternateContent>
                <mc:Choice Requires="wps">
                  <w:drawing>
                    <wp:inline distT="0" distB="0" distL="0" distR="0" wp14:anchorId="1D2E7755" wp14:editId="1AA4B8D8">
                      <wp:extent cx="118872" cy="118872"/>
                      <wp:effectExtent l="0" t="0" r="8255" b="8255"/>
                      <wp:docPr id="1" name="Rectangle 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137EC4E3" id="Rectangle 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1XA1L&#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Pr="002A6ADC">
              <w:rPr>
                <w:rFonts w:eastAsia="Times New Roman"/>
                <w:b/>
              </w:rPr>
              <w:t xml:space="preserve"> </w:t>
            </w:r>
            <w:r w:rsidR="005F6C2F" w:rsidRPr="005F41D0">
              <w:rPr>
                <w:rFonts w:eastAsia="Calibri"/>
                <w:b/>
              </w:rPr>
              <w:t>1.NBT.C.4</w:t>
            </w:r>
            <w:r w:rsidR="005F6C2F" w:rsidRPr="002A6ADC">
              <w:rPr>
                <w:rFonts w:eastAsia="Calibri"/>
              </w:rPr>
              <w:t xml:space="preserve"> Add within 100, including adding a two-digit number and a one-digit number, and adding a two-digit number and a multiple of 10, using concrete models (e.g., base ten blocks)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tc>
        <w:tc>
          <w:tcPr>
            <w:tcW w:w="7474" w:type="dxa"/>
          </w:tcPr>
          <w:p w14:paraId="3ECF82A7" w14:textId="7256B56E" w:rsidR="005F41D0" w:rsidRDefault="00B97EDA" w:rsidP="005F41D0">
            <w:pPr>
              <w:pStyle w:val="ListParagraph"/>
              <w:numPr>
                <w:ilvl w:val="0"/>
                <w:numId w:val="3"/>
              </w:numPr>
              <w:ind w:left="288" w:hanging="288"/>
              <w:rPr>
                <w:rFonts w:eastAsia="Times New Roman"/>
              </w:rPr>
            </w:pPr>
            <w:r w:rsidRPr="002A6ADC">
              <w:rPr>
                <w:rFonts w:eastAsia="Times New Roman"/>
              </w:rPr>
              <w:t>sometimes it is necessary to compose tens when adding</w:t>
            </w:r>
          </w:p>
          <w:p w14:paraId="68A15E7C" w14:textId="6FCD450D" w:rsidR="005F41D0" w:rsidRDefault="00B97EDA" w:rsidP="005F41D0">
            <w:pPr>
              <w:pStyle w:val="ListParagraph"/>
              <w:numPr>
                <w:ilvl w:val="0"/>
                <w:numId w:val="3"/>
              </w:numPr>
              <w:ind w:left="288" w:hanging="288"/>
              <w:rPr>
                <w:rFonts w:eastAsia="Times New Roman"/>
              </w:rPr>
            </w:pPr>
            <w:r w:rsidRPr="005F41D0">
              <w:rPr>
                <w:rFonts w:eastAsia="Times New Roman"/>
              </w:rPr>
              <w:t>compose tens when adding two-digit numbers, if necessary</w:t>
            </w:r>
          </w:p>
          <w:p w14:paraId="6AD9623D" w14:textId="77777777" w:rsidR="005F41D0" w:rsidRDefault="00B97EDA" w:rsidP="005F41D0">
            <w:pPr>
              <w:pStyle w:val="ListParagraph"/>
              <w:numPr>
                <w:ilvl w:val="0"/>
                <w:numId w:val="3"/>
              </w:numPr>
              <w:ind w:left="288" w:hanging="288"/>
              <w:rPr>
                <w:rFonts w:eastAsia="Times New Roman"/>
              </w:rPr>
            </w:pPr>
            <w:r w:rsidRPr="005F41D0">
              <w:rPr>
                <w:rFonts w:eastAsia="Times New Roman"/>
              </w:rPr>
              <w:t>when adding two-digit numbers, one adds tens and tens, ones and ones</w:t>
            </w:r>
          </w:p>
          <w:p w14:paraId="509B4A65" w14:textId="35F7EAFA" w:rsidR="005F41D0" w:rsidRDefault="00CB7894" w:rsidP="005F41D0">
            <w:pPr>
              <w:pStyle w:val="ListParagraph"/>
              <w:numPr>
                <w:ilvl w:val="0"/>
                <w:numId w:val="3"/>
              </w:numPr>
              <w:ind w:left="288" w:hanging="288"/>
              <w:rPr>
                <w:rFonts w:eastAsia="Times New Roman"/>
              </w:rPr>
            </w:pPr>
            <w:r w:rsidRPr="005F41D0">
              <w:rPr>
                <w:rFonts w:eastAsia="Times New Roman"/>
              </w:rPr>
              <w:t>10, 20, 30, 40, 50, 60, 70, 80, and 90 are multiples of 10</w:t>
            </w:r>
          </w:p>
          <w:p w14:paraId="782D686B" w14:textId="77777777" w:rsidR="005F41D0" w:rsidRPr="005F41D0" w:rsidRDefault="005F6C2F" w:rsidP="005F41D0">
            <w:pPr>
              <w:pStyle w:val="ListParagraph"/>
              <w:numPr>
                <w:ilvl w:val="0"/>
                <w:numId w:val="3"/>
              </w:numPr>
              <w:ind w:left="288" w:hanging="288"/>
              <w:rPr>
                <w:rFonts w:eastAsia="Times New Roman"/>
              </w:rPr>
            </w:pPr>
            <w:r w:rsidRPr="005F41D0">
              <w:rPr>
                <w:rFonts w:eastAsia="Times New Roman"/>
              </w:rPr>
              <w:t>add</w:t>
            </w:r>
            <w:r w:rsidRPr="005F41D0">
              <w:rPr>
                <w:rFonts w:eastAsia="Calibri"/>
              </w:rPr>
              <w:t xml:space="preserve"> a two-digit number and a one-digit number within 100 using concrete models (e.g., base ten blocks) or drawings</w:t>
            </w:r>
          </w:p>
          <w:p w14:paraId="55428D84" w14:textId="77777777" w:rsidR="005F41D0" w:rsidRDefault="005F6C2F" w:rsidP="005F41D0">
            <w:pPr>
              <w:pStyle w:val="ListParagraph"/>
              <w:numPr>
                <w:ilvl w:val="0"/>
                <w:numId w:val="3"/>
              </w:numPr>
              <w:ind w:left="288" w:hanging="288"/>
              <w:rPr>
                <w:rFonts w:eastAsia="Times New Roman"/>
              </w:rPr>
            </w:pPr>
            <w:r w:rsidRPr="005F41D0">
              <w:rPr>
                <w:rFonts w:eastAsia="Times New Roman"/>
              </w:rPr>
              <w:t xml:space="preserve">add a two-digit number and a one-digit number within 100 using strategies based on place value, properties of operations, and/or the relationship between addition and subtraction </w:t>
            </w:r>
          </w:p>
          <w:p w14:paraId="3439F3AA" w14:textId="114C7294" w:rsidR="005F41D0" w:rsidRDefault="005F6C2F" w:rsidP="005F41D0">
            <w:pPr>
              <w:pStyle w:val="ListParagraph"/>
              <w:numPr>
                <w:ilvl w:val="0"/>
                <w:numId w:val="3"/>
              </w:numPr>
              <w:ind w:left="288" w:hanging="288"/>
              <w:rPr>
                <w:rFonts w:eastAsia="Times New Roman"/>
              </w:rPr>
            </w:pPr>
            <w:r w:rsidRPr="005F41D0">
              <w:rPr>
                <w:rFonts w:eastAsia="Times New Roman"/>
              </w:rPr>
              <w:t>relate strategies for adding a two-digit and a one-digit number within 100 to a written method and explain the reasoning used to solve</w:t>
            </w:r>
          </w:p>
          <w:p w14:paraId="1D6CBFEE" w14:textId="77777777" w:rsidR="005F41D0" w:rsidRDefault="005F6C2F" w:rsidP="005F41D0">
            <w:pPr>
              <w:pStyle w:val="ListParagraph"/>
              <w:numPr>
                <w:ilvl w:val="0"/>
                <w:numId w:val="3"/>
              </w:numPr>
              <w:ind w:left="288" w:hanging="288"/>
              <w:rPr>
                <w:rFonts w:eastAsia="Times New Roman"/>
              </w:rPr>
            </w:pPr>
            <w:r w:rsidRPr="005F41D0">
              <w:rPr>
                <w:rFonts w:eastAsia="Times New Roman"/>
              </w:rPr>
              <w:t>add a two-digit number and a multiple of 10, within 100, using concrete models (e.g., base ten blocks) or drawings</w:t>
            </w:r>
          </w:p>
          <w:p w14:paraId="57AF191E" w14:textId="037B3D3E" w:rsidR="005F41D0" w:rsidRDefault="005F6C2F" w:rsidP="005F41D0">
            <w:pPr>
              <w:pStyle w:val="ListParagraph"/>
              <w:numPr>
                <w:ilvl w:val="0"/>
                <w:numId w:val="3"/>
              </w:numPr>
              <w:ind w:left="288" w:hanging="288"/>
              <w:rPr>
                <w:rFonts w:eastAsia="Times New Roman"/>
              </w:rPr>
            </w:pPr>
            <w:r w:rsidRPr="005F41D0">
              <w:rPr>
                <w:rFonts w:eastAsia="Times New Roman"/>
              </w:rPr>
              <w:t>add a two-digit number and a multiple of 10, within 100, using strategies based on place value, properties of operations, and/or the relationship between addition and subtraction</w:t>
            </w:r>
          </w:p>
          <w:p w14:paraId="03B0DE8E" w14:textId="29E925CD" w:rsidR="000468AE" w:rsidRPr="005F41D0" w:rsidRDefault="005F6C2F" w:rsidP="005F41D0">
            <w:pPr>
              <w:pStyle w:val="ListParagraph"/>
              <w:numPr>
                <w:ilvl w:val="0"/>
                <w:numId w:val="3"/>
              </w:numPr>
              <w:ind w:left="288" w:hanging="288"/>
              <w:rPr>
                <w:rFonts w:eastAsia="Times New Roman"/>
              </w:rPr>
            </w:pPr>
            <w:r w:rsidRPr="005F41D0">
              <w:rPr>
                <w:rFonts w:eastAsia="Times New Roman"/>
              </w:rPr>
              <w:t>relate strategies for adding a two-digit number and a multiple of 10, within 100, to a written method and explain the reasoning used to solve</w:t>
            </w:r>
          </w:p>
        </w:tc>
      </w:tr>
      <w:tr w:rsidR="000468AE" w:rsidRPr="002A6ADC" w14:paraId="1EA67AE5" w14:textId="77777777" w:rsidTr="00E97D0F">
        <w:tblPrEx>
          <w:jc w:val="left"/>
        </w:tblPrEx>
        <w:trPr>
          <w:cantSplit/>
        </w:trPr>
        <w:tc>
          <w:tcPr>
            <w:tcW w:w="6307" w:type="dxa"/>
          </w:tcPr>
          <w:p w14:paraId="5C7DDAA0" w14:textId="1E75CBF4" w:rsidR="000468AE" w:rsidRPr="002A6ADC" w:rsidRDefault="000468AE" w:rsidP="005F41D0">
            <w:pPr>
              <w:ind w:left="245" w:hanging="245"/>
              <w:rPr>
                <w:rFonts w:eastAsia="Calibri"/>
              </w:rPr>
            </w:pPr>
            <w:r w:rsidRPr="002A6ADC">
              <w:rPr>
                <w:rFonts w:eastAsia="Times New Roman"/>
                <w:b/>
                <w:bCs/>
                <w:noProof/>
                <w:color w:val="000000"/>
              </w:rPr>
              <w:lastRenderedPageBreak/>
              <mc:AlternateContent>
                <mc:Choice Requires="wps">
                  <w:drawing>
                    <wp:inline distT="0" distB="0" distL="0" distR="0" wp14:anchorId="68C4886A" wp14:editId="56B235A7">
                      <wp:extent cx="118872" cy="118872"/>
                      <wp:effectExtent l="0" t="0" r="8255" b="8255"/>
                      <wp:docPr id="3" name="Rectangle 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1EE05DF4" id="Rectangle 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t+Z4oCAACF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Bot+&#10;Z4oCAACFBQAADgAAAAAAAAAAAAAAAAAsAgAAZHJzL2Uyb0RvYy54bWxQSwECLQAUAAYACAAAACEA&#10;4k4xodkAAAADAQAADwAAAAAAAAAAAAAAAADiBAAAZHJzL2Rvd25yZXYueG1sUEsFBgAAAAAEAAQA&#10;8wAAAOgFAAAAAA==&#10;" fillcolor="#007f50" stroked="f" strokeweight=".5pt">
                      <w10:anchorlock/>
                    </v:rect>
                  </w:pict>
                </mc:Fallback>
              </mc:AlternateContent>
            </w:r>
            <w:r w:rsidRPr="002A6ADC">
              <w:rPr>
                <w:rFonts w:eastAsia="Times New Roman"/>
                <w:b/>
              </w:rPr>
              <w:t xml:space="preserve"> </w:t>
            </w:r>
            <w:r w:rsidR="00D6247D" w:rsidRPr="004918C7">
              <w:rPr>
                <w:rFonts w:eastAsia="Calibri"/>
                <w:b/>
              </w:rPr>
              <w:t>1.NBT.C.5</w:t>
            </w:r>
            <w:r w:rsidR="00D6247D" w:rsidRPr="002A6ADC">
              <w:rPr>
                <w:rFonts w:eastAsia="Calibri"/>
              </w:rPr>
              <w:t xml:space="preserve"> </w:t>
            </w:r>
            <w:r w:rsidR="005F6C2F" w:rsidRPr="002A6ADC">
              <w:rPr>
                <w:rFonts w:eastAsia="Calibri"/>
              </w:rPr>
              <w:t>Given a two-digit number, mentally find 10 more or 10 less than the number, without having to count; explain the reasoning used.</w:t>
            </w:r>
          </w:p>
        </w:tc>
        <w:tc>
          <w:tcPr>
            <w:tcW w:w="7474" w:type="dxa"/>
          </w:tcPr>
          <w:p w14:paraId="39EF3240" w14:textId="77777777" w:rsidR="00D6247D" w:rsidRPr="002A6ADC" w:rsidRDefault="00D6247D" w:rsidP="004939F3">
            <w:pPr>
              <w:pStyle w:val="ListParagraph"/>
              <w:numPr>
                <w:ilvl w:val="0"/>
                <w:numId w:val="25"/>
              </w:numPr>
              <w:ind w:left="288" w:hanging="288"/>
              <w:rPr>
                <w:rFonts w:eastAsia="Times New Roman"/>
              </w:rPr>
            </w:pPr>
            <w:r w:rsidRPr="002A6ADC">
              <w:rPr>
                <w:rFonts w:eastAsia="Times New Roman"/>
              </w:rPr>
              <w:t>mentally find 10 more or 10 less than any given two-digit number, without having to count</w:t>
            </w:r>
          </w:p>
          <w:p w14:paraId="63390CA1" w14:textId="1DBED30C" w:rsidR="000468AE" w:rsidRPr="002A6ADC" w:rsidRDefault="00D6247D" w:rsidP="004939F3">
            <w:pPr>
              <w:pStyle w:val="ListParagraph"/>
              <w:numPr>
                <w:ilvl w:val="0"/>
                <w:numId w:val="25"/>
              </w:numPr>
              <w:ind w:left="288" w:hanging="288"/>
              <w:rPr>
                <w:rFonts w:eastAsia="Times New Roman"/>
              </w:rPr>
            </w:pPr>
            <w:r w:rsidRPr="002A6ADC">
              <w:rPr>
                <w:rFonts w:eastAsia="Times New Roman"/>
              </w:rPr>
              <w:t>explain how to mentally find 10 more or 10 less than any given two-digit number</w:t>
            </w:r>
          </w:p>
        </w:tc>
      </w:tr>
      <w:tr w:rsidR="00DC0D3F" w:rsidRPr="002A6ADC" w14:paraId="7CBC17FB" w14:textId="77777777" w:rsidTr="00E97D0F">
        <w:tblPrEx>
          <w:jc w:val="left"/>
        </w:tblPrEx>
        <w:trPr>
          <w:cantSplit/>
        </w:trPr>
        <w:tc>
          <w:tcPr>
            <w:tcW w:w="6307" w:type="dxa"/>
          </w:tcPr>
          <w:p w14:paraId="6CA3405C" w14:textId="44B37DB2" w:rsidR="00DC0D3F" w:rsidRPr="002A6ADC" w:rsidRDefault="008834D6" w:rsidP="005F41D0">
            <w:pPr>
              <w:ind w:left="245" w:hanging="245"/>
              <w:rPr>
                <w:rFonts w:eastAsia="Calibri"/>
              </w:rPr>
            </w:pPr>
            <w:r w:rsidRPr="002A6ADC">
              <w:rPr>
                <w:rFonts w:eastAsia="Times New Roman"/>
                <w:b/>
                <w:bCs/>
                <w:noProof/>
                <w:color w:val="000000"/>
              </w:rPr>
              <mc:AlternateContent>
                <mc:Choice Requires="wps">
                  <w:drawing>
                    <wp:inline distT="0" distB="0" distL="0" distR="0" wp14:anchorId="3B81F529" wp14:editId="03A6F433">
                      <wp:extent cx="118872" cy="118872"/>
                      <wp:effectExtent l="0" t="0" r="8255" b="8255"/>
                      <wp:docPr id="2" name="Rectangle 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73746157" id="Rectangle 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nIkCAACF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f4/+c&#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Pr="002A6ADC">
              <w:rPr>
                <w:rFonts w:eastAsia="Times New Roman"/>
                <w:b/>
              </w:rPr>
              <w:t xml:space="preserve"> </w:t>
            </w:r>
            <w:r w:rsidR="00D6247D" w:rsidRPr="004918C7">
              <w:rPr>
                <w:rFonts w:eastAsia="Calibri"/>
                <w:b/>
              </w:rPr>
              <w:t>1.NBT.C.6</w:t>
            </w:r>
            <w:r w:rsidR="00D6247D" w:rsidRPr="002A6ADC">
              <w:rPr>
                <w:rFonts w:eastAsia="Calibri"/>
              </w:rPr>
              <w:t xml:space="preserve"> </w:t>
            </w:r>
            <w:r w:rsidR="00280051" w:rsidRPr="002A6ADC">
              <w:rPr>
                <w:rFonts w:eastAsia="Calibri"/>
              </w:rPr>
              <w:t>Subtract multiples of 10 in the range 10-90 from multiples of 10 in the range 10-90 (positive or zero differences), using concrete</w:t>
            </w:r>
            <w:r w:rsidR="00D6247D" w:rsidRPr="002A6ADC">
              <w:rPr>
                <w:rFonts w:eastAsia="Calibri"/>
              </w:rPr>
              <w:t xml:space="preserve"> models or drawings and strategies based on place value, properties of operations, and/or the relationship between addition and subtraction; relate the strategy to a written method and explain the reasoning used.</w:t>
            </w:r>
          </w:p>
        </w:tc>
        <w:tc>
          <w:tcPr>
            <w:tcW w:w="7474" w:type="dxa"/>
          </w:tcPr>
          <w:p w14:paraId="2EDF3AA5" w14:textId="77777777" w:rsidR="00D6247D" w:rsidRPr="002A6ADC" w:rsidRDefault="00D6247D" w:rsidP="004939F3">
            <w:pPr>
              <w:pStyle w:val="ListParagraph"/>
              <w:numPr>
                <w:ilvl w:val="0"/>
                <w:numId w:val="26"/>
              </w:numPr>
              <w:ind w:left="288" w:hanging="288"/>
              <w:rPr>
                <w:rFonts w:eastAsia="Times New Roman"/>
              </w:rPr>
            </w:pPr>
            <w:r w:rsidRPr="002A6ADC">
              <w:rPr>
                <w:rFonts w:eastAsia="Times New Roman"/>
              </w:rPr>
              <w:t>subtract multiples of 10 from multiples of 10 using concrete models or drawings (multiples of 10 less than or equal to 90)</w:t>
            </w:r>
          </w:p>
          <w:p w14:paraId="44D98616" w14:textId="1E786985" w:rsidR="00D6247D" w:rsidRPr="002A6ADC" w:rsidRDefault="00D6247D" w:rsidP="004939F3">
            <w:pPr>
              <w:pStyle w:val="ListParagraph"/>
              <w:numPr>
                <w:ilvl w:val="0"/>
                <w:numId w:val="26"/>
              </w:numPr>
              <w:ind w:left="288" w:hanging="288"/>
              <w:rPr>
                <w:rFonts w:eastAsia="Times New Roman"/>
              </w:rPr>
            </w:pPr>
            <w:r w:rsidRPr="002A6ADC">
              <w:rPr>
                <w:rFonts w:eastAsia="Times New Roman"/>
              </w:rPr>
              <w:t>subtract multiples of 10 from multiples of 10 using strategies based on place value or  properties of operations  (multiples of 10 less than or equal to 90)</w:t>
            </w:r>
          </w:p>
          <w:p w14:paraId="67F9D208" w14:textId="0B964241" w:rsidR="00D6247D" w:rsidRPr="002A6ADC" w:rsidRDefault="00D6247D" w:rsidP="004939F3">
            <w:pPr>
              <w:pStyle w:val="ListParagraph"/>
              <w:numPr>
                <w:ilvl w:val="0"/>
                <w:numId w:val="26"/>
              </w:numPr>
              <w:ind w:left="288" w:hanging="288"/>
              <w:rPr>
                <w:rFonts w:eastAsia="Times New Roman"/>
              </w:rPr>
            </w:pPr>
            <w:r w:rsidRPr="002A6ADC">
              <w:rPr>
                <w:rFonts w:eastAsia="Times New Roman"/>
              </w:rPr>
              <w:t>subtract multiples of 10 from multiples of 10 using the relationship between addition and subtraction (multiples of 10 less than or equal to 90)</w:t>
            </w:r>
          </w:p>
          <w:p w14:paraId="75FB6727" w14:textId="385763A3" w:rsidR="00D6247D" w:rsidRPr="002A6ADC" w:rsidRDefault="00D6247D" w:rsidP="004939F3">
            <w:pPr>
              <w:pStyle w:val="ListParagraph"/>
              <w:numPr>
                <w:ilvl w:val="0"/>
                <w:numId w:val="26"/>
              </w:numPr>
              <w:ind w:left="288" w:hanging="288"/>
              <w:rPr>
                <w:rFonts w:eastAsia="Times New Roman"/>
              </w:rPr>
            </w:pPr>
            <w:r w:rsidRPr="002A6ADC">
              <w:rPr>
                <w:rFonts w:eastAsia="Times New Roman"/>
              </w:rPr>
              <w:t>relate the strategy used to subtract multiples of 10 from multiples of 10 to a written method</w:t>
            </w:r>
          </w:p>
          <w:p w14:paraId="4DE8F2EC" w14:textId="4B9F4643" w:rsidR="00640A6F" w:rsidRPr="002A6ADC" w:rsidRDefault="00D6247D" w:rsidP="004939F3">
            <w:pPr>
              <w:pStyle w:val="ListParagraph"/>
              <w:numPr>
                <w:ilvl w:val="0"/>
                <w:numId w:val="26"/>
              </w:numPr>
              <w:ind w:left="288" w:hanging="288"/>
              <w:rPr>
                <w:rFonts w:eastAsia="Times New Roman"/>
              </w:rPr>
            </w:pPr>
            <w:r w:rsidRPr="002A6ADC">
              <w:rPr>
                <w:rFonts w:eastAsia="Times New Roman"/>
              </w:rPr>
              <w:t>explain the reasoning used when subtracting multiples of 10 from multiples of 10  (multiples of 10 less than or equal to 90)</w:t>
            </w:r>
          </w:p>
        </w:tc>
      </w:tr>
      <w:tr w:rsidR="009744D7" w:rsidRPr="002A6ADC" w14:paraId="70668F8F" w14:textId="77777777" w:rsidTr="00E97D0F">
        <w:tblPrEx>
          <w:jc w:val="left"/>
        </w:tblPrEx>
        <w:trPr>
          <w:cantSplit/>
        </w:trPr>
        <w:tc>
          <w:tcPr>
            <w:tcW w:w="6307" w:type="dxa"/>
          </w:tcPr>
          <w:p w14:paraId="63088688" w14:textId="51D50D8D" w:rsidR="009744D7" w:rsidRPr="002A6ADC" w:rsidRDefault="009744D7" w:rsidP="005F41D0">
            <w:pPr>
              <w:ind w:left="245" w:hanging="245"/>
              <w:rPr>
                <w:rFonts w:eastAsia="Times New Roman"/>
                <w:b/>
                <w:bCs/>
                <w:noProof/>
                <w:color w:val="000000"/>
              </w:rPr>
            </w:pPr>
            <w:r w:rsidRPr="002A6ADC">
              <w:rPr>
                <w:rFonts w:eastAsia="Times New Roman"/>
                <w:bCs/>
                <w:noProof/>
                <w:color w:val="000000"/>
              </w:rPr>
              <mc:AlternateContent>
                <mc:Choice Requires="wps">
                  <w:drawing>
                    <wp:inline distT="0" distB="0" distL="0" distR="0" wp14:anchorId="7575BB7A" wp14:editId="40A62EAE">
                      <wp:extent cx="118872" cy="118872"/>
                      <wp:effectExtent l="0" t="0" r="8255" b="8255"/>
                      <wp:docPr id="41" name="Rectangle 4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24564940" id="Rectangle 4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o2zC&#10;X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2A6ADC">
              <w:rPr>
                <w:rFonts w:eastAsia="Times New Roman"/>
              </w:rPr>
              <w:t xml:space="preserve"> </w:t>
            </w:r>
            <w:r w:rsidRPr="004918C7">
              <w:rPr>
                <w:rFonts w:eastAsia="Calibri"/>
                <w:b/>
              </w:rPr>
              <w:t>1.OA.A.1</w:t>
            </w:r>
            <w:r w:rsidRPr="002A6ADC">
              <w:rPr>
                <w:rFonts w:eastAsia="Calibri"/>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c>
          <w:tcPr>
            <w:tcW w:w="7474" w:type="dxa"/>
          </w:tcPr>
          <w:p w14:paraId="0F87EB38" w14:textId="6C577B50" w:rsidR="004939F3" w:rsidRDefault="009744D7" w:rsidP="004939F3">
            <w:pPr>
              <w:pStyle w:val="ListParagraph"/>
              <w:numPr>
                <w:ilvl w:val="0"/>
                <w:numId w:val="34"/>
              </w:numPr>
              <w:ind w:left="288" w:hanging="288"/>
              <w:rPr>
                <w:rFonts w:eastAsia="Times New Roman"/>
              </w:rPr>
            </w:pPr>
            <w:r w:rsidRPr="004939F3">
              <w:rPr>
                <w:rFonts w:eastAsia="Times New Roman"/>
              </w:rPr>
              <w:t>represent a word problem using objects, drawings, or equations using a symbol for the unknown</w:t>
            </w:r>
          </w:p>
          <w:p w14:paraId="591E09B0" w14:textId="53D78EA3" w:rsidR="009744D7" w:rsidRPr="004939F3" w:rsidRDefault="009744D7" w:rsidP="004939F3">
            <w:pPr>
              <w:pStyle w:val="ListParagraph"/>
              <w:numPr>
                <w:ilvl w:val="0"/>
                <w:numId w:val="34"/>
              </w:numPr>
              <w:ind w:left="288" w:hanging="288"/>
              <w:rPr>
                <w:rFonts w:eastAsia="Times New Roman"/>
              </w:rPr>
            </w:pPr>
            <w:r w:rsidRPr="004939F3">
              <w:rPr>
                <w:rFonts w:eastAsia="Times New Roman"/>
              </w:rPr>
              <w:t>solve addition and subtraction word problems within 20 involving situations of adding to, taking from, putting together, taking apart, and comparing, with unknowns in all positions</w:t>
            </w:r>
          </w:p>
        </w:tc>
      </w:tr>
      <w:tr w:rsidR="009744D7" w:rsidRPr="002A6ADC" w14:paraId="171BE898" w14:textId="77777777" w:rsidTr="00E97D0F">
        <w:tblPrEx>
          <w:jc w:val="left"/>
        </w:tblPrEx>
        <w:trPr>
          <w:cantSplit/>
        </w:trPr>
        <w:tc>
          <w:tcPr>
            <w:tcW w:w="6307" w:type="dxa"/>
          </w:tcPr>
          <w:p w14:paraId="78F91962" w14:textId="29332745" w:rsidR="009744D7" w:rsidRPr="002A6ADC" w:rsidRDefault="009744D7" w:rsidP="005F41D0">
            <w:pPr>
              <w:ind w:left="245" w:hanging="245"/>
              <w:rPr>
                <w:rFonts w:eastAsia="Times New Roman"/>
                <w:b/>
                <w:bCs/>
                <w:noProof/>
                <w:color w:val="000000"/>
              </w:rPr>
            </w:pPr>
            <w:r w:rsidRPr="002A6ADC">
              <w:rPr>
                <w:rFonts w:eastAsia="Times New Roman"/>
                <w:bCs/>
                <w:noProof/>
                <w:color w:val="000000"/>
              </w:rPr>
              <mc:AlternateContent>
                <mc:Choice Requires="wps">
                  <w:drawing>
                    <wp:inline distT="0" distB="0" distL="0" distR="0" wp14:anchorId="014797C3" wp14:editId="3295C478">
                      <wp:extent cx="118872" cy="118872"/>
                      <wp:effectExtent l="0" t="0" r="8255" b="8255"/>
                      <wp:docPr id="38" name="Rectangle 3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3EB4B5AD" id="Rectangle 3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UTYoCAACH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xDU&#10;T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2A6ADC">
              <w:rPr>
                <w:rFonts w:eastAsia="Times New Roman"/>
                <w:bCs/>
                <w:noProof/>
                <w:color w:val="000000"/>
              </w:rPr>
              <w:t xml:space="preserve"> </w:t>
            </w:r>
            <w:r w:rsidRPr="004918C7">
              <w:rPr>
                <w:rFonts w:eastAsia="Calibri"/>
                <w:b/>
              </w:rPr>
              <w:t>1.OA.C.6</w:t>
            </w:r>
            <w:r w:rsidRPr="002A6ADC">
              <w:rPr>
                <w:rFonts w:eastAsia="Calibri"/>
              </w:rPr>
              <w:t xml:space="preserve"> Add and subtract within 20, demonstrating fluency for addition and subtraction within 10. Use strategies such as counting on; making ten (e.g., 8 + 6 = 8 + 2 + 4 = 10 + 4 = 14); decomposing a number leading to a ten (e.g., 13 </w:t>
            </w:r>
            <w:r w:rsidR="004939F3">
              <w:rPr>
                <w:rFonts w:eastAsia="Calibri"/>
              </w:rPr>
              <w:t>−</w:t>
            </w:r>
            <w:r w:rsidRPr="002A6ADC">
              <w:rPr>
                <w:rFonts w:eastAsia="Calibri"/>
              </w:rPr>
              <w:t xml:space="preserve"> 4 = 13 </w:t>
            </w:r>
            <w:r w:rsidR="004939F3">
              <w:rPr>
                <w:rFonts w:eastAsia="Calibri"/>
              </w:rPr>
              <w:t>−</w:t>
            </w:r>
            <w:r w:rsidRPr="002A6ADC">
              <w:rPr>
                <w:rFonts w:eastAsia="Calibri"/>
              </w:rPr>
              <w:t xml:space="preserve"> 3 </w:t>
            </w:r>
            <w:r w:rsidR="004939F3">
              <w:rPr>
                <w:rFonts w:eastAsia="Calibri"/>
              </w:rPr>
              <w:t>−</w:t>
            </w:r>
            <w:r w:rsidRPr="002A6ADC">
              <w:rPr>
                <w:rFonts w:eastAsia="Calibri"/>
              </w:rPr>
              <w:t xml:space="preserve"> 1 = 10 </w:t>
            </w:r>
            <w:r w:rsidR="004939F3">
              <w:rPr>
                <w:rFonts w:eastAsia="Calibri"/>
              </w:rPr>
              <w:t>−</w:t>
            </w:r>
            <w:r w:rsidRPr="002A6ADC">
              <w:rPr>
                <w:rFonts w:eastAsia="Calibri"/>
              </w:rPr>
              <w:t xml:space="preserve"> 1 = 9); using the relationship between addition and subtraction (e.g., knowing that 8 + 4 = 12, one knows 12 </w:t>
            </w:r>
            <w:r w:rsidR="004939F3">
              <w:rPr>
                <w:rFonts w:eastAsia="Calibri"/>
              </w:rPr>
              <w:t>−</w:t>
            </w:r>
            <w:r w:rsidRPr="002A6ADC">
              <w:rPr>
                <w:rFonts w:eastAsia="Calibri"/>
              </w:rPr>
              <w:t xml:space="preserve"> 8 = 4); and creating equivalent but easier or known sums (e.g., adding 6 + 7 by creating the known equivalent 6 + 6 + 1 = 12 + 1 = 13).</w:t>
            </w:r>
          </w:p>
        </w:tc>
        <w:tc>
          <w:tcPr>
            <w:tcW w:w="7474" w:type="dxa"/>
          </w:tcPr>
          <w:p w14:paraId="369F0504" w14:textId="77777777" w:rsidR="009744D7" w:rsidRPr="004939F3" w:rsidRDefault="009744D7" w:rsidP="004939F3">
            <w:pPr>
              <w:pStyle w:val="ListParagraph"/>
              <w:numPr>
                <w:ilvl w:val="0"/>
                <w:numId w:val="33"/>
              </w:numPr>
              <w:ind w:left="288" w:hanging="288"/>
              <w:rPr>
                <w:rFonts w:eastAsia="Times New Roman"/>
              </w:rPr>
            </w:pPr>
            <w:r w:rsidRPr="004939F3">
              <w:rPr>
                <w:rFonts w:eastAsia="Times New Roman"/>
              </w:rPr>
              <w:t xml:space="preserve">add and subtract within 20 using strategies such as counting on, making ten, decomposing a number leading to a ten, relationships within addition and subtraction, and using easier or known facts within 10 </w:t>
            </w:r>
          </w:p>
          <w:p w14:paraId="074FAFE7" w14:textId="3224CBCC" w:rsidR="009744D7" w:rsidRPr="004939F3" w:rsidRDefault="00436EA4" w:rsidP="004939F3">
            <w:pPr>
              <w:pStyle w:val="ListParagraph"/>
              <w:numPr>
                <w:ilvl w:val="0"/>
                <w:numId w:val="33"/>
              </w:numPr>
              <w:ind w:left="288" w:hanging="288"/>
              <w:rPr>
                <w:rFonts w:eastAsia="Times New Roman"/>
              </w:rPr>
            </w:pPr>
            <w:r w:rsidRPr="004939F3">
              <w:rPr>
                <w:rFonts w:eastAsia="Calibri"/>
              </w:rPr>
              <w:t>working towards accuracy and efficiency for addition and subtraction within 10, use efficient strategies to add and subtract within 20</w:t>
            </w:r>
          </w:p>
        </w:tc>
      </w:tr>
    </w:tbl>
    <w:p w14:paraId="4C9FDCE1" w14:textId="3A5A1CDB" w:rsidR="002737F3" w:rsidRPr="002737F3" w:rsidRDefault="002737F3" w:rsidP="00EB44C8">
      <w:pPr>
        <w:spacing w:after="160" w:line="259" w:lineRule="auto"/>
      </w:pPr>
      <w:bookmarkStart w:id="7" w:name="_x4bbmlnshb99" w:colFirst="0" w:colLast="0"/>
      <w:bookmarkEnd w:id="7"/>
    </w:p>
    <w:p w14:paraId="4EC8ED51" w14:textId="7826ADAC" w:rsidR="0036440A" w:rsidRPr="002A6ADC" w:rsidRDefault="00ED4886" w:rsidP="002737F3">
      <w:pPr>
        <w:pStyle w:val="Heading3"/>
      </w:pPr>
      <w:r w:rsidRPr="002A6ADC">
        <w:t>Grade</w:t>
      </w:r>
      <w:r w:rsidR="005D592E" w:rsidRPr="002A6ADC">
        <w:t xml:space="preserve"> 1</w:t>
      </w:r>
      <w:r w:rsidRPr="002A6ADC">
        <w:t xml:space="preserve"> </w:t>
      </w:r>
      <w:r w:rsidR="009A7F28" w:rsidRPr="002A6ADC">
        <w:t>– Unit 3,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307"/>
        <w:gridCol w:w="7474"/>
      </w:tblGrid>
      <w:tr w:rsidR="0036440A" w:rsidRPr="002A6ADC" w14:paraId="1287D991" w14:textId="77777777" w:rsidTr="00E97D0F">
        <w:trPr>
          <w:trHeight w:val="662"/>
          <w:tblHeader/>
          <w:jc w:val="center"/>
        </w:trPr>
        <w:tc>
          <w:tcPr>
            <w:tcW w:w="6307" w:type="dxa"/>
            <w:shd w:val="clear" w:color="auto" w:fill="BDD6EE" w:themeFill="accent5" w:themeFillTint="66"/>
          </w:tcPr>
          <w:p w14:paraId="0D452780" w14:textId="77777777" w:rsidR="0036440A" w:rsidRPr="002A6ADC" w:rsidRDefault="0036440A" w:rsidP="00940DEB">
            <w:pPr>
              <w:pBdr>
                <w:top w:val="nil"/>
                <w:left w:val="nil"/>
                <w:bottom w:val="nil"/>
                <w:right w:val="nil"/>
                <w:between w:val="nil"/>
              </w:pBdr>
              <w:jc w:val="center"/>
              <w:rPr>
                <w:b/>
              </w:rPr>
            </w:pPr>
            <w:r w:rsidRPr="002A6ADC">
              <w:rPr>
                <w:b/>
              </w:rPr>
              <w:t>Standard</w:t>
            </w:r>
          </w:p>
        </w:tc>
        <w:tc>
          <w:tcPr>
            <w:tcW w:w="7474" w:type="dxa"/>
            <w:shd w:val="clear" w:color="auto" w:fill="BDD6EE" w:themeFill="accent5" w:themeFillTint="66"/>
          </w:tcPr>
          <w:p w14:paraId="310922A2" w14:textId="77777777" w:rsidR="0036440A" w:rsidRPr="002A6ADC" w:rsidRDefault="0036440A" w:rsidP="00940DEB">
            <w:pPr>
              <w:pBdr>
                <w:top w:val="nil"/>
                <w:left w:val="nil"/>
                <w:bottom w:val="nil"/>
                <w:right w:val="nil"/>
                <w:between w:val="nil"/>
              </w:pBdr>
              <w:jc w:val="center"/>
              <w:rPr>
                <w:rStyle w:val="Strong"/>
              </w:rPr>
            </w:pPr>
            <w:r w:rsidRPr="002A6ADC">
              <w:rPr>
                <w:rStyle w:val="Strong"/>
              </w:rPr>
              <w:t>Student Learning Objectives</w:t>
            </w:r>
          </w:p>
          <w:p w14:paraId="46825F1E" w14:textId="77777777" w:rsidR="0036440A" w:rsidRPr="002A6ADC" w:rsidRDefault="0036440A" w:rsidP="00940DEB">
            <w:pPr>
              <w:jc w:val="center"/>
              <w:rPr>
                <w:b/>
              </w:rPr>
            </w:pPr>
            <w:r w:rsidRPr="002A6ADC">
              <w:rPr>
                <w:rStyle w:val="Strong"/>
              </w:rPr>
              <w:t>We are learning to … / We are learning that …</w:t>
            </w:r>
          </w:p>
        </w:tc>
      </w:tr>
      <w:tr w:rsidR="0036440A" w:rsidRPr="002A6ADC" w14:paraId="701966FA" w14:textId="77777777" w:rsidTr="00E97D0F">
        <w:tblPrEx>
          <w:jc w:val="left"/>
          <w:tblLook w:val="0400" w:firstRow="0" w:lastRow="0" w:firstColumn="0" w:lastColumn="0" w:noHBand="0" w:noVBand="1"/>
        </w:tblPrEx>
        <w:tc>
          <w:tcPr>
            <w:tcW w:w="6307" w:type="dxa"/>
          </w:tcPr>
          <w:p w14:paraId="00B25716" w14:textId="30A053C0" w:rsidR="0036440A" w:rsidRPr="002A6ADC" w:rsidRDefault="0036440A" w:rsidP="00940DEB">
            <w:pPr>
              <w:ind w:left="245" w:hanging="245"/>
              <w:rPr>
                <w:rFonts w:eastAsia="Calibri"/>
              </w:rPr>
            </w:pPr>
            <w:r w:rsidRPr="002A6ADC">
              <w:rPr>
                <w:bCs/>
                <w:noProof/>
                <w:color w:val="000000"/>
              </w:rPr>
              <mc:AlternateContent>
                <mc:Choice Requires="wps">
                  <w:drawing>
                    <wp:inline distT="0" distB="0" distL="0" distR="0" wp14:anchorId="019C5E0F" wp14:editId="66D106CA">
                      <wp:extent cx="118872" cy="118872"/>
                      <wp:effectExtent l="0" t="0" r="8255" b="8255"/>
                      <wp:docPr id="20" name="Rectangle 2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4485FF0E" id="Rectangle 2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NIYYo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O7NI&#10;Y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2A6ADC">
              <w:rPr>
                <w:rFonts w:eastAsia="Times New Roman"/>
              </w:rPr>
              <w:t xml:space="preserve"> </w:t>
            </w:r>
            <w:r w:rsidR="00054C24" w:rsidRPr="00940DEB">
              <w:rPr>
                <w:rFonts w:eastAsia="Calibri"/>
                <w:b/>
              </w:rPr>
              <w:t>1.MD.A.1</w:t>
            </w:r>
            <w:r w:rsidR="00940DEB">
              <w:rPr>
                <w:rFonts w:eastAsia="Calibri"/>
              </w:rPr>
              <w:t xml:space="preserve"> </w:t>
            </w:r>
            <w:r w:rsidR="00054C24" w:rsidRPr="002A6ADC">
              <w:rPr>
                <w:rFonts w:eastAsia="Calibri"/>
              </w:rPr>
              <w:t>Order three objects by length; compare the lengths of two objects indirectly by using a third object.</w:t>
            </w:r>
          </w:p>
        </w:tc>
        <w:tc>
          <w:tcPr>
            <w:tcW w:w="7474" w:type="dxa"/>
          </w:tcPr>
          <w:p w14:paraId="25E77FC2" w14:textId="77777777" w:rsidR="00940DEB" w:rsidRDefault="00054C24" w:rsidP="00940DEB">
            <w:pPr>
              <w:pStyle w:val="ListParagraph"/>
              <w:numPr>
                <w:ilvl w:val="0"/>
                <w:numId w:val="4"/>
              </w:numPr>
              <w:ind w:left="288" w:hanging="288"/>
              <w:rPr>
                <w:rFonts w:eastAsia="Times New Roman"/>
              </w:rPr>
            </w:pPr>
            <w:r w:rsidRPr="002A6ADC">
              <w:rPr>
                <w:rFonts w:eastAsia="Times New Roman"/>
              </w:rPr>
              <w:t>length is measured from one endpoint to another</w:t>
            </w:r>
          </w:p>
          <w:p w14:paraId="6339506A" w14:textId="77777777" w:rsidR="00940DEB" w:rsidRDefault="00054C24" w:rsidP="00940DEB">
            <w:pPr>
              <w:pStyle w:val="ListParagraph"/>
              <w:numPr>
                <w:ilvl w:val="0"/>
                <w:numId w:val="4"/>
              </w:numPr>
              <w:ind w:left="288" w:hanging="288"/>
              <w:rPr>
                <w:rFonts w:eastAsia="Times New Roman"/>
              </w:rPr>
            </w:pPr>
            <w:r w:rsidRPr="00940DEB">
              <w:rPr>
                <w:rFonts w:eastAsia="Times New Roman"/>
              </w:rPr>
              <w:t>use a third object to compare lengths of two objects that may not be moved</w:t>
            </w:r>
          </w:p>
          <w:p w14:paraId="388F64C3" w14:textId="2BFB5003" w:rsidR="009A7F28" w:rsidRPr="00940DEB" w:rsidRDefault="00054C24" w:rsidP="00940DEB">
            <w:pPr>
              <w:pStyle w:val="ListParagraph"/>
              <w:numPr>
                <w:ilvl w:val="0"/>
                <w:numId w:val="4"/>
              </w:numPr>
              <w:ind w:left="288" w:hanging="288"/>
              <w:rPr>
                <w:rFonts w:eastAsia="Times New Roman"/>
              </w:rPr>
            </w:pPr>
            <w:r w:rsidRPr="00940DEB">
              <w:rPr>
                <w:rFonts w:eastAsia="Times New Roman"/>
              </w:rPr>
              <w:t>order three objects by length</w:t>
            </w:r>
          </w:p>
        </w:tc>
      </w:tr>
      <w:tr w:rsidR="0036440A" w:rsidRPr="002A6ADC" w14:paraId="35852D8D" w14:textId="77777777" w:rsidTr="00E97D0F">
        <w:tblPrEx>
          <w:jc w:val="left"/>
          <w:tblLook w:val="0400" w:firstRow="0" w:lastRow="0" w:firstColumn="0" w:lastColumn="0" w:noHBand="0" w:noVBand="1"/>
        </w:tblPrEx>
        <w:trPr>
          <w:trHeight w:val="2020"/>
        </w:trPr>
        <w:tc>
          <w:tcPr>
            <w:tcW w:w="6307" w:type="dxa"/>
          </w:tcPr>
          <w:p w14:paraId="1990725E" w14:textId="113DF94E" w:rsidR="0036440A" w:rsidRPr="002A6ADC" w:rsidRDefault="00054C24" w:rsidP="00940DEB">
            <w:pPr>
              <w:ind w:left="245" w:hanging="245"/>
              <w:rPr>
                <w:rFonts w:eastAsia="Calibri"/>
              </w:rPr>
            </w:pPr>
            <w:r w:rsidRPr="002A6ADC">
              <w:rPr>
                <w:bCs/>
                <w:noProof/>
                <w:color w:val="000000"/>
              </w:rPr>
              <mc:AlternateContent>
                <mc:Choice Requires="wps">
                  <w:drawing>
                    <wp:inline distT="0" distB="0" distL="0" distR="0" wp14:anchorId="439EC6C5" wp14:editId="3D3C57D2">
                      <wp:extent cx="118872" cy="118872"/>
                      <wp:effectExtent l="0" t="0" r="8255" b="8255"/>
                      <wp:docPr id="42" name="Rectangle 4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2FB849BA" id="Rectangle 4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rn/X&#10;x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0036440A" w:rsidRPr="002A6ADC">
              <w:rPr>
                <w:rFonts w:eastAsia="Times New Roman"/>
              </w:rPr>
              <w:t xml:space="preserve"> </w:t>
            </w:r>
            <w:r w:rsidRPr="00940DEB">
              <w:rPr>
                <w:rFonts w:eastAsia="Calibri"/>
                <w:b/>
              </w:rPr>
              <w:t>1.MD.A.2</w:t>
            </w:r>
            <w:r w:rsidRPr="002A6ADC">
              <w:rPr>
                <w:rFonts w:eastAsia="Calibri"/>
              </w:rPr>
              <w:t xml:space="preserve"> 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tc>
        <w:tc>
          <w:tcPr>
            <w:tcW w:w="7474" w:type="dxa"/>
          </w:tcPr>
          <w:p w14:paraId="5F687F7D" w14:textId="77777777" w:rsidR="00940DEB" w:rsidRPr="00940DEB" w:rsidRDefault="00301643" w:rsidP="00940DEB">
            <w:pPr>
              <w:pStyle w:val="ListParagraph"/>
              <w:numPr>
                <w:ilvl w:val="0"/>
                <w:numId w:val="27"/>
              </w:numPr>
              <w:ind w:left="288" w:hanging="288"/>
              <w:rPr>
                <w:rFonts w:eastAsia="Times New Roman"/>
              </w:rPr>
            </w:pPr>
            <w:r w:rsidRPr="002A6ADC">
              <w:rPr>
                <w:rFonts w:eastAsia="Calibri"/>
              </w:rPr>
              <w:t>the length of an object is the number of same-size length units that span it with no gaps or overlaps</w:t>
            </w:r>
          </w:p>
          <w:p w14:paraId="55804934" w14:textId="0891E0C4" w:rsidR="009A7F28" w:rsidRPr="00940DEB" w:rsidRDefault="00054C24" w:rsidP="00940DEB">
            <w:pPr>
              <w:pStyle w:val="ListParagraph"/>
              <w:numPr>
                <w:ilvl w:val="0"/>
                <w:numId w:val="27"/>
              </w:numPr>
              <w:ind w:left="288" w:hanging="288"/>
              <w:rPr>
                <w:rFonts w:eastAsia="Times New Roman"/>
              </w:rPr>
            </w:pPr>
            <w:r w:rsidRPr="00940DEB">
              <w:rPr>
                <w:rFonts w:eastAsia="Times New Roman"/>
              </w:rPr>
              <w:t>express the length of an object as a whole number of length units, by laying multiple copies of a shorter object end to end</w:t>
            </w:r>
          </w:p>
        </w:tc>
      </w:tr>
    </w:tbl>
    <w:p w14:paraId="260DF51F" w14:textId="5FB4F14E" w:rsidR="00AE7477" w:rsidRPr="002A6ADC" w:rsidRDefault="00AE7477" w:rsidP="00AE7477">
      <w:pPr>
        <w:widowControl w:val="0"/>
        <w:spacing w:line="276" w:lineRule="auto"/>
        <w:rPr>
          <w:rFonts w:ascii="Arial" w:eastAsia="Arial" w:hAnsi="Arial" w:cs="Arial"/>
        </w:rPr>
      </w:pPr>
      <w:r w:rsidRPr="002A6ADC">
        <w:br w:type="page"/>
      </w:r>
    </w:p>
    <w:p w14:paraId="1D9171A5" w14:textId="40BFF85D" w:rsidR="00FC0510" w:rsidRPr="002A6ADC" w:rsidRDefault="00ED4886" w:rsidP="009A7F28">
      <w:pPr>
        <w:pStyle w:val="Heading2"/>
      </w:pPr>
      <w:r w:rsidRPr="002A6ADC">
        <w:lastRenderedPageBreak/>
        <w:t>Grade</w:t>
      </w:r>
      <w:r w:rsidR="005D592E" w:rsidRPr="002A6ADC">
        <w:t xml:space="preserve"> 1</w:t>
      </w:r>
      <w:r w:rsidR="009A7F28" w:rsidRPr="002A6ADC">
        <w:t xml:space="preserve"> – </w:t>
      </w:r>
      <w:r w:rsidR="00266CD6" w:rsidRPr="002A6ADC">
        <w:t>Place Value Strategies and Composite Shapes</w:t>
      </w:r>
      <w:r w:rsidR="009A7F28" w:rsidRPr="002A6ADC">
        <w:t xml:space="preserve"> - Unit 4, Module A</w:t>
      </w:r>
    </w:p>
    <w:p w14:paraId="74B19F32" w14:textId="79F53A77" w:rsidR="002B3C44" w:rsidRPr="002B3C44" w:rsidRDefault="002B3C44" w:rsidP="002B3C44">
      <w:pPr>
        <w:pStyle w:val="Heading3"/>
        <w:ind w:left="360"/>
        <w:jc w:val="left"/>
        <w:rPr>
          <w:b/>
          <w:i w:val="0"/>
        </w:rPr>
      </w:pPr>
      <w:r w:rsidRPr="002B3C44">
        <w:rPr>
          <w:b/>
          <w:i w:val="0"/>
        </w:rPr>
        <w:t>Rationale</w:t>
      </w:r>
    </w:p>
    <w:p w14:paraId="04EE1B39" w14:textId="0A3DE965" w:rsidR="00DA4311" w:rsidRDefault="005D592E" w:rsidP="002B3C44">
      <w:pPr>
        <w:ind w:left="360" w:right="360"/>
      </w:pPr>
      <w:r w:rsidRPr="002A6ADC">
        <w:t xml:space="preserve">The </w:t>
      </w:r>
      <w:r w:rsidR="00DB10F1" w:rsidRPr="002A6ADC">
        <w:t xml:space="preserve">focus of unit 4 is solidifying learners place value understanding for addition within 100, as well as the use of various strategies to efficiently add and subtract within 20. </w:t>
      </w:r>
      <w:r w:rsidR="00A622DD" w:rsidRPr="002A6ADC">
        <w:t>They</w:t>
      </w:r>
      <w:r w:rsidRPr="002A6ADC">
        <w:t xml:space="preserve"> apply addition and subtraction strategies to solve word problems and become fluent with adding and subtracting within 10</w:t>
      </w:r>
      <w:r w:rsidR="00B621E2" w:rsidRPr="002A6ADC">
        <w:t xml:space="preserve">. </w:t>
      </w:r>
      <w:r w:rsidR="00DB10F1" w:rsidRPr="002A6ADC">
        <w:t>Learners tell and write</w:t>
      </w:r>
      <w:r w:rsidRPr="002A6ADC">
        <w:t xml:space="preserve"> time </w:t>
      </w:r>
      <w:r w:rsidR="00DB10F1" w:rsidRPr="002A6ADC">
        <w:t>to the half-hour, and partition</w:t>
      </w:r>
      <w:r w:rsidRPr="002A6ADC">
        <w:t xml:space="preserve"> shapes</w:t>
      </w:r>
      <w:r w:rsidR="00DB10F1" w:rsidRPr="002A6ADC">
        <w:t xml:space="preserve"> to develop a foundation for understanding fractions.</w:t>
      </w:r>
    </w:p>
    <w:p w14:paraId="6A253991" w14:textId="77777777" w:rsidR="002B3C44" w:rsidRPr="002A6ADC" w:rsidRDefault="002B3C44" w:rsidP="002B3C44">
      <w:pPr>
        <w:ind w:left="360" w:right="360"/>
      </w:pPr>
    </w:p>
    <w:p w14:paraId="032464FF" w14:textId="2F440FAA" w:rsidR="00266CD6" w:rsidRPr="002A6ADC" w:rsidRDefault="00DA4311" w:rsidP="002B3C44">
      <w:pPr>
        <w:ind w:left="360" w:right="360"/>
      </w:pPr>
      <w:r w:rsidRPr="002A6ADC">
        <w:t>Learners</w:t>
      </w:r>
      <w:r w:rsidR="005D592E" w:rsidRPr="002A6ADC">
        <w:t xml:space="preserve"> extend their geometric understanding from Kindergarten as they identify defining and non-defining attributes of shapes</w:t>
      </w:r>
      <w:r w:rsidR="00B621E2" w:rsidRPr="002A6ADC">
        <w:t xml:space="preserve">. </w:t>
      </w:r>
      <w:r w:rsidR="005D592E" w:rsidRPr="002A6ADC">
        <w:t xml:space="preserve">They </w:t>
      </w:r>
      <w:r w:rsidR="00266CD6" w:rsidRPr="002A6ADC">
        <w:t>extend</w:t>
      </w:r>
      <w:r w:rsidR="005D592E" w:rsidRPr="002A6ADC">
        <w:t xml:space="preserve"> their understanding of composite two-dimensional shapes </w:t>
      </w:r>
      <w:r w:rsidR="00266CD6" w:rsidRPr="002A6ADC">
        <w:t>to create composite</w:t>
      </w:r>
      <w:r w:rsidR="005D592E" w:rsidRPr="002A6ADC">
        <w:t xml:space="preserve"> three-dimensional shapes</w:t>
      </w:r>
      <w:r w:rsidR="00266CD6" w:rsidRPr="002A6ADC">
        <w:t xml:space="preserve"> and to compose new shapes from composite three-dimensional shapes.</w:t>
      </w:r>
    </w:p>
    <w:p w14:paraId="3E96EB18" w14:textId="77777777" w:rsidR="00266CD6" w:rsidRPr="002A6ADC" w:rsidRDefault="00266CD6" w:rsidP="00266CD6">
      <w:pPr>
        <w:ind w:left="360" w:right="360" w:firstLine="360"/>
      </w:pPr>
    </w:p>
    <w:p w14:paraId="0E2746FA" w14:textId="6E67C26F" w:rsidR="00054C24" w:rsidRPr="002A6ADC" w:rsidRDefault="00266CD6" w:rsidP="000D2786">
      <w:pPr>
        <w:pStyle w:val="Heading3"/>
      </w:pPr>
      <w:r w:rsidRPr="002A6ADC">
        <w:t>Grade 1 – Unit 4,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054C24" w:rsidRPr="002A6ADC" w14:paraId="3354BE6E" w14:textId="77777777" w:rsidTr="00352F17">
        <w:trPr>
          <w:cantSplit/>
          <w:trHeight w:val="662"/>
          <w:tblHeader/>
          <w:jc w:val="center"/>
        </w:trPr>
        <w:tc>
          <w:tcPr>
            <w:tcW w:w="6307" w:type="dxa"/>
            <w:shd w:val="clear" w:color="auto" w:fill="BDD6EE" w:themeFill="accent5" w:themeFillTint="66"/>
          </w:tcPr>
          <w:p w14:paraId="13DAA1AA" w14:textId="77777777" w:rsidR="00054C24" w:rsidRPr="002A6ADC" w:rsidRDefault="00054C24" w:rsidP="002A6ADC">
            <w:pPr>
              <w:pBdr>
                <w:top w:val="nil"/>
                <w:left w:val="nil"/>
                <w:bottom w:val="nil"/>
                <w:right w:val="nil"/>
                <w:between w:val="nil"/>
              </w:pBdr>
              <w:jc w:val="center"/>
              <w:rPr>
                <w:b/>
              </w:rPr>
            </w:pPr>
            <w:r w:rsidRPr="002A6ADC">
              <w:rPr>
                <w:b/>
              </w:rPr>
              <w:t>Standard</w:t>
            </w:r>
          </w:p>
        </w:tc>
        <w:tc>
          <w:tcPr>
            <w:tcW w:w="7474" w:type="dxa"/>
            <w:shd w:val="clear" w:color="auto" w:fill="BDD6EE" w:themeFill="accent5" w:themeFillTint="66"/>
          </w:tcPr>
          <w:p w14:paraId="4578BD1E" w14:textId="77777777" w:rsidR="00054C24" w:rsidRPr="002A6ADC" w:rsidRDefault="00054C24" w:rsidP="002A6ADC">
            <w:pPr>
              <w:pBdr>
                <w:top w:val="nil"/>
                <w:left w:val="nil"/>
                <w:bottom w:val="nil"/>
                <w:right w:val="nil"/>
                <w:between w:val="nil"/>
              </w:pBdr>
              <w:jc w:val="center"/>
              <w:rPr>
                <w:rStyle w:val="Strong"/>
              </w:rPr>
            </w:pPr>
            <w:r w:rsidRPr="002A6ADC">
              <w:rPr>
                <w:rStyle w:val="Strong"/>
              </w:rPr>
              <w:t>Student Learning Objectives</w:t>
            </w:r>
          </w:p>
          <w:p w14:paraId="43FBF0E1" w14:textId="77777777" w:rsidR="00054C24" w:rsidRPr="002A6ADC" w:rsidRDefault="00054C24" w:rsidP="002A6ADC">
            <w:pPr>
              <w:jc w:val="center"/>
              <w:rPr>
                <w:b/>
              </w:rPr>
            </w:pPr>
            <w:r w:rsidRPr="002A6ADC">
              <w:rPr>
                <w:rStyle w:val="Strong"/>
              </w:rPr>
              <w:t>We are learning to … / We are learning that …</w:t>
            </w:r>
          </w:p>
        </w:tc>
      </w:tr>
      <w:tr w:rsidR="00054C24" w:rsidRPr="002A6ADC" w14:paraId="6D5EC864" w14:textId="77777777" w:rsidTr="00352F17">
        <w:tblPrEx>
          <w:jc w:val="left"/>
        </w:tblPrEx>
        <w:trPr>
          <w:trHeight w:val="3401"/>
        </w:trPr>
        <w:tc>
          <w:tcPr>
            <w:tcW w:w="6307" w:type="dxa"/>
          </w:tcPr>
          <w:p w14:paraId="68858F2D" w14:textId="37CCFEC0" w:rsidR="00054C24" w:rsidRPr="002A6ADC" w:rsidRDefault="00054C24" w:rsidP="00185D18">
            <w:pPr>
              <w:ind w:left="245" w:hanging="245"/>
              <w:rPr>
                <w:rFonts w:eastAsia="Times New Roman"/>
              </w:rPr>
            </w:pPr>
            <w:r w:rsidRPr="002A6ADC">
              <w:rPr>
                <w:rFonts w:eastAsia="Times New Roman"/>
                <w:bCs/>
                <w:noProof/>
                <w:color w:val="000000"/>
              </w:rPr>
              <mc:AlternateContent>
                <mc:Choice Requires="wps">
                  <w:drawing>
                    <wp:inline distT="0" distB="0" distL="0" distR="0" wp14:anchorId="683AA700" wp14:editId="2D25A2D0">
                      <wp:extent cx="118872" cy="118872"/>
                      <wp:effectExtent l="0" t="0" r="8255" b="8255"/>
                      <wp:docPr id="55" name="Rectangle 5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2D070B3B" id="Rectangle 5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JSJ&#10;mXS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2A6ADC">
              <w:rPr>
                <w:rFonts w:eastAsia="Times New Roman"/>
              </w:rPr>
              <w:t xml:space="preserve"> </w:t>
            </w:r>
            <w:r w:rsidR="009744D7" w:rsidRPr="00185D18">
              <w:rPr>
                <w:rFonts w:eastAsia="Calibri"/>
                <w:b/>
              </w:rPr>
              <w:t>1.NBT.C.4</w:t>
            </w:r>
            <w:r w:rsidR="009744D7" w:rsidRPr="002A6ADC">
              <w:rPr>
                <w:rFonts w:eastAsia="Calibri"/>
              </w:rPr>
              <w:t xml:space="preserve"> Add within 100, including adding a two-digit number and a one-digit number, and adding a two-digit number and a multiple of 10, using concrete models (e.g., base ten blocks)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tc>
        <w:tc>
          <w:tcPr>
            <w:tcW w:w="7474" w:type="dxa"/>
          </w:tcPr>
          <w:p w14:paraId="606CEC1D" w14:textId="77777777" w:rsidR="009744D7" w:rsidRPr="002A6ADC" w:rsidRDefault="009744D7" w:rsidP="00940DEB">
            <w:pPr>
              <w:pStyle w:val="ListParagraph"/>
              <w:widowControl w:val="0"/>
              <w:numPr>
                <w:ilvl w:val="0"/>
                <w:numId w:val="24"/>
              </w:numPr>
              <w:ind w:left="288" w:hanging="288"/>
              <w:rPr>
                <w:rFonts w:eastAsia="Calibri"/>
              </w:rPr>
            </w:pPr>
            <w:r w:rsidRPr="002A6ADC">
              <w:rPr>
                <w:rFonts w:eastAsia="Calibri"/>
              </w:rPr>
              <w:t xml:space="preserve">add a two-digit number and a one-digit number within 100 using concrete models (e.g., base ten blocks) or drawings </w:t>
            </w:r>
          </w:p>
          <w:p w14:paraId="4DAB0EAB" w14:textId="09AFEAC0" w:rsidR="009744D7" w:rsidRPr="002A6ADC" w:rsidRDefault="009744D7" w:rsidP="008A06DB">
            <w:pPr>
              <w:pStyle w:val="ListParagraph"/>
              <w:widowControl w:val="0"/>
              <w:numPr>
                <w:ilvl w:val="0"/>
                <w:numId w:val="24"/>
              </w:numPr>
              <w:ind w:left="288" w:hanging="288"/>
              <w:rPr>
                <w:rFonts w:eastAsia="Calibri"/>
              </w:rPr>
            </w:pPr>
            <w:r w:rsidRPr="002A6ADC">
              <w:rPr>
                <w:rFonts w:eastAsia="Calibri"/>
              </w:rPr>
              <w:t>add a two-digit number and a multiple of 10, within 100, using strategies based on place value, properties of operations, and/or the relationship between addition and subtraction</w:t>
            </w:r>
          </w:p>
          <w:p w14:paraId="365E92CF" w14:textId="1578B446" w:rsidR="009744D7" w:rsidRPr="002A6ADC" w:rsidRDefault="009744D7" w:rsidP="008A06DB">
            <w:pPr>
              <w:pStyle w:val="ListParagraph"/>
              <w:widowControl w:val="0"/>
              <w:numPr>
                <w:ilvl w:val="0"/>
                <w:numId w:val="24"/>
              </w:numPr>
              <w:ind w:left="288" w:hanging="288"/>
              <w:rPr>
                <w:rFonts w:eastAsia="Calibri"/>
              </w:rPr>
            </w:pPr>
            <w:r w:rsidRPr="002A6ADC">
              <w:rPr>
                <w:rFonts w:eastAsia="Calibri"/>
              </w:rPr>
              <w:t>relate strategies for adding a two-digit and a one-digit number within 100 to a written method and explain the reasoning used to solve</w:t>
            </w:r>
          </w:p>
          <w:p w14:paraId="6532DD1F" w14:textId="3842200F" w:rsidR="009744D7" w:rsidRPr="002A6ADC" w:rsidRDefault="009744D7" w:rsidP="008A06DB">
            <w:pPr>
              <w:pStyle w:val="ListParagraph"/>
              <w:widowControl w:val="0"/>
              <w:numPr>
                <w:ilvl w:val="0"/>
                <w:numId w:val="24"/>
              </w:numPr>
              <w:ind w:left="288" w:hanging="288"/>
              <w:rPr>
                <w:rFonts w:eastAsia="Calibri"/>
              </w:rPr>
            </w:pPr>
            <w:r w:rsidRPr="002A6ADC">
              <w:rPr>
                <w:rFonts w:eastAsia="Calibri"/>
              </w:rPr>
              <w:t>relate strategies for adding a two-digit number and a multiple of 10, within 100, to a written method and explain the reasoning used to solve.</w:t>
            </w:r>
          </w:p>
          <w:p w14:paraId="6B59EADD" w14:textId="5ACB5E93" w:rsidR="009744D7" w:rsidRPr="002A6ADC" w:rsidRDefault="009744D7" w:rsidP="008A06DB">
            <w:pPr>
              <w:pStyle w:val="ListParagraph"/>
              <w:widowControl w:val="0"/>
              <w:numPr>
                <w:ilvl w:val="0"/>
                <w:numId w:val="24"/>
              </w:numPr>
              <w:ind w:left="288" w:hanging="288"/>
              <w:rPr>
                <w:rFonts w:eastAsia="Calibri"/>
              </w:rPr>
            </w:pPr>
            <w:r w:rsidRPr="002A6ADC">
              <w:rPr>
                <w:rFonts w:eastAsia="Calibri"/>
              </w:rPr>
              <w:t>when adding two-digit numbers, one adds tens and tens, ones and ones</w:t>
            </w:r>
          </w:p>
          <w:p w14:paraId="7394231B" w14:textId="5A925C35" w:rsidR="009744D7" w:rsidRPr="002A6ADC" w:rsidRDefault="009744D7" w:rsidP="008A06DB">
            <w:pPr>
              <w:pStyle w:val="ListParagraph"/>
              <w:widowControl w:val="0"/>
              <w:numPr>
                <w:ilvl w:val="0"/>
                <w:numId w:val="24"/>
              </w:numPr>
              <w:ind w:left="288" w:hanging="288"/>
              <w:rPr>
                <w:rFonts w:eastAsia="Calibri"/>
              </w:rPr>
            </w:pPr>
            <w:r w:rsidRPr="002A6ADC">
              <w:rPr>
                <w:rFonts w:eastAsia="Calibri"/>
              </w:rPr>
              <w:t xml:space="preserve">sometimes it is necessary to compose tens when adding </w:t>
            </w:r>
          </w:p>
          <w:p w14:paraId="396B8875" w14:textId="0533C590" w:rsidR="00054C24" w:rsidRPr="002A6ADC" w:rsidRDefault="009744D7" w:rsidP="008A06DB">
            <w:pPr>
              <w:pStyle w:val="ListParagraph"/>
              <w:numPr>
                <w:ilvl w:val="0"/>
                <w:numId w:val="24"/>
              </w:numPr>
              <w:ind w:left="288" w:hanging="288"/>
              <w:rPr>
                <w:rFonts w:eastAsia="Times New Roman"/>
              </w:rPr>
            </w:pPr>
            <w:r w:rsidRPr="002A6ADC">
              <w:rPr>
                <w:rFonts w:eastAsia="Calibri"/>
              </w:rPr>
              <w:t>compose tens when adding two-digit numbers, if necessary</w:t>
            </w:r>
          </w:p>
        </w:tc>
      </w:tr>
      <w:tr w:rsidR="009744D7" w:rsidRPr="002A6ADC" w14:paraId="212BEB90" w14:textId="77777777" w:rsidTr="00352F17">
        <w:tblPrEx>
          <w:jc w:val="left"/>
        </w:tblPrEx>
        <w:trPr>
          <w:trHeight w:val="1682"/>
        </w:trPr>
        <w:tc>
          <w:tcPr>
            <w:tcW w:w="6307" w:type="dxa"/>
          </w:tcPr>
          <w:p w14:paraId="15A09BE3" w14:textId="0072D14F" w:rsidR="009744D7" w:rsidRPr="002A6ADC" w:rsidRDefault="009744D7" w:rsidP="00185D18">
            <w:pPr>
              <w:ind w:left="245" w:hanging="245"/>
              <w:rPr>
                <w:rFonts w:eastAsia="Times New Roman"/>
                <w:bCs/>
                <w:noProof/>
                <w:color w:val="000000"/>
              </w:rPr>
            </w:pPr>
            <w:r w:rsidRPr="002A6ADC">
              <w:rPr>
                <w:rFonts w:eastAsia="Times New Roman"/>
                <w:bCs/>
                <w:noProof/>
                <w:color w:val="000000"/>
              </w:rPr>
              <w:lastRenderedPageBreak/>
              <mc:AlternateContent>
                <mc:Choice Requires="wps">
                  <w:drawing>
                    <wp:inline distT="0" distB="0" distL="0" distR="0" wp14:anchorId="0AD78667" wp14:editId="094BC2D0">
                      <wp:extent cx="118872" cy="118872"/>
                      <wp:effectExtent l="0" t="0" r="8255" b="8255"/>
                      <wp:docPr id="50" name="Rectangle 5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543B7847" id="Rectangle 5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rXAYc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" fillcolor="#007f50" stroked="f" strokeweight=".5pt">
                      <w10:anchorlock/>
                    </v:rect>
                  </w:pict>
                </mc:Fallback>
              </mc:AlternateContent>
            </w:r>
            <w:r w:rsidRPr="002A6ADC">
              <w:rPr>
                <w:rFonts w:eastAsia="Times New Roman"/>
              </w:rPr>
              <w:t xml:space="preserve"> </w:t>
            </w:r>
            <w:r w:rsidRPr="00185D18">
              <w:rPr>
                <w:rFonts w:eastAsia="Calibri"/>
                <w:b/>
              </w:rPr>
              <w:t>1.OA.A.1</w:t>
            </w:r>
            <w:r w:rsidRPr="002A6ADC">
              <w:rPr>
                <w:rFonts w:eastAsia="Calibri"/>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c>
          <w:tcPr>
            <w:tcW w:w="7474" w:type="dxa"/>
          </w:tcPr>
          <w:p w14:paraId="43DA5801" w14:textId="77777777" w:rsidR="009D5172" w:rsidRDefault="009744D7" w:rsidP="009D5172">
            <w:pPr>
              <w:pStyle w:val="ListParagraph"/>
              <w:numPr>
                <w:ilvl w:val="0"/>
                <w:numId w:val="33"/>
              </w:numPr>
              <w:ind w:left="288" w:hanging="288"/>
              <w:rPr>
                <w:rFonts w:eastAsia="Times New Roman"/>
              </w:rPr>
            </w:pPr>
            <w:r w:rsidRPr="004939F3">
              <w:rPr>
                <w:rFonts w:eastAsia="Times New Roman"/>
              </w:rPr>
              <w:t>represent a word problem using objects, drawings, or equations using a symbol for the unknown</w:t>
            </w:r>
          </w:p>
          <w:p w14:paraId="4D8923B6" w14:textId="5FC92D43" w:rsidR="009744D7" w:rsidRPr="009D5172" w:rsidRDefault="009744D7" w:rsidP="009D5172">
            <w:pPr>
              <w:pStyle w:val="ListParagraph"/>
              <w:numPr>
                <w:ilvl w:val="0"/>
                <w:numId w:val="33"/>
              </w:numPr>
              <w:ind w:left="288" w:hanging="288"/>
              <w:rPr>
                <w:rFonts w:eastAsia="Times New Roman"/>
              </w:rPr>
            </w:pPr>
            <w:r w:rsidRPr="009D5172">
              <w:rPr>
                <w:rFonts w:eastAsia="Times New Roman"/>
              </w:rPr>
              <w:t>solve addition and subtraction word problems within 20 involving situations of adding to, taking from, putting together, taking apart, and comparing, with unknowns in all positions</w:t>
            </w:r>
          </w:p>
        </w:tc>
      </w:tr>
      <w:tr w:rsidR="009744D7" w:rsidRPr="002A6ADC" w14:paraId="5A2DC13E" w14:textId="77777777" w:rsidTr="00352F17">
        <w:tblPrEx>
          <w:jc w:val="left"/>
        </w:tblPrEx>
        <w:trPr>
          <w:trHeight w:val="2555"/>
        </w:trPr>
        <w:tc>
          <w:tcPr>
            <w:tcW w:w="6307" w:type="dxa"/>
          </w:tcPr>
          <w:p w14:paraId="6EE0FE25" w14:textId="592D2836" w:rsidR="009744D7" w:rsidRPr="002A6ADC" w:rsidRDefault="009744D7" w:rsidP="00DA6785">
            <w:pPr>
              <w:ind w:left="245" w:hanging="245"/>
              <w:rPr>
                <w:rFonts w:eastAsia="Times New Roman"/>
                <w:bCs/>
                <w:noProof/>
                <w:color w:val="000000"/>
              </w:rPr>
            </w:pPr>
            <w:r w:rsidRPr="002A6ADC">
              <w:rPr>
                <w:rFonts w:eastAsia="Times New Roman"/>
                <w:bCs/>
                <w:noProof/>
                <w:color w:val="000000"/>
              </w:rPr>
              <mc:AlternateContent>
                <mc:Choice Requires="wps">
                  <w:drawing>
                    <wp:inline distT="0" distB="0" distL="0" distR="0" wp14:anchorId="1B81629A" wp14:editId="4DB06192">
                      <wp:extent cx="118872" cy="118872"/>
                      <wp:effectExtent l="0" t="0" r="8255" b="8255"/>
                      <wp:docPr id="51" name="Rectangle 5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2503556D" id="Rectangle 5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BrYL&#10;w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2A6ADC">
              <w:rPr>
                <w:rFonts w:eastAsia="Times New Roman"/>
                <w:bCs/>
                <w:noProof/>
                <w:color w:val="000000"/>
              </w:rPr>
              <w:t xml:space="preserve"> </w:t>
            </w:r>
            <w:r w:rsidRPr="00DA6785">
              <w:rPr>
                <w:rFonts w:eastAsia="Calibri"/>
                <w:b/>
              </w:rPr>
              <w:t xml:space="preserve">1.OA.C.6 </w:t>
            </w:r>
            <w:r w:rsidRPr="002A6ADC">
              <w:rPr>
                <w:rFonts w:eastAsia="Calibri"/>
              </w:rPr>
              <w:t xml:space="preserve">Add and subtract within 20, demonstrating fluency for addition and subtraction within 10. Use strategies such as counting on; making ten (e.g., 8 + 6 = 8 + 2 + 4 = 10 + 4 = 14); decomposing a number leading to a ten (e.g., 13 </w:t>
            </w:r>
            <w:r w:rsidR="008A06DB">
              <w:rPr>
                <w:rFonts w:eastAsia="Calibri"/>
              </w:rPr>
              <w:t>−</w:t>
            </w:r>
            <w:r w:rsidRPr="002A6ADC">
              <w:rPr>
                <w:rFonts w:eastAsia="Calibri"/>
              </w:rPr>
              <w:t xml:space="preserve"> 4 = 13 </w:t>
            </w:r>
            <w:r w:rsidR="008A06DB">
              <w:rPr>
                <w:rFonts w:eastAsia="Calibri"/>
              </w:rPr>
              <w:t>−</w:t>
            </w:r>
            <w:r w:rsidRPr="002A6ADC">
              <w:rPr>
                <w:rFonts w:eastAsia="Calibri"/>
              </w:rPr>
              <w:t xml:space="preserve"> 3 </w:t>
            </w:r>
            <w:r w:rsidR="008A06DB">
              <w:rPr>
                <w:rFonts w:eastAsia="Calibri"/>
              </w:rPr>
              <w:t>−</w:t>
            </w:r>
            <w:r w:rsidRPr="002A6ADC">
              <w:rPr>
                <w:rFonts w:eastAsia="Calibri"/>
              </w:rPr>
              <w:t xml:space="preserve"> 1 = 10 </w:t>
            </w:r>
            <w:r w:rsidR="008A06DB">
              <w:rPr>
                <w:rFonts w:eastAsia="Calibri"/>
              </w:rPr>
              <w:t>−</w:t>
            </w:r>
            <w:r w:rsidRPr="002A6ADC">
              <w:rPr>
                <w:rFonts w:eastAsia="Calibri"/>
              </w:rPr>
              <w:t xml:space="preserve"> 1 = 9); using the relationship between addition and subtraction (e.g., knowing that 8 + 4 = 12, one knows 12 </w:t>
            </w:r>
            <w:r w:rsidR="008A06DB">
              <w:rPr>
                <w:rFonts w:eastAsia="Calibri"/>
              </w:rPr>
              <w:t>−</w:t>
            </w:r>
            <w:r w:rsidRPr="002A6ADC">
              <w:rPr>
                <w:rFonts w:eastAsia="Calibri"/>
              </w:rPr>
              <w:t xml:space="preserve"> 8 = 4); and creating equivalent but easier or known sums (e.g., adding 6 + 7 by creating the known equivalent 6 + 6 + 1 = 12 + 1 = 13).</w:t>
            </w:r>
          </w:p>
        </w:tc>
        <w:tc>
          <w:tcPr>
            <w:tcW w:w="7474" w:type="dxa"/>
          </w:tcPr>
          <w:p w14:paraId="105706AD" w14:textId="77777777" w:rsidR="00DA6785" w:rsidRDefault="009744D7" w:rsidP="00DA6785">
            <w:pPr>
              <w:pStyle w:val="ListParagraph"/>
              <w:numPr>
                <w:ilvl w:val="0"/>
                <w:numId w:val="31"/>
              </w:numPr>
              <w:ind w:left="288" w:hanging="288"/>
              <w:rPr>
                <w:rFonts w:eastAsia="Times New Roman"/>
              </w:rPr>
            </w:pPr>
            <w:r w:rsidRPr="00DA6785">
              <w:rPr>
                <w:rFonts w:eastAsia="Times New Roman"/>
              </w:rPr>
              <w:t xml:space="preserve">add and subtract within 20 using strategies such as counting on, making ten, decomposing a number leading to a ten, relationships within addition and subtraction, and using easier or known facts within 10 </w:t>
            </w:r>
          </w:p>
          <w:p w14:paraId="4882BA31" w14:textId="320F4F03" w:rsidR="009744D7" w:rsidRPr="00DA6785" w:rsidRDefault="009744D7" w:rsidP="00DA6785">
            <w:pPr>
              <w:pStyle w:val="ListParagraph"/>
              <w:numPr>
                <w:ilvl w:val="0"/>
                <w:numId w:val="31"/>
              </w:numPr>
              <w:ind w:left="288" w:hanging="288"/>
              <w:rPr>
                <w:rFonts w:eastAsia="Times New Roman"/>
              </w:rPr>
            </w:pPr>
            <w:r w:rsidRPr="00DA6785">
              <w:rPr>
                <w:rFonts w:eastAsia="Times New Roman"/>
              </w:rPr>
              <w:t>add and subtract within 10 with accuracy and efficiency</w:t>
            </w:r>
          </w:p>
        </w:tc>
      </w:tr>
    </w:tbl>
    <w:p w14:paraId="5288AF97" w14:textId="77777777" w:rsidR="00E97D56" w:rsidRPr="002A6ADC" w:rsidRDefault="00E97D56">
      <w:pPr>
        <w:spacing w:after="160" w:line="259" w:lineRule="auto"/>
        <w:rPr>
          <w:rFonts w:eastAsia="Times New Roman"/>
          <w:i/>
        </w:rPr>
      </w:pPr>
      <w:r w:rsidRPr="002A6ADC">
        <w:br w:type="page"/>
      </w:r>
    </w:p>
    <w:p w14:paraId="67438A0A" w14:textId="5359CA83" w:rsidR="00D31FE5" w:rsidRPr="002A6ADC" w:rsidRDefault="00ED4886" w:rsidP="000D2786">
      <w:pPr>
        <w:pStyle w:val="Heading3"/>
      </w:pPr>
      <w:r w:rsidRPr="002A6ADC">
        <w:lastRenderedPageBreak/>
        <w:t>Grade</w:t>
      </w:r>
      <w:r w:rsidR="005D592E" w:rsidRPr="002A6ADC">
        <w:t xml:space="preserve"> 1</w:t>
      </w:r>
      <w:r w:rsidR="009A7F28" w:rsidRPr="002A6ADC">
        <w:t xml:space="preserve"> – Unit 4,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20" w:firstRow="1" w:lastRow="0" w:firstColumn="0" w:lastColumn="0" w:noHBand="0" w:noVBand="1"/>
      </w:tblPr>
      <w:tblGrid>
        <w:gridCol w:w="6307"/>
        <w:gridCol w:w="7474"/>
      </w:tblGrid>
      <w:tr w:rsidR="0048245E" w:rsidRPr="002A6ADC" w14:paraId="13018723" w14:textId="77777777" w:rsidTr="005A7D74">
        <w:trPr>
          <w:trHeight w:val="662"/>
          <w:tblHeader/>
          <w:jc w:val="center"/>
        </w:trPr>
        <w:tc>
          <w:tcPr>
            <w:tcW w:w="6307" w:type="dxa"/>
            <w:shd w:val="clear" w:color="auto" w:fill="BDD6EE" w:themeFill="accent5" w:themeFillTint="66"/>
          </w:tcPr>
          <w:p w14:paraId="3ADAA29F" w14:textId="77777777" w:rsidR="0048245E" w:rsidRPr="002A6ADC" w:rsidRDefault="0048245E" w:rsidP="00352F17">
            <w:pPr>
              <w:pBdr>
                <w:top w:val="nil"/>
                <w:left w:val="nil"/>
                <w:bottom w:val="nil"/>
                <w:right w:val="nil"/>
                <w:between w:val="nil"/>
              </w:pBdr>
              <w:jc w:val="center"/>
              <w:rPr>
                <w:b/>
              </w:rPr>
            </w:pPr>
            <w:r w:rsidRPr="002A6ADC">
              <w:rPr>
                <w:b/>
              </w:rPr>
              <w:t>Standard</w:t>
            </w:r>
          </w:p>
        </w:tc>
        <w:tc>
          <w:tcPr>
            <w:tcW w:w="7474" w:type="dxa"/>
            <w:shd w:val="clear" w:color="auto" w:fill="BDD6EE" w:themeFill="accent5" w:themeFillTint="66"/>
          </w:tcPr>
          <w:p w14:paraId="709D8E44" w14:textId="77777777" w:rsidR="0048245E" w:rsidRPr="002A6ADC" w:rsidRDefault="0048245E" w:rsidP="00352F17">
            <w:pPr>
              <w:pBdr>
                <w:top w:val="nil"/>
                <w:left w:val="nil"/>
                <w:bottom w:val="nil"/>
                <w:right w:val="nil"/>
                <w:between w:val="nil"/>
              </w:pBdr>
              <w:jc w:val="center"/>
              <w:rPr>
                <w:rStyle w:val="Strong"/>
              </w:rPr>
            </w:pPr>
            <w:r w:rsidRPr="002A6ADC">
              <w:rPr>
                <w:rStyle w:val="Strong"/>
              </w:rPr>
              <w:t>Student Learning Objectives</w:t>
            </w:r>
          </w:p>
          <w:p w14:paraId="6767C51B" w14:textId="77777777" w:rsidR="0048245E" w:rsidRPr="002A6ADC" w:rsidRDefault="0048245E" w:rsidP="00352F17">
            <w:pPr>
              <w:jc w:val="center"/>
              <w:rPr>
                <w:b/>
              </w:rPr>
            </w:pPr>
            <w:r w:rsidRPr="002A6ADC">
              <w:rPr>
                <w:rStyle w:val="Strong"/>
              </w:rPr>
              <w:t>We are learning to … / We are learning that …</w:t>
            </w:r>
          </w:p>
        </w:tc>
      </w:tr>
      <w:tr w:rsidR="00DB10F1" w:rsidRPr="002A6ADC" w14:paraId="16C8BAF9" w14:textId="77777777" w:rsidTr="005A7D74">
        <w:tblPrEx>
          <w:jc w:val="left"/>
          <w:tblCellMar>
            <w:top w:w="0" w:type="dxa"/>
            <w:left w:w="108" w:type="dxa"/>
            <w:bottom w:w="0" w:type="dxa"/>
            <w:right w:w="108" w:type="dxa"/>
          </w:tblCellMar>
        </w:tblPrEx>
        <w:trPr>
          <w:trHeight w:val="611"/>
        </w:trPr>
        <w:tc>
          <w:tcPr>
            <w:tcW w:w="6307" w:type="dxa"/>
          </w:tcPr>
          <w:p w14:paraId="7CF19B17" w14:textId="174D503D" w:rsidR="00DB10F1" w:rsidRPr="002A6ADC" w:rsidRDefault="00DB10F1" w:rsidP="00DA6785">
            <w:pPr>
              <w:ind w:left="245" w:hanging="245"/>
              <w:rPr>
                <w:rFonts w:eastAsia="Times New Roman"/>
                <w:bCs/>
                <w:noProof/>
                <w:color w:val="000000"/>
              </w:rPr>
            </w:pPr>
            <w:r w:rsidRPr="002A6ADC">
              <w:rPr>
                <w:rFonts w:eastAsia="Times New Roman"/>
                <w:bCs/>
                <w:noProof/>
                <w:color w:val="000000"/>
              </w:rPr>
              <mc:AlternateContent>
                <mc:Choice Requires="wps">
                  <w:drawing>
                    <wp:inline distT="0" distB="0" distL="0" distR="0" wp14:anchorId="2DB9908A" wp14:editId="42EACCCF">
                      <wp:extent cx="109728" cy="109728"/>
                      <wp:effectExtent l="0" t="0" r="17780" b="17780"/>
                      <wp:docPr id="52" name="Frame 52"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176E4653" id="Frame 52"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00DA6785">
              <w:rPr>
                <w:rFonts w:eastAsia="Times New Roman"/>
              </w:rPr>
              <w:t xml:space="preserve"> </w:t>
            </w:r>
            <w:r w:rsidRPr="00DA6785">
              <w:rPr>
                <w:rFonts w:eastAsia="Calibri"/>
                <w:b/>
              </w:rPr>
              <w:t>1.MD.B.3</w:t>
            </w:r>
            <w:r w:rsidRPr="002A6ADC">
              <w:rPr>
                <w:rFonts w:eastAsia="Calibri"/>
              </w:rPr>
              <w:t xml:space="preserve"> Tell and write time in hours and half-hours using analog and digital clocks.</w:t>
            </w:r>
          </w:p>
        </w:tc>
        <w:tc>
          <w:tcPr>
            <w:tcW w:w="7474" w:type="dxa"/>
          </w:tcPr>
          <w:p w14:paraId="5BD7ABC1" w14:textId="77777777" w:rsidR="00DB10F1" w:rsidRPr="002A6ADC" w:rsidRDefault="00DB10F1" w:rsidP="006E3F2D">
            <w:pPr>
              <w:pStyle w:val="ListParagraph"/>
              <w:numPr>
                <w:ilvl w:val="0"/>
                <w:numId w:val="5"/>
              </w:numPr>
              <w:ind w:left="288" w:hanging="288"/>
              <w:rPr>
                <w:rFonts w:eastAsia="Times New Roman"/>
              </w:rPr>
            </w:pPr>
            <w:r w:rsidRPr="002A6ADC">
              <w:rPr>
                <w:rFonts w:eastAsia="Times New Roman"/>
              </w:rPr>
              <w:t>tell and write time to the hour using analog and digital clocks</w:t>
            </w:r>
          </w:p>
          <w:p w14:paraId="7BE4E240" w14:textId="77777777" w:rsidR="00DB10F1" w:rsidRPr="002A6ADC" w:rsidRDefault="00DB10F1" w:rsidP="006E3F2D">
            <w:pPr>
              <w:pStyle w:val="ListParagraph"/>
              <w:numPr>
                <w:ilvl w:val="0"/>
                <w:numId w:val="5"/>
              </w:numPr>
              <w:ind w:left="288" w:hanging="288"/>
              <w:rPr>
                <w:rFonts w:eastAsia="Calibri"/>
              </w:rPr>
            </w:pPr>
            <w:r w:rsidRPr="002A6ADC">
              <w:rPr>
                <w:rFonts w:eastAsia="Times New Roman"/>
              </w:rPr>
              <w:t>tell and write time to the half-hour using analog and digital clocks</w:t>
            </w:r>
          </w:p>
        </w:tc>
      </w:tr>
      <w:tr w:rsidR="00917CC1" w:rsidRPr="002A6ADC" w14:paraId="502AFBA2" w14:textId="77777777" w:rsidTr="005A7D74">
        <w:tblPrEx>
          <w:jc w:val="left"/>
          <w:tblCellMar>
            <w:top w:w="0" w:type="dxa"/>
            <w:left w:w="108" w:type="dxa"/>
            <w:bottom w:w="0" w:type="dxa"/>
            <w:right w:w="108" w:type="dxa"/>
          </w:tblCellMar>
        </w:tblPrEx>
        <w:trPr>
          <w:trHeight w:val="611"/>
        </w:trPr>
        <w:tc>
          <w:tcPr>
            <w:tcW w:w="6307" w:type="dxa"/>
          </w:tcPr>
          <w:p w14:paraId="54EF18AC" w14:textId="5D81B4DB" w:rsidR="00917CC1" w:rsidRPr="002A6ADC" w:rsidRDefault="00917CC1" w:rsidP="00DA6785">
            <w:pPr>
              <w:ind w:left="245" w:hanging="245"/>
              <w:rPr>
                <w:rFonts w:eastAsia="Times New Roman"/>
                <w:bCs/>
                <w:noProof/>
                <w:color w:val="000000"/>
              </w:rPr>
            </w:pPr>
            <w:r w:rsidRPr="002A6ADC">
              <w:rPr>
                <w:rFonts w:eastAsia="Times New Roman"/>
                <w:bCs/>
                <w:noProof/>
                <w:color w:val="000000"/>
              </w:rPr>
              <mc:AlternateContent>
                <mc:Choice Requires="wps">
                  <w:drawing>
                    <wp:inline distT="0" distB="0" distL="0" distR="0" wp14:anchorId="540419F6" wp14:editId="3C64DB7E">
                      <wp:extent cx="118872" cy="118872"/>
                      <wp:effectExtent l="0" t="0" r="33655" b="33655"/>
                      <wp:docPr id="28"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C615835" w14:textId="77777777" w:rsidR="00917CC1" w:rsidRPr="0025693A" w:rsidRDefault="00917CC1" w:rsidP="00917CC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540419F6" id="_x0000_s1027"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" fillcolor="#fff000" strokecolor="#7f7f7f [1612]" strokeweight=".5pt">
                      <v:stroke joinstyle="miter"/>
                      <v:textbox inset=",7.2pt,,0">
                        <w:txbxContent>
                          <w:p w14:paraId="1C615835" w14:textId="77777777" w:rsidR="00917CC1" w:rsidRPr="0025693A" w:rsidRDefault="00917CC1" w:rsidP="00917CC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DA6785">
              <w:rPr>
                <w:rFonts w:eastAsia="Calibri"/>
                <w:b/>
              </w:rPr>
              <w:t>1.G.A.3</w:t>
            </w:r>
            <w:r w:rsidRPr="002A6ADC">
              <w:rPr>
                <w:rFonts w:eastAsia="Calibri"/>
              </w:rPr>
              <w:t xml:space="preserve"> 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tc>
        <w:tc>
          <w:tcPr>
            <w:tcW w:w="7474" w:type="dxa"/>
          </w:tcPr>
          <w:p w14:paraId="51371511" w14:textId="77777777" w:rsidR="00917CC1" w:rsidRDefault="00917CC1" w:rsidP="00917CC1">
            <w:pPr>
              <w:pStyle w:val="ListParagraph"/>
              <w:numPr>
                <w:ilvl w:val="0"/>
                <w:numId w:val="28"/>
              </w:numPr>
              <w:ind w:left="288" w:hanging="288"/>
              <w:rPr>
                <w:rFonts w:eastAsia="Times New Roman"/>
              </w:rPr>
            </w:pPr>
            <w:r w:rsidRPr="002A6ADC">
              <w:rPr>
                <w:rFonts w:eastAsia="Times New Roman"/>
              </w:rPr>
              <w:t>partition means to split a shape into smaller parts, also called shares</w:t>
            </w:r>
          </w:p>
          <w:p w14:paraId="49300883" w14:textId="77777777" w:rsidR="00917CC1" w:rsidRDefault="00917CC1" w:rsidP="00917CC1">
            <w:pPr>
              <w:pStyle w:val="ListParagraph"/>
              <w:numPr>
                <w:ilvl w:val="0"/>
                <w:numId w:val="28"/>
              </w:numPr>
              <w:ind w:left="288" w:hanging="288"/>
              <w:rPr>
                <w:rFonts w:eastAsia="Times New Roman"/>
              </w:rPr>
            </w:pPr>
            <w:r w:rsidRPr="00DA6785">
              <w:rPr>
                <w:rFonts w:eastAsia="Times New Roman"/>
              </w:rPr>
              <w:t>partition circles and rectangles into two equal shares and describe each share using the word “halves” or the phrase “half of”</w:t>
            </w:r>
          </w:p>
          <w:p w14:paraId="52C3738A" w14:textId="77777777" w:rsidR="00917CC1" w:rsidRDefault="00917CC1" w:rsidP="00917CC1">
            <w:pPr>
              <w:pStyle w:val="ListParagraph"/>
              <w:numPr>
                <w:ilvl w:val="0"/>
                <w:numId w:val="28"/>
              </w:numPr>
              <w:ind w:left="288" w:hanging="288"/>
              <w:rPr>
                <w:rFonts w:eastAsia="Times New Roman"/>
              </w:rPr>
            </w:pPr>
            <w:r w:rsidRPr="00DA6785">
              <w:rPr>
                <w:rFonts w:eastAsia="Times New Roman"/>
              </w:rPr>
              <w:t>partition circles and rectangles into four equal shares and describe each share using the word “fourths” or the phrase “fourth of”</w:t>
            </w:r>
          </w:p>
          <w:p w14:paraId="73925746" w14:textId="2F3448D4" w:rsidR="00917CC1" w:rsidRPr="002A6ADC" w:rsidRDefault="00917CC1" w:rsidP="00917CC1">
            <w:pPr>
              <w:pStyle w:val="ListParagraph"/>
              <w:ind w:left="288"/>
              <w:rPr>
                <w:rFonts w:eastAsia="Times New Roman"/>
              </w:rPr>
            </w:pPr>
            <w:r w:rsidRPr="00DA6785">
              <w:rPr>
                <w:rFonts w:eastAsia="Times New Roman"/>
              </w:rPr>
              <w:t>decomposing shapes into more equal shares creates smaller shares</w:t>
            </w:r>
          </w:p>
        </w:tc>
      </w:tr>
      <w:tr w:rsidR="00917CC1" w:rsidRPr="002A6ADC" w14:paraId="304A3EF0" w14:textId="77777777" w:rsidTr="00917CC1">
        <w:tblPrEx>
          <w:jc w:val="left"/>
          <w:tblCellMar>
            <w:top w:w="0" w:type="dxa"/>
            <w:left w:w="108" w:type="dxa"/>
            <w:bottom w:w="0" w:type="dxa"/>
            <w:right w:w="108" w:type="dxa"/>
          </w:tblCellMar>
        </w:tblPrEx>
        <w:trPr>
          <w:trHeight w:val="1214"/>
        </w:trPr>
        <w:tc>
          <w:tcPr>
            <w:tcW w:w="6307" w:type="dxa"/>
          </w:tcPr>
          <w:p w14:paraId="54AE9DD6" w14:textId="2289AD50" w:rsidR="00917CC1" w:rsidRPr="002A6ADC" w:rsidRDefault="00917CC1" w:rsidP="00DA6785">
            <w:pPr>
              <w:ind w:left="245" w:hanging="245"/>
              <w:rPr>
                <w:rFonts w:eastAsia="Times New Roman"/>
                <w:bCs/>
                <w:noProof/>
                <w:color w:val="000000"/>
              </w:rPr>
            </w:pPr>
            <w:r w:rsidRPr="002A6ADC">
              <w:rPr>
                <w:rFonts w:eastAsia="Times New Roman"/>
                <w:bCs/>
                <w:noProof/>
                <w:color w:val="000000"/>
              </w:rPr>
              <mc:AlternateContent>
                <mc:Choice Requires="wps">
                  <w:drawing>
                    <wp:inline distT="0" distB="0" distL="0" distR="0" wp14:anchorId="16CA94B5" wp14:editId="74B79188">
                      <wp:extent cx="118872" cy="118872"/>
                      <wp:effectExtent l="0" t="0" r="33655" b="33655"/>
                      <wp:docPr id="9"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1C1CAB1" w14:textId="77777777" w:rsidR="00917CC1" w:rsidRPr="0025693A" w:rsidRDefault="00917CC1" w:rsidP="00917CC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16CA94B5" id="_x0000_s1028"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nJ9eDKwCAADi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21C1CAB1" w14:textId="77777777" w:rsidR="00917CC1" w:rsidRPr="0025693A" w:rsidRDefault="00917CC1" w:rsidP="00917CC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DA6785">
              <w:rPr>
                <w:rFonts w:eastAsia="Calibri"/>
                <w:b/>
              </w:rPr>
              <w:t>1.G.A.1</w:t>
            </w:r>
            <w:r w:rsidRPr="002A6ADC">
              <w:rPr>
                <w:rFonts w:eastAsia="Calibri"/>
              </w:rPr>
              <w:t xml:space="preserve"> Distinguish between defining attributes (e.g., triangles are closed and three-sided) versus non-defining attributes (e.g., color, orientation, overall size); build and draw shapes to possess defining attributes.</w:t>
            </w:r>
          </w:p>
        </w:tc>
        <w:tc>
          <w:tcPr>
            <w:tcW w:w="7474" w:type="dxa"/>
          </w:tcPr>
          <w:p w14:paraId="53044A36" w14:textId="77777777" w:rsidR="00917CC1" w:rsidRDefault="00917CC1" w:rsidP="00917CC1">
            <w:pPr>
              <w:pStyle w:val="ListParagraph"/>
              <w:numPr>
                <w:ilvl w:val="0"/>
                <w:numId w:val="29"/>
              </w:numPr>
              <w:ind w:left="288" w:hanging="288"/>
              <w:rPr>
                <w:rFonts w:eastAsia="Times New Roman"/>
              </w:rPr>
            </w:pPr>
            <w:r w:rsidRPr="002A6ADC">
              <w:rPr>
                <w:rFonts w:eastAsia="Times New Roman"/>
              </w:rPr>
              <w:t>distinguish between defining and non-defining attributes</w:t>
            </w:r>
          </w:p>
          <w:p w14:paraId="49E9FAE0" w14:textId="44A041AC" w:rsidR="00917CC1" w:rsidRPr="00917CC1" w:rsidRDefault="00917CC1" w:rsidP="00917CC1">
            <w:pPr>
              <w:pStyle w:val="ListParagraph"/>
              <w:numPr>
                <w:ilvl w:val="0"/>
                <w:numId w:val="29"/>
              </w:numPr>
              <w:ind w:left="288" w:hanging="288"/>
              <w:rPr>
                <w:rFonts w:eastAsia="Times New Roman"/>
              </w:rPr>
            </w:pPr>
            <w:r w:rsidRPr="00917CC1">
              <w:rPr>
                <w:rFonts w:eastAsia="Times New Roman"/>
              </w:rPr>
              <w:t>build and draw shapes that have particular defining attributes</w:t>
            </w:r>
          </w:p>
        </w:tc>
      </w:tr>
      <w:tr w:rsidR="00917CC1" w:rsidRPr="002A6ADC" w14:paraId="55E32E03" w14:textId="77777777" w:rsidTr="00917CC1">
        <w:tblPrEx>
          <w:jc w:val="left"/>
          <w:tblCellMar>
            <w:top w:w="0" w:type="dxa"/>
            <w:left w:w="108" w:type="dxa"/>
            <w:bottom w:w="0" w:type="dxa"/>
            <w:right w:w="108" w:type="dxa"/>
          </w:tblCellMar>
        </w:tblPrEx>
        <w:trPr>
          <w:trHeight w:val="1214"/>
        </w:trPr>
        <w:tc>
          <w:tcPr>
            <w:tcW w:w="6307" w:type="dxa"/>
          </w:tcPr>
          <w:p w14:paraId="2F3D0080" w14:textId="270B9E55" w:rsidR="00917CC1" w:rsidRPr="002A6ADC" w:rsidRDefault="00917CC1" w:rsidP="00917CC1">
            <w:pPr>
              <w:ind w:left="245" w:hanging="245"/>
              <w:rPr>
                <w:rFonts w:eastAsia="Times New Roman"/>
                <w:bCs/>
                <w:noProof/>
                <w:color w:val="000000"/>
              </w:rPr>
            </w:pPr>
            <w:r w:rsidRPr="002A6ADC">
              <w:rPr>
                <w:rFonts w:eastAsia="Times New Roman"/>
                <w:bCs/>
                <w:noProof/>
                <w:color w:val="000000"/>
              </w:rPr>
              <mc:AlternateContent>
                <mc:Choice Requires="wps">
                  <w:drawing>
                    <wp:inline distT="0" distB="0" distL="0" distR="0" wp14:anchorId="03C5E4F8" wp14:editId="59EDB983">
                      <wp:extent cx="118872" cy="118872"/>
                      <wp:effectExtent l="0" t="0" r="33655" b="33655"/>
                      <wp:docPr id="34"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51D106A" w14:textId="77777777" w:rsidR="00917CC1" w:rsidRPr="0025693A" w:rsidRDefault="00917CC1" w:rsidP="00917CC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03C5E4F8" id="_x0000_s1029"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ic5ebqwCAADj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651D106A" w14:textId="77777777" w:rsidR="00917CC1" w:rsidRPr="0025693A" w:rsidRDefault="00917CC1" w:rsidP="00917CC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DA6785">
              <w:rPr>
                <w:rFonts w:eastAsia="Calibri"/>
                <w:b/>
              </w:rPr>
              <w:t>1.G.A.2</w:t>
            </w:r>
            <w:r w:rsidRPr="002A6ADC">
              <w:rPr>
                <w:rFonts w:eastAsia="Calibri"/>
              </w:rPr>
              <w:t xml:space="preserve"> 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tc>
        <w:tc>
          <w:tcPr>
            <w:tcW w:w="7474" w:type="dxa"/>
          </w:tcPr>
          <w:p w14:paraId="0A296B47" w14:textId="77777777" w:rsidR="00917CC1" w:rsidRDefault="00917CC1" w:rsidP="00917CC1">
            <w:pPr>
              <w:pStyle w:val="ListParagraph"/>
              <w:numPr>
                <w:ilvl w:val="0"/>
                <w:numId w:val="32"/>
              </w:numPr>
              <w:ind w:left="288" w:hanging="288"/>
              <w:rPr>
                <w:rFonts w:eastAsia="Times New Roman"/>
              </w:rPr>
            </w:pPr>
            <w:r w:rsidRPr="00DA6785">
              <w:rPr>
                <w:rFonts w:eastAsia="Times New Roman"/>
              </w:rPr>
              <w:t>a composite shape is a shape built by combining other shapes</w:t>
            </w:r>
          </w:p>
          <w:p w14:paraId="1725ACE6" w14:textId="77777777" w:rsidR="00917CC1" w:rsidRDefault="00917CC1" w:rsidP="00917CC1">
            <w:pPr>
              <w:pStyle w:val="ListParagraph"/>
              <w:numPr>
                <w:ilvl w:val="0"/>
                <w:numId w:val="32"/>
              </w:numPr>
              <w:ind w:left="288" w:hanging="288"/>
              <w:rPr>
                <w:rFonts w:eastAsia="Times New Roman"/>
              </w:rPr>
            </w:pPr>
            <w:r w:rsidRPr="00DA6785">
              <w:rPr>
                <w:rFonts w:eastAsia="Times New Roman"/>
              </w:rPr>
              <w:t>compose three-dimensional shapes (cubes, rectangular prisms, cones, and cylinders) to create a composite shap</w:t>
            </w:r>
            <w:r>
              <w:rPr>
                <w:rFonts w:eastAsia="Times New Roman"/>
              </w:rPr>
              <w:t>e</w:t>
            </w:r>
          </w:p>
          <w:p w14:paraId="5249021F" w14:textId="3F255B20" w:rsidR="00917CC1" w:rsidRPr="00917CC1" w:rsidRDefault="00917CC1" w:rsidP="00917CC1">
            <w:pPr>
              <w:pStyle w:val="ListParagraph"/>
              <w:numPr>
                <w:ilvl w:val="0"/>
                <w:numId w:val="32"/>
              </w:numPr>
              <w:ind w:left="288" w:hanging="288"/>
              <w:rPr>
                <w:rFonts w:eastAsia="Times New Roman"/>
              </w:rPr>
            </w:pPr>
            <w:r w:rsidRPr="00917CC1">
              <w:rPr>
                <w:rFonts w:eastAsia="Times New Roman"/>
              </w:rPr>
              <w:t>compose new shapes from composite shapes</w:t>
            </w:r>
          </w:p>
        </w:tc>
      </w:tr>
    </w:tbl>
    <w:p w14:paraId="0CB0EC5E" w14:textId="0A318C7C" w:rsidR="0048245E" w:rsidRPr="002A6ADC" w:rsidRDefault="0048245E" w:rsidP="0048245E"/>
    <w:p w14:paraId="1E3158E0" w14:textId="61DEB824" w:rsidR="00BA40A8" w:rsidRPr="002A6ADC" w:rsidRDefault="00BA40A8">
      <w:pPr>
        <w:spacing w:after="160" w:line="259" w:lineRule="auto"/>
        <w:rPr>
          <w:rFonts w:eastAsia="Times New Roman"/>
          <w:i/>
        </w:rPr>
      </w:pPr>
    </w:p>
    <w:sectPr w:rsidR="00BA40A8" w:rsidRPr="002A6ADC" w:rsidSect="00791161">
      <w:headerReference w:type="default" r:id="rId8"/>
      <w:footerReference w:type="default" r:id="rId9"/>
      <w:footerReference w:type="first" r:id="rId10"/>
      <w:pgSz w:w="15840" w:h="12240" w:orient="landscape"/>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E015F" w14:textId="77777777" w:rsidR="008E763B" w:rsidRDefault="008E763B" w:rsidP="001B77E4">
      <w:r>
        <w:separator/>
      </w:r>
    </w:p>
  </w:endnote>
  <w:endnote w:type="continuationSeparator" w:id="0">
    <w:p w14:paraId="312AE58D" w14:textId="77777777" w:rsidR="008E763B" w:rsidRDefault="008E763B" w:rsidP="001B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627374"/>
      <w:docPartObj>
        <w:docPartGallery w:val="Page Numbers (Bottom of Page)"/>
        <w:docPartUnique/>
      </w:docPartObj>
    </w:sdtPr>
    <w:sdtEndPr>
      <w:rPr>
        <w:noProof/>
      </w:rPr>
    </w:sdtEndPr>
    <w:sdtContent>
      <w:p w14:paraId="08368611" w14:textId="60F7CF24" w:rsidR="001B77E4" w:rsidRDefault="001B77E4" w:rsidP="00791161">
        <w:pPr>
          <w:pStyle w:val="Footer"/>
          <w:jc w:val="right"/>
        </w:pPr>
        <w:r>
          <w:fldChar w:fldCharType="begin"/>
        </w:r>
        <w:r>
          <w:instrText xml:space="preserve"> PAGE   \* MERGEFORMAT </w:instrText>
        </w:r>
        <w:r>
          <w:fldChar w:fldCharType="separate"/>
        </w:r>
        <w:r w:rsidR="00945AE1">
          <w:rPr>
            <w:noProof/>
          </w:rPr>
          <w:t>2</w:t>
        </w:r>
        <w:r>
          <w:rPr>
            <w:noProof/>
          </w:rPr>
          <w:fldChar w:fldCharType="end"/>
        </w:r>
      </w:p>
    </w:sdtContent>
  </w:sdt>
  <w:sdt>
    <w:sdtPr>
      <w:id w:val="2126422347"/>
      <w:docPartObj>
        <w:docPartGallery w:val="Page Numbers (Bottom of Page)"/>
        <w:docPartUnique/>
      </w:docPartObj>
    </w:sdtPr>
    <w:sdtEndPr/>
    <w:sdtContent>
      <w:p w14:paraId="2DF2018A" w14:textId="77777777" w:rsidR="008A43D7" w:rsidRPr="002E3EF3" w:rsidRDefault="008A43D7" w:rsidP="008A43D7">
        <w:pPr>
          <w:pStyle w:val="Footer"/>
        </w:pPr>
        <w:r w:rsidRPr="002E3EF3">
          <w:rPr>
            <w:noProof/>
          </w:rPr>
          <w:drawing>
            <wp:anchor distT="0" distB="0" distL="114300" distR="114300" simplePos="0" relativeHeight="251659264" behindDoc="1" locked="0" layoutInCell="1" allowOverlap="1" wp14:anchorId="6CAB7BD1" wp14:editId="09B9F631">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0" name="Picture 10"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49EFF9C8" w14:textId="591FEB95" w:rsidR="001B77E4" w:rsidRDefault="008A43D7">
    <w:pPr>
      <w:pStyle w:val="Footer"/>
    </w:pPr>
    <w:r w:rsidRPr="002E3EF3">
      <w:t>Updated August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B5ED" w14:textId="6C5A20CC" w:rsidR="007020FD" w:rsidRDefault="007020FD" w:rsidP="007020FD">
    <w:pPr>
      <w:pStyle w:val="Footer"/>
      <w:jc w:val="center"/>
    </w:pPr>
    <w:r>
      <w:rPr>
        <w:noProof/>
      </w:rPr>
      <w:drawing>
        <wp:inline distT="0" distB="0" distL="0" distR="0" wp14:anchorId="58A9140A" wp14:editId="6972AD0E">
          <wp:extent cx="4237746" cy="42906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87186" cy="4441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B4D72" w14:textId="77777777" w:rsidR="008E763B" w:rsidRDefault="008E763B" w:rsidP="001B77E4">
      <w:r>
        <w:separator/>
      </w:r>
    </w:p>
  </w:footnote>
  <w:footnote w:type="continuationSeparator" w:id="0">
    <w:p w14:paraId="24CF3043" w14:textId="77777777" w:rsidR="008E763B" w:rsidRDefault="008E763B" w:rsidP="001B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B82D" w14:textId="77777777" w:rsidR="001B77E4" w:rsidRDefault="001B77E4" w:rsidP="006B028F">
    <w:pPr>
      <w:spacing w:after="240"/>
      <w:jc w:val="center"/>
      <w:rPr>
        <w:rFonts w:eastAsia="Times New Roman"/>
        <w:b/>
        <w:sz w:val="23"/>
        <w:szCs w:val="23"/>
      </w:rPr>
    </w:pPr>
    <w:r w:rsidRPr="00D469E5">
      <w:rPr>
        <w:rFonts w:eastAsia="Times New Roman"/>
        <w:b/>
        <w:sz w:val="23"/>
        <w:szCs w:val="23"/>
      </w:rPr>
      <w:t>New Jersey Student Learning Standards for Mathematics and Student Learning Objectives</w:t>
    </w:r>
  </w:p>
  <w:p w14:paraId="5D231C3D" w14:textId="77777777" w:rsidR="001B77E4" w:rsidRDefault="001B7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E9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473B7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4E0BE9"/>
    <w:multiLevelType w:val="hybridMultilevel"/>
    <w:tmpl w:val="3C18EE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2AE5"/>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70021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EE5E2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D72EE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920A14"/>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881A65"/>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72683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8D6E2B"/>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F217C"/>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F96D5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F20D16"/>
    <w:multiLevelType w:val="multilevel"/>
    <w:tmpl w:val="DDDAB8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DA5A61"/>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E321E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842A3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822A2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7D0B6E"/>
    <w:multiLevelType w:val="hybridMultilevel"/>
    <w:tmpl w:val="72D03A5E"/>
    <w:lvl w:ilvl="0" w:tplc="66C045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43BC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D15FD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8861B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1445A8"/>
    <w:multiLevelType w:val="hybridMultilevel"/>
    <w:tmpl w:val="7CA4377C"/>
    <w:lvl w:ilvl="0" w:tplc="26FAC13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3515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F21A1B"/>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04363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B16CC7"/>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60045C"/>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A70CA4"/>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E637D0"/>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4546B1"/>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BEE3F4E"/>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DA1BAC"/>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D766DD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6"/>
  </w:num>
  <w:num w:numId="3">
    <w:abstractNumId w:val="6"/>
  </w:num>
  <w:num w:numId="4">
    <w:abstractNumId w:val="9"/>
  </w:num>
  <w:num w:numId="5">
    <w:abstractNumId w:val="0"/>
  </w:num>
  <w:num w:numId="6">
    <w:abstractNumId w:val="2"/>
  </w:num>
  <w:num w:numId="7">
    <w:abstractNumId w:val="22"/>
  </w:num>
  <w:num w:numId="8">
    <w:abstractNumId w:val="7"/>
  </w:num>
  <w:num w:numId="9">
    <w:abstractNumId w:val="27"/>
  </w:num>
  <w:num w:numId="10">
    <w:abstractNumId w:val="29"/>
  </w:num>
  <w:num w:numId="11">
    <w:abstractNumId w:val="33"/>
  </w:num>
  <w:num w:numId="12">
    <w:abstractNumId w:val="25"/>
  </w:num>
  <w:num w:numId="13">
    <w:abstractNumId w:val="26"/>
  </w:num>
  <w:num w:numId="14">
    <w:abstractNumId w:val="30"/>
  </w:num>
  <w:num w:numId="15">
    <w:abstractNumId w:val="19"/>
  </w:num>
  <w:num w:numId="16">
    <w:abstractNumId w:val="3"/>
  </w:num>
  <w:num w:numId="17">
    <w:abstractNumId w:val="28"/>
  </w:num>
  <w:num w:numId="18">
    <w:abstractNumId w:val="4"/>
  </w:num>
  <w:num w:numId="19">
    <w:abstractNumId w:val="17"/>
  </w:num>
  <w:num w:numId="20">
    <w:abstractNumId w:val="5"/>
  </w:num>
  <w:num w:numId="21">
    <w:abstractNumId w:val="14"/>
  </w:num>
  <w:num w:numId="22">
    <w:abstractNumId w:val="24"/>
  </w:num>
  <w:num w:numId="23">
    <w:abstractNumId w:val="1"/>
  </w:num>
  <w:num w:numId="24">
    <w:abstractNumId w:val="8"/>
  </w:num>
  <w:num w:numId="25">
    <w:abstractNumId w:val="20"/>
  </w:num>
  <w:num w:numId="26">
    <w:abstractNumId w:val="23"/>
  </w:num>
  <w:num w:numId="27">
    <w:abstractNumId w:val="32"/>
  </w:num>
  <w:num w:numId="28">
    <w:abstractNumId w:val="11"/>
  </w:num>
  <w:num w:numId="29">
    <w:abstractNumId w:val="21"/>
  </w:num>
  <w:num w:numId="30">
    <w:abstractNumId w:val="13"/>
  </w:num>
  <w:num w:numId="31">
    <w:abstractNumId w:val="10"/>
  </w:num>
  <w:num w:numId="32">
    <w:abstractNumId w:val="18"/>
  </w:num>
  <w:num w:numId="33">
    <w:abstractNumId w:val="31"/>
  </w:num>
  <w:num w:numId="34">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E5"/>
    <w:rsid w:val="000131D3"/>
    <w:rsid w:val="000468AE"/>
    <w:rsid w:val="00054C24"/>
    <w:rsid w:val="000625A9"/>
    <w:rsid w:val="00066276"/>
    <w:rsid w:val="00073613"/>
    <w:rsid w:val="00090637"/>
    <w:rsid w:val="000A0FD1"/>
    <w:rsid w:val="000A39F1"/>
    <w:rsid w:val="000B653C"/>
    <w:rsid w:val="000D2786"/>
    <w:rsid w:val="000D5868"/>
    <w:rsid w:val="000F4BD6"/>
    <w:rsid w:val="000F5359"/>
    <w:rsid w:val="000F7D5E"/>
    <w:rsid w:val="0015237B"/>
    <w:rsid w:val="001560CD"/>
    <w:rsid w:val="00160763"/>
    <w:rsid w:val="0018486A"/>
    <w:rsid w:val="00185D18"/>
    <w:rsid w:val="00195C10"/>
    <w:rsid w:val="001A598B"/>
    <w:rsid w:val="001B77E4"/>
    <w:rsid w:val="001C4C6D"/>
    <w:rsid w:val="001D100C"/>
    <w:rsid w:val="001D1295"/>
    <w:rsid w:val="001D28F3"/>
    <w:rsid w:val="001E5754"/>
    <w:rsid w:val="001F7010"/>
    <w:rsid w:val="002124B1"/>
    <w:rsid w:val="00215C3D"/>
    <w:rsid w:val="0022157D"/>
    <w:rsid w:val="00222832"/>
    <w:rsid w:val="00222881"/>
    <w:rsid w:val="00232864"/>
    <w:rsid w:val="002361C2"/>
    <w:rsid w:val="00251A55"/>
    <w:rsid w:val="00262931"/>
    <w:rsid w:val="00265895"/>
    <w:rsid w:val="00266CD6"/>
    <w:rsid w:val="002737F3"/>
    <w:rsid w:val="00280051"/>
    <w:rsid w:val="00284240"/>
    <w:rsid w:val="002A1410"/>
    <w:rsid w:val="002A1C30"/>
    <w:rsid w:val="002A3EC8"/>
    <w:rsid w:val="002A6ADC"/>
    <w:rsid w:val="002B3C44"/>
    <w:rsid w:val="002B61C7"/>
    <w:rsid w:val="002C222E"/>
    <w:rsid w:val="002C5B09"/>
    <w:rsid w:val="002E18D0"/>
    <w:rsid w:val="00301643"/>
    <w:rsid w:val="0030317C"/>
    <w:rsid w:val="00305FE8"/>
    <w:rsid w:val="003111EE"/>
    <w:rsid w:val="00311885"/>
    <w:rsid w:val="00312E9E"/>
    <w:rsid w:val="003172AE"/>
    <w:rsid w:val="00330940"/>
    <w:rsid w:val="00334419"/>
    <w:rsid w:val="00341D4C"/>
    <w:rsid w:val="003465B3"/>
    <w:rsid w:val="00352F17"/>
    <w:rsid w:val="003569A4"/>
    <w:rsid w:val="0036440A"/>
    <w:rsid w:val="003653D1"/>
    <w:rsid w:val="0037396A"/>
    <w:rsid w:val="00376A14"/>
    <w:rsid w:val="00386975"/>
    <w:rsid w:val="003A7FE3"/>
    <w:rsid w:val="003C4F3E"/>
    <w:rsid w:val="003E1199"/>
    <w:rsid w:val="003E1CE6"/>
    <w:rsid w:val="003F107C"/>
    <w:rsid w:val="003F39A4"/>
    <w:rsid w:val="00431BDB"/>
    <w:rsid w:val="00432731"/>
    <w:rsid w:val="00436EA4"/>
    <w:rsid w:val="004374D0"/>
    <w:rsid w:val="0044154C"/>
    <w:rsid w:val="0046225B"/>
    <w:rsid w:val="0048245E"/>
    <w:rsid w:val="0049068F"/>
    <w:rsid w:val="004918C7"/>
    <w:rsid w:val="004939F3"/>
    <w:rsid w:val="00494E3C"/>
    <w:rsid w:val="004969E6"/>
    <w:rsid w:val="004A5BB1"/>
    <w:rsid w:val="004D1466"/>
    <w:rsid w:val="004F50A9"/>
    <w:rsid w:val="004F537B"/>
    <w:rsid w:val="004F73E3"/>
    <w:rsid w:val="00535C95"/>
    <w:rsid w:val="00563012"/>
    <w:rsid w:val="005672CA"/>
    <w:rsid w:val="005A030A"/>
    <w:rsid w:val="005A7D74"/>
    <w:rsid w:val="005D3C1C"/>
    <w:rsid w:val="005D592E"/>
    <w:rsid w:val="005F41D0"/>
    <w:rsid w:val="005F6C2F"/>
    <w:rsid w:val="005F7197"/>
    <w:rsid w:val="00604031"/>
    <w:rsid w:val="00605AD0"/>
    <w:rsid w:val="006217AF"/>
    <w:rsid w:val="00627019"/>
    <w:rsid w:val="0063194E"/>
    <w:rsid w:val="00631A43"/>
    <w:rsid w:val="00640A6F"/>
    <w:rsid w:val="0065299D"/>
    <w:rsid w:val="00662298"/>
    <w:rsid w:val="00681F7F"/>
    <w:rsid w:val="006956B4"/>
    <w:rsid w:val="006A4A3D"/>
    <w:rsid w:val="006B028F"/>
    <w:rsid w:val="006D2445"/>
    <w:rsid w:val="006D5582"/>
    <w:rsid w:val="006D67A5"/>
    <w:rsid w:val="006E3F2D"/>
    <w:rsid w:val="006F011C"/>
    <w:rsid w:val="00700ACA"/>
    <w:rsid w:val="007020FD"/>
    <w:rsid w:val="007154B0"/>
    <w:rsid w:val="00715A93"/>
    <w:rsid w:val="0073308E"/>
    <w:rsid w:val="0074552C"/>
    <w:rsid w:val="00750265"/>
    <w:rsid w:val="00770AF5"/>
    <w:rsid w:val="00783304"/>
    <w:rsid w:val="00791161"/>
    <w:rsid w:val="007A2448"/>
    <w:rsid w:val="007B2A27"/>
    <w:rsid w:val="00803A29"/>
    <w:rsid w:val="00844067"/>
    <w:rsid w:val="0087721E"/>
    <w:rsid w:val="008834D6"/>
    <w:rsid w:val="0089175A"/>
    <w:rsid w:val="008A06DB"/>
    <w:rsid w:val="008A43D7"/>
    <w:rsid w:val="008B0601"/>
    <w:rsid w:val="008E6BBF"/>
    <w:rsid w:val="008E763B"/>
    <w:rsid w:val="00906329"/>
    <w:rsid w:val="00911561"/>
    <w:rsid w:val="00917CC1"/>
    <w:rsid w:val="009314E9"/>
    <w:rsid w:val="00940DEB"/>
    <w:rsid w:val="00945958"/>
    <w:rsid w:val="00945AE1"/>
    <w:rsid w:val="0095582B"/>
    <w:rsid w:val="0095595C"/>
    <w:rsid w:val="009744D7"/>
    <w:rsid w:val="00980C48"/>
    <w:rsid w:val="009A7F28"/>
    <w:rsid w:val="009C16ED"/>
    <w:rsid w:val="009D5172"/>
    <w:rsid w:val="009D66DE"/>
    <w:rsid w:val="009E3D87"/>
    <w:rsid w:val="009E5C0E"/>
    <w:rsid w:val="00A01B39"/>
    <w:rsid w:val="00A57203"/>
    <w:rsid w:val="00A60D1D"/>
    <w:rsid w:val="00A612DE"/>
    <w:rsid w:val="00A622DD"/>
    <w:rsid w:val="00A66F79"/>
    <w:rsid w:val="00A7272E"/>
    <w:rsid w:val="00A7453A"/>
    <w:rsid w:val="00A84B81"/>
    <w:rsid w:val="00A938BF"/>
    <w:rsid w:val="00AB3A74"/>
    <w:rsid w:val="00AE38AB"/>
    <w:rsid w:val="00AE7477"/>
    <w:rsid w:val="00B03FE0"/>
    <w:rsid w:val="00B16245"/>
    <w:rsid w:val="00B235E9"/>
    <w:rsid w:val="00B53E27"/>
    <w:rsid w:val="00B621E2"/>
    <w:rsid w:val="00B6266F"/>
    <w:rsid w:val="00B86AD1"/>
    <w:rsid w:val="00B95DE4"/>
    <w:rsid w:val="00B97EDA"/>
    <w:rsid w:val="00BA40A8"/>
    <w:rsid w:val="00BB368E"/>
    <w:rsid w:val="00C00775"/>
    <w:rsid w:val="00C41043"/>
    <w:rsid w:val="00C47BE6"/>
    <w:rsid w:val="00C53E6E"/>
    <w:rsid w:val="00C70C6F"/>
    <w:rsid w:val="00C82661"/>
    <w:rsid w:val="00CA1A47"/>
    <w:rsid w:val="00CA7410"/>
    <w:rsid w:val="00CB01A0"/>
    <w:rsid w:val="00CB7894"/>
    <w:rsid w:val="00CE6515"/>
    <w:rsid w:val="00CF0D7E"/>
    <w:rsid w:val="00D0127C"/>
    <w:rsid w:val="00D01BAA"/>
    <w:rsid w:val="00D03E45"/>
    <w:rsid w:val="00D051B8"/>
    <w:rsid w:val="00D0554E"/>
    <w:rsid w:val="00D10108"/>
    <w:rsid w:val="00D1579A"/>
    <w:rsid w:val="00D21B8A"/>
    <w:rsid w:val="00D2214B"/>
    <w:rsid w:val="00D26B9F"/>
    <w:rsid w:val="00D31FE5"/>
    <w:rsid w:val="00D4667C"/>
    <w:rsid w:val="00D469E5"/>
    <w:rsid w:val="00D50117"/>
    <w:rsid w:val="00D57550"/>
    <w:rsid w:val="00D6247D"/>
    <w:rsid w:val="00D704C9"/>
    <w:rsid w:val="00D7727F"/>
    <w:rsid w:val="00D853F1"/>
    <w:rsid w:val="00D922C9"/>
    <w:rsid w:val="00DA146E"/>
    <w:rsid w:val="00DA4311"/>
    <w:rsid w:val="00DA49D6"/>
    <w:rsid w:val="00DA6785"/>
    <w:rsid w:val="00DB10F1"/>
    <w:rsid w:val="00DC0D3F"/>
    <w:rsid w:val="00DC2198"/>
    <w:rsid w:val="00DC586C"/>
    <w:rsid w:val="00DD2A64"/>
    <w:rsid w:val="00DF3E54"/>
    <w:rsid w:val="00E03374"/>
    <w:rsid w:val="00E32897"/>
    <w:rsid w:val="00E8739D"/>
    <w:rsid w:val="00E9667F"/>
    <w:rsid w:val="00E97801"/>
    <w:rsid w:val="00E97D0F"/>
    <w:rsid w:val="00E97D56"/>
    <w:rsid w:val="00EB44C8"/>
    <w:rsid w:val="00ED399D"/>
    <w:rsid w:val="00ED4886"/>
    <w:rsid w:val="00F34659"/>
    <w:rsid w:val="00F56466"/>
    <w:rsid w:val="00F62B2E"/>
    <w:rsid w:val="00F64C55"/>
    <w:rsid w:val="00F65B7C"/>
    <w:rsid w:val="00F725C8"/>
    <w:rsid w:val="00F77473"/>
    <w:rsid w:val="00F81FFE"/>
    <w:rsid w:val="00F9162E"/>
    <w:rsid w:val="00F94E3A"/>
    <w:rsid w:val="00F967D2"/>
    <w:rsid w:val="00FB5333"/>
    <w:rsid w:val="00FB7384"/>
    <w:rsid w:val="00FC0510"/>
    <w:rsid w:val="00FF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7EAB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6CD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F011C"/>
    <w:pPr>
      <w:keepNext/>
      <w:keepLines/>
      <w:spacing w:after="240"/>
      <w:jc w:val="center"/>
      <w:outlineLvl w:val="0"/>
    </w:pPr>
    <w:rPr>
      <w:rFonts w:eastAsiaTheme="majorEastAsia"/>
      <w:b/>
    </w:rPr>
  </w:style>
  <w:style w:type="paragraph" w:styleId="Heading2">
    <w:name w:val="heading 2"/>
    <w:basedOn w:val="Normal"/>
    <w:next w:val="Normal"/>
    <w:link w:val="Heading2Char"/>
    <w:uiPriority w:val="9"/>
    <w:unhideWhenUsed/>
    <w:qFormat/>
    <w:rsid w:val="006F011C"/>
    <w:pPr>
      <w:keepNext/>
      <w:keepLines/>
      <w:spacing w:after="240"/>
      <w:jc w:val="center"/>
      <w:outlineLvl w:val="1"/>
    </w:pPr>
    <w:rPr>
      <w:rFonts w:eastAsia="Times New Roman"/>
      <w:i/>
    </w:rPr>
  </w:style>
  <w:style w:type="paragraph" w:styleId="Heading3">
    <w:name w:val="heading 3"/>
    <w:basedOn w:val="Heading2"/>
    <w:next w:val="Normal"/>
    <w:link w:val="Heading3Char"/>
    <w:uiPriority w:val="9"/>
    <w:unhideWhenUsed/>
    <w:qFormat/>
    <w:rsid w:val="006F011C"/>
    <w:pPr>
      <w:spacing w:before="240" w:after="120"/>
      <w:outlineLvl w:val="2"/>
    </w:pPr>
  </w:style>
  <w:style w:type="paragraph" w:styleId="Heading4">
    <w:name w:val="heading 4"/>
    <w:basedOn w:val="Normal"/>
    <w:next w:val="Normal"/>
    <w:link w:val="Heading4Char"/>
    <w:uiPriority w:val="9"/>
    <w:unhideWhenUsed/>
    <w:qFormat/>
    <w:rsid w:val="00D10108"/>
    <w:pPr>
      <w:keepNext/>
      <w:keepLines/>
      <w:shd w:val="clear" w:color="auto" w:fill="DEEAF6" w:themeFill="accent5" w:themeFillTint="33"/>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0108"/>
    <w:rPr>
      <w:rFonts w:ascii="Times New Roman" w:eastAsiaTheme="majorEastAsia" w:hAnsi="Times New Roman" w:cstheme="majorBidi"/>
      <w:b/>
      <w:iCs/>
      <w:color w:val="000000" w:themeColor="text1"/>
      <w:shd w:val="clear" w:color="auto" w:fill="DEEAF6" w:themeFill="accent5" w:themeFillTint="33"/>
    </w:rPr>
  </w:style>
  <w:style w:type="paragraph" w:styleId="NormalWeb">
    <w:name w:val="Normal (Web)"/>
    <w:basedOn w:val="Normal"/>
    <w:uiPriority w:val="99"/>
    <w:semiHidden/>
    <w:unhideWhenUsed/>
    <w:rsid w:val="00D21B8A"/>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D21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B8A"/>
    <w:rPr>
      <w:rFonts w:ascii="Segoe UI" w:eastAsia="Cambria" w:hAnsi="Segoe UI" w:cs="Segoe UI"/>
      <w:sz w:val="18"/>
      <w:szCs w:val="18"/>
      <w:lang w:val="en"/>
    </w:rPr>
  </w:style>
  <w:style w:type="character" w:customStyle="1" w:styleId="Heading1Char">
    <w:name w:val="Heading 1 Char"/>
    <w:basedOn w:val="DefaultParagraphFont"/>
    <w:link w:val="Heading1"/>
    <w:uiPriority w:val="9"/>
    <w:rsid w:val="006F011C"/>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6F011C"/>
    <w:rPr>
      <w:rFonts w:ascii="Times New Roman" w:eastAsia="Times New Roman" w:hAnsi="Times New Roman" w:cs="Times New Roman"/>
      <w:i/>
      <w:sz w:val="24"/>
      <w:szCs w:val="24"/>
    </w:rPr>
  </w:style>
  <w:style w:type="character" w:styleId="Strong">
    <w:name w:val="Strong"/>
    <w:basedOn w:val="DefaultParagraphFont"/>
    <w:uiPriority w:val="22"/>
    <w:qFormat/>
    <w:rsid w:val="0065299D"/>
    <w:rPr>
      <w:b/>
      <w:bCs/>
    </w:rPr>
  </w:style>
  <w:style w:type="character" w:styleId="Emphasis">
    <w:name w:val="Emphasis"/>
    <w:basedOn w:val="DefaultParagraphFont"/>
    <w:uiPriority w:val="20"/>
    <w:qFormat/>
    <w:rsid w:val="0065299D"/>
    <w:rPr>
      <w:i/>
      <w:iCs/>
    </w:rPr>
  </w:style>
  <w:style w:type="paragraph" w:styleId="ListParagraph">
    <w:name w:val="List Paragraph"/>
    <w:basedOn w:val="Normal"/>
    <w:uiPriority w:val="34"/>
    <w:qFormat/>
    <w:rsid w:val="00D50117"/>
    <w:pPr>
      <w:ind w:left="720"/>
      <w:contextualSpacing/>
    </w:pPr>
  </w:style>
  <w:style w:type="paragraph" w:styleId="Header">
    <w:name w:val="header"/>
    <w:basedOn w:val="Normal"/>
    <w:link w:val="HeaderChar"/>
    <w:uiPriority w:val="99"/>
    <w:unhideWhenUsed/>
    <w:rsid w:val="001B77E4"/>
    <w:pPr>
      <w:tabs>
        <w:tab w:val="center" w:pos="4680"/>
        <w:tab w:val="right" w:pos="9360"/>
      </w:tabs>
    </w:pPr>
  </w:style>
  <w:style w:type="character" w:customStyle="1" w:styleId="HeaderChar">
    <w:name w:val="Header Char"/>
    <w:basedOn w:val="DefaultParagraphFont"/>
    <w:link w:val="Header"/>
    <w:uiPriority w:val="99"/>
    <w:rsid w:val="001B77E4"/>
    <w:rPr>
      <w:rFonts w:ascii="Cambria" w:eastAsia="Cambria" w:hAnsi="Cambria" w:cs="Cambria"/>
      <w:sz w:val="24"/>
      <w:szCs w:val="24"/>
      <w:lang w:val="en"/>
    </w:rPr>
  </w:style>
  <w:style w:type="paragraph" w:styleId="Footer">
    <w:name w:val="footer"/>
    <w:basedOn w:val="Normal"/>
    <w:link w:val="FooterChar"/>
    <w:uiPriority w:val="99"/>
    <w:unhideWhenUsed/>
    <w:rsid w:val="001B77E4"/>
    <w:pPr>
      <w:tabs>
        <w:tab w:val="center" w:pos="4680"/>
        <w:tab w:val="right" w:pos="9360"/>
      </w:tabs>
    </w:pPr>
  </w:style>
  <w:style w:type="character" w:customStyle="1" w:styleId="FooterChar">
    <w:name w:val="Footer Char"/>
    <w:basedOn w:val="DefaultParagraphFont"/>
    <w:link w:val="Footer"/>
    <w:uiPriority w:val="99"/>
    <w:rsid w:val="001B77E4"/>
    <w:rPr>
      <w:rFonts w:ascii="Cambria" w:eastAsia="Cambria" w:hAnsi="Cambria" w:cs="Cambria"/>
      <w:sz w:val="24"/>
      <w:szCs w:val="24"/>
      <w:lang w:val="en"/>
    </w:rPr>
  </w:style>
  <w:style w:type="character" w:styleId="SubtleEmphasis">
    <w:name w:val="Subtle Emphasis"/>
    <w:uiPriority w:val="19"/>
    <w:qFormat/>
    <w:rsid w:val="00AE7477"/>
    <w:rPr>
      <w:rFonts w:ascii="Times New Roman" w:eastAsia="Times New Roman" w:hAnsi="Times New Roman" w:cs="Times New Roman"/>
      <w:i/>
      <w:sz w:val="22"/>
      <w:szCs w:val="22"/>
    </w:rPr>
  </w:style>
  <w:style w:type="character" w:styleId="CommentReference">
    <w:name w:val="annotation reference"/>
    <w:basedOn w:val="DefaultParagraphFont"/>
    <w:uiPriority w:val="99"/>
    <w:semiHidden/>
    <w:unhideWhenUsed/>
    <w:rsid w:val="00DF3E54"/>
    <w:rPr>
      <w:sz w:val="18"/>
      <w:szCs w:val="18"/>
    </w:rPr>
  </w:style>
  <w:style w:type="paragraph" w:styleId="CommentText">
    <w:name w:val="annotation text"/>
    <w:basedOn w:val="Normal"/>
    <w:link w:val="CommentTextChar"/>
    <w:uiPriority w:val="99"/>
    <w:semiHidden/>
    <w:unhideWhenUsed/>
    <w:rsid w:val="00DF3E54"/>
  </w:style>
  <w:style w:type="character" w:customStyle="1" w:styleId="CommentTextChar">
    <w:name w:val="Comment Text Char"/>
    <w:basedOn w:val="DefaultParagraphFont"/>
    <w:link w:val="CommentText"/>
    <w:uiPriority w:val="99"/>
    <w:semiHidden/>
    <w:rsid w:val="00DF3E54"/>
    <w:rPr>
      <w:rFonts w:ascii="Cambria" w:eastAsia="Cambria" w:hAnsi="Cambria" w:cs="Cambria"/>
      <w:sz w:val="24"/>
      <w:szCs w:val="24"/>
      <w:lang w:val="en"/>
    </w:rPr>
  </w:style>
  <w:style w:type="paragraph" w:styleId="CommentSubject">
    <w:name w:val="annotation subject"/>
    <w:basedOn w:val="CommentText"/>
    <w:next w:val="CommentText"/>
    <w:link w:val="CommentSubjectChar"/>
    <w:uiPriority w:val="99"/>
    <w:semiHidden/>
    <w:unhideWhenUsed/>
    <w:rsid w:val="00DF3E54"/>
    <w:rPr>
      <w:b/>
      <w:bCs/>
      <w:sz w:val="20"/>
      <w:szCs w:val="20"/>
    </w:rPr>
  </w:style>
  <w:style w:type="character" w:customStyle="1" w:styleId="CommentSubjectChar">
    <w:name w:val="Comment Subject Char"/>
    <w:basedOn w:val="CommentTextChar"/>
    <w:link w:val="CommentSubject"/>
    <w:uiPriority w:val="99"/>
    <w:semiHidden/>
    <w:rsid w:val="00DF3E54"/>
    <w:rPr>
      <w:rFonts w:ascii="Cambria" w:eastAsia="Cambria" w:hAnsi="Cambria" w:cs="Cambria"/>
      <w:b/>
      <w:bCs/>
      <w:sz w:val="20"/>
      <w:szCs w:val="20"/>
      <w:lang w:val="en"/>
    </w:rPr>
  </w:style>
  <w:style w:type="character" w:customStyle="1" w:styleId="Heading3Char">
    <w:name w:val="Heading 3 Char"/>
    <w:basedOn w:val="DefaultParagraphFont"/>
    <w:link w:val="Heading3"/>
    <w:uiPriority w:val="9"/>
    <w:rsid w:val="006F011C"/>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27998">
      <w:bodyDiv w:val="1"/>
      <w:marLeft w:val="0"/>
      <w:marRight w:val="0"/>
      <w:marTop w:val="0"/>
      <w:marBottom w:val="0"/>
      <w:divBdr>
        <w:top w:val="none" w:sz="0" w:space="0" w:color="auto"/>
        <w:left w:val="none" w:sz="0" w:space="0" w:color="auto"/>
        <w:bottom w:val="none" w:sz="0" w:space="0" w:color="auto"/>
        <w:right w:val="none" w:sz="0" w:space="0" w:color="auto"/>
      </w:divBdr>
    </w:div>
    <w:div w:id="416288743">
      <w:bodyDiv w:val="1"/>
      <w:marLeft w:val="0"/>
      <w:marRight w:val="0"/>
      <w:marTop w:val="0"/>
      <w:marBottom w:val="0"/>
      <w:divBdr>
        <w:top w:val="none" w:sz="0" w:space="0" w:color="auto"/>
        <w:left w:val="none" w:sz="0" w:space="0" w:color="auto"/>
        <w:bottom w:val="none" w:sz="0" w:space="0" w:color="auto"/>
        <w:right w:val="none" w:sz="0" w:space="0" w:color="auto"/>
      </w:divBdr>
    </w:div>
    <w:div w:id="1142426968">
      <w:bodyDiv w:val="1"/>
      <w:marLeft w:val="0"/>
      <w:marRight w:val="0"/>
      <w:marTop w:val="0"/>
      <w:marBottom w:val="0"/>
      <w:divBdr>
        <w:top w:val="none" w:sz="0" w:space="0" w:color="auto"/>
        <w:left w:val="none" w:sz="0" w:space="0" w:color="auto"/>
        <w:bottom w:val="none" w:sz="0" w:space="0" w:color="auto"/>
        <w:right w:val="none" w:sz="0" w:space="0" w:color="auto"/>
      </w:divBdr>
    </w:div>
    <w:div w:id="1225021005">
      <w:bodyDiv w:val="1"/>
      <w:marLeft w:val="0"/>
      <w:marRight w:val="0"/>
      <w:marTop w:val="0"/>
      <w:marBottom w:val="0"/>
      <w:divBdr>
        <w:top w:val="none" w:sz="0" w:space="0" w:color="auto"/>
        <w:left w:val="none" w:sz="0" w:space="0" w:color="auto"/>
        <w:bottom w:val="none" w:sz="0" w:space="0" w:color="auto"/>
        <w:right w:val="none" w:sz="0" w:space="0" w:color="auto"/>
      </w:divBdr>
      <w:divsChild>
        <w:div w:id="139658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696D8D-A2EA-4CB2-9DD3-55F0EE2F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Grade 1 Units</dc:title>
  <dc:subject/>
  <dc:creator>Richardson, Deidre</dc:creator>
  <cp:keywords/>
  <dc:description/>
  <cp:lastModifiedBy>Howard, Lori</cp:lastModifiedBy>
  <cp:revision>13</cp:revision>
  <cp:lastPrinted>2019-07-18T15:22:00Z</cp:lastPrinted>
  <dcterms:created xsi:type="dcterms:W3CDTF">2019-07-18T15:30:00Z</dcterms:created>
  <dcterms:modified xsi:type="dcterms:W3CDTF">2019-08-19T13:21:00Z</dcterms:modified>
</cp:coreProperties>
</file>