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68" w:lineRule="exact" w:before="68"/>
      </w:pPr>
      <w:r>
        <w:rPr/>
        <w:pict>
          <v:line style="position:absolute;mso-position-horizontal-relative:page;mso-position-vertical-relative:paragraph;z-index:15734272" from="22.8001pt,15.180609pt" to="591.0001pt,15.180609pt" stroked="true" strokeweight="1.5pt" strokecolor="#6dbcd1">
            <v:stroke dashstyle="solid"/>
            <w10:wrap type="none"/>
          </v:line>
        </w:pict>
      </w:r>
      <w:r>
        <w:rPr>
          <w:color w:val="2E74B5"/>
          <w:spacing w:val="-2"/>
        </w:rPr>
        <w:t>Partnerships</w:t>
      </w:r>
      <w:r>
        <w:rPr>
          <w:color w:val="2E74B5"/>
          <w:spacing w:val="5"/>
        </w:rPr>
        <w:t> </w:t>
      </w:r>
      <w:r>
        <w:rPr>
          <w:color w:val="2E74B5"/>
          <w:spacing w:val="-2"/>
        </w:rPr>
        <w:t>Advancing</w:t>
      </w:r>
      <w:r>
        <w:rPr>
          <w:color w:val="2E74B5"/>
          <w:spacing w:val="7"/>
        </w:rPr>
        <w:t> </w:t>
      </w:r>
      <w:r>
        <w:rPr>
          <w:color w:val="2E74B5"/>
          <w:spacing w:val="-2"/>
        </w:rPr>
        <w:t>Student</w:t>
      </w:r>
      <w:r>
        <w:rPr>
          <w:color w:val="2E74B5"/>
          <w:spacing w:val="3"/>
        </w:rPr>
        <w:t> </w:t>
      </w:r>
      <w:r>
        <w:rPr>
          <w:color w:val="2E74B5"/>
          <w:spacing w:val="-2"/>
        </w:rPr>
        <w:t>Success</w:t>
      </w:r>
    </w:p>
    <w:p>
      <w:pPr>
        <w:spacing w:before="0"/>
        <w:ind w:left="176" w:right="1196" w:firstLine="0"/>
        <w:jc w:val="left"/>
        <w:rPr>
          <w:b/>
          <w:sz w:val="16"/>
        </w:rPr>
      </w:pPr>
      <w:r>
        <w:rPr/>
        <w:pict>
          <v:group style="position:absolute;margin-left:20.1pt;margin-top:16.79718pt;width:571.8pt;height:63.2pt;mso-position-horizontal-relative:page;mso-position-vertical-relative:paragraph;z-index:-15875584" id="docshapegroup1" coordorigin="402,336" coordsize="11436,1264">
            <v:shape style="position:absolute;left:402;top:1160;width:11436;height:440" id="docshape2" coordorigin="402,1160" coordsize="11436,440" path="m11838,1160l402,1160,402,1502,402,1600,11838,1600,11838,1502,11838,1160xe" filled="true" fillcolor="#c5e0b3" stroked="false">
              <v:path arrowok="t"/>
              <v:fill type="solid"/>
            </v:shape>
            <v:shape style="position:absolute;left:817;top:379;width:468;height:468" type="#_x0000_t75" id="docshape3" stroked="false">
              <v:imagedata r:id="rId5" o:title=""/>
            </v:shape>
            <v:shape style="position:absolute;left:907;top:439;width:287;height:287" id="docshape4" coordorigin="908,440" coordsize="287,287" path="m908,440l908,726,1194,726,1184,650,1155,582,1111,524,1053,479,984,450,908,440xe" filled="true" fillcolor="#7030a0" stroked="false">
              <v:path arrowok="t"/>
              <v:fill type="solid"/>
            </v:shape>
            <v:shape style="position:absolute;left:873;top:748;width:476;height:474" type="#_x0000_t75" id="docshape5" stroked="false">
              <v:imagedata r:id="rId6" o:title=""/>
            </v:shape>
            <v:shape style="position:absolute;left:965;top:809;width:293;height:293" id="docshape6" coordorigin="965,810" coordsize="293,293" path="m1258,810l965,810,965,1102,1043,1092,1113,1062,1172,1017,1218,957,1247,888,1258,810xe" filled="true" fillcolor="#4735b1" stroked="false">
              <v:path arrowok="t"/>
              <v:fill type="solid"/>
            </v:shape>
            <v:shape style="position:absolute;left:514;top:683;width:474;height:474" type="#_x0000_t75" id="docshape7" stroked="false">
              <v:imagedata r:id="rId7" o:title=""/>
            </v:shape>
            <v:shape style="position:absolute;left:605;top:744;width:293;height:293" id="docshape8" coordorigin="606,745" coordsize="293,293" path="m898,745l606,745,616,822,645,892,691,951,750,997,820,1026,898,1037,898,745xe" filled="true" fillcolor="#3293ce" stroked="false">
              <v:path arrowok="t"/>
              <v:fill type="solid"/>
            </v:shape>
            <v:shape style="position:absolute;left:514;top:371;width:474;height:474" type="#_x0000_t75" id="docshape9" stroked="false">
              <v:imagedata r:id="rId8" o:title=""/>
            </v:shape>
            <v:shape style="position:absolute;left:605;top:432;width:293;height:293" id="docshape10" coordorigin="606,433" coordsize="293,293" path="m898,433l820,443,750,473,691,518,645,577,616,647,606,725,898,725,898,433xe" filled="true" fillcolor="#009999" stroked="false">
              <v:path arrowok="t"/>
              <v:fill type="solid"/>
            </v:shape>
            <v:shape style="position:absolute;left:817;top:355;width:510;height:490" type="#_x0000_t75" id="docshape11" stroked="false">
              <v:imagedata r:id="rId9" o:title=""/>
            </v:shape>
            <v:shape style="position:absolute;left:908;top:416;width:328;height:307" id="docshape12" coordorigin="908,417" coordsize="328,307" path="m908,417l908,450,989,462,1060,496,1119,549,1160,616,1180,695,1158,695,1198,723,1236,695,1213,695,1197,620,1163,553,1115,497,1055,454,985,426,908,417xe" filled="true" fillcolor="#7030a0" stroked="false">
              <v:path arrowok="t"/>
              <v:fill type="solid"/>
            </v:shape>
            <v:shape style="position:absolute;left:867;top:681;width:470;height:491" type="#_x0000_t75" id="docshape13" stroked="false">
              <v:imagedata r:id="rId10" o:title=""/>
            </v:shape>
            <v:shape style="position:absolute;left:948;top:823;width:307;height:328" id="docshape14" coordorigin="949,823" coordsize="307,328" path="m1255,823l1222,823,1210,904,1175,975,1123,1033,1055,1074,976,1095,976,1072,949,1113,976,1150,976,1128,1052,1112,1119,1078,1175,1030,1218,970,1245,900,1255,823xe" filled="true" fillcolor="#4735b1" stroked="false">
              <v:path arrowok="t"/>
              <v:fill type="solid"/>
            </v:shape>
            <v:shape style="position:absolute;left:480;top:683;width:509;height:489" type="#_x0000_t75" id="docshape15" stroked="false">
              <v:imagedata r:id="rId11" o:title=""/>
            </v:shape>
            <v:shape style="position:absolute;left:570;top:744;width:328;height:307" id="docshape16" coordorigin="571,745" coordsize="328,307" path="m608,745l571,772,593,772,609,848,643,915,691,971,752,1014,821,1041,898,1051,898,1017,817,1005,746,971,688,919,647,851,626,772,649,772,608,745xe" filled="true" fillcolor="#3293ce" stroked="false">
              <v:path arrowok="t"/>
              <v:fill type="solid"/>
            </v:shape>
            <v:shape style="position:absolute;left:499;top:335;width:490;height:510" type="#_x0000_t75" id="docshape17" stroked="false">
              <v:imagedata r:id="rId12" o:title=""/>
            </v:shape>
            <v:shape style="position:absolute;left:590;top:397;width:307;height:328" id="docshape18" coordorigin="591,397" coordsize="307,328" path="m870,397l870,419,795,436,728,470,671,518,628,578,601,648,591,725,624,725,637,644,671,573,723,514,791,473,870,453,870,475,898,435,870,397xe" filled="true" fillcolor="#009999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2;top:1160;width:11436;height:440" type="#_x0000_t202" id="docshape19" filled="false" stroked="false">
              <v:textbox inset="0,0,0,0">
                <w:txbxContent>
                  <w:p>
                    <w:pPr>
                      <w:spacing w:line="342" w:lineRule="exact" w:before="0"/>
                      <w:ind w:left="3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B38BA"/>
                        <w:sz w:val="28"/>
                      </w:rPr>
                      <w:t>Mathematics</w:t>
                    </w:r>
                    <w:r>
                      <w:rPr>
                        <w:b/>
                        <w:color w:val="4B38BA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B38BA"/>
                        <w:sz w:val="28"/>
                      </w:rPr>
                      <w:t>–</w:t>
                    </w:r>
                    <w:r>
                      <w:rPr>
                        <w:b/>
                        <w:color w:val="4B38BA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B38BA"/>
                        <w:sz w:val="28"/>
                      </w:rPr>
                      <w:t>Supporting</w:t>
                    </w:r>
                    <w:r>
                      <w:rPr>
                        <w:b/>
                        <w:color w:val="4B38BA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B38BA"/>
                        <w:sz w:val="28"/>
                      </w:rPr>
                      <w:t>3rd</w:t>
                    </w:r>
                    <w:r>
                      <w:rPr>
                        <w:b/>
                        <w:color w:val="4B38BA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B38BA"/>
                        <w:sz w:val="28"/>
                      </w:rPr>
                      <w:t>Grade</w:t>
                    </w:r>
                    <w:r>
                      <w:rPr>
                        <w:b/>
                        <w:color w:val="4B38BA"/>
                        <w:spacing w:val="-11"/>
                        <w:sz w:val="28"/>
                      </w:rPr>
                      <w:t> </w:t>
                    </w:r>
                    <w:r>
                      <w:rPr>
                        <w:b/>
                        <w:color w:val="4B38BA"/>
                        <w:spacing w:val="-2"/>
                        <w:sz w:val="28"/>
                      </w:rPr>
                      <w:t>Students</w:t>
                    </w:r>
                  </w:p>
                </w:txbxContent>
              </v:textbox>
              <w10:wrap type="none"/>
            </v:shape>
            <v:shape style="position:absolute;left:1365;top:473;width:10403;height:425" type="#_x0000_t202" id="docshape20" filled="true" fillcolor="#4937b7" stroked="false">
              <v:textbox inset="0,0,0,0">
                <w:txbxContent>
                  <w:p>
                    <w:pPr>
                      <w:spacing w:before="78"/>
                      <w:ind w:left="2409" w:right="0" w:firstLine="0"/>
                      <w:jc w:val="left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Mathematics</w:t>
                    </w:r>
                    <w:r>
                      <w:rPr>
                        <w:b/>
                        <w:color w:val="FFFFFF"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Instruction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and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Parent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and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Family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Engagement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in</w:t>
                    </w:r>
                    <w:r>
                      <w:rPr>
                        <w:b/>
                        <w:color w:val="FFFFFF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Student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Learning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b/>
          <w:color w:val="2E74B5"/>
          <w:sz w:val="16"/>
        </w:rPr>
        <w:t>Division of Teaching and Learning</w:t>
      </w:r>
      <w:r>
        <w:rPr>
          <w:b/>
          <w:color w:val="2E74B5"/>
          <w:spacing w:val="40"/>
          <w:sz w:val="16"/>
        </w:rPr>
        <w:t> </w:t>
      </w:r>
      <w:r>
        <w:rPr>
          <w:b/>
          <w:color w:val="2E74B5"/>
          <w:sz w:val="16"/>
        </w:rPr>
        <w:t>New</w:t>
      </w:r>
      <w:r>
        <w:rPr>
          <w:b/>
          <w:color w:val="2E74B5"/>
          <w:spacing w:val="-10"/>
          <w:sz w:val="16"/>
        </w:rPr>
        <w:t> </w:t>
      </w:r>
      <w:r>
        <w:rPr>
          <w:b/>
          <w:color w:val="2E74B5"/>
          <w:sz w:val="16"/>
        </w:rPr>
        <w:t>Jersey</w:t>
      </w:r>
      <w:r>
        <w:rPr>
          <w:b/>
          <w:color w:val="2E74B5"/>
          <w:spacing w:val="-9"/>
          <w:sz w:val="16"/>
        </w:rPr>
        <w:t> </w:t>
      </w:r>
      <w:r>
        <w:rPr>
          <w:b/>
          <w:color w:val="2E74B5"/>
          <w:sz w:val="16"/>
        </w:rPr>
        <w:t>Department</w:t>
      </w:r>
      <w:r>
        <w:rPr>
          <w:b/>
          <w:color w:val="2E74B5"/>
          <w:spacing w:val="-9"/>
          <w:sz w:val="16"/>
        </w:rPr>
        <w:t> </w:t>
      </w:r>
      <w:r>
        <w:rPr>
          <w:b/>
          <w:color w:val="2E74B5"/>
          <w:sz w:val="16"/>
        </w:rPr>
        <w:t>of</w:t>
      </w:r>
      <w:r>
        <w:rPr>
          <w:b/>
          <w:color w:val="2E74B5"/>
          <w:spacing w:val="-9"/>
          <w:sz w:val="16"/>
        </w:rPr>
        <w:t> </w:t>
      </w:r>
      <w:r>
        <w:rPr>
          <w:b/>
          <w:color w:val="2E74B5"/>
          <w:sz w:val="16"/>
        </w:rPr>
        <w:t>Education</w:t>
      </w:r>
    </w:p>
    <w:p>
      <w:pPr>
        <w:spacing w:before="31"/>
        <w:ind w:left="17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4937B7"/>
          <w:sz w:val="20"/>
        </w:rPr>
        <w:t>Mathematics</w:t>
      </w:r>
      <w:r>
        <w:rPr>
          <w:b/>
          <w:color w:val="4937B7"/>
          <w:spacing w:val="-9"/>
          <w:sz w:val="20"/>
        </w:rPr>
        <w:t> </w:t>
      </w:r>
      <w:r>
        <w:rPr>
          <w:b/>
          <w:color w:val="4937B7"/>
          <w:spacing w:val="-2"/>
          <w:sz w:val="20"/>
        </w:rPr>
        <w:t>Instruction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400" w:bottom="280" w:left="280" w:right="300"/>
          <w:cols w:num="2" w:equalWidth="0">
            <w:col w:w="3883" w:space="5426"/>
            <w:col w:w="235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Heading1"/>
        <w:ind w:left="3039"/>
      </w:pPr>
      <w:r>
        <w:rPr/>
        <w:pict>
          <v:group style="position:absolute;margin-left:23.025pt;margin-top:-6.607194pt;width:566.25pt;height:361.35pt;mso-position-horizontal-relative:page;mso-position-vertical-relative:paragraph;z-index:-15874560" id="docshapegroup21" coordorigin="460,-132" coordsize="11325,7227">
            <v:rect style="position:absolute;left:468;top:-125;width:11310;height:7212" id="docshape22" filled="true" fillcolor="#deebf7" stroked="false">
              <v:fill type="solid"/>
            </v:rect>
            <v:rect style="position:absolute;left:468;top:-125;width:11310;height:7212" id="docshape23" filled="false" stroked="true" strokeweight=".75pt" strokecolor="#000000">
              <v:stroke dashstyle="solid"/>
            </v:rect>
            <v:shape style="position:absolute;left:3289;top:52;width:8368;height:1905" id="docshape24" coordorigin="3289,53" coordsize="8368,1905" path="m11657,53l3289,53,3289,345,3289,614,3289,1957,11657,1957,11657,345,11657,53xe" filled="true" fillcolor="#deeaf6" stroked="false">
              <v:path arrowok="t"/>
              <v:fill type="solid"/>
            </v:shape>
            <v:shape style="position:absolute;left:8534;top:4035;width:3154;height:2325" type="#_x0000_t75" id="docshape25" stroked="false">
              <v:imagedata r:id="rId13" o:title=""/>
            </v:shape>
            <v:shape style="position:absolute;left:657;top:7;width:2283;height:2148" type="#_x0000_t75" id="docshape26" stroked="false">
              <v:imagedata r:id="rId14" o:title=""/>
            </v:shape>
            <w10:wrap type="none"/>
          </v:group>
        </w:pict>
      </w:r>
      <w:r>
        <w:rPr/>
        <w:t>What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Learn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3rd</w:t>
      </w:r>
      <w:r>
        <w:rPr>
          <w:spacing w:val="-3"/>
        </w:rPr>
        <w:t> </w:t>
      </w:r>
      <w:r>
        <w:rPr/>
        <w:t>Grade</w:t>
      </w:r>
      <w:r>
        <w:rPr>
          <w:spacing w:val="-1"/>
        </w:rPr>
        <w:t> </w:t>
      </w:r>
      <w:r>
        <w:rPr>
          <w:spacing w:val="-2"/>
        </w:rPr>
        <w:t>Mathematics</w:t>
      </w:r>
    </w:p>
    <w:p>
      <w:pPr>
        <w:pStyle w:val="BodyText"/>
        <w:spacing w:before="1"/>
        <w:ind w:left="3039" w:right="330"/>
      </w:pPr>
      <w:r>
        <w:rPr/>
        <w:t>In grade three, students will continue to build their concept of numbers, developing an understanding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fractions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numbers.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learn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concepts</w:t>
      </w:r>
      <w:r>
        <w:rPr>
          <w:spacing w:val="-4"/>
        </w:rPr>
        <w:t> </w:t>
      </w:r>
      <w:r>
        <w:rPr/>
        <w:t>behind</w:t>
      </w:r>
      <w:r>
        <w:rPr>
          <w:spacing w:val="-3"/>
        </w:rPr>
        <w:t> </w:t>
      </w:r>
      <w:r>
        <w:rPr/>
        <w:t>multiplication and division and apply problem-solving skills and strategies for multiplying and dividing numbers up through 100 to solve word problems. Students will also make connections between the concept of the area of a rectangle and multiplication and addition of whole </w:t>
      </w:r>
      <w:r>
        <w:rPr>
          <w:spacing w:val="-2"/>
        </w:rPr>
        <w:t>numbers.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ind w:left="1059"/>
      </w:pPr>
      <w:r>
        <w:rPr/>
        <w:t>Activities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areas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>
          <w:spacing w:val="-2"/>
        </w:rPr>
        <w:t>include: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179" w:after="0"/>
        <w:ind w:left="1217" w:right="0" w:hanging="159"/>
        <w:jc w:val="left"/>
        <w:rPr>
          <w:sz w:val="22"/>
        </w:rPr>
      </w:pPr>
      <w:r>
        <w:rPr>
          <w:sz w:val="22"/>
        </w:rPr>
        <w:t>Understanding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explaining</w:t>
      </w:r>
      <w:r>
        <w:rPr>
          <w:spacing w:val="-7"/>
          <w:sz w:val="22"/>
        </w:rPr>
        <w:t> </w:t>
      </w:r>
      <w:r>
        <w:rPr>
          <w:sz w:val="22"/>
        </w:rPr>
        <w:t>what</w:t>
      </w:r>
      <w:r>
        <w:rPr>
          <w:spacing w:val="-7"/>
          <w:sz w:val="22"/>
        </w:rPr>
        <w:t> </w:t>
      </w:r>
      <w:r>
        <w:rPr>
          <w:sz w:val="22"/>
        </w:rPr>
        <w:t>it</w:t>
      </w:r>
      <w:r>
        <w:rPr>
          <w:spacing w:val="-6"/>
          <w:sz w:val="22"/>
        </w:rPr>
        <w:t> </w:t>
      </w:r>
      <w:r>
        <w:rPr>
          <w:sz w:val="22"/>
        </w:rPr>
        <w:t>means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multiply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divide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numbers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81" w:after="0"/>
        <w:ind w:left="1217" w:right="0" w:hanging="159"/>
        <w:jc w:val="left"/>
        <w:rPr>
          <w:sz w:val="22"/>
        </w:rPr>
      </w:pPr>
      <w:r>
        <w:rPr>
          <w:sz w:val="22"/>
        </w:rPr>
        <w:t>Multiplying</w:t>
      </w:r>
      <w:r>
        <w:rPr>
          <w:spacing w:val="-8"/>
          <w:sz w:val="22"/>
        </w:rPr>
        <w:t> </w:t>
      </w:r>
      <w:r>
        <w:rPr>
          <w:sz w:val="22"/>
        </w:rPr>
        <w:t>all</w:t>
      </w:r>
      <w:r>
        <w:rPr>
          <w:spacing w:val="-10"/>
          <w:sz w:val="22"/>
        </w:rPr>
        <w:t> </w:t>
      </w:r>
      <w:r>
        <w:rPr>
          <w:sz w:val="22"/>
        </w:rPr>
        <w:t>one-digit</w:t>
      </w:r>
      <w:r>
        <w:rPr>
          <w:spacing w:val="-9"/>
          <w:sz w:val="22"/>
        </w:rPr>
        <w:t> </w:t>
      </w:r>
      <w:r>
        <w:rPr>
          <w:sz w:val="22"/>
        </w:rPr>
        <w:t>numbers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memory</w:t>
      </w:r>
      <w:r>
        <w:rPr>
          <w:spacing w:val="-9"/>
          <w:sz w:val="22"/>
        </w:rPr>
        <w:t> </w:t>
      </w:r>
      <w:r>
        <w:rPr>
          <w:sz w:val="22"/>
        </w:rPr>
        <w:t>(knowing</w:t>
      </w:r>
      <w:r>
        <w:rPr>
          <w:spacing w:val="-9"/>
          <w:sz w:val="22"/>
        </w:rPr>
        <w:t> </w:t>
      </w:r>
      <w:r>
        <w:rPr>
          <w:sz w:val="22"/>
        </w:rPr>
        <w:t>their</w:t>
      </w:r>
      <w:r>
        <w:rPr>
          <w:spacing w:val="-8"/>
          <w:sz w:val="22"/>
        </w:rPr>
        <w:t> </w:t>
      </w:r>
      <w:r>
        <w:rPr>
          <w:sz w:val="22"/>
        </w:rPr>
        <w:t>times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table)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80" w:after="0"/>
        <w:ind w:left="1217" w:right="0" w:hanging="159"/>
        <w:jc w:val="left"/>
        <w:rPr>
          <w:sz w:val="22"/>
        </w:rPr>
      </w:pPr>
      <w:r>
        <w:rPr>
          <w:sz w:val="22"/>
        </w:rPr>
        <w:t>Multiplying</w:t>
      </w:r>
      <w:r>
        <w:rPr>
          <w:spacing w:val="-6"/>
          <w:sz w:val="22"/>
        </w:rPr>
        <w:t> </w:t>
      </w:r>
      <w:r>
        <w:rPr>
          <w:sz w:val="22"/>
        </w:rPr>
        <w:t>one-digit</w:t>
      </w:r>
      <w:r>
        <w:rPr>
          <w:spacing w:val="-6"/>
          <w:sz w:val="22"/>
        </w:rPr>
        <w:t> </w:t>
      </w:r>
      <w:r>
        <w:rPr>
          <w:sz w:val="22"/>
        </w:rPr>
        <w:t>numbers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multiples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10</w:t>
      </w:r>
      <w:r>
        <w:rPr>
          <w:spacing w:val="-6"/>
          <w:sz w:val="22"/>
        </w:rPr>
        <w:t> </w:t>
      </w:r>
      <w:r>
        <w:rPr>
          <w:sz w:val="22"/>
        </w:rPr>
        <w:t>(such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20,</w:t>
      </w:r>
      <w:r>
        <w:rPr>
          <w:spacing w:val="-7"/>
          <w:sz w:val="22"/>
        </w:rPr>
        <w:t> </w:t>
      </w:r>
      <w:r>
        <w:rPr>
          <w:sz w:val="22"/>
        </w:rPr>
        <w:t>30,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40)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80" w:after="0"/>
        <w:ind w:left="1217" w:right="0" w:hanging="159"/>
        <w:jc w:val="left"/>
        <w:rPr>
          <w:sz w:val="22"/>
        </w:rPr>
      </w:pPr>
      <w:r>
        <w:rPr>
          <w:sz w:val="22"/>
        </w:rPr>
        <w:t>Solving</w:t>
      </w:r>
      <w:r>
        <w:rPr>
          <w:spacing w:val="-11"/>
          <w:sz w:val="22"/>
        </w:rPr>
        <w:t> </w:t>
      </w:r>
      <w:r>
        <w:rPr>
          <w:sz w:val="22"/>
        </w:rPr>
        <w:t>two-step</w:t>
      </w:r>
      <w:r>
        <w:rPr>
          <w:spacing w:val="-10"/>
          <w:sz w:val="22"/>
        </w:rPr>
        <w:t> </w:t>
      </w:r>
      <w:r>
        <w:rPr>
          <w:sz w:val="22"/>
        </w:rPr>
        <w:t>word</w:t>
      </w:r>
      <w:r>
        <w:rPr>
          <w:spacing w:val="-11"/>
          <w:sz w:val="22"/>
        </w:rPr>
        <w:t> </w:t>
      </w:r>
      <w:r>
        <w:rPr>
          <w:sz w:val="22"/>
        </w:rPr>
        <w:t>problems</w:t>
      </w:r>
      <w:r>
        <w:rPr>
          <w:spacing w:val="-10"/>
          <w:sz w:val="22"/>
        </w:rPr>
        <w:t> </w:t>
      </w:r>
      <w:r>
        <w:rPr>
          <w:sz w:val="22"/>
        </w:rPr>
        <w:t>using</w:t>
      </w:r>
      <w:r>
        <w:rPr>
          <w:spacing w:val="-10"/>
          <w:sz w:val="22"/>
        </w:rPr>
        <w:t> </w:t>
      </w:r>
      <w:r>
        <w:rPr>
          <w:sz w:val="22"/>
        </w:rPr>
        <w:t>addition,</w:t>
      </w:r>
      <w:r>
        <w:rPr>
          <w:spacing w:val="-11"/>
          <w:sz w:val="22"/>
        </w:rPr>
        <w:t> </w:t>
      </w:r>
      <w:r>
        <w:rPr>
          <w:sz w:val="22"/>
        </w:rPr>
        <w:t>subtraction,</w:t>
      </w:r>
      <w:r>
        <w:rPr>
          <w:spacing w:val="-10"/>
          <w:sz w:val="22"/>
        </w:rPr>
        <w:t> </w:t>
      </w:r>
      <w:r>
        <w:rPr>
          <w:sz w:val="22"/>
        </w:rPr>
        <w:t>multiplication,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division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80" w:after="0"/>
        <w:ind w:left="1217" w:right="0" w:hanging="159"/>
        <w:jc w:val="left"/>
        <w:rPr>
          <w:sz w:val="22"/>
        </w:rPr>
      </w:pPr>
      <w:r>
        <w:rPr>
          <w:sz w:val="22"/>
        </w:rPr>
        <w:t>Understanding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concept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area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80" w:after="0"/>
        <w:ind w:left="1217" w:right="0" w:hanging="159"/>
        <w:jc w:val="left"/>
        <w:rPr>
          <w:sz w:val="22"/>
        </w:rPr>
      </w:pPr>
      <w:r>
        <w:rPr>
          <w:sz w:val="22"/>
        </w:rPr>
        <w:t>Relating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measurement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area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multiplication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division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80" w:after="0"/>
        <w:ind w:left="1217" w:right="0" w:hanging="159"/>
        <w:jc w:val="left"/>
        <w:rPr>
          <w:sz w:val="22"/>
        </w:rPr>
      </w:pPr>
      <w:r>
        <w:rPr>
          <w:sz w:val="22"/>
        </w:rPr>
        <w:t>Understanding</w:t>
      </w:r>
      <w:r>
        <w:rPr>
          <w:spacing w:val="-11"/>
          <w:sz w:val="22"/>
        </w:rPr>
        <w:t> </w:t>
      </w:r>
      <w:r>
        <w:rPr>
          <w:sz w:val="22"/>
        </w:rPr>
        <w:t>fractions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numbers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79" w:after="0"/>
        <w:ind w:left="1217" w:right="0" w:hanging="159"/>
        <w:jc w:val="left"/>
        <w:rPr>
          <w:sz w:val="22"/>
        </w:rPr>
      </w:pPr>
      <w:r>
        <w:rPr>
          <w:sz w:val="22"/>
        </w:rPr>
        <w:t>Understanding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identifying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fraction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number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number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line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81" w:after="0"/>
        <w:ind w:left="1217" w:right="0" w:hanging="159"/>
        <w:jc w:val="left"/>
        <w:rPr>
          <w:sz w:val="22"/>
        </w:rPr>
      </w:pPr>
      <w:r>
        <w:rPr>
          <w:sz w:val="22"/>
        </w:rPr>
        <w:t>Comparing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size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two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fractions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81" w:after="0"/>
        <w:ind w:left="1206" w:right="3209" w:hanging="148"/>
        <w:jc w:val="left"/>
        <w:rPr>
          <w:sz w:val="22"/>
        </w:rPr>
      </w:pPr>
      <w:r>
        <w:rPr>
          <w:sz w:val="22"/>
        </w:rPr>
        <w:t>Expressing</w:t>
      </w:r>
      <w:r>
        <w:rPr>
          <w:spacing w:val="-1"/>
          <w:sz w:val="22"/>
        </w:rPr>
        <w:t> </w:t>
      </w:r>
      <w:r>
        <w:rPr>
          <w:sz w:val="22"/>
        </w:rPr>
        <w:t>whole</w:t>
      </w:r>
      <w:r>
        <w:rPr>
          <w:spacing w:val="-3"/>
          <w:sz w:val="22"/>
        </w:rPr>
        <w:t> </w:t>
      </w:r>
      <w:r>
        <w:rPr>
          <w:sz w:val="22"/>
        </w:rPr>
        <w:t>numbers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fractions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identifying</w:t>
      </w:r>
      <w:r>
        <w:rPr>
          <w:spacing w:val="-3"/>
          <w:sz w:val="22"/>
        </w:rPr>
        <w:t> </w:t>
      </w:r>
      <w:r>
        <w:rPr>
          <w:sz w:val="22"/>
        </w:rPr>
        <w:t>fractions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equal</w:t>
      </w:r>
      <w:r>
        <w:rPr>
          <w:spacing w:val="-3"/>
          <w:sz w:val="22"/>
        </w:rPr>
        <w:t> </w:t>
      </w:r>
      <w:r>
        <w:rPr>
          <w:sz w:val="22"/>
        </w:rPr>
        <w:t>to whole numbers (for example, recognizing that 3⁄1 and 3 are the same number)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68" w:lineRule="exact" w:before="0" w:after="0"/>
        <w:ind w:left="1217" w:right="0" w:hanging="160"/>
        <w:jc w:val="left"/>
        <w:rPr>
          <w:sz w:val="22"/>
        </w:rPr>
      </w:pPr>
      <w:r>
        <w:rPr>
          <w:sz w:val="22"/>
        </w:rPr>
        <w:t>Measuring</w:t>
      </w:r>
      <w:r>
        <w:rPr>
          <w:spacing w:val="-10"/>
          <w:sz w:val="22"/>
        </w:rPr>
        <w:t> </w:t>
      </w:r>
      <w:r>
        <w:rPr>
          <w:sz w:val="22"/>
        </w:rPr>
        <w:t>weights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volumes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solving</w:t>
      </w:r>
      <w:r>
        <w:rPr>
          <w:spacing w:val="-9"/>
          <w:sz w:val="22"/>
        </w:rPr>
        <w:t> </w:t>
      </w:r>
      <w:r>
        <w:rPr>
          <w:sz w:val="22"/>
        </w:rPr>
        <w:t>word</w:t>
      </w:r>
      <w:r>
        <w:rPr>
          <w:spacing w:val="-8"/>
          <w:sz w:val="22"/>
        </w:rPr>
        <w:t> </w:t>
      </w:r>
      <w:r>
        <w:rPr>
          <w:sz w:val="22"/>
        </w:rPr>
        <w:t>problems</w:t>
      </w:r>
      <w:r>
        <w:rPr>
          <w:spacing w:val="-8"/>
          <w:sz w:val="22"/>
        </w:rPr>
        <w:t> </w:t>
      </w:r>
      <w:r>
        <w:rPr>
          <w:sz w:val="22"/>
        </w:rPr>
        <w:t>involving</w:t>
      </w:r>
      <w:r>
        <w:rPr>
          <w:spacing w:val="-9"/>
          <w:sz w:val="22"/>
        </w:rPr>
        <w:t> </w:t>
      </w:r>
      <w:r>
        <w:rPr>
          <w:sz w:val="22"/>
        </w:rPr>
        <w:t>these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measurements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80" w:after="0"/>
        <w:ind w:left="1217" w:right="0" w:hanging="160"/>
        <w:jc w:val="left"/>
        <w:rPr>
          <w:sz w:val="22"/>
        </w:rPr>
      </w:pPr>
      <w:r>
        <w:rPr>
          <w:sz w:val="22"/>
        </w:rPr>
        <w:t>Representing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interpreting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data</w:t>
      </w:r>
    </w:p>
    <w:p>
      <w:pPr>
        <w:pStyle w:val="BodyText"/>
        <w:spacing w:before="11"/>
        <w:rPr>
          <w:sz w:val="17"/>
        </w:rPr>
      </w:pPr>
      <w:r>
        <w:rPr/>
        <w:pict>
          <v:group style="position:absolute;margin-left:19.740pt;margin-top:12.126195pt;width:572.2pt;height:28.45pt;mso-position-horizontal-relative:page;mso-position-vertical-relative:paragraph;z-index:-15728640;mso-wrap-distance-left:0;mso-wrap-distance-right:0" id="docshapegroup27" coordorigin="395,243" coordsize="11444,569">
            <v:rect style="position:absolute;left:402;top:242;width:11436;height:196" id="docshape28" filled="true" fillcolor="#c5e0b3" stroked="false">
              <v:fill type="solid"/>
            </v:rect>
            <v:shape style="position:absolute;left:394;top:469;width:11373;height:342" type="#_x0000_t75" id="docshape29" stroked="false">
              <v:imagedata r:id="rId15" o:title=""/>
            </v:shape>
            <w10:wrap type="topAndBottom"/>
          </v:group>
        </w:pict>
      </w:r>
      <w:r>
        <w:rPr/>
        <w:pict>
          <v:shape style="position:absolute;margin-left:23.40020pt;margin-top:51.927296pt;width:442.85pt;height:.1pt;mso-position-horizontal-relative:page;mso-position-vertical-relative:paragraph;z-index:-15728128;mso-wrap-distance-left:0;mso-wrap-distance-right:0" id="docshape30" coordorigin="468,1039" coordsize="8857,0" path="m468,1039l9325,1039e" filled="false" stroked="true" strokeweight="1pt" strokecolor="#5b9bd5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Title"/>
        <w:tabs>
          <w:tab w:pos="1271" w:val="left" w:leader="none"/>
        </w:tabs>
      </w:pPr>
      <w:r>
        <w:rPr/>
        <w:pict>
          <v:group style="position:absolute;margin-left:163.201004pt;margin-top:-4.741052pt;width:29.95pt;height:32.0500pt;mso-position-horizontal-relative:page;mso-position-vertical-relative:paragraph;z-index:15730688" id="docshapegroup31" coordorigin="3264,-95" coordsize="599,641">
            <v:shape style="position:absolute;left:3264;top:-95;width:599;height:641" type="#_x0000_t75" id="docshape32" stroked="false">
              <v:imagedata r:id="rId16" o:title=""/>
            </v:shape>
            <v:shape style="position:absolute;left:3264;top:-95;width:599;height:641" type="#_x0000_t202" id="docshape33" filled="false" stroked="false">
              <v:textbox inset="0,0,0,0">
                <w:txbxContent>
                  <w:p>
                    <w:pPr>
                      <w:spacing w:before="138"/>
                      <w:ind w:left="0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17.800064pt;margin-top:-4.741052pt;width:29.95pt;height:32.0500pt;mso-position-horizontal-relative:page;mso-position-vertical-relative:paragraph;z-index:-15878144" id="docshapegroup34" coordorigin="4356,-95" coordsize="599,641">
            <v:shape style="position:absolute;left:4356;top:-95;width:599;height:641" type="#_x0000_t75" id="docshape35" stroked="false">
              <v:imagedata r:id="rId16" o:title=""/>
            </v:shape>
            <v:shape style="position:absolute;left:4356;top:-95;width:599;height:641" type="#_x0000_t202" id="docshape36" filled="false" stroked="false">
              <v:textbox inset="0,0,0,0">
                <w:txbxContent>
                  <w:p>
                    <w:pPr>
                      <w:spacing w:before="138"/>
                      <w:ind w:left="9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t>30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.799999pt;margin-top:-4.690917pt;width:117.5pt;height:102.6pt;mso-position-horizontal-relative:page;mso-position-vertical-relative:paragraph;z-index:15735808" type="#_x0000_t202" id="docshape37" filled="true" fillcolor="#c5e0b4" stroked="true" strokeweight=".75pt" strokecolor="#7030a0">
            <v:textbox inset="0,0,0,0">
              <w:txbxContent>
                <w:p>
                  <w:pPr>
                    <w:spacing w:before="70"/>
                    <w:ind w:left="143" w:right="345" w:firstLine="0"/>
                    <w:jc w:val="lef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pacing w:val="-2"/>
                      <w:sz w:val="28"/>
                    </w:rPr>
                    <w:t>Students </w:t>
                  </w:r>
                  <w:r>
                    <w:rPr>
                      <w:color w:val="000000"/>
                      <w:sz w:val="28"/>
                    </w:rPr>
                    <w:t>understand</w:t>
                  </w:r>
                  <w:r>
                    <w:rPr>
                      <w:color w:val="000000"/>
                      <w:spacing w:val="-16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that 15 tens =</w:t>
                  </w:r>
                </w:p>
                <w:p>
                  <w:pPr>
                    <w:spacing w:before="1"/>
                    <w:ind w:left="143" w:right="0" w:firstLine="0"/>
                    <w:jc w:val="lef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5</w:t>
                  </w:r>
                  <w:r>
                    <w:rPr>
                      <w:color w:val="000000"/>
                      <w:spacing w:val="-3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tens</w:t>
                  </w:r>
                  <w:r>
                    <w:rPr>
                      <w:color w:val="000000"/>
                      <w:spacing w:val="-3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+</w:t>
                  </w:r>
                  <w:r>
                    <w:rPr>
                      <w:color w:val="000000"/>
                      <w:spacing w:val="-2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10</w:t>
                  </w:r>
                  <w:r>
                    <w:rPr>
                      <w:color w:val="000000"/>
                      <w:spacing w:val="-3"/>
                      <w:sz w:val="28"/>
                    </w:rPr>
                    <w:t> </w:t>
                  </w:r>
                  <w:r>
                    <w:rPr>
                      <w:color w:val="000000"/>
                      <w:spacing w:val="-4"/>
                      <w:sz w:val="28"/>
                    </w:rPr>
                    <w:t>tens</w:t>
                  </w:r>
                </w:p>
                <w:p>
                  <w:pPr>
                    <w:spacing w:before="0"/>
                    <w:ind w:left="143" w:right="0" w:firstLine="0"/>
                    <w:jc w:val="left"/>
                    <w:rPr>
                      <w:color w:val="000000"/>
                      <w:sz w:val="28"/>
                    </w:rPr>
                  </w:pPr>
                  <w:r>
                    <w:rPr>
                      <w:color w:val="000000"/>
                      <w:sz w:val="28"/>
                    </w:rPr>
                    <w:t>(or</w:t>
                  </w:r>
                  <w:r>
                    <w:rPr>
                      <w:color w:val="000000"/>
                      <w:spacing w:val="-3"/>
                      <w:sz w:val="28"/>
                    </w:rPr>
                    <w:t> </w:t>
                  </w:r>
                  <w:r>
                    <w:rPr>
                      <w:color w:val="000000"/>
                      <w:sz w:val="28"/>
                    </w:rPr>
                    <w:t>1</w:t>
                  </w:r>
                  <w:r>
                    <w:rPr>
                      <w:color w:val="000000"/>
                      <w:spacing w:val="-3"/>
                      <w:sz w:val="28"/>
                    </w:rPr>
                    <w:t> </w:t>
                  </w:r>
                  <w:r>
                    <w:rPr>
                      <w:color w:val="000000"/>
                      <w:spacing w:val="-2"/>
                      <w:sz w:val="28"/>
                    </w:rPr>
                    <w:t>hundreds).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475.200012pt;margin-top:-31.365917pt;width:115.8pt;height:185.4pt;mso-position-horizontal-relative:page;mso-position-vertical-relative:paragraph;z-index:15736320" type="#_x0000_t202" id="docshape38" filled="true" fillcolor="#b9b9ff" stroked="true" strokeweight="1pt" strokecolor="#2e75b6">
            <v:textbox inset="0,0,0,0">
              <w:txbxContent>
                <w:p>
                  <w:pPr>
                    <w:spacing w:before="71"/>
                    <w:ind w:left="143" w:right="13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Students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use</w:t>
                  </w:r>
                  <w:r>
                    <w:rPr>
                      <w:b/>
                      <w:color w:val="000000"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their understanding of place value as a strategy for multiplying one- digit numbers by multiples of ten. This will prepare them to multiply two multi-digit numbers in grade 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>four.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 w:val="0"/>
          <w:spacing w:val="-10"/>
        </w:rPr>
        <w:t>x</w:t>
      </w:r>
      <w:r>
        <w:rPr>
          <w:b w:val="0"/>
        </w:rPr>
        <w:tab/>
      </w:r>
      <w:r>
        <w:rPr/>
        <w:t>=</w:t>
      </w:r>
      <w:r>
        <w:rPr>
          <w:spacing w:val="-6"/>
        </w:rPr>
        <w:t> </w:t>
      </w:r>
      <w:r>
        <w:rPr/>
        <w:t>5</w:t>
      </w:r>
      <w:r>
        <w:rPr>
          <w:spacing w:val="-3"/>
        </w:rPr>
        <w:t> </w:t>
      </w:r>
      <w:r>
        <w:rPr/>
        <w:t>groups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tens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15</w:t>
      </w:r>
      <w:r>
        <w:rPr>
          <w:spacing w:val="-4"/>
        </w:rPr>
        <w:t> tens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spacing w:before="44"/>
        <w:ind w:left="3737" w:right="0" w:firstLine="0"/>
        <w:jc w:val="left"/>
        <w:rPr>
          <w:b/>
          <w:sz w:val="28"/>
        </w:rPr>
      </w:pPr>
      <w:r>
        <w:rPr/>
        <w:pict>
          <v:group style="position:absolute;margin-left:216.550079pt;margin-top:-3.826918pt;width:29.35pt;height:31.4pt;mso-position-horizontal-relative:page;mso-position-vertical-relative:paragraph;z-index:15731712" id="docshapegroup39" coordorigin="4331,-77" coordsize="587,628">
            <v:shape style="position:absolute;left:4331;top:-77;width:587;height:628" type="#_x0000_t75" id="docshape40" stroked="false">
              <v:imagedata r:id="rId17" o:title=""/>
            </v:shape>
            <v:shape style="position:absolute;left:4331;top:-77;width:587;height:628" type="#_x0000_t202" id="docshape41" filled="false" stroked="false">
              <v:textbox inset="0,0,0,0">
                <w:txbxContent>
                  <w:p>
                    <w:pPr>
                      <w:spacing w:before="120"/>
                      <w:ind w:left="0" w:right="29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4.400162pt;margin-top:-3.827908pt;width:28.8pt;height:30.8pt;mso-position-horizontal-relative:page;mso-position-vertical-relative:paragraph;z-index:15732224" id="docshapegroup42" coordorigin="3288,-77" coordsize="576,616">
            <v:shape style="position:absolute;left:3288;top:-77;width:576;height:616" type="#_x0000_t75" id="docshape43" stroked="false">
              <v:imagedata r:id="rId18" o:title=""/>
            </v:shape>
            <v:shape style="position:absolute;left:3288;top:-77;width:576;height:616" type="#_x0000_t202" id="docshape44" filled="false" stroked="false">
              <v:textbox inset="0,0,0,0">
                <w:txbxContent>
                  <w:p>
                    <w:pPr>
                      <w:spacing w:before="120"/>
                      <w:ind w:left="12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5"/>
                        <w:sz w:val="28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1.400146pt;margin-top:-3.827908pt;width:29.4pt;height:31.45pt;mso-position-horizontal-relative:page;mso-position-vertical-relative:paragraph;z-index:15732736" id="docshapegroup45" coordorigin="5028,-77" coordsize="588,629">
            <v:shape style="position:absolute;left:5028;top:-77;width:588;height:629" type="#_x0000_t75" id="docshape46" stroked="false">
              <v:imagedata r:id="rId19" o:title=""/>
            </v:shape>
            <v:shape style="position:absolute;left:5028;top:-77;width:588;height:629" type="#_x0000_t202" id="docshape47" filled="false" stroked="false">
              <v:textbox inset="0,0,0,0">
                <w:txbxContent>
                  <w:p>
                    <w:pPr>
                      <w:spacing w:before="120"/>
                      <w:ind w:left="0" w:right="5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5pt;margin-top:-3.827908pt;width:28.8pt;height:30.8pt;mso-position-horizontal-relative:page;mso-position-vertical-relative:paragraph;z-index:15733248" id="docshapegroup48" coordorigin="5700,-77" coordsize="576,616">
            <v:shape style="position:absolute;left:5700;top:-77;width:576;height:616" type="#_x0000_t75" id="docshape49" stroked="false">
              <v:imagedata r:id="rId18" o:title=""/>
            </v:shape>
            <v:shape style="position:absolute;left:5700;top:-77;width:576;height:616" type="#_x0000_t202" id="docshape50" filled="false" stroked="false">
              <v:textbox inset="0,0,0,0">
                <w:txbxContent>
                  <w:p>
                    <w:pPr>
                      <w:spacing w:before="120"/>
                      <w:ind w:left="0" w:right="41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99"/>
                        <w:sz w:val="28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7.549988pt;margin-top:-10.577918pt;width:129.35pt;height:86.7pt;mso-position-horizontal-relative:page;mso-position-vertical-relative:paragraph;z-index:15735296" id="docshapegroup51" coordorigin="6751,-212" coordsize="2587,1734">
            <v:shape style="position:absolute;left:6766;top:-197;width:2557;height:1704" type="#_x0000_t75" id="docshape52" stroked="false">
              <v:imagedata r:id="rId20" o:title=""/>
            </v:shape>
            <v:rect style="position:absolute;left:6758;top:-205;width:2572;height:1719" id="docshape53" filled="false" stroked="true" strokeweight=".75pt" strokecolor="#7030a0">
              <v:stroke dashstyle="solid"/>
            </v:rect>
            <w10:wrap type="none"/>
          </v:group>
        </w:pict>
      </w:r>
      <w:r>
        <w:rPr>
          <w:b/>
          <w:w w:val="99"/>
          <w:sz w:val="28"/>
        </w:rPr>
        <w:t>=</w:t>
      </w:r>
    </w:p>
    <w:p>
      <w:pPr>
        <w:pStyle w:val="BodyText"/>
        <w:rPr>
          <w:b/>
        </w:rPr>
      </w:pPr>
    </w:p>
    <w:p>
      <w:pPr>
        <w:tabs>
          <w:tab w:pos="4006" w:val="left" w:leader="none"/>
          <w:tab w:pos="4857" w:val="left" w:leader="none"/>
          <w:tab w:pos="5523" w:val="left" w:leader="none"/>
        </w:tabs>
        <w:spacing w:before="0"/>
        <w:ind w:left="3122" w:right="0" w:firstLine="0"/>
        <w:jc w:val="left"/>
        <w:rPr>
          <w:sz w:val="16"/>
        </w:rPr>
      </w:pPr>
      <w:r>
        <w:rPr>
          <w:spacing w:val="-4"/>
          <w:sz w:val="16"/>
        </w:rPr>
        <w:t>Tens</w:t>
      </w:r>
      <w:r>
        <w:rPr>
          <w:sz w:val="16"/>
        </w:rPr>
        <w:tab/>
      </w:r>
      <w:r>
        <w:rPr>
          <w:spacing w:val="-2"/>
          <w:sz w:val="16"/>
        </w:rPr>
        <w:t>Hundreds</w:t>
      </w:r>
      <w:r>
        <w:rPr>
          <w:sz w:val="16"/>
        </w:rPr>
        <w:tab/>
      </w:r>
      <w:r>
        <w:rPr>
          <w:spacing w:val="-4"/>
          <w:sz w:val="16"/>
        </w:rPr>
        <w:t>Tens</w:t>
      </w:r>
      <w:r>
        <w:rPr>
          <w:sz w:val="16"/>
        </w:rPr>
        <w:tab/>
      </w:r>
      <w:r>
        <w:rPr>
          <w:spacing w:val="-4"/>
          <w:sz w:val="16"/>
        </w:rPr>
        <w:t>Ones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  <w:r>
        <w:rPr/>
        <w:pict>
          <v:shape style="position:absolute;margin-left:21.6001pt;margin-top:15.872634pt;width:442.85pt;height:.1pt;mso-position-horizontal-relative:page;mso-position-vertical-relative:paragraph;z-index:-15727616;mso-wrap-distance-left:0;mso-wrap-distance-right:0" id="docshape54" coordorigin="432,317" coordsize="8857,0" path="m432,317l9289,317e" filled="false" stroked="true" strokeweight="1pt" strokecolor="#5b9bd5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20.1pt;margin-top:13.002906pt;width:571.8pt;height:4.860pt;mso-position-horizontal-relative:page;mso-position-vertical-relative:paragraph;z-index:-15727104;mso-wrap-distance-left:0;mso-wrap-distance-right:0" id="docshape55" filled="true" fillcolor="#bc9cd4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type w:val="continuous"/>
          <w:pgSz w:w="12240" w:h="15840"/>
          <w:pgMar w:top="400" w:bottom="280" w:left="280" w:right="300"/>
        </w:sect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3870"/>
        <w:gridCol w:w="4171"/>
      </w:tblGrid>
      <w:tr>
        <w:trPr>
          <w:trHeight w:val="453" w:hRule="atLeast"/>
        </w:trPr>
        <w:tc>
          <w:tcPr>
            <w:tcW w:w="11366" w:type="dxa"/>
            <w:gridSpan w:val="3"/>
            <w:shd w:val="clear" w:color="auto" w:fill="FFFF99"/>
          </w:tcPr>
          <w:p>
            <w:pPr>
              <w:pStyle w:val="TableParagraph"/>
              <w:spacing w:before="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few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examples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develop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understanding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grade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3.</w:t>
            </w:r>
          </w:p>
        </w:tc>
      </w:tr>
      <w:tr>
        <w:trPr>
          <w:trHeight w:val="494" w:hRule="atLeast"/>
        </w:trPr>
        <w:tc>
          <w:tcPr>
            <w:tcW w:w="3325" w:type="dxa"/>
            <w:shd w:val="clear" w:color="auto" w:fill="BDD6EE"/>
          </w:tcPr>
          <w:p>
            <w:pPr>
              <w:pStyle w:val="TableParagraph"/>
              <w:spacing w:line="243" w:lineRule="exact" w:before="0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Built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4"/>
                <w:sz w:val="20"/>
              </w:rPr>
              <w:t> from</w:t>
            </w:r>
          </w:p>
          <w:p>
            <w:pPr>
              <w:pStyle w:val="TableParagraph"/>
              <w:spacing w:line="230" w:lineRule="exact" w:before="0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prior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grade</w:t>
            </w:r>
            <w:r>
              <w:rPr>
                <w:b/>
                <w:spacing w:val="-2"/>
                <w:sz w:val="20"/>
              </w:rPr>
              <w:t> level</w:t>
            </w:r>
          </w:p>
        </w:tc>
        <w:tc>
          <w:tcPr>
            <w:tcW w:w="3870" w:type="dxa"/>
            <w:shd w:val="clear" w:color="auto" w:fill="BDD6EE"/>
          </w:tcPr>
          <w:p>
            <w:pPr>
              <w:pStyle w:val="TableParagraph"/>
              <w:spacing w:line="243" w:lineRule="exact" w:before="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Performing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Grade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Level</w:t>
            </w:r>
          </w:p>
        </w:tc>
        <w:tc>
          <w:tcPr>
            <w:tcW w:w="4171" w:type="dxa"/>
            <w:shd w:val="clear" w:color="auto" w:fill="BDD6EE"/>
          </w:tcPr>
          <w:p>
            <w:pPr>
              <w:pStyle w:val="TableParagraph"/>
              <w:spacing w:line="243" w:lineRule="exact"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Preparing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grade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level</w:t>
            </w:r>
          </w:p>
        </w:tc>
      </w:tr>
      <w:tr>
        <w:trPr>
          <w:trHeight w:val="4111" w:hRule="atLeast"/>
        </w:trPr>
        <w:tc>
          <w:tcPr>
            <w:tcW w:w="3325" w:type="dxa"/>
          </w:tcPr>
          <w:p>
            <w:pPr>
              <w:pStyle w:val="TableParagraph"/>
              <w:spacing w:before="194"/>
              <w:ind w:left="227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Two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7" w:val="left" w:leader="none"/>
              </w:tabs>
              <w:spacing w:line="240" w:lineRule="auto" w:before="81" w:after="0"/>
              <w:ind w:left="354" w:right="362" w:hanging="128"/>
              <w:jc w:val="left"/>
              <w:rPr>
                <w:sz w:val="22"/>
              </w:rPr>
            </w:pPr>
            <w:r>
              <w:rPr>
                <w:sz w:val="22"/>
              </w:rPr>
              <w:t>Understand that 100 can be thought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bundle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ten tens—called a “hundred”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7" w:val="left" w:leader="none"/>
              </w:tabs>
              <w:spacing w:line="240" w:lineRule="auto" w:before="80" w:after="0"/>
              <w:ind w:left="354" w:right="111" w:hanging="128"/>
              <w:jc w:val="left"/>
              <w:rPr>
                <w:sz w:val="22"/>
              </w:rPr>
            </w:pPr>
            <w:r>
              <w:rPr>
                <w:sz w:val="22"/>
              </w:rPr>
              <w:t>Understand that the three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digits of a three-digit number represent amounts of hundreds,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tens,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ones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(place </w:t>
            </w:r>
            <w:r>
              <w:rPr>
                <w:spacing w:val="-2"/>
                <w:sz w:val="22"/>
              </w:rPr>
              <w:t>value)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7" w:val="left" w:leader="none"/>
              </w:tabs>
              <w:spacing w:line="240" w:lineRule="auto" w:before="80" w:after="0"/>
              <w:ind w:left="354" w:right="394" w:hanging="128"/>
              <w:jc w:val="left"/>
              <w:rPr>
                <w:sz w:val="22"/>
              </w:rPr>
            </w:pPr>
            <w:r>
              <w:rPr>
                <w:sz w:val="22"/>
              </w:rPr>
              <w:t>Add and subtract numbers through 1000 using what students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learned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about place value</w:t>
            </w:r>
          </w:p>
        </w:tc>
        <w:tc>
          <w:tcPr>
            <w:tcW w:w="3870" w:type="dxa"/>
            <w:shd w:val="clear" w:color="auto" w:fill="DEEAF6"/>
          </w:tcPr>
          <w:p>
            <w:pPr>
              <w:pStyle w:val="TableParagraph"/>
              <w:spacing w:before="194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Three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7" w:val="left" w:leader="none"/>
              </w:tabs>
              <w:spacing w:line="240" w:lineRule="auto" w:before="81" w:after="0"/>
              <w:ind w:left="360" w:right="200" w:hanging="132"/>
              <w:jc w:val="left"/>
              <w:rPr>
                <w:sz w:val="22"/>
              </w:rPr>
            </w:pPr>
            <w:r>
              <w:rPr>
                <w:sz w:val="22"/>
              </w:rPr>
              <w:t>Use place value understanding to round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whole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numbers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nearest 10 or 100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7" w:val="left" w:leader="none"/>
              </w:tabs>
              <w:spacing w:line="240" w:lineRule="auto" w:before="61" w:after="0"/>
              <w:ind w:left="360" w:right="131" w:hanging="132"/>
              <w:jc w:val="left"/>
              <w:rPr>
                <w:sz w:val="22"/>
              </w:rPr>
            </w:pPr>
            <w:r>
              <w:rPr>
                <w:sz w:val="22"/>
              </w:rPr>
              <w:t>Quickly and accurately add and subtract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numbers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1000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using knowledge of place value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7" w:val="left" w:leader="none"/>
              </w:tabs>
              <w:spacing w:line="240" w:lineRule="auto" w:before="59" w:after="0"/>
              <w:ind w:left="360" w:right="493" w:hanging="132"/>
              <w:jc w:val="left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multiply and divide numbers up through 100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7" w:val="left" w:leader="none"/>
              </w:tabs>
              <w:spacing w:line="240" w:lineRule="auto" w:before="60" w:after="0"/>
              <w:ind w:left="360" w:right="168" w:hanging="132"/>
              <w:jc w:val="left"/>
              <w:rPr>
                <w:sz w:val="22"/>
              </w:rPr>
            </w:pPr>
            <w:r>
              <w:rPr>
                <w:sz w:val="22"/>
              </w:rPr>
              <w:t>Multiply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one-digit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 multiples of 10 between 10 and 90.</w:t>
            </w:r>
          </w:p>
          <w:p>
            <w:pPr>
              <w:pStyle w:val="TableParagraph"/>
              <w:spacing w:before="0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example,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9×80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5×60</w:t>
            </w:r>
          </w:p>
        </w:tc>
        <w:tc>
          <w:tcPr>
            <w:tcW w:w="4171" w:type="dxa"/>
          </w:tcPr>
          <w:p>
            <w:pPr>
              <w:pStyle w:val="TableParagraph"/>
              <w:spacing w:before="194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Four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9" w:val="left" w:leader="none"/>
              </w:tabs>
              <w:spacing w:line="240" w:lineRule="auto" w:before="81" w:after="0"/>
              <w:ind w:left="360" w:right="252" w:hanging="181"/>
              <w:jc w:val="left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round multi-digit whole numbers to any place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9" w:val="left" w:leader="none"/>
              </w:tabs>
              <w:spacing w:line="240" w:lineRule="auto" w:before="80" w:after="0"/>
              <w:ind w:left="360" w:right="294" w:hanging="181"/>
              <w:jc w:val="left"/>
              <w:rPr>
                <w:sz w:val="22"/>
              </w:rPr>
            </w:pPr>
            <w:r>
              <w:rPr>
                <w:sz w:val="22"/>
              </w:rPr>
              <w:t>Use place value understanding to find 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product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multi-digit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numbers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9" w:val="left" w:leader="none"/>
              </w:tabs>
              <w:spacing w:line="240" w:lineRule="auto" w:before="81" w:after="0"/>
              <w:ind w:left="360" w:right="185" w:hanging="180"/>
              <w:jc w:val="left"/>
              <w:rPr>
                <w:sz w:val="22"/>
              </w:rPr>
            </w:pPr>
            <w:r>
              <w:rPr>
                <w:sz w:val="22"/>
              </w:rPr>
              <w:t>Recognize that in a multi-digit whole number, a digit in one place represents ten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times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represents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place to its right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39" w:val="left" w:leader="none"/>
              </w:tabs>
              <w:spacing w:line="240" w:lineRule="auto" w:before="80" w:after="0"/>
              <w:ind w:left="360" w:right="126" w:hanging="181"/>
              <w:jc w:val="left"/>
              <w:rPr>
                <w:sz w:val="22"/>
              </w:rPr>
            </w:pPr>
            <w:r>
              <w:rPr>
                <w:sz w:val="22"/>
              </w:rPr>
              <w:t>Compare two multi-digit numbers based on the meanings of the digits in each place,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symbols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&gt;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(more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than),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= (equal to), and &lt; (less than)</w:t>
            </w:r>
          </w:p>
        </w:tc>
      </w:tr>
    </w:tbl>
    <w:p>
      <w:pPr>
        <w:pStyle w:val="BodyText"/>
        <w:rPr>
          <w:sz w:val="18"/>
        </w:rPr>
      </w:pPr>
      <w:r>
        <w:rPr/>
        <w:pict>
          <v:line style="position:absolute;mso-position-horizontal-relative:page;mso-position-vertical-relative:paragraph;z-index:-15720448;mso-wrap-distance-left:0;mso-wrap-distance-right:0" from="21pt,12.1987pt" to="583.8pt,12.7987pt" stroked="true" strokeweight="2.25pt" strokecolor="#bc9cd4">
            <v:stroke dashstyle="solid"/>
            <w10:wrap type="topAndBottom"/>
          </v:line>
        </w:pict>
      </w:r>
      <w:r>
        <w:rPr/>
        <w:pict>
          <v:group style="position:absolute;margin-left:132.700104pt;margin-top:25.189199pt;width:40.25pt;height:36.050pt;mso-position-horizontal-relative:page;mso-position-vertical-relative:paragraph;z-index:-15719936;mso-wrap-distance-left:0;mso-wrap-distance-right:0" id="docshapegroup56" coordorigin="2654,504" coordsize="805,721">
            <v:shape style="position:absolute;left:2664;top:513;width:785;height:701" id="docshape57" coordorigin="2664,514" coordsize="785,701" path="m3099,514l3099,689,2664,689,2839,864,2664,1039,3099,1039,3099,1214,3449,864,3099,514xe" filled="true" fillcolor="#5b9bd5" stroked="false">
              <v:path arrowok="t"/>
              <v:fill type="solid"/>
            </v:shape>
            <v:shape style="position:absolute;left:2664;top:513;width:785;height:701" id="docshape58" coordorigin="2664,514" coordsize="785,701" path="m2664,689l3099,689,3099,514,3449,864,3099,1214,3099,1039,2664,1039,2839,864,2664,689xe" filled="false" stroked="true" strokeweight="1pt" strokecolor="#41719c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77.225006pt;margin-top:32.202999pt;width:412.2pt;height:26.05pt;mso-position-horizontal-relative:page;mso-position-vertical-relative:paragraph;z-index:-15719424;mso-wrap-distance-left:0;mso-wrap-distance-right:0" id="docshapegroup59" coordorigin="3545,644" coordsize="8244,521">
            <v:shape style="position:absolute;left:3544;top:644;width:8244;height:521" type="#_x0000_t75" id="docshape60" stroked="false">
              <v:imagedata r:id="rId21" o:title=""/>
            </v:shape>
            <v:shape style="position:absolute;left:3544;top:644;width:8244;height:521" type="#_x0000_t202" id="docshape61" filled="false" stroked="false">
              <v:textbox inset="0,0,0,0">
                <w:txbxContent>
                  <w:p>
                    <w:pPr>
                      <w:spacing w:before="87"/>
                      <w:ind w:left="15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SAMPLE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PROBLEM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USING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NUMBER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LINE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6.049999pt;margin-top:73.628998pt;width:561.35pt;height:107.85pt;mso-position-horizontal-relative:page;mso-position-vertical-relative:paragraph;z-index:-15718912;mso-wrap-distance-left:0;mso-wrap-distance-right:0" id="docshapegroup62" coordorigin="521,1473" coordsize="11227,2157">
            <v:rect style="position:absolute;left:6416;top:1495;width:5309;height:2112" id="docshape63" filled="false" stroked="true" strokeweight="2.25pt" strokecolor="#7030a0">
              <v:stroke dashstyle="solid"/>
            </v:rect>
            <v:rect style="position:absolute;left:551;top:1819;width:5864;height:1500" id="docshape64" filled="true" fillcolor="#e2f0d9" stroked="false">
              <v:fill type="solid"/>
            </v:rect>
            <v:rect style="position:absolute;left:551;top:1819;width:5864;height:1500" id="docshape65" filled="false" stroked="true" strokeweight="3pt" strokecolor="#7030a0">
              <v:stroke dashstyle="solid"/>
            </v:rect>
            <v:shape style="position:absolute;left:974;top:1993;width:5207;height:1173" type="#_x0000_t75" id="docshape66" stroked="false">
              <v:imagedata r:id="rId22" o:title=""/>
            </v:shape>
            <v:shape style="position:absolute;left:6445;top:1517;width:5258;height:2067" type="#_x0000_t202" id="docshape67" filled="true" fillcolor="#bbe7f3" stroked="false">
              <v:textbox inset="0,0,0,0">
                <w:txbxContent>
                  <w:p>
                    <w:pPr>
                      <w:spacing w:before="71"/>
                      <w:ind w:left="137" w:right="32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Using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number</w:t>
                    </w:r>
                    <w:r>
                      <w:rPr>
                        <w:b/>
                        <w:color w:val="000000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line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helps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students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think</w:t>
                    </w:r>
                    <w:r>
                      <w:rPr>
                        <w:b/>
                        <w:color w:val="000000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of</w:t>
                    </w:r>
                    <w:r>
                      <w:rPr>
                        <w:b/>
                        <w:color w:val="000000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a fraction as a number.</w:t>
                    </w:r>
                  </w:p>
                  <w:p>
                    <w:pPr>
                      <w:spacing w:before="195"/>
                      <w:ind w:left="137" w:right="32" w:firstLine="0"/>
                      <w:jc w:val="left"/>
                      <w:rPr>
                        <w:b/>
                        <w:color w:val="000000"/>
                        <w:sz w:val="23"/>
                      </w:rPr>
                    </w:pPr>
                    <w:r>
                      <w:rPr>
                        <w:b/>
                        <w:color w:val="000000"/>
                        <w:sz w:val="23"/>
                      </w:rPr>
                      <w:t>Third grade students begin to understand that fractions are sometimes the same quantity as a whole</w:t>
                    </w:r>
                    <w:r>
                      <w:rPr>
                        <w:b/>
                        <w:color w:val="000000"/>
                        <w:spacing w:val="-4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number</w:t>
                    </w:r>
                    <w:r>
                      <w:rPr>
                        <w:b/>
                        <w:color w:val="000000"/>
                        <w:spacing w:val="-5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(8/4</w:t>
                    </w:r>
                    <w:r>
                      <w:rPr>
                        <w:b/>
                        <w:color w:val="000000"/>
                        <w:spacing w:val="-5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=</w:t>
                    </w:r>
                    <w:r>
                      <w:rPr>
                        <w:b/>
                        <w:color w:val="000000"/>
                        <w:spacing w:val="-4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2)</w:t>
                    </w:r>
                    <w:r>
                      <w:rPr>
                        <w:b/>
                        <w:color w:val="000000"/>
                        <w:spacing w:val="-5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and</w:t>
                    </w:r>
                    <w:r>
                      <w:rPr>
                        <w:b/>
                        <w:color w:val="000000"/>
                        <w:spacing w:val="-5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whole</w:t>
                    </w:r>
                    <w:r>
                      <w:rPr>
                        <w:b/>
                        <w:color w:val="000000"/>
                        <w:spacing w:val="-4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numbers</w:t>
                    </w:r>
                    <w:r>
                      <w:rPr>
                        <w:b/>
                        <w:color w:val="000000"/>
                        <w:spacing w:val="-4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can</w:t>
                    </w:r>
                    <w:r>
                      <w:rPr>
                        <w:b/>
                        <w:color w:val="000000"/>
                        <w:spacing w:val="-5"/>
                        <w:sz w:val="23"/>
                      </w:rPr>
                      <w:t> </w:t>
                    </w:r>
                    <w:r>
                      <w:rPr>
                        <w:b/>
                        <w:color w:val="000000"/>
                        <w:sz w:val="23"/>
                      </w:rPr>
                      <w:t>be expressed as fractions (3 = 12/4).</w:t>
                    </w:r>
                  </w:p>
                </w:txbxContent>
              </v:textbox>
              <v:fill type="solid"/>
              <w10:wrap type="none"/>
            </v:shape>
            <v:line style="position:absolute" from="2343,2303" to="2343,2729" stroked="true" strokeweight="2.25pt" strokecolor="#ff0000">
              <v:stroke dashstyle="solid"/>
            </v:line>
            <v:line style="position:absolute" from="3568,2303" to="3568,2729" stroked="true" strokeweight="2.25pt" strokecolor="#ff0000">
              <v:stroke dashstyle="solid"/>
            </v:line>
            <v:line style="position:absolute" from="4804,2303" to="4804,2729" stroked="true" strokeweight="2.25pt" strokecolor="#ff0000">
              <v:stroke dashstyle="solid"/>
            </v:line>
            <v:line style="position:absolute" from="6040,2303" to="6040,2729" stroked="true" strokeweight="2.25pt" strokecolor="#ff0000">
              <v:stroke dashstyle="solid"/>
            </v:line>
            <v:line style="position:absolute" from="1085,2293" to="1085,2719" stroked="true" strokeweight="2.25pt" strokecolor="#ff000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273558</wp:posOffset>
            </wp:positionH>
            <wp:positionV relativeFrom="page">
              <wp:posOffset>3734562</wp:posOffset>
            </wp:positionV>
            <wp:extent cx="1474469" cy="915923"/>
            <wp:effectExtent l="0" t="0" r="0" b="0"/>
            <wp:wrapNone/>
            <wp:docPr id="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469" cy="915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3870"/>
        <w:gridCol w:w="4050"/>
      </w:tblGrid>
      <w:tr>
        <w:trPr>
          <w:trHeight w:val="487" w:hRule="atLeast"/>
        </w:trPr>
        <w:tc>
          <w:tcPr>
            <w:tcW w:w="3325" w:type="dxa"/>
            <w:shd w:val="clear" w:color="auto" w:fill="BDD6EE"/>
          </w:tcPr>
          <w:p>
            <w:pPr>
              <w:pStyle w:val="TableParagraph"/>
              <w:spacing w:line="243" w:lineRule="exact" w:before="0"/>
              <w:ind w:left="448" w:right="4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Built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skills</w:t>
            </w:r>
          </w:p>
          <w:p>
            <w:pPr>
              <w:pStyle w:val="TableParagraph"/>
              <w:spacing w:line="225" w:lineRule="exact" w:before="0"/>
              <w:ind w:left="448" w:right="4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grade</w:t>
            </w:r>
            <w:r>
              <w:rPr>
                <w:b/>
                <w:spacing w:val="-2"/>
                <w:sz w:val="20"/>
              </w:rPr>
              <w:t> level</w:t>
            </w:r>
          </w:p>
        </w:tc>
        <w:tc>
          <w:tcPr>
            <w:tcW w:w="3870" w:type="dxa"/>
            <w:shd w:val="clear" w:color="auto" w:fill="BDD6EE"/>
          </w:tcPr>
          <w:p>
            <w:pPr>
              <w:pStyle w:val="TableParagraph"/>
              <w:spacing w:line="243" w:lineRule="exact" w:before="0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Performing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Grade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Level</w:t>
            </w:r>
          </w:p>
        </w:tc>
        <w:tc>
          <w:tcPr>
            <w:tcW w:w="4050" w:type="dxa"/>
            <w:shd w:val="clear" w:color="auto" w:fill="BDD6EE"/>
          </w:tcPr>
          <w:p>
            <w:pPr>
              <w:pStyle w:val="TableParagraph"/>
              <w:spacing w:line="243" w:lineRule="exact" w:before="0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Preparing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grade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level</w:t>
            </w:r>
          </w:p>
        </w:tc>
      </w:tr>
      <w:tr>
        <w:trPr>
          <w:trHeight w:val="4904" w:hRule="atLeast"/>
        </w:trPr>
        <w:tc>
          <w:tcPr>
            <w:tcW w:w="3325" w:type="dxa"/>
          </w:tcPr>
          <w:p>
            <w:pPr>
              <w:pStyle w:val="TableParagraph"/>
              <w:spacing w:before="194"/>
              <w:ind w:left="227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Two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7" w:val="left" w:leader="none"/>
              </w:tabs>
              <w:spacing w:line="240" w:lineRule="auto" w:before="81" w:after="0"/>
              <w:ind w:left="354" w:right="348" w:hanging="128"/>
              <w:jc w:val="left"/>
              <w:rPr>
                <w:sz w:val="22"/>
              </w:rPr>
            </w:pPr>
            <w:r>
              <w:rPr>
                <w:sz w:val="22"/>
              </w:rPr>
              <w:t>Break circles and rectangles into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two,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three,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four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equal </w:t>
            </w:r>
            <w:r>
              <w:rPr>
                <w:spacing w:val="-2"/>
                <w:sz w:val="22"/>
              </w:rPr>
              <w:t>parts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7" w:val="left" w:leader="none"/>
              </w:tabs>
              <w:spacing w:line="240" w:lineRule="auto" w:before="80" w:after="0"/>
              <w:ind w:left="354" w:right="136" w:hanging="128"/>
              <w:jc w:val="left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using the words halves, thirds, half of, a third of, etc.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6" w:val="left" w:leader="none"/>
              </w:tabs>
              <w:spacing w:line="240" w:lineRule="auto" w:before="80" w:after="0"/>
              <w:ind w:left="354" w:right="755" w:hanging="128"/>
              <w:jc w:val="both"/>
              <w:rPr>
                <w:sz w:val="22"/>
              </w:rPr>
            </w:pPr>
            <w:r>
              <w:rPr>
                <w:sz w:val="22"/>
              </w:rPr>
              <w:t>Describe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whole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two halves,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three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thirds,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four </w:t>
            </w:r>
            <w:r>
              <w:rPr>
                <w:spacing w:val="-2"/>
                <w:sz w:val="22"/>
              </w:rPr>
              <w:t>fourths</w:t>
            </w:r>
          </w:p>
          <w:p>
            <w:pPr>
              <w:pStyle w:val="TableParagraph"/>
              <w:spacing w:before="9"/>
              <w:ind w:left="0"/>
              <w:rPr>
                <w:sz w:val="3"/>
              </w:rPr>
            </w:pPr>
          </w:p>
          <w:p>
            <w:pPr>
              <w:pStyle w:val="TableParagraph"/>
              <w:spacing w:before="0"/>
              <w:ind w:left="5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58816" cy="1056132"/>
                  <wp:effectExtent l="0" t="0" r="0" b="0"/>
                  <wp:docPr id="3" name="image2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16" cy="1056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870" w:type="dxa"/>
            <w:shd w:val="clear" w:color="auto" w:fill="DEEAF6"/>
          </w:tcPr>
          <w:p>
            <w:pPr>
              <w:pStyle w:val="TableParagraph"/>
              <w:spacing w:before="194"/>
              <w:ind w:left="228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Three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9" w:val="left" w:leader="none"/>
              </w:tabs>
              <w:spacing w:line="240" w:lineRule="auto" w:before="81" w:after="0"/>
              <w:ind w:left="450" w:right="315" w:hanging="180"/>
              <w:jc w:val="left"/>
              <w:rPr>
                <w:sz w:val="22"/>
              </w:rPr>
            </w:pPr>
            <w:r>
              <w:rPr>
                <w:sz w:val="22"/>
              </w:rPr>
              <w:t>Determine a fraction’s place on a number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line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defining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length from 0 to 1 as the whole and “cutting it” into equal parts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9" w:val="left" w:leader="none"/>
              </w:tabs>
              <w:spacing w:line="240" w:lineRule="auto" w:before="80" w:after="0"/>
              <w:ind w:left="450" w:right="189" w:hanging="180"/>
              <w:jc w:val="left"/>
              <w:rPr>
                <w:sz w:val="22"/>
              </w:rPr>
            </w:pPr>
            <w:r>
              <w:rPr>
                <w:sz w:val="22"/>
              </w:rPr>
              <w:t>Understand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fractions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equal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if they are the same size or at the same point on a number line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9" w:val="left" w:leader="none"/>
              </w:tabs>
              <w:spacing w:line="240" w:lineRule="auto" w:before="80" w:after="0"/>
              <w:ind w:left="450" w:right="126" w:hanging="180"/>
              <w:jc w:val="left"/>
              <w:rPr>
                <w:sz w:val="22"/>
              </w:rPr>
            </w:pPr>
            <w:r>
              <w:rPr>
                <w:sz w:val="22"/>
              </w:rPr>
              <w:t>Compare the size of two different fractions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object.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 example, which is bigger, 1⁄8 of a pizza or 1⁄6 of that same pizza?</w:t>
            </w:r>
          </w:p>
        </w:tc>
        <w:tc>
          <w:tcPr>
            <w:tcW w:w="4050" w:type="dxa"/>
          </w:tcPr>
          <w:p>
            <w:pPr>
              <w:pStyle w:val="TableParagraph"/>
              <w:spacing w:before="194"/>
              <w:ind w:left="228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Four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9" w:val="left" w:leader="none"/>
              </w:tabs>
              <w:spacing w:line="240" w:lineRule="auto" w:before="81" w:after="0"/>
              <w:ind w:left="450" w:right="208" w:hanging="181"/>
              <w:jc w:val="left"/>
              <w:rPr>
                <w:sz w:val="22"/>
              </w:rPr>
            </w:pPr>
            <w:r>
              <w:rPr>
                <w:sz w:val="22"/>
              </w:rPr>
              <w:t>Break down a fraction into smaller fractions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denominator, or bottom number, in more than one way(3⁄8 = 1⁄8+1⁄8+1⁄8 = 2⁄8+ 1⁄8)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9" w:val="left" w:leader="none"/>
              </w:tabs>
              <w:spacing w:line="240" w:lineRule="auto" w:before="80" w:after="0"/>
              <w:ind w:left="450" w:right="672" w:hanging="181"/>
              <w:jc w:val="left"/>
              <w:rPr>
                <w:sz w:val="22"/>
              </w:rPr>
            </w:pPr>
            <w:r>
              <w:rPr>
                <w:sz w:val="22"/>
              </w:rPr>
              <w:t>Explain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fraction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equal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 another fraction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9" w:val="left" w:leader="none"/>
              </w:tabs>
              <w:spacing w:line="240" w:lineRule="auto" w:before="80" w:after="0"/>
              <w:ind w:left="449" w:right="197" w:hanging="180"/>
              <w:jc w:val="left"/>
              <w:rPr>
                <w:sz w:val="22"/>
              </w:rPr>
            </w:pPr>
            <w:r>
              <w:rPr>
                <w:sz w:val="22"/>
              </w:rPr>
              <w:t>Add and subtract mixed numbers (whole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numbers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mixed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fractions, such as 1 1⁄5) with the same </w:t>
            </w:r>
            <w:r>
              <w:rPr>
                <w:spacing w:val="-2"/>
                <w:sz w:val="22"/>
              </w:rPr>
              <w:t>denominators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29" w:val="left" w:leader="none"/>
              </w:tabs>
              <w:spacing w:line="240" w:lineRule="auto" w:before="80" w:after="0"/>
              <w:ind w:left="428" w:right="0" w:hanging="160"/>
              <w:jc w:val="left"/>
              <w:rPr>
                <w:sz w:val="22"/>
              </w:rPr>
            </w:pPr>
            <w:r>
              <w:rPr>
                <w:sz w:val="22"/>
              </w:rPr>
              <w:t>Multiply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fraction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whole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number</w:t>
            </w:r>
          </w:p>
        </w:tc>
      </w:tr>
    </w:tbl>
    <w:p>
      <w:pPr>
        <w:pStyle w:val="BodyText"/>
        <w:spacing w:before="7"/>
        <w:rPr>
          <w:sz w:val="4"/>
        </w:rPr>
      </w:pPr>
      <w:r>
        <w:rPr/>
        <w:pict>
          <v:line style="position:absolute;mso-position-horizontal-relative:page;mso-position-vertical-relative:paragraph;z-index:-15718400;mso-wrap-distance-left:0;mso-wrap-distance-right:0" from="21.6001pt,6.3936pt" to="585.6001pt,3.9936pt" stroked="true" strokeweight="1.5pt" strokecolor="#7030a0">
            <v:stroke dashstyle="solid"/>
            <w10:wrap type="topAndBottom"/>
          </v:line>
        </w:pict>
      </w:r>
    </w:p>
    <w:sectPr>
      <w:pgSz w:w="12240" w:h="15840"/>
      <w:pgMar w:top="420" w:bottom="280" w:left="2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450" w:hanging="159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8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6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4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8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6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24" w:hanging="15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450" w:hanging="159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0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0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0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0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00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40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80" w:hanging="15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54" w:hanging="159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5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1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6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2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37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3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28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24" w:hanging="15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60" w:hanging="159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0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0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0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0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40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20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00" w:hanging="15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60" w:hanging="159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0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0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0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0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0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10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60" w:hanging="15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54" w:hanging="159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5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1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6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2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37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3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28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24" w:hanging="15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206" w:hanging="159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6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2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8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6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2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8" w:hanging="159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143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76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233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0"/>
      <w:ind w:left="1217" w:hanging="1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36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NJ Dept of Education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NJDOE</dc:creator>
  <dc:description/>
  <dc:title>The More You Know about Math in 3rd Grade - PASS</dc:title>
  <dcterms:created xsi:type="dcterms:W3CDTF">2022-08-06T17:10:28Z</dcterms:created>
  <dcterms:modified xsi:type="dcterms:W3CDTF">2022-08-06T17:10:28Z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2022-08-06T00:00:00Z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D:20180815154618</vt:lpwstr>
  </property>
</Properties>
</file>