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24FD" w14:textId="266C0D4E" w:rsidR="00BC6CC2" w:rsidRDefault="00F42681" w:rsidP="00847E0C">
      <w:pPr>
        <w:pStyle w:val="Heading1"/>
        <w:spacing w:before="0" w:after="240"/>
      </w:pPr>
      <w:r>
        <w:t xml:space="preserve">Kindergarten: Small </w:t>
      </w:r>
      <w:r w:rsidR="007F7314">
        <w:t>G</w:t>
      </w:r>
      <w:r>
        <w:t xml:space="preserve">roup </w:t>
      </w:r>
      <w:r w:rsidR="00435067">
        <w:t>Exemplar Video Introduction: Neptune</w:t>
      </w:r>
      <w:r w:rsidR="005B4751">
        <w:t xml:space="preserve"> Township</w:t>
      </w:r>
    </w:p>
    <w:p w14:paraId="06243781" w14:textId="5D718A45" w:rsidR="00350F2D" w:rsidRPr="00125D4A" w:rsidRDefault="00350F2D" w:rsidP="00847E0C">
      <w:pPr>
        <w:spacing w:after="240"/>
        <w:rPr>
          <w:sz w:val="24"/>
          <w:szCs w:val="24"/>
        </w:rPr>
      </w:pPr>
      <w:r w:rsidRPr="00125D4A">
        <w:rPr>
          <w:sz w:val="24"/>
          <w:szCs w:val="24"/>
        </w:rPr>
        <w:t>This video is a compilation of</w:t>
      </w:r>
      <w:r w:rsidR="00FE52D3" w:rsidRPr="00125D4A">
        <w:rPr>
          <w:sz w:val="24"/>
          <w:szCs w:val="24"/>
        </w:rPr>
        <w:t xml:space="preserve"> </w:t>
      </w:r>
      <w:r w:rsidR="003A549D" w:rsidRPr="00125D4A">
        <w:rPr>
          <w:sz w:val="24"/>
          <w:szCs w:val="24"/>
        </w:rPr>
        <w:t>kindergarten</w:t>
      </w:r>
      <w:r w:rsidR="00FE52D3" w:rsidRPr="00125D4A">
        <w:rPr>
          <w:sz w:val="24"/>
          <w:szCs w:val="24"/>
        </w:rPr>
        <w:t xml:space="preserve"> </w:t>
      </w:r>
      <w:r w:rsidRPr="00125D4A">
        <w:rPr>
          <w:sz w:val="24"/>
          <w:szCs w:val="24"/>
        </w:rPr>
        <w:t xml:space="preserve">classroom </w:t>
      </w:r>
      <w:r w:rsidR="00FE52D3" w:rsidRPr="00125D4A">
        <w:rPr>
          <w:sz w:val="24"/>
          <w:szCs w:val="24"/>
        </w:rPr>
        <w:t xml:space="preserve">literacy </w:t>
      </w:r>
      <w:r w:rsidRPr="00125D4A">
        <w:rPr>
          <w:sz w:val="24"/>
          <w:szCs w:val="24"/>
        </w:rPr>
        <w:t>activities done in small groups at centers</w:t>
      </w:r>
      <w:r w:rsidR="00905A90" w:rsidRPr="00125D4A">
        <w:rPr>
          <w:sz w:val="24"/>
          <w:szCs w:val="24"/>
        </w:rPr>
        <w:t>,</w:t>
      </w:r>
      <w:r w:rsidRPr="00125D4A">
        <w:rPr>
          <w:sz w:val="24"/>
          <w:szCs w:val="24"/>
        </w:rPr>
        <w:t xml:space="preserve"> a</w:t>
      </w:r>
      <w:r w:rsidR="00FE52D3" w:rsidRPr="00125D4A">
        <w:rPr>
          <w:sz w:val="24"/>
          <w:szCs w:val="24"/>
        </w:rPr>
        <w:t>s well as</w:t>
      </w:r>
      <w:r w:rsidR="00905A90" w:rsidRPr="00125D4A">
        <w:rPr>
          <w:sz w:val="24"/>
          <w:szCs w:val="24"/>
        </w:rPr>
        <w:t>,</w:t>
      </w:r>
      <w:r w:rsidRPr="00125D4A">
        <w:rPr>
          <w:sz w:val="24"/>
          <w:szCs w:val="24"/>
        </w:rPr>
        <w:t xml:space="preserve"> with the teacher</w:t>
      </w:r>
      <w:r w:rsidR="00415A5E" w:rsidRPr="00125D4A">
        <w:rPr>
          <w:sz w:val="24"/>
          <w:szCs w:val="24"/>
        </w:rPr>
        <w:t xml:space="preserve"> during various times throughout a school year</w:t>
      </w:r>
      <w:r w:rsidRPr="00125D4A">
        <w:rPr>
          <w:sz w:val="24"/>
          <w:szCs w:val="24"/>
        </w:rPr>
        <w:t>. Th</w:t>
      </w:r>
      <w:r w:rsidR="00B672F2" w:rsidRPr="00125D4A">
        <w:rPr>
          <w:sz w:val="24"/>
          <w:szCs w:val="24"/>
        </w:rPr>
        <w:t>e</w:t>
      </w:r>
      <w:r w:rsidRPr="00125D4A">
        <w:rPr>
          <w:sz w:val="24"/>
          <w:szCs w:val="24"/>
        </w:rPr>
        <w:t xml:space="preserve"> first part of the video show</w:t>
      </w:r>
      <w:r w:rsidR="00B672F2" w:rsidRPr="00125D4A">
        <w:rPr>
          <w:sz w:val="24"/>
          <w:szCs w:val="24"/>
        </w:rPr>
        <w:t>s</w:t>
      </w:r>
      <w:r w:rsidRPr="00125D4A">
        <w:rPr>
          <w:sz w:val="24"/>
          <w:szCs w:val="24"/>
        </w:rPr>
        <w:t xml:space="preserve"> students in their cente</w:t>
      </w:r>
      <w:r w:rsidR="00F67EE9" w:rsidRPr="00125D4A">
        <w:rPr>
          <w:sz w:val="24"/>
          <w:szCs w:val="24"/>
        </w:rPr>
        <w:t>r</w:t>
      </w:r>
      <w:r w:rsidR="00FC3487" w:rsidRPr="00125D4A">
        <w:rPr>
          <w:sz w:val="24"/>
          <w:szCs w:val="24"/>
        </w:rPr>
        <w:t>s.</w:t>
      </w:r>
      <w:r w:rsidR="00905A90" w:rsidRPr="00125D4A">
        <w:rPr>
          <w:sz w:val="24"/>
          <w:szCs w:val="24"/>
        </w:rPr>
        <w:t xml:space="preserve"> </w:t>
      </w:r>
      <w:r w:rsidR="00FC3487" w:rsidRPr="00125D4A">
        <w:rPr>
          <w:sz w:val="24"/>
          <w:szCs w:val="24"/>
        </w:rPr>
        <w:t xml:space="preserve">The </w:t>
      </w:r>
      <w:r w:rsidR="00905A90" w:rsidRPr="00125D4A">
        <w:rPr>
          <w:sz w:val="24"/>
          <w:szCs w:val="24"/>
        </w:rPr>
        <w:t>dramatic</w:t>
      </w:r>
      <w:r w:rsidR="008522C5" w:rsidRPr="00125D4A">
        <w:rPr>
          <w:sz w:val="24"/>
          <w:szCs w:val="24"/>
        </w:rPr>
        <w:t xml:space="preserve"> play </w:t>
      </w:r>
      <w:r w:rsidR="00FC3487" w:rsidRPr="00125D4A">
        <w:rPr>
          <w:sz w:val="24"/>
          <w:szCs w:val="24"/>
        </w:rPr>
        <w:t>and</w:t>
      </w:r>
      <w:r w:rsidR="008522C5" w:rsidRPr="00125D4A">
        <w:rPr>
          <w:sz w:val="24"/>
          <w:szCs w:val="24"/>
        </w:rPr>
        <w:t xml:space="preserve"> </w:t>
      </w:r>
      <w:r w:rsidR="00310EAD" w:rsidRPr="00125D4A">
        <w:rPr>
          <w:sz w:val="24"/>
          <w:szCs w:val="24"/>
        </w:rPr>
        <w:t>storytelling</w:t>
      </w:r>
      <w:r w:rsidR="00291FA7" w:rsidRPr="00125D4A">
        <w:rPr>
          <w:sz w:val="24"/>
          <w:szCs w:val="24"/>
        </w:rPr>
        <w:t xml:space="preserve"> </w:t>
      </w:r>
      <w:r w:rsidR="00FC3487" w:rsidRPr="00125D4A">
        <w:rPr>
          <w:sz w:val="24"/>
          <w:szCs w:val="24"/>
        </w:rPr>
        <w:t xml:space="preserve">center </w:t>
      </w:r>
      <w:r w:rsidR="00291FA7" w:rsidRPr="00125D4A">
        <w:rPr>
          <w:sz w:val="24"/>
          <w:szCs w:val="24"/>
        </w:rPr>
        <w:t>activities support oral language</w:t>
      </w:r>
      <w:r w:rsidR="00916667" w:rsidRPr="00125D4A">
        <w:rPr>
          <w:sz w:val="24"/>
          <w:szCs w:val="24"/>
        </w:rPr>
        <w:t xml:space="preserve"> and comprehension</w:t>
      </w:r>
      <w:r w:rsidR="00F67EE9" w:rsidRPr="00125D4A">
        <w:rPr>
          <w:sz w:val="24"/>
          <w:szCs w:val="24"/>
        </w:rPr>
        <w:t>.</w:t>
      </w:r>
    </w:p>
    <w:p w14:paraId="2719D69B" w14:textId="0F2753AB" w:rsidR="00AD0499" w:rsidRPr="00125D4A" w:rsidRDefault="00350F2D" w:rsidP="00847E0C">
      <w:pPr>
        <w:spacing w:after="240"/>
        <w:rPr>
          <w:sz w:val="24"/>
          <w:szCs w:val="24"/>
        </w:rPr>
      </w:pPr>
      <w:r w:rsidRPr="00125D4A">
        <w:rPr>
          <w:sz w:val="24"/>
          <w:szCs w:val="24"/>
        </w:rPr>
        <w:t xml:space="preserve">Student groups of 4-6 students change weekly.  Each child in the group is also paired with a "study buddy." Students spend </w:t>
      </w:r>
      <w:r w:rsidR="000375D9">
        <w:rPr>
          <w:sz w:val="24"/>
          <w:szCs w:val="24"/>
        </w:rPr>
        <w:t xml:space="preserve">approximately </w:t>
      </w:r>
      <w:r w:rsidRPr="00125D4A">
        <w:rPr>
          <w:sz w:val="24"/>
          <w:szCs w:val="24"/>
        </w:rPr>
        <w:t xml:space="preserve">15 minutes in each center and rotate through the centers working independently and with the teacher. </w:t>
      </w:r>
      <w:r w:rsidR="00AD0499" w:rsidRPr="00125D4A">
        <w:rPr>
          <w:sz w:val="24"/>
          <w:szCs w:val="24"/>
        </w:rPr>
        <w:t xml:space="preserve"> These two things happen simultaneously in this district’s curriculum.</w:t>
      </w:r>
    </w:p>
    <w:p w14:paraId="0D307B54" w14:textId="391DF2B0" w:rsidR="00C04481" w:rsidRPr="00125D4A" w:rsidRDefault="00350F2D" w:rsidP="00847E0C">
      <w:pPr>
        <w:spacing w:after="240"/>
        <w:rPr>
          <w:sz w:val="24"/>
          <w:szCs w:val="24"/>
        </w:rPr>
      </w:pPr>
      <w:r w:rsidRPr="00125D4A">
        <w:rPr>
          <w:sz w:val="24"/>
          <w:szCs w:val="24"/>
        </w:rPr>
        <w:t xml:space="preserve">Students demonstrate self-regulation by actively engaging in learning activities in </w:t>
      </w:r>
      <w:r w:rsidR="00D910D1">
        <w:rPr>
          <w:sz w:val="24"/>
          <w:szCs w:val="24"/>
        </w:rPr>
        <w:t>centers</w:t>
      </w:r>
      <w:r w:rsidRPr="00125D4A">
        <w:rPr>
          <w:sz w:val="24"/>
          <w:szCs w:val="24"/>
        </w:rPr>
        <w:t xml:space="preserve"> </w:t>
      </w:r>
      <w:r w:rsidR="00E94168">
        <w:rPr>
          <w:sz w:val="24"/>
          <w:szCs w:val="24"/>
        </w:rPr>
        <w:t xml:space="preserve">that </w:t>
      </w:r>
      <w:r w:rsidRPr="00125D4A">
        <w:rPr>
          <w:sz w:val="24"/>
          <w:szCs w:val="24"/>
        </w:rPr>
        <w:t xml:space="preserve">offer peer support and modeling while engaged appropriately in tasks. </w:t>
      </w:r>
      <w:r w:rsidR="0077127D">
        <w:rPr>
          <w:sz w:val="24"/>
          <w:szCs w:val="24"/>
        </w:rPr>
        <w:t>Student</w:t>
      </w:r>
      <w:r w:rsidR="00CA23D2">
        <w:rPr>
          <w:sz w:val="24"/>
          <w:szCs w:val="24"/>
        </w:rPr>
        <w:t>s’</w:t>
      </w:r>
      <w:r w:rsidR="0077127D">
        <w:rPr>
          <w:sz w:val="24"/>
          <w:szCs w:val="24"/>
        </w:rPr>
        <w:t xml:space="preserve"> </w:t>
      </w:r>
      <w:r w:rsidR="00CA23D2">
        <w:rPr>
          <w:sz w:val="24"/>
          <w:szCs w:val="24"/>
        </w:rPr>
        <w:t>e</w:t>
      </w:r>
      <w:r w:rsidRPr="00125D4A">
        <w:rPr>
          <w:sz w:val="24"/>
          <w:szCs w:val="24"/>
        </w:rPr>
        <w:t>xpectations are clear as all activities have been practiced in the teacher group before being used in independent centers.</w:t>
      </w:r>
    </w:p>
    <w:p w14:paraId="70EC0A5D" w14:textId="241E78D0" w:rsidR="00350F2D" w:rsidRPr="00125D4A" w:rsidRDefault="00350F2D" w:rsidP="00946885">
      <w:pPr>
        <w:spacing w:after="240"/>
        <w:rPr>
          <w:sz w:val="24"/>
          <w:szCs w:val="24"/>
        </w:rPr>
      </w:pPr>
      <w:r w:rsidRPr="00125D4A">
        <w:rPr>
          <w:sz w:val="24"/>
          <w:szCs w:val="24"/>
        </w:rPr>
        <w:t xml:space="preserve">In the teacher group, </w:t>
      </w:r>
      <w:r w:rsidR="00C466AB">
        <w:rPr>
          <w:sz w:val="24"/>
          <w:szCs w:val="24"/>
        </w:rPr>
        <w:t xml:space="preserve">Mrs. Beekman, </w:t>
      </w:r>
      <w:r w:rsidRPr="00125D4A">
        <w:rPr>
          <w:sz w:val="24"/>
          <w:szCs w:val="24"/>
        </w:rPr>
        <w:t>is prompting and assessing children's engagement, strengths</w:t>
      </w:r>
      <w:r w:rsidR="002B4255">
        <w:rPr>
          <w:sz w:val="24"/>
          <w:szCs w:val="24"/>
        </w:rPr>
        <w:t>,</w:t>
      </w:r>
      <w:r w:rsidRPr="00125D4A">
        <w:rPr>
          <w:sz w:val="24"/>
          <w:szCs w:val="24"/>
        </w:rPr>
        <w:t xml:space="preserve"> and needs.  </w:t>
      </w:r>
      <w:r w:rsidR="00947256" w:rsidRPr="00125D4A">
        <w:rPr>
          <w:sz w:val="24"/>
          <w:szCs w:val="24"/>
        </w:rPr>
        <w:t>During the teacher</w:t>
      </w:r>
      <w:r w:rsidR="007C261A" w:rsidRPr="00125D4A">
        <w:rPr>
          <w:sz w:val="24"/>
          <w:szCs w:val="24"/>
        </w:rPr>
        <w:t xml:space="preserve"> led s</w:t>
      </w:r>
      <w:r w:rsidR="00947256" w:rsidRPr="00125D4A">
        <w:rPr>
          <w:sz w:val="24"/>
          <w:szCs w:val="24"/>
        </w:rPr>
        <w:t>mall group</w:t>
      </w:r>
      <w:r w:rsidR="007C261A" w:rsidRPr="00125D4A">
        <w:rPr>
          <w:sz w:val="24"/>
          <w:szCs w:val="24"/>
        </w:rPr>
        <w:t xml:space="preserve">s, students are actively engaged in </w:t>
      </w:r>
      <w:r w:rsidR="00553B29" w:rsidRPr="00125D4A">
        <w:rPr>
          <w:sz w:val="24"/>
          <w:szCs w:val="24"/>
        </w:rPr>
        <w:t>phonemic awareness lessons</w:t>
      </w:r>
      <w:r w:rsidR="001D3B9D" w:rsidRPr="00125D4A">
        <w:rPr>
          <w:sz w:val="24"/>
          <w:szCs w:val="24"/>
        </w:rPr>
        <w:t xml:space="preserve"> (e.g. the Elkonin boxes to hear beginning, middle and ending sounds) </w:t>
      </w:r>
      <w:r w:rsidR="00553B29" w:rsidRPr="00125D4A">
        <w:rPr>
          <w:sz w:val="24"/>
          <w:szCs w:val="24"/>
        </w:rPr>
        <w:t>while other groups are involved in phonics</w:t>
      </w:r>
      <w:r w:rsidR="001D3B9D" w:rsidRPr="00125D4A">
        <w:rPr>
          <w:sz w:val="24"/>
          <w:szCs w:val="24"/>
        </w:rPr>
        <w:t xml:space="preserve"> (e.g., </w:t>
      </w:r>
      <w:r w:rsidR="00516DA6" w:rsidRPr="00125D4A">
        <w:rPr>
          <w:sz w:val="24"/>
          <w:szCs w:val="24"/>
        </w:rPr>
        <w:t>the “who has?” card game)</w:t>
      </w:r>
      <w:r w:rsidR="00946885" w:rsidRPr="00125D4A">
        <w:rPr>
          <w:sz w:val="24"/>
          <w:szCs w:val="24"/>
        </w:rPr>
        <w:t>.</w:t>
      </w:r>
    </w:p>
    <w:p w14:paraId="55C5A5D8" w14:textId="23D61967" w:rsidR="00A124C4" w:rsidRPr="00125D4A" w:rsidRDefault="00947256" w:rsidP="00F42681">
      <w:pPr>
        <w:rPr>
          <w:kern w:val="0"/>
          <w:sz w:val="24"/>
          <w:szCs w:val="24"/>
          <w14:ligatures w14:val="none"/>
        </w:rPr>
      </w:pPr>
      <w:r w:rsidRPr="00125D4A">
        <w:rPr>
          <w:sz w:val="24"/>
          <w:szCs w:val="24"/>
        </w:rPr>
        <w:t xml:space="preserve">Please note the following exemplar practices in </w:t>
      </w:r>
      <w:r w:rsidR="00516DA6" w:rsidRPr="00125D4A">
        <w:rPr>
          <w:sz w:val="24"/>
          <w:szCs w:val="24"/>
        </w:rPr>
        <w:t xml:space="preserve">this </w:t>
      </w:r>
      <w:r w:rsidRPr="00125D4A">
        <w:rPr>
          <w:sz w:val="24"/>
          <w:szCs w:val="24"/>
        </w:rPr>
        <w:t>kindergarten</w:t>
      </w:r>
      <w:r w:rsidR="00516DA6" w:rsidRPr="00125D4A">
        <w:rPr>
          <w:sz w:val="24"/>
          <w:szCs w:val="24"/>
        </w:rPr>
        <w:t xml:space="preserve"> small group </w:t>
      </w:r>
      <w:r w:rsidR="0033204B">
        <w:rPr>
          <w:sz w:val="24"/>
          <w:szCs w:val="24"/>
        </w:rPr>
        <w:t xml:space="preserve">and centers </w:t>
      </w:r>
      <w:r w:rsidR="00516DA6" w:rsidRPr="00125D4A">
        <w:rPr>
          <w:sz w:val="24"/>
          <w:szCs w:val="24"/>
        </w:rPr>
        <w:t>video</w:t>
      </w:r>
      <w:r w:rsidRPr="00125D4A">
        <w:rPr>
          <w:sz w:val="24"/>
          <w:szCs w:val="24"/>
        </w:rPr>
        <w:t>:</w:t>
      </w:r>
    </w:p>
    <w:p w14:paraId="1A783C1E" w14:textId="24FE1EF0" w:rsidR="00A124C4" w:rsidRPr="00125D4A" w:rsidRDefault="00A124C4" w:rsidP="00F42681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125D4A">
        <w:rPr>
          <w:kern w:val="0"/>
          <w:sz w:val="24"/>
          <w:szCs w:val="24"/>
          <w14:ligatures w14:val="none"/>
        </w:rPr>
        <w:t>Include valuable integration of play in centers/small groups</w:t>
      </w:r>
      <w:r w:rsidR="00516DA6" w:rsidRPr="00125D4A">
        <w:rPr>
          <w:kern w:val="0"/>
          <w:sz w:val="24"/>
          <w:szCs w:val="24"/>
          <w14:ligatures w14:val="none"/>
        </w:rPr>
        <w:t>.</w:t>
      </w:r>
    </w:p>
    <w:p w14:paraId="11A70CEA" w14:textId="7ECEC744" w:rsidR="00A124C4" w:rsidRPr="00125D4A" w:rsidRDefault="00A124C4" w:rsidP="00F42681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125D4A">
        <w:rPr>
          <w:kern w:val="0"/>
          <w:sz w:val="24"/>
          <w:szCs w:val="24"/>
          <w14:ligatures w14:val="none"/>
        </w:rPr>
        <w:t xml:space="preserve"> </w:t>
      </w:r>
      <w:r w:rsidR="006630E1">
        <w:rPr>
          <w:kern w:val="0"/>
          <w:sz w:val="24"/>
          <w:szCs w:val="24"/>
          <w14:ligatures w14:val="none"/>
        </w:rPr>
        <w:t>L</w:t>
      </w:r>
      <w:r w:rsidRPr="00125D4A">
        <w:rPr>
          <w:kern w:val="0"/>
          <w:sz w:val="24"/>
          <w:szCs w:val="24"/>
          <w14:ligatures w14:val="none"/>
        </w:rPr>
        <w:t>iteracy center examples</w:t>
      </w:r>
      <w:r w:rsidR="00F42681" w:rsidRPr="00125D4A">
        <w:rPr>
          <w:kern w:val="0"/>
          <w:sz w:val="24"/>
          <w:szCs w:val="24"/>
          <w14:ligatures w14:val="none"/>
        </w:rPr>
        <w:t xml:space="preserve"> r</w:t>
      </w:r>
      <w:r w:rsidRPr="00125D4A">
        <w:rPr>
          <w:kern w:val="0"/>
          <w:sz w:val="24"/>
          <w:szCs w:val="24"/>
          <w14:ligatures w14:val="none"/>
        </w:rPr>
        <w:t>eflect</w:t>
      </w:r>
      <w:r w:rsidR="00F42681" w:rsidRPr="00125D4A">
        <w:rPr>
          <w:kern w:val="0"/>
          <w:sz w:val="24"/>
          <w:szCs w:val="24"/>
          <w14:ligatures w14:val="none"/>
        </w:rPr>
        <w:t xml:space="preserve">ing </w:t>
      </w:r>
      <w:r w:rsidRPr="00125D4A">
        <w:rPr>
          <w:kern w:val="0"/>
          <w:sz w:val="24"/>
          <w:szCs w:val="24"/>
          <w14:ligatures w14:val="none"/>
        </w:rPr>
        <w:t>a wide</w:t>
      </w:r>
      <w:r w:rsidR="00F42681" w:rsidRPr="00125D4A">
        <w:rPr>
          <w:kern w:val="0"/>
          <w:sz w:val="24"/>
          <w:szCs w:val="24"/>
          <w14:ligatures w14:val="none"/>
        </w:rPr>
        <w:t xml:space="preserve"> </w:t>
      </w:r>
      <w:r w:rsidRPr="00125D4A">
        <w:rPr>
          <w:kern w:val="0"/>
          <w:sz w:val="24"/>
          <w:szCs w:val="24"/>
          <w14:ligatures w14:val="none"/>
        </w:rPr>
        <w:t>range of engagement and NJSLS</w:t>
      </w:r>
      <w:r w:rsidR="00516DA6" w:rsidRPr="00125D4A">
        <w:rPr>
          <w:kern w:val="0"/>
          <w:sz w:val="24"/>
          <w:szCs w:val="24"/>
          <w14:ligatures w14:val="none"/>
        </w:rPr>
        <w:t>-ELA.</w:t>
      </w:r>
    </w:p>
    <w:p w14:paraId="51E7A04C" w14:textId="4BA280A8" w:rsidR="00D6052C" w:rsidRPr="00125D4A" w:rsidRDefault="00D6052C" w:rsidP="00F42681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125D4A">
        <w:rPr>
          <w:kern w:val="0"/>
          <w:sz w:val="24"/>
          <w:szCs w:val="24"/>
          <w14:ligatures w14:val="none"/>
        </w:rPr>
        <w:t>Teacher</w:t>
      </w:r>
      <w:r w:rsidR="00AF5AEE" w:rsidRPr="00125D4A">
        <w:rPr>
          <w:kern w:val="0"/>
          <w:sz w:val="24"/>
          <w:szCs w:val="24"/>
          <w14:ligatures w14:val="none"/>
        </w:rPr>
        <w:t xml:space="preserve"> questioning during centers elicits </w:t>
      </w:r>
      <w:r w:rsidR="0050681D" w:rsidRPr="00125D4A">
        <w:rPr>
          <w:kern w:val="0"/>
          <w:sz w:val="24"/>
          <w:szCs w:val="24"/>
          <w14:ligatures w14:val="none"/>
        </w:rPr>
        <w:t>students to explain further and clarify ideas.</w:t>
      </w:r>
    </w:p>
    <w:p w14:paraId="50A72175" w14:textId="1AF341CC" w:rsidR="00A124C4" w:rsidRPr="00125D4A" w:rsidRDefault="007B03C5" w:rsidP="00F42681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Effective </w:t>
      </w:r>
      <w:r w:rsidR="00A124C4" w:rsidRPr="00125D4A">
        <w:rPr>
          <w:kern w:val="0"/>
          <w:sz w:val="24"/>
          <w:szCs w:val="24"/>
          <w14:ligatures w14:val="none"/>
        </w:rPr>
        <w:t>practice</w:t>
      </w:r>
      <w:r w:rsidR="00516DA6" w:rsidRPr="00125D4A">
        <w:rPr>
          <w:kern w:val="0"/>
          <w:sz w:val="24"/>
          <w:szCs w:val="24"/>
          <w14:ligatures w14:val="none"/>
        </w:rPr>
        <w:t>s</w:t>
      </w:r>
      <w:r w:rsidR="00A124C4" w:rsidRPr="00125D4A">
        <w:rPr>
          <w:kern w:val="0"/>
          <w:sz w:val="24"/>
          <w:szCs w:val="24"/>
          <w14:ligatures w14:val="none"/>
        </w:rPr>
        <w:t xml:space="preserve"> </w:t>
      </w:r>
      <w:r w:rsidR="00516DA6" w:rsidRPr="00125D4A">
        <w:rPr>
          <w:kern w:val="0"/>
          <w:sz w:val="24"/>
          <w:szCs w:val="24"/>
          <w14:ligatures w14:val="none"/>
        </w:rPr>
        <w:t>in teacher led small group:</w:t>
      </w:r>
      <w:r w:rsidR="00A124C4" w:rsidRPr="00125D4A">
        <w:rPr>
          <w:kern w:val="0"/>
          <w:sz w:val="24"/>
          <w:szCs w:val="24"/>
          <w14:ligatures w14:val="none"/>
        </w:rPr>
        <w:t xml:space="preserve"> decoding and phonemic awareness</w:t>
      </w:r>
      <w:r w:rsidR="00516DA6" w:rsidRPr="00125D4A">
        <w:rPr>
          <w:kern w:val="0"/>
          <w:sz w:val="24"/>
          <w:szCs w:val="24"/>
          <w14:ligatures w14:val="none"/>
        </w:rPr>
        <w:t>.</w:t>
      </w:r>
    </w:p>
    <w:p w14:paraId="36BB650A" w14:textId="5A0D03E7" w:rsidR="00A124C4" w:rsidRPr="00125D4A" w:rsidRDefault="00A124C4" w:rsidP="00F42681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125D4A">
        <w:rPr>
          <w:kern w:val="0"/>
          <w:sz w:val="24"/>
          <w:szCs w:val="24"/>
          <w14:ligatures w14:val="none"/>
        </w:rPr>
        <w:t>Engaging activities aligned to NJSLS</w:t>
      </w:r>
      <w:r w:rsidR="00516DA6" w:rsidRPr="00125D4A">
        <w:rPr>
          <w:kern w:val="0"/>
          <w:sz w:val="24"/>
          <w:szCs w:val="24"/>
          <w14:ligatures w14:val="none"/>
        </w:rPr>
        <w:t>-ELA</w:t>
      </w:r>
      <w:r w:rsidR="00AE0A82" w:rsidRPr="00125D4A">
        <w:rPr>
          <w:kern w:val="0"/>
          <w:sz w:val="24"/>
          <w:szCs w:val="24"/>
          <w14:ligatures w14:val="none"/>
        </w:rPr>
        <w:t>.</w:t>
      </w:r>
    </w:p>
    <w:p w14:paraId="688F8187" w14:textId="5D050DB8" w:rsidR="00F30A40" w:rsidRPr="00125D4A" w:rsidRDefault="00F30A40" w:rsidP="00F42681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125D4A">
        <w:rPr>
          <w:kern w:val="0"/>
          <w:sz w:val="24"/>
          <w:szCs w:val="24"/>
          <w14:ligatures w14:val="none"/>
        </w:rPr>
        <w:t>Writing was integrated into center activities</w:t>
      </w:r>
      <w:r w:rsidR="006E04E1" w:rsidRPr="00125D4A">
        <w:rPr>
          <w:kern w:val="0"/>
          <w:sz w:val="24"/>
          <w:szCs w:val="24"/>
          <w14:ligatures w14:val="none"/>
        </w:rPr>
        <w:t xml:space="preserve"> with partners.</w:t>
      </w:r>
    </w:p>
    <w:p w14:paraId="4E1FFAD0" w14:textId="440E64A5" w:rsidR="00A124C4" w:rsidRPr="00125D4A" w:rsidRDefault="00516DA6" w:rsidP="00F42681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125D4A">
        <w:rPr>
          <w:kern w:val="0"/>
          <w:sz w:val="24"/>
          <w:szCs w:val="24"/>
          <w14:ligatures w14:val="none"/>
        </w:rPr>
        <w:t>Demonstrate strong k</w:t>
      </w:r>
      <w:r w:rsidR="00A124C4" w:rsidRPr="00125D4A">
        <w:rPr>
          <w:kern w:val="0"/>
          <w:sz w:val="24"/>
          <w:szCs w:val="24"/>
          <w14:ligatures w14:val="none"/>
        </w:rPr>
        <w:t xml:space="preserve">inesthetic activity </w:t>
      </w:r>
      <w:r w:rsidR="00AE0A82" w:rsidRPr="00125D4A">
        <w:rPr>
          <w:kern w:val="0"/>
          <w:sz w:val="24"/>
          <w:szCs w:val="24"/>
          <w14:ligatures w14:val="none"/>
        </w:rPr>
        <w:t>(i.e.,</w:t>
      </w:r>
      <w:r w:rsidR="002B4726" w:rsidRPr="00125D4A">
        <w:rPr>
          <w:kern w:val="0"/>
          <w:sz w:val="24"/>
          <w:szCs w:val="24"/>
          <w14:ligatures w14:val="none"/>
        </w:rPr>
        <w:t xml:space="preserve"> drawing letters in the sand</w:t>
      </w:r>
      <w:r w:rsidR="001D5D9B" w:rsidRPr="00125D4A">
        <w:rPr>
          <w:kern w:val="0"/>
          <w:sz w:val="24"/>
          <w:szCs w:val="24"/>
          <w14:ligatures w14:val="none"/>
        </w:rPr>
        <w:t>)</w:t>
      </w:r>
      <w:r w:rsidR="002B4726" w:rsidRPr="00125D4A">
        <w:rPr>
          <w:kern w:val="0"/>
          <w:sz w:val="24"/>
          <w:szCs w:val="24"/>
          <w14:ligatures w14:val="none"/>
        </w:rPr>
        <w:t>.</w:t>
      </w:r>
    </w:p>
    <w:p w14:paraId="3BE5D0A9" w14:textId="6AA9BD72" w:rsidR="00A124C4" w:rsidRPr="00125D4A" w:rsidRDefault="00A124C4" w:rsidP="00F42681">
      <w:pPr>
        <w:pStyle w:val="ListParagraph"/>
        <w:numPr>
          <w:ilvl w:val="0"/>
          <w:numId w:val="5"/>
        </w:numPr>
        <w:rPr>
          <w:kern w:val="0"/>
          <w:sz w:val="24"/>
          <w:szCs w:val="24"/>
          <w14:ligatures w14:val="none"/>
        </w:rPr>
      </w:pPr>
      <w:r w:rsidRPr="00125D4A">
        <w:rPr>
          <w:kern w:val="0"/>
          <w:sz w:val="24"/>
          <w:szCs w:val="24"/>
          <w14:ligatures w14:val="none"/>
        </w:rPr>
        <w:t>Students are encouraged to cooperate and communicate with each other</w:t>
      </w:r>
      <w:r w:rsidR="001D5D9B" w:rsidRPr="00125D4A">
        <w:rPr>
          <w:kern w:val="0"/>
          <w:sz w:val="24"/>
          <w:szCs w:val="24"/>
          <w14:ligatures w14:val="none"/>
        </w:rPr>
        <w:t>.</w:t>
      </w:r>
    </w:p>
    <w:p w14:paraId="7A82A7BA" w14:textId="1A45DE25" w:rsidR="00A124C4" w:rsidRPr="00125D4A" w:rsidRDefault="00A124C4" w:rsidP="00944F4E">
      <w:pPr>
        <w:pStyle w:val="ListParagraph"/>
        <w:numPr>
          <w:ilvl w:val="0"/>
          <w:numId w:val="5"/>
        </w:numPr>
        <w:spacing w:after="240"/>
        <w:rPr>
          <w:kern w:val="0"/>
          <w:sz w:val="24"/>
          <w:szCs w:val="24"/>
          <w14:ligatures w14:val="none"/>
        </w:rPr>
      </w:pPr>
      <w:r w:rsidRPr="00125D4A">
        <w:rPr>
          <w:kern w:val="0"/>
          <w:sz w:val="24"/>
          <w:szCs w:val="24"/>
          <w14:ligatures w14:val="none"/>
        </w:rPr>
        <w:t xml:space="preserve">Headbands </w:t>
      </w:r>
      <w:r w:rsidR="001D5D9B" w:rsidRPr="00125D4A">
        <w:rPr>
          <w:kern w:val="0"/>
          <w:sz w:val="24"/>
          <w:szCs w:val="24"/>
          <w14:ligatures w14:val="none"/>
        </w:rPr>
        <w:t xml:space="preserve">center </w:t>
      </w:r>
      <w:r w:rsidR="00BC090E">
        <w:rPr>
          <w:kern w:val="0"/>
          <w:sz w:val="24"/>
          <w:szCs w:val="24"/>
          <w14:ligatures w14:val="none"/>
        </w:rPr>
        <w:t>offers</w:t>
      </w:r>
      <w:r w:rsidRPr="00125D4A">
        <w:rPr>
          <w:kern w:val="0"/>
          <w:sz w:val="24"/>
          <w:szCs w:val="24"/>
          <w14:ligatures w14:val="none"/>
        </w:rPr>
        <w:t xml:space="preserve"> a</w:t>
      </w:r>
      <w:r w:rsidR="00125D4A" w:rsidRPr="00125D4A">
        <w:rPr>
          <w:kern w:val="0"/>
          <w:sz w:val="24"/>
          <w:szCs w:val="24"/>
          <w14:ligatures w14:val="none"/>
        </w:rPr>
        <w:t>n effective</w:t>
      </w:r>
      <w:r w:rsidRPr="00125D4A">
        <w:rPr>
          <w:kern w:val="0"/>
          <w:sz w:val="24"/>
          <w:szCs w:val="24"/>
          <w14:ligatures w14:val="none"/>
        </w:rPr>
        <w:t xml:space="preserve"> activity to </w:t>
      </w:r>
      <w:r w:rsidR="00BC090E">
        <w:rPr>
          <w:kern w:val="0"/>
          <w:sz w:val="24"/>
          <w:szCs w:val="24"/>
          <w14:ligatures w14:val="none"/>
        </w:rPr>
        <w:t xml:space="preserve">enhance </w:t>
      </w:r>
      <w:r w:rsidRPr="00125D4A">
        <w:rPr>
          <w:kern w:val="0"/>
          <w:sz w:val="24"/>
          <w:szCs w:val="24"/>
          <w14:ligatures w14:val="none"/>
        </w:rPr>
        <w:t>oral language</w:t>
      </w:r>
      <w:r w:rsidR="001D5D9B" w:rsidRPr="00125D4A">
        <w:rPr>
          <w:kern w:val="0"/>
          <w:sz w:val="24"/>
          <w:szCs w:val="24"/>
          <w14:ligatures w14:val="none"/>
        </w:rPr>
        <w:t>.</w:t>
      </w:r>
    </w:p>
    <w:p w14:paraId="1355840B" w14:textId="0BFE86E1" w:rsidR="006754F0" w:rsidRPr="00125D4A" w:rsidRDefault="00872032" w:rsidP="00F42681">
      <w:pPr>
        <w:rPr>
          <w:sz w:val="24"/>
          <w:szCs w:val="24"/>
        </w:rPr>
      </w:pPr>
      <w:r w:rsidRPr="0096458B">
        <w:rPr>
          <w:i/>
          <w:iCs/>
          <w:sz w:val="24"/>
          <w:szCs w:val="24"/>
        </w:rPr>
        <w:t>NJSLS-ELA</w:t>
      </w:r>
      <w:r w:rsidR="00AC5CB2" w:rsidRPr="00125D4A">
        <w:rPr>
          <w:sz w:val="24"/>
          <w:szCs w:val="24"/>
        </w:rPr>
        <w:t xml:space="preserve"> (2023)</w:t>
      </w:r>
    </w:p>
    <w:p w14:paraId="36D3A491" w14:textId="19440782" w:rsidR="00872032" w:rsidRPr="00125D4A" w:rsidRDefault="00872032" w:rsidP="00F42681">
      <w:pPr>
        <w:rPr>
          <w:sz w:val="24"/>
          <w:szCs w:val="24"/>
        </w:rPr>
      </w:pPr>
      <w:r w:rsidRPr="00125D4A">
        <w:rPr>
          <w:sz w:val="24"/>
          <w:szCs w:val="24"/>
        </w:rPr>
        <w:t>L.RF.K.1.A-D; L.RF.K.2.B-C,E;  L.RF.K.3A-B,E; L.RF.K.4; L.WF.K.1B-F; L.WF.K.2E; L.WF.K.3.B,F,H; L.KL.K.1.A; L.VI.K.3; RL.CR.K.2; RL.IT.K.3; W.AW.K.1; W.NW.K.3B; W.WP.K.4; W.RW.K.7; SL.PE.K.1</w:t>
      </w:r>
    </w:p>
    <w:sectPr w:rsidR="00872032" w:rsidRPr="00125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6408"/>
    <w:multiLevelType w:val="hybridMultilevel"/>
    <w:tmpl w:val="9F04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F707D"/>
    <w:multiLevelType w:val="hybridMultilevel"/>
    <w:tmpl w:val="9812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4208B"/>
    <w:multiLevelType w:val="hybridMultilevel"/>
    <w:tmpl w:val="4D3ED4D4"/>
    <w:lvl w:ilvl="0" w:tplc="B73C1C58">
      <w:start w:val="1"/>
      <w:numFmt w:val="decimal"/>
      <w:pStyle w:val="Style5descripto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2D150E"/>
    <w:multiLevelType w:val="hybridMultilevel"/>
    <w:tmpl w:val="3088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5910">
    <w:abstractNumId w:val="2"/>
  </w:num>
  <w:num w:numId="2" w16cid:durableId="72823069">
    <w:abstractNumId w:val="2"/>
  </w:num>
  <w:num w:numId="3" w16cid:durableId="695811914">
    <w:abstractNumId w:val="1"/>
  </w:num>
  <w:num w:numId="4" w16cid:durableId="2142264695">
    <w:abstractNumId w:val="3"/>
  </w:num>
  <w:num w:numId="5" w16cid:durableId="7459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F0"/>
    <w:rsid w:val="0001137F"/>
    <w:rsid w:val="000375D9"/>
    <w:rsid w:val="000B0305"/>
    <w:rsid w:val="0012189A"/>
    <w:rsid w:val="00122CB0"/>
    <w:rsid w:val="00125D4A"/>
    <w:rsid w:val="001307F5"/>
    <w:rsid w:val="00130D15"/>
    <w:rsid w:val="00137845"/>
    <w:rsid w:val="0014326C"/>
    <w:rsid w:val="001A5B39"/>
    <w:rsid w:val="001D3B9D"/>
    <w:rsid w:val="001D5D9B"/>
    <w:rsid w:val="0028348F"/>
    <w:rsid w:val="00291FA7"/>
    <w:rsid w:val="002B4255"/>
    <w:rsid w:val="002B4726"/>
    <w:rsid w:val="00310EAD"/>
    <w:rsid w:val="0033204B"/>
    <w:rsid w:val="00350F2D"/>
    <w:rsid w:val="003A549D"/>
    <w:rsid w:val="00415A5E"/>
    <w:rsid w:val="00435067"/>
    <w:rsid w:val="00446B5D"/>
    <w:rsid w:val="0050681D"/>
    <w:rsid w:val="00516DA6"/>
    <w:rsid w:val="00553B29"/>
    <w:rsid w:val="005B4751"/>
    <w:rsid w:val="005B66F2"/>
    <w:rsid w:val="005F7F88"/>
    <w:rsid w:val="006551FB"/>
    <w:rsid w:val="006630E1"/>
    <w:rsid w:val="006754F0"/>
    <w:rsid w:val="006C70D2"/>
    <w:rsid w:val="006D242C"/>
    <w:rsid w:val="006E04E1"/>
    <w:rsid w:val="006F267F"/>
    <w:rsid w:val="00733AF7"/>
    <w:rsid w:val="00762BBD"/>
    <w:rsid w:val="0077127D"/>
    <w:rsid w:val="00782E36"/>
    <w:rsid w:val="007B03C5"/>
    <w:rsid w:val="007C261A"/>
    <w:rsid w:val="007F7314"/>
    <w:rsid w:val="00847E0C"/>
    <w:rsid w:val="008522C5"/>
    <w:rsid w:val="00872032"/>
    <w:rsid w:val="00905A90"/>
    <w:rsid w:val="00916667"/>
    <w:rsid w:val="00944F4E"/>
    <w:rsid w:val="00946885"/>
    <w:rsid w:val="00947256"/>
    <w:rsid w:val="0096458B"/>
    <w:rsid w:val="00A124C4"/>
    <w:rsid w:val="00AC5CB2"/>
    <w:rsid w:val="00AD0499"/>
    <w:rsid w:val="00AE0A82"/>
    <w:rsid w:val="00AE58F9"/>
    <w:rsid w:val="00AF5AEE"/>
    <w:rsid w:val="00B672F2"/>
    <w:rsid w:val="00BB118A"/>
    <w:rsid w:val="00BC090E"/>
    <w:rsid w:val="00BC6CC2"/>
    <w:rsid w:val="00C04481"/>
    <w:rsid w:val="00C466AB"/>
    <w:rsid w:val="00C64955"/>
    <w:rsid w:val="00CA23D2"/>
    <w:rsid w:val="00CB60EE"/>
    <w:rsid w:val="00D6052C"/>
    <w:rsid w:val="00D910D1"/>
    <w:rsid w:val="00D941DB"/>
    <w:rsid w:val="00DF5697"/>
    <w:rsid w:val="00E94168"/>
    <w:rsid w:val="00EA19B8"/>
    <w:rsid w:val="00F23F9B"/>
    <w:rsid w:val="00F30A40"/>
    <w:rsid w:val="00F42681"/>
    <w:rsid w:val="00F534C9"/>
    <w:rsid w:val="00F67EE9"/>
    <w:rsid w:val="00F720F5"/>
    <w:rsid w:val="00F727B1"/>
    <w:rsid w:val="00FC1E37"/>
    <w:rsid w:val="00FC3487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50ED"/>
  <w15:chartTrackingRefBased/>
  <w15:docId w15:val="{666AB2DC-8E41-4A7B-BD23-C0EFE62D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F0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0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0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0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0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0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0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0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4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s">
    <w:name w:val="Section Titles"/>
    <w:basedOn w:val="Normal"/>
    <w:link w:val="SectionTitlesChar"/>
    <w:rsid w:val="006C70D2"/>
    <w:pPr>
      <w:pBdr>
        <w:top w:val="single" w:sz="24" w:space="1" w:color="4EA72E" w:themeColor="accent6"/>
        <w:bottom w:val="single" w:sz="24" w:space="1" w:color="4EA72E" w:themeColor="accent6"/>
      </w:pBdr>
      <w:shd w:val="clear" w:color="auto" w:fill="0F4761" w:themeFill="accent1" w:themeFillShade="BF"/>
      <w:spacing w:before="120"/>
      <w:jc w:val="center"/>
    </w:pPr>
    <w:rPr>
      <w:rFonts w:ascii="Calibri" w:eastAsia="Malgun Gothic" w:hAnsi="Calibri" w:cs="Calibri"/>
      <w:b/>
      <w:color w:val="FFFFFF" w:themeColor="background1"/>
      <w:sz w:val="40"/>
      <w:szCs w:val="40"/>
    </w:rPr>
  </w:style>
  <w:style w:type="character" w:customStyle="1" w:styleId="SectionTitlesChar">
    <w:name w:val="Section Titles Char"/>
    <w:basedOn w:val="DefaultParagraphFont"/>
    <w:link w:val="SectionTitles"/>
    <w:rsid w:val="006C70D2"/>
    <w:rPr>
      <w:rFonts w:ascii="Calibri" w:eastAsia="Malgun Gothic" w:hAnsi="Calibri" w:cs="Calibri"/>
      <w:b/>
      <w:color w:val="FFFFFF" w:themeColor="background1"/>
      <w:sz w:val="40"/>
      <w:szCs w:val="40"/>
      <w:shd w:val="clear" w:color="auto" w:fill="0F4761" w:themeFill="accent1" w:themeFillShade="BF"/>
    </w:rPr>
  </w:style>
  <w:style w:type="paragraph" w:customStyle="1" w:styleId="Heading4partof3">
    <w:name w:val="Heading 4 part of 3"/>
    <w:basedOn w:val="Normal"/>
    <w:link w:val="Heading4partof3Char"/>
    <w:rsid w:val="006C70D2"/>
    <w:pPr>
      <w:pBdr>
        <w:top w:val="single" w:sz="12" w:space="1" w:color="0F4761" w:themeColor="accent1" w:themeShade="BF"/>
      </w:pBdr>
      <w:shd w:val="clear" w:color="auto" w:fill="E2EAF6"/>
      <w:spacing w:before="240" w:after="360"/>
      <w:jc w:val="center"/>
    </w:pPr>
    <w:rPr>
      <w:rFonts w:ascii="Calibri" w:eastAsia="Malgun Gothic Semilight" w:hAnsi="Calibri" w:cs="Calibri"/>
      <w:b/>
      <w:sz w:val="24"/>
      <w:szCs w:val="24"/>
    </w:rPr>
  </w:style>
  <w:style w:type="character" w:customStyle="1" w:styleId="Heading4partof3Char">
    <w:name w:val="Heading 4 part of 3 Char"/>
    <w:basedOn w:val="DefaultParagraphFont"/>
    <w:link w:val="Heading4partof3"/>
    <w:rsid w:val="006C70D2"/>
    <w:rPr>
      <w:rFonts w:ascii="Calibri" w:eastAsia="Malgun Gothic Semilight" w:hAnsi="Calibri" w:cs="Calibri"/>
      <w:b/>
      <w:sz w:val="24"/>
      <w:szCs w:val="24"/>
      <w:shd w:val="clear" w:color="auto" w:fill="E2EAF6"/>
    </w:rPr>
  </w:style>
  <w:style w:type="paragraph" w:customStyle="1" w:styleId="Guide6DescriptionHeadings">
    <w:name w:val="Guide 6 Description Headings"/>
    <w:basedOn w:val="Normal"/>
    <w:link w:val="Guide6DescriptionHeadingsChar"/>
    <w:rsid w:val="006C70D2"/>
    <w:pPr>
      <w:shd w:val="clear" w:color="auto" w:fill="0F4761" w:themeFill="accent1" w:themeFillShade="BF"/>
      <w:spacing w:after="480"/>
    </w:pPr>
    <w:rPr>
      <w:rFonts w:ascii="Calibri" w:eastAsia="Malgun Gothic Semilight" w:hAnsi="Calibri" w:cs="Calibri"/>
      <w:b/>
      <w:color w:val="FFFFFF" w:themeColor="background1"/>
      <w:sz w:val="28"/>
      <w:szCs w:val="28"/>
    </w:rPr>
  </w:style>
  <w:style w:type="character" w:customStyle="1" w:styleId="Guide6DescriptionHeadingsChar">
    <w:name w:val="Guide 6 Description Headings Char"/>
    <w:basedOn w:val="DefaultParagraphFont"/>
    <w:link w:val="Guide6DescriptionHeadings"/>
    <w:rsid w:val="006C70D2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0F4761" w:themeFill="accent1" w:themeFillShade="BF"/>
    </w:rPr>
  </w:style>
  <w:style w:type="paragraph" w:customStyle="1" w:styleId="Style5descriptors">
    <w:name w:val="Style 5 descriptors"/>
    <w:basedOn w:val="Normal"/>
    <w:link w:val="Style5descriptorsChar"/>
    <w:rsid w:val="006C70D2"/>
    <w:pPr>
      <w:numPr>
        <w:numId w:val="2"/>
      </w:numPr>
      <w:pBdr>
        <w:top w:val="single" w:sz="12" w:space="1" w:color="7030A0"/>
      </w:pBdr>
      <w:spacing w:before="240" w:after="120" w:line="360" w:lineRule="auto"/>
    </w:pPr>
    <w:rPr>
      <w:rFonts w:ascii="Calibri" w:eastAsia="Franklin Gothic Book" w:hAnsi="Calibri" w:cs="Calibri"/>
      <w:b/>
      <w:color w:val="2F5496"/>
      <w:sz w:val="28"/>
      <w:szCs w:val="28"/>
    </w:rPr>
  </w:style>
  <w:style w:type="character" w:customStyle="1" w:styleId="Style5descriptorsChar">
    <w:name w:val="Style 5 descriptors Char"/>
    <w:basedOn w:val="DefaultParagraphFont"/>
    <w:link w:val="Style5descriptors"/>
    <w:rsid w:val="006C70D2"/>
    <w:rPr>
      <w:rFonts w:ascii="Calibri" w:eastAsia="Franklin Gothic Book" w:hAnsi="Calibri" w:cs="Calibri"/>
      <w:b/>
      <w:color w:val="2F5496"/>
      <w:sz w:val="28"/>
      <w:szCs w:val="28"/>
    </w:rPr>
  </w:style>
  <w:style w:type="paragraph" w:customStyle="1" w:styleId="Guide1">
    <w:name w:val="Guide 1"/>
    <w:basedOn w:val="Heading1"/>
    <w:link w:val="Guide1Char"/>
    <w:qFormat/>
    <w:rsid w:val="006C70D2"/>
    <w:pPr>
      <w:shd w:val="clear" w:color="auto" w:fill="CBE3BB"/>
    </w:pPr>
    <w:rPr>
      <w:rFonts w:ascii="Arial Black" w:hAnsi="Arial Black" w:cstheme="minorHAnsi"/>
      <w:sz w:val="40"/>
      <w:szCs w:val="40"/>
    </w:rPr>
  </w:style>
  <w:style w:type="character" w:customStyle="1" w:styleId="Guide1Char">
    <w:name w:val="Guide 1 Char"/>
    <w:basedOn w:val="DefaultParagraphFont"/>
    <w:link w:val="Guide1"/>
    <w:rsid w:val="006C70D2"/>
    <w:rPr>
      <w:rFonts w:ascii="Arial Black" w:eastAsiaTheme="majorEastAsia" w:hAnsi="Arial Black" w:cstheme="minorHAnsi"/>
      <w:color w:val="0F4761" w:themeColor="accent1" w:themeShade="BF"/>
      <w:sz w:val="40"/>
      <w:szCs w:val="40"/>
      <w:shd w:val="clear" w:color="auto" w:fill="CBE3BB"/>
    </w:rPr>
  </w:style>
  <w:style w:type="character" w:customStyle="1" w:styleId="Heading1Char">
    <w:name w:val="Heading 1 Char"/>
    <w:basedOn w:val="DefaultParagraphFont"/>
    <w:link w:val="Heading1"/>
    <w:uiPriority w:val="9"/>
    <w:rsid w:val="006C7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Guide2">
    <w:name w:val="Guide 2"/>
    <w:basedOn w:val="Heading2"/>
    <w:link w:val="Guide2Char"/>
    <w:qFormat/>
    <w:rsid w:val="006C70D2"/>
    <w:pPr>
      <w:shd w:val="clear" w:color="auto" w:fill="8C57A7"/>
      <w:jc w:val="right"/>
    </w:pPr>
    <w:rPr>
      <w:rFonts w:ascii="Arial Black" w:hAnsi="Arial Black"/>
      <w:color w:val="FFFFFF" w:themeColor="background1"/>
      <w:sz w:val="48"/>
      <w:szCs w:val="48"/>
    </w:rPr>
  </w:style>
  <w:style w:type="character" w:customStyle="1" w:styleId="Guide2Char">
    <w:name w:val="Guide 2 Char"/>
    <w:basedOn w:val="DefaultParagraphFont"/>
    <w:link w:val="Guide2"/>
    <w:rsid w:val="006C70D2"/>
    <w:rPr>
      <w:rFonts w:ascii="Arial Black" w:eastAsiaTheme="majorEastAsia" w:hAnsi="Arial Black" w:cstheme="majorBidi"/>
      <w:color w:val="FFFFFF" w:themeColor="background1"/>
      <w:sz w:val="48"/>
      <w:szCs w:val="48"/>
      <w:shd w:val="clear" w:color="auto" w:fill="8C57A7"/>
    </w:rPr>
  </w:style>
  <w:style w:type="character" w:customStyle="1" w:styleId="Heading2Char">
    <w:name w:val="Heading 2 Char"/>
    <w:basedOn w:val="DefaultParagraphFont"/>
    <w:link w:val="Heading2"/>
    <w:uiPriority w:val="9"/>
    <w:rsid w:val="006C70D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Guide3">
    <w:name w:val="Guide 3"/>
    <w:basedOn w:val="Heading3"/>
    <w:link w:val="Guide3Char"/>
    <w:qFormat/>
    <w:rsid w:val="006C70D2"/>
    <w:pPr>
      <w:pBdr>
        <w:top w:val="single" w:sz="24" w:space="1" w:color="4EA72E" w:themeColor="accent6"/>
        <w:bottom w:val="single" w:sz="24" w:space="1" w:color="4EA72E" w:themeColor="accent6"/>
      </w:pBdr>
      <w:shd w:val="clear" w:color="auto" w:fill="0F4761" w:themeFill="accent1" w:themeFillShade="BF"/>
      <w:jc w:val="center"/>
      <w:outlineLvl w:val="0"/>
    </w:pPr>
    <w:rPr>
      <w:rFonts w:ascii="Calibri" w:hAnsi="Calibri"/>
      <w:color w:val="FFFFFF" w:themeColor="background1"/>
      <w:sz w:val="36"/>
      <w:szCs w:val="36"/>
    </w:rPr>
  </w:style>
  <w:style w:type="character" w:customStyle="1" w:styleId="Guide3Char">
    <w:name w:val="Guide 3 Char"/>
    <w:basedOn w:val="SectionTitlesChar"/>
    <w:link w:val="Guide3"/>
    <w:rsid w:val="006C70D2"/>
    <w:rPr>
      <w:rFonts w:ascii="Calibri" w:eastAsiaTheme="majorEastAsia" w:hAnsi="Calibri" w:cstheme="majorBidi"/>
      <w:b w:val="0"/>
      <w:color w:val="FFFFFF" w:themeColor="background1"/>
      <w:sz w:val="36"/>
      <w:szCs w:val="36"/>
      <w:shd w:val="clear" w:color="auto" w:fill="0F4761" w:themeFill="accent1" w:themeFill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0D2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Guide4">
    <w:name w:val="Guide 4"/>
    <w:basedOn w:val="Heading4partof3"/>
    <w:link w:val="Guide4Char"/>
    <w:qFormat/>
    <w:rsid w:val="006C70D2"/>
  </w:style>
  <w:style w:type="character" w:customStyle="1" w:styleId="Guide4Char">
    <w:name w:val="Guide 4 Char"/>
    <w:basedOn w:val="Heading4partof3Char"/>
    <w:link w:val="Guide4"/>
    <w:rsid w:val="006C70D2"/>
    <w:rPr>
      <w:rFonts w:ascii="Calibri" w:eastAsia="Malgun Gothic Semilight" w:hAnsi="Calibri" w:cs="Calibri"/>
      <w:b/>
      <w:sz w:val="24"/>
      <w:szCs w:val="24"/>
      <w:shd w:val="clear" w:color="auto" w:fill="E2EAF6"/>
    </w:rPr>
  </w:style>
  <w:style w:type="paragraph" w:customStyle="1" w:styleId="Guide7">
    <w:name w:val="Guide 7"/>
    <w:basedOn w:val="Normal"/>
    <w:link w:val="Guide7Char"/>
    <w:rsid w:val="006C70D2"/>
    <w:pPr>
      <w:pBdr>
        <w:top w:val="single" w:sz="12" w:space="1" w:color="auto"/>
        <w:bottom w:val="single" w:sz="12" w:space="1" w:color="auto"/>
      </w:pBdr>
      <w:shd w:val="clear" w:color="auto" w:fill="D9F2D0" w:themeFill="accent6" w:themeFillTint="33"/>
      <w:spacing w:before="480" w:after="120" w:line="360" w:lineRule="auto"/>
    </w:pPr>
    <w:rPr>
      <w:rFonts w:ascii="Calibri" w:eastAsia="Times New Roman" w:hAnsi="Calibri" w:cs="Calibri"/>
      <w:b/>
      <w:color w:val="0F4761" w:themeColor="accent1" w:themeShade="BF"/>
      <w:sz w:val="24"/>
      <w:szCs w:val="24"/>
    </w:rPr>
  </w:style>
  <w:style w:type="character" w:customStyle="1" w:styleId="Guide7Char">
    <w:name w:val="Guide 7 Char"/>
    <w:basedOn w:val="DefaultParagraphFont"/>
    <w:link w:val="Guide7"/>
    <w:rsid w:val="006C70D2"/>
    <w:rPr>
      <w:rFonts w:ascii="Calibri" w:eastAsia="Times New Roman" w:hAnsi="Calibri" w:cs="Calibri"/>
      <w:b/>
      <w:color w:val="0F4761" w:themeColor="accent1" w:themeShade="BF"/>
      <w:sz w:val="24"/>
      <w:szCs w:val="24"/>
      <w:shd w:val="clear" w:color="auto" w:fill="D9F2D0" w:themeFill="accent6" w:themeFillTint="33"/>
    </w:rPr>
  </w:style>
  <w:style w:type="paragraph" w:customStyle="1" w:styleId="Guide5Descriptionsheading">
    <w:name w:val="Guide 5 Descriptions heading"/>
    <w:basedOn w:val="Guide6DescriptionHeadings"/>
    <w:link w:val="Guide5DescriptionsheadingChar"/>
    <w:qFormat/>
    <w:rsid w:val="006C70D2"/>
    <w:pPr>
      <w:spacing w:before="240" w:after="240"/>
    </w:pPr>
  </w:style>
  <w:style w:type="character" w:customStyle="1" w:styleId="Guide5DescriptionsheadingChar">
    <w:name w:val="Guide 5 Descriptions heading Char"/>
    <w:basedOn w:val="Guide6DescriptionHeadingsChar"/>
    <w:link w:val="Guide5Descriptionsheading"/>
    <w:rsid w:val="006C70D2"/>
    <w:rPr>
      <w:rFonts w:ascii="Calibri" w:eastAsia="Malgun Gothic Semilight" w:hAnsi="Calibri" w:cs="Calibri"/>
      <w:b/>
      <w:color w:val="FFFFFF" w:themeColor="background1"/>
      <w:sz w:val="28"/>
      <w:szCs w:val="28"/>
      <w:shd w:val="clear" w:color="auto" w:fill="0F4761" w:themeFill="accent1" w:themeFillShade="BF"/>
    </w:rPr>
  </w:style>
  <w:style w:type="paragraph" w:customStyle="1" w:styleId="Guide6">
    <w:name w:val="Guide 6"/>
    <w:basedOn w:val="Style5descriptors"/>
    <w:link w:val="Guide6Char"/>
    <w:qFormat/>
    <w:rsid w:val="006C70D2"/>
    <w:pPr>
      <w:numPr>
        <w:numId w:val="0"/>
      </w:numPr>
    </w:pPr>
  </w:style>
  <w:style w:type="character" w:customStyle="1" w:styleId="Guide6Char">
    <w:name w:val="Guide 6 Char"/>
    <w:basedOn w:val="Style5descriptorsChar"/>
    <w:link w:val="Guide6"/>
    <w:rsid w:val="006C70D2"/>
    <w:rPr>
      <w:rFonts w:ascii="Calibri" w:eastAsia="Franklin Gothic Book" w:hAnsi="Calibri" w:cs="Calibri"/>
      <w:b/>
      <w:color w:val="2F5496"/>
      <w:sz w:val="28"/>
      <w:szCs w:val="28"/>
    </w:rPr>
  </w:style>
  <w:style w:type="paragraph" w:customStyle="1" w:styleId="Guide4new">
    <w:name w:val="Guide 4 new"/>
    <w:basedOn w:val="Heading4"/>
    <w:link w:val="Guide4newChar"/>
    <w:qFormat/>
    <w:rsid w:val="006C70D2"/>
    <w:pPr>
      <w:pBdr>
        <w:top w:val="single" w:sz="24" w:space="1" w:color="4EA72E" w:themeColor="accent6"/>
        <w:bottom w:val="single" w:sz="24" w:space="1" w:color="4EA72E" w:themeColor="accent6"/>
      </w:pBdr>
      <w:shd w:val="clear" w:color="auto" w:fill="0F4761" w:themeFill="accent1" w:themeFillShade="BF"/>
      <w:spacing w:before="240"/>
      <w:outlineLvl w:val="0"/>
    </w:pPr>
    <w:rPr>
      <w:rFonts w:ascii="Calibri" w:hAnsi="Calibri"/>
      <w:i w:val="0"/>
      <w:color w:val="FFFFFF" w:themeColor="background1"/>
      <w:sz w:val="36"/>
      <w:szCs w:val="36"/>
    </w:rPr>
  </w:style>
  <w:style w:type="character" w:customStyle="1" w:styleId="Guide4newChar">
    <w:name w:val="Guide 4 new Char"/>
    <w:basedOn w:val="Guide3Char"/>
    <w:link w:val="Guide4new"/>
    <w:rsid w:val="006C70D2"/>
    <w:rPr>
      <w:rFonts w:ascii="Calibri" w:eastAsiaTheme="majorEastAsia" w:hAnsi="Calibri" w:cstheme="majorBidi"/>
      <w:b w:val="0"/>
      <w:iCs/>
      <w:color w:val="FFFFFF" w:themeColor="background1"/>
      <w:sz w:val="36"/>
      <w:szCs w:val="36"/>
      <w:shd w:val="clear" w:color="auto" w:fill="0F4761" w:themeFill="accent1" w:themeFill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0D2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Guide1B">
    <w:name w:val="Guide 1B"/>
    <w:basedOn w:val="Guide1"/>
    <w:link w:val="Guide1BChar"/>
    <w:qFormat/>
    <w:rsid w:val="006C70D2"/>
  </w:style>
  <w:style w:type="character" w:customStyle="1" w:styleId="Guide1BChar">
    <w:name w:val="Guide 1B Char"/>
    <w:basedOn w:val="Guide1Char"/>
    <w:link w:val="Guide1B"/>
    <w:rsid w:val="006C70D2"/>
    <w:rPr>
      <w:rFonts w:ascii="Arial Black" w:eastAsiaTheme="majorEastAsia" w:hAnsi="Arial Black" w:cstheme="minorHAnsi"/>
      <w:color w:val="0F4761" w:themeColor="accent1" w:themeShade="BF"/>
      <w:sz w:val="40"/>
      <w:szCs w:val="40"/>
      <w:shd w:val="clear" w:color="auto" w:fill="CBE3BB"/>
    </w:rPr>
  </w:style>
  <w:style w:type="paragraph" w:customStyle="1" w:styleId="SAVS1">
    <w:name w:val="SAVS 1"/>
    <w:basedOn w:val="Guide1"/>
    <w:link w:val="SAVS1Char"/>
    <w:qFormat/>
    <w:rsid w:val="006C70D2"/>
  </w:style>
  <w:style w:type="character" w:customStyle="1" w:styleId="SAVS1Char">
    <w:name w:val="SAVS 1 Char"/>
    <w:basedOn w:val="Guide1Char"/>
    <w:link w:val="SAVS1"/>
    <w:rsid w:val="006C70D2"/>
    <w:rPr>
      <w:rFonts w:ascii="Arial Black" w:eastAsiaTheme="majorEastAsia" w:hAnsi="Arial Black" w:cstheme="minorHAnsi"/>
      <w:color w:val="0F4761" w:themeColor="accent1" w:themeShade="BF"/>
      <w:sz w:val="40"/>
      <w:szCs w:val="40"/>
      <w:shd w:val="clear" w:color="auto" w:fill="CBE3BB"/>
    </w:rPr>
  </w:style>
  <w:style w:type="paragraph" w:customStyle="1" w:styleId="SAVS2">
    <w:name w:val="SAVS 2"/>
    <w:basedOn w:val="Guide2"/>
    <w:link w:val="SAVS2Char"/>
    <w:qFormat/>
    <w:rsid w:val="006C70D2"/>
  </w:style>
  <w:style w:type="character" w:customStyle="1" w:styleId="SAVS2Char">
    <w:name w:val="SAVS 2 Char"/>
    <w:basedOn w:val="Guide2Char"/>
    <w:link w:val="SAVS2"/>
    <w:rsid w:val="006C70D2"/>
    <w:rPr>
      <w:rFonts w:ascii="Arial Black" w:eastAsiaTheme="majorEastAsia" w:hAnsi="Arial Black" w:cstheme="majorBidi"/>
      <w:color w:val="FFFFFF" w:themeColor="background1"/>
      <w:sz w:val="48"/>
      <w:szCs w:val="48"/>
      <w:shd w:val="clear" w:color="auto" w:fill="8C57A7"/>
    </w:rPr>
  </w:style>
  <w:style w:type="paragraph" w:customStyle="1" w:styleId="Style3">
    <w:name w:val="Style3"/>
    <w:basedOn w:val="Guide3"/>
    <w:link w:val="Style3Char"/>
    <w:qFormat/>
    <w:rsid w:val="006C70D2"/>
  </w:style>
  <w:style w:type="character" w:customStyle="1" w:styleId="Style3Char">
    <w:name w:val="Style3 Char"/>
    <w:basedOn w:val="Guide3Char"/>
    <w:link w:val="Style3"/>
    <w:rsid w:val="006C70D2"/>
    <w:rPr>
      <w:rFonts w:ascii="Calibri" w:eastAsiaTheme="majorEastAsia" w:hAnsi="Calibri" w:cstheme="majorBidi"/>
      <w:b w:val="0"/>
      <w:color w:val="FFFFFF" w:themeColor="background1"/>
      <w:sz w:val="36"/>
      <w:szCs w:val="36"/>
      <w:shd w:val="clear" w:color="auto" w:fill="0F4761" w:themeFill="accent1" w:themeFillShade="BF"/>
    </w:rPr>
  </w:style>
  <w:style w:type="paragraph" w:customStyle="1" w:styleId="SAVS3B">
    <w:name w:val="SAVS 3B"/>
    <w:basedOn w:val="Guide4new"/>
    <w:link w:val="SAVS3BChar"/>
    <w:qFormat/>
    <w:rsid w:val="006C70D2"/>
  </w:style>
  <w:style w:type="character" w:customStyle="1" w:styleId="SAVS3BChar">
    <w:name w:val="SAVS 3B Char"/>
    <w:basedOn w:val="Guide4newChar"/>
    <w:link w:val="SAVS3B"/>
    <w:rsid w:val="006C70D2"/>
    <w:rPr>
      <w:rFonts w:ascii="Calibri" w:eastAsiaTheme="majorEastAsia" w:hAnsi="Calibri" w:cstheme="majorBidi"/>
      <w:b w:val="0"/>
      <w:iCs/>
      <w:color w:val="FFFFFF" w:themeColor="background1"/>
      <w:sz w:val="36"/>
      <w:szCs w:val="36"/>
      <w:shd w:val="clear" w:color="auto" w:fill="0F4761" w:themeFill="accent1" w:themeFillShade="BF"/>
    </w:rPr>
  </w:style>
  <w:style w:type="paragraph" w:customStyle="1" w:styleId="Guide5new">
    <w:name w:val="Guide 5 new"/>
    <w:basedOn w:val="Heading5"/>
    <w:link w:val="Guide5newChar"/>
    <w:qFormat/>
    <w:rsid w:val="006C70D2"/>
    <w:pPr>
      <w:pBdr>
        <w:top w:val="single" w:sz="18" w:space="1" w:color="auto"/>
      </w:pBdr>
      <w:shd w:val="solid" w:color="C1E4F5" w:themeColor="accent1" w:themeTint="33" w:fill="C1E4F5" w:themeFill="accent1" w:themeFillTint="33"/>
      <w:jc w:val="center"/>
    </w:pPr>
    <w:rPr>
      <w:rFonts w:ascii="Calibri" w:hAnsi="Calibri"/>
      <w:b/>
      <w:sz w:val="24"/>
      <w:szCs w:val="24"/>
    </w:rPr>
  </w:style>
  <w:style w:type="character" w:customStyle="1" w:styleId="Guide5newChar">
    <w:name w:val="Guide 5 new Char"/>
    <w:basedOn w:val="Guide4Char"/>
    <w:link w:val="Guide5new"/>
    <w:rsid w:val="006C70D2"/>
    <w:rPr>
      <w:rFonts w:ascii="Calibri" w:eastAsiaTheme="majorEastAsia" w:hAnsi="Calibri" w:cstheme="majorBidi"/>
      <w:b/>
      <w:color w:val="0F4761" w:themeColor="accent1" w:themeShade="BF"/>
      <w:sz w:val="24"/>
      <w:szCs w:val="24"/>
      <w:shd w:val="solid" w:color="C1E4F5" w:themeColor="accent1" w:themeTint="33" w:fill="C1E4F5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0D2"/>
    <w:rPr>
      <w:rFonts w:asciiTheme="majorHAnsi" w:eastAsiaTheme="majorEastAsia" w:hAnsiTheme="majorHAnsi" w:cstheme="majorBidi"/>
      <w:color w:val="0F4761" w:themeColor="accent1" w:themeShade="BF"/>
    </w:rPr>
  </w:style>
  <w:style w:type="paragraph" w:customStyle="1" w:styleId="Guide6new">
    <w:name w:val="Guide 6 new"/>
    <w:basedOn w:val="Heading6"/>
    <w:link w:val="Guide6newChar"/>
    <w:qFormat/>
    <w:rsid w:val="006C70D2"/>
    <w:rPr>
      <w:rFonts w:ascii="Calibri" w:hAnsi="Calibri"/>
      <w:color w:val="FFFFFF" w:themeColor="background1"/>
      <w:sz w:val="28"/>
      <w:szCs w:val="28"/>
    </w:rPr>
  </w:style>
  <w:style w:type="character" w:customStyle="1" w:styleId="Guide6newChar">
    <w:name w:val="Guide 6 new Char"/>
    <w:basedOn w:val="Guide5DescriptionsheadingChar"/>
    <w:link w:val="Guide6new"/>
    <w:rsid w:val="006C70D2"/>
    <w:rPr>
      <w:rFonts w:ascii="Calibri" w:eastAsiaTheme="majorEastAsia" w:hAnsi="Calibri" w:cstheme="majorBidi"/>
      <w:b w:val="0"/>
      <w:color w:val="FFFFFF" w:themeColor="background1"/>
      <w:sz w:val="28"/>
      <w:szCs w:val="28"/>
      <w:shd w:val="clear" w:color="auto" w:fill="0F4761" w:themeFill="accent1" w:themeFill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0D2"/>
    <w:rPr>
      <w:rFonts w:asciiTheme="majorHAnsi" w:eastAsiaTheme="majorEastAsia" w:hAnsiTheme="majorHAnsi" w:cstheme="majorBidi"/>
      <w:color w:val="0A2F40" w:themeColor="accent1" w:themeShade="7F"/>
    </w:rPr>
  </w:style>
  <w:style w:type="paragraph" w:customStyle="1" w:styleId="Guide7new">
    <w:name w:val="Guide 7 new"/>
    <w:basedOn w:val="Heading7"/>
    <w:link w:val="Guide7newChar"/>
    <w:qFormat/>
    <w:rsid w:val="006C70D2"/>
    <w:pPr>
      <w:pBdr>
        <w:top w:val="single" w:sz="24" w:space="1" w:color="0F4761" w:themeColor="accent1" w:themeShade="BF"/>
      </w:pBdr>
    </w:pPr>
    <w:rPr>
      <w:rFonts w:ascii="Calibri" w:hAnsi="Calibri"/>
      <w:b/>
      <w:i w:val="0"/>
      <w:color w:val="0F4761" w:themeColor="accent1" w:themeShade="BF"/>
      <w:sz w:val="28"/>
      <w:szCs w:val="28"/>
    </w:rPr>
  </w:style>
  <w:style w:type="character" w:customStyle="1" w:styleId="Guide7newChar">
    <w:name w:val="Guide 7 new Char"/>
    <w:basedOn w:val="Guide6Char"/>
    <w:link w:val="Guide7new"/>
    <w:rsid w:val="006C70D2"/>
    <w:rPr>
      <w:rFonts w:ascii="Calibri" w:eastAsiaTheme="majorEastAsia" w:hAnsi="Calibri" w:cstheme="majorBidi"/>
      <w:b/>
      <w:iCs/>
      <w:color w:val="0F476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0D2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customStyle="1" w:styleId="Guide8">
    <w:name w:val="Guide 8"/>
    <w:basedOn w:val="Heading8"/>
    <w:link w:val="Guide8Char"/>
    <w:qFormat/>
    <w:rsid w:val="006C70D2"/>
    <w:pPr>
      <w:pBdr>
        <w:top w:val="single" w:sz="18" w:space="1" w:color="auto"/>
        <w:bottom w:val="single" w:sz="18" w:space="1" w:color="auto"/>
      </w:pBdr>
      <w:shd w:val="solid" w:color="D9F2D0" w:themeColor="accent6" w:themeTint="33" w:fill="D9F2D0" w:themeFill="accent6" w:themeFillTint="33"/>
    </w:pPr>
    <w:rPr>
      <w:rFonts w:ascii="Calibri" w:hAnsi="Calibri"/>
      <w:b/>
      <w:color w:val="0F4761" w:themeColor="accent1" w:themeShade="BF"/>
      <w:sz w:val="24"/>
    </w:rPr>
  </w:style>
  <w:style w:type="character" w:customStyle="1" w:styleId="Guide8Char">
    <w:name w:val="Guide 8 Char"/>
    <w:basedOn w:val="Guide7Char"/>
    <w:link w:val="Guide8"/>
    <w:rsid w:val="006C70D2"/>
    <w:rPr>
      <w:rFonts w:ascii="Calibri" w:eastAsiaTheme="majorEastAsia" w:hAnsi="Calibri" w:cstheme="majorBidi"/>
      <w:b/>
      <w:color w:val="0F4761" w:themeColor="accent1" w:themeShade="BF"/>
      <w:sz w:val="24"/>
      <w:szCs w:val="21"/>
      <w:shd w:val="solid" w:color="D9F2D0" w:themeColor="accent6" w:themeTint="33" w:fill="D9F2D0" w:themeFill="accent6" w:themeFillTint="3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0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aliases w:val="SAVS Subheading 1 Intense Emphasis"/>
    <w:basedOn w:val="DefaultParagraphFont"/>
    <w:uiPriority w:val="21"/>
    <w:rsid w:val="006C70D2"/>
    <w:rPr>
      <w:b/>
      <w:i/>
      <w:iCs/>
      <w:color w:val="156082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6754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4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4F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4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754F0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A124C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Introduction_K_centers_and_small_groups</dc:title>
  <dc:subject/>
  <dc:creator>Specht, Dorothea</dc:creator>
  <cp:keywords/>
  <dc:description/>
  <cp:lastModifiedBy>Specht, Dorothea</cp:lastModifiedBy>
  <cp:revision>71</cp:revision>
  <cp:lastPrinted>2025-04-07T13:16:00Z</cp:lastPrinted>
  <dcterms:created xsi:type="dcterms:W3CDTF">2025-03-27T16:03:00Z</dcterms:created>
  <dcterms:modified xsi:type="dcterms:W3CDTF">2025-04-17T17:02:00Z</dcterms:modified>
</cp:coreProperties>
</file>