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A595" w14:textId="77777777" w:rsidR="00F4648E" w:rsidRPr="006976DB" w:rsidRDefault="00F4648E" w:rsidP="00F4648E">
      <w:pPr>
        <w:jc w:val="center"/>
      </w:pPr>
      <w:bookmarkStart w:id="0" w:name="_Toc518022347"/>
      <w:r w:rsidRPr="00010804">
        <w:rPr>
          <w:noProof/>
          <w:color w:val="2B579A"/>
          <w:szCs w:val="22"/>
          <w:shd w:val="clear" w:color="auto" w:fill="E6E6E6"/>
        </w:rPr>
        <w:drawing>
          <wp:inline distT="0" distB="0" distL="0" distR="0" wp14:anchorId="1DFBE37A" wp14:editId="3E761FFD">
            <wp:extent cx="2377440" cy="2377440"/>
            <wp:effectExtent l="0" t="0" r="3810" b="3810"/>
            <wp:docPr id="2" name="Picture 2" descr="Logo: State of New Jersey, Department of Education. The Great Seal of the State of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State of New Jersey, Department of Education. The Great Seal of the State of New Jersey."/>
                    <pic:cNvPicPr/>
                  </pic:nvPicPr>
                  <pic:blipFill>
                    <a:blip r:embed="rId7">
                      <a:extLst>
                        <a:ext uri="{28A0092B-C50C-407E-A947-70E740481C1C}">
                          <a14:useLocalDpi xmlns:a14="http://schemas.microsoft.com/office/drawing/2010/main" val="0"/>
                        </a:ext>
                      </a:extLst>
                    </a:blip>
                    <a:stretch>
                      <a:fillRect/>
                    </a:stretch>
                  </pic:blipFill>
                  <pic:spPr>
                    <a:xfrm>
                      <a:off x="0" y="0"/>
                      <a:ext cx="2377440" cy="2377440"/>
                    </a:xfrm>
                    <a:prstGeom prst="rect">
                      <a:avLst/>
                    </a:prstGeom>
                  </pic:spPr>
                </pic:pic>
              </a:graphicData>
            </a:graphic>
          </wp:inline>
        </w:drawing>
      </w:r>
    </w:p>
    <w:p w14:paraId="575322DD" w14:textId="77777777" w:rsidR="00F4648E" w:rsidRPr="00653E0C" w:rsidRDefault="00F4648E" w:rsidP="00ED0D89">
      <w:pPr>
        <w:pStyle w:val="Heading1"/>
        <w:keepNext w:val="0"/>
        <w:keepLines w:val="0"/>
        <w:spacing w:before="1680"/>
        <w:jc w:val="center"/>
        <w:rPr>
          <w:rFonts w:eastAsiaTheme="minorHAnsi" w:cs="Times New Roman"/>
          <w:color w:val="104E72"/>
          <w:sz w:val="36"/>
          <w:szCs w:val="36"/>
        </w:rPr>
      </w:pPr>
      <w:bookmarkStart w:id="1" w:name="_Toc75356382"/>
      <w:r w:rsidRPr="00653E0C">
        <w:rPr>
          <w:rFonts w:eastAsiaTheme="minorHAnsi" w:cs="Times New Roman"/>
          <w:color w:val="104E72"/>
          <w:sz w:val="36"/>
          <w:szCs w:val="36"/>
        </w:rPr>
        <w:t>Division of Early Childhood Services</w:t>
      </w:r>
    </w:p>
    <w:p w14:paraId="2B6D5B0B" w14:textId="3E8DCD59" w:rsidR="00F4648E" w:rsidRPr="00683CFA" w:rsidRDefault="00F4648E" w:rsidP="00ED0D89">
      <w:pPr>
        <w:pStyle w:val="UpdatedDate"/>
        <w:spacing w:line="240" w:lineRule="auto"/>
        <w:rPr>
          <w:rFonts w:asciiTheme="minorHAnsi" w:hAnsiTheme="minorHAnsi"/>
          <w:szCs w:val="36"/>
        </w:rPr>
      </w:pPr>
      <w:r w:rsidRPr="00683CFA">
        <w:rPr>
          <w:rFonts w:asciiTheme="minorHAnsi" w:hAnsiTheme="minorHAnsi"/>
        </w:rPr>
        <w:t>Self-Assessment Validation Sy</w:t>
      </w:r>
      <w:r w:rsidR="00193E37" w:rsidRPr="00683CFA">
        <w:rPr>
          <w:rFonts w:asciiTheme="minorHAnsi" w:hAnsiTheme="minorHAnsi"/>
        </w:rPr>
        <w:t>stem</w:t>
      </w:r>
    </w:p>
    <w:p w14:paraId="1D4A77E9" w14:textId="3DEEDE71" w:rsidR="00F4648E" w:rsidRPr="00683CFA" w:rsidRDefault="00F4648E" w:rsidP="1C04B0AF">
      <w:pPr>
        <w:pStyle w:val="UpdatedDate"/>
        <w:spacing w:line="240" w:lineRule="auto"/>
        <w:rPr>
          <w:rFonts w:asciiTheme="minorHAnsi" w:hAnsiTheme="minorHAnsi"/>
        </w:rPr>
      </w:pPr>
      <w:r w:rsidRPr="1C04B0AF">
        <w:rPr>
          <w:rFonts w:asciiTheme="minorHAnsi" w:hAnsiTheme="minorHAnsi"/>
        </w:rPr>
        <w:t xml:space="preserve">Former Abbott’s, Charter </w:t>
      </w:r>
      <w:r w:rsidR="00D91D6D" w:rsidRPr="1C04B0AF">
        <w:rPr>
          <w:rFonts w:asciiTheme="minorHAnsi" w:hAnsiTheme="minorHAnsi"/>
        </w:rPr>
        <w:t>Schools,</w:t>
      </w:r>
      <w:r w:rsidRPr="1C04B0AF">
        <w:rPr>
          <w:rFonts w:asciiTheme="minorHAnsi" w:hAnsiTheme="minorHAnsi"/>
        </w:rPr>
        <w:t xml:space="preserve"> and P</w:t>
      </w:r>
      <w:r w:rsidR="004C3892" w:rsidRPr="1C04B0AF">
        <w:rPr>
          <w:rFonts w:asciiTheme="minorHAnsi" w:hAnsiTheme="minorHAnsi"/>
        </w:rPr>
        <w:t xml:space="preserve">reschool </w:t>
      </w:r>
      <w:r w:rsidRPr="1C04B0AF">
        <w:rPr>
          <w:rFonts w:asciiTheme="minorHAnsi" w:hAnsiTheme="minorHAnsi"/>
        </w:rPr>
        <w:t>E</w:t>
      </w:r>
      <w:r w:rsidR="004C3892" w:rsidRPr="1C04B0AF">
        <w:rPr>
          <w:rFonts w:asciiTheme="minorHAnsi" w:hAnsiTheme="minorHAnsi"/>
        </w:rPr>
        <w:t xml:space="preserve">ducation </w:t>
      </w:r>
      <w:r w:rsidRPr="1C04B0AF">
        <w:rPr>
          <w:rFonts w:asciiTheme="minorHAnsi" w:hAnsiTheme="minorHAnsi"/>
        </w:rPr>
        <w:t>A</w:t>
      </w:r>
      <w:r w:rsidR="004C3892" w:rsidRPr="1C04B0AF">
        <w:rPr>
          <w:rFonts w:asciiTheme="minorHAnsi" w:hAnsiTheme="minorHAnsi"/>
        </w:rPr>
        <w:t>id</w:t>
      </w:r>
      <w:r w:rsidRPr="1C04B0AF">
        <w:rPr>
          <w:rFonts w:asciiTheme="minorHAnsi" w:hAnsiTheme="minorHAnsi"/>
        </w:rPr>
        <w:t xml:space="preserve"> </w:t>
      </w:r>
      <w:r w:rsidR="13B5D6CB" w:rsidRPr="1C04B0AF">
        <w:rPr>
          <w:rFonts w:asciiTheme="minorHAnsi" w:hAnsiTheme="minorHAnsi"/>
        </w:rPr>
        <w:t xml:space="preserve">(PEA) </w:t>
      </w:r>
      <w:r w:rsidRPr="1C04B0AF">
        <w:rPr>
          <w:rFonts w:asciiTheme="minorHAnsi" w:hAnsiTheme="minorHAnsi"/>
        </w:rPr>
        <w:t>Districts</w:t>
      </w:r>
    </w:p>
    <w:bookmarkEnd w:id="0"/>
    <w:bookmarkEnd w:id="1"/>
    <w:p w14:paraId="34F4E4EE" w14:textId="0CB0A0F3" w:rsidR="00F4648E" w:rsidRPr="00653E0C" w:rsidRDefault="00F4648E" w:rsidP="040C0C84">
      <w:pPr>
        <w:pStyle w:val="UpdatedDate"/>
        <w:spacing w:after="600" w:line="240" w:lineRule="auto"/>
        <w:rPr>
          <w:rFonts w:asciiTheme="minorHAnsi" w:hAnsiTheme="minorHAnsi"/>
          <w:sz w:val="28"/>
        </w:rPr>
      </w:pPr>
      <w:r w:rsidRPr="00E85C02">
        <w:rPr>
          <w:rFonts w:asciiTheme="minorHAnsi" w:hAnsiTheme="minorHAnsi"/>
        </w:rPr>
        <w:t>Due:</w:t>
      </w:r>
      <w:r w:rsidR="00E85C02">
        <w:rPr>
          <w:rFonts w:asciiTheme="minorHAnsi" w:hAnsiTheme="minorHAnsi"/>
        </w:rPr>
        <w:t xml:space="preserve"> April 1</w:t>
      </w:r>
      <w:r w:rsidR="00317557">
        <w:rPr>
          <w:rFonts w:asciiTheme="minorHAnsi" w:hAnsiTheme="minorHAnsi"/>
        </w:rPr>
        <w:t>1</w:t>
      </w:r>
      <w:r w:rsidR="00E85C02">
        <w:rPr>
          <w:rFonts w:asciiTheme="minorHAnsi" w:hAnsiTheme="minorHAnsi"/>
        </w:rPr>
        <w:t>, 202</w:t>
      </w:r>
      <w:r w:rsidR="00317557">
        <w:rPr>
          <w:rFonts w:asciiTheme="minorHAnsi" w:hAnsiTheme="minorHAnsi"/>
        </w:rPr>
        <w:t>5</w:t>
      </w:r>
    </w:p>
    <w:p w14:paraId="3B528225" w14:textId="28EA8C3A" w:rsidR="00F4648E" w:rsidRPr="00653E0C" w:rsidRDefault="00885773" w:rsidP="00886C9F">
      <w:pPr>
        <w:pStyle w:val="UpdatedDate"/>
        <w:spacing w:after="0" w:line="240" w:lineRule="auto"/>
        <w:rPr>
          <w:rFonts w:asciiTheme="minorHAnsi" w:hAnsiTheme="minorHAnsi"/>
          <w:sz w:val="28"/>
        </w:rPr>
      </w:pPr>
      <w:bookmarkStart w:id="2" w:name="_Toc518022351"/>
      <w:bookmarkStart w:id="3" w:name="_Hlk78538289"/>
      <w:r>
        <w:rPr>
          <w:rFonts w:asciiTheme="minorHAnsi" w:hAnsiTheme="minorHAnsi"/>
          <w:sz w:val="28"/>
        </w:rPr>
        <w:t>Kevin Dehmer</w:t>
      </w:r>
      <w:r w:rsidR="00F4648E">
        <w:br/>
      </w:r>
      <w:r w:rsidR="00F4648E" w:rsidRPr="3628D986">
        <w:rPr>
          <w:rFonts w:asciiTheme="minorHAnsi" w:hAnsiTheme="minorHAnsi"/>
          <w:sz w:val="28"/>
        </w:rPr>
        <w:t>Acting Commissioner</w:t>
      </w:r>
      <w:bookmarkEnd w:id="2"/>
    </w:p>
    <w:p w14:paraId="796357BB" w14:textId="53129015" w:rsidR="00F4648E" w:rsidRPr="00653E0C" w:rsidRDefault="00F4648E" w:rsidP="040C0C84">
      <w:pPr>
        <w:pStyle w:val="UpdatedDate"/>
        <w:spacing w:after="600" w:line="240" w:lineRule="auto"/>
        <w:rPr>
          <w:rFonts w:asciiTheme="minorHAnsi" w:hAnsiTheme="minorHAnsi"/>
          <w:sz w:val="28"/>
        </w:rPr>
      </w:pPr>
      <w:bookmarkStart w:id="4" w:name="_Toc518022352"/>
      <w:r w:rsidRPr="040C0C84">
        <w:rPr>
          <w:rFonts w:asciiTheme="minorHAnsi" w:hAnsiTheme="minorHAnsi"/>
          <w:sz w:val="28"/>
        </w:rPr>
        <w:t>New Jersey Department of Education</w:t>
      </w:r>
      <w:bookmarkEnd w:id="4"/>
    </w:p>
    <w:p w14:paraId="7329967E" w14:textId="4028D5FF" w:rsidR="00F4648E" w:rsidRPr="00653E0C" w:rsidRDefault="00F4648E" w:rsidP="3628D986">
      <w:pPr>
        <w:spacing w:after="0"/>
        <w:jc w:val="center"/>
        <w:rPr>
          <w:sz w:val="28"/>
          <w:szCs w:val="28"/>
        </w:rPr>
      </w:pPr>
      <w:bookmarkStart w:id="5" w:name="_Toc518022353"/>
      <w:r w:rsidRPr="3628D986">
        <w:rPr>
          <w:sz w:val="28"/>
          <w:szCs w:val="28"/>
        </w:rPr>
        <w:t xml:space="preserve">Contact: </w:t>
      </w:r>
      <w:bookmarkEnd w:id="5"/>
    </w:p>
    <w:p w14:paraId="5902230F" w14:textId="77777777" w:rsidR="004221F4" w:rsidRDefault="00F4648E" w:rsidP="00D21E4A">
      <w:pPr>
        <w:jc w:val="center"/>
        <w:rPr>
          <w:sz w:val="28"/>
          <w:szCs w:val="28"/>
        </w:rPr>
      </w:pPr>
      <w:r w:rsidRPr="00653E0C">
        <w:rPr>
          <w:sz w:val="28"/>
          <w:szCs w:val="28"/>
        </w:rPr>
        <w:t>Cary A. Booker</w:t>
      </w:r>
      <w:r w:rsidRPr="00653E0C">
        <w:rPr>
          <w:sz w:val="28"/>
          <w:szCs w:val="28"/>
        </w:rPr>
        <w:br/>
      </w:r>
      <w:bookmarkStart w:id="6" w:name="_Toc518022355"/>
      <w:r w:rsidRPr="00653E0C">
        <w:rPr>
          <w:sz w:val="28"/>
          <w:szCs w:val="28"/>
        </w:rPr>
        <w:t>Assistant Commissioner</w:t>
      </w:r>
      <w:r w:rsidRPr="00653E0C">
        <w:rPr>
          <w:sz w:val="28"/>
          <w:szCs w:val="28"/>
        </w:rPr>
        <w:br/>
        <w:t xml:space="preserve">Division of Early Childhood </w:t>
      </w:r>
      <w:bookmarkEnd w:id="6"/>
      <w:r w:rsidRPr="00653E0C">
        <w:rPr>
          <w:sz w:val="28"/>
          <w:szCs w:val="28"/>
        </w:rPr>
        <w:t>Services</w:t>
      </w:r>
      <w:bookmarkStart w:id="7" w:name="_Toc518022356"/>
    </w:p>
    <w:p w14:paraId="50492E8C" w14:textId="4398D3CC" w:rsidR="00E267B4" w:rsidRDefault="00F4648E" w:rsidP="004221F4">
      <w:pPr>
        <w:spacing w:after="0"/>
        <w:jc w:val="center"/>
        <w:rPr>
          <w:sz w:val="28"/>
          <w:szCs w:val="28"/>
        </w:rPr>
      </w:pPr>
      <w:r w:rsidRPr="00653E0C">
        <w:rPr>
          <w:sz w:val="28"/>
          <w:szCs w:val="28"/>
        </w:rPr>
        <w:t>Contact Number: (609) 376-9077</w:t>
      </w:r>
      <w:bookmarkStart w:id="8" w:name="_Toc518022357"/>
      <w:bookmarkEnd w:id="7"/>
    </w:p>
    <w:p w14:paraId="29AE8641" w14:textId="5B1F067F" w:rsidR="00F4648E" w:rsidRPr="00683CFA" w:rsidRDefault="00F4648E" w:rsidP="00E267B4">
      <w:pPr>
        <w:spacing w:after="120"/>
        <w:jc w:val="center"/>
        <w:rPr>
          <w:b/>
          <w:bCs/>
          <w:sz w:val="28"/>
          <w:szCs w:val="28"/>
        </w:rPr>
      </w:pPr>
      <w:hyperlink r:id="rId8" w:history="1">
        <w:r w:rsidRPr="00683CFA">
          <w:rPr>
            <w:rStyle w:val="Hyperlink"/>
            <w:bCs/>
            <w:sz w:val="28"/>
            <w:szCs w:val="28"/>
          </w:rPr>
          <w:t>doeearlychild@doe.nj.gov</w:t>
        </w:r>
        <w:bookmarkEnd w:id="8"/>
      </w:hyperlink>
      <w:bookmarkEnd w:id="3"/>
      <w:r w:rsidRPr="00683CFA">
        <w:br w:type="page"/>
      </w:r>
      <w:bookmarkStart w:id="9" w:name="_Toc518022376"/>
    </w:p>
    <w:p w14:paraId="66E4E99A" w14:textId="77777777" w:rsidR="00F22599" w:rsidRPr="0017244F" w:rsidRDefault="00F22599" w:rsidP="00F22599">
      <w:pPr>
        <w:pStyle w:val="Heading2"/>
        <w:spacing w:before="240"/>
        <w:rPr>
          <w:sz w:val="28"/>
          <w:szCs w:val="28"/>
        </w:rPr>
      </w:pPr>
      <w:bookmarkStart w:id="10" w:name="_I._Program_Information"/>
      <w:bookmarkStart w:id="11" w:name="_Hlk78538732"/>
      <w:bookmarkEnd w:id="9"/>
      <w:bookmarkEnd w:id="10"/>
      <w:r w:rsidRPr="0017244F">
        <w:rPr>
          <w:sz w:val="28"/>
          <w:szCs w:val="28"/>
        </w:rPr>
        <w:lastRenderedPageBreak/>
        <w:t>District Information</w:t>
      </w:r>
    </w:p>
    <w:p w14:paraId="76E2B9E5" w14:textId="4C57D339" w:rsidR="00F22599" w:rsidRPr="0017244F" w:rsidRDefault="00F22599" w:rsidP="00F22599">
      <w:pPr>
        <w:rPr>
          <w:szCs w:val="22"/>
        </w:rPr>
      </w:pPr>
      <w:r w:rsidRPr="0017244F">
        <w:rPr>
          <w:szCs w:val="22"/>
        </w:rPr>
        <w:t>Please complete the information listed below.</w:t>
      </w:r>
    </w:p>
    <w:p w14:paraId="7302772E" w14:textId="604F03D4" w:rsidR="00F22599" w:rsidRPr="0017244F" w:rsidRDefault="00F22599" w:rsidP="00F22599">
      <w:pPr>
        <w:spacing w:after="360"/>
        <w:rPr>
          <w:szCs w:val="22"/>
        </w:rPr>
      </w:pPr>
      <w:r w:rsidRPr="0017244F">
        <w:rPr>
          <w:szCs w:val="22"/>
        </w:rPr>
        <w:t>County:</w:t>
      </w:r>
    </w:p>
    <w:p w14:paraId="40A31C9E" w14:textId="5252B8DA" w:rsidR="00F22599" w:rsidRPr="0017244F" w:rsidRDefault="00F22599" w:rsidP="00F22599">
      <w:pPr>
        <w:spacing w:after="360"/>
        <w:rPr>
          <w:szCs w:val="22"/>
        </w:rPr>
      </w:pPr>
      <w:r w:rsidRPr="0017244F">
        <w:rPr>
          <w:szCs w:val="22"/>
        </w:rPr>
        <w:t>District name:</w:t>
      </w:r>
    </w:p>
    <w:p w14:paraId="4C8DAB72" w14:textId="4A8A5F0F" w:rsidR="00F22599" w:rsidRPr="0017244F" w:rsidRDefault="00F22599" w:rsidP="00F22599">
      <w:pPr>
        <w:spacing w:after="360"/>
        <w:rPr>
          <w:szCs w:val="22"/>
        </w:rPr>
      </w:pPr>
      <w:r w:rsidRPr="0017244F">
        <w:rPr>
          <w:szCs w:val="22"/>
        </w:rPr>
        <w:t>Early childhood contact:</w:t>
      </w:r>
    </w:p>
    <w:p w14:paraId="71F70A47" w14:textId="396D9073" w:rsidR="00F22599" w:rsidRPr="0017244F" w:rsidRDefault="00F22599" w:rsidP="00F22599">
      <w:pPr>
        <w:spacing w:after="360"/>
        <w:rPr>
          <w:szCs w:val="22"/>
        </w:rPr>
      </w:pPr>
      <w:r w:rsidRPr="0017244F">
        <w:rPr>
          <w:szCs w:val="22"/>
        </w:rPr>
        <w:t>Contact email:</w:t>
      </w:r>
    </w:p>
    <w:p w14:paraId="2D524C24" w14:textId="3B4B68FD" w:rsidR="00F22599" w:rsidRPr="0017244F" w:rsidRDefault="40431EAE" w:rsidP="00F22599">
      <w:pPr>
        <w:spacing w:after="360"/>
        <w:rPr>
          <w:szCs w:val="22"/>
        </w:rPr>
      </w:pPr>
      <w:r w:rsidRPr="6E443BF3">
        <w:rPr>
          <w:szCs w:val="22"/>
        </w:rPr>
        <w:t>Contact phone number:</w:t>
      </w:r>
    </w:p>
    <w:p w14:paraId="528C7CCD" w14:textId="52BE8F6E" w:rsidR="77B7DFCC" w:rsidRDefault="77B7DFCC" w:rsidP="009E0749">
      <w:pPr>
        <w:spacing w:before="240" w:after="0" w:line="276" w:lineRule="auto"/>
        <w:rPr>
          <w:rFonts w:ascii="Calibri" w:eastAsia="Calibri" w:hAnsi="Calibri" w:cs="Calibri"/>
          <w:color w:val="000000" w:themeColor="text1"/>
          <w:szCs w:val="22"/>
        </w:rPr>
      </w:pPr>
      <w:r w:rsidRPr="6E443BF3">
        <w:rPr>
          <w:rFonts w:ascii="Calibri" w:eastAsia="Calibri" w:hAnsi="Calibri" w:cs="Calibri"/>
          <w:color w:val="000000" w:themeColor="text1"/>
          <w:szCs w:val="22"/>
        </w:rPr>
        <w:t xml:space="preserve">Please indicate </w:t>
      </w:r>
      <w:r w:rsidR="40A05233" w:rsidRPr="6E443BF3">
        <w:rPr>
          <w:rFonts w:ascii="Calibri" w:eastAsia="Calibri" w:hAnsi="Calibri" w:cs="Calibri"/>
          <w:color w:val="000000" w:themeColor="text1"/>
          <w:szCs w:val="22"/>
        </w:rPr>
        <w:t xml:space="preserve">the </w:t>
      </w:r>
      <w:r w:rsidRPr="6E443BF3">
        <w:rPr>
          <w:rFonts w:ascii="Calibri" w:eastAsia="Calibri" w:hAnsi="Calibri" w:cs="Calibri"/>
          <w:color w:val="000000" w:themeColor="text1"/>
          <w:szCs w:val="22"/>
        </w:rPr>
        <w:t>number of classroom</w:t>
      </w:r>
      <w:r w:rsidR="097CA812" w:rsidRPr="6E443BF3">
        <w:rPr>
          <w:rFonts w:ascii="Calibri" w:eastAsia="Calibri" w:hAnsi="Calibri" w:cs="Calibri"/>
          <w:color w:val="000000" w:themeColor="text1"/>
          <w:szCs w:val="22"/>
        </w:rPr>
        <w:t>s</w:t>
      </w:r>
      <w:r w:rsidRPr="6E443BF3">
        <w:rPr>
          <w:rFonts w:ascii="Calibri" w:eastAsia="Calibri" w:hAnsi="Calibri" w:cs="Calibri"/>
          <w:color w:val="000000" w:themeColor="text1"/>
          <w:szCs w:val="22"/>
        </w:rPr>
        <w:t xml:space="preserve"> and students where all (PEA) children are served in the table below</w:t>
      </w:r>
      <w:r w:rsidR="004D77C0">
        <w:rPr>
          <w:rFonts w:ascii="Calibri" w:eastAsia="Calibri" w:hAnsi="Calibri" w:cs="Calibri"/>
          <w:color w:val="000000" w:themeColor="text1"/>
          <w:szCs w:val="22"/>
        </w:rPr>
        <w:t xml:space="preserve"> as of March 31, 2025</w:t>
      </w:r>
      <w:r w:rsidRPr="6E443BF3">
        <w:rPr>
          <w:rFonts w:ascii="Calibri" w:eastAsia="Calibri" w:hAnsi="Calibri" w:cs="Calibri"/>
          <w:color w:val="000000" w:themeColor="text1"/>
          <w:szCs w:val="22"/>
        </w:rPr>
        <w:t>.</w:t>
      </w:r>
    </w:p>
    <w:tbl>
      <w:tblPr>
        <w:tblStyle w:val="TableGridLight"/>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2160"/>
        <w:gridCol w:w="2610"/>
        <w:gridCol w:w="2970"/>
      </w:tblGrid>
      <w:tr w:rsidR="009238FD" w14:paraId="46FD2B80" w14:textId="37A6AA7E" w:rsidTr="00A677D4">
        <w:trPr>
          <w:trHeight w:val="300"/>
          <w:tblHeader/>
        </w:trPr>
        <w:tc>
          <w:tcPr>
            <w:tcW w:w="1882" w:type="dxa"/>
            <w:tcMar>
              <w:left w:w="105" w:type="dxa"/>
              <w:right w:w="105" w:type="dxa"/>
            </w:tcMar>
          </w:tcPr>
          <w:p w14:paraId="57F33F11" w14:textId="52E0BDAC" w:rsidR="009238FD" w:rsidRPr="00FD47F4" w:rsidRDefault="00FD47F4" w:rsidP="009E0749">
            <w:pPr>
              <w:spacing w:before="120" w:after="120"/>
              <w:rPr>
                <w:rFonts w:ascii="Calibri" w:eastAsia="Calibri" w:hAnsi="Calibri" w:cs="Calibri"/>
                <w:b/>
                <w:bCs/>
                <w:szCs w:val="22"/>
              </w:rPr>
            </w:pPr>
            <w:r w:rsidRPr="00FD47F4">
              <w:rPr>
                <w:rFonts w:ascii="Calibri" w:eastAsia="Calibri" w:hAnsi="Calibri" w:cs="Calibri"/>
                <w:b/>
                <w:bCs/>
                <w:szCs w:val="22"/>
              </w:rPr>
              <w:t>Location</w:t>
            </w:r>
          </w:p>
        </w:tc>
        <w:tc>
          <w:tcPr>
            <w:tcW w:w="2160" w:type="dxa"/>
            <w:tcMar>
              <w:left w:w="105" w:type="dxa"/>
              <w:right w:w="105" w:type="dxa"/>
            </w:tcMar>
          </w:tcPr>
          <w:p w14:paraId="51F7AB47" w14:textId="14F9E9AC" w:rsidR="009238FD" w:rsidRPr="00A677D4" w:rsidRDefault="009238FD" w:rsidP="009E0749">
            <w:pPr>
              <w:spacing w:before="120" w:after="120"/>
              <w:rPr>
                <w:rFonts w:ascii="Calibri" w:eastAsia="Calibri" w:hAnsi="Calibri" w:cs="Calibri"/>
                <w:b/>
                <w:bCs/>
                <w:szCs w:val="22"/>
              </w:rPr>
            </w:pPr>
            <w:r w:rsidRPr="00A677D4">
              <w:rPr>
                <w:rFonts w:ascii="Calibri" w:eastAsia="Calibri" w:hAnsi="Calibri" w:cs="Calibri"/>
                <w:b/>
                <w:bCs/>
                <w:szCs w:val="22"/>
              </w:rPr>
              <w:t>Current number of classrooms</w:t>
            </w:r>
          </w:p>
        </w:tc>
        <w:tc>
          <w:tcPr>
            <w:tcW w:w="2610" w:type="dxa"/>
            <w:tcMar>
              <w:left w:w="105" w:type="dxa"/>
              <w:right w:w="105" w:type="dxa"/>
            </w:tcMar>
          </w:tcPr>
          <w:p w14:paraId="7C96A71C" w14:textId="18F2B9DE" w:rsidR="009238FD" w:rsidRPr="00A677D4" w:rsidRDefault="009238FD" w:rsidP="009E0749">
            <w:pPr>
              <w:spacing w:before="120" w:after="120"/>
              <w:rPr>
                <w:rFonts w:ascii="Calibri" w:eastAsia="Calibri" w:hAnsi="Calibri" w:cs="Calibri"/>
                <w:b/>
                <w:bCs/>
                <w:szCs w:val="22"/>
              </w:rPr>
            </w:pPr>
            <w:r w:rsidRPr="00A677D4">
              <w:rPr>
                <w:rFonts w:ascii="Calibri" w:eastAsia="Calibri" w:hAnsi="Calibri" w:cs="Calibri"/>
                <w:b/>
                <w:bCs/>
                <w:szCs w:val="22"/>
              </w:rPr>
              <w:t>Current number of general education students enrolled</w:t>
            </w:r>
          </w:p>
        </w:tc>
        <w:tc>
          <w:tcPr>
            <w:tcW w:w="2970" w:type="dxa"/>
          </w:tcPr>
          <w:p w14:paraId="0FE762B7" w14:textId="64ED31DE" w:rsidR="009238FD" w:rsidRPr="00A677D4" w:rsidRDefault="009238FD" w:rsidP="009E0749">
            <w:pPr>
              <w:spacing w:before="120" w:after="120"/>
              <w:rPr>
                <w:rFonts w:ascii="Calibri" w:eastAsia="Calibri" w:hAnsi="Calibri" w:cs="Calibri"/>
                <w:b/>
                <w:bCs/>
                <w:szCs w:val="22"/>
              </w:rPr>
            </w:pPr>
            <w:r w:rsidRPr="00A677D4">
              <w:rPr>
                <w:rFonts w:ascii="Calibri" w:eastAsia="Calibri" w:hAnsi="Calibri" w:cs="Calibri"/>
                <w:b/>
                <w:bCs/>
                <w:szCs w:val="22"/>
              </w:rPr>
              <w:t>Current number of students with an IEP enrolled in PEA classrooms</w:t>
            </w:r>
          </w:p>
        </w:tc>
      </w:tr>
      <w:tr w:rsidR="009238FD" w14:paraId="4B2163A3" w14:textId="1D31DD67" w:rsidTr="00A677D4">
        <w:trPr>
          <w:trHeight w:val="300"/>
        </w:trPr>
        <w:tc>
          <w:tcPr>
            <w:tcW w:w="1882" w:type="dxa"/>
            <w:tcMar>
              <w:left w:w="105" w:type="dxa"/>
              <w:right w:w="105" w:type="dxa"/>
            </w:tcMar>
          </w:tcPr>
          <w:p w14:paraId="29CF0BD4" w14:textId="05F5E200" w:rsidR="009238FD" w:rsidRDefault="009238FD" w:rsidP="009E0749">
            <w:pPr>
              <w:spacing w:before="120" w:after="120"/>
              <w:rPr>
                <w:rFonts w:ascii="Calibri" w:eastAsia="Calibri" w:hAnsi="Calibri" w:cs="Calibri"/>
                <w:szCs w:val="22"/>
              </w:rPr>
            </w:pPr>
            <w:r w:rsidRPr="6E443BF3">
              <w:rPr>
                <w:rFonts w:ascii="Calibri" w:eastAsia="Calibri" w:hAnsi="Calibri" w:cs="Calibri"/>
                <w:szCs w:val="22"/>
              </w:rPr>
              <w:t>In-district</w:t>
            </w:r>
          </w:p>
        </w:tc>
        <w:tc>
          <w:tcPr>
            <w:tcW w:w="2160" w:type="dxa"/>
            <w:tcMar>
              <w:left w:w="105" w:type="dxa"/>
              <w:right w:w="105" w:type="dxa"/>
            </w:tcMar>
          </w:tcPr>
          <w:p w14:paraId="2AA49430" w14:textId="63C874DE" w:rsidR="009238FD" w:rsidRDefault="009238FD" w:rsidP="009E0749">
            <w:pPr>
              <w:spacing w:before="120" w:after="120"/>
              <w:rPr>
                <w:rFonts w:ascii="Calibri" w:eastAsia="Calibri" w:hAnsi="Calibri" w:cs="Calibri"/>
                <w:szCs w:val="22"/>
              </w:rPr>
            </w:pPr>
          </w:p>
        </w:tc>
        <w:tc>
          <w:tcPr>
            <w:tcW w:w="2610" w:type="dxa"/>
            <w:tcMar>
              <w:left w:w="105" w:type="dxa"/>
              <w:right w:w="105" w:type="dxa"/>
            </w:tcMar>
          </w:tcPr>
          <w:p w14:paraId="699D96D2" w14:textId="5B575322" w:rsidR="009238FD" w:rsidRDefault="009238FD" w:rsidP="009E0749">
            <w:pPr>
              <w:spacing w:before="120" w:after="120"/>
              <w:rPr>
                <w:rFonts w:ascii="Calibri" w:eastAsia="Calibri" w:hAnsi="Calibri" w:cs="Calibri"/>
                <w:szCs w:val="22"/>
              </w:rPr>
            </w:pPr>
          </w:p>
        </w:tc>
        <w:tc>
          <w:tcPr>
            <w:tcW w:w="2970" w:type="dxa"/>
          </w:tcPr>
          <w:p w14:paraId="1D07720A" w14:textId="77777777" w:rsidR="009238FD" w:rsidRDefault="009238FD" w:rsidP="009E0749">
            <w:pPr>
              <w:spacing w:before="120" w:after="120"/>
              <w:rPr>
                <w:rFonts w:ascii="Calibri" w:eastAsia="Calibri" w:hAnsi="Calibri" w:cs="Calibri"/>
                <w:szCs w:val="22"/>
              </w:rPr>
            </w:pPr>
          </w:p>
        </w:tc>
      </w:tr>
      <w:tr w:rsidR="009238FD" w14:paraId="568ADBB7" w14:textId="6BCDEFB3" w:rsidTr="00A677D4">
        <w:trPr>
          <w:trHeight w:val="300"/>
        </w:trPr>
        <w:tc>
          <w:tcPr>
            <w:tcW w:w="1882" w:type="dxa"/>
            <w:tcMar>
              <w:left w:w="105" w:type="dxa"/>
              <w:right w:w="105" w:type="dxa"/>
            </w:tcMar>
          </w:tcPr>
          <w:p w14:paraId="6966C15D" w14:textId="4CD60CDE" w:rsidR="009238FD" w:rsidRDefault="009238FD" w:rsidP="009E0749">
            <w:pPr>
              <w:spacing w:before="120" w:after="120"/>
              <w:rPr>
                <w:rFonts w:ascii="Calibri" w:eastAsia="Calibri" w:hAnsi="Calibri" w:cs="Calibri"/>
                <w:szCs w:val="22"/>
              </w:rPr>
            </w:pPr>
            <w:r w:rsidRPr="6E443BF3">
              <w:rPr>
                <w:rFonts w:ascii="Calibri" w:eastAsia="Calibri" w:hAnsi="Calibri" w:cs="Calibri"/>
                <w:szCs w:val="22"/>
              </w:rPr>
              <w:t>Contracted Head Start</w:t>
            </w:r>
          </w:p>
        </w:tc>
        <w:tc>
          <w:tcPr>
            <w:tcW w:w="2160" w:type="dxa"/>
            <w:tcMar>
              <w:left w:w="105" w:type="dxa"/>
              <w:right w:w="105" w:type="dxa"/>
            </w:tcMar>
          </w:tcPr>
          <w:p w14:paraId="22B09C72" w14:textId="78A1E6A5" w:rsidR="009238FD" w:rsidRDefault="009238FD" w:rsidP="009E0749">
            <w:pPr>
              <w:spacing w:before="120" w:after="120"/>
              <w:rPr>
                <w:rFonts w:ascii="Calibri" w:eastAsia="Calibri" w:hAnsi="Calibri" w:cs="Calibri"/>
                <w:szCs w:val="22"/>
              </w:rPr>
            </w:pPr>
          </w:p>
        </w:tc>
        <w:tc>
          <w:tcPr>
            <w:tcW w:w="2610" w:type="dxa"/>
            <w:tcMar>
              <w:left w:w="105" w:type="dxa"/>
              <w:right w:w="105" w:type="dxa"/>
            </w:tcMar>
          </w:tcPr>
          <w:p w14:paraId="2EC866C6" w14:textId="784BE50E" w:rsidR="009238FD" w:rsidRDefault="009238FD" w:rsidP="009E0749">
            <w:pPr>
              <w:spacing w:before="120" w:after="120"/>
              <w:rPr>
                <w:rFonts w:ascii="Calibri" w:eastAsia="Calibri" w:hAnsi="Calibri" w:cs="Calibri"/>
                <w:szCs w:val="22"/>
              </w:rPr>
            </w:pPr>
          </w:p>
        </w:tc>
        <w:tc>
          <w:tcPr>
            <w:tcW w:w="2970" w:type="dxa"/>
          </w:tcPr>
          <w:p w14:paraId="567183E9" w14:textId="77777777" w:rsidR="009238FD" w:rsidRDefault="009238FD" w:rsidP="009E0749">
            <w:pPr>
              <w:spacing w:before="120" w:after="120"/>
              <w:rPr>
                <w:rFonts w:ascii="Calibri" w:eastAsia="Calibri" w:hAnsi="Calibri" w:cs="Calibri"/>
                <w:szCs w:val="22"/>
              </w:rPr>
            </w:pPr>
          </w:p>
        </w:tc>
      </w:tr>
      <w:tr w:rsidR="009238FD" w14:paraId="5A91728E" w14:textId="1EA37FC7" w:rsidTr="00A677D4">
        <w:trPr>
          <w:trHeight w:val="300"/>
        </w:trPr>
        <w:tc>
          <w:tcPr>
            <w:tcW w:w="1882" w:type="dxa"/>
            <w:tcMar>
              <w:left w:w="105" w:type="dxa"/>
              <w:right w:w="105" w:type="dxa"/>
            </w:tcMar>
          </w:tcPr>
          <w:p w14:paraId="6DC13D27" w14:textId="432B3EAD" w:rsidR="009238FD" w:rsidRDefault="009238FD" w:rsidP="009E0749">
            <w:pPr>
              <w:spacing w:before="120" w:after="120"/>
              <w:rPr>
                <w:rFonts w:ascii="Calibri" w:eastAsia="Calibri" w:hAnsi="Calibri" w:cs="Calibri"/>
                <w:szCs w:val="22"/>
              </w:rPr>
            </w:pPr>
            <w:r w:rsidRPr="6E443BF3">
              <w:rPr>
                <w:rFonts w:ascii="Calibri" w:eastAsia="Calibri" w:hAnsi="Calibri" w:cs="Calibri"/>
                <w:szCs w:val="22"/>
              </w:rPr>
              <w:t>Contracted Private Providers</w:t>
            </w:r>
          </w:p>
        </w:tc>
        <w:tc>
          <w:tcPr>
            <w:tcW w:w="2160" w:type="dxa"/>
            <w:tcMar>
              <w:left w:w="105" w:type="dxa"/>
              <w:right w:w="105" w:type="dxa"/>
            </w:tcMar>
          </w:tcPr>
          <w:p w14:paraId="03429E2F" w14:textId="259A37E6" w:rsidR="009238FD" w:rsidRDefault="009238FD" w:rsidP="009E0749">
            <w:pPr>
              <w:spacing w:before="120" w:after="120"/>
              <w:rPr>
                <w:rFonts w:ascii="Calibri" w:eastAsia="Calibri" w:hAnsi="Calibri" w:cs="Calibri"/>
                <w:szCs w:val="22"/>
              </w:rPr>
            </w:pPr>
          </w:p>
        </w:tc>
        <w:tc>
          <w:tcPr>
            <w:tcW w:w="2610" w:type="dxa"/>
            <w:tcMar>
              <w:left w:w="105" w:type="dxa"/>
              <w:right w:w="105" w:type="dxa"/>
            </w:tcMar>
          </w:tcPr>
          <w:p w14:paraId="1E460430" w14:textId="0D8B5F65" w:rsidR="009238FD" w:rsidRDefault="009238FD" w:rsidP="009E0749">
            <w:pPr>
              <w:spacing w:before="120" w:after="120"/>
              <w:rPr>
                <w:rFonts w:ascii="Calibri" w:eastAsia="Calibri" w:hAnsi="Calibri" w:cs="Calibri"/>
                <w:szCs w:val="22"/>
              </w:rPr>
            </w:pPr>
          </w:p>
        </w:tc>
        <w:tc>
          <w:tcPr>
            <w:tcW w:w="2970" w:type="dxa"/>
          </w:tcPr>
          <w:p w14:paraId="0169C326" w14:textId="77777777" w:rsidR="009238FD" w:rsidRDefault="009238FD" w:rsidP="009E0749">
            <w:pPr>
              <w:spacing w:before="120" w:after="120"/>
              <w:rPr>
                <w:rFonts w:ascii="Calibri" w:eastAsia="Calibri" w:hAnsi="Calibri" w:cs="Calibri"/>
                <w:szCs w:val="22"/>
              </w:rPr>
            </w:pPr>
          </w:p>
        </w:tc>
      </w:tr>
      <w:bookmarkEnd w:id="11"/>
    </w:tbl>
    <w:p w14:paraId="43A64CE0" w14:textId="77777777" w:rsidR="0059358F" w:rsidRDefault="0059358F">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Georgia" w:cs="Georgia"/>
          <w:b/>
          <w:color w:val="2F5496"/>
          <w:sz w:val="28"/>
          <w:szCs w:val="28"/>
        </w:rPr>
      </w:pPr>
      <w:r>
        <w:rPr>
          <w:sz w:val="28"/>
          <w:szCs w:val="28"/>
        </w:rPr>
        <w:br w:type="page"/>
      </w:r>
    </w:p>
    <w:p w14:paraId="276134F8" w14:textId="4C2507BA" w:rsidR="00F4648E" w:rsidRPr="0017244F" w:rsidRDefault="31218A6C" w:rsidP="6E443BF3">
      <w:pPr>
        <w:pStyle w:val="Heading2"/>
        <w:spacing w:before="240" w:after="120"/>
        <w:rPr>
          <w:sz w:val="28"/>
          <w:szCs w:val="28"/>
        </w:rPr>
      </w:pPr>
      <w:r w:rsidRPr="6E443BF3">
        <w:rPr>
          <w:sz w:val="28"/>
          <w:szCs w:val="28"/>
        </w:rPr>
        <w:lastRenderedPageBreak/>
        <w:t>Purpose</w:t>
      </w:r>
      <w:r w:rsidR="7946AABC" w:rsidRPr="6E443BF3">
        <w:rPr>
          <w:sz w:val="28"/>
          <w:szCs w:val="28"/>
        </w:rPr>
        <w:t>, Directions</w:t>
      </w:r>
      <w:r w:rsidRPr="6E443BF3">
        <w:rPr>
          <w:sz w:val="28"/>
          <w:szCs w:val="28"/>
        </w:rPr>
        <w:t xml:space="preserve"> and </w:t>
      </w:r>
      <w:r w:rsidR="5719BB0F" w:rsidRPr="6E443BF3">
        <w:rPr>
          <w:sz w:val="28"/>
          <w:szCs w:val="28"/>
        </w:rPr>
        <w:t>Submission</w:t>
      </w:r>
    </w:p>
    <w:p w14:paraId="1C8324C2" w14:textId="4BAB3565" w:rsidR="00EF56E1" w:rsidRPr="00683CFA" w:rsidRDefault="00EF56E1" w:rsidP="00E91179">
      <w:pPr>
        <w:pStyle w:val="Heading3"/>
      </w:pPr>
      <w:bookmarkStart w:id="12" w:name="_1.1_Program_Description"/>
      <w:bookmarkStart w:id="13" w:name="_1.2_Eligibility_to"/>
      <w:bookmarkStart w:id="14" w:name="_1.3_Statutory/Regulatory_Source"/>
      <w:bookmarkEnd w:id="12"/>
      <w:bookmarkEnd w:id="13"/>
      <w:bookmarkEnd w:id="14"/>
      <w:r w:rsidRPr="00683CFA">
        <w:t>Purpose</w:t>
      </w:r>
    </w:p>
    <w:p w14:paraId="542A5A99" w14:textId="6A080A17" w:rsidR="00F4648E" w:rsidRPr="0017244F" w:rsidRDefault="0033765B" w:rsidP="003F3325">
      <w:pPr>
        <w:spacing w:before="240" w:after="120"/>
        <w:rPr>
          <w:szCs w:val="22"/>
        </w:rPr>
      </w:pPr>
      <w:r w:rsidRPr="0017244F">
        <w:rPr>
          <w:szCs w:val="22"/>
        </w:rPr>
        <w:t xml:space="preserve">As noted in </w:t>
      </w:r>
      <w:r w:rsidR="00F30424">
        <w:rPr>
          <w:szCs w:val="22"/>
        </w:rPr>
        <w:t>N.J.A.C.</w:t>
      </w:r>
      <w:r w:rsidR="001D390D" w:rsidRPr="0017244F">
        <w:rPr>
          <w:szCs w:val="22"/>
        </w:rPr>
        <w:t xml:space="preserve"> 6A:13A</w:t>
      </w:r>
      <w:r w:rsidR="00DD456E" w:rsidRPr="0017244F">
        <w:rPr>
          <w:szCs w:val="22"/>
        </w:rPr>
        <w:t>-8.1</w:t>
      </w:r>
      <w:r w:rsidR="001D390D" w:rsidRPr="0017244F">
        <w:rPr>
          <w:szCs w:val="22"/>
        </w:rPr>
        <w:t xml:space="preserve">, Elements of </w:t>
      </w:r>
      <w:r w:rsidR="002B5A98">
        <w:rPr>
          <w:szCs w:val="22"/>
        </w:rPr>
        <w:t>H</w:t>
      </w:r>
      <w:r w:rsidR="001D390D" w:rsidRPr="0017244F">
        <w:rPr>
          <w:szCs w:val="22"/>
        </w:rPr>
        <w:t>igh-Quality Preschool Programs</w:t>
      </w:r>
      <w:r w:rsidR="00F53390" w:rsidRPr="0017244F">
        <w:rPr>
          <w:szCs w:val="22"/>
        </w:rPr>
        <w:t xml:space="preserve">, districts </w:t>
      </w:r>
      <w:r w:rsidR="006B141F" w:rsidRPr="0017244F">
        <w:rPr>
          <w:szCs w:val="22"/>
        </w:rPr>
        <w:t>are required to participate in a process of continuous quality improvement. The S</w:t>
      </w:r>
      <w:r w:rsidR="003858C9" w:rsidRPr="0017244F">
        <w:rPr>
          <w:szCs w:val="22"/>
        </w:rPr>
        <w:t xml:space="preserve">elf-Assessment Validation System (SAVS) has been developed to </w:t>
      </w:r>
      <w:r w:rsidR="0004316B" w:rsidRPr="0017244F">
        <w:rPr>
          <w:szCs w:val="22"/>
        </w:rPr>
        <w:t xml:space="preserve">help </w:t>
      </w:r>
      <w:r w:rsidR="00203A42" w:rsidRPr="0017244F">
        <w:rPr>
          <w:szCs w:val="22"/>
        </w:rPr>
        <w:t xml:space="preserve">districts identify areas </w:t>
      </w:r>
      <w:r w:rsidR="00CF4749" w:rsidRPr="0017244F">
        <w:rPr>
          <w:szCs w:val="22"/>
        </w:rPr>
        <w:t>of improvement in the overall preschool program implementation</w:t>
      </w:r>
      <w:r w:rsidR="00D91D6D" w:rsidRPr="0017244F">
        <w:rPr>
          <w:szCs w:val="22"/>
        </w:rPr>
        <w:t xml:space="preserve">. </w:t>
      </w:r>
      <w:r w:rsidR="00CF4749" w:rsidRPr="0017244F">
        <w:rPr>
          <w:szCs w:val="22"/>
        </w:rPr>
        <w:t>The SAVS</w:t>
      </w:r>
      <w:r w:rsidR="009E11D1" w:rsidRPr="0017244F">
        <w:rPr>
          <w:szCs w:val="22"/>
        </w:rPr>
        <w:t xml:space="preserve"> is completed each year and should help to inform the districts </w:t>
      </w:r>
      <w:r w:rsidR="00E85D5E" w:rsidRPr="0017244F">
        <w:rPr>
          <w:szCs w:val="22"/>
        </w:rPr>
        <w:t xml:space="preserve">submitted annual preschool program plan. </w:t>
      </w:r>
      <w:r w:rsidR="00CE48BA" w:rsidRPr="0017244F">
        <w:rPr>
          <w:szCs w:val="22"/>
        </w:rPr>
        <w:t>A validation visit by the SAVS team shall occur at least once every three years.</w:t>
      </w:r>
    </w:p>
    <w:p w14:paraId="022C4494" w14:textId="64FA07BC" w:rsidR="00EF56E1" w:rsidRPr="00683CFA" w:rsidRDefault="00EF56E1" w:rsidP="00E91179">
      <w:pPr>
        <w:pStyle w:val="Heading3"/>
      </w:pPr>
      <w:r w:rsidRPr="00683CFA">
        <w:t>Directions</w:t>
      </w:r>
    </w:p>
    <w:p w14:paraId="3315F5EF" w14:textId="2A8B75C8" w:rsidR="00557FA3" w:rsidRPr="0017244F" w:rsidRDefault="003B3217" w:rsidP="003F3325">
      <w:pPr>
        <w:spacing w:before="240" w:after="120"/>
        <w:rPr>
          <w:szCs w:val="22"/>
        </w:rPr>
      </w:pPr>
      <w:r w:rsidRPr="0017244F">
        <w:rPr>
          <w:szCs w:val="22"/>
        </w:rPr>
        <w:t>The</w:t>
      </w:r>
      <w:r w:rsidR="00B0620C" w:rsidRPr="0017244F">
        <w:rPr>
          <w:szCs w:val="22"/>
        </w:rPr>
        <w:t xml:space="preserve"> district </w:t>
      </w:r>
      <w:r w:rsidR="00D22ED0" w:rsidRPr="0017244F">
        <w:rPr>
          <w:szCs w:val="22"/>
        </w:rPr>
        <w:t xml:space="preserve">shall </w:t>
      </w:r>
      <w:r w:rsidR="00B0620C" w:rsidRPr="0017244F">
        <w:rPr>
          <w:szCs w:val="22"/>
        </w:rPr>
        <w:t>complete th</w:t>
      </w:r>
      <w:r w:rsidR="00D22ED0" w:rsidRPr="0017244F">
        <w:rPr>
          <w:szCs w:val="22"/>
        </w:rPr>
        <w:t xml:space="preserve">is </w:t>
      </w:r>
      <w:r w:rsidR="00B0620C" w:rsidRPr="0017244F">
        <w:rPr>
          <w:szCs w:val="22"/>
        </w:rPr>
        <w:t>document</w:t>
      </w:r>
      <w:r w:rsidR="00D22ED0" w:rsidRPr="0017244F">
        <w:rPr>
          <w:szCs w:val="22"/>
        </w:rPr>
        <w:t xml:space="preserve"> by providing a rating and comments for each criterion</w:t>
      </w:r>
      <w:r w:rsidR="00E91144" w:rsidRPr="0017244F">
        <w:rPr>
          <w:szCs w:val="22"/>
        </w:rPr>
        <w:t>.</w:t>
      </w:r>
      <w:r w:rsidR="00B0620C" w:rsidRPr="0017244F">
        <w:rPr>
          <w:szCs w:val="22"/>
        </w:rPr>
        <w:t xml:space="preserve"> </w:t>
      </w:r>
      <w:r w:rsidR="000973EB" w:rsidRPr="0017244F">
        <w:rPr>
          <w:szCs w:val="22"/>
        </w:rPr>
        <w:t>Comments should include</w:t>
      </w:r>
      <w:r w:rsidR="0024714F" w:rsidRPr="0017244F">
        <w:rPr>
          <w:szCs w:val="22"/>
        </w:rPr>
        <w:t xml:space="preserve"> information </w:t>
      </w:r>
      <w:r w:rsidR="00EB1111" w:rsidRPr="0017244F">
        <w:rPr>
          <w:szCs w:val="22"/>
        </w:rPr>
        <w:t xml:space="preserve">directly </w:t>
      </w:r>
      <w:r w:rsidR="0024714F" w:rsidRPr="0017244F">
        <w:rPr>
          <w:szCs w:val="22"/>
        </w:rPr>
        <w:t xml:space="preserve">related to the </w:t>
      </w:r>
      <w:r w:rsidR="00EB1111" w:rsidRPr="0017244F">
        <w:rPr>
          <w:szCs w:val="22"/>
        </w:rPr>
        <w:t>district’s</w:t>
      </w:r>
      <w:r w:rsidR="0024714F" w:rsidRPr="0017244F">
        <w:rPr>
          <w:szCs w:val="22"/>
        </w:rPr>
        <w:t xml:space="preserve"> </w:t>
      </w:r>
      <w:r w:rsidR="00EB1111" w:rsidRPr="0017244F">
        <w:rPr>
          <w:szCs w:val="22"/>
        </w:rPr>
        <w:t>current practices.</w:t>
      </w:r>
    </w:p>
    <w:p w14:paraId="6707A6B7" w14:textId="53B42C62" w:rsidR="00EF56E1" w:rsidRPr="00683CFA" w:rsidRDefault="00EF56E1" w:rsidP="00E91179">
      <w:pPr>
        <w:pStyle w:val="Heading3"/>
      </w:pPr>
      <w:r w:rsidRPr="00683CFA">
        <w:t>Submission</w:t>
      </w:r>
    </w:p>
    <w:p w14:paraId="13B8F1C9" w14:textId="210B9514" w:rsidR="0066665D" w:rsidRPr="0017244F" w:rsidRDefault="00E91144" w:rsidP="003F3325">
      <w:pPr>
        <w:spacing w:before="240" w:after="120"/>
        <w:rPr>
          <w:szCs w:val="22"/>
        </w:rPr>
      </w:pPr>
      <w:r w:rsidRPr="0017244F">
        <w:rPr>
          <w:szCs w:val="22"/>
        </w:rPr>
        <w:t>The district</w:t>
      </w:r>
      <w:r w:rsidR="001F2118" w:rsidRPr="0017244F">
        <w:rPr>
          <w:szCs w:val="22"/>
        </w:rPr>
        <w:t xml:space="preserve"> shall complete and submit the docum</w:t>
      </w:r>
      <w:r w:rsidR="00416928" w:rsidRPr="0017244F">
        <w:rPr>
          <w:szCs w:val="22"/>
        </w:rPr>
        <w:t xml:space="preserve">ent in Homeroom under the category </w:t>
      </w:r>
      <w:r w:rsidR="00416928" w:rsidRPr="0017244F">
        <w:rPr>
          <w:i/>
          <w:iCs/>
          <w:szCs w:val="22"/>
        </w:rPr>
        <w:t xml:space="preserve">Early Childhood </w:t>
      </w:r>
      <w:r w:rsidR="00416928" w:rsidRPr="00E85C02">
        <w:rPr>
          <w:i/>
          <w:iCs/>
          <w:szCs w:val="22"/>
        </w:rPr>
        <w:t>Materials</w:t>
      </w:r>
      <w:r w:rsidR="00416928" w:rsidRPr="00E85C02">
        <w:rPr>
          <w:szCs w:val="22"/>
        </w:rPr>
        <w:t xml:space="preserve"> by</w:t>
      </w:r>
      <w:r w:rsidR="00416928" w:rsidRPr="0017244F">
        <w:rPr>
          <w:szCs w:val="22"/>
        </w:rPr>
        <w:t xml:space="preserve"> </w:t>
      </w:r>
      <w:r w:rsidR="00E85C02">
        <w:rPr>
          <w:szCs w:val="22"/>
        </w:rPr>
        <w:t>April 1</w:t>
      </w:r>
      <w:r w:rsidR="0066360B">
        <w:rPr>
          <w:szCs w:val="22"/>
        </w:rPr>
        <w:t>1</w:t>
      </w:r>
      <w:r w:rsidR="00E85C02">
        <w:rPr>
          <w:szCs w:val="22"/>
        </w:rPr>
        <w:t>, 202</w:t>
      </w:r>
      <w:r w:rsidR="0066360B">
        <w:rPr>
          <w:szCs w:val="22"/>
        </w:rPr>
        <w:t>5</w:t>
      </w:r>
      <w:r w:rsidR="00E85C02">
        <w:rPr>
          <w:szCs w:val="22"/>
        </w:rPr>
        <w:t>.</w:t>
      </w:r>
    </w:p>
    <w:p w14:paraId="3F8C815D" w14:textId="6047709B" w:rsidR="002B2496" w:rsidRPr="00A677D4" w:rsidRDefault="00CE1A3A" w:rsidP="00A677D4">
      <w:pPr>
        <w:spacing w:before="240" w:after="120"/>
        <w:rPr>
          <w:szCs w:val="22"/>
        </w:rPr>
      </w:pPr>
      <w:r w:rsidRPr="0017244F">
        <w:rPr>
          <w:szCs w:val="22"/>
        </w:rPr>
        <w:t>Please address any questions related to the SAVS to your dist</w:t>
      </w:r>
      <w:r w:rsidR="00133633" w:rsidRPr="0017244F">
        <w:rPr>
          <w:szCs w:val="22"/>
        </w:rPr>
        <w:t xml:space="preserve">rict liaison or </w:t>
      </w:r>
      <w:hyperlink r:id="rId9" w:history="1">
        <w:r w:rsidR="00133633" w:rsidRPr="0017244F">
          <w:rPr>
            <w:rStyle w:val="Hyperlink"/>
            <w:szCs w:val="22"/>
          </w:rPr>
          <w:t>doeearlychild@doe.nj.gov</w:t>
        </w:r>
      </w:hyperlink>
      <w:r w:rsidR="00133633" w:rsidRPr="0017244F">
        <w:rPr>
          <w:szCs w:val="22"/>
        </w:rPr>
        <w:t>.</w:t>
      </w:r>
      <w:bookmarkStart w:id="15" w:name="_1.4_Dissemination_of"/>
      <w:bookmarkStart w:id="16" w:name="_1.5_Technical_Assistance"/>
      <w:bookmarkEnd w:id="15"/>
      <w:bookmarkEnd w:id="16"/>
      <w:r w:rsidR="002B2496" w:rsidRPr="00683CFA">
        <w:rPr>
          <w:rFonts w:cstheme="minorHAnsi"/>
          <w:sz w:val="28"/>
          <w:szCs w:val="28"/>
        </w:rPr>
        <w:br w:type="page"/>
      </w:r>
    </w:p>
    <w:p w14:paraId="6B853D73" w14:textId="35440E93" w:rsidR="00AB35B5" w:rsidRPr="0017244F" w:rsidRDefault="00AB35B5" w:rsidP="003F3325">
      <w:pPr>
        <w:pStyle w:val="Heading2"/>
        <w:spacing w:before="240" w:after="120"/>
        <w:rPr>
          <w:rFonts w:cs="Calibri"/>
          <w:sz w:val="28"/>
          <w:szCs w:val="28"/>
        </w:rPr>
      </w:pPr>
      <w:r w:rsidRPr="0017244F">
        <w:rPr>
          <w:rFonts w:cs="Calibri"/>
          <w:sz w:val="28"/>
          <w:szCs w:val="28"/>
        </w:rPr>
        <w:lastRenderedPageBreak/>
        <w:t>SAVS Rating Procedures</w:t>
      </w:r>
    </w:p>
    <w:p w14:paraId="3BAD445A" w14:textId="7E612E6A" w:rsidR="00AB35B5" w:rsidRPr="0017244F" w:rsidRDefault="00AB35B5" w:rsidP="52EA6315">
      <w:pPr>
        <w:spacing w:before="240" w:after="120"/>
        <w:rPr>
          <w:rFonts w:cs="Times New Roman"/>
          <w:szCs w:val="22"/>
        </w:rPr>
      </w:pPr>
      <w:r w:rsidRPr="52EA6315">
        <w:rPr>
          <w:rFonts w:cs="Times New Roman"/>
          <w:b/>
          <w:bCs/>
          <w:szCs w:val="22"/>
        </w:rPr>
        <w:t xml:space="preserve">Not </w:t>
      </w:r>
      <w:r w:rsidR="77CDCC41" w:rsidRPr="52EA6315">
        <w:rPr>
          <w:rFonts w:cs="Times New Roman"/>
          <w:b/>
          <w:bCs/>
          <w:szCs w:val="22"/>
        </w:rPr>
        <w:t>M</w:t>
      </w:r>
      <w:r w:rsidRPr="52EA6315">
        <w:rPr>
          <w:rFonts w:cs="Times New Roman"/>
          <w:b/>
          <w:bCs/>
          <w:szCs w:val="22"/>
        </w:rPr>
        <w:t xml:space="preserve">et: </w:t>
      </w:r>
      <w:r w:rsidRPr="52EA6315">
        <w:rPr>
          <w:rFonts w:cs="Times New Roman"/>
          <w:szCs w:val="22"/>
        </w:rPr>
        <w:t>This criterion is not met. There is little evidence that this statement accurately describes the program, but plans may have been developed.</w:t>
      </w:r>
    </w:p>
    <w:p w14:paraId="01240358" w14:textId="77777777" w:rsidR="00AB35B5" w:rsidRPr="0017244F" w:rsidRDefault="00AB35B5" w:rsidP="003F3325">
      <w:pPr>
        <w:spacing w:before="240" w:after="120"/>
        <w:rPr>
          <w:rFonts w:cs="Times New Roman"/>
          <w:szCs w:val="22"/>
        </w:rPr>
      </w:pPr>
      <w:r w:rsidRPr="0017244F">
        <w:rPr>
          <w:rFonts w:cs="Times New Roman"/>
          <w:b/>
          <w:bCs/>
          <w:szCs w:val="22"/>
        </w:rPr>
        <w:t>In Progress:</w:t>
      </w:r>
      <w:r w:rsidRPr="0017244F">
        <w:rPr>
          <w:rFonts w:cs="Times New Roman"/>
          <w:szCs w:val="22"/>
        </w:rPr>
        <w:t xml:space="preserve"> The criterion is partially met. There is some evidence that this statement accurately describes the program. Plans have been developed and initiated, but the full realization is not yet accomplished.</w:t>
      </w:r>
    </w:p>
    <w:p w14:paraId="5DA107DB" w14:textId="1A7B846B" w:rsidR="00AB35B5" w:rsidRPr="0017244F" w:rsidRDefault="00AB35B5" w:rsidP="003F3325">
      <w:pPr>
        <w:spacing w:before="240" w:after="120"/>
        <w:rPr>
          <w:rFonts w:cs="Times New Roman"/>
          <w:szCs w:val="22"/>
        </w:rPr>
      </w:pPr>
      <w:r w:rsidRPr="0017244F">
        <w:rPr>
          <w:rFonts w:cs="Times New Roman"/>
          <w:b/>
          <w:bCs/>
          <w:szCs w:val="22"/>
        </w:rPr>
        <w:t>Fully Met:</w:t>
      </w:r>
      <w:r w:rsidRPr="0017244F">
        <w:rPr>
          <w:rFonts w:cs="Times New Roman"/>
          <w:szCs w:val="22"/>
        </w:rPr>
        <w:t xml:space="preserve"> The criterion is completely met. There is a great deal of evidence that this statement accurately describes the program. </w:t>
      </w:r>
    </w:p>
    <w:p w14:paraId="41C1A6FF" w14:textId="2FB7C160" w:rsidR="00AA6A75" w:rsidRPr="00A677D4" w:rsidRDefault="00AB35B5" w:rsidP="00A677D4">
      <w:pPr>
        <w:spacing w:before="240" w:after="120"/>
        <w:rPr>
          <w:rFonts w:cs="Times New Roman"/>
          <w:szCs w:val="22"/>
        </w:rPr>
      </w:pPr>
      <w:r w:rsidRPr="0017244F">
        <w:rPr>
          <w:rFonts w:cs="Times New Roman"/>
          <w:b/>
          <w:bCs/>
          <w:szCs w:val="22"/>
        </w:rPr>
        <w:t>Not Applicable:</w:t>
      </w:r>
      <w:r w:rsidRPr="0017244F">
        <w:rPr>
          <w:rFonts w:cs="Times New Roman"/>
          <w:szCs w:val="22"/>
        </w:rPr>
        <w:t xml:space="preserve"> This is marked when the criterion does not apply to the program.</w:t>
      </w:r>
      <w:r w:rsidR="00AA6A75">
        <w:rPr>
          <w:rFonts w:cs="Times New Roman"/>
        </w:rPr>
        <w:br w:type="page"/>
      </w:r>
    </w:p>
    <w:p w14:paraId="5AAA4827" w14:textId="35FCD537" w:rsidR="00F326FC" w:rsidRPr="00C564D1" w:rsidRDefault="00F326FC" w:rsidP="008C0930">
      <w:pPr>
        <w:pStyle w:val="Heading2"/>
        <w:spacing w:after="120"/>
        <w:rPr>
          <w:rFonts w:cstheme="minorHAnsi"/>
          <w:sz w:val="28"/>
          <w:szCs w:val="28"/>
        </w:rPr>
      </w:pPr>
      <w:r w:rsidRPr="00C564D1">
        <w:rPr>
          <w:rFonts w:cstheme="minorHAnsi"/>
          <w:sz w:val="28"/>
          <w:szCs w:val="28"/>
        </w:rPr>
        <w:lastRenderedPageBreak/>
        <w:t>Section I: Administration, Program Planning, Staff</w:t>
      </w:r>
      <w:r w:rsidR="00417353" w:rsidRPr="00C564D1">
        <w:rPr>
          <w:rFonts w:cstheme="minorHAnsi"/>
          <w:sz w:val="28"/>
          <w:szCs w:val="28"/>
        </w:rPr>
        <w:t>ing</w:t>
      </w:r>
      <w:r w:rsidRPr="00C564D1">
        <w:rPr>
          <w:rFonts w:cstheme="minorHAnsi"/>
          <w:sz w:val="28"/>
          <w:szCs w:val="28"/>
        </w:rPr>
        <w:t xml:space="preserve"> and Qualifications</w:t>
      </w:r>
    </w:p>
    <w:p w14:paraId="049791B0" w14:textId="6EFFCA21" w:rsidR="006C4661" w:rsidRPr="002373B4" w:rsidRDefault="006C4661" w:rsidP="00345C16">
      <w:pPr>
        <w:spacing w:before="240" w:after="120"/>
        <w:rPr>
          <w:rFonts w:cstheme="minorHAnsi"/>
          <w:szCs w:val="22"/>
        </w:rPr>
      </w:pPr>
      <w:r w:rsidRPr="002373B4">
        <w:rPr>
          <w:rFonts w:cstheme="minorHAnsi"/>
          <w:szCs w:val="22"/>
        </w:rPr>
        <w:t>Rationale</w:t>
      </w:r>
      <w:r w:rsidR="005B2AB0">
        <w:rPr>
          <w:rFonts w:cstheme="minorHAnsi"/>
          <w:szCs w:val="22"/>
        </w:rPr>
        <w:t xml:space="preserve">: </w:t>
      </w:r>
      <w:r w:rsidRPr="002373B4">
        <w:rPr>
          <w:rFonts w:cstheme="minorHAnsi"/>
          <w:szCs w:val="22"/>
        </w:rPr>
        <w:t xml:space="preserve">A key to successful high-quality preschool programs is having knowledgeable and experienced administrators, appropriate certified instructional staff and facilities that are designed to meet the needs of </w:t>
      </w:r>
      <w:r w:rsidRPr="002373B4">
        <w:rPr>
          <w:rFonts w:cstheme="minorHAnsi"/>
          <w:b/>
          <w:bCs/>
          <w:szCs w:val="22"/>
        </w:rPr>
        <w:t>all</w:t>
      </w:r>
      <w:r w:rsidRPr="002373B4">
        <w:rPr>
          <w:rFonts w:cstheme="minorHAnsi"/>
          <w:szCs w:val="22"/>
        </w:rPr>
        <w:t xml:space="preserve"> preschool children served within a mixed delivery system.</w:t>
      </w:r>
    </w:p>
    <w:p w14:paraId="519EF8E0" w14:textId="77777777" w:rsidR="00F326FC" w:rsidRPr="00C564D1" w:rsidRDefault="00F326FC" w:rsidP="00E91179">
      <w:pPr>
        <w:pStyle w:val="Heading3"/>
      </w:pPr>
      <w:r w:rsidRPr="00C564D1">
        <w:t>Administration</w:t>
      </w:r>
    </w:p>
    <w:p w14:paraId="16977DAF" w14:textId="77777777" w:rsidR="005E484C" w:rsidRDefault="79D41790" w:rsidP="000D1A94">
      <w:pPr>
        <w:pStyle w:val="Heading4"/>
      </w:pPr>
      <w:r w:rsidRPr="000D1A94">
        <w:t>Criterion 1</w:t>
      </w:r>
    </w:p>
    <w:p w14:paraId="07997B5F" w14:textId="2F5B8162" w:rsidR="00231543" w:rsidRPr="005E484C" w:rsidRDefault="79D41790" w:rsidP="005E484C">
      <w:r w:rsidRPr="005E484C">
        <w:t xml:space="preserve">Administrators overseeing the preschool program facilitate the development, articulation, and implementation of the </w:t>
      </w:r>
      <w:r w:rsidR="1D892FEF" w:rsidRPr="005E484C">
        <w:t>Department of Education (</w:t>
      </w:r>
      <w:r w:rsidRPr="005E484C">
        <w:t>DOE</w:t>
      </w:r>
      <w:r w:rsidR="0149B5FC" w:rsidRPr="005E484C">
        <w:t>)</w:t>
      </w:r>
      <w:r w:rsidRPr="005E484C">
        <w:t xml:space="preserve"> approved program plan</w:t>
      </w:r>
      <w:r w:rsidR="1AB1C176" w:rsidRPr="005E484C">
        <w:t xml:space="preserve"> in all locations</w:t>
      </w:r>
      <w:r w:rsidRPr="005E484C">
        <w:t>.</w:t>
      </w:r>
    </w:p>
    <w:tbl>
      <w:tblPr>
        <w:tblStyle w:val="TableGrid"/>
        <w:tblW w:w="9535" w:type="dxa"/>
        <w:tblLayout w:type="fixed"/>
        <w:tblLook w:val="0420" w:firstRow="1" w:lastRow="0" w:firstColumn="0" w:lastColumn="0" w:noHBand="0" w:noVBand="1"/>
      </w:tblPr>
      <w:tblGrid>
        <w:gridCol w:w="2790"/>
        <w:gridCol w:w="6745"/>
      </w:tblGrid>
      <w:tr w:rsidR="00FD47F4" w:rsidRPr="006D312E" w14:paraId="317CB8C5" w14:textId="77777777" w:rsidTr="00FD47F4">
        <w:trPr>
          <w:trHeight w:val="387"/>
          <w:tblHeader/>
        </w:trPr>
        <w:tc>
          <w:tcPr>
            <w:tcW w:w="2790" w:type="dxa"/>
          </w:tcPr>
          <w:p w14:paraId="5F52549E" w14:textId="77777777" w:rsidR="00FD47F4" w:rsidRPr="00FD47F4" w:rsidRDefault="00FD47F4" w:rsidP="00FD47F4">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74851B7E" w14:textId="77777777" w:rsidR="00FD47F4" w:rsidRPr="00FD47F4" w:rsidRDefault="00FD47F4" w:rsidP="00FD47F4">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31C82D85" w14:textId="77777777" w:rsidTr="00FD47F4">
        <w:trPr>
          <w:trHeight w:val="1421"/>
        </w:trPr>
        <w:tc>
          <w:tcPr>
            <w:tcW w:w="2790" w:type="dxa"/>
          </w:tcPr>
          <w:p w14:paraId="18C92B1F" w14:textId="77777777" w:rsidR="00FD47F4" w:rsidRPr="00FD47F4" w:rsidRDefault="00CB28FC" w:rsidP="00FD47F4">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78319990"/>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7887F7A9" w14:textId="77777777" w:rsidR="00FD47F4" w:rsidRPr="00FD47F4" w:rsidRDefault="00CB28FC" w:rsidP="00FD47F4">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69276033"/>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1334FF77" w14:textId="77777777" w:rsidR="00FD47F4" w:rsidRPr="00FD47F4" w:rsidRDefault="00CB28FC" w:rsidP="00FD47F4">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439228618"/>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73392F73" w14:textId="77777777" w:rsidR="00FD47F4" w:rsidRPr="00FD47F4" w:rsidRDefault="00CB28FC" w:rsidP="00FD47F4">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2120176011"/>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73DE49F5" w14:textId="77777777" w:rsidR="00FD47F4" w:rsidRPr="00FD47F4" w:rsidRDefault="00FD47F4" w:rsidP="00FD47F4">
            <w:pPr>
              <w:tabs>
                <w:tab w:val="left" w:pos="1260"/>
              </w:tabs>
              <w:spacing w:after="0"/>
              <w:contextualSpacing/>
              <w:rPr>
                <w:rFonts w:asciiTheme="minorHAnsi" w:hAnsiTheme="minorHAnsi" w:cstheme="minorHAnsi"/>
                <w:bCs/>
                <w:color w:val="auto"/>
                <w:sz w:val="22"/>
                <w:szCs w:val="22"/>
              </w:rPr>
            </w:pPr>
          </w:p>
        </w:tc>
      </w:tr>
    </w:tbl>
    <w:p w14:paraId="455B4B86" w14:textId="613058A3" w:rsidR="005E484C" w:rsidRDefault="00D910DE" w:rsidP="000D1A94">
      <w:pPr>
        <w:pStyle w:val="Heading4"/>
      </w:pPr>
      <w:r w:rsidRPr="000D1A94">
        <w:t>Criterion 2</w:t>
      </w:r>
    </w:p>
    <w:p w14:paraId="6CB6AADD" w14:textId="63B58279" w:rsidR="00D910DE" w:rsidRPr="005E484C" w:rsidRDefault="00D910DE" w:rsidP="005E484C">
      <w:r w:rsidRPr="005E484C">
        <w:t>The Business Administrator (BA) and/or fiscal specialist applies General Accepted Accounting Principles (GAAP) and possesses the proper training and skills to perform rigorous analyses of preschool district, provider and Head Start budgets and required financial statements. The BA and/or Fiscal Specialist is responsible for overseeing the development and implementation of the program-wide preschool budget.</w:t>
      </w:r>
    </w:p>
    <w:tbl>
      <w:tblPr>
        <w:tblStyle w:val="TableGrid"/>
        <w:tblW w:w="9535" w:type="dxa"/>
        <w:tblLayout w:type="fixed"/>
        <w:tblLook w:val="0420" w:firstRow="1" w:lastRow="0" w:firstColumn="0" w:lastColumn="0" w:noHBand="0" w:noVBand="1"/>
      </w:tblPr>
      <w:tblGrid>
        <w:gridCol w:w="2790"/>
        <w:gridCol w:w="6745"/>
      </w:tblGrid>
      <w:tr w:rsidR="00FD47F4" w:rsidRPr="006D312E" w14:paraId="611AD308" w14:textId="77777777" w:rsidTr="007D33AB">
        <w:trPr>
          <w:trHeight w:val="387"/>
          <w:tblHeader/>
        </w:trPr>
        <w:tc>
          <w:tcPr>
            <w:tcW w:w="2790" w:type="dxa"/>
          </w:tcPr>
          <w:p w14:paraId="2F394BA5"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4417D388"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27FF0D54" w14:textId="77777777" w:rsidTr="007D33AB">
        <w:trPr>
          <w:trHeight w:val="1421"/>
        </w:trPr>
        <w:tc>
          <w:tcPr>
            <w:tcW w:w="2790" w:type="dxa"/>
          </w:tcPr>
          <w:p w14:paraId="5D1ED6CF"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588737836"/>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0323BB8A"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665923725"/>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0CDE45AC"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1653862354"/>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4623953A"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1219515736"/>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5E20B650"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6A9763F8" w14:textId="7C4E8E51" w:rsidR="004C5160" w:rsidRPr="009B582A" w:rsidRDefault="004C5160" w:rsidP="00E91179">
      <w:pPr>
        <w:pStyle w:val="Heading3"/>
      </w:pPr>
      <w:r w:rsidRPr="009B582A">
        <w:t>Program Planning</w:t>
      </w:r>
    </w:p>
    <w:p w14:paraId="34244741" w14:textId="77777777" w:rsidR="005E484C" w:rsidRDefault="004C5160" w:rsidP="00F1451D">
      <w:pPr>
        <w:pStyle w:val="Heading4"/>
        <w:rPr>
          <w:rFonts w:cstheme="minorHAnsi"/>
          <w:szCs w:val="22"/>
        </w:rPr>
      </w:pPr>
      <w:r w:rsidRPr="006D312E">
        <w:rPr>
          <w:rFonts w:cstheme="minorHAnsi"/>
          <w:szCs w:val="22"/>
        </w:rPr>
        <w:t>Criterion 1</w:t>
      </w:r>
    </w:p>
    <w:p w14:paraId="4CE322F2" w14:textId="16938364" w:rsidR="004C5160" w:rsidRPr="005E484C" w:rsidRDefault="003A618F" w:rsidP="005E484C">
      <w:r w:rsidRPr="005E484C">
        <w:t xml:space="preserve">The district </w:t>
      </w:r>
      <w:r w:rsidR="00AE7054" w:rsidRPr="005E484C">
        <w:t xml:space="preserve">is intentionally planning and implementing </w:t>
      </w:r>
      <w:r w:rsidR="004C5160" w:rsidRPr="005E484C">
        <w:t xml:space="preserve">recruitment strategies </w:t>
      </w:r>
      <w:r w:rsidRPr="005E484C">
        <w:t>to reach all eligible preschool studen</w:t>
      </w:r>
      <w:r w:rsidR="004A72A3" w:rsidRPr="005E484C">
        <w:t>ts.</w:t>
      </w:r>
    </w:p>
    <w:tbl>
      <w:tblPr>
        <w:tblStyle w:val="TableGrid"/>
        <w:tblW w:w="9535" w:type="dxa"/>
        <w:tblLayout w:type="fixed"/>
        <w:tblLook w:val="0420" w:firstRow="1" w:lastRow="0" w:firstColumn="0" w:lastColumn="0" w:noHBand="0" w:noVBand="1"/>
      </w:tblPr>
      <w:tblGrid>
        <w:gridCol w:w="2790"/>
        <w:gridCol w:w="6745"/>
      </w:tblGrid>
      <w:tr w:rsidR="00FD47F4" w:rsidRPr="006D312E" w14:paraId="34DC06B1" w14:textId="77777777" w:rsidTr="007D33AB">
        <w:trPr>
          <w:trHeight w:val="387"/>
          <w:tblHeader/>
        </w:trPr>
        <w:tc>
          <w:tcPr>
            <w:tcW w:w="2790" w:type="dxa"/>
          </w:tcPr>
          <w:p w14:paraId="0E805804"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lastRenderedPageBreak/>
              <w:t>District Rating</w:t>
            </w:r>
          </w:p>
        </w:tc>
        <w:tc>
          <w:tcPr>
            <w:tcW w:w="6745" w:type="dxa"/>
          </w:tcPr>
          <w:p w14:paraId="6CBD4A65"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793379B3" w14:textId="77777777" w:rsidTr="007D33AB">
        <w:trPr>
          <w:trHeight w:val="1421"/>
        </w:trPr>
        <w:tc>
          <w:tcPr>
            <w:tcW w:w="2790" w:type="dxa"/>
          </w:tcPr>
          <w:p w14:paraId="77F993D5"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340923047"/>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3CA942EC"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623658128"/>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44792AFB"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5334675"/>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7772B174"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1868477409"/>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060E99EB"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48DE1157" w14:textId="77777777" w:rsidR="005E484C" w:rsidRDefault="006318A1" w:rsidP="000B107E">
      <w:pPr>
        <w:pStyle w:val="Heading4"/>
        <w:rPr>
          <w:rFonts w:cstheme="minorHAnsi"/>
          <w:szCs w:val="22"/>
        </w:rPr>
      </w:pPr>
      <w:r w:rsidRPr="006D312E">
        <w:rPr>
          <w:rFonts w:cstheme="minorHAnsi"/>
          <w:szCs w:val="22"/>
        </w:rPr>
        <w:t>Criterion 2</w:t>
      </w:r>
    </w:p>
    <w:p w14:paraId="1C1E5E23" w14:textId="040EDA6C" w:rsidR="006318A1" w:rsidRPr="005E484C" w:rsidRDefault="006318A1" w:rsidP="005E484C">
      <w:r w:rsidRPr="005E484C">
        <w:t>The district has a registration process in place that verifies program eligibility and is family friendly using a variety of modes, including in-person and electronic options.</w:t>
      </w:r>
    </w:p>
    <w:tbl>
      <w:tblPr>
        <w:tblStyle w:val="TableGrid"/>
        <w:tblW w:w="9535" w:type="dxa"/>
        <w:tblLayout w:type="fixed"/>
        <w:tblLook w:val="0420" w:firstRow="1" w:lastRow="0" w:firstColumn="0" w:lastColumn="0" w:noHBand="0" w:noVBand="1"/>
      </w:tblPr>
      <w:tblGrid>
        <w:gridCol w:w="2790"/>
        <w:gridCol w:w="6745"/>
      </w:tblGrid>
      <w:tr w:rsidR="00FD47F4" w:rsidRPr="006D312E" w14:paraId="7DD60F7F" w14:textId="77777777" w:rsidTr="007D33AB">
        <w:trPr>
          <w:trHeight w:val="387"/>
          <w:tblHeader/>
        </w:trPr>
        <w:tc>
          <w:tcPr>
            <w:tcW w:w="2790" w:type="dxa"/>
          </w:tcPr>
          <w:p w14:paraId="2FC54239"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3D8A4DC3"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24638B5B" w14:textId="77777777" w:rsidTr="007D33AB">
        <w:trPr>
          <w:trHeight w:val="1421"/>
        </w:trPr>
        <w:tc>
          <w:tcPr>
            <w:tcW w:w="2790" w:type="dxa"/>
          </w:tcPr>
          <w:p w14:paraId="181D7D4A"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918852097"/>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3E5C46FD"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621619243"/>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751C4035"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1666353577"/>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57D82B76"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2134707939"/>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1B083199"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4A32D232" w14:textId="77777777" w:rsidR="005E484C" w:rsidRDefault="00B206CB" w:rsidP="000B107E">
      <w:pPr>
        <w:pStyle w:val="Heading4"/>
        <w:rPr>
          <w:rFonts w:cstheme="minorHAnsi"/>
          <w:szCs w:val="22"/>
        </w:rPr>
      </w:pPr>
      <w:r w:rsidRPr="006D312E">
        <w:rPr>
          <w:rFonts w:cstheme="minorHAnsi"/>
          <w:szCs w:val="22"/>
        </w:rPr>
        <w:t>Criterion 3</w:t>
      </w:r>
    </w:p>
    <w:p w14:paraId="442EA93A" w14:textId="78F0D546" w:rsidR="00B206CB" w:rsidRPr="005E484C" w:rsidRDefault="00B206CB" w:rsidP="005E484C">
      <w:r w:rsidRPr="005E484C">
        <w:t>An assessment of long-term preschool facilities needs is regularly conducted, and improvements are ongoing.</w:t>
      </w:r>
    </w:p>
    <w:tbl>
      <w:tblPr>
        <w:tblStyle w:val="TableGrid"/>
        <w:tblW w:w="9535" w:type="dxa"/>
        <w:tblLayout w:type="fixed"/>
        <w:tblLook w:val="0420" w:firstRow="1" w:lastRow="0" w:firstColumn="0" w:lastColumn="0" w:noHBand="0" w:noVBand="1"/>
      </w:tblPr>
      <w:tblGrid>
        <w:gridCol w:w="2790"/>
        <w:gridCol w:w="6745"/>
      </w:tblGrid>
      <w:tr w:rsidR="00FD47F4" w:rsidRPr="006D312E" w14:paraId="42FDBB71" w14:textId="77777777" w:rsidTr="007D33AB">
        <w:trPr>
          <w:trHeight w:val="387"/>
          <w:tblHeader/>
        </w:trPr>
        <w:tc>
          <w:tcPr>
            <w:tcW w:w="2790" w:type="dxa"/>
          </w:tcPr>
          <w:p w14:paraId="5D9E47E2"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1C389D78"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78287756" w14:textId="77777777" w:rsidTr="007D33AB">
        <w:trPr>
          <w:trHeight w:val="1421"/>
        </w:trPr>
        <w:tc>
          <w:tcPr>
            <w:tcW w:w="2790" w:type="dxa"/>
          </w:tcPr>
          <w:p w14:paraId="1B0CB665"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868961223"/>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51BDFA16"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544179619"/>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002FFD15"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2026159390"/>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4C0CAEFF"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822083346"/>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1DA25876"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0921C20B" w14:textId="77777777" w:rsidR="005E484C" w:rsidRPr="005E484C" w:rsidRDefault="009020BA" w:rsidP="005E484C">
      <w:pPr>
        <w:pStyle w:val="Heading4"/>
      </w:pPr>
      <w:r w:rsidRPr="005E484C">
        <w:t>Criterion 4</w:t>
      </w:r>
    </w:p>
    <w:p w14:paraId="322B9804" w14:textId="4EC57B8D" w:rsidR="009020BA" w:rsidRPr="005E484C" w:rsidRDefault="009020BA" w:rsidP="00E218A2">
      <w:r w:rsidRPr="005E484C">
        <w:t xml:space="preserve">The district contracts with all willing and able Head Start and </w:t>
      </w:r>
      <w:r w:rsidR="0787224F" w:rsidRPr="005E484C">
        <w:t>p</w:t>
      </w:r>
      <w:r w:rsidRPr="005E484C">
        <w:t xml:space="preserve">rivate </w:t>
      </w:r>
      <w:r w:rsidR="09F324F0" w:rsidRPr="005E484C">
        <w:t>p</w:t>
      </w:r>
      <w:r w:rsidRPr="005E484C">
        <w:t>roviders to serve eligible children.</w:t>
      </w:r>
    </w:p>
    <w:tbl>
      <w:tblPr>
        <w:tblStyle w:val="TableGrid"/>
        <w:tblW w:w="9535" w:type="dxa"/>
        <w:tblLayout w:type="fixed"/>
        <w:tblLook w:val="0420" w:firstRow="1" w:lastRow="0" w:firstColumn="0" w:lastColumn="0" w:noHBand="0" w:noVBand="1"/>
      </w:tblPr>
      <w:tblGrid>
        <w:gridCol w:w="2790"/>
        <w:gridCol w:w="6745"/>
      </w:tblGrid>
      <w:tr w:rsidR="00FD47F4" w:rsidRPr="006D312E" w14:paraId="45011BA4" w14:textId="77777777" w:rsidTr="007D33AB">
        <w:trPr>
          <w:trHeight w:val="387"/>
          <w:tblHeader/>
        </w:trPr>
        <w:tc>
          <w:tcPr>
            <w:tcW w:w="2790" w:type="dxa"/>
          </w:tcPr>
          <w:p w14:paraId="79DAE470"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5D7AA462"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1E9DB493" w14:textId="77777777" w:rsidTr="007D33AB">
        <w:trPr>
          <w:trHeight w:val="1421"/>
        </w:trPr>
        <w:tc>
          <w:tcPr>
            <w:tcW w:w="2790" w:type="dxa"/>
          </w:tcPr>
          <w:p w14:paraId="568E4CD3"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2031249248"/>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2C262A39"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863892970"/>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4F2E91F1"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444158012"/>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48A19E18"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1551030152"/>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7B3AECDC"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462AC6DF" w14:textId="77777777" w:rsidR="0057778F" w:rsidRPr="009B582A" w:rsidRDefault="0057778F" w:rsidP="00E91179">
      <w:pPr>
        <w:pStyle w:val="Heading3"/>
      </w:pPr>
      <w:r w:rsidRPr="009B582A">
        <w:t>Staffing and Qualifications</w:t>
      </w:r>
    </w:p>
    <w:p w14:paraId="721C273C" w14:textId="444C1E5E" w:rsidR="0057778F" w:rsidRPr="009B582A" w:rsidRDefault="0057778F" w:rsidP="000B107E">
      <w:pPr>
        <w:spacing w:after="120"/>
        <w:rPr>
          <w:rFonts w:cstheme="minorHAnsi"/>
          <w:szCs w:val="22"/>
        </w:rPr>
      </w:pPr>
      <w:r w:rsidRPr="009B582A">
        <w:rPr>
          <w:rFonts w:cstheme="minorHAnsi"/>
          <w:szCs w:val="22"/>
        </w:rPr>
        <w:t>Please complete charts in this section based on positions held that correlate with PEA funded positions approved in the current year budget. If positions were not filled indicate “OPEN POSITION</w:t>
      </w:r>
      <w:r w:rsidR="00D91D6D" w:rsidRPr="009B582A">
        <w:rPr>
          <w:rFonts w:cstheme="minorHAnsi"/>
          <w:szCs w:val="22"/>
        </w:rPr>
        <w:t>.”</w:t>
      </w:r>
      <w:r w:rsidRPr="009B582A">
        <w:rPr>
          <w:rFonts w:cstheme="minorHAnsi"/>
          <w:szCs w:val="22"/>
        </w:rPr>
        <w:t xml:space="preserve"> Add rows as needed.</w:t>
      </w:r>
    </w:p>
    <w:p w14:paraId="5CBC2AC6" w14:textId="77777777" w:rsidR="00FD47F4" w:rsidRDefault="446B8AE0" w:rsidP="6E443BF3">
      <w:pPr>
        <w:pStyle w:val="Heading4"/>
        <w:rPr>
          <w:rFonts w:cstheme="minorBidi"/>
          <w:szCs w:val="22"/>
        </w:rPr>
      </w:pPr>
      <w:r w:rsidRPr="006D312E">
        <w:rPr>
          <w:rFonts w:cstheme="minorBidi"/>
          <w:szCs w:val="22"/>
        </w:rPr>
        <w:lastRenderedPageBreak/>
        <w:t>Criterion 1</w:t>
      </w:r>
    </w:p>
    <w:p w14:paraId="3D1A1AEA" w14:textId="0881202E" w:rsidR="0057778F" w:rsidRPr="006D312E" w:rsidRDefault="446B8AE0" w:rsidP="00E218A2">
      <w:r w:rsidRPr="006D312E">
        <w:t>The district meets all administrative staffing requirements set forth in N.J</w:t>
      </w:r>
      <w:r w:rsidR="5F334508" w:rsidRPr="006D312E">
        <w:t>.</w:t>
      </w:r>
      <w:r w:rsidRPr="006D312E">
        <w:t>A.C</w:t>
      </w:r>
      <w:r w:rsidR="3F1B8169" w:rsidRPr="006D312E">
        <w:t>.</w:t>
      </w:r>
      <w:r w:rsidRPr="006D312E">
        <w:t xml:space="preserve"> 6A: 13A Elements of High-Quality Preschool Programs.</w:t>
      </w:r>
    </w:p>
    <w:p w14:paraId="2D874F10" w14:textId="77777777" w:rsidR="0057778F" w:rsidRPr="006D312E" w:rsidRDefault="0057778F" w:rsidP="000B107E">
      <w:pPr>
        <w:pStyle w:val="Caption"/>
        <w:keepNext/>
        <w:spacing w:after="120"/>
        <w:rPr>
          <w:rFonts w:asciiTheme="minorHAnsi" w:hAnsiTheme="minorHAnsi" w:cstheme="minorHAnsi"/>
          <w:color w:val="auto"/>
          <w:szCs w:val="22"/>
        </w:rPr>
      </w:pPr>
      <w:r w:rsidRPr="006D312E">
        <w:rPr>
          <w:rFonts w:asciiTheme="minorHAnsi" w:hAnsiTheme="minorHAnsi" w:cstheme="minorHAnsi"/>
          <w:color w:val="auto"/>
          <w:szCs w:val="22"/>
        </w:rPr>
        <w:t xml:space="preserve">Early Childhood Administrator/Supervisors for the District </w:t>
      </w:r>
    </w:p>
    <w:tbl>
      <w:tblPr>
        <w:tblStyle w:val="TableGrid"/>
        <w:tblW w:w="9367" w:type="dxa"/>
        <w:tblLayout w:type="fixed"/>
        <w:tblCellMar>
          <w:left w:w="58" w:type="dxa"/>
          <w:right w:w="58" w:type="dxa"/>
        </w:tblCellMar>
        <w:tblLook w:val="0420" w:firstRow="1" w:lastRow="0" w:firstColumn="0" w:lastColumn="0" w:noHBand="0" w:noVBand="1"/>
      </w:tblPr>
      <w:tblGrid>
        <w:gridCol w:w="2114"/>
        <w:gridCol w:w="2760"/>
        <w:gridCol w:w="1605"/>
        <w:gridCol w:w="2888"/>
      </w:tblGrid>
      <w:tr w:rsidR="006D312E" w:rsidRPr="006D312E" w14:paraId="4B4E4D04" w14:textId="77777777" w:rsidTr="00E218A2">
        <w:trPr>
          <w:trHeight w:val="414"/>
          <w:tblHeader/>
        </w:trPr>
        <w:tc>
          <w:tcPr>
            <w:tcW w:w="2114" w:type="dxa"/>
            <w:shd w:val="clear" w:color="auto" w:fill="auto"/>
          </w:tcPr>
          <w:p w14:paraId="3AF0DA4D" w14:textId="77777777" w:rsidR="0057778F" w:rsidRPr="00E218A2" w:rsidRDefault="0057778F" w:rsidP="00E218A2">
            <w:pPr>
              <w:spacing w:after="0"/>
              <w:rPr>
                <w:rFonts w:asciiTheme="minorHAnsi" w:hAnsiTheme="minorHAnsi" w:cstheme="minorHAnsi"/>
                <w:b/>
                <w:color w:val="auto"/>
                <w:sz w:val="22"/>
                <w:szCs w:val="22"/>
              </w:rPr>
            </w:pPr>
            <w:r w:rsidRPr="00E218A2">
              <w:rPr>
                <w:rFonts w:asciiTheme="minorHAnsi" w:hAnsiTheme="minorHAnsi" w:cstheme="minorHAnsi"/>
                <w:b/>
                <w:color w:val="auto"/>
                <w:sz w:val="22"/>
                <w:szCs w:val="22"/>
              </w:rPr>
              <w:t>Name</w:t>
            </w:r>
          </w:p>
        </w:tc>
        <w:tc>
          <w:tcPr>
            <w:tcW w:w="2760" w:type="dxa"/>
            <w:shd w:val="clear" w:color="auto" w:fill="auto"/>
          </w:tcPr>
          <w:p w14:paraId="44F38C5F" w14:textId="77777777" w:rsidR="0057778F" w:rsidRPr="00E218A2" w:rsidRDefault="0057778F" w:rsidP="00E218A2">
            <w:pPr>
              <w:spacing w:after="0"/>
              <w:rPr>
                <w:rFonts w:asciiTheme="minorHAnsi" w:hAnsiTheme="minorHAnsi" w:cstheme="minorHAnsi"/>
                <w:b/>
                <w:color w:val="auto"/>
                <w:sz w:val="22"/>
                <w:szCs w:val="22"/>
              </w:rPr>
            </w:pPr>
            <w:r w:rsidRPr="00E218A2">
              <w:rPr>
                <w:rFonts w:asciiTheme="minorHAnsi" w:hAnsiTheme="minorHAnsi" w:cstheme="minorHAnsi"/>
                <w:b/>
                <w:color w:val="auto"/>
                <w:sz w:val="22"/>
                <w:szCs w:val="22"/>
              </w:rPr>
              <w:t>Title</w:t>
            </w:r>
          </w:p>
        </w:tc>
        <w:tc>
          <w:tcPr>
            <w:tcW w:w="1605" w:type="dxa"/>
            <w:shd w:val="clear" w:color="auto" w:fill="auto"/>
          </w:tcPr>
          <w:p w14:paraId="4E5CEE87" w14:textId="77777777" w:rsidR="0057778F" w:rsidRPr="00E218A2" w:rsidRDefault="0057778F" w:rsidP="00E218A2">
            <w:pPr>
              <w:spacing w:after="0"/>
              <w:rPr>
                <w:rFonts w:asciiTheme="minorHAnsi" w:hAnsiTheme="minorHAnsi" w:cstheme="minorHAnsi"/>
                <w:b/>
                <w:color w:val="auto"/>
                <w:sz w:val="22"/>
                <w:szCs w:val="22"/>
              </w:rPr>
            </w:pPr>
            <w:r w:rsidRPr="00E218A2">
              <w:rPr>
                <w:rFonts w:asciiTheme="minorHAnsi" w:hAnsiTheme="minorHAnsi" w:cstheme="minorHAnsi"/>
                <w:b/>
                <w:color w:val="auto"/>
                <w:sz w:val="22"/>
                <w:szCs w:val="22"/>
              </w:rPr>
              <w:t>NJ Supervisor Endorsement or Principal Certificate</w:t>
            </w:r>
          </w:p>
          <w:p w14:paraId="5E379EF6" w14:textId="77777777" w:rsidR="0057778F" w:rsidRPr="00E218A2" w:rsidRDefault="0057778F" w:rsidP="00E218A2">
            <w:pPr>
              <w:spacing w:after="0"/>
              <w:rPr>
                <w:rFonts w:asciiTheme="minorHAnsi" w:hAnsiTheme="minorHAnsi" w:cstheme="minorHAnsi"/>
                <w:b/>
                <w:color w:val="auto"/>
                <w:sz w:val="22"/>
                <w:szCs w:val="22"/>
              </w:rPr>
            </w:pPr>
          </w:p>
        </w:tc>
        <w:tc>
          <w:tcPr>
            <w:tcW w:w="2888" w:type="dxa"/>
            <w:shd w:val="clear" w:color="auto" w:fill="auto"/>
          </w:tcPr>
          <w:p w14:paraId="16DA2F1E" w14:textId="17AFE70F" w:rsidR="0057778F" w:rsidRPr="00E218A2" w:rsidRDefault="446B8AE0" w:rsidP="00E218A2">
            <w:pPr>
              <w:spacing w:after="0"/>
              <w:rPr>
                <w:rFonts w:asciiTheme="minorHAnsi" w:hAnsiTheme="minorHAnsi" w:cstheme="minorBidi"/>
                <w:b/>
                <w:color w:val="auto"/>
                <w:sz w:val="22"/>
                <w:szCs w:val="22"/>
              </w:rPr>
            </w:pPr>
            <w:r w:rsidRPr="00E218A2">
              <w:rPr>
                <w:rFonts w:asciiTheme="minorHAnsi" w:hAnsiTheme="minorHAnsi" w:cstheme="minorBidi"/>
                <w:b/>
                <w:color w:val="auto"/>
                <w:sz w:val="22"/>
                <w:szCs w:val="22"/>
              </w:rPr>
              <w:t>Years of experience in</w:t>
            </w:r>
            <w:r w:rsidR="6B86EB84" w:rsidRPr="00E218A2">
              <w:rPr>
                <w:rFonts w:asciiTheme="minorHAnsi" w:hAnsiTheme="minorHAnsi" w:cstheme="minorBidi"/>
                <w:b/>
                <w:color w:val="auto"/>
                <w:sz w:val="22"/>
                <w:szCs w:val="22"/>
              </w:rPr>
              <w:t xml:space="preserve"> general</w:t>
            </w:r>
            <w:r w:rsidRPr="00E218A2">
              <w:rPr>
                <w:rFonts w:asciiTheme="minorHAnsi" w:hAnsiTheme="minorHAnsi" w:cstheme="minorBidi"/>
                <w:b/>
                <w:color w:val="auto"/>
                <w:sz w:val="22"/>
                <w:szCs w:val="22"/>
              </w:rPr>
              <w:t xml:space="preserve"> preschool education or list relevant early childhood training, coursework, and professional development</w:t>
            </w:r>
          </w:p>
        </w:tc>
      </w:tr>
      <w:tr w:rsidR="006D312E" w:rsidRPr="006D312E" w14:paraId="6FC35769" w14:textId="77777777" w:rsidTr="00A26329">
        <w:trPr>
          <w:trHeight w:val="382"/>
        </w:trPr>
        <w:tc>
          <w:tcPr>
            <w:tcW w:w="2114" w:type="dxa"/>
            <w:vAlign w:val="center"/>
          </w:tcPr>
          <w:p w14:paraId="15ED785C" w14:textId="77777777" w:rsidR="0057778F" w:rsidRPr="006D312E" w:rsidRDefault="0057778F" w:rsidP="0099555A">
            <w:pPr>
              <w:spacing w:after="0"/>
              <w:rPr>
                <w:rFonts w:asciiTheme="minorHAnsi" w:hAnsiTheme="minorHAnsi" w:cstheme="minorHAnsi"/>
                <w:color w:val="auto"/>
                <w:sz w:val="22"/>
                <w:szCs w:val="22"/>
              </w:rPr>
            </w:pPr>
          </w:p>
        </w:tc>
        <w:tc>
          <w:tcPr>
            <w:tcW w:w="2760" w:type="dxa"/>
            <w:vAlign w:val="center"/>
          </w:tcPr>
          <w:p w14:paraId="522F1618" w14:textId="77777777" w:rsidR="0057778F" w:rsidRPr="006D312E" w:rsidRDefault="0057778F" w:rsidP="0099555A">
            <w:pPr>
              <w:spacing w:after="0"/>
              <w:rPr>
                <w:rFonts w:asciiTheme="minorHAnsi" w:hAnsiTheme="minorHAnsi" w:cstheme="minorHAnsi"/>
                <w:color w:val="auto"/>
                <w:sz w:val="22"/>
                <w:szCs w:val="22"/>
              </w:rPr>
            </w:pPr>
          </w:p>
        </w:tc>
        <w:tc>
          <w:tcPr>
            <w:tcW w:w="1605" w:type="dxa"/>
            <w:vAlign w:val="center"/>
          </w:tcPr>
          <w:p w14:paraId="736F8B28" w14:textId="77777777" w:rsidR="0057778F" w:rsidRPr="006D312E" w:rsidRDefault="0057778F" w:rsidP="0099555A">
            <w:pPr>
              <w:spacing w:after="0"/>
              <w:rPr>
                <w:rFonts w:asciiTheme="minorHAnsi" w:hAnsiTheme="minorHAnsi" w:cstheme="minorHAnsi"/>
                <w:color w:val="auto"/>
                <w:sz w:val="22"/>
                <w:szCs w:val="22"/>
              </w:rPr>
            </w:pPr>
          </w:p>
        </w:tc>
        <w:tc>
          <w:tcPr>
            <w:tcW w:w="2888" w:type="dxa"/>
            <w:vAlign w:val="center"/>
          </w:tcPr>
          <w:p w14:paraId="193A61B7" w14:textId="77777777" w:rsidR="0057778F" w:rsidRPr="006D312E" w:rsidRDefault="0057778F" w:rsidP="0099555A">
            <w:pPr>
              <w:spacing w:after="0"/>
              <w:rPr>
                <w:rFonts w:asciiTheme="minorHAnsi" w:hAnsiTheme="minorHAnsi" w:cstheme="minorHAnsi"/>
                <w:color w:val="auto"/>
                <w:sz w:val="22"/>
                <w:szCs w:val="22"/>
              </w:rPr>
            </w:pPr>
          </w:p>
        </w:tc>
      </w:tr>
      <w:tr w:rsidR="006D312E" w:rsidRPr="006D312E" w14:paraId="437398BF" w14:textId="77777777" w:rsidTr="00A26329">
        <w:trPr>
          <w:trHeight w:val="382"/>
        </w:trPr>
        <w:tc>
          <w:tcPr>
            <w:tcW w:w="2114" w:type="dxa"/>
            <w:vAlign w:val="center"/>
          </w:tcPr>
          <w:p w14:paraId="33FD3E3F" w14:textId="77777777" w:rsidR="0057778F" w:rsidRPr="006D312E" w:rsidRDefault="0057778F" w:rsidP="0099555A">
            <w:pPr>
              <w:spacing w:after="0"/>
              <w:rPr>
                <w:rFonts w:asciiTheme="minorHAnsi" w:hAnsiTheme="minorHAnsi" w:cstheme="minorHAnsi"/>
                <w:color w:val="auto"/>
                <w:sz w:val="22"/>
                <w:szCs w:val="22"/>
              </w:rPr>
            </w:pPr>
          </w:p>
        </w:tc>
        <w:tc>
          <w:tcPr>
            <w:tcW w:w="2760" w:type="dxa"/>
            <w:vAlign w:val="center"/>
          </w:tcPr>
          <w:p w14:paraId="1549CE55" w14:textId="77777777" w:rsidR="0057778F" w:rsidRPr="006D312E" w:rsidRDefault="0057778F" w:rsidP="0099555A">
            <w:pPr>
              <w:spacing w:after="0"/>
              <w:rPr>
                <w:rFonts w:asciiTheme="minorHAnsi" w:hAnsiTheme="minorHAnsi" w:cstheme="minorHAnsi"/>
                <w:color w:val="auto"/>
                <w:sz w:val="22"/>
                <w:szCs w:val="22"/>
              </w:rPr>
            </w:pPr>
          </w:p>
        </w:tc>
        <w:tc>
          <w:tcPr>
            <w:tcW w:w="1605" w:type="dxa"/>
            <w:vAlign w:val="center"/>
          </w:tcPr>
          <w:p w14:paraId="4B7D4561" w14:textId="77777777" w:rsidR="0057778F" w:rsidRPr="006D312E" w:rsidRDefault="0057778F" w:rsidP="0099555A">
            <w:pPr>
              <w:spacing w:after="0"/>
              <w:rPr>
                <w:rFonts w:asciiTheme="minorHAnsi" w:hAnsiTheme="minorHAnsi" w:cstheme="minorHAnsi"/>
                <w:color w:val="auto"/>
                <w:sz w:val="22"/>
                <w:szCs w:val="22"/>
              </w:rPr>
            </w:pPr>
          </w:p>
        </w:tc>
        <w:tc>
          <w:tcPr>
            <w:tcW w:w="2888" w:type="dxa"/>
            <w:vAlign w:val="center"/>
          </w:tcPr>
          <w:p w14:paraId="1FDB846A" w14:textId="77777777" w:rsidR="0057778F" w:rsidRPr="006D312E" w:rsidRDefault="0057778F" w:rsidP="0099555A">
            <w:pPr>
              <w:spacing w:after="0"/>
              <w:rPr>
                <w:rFonts w:asciiTheme="minorHAnsi" w:hAnsiTheme="minorHAnsi" w:cstheme="minorHAnsi"/>
                <w:color w:val="auto"/>
                <w:sz w:val="22"/>
                <w:szCs w:val="22"/>
              </w:rPr>
            </w:pPr>
          </w:p>
        </w:tc>
      </w:tr>
      <w:tr w:rsidR="006D312E" w:rsidRPr="006D312E" w14:paraId="24A13FDF" w14:textId="77777777" w:rsidTr="00A26329">
        <w:trPr>
          <w:trHeight w:val="382"/>
        </w:trPr>
        <w:tc>
          <w:tcPr>
            <w:tcW w:w="2114" w:type="dxa"/>
            <w:vAlign w:val="center"/>
          </w:tcPr>
          <w:p w14:paraId="44B7A0BE" w14:textId="77777777" w:rsidR="0057778F" w:rsidRPr="006D312E" w:rsidRDefault="0057778F" w:rsidP="0099555A">
            <w:pPr>
              <w:spacing w:after="0"/>
              <w:rPr>
                <w:rFonts w:asciiTheme="minorHAnsi" w:hAnsiTheme="minorHAnsi" w:cstheme="minorHAnsi"/>
                <w:color w:val="auto"/>
                <w:sz w:val="22"/>
                <w:szCs w:val="22"/>
              </w:rPr>
            </w:pPr>
          </w:p>
        </w:tc>
        <w:tc>
          <w:tcPr>
            <w:tcW w:w="2760" w:type="dxa"/>
            <w:vAlign w:val="center"/>
          </w:tcPr>
          <w:p w14:paraId="539E6C31" w14:textId="77777777" w:rsidR="0057778F" w:rsidRPr="006D312E" w:rsidRDefault="0057778F" w:rsidP="0099555A">
            <w:pPr>
              <w:spacing w:after="0"/>
              <w:rPr>
                <w:rFonts w:asciiTheme="minorHAnsi" w:hAnsiTheme="minorHAnsi" w:cstheme="minorHAnsi"/>
                <w:color w:val="auto"/>
                <w:sz w:val="22"/>
                <w:szCs w:val="22"/>
              </w:rPr>
            </w:pPr>
          </w:p>
        </w:tc>
        <w:tc>
          <w:tcPr>
            <w:tcW w:w="1605" w:type="dxa"/>
            <w:vAlign w:val="center"/>
          </w:tcPr>
          <w:p w14:paraId="7FA98577" w14:textId="77777777" w:rsidR="0057778F" w:rsidRPr="006D312E" w:rsidRDefault="0057778F" w:rsidP="0099555A">
            <w:pPr>
              <w:spacing w:after="0"/>
              <w:rPr>
                <w:rFonts w:asciiTheme="minorHAnsi" w:hAnsiTheme="minorHAnsi" w:cstheme="minorHAnsi"/>
                <w:color w:val="auto"/>
                <w:sz w:val="22"/>
                <w:szCs w:val="22"/>
              </w:rPr>
            </w:pPr>
          </w:p>
        </w:tc>
        <w:tc>
          <w:tcPr>
            <w:tcW w:w="2888" w:type="dxa"/>
            <w:vAlign w:val="center"/>
          </w:tcPr>
          <w:p w14:paraId="25721520" w14:textId="77777777" w:rsidR="0057778F" w:rsidRPr="006D312E" w:rsidRDefault="0057778F" w:rsidP="0099555A">
            <w:pPr>
              <w:spacing w:after="0"/>
              <w:rPr>
                <w:rFonts w:asciiTheme="minorHAnsi" w:hAnsiTheme="minorHAnsi" w:cstheme="minorHAnsi"/>
                <w:color w:val="auto"/>
                <w:sz w:val="22"/>
                <w:szCs w:val="22"/>
              </w:rPr>
            </w:pPr>
          </w:p>
        </w:tc>
      </w:tr>
    </w:tbl>
    <w:p w14:paraId="270F54EE" w14:textId="77777777" w:rsidR="0057778F" w:rsidRPr="006D312E" w:rsidRDefault="0057778F" w:rsidP="00A90683">
      <w:pPr>
        <w:pStyle w:val="Caption"/>
        <w:keepNext/>
        <w:spacing w:before="240" w:after="120"/>
        <w:rPr>
          <w:rFonts w:asciiTheme="minorHAnsi" w:hAnsiTheme="minorHAnsi" w:cstheme="minorHAnsi"/>
          <w:color w:val="auto"/>
          <w:szCs w:val="22"/>
        </w:rPr>
      </w:pPr>
      <w:r w:rsidRPr="006D312E">
        <w:rPr>
          <w:rFonts w:asciiTheme="minorHAnsi" w:hAnsiTheme="minorHAnsi" w:cstheme="minorHAnsi"/>
          <w:color w:val="auto"/>
          <w:szCs w:val="22"/>
        </w:rPr>
        <w:t>Business Administrator and/or Early Childhood Fiscal Specialist (if applicable)</w:t>
      </w:r>
    </w:p>
    <w:tbl>
      <w:tblPr>
        <w:tblStyle w:val="TableGrid"/>
        <w:tblW w:w="9426" w:type="dxa"/>
        <w:tblLayout w:type="fixed"/>
        <w:tblLook w:val="0420" w:firstRow="1" w:lastRow="0" w:firstColumn="0" w:lastColumn="0" w:noHBand="0" w:noVBand="1"/>
      </w:tblPr>
      <w:tblGrid>
        <w:gridCol w:w="3484"/>
        <w:gridCol w:w="5942"/>
      </w:tblGrid>
      <w:tr w:rsidR="006D312E" w:rsidRPr="006D312E" w14:paraId="6F249567" w14:textId="77777777" w:rsidTr="00A26329">
        <w:trPr>
          <w:trHeight w:val="243"/>
          <w:tblHeader/>
        </w:trPr>
        <w:tc>
          <w:tcPr>
            <w:tcW w:w="3484" w:type="dxa"/>
            <w:shd w:val="clear" w:color="auto" w:fill="auto"/>
            <w:vAlign w:val="center"/>
          </w:tcPr>
          <w:p w14:paraId="123A0216" w14:textId="77777777" w:rsidR="0057778F" w:rsidRPr="006D312E" w:rsidRDefault="0057778F" w:rsidP="0099555A">
            <w:pPr>
              <w:spacing w:after="0"/>
              <w:rPr>
                <w:rFonts w:asciiTheme="minorHAnsi" w:hAnsiTheme="minorHAnsi" w:cstheme="minorHAnsi"/>
                <w:bCs/>
                <w:color w:val="auto"/>
                <w:sz w:val="22"/>
                <w:szCs w:val="22"/>
              </w:rPr>
            </w:pPr>
            <w:r w:rsidRPr="006D312E">
              <w:rPr>
                <w:rFonts w:asciiTheme="minorHAnsi" w:hAnsiTheme="minorHAnsi" w:cstheme="minorHAnsi"/>
                <w:bCs/>
                <w:color w:val="auto"/>
                <w:sz w:val="22"/>
                <w:szCs w:val="22"/>
              </w:rPr>
              <w:t>Name</w:t>
            </w:r>
          </w:p>
        </w:tc>
        <w:tc>
          <w:tcPr>
            <w:tcW w:w="5942" w:type="dxa"/>
            <w:shd w:val="clear" w:color="auto" w:fill="auto"/>
            <w:vAlign w:val="center"/>
          </w:tcPr>
          <w:p w14:paraId="566EAE61" w14:textId="77777777" w:rsidR="0057778F" w:rsidRPr="006D312E" w:rsidRDefault="0057778F" w:rsidP="0099555A">
            <w:pPr>
              <w:spacing w:after="0"/>
              <w:rPr>
                <w:rFonts w:asciiTheme="minorHAnsi" w:hAnsiTheme="minorHAnsi" w:cstheme="minorHAnsi"/>
                <w:bCs/>
                <w:color w:val="auto"/>
                <w:sz w:val="22"/>
                <w:szCs w:val="22"/>
              </w:rPr>
            </w:pPr>
            <w:r w:rsidRPr="006D312E">
              <w:rPr>
                <w:rFonts w:asciiTheme="minorHAnsi" w:hAnsiTheme="minorHAnsi" w:cstheme="minorHAnsi"/>
                <w:bCs/>
                <w:color w:val="auto"/>
                <w:sz w:val="22"/>
                <w:szCs w:val="22"/>
              </w:rPr>
              <w:t>Title</w:t>
            </w:r>
          </w:p>
        </w:tc>
      </w:tr>
      <w:tr w:rsidR="00246360" w:rsidRPr="006D312E" w14:paraId="4A8E888D" w14:textId="77777777" w:rsidTr="00A26329">
        <w:trPr>
          <w:trHeight w:val="243"/>
          <w:tblHeader/>
        </w:trPr>
        <w:tc>
          <w:tcPr>
            <w:tcW w:w="3484" w:type="dxa"/>
            <w:shd w:val="clear" w:color="auto" w:fill="auto"/>
            <w:vAlign w:val="center"/>
          </w:tcPr>
          <w:p w14:paraId="26990F2B" w14:textId="77777777" w:rsidR="00246360" w:rsidRPr="006D312E" w:rsidRDefault="00246360" w:rsidP="0099555A">
            <w:pPr>
              <w:spacing w:after="0"/>
              <w:rPr>
                <w:rFonts w:asciiTheme="minorHAnsi" w:hAnsiTheme="minorHAnsi" w:cstheme="minorHAnsi"/>
                <w:bCs/>
                <w:sz w:val="22"/>
                <w:szCs w:val="22"/>
              </w:rPr>
            </w:pPr>
          </w:p>
        </w:tc>
        <w:tc>
          <w:tcPr>
            <w:tcW w:w="5942" w:type="dxa"/>
            <w:shd w:val="clear" w:color="auto" w:fill="auto"/>
            <w:vAlign w:val="center"/>
          </w:tcPr>
          <w:p w14:paraId="58E7AAC1" w14:textId="77777777" w:rsidR="00246360" w:rsidRPr="006D312E" w:rsidRDefault="00246360" w:rsidP="0099555A">
            <w:pPr>
              <w:spacing w:after="0"/>
              <w:rPr>
                <w:rFonts w:asciiTheme="minorHAnsi" w:hAnsiTheme="minorHAnsi" w:cstheme="minorHAnsi"/>
                <w:bCs/>
                <w:sz w:val="22"/>
                <w:szCs w:val="22"/>
              </w:rPr>
            </w:pPr>
          </w:p>
        </w:tc>
      </w:tr>
      <w:tr w:rsidR="0057778F" w:rsidRPr="006D312E" w14:paraId="135F5EEE" w14:textId="77777777" w:rsidTr="00A26329">
        <w:trPr>
          <w:trHeight w:val="200"/>
        </w:trPr>
        <w:tc>
          <w:tcPr>
            <w:tcW w:w="3484" w:type="dxa"/>
            <w:vAlign w:val="center"/>
          </w:tcPr>
          <w:p w14:paraId="69848C46" w14:textId="77777777" w:rsidR="0057778F" w:rsidRPr="006D312E" w:rsidRDefault="0057778F" w:rsidP="0099555A">
            <w:pPr>
              <w:spacing w:after="0"/>
              <w:rPr>
                <w:rFonts w:asciiTheme="minorHAnsi" w:hAnsiTheme="minorHAnsi" w:cstheme="minorHAnsi"/>
                <w:bCs/>
                <w:color w:val="auto"/>
                <w:sz w:val="22"/>
                <w:szCs w:val="22"/>
              </w:rPr>
            </w:pPr>
          </w:p>
        </w:tc>
        <w:tc>
          <w:tcPr>
            <w:tcW w:w="5942" w:type="dxa"/>
            <w:vAlign w:val="center"/>
          </w:tcPr>
          <w:p w14:paraId="1D063D03" w14:textId="77777777" w:rsidR="0057778F" w:rsidRPr="006D312E" w:rsidRDefault="0057778F" w:rsidP="0099555A">
            <w:pPr>
              <w:spacing w:after="0"/>
              <w:rPr>
                <w:rFonts w:asciiTheme="minorHAnsi" w:hAnsiTheme="minorHAnsi" w:cstheme="minorHAnsi"/>
                <w:bCs/>
                <w:color w:val="auto"/>
                <w:sz w:val="22"/>
                <w:szCs w:val="22"/>
              </w:rPr>
            </w:pPr>
          </w:p>
        </w:tc>
      </w:tr>
    </w:tbl>
    <w:p w14:paraId="03A8CD47" w14:textId="77777777" w:rsidR="000B107E" w:rsidRPr="006D312E" w:rsidRDefault="000B107E" w:rsidP="00C91AA0">
      <w:pPr>
        <w:spacing w:after="0"/>
      </w:pPr>
    </w:p>
    <w:tbl>
      <w:tblPr>
        <w:tblStyle w:val="TableGrid"/>
        <w:tblW w:w="9535" w:type="dxa"/>
        <w:tblLayout w:type="fixed"/>
        <w:tblLook w:val="0420" w:firstRow="1" w:lastRow="0" w:firstColumn="0" w:lastColumn="0" w:noHBand="0" w:noVBand="1"/>
      </w:tblPr>
      <w:tblGrid>
        <w:gridCol w:w="2790"/>
        <w:gridCol w:w="6745"/>
      </w:tblGrid>
      <w:tr w:rsidR="00FD47F4" w:rsidRPr="006D312E" w14:paraId="7493D0AA" w14:textId="77777777" w:rsidTr="007D33AB">
        <w:trPr>
          <w:trHeight w:val="387"/>
          <w:tblHeader/>
        </w:trPr>
        <w:tc>
          <w:tcPr>
            <w:tcW w:w="2790" w:type="dxa"/>
          </w:tcPr>
          <w:p w14:paraId="28F5F91A"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7F622E36"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7FB541C4" w14:textId="77777777" w:rsidTr="007D33AB">
        <w:trPr>
          <w:trHeight w:val="1421"/>
        </w:trPr>
        <w:tc>
          <w:tcPr>
            <w:tcW w:w="2790" w:type="dxa"/>
          </w:tcPr>
          <w:p w14:paraId="65B8FE1F"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179307607"/>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04F9C88D"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953525052"/>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7D8F822A"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1731062228"/>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05818743"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372230366"/>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552ECE82"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0C22E6D7" w14:textId="77777777" w:rsidR="00FD47F4" w:rsidRDefault="08F2D454" w:rsidP="00FD47F4">
      <w:pPr>
        <w:pStyle w:val="Heading4"/>
      </w:pPr>
      <w:r w:rsidRPr="006D312E">
        <w:t>Criterion 2</w:t>
      </w:r>
    </w:p>
    <w:p w14:paraId="4B0B4B93" w14:textId="72F3C03D" w:rsidR="00084ABF" w:rsidRPr="006D312E" w:rsidRDefault="08F2D454" w:rsidP="00E218A2">
      <w:r w:rsidRPr="006D312E">
        <w:t xml:space="preserve">All Preschool Instructional Coaches </w:t>
      </w:r>
      <w:r w:rsidR="63F4F576" w:rsidRPr="006D312E">
        <w:t xml:space="preserve">(PIC) </w:t>
      </w:r>
      <w:r w:rsidRPr="006D312E">
        <w:t>and Preschool Intervention and Referral Specialists</w:t>
      </w:r>
      <w:r w:rsidR="3F13D9A9" w:rsidRPr="006D312E">
        <w:t xml:space="preserve"> (PIRS)</w:t>
      </w:r>
      <w:r w:rsidRPr="006D312E">
        <w:t xml:space="preserve"> meet the requirements set forth in N.J</w:t>
      </w:r>
      <w:r w:rsidR="69AA9C88" w:rsidRPr="006D312E">
        <w:t>.</w:t>
      </w:r>
      <w:r w:rsidRPr="006D312E">
        <w:t>A.C</w:t>
      </w:r>
      <w:r w:rsidR="69AA9C88" w:rsidRPr="006D312E">
        <w:t>.</w:t>
      </w:r>
      <w:r w:rsidRPr="006D312E">
        <w:t xml:space="preserve"> 6A: 13A Elements of High-Quality Preschool Programs.</w:t>
      </w:r>
    </w:p>
    <w:p w14:paraId="5441D00D" w14:textId="10863468" w:rsidR="00D01002" w:rsidRPr="006D312E" w:rsidRDefault="76C7756B" w:rsidP="6E443BF3">
      <w:pPr>
        <w:pStyle w:val="Caption"/>
        <w:keepNext/>
        <w:spacing w:before="240" w:after="120"/>
        <w:rPr>
          <w:rFonts w:asciiTheme="minorHAnsi" w:hAnsiTheme="minorHAnsi"/>
          <w:color w:val="auto"/>
        </w:rPr>
      </w:pPr>
      <w:r w:rsidRPr="006D312E">
        <w:rPr>
          <w:rFonts w:asciiTheme="minorHAnsi" w:hAnsiTheme="minorHAnsi"/>
          <w:color w:val="auto"/>
        </w:rPr>
        <w:t>P</w:t>
      </w:r>
      <w:r w:rsidR="63C5A305" w:rsidRPr="006D312E">
        <w:rPr>
          <w:rFonts w:asciiTheme="minorHAnsi" w:hAnsiTheme="minorHAnsi"/>
          <w:color w:val="auto"/>
        </w:rPr>
        <w:t>IC</w:t>
      </w:r>
      <w:r w:rsidRPr="006D312E">
        <w:rPr>
          <w:rFonts w:asciiTheme="minorHAnsi" w:hAnsiTheme="minorHAnsi"/>
          <w:color w:val="auto"/>
        </w:rPr>
        <w:t xml:space="preserve"> (1:20 classroom ratio required) </w:t>
      </w:r>
    </w:p>
    <w:tbl>
      <w:tblPr>
        <w:tblStyle w:val="TableGrid"/>
        <w:tblW w:w="9471" w:type="dxa"/>
        <w:tblLayout w:type="fixed"/>
        <w:tblLook w:val="0420" w:firstRow="1" w:lastRow="0" w:firstColumn="0" w:lastColumn="0" w:noHBand="0" w:noVBand="1"/>
      </w:tblPr>
      <w:tblGrid>
        <w:gridCol w:w="1943"/>
        <w:gridCol w:w="1382"/>
        <w:gridCol w:w="1473"/>
        <w:gridCol w:w="2037"/>
        <w:gridCol w:w="2636"/>
      </w:tblGrid>
      <w:tr w:rsidR="006D312E" w:rsidRPr="006D312E" w14:paraId="16B9CFEC" w14:textId="77777777" w:rsidTr="00A677D4">
        <w:trPr>
          <w:trHeight w:val="464"/>
          <w:tblHeader/>
        </w:trPr>
        <w:tc>
          <w:tcPr>
            <w:tcW w:w="1943" w:type="dxa"/>
            <w:shd w:val="clear" w:color="auto" w:fill="auto"/>
          </w:tcPr>
          <w:p w14:paraId="7BD772AA" w14:textId="77777777" w:rsidR="00D01002" w:rsidRPr="00A677D4" w:rsidRDefault="00D01002" w:rsidP="00A677D4">
            <w:pPr>
              <w:spacing w:after="0"/>
              <w:rPr>
                <w:rFonts w:asciiTheme="minorHAnsi" w:hAnsiTheme="minorHAnsi" w:cstheme="minorHAnsi"/>
                <w:b/>
                <w:color w:val="auto"/>
                <w:sz w:val="22"/>
                <w:szCs w:val="22"/>
              </w:rPr>
            </w:pPr>
            <w:r w:rsidRPr="00A677D4">
              <w:rPr>
                <w:rFonts w:asciiTheme="minorHAnsi" w:hAnsiTheme="minorHAnsi" w:cstheme="minorHAnsi"/>
                <w:b/>
                <w:color w:val="auto"/>
                <w:sz w:val="22"/>
                <w:szCs w:val="22"/>
              </w:rPr>
              <w:t>Name</w:t>
            </w:r>
          </w:p>
        </w:tc>
        <w:tc>
          <w:tcPr>
            <w:tcW w:w="1382" w:type="dxa"/>
            <w:shd w:val="clear" w:color="auto" w:fill="auto"/>
          </w:tcPr>
          <w:p w14:paraId="1356CBD6" w14:textId="77777777" w:rsidR="00D01002" w:rsidRPr="00A677D4" w:rsidRDefault="00D01002" w:rsidP="00A677D4">
            <w:pPr>
              <w:spacing w:after="0"/>
              <w:rPr>
                <w:rFonts w:asciiTheme="minorHAnsi" w:hAnsiTheme="minorHAnsi" w:cstheme="minorHAnsi"/>
                <w:b/>
                <w:color w:val="auto"/>
                <w:sz w:val="22"/>
                <w:szCs w:val="22"/>
              </w:rPr>
            </w:pPr>
            <w:r w:rsidRPr="00A677D4">
              <w:rPr>
                <w:rFonts w:asciiTheme="minorHAnsi" w:hAnsiTheme="minorHAnsi" w:cstheme="minorHAnsi"/>
                <w:b/>
                <w:color w:val="auto"/>
                <w:sz w:val="22"/>
                <w:szCs w:val="22"/>
              </w:rPr>
              <w:t>Number of assigned classrooms</w:t>
            </w:r>
          </w:p>
        </w:tc>
        <w:tc>
          <w:tcPr>
            <w:tcW w:w="1473" w:type="dxa"/>
            <w:shd w:val="clear" w:color="auto" w:fill="auto"/>
          </w:tcPr>
          <w:p w14:paraId="03D68FC3" w14:textId="77777777" w:rsidR="00D01002" w:rsidRPr="00A677D4" w:rsidRDefault="00D01002" w:rsidP="00A677D4">
            <w:pPr>
              <w:spacing w:after="0"/>
              <w:rPr>
                <w:rFonts w:asciiTheme="minorHAnsi" w:hAnsiTheme="minorHAnsi" w:cstheme="minorHAnsi"/>
                <w:b/>
                <w:color w:val="auto"/>
                <w:sz w:val="22"/>
                <w:szCs w:val="22"/>
              </w:rPr>
            </w:pPr>
            <w:r w:rsidRPr="00A677D4">
              <w:rPr>
                <w:rFonts w:asciiTheme="minorHAnsi" w:hAnsiTheme="minorHAnsi" w:cstheme="minorHAnsi"/>
                <w:b/>
                <w:color w:val="auto"/>
                <w:sz w:val="22"/>
                <w:szCs w:val="22"/>
              </w:rPr>
              <w:t>Date Preschool Instructional Coach Seminar Completed (Formerly Master Teacher Seminar)</w:t>
            </w:r>
          </w:p>
        </w:tc>
        <w:tc>
          <w:tcPr>
            <w:tcW w:w="2037" w:type="dxa"/>
            <w:shd w:val="clear" w:color="auto" w:fill="auto"/>
          </w:tcPr>
          <w:p w14:paraId="5955D619" w14:textId="77777777" w:rsidR="00D01002" w:rsidRPr="00A677D4" w:rsidRDefault="00D01002" w:rsidP="00A677D4">
            <w:pPr>
              <w:spacing w:after="0"/>
              <w:rPr>
                <w:rFonts w:asciiTheme="minorHAnsi" w:hAnsiTheme="minorHAnsi" w:cstheme="minorHAnsi"/>
                <w:b/>
                <w:color w:val="auto"/>
                <w:sz w:val="22"/>
                <w:szCs w:val="22"/>
              </w:rPr>
            </w:pPr>
            <w:r w:rsidRPr="00A677D4">
              <w:rPr>
                <w:rFonts w:asciiTheme="minorHAnsi" w:hAnsiTheme="minorHAnsi" w:cstheme="minorHAnsi"/>
                <w:b/>
                <w:color w:val="auto"/>
                <w:sz w:val="22"/>
                <w:szCs w:val="22"/>
              </w:rPr>
              <w:t>Number of years of preschool general education teaching experience</w:t>
            </w:r>
          </w:p>
        </w:tc>
        <w:tc>
          <w:tcPr>
            <w:tcW w:w="2636" w:type="dxa"/>
            <w:shd w:val="clear" w:color="auto" w:fill="auto"/>
          </w:tcPr>
          <w:p w14:paraId="4D036801" w14:textId="77777777" w:rsidR="00D01002" w:rsidRPr="00A677D4" w:rsidRDefault="00D01002" w:rsidP="00A677D4">
            <w:pPr>
              <w:spacing w:after="0"/>
              <w:rPr>
                <w:rFonts w:asciiTheme="minorHAnsi" w:hAnsiTheme="minorHAnsi" w:cstheme="minorHAnsi"/>
                <w:b/>
                <w:color w:val="auto"/>
                <w:sz w:val="22"/>
                <w:szCs w:val="22"/>
              </w:rPr>
            </w:pPr>
            <w:r w:rsidRPr="00A677D4">
              <w:rPr>
                <w:rFonts w:asciiTheme="minorHAnsi" w:hAnsiTheme="minorHAnsi" w:cstheme="minorHAnsi"/>
                <w:b/>
                <w:color w:val="auto"/>
                <w:sz w:val="22"/>
                <w:szCs w:val="22"/>
              </w:rPr>
              <w:t>Degree and Certifications</w:t>
            </w:r>
          </w:p>
        </w:tc>
      </w:tr>
      <w:tr w:rsidR="006D312E" w:rsidRPr="006D312E" w14:paraId="4EFF253B" w14:textId="77777777" w:rsidTr="00A26329">
        <w:trPr>
          <w:trHeight w:val="225"/>
        </w:trPr>
        <w:tc>
          <w:tcPr>
            <w:tcW w:w="1943" w:type="dxa"/>
            <w:vAlign w:val="center"/>
          </w:tcPr>
          <w:p w14:paraId="716A573D" w14:textId="77777777" w:rsidR="00D01002" w:rsidRPr="006D312E" w:rsidRDefault="00D01002" w:rsidP="0099555A">
            <w:pPr>
              <w:spacing w:after="0"/>
              <w:rPr>
                <w:rFonts w:asciiTheme="minorHAnsi" w:hAnsiTheme="minorHAnsi" w:cstheme="minorHAnsi"/>
                <w:color w:val="auto"/>
                <w:sz w:val="22"/>
                <w:szCs w:val="22"/>
              </w:rPr>
            </w:pPr>
          </w:p>
        </w:tc>
        <w:tc>
          <w:tcPr>
            <w:tcW w:w="1382" w:type="dxa"/>
            <w:vAlign w:val="center"/>
          </w:tcPr>
          <w:p w14:paraId="17A1BC71" w14:textId="77777777" w:rsidR="00D01002" w:rsidRPr="006D312E" w:rsidRDefault="00D01002" w:rsidP="0099555A">
            <w:pPr>
              <w:spacing w:after="0"/>
              <w:rPr>
                <w:rFonts w:asciiTheme="minorHAnsi" w:hAnsiTheme="minorHAnsi" w:cstheme="minorHAnsi"/>
                <w:color w:val="auto"/>
                <w:sz w:val="22"/>
                <w:szCs w:val="22"/>
              </w:rPr>
            </w:pPr>
          </w:p>
        </w:tc>
        <w:tc>
          <w:tcPr>
            <w:tcW w:w="1473" w:type="dxa"/>
          </w:tcPr>
          <w:p w14:paraId="32C70980" w14:textId="77777777" w:rsidR="00D01002" w:rsidRPr="006D312E" w:rsidRDefault="00D01002" w:rsidP="0099555A">
            <w:pPr>
              <w:spacing w:after="0"/>
              <w:rPr>
                <w:rFonts w:asciiTheme="minorHAnsi" w:hAnsiTheme="minorHAnsi" w:cstheme="minorHAnsi"/>
                <w:color w:val="auto"/>
                <w:sz w:val="22"/>
                <w:szCs w:val="22"/>
              </w:rPr>
            </w:pPr>
          </w:p>
        </w:tc>
        <w:tc>
          <w:tcPr>
            <w:tcW w:w="2037" w:type="dxa"/>
            <w:vAlign w:val="center"/>
          </w:tcPr>
          <w:p w14:paraId="18C45429" w14:textId="77777777" w:rsidR="00D01002" w:rsidRPr="006D312E" w:rsidRDefault="00D01002" w:rsidP="0099555A">
            <w:pPr>
              <w:spacing w:after="0"/>
              <w:rPr>
                <w:rFonts w:asciiTheme="minorHAnsi" w:hAnsiTheme="minorHAnsi" w:cstheme="minorHAnsi"/>
                <w:color w:val="auto"/>
                <w:sz w:val="22"/>
                <w:szCs w:val="22"/>
              </w:rPr>
            </w:pPr>
          </w:p>
        </w:tc>
        <w:tc>
          <w:tcPr>
            <w:tcW w:w="2636" w:type="dxa"/>
            <w:vAlign w:val="center"/>
          </w:tcPr>
          <w:p w14:paraId="3EDD6882" w14:textId="77777777" w:rsidR="00D01002" w:rsidRPr="006D312E" w:rsidRDefault="00D01002" w:rsidP="0099555A">
            <w:pPr>
              <w:spacing w:after="0"/>
              <w:rPr>
                <w:rFonts w:asciiTheme="minorHAnsi" w:hAnsiTheme="minorHAnsi" w:cstheme="minorHAnsi"/>
                <w:color w:val="auto"/>
                <w:sz w:val="22"/>
                <w:szCs w:val="22"/>
              </w:rPr>
            </w:pPr>
          </w:p>
        </w:tc>
      </w:tr>
      <w:tr w:rsidR="006D312E" w:rsidRPr="006D312E" w14:paraId="38057FBE" w14:textId="77777777" w:rsidTr="00A26329">
        <w:trPr>
          <w:trHeight w:val="225"/>
        </w:trPr>
        <w:tc>
          <w:tcPr>
            <w:tcW w:w="1943" w:type="dxa"/>
            <w:vAlign w:val="center"/>
          </w:tcPr>
          <w:p w14:paraId="2D4438C1" w14:textId="77777777" w:rsidR="00D01002" w:rsidRPr="006D312E" w:rsidRDefault="00D01002" w:rsidP="0099555A">
            <w:pPr>
              <w:spacing w:after="0"/>
              <w:rPr>
                <w:rFonts w:asciiTheme="minorHAnsi" w:hAnsiTheme="minorHAnsi" w:cstheme="minorHAnsi"/>
                <w:color w:val="auto"/>
                <w:sz w:val="22"/>
                <w:szCs w:val="22"/>
              </w:rPr>
            </w:pPr>
          </w:p>
        </w:tc>
        <w:tc>
          <w:tcPr>
            <w:tcW w:w="1382" w:type="dxa"/>
            <w:vAlign w:val="center"/>
          </w:tcPr>
          <w:p w14:paraId="2D42024E" w14:textId="77777777" w:rsidR="00D01002" w:rsidRPr="006D312E" w:rsidRDefault="00D01002" w:rsidP="0099555A">
            <w:pPr>
              <w:spacing w:after="0"/>
              <w:rPr>
                <w:rFonts w:asciiTheme="minorHAnsi" w:hAnsiTheme="minorHAnsi" w:cstheme="minorHAnsi"/>
                <w:color w:val="auto"/>
                <w:sz w:val="22"/>
                <w:szCs w:val="22"/>
              </w:rPr>
            </w:pPr>
          </w:p>
        </w:tc>
        <w:tc>
          <w:tcPr>
            <w:tcW w:w="1473" w:type="dxa"/>
          </w:tcPr>
          <w:p w14:paraId="585F3B08" w14:textId="77777777" w:rsidR="00D01002" w:rsidRPr="006D312E" w:rsidRDefault="00D01002" w:rsidP="0099555A">
            <w:pPr>
              <w:spacing w:after="0"/>
              <w:rPr>
                <w:rFonts w:asciiTheme="minorHAnsi" w:hAnsiTheme="minorHAnsi" w:cstheme="minorHAnsi"/>
                <w:color w:val="auto"/>
                <w:sz w:val="22"/>
                <w:szCs w:val="22"/>
              </w:rPr>
            </w:pPr>
          </w:p>
        </w:tc>
        <w:tc>
          <w:tcPr>
            <w:tcW w:w="2037" w:type="dxa"/>
            <w:vAlign w:val="center"/>
          </w:tcPr>
          <w:p w14:paraId="586893CC" w14:textId="77777777" w:rsidR="00D01002" w:rsidRPr="006D312E" w:rsidRDefault="00D01002" w:rsidP="0099555A">
            <w:pPr>
              <w:spacing w:after="0"/>
              <w:rPr>
                <w:rFonts w:asciiTheme="minorHAnsi" w:hAnsiTheme="minorHAnsi" w:cstheme="minorHAnsi"/>
                <w:color w:val="auto"/>
                <w:sz w:val="22"/>
                <w:szCs w:val="22"/>
              </w:rPr>
            </w:pPr>
          </w:p>
        </w:tc>
        <w:tc>
          <w:tcPr>
            <w:tcW w:w="2636" w:type="dxa"/>
            <w:vAlign w:val="center"/>
          </w:tcPr>
          <w:p w14:paraId="3EFAD68C" w14:textId="77777777" w:rsidR="00D01002" w:rsidRPr="006D312E" w:rsidRDefault="00D01002" w:rsidP="0099555A">
            <w:pPr>
              <w:spacing w:after="0"/>
              <w:rPr>
                <w:rFonts w:asciiTheme="minorHAnsi" w:hAnsiTheme="minorHAnsi" w:cstheme="minorHAnsi"/>
                <w:color w:val="auto"/>
                <w:sz w:val="22"/>
                <w:szCs w:val="22"/>
              </w:rPr>
            </w:pPr>
          </w:p>
        </w:tc>
      </w:tr>
      <w:tr w:rsidR="006D312E" w:rsidRPr="006D312E" w14:paraId="630CE4A6" w14:textId="77777777" w:rsidTr="00A26329">
        <w:trPr>
          <w:trHeight w:val="225"/>
        </w:trPr>
        <w:tc>
          <w:tcPr>
            <w:tcW w:w="1943" w:type="dxa"/>
            <w:vAlign w:val="center"/>
          </w:tcPr>
          <w:p w14:paraId="46026F6B" w14:textId="77777777" w:rsidR="00D01002" w:rsidRPr="006D312E" w:rsidRDefault="00D01002" w:rsidP="0099555A">
            <w:pPr>
              <w:spacing w:after="0"/>
              <w:rPr>
                <w:rFonts w:asciiTheme="minorHAnsi" w:hAnsiTheme="minorHAnsi" w:cstheme="minorHAnsi"/>
                <w:color w:val="auto"/>
                <w:sz w:val="22"/>
                <w:szCs w:val="22"/>
              </w:rPr>
            </w:pPr>
          </w:p>
        </w:tc>
        <w:tc>
          <w:tcPr>
            <w:tcW w:w="1382" w:type="dxa"/>
            <w:vAlign w:val="center"/>
          </w:tcPr>
          <w:p w14:paraId="66793C14" w14:textId="77777777" w:rsidR="00D01002" w:rsidRPr="006D312E" w:rsidRDefault="00D01002" w:rsidP="0099555A">
            <w:pPr>
              <w:spacing w:after="0"/>
              <w:rPr>
                <w:rFonts w:asciiTheme="minorHAnsi" w:hAnsiTheme="minorHAnsi" w:cstheme="minorHAnsi"/>
                <w:color w:val="auto"/>
                <w:sz w:val="22"/>
                <w:szCs w:val="22"/>
              </w:rPr>
            </w:pPr>
          </w:p>
        </w:tc>
        <w:tc>
          <w:tcPr>
            <w:tcW w:w="1473" w:type="dxa"/>
          </w:tcPr>
          <w:p w14:paraId="5402ADCC" w14:textId="77777777" w:rsidR="00D01002" w:rsidRPr="006D312E" w:rsidRDefault="00D01002" w:rsidP="0099555A">
            <w:pPr>
              <w:spacing w:after="0"/>
              <w:rPr>
                <w:rFonts w:asciiTheme="minorHAnsi" w:hAnsiTheme="minorHAnsi" w:cstheme="minorHAnsi"/>
                <w:color w:val="auto"/>
                <w:sz w:val="22"/>
                <w:szCs w:val="22"/>
              </w:rPr>
            </w:pPr>
          </w:p>
        </w:tc>
        <w:tc>
          <w:tcPr>
            <w:tcW w:w="2037" w:type="dxa"/>
            <w:vAlign w:val="center"/>
          </w:tcPr>
          <w:p w14:paraId="05D23F7C" w14:textId="77777777" w:rsidR="00D01002" w:rsidRPr="006D312E" w:rsidRDefault="00D01002" w:rsidP="0099555A">
            <w:pPr>
              <w:spacing w:after="0"/>
              <w:rPr>
                <w:rFonts w:asciiTheme="minorHAnsi" w:hAnsiTheme="minorHAnsi" w:cstheme="minorHAnsi"/>
                <w:color w:val="auto"/>
                <w:sz w:val="22"/>
                <w:szCs w:val="22"/>
              </w:rPr>
            </w:pPr>
          </w:p>
        </w:tc>
        <w:tc>
          <w:tcPr>
            <w:tcW w:w="2636" w:type="dxa"/>
            <w:vAlign w:val="center"/>
          </w:tcPr>
          <w:p w14:paraId="6DDA1963" w14:textId="77777777" w:rsidR="00D01002" w:rsidRPr="006D312E" w:rsidRDefault="00D01002" w:rsidP="0099555A">
            <w:pPr>
              <w:spacing w:after="0"/>
              <w:rPr>
                <w:rFonts w:asciiTheme="minorHAnsi" w:hAnsiTheme="minorHAnsi" w:cstheme="minorHAnsi"/>
                <w:color w:val="auto"/>
                <w:sz w:val="22"/>
                <w:szCs w:val="22"/>
              </w:rPr>
            </w:pPr>
          </w:p>
        </w:tc>
      </w:tr>
    </w:tbl>
    <w:p w14:paraId="00AC8D8C" w14:textId="07952B50" w:rsidR="00D01002" w:rsidRPr="006D312E" w:rsidRDefault="76C7756B" w:rsidP="6E443BF3">
      <w:pPr>
        <w:pStyle w:val="Caption"/>
        <w:keepNext/>
        <w:spacing w:before="240" w:after="120"/>
        <w:rPr>
          <w:rFonts w:asciiTheme="minorHAnsi" w:hAnsiTheme="minorHAnsi"/>
          <w:color w:val="auto"/>
        </w:rPr>
      </w:pPr>
      <w:r w:rsidRPr="006D312E">
        <w:rPr>
          <w:rFonts w:asciiTheme="minorHAnsi" w:hAnsiTheme="minorHAnsi"/>
          <w:color w:val="auto"/>
        </w:rPr>
        <w:t>P</w:t>
      </w:r>
      <w:r w:rsidR="5619E804" w:rsidRPr="006D312E">
        <w:rPr>
          <w:rFonts w:asciiTheme="minorHAnsi" w:hAnsiTheme="minorHAnsi"/>
          <w:color w:val="auto"/>
        </w:rPr>
        <w:t>IRS</w:t>
      </w:r>
      <w:r w:rsidRPr="006D312E">
        <w:rPr>
          <w:rFonts w:asciiTheme="minorHAnsi" w:hAnsiTheme="minorHAnsi"/>
          <w:color w:val="auto"/>
        </w:rPr>
        <w:t xml:space="preserve"> (1:20 classroom ratio required)</w:t>
      </w:r>
    </w:p>
    <w:tbl>
      <w:tblPr>
        <w:tblStyle w:val="TableGrid"/>
        <w:tblW w:w="9373" w:type="dxa"/>
        <w:tblLayout w:type="fixed"/>
        <w:tblLook w:val="0420" w:firstRow="1" w:lastRow="0" w:firstColumn="0" w:lastColumn="0" w:noHBand="0" w:noVBand="1"/>
      </w:tblPr>
      <w:tblGrid>
        <w:gridCol w:w="1924"/>
        <w:gridCol w:w="1348"/>
        <w:gridCol w:w="1477"/>
        <w:gridCol w:w="2055"/>
        <w:gridCol w:w="2569"/>
      </w:tblGrid>
      <w:tr w:rsidR="006D312E" w:rsidRPr="006D312E" w14:paraId="6BF847CA" w14:textId="77777777" w:rsidTr="00A677D4">
        <w:trPr>
          <w:trHeight w:val="492"/>
          <w:tblHeader/>
        </w:trPr>
        <w:tc>
          <w:tcPr>
            <w:tcW w:w="1924" w:type="dxa"/>
            <w:shd w:val="clear" w:color="auto" w:fill="auto"/>
          </w:tcPr>
          <w:p w14:paraId="76BEF425" w14:textId="77777777" w:rsidR="00D01002" w:rsidRPr="00A677D4" w:rsidRDefault="00D01002" w:rsidP="00A677D4">
            <w:pPr>
              <w:spacing w:after="0"/>
              <w:rPr>
                <w:rFonts w:asciiTheme="minorHAnsi" w:hAnsiTheme="minorHAnsi" w:cstheme="minorHAnsi"/>
                <w:b/>
                <w:color w:val="auto"/>
                <w:sz w:val="22"/>
                <w:szCs w:val="22"/>
              </w:rPr>
            </w:pPr>
            <w:r w:rsidRPr="00A677D4">
              <w:rPr>
                <w:rFonts w:asciiTheme="minorHAnsi" w:hAnsiTheme="minorHAnsi" w:cstheme="minorHAnsi"/>
                <w:b/>
                <w:color w:val="auto"/>
                <w:sz w:val="22"/>
                <w:szCs w:val="22"/>
              </w:rPr>
              <w:t>Name</w:t>
            </w:r>
          </w:p>
        </w:tc>
        <w:tc>
          <w:tcPr>
            <w:tcW w:w="1348" w:type="dxa"/>
            <w:shd w:val="clear" w:color="auto" w:fill="auto"/>
          </w:tcPr>
          <w:p w14:paraId="16A929CE" w14:textId="77777777" w:rsidR="00D01002" w:rsidRPr="00A677D4" w:rsidRDefault="00D01002" w:rsidP="00A677D4">
            <w:pPr>
              <w:spacing w:after="0"/>
              <w:rPr>
                <w:rFonts w:asciiTheme="minorHAnsi" w:hAnsiTheme="minorHAnsi" w:cstheme="minorHAnsi"/>
                <w:b/>
                <w:color w:val="auto"/>
                <w:sz w:val="22"/>
                <w:szCs w:val="22"/>
              </w:rPr>
            </w:pPr>
            <w:r w:rsidRPr="00A677D4">
              <w:rPr>
                <w:rFonts w:asciiTheme="minorHAnsi" w:hAnsiTheme="minorHAnsi" w:cstheme="minorHAnsi"/>
                <w:b/>
                <w:color w:val="auto"/>
                <w:sz w:val="22"/>
                <w:szCs w:val="22"/>
              </w:rPr>
              <w:t>Number of assigned classrooms</w:t>
            </w:r>
          </w:p>
        </w:tc>
        <w:tc>
          <w:tcPr>
            <w:tcW w:w="1477" w:type="dxa"/>
            <w:shd w:val="clear" w:color="auto" w:fill="auto"/>
          </w:tcPr>
          <w:p w14:paraId="72B57450" w14:textId="77777777" w:rsidR="00D01002" w:rsidRPr="00A677D4" w:rsidRDefault="00D01002" w:rsidP="00A677D4">
            <w:pPr>
              <w:spacing w:after="0"/>
              <w:rPr>
                <w:rFonts w:asciiTheme="minorHAnsi" w:hAnsiTheme="minorHAnsi" w:cstheme="minorHAnsi"/>
                <w:b/>
                <w:color w:val="auto"/>
                <w:sz w:val="22"/>
                <w:szCs w:val="22"/>
              </w:rPr>
            </w:pPr>
            <w:r w:rsidRPr="00A677D4">
              <w:rPr>
                <w:rFonts w:asciiTheme="minorHAnsi" w:hAnsiTheme="minorHAnsi" w:cstheme="minorHAnsi"/>
                <w:b/>
                <w:color w:val="auto"/>
                <w:sz w:val="22"/>
                <w:szCs w:val="22"/>
              </w:rPr>
              <w:t>Date Preschool Intervention and Referral Specialist Seminar Completed</w:t>
            </w:r>
          </w:p>
        </w:tc>
        <w:tc>
          <w:tcPr>
            <w:tcW w:w="2055" w:type="dxa"/>
            <w:shd w:val="clear" w:color="auto" w:fill="auto"/>
          </w:tcPr>
          <w:p w14:paraId="363C0EE9" w14:textId="77777777" w:rsidR="00D01002" w:rsidRPr="00A677D4" w:rsidRDefault="00D01002" w:rsidP="00A677D4">
            <w:pPr>
              <w:spacing w:after="0"/>
              <w:rPr>
                <w:rFonts w:asciiTheme="minorHAnsi" w:hAnsiTheme="minorHAnsi" w:cstheme="minorHAnsi"/>
                <w:b/>
                <w:color w:val="auto"/>
                <w:sz w:val="22"/>
                <w:szCs w:val="22"/>
              </w:rPr>
            </w:pPr>
            <w:r w:rsidRPr="00A677D4">
              <w:rPr>
                <w:rFonts w:asciiTheme="minorHAnsi" w:hAnsiTheme="minorHAnsi" w:cstheme="minorHAnsi"/>
                <w:b/>
                <w:color w:val="auto"/>
                <w:sz w:val="22"/>
                <w:szCs w:val="22"/>
              </w:rPr>
              <w:t>Years of experience in preschool education or list relevant early childhood training, coursework, and professional development</w:t>
            </w:r>
            <w:r w:rsidRPr="00A677D4" w:rsidDel="003F4266">
              <w:rPr>
                <w:rFonts w:asciiTheme="minorHAnsi" w:hAnsiTheme="minorHAnsi" w:cstheme="minorHAnsi"/>
                <w:b/>
                <w:color w:val="auto"/>
                <w:sz w:val="22"/>
                <w:szCs w:val="22"/>
                <w:highlight w:val="yellow"/>
              </w:rPr>
              <w:t xml:space="preserve"> </w:t>
            </w:r>
          </w:p>
        </w:tc>
        <w:tc>
          <w:tcPr>
            <w:tcW w:w="2569" w:type="dxa"/>
            <w:shd w:val="clear" w:color="auto" w:fill="auto"/>
          </w:tcPr>
          <w:p w14:paraId="3914BF36" w14:textId="77777777" w:rsidR="00D01002" w:rsidRPr="00A677D4" w:rsidRDefault="00D01002" w:rsidP="00A677D4">
            <w:pPr>
              <w:spacing w:after="0"/>
              <w:rPr>
                <w:rFonts w:asciiTheme="minorHAnsi" w:hAnsiTheme="minorHAnsi" w:cstheme="minorHAnsi"/>
                <w:b/>
                <w:color w:val="auto"/>
                <w:sz w:val="22"/>
                <w:szCs w:val="22"/>
              </w:rPr>
            </w:pPr>
            <w:r w:rsidRPr="00A677D4">
              <w:rPr>
                <w:rFonts w:asciiTheme="minorHAnsi" w:hAnsiTheme="minorHAnsi" w:cstheme="minorHAnsi"/>
                <w:b/>
                <w:color w:val="auto"/>
                <w:sz w:val="22"/>
                <w:szCs w:val="22"/>
              </w:rPr>
              <w:t>Degree and Certifications</w:t>
            </w:r>
            <w:r w:rsidRPr="00A677D4" w:rsidDel="003F4266">
              <w:rPr>
                <w:rFonts w:asciiTheme="minorHAnsi" w:hAnsiTheme="minorHAnsi" w:cstheme="minorHAnsi"/>
                <w:b/>
                <w:color w:val="auto"/>
                <w:sz w:val="22"/>
                <w:szCs w:val="22"/>
                <w:highlight w:val="yellow"/>
              </w:rPr>
              <w:t xml:space="preserve"> </w:t>
            </w:r>
          </w:p>
        </w:tc>
      </w:tr>
      <w:tr w:rsidR="006D312E" w:rsidRPr="006D312E" w14:paraId="5E695516" w14:textId="77777777" w:rsidTr="00CB3513">
        <w:trPr>
          <w:trHeight w:val="239"/>
        </w:trPr>
        <w:tc>
          <w:tcPr>
            <w:tcW w:w="1924" w:type="dxa"/>
            <w:vAlign w:val="center"/>
          </w:tcPr>
          <w:p w14:paraId="2EE71408" w14:textId="77777777" w:rsidR="00D01002" w:rsidRPr="006D312E" w:rsidRDefault="00D01002" w:rsidP="0099555A">
            <w:pPr>
              <w:spacing w:after="0"/>
              <w:rPr>
                <w:rFonts w:asciiTheme="minorHAnsi" w:hAnsiTheme="minorHAnsi" w:cstheme="minorHAnsi"/>
                <w:color w:val="auto"/>
                <w:sz w:val="22"/>
                <w:szCs w:val="22"/>
              </w:rPr>
            </w:pPr>
          </w:p>
        </w:tc>
        <w:tc>
          <w:tcPr>
            <w:tcW w:w="1348" w:type="dxa"/>
            <w:vAlign w:val="center"/>
          </w:tcPr>
          <w:p w14:paraId="71F8564A" w14:textId="77777777" w:rsidR="00D01002" w:rsidRPr="006D312E" w:rsidRDefault="00D01002" w:rsidP="0099555A">
            <w:pPr>
              <w:spacing w:after="0"/>
              <w:rPr>
                <w:rFonts w:asciiTheme="minorHAnsi" w:hAnsiTheme="minorHAnsi" w:cstheme="minorHAnsi"/>
                <w:color w:val="auto"/>
                <w:sz w:val="22"/>
                <w:szCs w:val="22"/>
              </w:rPr>
            </w:pPr>
          </w:p>
        </w:tc>
        <w:tc>
          <w:tcPr>
            <w:tcW w:w="1477" w:type="dxa"/>
          </w:tcPr>
          <w:p w14:paraId="5F13377D" w14:textId="77777777" w:rsidR="00D01002" w:rsidRPr="006D312E" w:rsidRDefault="00D01002" w:rsidP="0099555A">
            <w:pPr>
              <w:spacing w:after="0"/>
              <w:rPr>
                <w:rFonts w:asciiTheme="minorHAnsi" w:hAnsiTheme="minorHAnsi" w:cstheme="minorHAnsi"/>
                <w:color w:val="auto"/>
                <w:sz w:val="22"/>
                <w:szCs w:val="22"/>
              </w:rPr>
            </w:pPr>
          </w:p>
        </w:tc>
        <w:tc>
          <w:tcPr>
            <w:tcW w:w="2055" w:type="dxa"/>
            <w:vAlign w:val="center"/>
          </w:tcPr>
          <w:p w14:paraId="7F4491BF" w14:textId="77777777" w:rsidR="00D01002" w:rsidRPr="006D312E" w:rsidRDefault="00D01002" w:rsidP="0099555A">
            <w:pPr>
              <w:spacing w:after="0"/>
              <w:rPr>
                <w:rFonts w:asciiTheme="minorHAnsi" w:hAnsiTheme="minorHAnsi" w:cstheme="minorHAnsi"/>
                <w:color w:val="auto"/>
                <w:sz w:val="22"/>
                <w:szCs w:val="22"/>
              </w:rPr>
            </w:pPr>
          </w:p>
        </w:tc>
        <w:tc>
          <w:tcPr>
            <w:tcW w:w="2569" w:type="dxa"/>
            <w:vAlign w:val="center"/>
          </w:tcPr>
          <w:p w14:paraId="04983657" w14:textId="77777777" w:rsidR="00D01002" w:rsidRPr="006D312E" w:rsidRDefault="00D01002" w:rsidP="0099555A">
            <w:pPr>
              <w:spacing w:after="0"/>
              <w:rPr>
                <w:rFonts w:asciiTheme="minorHAnsi" w:hAnsiTheme="minorHAnsi" w:cstheme="minorHAnsi"/>
                <w:color w:val="auto"/>
                <w:sz w:val="22"/>
                <w:szCs w:val="22"/>
              </w:rPr>
            </w:pPr>
          </w:p>
        </w:tc>
      </w:tr>
      <w:tr w:rsidR="006D312E" w:rsidRPr="006D312E" w14:paraId="158AF118" w14:textId="77777777" w:rsidTr="00CB3513">
        <w:trPr>
          <w:trHeight w:val="239"/>
        </w:trPr>
        <w:tc>
          <w:tcPr>
            <w:tcW w:w="1924" w:type="dxa"/>
            <w:vAlign w:val="center"/>
          </w:tcPr>
          <w:p w14:paraId="09F210A7" w14:textId="77777777" w:rsidR="00D01002" w:rsidRPr="006D312E" w:rsidRDefault="00D01002" w:rsidP="0099555A">
            <w:pPr>
              <w:spacing w:after="0"/>
              <w:rPr>
                <w:rFonts w:asciiTheme="minorHAnsi" w:hAnsiTheme="minorHAnsi" w:cstheme="minorHAnsi"/>
                <w:color w:val="auto"/>
                <w:sz w:val="22"/>
                <w:szCs w:val="22"/>
              </w:rPr>
            </w:pPr>
          </w:p>
        </w:tc>
        <w:tc>
          <w:tcPr>
            <w:tcW w:w="1348" w:type="dxa"/>
            <w:vAlign w:val="center"/>
          </w:tcPr>
          <w:p w14:paraId="26757A1C" w14:textId="77777777" w:rsidR="00D01002" w:rsidRPr="006D312E" w:rsidRDefault="00D01002" w:rsidP="0099555A">
            <w:pPr>
              <w:spacing w:after="0"/>
              <w:rPr>
                <w:rFonts w:asciiTheme="minorHAnsi" w:hAnsiTheme="minorHAnsi" w:cstheme="minorHAnsi"/>
                <w:color w:val="auto"/>
                <w:sz w:val="22"/>
                <w:szCs w:val="22"/>
              </w:rPr>
            </w:pPr>
          </w:p>
        </w:tc>
        <w:tc>
          <w:tcPr>
            <w:tcW w:w="1477" w:type="dxa"/>
          </w:tcPr>
          <w:p w14:paraId="03DA5ACB" w14:textId="77777777" w:rsidR="00D01002" w:rsidRPr="006D312E" w:rsidRDefault="00D01002" w:rsidP="0099555A">
            <w:pPr>
              <w:spacing w:after="0"/>
              <w:rPr>
                <w:rFonts w:asciiTheme="minorHAnsi" w:hAnsiTheme="minorHAnsi" w:cstheme="minorHAnsi"/>
                <w:color w:val="auto"/>
                <w:sz w:val="22"/>
                <w:szCs w:val="22"/>
              </w:rPr>
            </w:pPr>
          </w:p>
        </w:tc>
        <w:tc>
          <w:tcPr>
            <w:tcW w:w="2055" w:type="dxa"/>
            <w:vAlign w:val="center"/>
          </w:tcPr>
          <w:p w14:paraId="6AD9D052" w14:textId="77777777" w:rsidR="00D01002" w:rsidRPr="006D312E" w:rsidRDefault="00D01002" w:rsidP="0099555A">
            <w:pPr>
              <w:spacing w:after="0"/>
              <w:rPr>
                <w:rFonts w:asciiTheme="minorHAnsi" w:hAnsiTheme="minorHAnsi" w:cstheme="minorHAnsi"/>
                <w:color w:val="auto"/>
                <w:sz w:val="22"/>
                <w:szCs w:val="22"/>
              </w:rPr>
            </w:pPr>
          </w:p>
        </w:tc>
        <w:tc>
          <w:tcPr>
            <w:tcW w:w="2569" w:type="dxa"/>
            <w:vAlign w:val="center"/>
          </w:tcPr>
          <w:p w14:paraId="4119CAEE" w14:textId="77777777" w:rsidR="00D01002" w:rsidRPr="006D312E" w:rsidRDefault="00D01002" w:rsidP="0099555A">
            <w:pPr>
              <w:spacing w:after="0"/>
              <w:rPr>
                <w:rFonts w:asciiTheme="minorHAnsi" w:hAnsiTheme="minorHAnsi" w:cstheme="minorHAnsi"/>
                <w:color w:val="auto"/>
                <w:sz w:val="22"/>
                <w:szCs w:val="22"/>
              </w:rPr>
            </w:pPr>
          </w:p>
        </w:tc>
      </w:tr>
      <w:tr w:rsidR="00D01002" w:rsidRPr="006D312E" w14:paraId="5F2F2C28" w14:textId="77777777" w:rsidTr="00CB3513">
        <w:trPr>
          <w:trHeight w:val="239"/>
        </w:trPr>
        <w:tc>
          <w:tcPr>
            <w:tcW w:w="1924" w:type="dxa"/>
            <w:vAlign w:val="center"/>
          </w:tcPr>
          <w:p w14:paraId="0E4FD706" w14:textId="77777777" w:rsidR="00D01002" w:rsidRPr="006D312E" w:rsidRDefault="00D01002" w:rsidP="0099555A">
            <w:pPr>
              <w:spacing w:after="0"/>
              <w:rPr>
                <w:rFonts w:asciiTheme="minorHAnsi" w:hAnsiTheme="minorHAnsi" w:cstheme="minorHAnsi"/>
                <w:color w:val="auto"/>
                <w:sz w:val="22"/>
                <w:szCs w:val="22"/>
              </w:rPr>
            </w:pPr>
          </w:p>
        </w:tc>
        <w:tc>
          <w:tcPr>
            <w:tcW w:w="1348" w:type="dxa"/>
            <w:vAlign w:val="center"/>
          </w:tcPr>
          <w:p w14:paraId="27F8C897" w14:textId="77777777" w:rsidR="00D01002" w:rsidRPr="006D312E" w:rsidRDefault="00D01002" w:rsidP="0099555A">
            <w:pPr>
              <w:spacing w:after="0"/>
              <w:rPr>
                <w:rFonts w:asciiTheme="minorHAnsi" w:hAnsiTheme="minorHAnsi" w:cstheme="minorHAnsi"/>
                <w:color w:val="auto"/>
                <w:sz w:val="22"/>
                <w:szCs w:val="22"/>
              </w:rPr>
            </w:pPr>
          </w:p>
        </w:tc>
        <w:tc>
          <w:tcPr>
            <w:tcW w:w="1477" w:type="dxa"/>
          </w:tcPr>
          <w:p w14:paraId="0E34004E" w14:textId="77777777" w:rsidR="00D01002" w:rsidRPr="006D312E" w:rsidRDefault="00D01002" w:rsidP="0099555A">
            <w:pPr>
              <w:spacing w:after="0"/>
              <w:rPr>
                <w:rFonts w:asciiTheme="minorHAnsi" w:hAnsiTheme="minorHAnsi" w:cstheme="minorHAnsi"/>
                <w:color w:val="auto"/>
                <w:sz w:val="22"/>
                <w:szCs w:val="22"/>
              </w:rPr>
            </w:pPr>
          </w:p>
        </w:tc>
        <w:tc>
          <w:tcPr>
            <w:tcW w:w="2055" w:type="dxa"/>
            <w:vAlign w:val="center"/>
          </w:tcPr>
          <w:p w14:paraId="7BFC73B1" w14:textId="77777777" w:rsidR="00D01002" w:rsidRPr="006D312E" w:rsidRDefault="00D01002" w:rsidP="0099555A">
            <w:pPr>
              <w:spacing w:after="0"/>
              <w:rPr>
                <w:rFonts w:asciiTheme="minorHAnsi" w:hAnsiTheme="minorHAnsi" w:cstheme="minorHAnsi"/>
                <w:color w:val="auto"/>
                <w:sz w:val="22"/>
                <w:szCs w:val="22"/>
              </w:rPr>
            </w:pPr>
          </w:p>
        </w:tc>
        <w:tc>
          <w:tcPr>
            <w:tcW w:w="2569" w:type="dxa"/>
            <w:vAlign w:val="center"/>
          </w:tcPr>
          <w:p w14:paraId="1EEF58D2" w14:textId="77777777" w:rsidR="00D01002" w:rsidRPr="006D312E" w:rsidRDefault="00D01002" w:rsidP="0099555A">
            <w:pPr>
              <w:spacing w:after="0"/>
              <w:rPr>
                <w:rFonts w:asciiTheme="minorHAnsi" w:hAnsiTheme="minorHAnsi" w:cstheme="minorHAnsi"/>
                <w:color w:val="auto"/>
                <w:sz w:val="22"/>
                <w:szCs w:val="22"/>
              </w:rPr>
            </w:pPr>
          </w:p>
        </w:tc>
      </w:tr>
    </w:tbl>
    <w:p w14:paraId="5C23233A" w14:textId="77777777" w:rsidR="00084ABF" w:rsidRPr="006D312E" w:rsidRDefault="00084ABF" w:rsidP="00E353C3">
      <w:pPr>
        <w:spacing w:after="0"/>
        <w:rPr>
          <w:rFonts w:cstheme="minorHAnsi"/>
          <w:szCs w:val="22"/>
        </w:rPr>
      </w:pPr>
    </w:p>
    <w:tbl>
      <w:tblPr>
        <w:tblStyle w:val="TableGrid"/>
        <w:tblW w:w="9535" w:type="dxa"/>
        <w:tblLayout w:type="fixed"/>
        <w:tblLook w:val="0420" w:firstRow="1" w:lastRow="0" w:firstColumn="0" w:lastColumn="0" w:noHBand="0" w:noVBand="1"/>
      </w:tblPr>
      <w:tblGrid>
        <w:gridCol w:w="2790"/>
        <w:gridCol w:w="6745"/>
      </w:tblGrid>
      <w:tr w:rsidR="00FD47F4" w:rsidRPr="006D312E" w14:paraId="640532FC" w14:textId="77777777" w:rsidTr="007D33AB">
        <w:trPr>
          <w:trHeight w:val="387"/>
          <w:tblHeader/>
        </w:trPr>
        <w:tc>
          <w:tcPr>
            <w:tcW w:w="2790" w:type="dxa"/>
          </w:tcPr>
          <w:p w14:paraId="35216EB6"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5EA1108F"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6E04F30A" w14:textId="77777777" w:rsidTr="007D33AB">
        <w:trPr>
          <w:trHeight w:val="1421"/>
        </w:trPr>
        <w:tc>
          <w:tcPr>
            <w:tcW w:w="2790" w:type="dxa"/>
          </w:tcPr>
          <w:p w14:paraId="3681E31C"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816730167"/>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2FF282CA"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560603563"/>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05903C27"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583995635"/>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09606390"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991291530"/>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51D8320D"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56C1B01B" w14:textId="77777777" w:rsidR="00FD47F4" w:rsidRDefault="264883FD" w:rsidP="00FD47F4">
      <w:pPr>
        <w:pStyle w:val="Heading4"/>
      </w:pPr>
      <w:r w:rsidRPr="006D312E">
        <w:t>Criterion 3</w:t>
      </w:r>
    </w:p>
    <w:p w14:paraId="5EEEC795" w14:textId="5F8DECCD" w:rsidR="002832D7" w:rsidRPr="006D312E" w:rsidRDefault="264883FD" w:rsidP="00E218A2">
      <w:r w:rsidRPr="006D312E">
        <w:t>All Community Parent Involvement Specialist</w:t>
      </w:r>
      <w:r w:rsidR="23AC2A02" w:rsidRPr="006D312E">
        <w:t xml:space="preserve"> (CPIS)</w:t>
      </w:r>
      <w:r w:rsidRPr="006D312E">
        <w:t>, Social Workers and Nurses meet the requirements set forth in N.J</w:t>
      </w:r>
      <w:r w:rsidR="649327C0" w:rsidRPr="006D312E">
        <w:t>.</w:t>
      </w:r>
      <w:r w:rsidRPr="006D312E">
        <w:t>A.C</w:t>
      </w:r>
      <w:r w:rsidR="649327C0" w:rsidRPr="006D312E">
        <w:t>.</w:t>
      </w:r>
      <w:r w:rsidRPr="006D312E">
        <w:t xml:space="preserve"> 6A: 13A Elements of High-Quality Preschool Programs.</w:t>
      </w:r>
    </w:p>
    <w:p w14:paraId="2AC012C2" w14:textId="213F001F" w:rsidR="00E6362E" w:rsidRPr="006D312E" w:rsidRDefault="26EA2C1E" w:rsidP="6E443BF3">
      <w:pPr>
        <w:pStyle w:val="Caption"/>
        <w:keepNext/>
        <w:spacing w:before="240" w:after="120"/>
        <w:rPr>
          <w:rFonts w:asciiTheme="minorHAnsi" w:hAnsiTheme="minorHAnsi"/>
          <w:color w:val="auto"/>
        </w:rPr>
      </w:pPr>
      <w:r w:rsidRPr="006D312E">
        <w:rPr>
          <w:rFonts w:asciiTheme="minorHAnsi" w:hAnsiTheme="minorHAnsi"/>
          <w:color w:val="auto"/>
        </w:rPr>
        <w:t>C</w:t>
      </w:r>
      <w:r w:rsidR="2B7D985D" w:rsidRPr="006D312E">
        <w:rPr>
          <w:rFonts w:asciiTheme="minorHAnsi" w:hAnsiTheme="minorHAnsi"/>
          <w:color w:val="auto"/>
        </w:rPr>
        <w:t>PIS</w:t>
      </w:r>
    </w:p>
    <w:tbl>
      <w:tblPr>
        <w:tblStyle w:val="TableGrid"/>
        <w:tblW w:w="9422" w:type="dxa"/>
        <w:tblLayout w:type="fixed"/>
        <w:tblLook w:val="0420" w:firstRow="1" w:lastRow="0" w:firstColumn="0" w:lastColumn="0" w:noHBand="0" w:noVBand="1"/>
      </w:tblPr>
      <w:tblGrid>
        <w:gridCol w:w="3458"/>
        <w:gridCol w:w="5964"/>
      </w:tblGrid>
      <w:tr w:rsidR="006D312E" w:rsidRPr="006D312E" w14:paraId="3924EBC6" w14:textId="77777777" w:rsidTr="00D11DA2">
        <w:trPr>
          <w:trHeight w:val="444"/>
          <w:tblHeader/>
        </w:trPr>
        <w:tc>
          <w:tcPr>
            <w:tcW w:w="3458" w:type="dxa"/>
            <w:shd w:val="clear" w:color="auto" w:fill="auto"/>
          </w:tcPr>
          <w:p w14:paraId="259C5D71" w14:textId="77777777" w:rsidR="00E6362E" w:rsidRPr="00D11DA2" w:rsidRDefault="00E6362E" w:rsidP="00D11DA2">
            <w:pPr>
              <w:spacing w:after="0"/>
              <w:rPr>
                <w:rFonts w:asciiTheme="minorHAnsi" w:hAnsiTheme="minorHAnsi" w:cstheme="minorHAnsi"/>
                <w:b/>
                <w:color w:val="auto"/>
                <w:sz w:val="22"/>
                <w:szCs w:val="22"/>
              </w:rPr>
            </w:pPr>
            <w:r w:rsidRPr="00D11DA2">
              <w:rPr>
                <w:rFonts w:asciiTheme="minorHAnsi" w:hAnsiTheme="minorHAnsi" w:cstheme="minorHAnsi"/>
                <w:b/>
                <w:color w:val="auto"/>
                <w:sz w:val="22"/>
                <w:szCs w:val="22"/>
              </w:rPr>
              <w:t>Name</w:t>
            </w:r>
          </w:p>
        </w:tc>
        <w:tc>
          <w:tcPr>
            <w:tcW w:w="5964" w:type="dxa"/>
            <w:shd w:val="clear" w:color="auto" w:fill="auto"/>
          </w:tcPr>
          <w:p w14:paraId="7AB97E08" w14:textId="77777777" w:rsidR="00E6362E" w:rsidRPr="00D11DA2" w:rsidRDefault="00E6362E" w:rsidP="00D11DA2">
            <w:pPr>
              <w:spacing w:after="0"/>
              <w:rPr>
                <w:rFonts w:asciiTheme="minorHAnsi" w:hAnsiTheme="minorHAnsi" w:cstheme="minorHAnsi"/>
                <w:b/>
                <w:color w:val="auto"/>
                <w:sz w:val="22"/>
                <w:szCs w:val="22"/>
              </w:rPr>
            </w:pPr>
            <w:r w:rsidRPr="00D11DA2">
              <w:rPr>
                <w:rFonts w:asciiTheme="minorHAnsi" w:hAnsiTheme="minorHAnsi" w:cstheme="minorHAnsi"/>
                <w:b/>
                <w:color w:val="auto"/>
                <w:sz w:val="22"/>
                <w:szCs w:val="22"/>
              </w:rPr>
              <w:t>Degree and/or certification</w:t>
            </w:r>
          </w:p>
        </w:tc>
      </w:tr>
      <w:tr w:rsidR="006D312E" w:rsidRPr="006D312E" w14:paraId="1BCE9EF3" w14:textId="77777777" w:rsidTr="00CB3513">
        <w:trPr>
          <w:trHeight w:val="215"/>
        </w:trPr>
        <w:tc>
          <w:tcPr>
            <w:tcW w:w="3458" w:type="dxa"/>
            <w:vAlign w:val="center"/>
          </w:tcPr>
          <w:p w14:paraId="5875CFF0" w14:textId="77777777" w:rsidR="00E6362E" w:rsidRPr="006D312E" w:rsidRDefault="00E6362E" w:rsidP="0099555A">
            <w:pPr>
              <w:spacing w:after="0"/>
              <w:rPr>
                <w:rFonts w:asciiTheme="minorHAnsi" w:hAnsiTheme="minorHAnsi" w:cstheme="minorHAnsi"/>
                <w:color w:val="auto"/>
                <w:sz w:val="22"/>
                <w:szCs w:val="22"/>
              </w:rPr>
            </w:pPr>
          </w:p>
        </w:tc>
        <w:tc>
          <w:tcPr>
            <w:tcW w:w="5964" w:type="dxa"/>
            <w:vAlign w:val="center"/>
          </w:tcPr>
          <w:p w14:paraId="3AB70F31" w14:textId="77777777" w:rsidR="00E6362E" w:rsidRPr="006D312E" w:rsidRDefault="00E6362E" w:rsidP="0099555A">
            <w:pPr>
              <w:spacing w:after="0"/>
              <w:rPr>
                <w:rFonts w:asciiTheme="minorHAnsi" w:hAnsiTheme="minorHAnsi" w:cstheme="minorHAnsi"/>
                <w:color w:val="auto"/>
                <w:sz w:val="22"/>
                <w:szCs w:val="22"/>
              </w:rPr>
            </w:pPr>
          </w:p>
        </w:tc>
      </w:tr>
    </w:tbl>
    <w:p w14:paraId="60B48314" w14:textId="520C4C7B" w:rsidR="00E6362E" w:rsidRPr="006D312E" w:rsidRDefault="26EA2C1E" w:rsidP="6E443BF3">
      <w:pPr>
        <w:pStyle w:val="Caption"/>
        <w:keepNext/>
        <w:spacing w:before="240" w:after="120"/>
        <w:rPr>
          <w:rFonts w:asciiTheme="minorHAnsi" w:hAnsiTheme="minorHAnsi"/>
          <w:color w:val="auto"/>
        </w:rPr>
      </w:pPr>
      <w:r w:rsidRPr="006D312E">
        <w:rPr>
          <w:rFonts w:asciiTheme="minorHAnsi" w:hAnsiTheme="minorHAnsi"/>
          <w:color w:val="auto"/>
        </w:rPr>
        <w:lastRenderedPageBreak/>
        <w:t xml:space="preserve">Preschool Social Worker (1:300 ratio </w:t>
      </w:r>
      <w:r w:rsidR="00036FF4" w:rsidRPr="006D312E">
        <w:rPr>
          <w:rFonts w:asciiTheme="minorHAnsi" w:hAnsiTheme="minorHAnsi"/>
          <w:color w:val="auto"/>
        </w:rPr>
        <w:t>required</w:t>
      </w:r>
      <w:r w:rsidR="0066360B">
        <w:rPr>
          <w:rFonts w:asciiTheme="minorHAnsi" w:hAnsiTheme="minorHAnsi"/>
          <w:color w:val="auto"/>
        </w:rPr>
        <w:t xml:space="preserve"> for in</w:t>
      </w:r>
      <w:r w:rsidR="004D77C0">
        <w:rPr>
          <w:rFonts w:asciiTheme="minorHAnsi" w:hAnsiTheme="minorHAnsi"/>
          <w:color w:val="auto"/>
        </w:rPr>
        <w:t>-</w:t>
      </w:r>
      <w:r w:rsidR="0066360B">
        <w:rPr>
          <w:rFonts w:asciiTheme="minorHAnsi" w:hAnsiTheme="minorHAnsi"/>
          <w:color w:val="auto"/>
        </w:rPr>
        <w:t>district students</w:t>
      </w:r>
      <w:r w:rsidR="00036FF4" w:rsidRPr="006D312E">
        <w:rPr>
          <w:rFonts w:asciiTheme="minorHAnsi" w:hAnsiTheme="minorHAnsi"/>
          <w:color w:val="auto"/>
        </w:rPr>
        <w:t>)</w:t>
      </w:r>
    </w:p>
    <w:tbl>
      <w:tblPr>
        <w:tblStyle w:val="TableGrid"/>
        <w:tblW w:w="9362" w:type="dxa"/>
        <w:tblLayout w:type="fixed"/>
        <w:tblLook w:val="0420" w:firstRow="1" w:lastRow="0" w:firstColumn="0" w:lastColumn="0" w:noHBand="0" w:noVBand="1"/>
      </w:tblPr>
      <w:tblGrid>
        <w:gridCol w:w="3437"/>
        <w:gridCol w:w="1719"/>
        <w:gridCol w:w="4206"/>
      </w:tblGrid>
      <w:tr w:rsidR="006D312E" w:rsidRPr="006D312E" w14:paraId="69AEF3F1" w14:textId="77777777" w:rsidTr="00D11DA2">
        <w:trPr>
          <w:trHeight w:val="467"/>
          <w:tblHeader/>
        </w:trPr>
        <w:tc>
          <w:tcPr>
            <w:tcW w:w="3437" w:type="dxa"/>
            <w:shd w:val="clear" w:color="auto" w:fill="auto"/>
          </w:tcPr>
          <w:p w14:paraId="081575F4" w14:textId="77777777" w:rsidR="00E6362E" w:rsidRPr="00D11DA2" w:rsidRDefault="00E6362E" w:rsidP="00D11DA2">
            <w:pPr>
              <w:spacing w:after="0"/>
              <w:rPr>
                <w:rFonts w:asciiTheme="minorHAnsi" w:hAnsiTheme="minorHAnsi" w:cstheme="minorHAnsi"/>
                <w:b/>
                <w:color w:val="auto"/>
                <w:sz w:val="22"/>
                <w:szCs w:val="22"/>
              </w:rPr>
            </w:pPr>
            <w:r w:rsidRPr="00D11DA2">
              <w:rPr>
                <w:rFonts w:asciiTheme="minorHAnsi" w:hAnsiTheme="minorHAnsi" w:cstheme="minorHAnsi"/>
                <w:b/>
                <w:color w:val="auto"/>
                <w:sz w:val="22"/>
                <w:szCs w:val="22"/>
              </w:rPr>
              <w:t>Name</w:t>
            </w:r>
          </w:p>
        </w:tc>
        <w:tc>
          <w:tcPr>
            <w:tcW w:w="1719" w:type="dxa"/>
            <w:shd w:val="clear" w:color="auto" w:fill="auto"/>
          </w:tcPr>
          <w:p w14:paraId="3A5AC365" w14:textId="77777777" w:rsidR="00E6362E" w:rsidRPr="00D11DA2" w:rsidRDefault="00E6362E" w:rsidP="00D11DA2">
            <w:pPr>
              <w:spacing w:after="0"/>
              <w:rPr>
                <w:rFonts w:asciiTheme="minorHAnsi" w:hAnsiTheme="minorHAnsi" w:cstheme="minorHAnsi"/>
                <w:b/>
                <w:color w:val="auto"/>
                <w:sz w:val="22"/>
                <w:szCs w:val="22"/>
              </w:rPr>
            </w:pPr>
            <w:r w:rsidRPr="00D11DA2">
              <w:rPr>
                <w:rFonts w:asciiTheme="minorHAnsi" w:hAnsiTheme="minorHAnsi" w:cstheme="minorHAnsi"/>
                <w:b/>
                <w:color w:val="auto"/>
                <w:sz w:val="22"/>
                <w:szCs w:val="22"/>
              </w:rPr>
              <w:t>Number of preschool students served in-district</w:t>
            </w:r>
          </w:p>
        </w:tc>
        <w:tc>
          <w:tcPr>
            <w:tcW w:w="4206" w:type="dxa"/>
            <w:shd w:val="clear" w:color="auto" w:fill="auto"/>
          </w:tcPr>
          <w:p w14:paraId="4706C48B" w14:textId="77777777" w:rsidR="00E6362E" w:rsidRPr="00D11DA2" w:rsidRDefault="00E6362E" w:rsidP="00D11DA2">
            <w:pPr>
              <w:spacing w:after="0"/>
              <w:rPr>
                <w:rFonts w:asciiTheme="minorHAnsi" w:hAnsiTheme="minorHAnsi" w:cstheme="minorHAnsi"/>
                <w:b/>
                <w:color w:val="auto"/>
                <w:sz w:val="22"/>
                <w:szCs w:val="22"/>
              </w:rPr>
            </w:pPr>
            <w:r w:rsidRPr="00D11DA2">
              <w:rPr>
                <w:rFonts w:asciiTheme="minorHAnsi" w:hAnsiTheme="minorHAnsi" w:cstheme="minorHAnsi"/>
                <w:b/>
                <w:color w:val="auto"/>
                <w:sz w:val="22"/>
                <w:szCs w:val="22"/>
              </w:rPr>
              <w:t>Degree and/or certification</w:t>
            </w:r>
          </w:p>
        </w:tc>
      </w:tr>
      <w:tr w:rsidR="006D312E" w:rsidRPr="006D312E" w14:paraId="6091649F" w14:textId="77777777" w:rsidTr="00AA05DA">
        <w:trPr>
          <w:trHeight w:val="226"/>
        </w:trPr>
        <w:tc>
          <w:tcPr>
            <w:tcW w:w="3437" w:type="dxa"/>
            <w:vAlign w:val="center"/>
          </w:tcPr>
          <w:p w14:paraId="77D15085" w14:textId="77777777" w:rsidR="00E6362E" w:rsidRPr="006D312E" w:rsidRDefault="00E6362E" w:rsidP="0099555A">
            <w:pPr>
              <w:spacing w:after="0"/>
              <w:rPr>
                <w:rFonts w:asciiTheme="minorHAnsi" w:hAnsiTheme="minorHAnsi" w:cstheme="minorHAnsi"/>
                <w:color w:val="auto"/>
                <w:sz w:val="22"/>
                <w:szCs w:val="22"/>
              </w:rPr>
            </w:pPr>
          </w:p>
        </w:tc>
        <w:tc>
          <w:tcPr>
            <w:tcW w:w="1719" w:type="dxa"/>
            <w:vAlign w:val="center"/>
          </w:tcPr>
          <w:p w14:paraId="340AF4B4" w14:textId="77777777" w:rsidR="00E6362E" w:rsidRPr="006D312E" w:rsidRDefault="00E6362E" w:rsidP="0099555A">
            <w:pPr>
              <w:spacing w:after="0"/>
              <w:rPr>
                <w:rFonts w:asciiTheme="minorHAnsi" w:hAnsiTheme="minorHAnsi" w:cstheme="minorHAnsi"/>
                <w:color w:val="auto"/>
                <w:sz w:val="22"/>
                <w:szCs w:val="22"/>
              </w:rPr>
            </w:pPr>
          </w:p>
        </w:tc>
        <w:tc>
          <w:tcPr>
            <w:tcW w:w="4206" w:type="dxa"/>
            <w:vAlign w:val="center"/>
          </w:tcPr>
          <w:p w14:paraId="235A76EF" w14:textId="77777777" w:rsidR="00E6362E" w:rsidRPr="006D312E" w:rsidRDefault="00E6362E" w:rsidP="0099555A">
            <w:pPr>
              <w:spacing w:after="0"/>
              <w:rPr>
                <w:rFonts w:asciiTheme="minorHAnsi" w:hAnsiTheme="minorHAnsi" w:cstheme="minorHAnsi"/>
                <w:color w:val="auto"/>
                <w:sz w:val="22"/>
                <w:szCs w:val="22"/>
              </w:rPr>
            </w:pPr>
          </w:p>
        </w:tc>
      </w:tr>
      <w:tr w:rsidR="006D312E" w:rsidRPr="006D312E" w14:paraId="6B2C9EFF" w14:textId="77777777" w:rsidTr="00AA05DA">
        <w:trPr>
          <w:trHeight w:val="226"/>
        </w:trPr>
        <w:tc>
          <w:tcPr>
            <w:tcW w:w="3437" w:type="dxa"/>
            <w:vAlign w:val="center"/>
          </w:tcPr>
          <w:p w14:paraId="44CE11A3" w14:textId="77777777" w:rsidR="00E6362E" w:rsidRPr="006D312E" w:rsidRDefault="00E6362E" w:rsidP="0099555A">
            <w:pPr>
              <w:spacing w:after="0"/>
              <w:rPr>
                <w:rFonts w:asciiTheme="minorHAnsi" w:hAnsiTheme="minorHAnsi" w:cstheme="minorHAnsi"/>
                <w:color w:val="auto"/>
                <w:sz w:val="22"/>
                <w:szCs w:val="22"/>
              </w:rPr>
            </w:pPr>
          </w:p>
        </w:tc>
        <w:tc>
          <w:tcPr>
            <w:tcW w:w="1719" w:type="dxa"/>
            <w:vAlign w:val="center"/>
          </w:tcPr>
          <w:p w14:paraId="308766F1" w14:textId="77777777" w:rsidR="00E6362E" w:rsidRPr="006D312E" w:rsidRDefault="00E6362E" w:rsidP="0099555A">
            <w:pPr>
              <w:spacing w:after="0"/>
              <w:rPr>
                <w:rFonts w:asciiTheme="minorHAnsi" w:hAnsiTheme="minorHAnsi" w:cstheme="minorHAnsi"/>
                <w:color w:val="auto"/>
                <w:sz w:val="22"/>
                <w:szCs w:val="22"/>
              </w:rPr>
            </w:pPr>
          </w:p>
        </w:tc>
        <w:tc>
          <w:tcPr>
            <w:tcW w:w="4206" w:type="dxa"/>
            <w:vAlign w:val="center"/>
          </w:tcPr>
          <w:p w14:paraId="55850564" w14:textId="77777777" w:rsidR="00E6362E" w:rsidRPr="006D312E" w:rsidRDefault="00E6362E" w:rsidP="0099555A">
            <w:pPr>
              <w:spacing w:after="0"/>
              <w:rPr>
                <w:rFonts w:asciiTheme="minorHAnsi" w:hAnsiTheme="minorHAnsi" w:cstheme="minorHAnsi"/>
                <w:color w:val="auto"/>
                <w:sz w:val="22"/>
                <w:szCs w:val="22"/>
              </w:rPr>
            </w:pPr>
          </w:p>
        </w:tc>
      </w:tr>
      <w:tr w:rsidR="006D312E" w:rsidRPr="006D312E" w14:paraId="35B5CC79" w14:textId="77777777" w:rsidTr="00AA05DA">
        <w:trPr>
          <w:trHeight w:val="226"/>
        </w:trPr>
        <w:tc>
          <w:tcPr>
            <w:tcW w:w="3437" w:type="dxa"/>
            <w:vAlign w:val="center"/>
          </w:tcPr>
          <w:p w14:paraId="29DC9C64" w14:textId="77777777" w:rsidR="00E6362E" w:rsidRPr="006D312E" w:rsidRDefault="00E6362E" w:rsidP="0099555A">
            <w:pPr>
              <w:spacing w:after="0"/>
              <w:rPr>
                <w:rFonts w:asciiTheme="minorHAnsi" w:hAnsiTheme="minorHAnsi" w:cstheme="minorHAnsi"/>
                <w:color w:val="auto"/>
                <w:sz w:val="22"/>
                <w:szCs w:val="22"/>
              </w:rPr>
            </w:pPr>
          </w:p>
        </w:tc>
        <w:tc>
          <w:tcPr>
            <w:tcW w:w="1719" w:type="dxa"/>
            <w:vAlign w:val="center"/>
          </w:tcPr>
          <w:p w14:paraId="0F6876A2" w14:textId="77777777" w:rsidR="00E6362E" w:rsidRPr="006D312E" w:rsidRDefault="00E6362E" w:rsidP="0099555A">
            <w:pPr>
              <w:spacing w:after="0"/>
              <w:rPr>
                <w:rFonts w:asciiTheme="minorHAnsi" w:hAnsiTheme="minorHAnsi" w:cstheme="minorHAnsi"/>
                <w:color w:val="auto"/>
                <w:sz w:val="22"/>
                <w:szCs w:val="22"/>
              </w:rPr>
            </w:pPr>
          </w:p>
        </w:tc>
        <w:tc>
          <w:tcPr>
            <w:tcW w:w="4206" w:type="dxa"/>
            <w:vAlign w:val="center"/>
          </w:tcPr>
          <w:p w14:paraId="359BD136" w14:textId="77777777" w:rsidR="00E6362E" w:rsidRPr="006D312E" w:rsidRDefault="00E6362E" w:rsidP="0099555A">
            <w:pPr>
              <w:spacing w:after="0"/>
              <w:rPr>
                <w:rFonts w:asciiTheme="minorHAnsi" w:hAnsiTheme="minorHAnsi" w:cstheme="minorHAnsi"/>
                <w:color w:val="auto"/>
                <w:sz w:val="22"/>
                <w:szCs w:val="22"/>
              </w:rPr>
            </w:pPr>
          </w:p>
        </w:tc>
      </w:tr>
    </w:tbl>
    <w:p w14:paraId="1A721F37" w14:textId="41995874" w:rsidR="00E6362E" w:rsidRPr="006D312E" w:rsidRDefault="26EA2C1E" w:rsidP="6E443BF3">
      <w:pPr>
        <w:pStyle w:val="Caption"/>
        <w:keepNext/>
        <w:spacing w:before="240" w:after="120"/>
        <w:rPr>
          <w:rFonts w:asciiTheme="minorHAnsi" w:hAnsiTheme="minorHAnsi"/>
          <w:color w:val="auto"/>
        </w:rPr>
      </w:pPr>
      <w:r w:rsidRPr="006D312E">
        <w:rPr>
          <w:rFonts w:asciiTheme="minorHAnsi" w:hAnsiTheme="minorHAnsi"/>
          <w:color w:val="auto"/>
        </w:rPr>
        <w:t xml:space="preserve">Preschool Nurse (1:300 ratio </w:t>
      </w:r>
      <w:r w:rsidR="00036FF4" w:rsidRPr="006D312E">
        <w:rPr>
          <w:rFonts w:asciiTheme="minorHAnsi" w:hAnsiTheme="minorHAnsi"/>
          <w:color w:val="auto"/>
        </w:rPr>
        <w:t>required)</w:t>
      </w:r>
    </w:p>
    <w:tbl>
      <w:tblPr>
        <w:tblStyle w:val="TableGrid"/>
        <w:tblW w:w="9401" w:type="dxa"/>
        <w:tblLayout w:type="fixed"/>
        <w:tblLook w:val="0420" w:firstRow="1" w:lastRow="0" w:firstColumn="0" w:lastColumn="0" w:noHBand="0" w:noVBand="1"/>
      </w:tblPr>
      <w:tblGrid>
        <w:gridCol w:w="3451"/>
        <w:gridCol w:w="5950"/>
      </w:tblGrid>
      <w:tr w:rsidR="006D312E" w:rsidRPr="006D312E" w14:paraId="70A616A8" w14:textId="77777777" w:rsidTr="00D11DA2">
        <w:trPr>
          <w:trHeight w:val="489"/>
          <w:tblHeader/>
        </w:trPr>
        <w:tc>
          <w:tcPr>
            <w:tcW w:w="3451" w:type="dxa"/>
            <w:shd w:val="clear" w:color="auto" w:fill="auto"/>
          </w:tcPr>
          <w:p w14:paraId="272451FB" w14:textId="77777777" w:rsidR="00E6362E" w:rsidRPr="00D11DA2" w:rsidRDefault="00E6362E" w:rsidP="00D11DA2">
            <w:pPr>
              <w:spacing w:after="0"/>
              <w:rPr>
                <w:rFonts w:asciiTheme="minorHAnsi" w:hAnsiTheme="minorHAnsi" w:cstheme="minorHAnsi"/>
                <w:b/>
                <w:color w:val="auto"/>
                <w:sz w:val="22"/>
                <w:szCs w:val="22"/>
              </w:rPr>
            </w:pPr>
            <w:r w:rsidRPr="00D11DA2">
              <w:rPr>
                <w:rFonts w:asciiTheme="minorHAnsi" w:hAnsiTheme="minorHAnsi" w:cstheme="minorHAnsi"/>
                <w:b/>
                <w:color w:val="auto"/>
                <w:sz w:val="22"/>
                <w:szCs w:val="22"/>
              </w:rPr>
              <w:t>Name</w:t>
            </w:r>
          </w:p>
        </w:tc>
        <w:tc>
          <w:tcPr>
            <w:tcW w:w="5950" w:type="dxa"/>
            <w:shd w:val="clear" w:color="auto" w:fill="auto"/>
          </w:tcPr>
          <w:p w14:paraId="3769CB39" w14:textId="77777777" w:rsidR="00E6362E" w:rsidRPr="00D11DA2" w:rsidRDefault="00E6362E" w:rsidP="00D11DA2">
            <w:pPr>
              <w:spacing w:after="0"/>
              <w:rPr>
                <w:rFonts w:asciiTheme="minorHAnsi" w:hAnsiTheme="minorHAnsi" w:cstheme="minorHAnsi"/>
                <w:b/>
                <w:color w:val="auto"/>
                <w:sz w:val="22"/>
                <w:szCs w:val="22"/>
              </w:rPr>
            </w:pPr>
            <w:r w:rsidRPr="00D11DA2">
              <w:rPr>
                <w:rFonts w:asciiTheme="minorHAnsi" w:hAnsiTheme="minorHAnsi" w:cstheme="minorHAnsi"/>
                <w:b/>
                <w:color w:val="auto"/>
                <w:sz w:val="22"/>
                <w:szCs w:val="22"/>
              </w:rPr>
              <w:t>Number of preschool students served</w:t>
            </w:r>
          </w:p>
        </w:tc>
      </w:tr>
      <w:tr w:rsidR="006D312E" w:rsidRPr="006D312E" w14:paraId="7A552A32" w14:textId="77777777" w:rsidTr="00AA05DA">
        <w:trPr>
          <w:trHeight w:val="238"/>
        </w:trPr>
        <w:tc>
          <w:tcPr>
            <w:tcW w:w="3451" w:type="dxa"/>
            <w:vAlign w:val="center"/>
          </w:tcPr>
          <w:p w14:paraId="2EC019C7" w14:textId="77777777" w:rsidR="00E6362E" w:rsidRPr="006D312E" w:rsidRDefault="00E6362E" w:rsidP="0099555A">
            <w:pPr>
              <w:spacing w:after="0"/>
              <w:rPr>
                <w:rFonts w:asciiTheme="minorHAnsi" w:hAnsiTheme="minorHAnsi" w:cstheme="minorHAnsi"/>
                <w:color w:val="auto"/>
                <w:sz w:val="22"/>
                <w:szCs w:val="22"/>
              </w:rPr>
            </w:pPr>
          </w:p>
        </w:tc>
        <w:tc>
          <w:tcPr>
            <w:tcW w:w="5950" w:type="dxa"/>
            <w:vAlign w:val="center"/>
          </w:tcPr>
          <w:p w14:paraId="1AA9ACC1" w14:textId="77777777" w:rsidR="00E6362E" w:rsidRPr="006D312E" w:rsidRDefault="00E6362E" w:rsidP="0099555A">
            <w:pPr>
              <w:spacing w:after="0"/>
              <w:rPr>
                <w:rFonts w:asciiTheme="minorHAnsi" w:hAnsiTheme="minorHAnsi" w:cstheme="minorHAnsi"/>
                <w:color w:val="auto"/>
                <w:sz w:val="22"/>
                <w:szCs w:val="22"/>
              </w:rPr>
            </w:pPr>
          </w:p>
        </w:tc>
      </w:tr>
      <w:tr w:rsidR="006D312E" w:rsidRPr="006D312E" w14:paraId="0BFDB4F7" w14:textId="77777777" w:rsidTr="00AA05DA">
        <w:trPr>
          <w:trHeight w:val="238"/>
        </w:trPr>
        <w:tc>
          <w:tcPr>
            <w:tcW w:w="3451" w:type="dxa"/>
            <w:vAlign w:val="center"/>
          </w:tcPr>
          <w:p w14:paraId="3040C84F" w14:textId="77777777" w:rsidR="00E6362E" w:rsidRPr="006D312E" w:rsidRDefault="00E6362E" w:rsidP="0099555A">
            <w:pPr>
              <w:spacing w:after="0"/>
              <w:rPr>
                <w:rFonts w:asciiTheme="minorHAnsi" w:hAnsiTheme="minorHAnsi" w:cstheme="minorHAnsi"/>
                <w:color w:val="auto"/>
                <w:sz w:val="22"/>
                <w:szCs w:val="22"/>
              </w:rPr>
            </w:pPr>
          </w:p>
        </w:tc>
        <w:tc>
          <w:tcPr>
            <w:tcW w:w="5950" w:type="dxa"/>
            <w:vAlign w:val="center"/>
          </w:tcPr>
          <w:p w14:paraId="40515A30" w14:textId="77777777" w:rsidR="00E6362E" w:rsidRPr="006D312E" w:rsidRDefault="00E6362E" w:rsidP="0099555A">
            <w:pPr>
              <w:spacing w:after="0"/>
              <w:rPr>
                <w:rFonts w:asciiTheme="minorHAnsi" w:hAnsiTheme="minorHAnsi" w:cstheme="minorHAnsi"/>
                <w:color w:val="auto"/>
                <w:sz w:val="22"/>
                <w:szCs w:val="22"/>
              </w:rPr>
            </w:pPr>
          </w:p>
        </w:tc>
      </w:tr>
      <w:tr w:rsidR="00E6362E" w:rsidRPr="006D312E" w14:paraId="356F9F7B" w14:textId="77777777" w:rsidTr="00AA05DA">
        <w:trPr>
          <w:trHeight w:val="238"/>
        </w:trPr>
        <w:tc>
          <w:tcPr>
            <w:tcW w:w="3451" w:type="dxa"/>
            <w:vAlign w:val="center"/>
          </w:tcPr>
          <w:p w14:paraId="1F140CD3" w14:textId="77777777" w:rsidR="00E6362E" w:rsidRPr="006D312E" w:rsidRDefault="00E6362E" w:rsidP="0099555A">
            <w:pPr>
              <w:spacing w:after="0"/>
              <w:rPr>
                <w:rFonts w:asciiTheme="minorHAnsi" w:hAnsiTheme="minorHAnsi" w:cstheme="minorHAnsi"/>
                <w:color w:val="auto"/>
                <w:sz w:val="22"/>
                <w:szCs w:val="22"/>
              </w:rPr>
            </w:pPr>
          </w:p>
        </w:tc>
        <w:tc>
          <w:tcPr>
            <w:tcW w:w="5950" w:type="dxa"/>
            <w:vAlign w:val="center"/>
          </w:tcPr>
          <w:p w14:paraId="5F3CAAC1" w14:textId="77777777" w:rsidR="00E6362E" w:rsidRPr="006D312E" w:rsidRDefault="00E6362E" w:rsidP="0099555A">
            <w:pPr>
              <w:spacing w:after="0"/>
              <w:rPr>
                <w:rFonts w:asciiTheme="minorHAnsi" w:hAnsiTheme="minorHAnsi" w:cstheme="minorHAnsi"/>
                <w:color w:val="auto"/>
                <w:sz w:val="22"/>
                <w:szCs w:val="22"/>
              </w:rPr>
            </w:pPr>
          </w:p>
        </w:tc>
      </w:tr>
    </w:tbl>
    <w:p w14:paraId="2EC37F30" w14:textId="77777777" w:rsidR="00D01002" w:rsidRPr="006D312E" w:rsidRDefault="00D01002" w:rsidP="0099555A">
      <w:pPr>
        <w:rPr>
          <w:rFonts w:cstheme="minorHAnsi"/>
          <w:szCs w:val="22"/>
        </w:rPr>
      </w:pPr>
    </w:p>
    <w:tbl>
      <w:tblPr>
        <w:tblStyle w:val="TableGrid"/>
        <w:tblW w:w="9535" w:type="dxa"/>
        <w:tblLayout w:type="fixed"/>
        <w:tblLook w:val="0420" w:firstRow="1" w:lastRow="0" w:firstColumn="0" w:lastColumn="0" w:noHBand="0" w:noVBand="1"/>
      </w:tblPr>
      <w:tblGrid>
        <w:gridCol w:w="2790"/>
        <w:gridCol w:w="6745"/>
      </w:tblGrid>
      <w:tr w:rsidR="00FD47F4" w:rsidRPr="006D312E" w14:paraId="5C6444BA" w14:textId="77777777" w:rsidTr="007D33AB">
        <w:trPr>
          <w:trHeight w:val="387"/>
          <w:tblHeader/>
        </w:trPr>
        <w:tc>
          <w:tcPr>
            <w:tcW w:w="2790" w:type="dxa"/>
          </w:tcPr>
          <w:p w14:paraId="22D55B92"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6E26AA68"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3FFFFDF9" w14:textId="77777777" w:rsidTr="007D33AB">
        <w:trPr>
          <w:trHeight w:val="1421"/>
        </w:trPr>
        <w:tc>
          <w:tcPr>
            <w:tcW w:w="2790" w:type="dxa"/>
          </w:tcPr>
          <w:p w14:paraId="0DAD719C"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646735223"/>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51EC1F93"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965851816"/>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6A842331"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1993831050"/>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6A46F201"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2115439982"/>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3EBEFD16"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5DCAE67F" w14:textId="77777777" w:rsidR="00FD47F4" w:rsidRDefault="00176FB0" w:rsidP="00FD47F4">
      <w:pPr>
        <w:pStyle w:val="Heading4"/>
      </w:pPr>
      <w:r w:rsidRPr="009B582A">
        <w:t>Criterion 4</w:t>
      </w:r>
    </w:p>
    <w:p w14:paraId="44D19EF8" w14:textId="4BF97A3E" w:rsidR="00176FB0" w:rsidRPr="009B582A" w:rsidRDefault="00176FB0" w:rsidP="00E218A2">
      <w:r w:rsidRPr="009B582A">
        <w:t>All teachers and assistant teachers must have appropriate credentials and appropriate certification pursuant to N.J.A.C. 6A:13A-4.3.</w:t>
      </w:r>
    </w:p>
    <w:tbl>
      <w:tblPr>
        <w:tblStyle w:val="TableGrid"/>
        <w:tblW w:w="9535" w:type="dxa"/>
        <w:tblLayout w:type="fixed"/>
        <w:tblLook w:val="0420" w:firstRow="1" w:lastRow="0" w:firstColumn="0" w:lastColumn="0" w:noHBand="0" w:noVBand="1"/>
      </w:tblPr>
      <w:tblGrid>
        <w:gridCol w:w="2790"/>
        <w:gridCol w:w="6745"/>
      </w:tblGrid>
      <w:tr w:rsidR="00FD47F4" w:rsidRPr="006D312E" w14:paraId="592065AD" w14:textId="77777777" w:rsidTr="007D33AB">
        <w:trPr>
          <w:trHeight w:val="387"/>
          <w:tblHeader/>
        </w:trPr>
        <w:tc>
          <w:tcPr>
            <w:tcW w:w="2790" w:type="dxa"/>
          </w:tcPr>
          <w:p w14:paraId="6D883075"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1CB7FAE2"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530E0606" w14:textId="77777777" w:rsidTr="007D33AB">
        <w:trPr>
          <w:trHeight w:val="1421"/>
        </w:trPr>
        <w:tc>
          <w:tcPr>
            <w:tcW w:w="2790" w:type="dxa"/>
          </w:tcPr>
          <w:p w14:paraId="4AE972D1"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250042443"/>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78E69503"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883061418"/>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40EF932B"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1708940280"/>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41EDB4DC"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452991575"/>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57402666"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00C964DE" w14:textId="77777777" w:rsidR="00AD63A8" w:rsidRDefault="00AD63A8">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Georgia" w:cstheme="minorHAnsi"/>
          <w:b/>
          <w:color w:val="2F5496"/>
          <w:sz w:val="28"/>
          <w:szCs w:val="28"/>
        </w:rPr>
      </w:pPr>
      <w:r>
        <w:rPr>
          <w:rFonts w:cstheme="minorHAnsi"/>
          <w:sz w:val="28"/>
          <w:szCs w:val="28"/>
        </w:rPr>
        <w:br w:type="page"/>
      </w:r>
    </w:p>
    <w:p w14:paraId="02070CE8" w14:textId="6ADECF73" w:rsidR="005064FA" w:rsidRPr="009B582A" w:rsidRDefault="005064FA" w:rsidP="00345C16">
      <w:pPr>
        <w:pStyle w:val="Heading2"/>
        <w:spacing w:before="240" w:after="120"/>
        <w:rPr>
          <w:rFonts w:cstheme="minorHAnsi"/>
          <w:sz w:val="28"/>
          <w:szCs w:val="28"/>
        </w:rPr>
      </w:pPr>
      <w:r w:rsidRPr="009B582A">
        <w:rPr>
          <w:rFonts w:cstheme="minorHAnsi"/>
          <w:sz w:val="28"/>
          <w:szCs w:val="28"/>
        </w:rPr>
        <w:lastRenderedPageBreak/>
        <w:t>Section 2: Curriculum and Classroom Practices</w:t>
      </w:r>
    </w:p>
    <w:p w14:paraId="0E82B4F8" w14:textId="77777777" w:rsidR="00D16510" w:rsidRPr="00D16510" w:rsidRDefault="00D16510" w:rsidP="00345C16">
      <w:pPr>
        <w:tabs>
          <w:tab w:val="left" w:pos="720"/>
          <w:tab w:val="left" w:pos="1260"/>
        </w:tabs>
        <w:spacing w:before="240" w:after="120"/>
        <w:rPr>
          <w:rFonts w:cstheme="minorHAnsi"/>
          <w:szCs w:val="22"/>
        </w:rPr>
      </w:pPr>
      <w:r w:rsidRPr="00D16510">
        <w:rPr>
          <w:rFonts w:cstheme="minorHAnsi"/>
          <w:szCs w:val="22"/>
        </w:rPr>
        <w:t>Rationale: Implementation of an approved research-based curriculum that is aligned to the New Jersey Preschool Teaching and Learning Standards (2014) is a required component in all state-funded preschool programs. Establishing program wide supports focused on developmentally appropriate practices and instructional staff’s use of the curriculum as it is intended is an important part of a high-quality preschool program.</w:t>
      </w:r>
    </w:p>
    <w:p w14:paraId="6386D1BB" w14:textId="77777777" w:rsidR="005064FA" w:rsidRPr="009B582A" w:rsidRDefault="005064FA" w:rsidP="00E91179">
      <w:pPr>
        <w:pStyle w:val="Heading3"/>
      </w:pPr>
      <w:r w:rsidRPr="009B582A">
        <w:t>Curriculum</w:t>
      </w:r>
    </w:p>
    <w:p w14:paraId="7B599159" w14:textId="77777777" w:rsidR="00FD47F4" w:rsidRDefault="005064FA" w:rsidP="00FD47F4">
      <w:pPr>
        <w:pStyle w:val="Heading4"/>
      </w:pPr>
      <w:r w:rsidRPr="009B582A">
        <w:t>Criterion 1</w:t>
      </w:r>
    </w:p>
    <w:p w14:paraId="4628EEA4" w14:textId="786CA742" w:rsidR="005064FA" w:rsidRPr="009B582A" w:rsidRDefault="005064FA" w:rsidP="00E218A2">
      <w:r w:rsidRPr="009B582A">
        <w:t>The preschool curriculum is effective in helping children learn and develop.</w:t>
      </w:r>
    </w:p>
    <w:tbl>
      <w:tblPr>
        <w:tblStyle w:val="TableGrid"/>
        <w:tblW w:w="9535" w:type="dxa"/>
        <w:tblLayout w:type="fixed"/>
        <w:tblLook w:val="0420" w:firstRow="1" w:lastRow="0" w:firstColumn="0" w:lastColumn="0" w:noHBand="0" w:noVBand="1"/>
      </w:tblPr>
      <w:tblGrid>
        <w:gridCol w:w="2790"/>
        <w:gridCol w:w="6745"/>
      </w:tblGrid>
      <w:tr w:rsidR="00FD47F4" w:rsidRPr="006D312E" w14:paraId="339D66EB" w14:textId="77777777" w:rsidTr="007D33AB">
        <w:trPr>
          <w:trHeight w:val="387"/>
          <w:tblHeader/>
        </w:trPr>
        <w:tc>
          <w:tcPr>
            <w:tcW w:w="2790" w:type="dxa"/>
          </w:tcPr>
          <w:p w14:paraId="05AB2A90"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128C837F"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4A1E7D7A" w14:textId="77777777" w:rsidTr="007D33AB">
        <w:trPr>
          <w:trHeight w:val="1421"/>
        </w:trPr>
        <w:tc>
          <w:tcPr>
            <w:tcW w:w="2790" w:type="dxa"/>
          </w:tcPr>
          <w:p w14:paraId="38821FA9"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206712298"/>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73056B83"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997947427"/>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31FA679E"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1055893371"/>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6E65E8F2"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1939899388"/>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56A66FDE"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584C84D8" w14:textId="77777777" w:rsidR="00FD47F4" w:rsidRDefault="00E65999" w:rsidP="00FD47F4">
      <w:pPr>
        <w:pStyle w:val="Heading4"/>
      </w:pPr>
      <w:r w:rsidRPr="009B582A">
        <w:t>Criterion 2</w:t>
      </w:r>
    </w:p>
    <w:p w14:paraId="15FFCDDB" w14:textId="415AED40" w:rsidR="00E65999" w:rsidRPr="005A1EAD" w:rsidRDefault="00E65999" w:rsidP="00E218A2">
      <w:r w:rsidRPr="005A1EAD">
        <w:t>The curriculum is being implemented as intended.</w:t>
      </w:r>
    </w:p>
    <w:tbl>
      <w:tblPr>
        <w:tblStyle w:val="TableGrid"/>
        <w:tblW w:w="9535" w:type="dxa"/>
        <w:tblLayout w:type="fixed"/>
        <w:tblLook w:val="0420" w:firstRow="1" w:lastRow="0" w:firstColumn="0" w:lastColumn="0" w:noHBand="0" w:noVBand="1"/>
      </w:tblPr>
      <w:tblGrid>
        <w:gridCol w:w="2790"/>
        <w:gridCol w:w="6745"/>
      </w:tblGrid>
      <w:tr w:rsidR="00FD47F4" w:rsidRPr="006D312E" w14:paraId="5AF497B2" w14:textId="77777777" w:rsidTr="007D33AB">
        <w:trPr>
          <w:trHeight w:val="387"/>
          <w:tblHeader/>
        </w:trPr>
        <w:tc>
          <w:tcPr>
            <w:tcW w:w="2790" w:type="dxa"/>
          </w:tcPr>
          <w:p w14:paraId="1D232CAC"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69757ACA"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74142EF3" w14:textId="77777777" w:rsidTr="007D33AB">
        <w:trPr>
          <w:trHeight w:val="1421"/>
        </w:trPr>
        <w:tc>
          <w:tcPr>
            <w:tcW w:w="2790" w:type="dxa"/>
          </w:tcPr>
          <w:p w14:paraId="746C7701"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494933396"/>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001E5E6C"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240147197"/>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28190EDB"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310097963"/>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645BB52F"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25303282"/>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2D42BB32"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6BE5EE80" w14:textId="77777777" w:rsidR="008339D9" w:rsidRPr="009B582A" w:rsidRDefault="008339D9" w:rsidP="00E91179">
      <w:pPr>
        <w:pStyle w:val="Heading3"/>
      </w:pPr>
      <w:r w:rsidRPr="009B582A">
        <w:t>Child Assessment</w:t>
      </w:r>
    </w:p>
    <w:p w14:paraId="28C568CC" w14:textId="77777777" w:rsidR="00FD47F4" w:rsidRDefault="3872AD5C" w:rsidP="00FD47F4">
      <w:pPr>
        <w:pStyle w:val="Heading4"/>
      </w:pPr>
      <w:r w:rsidRPr="6E443BF3">
        <w:t>Criterion 1</w:t>
      </w:r>
    </w:p>
    <w:p w14:paraId="6EFB8AA0" w14:textId="59A4F7DB" w:rsidR="008339D9" w:rsidRPr="009B582A" w:rsidRDefault="00036FF4" w:rsidP="00E218A2">
      <w:r w:rsidRPr="6E443BF3">
        <w:t>A performance</w:t>
      </w:r>
      <w:r w:rsidR="3872AD5C" w:rsidRPr="6E443BF3">
        <w:t xml:space="preserve">-based assessment system </w:t>
      </w:r>
      <w:r w:rsidR="7BAC9BC8" w:rsidRPr="6E443BF3">
        <w:t xml:space="preserve">aligned to the district’s chosen curriculum is used appropriately and regularly to support each child’s unique learning and development. </w:t>
      </w:r>
    </w:p>
    <w:tbl>
      <w:tblPr>
        <w:tblStyle w:val="TableGrid"/>
        <w:tblW w:w="9535" w:type="dxa"/>
        <w:tblLayout w:type="fixed"/>
        <w:tblLook w:val="0420" w:firstRow="1" w:lastRow="0" w:firstColumn="0" w:lastColumn="0" w:noHBand="0" w:noVBand="1"/>
      </w:tblPr>
      <w:tblGrid>
        <w:gridCol w:w="2790"/>
        <w:gridCol w:w="6745"/>
      </w:tblGrid>
      <w:tr w:rsidR="00FD47F4" w:rsidRPr="006D312E" w14:paraId="00998680" w14:textId="77777777" w:rsidTr="007D33AB">
        <w:trPr>
          <w:trHeight w:val="387"/>
          <w:tblHeader/>
        </w:trPr>
        <w:tc>
          <w:tcPr>
            <w:tcW w:w="2790" w:type="dxa"/>
          </w:tcPr>
          <w:p w14:paraId="2FB34A5F"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0C38F848"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2C95F1F0" w14:textId="77777777" w:rsidTr="007D33AB">
        <w:trPr>
          <w:trHeight w:val="1421"/>
        </w:trPr>
        <w:tc>
          <w:tcPr>
            <w:tcW w:w="2790" w:type="dxa"/>
          </w:tcPr>
          <w:p w14:paraId="1CC993A6"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967958720"/>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7C321527"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033877161"/>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28627A4F"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301156034"/>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64FAF19A"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377319600"/>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0A139709"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2B963D97" w14:textId="68A32A03" w:rsidR="00C354A6" w:rsidRPr="009B582A" w:rsidRDefault="00C354A6" w:rsidP="00E91179">
      <w:pPr>
        <w:pStyle w:val="Heading3"/>
      </w:pPr>
      <w:r w:rsidRPr="009B582A">
        <w:t>Preschool Instructional Coach</w:t>
      </w:r>
    </w:p>
    <w:p w14:paraId="71A3F214" w14:textId="77777777" w:rsidR="00FD47F4" w:rsidRDefault="0B7C254F" w:rsidP="00FD47F4">
      <w:pPr>
        <w:pStyle w:val="Heading4"/>
      </w:pPr>
      <w:r w:rsidRPr="6E443BF3">
        <w:lastRenderedPageBreak/>
        <w:t xml:space="preserve">Criterion 1 </w:t>
      </w:r>
    </w:p>
    <w:p w14:paraId="3DC5A0B3" w14:textId="42527D76" w:rsidR="00C354A6" w:rsidRPr="009B582A" w:rsidRDefault="0B7C254F" w:rsidP="00E218A2">
      <w:pPr>
        <w:rPr>
          <w:i/>
          <w:iCs/>
        </w:rPr>
      </w:pPr>
      <w:r w:rsidRPr="6E443BF3">
        <w:t>The P</w:t>
      </w:r>
      <w:r w:rsidR="43BA741C" w:rsidRPr="6E443BF3">
        <w:t>IC</w:t>
      </w:r>
      <w:r w:rsidRPr="6E443BF3">
        <w:t xml:space="preserve"> fulfills the roles and responsibilities outlined in the N.J.A.C. 6A:13A Elements of High-Quality Preschool Programs.</w:t>
      </w:r>
    </w:p>
    <w:tbl>
      <w:tblPr>
        <w:tblStyle w:val="TableGrid"/>
        <w:tblW w:w="9535" w:type="dxa"/>
        <w:tblLayout w:type="fixed"/>
        <w:tblLook w:val="0420" w:firstRow="1" w:lastRow="0" w:firstColumn="0" w:lastColumn="0" w:noHBand="0" w:noVBand="1"/>
      </w:tblPr>
      <w:tblGrid>
        <w:gridCol w:w="2790"/>
        <w:gridCol w:w="6745"/>
      </w:tblGrid>
      <w:tr w:rsidR="00FD47F4" w:rsidRPr="006D312E" w14:paraId="455FC21B" w14:textId="77777777" w:rsidTr="007D33AB">
        <w:trPr>
          <w:trHeight w:val="387"/>
          <w:tblHeader/>
        </w:trPr>
        <w:tc>
          <w:tcPr>
            <w:tcW w:w="2790" w:type="dxa"/>
          </w:tcPr>
          <w:p w14:paraId="4D238598"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66C8EE02"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64502FC9" w14:textId="77777777" w:rsidTr="007D33AB">
        <w:trPr>
          <w:trHeight w:val="1421"/>
        </w:trPr>
        <w:tc>
          <w:tcPr>
            <w:tcW w:w="2790" w:type="dxa"/>
          </w:tcPr>
          <w:p w14:paraId="05A6578F"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517895953"/>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5979C2F1"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306132877"/>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2F388805"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1727176709"/>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26C6F3F2"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925314871"/>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3989535F"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1155AF5B" w14:textId="4BF339FE" w:rsidR="007116EF" w:rsidRPr="009B582A" w:rsidRDefault="00036FF4" w:rsidP="00E91179">
      <w:pPr>
        <w:pStyle w:val="Heading3"/>
      </w:pPr>
      <w:r w:rsidRPr="6E443BF3">
        <w:t>Multilingual Learners</w:t>
      </w:r>
    </w:p>
    <w:p w14:paraId="75F71533" w14:textId="77777777" w:rsidR="00FD47F4" w:rsidRPr="00FD47F4" w:rsidRDefault="11490882" w:rsidP="00FD47F4">
      <w:pPr>
        <w:pStyle w:val="Heading4"/>
      </w:pPr>
      <w:r w:rsidRPr="00FD47F4">
        <w:t>Criterion 1</w:t>
      </w:r>
    </w:p>
    <w:p w14:paraId="1F34F3F4" w14:textId="67E5CD05" w:rsidR="007116EF" w:rsidRPr="00BA31B9" w:rsidRDefault="11490882" w:rsidP="00E218A2">
      <w:pPr>
        <w:rPr>
          <w:b/>
          <w:bCs/>
        </w:rPr>
      </w:pPr>
      <w:r w:rsidRPr="6E443BF3">
        <w:t xml:space="preserve">All </w:t>
      </w:r>
      <w:r w:rsidR="3B9EDC01" w:rsidRPr="6E443BF3">
        <w:t>multi</w:t>
      </w:r>
      <w:r w:rsidR="7D242871" w:rsidRPr="6E443BF3">
        <w:t>lingual</w:t>
      </w:r>
      <w:r w:rsidRPr="6E443BF3">
        <w:t xml:space="preserve"> </w:t>
      </w:r>
      <w:r w:rsidR="0AF91543" w:rsidRPr="6E443BF3">
        <w:t xml:space="preserve">(ML) </w:t>
      </w:r>
      <w:r w:rsidRPr="6E443BF3">
        <w:t>learners receive support for English language acquisition in their natural preschool environment.</w:t>
      </w:r>
    </w:p>
    <w:tbl>
      <w:tblPr>
        <w:tblStyle w:val="TableGrid"/>
        <w:tblW w:w="9535" w:type="dxa"/>
        <w:tblLayout w:type="fixed"/>
        <w:tblLook w:val="0420" w:firstRow="1" w:lastRow="0" w:firstColumn="0" w:lastColumn="0" w:noHBand="0" w:noVBand="1"/>
      </w:tblPr>
      <w:tblGrid>
        <w:gridCol w:w="2790"/>
        <w:gridCol w:w="6745"/>
      </w:tblGrid>
      <w:tr w:rsidR="00FD47F4" w:rsidRPr="006D312E" w14:paraId="41E1813E" w14:textId="77777777" w:rsidTr="007D33AB">
        <w:trPr>
          <w:trHeight w:val="387"/>
          <w:tblHeader/>
        </w:trPr>
        <w:tc>
          <w:tcPr>
            <w:tcW w:w="2790" w:type="dxa"/>
          </w:tcPr>
          <w:p w14:paraId="30F1D650"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48B77A74"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284637EF" w14:textId="77777777" w:rsidTr="007D33AB">
        <w:trPr>
          <w:trHeight w:val="1421"/>
        </w:trPr>
        <w:tc>
          <w:tcPr>
            <w:tcW w:w="2790" w:type="dxa"/>
          </w:tcPr>
          <w:p w14:paraId="0327FDD8"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427045639"/>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30420489"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540291559"/>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6FB4D708"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186873659"/>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07AA47E5"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1909882610"/>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2A94C494"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13879BDD" w14:textId="77777777" w:rsidR="00AD63A8" w:rsidRDefault="00AD63A8">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Georgia" w:cstheme="minorHAnsi"/>
          <w:b/>
          <w:color w:val="2F5496"/>
          <w:sz w:val="28"/>
          <w:szCs w:val="28"/>
        </w:rPr>
      </w:pPr>
      <w:r>
        <w:rPr>
          <w:rFonts w:cstheme="minorHAnsi"/>
          <w:sz w:val="28"/>
          <w:szCs w:val="28"/>
        </w:rPr>
        <w:br w:type="page"/>
      </w:r>
    </w:p>
    <w:p w14:paraId="082F0148" w14:textId="3C1883DD" w:rsidR="001262D3" w:rsidRPr="00BA31B9" w:rsidRDefault="001262D3" w:rsidP="00345C16">
      <w:pPr>
        <w:pStyle w:val="Heading2"/>
        <w:spacing w:before="240" w:after="120"/>
        <w:rPr>
          <w:rFonts w:cstheme="minorHAnsi"/>
          <w:sz w:val="28"/>
          <w:szCs w:val="28"/>
        </w:rPr>
      </w:pPr>
      <w:r w:rsidRPr="00BA31B9">
        <w:rPr>
          <w:rFonts w:cstheme="minorHAnsi"/>
          <w:sz w:val="28"/>
          <w:szCs w:val="28"/>
        </w:rPr>
        <w:lastRenderedPageBreak/>
        <w:t>Section 3: Professional Development</w:t>
      </w:r>
    </w:p>
    <w:p w14:paraId="24CCF632" w14:textId="4E94C2CD" w:rsidR="00DF5679" w:rsidRPr="00FF44DA" w:rsidRDefault="025F594E" w:rsidP="6E443BF3">
      <w:pPr>
        <w:widowControl w:val="0"/>
        <w:spacing w:before="240" w:after="120"/>
        <w:ind w:right="14"/>
        <w:jc w:val="both"/>
        <w:rPr>
          <w:rFonts w:cstheme="minorBidi"/>
          <w:szCs w:val="22"/>
        </w:rPr>
      </w:pPr>
      <w:r w:rsidRPr="6E443BF3">
        <w:rPr>
          <w:rFonts w:cstheme="minorBidi"/>
          <w:szCs w:val="22"/>
        </w:rPr>
        <w:t>Rationale: Staff development is an integral part of the state-funded preschool program</w:t>
      </w:r>
      <w:r w:rsidR="00D91D6D" w:rsidRPr="6E443BF3">
        <w:rPr>
          <w:rFonts w:cstheme="minorBidi"/>
          <w:szCs w:val="22"/>
        </w:rPr>
        <w:t xml:space="preserve">. </w:t>
      </w:r>
      <w:r w:rsidRPr="6E443BF3">
        <w:rPr>
          <w:rFonts w:cstheme="minorBidi"/>
          <w:szCs w:val="22"/>
        </w:rPr>
        <w:t xml:space="preserve">A data driven professional development </w:t>
      </w:r>
      <w:r w:rsidR="147BD9FC" w:rsidRPr="6E443BF3">
        <w:rPr>
          <w:rFonts w:cstheme="minorBidi"/>
          <w:szCs w:val="22"/>
        </w:rPr>
        <w:t xml:space="preserve">(PD) </w:t>
      </w:r>
      <w:r w:rsidRPr="6E443BF3">
        <w:rPr>
          <w:rFonts w:cstheme="minorBidi"/>
          <w:szCs w:val="22"/>
        </w:rPr>
        <w:t xml:space="preserve">plan </w:t>
      </w:r>
      <w:r w:rsidR="00D91D6D" w:rsidRPr="6E443BF3">
        <w:rPr>
          <w:rFonts w:cstheme="minorBidi"/>
          <w:szCs w:val="22"/>
        </w:rPr>
        <w:t>related</w:t>
      </w:r>
      <w:r w:rsidRPr="6E443BF3">
        <w:rPr>
          <w:rFonts w:cstheme="minorBidi"/>
          <w:szCs w:val="22"/>
        </w:rPr>
        <w:t xml:space="preserve"> to the district’s mission and chosen curriculum should be implemented and updated on an annual basis. </w:t>
      </w:r>
    </w:p>
    <w:p w14:paraId="0E50DB76" w14:textId="05298481" w:rsidR="001262D3" w:rsidRPr="00E91179" w:rsidRDefault="001262D3" w:rsidP="00E91179">
      <w:pPr>
        <w:pStyle w:val="Heading3"/>
      </w:pPr>
      <w:r w:rsidRPr="00E91179">
        <w:t>Professional Development</w:t>
      </w:r>
    </w:p>
    <w:p w14:paraId="21E8BC67" w14:textId="77777777" w:rsidR="00FD47F4" w:rsidRDefault="48E4FCB5" w:rsidP="00FD47F4">
      <w:pPr>
        <w:pStyle w:val="Heading4"/>
      </w:pPr>
      <w:r w:rsidRPr="6E443BF3">
        <w:t>Criterion 1</w:t>
      </w:r>
    </w:p>
    <w:p w14:paraId="4EFFE91A" w14:textId="5B2E7FC6" w:rsidR="001262D3" w:rsidRPr="00BA31B9" w:rsidRDefault="48E4FCB5" w:rsidP="00E218A2">
      <w:r w:rsidRPr="6E443BF3">
        <w:t xml:space="preserve">A program wide </w:t>
      </w:r>
      <w:r w:rsidR="150EEA58" w:rsidRPr="6E443BF3">
        <w:t>PD</w:t>
      </w:r>
      <w:r w:rsidRPr="6E443BF3">
        <w:t xml:space="preserve"> plan for instructional staff is developed and implemented based on data from structured classroom observation instruments, performance-based assessments</w:t>
      </w:r>
      <w:r w:rsidR="74C5A3A2" w:rsidRPr="6E443BF3">
        <w:t>,</w:t>
      </w:r>
      <w:r w:rsidRPr="6E443BF3">
        <w:t xml:space="preserve"> and staff evaluations.</w:t>
      </w:r>
    </w:p>
    <w:tbl>
      <w:tblPr>
        <w:tblStyle w:val="TableGrid"/>
        <w:tblW w:w="9535" w:type="dxa"/>
        <w:tblLayout w:type="fixed"/>
        <w:tblLook w:val="0420" w:firstRow="1" w:lastRow="0" w:firstColumn="0" w:lastColumn="0" w:noHBand="0" w:noVBand="1"/>
      </w:tblPr>
      <w:tblGrid>
        <w:gridCol w:w="2790"/>
        <w:gridCol w:w="6745"/>
      </w:tblGrid>
      <w:tr w:rsidR="00FD47F4" w:rsidRPr="006D312E" w14:paraId="11B17136" w14:textId="77777777" w:rsidTr="007D33AB">
        <w:trPr>
          <w:trHeight w:val="387"/>
          <w:tblHeader/>
        </w:trPr>
        <w:tc>
          <w:tcPr>
            <w:tcW w:w="2790" w:type="dxa"/>
          </w:tcPr>
          <w:p w14:paraId="75A45410"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3C39D51C"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01D23D32" w14:textId="77777777" w:rsidTr="007D33AB">
        <w:trPr>
          <w:trHeight w:val="1421"/>
        </w:trPr>
        <w:tc>
          <w:tcPr>
            <w:tcW w:w="2790" w:type="dxa"/>
          </w:tcPr>
          <w:p w14:paraId="5F50D685"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371039306"/>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3B42851B"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2105176199"/>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01F94005"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2044407637"/>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52199FCF"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758100279"/>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3C14B78C"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26ECA514" w14:textId="77777777" w:rsidR="00FD47F4" w:rsidRPr="00FD47F4" w:rsidRDefault="150D4EAF" w:rsidP="00FD47F4">
      <w:pPr>
        <w:pStyle w:val="Heading4"/>
      </w:pPr>
      <w:r w:rsidRPr="00FD47F4">
        <w:t>Criterion 2</w:t>
      </w:r>
    </w:p>
    <w:p w14:paraId="39C135CC" w14:textId="7A0B84A5" w:rsidR="00454386" w:rsidRPr="00BA31B9" w:rsidRDefault="150D4EAF" w:rsidP="00E218A2">
      <w:r w:rsidRPr="6E443BF3">
        <w:t xml:space="preserve">A cohesive </w:t>
      </w:r>
      <w:r w:rsidR="3E826EEF" w:rsidRPr="6E443BF3">
        <w:t>PD</w:t>
      </w:r>
      <w:r w:rsidRPr="6E443BF3">
        <w:t xml:space="preserve"> plan is implemented for non-instructional and administrative staff who support preschool program implementation.</w:t>
      </w:r>
    </w:p>
    <w:tbl>
      <w:tblPr>
        <w:tblStyle w:val="TableGrid"/>
        <w:tblW w:w="9535" w:type="dxa"/>
        <w:tblLayout w:type="fixed"/>
        <w:tblLook w:val="0420" w:firstRow="1" w:lastRow="0" w:firstColumn="0" w:lastColumn="0" w:noHBand="0" w:noVBand="1"/>
      </w:tblPr>
      <w:tblGrid>
        <w:gridCol w:w="2790"/>
        <w:gridCol w:w="6745"/>
      </w:tblGrid>
      <w:tr w:rsidR="00FD47F4" w:rsidRPr="006D312E" w14:paraId="6CDF69E6" w14:textId="77777777" w:rsidTr="007D33AB">
        <w:trPr>
          <w:trHeight w:val="387"/>
          <w:tblHeader/>
        </w:trPr>
        <w:tc>
          <w:tcPr>
            <w:tcW w:w="2790" w:type="dxa"/>
          </w:tcPr>
          <w:p w14:paraId="6C8D0743"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795C8175"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1EE409B8" w14:textId="77777777" w:rsidTr="007D33AB">
        <w:trPr>
          <w:trHeight w:val="1421"/>
        </w:trPr>
        <w:tc>
          <w:tcPr>
            <w:tcW w:w="2790" w:type="dxa"/>
          </w:tcPr>
          <w:p w14:paraId="51EE9B42"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217894702"/>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49C712CF"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652796538"/>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75297540"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526648881"/>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52840139"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245505807"/>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2D2FD3FB"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4FC19CA1" w14:textId="77777777" w:rsidR="00AD63A8" w:rsidRDefault="00AD63A8">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Georgia" w:cstheme="minorHAnsi"/>
          <w:b/>
          <w:color w:val="2F5496"/>
          <w:sz w:val="28"/>
          <w:szCs w:val="28"/>
        </w:rPr>
      </w:pPr>
      <w:r>
        <w:rPr>
          <w:rFonts w:cstheme="minorHAnsi"/>
          <w:sz w:val="28"/>
          <w:szCs w:val="28"/>
        </w:rPr>
        <w:br w:type="page"/>
      </w:r>
    </w:p>
    <w:p w14:paraId="157CE8A8" w14:textId="7A9F63B9" w:rsidR="00760219" w:rsidRPr="00BA31B9" w:rsidRDefault="00760219" w:rsidP="00345C16">
      <w:pPr>
        <w:pStyle w:val="Heading2"/>
        <w:spacing w:before="240" w:after="120"/>
        <w:rPr>
          <w:rFonts w:cstheme="minorHAnsi"/>
          <w:sz w:val="28"/>
          <w:szCs w:val="28"/>
        </w:rPr>
      </w:pPr>
      <w:r w:rsidRPr="00BA31B9">
        <w:rPr>
          <w:rFonts w:cstheme="minorHAnsi"/>
          <w:sz w:val="28"/>
          <w:szCs w:val="28"/>
        </w:rPr>
        <w:lastRenderedPageBreak/>
        <w:t>Section 4: Intervention and Support</w:t>
      </w:r>
    </w:p>
    <w:p w14:paraId="55D6330F" w14:textId="5A8BB960" w:rsidR="00F51E4D" w:rsidRPr="00F51E4D" w:rsidRDefault="00F51E4D" w:rsidP="00345C16">
      <w:pPr>
        <w:spacing w:before="240" w:after="120"/>
        <w:rPr>
          <w:rFonts w:cstheme="minorHAnsi"/>
        </w:rPr>
      </w:pPr>
      <w:r>
        <w:rPr>
          <w:rFonts w:cstheme="minorHAnsi"/>
        </w:rPr>
        <w:t xml:space="preserve">Rationale: </w:t>
      </w:r>
      <w:r w:rsidRPr="00F51E4D">
        <w:rPr>
          <w:rFonts w:cstheme="minorHAnsi"/>
        </w:rPr>
        <w:t xml:space="preserve">Interventions and supports for all children should be based on the individual needs of the child. The preschool program is responsible </w:t>
      </w:r>
      <w:r w:rsidR="00D91D6D" w:rsidRPr="00F51E4D">
        <w:rPr>
          <w:rFonts w:cstheme="minorHAnsi"/>
        </w:rPr>
        <w:t>for conducting</w:t>
      </w:r>
      <w:r w:rsidRPr="00F51E4D">
        <w:rPr>
          <w:rFonts w:cstheme="minorHAnsi"/>
        </w:rPr>
        <w:t xml:space="preserve"> developmental screenings, </w:t>
      </w:r>
      <w:r w:rsidR="00524B56" w:rsidRPr="00F51E4D">
        <w:rPr>
          <w:rFonts w:cstheme="minorHAnsi"/>
        </w:rPr>
        <w:t>implementing</w:t>
      </w:r>
      <w:r w:rsidRPr="00F51E4D">
        <w:rPr>
          <w:rFonts w:cstheme="minorHAnsi"/>
        </w:rPr>
        <w:t xml:space="preserve"> strategies and interventions that allow more preschoolers to successfully participate in general education settings.</w:t>
      </w:r>
    </w:p>
    <w:p w14:paraId="73F64341" w14:textId="77777777" w:rsidR="00760219" w:rsidRPr="00BA31B9" w:rsidRDefault="00760219" w:rsidP="00E91179">
      <w:pPr>
        <w:pStyle w:val="Heading3"/>
      </w:pPr>
      <w:r w:rsidRPr="00BA31B9">
        <w:t xml:space="preserve">Screening </w:t>
      </w:r>
    </w:p>
    <w:p w14:paraId="555232A9" w14:textId="77777777" w:rsidR="00FD47F4" w:rsidRPr="00FD47F4" w:rsidRDefault="00760219" w:rsidP="00FD47F4">
      <w:pPr>
        <w:pStyle w:val="Heading4"/>
      </w:pPr>
      <w:r w:rsidRPr="00FD47F4">
        <w:t>Criterion 1</w:t>
      </w:r>
    </w:p>
    <w:p w14:paraId="497F06BB" w14:textId="12D37593" w:rsidR="00760219" w:rsidRPr="00BA31B9" w:rsidRDefault="00760219" w:rsidP="00E218A2">
      <w:r w:rsidRPr="00BA31B9">
        <w:t>A system of screening preschool students is in place. Screening instruments are developmentally appropriate, research based and implemented appropriately.</w:t>
      </w:r>
    </w:p>
    <w:tbl>
      <w:tblPr>
        <w:tblStyle w:val="TableGrid"/>
        <w:tblW w:w="9535" w:type="dxa"/>
        <w:tblLayout w:type="fixed"/>
        <w:tblLook w:val="0420" w:firstRow="1" w:lastRow="0" w:firstColumn="0" w:lastColumn="0" w:noHBand="0" w:noVBand="1"/>
      </w:tblPr>
      <w:tblGrid>
        <w:gridCol w:w="2790"/>
        <w:gridCol w:w="6745"/>
      </w:tblGrid>
      <w:tr w:rsidR="00FD47F4" w:rsidRPr="006D312E" w14:paraId="60D2AA25" w14:textId="77777777" w:rsidTr="007D33AB">
        <w:trPr>
          <w:trHeight w:val="387"/>
          <w:tblHeader/>
        </w:trPr>
        <w:tc>
          <w:tcPr>
            <w:tcW w:w="2790" w:type="dxa"/>
          </w:tcPr>
          <w:p w14:paraId="67B568F8"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3588EC01"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31CCC41A" w14:textId="77777777" w:rsidTr="007D33AB">
        <w:trPr>
          <w:trHeight w:val="1421"/>
        </w:trPr>
        <w:tc>
          <w:tcPr>
            <w:tcW w:w="2790" w:type="dxa"/>
          </w:tcPr>
          <w:p w14:paraId="0CD627BC"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521127956"/>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0EBF060E"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652482113"/>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515807C0"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1932116662"/>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392E2139"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1767225929"/>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39BD64B2"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2236E0D2" w14:textId="779DD0AD" w:rsidR="00080141" w:rsidRPr="00BA31B9" w:rsidRDefault="10E24123" w:rsidP="00E91179">
      <w:pPr>
        <w:pStyle w:val="Heading3"/>
      </w:pPr>
      <w:r w:rsidRPr="6E443BF3">
        <w:t xml:space="preserve">Intervention and </w:t>
      </w:r>
      <w:r w:rsidR="4745234D" w:rsidRPr="6E443BF3">
        <w:t>Support</w:t>
      </w:r>
    </w:p>
    <w:p w14:paraId="33E73E01" w14:textId="77777777" w:rsidR="00FD47F4" w:rsidRDefault="5C808EA6" w:rsidP="6E443BF3">
      <w:pPr>
        <w:pStyle w:val="Heading4"/>
        <w:rPr>
          <w:rFonts w:cstheme="minorBidi"/>
          <w:szCs w:val="22"/>
        </w:rPr>
      </w:pPr>
      <w:r w:rsidRPr="6E443BF3">
        <w:rPr>
          <w:rFonts w:cstheme="minorBidi"/>
          <w:szCs w:val="22"/>
        </w:rPr>
        <w:t>Criterion 1</w:t>
      </w:r>
    </w:p>
    <w:p w14:paraId="2E5B9CED" w14:textId="1058A60F" w:rsidR="00080141" w:rsidRPr="00BA31B9" w:rsidRDefault="5C808EA6" w:rsidP="00E218A2">
      <w:r w:rsidRPr="6E443BF3">
        <w:t xml:space="preserve">The </w:t>
      </w:r>
      <w:r w:rsidR="6E4534E9" w:rsidRPr="6E443BF3">
        <w:t>PIRS</w:t>
      </w:r>
      <w:r w:rsidRPr="6E443BF3">
        <w:t xml:space="preserve"> fulfills the roles and responsibilities outlined in </w:t>
      </w:r>
      <w:r w:rsidR="00F30424">
        <w:t>N.J.A.C.</w:t>
      </w:r>
      <w:r w:rsidRPr="6E443BF3">
        <w:t xml:space="preserve"> 6A:13A Elements of High-Quality Preschool Programs.</w:t>
      </w:r>
    </w:p>
    <w:tbl>
      <w:tblPr>
        <w:tblStyle w:val="TableGrid"/>
        <w:tblW w:w="9535" w:type="dxa"/>
        <w:tblLayout w:type="fixed"/>
        <w:tblLook w:val="0420" w:firstRow="1" w:lastRow="0" w:firstColumn="0" w:lastColumn="0" w:noHBand="0" w:noVBand="1"/>
      </w:tblPr>
      <w:tblGrid>
        <w:gridCol w:w="2790"/>
        <w:gridCol w:w="6745"/>
      </w:tblGrid>
      <w:tr w:rsidR="00FD47F4" w:rsidRPr="006D312E" w14:paraId="47377E76" w14:textId="77777777" w:rsidTr="007D33AB">
        <w:trPr>
          <w:trHeight w:val="387"/>
          <w:tblHeader/>
        </w:trPr>
        <w:tc>
          <w:tcPr>
            <w:tcW w:w="2790" w:type="dxa"/>
          </w:tcPr>
          <w:p w14:paraId="04E0CE2B"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3F51FBD9"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54433EB0" w14:textId="77777777" w:rsidTr="007D33AB">
        <w:trPr>
          <w:trHeight w:val="1421"/>
        </w:trPr>
        <w:tc>
          <w:tcPr>
            <w:tcW w:w="2790" w:type="dxa"/>
          </w:tcPr>
          <w:p w14:paraId="36FB4B69"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790091772"/>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6188CD1D"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210465921"/>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5831C6CC"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997454039"/>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08A46438"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783187860"/>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25A55F3C"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232FCAB9" w14:textId="77777777" w:rsidR="0061003B" w:rsidRPr="00BA31B9" w:rsidRDefault="0061003B" w:rsidP="00E91179">
      <w:pPr>
        <w:pStyle w:val="Heading3"/>
      </w:pPr>
      <w:r w:rsidRPr="00BA31B9">
        <w:t>Inclusion</w:t>
      </w:r>
    </w:p>
    <w:p w14:paraId="54DEDBCB" w14:textId="2EBFF26A" w:rsidR="00FD47F4" w:rsidRDefault="3CD7954A" w:rsidP="6E443BF3">
      <w:pPr>
        <w:pStyle w:val="Heading4"/>
        <w:rPr>
          <w:rFonts w:cstheme="minorBidi"/>
          <w:szCs w:val="22"/>
        </w:rPr>
      </w:pPr>
      <w:r w:rsidRPr="6E443BF3">
        <w:rPr>
          <w:rFonts w:cstheme="minorBidi"/>
          <w:szCs w:val="22"/>
        </w:rPr>
        <w:t xml:space="preserve">Criterion </w:t>
      </w:r>
      <w:r w:rsidR="00E218A2">
        <w:rPr>
          <w:rFonts w:cstheme="minorBidi"/>
          <w:szCs w:val="22"/>
        </w:rPr>
        <w:t>1</w:t>
      </w:r>
    </w:p>
    <w:p w14:paraId="7B80EDA0" w14:textId="1CB9B051" w:rsidR="0061003B" w:rsidRDefault="3CD7954A" w:rsidP="00E218A2">
      <w:pPr>
        <w:rPr>
          <w:b/>
          <w:bCs/>
        </w:rPr>
      </w:pPr>
      <w:r w:rsidRPr="6E443BF3">
        <w:t xml:space="preserve"> Children with Individualized Education Programs (IEPs) are included in general education classrooms </w:t>
      </w:r>
      <w:r w:rsidR="4BB97089" w:rsidRPr="6E443BF3">
        <w:t xml:space="preserve">when noted in the IEP and receive required </w:t>
      </w:r>
      <w:r w:rsidR="00B55D10" w:rsidRPr="6E443BF3">
        <w:t>support</w:t>
      </w:r>
      <w:r w:rsidRPr="6E443BF3">
        <w:t xml:space="preserve"> within the activities and routines of the preschool day.</w:t>
      </w:r>
    </w:p>
    <w:tbl>
      <w:tblPr>
        <w:tblStyle w:val="TableGrid"/>
        <w:tblW w:w="9535" w:type="dxa"/>
        <w:tblLayout w:type="fixed"/>
        <w:tblLook w:val="0420" w:firstRow="1" w:lastRow="0" w:firstColumn="0" w:lastColumn="0" w:noHBand="0" w:noVBand="1"/>
      </w:tblPr>
      <w:tblGrid>
        <w:gridCol w:w="2790"/>
        <w:gridCol w:w="6745"/>
      </w:tblGrid>
      <w:tr w:rsidR="00FD47F4" w:rsidRPr="006D312E" w14:paraId="1FC82609" w14:textId="77777777" w:rsidTr="007D33AB">
        <w:trPr>
          <w:trHeight w:val="387"/>
          <w:tblHeader/>
        </w:trPr>
        <w:tc>
          <w:tcPr>
            <w:tcW w:w="2790" w:type="dxa"/>
          </w:tcPr>
          <w:p w14:paraId="3BD270F0"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lastRenderedPageBreak/>
              <w:t>District Rating</w:t>
            </w:r>
          </w:p>
        </w:tc>
        <w:tc>
          <w:tcPr>
            <w:tcW w:w="6745" w:type="dxa"/>
          </w:tcPr>
          <w:p w14:paraId="13438168"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6C80243A" w14:textId="77777777" w:rsidTr="007D33AB">
        <w:trPr>
          <w:trHeight w:val="1421"/>
        </w:trPr>
        <w:tc>
          <w:tcPr>
            <w:tcW w:w="2790" w:type="dxa"/>
          </w:tcPr>
          <w:p w14:paraId="5C67E409"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704047946"/>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18A41306"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223333021"/>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697A9A47"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1373533444"/>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1F7D927A"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909050464"/>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2F690F63"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38F07C93" w14:textId="77777777" w:rsidR="00DB031E" w:rsidRDefault="00DB031E">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Georgia" w:cstheme="minorHAnsi"/>
          <w:b/>
          <w:color w:val="2F5496"/>
          <w:sz w:val="28"/>
          <w:szCs w:val="28"/>
        </w:rPr>
      </w:pPr>
      <w:r>
        <w:rPr>
          <w:rFonts w:cstheme="minorHAnsi"/>
          <w:sz w:val="28"/>
          <w:szCs w:val="28"/>
        </w:rPr>
        <w:br w:type="page"/>
      </w:r>
    </w:p>
    <w:p w14:paraId="156175E8" w14:textId="3CA59FCE" w:rsidR="00BE1EFD" w:rsidRPr="00BA31B9" w:rsidRDefault="00BE1EFD" w:rsidP="00864A74">
      <w:pPr>
        <w:pStyle w:val="Heading2"/>
        <w:spacing w:before="240" w:after="120"/>
        <w:rPr>
          <w:rFonts w:cstheme="minorHAnsi"/>
          <w:sz w:val="28"/>
          <w:szCs w:val="28"/>
        </w:rPr>
      </w:pPr>
      <w:r w:rsidRPr="00BA31B9">
        <w:rPr>
          <w:rFonts w:cstheme="minorHAnsi"/>
          <w:sz w:val="28"/>
          <w:szCs w:val="28"/>
        </w:rPr>
        <w:lastRenderedPageBreak/>
        <w:t>Section 5: Community Collaboration</w:t>
      </w:r>
      <w:r w:rsidR="006543B5" w:rsidRPr="00BA31B9">
        <w:rPr>
          <w:rFonts w:cstheme="minorHAnsi"/>
          <w:sz w:val="28"/>
          <w:szCs w:val="28"/>
        </w:rPr>
        <w:t>, Program Evaluation</w:t>
      </w:r>
      <w:r w:rsidRPr="00BA31B9">
        <w:rPr>
          <w:rFonts w:cstheme="minorHAnsi"/>
          <w:sz w:val="28"/>
          <w:szCs w:val="28"/>
        </w:rPr>
        <w:t xml:space="preserve"> and Family Engagement</w:t>
      </w:r>
    </w:p>
    <w:p w14:paraId="45BD8D71" w14:textId="6548B14E" w:rsidR="001744DF" w:rsidRPr="001744DF" w:rsidRDefault="001744DF" w:rsidP="00345C16">
      <w:pPr>
        <w:tabs>
          <w:tab w:val="left" w:pos="720"/>
          <w:tab w:val="left" w:pos="1260"/>
          <w:tab w:val="left" w:pos="1440"/>
        </w:tabs>
        <w:spacing w:before="240" w:after="120"/>
        <w:rPr>
          <w:rFonts w:cstheme="minorHAnsi"/>
          <w:szCs w:val="22"/>
        </w:rPr>
      </w:pPr>
      <w:r>
        <w:rPr>
          <w:rFonts w:cstheme="minorHAnsi"/>
          <w:szCs w:val="22"/>
        </w:rPr>
        <w:t xml:space="preserve">Rationale: </w:t>
      </w:r>
      <w:r w:rsidRPr="001744DF">
        <w:rPr>
          <w:rFonts w:cstheme="minorHAnsi"/>
          <w:szCs w:val="22"/>
        </w:rPr>
        <w:t>Effective collaborative relationships between schools, families and communities help to provide the resources and meaningful experiences that support all aspects of children’s learning.</w:t>
      </w:r>
    </w:p>
    <w:p w14:paraId="77BE0B4A" w14:textId="7C478AD5" w:rsidR="0019177B" w:rsidRPr="00BA31B9" w:rsidRDefault="00693734" w:rsidP="00E91179">
      <w:pPr>
        <w:pStyle w:val="Heading3"/>
      </w:pPr>
      <w:r w:rsidRPr="00BA31B9">
        <w:t>Community Collaboration</w:t>
      </w:r>
      <w:r w:rsidR="006543B5" w:rsidRPr="00BA31B9">
        <w:t xml:space="preserve"> and Program Evaluation</w:t>
      </w:r>
    </w:p>
    <w:p w14:paraId="40808F6F" w14:textId="77777777" w:rsidR="00FD47F4" w:rsidRDefault="1FA4C684" w:rsidP="00FD47F4">
      <w:pPr>
        <w:pStyle w:val="Heading4"/>
      </w:pPr>
      <w:r w:rsidRPr="6E443BF3">
        <w:t>Criterion 1</w:t>
      </w:r>
    </w:p>
    <w:p w14:paraId="56F4FC21" w14:textId="750E4BD8" w:rsidR="00BE1EFD" w:rsidRPr="00BA31B9" w:rsidRDefault="1FA4C684" w:rsidP="00E218A2">
      <w:r w:rsidRPr="6E443BF3">
        <w:t xml:space="preserve">The Early Childhood Advisory Council </w:t>
      </w:r>
      <w:r w:rsidR="30E11FD9" w:rsidRPr="6E443BF3">
        <w:t xml:space="preserve">(ECAC) </w:t>
      </w:r>
      <w:r w:rsidRPr="6E443BF3">
        <w:t xml:space="preserve">includes diverse community representatives, meets </w:t>
      </w:r>
      <w:r w:rsidR="3DAEBA25" w:rsidRPr="6E443BF3">
        <w:t>quarterly</w:t>
      </w:r>
      <w:r w:rsidRPr="6E443BF3">
        <w:t>, and is integrally involved in advising on the preschool program.</w:t>
      </w:r>
    </w:p>
    <w:tbl>
      <w:tblPr>
        <w:tblStyle w:val="TableGrid"/>
        <w:tblW w:w="9535" w:type="dxa"/>
        <w:tblLayout w:type="fixed"/>
        <w:tblLook w:val="0420" w:firstRow="1" w:lastRow="0" w:firstColumn="0" w:lastColumn="0" w:noHBand="0" w:noVBand="1"/>
      </w:tblPr>
      <w:tblGrid>
        <w:gridCol w:w="2790"/>
        <w:gridCol w:w="6745"/>
      </w:tblGrid>
      <w:tr w:rsidR="00FD47F4" w:rsidRPr="006D312E" w14:paraId="7DF1DAA0" w14:textId="77777777" w:rsidTr="007D33AB">
        <w:trPr>
          <w:trHeight w:val="387"/>
          <w:tblHeader/>
        </w:trPr>
        <w:tc>
          <w:tcPr>
            <w:tcW w:w="2790" w:type="dxa"/>
          </w:tcPr>
          <w:p w14:paraId="29137D38"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6BB79C3E"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32C89DDC" w14:textId="77777777" w:rsidTr="007D33AB">
        <w:trPr>
          <w:trHeight w:val="1421"/>
        </w:trPr>
        <w:tc>
          <w:tcPr>
            <w:tcW w:w="2790" w:type="dxa"/>
          </w:tcPr>
          <w:p w14:paraId="425D1FBD"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368417307"/>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099779FE"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286307791"/>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132FC112"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2065396323"/>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2A0E8111"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360790828"/>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097A457E"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4C31B436" w14:textId="77777777" w:rsidR="00FD47F4" w:rsidRPr="00FD47F4" w:rsidRDefault="00514116" w:rsidP="00FD47F4">
      <w:pPr>
        <w:pStyle w:val="Heading4"/>
      </w:pPr>
      <w:r w:rsidRPr="00FD47F4">
        <w:t>Criterion 2</w:t>
      </w:r>
    </w:p>
    <w:p w14:paraId="27A1C0FC" w14:textId="14459354" w:rsidR="00514116" w:rsidRPr="00BA31B9" w:rsidRDefault="411C308B" w:rsidP="00E218A2">
      <w:r w:rsidRPr="4A437059">
        <w:t>The district assesses the needs of the preschool community and uses the information to evaluate and implement on-going improvements.</w:t>
      </w:r>
    </w:p>
    <w:tbl>
      <w:tblPr>
        <w:tblStyle w:val="TableGrid"/>
        <w:tblW w:w="9535" w:type="dxa"/>
        <w:tblLayout w:type="fixed"/>
        <w:tblLook w:val="0420" w:firstRow="1" w:lastRow="0" w:firstColumn="0" w:lastColumn="0" w:noHBand="0" w:noVBand="1"/>
      </w:tblPr>
      <w:tblGrid>
        <w:gridCol w:w="2790"/>
        <w:gridCol w:w="6745"/>
      </w:tblGrid>
      <w:tr w:rsidR="00FD47F4" w:rsidRPr="006D312E" w14:paraId="164470F6" w14:textId="77777777" w:rsidTr="007D33AB">
        <w:trPr>
          <w:trHeight w:val="387"/>
          <w:tblHeader/>
        </w:trPr>
        <w:tc>
          <w:tcPr>
            <w:tcW w:w="2790" w:type="dxa"/>
          </w:tcPr>
          <w:p w14:paraId="01640CC2"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764A2A44"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4C7C2946" w14:textId="77777777" w:rsidTr="007D33AB">
        <w:trPr>
          <w:trHeight w:val="1421"/>
        </w:trPr>
        <w:tc>
          <w:tcPr>
            <w:tcW w:w="2790" w:type="dxa"/>
          </w:tcPr>
          <w:p w14:paraId="5AAE4EEE"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430731237"/>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6C16D7D3"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454286162"/>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4362B1EA"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1678877354"/>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3C502604"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240247751"/>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69CF3048"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020A4CA3" w14:textId="77777777" w:rsidR="00A41A73" w:rsidRPr="00BA31B9" w:rsidRDefault="00A41A73" w:rsidP="00E91179">
      <w:pPr>
        <w:pStyle w:val="Heading3"/>
      </w:pPr>
      <w:r w:rsidRPr="00BA31B9">
        <w:t>Family Engagement</w:t>
      </w:r>
    </w:p>
    <w:p w14:paraId="5EE02CEE" w14:textId="77777777" w:rsidR="00FD47F4" w:rsidRDefault="00A41A73" w:rsidP="00FD47F4">
      <w:pPr>
        <w:pStyle w:val="Heading4"/>
      </w:pPr>
      <w:r w:rsidRPr="008F25C0">
        <w:t>Criterion 1</w:t>
      </w:r>
    </w:p>
    <w:p w14:paraId="602AB678" w14:textId="7C979947" w:rsidR="00A41A73" w:rsidRPr="008F25C0" w:rsidRDefault="00A41A73" w:rsidP="00E218A2">
      <w:pPr>
        <w:rPr>
          <w:b/>
          <w:bCs/>
        </w:rPr>
      </w:pPr>
      <w:r w:rsidRPr="008F25C0">
        <w:t>There are multiple opportunities for families to be involved</w:t>
      </w:r>
      <w:r w:rsidR="00AD305D" w:rsidRPr="008F25C0">
        <w:t xml:space="preserve"> and</w:t>
      </w:r>
      <w:r w:rsidR="00A510DE" w:rsidRPr="008F25C0">
        <w:t xml:space="preserve"> </w:t>
      </w:r>
      <w:r w:rsidR="00AD305D" w:rsidRPr="008F25C0">
        <w:t xml:space="preserve">are </w:t>
      </w:r>
      <w:r w:rsidR="00455B12" w:rsidRPr="008F25C0">
        <w:t xml:space="preserve">available to </w:t>
      </w:r>
      <w:r w:rsidR="00470FA9" w:rsidRPr="008F25C0">
        <w:t xml:space="preserve">families </w:t>
      </w:r>
      <w:r w:rsidR="006B56F7" w:rsidRPr="008F25C0">
        <w:t>at</w:t>
      </w:r>
      <w:r w:rsidR="00AD305D" w:rsidRPr="008F25C0">
        <w:t xml:space="preserve"> </w:t>
      </w:r>
      <w:r w:rsidR="006B56F7" w:rsidRPr="008F25C0">
        <w:t>in-</w:t>
      </w:r>
      <w:r w:rsidRPr="008F25C0">
        <w:t>district</w:t>
      </w:r>
      <w:r w:rsidR="0042521E" w:rsidRPr="008F25C0">
        <w:t xml:space="preserve"> sites</w:t>
      </w:r>
      <w:r w:rsidRPr="008F25C0">
        <w:t>,</w:t>
      </w:r>
      <w:r w:rsidR="00F14B14" w:rsidRPr="008F25C0">
        <w:t xml:space="preserve"> private</w:t>
      </w:r>
      <w:r w:rsidRPr="008F25C0">
        <w:t xml:space="preserve"> providers, and Head Start programs.</w:t>
      </w:r>
    </w:p>
    <w:tbl>
      <w:tblPr>
        <w:tblStyle w:val="TableGrid"/>
        <w:tblW w:w="9535" w:type="dxa"/>
        <w:tblLayout w:type="fixed"/>
        <w:tblLook w:val="0420" w:firstRow="1" w:lastRow="0" w:firstColumn="0" w:lastColumn="0" w:noHBand="0" w:noVBand="1"/>
      </w:tblPr>
      <w:tblGrid>
        <w:gridCol w:w="2790"/>
        <w:gridCol w:w="6745"/>
      </w:tblGrid>
      <w:tr w:rsidR="00FD47F4" w:rsidRPr="006D312E" w14:paraId="0F61C1AF" w14:textId="77777777" w:rsidTr="007D33AB">
        <w:trPr>
          <w:trHeight w:val="387"/>
          <w:tblHeader/>
        </w:trPr>
        <w:tc>
          <w:tcPr>
            <w:tcW w:w="2790" w:type="dxa"/>
          </w:tcPr>
          <w:p w14:paraId="0AE5C119"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2B2D9960"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680C65D8" w14:textId="77777777" w:rsidTr="007D33AB">
        <w:trPr>
          <w:trHeight w:val="1421"/>
        </w:trPr>
        <w:tc>
          <w:tcPr>
            <w:tcW w:w="2790" w:type="dxa"/>
          </w:tcPr>
          <w:p w14:paraId="345006D4"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534102333"/>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7D22CBF4"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206092043"/>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3AF740C8"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447009440"/>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3A7D1D49"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207235414"/>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6CD9512F"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2F229DE1" w14:textId="77777777" w:rsidR="00FD47F4" w:rsidRDefault="007E283E" w:rsidP="00FD47F4">
      <w:pPr>
        <w:pStyle w:val="Heading4"/>
      </w:pPr>
      <w:r w:rsidRPr="00BA31B9">
        <w:t>Criterion 2</w:t>
      </w:r>
    </w:p>
    <w:p w14:paraId="26D51575" w14:textId="14D0F3B8" w:rsidR="007E283E" w:rsidRPr="00BA31B9" w:rsidRDefault="00FB3151" w:rsidP="00E218A2">
      <w:r w:rsidRPr="00BA31B9">
        <w:lastRenderedPageBreak/>
        <w:t>The program has established multiple ways for c</w:t>
      </w:r>
      <w:r w:rsidR="007E283E" w:rsidRPr="00BA31B9">
        <w:t>ommuni</w:t>
      </w:r>
      <w:r w:rsidR="00760882" w:rsidRPr="00BA31B9">
        <w:t xml:space="preserve">cating </w:t>
      </w:r>
      <w:r w:rsidR="007E283E" w:rsidRPr="00BA31B9">
        <w:t xml:space="preserve">with </w:t>
      </w:r>
      <w:r w:rsidR="00006E9E" w:rsidRPr="00BA31B9">
        <w:t xml:space="preserve">and supporting </w:t>
      </w:r>
      <w:r w:rsidR="007E283E" w:rsidRPr="00BA31B9">
        <w:t>families</w:t>
      </w:r>
      <w:r w:rsidR="000664D4" w:rsidRPr="00BA31B9">
        <w:t xml:space="preserve"> </w:t>
      </w:r>
      <w:r w:rsidR="001D154D" w:rsidRPr="00BA31B9">
        <w:t>throughout the school year.</w:t>
      </w:r>
    </w:p>
    <w:tbl>
      <w:tblPr>
        <w:tblStyle w:val="TableGrid"/>
        <w:tblW w:w="9535" w:type="dxa"/>
        <w:tblLayout w:type="fixed"/>
        <w:tblLook w:val="0420" w:firstRow="1" w:lastRow="0" w:firstColumn="0" w:lastColumn="0" w:noHBand="0" w:noVBand="1"/>
      </w:tblPr>
      <w:tblGrid>
        <w:gridCol w:w="2790"/>
        <w:gridCol w:w="6745"/>
      </w:tblGrid>
      <w:tr w:rsidR="00FD47F4" w:rsidRPr="006D312E" w14:paraId="0458BF93" w14:textId="77777777" w:rsidTr="007D33AB">
        <w:trPr>
          <w:trHeight w:val="387"/>
          <w:tblHeader/>
        </w:trPr>
        <w:tc>
          <w:tcPr>
            <w:tcW w:w="2790" w:type="dxa"/>
          </w:tcPr>
          <w:p w14:paraId="3612A031"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039849ED"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0951E8C8" w14:textId="77777777" w:rsidTr="007D33AB">
        <w:trPr>
          <w:trHeight w:val="1421"/>
        </w:trPr>
        <w:tc>
          <w:tcPr>
            <w:tcW w:w="2790" w:type="dxa"/>
          </w:tcPr>
          <w:p w14:paraId="5BBA1FE6"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2102905210"/>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0E66AEEC"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414389752"/>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14514A96"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699601978"/>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0DA70E79"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825253295"/>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5CE2F15A"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1A766141" w14:textId="77777777" w:rsidR="00055DBC" w:rsidRDefault="00055DBC">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Georgia" w:cstheme="minorHAnsi"/>
          <w:b/>
          <w:color w:val="2F5496"/>
          <w:sz w:val="28"/>
          <w:szCs w:val="28"/>
        </w:rPr>
      </w:pPr>
      <w:r>
        <w:rPr>
          <w:rFonts w:cstheme="minorHAnsi"/>
          <w:sz w:val="28"/>
          <w:szCs w:val="28"/>
        </w:rPr>
        <w:br w:type="page"/>
      </w:r>
    </w:p>
    <w:p w14:paraId="0D79883F" w14:textId="0F7F1C89" w:rsidR="00ED5DEB" w:rsidRPr="00BA31B9" w:rsidRDefault="00ED5DEB" w:rsidP="00DB7229">
      <w:pPr>
        <w:pStyle w:val="Heading2"/>
        <w:rPr>
          <w:rFonts w:cstheme="minorHAnsi"/>
          <w:sz w:val="28"/>
          <w:szCs w:val="28"/>
        </w:rPr>
      </w:pPr>
      <w:r w:rsidRPr="00BA31B9">
        <w:rPr>
          <w:rFonts w:cstheme="minorHAnsi"/>
          <w:sz w:val="28"/>
          <w:szCs w:val="28"/>
        </w:rPr>
        <w:lastRenderedPageBreak/>
        <w:t>Section 6: Support Services</w:t>
      </w:r>
    </w:p>
    <w:p w14:paraId="1E4B1A94" w14:textId="5BAB950B" w:rsidR="0094428E" w:rsidRPr="0094428E" w:rsidRDefault="0094428E" w:rsidP="00DB7229">
      <w:pPr>
        <w:spacing w:before="240" w:after="120"/>
        <w:rPr>
          <w:rFonts w:cstheme="minorHAnsi"/>
          <w:szCs w:val="22"/>
        </w:rPr>
      </w:pPr>
      <w:r>
        <w:rPr>
          <w:rFonts w:cstheme="minorHAnsi"/>
          <w:szCs w:val="22"/>
        </w:rPr>
        <w:t xml:space="preserve">Rationale: </w:t>
      </w:r>
      <w:r w:rsidRPr="0094428E">
        <w:rPr>
          <w:rFonts w:cstheme="minorHAnsi"/>
          <w:szCs w:val="22"/>
        </w:rPr>
        <w:t>The health and safety of children is a priority in high-quality preschool programs.</w:t>
      </w:r>
    </w:p>
    <w:p w14:paraId="3E7F9931" w14:textId="77777777" w:rsidR="00FD47F4" w:rsidRDefault="00F365DC" w:rsidP="00E91179">
      <w:pPr>
        <w:pStyle w:val="Heading3"/>
      </w:pPr>
      <w:r w:rsidRPr="0034130F">
        <w:t xml:space="preserve">Criterion </w:t>
      </w:r>
      <w:r w:rsidR="00611C37" w:rsidRPr="0034130F">
        <w:t>1</w:t>
      </w:r>
    </w:p>
    <w:p w14:paraId="52B5C87B" w14:textId="6BB94B03" w:rsidR="00F365DC" w:rsidRPr="0034130F" w:rsidRDefault="00C82DF2" w:rsidP="00E218A2">
      <w:pPr>
        <w:rPr>
          <w:b/>
        </w:rPr>
      </w:pPr>
      <w:r w:rsidRPr="0034130F">
        <w:t>The distric</w:t>
      </w:r>
      <w:r w:rsidR="00EF4711" w:rsidRPr="0034130F">
        <w:t>t implements</w:t>
      </w:r>
      <w:r w:rsidRPr="0034130F">
        <w:t xml:space="preserve"> practice</w:t>
      </w:r>
      <w:r w:rsidR="00EF4711" w:rsidRPr="0034130F">
        <w:t>s that</w:t>
      </w:r>
      <w:r w:rsidR="00443693" w:rsidRPr="0034130F">
        <w:t xml:space="preserve"> </w:t>
      </w:r>
      <w:r w:rsidRPr="0034130F">
        <w:t>support</w:t>
      </w:r>
      <w:r w:rsidR="00EF4711" w:rsidRPr="0034130F">
        <w:t xml:space="preserve"> </w:t>
      </w:r>
      <w:r w:rsidRPr="0034130F">
        <w:t xml:space="preserve">the health and safety of children </w:t>
      </w:r>
      <w:r w:rsidR="00443693" w:rsidRPr="0034130F">
        <w:t>in the preschool program.</w:t>
      </w:r>
    </w:p>
    <w:tbl>
      <w:tblPr>
        <w:tblStyle w:val="TableGrid"/>
        <w:tblW w:w="9535" w:type="dxa"/>
        <w:tblLayout w:type="fixed"/>
        <w:tblLook w:val="0420" w:firstRow="1" w:lastRow="0" w:firstColumn="0" w:lastColumn="0" w:noHBand="0" w:noVBand="1"/>
      </w:tblPr>
      <w:tblGrid>
        <w:gridCol w:w="2790"/>
        <w:gridCol w:w="6745"/>
      </w:tblGrid>
      <w:tr w:rsidR="00FD47F4" w:rsidRPr="006D312E" w14:paraId="7DD30D5B" w14:textId="77777777" w:rsidTr="007D33AB">
        <w:trPr>
          <w:trHeight w:val="387"/>
          <w:tblHeader/>
        </w:trPr>
        <w:tc>
          <w:tcPr>
            <w:tcW w:w="2790" w:type="dxa"/>
          </w:tcPr>
          <w:p w14:paraId="16F0AFDA"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2A96FF76"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48CB35BC" w14:textId="77777777" w:rsidTr="007D33AB">
        <w:trPr>
          <w:trHeight w:val="1421"/>
        </w:trPr>
        <w:tc>
          <w:tcPr>
            <w:tcW w:w="2790" w:type="dxa"/>
          </w:tcPr>
          <w:p w14:paraId="24B464CE"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287087912"/>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378BF958"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230759764"/>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0FE97BE4"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1162850539"/>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0B4281EB"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1028684572"/>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117ECEAB"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5685410A" w14:textId="77777777" w:rsidR="00055DBC" w:rsidRDefault="00055DBC" w:rsidP="00DB7229">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Georgia" w:cstheme="minorHAnsi"/>
          <w:b/>
          <w:color w:val="2F5496"/>
          <w:sz w:val="28"/>
          <w:szCs w:val="28"/>
        </w:rPr>
      </w:pPr>
      <w:r>
        <w:rPr>
          <w:rFonts w:cstheme="minorHAnsi"/>
          <w:sz w:val="28"/>
          <w:szCs w:val="28"/>
        </w:rPr>
        <w:br w:type="page"/>
      </w:r>
    </w:p>
    <w:p w14:paraId="06513D4D" w14:textId="5CA8E5D0" w:rsidR="00196388" w:rsidRPr="00BA31B9" w:rsidRDefault="00196388" w:rsidP="00DB7229">
      <w:pPr>
        <w:pStyle w:val="Heading2"/>
        <w:rPr>
          <w:rFonts w:cstheme="minorHAnsi"/>
          <w:sz w:val="28"/>
          <w:szCs w:val="28"/>
        </w:rPr>
      </w:pPr>
      <w:r w:rsidRPr="00BA31B9">
        <w:rPr>
          <w:rFonts w:cstheme="minorHAnsi"/>
          <w:sz w:val="28"/>
          <w:szCs w:val="28"/>
        </w:rPr>
        <w:lastRenderedPageBreak/>
        <w:t xml:space="preserve">Section 7: </w:t>
      </w:r>
      <w:r w:rsidR="004A70D0" w:rsidRPr="00BA31B9">
        <w:rPr>
          <w:rFonts w:cstheme="minorHAnsi"/>
          <w:sz w:val="28"/>
          <w:szCs w:val="28"/>
        </w:rPr>
        <w:t>Transition</w:t>
      </w:r>
    </w:p>
    <w:p w14:paraId="57210AF5" w14:textId="740E7B40" w:rsidR="004D77C0" w:rsidRDefault="004D77C0" w:rsidP="004D77C0">
      <w:pPr>
        <w:spacing w:before="240" w:after="120"/>
        <w:rPr>
          <w:szCs w:val="22"/>
        </w:rPr>
      </w:pPr>
      <w:r w:rsidRPr="005E0F8E">
        <w:rPr>
          <w:szCs w:val="22"/>
        </w:rPr>
        <w:t xml:space="preserve">Rationale: Transition is an ongoing process that facilitates and maintains continuity between programs. It is critical that seamless </w:t>
      </w:r>
      <w:r w:rsidR="002A4CE6" w:rsidRPr="005E0F8E">
        <w:rPr>
          <w:szCs w:val="22"/>
        </w:rPr>
        <w:t>support is</w:t>
      </w:r>
      <w:r w:rsidRPr="005E0F8E">
        <w:rPr>
          <w:szCs w:val="22"/>
        </w:rPr>
        <w:t xml:space="preserve"> provided for all children as they move into the preschool program</w:t>
      </w:r>
      <w:r>
        <w:rPr>
          <w:szCs w:val="22"/>
        </w:rPr>
        <w:t xml:space="preserve">, </w:t>
      </w:r>
      <w:r w:rsidRPr="005E0F8E">
        <w:rPr>
          <w:szCs w:val="22"/>
        </w:rPr>
        <w:t>from preschool t</w:t>
      </w:r>
      <w:r>
        <w:rPr>
          <w:szCs w:val="22"/>
        </w:rPr>
        <w:t>hrough third grade</w:t>
      </w:r>
      <w:r w:rsidRPr="005E0F8E">
        <w:rPr>
          <w:szCs w:val="22"/>
        </w:rPr>
        <w:t xml:space="preserve">. </w:t>
      </w:r>
    </w:p>
    <w:p w14:paraId="51B73650" w14:textId="77777777" w:rsidR="00FD47F4" w:rsidRDefault="00196388" w:rsidP="00E91179">
      <w:pPr>
        <w:pStyle w:val="Heading3"/>
      </w:pPr>
      <w:r w:rsidRPr="00BA31B9">
        <w:t>Criterion 1</w:t>
      </w:r>
    </w:p>
    <w:p w14:paraId="55925AC8" w14:textId="78EA5B23" w:rsidR="004D77C0" w:rsidRDefault="004D77C0" w:rsidP="00E218A2">
      <w:r>
        <w:t>A plan has been developed outlining the transition of children from entry into the preschool program through third grade as outlined in N.J.A.C. 6A:13A Elements of High-Quality Preschool Programs.</w:t>
      </w:r>
    </w:p>
    <w:tbl>
      <w:tblPr>
        <w:tblStyle w:val="TableGrid"/>
        <w:tblW w:w="9535" w:type="dxa"/>
        <w:tblLayout w:type="fixed"/>
        <w:tblLook w:val="0420" w:firstRow="1" w:lastRow="0" w:firstColumn="0" w:lastColumn="0" w:noHBand="0" w:noVBand="1"/>
      </w:tblPr>
      <w:tblGrid>
        <w:gridCol w:w="2790"/>
        <w:gridCol w:w="6745"/>
      </w:tblGrid>
      <w:tr w:rsidR="00FD47F4" w:rsidRPr="006D312E" w14:paraId="0CEC96DD" w14:textId="77777777" w:rsidTr="007D33AB">
        <w:trPr>
          <w:trHeight w:val="387"/>
          <w:tblHeader/>
        </w:trPr>
        <w:tc>
          <w:tcPr>
            <w:tcW w:w="2790" w:type="dxa"/>
          </w:tcPr>
          <w:p w14:paraId="186EE167"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70C9E895"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2096B77E" w14:textId="77777777" w:rsidTr="007D33AB">
        <w:trPr>
          <w:trHeight w:val="1421"/>
        </w:trPr>
        <w:tc>
          <w:tcPr>
            <w:tcW w:w="2790" w:type="dxa"/>
          </w:tcPr>
          <w:p w14:paraId="6B646424"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840419719"/>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05629A57"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202681003"/>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32C7A664"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949777879"/>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3047194E"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1548283450"/>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32A28A0C"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2A513710" w14:textId="77777777" w:rsidR="00FD47F4" w:rsidRDefault="004D77C0" w:rsidP="00E91179">
      <w:pPr>
        <w:pStyle w:val="Heading3"/>
      </w:pPr>
      <w:r w:rsidRPr="00BA31B9">
        <w:t xml:space="preserve">Criterion </w:t>
      </w:r>
      <w:r>
        <w:t>2</w:t>
      </w:r>
    </w:p>
    <w:p w14:paraId="75A954EA" w14:textId="516BA978" w:rsidR="00196388" w:rsidRPr="00BA31B9" w:rsidRDefault="00196388" w:rsidP="00E218A2">
      <w:r w:rsidRPr="00BA31B9">
        <w:t xml:space="preserve">Transition meetings and activities are in place to support children entering the preschool program from early intervention, </w:t>
      </w:r>
      <w:r w:rsidR="00D91D6D" w:rsidRPr="00BA31B9">
        <w:t>home,</w:t>
      </w:r>
      <w:r w:rsidRPr="00BA31B9">
        <w:t xml:space="preserve"> or other programs.</w:t>
      </w:r>
    </w:p>
    <w:tbl>
      <w:tblPr>
        <w:tblStyle w:val="TableGrid"/>
        <w:tblW w:w="9535" w:type="dxa"/>
        <w:tblLayout w:type="fixed"/>
        <w:tblLook w:val="0420" w:firstRow="1" w:lastRow="0" w:firstColumn="0" w:lastColumn="0" w:noHBand="0" w:noVBand="1"/>
      </w:tblPr>
      <w:tblGrid>
        <w:gridCol w:w="2790"/>
        <w:gridCol w:w="6745"/>
      </w:tblGrid>
      <w:tr w:rsidR="00FD47F4" w:rsidRPr="006D312E" w14:paraId="1A12C620" w14:textId="77777777" w:rsidTr="007D33AB">
        <w:trPr>
          <w:trHeight w:val="387"/>
          <w:tblHeader/>
        </w:trPr>
        <w:tc>
          <w:tcPr>
            <w:tcW w:w="2790" w:type="dxa"/>
          </w:tcPr>
          <w:p w14:paraId="7D963F8F"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08114863"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55E656E9" w14:textId="77777777" w:rsidTr="007D33AB">
        <w:trPr>
          <w:trHeight w:val="1421"/>
        </w:trPr>
        <w:tc>
          <w:tcPr>
            <w:tcW w:w="2790" w:type="dxa"/>
          </w:tcPr>
          <w:p w14:paraId="5D476A07"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1575807112"/>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17BB756C"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1742008451"/>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0D9472C6"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1897699650"/>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1303D4CC"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539203792"/>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150758CC"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1E41D0B7" w14:textId="77777777" w:rsidR="00FD47F4" w:rsidRDefault="288B5EAB" w:rsidP="00E91179">
      <w:pPr>
        <w:pStyle w:val="Heading3"/>
      </w:pPr>
      <w:r w:rsidRPr="00DB7229">
        <w:t xml:space="preserve">Criterion </w:t>
      </w:r>
      <w:r w:rsidR="004D77C0">
        <w:t>3</w:t>
      </w:r>
    </w:p>
    <w:p w14:paraId="03D5D51C" w14:textId="687CFEA4" w:rsidR="00C0020D" w:rsidRPr="00DB7229" w:rsidRDefault="004D77C0" w:rsidP="00E218A2">
      <w:pPr>
        <w:rPr>
          <w:rFonts w:cstheme="minorBidi"/>
          <w:bCs/>
        </w:rPr>
      </w:pPr>
      <w:r>
        <w:t>Children and families are supported in their transition</w:t>
      </w:r>
      <w:r w:rsidR="288B5EAB" w:rsidRPr="00DB7229">
        <w:t xml:space="preserve"> from the preschool program into kindergarten as outlined in </w:t>
      </w:r>
      <w:r w:rsidR="6C8DBFE5" w:rsidRPr="00DB7229">
        <w:t xml:space="preserve">N.JA.C </w:t>
      </w:r>
      <w:r w:rsidR="288B5EAB" w:rsidRPr="00DB7229">
        <w:t>6A:13A</w:t>
      </w:r>
      <w:r w:rsidR="002A4CE6">
        <w:t xml:space="preserve"> </w:t>
      </w:r>
      <w:r w:rsidR="64884759" w:rsidRPr="00DB7229">
        <w:t xml:space="preserve">Elements of </w:t>
      </w:r>
      <w:r w:rsidR="00CB7F79" w:rsidRPr="00DB7229">
        <w:t>High-Quality</w:t>
      </w:r>
      <w:r w:rsidR="64884759" w:rsidRPr="00DB7229">
        <w:t xml:space="preserve"> Preschool Programs.</w:t>
      </w:r>
    </w:p>
    <w:tbl>
      <w:tblPr>
        <w:tblStyle w:val="TableGrid"/>
        <w:tblW w:w="9535" w:type="dxa"/>
        <w:tblLayout w:type="fixed"/>
        <w:tblLook w:val="0420" w:firstRow="1" w:lastRow="0" w:firstColumn="0" w:lastColumn="0" w:noHBand="0" w:noVBand="1"/>
      </w:tblPr>
      <w:tblGrid>
        <w:gridCol w:w="2790"/>
        <w:gridCol w:w="6745"/>
      </w:tblGrid>
      <w:tr w:rsidR="00FD47F4" w:rsidRPr="006D312E" w14:paraId="2BB19260" w14:textId="77777777" w:rsidTr="007D33AB">
        <w:trPr>
          <w:trHeight w:val="387"/>
          <w:tblHeader/>
        </w:trPr>
        <w:tc>
          <w:tcPr>
            <w:tcW w:w="2790" w:type="dxa"/>
          </w:tcPr>
          <w:p w14:paraId="2D5F6C4B"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Rating</w:t>
            </w:r>
          </w:p>
        </w:tc>
        <w:tc>
          <w:tcPr>
            <w:tcW w:w="6745" w:type="dxa"/>
          </w:tcPr>
          <w:p w14:paraId="40CA4B25" w14:textId="77777777" w:rsidR="00FD47F4" w:rsidRPr="00FD47F4" w:rsidRDefault="00FD47F4" w:rsidP="007D33AB">
            <w:pPr>
              <w:spacing w:after="0"/>
              <w:jc w:val="center"/>
              <w:rPr>
                <w:rFonts w:asciiTheme="minorHAnsi" w:hAnsiTheme="minorHAnsi" w:cstheme="minorHAnsi"/>
                <w:b/>
                <w:color w:val="auto"/>
                <w:sz w:val="22"/>
                <w:szCs w:val="22"/>
              </w:rPr>
            </w:pPr>
            <w:r w:rsidRPr="00FD47F4">
              <w:rPr>
                <w:rFonts w:asciiTheme="minorHAnsi" w:hAnsiTheme="minorHAnsi" w:cstheme="minorHAnsi"/>
                <w:b/>
                <w:color w:val="auto"/>
                <w:sz w:val="22"/>
                <w:szCs w:val="22"/>
              </w:rPr>
              <w:t>District Comments</w:t>
            </w:r>
          </w:p>
        </w:tc>
      </w:tr>
      <w:tr w:rsidR="00FD47F4" w:rsidRPr="006D312E" w14:paraId="16AF2E5E" w14:textId="77777777" w:rsidTr="007D33AB">
        <w:trPr>
          <w:trHeight w:val="1421"/>
        </w:trPr>
        <w:tc>
          <w:tcPr>
            <w:tcW w:w="2790" w:type="dxa"/>
          </w:tcPr>
          <w:p w14:paraId="56492EBC"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Met"/>
                <w:tag w:val="District Rating: Not Met"/>
                <w:id w:val="21133800"/>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Met</w:t>
            </w:r>
          </w:p>
          <w:p w14:paraId="5092D589"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In Progress"/>
                <w:tag w:val="District Rating: In Progress"/>
                <w:id w:val="307913824"/>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In Progress</w:t>
            </w:r>
          </w:p>
          <w:p w14:paraId="2C16D08C" w14:textId="77777777" w:rsidR="00FD47F4" w:rsidRPr="00FD47F4" w:rsidRDefault="00CB28FC" w:rsidP="007D33AB">
            <w:pPr>
              <w:tabs>
                <w:tab w:val="left" w:pos="360"/>
                <w:tab w:val="left" w:pos="720"/>
                <w:tab w:val="left" w:pos="1260"/>
              </w:tabs>
              <w:spacing w:after="0"/>
              <w:jc w:val="both"/>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Fully Met"/>
                <w:tag w:val="District Rating: Fully Met"/>
                <w:id w:val="114959235"/>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Fully Met</w:t>
            </w:r>
          </w:p>
          <w:p w14:paraId="024B544B" w14:textId="77777777" w:rsidR="00FD47F4" w:rsidRPr="00FD47F4" w:rsidRDefault="00CB28FC" w:rsidP="007D33AB">
            <w:pPr>
              <w:tabs>
                <w:tab w:val="left" w:pos="1260"/>
              </w:tabs>
              <w:spacing w:after="0"/>
              <w:contextualSpacing/>
              <w:rPr>
                <w:rFonts w:asciiTheme="minorHAnsi" w:hAnsiTheme="minorHAnsi" w:cstheme="minorHAnsi"/>
                <w:bCs/>
                <w:color w:val="auto"/>
                <w:sz w:val="22"/>
                <w:szCs w:val="22"/>
              </w:rPr>
            </w:pPr>
            <w:sdt>
              <w:sdtPr>
                <w:rPr>
                  <w:rFonts w:cstheme="minorHAnsi"/>
                  <w:bCs/>
                  <w:color w:val="2B579A"/>
                  <w:szCs w:val="22"/>
                  <w:shd w:val="clear" w:color="auto" w:fill="E6E6E6"/>
                </w:rPr>
                <w:alias w:val="District Rating: Not Applicable"/>
                <w:tag w:val="District Rating: Not Applicable"/>
                <w:id w:val="-1371220105"/>
                <w14:checkbox>
                  <w14:checked w14:val="0"/>
                  <w14:checkedState w14:val="2612" w14:font="MS Gothic"/>
                  <w14:uncheckedState w14:val="2610" w14:font="MS Gothic"/>
                </w14:checkbox>
              </w:sdtPr>
              <w:sdtEndPr/>
              <w:sdtContent>
                <w:r w:rsidR="00FD47F4" w:rsidRPr="00FD47F4">
                  <w:rPr>
                    <w:rFonts w:ascii="Segoe UI Symbol" w:eastAsia="MS Gothic" w:hAnsi="Segoe UI Symbol" w:cs="Segoe UI Symbol"/>
                    <w:bCs/>
                    <w:color w:val="2B579A"/>
                    <w:sz w:val="22"/>
                    <w:szCs w:val="22"/>
                    <w:shd w:val="clear" w:color="auto" w:fill="E6E6E6"/>
                  </w:rPr>
                  <w:t>☐</w:t>
                </w:r>
              </w:sdtContent>
            </w:sdt>
            <w:r w:rsidR="00FD47F4" w:rsidRPr="00FD47F4">
              <w:rPr>
                <w:rFonts w:asciiTheme="minorHAnsi" w:hAnsiTheme="minorHAnsi" w:cstheme="minorHAnsi"/>
                <w:bCs/>
                <w:color w:val="auto"/>
                <w:sz w:val="22"/>
                <w:szCs w:val="22"/>
              </w:rPr>
              <w:t xml:space="preserve"> Not Applicable</w:t>
            </w:r>
          </w:p>
        </w:tc>
        <w:tc>
          <w:tcPr>
            <w:tcW w:w="6745" w:type="dxa"/>
          </w:tcPr>
          <w:p w14:paraId="1EED7506" w14:textId="77777777" w:rsidR="00FD47F4" w:rsidRPr="00FD47F4" w:rsidRDefault="00FD47F4" w:rsidP="007D33AB">
            <w:pPr>
              <w:tabs>
                <w:tab w:val="left" w:pos="1260"/>
              </w:tabs>
              <w:spacing w:after="0"/>
              <w:contextualSpacing/>
              <w:rPr>
                <w:rFonts w:asciiTheme="minorHAnsi" w:hAnsiTheme="minorHAnsi" w:cstheme="minorHAnsi"/>
                <w:bCs/>
                <w:color w:val="auto"/>
                <w:sz w:val="22"/>
                <w:szCs w:val="22"/>
              </w:rPr>
            </w:pPr>
          </w:p>
        </w:tc>
      </w:tr>
    </w:tbl>
    <w:p w14:paraId="207356CE" w14:textId="77777777" w:rsidR="00C0020D" w:rsidRPr="00BA31B9" w:rsidRDefault="00C0020D" w:rsidP="00055DBC">
      <w:pPr>
        <w:rPr>
          <w:rFonts w:cstheme="minorHAnsi"/>
          <w:szCs w:val="22"/>
        </w:rPr>
      </w:pPr>
    </w:p>
    <w:sectPr w:rsidR="00C0020D" w:rsidRPr="00BA31B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12FF" w14:textId="77777777" w:rsidR="0019234D" w:rsidRDefault="0019234D" w:rsidP="00494D5B">
      <w:pPr>
        <w:spacing w:after="0"/>
      </w:pPr>
      <w:r>
        <w:separator/>
      </w:r>
    </w:p>
  </w:endnote>
  <w:endnote w:type="continuationSeparator" w:id="0">
    <w:p w14:paraId="68CCC569" w14:textId="77777777" w:rsidR="0019234D" w:rsidRDefault="0019234D" w:rsidP="00494D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981186"/>
      <w:docPartObj>
        <w:docPartGallery w:val="Page Numbers (Bottom of Page)"/>
        <w:docPartUnique/>
      </w:docPartObj>
    </w:sdtPr>
    <w:sdtEndPr>
      <w:rPr>
        <w:noProof/>
      </w:rPr>
    </w:sdtEndPr>
    <w:sdtContent>
      <w:p w14:paraId="389F18F5" w14:textId="25C39F96" w:rsidR="00494D5B" w:rsidRDefault="00494D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DAD8C" w14:textId="77777777" w:rsidR="0019234D" w:rsidRDefault="0019234D" w:rsidP="00494D5B">
      <w:pPr>
        <w:spacing w:after="0"/>
      </w:pPr>
      <w:r>
        <w:separator/>
      </w:r>
    </w:p>
  </w:footnote>
  <w:footnote w:type="continuationSeparator" w:id="0">
    <w:p w14:paraId="7897D6D7" w14:textId="77777777" w:rsidR="0019234D" w:rsidRDefault="0019234D" w:rsidP="00494D5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1NLa0NDQyNTc3MDRV0lEKTi0uzszPAykwrAUAbsjZKiwAAAA="/>
  </w:docVars>
  <w:rsids>
    <w:rsidRoot w:val="00F326FC"/>
    <w:rsid w:val="0000434F"/>
    <w:rsid w:val="00006E9E"/>
    <w:rsid w:val="00010804"/>
    <w:rsid w:val="00016200"/>
    <w:rsid w:val="00020A4A"/>
    <w:rsid w:val="00036FF4"/>
    <w:rsid w:val="0004316B"/>
    <w:rsid w:val="00055DBC"/>
    <w:rsid w:val="000613EE"/>
    <w:rsid w:val="000664D4"/>
    <w:rsid w:val="0006795C"/>
    <w:rsid w:val="00080141"/>
    <w:rsid w:val="00084ABF"/>
    <w:rsid w:val="00087485"/>
    <w:rsid w:val="00092A5D"/>
    <w:rsid w:val="000968FC"/>
    <w:rsid w:val="000973EB"/>
    <w:rsid w:val="000A6399"/>
    <w:rsid w:val="000B107E"/>
    <w:rsid w:val="000D1A94"/>
    <w:rsid w:val="000D396B"/>
    <w:rsid w:val="000E129F"/>
    <w:rsid w:val="000E6FE7"/>
    <w:rsid w:val="000F7C14"/>
    <w:rsid w:val="00107F78"/>
    <w:rsid w:val="00116629"/>
    <w:rsid w:val="001262D3"/>
    <w:rsid w:val="00133633"/>
    <w:rsid w:val="00146FA7"/>
    <w:rsid w:val="00155B03"/>
    <w:rsid w:val="001662B9"/>
    <w:rsid w:val="00166FDB"/>
    <w:rsid w:val="0017044C"/>
    <w:rsid w:val="0017244F"/>
    <w:rsid w:val="001744DF"/>
    <w:rsid w:val="00176FB0"/>
    <w:rsid w:val="001879F1"/>
    <w:rsid w:val="0019177B"/>
    <w:rsid w:val="0019234D"/>
    <w:rsid w:val="00193E37"/>
    <w:rsid w:val="00196388"/>
    <w:rsid w:val="001B25FA"/>
    <w:rsid w:val="001C6DFC"/>
    <w:rsid w:val="001D154D"/>
    <w:rsid w:val="001D390D"/>
    <w:rsid w:val="001D7F07"/>
    <w:rsid w:val="001E66A6"/>
    <w:rsid w:val="001F2118"/>
    <w:rsid w:val="0020114E"/>
    <w:rsid w:val="00202857"/>
    <w:rsid w:val="00203A42"/>
    <w:rsid w:val="00204EB5"/>
    <w:rsid w:val="00231543"/>
    <w:rsid w:val="002373B4"/>
    <w:rsid w:val="00246360"/>
    <w:rsid w:val="0024714F"/>
    <w:rsid w:val="00260E7B"/>
    <w:rsid w:val="00263584"/>
    <w:rsid w:val="0027602B"/>
    <w:rsid w:val="00276D9C"/>
    <w:rsid w:val="002832D7"/>
    <w:rsid w:val="002912E2"/>
    <w:rsid w:val="002A2918"/>
    <w:rsid w:val="002A4CE6"/>
    <w:rsid w:val="002B2496"/>
    <w:rsid w:val="002B5A98"/>
    <w:rsid w:val="002E080B"/>
    <w:rsid w:val="002F4AF5"/>
    <w:rsid w:val="002F6EF7"/>
    <w:rsid w:val="002F74CC"/>
    <w:rsid w:val="00301D4D"/>
    <w:rsid w:val="003101C3"/>
    <w:rsid w:val="00317557"/>
    <w:rsid w:val="00327972"/>
    <w:rsid w:val="0033154C"/>
    <w:rsid w:val="0033765B"/>
    <w:rsid w:val="0034130F"/>
    <w:rsid w:val="00343758"/>
    <w:rsid w:val="00345C16"/>
    <w:rsid w:val="00350689"/>
    <w:rsid w:val="003670ED"/>
    <w:rsid w:val="00367E69"/>
    <w:rsid w:val="003764E5"/>
    <w:rsid w:val="003857C9"/>
    <w:rsid w:val="003858C9"/>
    <w:rsid w:val="0039513B"/>
    <w:rsid w:val="003A618F"/>
    <w:rsid w:val="003B30BF"/>
    <w:rsid w:val="003B3217"/>
    <w:rsid w:val="003C57DC"/>
    <w:rsid w:val="003D03B4"/>
    <w:rsid w:val="003D0775"/>
    <w:rsid w:val="003D1016"/>
    <w:rsid w:val="003D3BBC"/>
    <w:rsid w:val="003E7C6A"/>
    <w:rsid w:val="003F1D0E"/>
    <w:rsid w:val="003F28BC"/>
    <w:rsid w:val="003F3325"/>
    <w:rsid w:val="003F77D3"/>
    <w:rsid w:val="003F7A7D"/>
    <w:rsid w:val="00406730"/>
    <w:rsid w:val="00416928"/>
    <w:rsid w:val="00417353"/>
    <w:rsid w:val="004221F4"/>
    <w:rsid w:val="0042521E"/>
    <w:rsid w:val="004430DE"/>
    <w:rsid w:val="00443693"/>
    <w:rsid w:val="00454386"/>
    <w:rsid w:val="00455B12"/>
    <w:rsid w:val="00470FA9"/>
    <w:rsid w:val="00494D5B"/>
    <w:rsid w:val="00497801"/>
    <w:rsid w:val="004A70D0"/>
    <w:rsid w:val="004A72A3"/>
    <w:rsid w:val="004C19B7"/>
    <w:rsid w:val="004C3892"/>
    <w:rsid w:val="004C5160"/>
    <w:rsid w:val="004C7852"/>
    <w:rsid w:val="004D6756"/>
    <w:rsid w:val="004D77C0"/>
    <w:rsid w:val="004E3F88"/>
    <w:rsid w:val="005064FA"/>
    <w:rsid w:val="00514116"/>
    <w:rsid w:val="00524B56"/>
    <w:rsid w:val="005275E6"/>
    <w:rsid w:val="005373F7"/>
    <w:rsid w:val="00543E5E"/>
    <w:rsid w:val="00557FA3"/>
    <w:rsid w:val="00561223"/>
    <w:rsid w:val="0056573C"/>
    <w:rsid w:val="00566C1A"/>
    <w:rsid w:val="00566E99"/>
    <w:rsid w:val="0057778F"/>
    <w:rsid w:val="005874B7"/>
    <w:rsid w:val="0059358F"/>
    <w:rsid w:val="005A1EAD"/>
    <w:rsid w:val="005B2AB0"/>
    <w:rsid w:val="005E484C"/>
    <w:rsid w:val="005F6BAC"/>
    <w:rsid w:val="00607CAC"/>
    <w:rsid w:val="0061003B"/>
    <w:rsid w:val="00610EFC"/>
    <w:rsid w:val="00611C37"/>
    <w:rsid w:val="006318A1"/>
    <w:rsid w:val="006334F5"/>
    <w:rsid w:val="00636756"/>
    <w:rsid w:val="00653E0C"/>
    <w:rsid w:val="006543B5"/>
    <w:rsid w:val="00655E8C"/>
    <w:rsid w:val="0066360B"/>
    <w:rsid w:val="00663732"/>
    <w:rsid w:val="0066665D"/>
    <w:rsid w:val="00683CFA"/>
    <w:rsid w:val="0068706C"/>
    <w:rsid w:val="00693734"/>
    <w:rsid w:val="00693739"/>
    <w:rsid w:val="00693A88"/>
    <w:rsid w:val="006A0290"/>
    <w:rsid w:val="006A4704"/>
    <w:rsid w:val="006B141F"/>
    <w:rsid w:val="006B3EE2"/>
    <w:rsid w:val="006B56F7"/>
    <w:rsid w:val="006C4661"/>
    <w:rsid w:val="006D312E"/>
    <w:rsid w:val="006E4C80"/>
    <w:rsid w:val="006F53F9"/>
    <w:rsid w:val="006F5EDC"/>
    <w:rsid w:val="006F6FCA"/>
    <w:rsid w:val="007116EF"/>
    <w:rsid w:val="007140A9"/>
    <w:rsid w:val="0073200F"/>
    <w:rsid w:val="007377FA"/>
    <w:rsid w:val="007406BC"/>
    <w:rsid w:val="0074158E"/>
    <w:rsid w:val="0075209D"/>
    <w:rsid w:val="00760219"/>
    <w:rsid w:val="00760882"/>
    <w:rsid w:val="00793DBE"/>
    <w:rsid w:val="007A3DB4"/>
    <w:rsid w:val="007B314A"/>
    <w:rsid w:val="007E283E"/>
    <w:rsid w:val="007F2857"/>
    <w:rsid w:val="007F7CC2"/>
    <w:rsid w:val="0080377C"/>
    <w:rsid w:val="0083189A"/>
    <w:rsid w:val="008339D9"/>
    <w:rsid w:val="00864A74"/>
    <w:rsid w:val="00885773"/>
    <w:rsid w:val="00886C9F"/>
    <w:rsid w:val="008A78DB"/>
    <w:rsid w:val="008C0930"/>
    <w:rsid w:val="008F25C0"/>
    <w:rsid w:val="008F7323"/>
    <w:rsid w:val="009020BA"/>
    <w:rsid w:val="009151ED"/>
    <w:rsid w:val="009204A4"/>
    <w:rsid w:val="009238FD"/>
    <w:rsid w:val="0094428E"/>
    <w:rsid w:val="00960C42"/>
    <w:rsid w:val="0096753D"/>
    <w:rsid w:val="009765C3"/>
    <w:rsid w:val="0099555A"/>
    <w:rsid w:val="009A40D6"/>
    <w:rsid w:val="009B4FB5"/>
    <w:rsid w:val="009B582A"/>
    <w:rsid w:val="009B7F01"/>
    <w:rsid w:val="009C600E"/>
    <w:rsid w:val="009E0749"/>
    <w:rsid w:val="009E11D1"/>
    <w:rsid w:val="009F24B0"/>
    <w:rsid w:val="009F3AB6"/>
    <w:rsid w:val="00A13B0F"/>
    <w:rsid w:val="00A26329"/>
    <w:rsid w:val="00A3772A"/>
    <w:rsid w:val="00A41A73"/>
    <w:rsid w:val="00A510DE"/>
    <w:rsid w:val="00A67571"/>
    <w:rsid w:val="00A677D4"/>
    <w:rsid w:val="00A90683"/>
    <w:rsid w:val="00A94EB3"/>
    <w:rsid w:val="00AA05DA"/>
    <w:rsid w:val="00AA6A75"/>
    <w:rsid w:val="00AB3528"/>
    <w:rsid w:val="00AB35B5"/>
    <w:rsid w:val="00AC0FAA"/>
    <w:rsid w:val="00AC26C7"/>
    <w:rsid w:val="00AD305D"/>
    <w:rsid w:val="00AD63A8"/>
    <w:rsid w:val="00AD77BE"/>
    <w:rsid w:val="00AE7054"/>
    <w:rsid w:val="00B029B2"/>
    <w:rsid w:val="00B0620C"/>
    <w:rsid w:val="00B11F2F"/>
    <w:rsid w:val="00B1421F"/>
    <w:rsid w:val="00B206CB"/>
    <w:rsid w:val="00B21926"/>
    <w:rsid w:val="00B225EE"/>
    <w:rsid w:val="00B23B82"/>
    <w:rsid w:val="00B448EB"/>
    <w:rsid w:val="00B55D10"/>
    <w:rsid w:val="00B576FB"/>
    <w:rsid w:val="00B81567"/>
    <w:rsid w:val="00B83250"/>
    <w:rsid w:val="00BA31B9"/>
    <w:rsid w:val="00BA62E5"/>
    <w:rsid w:val="00BB1DCA"/>
    <w:rsid w:val="00BB6B3C"/>
    <w:rsid w:val="00BC1DE4"/>
    <w:rsid w:val="00BC324D"/>
    <w:rsid w:val="00BD0097"/>
    <w:rsid w:val="00BD5977"/>
    <w:rsid w:val="00BE1EFD"/>
    <w:rsid w:val="00C0020D"/>
    <w:rsid w:val="00C0178C"/>
    <w:rsid w:val="00C0432F"/>
    <w:rsid w:val="00C11BC7"/>
    <w:rsid w:val="00C144C4"/>
    <w:rsid w:val="00C20FE1"/>
    <w:rsid w:val="00C354A6"/>
    <w:rsid w:val="00C44773"/>
    <w:rsid w:val="00C564D1"/>
    <w:rsid w:val="00C64623"/>
    <w:rsid w:val="00C71126"/>
    <w:rsid w:val="00C82DF2"/>
    <w:rsid w:val="00C83E0B"/>
    <w:rsid w:val="00C91AA0"/>
    <w:rsid w:val="00CA3EF3"/>
    <w:rsid w:val="00CB28FC"/>
    <w:rsid w:val="00CB3513"/>
    <w:rsid w:val="00CB6214"/>
    <w:rsid w:val="00CB7F79"/>
    <w:rsid w:val="00CB7FB2"/>
    <w:rsid w:val="00CE1A3A"/>
    <w:rsid w:val="00CE45D3"/>
    <w:rsid w:val="00CE48BA"/>
    <w:rsid w:val="00CF4749"/>
    <w:rsid w:val="00D01002"/>
    <w:rsid w:val="00D03EAA"/>
    <w:rsid w:val="00D11DA2"/>
    <w:rsid w:val="00D147C2"/>
    <w:rsid w:val="00D16510"/>
    <w:rsid w:val="00D21E4A"/>
    <w:rsid w:val="00D22ED0"/>
    <w:rsid w:val="00D52FD4"/>
    <w:rsid w:val="00D534E5"/>
    <w:rsid w:val="00D62CBC"/>
    <w:rsid w:val="00D63D02"/>
    <w:rsid w:val="00D72E14"/>
    <w:rsid w:val="00D75915"/>
    <w:rsid w:val="00D910DE"/>
    <w:rsid w:val="00D91D6D"/>
    <w:rsid w:val="00D96332"/>
    <w:rsid w:val="00DA2AAA"/>
    <w:rsid w:val="00DA37AC"/>
    <w:rsid w:val="00DB031E"/>
    <w:rsid w:val="00DB55FF"/>
    <w:rsid w:val="00DB7229"/>
    <w:rsid w:val="00DC7D5D"/>
    <w:rsid w:val="00DD456E"/>
    <w:rsid w:val="00DE5B3F"/>
    <w:rsid w:val="00DF5679"/>
    <w:rsid w:val="00DF7E93"/>
    <w:rsid w:val="00E0458C"/>
    <w:rsid w:val="00E206D9"/>
    <w:rsid w:val="00E218A2"/>
    <w:rsid w:val="00E267B4"/>
    <w:rsid w:val="00E31ECA"/>
    <w:rsid w:val="00E33A09"/>
    <w:rsid w:val="00E34046"/>
    <w:rsid w:val="00E353C3"/>
    <w:rsid w:val="00E4064A"/>
    <w:rsid w:val="00E41232"/>
    <w:rsid w:val="00E6362E"/>
    <w:rsid w:val="00E65999"/>
    <w:rsid w:val="00E72E31"/>
    <w:rsid w:val="00E85C02"/>
    <w:rsid w:val="00E85D5E"/>
    <w:rsid w:val="00E91144"/>
    <w:rsid w:val="00E91179"/>
    <w:rsid w:val="00E95F24"/>
    <w:rsid w:val="00EA5A6A"/>
    <w:rsid w:val="00EB1111"/>
    <w:rsid w:val="00EC16B2"/>
    <w:rsid w:val="00ED0D89"/>
    <w:rsid w:val="00ED5DEB"/>
    <w:rsid w:val="00EF0797"/>
    <w:rsid w:val="00EF301B"/>
    <w:rsid w:val="00EF4711"/>
    <w:rsid w:val="00EF56E1"/>
    <w:rsid w:val="00F07E8F"/>
    <w:rsid w:val="00F13237"/>
    <w:rsid w:val="00F1451D"/>
    <w:rsid w:val="00F14B14"/>
    <w:rsid w:val="00F15277"/>
    <w:rsid w:val="00F22599"/>
    <w:rsid w:val="00F30424"/>
    <w:rsid w:val="00F30C30"/>
    <w:rsid w:val="00F326FC"/>
    <w:rsid w:val="00F365DC"/>
    <w:rsid w:val="00F4648E"/>
    <w:rsid w:val="00F51E4D"/>
    <w:rsid w:val="00F53390"/>
    <w:rsid w:val="00F676B5"/>
    <w:rsid w:val="00F846F1"/>
    <w:rsid w:val="00F9349A"/>
    <w:rsid w:val="00FA1327"/>
    <w:rsid w:val="00FB3151"/>
    <w:rsid w:val="00FC4BF6"/>
    <w:rsid w:val="00FD47F4"/>
    <w:rsid w:val="00FF44DA"/>
    <w:rsid w:val="00FF6E55"/>
    <w:rsid w:val="0149B5FC"/>
    <w:rsid w:val="025F594E"/>
    <w:rsid w:val="040C0C84"/>
    <w:rsid w:val="06CB8812"/>
    <w:rsid w:val="07801592"/>
    <w:rsid w:val="0787224F"/>
    <w:rsid w:val="08F2D454"/>
    <w:rsid w:val="092FD54D"/>
    <w:rsid w:val="094A5A50"/>
    <w:rsid w:val="097CA812"/>
    <w:rsid w:val="09F324F0"/>
    <w:rsid w:val="0AF91543"/>
    <w:rsid w:val="0B7C254F"/>
    <w:rsid w:val="0F05F559"/>
    <w:rsid w:val="0F76180D"/>
    <w:rsid w:val="10E24123"/>
    <w:rsid w:val="11490882"/>
    <w:rsid w:val="116B69FE"/>
    <w:rsid w:val="123BB677"/>
    <w:rsid w:val="13B5D6CB"/>
    <w:rsid w:val="147BD9FC"/>
    <w:rsid w:val="14C8FED9"/>
    <w:rsid w:val="150D4EAF"/>
    <w:rsid w:val="150EEA58"/>
    <w:rsid w:val="1AB1C176"/>
    <w:rsid w:val="1BC1321C"/>
    <w:rsid w:val="1C04B0AF"/>
    <w:rsid w:val="1C6849B9"/>
    <w:rsid w:val="1C8EB528"/>
    <w:rsid w:val="1D4D618B"/>
    <w:rsid w:val="1D892FEF"/>
    <w:rsid w:val="1E2B87F6"/>
    <w:rsid w:val="1FA4C684"/>
    <w:rsid w:val="1FE8C53E"/>
    <w:rsid w:val="2174BA20"/>
    <w:rsid w:val="23AC2A02"/>
    <w:rsid w:val="24146A01"/>
    <w:rsid w:val="247CA9EA"/>
    <w:rsid w:val="263699DB"/>
    <w:rsid w:val="264883FD"/>
    <w:rsid w:val="26EA2C1E"/>
    <w:rsid w:val="28481D1B"/>
    <w:rsid w:val="288B5EAB"/>
    <w:rsid w:val="2B2F4878"/>
    <w:rsid w:val="2B7D985D"/>
    <w:rsid w:val="2C2D3299"/>
    <w:rsid w:val="2EBE1D6D"/>
    <w:rsid w:val="2F4C9DD7"/>
    <w:rsid w:val="2FDDC468"/>
    <w:rsid w:val="30E11FD9"/>
    <w:rsid w:val="31218A6C"/>
    <w:rsid w:val="34292B10"/>
    <w:rsid w:val="345578CD"/>
    <w:rsid w:val="35E8C527"/>
    <w:rsid w:val="3628D986"/>
    <w:rsid w:val="3654AB2B"/>
    <w:rsid w:val="37B2D9B0"/>
    <w:rsid w:val="3872AD5C"/>
    <w:rsid w:val="38DC7159"/>
    <w:rsid w:val="398C4BED"/>
    <w:rsid w:val="3A378B21"/>
    <w:rsid w:val="3B9EDC01"/>
    <w:rsid w:val="3BC7EFC3"/>
    <w:rsid w:val="3CD7954A"/>
    <w:rsid w:val="3D1F4879"/>
    <w:rsid w:val="3DAEBA25"/>
    <w:rsid w:val="3E826EEF"/>
    <w:rsid w:val="3F13D9A9"/>
    <w:rsid w:val="3F1B8169"/>
    <w:rsid w:val="40431EAE"/>
    <w:rsid w:val="40A05233"/>
    <w:rsid w:val="411C308B"/>
    <w:rsid w:val="4250D3BA"/>
    <w:rsid w:val="43BA741C"/>
    <w:rsid w:val="446B8AE0"/>
    <w:rsid w:val="4745234D"/>
    <w:rsid w:val="4839BDA8"/>
    <w:rsid w:val="487EE9D9"/>
    <w:rsid w:val="48E4FCB5"/>
    <w:rsid w:val="4A437059"/>
    <w:rsid w:val="4BB97089"/>
    <w:rsid w:val="4D8D3D33"/>
    <w:rsid w:val="500508F0"/>
    <w:rsid w:val="52923DE3"/>
    <w:rsid w:val="52EA6315"/>
    <w:rsid w:val="533714B9"/>
    <w:rsid w:val="54D87A13"/>
    <w:rsid w:val="556AD72D"/>
    <w:rsid w:val="5619E804"/>
    <w:rsid w:val="5719BB0F"/>
    <w:rsid w:val="571AF71C"/>
    <w:rsid w:val="57B6E91F"/>
    <w:rsid w:val="5905158E"/>
    <w:rsid w:val="5C808EA6"/>
    <w:rsid w:val="5DCB0200"/>
    <w:rsid w:val="5F334508"/>
    <w:rsid w:val="60514652"/>
    <w:rsid w:val="63C5A305"/>
    <w:rsid w:val="63F4F576"/>
    <w:rsid w:val="64884759"/>
    <w:rsid w:val="649327C0"/>
    <w:rsid w:val="64EC4A9D"/>
    <w:rsid w:val="69AA9C88"/>
    <w:rsid w:val="69E81C16"/>
    <w:rsid w:val="6B86EB84"/>
    <w:rsid w:val="6C8DBFE5"/>
    <w:rsid w:val="6D7EB9AF"/>
    <w:rsid w:val="6DAAA96A"/>
    <w:rsid w:val="6E443BF3"/>
    <w:rsid w:val="6E4534E9"/>
    <w:rsid w:val="719F13E6"/>
    <w:rsid w:val="71BBE60E"/>
    <w:rsid w:val="72EF753A"/>
    <w:rsid w:val="7357B66F"/>
    <w:rsid w:val="737C8C6E"/>
    <w:rsid w:val="73F1B34E"/>
    <w:rsid w:val="74119662"/>
    <w:rsid w:val="749A551A"/>
    <w:rsid w:val="74C5A3A2"/>
    <w:rsid w:val="74EA3884"/>
    <w:rsid w:val="76C7756B"/>
    <w:rsid w:val="77B7DFCC"/>
    <w:rsid w:val="77CDCC41"/>
    <w:rsid w:val="7878A284"/>
    <w:rsid w:val="7946AABC"/>
    <w:rsid w:val="79D41790"/>
    <w:rsid w:val="7BAC9BC8"/>
    <w:rsid w:val="7D242871"/>
    <w:rsid w:val="7E64EEB2"/>
    <w:rsid w:val="7ECE2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2C8D"/>
  <w15:chartTrackingRefBased/>
  <w15:docId w15:val="{9BC53210-801B-4934-8805-40A8FBA5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4C"/>
    <w:pPr>
      <w:pBdr>
        <w:top w:val="nil"/>
        <w:left w:val="nil"/>
        <w:bottom w:val="nil"/>
        <w:right w:val="nil"/>
        <w:between w:val="nil"/>
      </w:pBdr>
      <w:spacing w:after="220" w:line="240" w:lineRule="auto"/>
    </w:pPr>
    <w:rPr>
      <w:rFonts w:eastAsia="Arial" w:cstheme="majorHAnsi"/>
      <w:szCs w:val="24"/>
    </w:rPr>
  </w:style>
  <w:style w:type="paragraph" w:styleId="Heading1">
    <w:name w:val="heading 1"/>
    <w:basedOn w:val="Normal"/>
    <w:next w:val="Normal"/>
    <w:link w:val="Heading1Char"/>
    <w:uiPriority w:val="9"/>
    <w:qFormat/>
    <w:rsid w:val="00F4648E"/>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26FC"/>
    <w:pPr>
      <w:keepNext/>
      <w:keepLines/>
      <w:pBdr>
        <w:top w:val="none" w:sz="0" w:space="0" w:color="auto"/>
        <w:left w:val="none" w:sz="0" w:space="0" w:color="auto"/>
        <w:bottom w:val="single" w:sz="18" w:space="1" w:color="2F5496"/>
        <w:right w:val="none" w:sz="0" w:space="0" w:color="auto"/>
        <w:between w:val="none" w:sz="0" w:space="0" w:color="auto"/>
      </w:pBdr>
      <w:spacing w:after="200"/>
      <w:outlineLvl w:val="1"/>
    </w:pPr>
    <w:rPr>
      <w:rFonts w:eastAsia="Georgia" w:cs="Georgia"/>
      <w:b/>
      <w:color w:val="2F5496"/>
      <w:sz w:val="32"/>
      <w:szCs w:val="40"/>
    </w:rPr>
  </w:style>
  <w:style w:type="paragraph" w:styleId="Heading3">
    <w:name w:val="heading 3"/>
    <w:next w:val="Normal"/>
    <w:link w:val="Heading3Char"/>
    <w:uiPriority w:val="9"/>
    <w:unhideWhenUsed/>
    <w:qFormat/>
    <w:rsid w:val="00E91179"/>
    <w:pPr>
      <w:pBdr>
        <w:top w:val="nil"/>
        <w:left w:val="nil"/>
        <w:bottom w:val="nil"/>
        <w:right w:val="nil"/>
        <w:between w:val="nil"/>
      </w:pBdr>
      <w:spacing w:before="240" w:after="120" w:line="240" w:lineRule="auto"/>
      <w:jc w:val="both"/>
      <w:outlineLvl w:val="2"/>
    </w:pPr>
    <w:rPr>
      <w:rFonts w:eastAsia="Georgia" w:cstheme="minorHAnsi"/>
      <w:b/>
      <w:color w:val="2F5496"/>
      <w:sz w:val="24"/>
      <w:szCs w:val="24"/>
    </w:rPr>
  </w:style>
  <w:style w:type="paragraph" w:styleId="Heading4">
    <w:name w:val="heading 4"/>
    <w:basedOn w:val="Normal"/>
    <w:next w:val="Normal"/>
    <w:link w:val="Heading4Char"/>
    <w:uiPriority w:val="9"/>
    <w:unhideWhenUsed/>
    <w:qFormat/>
    <w:rsid w:val="000D1A94"/>
    <w:pPr>
      <w:spacing w:before="240" w:after="12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26FC"/>
    <w:rPr>
      <w:rFonts w:asciiTheme="majorHAnsi" w:eastAsia="Georgia" w:hAnsiTheme="majorHAnsi" w:cs="Georgia"/>
      <w:b/>
      <w:color w:val="2F5496"/>
      <w:sz w:val="32"/>
      <w:szCs w:val="40"/>
    </w:rPr>
  </w:style>
  <w:style w:type="character" w:customStyle="1" w:styleId="Heading3Char">
    <w:name w:val="Heading 3 Char"/>
    <w:basedOn w:val="DefaultParagraphFont"/>
    <w:link w:val="Heading3"/>
    <w:uiPriority w:val="9"/>
    <w:rsid w:val="00E91179"/>
    <w:rPr>
      <w:rFonts w:eastAsia="Georgia" w:cstheme="minorHAnsi"/>
      <w:b/>
      <w:color w:val="2F5496"/>
      <w:sz w:val="24"/>
      <w:szCs w:val="24"/>
    </w:rPr>
  </w:style>
  <w:style w:type="character" w:customStyle="1" w:styleId="Heading4Char">
    <w:name w:val="Heading 4 Char"/>
    <w:basedOn w:val="DefaultParagraphFont"/>
    <w:link w:val="Heading4"/>
    <w:uiPriority w:val="9"/>
    <w:rsid w:val="000D1A94"/>
    <w:rPr>
      <w:rFonts w:eastAsia="Arial" w:cstheme="majorHAnsi"/>
      <w:b/>
      <w:bCs/>
      <w:iCs/>
      <w:szCs w:val="24"/>
    </w:rPr>
  </w:style>
  <w:style w:type="table" w:styleId="TableGrid">
    <w:name w:val="Table Grid"/>
    <w:basedOn w:val="TableNormal"/>
    <w:uiPriority w:val="39"/>
    <w:rsid w:val="00F326FC"/>
    <w:pPr>
      <w:pBdr>
        <w:top w:val="nil"/>
        <w:left w:val="nil"/>
        <w:bottom w:val="nil"/>
        <w:right w:val="nil"/>
        <w:between w:val="nil"/>
      </w:pBdr>
      <w:spacing w:after="0" w:line="240" w:lineRule="auto"/>
    </w:pPr>
    <w:rPr>
      <w:rFonts w:ascii="Arial" w:eastAsia="Arial" w:hAnsi="Arial" w:cs="Arial"/>
      <w:color w:val="7F7F7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778F"/>
    <w:rPr>
      <w:sz w:val="16"/>
      <w:szCs w:val="16"/>
    </w:rPr>
  </w:style>
  <w:style w:type="paragraph" w:styleId="CommentText">
    <w:name w:val="annotation text"/>
    <w:basedOn w:val="Normal"/>
    <w:link w:val="CommentTextChar"/>
    <w:uiPriority w:val="99"/>
    <w:unhideWhenUsed/>
    <w:rsid w:val="0057778F"/>
    <w:rPr>
      <w:sz w:val="20"/>
      <w:szCs w:val="20"/>
    </w:rPr>
  </w:style>
  <w:style w:type="character" w:customStyle="1" w:styleId="CommentTextChar">
    <w:name w:val="Comment Text Char"/>
    <w:basedOn w:val="DefaultParagraphFont"/>
    <w:link w:val="CommentText"/>
    <w:uiPriority w:val="99"/>
    <w:rsid w:val="0057778F"/>
    <w:rPr>
      <w:rFonts w:asciiTheme="majorHAnsi" w:eastAsia="Arial" w:hAnsiTheme="majorHAnsi" w:cstheme="majorHAnsi"/>
      <w:sz w:val="20"/>
      <w:szCs w:val="20"/>
    </w:rPr>
  </w:style>
  <w:style w:type="paragraph" w:styleId="Caption">
    <w:name w:val="caption"/>
    <w:basedOn w:val="Normal"/>
    <w:next w:val="Normal"/>
    <w:uiPriority w:val="35"/>
    <w:unhideWhenUsed/>
    <w:qFormat/>
    <w:rsid w:val="0057778F"/>
    <w:pPr>
      <w:pBdr>
        <w:top w:val="none" w:sz="0" w:space="0" w:color="auto"/>
        <w:left w:val="none" w:sz="0" w:space="0" w:color="auto"/>
        <w:bottom w:val="none" w:sz="0" w:space="0" w:color="auto"/>
        <w:right w:val="none" w:sz="0" w:space="0" w:color="auto"/>
        <w:between w:val="none" w:sz="0" w:space="0" w:color="auto"/>
      </w:pBdr>
      <w:spacing w:after="200"/>
    </w:pPr>
    <w:rPr>
      <w:rFonts w:ascii="Calibri" w:eastAsiaTheme="minorHAnsi" w:hAnsi="Calibri" w:cstheme="minorBidi"/>
      <w:iCs/>
      <w:color w:val="000000" w:themeColor="text1"/>
      <w:szCs w:val="18"/>
    </w:rPr>
  </w:style>
  <w:style w:type="paragraph" w:styleId="CommentSubject">
    <w:name w:val="annotation subject"/>
    <w:basedOn w:val="CommentText"/>
    <w:next w:val="CommentText"/>
    <w:link w:val="CommentSubjectChar"/>
    <w:uiPriority w:val="99"/>
    <w:semiHidden/>
    <w:unhideWhenUsed/>
    <w:rsid w:val="00D534E5"/>
    <w:rPr>
      <w:b/>
      <w:bCs/>
    </w:rPr>
  </w:style>
  <w:style w:type="character" w:customStyle="1" w:styleId="CommentSubjectChar">
    <w:name w:val="Comment Subject Char"/>
    <w:basedOn w:val="CommentTextChar"/>
    <w:link w:val="CommentSubject"/>
    <w:uiPriority w:val="99"/>
    <w:semiHidden/>
    <w:rsid w:val="00D534E5"/>
    <w:rPr>
      <w:rFonts w:asciiTheme="majorHAnsi" w:eastAsia="Arial" w:hAnsiTheme="majorHAnsi" w:cstheme="majorHAnsi"/>
      <w:b/>
      <w:bCs/>
      <w:sz w:val="20"/>
      <w:szCs w:val="20"/>
    </w:rPr>
  </w:style>
  <w:style w:type="character" w:customStyle="1" w:styleId="Heading1Char">
    <w:name w:val="Heading 1 Char"/>
    <w:basedOn w:val="DefaultParagraphFont"/>
    <w:link w:val="Heading1"/>
    <w:uiPriority w:val="9"/>
    <w:rsid w:val="00F4648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rsid w:val="00F4648E"/>
    <w:pPr>
      <w:keepNext/>
      <w:keepLines/>
      <w:pBdr>
        <w:top w:val="none" w:sz="0" w:space="0" w:color="auto"/>
        <w:left w:val="none" w:sz="0" w:space="0" w:color="auto"/>
        <w:bottom w:val="none" w:sz="0" w:space="0" w:color="auto"/>
        <w:right w:val="none" w:sz="0" w:space="0" w:color="auto"/>
        <w:between w:val="none" w:sz="0" w:space="0" w:color="auto"/>
      </w:pBdr>
      <w:spacing w:before="480" w:after="120" w:line="259" w:lineRule="auto"/>
    </w:pPr>
    <w:rPr>
      <w:rFonts w:ascii="Calibri" w:eastAsia="Calibri" w:hAnsi="Calibri" w:cs="Calibri"/>
      <w:b/>
      <w:sz w:val="72"/>
      <w:szCs w:val="72"/>
    </w:rPr>
  </w:style>
  <w:style w:type="character" w:customStyle="1" w:styleId="TitleChar">
    <w:name w:val="Title Char"/>
    <w:basedOn w:val="DefaultParagraphFont"/>
    <w:link w:val="Title"/>
    <w:rsid w:val="00F4648E"/>
    <w:rPr>
      <w:rFonts w:ascii="Calibri" w:eastAsia="Calibri" w:hAnsi="Calibri" w:cs="Calibri"/>
      <w:b/>
      <w:sz w:val="72"/>
      <w:szCs w:val="72"/>
    </w:rPr>
  </w:style>
  <w:style w:type="character" w:styleId="Hyperlink">
    <w:name w:val="Hyperlink"/>
    <w:uiPriority w:val="99"/>
    <w:rsid w:val="00F4648E"/>
    <w:rPr>
      <w:color w:val="0000FF"/>
      <w:u w:val="single"/>
    </w:rPr>
  </w:style>
  <w:style w:type="paragraph" w:customStyle="1" w:styleId="UpdatedDate">
    <w:name w:val="Updated Date"/>
    <w:basedOn w:val="Normal"/>
    <w:qFormat/>
    <w:rsid w:val="00F4648E"/>
    <w:pPr>
      <w:pBdr>
        <w:top w:val="none" w:sz="0" w:space="0" w:color="auto"/>
        <w:left w:val="none" w:sz="0" w:space="0" w:color="auto"/>
        <w:bottom w:val="none" w:sz="0" w:space="0" w:color="auto"/>
        <w:right w:val="none" w:sz="0" w:space="0" w:color="auto"/>
        <w:between w:val="none" w:sz="0" w:space="0" w:color="auto"/>
      </w:pBdr>
      <w:spacing w:after="240" w:line="288" w:lineRule="auto"/>
      <w:jc w:val="center"/>
    </w:pPr>
    <w:rPr>
      <w:rFonts w:ascii="Verdana" w:eastAsiaTheme="minorHAnsi" w:hAnsi="Verdana" w:cs="Times New Roman"/>
      <w:sz w:val="36"/>
      <w:szCs w:val="28"/>
    </w:rPr>
  </w:style>
  <w:style w:type="character" w:styleId="UnresolvedMention">
    <w:name w:val="Unresolved Mention"/>
    <w:basedOn w:val="DefaultParagraphFont"/>
    <w:uiPriority w:val="99"/>
    <w:semiHidden/>
    <w:unhideWhenUsed/>
    <w:rsid w:val="00133633"/>
    <w:rPr>
      <w:color w:val="605E5C"/>
      <w:shd w:val="clear" w:color="auto" w:fill="E1DFDD"/>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94D5B"/>
    <w:pPr>
      <w:spacing w:after="0" w:line="240" w:lineRule="auto"/>
    </w:pPr>
    <w:rPr>
      <w:rFonts w:asciiTheme="majorHAnsi" w:eastAsia="Arial" w:hAnsiTheme="majorHAnsi" w:cstheme="majorHAnsi"/>
      <w:sz w:val="24"/>
      <w:szCs w:val="24"/>
    </w:rPr>
  </w:style>
  <w:style w:type="paragraph" w:styleId="Header">
    <w:name w:val="header"/>
    <w:basedOn w:val="Normal"/>
    <w:link w:val="HeaderChar"/>
    <w:uiPriority w:val="99"/>
    <w:unhideWhenUsed/>
    <w:rsid w:val="00494D5B"/>
    <w:pPr>
      <w:tabs>
        <w:tab w:val="center" w:pos="4680"/>
        <w:tab w:val="right" w:pos="9360"/>
      </w:tabs>
      <w:spacing w:after="0"/>
    </w:pPr>
  </w:style>
  <w:style w:type="character" w:customStyle="1" w:styleId="HeaderChar">
    <w:name w:val="Header Char"/>
    <w:basedOn w:val="DefaultParagraphFont"/>
    <w:link w:val="Header"/>
    <w:uiPriority w:val="99"/>
    <w:rsid w:val="00494D5B"/>
    <w:rPr>
      <w:rFonts w:asciiTheme="majorHAnsi" w:eastAsia="Arial" w:hAnsiTheme="majorHAnsi" w:cstheme="majorHAnsi"/>
      <w:sz w:val="24"/>
      <w:szCs w:val="24"/>
    </w:rPr>
  </w:style>
  <w:style w:type="paragraph" w:styleId="Footer">
    <w:name w:val="footer"/>
    <w:basedOn w:val="Normal"/>
    <w:link w:val="FooterChar"/>
    <w:uiPriority w:val="99"/>
    <w:unhideWhenUsed/>
    <w:rsid w:val="00494D5B"/>
    <w:pPr>
      <w:tabs>
        <w:tab w:val="center" w:pos="4680"/>
        <w:tab w:val="right" w:pos="9360"/>
      </w:tabs>
      <w:spacing w:after="0"/>
    </w:pPr>
  </w:style>
  <w:style w:type="character" w:customStyle="1" w:styleId="FooterChar">
    <w:name w:val="Footer Char"/>
    <w:basedOn w:val="DefaultParagraphFont"/>
    <w:link w:val="Footer"/>
    <w:uiPriority w:val="99"/>
    <w:rsid w:val="00494D5B"/>
    <w:rPr>
      <w:rFonts w:asciiTheme="majorHAnsi" w:eastAsia="Arial" w:hAnsiTheme="majorHAnsi" w:cstheme="majorHAnsi"/>
      <w:sz w:val="24"/>
      <w:szCs w:val="24"/>
    </w:rPr>
  </w:style>
  <w:style w:type="paragraph" w:styleId="ListParagraph">
    <w:name w:val="List Paragraph"/>
    <w:basedOn w:val="Normal"/>
    <w:uiPriority w:val="34"/>
    <w:qFormat/>
    <w:rsid w:val="00EF301B"/>
    <w:pPr>
      <w:ind w:left="720"/>
      <w:contextualSpacing/>
    </w:pPr>
  </w:style>
  <w:style w:type="character" w:styleId="PlaceholderText">
    <w:name w:val="Placeholder Text"/>
    <w:basedOn w:val="DefaultParagraphFont"/>
    <w:uiPriority w:val="99"/>
    <w:semiHidden/>
    <w:rsid w:val="00A677D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eearlychild@doe.nj.gov"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eearlychild@doe.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D3DB4-E4BA-413D-AB54-26438074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2024-2025 Self-reporting SAVS final</vt:lpstr>
    </vt:vector>
  </TitlesOfParts>
  <Company>NJ Department of Education</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Self-reporting SAVS final</dc:title>
  <dc:subject/>
  <dc:creator>doeearlychild@doe.nj.gov</dc:creator>
  <cp:keywords/>
  <dc:description/>
  <cp:lastModifiedBy>Henix, Danton</cp:lastModifiedBy>
  <cp:revision>2</cp:revision>
  <cp:lastPrinted>2023-04-26T15:10:00Z</cp:lastPrinted>
  <dcterms:created xsi:type="dcterms:W3CDTF">2025-01-07T15:53:00Z</dcterms:created>
  <dcterms:modified xsi:type="dcterms:W3CDTF">2025-01-07T15:53:00Z</dcterms:modified>
</cp:coreProperties>
</file>