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F45F" w14:textId="673F020D" w:rsidR="005577CF" w:rsidRPr="005577CF" w:rsidRDefault="005577CF" w:rsidP="005577CF">
      <w:pPr>
        <w:pStyle w:val="Heading1"/>
      </w:pPr>
      <w:r w:rsidRPr="005577CF">
        <w:t>Frog Street Daily Schedule Sample</w:t>
      </w:r>
    </w:p>
    <w:p w14:paraId="446451F8" w14:textId="095FECC5" w:rsidR="003E6395" w:rsidRPr="00833ACF" w:rsidRDefault="003E6395" w:rsidP="005577CF">
      <w:pPr>
        <w:pStyle w:val="NoSpacing"/>
        <w:spacing w:after="240"/>
        <w:rPr>
          <w:rFonts w:ascii="Arial" w:hAnsi="Arial" w:cs="Arial"/>
        </w:rPr>
      </w:pPr>
      <w:r w:rsidRPr="00833ACF">
        <w:rPr>
          <w:rFonts w:ascii="Arial" w:hAnsi="Arial" w:cs="Arial"/>
        </w:rPr>
        <w:t>An ideal Pre-K schedule using the Frog Street Curriculum in New Jersey should align with state guidelines for high-quality early childhood education, ensuring a balance of structured and unstructured activities. Here's a sample daily schedule tailored for a full-day Pre-K classroom:</w:t>
      </w:r>
    </w:p>
    <w:tbl>
      <w:tblPr>
        <w:tblStyle w:val="TableGridLight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3E6395" w:rsidRPr="00833ACF" w14:paraId="73F73354" w14:textId="77777777" w:rsidTr="005577CF">
        <w:trPr>
          <w:trHeight w:val="272"/>
          <w:tblHeader/>
        </w:trPr>
        <w:tc>
          <w:tcPr>
            <w:tcW w:w="9766" w:type="dxa"/>
          </w:tcPr>
          <w:p w14:paraId="17D57BB3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Sample Pre-K Daily Schedule (6.5–7 hours)</w:t>
            </w:r>
          </w:p>
        </w:tc>
      </w:tr>
      <w:tr w:rsidR="003E6395" w:rsidRPr="00833ACF" w14:paraId="57B2CD67" w14:textId="77777777" w:rsidTr="00CD64E7">
        <w:trPr>
          <w:trHeight w:val="257"/>
        </w:trPr>
        <w:tc>
          <w:tcPr>
            <w:tcW w:w="9766" w:type="dxa"/>
          </w:tcPr>
          <w:p w14:paraId="6D790B48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Arrival and Welcome (30 minutes)</w:t>
            </w:r>
          </w:p>
        </w:tc>
      </w:tr>
      <w:tr w:rsidR="003E6395" w:rsidRPr="00833ACF" w14:paraId="0B08808E" w14:textId="77777777" w:rsidTr="00CD64E7">
        <w:trPr>
          <w:trHeight w:val="1116"/>
        </w:trPr>
        <w:tc>
          <w:tcPr>
            <w:tcW w:w="9766" w:type="dxa"/>
          </w:tcPr>
          <w:p w14:paraId="017ED930" w14:textId="77777777" w:rsidR="003E6395" w:rsidRPr="00833ACF" w:rsidRDefault="003E6395" w:rsidP="00833ACF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Greet children and families.</w:t>
            </w:r>
          </w:p>
          <w:p w14:paraId="7A5EC812" w14:textId="77777777" w:rsidR="003E6395" w:rsidRPr="00833ACF" w:rsidRDefault="003E6395" w:rsidP="00833ACF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Sign-in activities or self-selected table activities (e.g., puzzles, drawing).</w:t>
            </w:r>
          </w:p>
          <w:p w14:paraId="212E5F3E" w14:textId="77777777" w:rsidR="003E6395" w:rsidRPr="00833ACF" w:rsidRDefault="003E6395" w:rsidP="00833ACF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Morning routines: unpacking, attendance, etc.</w:t>
            </w:r>
          </w:p>
        </w:tc>
      </w:tr>
      <w:tr w:rsidR="003E6395" w:rsidRPr="00833ACF" w14:paraId="70185A87" w14:textId="77777777" w:rsidTr="00CD64E7">
        <w:trPr>
          <w:trHeight w:val="272"/>
        </w:trPr>
        <w:tc>
          <w:tcPr>
            <w:tcW w:w="9766" w:type="dxa"/>
          </w:tcPr>
          <w:p w14:paraId="60386F72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Morning Circle Time (20 minutes)</w:t>
            </w:r>
          </w:p>
        </w:tc>
      </w:tr>
      <w:tr w:rsidR="003E6395" w:rsidRPr="00833ACF" w14:paraId="4E979062" w14:textId="77777777" w:rsidTr="00CD64E7">
        <w:trPr>
          <w:trHeight w:val="835"/>
        </w:trPr>
        <w:tc>
          <w:tcPr>
            <w:tcW w:w="9766" w:type="dxa"/>
          </w:tcPr>
          <w:p w14:paraId="7155DF62" w14:textId="77777777" w:rsidR="003E6395" w:rsidRPr="00833ACF" w:rsidRDefault="003E6395" w:rsidP="00833ACF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 xml:space="preserve">Introduce the day's theme using Frog Street's </w:t>
            </w:r>
            <w:r w:rsidRPr="00833ACF">
              <w:rPr>
                <w:rFonts w:ascii="Arial" w:hAnsi="Arial" w:cs="Arial"/>
                <w:i/>
                <w:iCs/>
              </w:rPr>
              <w:t>Welcome to the World of Learning</w:t>
            </w:r>
            <w:r w:rsidRPr="00833ACF">
              <w:rPr>
                <w:rFonts w:ascii="Arial" w:hAnsi="Arial" w:cs="Arial"/>
              </w:rPr>
              <w:t>.</w:t>
            </w:r>
          </w:p>
          <w:p w14:paraId="066793A3" w14:textId="77777777" w:rsidR="003E6395" w:rsidRPr="00833ACF" w:rsidRDefault="003E6395" w:rsidP="00833ACF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Songs, movement activities, calendar, and weather.</w:t>
            </w:r>
          </w:p>
        </w:tc>
      </w:tr>
      <w:tr w:rsidR="003E6395" w:rsidRPr="00833ACF" w14:paraId="13F2BF2B" w14:textId="77777777" w:rsidTr="00CD64E7">
        <w:trPr>
          <w:trHeight w:val="272"/>
        </w:trPr>
        <w:tc>
          <w:tcPr>
            <w:tcW w:w="9766" w:type="dxa"/>
          </w:tcPr>
          <w:p w14:paraId="278AD3F9" w14:textId="4285A233" w:rsidR="003E6395" w:rsidRPr="00833ACF" w:rsidRDefault="007B03F3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Center-based</w:t>
            </w:r>
            <w:r w:rsidR="003E6395" w:rsidRPr="00833ACF">
              <w:rPr>
                <w:rFonts w:ascii="Arial" w:hAnsi="Arial" w:cs="Arial"/>
              </w:rPr>
              <w:t xml:space="preserve"> Based Play (substantial portion on the day)</w:t>
            </w:r>
          </w:p>
        </w:tc>
      </w:tr>
      <w:tr w:rsidR="003E6395" w:rsidRPr="00833ACF" w14:paraId="473B2A73" w14:textId="77777777" w:rsidTr="00CD64E7">
        <w:trPr>
          <w:trHeight w:val="1388"/>
        </w:trPr>
        <w:tc>
          <w:tcPr>
            <w:tcW w:w="9766" w:type="dxa"/>
          </w:tcPr>
          <w:p w14:paraId="629C8194" w14:textId="69699870" w:rsidR="003E6395" w:rsidRPr="00833ACF" w:rsidRDefault="007B03F3" w:rsidP="00833ACF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Child-led</w:t>
            </w:r>
            <w:r w:rsidR="003E6395" w:rsidRPr="00833ACF">
              <w:rPr>
                <w:rFonts w:ascii="Arial" w:hAnsi="Arial" w:cs="Arial"/>
              </w:rPr>
              <w:t xml:space="preserve"> rotations between centers: dramatic play, art, blocks, science, literacy, and sensory exploration.</w:t>
            </w:r>
          </w:p>
          <w:p w14:paraId="2923E402" w14:textId="77777777" w:rsidR="003E6395" w:rsidRPr="00833ACF" w:rsidRDefault="003E6395" w:rsidP="00833ACF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Integrate Frog Street themes and materials into centers.</w:t>
            </w:r>
          </w:p>
          <w:p w14:paraId="60EEE103" w14:textId="77777777" w:rsidR="003E6395" w:rsidRPr="00833ACF" w:rsidRDefault="003E6395" w:rsidP="00833ACF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Teacher-guided small groups focus on key Frog Street learning objectives.</w:t>
            </w:r>
          </w:p>
        </w:tc>
      </w:tr>
      <w:tr w:rsidR="003E6395" w:rsidRPr="00833ACF" w14:paraId="5B75934A" w14:textId="77777777" w:rsidTr="00CD64E7">
        <w:trPr>
          <w:trHeight w:val="257"/>
        </w:trPr>
        <w:tc>
          <w:tcPr>
            <w:tcW w:w="9766" w:type="dxa"/>
          </w:tcPr>
          <w:p w14:paraId="43D84901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Snack/Transition (20 minutes)</w:t>
            </w:r>
          </w:p>
        </w:tc>
      </w:tr>
      <w:tr w:rsidR="003E6395" w:rsidRPr="00833ACF" w14:paraId="15705BBD" w14:textId="77777777" w:rsidTr="00CD64E7">
        <w:trPr>
          <w:trHeight w:val="835"/>
        </w:trPr>
        <w:tc>
          <w:tcPr>
            <w:tcW w:w="9766" w:type="dxa"/>
          </w:tcPr>
          <w:p w14:paraId="48A05540" w14:textId="77777777" w:rsidR="003E6395" w:rsidRPr="00833ACF" w:rsidRDefault="003E6395" w:rsidP="00833ACF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Healthy snack and conversation time.</w:t>
            </w:r>
          </w:p>
          <w:p w14:paraId="49F34A25" w14:textId="77777777" w:rsidR="003E6395" w:rsidRPr="00833ACF" w:rsidRDefault="003E6395" w:rsidP="00833ACF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Songs or movement for transition back to learning.</w:t>
            </w:r>
          </w:p>
        </w:tc>
      </w:tr>
      <w:tr w:rsidR="003E6395" w:rsidRPr="00833ACF" w14:paraId="3F6B988E" w14:textId="77777777" w:rsidTr="00CD64E7">
        <w:trPr>
          <w:trHeight w:val="272"/>
        </w:trPr>
        <w:tc>
          <w:tcPr>
            <w:tcW w:w="9766" w:type="dxa"/>
          </w:tcPr>
          <w:p w14:paraId="127C2386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Small Group Instruction (30 minutes)</w:t>
            </w:r>
          </w:p>
        </w:tc>
      </w:tr>
      <w:tr w:rsidR="003E6395" w:rsidRPr="00833ACF" w14:paraId="273D6872" w14:textId="77777777" w:rsidTr="00CD64E7">
        <w:trPr>
          <w:trHeight w:val="1106"/>
        </w:trPr>
        <w:tc>
          <w:tcPr>
            <w:tcW w:w="9766" w:type="dxa"/>
          </w:tcPr>
          <w:p w14:paraId="1DC8675D" w14:textId="77777777" w:rsidR="003E6395" w:rsidRPr="00833ACF" w:rsidRDefault="003E6395" w:rsidP="00833ACF">
            <w:pPr>
              <w:ind w:left="720"/>
              <w:rPr>
                <w:rFonts w:ascii="Arial" w:hAnsi="Arial" w:cs="Arial"/>
              </w:rPr>
            </w:pPr>
          </w:p>
          <w:p w14:paraId="2C322437" w14:textId="77777777" w:rsidR="003E6395" w:rsidRPr="00833ACF" w:rsidRDefault="003E6395" w:rsidP="00833ACF"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Skill-building activities from Frog Street curriculum, focusing on literacy, numeracy, or science.</w:t>
            </w:r>
          </w:p>
          <w:p w14:paraId="1AA42C1F" w14:textId="77777777" w:rsidR="003E6395" w:rsidRPr="00833ACF" w:rsidRDefault="003E6395" w:rsidP="00833ACF"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Differentiated activities to meet diverse developmental needs.</w:t>
            </w:r>
          </w:p>
        </w:tc>
      </w:tr>
      <w:tr w:rsidR="003E6395" w:rsidRPr="00833ACF" w14:paraId="20E56784" w14:textId="77777777" w:rsidTr="00CD64E7">
        <w:trPr>
          <w:trHeight w:val="257"/>
        </w:trPr>
        <w:tc>
          <w:tcPr>
            <w:tcW w:w="9766" w:type="dxa"/>
          </w:tcPr>
          <w:p w14:paraId="79DCA651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Outdoor/Gross Motor Play (40 minutes)</w:t>
            </w:r>
          </w:p>
        </w:tc>
      </w:tr>
      <w:tr w:rsidR="003E6395" w:rsidRPr="00833ACF" w14:paraId="53DBCA0B" w14:textId="77777777" w:rsidTr="00CD64E7">
        <w:trPr>
          <w:trHeight w:val="552"/>
        </w:trPr>
        <w:tc>
          <w:tcPr>
            <w:tcW w:w="9766" w:type="dxa"/>
          </w:tcPr>
          <w:p w14:paraId="1BC0F09F" w14:textId="77777777" w:rsidR="003E6395" w:rsidRPr="00833ACF" w:rsidRDefault="003E6395" w:rsidP="00833ACF">
            <w:pPr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Structured games and free play to promote motor skills and social development.</w:t>
            </w:r>
          </w:p>
        </w:tc>
      </w:tr>
      <w:tr w:rsidR="003E6395" w:rsidRPr="00833ACF" w14:paraId="6A2C4753" w14:textId="77777777" w:rsidTr="00CD64E7">
        <w:trPr>
          <w:trHeight w:val="272"/>
        </w:trPr>
        <w:tc>
          <w:tcPr>
            <w:tcW w:w="9766" w:type="dxa"/>
          </w:tcPr>
          <w:p w14:paraId="31E2F05F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Story Time (15 minutes)</w:t>
            </w:r>
          </w:p>
        </w:tc>
      </w:tr>
      <w:tr w:rsidR="003E6395" w:rsidRPr="00833ACF" w14:paraId="5D32E3F8" w14:textId="77777777" w:rsidTr="00CD64E7">
        <w:trPr>
          <w:trHeight w:val="835"/>
        </w:trPr>
        <w:tc>
          <w:tcPr>
            <w:tcW w:w="9766" w:type="dxa"/>
          </w:tcPr>
          <w:p w14:paraId="3FB91AB0" w14:textId="77777777" w:rsidR="003E6395" w:rsidRPr="00833ACF" w:rsidRDefault="003E6395" w:rsidP="00833ACF">
            <w:pPr>
              <w:ind w:left="720"/>
              <w:rPr>
                <w:rFonts w:ascii="Arial" w:hAnsi="Arial" w:cs="Arial"/>
              </w:rPr>
            </w:pPr>
          </w:p>
          <w:p w14:paraId="3B419C1E" w14:textId="77777777" w:rsidR="003E6395" w:rsidRPr="00833ACF" w:rsidRDefault="003E6395" w:rsidP="00833ACF">
            <w:pPr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Read-aloud with books that complement the Frog Street theme.</w:t>
            </w:r>
          </w:p>
          <w:p w14:paraId="5F0EFDFE" w14:textId="77777777" w:rsidR="003E6395" w:rsidRPr="00833ACF" w:rsidRDefault="003E6395" w:rsidP="00833ACF">
            <w:pPr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Discuss characters, events, and connect to classroom learning.</w:t>
            </w:r>
          </w:p>
        </w:tc>
      </w:tr>
      <w:tr w:rsidR="003E6395" w:rsidRPr="00833ACF" w14:paraId="081EC90C" w14:textId="77777777" w:rsidTr="00CD64E7">
        <w:trPr>
          <w:trHeight w:val="272"/>
        </w:trPr>
        <w:tc>
          <w:tcPr>
            <w:tcW w:w="9766" w:type="dxa"/>
          </w:tcPr>
          <w:p w14:paraId="0460941D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Lunch (30–40 minutes)</w:t>
            </w:r>
          </w:p>
        </w:tc>
      </w:tr>
      <w:tr w:rsidR="003E6395" w:rsidRPr="00833ACF" w14:paraId="750980CC" w14:textId="77777777" w:rsidTr="00CD64E7">
        <w:trPr>
          <w:trHeight w:val="552"/>
        </w:trPr>
        <w:tc>
          <w:tcPr>
            <w:tcW w:w="9766" w:type="dxa"/>
          </w:tcPr>
          <w:p w14:paraId="201380CB" w14:textId="77777777" w:rsidR="003E6395" w:rsidRPr="00833ACF" w:rsidRDefault="003E6395" w:rsidP="00833ACF">
            <w:pPr>
              <w:ind w:left="720"/>
              <w:rPr>
                <w:rFonts w:ascii="Arial" w:hAnsi="Arial" w:cs="Arial"/>
              </w:rPr>
            </w:pPr>
          </w:p>
          <w:p w14:paraId="27409E66" w14:textId="77777777" w:rsidR="003E6395" w:rsidRPr="00833ACF" w:rsidRDefault="003E6395" w:rsidP="00833ACF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Family-style dining to encourage social skills and conversation.</w:t>
            </w:r>
          </w:p>
        </w:tc>
      </w:tr>
      <w:tr w:rsidR="003E6395" w:rsidRPr="00833ACF" w14:paraId="5A886DA2" w14:textId="77777777" w:rsidTr="00CD64E7">
        <w:trPr>
          <w:trHeight w:val="257"/>
        </w:trPr>
        <w:tc>
          <w:tcPr>
            <w:tcW w:w="9766" w:type="dxa"/>
          </w:tcPr>
          <w:p w14:paraId="089F18D6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Rest/Quiet Time (60 minutes)</w:t>
            </w:r>
          </w:p>
        </w:tc>
      </w:tr>
      <w:tr w:rsidR="003E6395" w:rsidRPr="00833ACF" w14:paraId="1B032C96" w14:textId="77777777" w:rsidTr="00CD64E7">
        <w:trPr>
          <w:trHeight w:val="825"/>
        </w:trPr>
        <w:tc>
          <w:tcPr>
            <w:tcW w:w="9766" w:type="dxa"/>
          </w:tcPr>
          <w:p w14:paraId="3EE2B9EA" w14:textId="77777777" w:rsidR="003E6395" w:rsidRPr="00833ACF" w:rsidRDefault="003E6395" w:rsidP="00833ACF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Resting or quiet activities such as listening to music, looking at books, or simple puzzles.</w:t>
            </w:r>
          </w:p>
        </w:tc>
      </w:tr>
      <w:tr w:rsidR="003E6395" w:rsidRPr="00833ACF" w14:paraId="147514AB" w14:textId="77777777" w:rsidTr="00CD64E7">
        <w:trPr>
          <w:trHeight w:val="272"/>
        </w:trPr>
        <w:tc>
          <w:tcPr>
            <w:tcW w:w="9766" w:type="dxa"/>
          </w:tcPr>
          <w:p w14:paraId="63D24384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Music &amp; Movement (20 minutes)</w:t>
            </w:r>
          </w:p>
        </w:tc>
      </w:tr>
      <w:tr w:rsidR="003E6395" w:rsidRPr="00833ACF" w14:paraId="1620A297" w14:textId="77777777" w:rsidTr="00CD64E7">
        <w:trPr>
          <w:trHeight w:val="552"/>
        </w:trPr>
        <w:tc>
          <w:tcPr>
            <w:tcW w:w="9766" w:type="dxa"/>
          </w:tcPr>
          <w:p w14:paraId="6AA6A54E" w14:textId="77777777" w:rsidR="003E6395" w:rsidRPr="00833ACF" w:rsidRDefault="003E6395" w:rsidP="00833ACF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Guided activities using Frog Street's songs and movement resources.</w:t>
            </w:r>
          </w:p>
        </w:tc>
      </w:tr>
      <w:tr w:rsidR="003E6395" w:rsidRPr="00833ACF" w14:paraId="0C860EB3" w14:textId="77777777" w:rsidTr="00CD64E7">
        <w:trPr>
          <w:trHeight w:val="257"/>
        </w:trPr>
        <w:tc>
          <w:tcPr>
            <w:tcW w:w="9766" w:type="dxa"/>
          </w:tcPr>
          <w:p w14:paraId="7D0A3AFE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lastRenderedPageBreak/>
              <w:t>Science/Social Studies Exploration (30 minutes)</w:t>
            </w:r>
          </w:p>
        </w:tc>
      </w:tr>
      <w:tr w:rsidR="003E6395" w:rsidRPr="00833ACF" w14:paraId="15055D67" w14:textId="77777777" w:rsidTr="00CD64E7">
        <w:trPr>
          <w:trHeight w:val="825"/>
        </w:trPr>
        <w:tc>
          <w:tcPr>
            <w:tcW w:w="9766" w:type="dxa"/>
          </w:tcPr>
          <w:p w14:paraId="0DEE9636" w14:textId="77777777" w:rsidR="003E6395" w:rsidRPr="00833ACF" w:rsidRDefault="003E6395" w:rsidP="00833ACF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Hands-on experiments or discussions based on Frog Street's thematic units (e.g., seasons, community helpers).</w:t>
            </w:r>
          </w:p>
        </w:tc>
      </w:tr>
      <w:tr w:rsidR="003E6395" w:rsidRPr="00833ACF" w14:paraId="7B63C116" w14:textId="77777777" w:rsidTr="00CD64E7">
        <w:trPr>
          <w:trHeight w:val="272"/>
        </w:trPr>
        <w:tc>
          <w:tcPr>
            <w:tcW w:w="9766" w:type="dxa"/>
          </w:tcPr>
          <w:p w14:paraId="09DCEC59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Afternoon Circle Time (20 minutes)</w:t>
            </w:r>
          </w:p>
        </w:tc>
      </w:tr>
      <w:tr w:rsidR="003E6395" w:rsidRPr="00833ACF" w14:paraId="57707F56" w14:textId="77777777" w:rsidTr="00CD64E7">
        <w:trPr>
          <w:trHeight w:val="1116"/>
        </w:trPr>
        <w:tc>
          <w:tcPr>
            <w:tcW w:w="9766" w:type="dxa"/>
          </w:tcPr>
          <w:p w14:paraId="3CF35005" w14:textId="77777777" w:rsidR="003E6395" w:rsidRPr="00833ACF" w:rsidRDefault="003E6395" w:rsidP="00833ACF">
            <w:pPr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Reflect on the day’s learning.</w:t>
            </w:r>
          </w:p>
          <w:p w14:paraId="5D51A05D" w14:textId="77777777" w:rsidR="003E6395" w:rsidRPr="00833ACF" w:rsidRDefault="003E6395" w:rsidP="00833ACF">
            <w:pPr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Share insights or drawings.</w:t>
            </w:r>
          </w:p>
          <w:p w14:paraId="1F81F3BE" w14:textId="77777777" w:rsidR="003E6395" w:rsidRPr="00833ACF" w:rsidRDefault="003E6395" w:rsidP="00833ACF">
            <w:pPr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Songs and preview of the next day's activities.</w:t>
            </w:r>
          </w:p>
        </w:tc>
      </w:tr>
      <w:tr w:rsidR="003E6395" w:rsidRPr="00833ACF" w14:paraId="3E5A1719" w14:textId="77777777" w:rsidTr="00CD64E7">
        <w:trPr>
          <w:trHeight w:val="272"/>
        </w:trPr>
        <w:tc>
          <w:tcPr>
            <w:tcW w:w="9766" w:type="dxa"/>
          </w:tcPr>
          <w:p w14:paraId="11D1F2BE" w14:textId="77777777" w:rsidR="003E6395" w:rsidRPr="00833ACF" w:rsidRDefault="003E6395" w:rsidP="00833ACF">
            <w:p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Pack-Up and Dismissal (20 minutes)</w:t>
            </w:r>
          </w:p>
        </w:tc>
      </w:tr>
      <w:tr w:rsidR="003E6395" w:rsidRPr="00833ACF" w14:paraId="15662DBA" w14:textId="77777777" w:rsidTr="00CD64E7">
        <w:trPr>
          <w:trHeight w:val="1106"/>
        </w:trPr>
        <w:tc>
          <w:tcPr>
            <w:tcW w:w="9766" w:type="dxa"/>
          </w:tcPr>
          <w:p w14:paraId="2134FD24" w14:textId="77777777" w:rsidR="003E6395" w:rsidRPr="00833ACF" w:rsidRDefault="003E6395" w:rsidP="00833ACF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Clean up, pack belongings, and participate in closing routines.</w:t>
            </w:r>
          </w:p>
          <w:p w14:paraId="08E00681" w14:textId="77777777" w:rsidR="003E6395" w:rsidRPr="00833ACF" w:rsidRDefault="003E6395" w:rsidP="00833ACF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833ACF">
              <w:rPr>
                <w:rFonts w:ascii="Arial" w:hAnsi="Arial" w:cs="Arial"/>
              </w:rPr>
              <w:t>Optional: Independent or teacher-guided table activities for children waiting for pick-up.</w:t>
            </w:r>
          </w:p>
        </w:tc>
      </w:tr>
    </w:tbl>
    <w:p w14:paraId="422057DB" w14:textId="77777777" w:rsidR="006B2BC2" w:rsidRDefault="006B2BC2"/>
    <w:sectPr w:rsidR="006B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7D0"/>
    <w:multiLevelType w:val="multilevel"/>
    <w:tmpl w:val="1C2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822B1"/>
    <w:multiLevelType w:val="multilevel"/>
    <w:tmpl w:val="379C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86321"/>
    <w:multiLevelType w:val="multilevel"/>
    <w:tmpl w:val="8F7A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D5004"/>
    <w:multiLevelType w:val="multilevel"/>
    <w:tmpl w:val="048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27F"/>
    <w:multiLevelType w:val="multilevel"/>
    <w:tmpl w:val="51E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D06AC"/>
    <w:multiLevelType w:val="multilevel"/>
    <w:tmpl w:val="6D04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669D7"/>
    <w:multiLevelType w:val="multilevel"/>
    <w:tmpl w:val="4E8C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F1D03"/>
    <w:multiLevelType w:val="multilevel"/>
    <w:tmpl w:val="6EF4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B2680"/>
    <w:multiLevelType w:val="multilevel"/>
    <w:tmpl w:val="4BD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A49BA"/>
    <w:multiLevelType w:val="multilevel"/>
    <w:tmpl w:val="472C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11C8B"/>
    <w:multiLevelType w:val="multilevel"/>
    <w:tmpl w:val="568C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C4F30"/>
    <w:multiLevelType w:val="multilevel"/>
    <w:tmpl w:val="7A9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E6EEE"/>
    <w:multiLevelType w:val="multilevel"/>
    <w:tmpl w:val="EF8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211619">
    <w:abstractNumId w:val="4"/>
  </w:num>
  <w:num w:numId="2" w16cid:durableId="263416444">
    <w:abstractNumId w:val="0"/>
  </w:num>
  <w:num w:numId="3" w16cid:durableId="1062364851">
    <w:abstractNumId w:val="11"/>
  </w:num>
  <w:num w:numId="4" w16cid:durableId="1805779951">
    <w:abstractNumId w:val="6"/>
  </w:num>
  <w:num w:numId="5" w16cid:durableId="880633991">
    <w:abstractNumId w:val="1"/>
  </w:num>
  <w:num w:numId="6" w16cid:durableId="147989477">
    <w:abstractNumId w:val="9"/>
  </w:num>
  <w:num w:numId="7" w16cid:durableId="1128160970">
    <w:abstractNumId w:val="8"/>
  </w:num>
  <w:num w:numId="8" w16cid:durableId="1749770407">
    <w:abstractNumId w:val="2"/>
  </w:num>
  <w:num w:numId="9" w16cid:durableId="2144806313">
    <w:abstractNumId w:val="3"/>
  </w:num>
  <w:num w:numId="10" w16cid:durableId="770470434">
    <w:abstractNumId w:val="12"/>
  </w:num>
  <w:num w:numId="11" w16cid:durableId="891691581">
    <w:abstractNumId w:val="10"/>
  </w:num>
  <w:num w:numId="12" w16cid:durableId="1609310304">
    <w:abstractNumId w:val="5"/>
  </w:num>
  <w:num w:numId="13" w16cid:durableId="1061758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95"/>
    <w:rsid w:val="000803F3"/>
    <w:rsid w:val="00262971"/>
    <w:rsid w:val="002D636E"/>
    <w:rsid w:val="00352F5B"/>
    <w:rsid w:val="003E6395"/>
    <w:rsid w:val="005577CF"/>
    <w:rsid w:val="006A1444"/>
    <w:rsid w:val="006B2BC2"/>
    <w:rsid w:val="006E044F"/>
    <w:rsid w:val="007B03F3"/>
    <w:rsid w:val="00833ACF"/>
    <w:rsid w:val="00CD64E7"/>
    <w:rsid w:val="00D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0DB3E"/>
  <w15:chartTrackingRefBased/>
  <w15:docId w15:val="{72DCEA24-5BEF-4C7F-9812-9F3364E2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95"/>
  </w:style>
  <w:style w:type="paragraph" w:styleId="Heading1">
    <w:name w:val="heading 1"/>
    <w:basedOn w:val="NoSpacing"/>
    <w:next w:val="Normal"/>
    <w:link w:val="Heading1Char"/>
    <w:uiPriority w:val="9"/>
    <w:qFormat/>
    <w:rsid w:val="005577CF"/>
    <w:pPr>
      <w:spacing w:after="240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CF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3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6395"/>
    <w:pPr>
      <w:spacing w:after="0" w:line="240" w:lineRule="auto"/>
    </w:pPr>
  </w:style>
  <w:style w:type="table" w:styleId="TableGrid">
    <w:name w:val="Table Grid"/>
    <w:basedOn w:val="TableNormal"/>
    <w:uiPriority w:val="39"/>
    <w:rsid w:val="003E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D64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Street Daily Sample Schedule</dc:title>
  <dc:subject/>
  <dc:creator>Watson, Denna</dc:creator>
  <cp:keywords/>
  <dc:description/>
  <cp:lastModifiedBy>Henix, Danton</cp:lastModifiedBy>
  <cp:revision>2</cp:revision>
  <dcterms:created xsi:type="dcterms:W3CDTF">2025-03-27T18:16:00Z</dcterms:created>
  <dcterms:modified xsi:type="dcterms:W3CDTF">2025-03-27T18:16:00Z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7c93f5cb-f7e5-4e04-b877-3f9ede555b18</vt:lpwstr>
  </property>
</Properties>
</file>