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C4FFD" w14:textId="2922D363" w:rsidR="00F3610B" w:rsidRDefault="00F3610B" w:rsidP="00F3610B">
      <w:pPr>
        <w:jc w:val="center"/>
      </w:pPr>
      <w:r>
        <w:rPr>
          <w:noProof/>
        </w:rPr>
        <w:drawing>
          <wp:inline distT="0" distB="0" distL="0" distR="0" wp14:anchorId="381456A8" wp14:editId="6365335D">
            <wp:extent cx="2554605" cy="1200785"/>
            <wp:effectExtent l="0" t="0" r="0" b="0"/>
            <wp:docPr id="151313442" name="Picture 1" descr="Logo featuring New Jersey state seal alongside “Division of Early Childhood Services.” Seal includes blue circular border, state motto, and Department of Education identification.&#10;&#10;">
              <a:extLst xmlns:a="http://schemas.openxmlformats.org/drawingml/2006/main">
                <a:ext uri="{FF2B5EF4-FFF2-40B4-BE49-F238E27FC236}">
                  <a16:creationId xmlns:a16="http://schemas.microsoft.com/office/drawing/2014/main" id="{37CED889-8171-49A6-B6B4-7880284C18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3442" name="Picture 1" descr="Logo featuring New Jersey state seal alongside “Division of Early Childhood Services.” Seal includes blue circular border, state motto, and Department of Education identification.&#10;&#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4605" cy="1200785"/>
                    </a:xfrm>
                    <a:prstGeom prst="rect">
                      <a:avLst/>
                    </a:prstGeom>
                    <a:noFill/>
                  </pic:spPr>
                </pic:pic>
              </a:graphicData>
            </a:graphic>
          </wp:inline>
        </w:drawing>
      </w:r>
    </w:p>
    <w:p w14:paraId="40332732" w14:textId="03974724" w:rsidR="00634B49" w:rsidRDefault="00F3610B" w:rsidP="00F3610B">
      <w:pPr>
        <w:pStyle w:val="Heading1"/>
        <w:jc w:val="center"/>
        <w:rPr>
          <w:rFonts w:hint="eastAsia"/>
        </w:rPr>
      </w:pPr>
      <w:r w:rsidRPr="00F3610B">
        <w:t>New Jersey Department of Education Division of Early Childhood Services</w:t>
      </w:r>
    </w:p>
    <w:p w14:paraId="7F953D4A" w14:textId="7E85B35E" w:rsidR="00F3610B" w:rsidRDefault="00F3610B" w:rsidP="00F3610B">
      <w:pPr>
        <w:pStyle w:val="Heading2"/>
        <w:jc w:val="center"/>
        <w:rPr>
          <w:rFonts w:hint="eastAsia"/>
        </w:rPr>
      </w:pPr>
      <w:r>
        <w:t>Preschool Budget and Operational Plan (PBOP)</w:t>
      </w:r>
    </w:p>
    <w:p w14:paraId="4B77E77B" w14:textId="003EA67D" w:rsidR="00D37796" w:rsidRDefault="009E67AE" w:rsidP="00111971">
      <w:pPr>
        <w:pStyle w:val="Heading2"/>
        <w:jc w:val="center"/>
        <w:rPr>
          <w:rFonts w:hint="eastAsia"/>
        </w:rPr>
      </w:pPr>
      <w:r>
        <w:t>Operational Plan</w:t>
      </w:r>
      <w:r w:rsidR="00F3610B">
        <w:t xml:space="preserve"> Guidance</w:t>
      </w:r>
    </w:p>
    <w:p w14:paraId="008BAC11" w14:textId="46AE46CF" w:rsidR="00D37796" w:rsidRDefault="00122A19" w:rsidP="00940FEF">
      <w:pPr>
        <w:pStyle w:val="Heading3"/>
        <w:rPr>
          <w:rFonts w:hint="eastAsia"/>
        </w:rPr>
      </w:pPr>
      <w:r>
        <w:t>Purpose of this Guide</w:t>
      </w:r>
    </w:p>
    <w:p w14:paraId="2BAE2DE0" w14:textId="77777777" w:rsidR="00F14821" w:rsidRDefault="00F14821" w:rsidP="00B51630">
      <w:r w:rsidRPr="00F14821">
        <w:t>This User Guide provides step-by-step guidance for completing the Operational Plan section of the PBOP portal and documenting how the district will implement and support a high-quality preschool program.</w:t>
      </w:r>
    </w:p>
    <w:p w14:paraId="0E8867F7" w14:textId="7F26B502" w:rsidR="00122A19" w:rsidRDefault="00AA49AF" w:rsidP="00940FEF">
      <w:pPr>
        <w:pStyle w:val="Heading3"/>
        <w:rPr>
          <w:rFonts w:hint="eastAsia"/>
        </w:rPr>
      </w:pPr>
      <w:r>
        <w:t>A</w:t>
      </w:r>
      <w:r w:rsidR="00122A19" w:rsidRPr="00122A19">
        <w:t xml:space="preserve">ccessing the </w:t>
      </w:r>
      <w:r w:rsidR="00814AC2">
        <w:t>Operational Plan</w:t>
      </w:r>
    </w:p>
    <w:p w14:paraId="481A8719" w14:textId="6AE7C273" w:rsidR="00122A19" w:rsidRPr="00122A19" w:rsidRDefault="00122A19" w:rsidP="00122A19">
      <w:r w:rsidRPr="00122A19">
        <w:t xml:space="preserve">Log in to the PBOP System. From the home screen, select the link to open a </w:t>
      </w:r>
      <w:r w:rsidR="008144F0">
        <w:t>N</w:t>
      </w:r>
      <w:r w:rsidRPr="00122A19">
        <w:t xml:space="preserve">ew </w:t>
      </w:r>
      <w:r w:rsidR="00814AC2">
        <w:t>Operational Plan</w:t>
      </w:r>
      <w:r w:rsidR="008144F0">
        <w:t xml:space="preserve"> and navigate </w:t>
      </w:r>
      <w:r w:rsidR="00DE175D">
        <w:t>to ‘</w:t>
      </w:r>
      <w:r w:rsidR="00B25851">
        <w:t xml:space="preserve">Cover </w:t>
      </w:r>
      <w:r w:rsidR="004261BA">
        <w:t>P</w:t>
      </w:r>
      <w:r w:rsidR="00DE175D">
        <w:t>age</w:t>
      </w:r>
      <w:r w:rsidR="00782E34">
        <w:t>’</w:t>
      </w:r>
      <w:r w:rsidRPr="00122A19">
        <w:t>.</w:t>
      </w:r>
    </w:p>
    <w:p w14:paraId="24AE08F6" w14:textId="5D63F23C" w:rsidR="00136B59" w:rsidRDefault="004C51C7" w:rsidP="0072693C">
      <w:pPr>
        <w:jc w:val="center"/>
      </w:pPr>
      <w:r>
        <w:rPr>
          <w:noProof/>
        </w:rPr>
        <mc:AlternateContent>
          <mc:Choice Requires="wps">
            <w:drawing>
              <wp:anchor distT="0" distB="0" distL="114300" distR="114300" simplePos="0" relativeHeight="251658240" behindDoc="0" locked="0" layoutInCell="1" allowOverlap="1" wp14:anchorId="5E50C202" wp14:editId="1990E2DC">
                <wp:simplePos x="0" y="0"/>
                <wp:positionH relativeFrom="column">
                  <wp:posOffset>4087607</wp:posOffset>
                </wp:positionH>
                <wp:positionV relativeFrom="paragraph">
                  <wp:posOffset>2535406</wp:posOffset>
                </wp:positionV>
                <wp:extent cx="2752165" cy="358588"/>
                <wp:effectExtent l="19050" t="19050" r="10160" b="41910"/>
                <wp:wrapNone/>
                <wp:docPr id="537086866" name="Arrow: Left 8" descr="Arrow pointing to 'New Operational Plan'.">
                  <a:extLst xmlns:a="http://schemas.openxmlformats.org/drawingml/2006/main">
                    <a:ext uri="{FF2B5EF4-FFF2-40B4-BE49-F238E27FC236}">
                      <a16:creationId xmlns:a16="http://schemas.microsoft.com/office/drawing/2014/main" id="{EFAADB9D-80E3-41AE-B302-C99F0AAC00E1}"/>
                    </a:ext>
                  </a:extLst>
                </wp:docPr>
                <wp:cNvGraphicFramePr/>
                <a:graphic xmlns:a="http://schemas.openxmlformats.org/drawingml/2006/main">
                  <a:graphicData uri="http://schemas.microsoft.com/office/word/2010/wordprocessingShape">
                    <wps:wsp>
                      <wps:cNvSpPr/>
                      <wps:spPr>
                        <a:xfrm>
                          <a:off x="0" y="0"/>
                          <a:ext cx="2752165" cy="358588"/>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108775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8" o:spid="_x0000_s1026" type="#_x0000_t66" alt="Arrow pointing to 'New Operational Plan'." style="position:absolute;margin-left:321.85pt;margin-top:199.65pt;width:216.7pt;height:28.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HfcYQIAABgFAAAOAAAAZHJzL2Uyb0RvYy54bWysVFFP2zAQfp+0/2D5fSTpKHQVKapATJMQ&#10;IGDi2XXsJpLj885u0+7X7+ykKQK0h2kvju27++7uy3e+uNy1hm0V+gZsyYuTnDNlJVSNXZf85/PN&#10;lxlnPghbCQNWlXyvPL9cfP500bm5mkANplLICMT6eedKXofg5lnmZa1a4U/AKUtGDdiKQEdcZxWK&#10;jtBbk03y/CzrACuHIJX3dHvdG/ki4WutZLjX2qvATMmptpBWTOsqrtniQszXKFzdyKEM8Q9VtKKx&#10;lHSEuhZBsA0276DaRiJ40OFEQpuB1o1UqQfqpsjfdPNUC6dSL0SOdyNN/v/Byrvtk3tAoqFzfu5p&#10;G7vYaWzjl+pju0TWfiRL7QKTdDk5n06Ksylnkmxfp7PpbBbZzI7RDn34rqBlcVNyo3RYIkKXiBLb&#10;Wx96/4MfBR+LSLuwNyrWYeyj0qypYtoUnfShrgyyraA/K6RUNhS9qRaV6q+LaZ6nX0xFjRGpxAQY&#10;kXVjzIg9AETtvcfuax38Y6hK8hqD878V1gePESkz2DAGt40F/AjAUFdD5t7/QFJPTWRpBdX+ARlC&#10;L27v5E1DhN8KHx4EkppJ9zSh4Z4WbaArOQw7zmrA3x/dR38SGVk562g6Su5/bQQqzswPS/L7Vpye&#10;xnFKh9Pp+YQO+Nqyem2xm/YK6DcV9BY4mbbRP5jDViO0LzTIy5iVTMJKyl1yGfBwuAr91NJTINVy&#10;mdxohJwIt/bJyQgeWY1aet69CHSD6gLp9Q4OkyTmb3TX+8ZIC8tNAN0kUR55Hfim8UvCGZ6KON+v&#10;z8nr+KAt/gAAAP//AwBQSwMEFAAGAAgAAAAhAFM04rnhAAAADAEAAA8AAABkcnMvZG93bnJldi54&#10;bWxMj8tugzAQRfeV+g/WVOquMQESEsoQ9cWKRUXa7h1sHgoeI+wk9O/rrNLl6B7deybbzXpgZzXZ&#10;3hDCchEAU1Qb2VOL8P1VPG2AWSdIisGQQvhVFnb5/V0mUmkuVKnz3rXMl5BNBULn3JhybutOaWEX&#10;ZlTks8ZMWjh/Ti2Xk7j4cj3wMAjWXIue/EInRvXWqfq4P2mEsCubOPqhqimK8iM8lq/vn2WF+Pgw&#10;vzwDc2p2Nxiu+l4dcu90MCeSlg0I6zhKPIoQbbcRsCsRJMkS2AEhXq02wPOM/38i/wMAAP//AwBQ&#10;SwECLQAUAAYACAAAACEAtoM4kv4AAADhAQAAEwAAAAAAAAAAAAAAAAAAAAAAW0NvbnRlbnRfVHlw&#10;ZXNdLnhtbFBLAQItABQABgAIAAAAIQA4/SH/1gAAAJQBAAALAAAAAAAAAAAAAAAAAC8BAABfcmVs&#10;cy8ucmVsc1BLAQItABQABgAIAAAAIQD6VHfcYQIAABgFAAAOAAAAAAAAAAAAAAAAAC4CAABkcnMv&#10;ZTJvRG9jLnhtbFBLAQItABQABgAIAAAAIQBTNOK54QAAAAwBAAAPAAAAAAAAAAAAAAAAALsEAABk&#10;cnMvZG93bnJldi54bWxQSwUGAAAAAAQABADzAAAAyQUAAAAA&#10;" adj="1407" fillcolor="#156082 [3204]" strokecolor="#030e13 [484]" strokeweight="1pt"/>
            </w:pict>
          </mc:Fallback>
        </mc:AlternateContent>
      </w:r>
      <w:r w:rsidR="00EE770C" w:rsidRPr="00EE770C">
        <w:rPr>
          <w:noProof/>
        </w:rPr>
        <w:drawing>
          <wp:inline distT="0" distB="0" distL="0" distR="0" wp14:anchorId="4A0C6EDD" wp14:editId="703B1619">
            <wp:extent cx="6203577" cy="2793810"/>
            <wp:effectExtent l="152400" t="152400" r="368935" b="368935"/>
            <wp:docPr id="1597856485" name="Picture 1" descr="This is a screenshot of the Welcome page to the PBOP portal.  Users can choose either Resume Contact Sheet or New Operational Plan.">
              <a:extLst xmlns:a="http://schemas.openxmlformats.org/drawingml/2006/main">
                <a:ext uri="{FF2B5EF4-FFF2-40B4-BE49-F238E27FC236}">
                  <a16:creationId xmlns:a16="http://schemas.microsoft.com/office/drawing/2014/main" id="{8EC51F7B-25D6-480A-A697-E5FE8D763E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56485" name="Picture 1" descr="This is a screenshot of the Welcome page to the PBOP portal.  Users can choose either Resume Contact Sheet or New Operational Plan."/>
                    <pic:cNvPicPr/>
                  </pic:nvPicPr>
                  <pic:blipFill>
                    <a:blip r:embed="rId6"/>
                    <a:stretch>
                      <a:fillRect/>
                    </a:stretch>
                  </pic:blipFill>
                  <pic:spPr>
                    <a:xfrm>
                      <a:off x="0" y="0"/>
                      <a:ext cx="6222492" cy="2802328"/>
                    </a:xfrm>
                    <a:prstGeom prst="rect">
                      <a:avLst/>
                    </a:prstGeom>
                    <a:ln>
                      <a:noFill/>
                    </a:ln>
                    <a:effectLst>
                      <a:outerShdw blurRad="292100" dist="139700" dir="2700000" algn="tl" rotWithShape="0">
                        <a:srgbClr val="333333">
                          <a:alpha val="65000"/>
                        </a:srgbClr>
                      </a:outerShdw>
                    </a:effectLst>
                  </pic:spPr>
                </pic:pic>
              </a:graphicData>
            </a:graphic>
          </wp:inline>
        </w:drawing>
      </w:r>
    </w:p>
    <w:p w14:paraId="0DB35314" w14:textId="6190AC84" w:rsidR="00D37796" w:rsidRDefault="00136B59" w:rsidP="00F3610B">
      <w:r w:rsidRPr="00136B59">
        <w:t xml:space="preserve">On the next screen, you will see </w:t>
      </w:r>
      <w:r w:rsidR="00ED3DD2">
        <w:t xml:space="preserve">the </w:t>
      </w:r>
      <w:r w:rsidR="0054684C">
        <w:t>Operational</w:t>
      </w:r>
      <w:r w:rsidR="00D01EFD">
        <w:t xml:space="preserve"> Plan </w:t>
      </w:r>
      <w:r w:rsidR="00AB6407">
        <w:t>C</w:t>
      </w:r>
      <w:r w:rsidR="00D01EFD">
        <w:t xml:space="preserve">over </w:t>
      </w:r>
      <w:r w:rsidR="00AB6407">
        <w:t>P</w:t>
      </w:r>
      <w:r w:rsidR="00D01EFD">
        <w:t>age</w:t>
      </w:r>
      <w:r w:rsidR="0054684C">
        <w:t xml:space="preserve"> with the due date</w:t>
      </w:r>
      <w:r w:rsidR="00D01EFD">
        <w:t>.</w:t>
      </w:r>
      <w:r w:rsidRPr="00136B59">
        <w:t xml:space="preserve"> </w:t>
      </w:r>
      <w:r w:rsidR="00AA49AF">
        <w:t>C</w:t>
      </w:r>
      <w:r w:rsidRPr="00136B59">
        <w:t>lick ‘</w:t>
      </w:r>
      <w:r w:rsidRPr="00A57F05">
        <w:rPr>
          <w:i/>
          <w:iCs/>
        </w:rPr>
        <w:t>Next</w:t>
      </w:r>
      <w:r w:rsidRPr="00136B59">
        <w:t>’</w:t>
      </w:r>
      <w:r w:rsidR="00D01EFD">
        <w:t xml:space="preserve">, </w:t>
      </w:r>
      <w:r w:rsidRPr="00136B59">
        <w:t xml:space="preserve">or if you need to continue </w:t>
      </w:r>
      <w:proofErr w:type="gramStart"/>
      <w:r w:rsidRPr="00136B59">
        <w:t>at a later time</w:t>
      </w:r>
      <w:proofErr w:type="gramEnd"/>
      <w:r w:rsidRPr="00136B59">
        <w:t>, click ‘</w:t>
      </w:r>
      <w:r w:rsidRPr="000B2EA8">
        <w:rPr>
          <w:i/>
          <w:iCs/>
        </w:rPr>
        <w:t>Save for later</w:t>
      </w:r>
      <w:r w:rsidRPr="00136B59">
        <w:t xml:space="preserve">’. </w:t>
      </w:r>
    </w:p>
    <w:p w14:paraId="5C583378" w14:textId="5AB32876" w:rsidR="00823329" w:rsidRDefault="0054684C" w:rsidP="0072693C">
      <w:pPr>
        <w:jc w:val="center"/>
      </w:pPr>
      <w:r>
        <w:rPr>
          <w:noProof/>
        </w:rPr>
        <w:lastRenderedPageBreak/>
        <mc:AlternateContent>
          <mc:Choice Requires="wps">
            <w:drawing>
              <wp:anchor distT="0" distB="0" distL="114300" distR="114300" simplePos="0" relativeHeight="251658241" behindDoc="0" locked="0" layoutInCell="1" allowOverlap="1" wp14:anchorId="5967C043" wp14:editId="017D2E88">
                <wp:simplePos x="0" y="0"/>
                <wp:positionH relativeFrom="column">
                  <wp:posOffset>6388100</wp:posOffset>
                </wp:positionH>
                <wp:positionV relativeFrom="paragraph">
                  <wp:posOffset>3408045</wp:posOffset>
                </wp:positionV>
                <wp:extent cx="787400" cy="266978"/>
                <wp:effectExtent l="19050" t="19050" r="12700" b="38100"/>
                <wp:wrapNone/>
                <wp:docPr id="1847667070" name="Arrow: Left 9" descr="Arrow pointing to 'Next'">
                  <a:extLst xmlns:a="http://schemas.openxmlformats.org/drawingml/2006/main">
                    <a:ext uri="{FF2B5EF4-FFF2-40B4-BE49-F238E27FC236}">
                      <a16:creationId xmlns:a16="http://schemas.microsoft.com/office/drawing/2014/main" id="{0952694F-C34C-475B-B9DD-2E970D8F21B4}"/>
                    </a:ext>
                  </a:extLst>
                </wp:docPr>
                <wp:cNvGraphicFramePr/>
                <a:graphic xmlns:a="http://schemas.openxmlformats.org/drawingml/2006/main">
                  <a:graphicData uri="http://schemas.microsoft.com/office/word/2010/wordprocessingShape">
                    <wps:wsp>
                      <wps:cNvSpPr/>
                      <wps:spPr>
                        <a:xfrm>
                          <a:off x="0" y="0"/>
                          <a:ext cx="787400" cy="266978"/>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97FCFE4" id="Arrow: Left 9" o:spid="_x0000_s1026" type="#_x0000_t66" alt="Arrow pointing to 'Next'" style="position:absolute;margin-left:503pt;margin-top:268.35pt;width:62pt;height:21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d9dXwIAABcFAAAOAAAAZHJzL2Uyb0RvYy54bWysVMFu2zAMvQ/YPwi6L3aCNEmDOkXQosOA&#10;oC3aDj2rslQbkEWNUuJkXz9KdpyiLXYYdpElkXwknx91cblvDNsp9DXYgo9HOWfKSihr+1rwn083&#10;3xac+SBsKQxYVfCD8vxy9fXLReuWagIVmFIhIxDrl60reBWCW2aZl5VqhB+BU5aMGrARgY74mpUo&#10;WkJvTDbJ81nWApYOQSrv6fa6M/JVwtdayXCntVeBmYJTbSGtmNaXuGarC7F8ReGqWvZliH+oohG1&#10;paQD1LUIgm2x/gDV1BLBgw4jCU0GWtdSpR6om3H+rpvHSjiVeiFyvBto8v8PVt7uHt09Eg2t80tP&#10;29jFXmMTv1Qf2yeyDgNZah+YpMv5Yj7NiVJJpslsdj5fRDKzU7BDH74raFjcFNwoHdaI0CaexG7j&#10;Q+d/9KPgUw1pFw5GxTKMfVCa1SVlnaToJA91ZZDtBP1YIaWyYdyZKlGq7np8llOBXZIhIpWYACOy&#10;ro0ZsHuAKL2P2B1M7x9DVVLXEJz/rbAueIhImcGGIbipLeBnAIa66jN3/keSOmoiSy9QHu6RIXTa&#10;9k7e1ET4RvhwL5DETP+IBjTc0aINtAWHfsdZBfj7s/voTxojK2ctDUfB/a+tQMWZ+WFJfefj6TRO&#10;UzpMz+YTOuBby8tbi902V0C/aUxPgZNpG/2DOW41QvNMc7yOWckkrKTcBZcBj4er0A0tvQRSrdfJ&#10;jSbIibCxj05G8Mhq1NLT/lmg61UXSK63cBwksXynu843RlpYbwPoOonyxGvPN01fEk7/UsTxfntO&#10;Xqf3bPUHAAD//wMAUEsDBBQABgAIAAAAIQBkuoGq3gAAAA0BAAAPAAAAZHJzL2Rvd25yZXYueG1s&#10;TI9LT8MwEITvSPwHa5G4UScUkhLiVDxU7qQ9cHTiJYnwI7Kd1vDr2Z7gOLOj2W/qbTKaHdGHyVkB&#10;+SoDhrZ3arKDgMN+d7MBFqK0SmpnUcA3Btg2lxe1rJQ72Xc8tnFgVGJDJQWMMc4V56Ef0ciwcjNa&#10;un06b2Qk6QeuvDxRudH8NssKbuRk6cMoZ3wZsf9qFyNAvw0H36bXpfi426mH9LyPefcjxPVVenoE&#10;FjHFvzCc8QkdGmLq3GJVYJo0tdOYKOB+XZTAzpF8nZHVkVVuSuBNzf+vaH4BAAD//wMAUEsBAi0A&#10;FAAGAAgAAAAhALaDOJL+AAAA4QEAABMAAAAAAAAAAAAAAAAAAAAAAFtDb250ZW50X1R5cGVzXS54&#10;bWxQSwECLQAUAAYACAAAACEAOP0h/9YAAACUAQAACwAAAAAAAAAAAAAAAAAvAQAAX3JlbHMvLnJl&#10;bHNQSwECLQAUAAYACAAAACEA3DHfXV8CAAAXBQAADgAAAAAAAAAAAAAAAAAuAgAAZHJzL2Uyb0Rv&#10;Yy54bWxQSwECLQAUAAYACAAAACEAZLqBqt4AAAANAQAADwAAAAAAAAAAAAAAAAC5BAAAZHJzL2Rv&#10;d25yZXYueG1sUEsFBgAAAAAEAAQA8wAAAMQFAAAAAA==&#10;" adj="3662" fillcolor="#156082 [3204]" strokecolor="#030e13 [484]" strokeweight="1pt"/>
            </w:pict>
          </mc:Fallback>
        </mc:AlternateContent>
      </w:r>
      <w:r w:rsidRPr="0054684C">
        <w:rPr>
          <w:noProof/>
        </w:rPr>
        <w:drawing>
          <wp:inline distT="0" distB="0" distL="0" distR="0" wp14:anchorId="0ACA99EB" wp14:editId="1D29B4C0">
            <wp:extent cx="5994771" cy="3522853"/>
            <wp:effectExtent l="152400" t="152400" r="368300" b="363855"/>
            <wp:docPr id="760230911" name="Picture 1" descr="Screenshot of a state education form titled “2027–2028 Three-year Preschool Program Plan and Annual Update,” supporting New Jersey school districts’ preschool program planning and annual approval process. Form lists November 13, 2026 due date, New Jersey Department of Education contacts, Katrina McCombs contact details, and “Save for later” and “Next” buttons.">
              <a:extLst xmlns:a="http://schemas.openxmlformats.org/drawingml/2006/main">
                <a:ext uri="{FF2B5EF4-FFF2-40B4-BE49-F238E27FC236}">
                  <a16:creationId xmlns:a16="http://schemas.microsoft.com/office/drawing/2014/main" id="{B10BEE7B-33E0-401F-BEC5-8784C119B5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230911" name="Picture 1" descr="Screenshot of a state education form titled “2027–2028 Three-year Preschool Program Plan and Annual Update,” supporting New Jersey school districts’ preschool program planning and annual approval process. Form lists November 13, 2026 due date, New Jersey Department of Education contacts, Katrina McCombs contact details, and “Save for later” and “Next” buttons."/>
                    <pic:cNvPicPr/>
                  </pic:nvPicPr>
                  <pic:blipFill>
                    <a:blip r:embed="rId7"/>
                    <a:stretch>
                      <a:fillRect/>
                    </a:stretch>
                  </pic:blipFill>
                  <pic:spPr>
                    <a:xfrm>
                      <a:off x="0" y="0"/>
                      <a:ext cx="6002816" cy="3527581"/>
                    </a:xfrm>
                    <a:prstGeom prst="rect">
                      <a:avLst/>
                    </a:prstGeom>
                    <a:ln>
                      <a:noFill/>
                    </a:ln>
                    <a:effectLst>
                      <a:outerShdw blurRad="292100" dist="139700" dir="2700000" algn="tl" rotWithShape="0">
                        <a:srgbClr val="333333">
                          <a:alpha val="65000"/>
                        </a:srgbClr>
                      </a:outerShdw>
                    </a:effectLst>
                  </pic:spPr>
                </pic:pic>
              </a:graphicData>
            </a:graphic>
          </wp:inline>
        </w:drawing>
      </w:r>
    </w:p>
    <w:p w14:paraId="27A0C130" w14:textId="3567558F" w:rsidR="006A7659" w:rsidRDefault="0032787D" w:rsidP="00F3610B">
      <w:r>
        <w:t xml:space="preserve"> </w:t>
      </w:r>
      <w:r w:rsidR="008E71E0">
        <w:t xml:space="preserve">On the next screen, </w:t>
      </w:r>
      <w:r w:rsidR="006A7659">
        <w:t xml:space="preserve">current district information </w:t>
      </w:r>
      <w:r w:rsidR="001028BB">
        <w:t>is displayed</w:t>
      </w:r>
      <w:r w:rsidR="006A7659">
        <w:t xml:space="preserve">. </w:t>
      </w:r>
      <w:r w:rsidR="008E71E0" w:rsidRPr="008E71E0">
        <w:t xml:space="preserve">The district information should be reviewed carefully to ensure all information is accurate and complete. </w:t>
      </w:r>
      <w:r w:rsidR="00AA73F2">
        <w:t xml:space="preserve">In addition, the </w:t>
      </w:r>
      <w:r w:rsidR="00AD5F62">
        <w:t>B</w:t>
      </w:r>
      <w:r w:rsidR="00AA73F2">
        <w:t xml:space="preserve">oard </w:t>
      </w:r>
      <w:r w:rsidR="00563C86">
        <w:t>Resolution Date must be entered. Click on the calendar icon and choose the date</w:t>
      </w:r>
      <w:r w:rsidR="00EC4173">
        <w:t xml:space="preserve"> of your board resolution. </w:t>
      </w:r>
      <w:r w:rsidR="0043528A">
        <w:t xml:space="preserve">If there are any errors on this screen, please contact the </w:t>
      </w:r>
      <w:r w:rsidR="001028BB">
        <w:t>PBOP</w:t>
      </w:r>
      <w:r w:rsidR="0043528A">
        <w:t xml:space="preserve"> helpdesk</w:t>
      </w:r>
      <w:r w:rsidR="00C310EA">
        <w:t xml:space="preserve"> at </w:t>
      </w:r>
      <w:hyperlink r:id="rId8" w:history="1">
        <w:r w:rsidR="00C310EA" w:rsidRPr="00955F4A">
          <w:rPr>
            <w:rStyle w:val="Hyperlink"/>
          </w:rPr>
          <w:t>helpdesk-pbop@doe.nj.gov</w:t>
        </w:r>
      </w:hyperlink>
      <w:r w:rsidR="00C310EA">
        <w:t>.</w:t>
      </w:r>
      <w:r w:rsidR="009B4160">
        <w:t xml:space="preserve"> After </w:t>
      </w:r>
      <w:r w:rsidR="001028BB">
        <w:t>reviewing</w:t>
      </w:r>
      <w:r w:rsidR="008E71E0" w:rsidRPr="008E71E0">
        <w:t xml:space="preserve"> </w:t>
      </w:r>
      <w:r w:rsidR="009B4160">
        <w:t>the</w:t>
      </w:r>
      <w:r w:rsidR="008E71E0" w:rsidRPr="008E71E0">
        <w:t xml:space="preserve"> existing information</w:t>
      </w:r>
      <w:r w:rsidR="009B4160">
        <w:t>,</w:t>
      </w:r>
      <w:r w:rsidR="008E71E0" w:rsidRPr="008E71E0">
        <w:t xml:space="preserve"> click ‘</w:t>
      </w:r>
      <w:r w:rsidR="008E71E0" w:rsidRPr="00E95236">
        <w:rPr>
          <w:i/>
          <w:iCs/>
        </w:rPr>
        <w:t>Next</w:t>
      </w:r>
      <w:r w:rsidR="008E71E0" w:rsidRPr="008E71E0">
        <w:t>’ to continue.</w:t>
      </w:r>
      <w:r w:rsidR="008E71E0">
        <w:t xml:space="preserve"> </w:t>
      </w:r>
    </w:p>
    <w:p w14:paraId="31AACC47" w14:textId="1E2FCCCF" w:rsidR="00AA73F2" w:rsidRDefault="00D521F2" w:rsidP="0072693C">
      <w:pPr>
        <w:jc w:val="center"/>
      </w:pPr>
      <w:r>
        <w:rPr>
          <w:noProof/>
        </w:rPr>
        <mc:AlternateContent>
          <mc:Choice Requires="wps">
            <w:drawing>
              <wp:anchor distT="0" distB="0" distL="114300" distR="114300" simplePos="0" relativeHeight="251658257" behindDoc="0" locked="0" layoutInCell="1" allowOverlap="1" wp14:anchorId="2AD0F2DF" wp14:editId="03E03A9D">
                <wp:simplePos x="0" y="0"/>
                <wp:positionH relativeFrom="column">
                  <wp:posOffset>851535</wp:posOffset>
                </wp:positionH>
                <wp:positionV relativeFrom="paragraph">
                  <wp:posOffset>572135</wp:posOffset>
                </wp:positionV>
                <wp:extent cx="1137285" cy="114300"/>
                <wp:effectExtent l="0" t="0" r="24765" b="19050"/>
                <wp:wrapNone/>
                <wp:docPr id="1068654615" name="Text Box 17">
                  <a:extLst xmlns:a="http://schemas.openxmlformats.org/drawingml/2006/main">
                    <a:ext uri="{FF2B5EF4-FFF2-40B4-BE49-F238E27FC236}">
                      <a16:creationId xmlns:a16="http://schemas.microsoft.com/office/drawing/2014/main" id="{359B55B7-ED90-4255-9643-40B37F8768DA}"/>
                    </a:ext>
                  </a:extLst>
                </wp:docPr>
                <wp:cNvGraphicFramePr/>
                <a:graphic xmlns:a="http://schemas.openxmlformats.org/drawingml/2006/main">
                  <a:graphicData uri="http://schemas.microsoft.com/office/word/2010/wordprocessingShape">
                    <wps:wsp>
                      <wps:cNvSpPr txBox="1"/>
                      <wps:spPr>
                        <a:xfrm>
                          <a:off x="0" y="0"/>
                          <a:ext cx="1137285" cy="114300"/>
                        </a:xfrm>
                        <a:prstGeom prst="rect">
                          <a:avLst/>
                        </a:prstGeom>
                        <a:solidFill>
                          <a:schemeClr val="lt1"/>
                        </a:solidFill>
                        <a:ln w="6350">
                          <a:solidFill>
                            <a:prstClr val="black"/>
                          </a:solidFill>
                        </a:ln>
                      </wps:spPr>
                      <wps:txbx>
                        <w:txbxContent>
                          <w:p w14:paraId="6A21CCB1" w14:textId="77777777" w:rsidR="00D521F2" w:rsidRDefault="00D521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AD0F2DF" id="_x0000_t202" coordsize="21600,21600" o:spt="202" path="m,l,21600r21600,l21600,xe">
                <v:stroke joinstyle="miter"/>
                <v:path gradientshapeok="t" o:connecttype="rect"/>
              </v:shapetype>
              <v:shape id="Text Box 17" o:spid="_x0000_s1026" type="#_x0000_t202" style="position:absolute;left:0;text-align:left;margin-left:67.05pt;margin-top:45.05pt;width:89.55pt;height:9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quNwIAAHwEAAAOAAAAZHJzL2Uyb0RvYy54bWysVEtv2zAMvg/YfxB0X2zn0XZGnCJLkWFA&#10;0RZIh54VWYqNyaImKbGzXz9KcV7dTsMuMimSn8iPpKf3XaPITlhXgy5oNkgpEZpDWetNQb+/Lj/d&#10;UeI80yVToEVB98LR+9nHD9PW5GIIFahSWIIg2uWtKWjlvcmTxPFKNMwNwAiNRgm2YR5Vu0lKy1pE&#10;b1QyTNObpAVbGgtcOIe3DwcjnUV8KQX3z1I64YkqKObm42njuQ5nMpuyfGOZqWrep8H+IYuG1Rof&#10;PUE9MM/I1tZ/QDU1t+BA+gGHJgEpay5iDVhNlr6rZlUxI2ItSI4zJ5rc/4PlT7uVebHEd1+gwwYG&#10;QlrjcoeXoZ5O2iZ8MVOCdqRwf6JNdJ7wEJSNbod3E0o42rJsPEojr8k52ljnvwpoSBAKarEtkS22&#10;e3QeX0TXo0t4zIGqy2WtVFTCKIiFsmTHsInKxxwx4spLadIW9GY0SSPwlS1An+LXivEfocprBNSU&#10;xstz7UHy3brrCVlDuUeeLBxGyBm+rBH3kTn/wizODFKDe+Cf8ZAKMBnoJUoqsL/+dh/8sZVopaTF&#10;GSyo+7llVlCivmls8udsPA5DG5Xx5HaIir20rC8tetssABnKcOMMj2Lw9+ooSgvNG67LPLyKJqY5&#10;vl1QfxQX/rAZuG5czOfRCcfUMP+oV4YH6NCRwOdr98as6fvpcRKe4DitLH/X1oNviNQw33qQdex5&#10;IPjAas87jnhsS7+OYYcu9eh1/mnMfgMAAP//AwBQSwMEFAAGAAgAAAAhAExOqqjcAAAACgEAAA8A&#10;AABkcnMvZG93bnJldi54bWxMj8FOwzAQRO9I/IO1SNyonQahNMSpABUunCiI8zZ2bYvYjmw3DX/P&#10;coLTajRPszPddvEjm3XKLgYJ1UoA02GIygUj4eP9+aYBlgsGhWMMWsK3zrDtLy86bFU8hzc974th&#10;FBJyixJsKVPLeR6s9phXcdKBvGNMHgvJZLhKeKZwP/K1EHfcowv0weKkn6wevvYnL2H3aDZmaDDZ&#10;XaOcm5fP46t5kfL6anm4B1b0Uv5g+K1P1aGnTod4CiqzkXR9WxEqYSPoElBX9RrYgRzRVMD7jv+f&#10;0P8AAAD//wMAUEsBAi0AFAAGAAgAAAAhALaDOJL+AAAA4QEAABMAAAAAAAAAAAAAAAAAAAAAAFtD&#10;b250ZW50X1R5cGVzXS54bWxQSwECLQAUAAYACAAAACEAOP0h/9YAAACUAQAACwAAAAAAAAAAAAAA&#10;AAAvAQAAX3JlbHMvLnJlbHNQSwECLQAUAAYACAAAACEAUP9KrjcCAAB8BAAADgAAAAAAAAAAAAAA&#10;AAAuAgAAZHJzL2Uyb0RvYy54bWxQSwECLQAUAAYACAAAACEATE6qqNwAAAAKAQAADwAAAAAAAAAA&#10;AAAAAACRBAAAZHJzL2Rvd25yZXYueG1sUEsFBgAAAAAEAAQA8wAAAJoFAAAAAA==&#10;" fillcolor="white [3201]" strokeweight=".5pt">
                <v:textbox>
                  <w:txbxContent>
                    <w:p w14:paraId="6A21CCB1" w14:textId="77777777" w:rsidR="00D521F2" w:rsidRDefault="00D521F2"/>
                  </w:txbxContent>
                </v:textbox>
              </v:shape>
            </w:pict>
          </mc:Fallback>
        </mc:AlternateContent>
      </w:r>
      <w:r>
        <w:rPr>
          <w:noProof/>
        </w:rPr>
        <mc:AlternateContent>
          <mc:Choice Requires="wps">
            <w:drawing>
              <wp:anchor distT="0" distB="0" distL="114300" distR="114300" simplePos="0" relativeHeight="251658256" behindDoc="0" locked="0" layoutInCell="1" allowOverlap="1" wp14:anchorId="4881CC34" wp14:editId="7B3AF735">
                <wp:simplePos x="0" y="0"/>
                <wp:positionH relativeFrom="column">
                  <wp:posOffset>3411855</wp:posOffset>
                </wp:positionH>
                <wp:positionV relativeFrom="paragraph">
                  <wp:posOffset>560705</wp:posOffset>
                </wp:positionV>
                <wp:extent cx="320040" cy="114300"/>
                <wp:effectExtent l="0" t="0" r="22860" b="19050"/>
                <wp:wrapNone/>
                <wp:docPr id="31465233" name="Text Box 16">
                  <a:extLst xmlns:a="http://schemas.openxmlformats.org/drawingml/2006/main">
                    <a:ext uri="{FF2B5EF4-FFF2-40B4-BE49-F238E27FC236}">
                      <a16:creationId xmlns:a16="http://schemas.microsoft.com/office/drawing/2014/main" id="{8AA4A59A-CD3B-4B45-83E7-1D70EE24AB44}"/>
                    </a:ext>
                  </a:extLst>
                </wp:docPr>
                <wp:cNvGraphicFramePr/>
                <a:graphic xmlns:a="http://schemas.openxmlformats.org/drawingml/2006/main">
                  <a:graphicData uri="http://schemas.microsoft.com/office/word/2010/wordprocessingShape">
                    <wps:wsp>
                      <wps:cNvSpPr txBox="1"/>
                      <wps:spPr>
                        <a:xfrm>
                          <a:off x="0" y="0"/>
                          <a:ext cx="320040" cy="114300"/>
                        </a:xfrm>
                        <a:prstGeom prst="rect">
                          <a:avLst/>
                        </a:prstGeom>
                        <a:solidFill>
                          <a:schemeClr val="lt1"/>
                        </a:solidFill>
                        <a:ln w="6350">
                          <a:solidFill>
                            <a:prstClr val="black"/>
                          </a:solidFill>
                        </a:ln>
                      </wps:spPr>
                      <wps:txbx>
                        <w:txbxContent>
                          <w:p w14:paraId="4756576B" w14:textId="77777777" w:rsidR="00D521F2" w:rsidRDefault="00D521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81CC34" id="Text Box 16" o:spid="_x0000_s1027" type="#_x0000_t202" style="position:absolute;left:0;text-align:left;margin-left:268.65pt;margin-top:44.15pt;width:25.2pt;height:9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9C/NgIAAIIEAAAOAAAAZHJzL2Uyb0RvYy54bWysVE1v2zAMvQ/YfxB0X2wnabcZcYosRYYB&#10;RVsgHXpWZCkWJouapMTOfv0o5bvbadhFJkXqkXwkPbnrW022wnkFpqLFIKdEGA61MuuKfn9ZfPhE&#10;iQ/M1EyDERXdCU/vpu/fTTpbiiE0oGvhCIIYX3a2ok0ItswyzxvRMj8AKwwaJbiWBVTdOqsd6xC9&#10;1dkwz2+zDlxtHXDhPd7e7410mvClFDw8SelFILqimFtIp0vnKp7ZdMLKtWO2UfyQBvuHLFqmDAY9&#10;Qd2zwMjGqT+gWsUdeJBhwKHNQErFRaoBqynyN9UsG2ZFqgXJ8fZEk/9/sPxxu7TPjoT+C/TYwEhI&#10;Z33p8TLW00vXxi9mStCOFO5OtIk+EI6XI2zEGC0cTUUxHuWJ1uz82DofvgpoSRQq6rAriSy2ffAB&#10;A6Lr0SXG8qBVvVBaJyVOgphrR7YMe6hDShFfXHlpQ7qK3o5u8gR8ZYvQp/crzfiPWOQ1Amra4OW5&#10;9CiFftUTVV/QsoJ6h2w52A+St3yhEP6B+fDMHE4O0oDbEJ7wkBowJzhIlDTgfv3tPvpjQ9FKSYeT&#10;WFH/c8OcoER/M9jqz8U4shuSMr75OETFXVpWlxazaeeARBW4d5YnMfoHfRSlg/YVl2YWo6KJGY6x&#10;KxqO4jzs9wOXjovZLDnhsFoWHszS8ggdGxNpfelfmbOHtgach0c4ziwr33R37xtfGphtAkiVWh95&#10;3rN6oB8HPXXnsJRxky715HX+dUx/AwAA//8DAFBLAwQUAAYACAAAACEA0XcVft0AAAAKAQAADwAA&#10;AGRycy9kb3ducmV2LnhtbEyPwU7DMAyG70i8Q2QkbiyFamvWNZ0ADS6cGIhz1nhJRJNUTdaVt8ec&#10;2Mmy/On39zfb2fdswjG5GCTcLwpgGLqoXTASPj9e7gSwlFXQqo8BJfxggm17fdWoWsdzeMdpnw2j&#10;kJBqJcHmPNScp86iV2kRBwx0O8bRq0zraLge1ZnCfc8fimLFvXKBPlg14LPF7nt/8hJ2T2ZtOqFG&#10;uxPauWn+Or6ZVylvb+bHDbCMc/6H4U+f1KElp0M8BZ1YL2FZViWhEoSgScBSVBWwA5HFqgTeNvyy&#10;QvsLAAD//wMAUEsBAi0AFAAGAAgAAAAhALaDOJL+AAAA4QEAABMAAAAAAAAAAAAAAAAAAAAAAFtD&#10;b250ZW50X1R5cGVzXS54bWxQSwECLQAUAAYACAAAACEAOP0h/9YAAACUAQAACwAAAAAAAAAAAAAA&#10;AAAvAQAAX3JlbHMvLnJlbHNQSwECLQAUAAYACAAAACEAehPQvzYCAACCBAAADgAAAAAAAAAAAAAA&#10;AAAuAgAAZHJzL2Uyb0RvYy54bWxQSwECLQAUAAYACAAAACEA0XcVft0AAAAKAQAADwAAAAAAAAAA&#10;AAAAAACQBAAAZHJzL2Rvd25yZXYueG1sUEsFBgAAAAAEAAQA8wAAAJoFAAAAAA==&#10;" fillcolor="white [3201]" strokeweight=".5pt">
                <v:textbox>
                  <w:txbxContent>
                    <w:p w14:paraId="4756576B" w14:textId="77777777" w:rsidR="00D521F2" w:rsidRDefault="00D521F2"/>
                  </w:txbxContent>
                </v:textbox>
              </v:shape>
            </w:pict>
          </mc:Fallback>
        </mc:AlternateContent>
      </w:r>
      <w:r w:rsidR="0072693C">
        <w:rPr>
          <w:noProof/>
        </w:rPr>
        <mc:AlternateContent>
          <mc:Choice Requires="wps">
            <w:drawing>
              <wp:anchor distT="0" distB="0" distL="114300" distR="114300" simplePos="0" relativeHeight="251658243" behindDoc="0" locked="0" layoutInCell="1" allowOverlap="1" wp14:anchorId="6032EA15" wp14:editId="7826E58C">
                <wp:simplePos x="0" y="0"/>
                <wp:positionH relativeFrom="margin">
                  <wp:align>right</wp:align>
                </wp:positionH>
                <wp:positionV relativeFrom="paragraph">
                  <wp:posOffset>1477645</wp:posOffset>
                </wp:positionV>
                <wp:extent cx="876300" cy="215900"/>
                <wp:effectExtent l="19050" t="19050" r="19050" b="31750"/>
                <wp:wrapNone/>
                <wp:docPr id="1826891071" name="Arrow: Left 11" descr="Arrow pointing to 'Next'.">
                  <a:extLst xmlns:a="http://schemas.openxmlformats.org/drawingml/2006/main">
                    <a:ext uri="{FF2B5EF4-FFF2-40B4-BE49-F238E27FC236}">
                      <a16:creationId xmlns:a16="http://schemas.microsoft.com/office/drawing/2014/main" id="{EA41D97E-A265-489B-967A-C1DDE69998AC}"/>
                    </a:ext>
                  </a:extLst>
                </wp:docPr>
                <wp:cNvGraphicFramePr/>
                <a:graphic xmlns:a="http://schemas.openxmlformats.org/drawingml/2006/main">
                  <a:graphicData uri="http://schemas.microsoft.com/office/word/2010/wordprocessingShape">
                    <wps:wsp>
                      <wps:cNvSpPr/>
                      <wps:spPr>
                        <a:xfrm>
                          <a:off x="0" y="0"/>
                          <a:ext cx="876300" cy="2159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7BC3E" id="Arrow: Left 11" o:spid="_x0000_s1026" type="#_x0000_t66" alt="Arrow pointing to 'Next'." style="position:absolute;margin-left:17.8pt;margin-top:116.35pt;width:69pt;height:17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ViXQIAABcFAAAOAAAAZHJzL2Uyb0RvYy54bWysVE1v2zAMvQ/YfxB0X2xnST+COkWQosOA&#10;oi3WDj2rslQbkEWNUuJkv36U7DhFW+ww7CJTIvlIPT/q4nLXGrZV6BuwJS8mOWfKSqga+1Lyn4/X&#10;X84480HYShiwquR75fnl8vOni84t1BRqMJVCRiDWLzpX8joEt8gyL2vVCj8Bpyw5NWArAm3xJatQ&#10;dITemmya5ydZB1g5BKm8p9Or3smXCV9rJcOd1l4FZkpOvYW0Ylqf45otL8TiBYWrGzm0If6hi1Y0&#10;loqOUFciCLbB5h1U20gEDzpMJLQZaN1Ile5AtynyN7d5qIVT6S5EjncjTf7/wcrb7YO7R6Khc37h&#10;yYy32Gls45f6Y7tE1n4kS+0Ck3R4dnryNSdKJbmmxfycbELJjskOffimoGXRKLlROqwQoUs8ie2N&#10;D338IY6Sjz0kK+yNim0Y+0Np1lRUdZqykzzU2iDbCvqxQkplQ9G7alGp/riY52NTY0ZqMQFGZN0Y&#10;M2IPAFF677H7Xof4mKqSusbk/G+N9cljRqoMNozJbWMBPwIwdKuhch9/IKmnJrL0DNX+HhlCr23v&#10;5HVDhN8IH+4FkpjpH9GAhjtatIGu5DBYnNWAvz86j/GkMfJy1tFwlNz/2ghUnJnvltR3XsxmcZrS&#10;ZjY/ndIGX3ueX3vspl0D/aaCngInkxnjgzmYGqF9ojlexarkElZS7ZLLgIfNOvRDSy+BVKtVCqMJ&#10;ciLc2AcnI3hkNWrpcfck0A2qCyTXWzgMkli80V0fGzMtrDYBdJNEeeR14JumLwlneCnieL/ep6jj&#10;e7b8AwAA//8DAFBLAwQUAAYACAAAACEAmxhjFt4AAAAIAQAADwAAAGRycy9kb3ducmV2LnhtbEyP&#10;wU7DMBBE70j8g7VI3KhDKqVViFNVkRAHJFBbLr059pJExOsQO034e7YnOO7MaPZNsVtcLy44hs6T&#10;gsdVAgLJeNtRo+Dj9PywBRGiJqt7T6jgBwPsytubQufWz3TAyzE2gkso5FpBG+OQSxlMi06HlR+Q&#10;2Pv0o9ORz7GRdtQzl7tepkmSSac74g+tHrBq0XwdJ6dgGuoXU42vc12Z98Np35zfvquzUvd3y/4J&#10;RMQl/oXhis/oUDJT7SeyQfQKeEhUkK7TDYirvd6yUrOSZRuQZSH/Dyh/AQAA//8DAFBLAQItABQA&#10;BgAIAAAAIQC2gziS/gAAAOEBAAATAAAAAAAAAAAAAAAAAAAAAABbQ29udGVudF9UeXBlc10ueG1s&#10;UEsBAi0AFAAGAAgAAAAhADj9If/WAAAAlAEAAAsAAAAAAAAAAAAAAAAALwEAAF9yZWxzLy5yZWxz&#10;UEsBAi0AFAAGAAgAAAAhAIul1WJdAgAAFwUAAA4AAAAAAAAAAAAAAAAALgIAAGRycy9lMm9Eb2Mu&#10;eG1sUEsBAi0AFAAGAAgAAAAhAJsYYxbeAAAACAEAAA8AAAAAAAAAAAAAAAAAtwQAAGRycy9kb3du&#10;cmV2LnhtbFBLBQYAAAAABAAEAPMAAADCBQAAAAA=&#10;" adj="2661" fillcolor="#156082 [3204]" strokecolor="#030e13 [484]" strokeweight="1pt">
                <w10:wrap anchorx="margin"/>
              </v:shape>
            </w:pict>
          </mc:Fallback>
        </mc:AlternateContent>
      </w:r>
      <w:r w:rsidR="0072693C">
        <w:rPr>
          <w:noProof/>
        </w:rPr>
        <mc:AlternateContent>
          <mc:Choice Requires="wps">
            <w:drawing>
              <wp:anchor distT="0" distB="0" distL="114300" distR="114300" simplePos="0" relativeHeight="251658242" behindDoc="0" locked="0" layoutInCell="1" allowOverlap="1" wp14:anchorId="6F2E3DC6" wp14:editId="1B410850">
                <wp:simplePos x="0" y="0"/>
                <wp:positionH relativeFrom="column">
                  <wp:posOffset>2310130</wp:posOffset>
                </wp:positionH>
                <wp:positionV relativeFrom="paragraph">
                  <wp:posOffset>1601470</wp:posOffset>
                </wp:positionV>
                <wp:extent cx="920750" cy="173355"/>
                <wp:effectExtent l="0" t="209550" r="0" b="226695"/>
                <wp:wrapNone/>
                <wp:docPr id="944228806" name="Arrow: Right 10" descr="Arrow pointing to a calendar icon to indicate where you add the date.">
                  <a:extLst xmlns:a="http://schemas.openxmlformats.org/drawingml/2006/main">
                    <a:ext uri="{FF2B5EF4-FFF2-40B4-BE49-F238E27FC236}">
                      <a16:creationId xmlns:a16="http://schemas.microsoft.com/office/drawing/2014/main" id="{BC9BE7C3-72C4-41C6-BA30-AF16A8DAC4E1}"/>
                    </a:ext>
                  </a:extLst>
                </wp:docPr>
                <wp:cNvGraphicFramePr/>
                <a:graphic xmlns:a="http://schemas.openxmlformats.org/drawingml/2006/main">
                  <a:graphicData uri="http://schemas.microsoft.com/office/word/2010/wordprocessingShape">
                    <wps:wsp>
                      <wps:cNvSpPr/>
                      <wps:spPr>
                        <a:xfrm rot="19561151">
                          <a:off x="0" y="0"/>
                          <a:ext cx="920750" cy="17335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3358EF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 o:spid="_x0000_s1026" type="#_x0000_t13" alt="Arrow pointing to a calendar icon to indicate where you add the date." style="position:absolute;margin-left:181.9pt;margin-top:126.1pt;width:72.5pt;height:13.65pt;rotation:-2226967fd;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JB/awIAACcFAAAOAAAAZHJzL2Uyb0RvYy54bWysVFFP2zAQfp+0/2D5fSQpBEZFiioQ0yQE&#10;1WDi2Th2E8nxeWe3affrd3bSgADtYdqLdfbdfb77/J0vLnedYVuFvgVb8eIo50xZCXVr1xX/+Xjz&#10;5StnPghbCwNWVXyvPL9cfP500bu5mkEDplbICMT6ee8q3oTg5lnmZaM64Y/AKUtODdiJQFtcZzWK&#10;ntA7k83y/DTrAWuHIJX3dHo9OPki4WutZLjX2qvATMWptpBWTOtzXLPFhZivUbimlWMZ4h+q6ERr&#10;6dIJ6loEwTbYvoPqWongQYcjCV0GWrdSpR6omyJ/081DI5xKvRA53k00+f8HK++2D26FREPv/NyT&#10;GbvYaewYArFVnJenRVEWqTkql+0Sd/uJO7ULTNLh+Sw/K4lhSa7i7Pi4LCO32YAVMR368E1Bx6JR&#10;cWzXTVgiQp+gxfbWhyHhEEjZLzUlK+yNilDG/lCatTVdO0vZSS7qyiDbCnpoIaWyYajZN6JWw3FR&#10;5nl6capqykg1JsCIrFtjJuwRIErxPfZQ6xgfU1VS25Sc/62wIXnKSDeDDVNy11rAjwAMdTXePMQf&#10;SBqoiSw9Q71f4fB69B7eyZuWGL8VPqwEkrjpkAY23NOiDfQVh9HirAH8/dF5jCfNkZeznoal4v7X&#10;RqDizHy3pMbz4uQkTlfanJRnM9rga8/za4/ddFdAz1Sk6pIZ44M5mBqhe6K5XsZbySWspLsrLgMe&#10;NldhGGL6GaRaLlMYTZQT4dY+OBnBI6tRS4+7J4FulF0gvd7BYbDE/I3uhtiYaWG5CaDbJMoXXke+&#10;aRqTcMafI477632KevnfFn8AAAD//wMAUEsDBBQABgAIAAAAIQAkxx2t3wAAAAsBAAAPAAAAZHJz&#10;L2Rvd25yZXYueG1sTI/BTsMwEETvSPyDtUhcEHVISVpCnAohIcGhBwK9bxPjRI3Xke2k4e9ZTnDc&#10;2dHMm3K32EHM2ofekYK7VQJCU+PanoyCz4+X2y2IEJFaHBxpBd86wK66vCixaN2Z3vVcRyM4hEKB&#10;CroYx0LK0HTaYli5URP/vpy3GPn0RrYezxxuB5kmSS4t9sQNHY76udPNqZ4slxDe0Gk8mMnvLb3V&#10;+b2Zl1elrq+Wp0cQUS/xzwy/+IwOFTMd3URtEIOCdb5m9KggzdIUBDuyZMvKkZXNQwayKuX/DdUP&#10;AAAA//8DAFBLAQItABQABgAIAAAAIQC2gziS/gAAAOEBAAATAAAAAAAAAAAAAAAAAAAAAABbQ29u&#10;dGVudF9UeXBlc10ueG1sUEsBAi0AFAAGAAgAAAAhADj9If/WAAAAlAEAAAsAAAAAAAAAAAAAAAAA&#10;LwEAAF9yZWxzLy5yZWxzUEsBAi0AFAAGAAgAAAAhAO+YkH9rAgAAJwUAAA4AAAAAAAAAAAAAAAAA&#10;LgIAAGRycy9lMm9Eb2MueG1sUEsBAi0AFAAGAAgAAAAhACTHHa3fAAAACwEAAA8AAAAAAAAAAAAA&#10;AAAAxQQAAGRycy9kb3ducmV2LnhtbFBLBQYAAAAABAAEAPMAAADRBQAAAAA=&#10;" adj="19567" fillcolor="#156082 [3204]" strokecolor="#030e13 [484]" strokeweight="1pt"/>
            </w:pict>
          </mc:Fallback>
        </mc:AlternateContent>
      </w:r>
      <w:r w:rsidR="00AA73F2">
        <w:rPr>
          <w:noProof/>
        </w:rPr>
        <w:drawing>
          <wp:inline distT="0" distB="0" distL="0" distR="0" wp14:anchorId="7D9D19F9" wp14:editId="65BF0EC2">
            <wp:extent cx="5143457" cy="1528450"/>
            <wp:effectExtent l="152400" t="152400" r="362585" b="357505"/>
            <wp:docPr id="1430794250" name="Picture 1" descr="Screenshot of Local Education Agency and County Information form for entering school district and county details. Fields show West New York School District, LEA code 5670, Hudson County, county code 17, board meeting date 09/09/2026, plus Save for later, Previous, and Next controls.">
              <a:extLst xmlns:a="http://schemas.openxmlformats.org/drawingml/2006/main">
                <a:ext uri="{FF2B5EF4-FFF2-40B4-BE49-F238E27FC236}">
                  <a16:creationId xmlns:a16="http://schemas.microsoft.com/office/drawing/2014/main" id="{5245E44D-E5FA-4628-9ECD-5138F7F799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94250" name="Picture 1" descr="Screenshot of Local Education Agency and County Information form for entering school district and county details. Fields show West New York School District, LEA code 5670, Hudson County, county code 17, board meeting date 09/09/2026, plus Save for later, Previous, and Next controls."/>
                    <pic:cNvPicPr/>
                  </pic:nvPicPr>
                  <pic:blipFill>
                    <a:blip r:embed="rId9"/>
                    <a:stretch>
                      <a:fillRect/>
                    </a:stretch>
                  </pic:blipFill>
                  <pic:spPr>
                    <a:xfrm>
                      <a:off x="0" y="0"/>
                      <a:ext cx="5165144" cy="1534895"/>
                    </a:xfrm>
                    <a:prstGeom prst="rect">
                      <a:avLst/>
                    </a:prstGeom>
                    <a:ln>
                      <a:noFill/>
                    </a:ln>
                    <a:effectLst>
                      <a:outerShdw blurRad="292100" dist="139700" dir="2700000" algn="tl" rotWithShape="0">
                        <a:srgbClr val="333333">
                          <a:alpha val="65000"/>
                        </a:srgbClr>
                      </a:outerShdw>
                    </a:effectLst>
                  </pic:spPr>
                </pic:pic>
              </a:graphicData>
            </a:graphic>
          </wp:inline>
        </w:drawing>
      </w:r>
    </w:p>
    <w:p w14:paraId="2279A982" w14:textId="535DBA3D" w:rsidR="00122A19" w:rsidRDefault="004B0516" w:rsidP="0036230C">
      <w:pPr>
        <w:pStyle w:val="Heading3"/>
        <w:rPr>
          <w:rFonts w:hint="eastAsia"/>
        </w:rPr>
      </w:pPr>
      <w:r>
        <w:t>Enrollment</w:t>
      </w:r>
    </w:p>
    <w:p w14:paraId="26DFB11D" w14:textId="16744780" w:rsidR="004F47FE" w:rsidRDefault="00192EAE" w:rsidP="00192EAE">
      <w:r>
        <w:t>T</w:t>
      </w:r>
      <w:r w:rsidRPr="00192EAE">
        <w:t xml:space="preserve">his section </w:t>
      </w:r>
      <w:r w:rsidR="000B67EC">
        <w:t xml:space="preserve">is used </w:t>
      </w:r>
      <w:r w:rsidRPr="00192EAE">
        <w:t xml:space="preserve">to document </w:t>
      </w:r>
      <w:r w:rsidR="00D150F7">
        <w:t>strategies</w:t>
      </w:r>
      <w:r w:rsidR="00AF165E" w:rsidRPr="00AF165E">
        <w:t xml:space="preserve"> to ensure that at least 90% of eligible preschool children are served</w:t>
      </w:r>
      <w:r w:rsidR="00D150F7">
        <w:t xml:space="preserve"> </w:t>
      </w:r>
      <w:r w:rsidR="003B6927">
        <w:t>as well as</w:t>
      </w:r>
      <w:r w:rsidR="00D150F7">
        <w:t xml:space="preserve"> </w:t>
      </w:r>
      <w:r w:rsidR="00C64138">
        <w:t>the LEA’s</w:t>
      </w:r>
      <w:r w:rsidR="00D150F7">
        <w:t xml:space="preserve"> </w:t>
      </w:r>
      <w:r w:rsidR="002C4C43">
        <w:t>classroom configuration</w:t>
      </w:r>
      <w:r w:rsidR="00C64138">
        <w:t>s</w:t>
      </w:r>
      <w:r w:rsidR="002C4C43">
        <w:t>.</w:t>
      </w:r>
    </w:p>
    <w:p w14:paraId="151AE3D2" w14:textId="4DDE6BA7" w:rsidR="002B2E03" w:rsidRDefault="00B57355" w:rsidP="00A86D1A">
      <w:pPr>
        <w:pStyle w:val="ListParagraph"/>
        <w:numPr>
          <w:ilvl w:val="0"/>
          <w:numId w:val="1"/>
        </w:numPr>
      </w:pPr>
      <w:r w:rsidRPr="00B57355">
        <w:t>Indicate whether the LEA has a plan to ensure that at least 90% of eligible preschool children are served.</w:t>
      </w:r>
      <w:r w:rsidR="002B2E03">
        <w:t xml:space="preserve"> </w:t>
      </w:r>
      <w:r w:rsidRPr="00B57355">
        <w:t xml:space="preserve">If </w:t>
      </w:r>
      <w:r w:rsidR="004656CC">
        <w:t>‘</w:t>
      </w:r>
      <w:r w:rsidRPr="00350225">
        <w:rPr>
          <w:i/>
          <w:iCs/>
        </w:rPr>
        <w:t>Yes</w:t>
      </w:r>
      <w:r w:rsidR="004656CC">
        <w:t>’</w:t>
      </w:r>
      <w:r w:rsidRPr="00B57355">
        <w:t>, describe the strategies the LEA will use to reach and maintain enrollment of at least 90% of eligible children.</w:t>
      </w:r>
    </w:p>
    <w:p w14:paraId="76440C75" w14:textId="434DA760" w:rsidR="00B57355" w:rsidRPr="002B2E03" w:rsidRDefault="00B57355" w:rsidP="00A86D1A">
      <w:pPr>
        <w:pStyle w:val="ListParagraph"/>
        <w:numPr>
          <w:ilvl w:val="0"/>
          <w:numId w:val="1"/>
        </w:numPr>
      </w:pPr>
      <w:r w:rsidRPr="002B2E03">
        <w:lastRenderedPageBreak/>
        <w:t>Indicate whether the LEA has a process to monitor enrollment throughout the school year and track progress toward the 90% enrollment goal.</w:t>
      </w:r>
    </w:p>
    <w:p w14:paraId="2B9ED738" w14:textId="37059942" w:rsidR="00B57355" w:rsidRPr="00B57355" w:rsidRDefault="00B57355" w:rsidP="00A86D1A">
      <w:pPr>
        <w:pStyle w:val="ListParagraph"/>
        <w:numPr>
          <w:ilvl w:val="0"/>
          <w:numId w:val="1"/>
        </w:numPr>
      </w:pPr>
      <w:r w:rsidRPr="00B57355">
        <w:t xml:space="preserve">Select whether the LEA projects serving </w:t>
      </w:r>
      <w:r w:rsidR="002A3671">
        <w:t>three</w:t>
      </w:r>
      <w:r w:rsidRPr="00B57355">
        <w:t xml:space="preserve">-year-olds and/or </w:t>
      </w:r>
      <w:r w:rsidR="002A3671">
        <w:t>four</w:t>
      </w:r>
      <w:r w:rsidRPr="00B57355">
        <w:t>-year-olds during the upcoming school year.</w:t>
      </w:r>
    </w:p>
    <w:p w14:paraId="07B35CC8" w14:textId="7C7F006D" w:rsidR="00B57355" w:rsidRPr="00B57355" w:rsidRDefault="00B57355" w:rsidP="00A86D1A">
      <w:pPr>
        <w:pStyle w:val="ListParagraph"/>
        <w:numPr>
          <w:ilvl w:val="0"/>
          <w:numId w:val="1"/>
        </w:numPr>
      </w:pPr>
      <w:r>
        <w:t xml:space="preserve">Complete the Preschool Planned Classroom Configuration table by entering the number of mixed-age, </w:t>
      </w:r>
      <w:r w:rsidR="47B6BBD0">
        <w:t>three</w:t>
      </w:r>
      <w:r>
        <w:t xml:space="preserve">-year-old-only, and </w:t>
      </w:r>
      <w:r w:rsidR="47B6BBD0">
        <w:t>four</w:t>
      </w:r>
      <w:r>
        <w:t>-year-old-only classrooms planned in each setting (In-District, Head Start, and Private Providers). Totals will calculate automatically.</w:t>
      </w:r>
    </w:p>
    <w:p w14:paraId="06FB2B8B" w14:textId="77777777" w:rsidR="00B57355" w:rsidRPr="00B57355" w:rsidRDefault="00B57355" w:rsidP="00A86D1A">
      <w:pPr>
        <w:pStyle w:val="ListParagraph"/>
        <w:numPr>
          <w:ilvl w:val="0"/>
          <w:numId w:val="1"/>
        </w:numPr>
      </w:pPr>
      <w:r w:rsidRPr="00B57355">
        <w:t>If mixed-age classrooms are planned, select all applicable reasons for using mixed-age groupings. If Other is selected, provide a brief explanation.</w:t>
      </w:r>
    </w:p>
    <w:p w14:paraId="6CC22087" w14:textId="77777777" w:rsidR="00B57355" w:rsidRPr="00B57355" w:rsidRDefault="00B57355" w:rsidP="00A86D1A">
      <w:pPr>
        <w:pStyle w:val="ListParagraph"/>
        <w:numPr>
          <w:ilvl w:val="0"/>
          <w:numId w:val="1"/>
        </w:numPr>
      </w:pPr>
      <w:r w:rsidRPr="00B57355">
        <w:t>Review all entries for accuracy and ensure classroom counts align with planned enrollment and program structure.</w:t>
      </w:r>
    </w:p>
    <w:p w14:paraId="7A06DD96" w14:textId="25C34949" w:rsidR="003826D2" w:rsidRDefault="00B57355" w:rsidP="00A86D1A">
      <w:pPr>
        <w:pStyle w:val="ListParagraph"/>
        <w:numPr>
          <w:ilvl w:val="0"/>
          <w:numId w:val="1"/>
        </w:numPr>
      </w:pPr>
      <w:r w:rsidRPr="00B57355">
        <w:t>Check the acknowledgment box to certify that the Enrollment section has been reviewed and is ready for submission</w:t>
      </w:r>
      <w:r w:rsidR="003826D2">
        <w:t>.</w:t>
      </w:r>
    </w:p>
    <w:p w14:paraId="4396DF2C" w14:textId="064528AF" w:rsidR="00122A19" w:rsidRDefault="00626017" w:rsidP="007B56A5">
      <w:pPr>
        <w:jc w:val="center"/>
      </w:pPr>
      <w:r>
        <w:rPr>
          <w:noProof/>
        </w:rPr>
        <mc:AlternateContent>
          <mc:Choice Requires="wps">
            <w:drawing>
              <wp:anchor distT="0" distB="0" distL="114300" distR="114300" simplePos="0" relativeHeight="251658245" behindDoc="0" locked="0" layoutInCell="1" allowOverlap="1" wp14:anchorId="287F5F24" wp14:editId="4856A425">
                <wp:simplePos x="0" y="0"/>
                <wp:positionH relativeFrom="column">
                  <wp:posOffset>5433709</wp:posOffset>
                </wp:positionH>
                <wp:positionV relativeFrom="paragraph">
                  <wp:posOffset>5285105</wp:posOffset>
                </wp:positionV>
                <wp:extent cx="800100" cy="177800"/>
                <wp:effectExtent l="19050" t="19050" r="19050" b="31750"/>
                <wp:wrapNone/>
                <wp:docPr id="1359859559" name="Arrow: Left 13" descr="Arrow pointing to 'Next'.">
                  <a:extLst xmlns:a="http://schemas.openxmlformats.org/drawingml/2006/main">
                    <a:ext uri="{FF2B5EF4-FFF2-40B4-BE49-F238E27FC236}">
                      <a16:creationId xmlns:a16="http://schemas.microsoft.com/office/drawing/2014/main" id="{3BFF5BE0-F998-45DC-B1BD-D7018460CB70}"/>
                    </a:ext>
                  </a:extLst>
                </wp:docPr>
                <wp:cNvGraphicFramePr/>
                <a:graphic xmlns:a="http://schemas.openxmlformats.org/drawingml/2006/main">
                  <a:graphicData uri="http://schemas.microsoft.com/office/word/2010/wordprocessingShape">
                    <wps:wsp>
                      <wps:cNvSpPr/>
                      <wps:spPr>
                        <a:xfrm>
                          <a:off x="0" y="0"/>
                          <a:ext cx="800100" cy="1778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38BD0" id="Arrow: Left 13" o:spid="_x0000_s1026" type="#_x0000_t66" alt="Arrow pointing to 'Next'." style="position:absolute;margin-left:427.85pt;margin-top:416.15pt;width:63pt;height:1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DSGWwIAABcFAAAOAAAAZHJzL2Uyb0RvYy54bWysVMFu2zAMvQ/YPwi6L7aDdumCOkXQosOA&#10;oA2aDj2rslQbkEWNUuJkXz9KdpyiLXYYdpEpkXwinx91ebVvDdsp9A3YkheTnDNlJVSNfSn5z8fb&#10;Lxec+SBsJQxYVfKD8vxq8fnTZefmago1mEohIxDr550reR2Cm2eZl7VqhZ+AU5acGrAVgbb4klUo&#10;OkJvTTbN869ZB1g5BKm8p9Ob3skXCV9rJcO91l4FZkpOtYW0Ylqf45otLsX8BYWrGzmUIf6hilY0&#10;li4doW5EEGyLzTuotpEIHnSYSGgz0LqRKvVA3RT5m242tXAq9ULkeDfS5P8frLzbbdwaiYbO+bkn&#10;M3ax19jGL9XH9omsw0iW2gcm6fAip4KJUkmuYjajbSQzOyU79OG7gpZFo+RG6bBEhC7xJHYrH/r4&#10;Yxwln2pIVjgYFcsw9kFp1lR06zRlJ3moa4NsJ+jHCimVDUXvqkWl+uPiPB+LGjNSiQkwIuvGmBF7&#10;AIjSe4/d1zrEx1SV1DUm538rrE8eM9LNYMOY3DYW8CMAQ10NN/fxR5J6aiJLz1Ad1sgQem17J28b&#10;InwlfFgLJDHTP6IBDfe0aANdyWGwOKsBf390HuNJY+TlrKPhKLn/tRWoODM/LKnvW3F2Fqcpbc7O&#10;Z1Pa4GvP82uP3bbXQL+poKfAyWTG+GCOpkZon2iOl/FWcgkr6e6Sy4DHzXXoh5ZeAqmWyxRGE+RE&#10;WNmNkxE8shq19Lh/EugG1QWS6x0cB0nM3+iuj42ZFpbbALpJojzxOvBN05eEM7wUcbxf71PU6T1b&#10;/AEAAP//AwBQSwMEFAAGAAgAAAAhAFp3WZTeAAAACwEAAA8AAABkcnMvZG93bnJldi54bWxMj0FP&#10;g0AQhe8m/ofNmHizS0ugiCyNmpjeSKT9AQtMgcjObtilxX/veNLbzJuX974pDquZxBVnP1pSsN1E&#10;IJBa243UKzifPp4yED5o6vRkCRV8o4dDeX9X6LyzN/rEax16wSHkc61gCMHlUvp2QKP9xjokvl3s&#10;bHTgde5lN+sbh5tJ7qIolUaPxA2Ddvg+YPtVL4ZLqvitTv3+0lcNuuxUHZPFHZV6fFhfX0AEXMOf&#10;GX7xGR1KZmrsQp0Xk4IsSfZs5SHexSDY8ZxtWWlYSaMYZFnI/z+UPwAAAP//AwBQSwECLQAUAAYA&#10;CAAAACEAtoM4kv4AAADhAQAAEwAAAAAAAAAAAAAAAAAAAAAAW0NvbnRlbnRfVHlwZXNdLnhtbFBL&#10;AQItABQABgAIAAAAIQA4/SH/1gAAAJQBAAALAAAAAAAAAAAAAAAAAC8BAABfcmVscy8ucmVsc1BL&#10;AQItABQABgAIAAAAIQDXUDSGWwIAABcFAAAOAAAAAAAAAAAAAAAAAC4CAABkcnMvZTJvRG9jLnht&#10;bFBLAQItABQABgAIAAAAIQBad1mU3gAAAAsBAAAPAAAAAAAAAAAAAAAAALUEAABkcnMvZG93bnJl&#10;di54bWxQSwUGAAAAAAQABADzAAAAwAUAAAAA&#10;" adj="2400" fillcolor="#156082 [3204]" strokecolor="#030e13 [484]" strokeweight="1pt"/>
            </w:pict>
          </mc:Fallback>
        </mc:AlternateContent>
      </w:r>
      <w:r>
        <w:rPr>
          <w:noProof/>
        </w:rPr>
        <mc:AlternateContent>
          <mc:Choice Requires="wps">
            <w:drawing>
              <wp:anchor distT="0" distB="0" distL="114300" distR="114300" simplePos="0" relativeHeight="251658244" behindDoc="0" locked="0" layoutInCell="1" allowOverlap="1" wp14:anchorId="0ABE26D1" wp14:editId="008D8687">
                <wp:simplePos x="0" y="0"/>
                <wp:positionH relativeFrom="column">
                  <wp:posOffset>1274795</wp:posOffset>
                </wp:positionH>
                <wp:positionV relativeFrom="paragraph">
                  <wp:posOffset>4561151</wp:posOffset>
                </wp:positionV>
                <wp:extent cx="1519555" cy="191770"/>
                <wp:effectExtent l="0" t="381000" r="0" b="360680"/>
                <wp:wrapNone/>
                <wp:docPr id="804597572" name="Arrow: Left 12" descr="Arrow point to a box to check to confirm has been entered.">
                  <a:extLst xmlns:a="http://schemas.openxmlformats.org/drawingml/2006/main">
                    <a:ext uri="{FF2B5EF4-FFF2-40B4-BE49-F238E27FC236}">
                      <a16:creationId xmlns:a16="http://schemas.microsoft.com/office/drawing/2014/main" id="{8434605F-E22D-4896-B5A9-1198BBD8B795}"/>
                    </a:ext>
                  </a:extLst>
                </wp:docPr>
                <wp:cNvGraphicFramePr/>
                <a:graphic xmlns:a="http://schemas.openxmlformats.org/drawingml/2006/main">
                  <a:graphicData uri="http://schemas.microsoft.com/office/word/2010/wordprocessingShape">
                    <wps:wsp>
                      <wps:cNvSpPr/>
                      <wps:spPr>
                        <a:xfrm rot="19619151">
                          <a:off x="0" y="0"/>
                          <a:ext cx="1519555" cy="19177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1E1EF" id="Arrow: Left 12" o:spid="_x0000_s1026" type="#_x0000_t66" alt="Arrow point to a box to check to confirm has been entered." style="position:absolute;margin-left:100.4pt;margin-top:359.15pt;width:119.65pt;height:15.1pt;rotation:-2163615fd;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WxGaAIAACcFAAAOAAAAZHJzL2Uyb0RvYy54bWysVMFu2zAMvQ/YPwi6r7aDplmCOkXQosOA&#10;og2WDj2rslQbkEWNUuJkXz9KdpyiLXYYdhEkkXwknx51ebVvDdsp9A3YkhdnOWfKSqga+1Lyn4+3&#10;X75y5oOwlTBgVckPyvOr5edPl51bqAnUYCqFjECsX3Su5HUIbpFlXtaqFf4MnLJk1ICtCHTEl6xC&#10;0RF6a7JJnl9kHWDlEKTynm5veiNfJnytlQwPWnsVmCk51RbSiml9jmu2vBSLFxSubuRQhviHKlrR&#10;WEo6Qt2IINgWm3dQbSMRPOhwJqHNQOtGqtQDdVPkb7rZ1MKp1AuR491Ik/9/sPJ+t3FrJBo65xee&#10;trGLvcaWIRBbxfyimBfTIjVH5bJ94u4wcqf2gUm6JJ/5dDrlTJKNQmazRG7Wg0VQhz58U9CyuCm5&#10;UTqsEKFL0GJ35wNVQf5HPzqcakq7cDAqIhn7Q2nWVJR2kqKTXNS1QbYT9NBCSmVDX7OvRaX662Ka&#10;58eixoiUMgFGZN0YM2IPAFGK77H7Wgf/GKqS2sbg/G+F9cFjRMoMNozBbWMBPwIw1NWQufc/ktRT&#10;E1l6huqwxv71SPHeyduGCL8TPqwFkrjpkgY2PNCiDXQlh2HHWQ34+6P76E+aIytnHQ1Lyf2vrUDF&#10;mfluSY3z4vw8Tlc6nE9nEzrga8vza4vdttdAz1Sk6tI2+gdz3GqE9onmehWzkklYSblLLgMeD9eh&#10;H2L6GaRarZIbTZQT4c5unIzgkdWopcf9k0A3qC6QXu/hOFhi8UZ3vW+MtLDaBtBNEuWJ14FvmsYk&#10;nOHniOP++py8Tv/b8g8AAAD//wMAUEsDBBQABgAIAAAAIQD9QCRU4AAAAAsBAAAPAAAAZHJzL2Rv&#10;d25yZXYueG1sTI9NT8MwDIbvSPyHyEjcWBIoo5SmEyDtBtIoH4Jb1pi2onGqJtvKv8ec4Gj71ePn&#10;LVezH8Qep9gHMqAXCgRSE1xPrYGX5/VZDiImS84OgdDAN0ZYVcdHpS1cONAT7uvUCoZQLKyBLqWx&#10;kDI2HXobF2FE4ttnmLxNPE6tdJM9MNwP8lyppfS2J/7Q2RHvO2y+6p030Fy/69f1w0ed7pTvN/Nj&#10;XL7paMzpyXx7AyLhnP7C8KvP6lCx0zbsyEUxGGA6qycDVzq/AMGJLFMaxJY3WX4Jsirl/w7VDwAA&#10;AP//AwBQSwECLQAUAAYACAAAACEAtoM4kv4AAADhAQAAEwAAAAAAAAAAAAAAAAAAAAAAW0NvbnRl&#10;bnRfVHlwZXNdLnhtbFBLAQItABQABgAIAAAAIQA4/SH/1gAAAJQBAAALAAAAAAAAAAAAAAAAAC8B&#10;AABfcmVscy8ucmVsc1BLAQItABQABgAIAAAAIQBEwWxGaAIAACcFAAAOAAAAAAAAAAAAAAAAAC4C&#10;AABkcnMvZTJvRG9jLnhtbFBLAQItABQABgAIAAAAIQD9QCRU4AAAAAsBAAAPAAAAAAAAAAAAAAAA&#10;AMIEAABkcnMvZG93bnJldi54bWxQSwUGAAAAAAQABADzAAAAzwUAAAAA&#10;" adj="1363" fillcolor="#156082 [3204]" strokecolor="#030e13 [484]" strokeweight="1pt"/>
            </w:pict>
          </mc:Fallback>
        </mc:AlternateContent>
      </w:r>
      <w:r w:rsidR="00BA75A9" w:rsidRPr="00BA75A9">
        <w:rPr>
          <w:noProof/>
        </w:rPr>
        <w:drawing>
          <wp:inline distT="0" distB="0" distL="0" distR="0" wp14:anchorId="070D6BD1" wp14:editId="0DA1DB2C">
            <wp:extent cx="4114800" cy="5293942"/>
            <wp:effectExtent l="152400" t="152400" r="361950" b="364490"/>
            <wp:docPr id="1815684221" name="Picture 1" descr="Screenshot of an enrollment survey form for preschool program planning, capturing eligibility, projected enrollment, and classroom configuration. “Yes” is selected for eligibility and projections; table lists On-Site, Head Start, and Private Providers with one mixed-age classroom each and three total classrooms, while separate 3-year-old and 4-year-old classroom counts show zero.">
              <a:extLst xmlns:a="http://schemas.openxmlformats.org/drawingml/2006/main">
                <a:ext uri="{FF2B5EF4-FFF2-40B4-BE49-F238E27FC236}">
                  <a16:creationId xmlns:a16="http://schemas.microsoft.com/office/drawing/2014/main" id="{B5D02EF2-060D-42E9-97EF-AC01DEF860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84221" name="Picture 1" descr="Screenshot of an enrollment survey form for preschool program planning, capturing eligibility, projected enrollment, and classroom configuration. “Yes” is selected for eligibility and projections; table lists On-Site, Head Start, and Private Providers with one mixed-age classroom each and three total classrooms, while separate 3-year-old and 4-year-old classroom counts show zero."/>
                    <pic:cNvPicPr/>
                  </pic:nvPicPr>
                  <pic:blipFill>
                    <a:blip r:embed="rId10"/>
                    <a:stretch>
                      <a:fillRect/>
                    </a:stretch>
                  </pic:blipFill>
                  <pic:spPr>
                    <a:xfrm>
                      <a:off x="0" y="0"/>
                      <a:ext cx="4129611" cy="5312997"/>
                    </a:xfrm>
                    <a:prstGeom prst="rect">
                      <a:avLst/>
                    </a:prstGeom>
                    <a:ln>
                      <a:noFill/>
                    </a:ln>
                    <a:effectLst>
                      <a:outerShdw blurRad="292100" dist="139700" dir="2700000" algn="tl" rotWithShape="0">
                        <a:srgbClr val="333333">
                          <a:alpha val="65000"/>
                        </a:srgbClr>
                      </a:outerShdw>
                    </a:effectLst>
                  </pic:spPr>
                </pic:pic>
              </a:graphicData>
            </a:graphic>
          </wp:inline>
        </w:drawing>
      </w:r>
    </w:p>
    <w:p w14:paraId="1D8DD301" w14:textId="4AF5D143" w:rsidR="00FD3346" w:rsidRPr="0059776E" w:rsidRDefault="004F7004" w:rsidP="0059776E">
      <w:pPr>
        <w:pStyle w:val="Heading3"/>
        <w:rPr>
          <w:rFonts w:hint="eastAsia"/>
        </w:rPr>
      </w:pPr>
      <w:r>
        <w:lastRenderedPageBreak/>
        <w:t>Outreach</w:t>
      </w:r>
    </w:p>
    <w:p w14:paraId="57E356D8" w14:textId="35D8712A" w:rsidR="006C713C" w:rsidRDefault="00771380" w:rsidP="006C713C">
      <w:r>
        <w:t>This section is used</w:t>
      </w:r>
      <w:r w:rsidR="004F2AA6" w:rsidRPr="004F2AA6">
        <w:t xml:space="preserve"> to document the LEA's </w:t>
      </w:r>
      <w:r w:rsidR="00DF208F">
        <w:t xml:space="preserve">current </w:t>
      </w:r>
      <w:r w:rsidR="00474295">
        <w:t xml:space="preserve">contracted private providers and Head Start as well as </w:t>
      </w:r>
      <w:r w:rsidR="004F2AA6" w:rsidRPr="004F2AA6">
        <w:t xml:space="preserve">due diligence efforts to identify and pursue partnerships with eligible licensed </w:t>
      </w:r>
      <w:proofErr w:type="gramStart"/>
      <w:r w:rsidR="004F2AA6" w:rsidRPr="004F2AA6">
        <w:t>child care</w:t>
      </w:r>
      <w:proofErr w:type="gramEnd"/>
      <w:r w:rsidR="004F2AA6" w:rsidRPr="004F2AA6">
        <w:t xml:space="preserve"> providers and Head Start programs for the upcoming school year</w:t>
      </w:r>
      <w:r w:rsidR="00BC1B09">
        <w:t>.</w:t>
      </w:r>
    </w:p>
    <w:p w14:paraId="03109E8A" w14:textId="77777777" w:rsidR="00FE2613" w:rsidRDefault="00FE2613" w:rsidP="006C713C">
      <w:pPr>
        <w:rPr>
          <w:rStyle w:val="Heading4Char"/>
          <w:rFonts w:hint="eastAsia"/>
        </w:rPr>
      </w:pPr>
      <w:r w:rsidRPr="00FE2613">
        <w:rPr>
          <w:rStyle w:val="Heading4Char"/>
        </w:rPr>
        <w:t>Entering Outreach Information</w:t>
      </w:r>
    </w:p>
    <w:p w14:paraId="1DED53C3" w14:textId="2336A97B" w:rsidR="006C713C" w:rsidRDefault="006C713C" w:rsidP="006C713C">
      <w:r>
        <w:t>The LEA is required to demonstrate due diligence by documenting:</w:t>
      </w:r>
    </w:p>
    <w:p w14:paraId="6F31A5CB" w14:textId="77777777" w:rsidR="008B0497" w:rsidRDefault="006C713C" w:rsidP="006C713C">
      <w:pPr>
        <w:pStyle w:val="ListParagraph"/>
        <w:numPr>
          <w:ilvl w:val="0"/>
          <w:numId w:val="7"/>
        </w:numPr>
      </w:pPr>
      <w:r>
        <w:t xml:space="preserve">Licensed </w:t>
      </w:r>
      <w:proofErr w:type="gramStart"/>
      <w:r>
        <w:t>child care</w:t>
      </w:r>
      <w:proofErr w:type="gramEnd"/>
      <w:r>
        <w:t xml:space="preserve"> providers and Head Start programs operating within the LEA’s geographic area;</w:t>
      </w:r>
    </w:p>
    <w:p w14:paraId="1AF26D3A" w14:textId="77777777" w:rsidR="008B0497" w:rsidRDefault="006C713C" w:rsidP="006C713C">
      <w:pPr>
        <w:pStyle w:val="ListParagraph"/>
        <w:numPr>
          <w:ilvl w:val="0"/>
          <w:numId w:val="7"/>
        </w:numPr>
      </w:pPr>
      <w:r>
        <w:t>Contact information for designated representatives at each provider or program regarding potential contracting opportunities; Is the site location located in a part of the community with limited or no contracted Head Start or private providers; and</w:t>
      </w:r>
    </w:p>
    <w:p w14:paraId="49DF8ED9" w14:textId="6443DFED" w:rsidR="006C713C" w:rsidRDefault="006C713C" w:rsidP="006C713C">
      <w:pPr>
        <w:pStyle w:val="ListParagraph"/>
        <w:numPr>
          <w:ilvl w:val="0"/>
          <w:numId w:val="7"/>
        </w:numPr>
      </w:pPr>
      <w:r>
        <w:t>The outcome of each outreach effort.</w:t>
      </w:r>
    </w:p>
    <w:p w14:paraId="54A6857D" w14:textId="77777777" w:rsidR="00AE53EE" w:rsidRDefault="008B0497" w:rsidP="008B0497">
      <w:r w:rsidRPr="0040174C">
        <w:t>Districts can enter data in one of two ways, either manually or through an upload of data using a file.</w:t>
      </w:r>
      <w:r w:rsidRPr="006C713C">
        <w:t xml:space="preserve"> </w:t>
      </w:r>
    </w:p>
    <w:p w14:paraId="35FE795C" w14:textId="510F2AF7" w:rsidR="00AE53EE" w:rsidRDefault="00187A5A" w:rsidP="00AE53EE">
      <w:pPr>
        <w:pStyle w:val="Heading4"/>
        <w:rPr>
          <w:rFonts w:hint="eastAsia"/>
        </w:rPr>
      </w:pPr>
      <w:r>
        <w:t>Adding Records Manually</w:t>
      </w:r>
      <w:r w:rsidR="00AE53EE">
        <w:t>:</w:t>
      </w:r>
    </w:p>
    <w:p w14:paraId="56F06F71" w14:textId="19C83D99" w:rsidR="005700F8" w:rsidRPr="005700F8" w:rsidRDefault="005700F8" w:rsidP="005700F8">
      <w:pPr>
        <w:pStyle w:val="ListParagraph"/>
        <w:numPr>
          <w:ilvl w:val="0"/>
          <w:numId w:val="35"/>
        </w:numPr>
      </w:pPr>
      <w:r w:rsidRPr="005700F8">
        <w:t xml:space="preserve">Select </w:t>
      </w:r>
      <w:r>
        <w:t>‘</w:t>
      </w:r>
      <w:r w:rsidRPr="00F110FC">
        <w:rPr>
          <w:i/>
          <w:iCs/>
        </w:rPr>
        <w:t>Add</w:t>
      </w:r>
      <w:r>
        <w:t>’</w:t>
      </w:r>
      <w:r w:rsidRPr="005700F8">
        <w:t xml:space="preserve"> in the appropriate section (Head Start or Private Provider).</w:t>
      </w:r>
    </w:p>
    <w:p w14:paraId="4A7ECEF9" w14:textId="70D0C5C8" w:rsidR="0043201E" w:rsidRDefault="0043201E" w:rsidP="00DC5E47">
      <w:pPr>
        <w:jc w:val="center"/>
      </w:pPr>
      <w:r>
        <w:rPr>
          <w:noProof/>
        </w:rPr>
        <mc:AlternateContent>
          <mc:Choice Requires="wps">
            <w:drawing>
              <wp:anchor distT="0" distB="0" distL="114300" distR="114300" simplePos="0" relativeHeight="251658246" behindDoc="0" locked="0" layoutInCell="1" allowOverlap="1" wp14:anchorId="024AC59F" wp14:editId="0B9C245B">
                <wp:simplePos x="0" y="0"/>
                <wp:positionH relativeFrom="column">
                  <wp:posOffset>5598159</wp:posOffset>
                </wp:positionH>
                <wp:positionV relativeFrom="paragraph">
                  <wp:posOffset>492760</wp:posOffset>
                </wp:positionV>
                <wp:extent cx="1292860" cy="219710"/>
                <wp:effectExtent l="0" t="152400" r="2540" b="180340"/>
                <wp:wrapNone/>
                <wp:docPr id="1975032506" name="Arrow: Left 14" descr="Arrow pointing to 'Add' indicating where one would add new facilities.">
                  <a:extLst xmlns:a="http://schemas.openxmlformats.org/drawingml/2006/main">
                    <a:ext uri="{FF2B5EF4-FFF2-40B4-BE49-F238E27FC236}">
                      <a16:creationId xmlns:a16="http://schemas.microsoft.com/office/drawing/2014/main" id="{3270DEC8-C5C6-4529-AFC8-DDD2D045F07E}"/>
                    </a:ext>
                  </a:extLst>
                </wp:docPr>
                <wp:cNvGraphicFramePr/>
                <a:graphic xmlns:a="http://schemas.openxmlformats.org/drawingml/2006/main">
                  <a:graphicData uri="http://schemas.microsoft.com/office/word/2010/wordprocessingShape">
                    <wps:wsp>
                      <wps:cNvSpPr/>
                      <wps:spPr>
                        <a:xfrm rot="20602138">
                          <a:off x="0" y="0"/>
                          <a:ext cx="1292860" cy="21971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D4C187C" id="Arrow: Left 14" o:spid="_x0000_s1026" type="#_x0000_t66" alt="Arrow pointing to 'Add' indicating where one would add new facilities." style="position:absolute;margin-left:440.8pt;margin-top:38.8pt;width:101.8pt;height:17.3pt;rotation:-1089931fd;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mQoaAIAACcFAAAOAAAAZHJzL2Uyb0RvYy54bWysVEtv2zAMvg/YfxB0X/1Yn0GdImjRYUDR&#10;BmuHnhVZig3IokYpcbJfP0p23KItdhh2EUiR/Eh+InV5tesM2yr0LdiKF0c5Z8pKqFu7rvjPp9sv&#10;55z5IGwtDFhV8b3y/Gr++dNl72aqhAZMrZARiPWz3lW8CcHNsszLRnXCH4FTlowasBOBVFxnNYqe&#10;0DuTlXl+mvWAtUOQynu6vRmMfJ7wtVYyPGjtVWCm4lRbSCemcxXPbH4pZmsUrmnlWIb4hyo60VpK&#10;OkHdiCDYBtt3UF0rETzocCShy0DrVqrUA3VT5G+6eWyEU6kXIse7iSb//2Dl/fbRLZFo6J2feRJj&#10;FzuNHUMgtsr8NC+Lr+epOSqX7RJ3+4k7tQtM0mVRXpTnp0SxJFtZXJwVidxsAIugDn34pqBjUai4&#10;UTosEKFP0GJ75wNVQf4HP1JeakpS2BsVkYz9oTRra0pbpug0LuraINsKemghpbKhGEyNqNVwXZzk&#10;+aGoKSKlTIARWbfGTNgjQBzF99hDraN/DFVp2qbg/G+FDcFTRMoMNkzBXWsBPwIw1NWYefA/kDRQ&#10;E1laQb1f4vB69BzeyduWCL8TPiwF0nDTJS1seKBDG+grDqPEWQP4+6P76E8zR1bOelqWivtfG4GK&#10;M/Pd0jReFMfHcbuScnxyVpKCry2r1xa76a6BnqlI1SUx+gdzEDVC90x7vYhZySSspNwVlwEPynUY&#10;lph+BqkWi+RGG+VEuLOPTkbwyGqcpafds0A3Tl2geb2Hw2KJ2Zu5G3xjpIXFJoBu01C+8DryTduY&#10;Bmf8OeK6v9aT18v/Nv8DAAD//wMAUEsDBBQABgAIAAAAIQAjVZup4AAAAAsBAAAPAAAAZHJzL2Rv&#10;d25yZXYueG1sTI9Nb4MwDIbvk/YfIk/abQ0gtWWUUFWTepm49EM9p8QjqMRBJLTAr1962k625Uev&#10;H+fb0bTsjr1rLAmIFxEwpMqqhmoB59P+IwXmvCQlW0soYEIH2+L1JZeZsg864P3oaxZCyGVSgPa+&#10;yzh3lUYj3cJ2SGH3Y3sjfRj7mqtePkK4aXkSRStuZEPhgpYdfmmsbsfBCFjq07CT5eGznIfke9pP&#10;c3m5zEK8v427DTCPo/+D4akf1KEITlc7kHKsFZCm8SqgAtbrUJ9AlC4TYNfQxUkCvMj5/x+KXwAA&#10;AP//AwBQSwECLQAUAAYACAAAACEAtoM4kv4AAADhAQAAEwAAAAAAAAAAAAAAAAAAAAAAW0NvbnRl&#10;bnRfVHlwZXNdLnhtbFBLAQItABQABgAIAAAAIQA4/SH/1gAAAJQBAAALAAAAAAAAAAAAAAAAAC8B&#10;AABfcmVscy8ucmVsc1BLAQItABQABgAIAAAAIQDCEmQoaAIAACcFAAAOAAAAAAAAAAAAAAAAAC4C&#10;AABkcnMvZTJvRG9jLnhtbFBLAQItABQABgAIAAAAIQAjVZup4AAAAAsBAAAPAAAAAAAAAAAAAAAA&#10;AMIEAABkcnMvZG93bnJldi54bWxQSwUGAAAAAAQABADzAAAAzwUAAAAA&#10;" adj="1835" fillcolor="#156082 [3204]" strokecolor="#030e13 [484]" strokeweight="1pt"/>
            </w:pict>
          </mc:Fallback>
        </mc:AlternateContent>
      </w:r>
      <w:r w:rsidRPr="00445A95">
        <w:rPr>
          <w:noProof/>
        </w:rPr>
        <w:drawing>
          <wp:inline distT="0" distB="0" distL="0" distR="0" wp14:anchorId="4B7A7488" wp14:editId="3C8EFCC7">
            <wp:extent cx="5033649" cy="2163936"/>
            <wp:effectExtent l="152400" t="152400" r="357505" b="370205"/>
            <wp:docPr id="515829265" name="Picture 1" descr="Screenshot of a records-management interface with sections for Head Start and Private Provider. Both panels display “No records have been added” and include Add buttons with dropdown controls on right.">
              <a:extLst xmlns:a="http://schemas.openxmlformats.org/drawingml/2006/main">
                <a:ext uri="{FF2B5EF4-FFF2-40B4-BE49-F238E27FC236}">
                  <a16:creationId xmlns:a16="http://schemas.microsoft.com/office/drawing/2014/main" id="{CC6B849A-44D7-44D3-B38D-E808141901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29265" name="Picture 1" descr="Screenshot of a records-management interface with sections for Head Start and Private Provider. Both panels display “No records have been added” and include Add buttons with dropdown controls on right."/>
                    <pic:cNvPicPr/>
                  </pic:nvPicPr>
                  <pic:blipFill>
                    <a:blip r:embed="rId11"/>
                    <a:stretch>
                      <a:fillRect/>
                    </a:stretch>
                  </pic:blipFill>
                  <pic:spPr>
                    <a:xfrm>
                      <a:off x="0" y="0"/>
                      <a:ext cx="5067193" cy="2178356"/>
                    </a:xfrm>
                    <a:prstGeom prst="rect">
                      <a:avLst/>
                    </a:prstGeom>
                    <a:ln>
                      <a:noFill/>
                    </a:ln>
                    <a:effectLst>
                      <a:outerShdw blurRad="292100" dist="139700" dir="2700000" algn="tl" rotWithShape="0">
                        <a:srgbClr val="333333">
                          <a:alpha val="65000"/>
                        </a:srgbClr>
                      </a:outerShdw>
                    </a:effectLst>
                  </pic:spPr>
                </pic:pic>
              </a:graphicData>
            </a:graphic>
          </wp:inline>
        </w:drawing>
      </w:r>
    </w:p>
    <w:p w14:paraId="17AA08F5" w14:textId="2850DFA0" w:rsidR="005B2DC3" w:rsidRDefault="005B2DC3" w:rsidP="005B2DC3">
      <w:pPr>
        <w:pStyle w:val="ListParagraph"/>
        <w:numPr>
          <w:ilvl w:val="0"/>
          <w:numId w:val="35"/>
        </w:numPr>
      </w:pPr>
      <w:r>
        <w:t>Enter the required information for one site location.</w:t>
      </w:r>
      <w:r w:rsidR="000907AD">
        <w:t xml:space="preserve"> See an example below:</w:t>
      </w:r>
    </w:p>
    <w:p w14:paraId="3707D5AC" w14:textId="017EB44A" w:rsidR="000907AD" w:rsidRDefault="000907AD" w:rsidP="00DC5E47">
      <w:pPr>
        <w:ind w:left="360"/>
        <w:jc w:val="center"/>
      </w:pPr>
      <w:r w:rsidRPr="000907AD">
        <w:rPr>
          <w:noProof/>
        </w:rPr>
        <w:lastRenderedPageBreak/>
        <w:drawing>
          <wp:inline distT="0" distB="0" distL="0" distR="0" wp14:anchorId="74D71A46" wp14:editId="07949953">
            <wp:extent cx="4892374" cy="2011585"/>
            <wp:effectExtent l="152400" t="152400" r="365760" b="370205"/>
            <wp:docPr id="1882385763" name="Picture 1" descr="Screenshot of an “Add Head Start” web form for entering organization and contact information. Form includes Head Start site, additional details, salutation, first and last name, contact title, phone, email, and Cancel, Save &amp; Add Another, and Save buttons.">
              <a:extLst xmlns:a="http://schemas.openxmlformats.org/drawingml/2006/main">
                <a:ext uri="{FF2B5EF4-FFF2-40B4-BE49-F238E27FC236}">
                  <a16:creationId xmlns:a16="http://schemas.microsoft.com/office/drawing/2014/main" id="{E3728DB4-E338-438E-9160-20249627ED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85763" name="Picture 1" descr="Screenshot of an “Add Head Start” web form for entering organization and contact information. Form includes Head Start site, additional details, salutation, first and last name, contact title, phone, email, and Cancel, Save &amp; Add Another, and Save buttons."/>
                    <pic:cNvPicPr/>
                  </pic:nvPicPr>
                  <pic:blipFill>
                    <a:blip r:embed="rId12"/>
                    <a:stretch>
                      <a:fillRect/>
                    </a:stretch>
                  </pic:blipFill>
                  <pic:spPr>
                    <a:xfrm>
                      <a:off x="0" y="0"/>
                      <a:ext cx="4916816" cy="2021635"/>
                    </a:xfrm>
                    <a:prstGeom prst="rect">
                      <a:avLst/>
                    </a:prstGeom>
                    <a:ln>
                      <a:noFill/>
                    </a:ln>
                    <a:effectLst>
                      <a:outerShdw blurRad="292100" dist="139700" dir="2700000" algn="tl" rotWithShape="0">
                        <a:srgbClr val="333333">
                          <a:alpha val="65000"/>
                        </a:srgbClr>
                      </a:outerShdw>
                    </a:effectLst>
                  </pic:spPr>
                </pic:pic>
              </a:graphicData>
            </a:graphic>
          </wp:inline>
        </w:drawing>
      </w:r>
    </w:p>
    <w:p w14:paraId="78D1DCC6" w14:textId="77777777" w:rsidR="00332DBE" w:rsidRDefault="00332DBE" w:rsidP="005B2DC3">
      <w:pPr>
        <w:pStyle w:val="ListParagraph"/>
        <w:numPr>
          <w:ilvl w:val="0"/>
          <w:numId w:val="35"/>
        </w:numPr>
      </w:pPr>
      <w:r>
        <w:t>Click ‘</w:t>
      </w:r>
      <w:r w:rsidRPr="00332DBE">
        <w:rPr>
          <w:i/>
          <w:iCs/>
        </w:rPr>
        <w:t>Save</w:t>
      </w:r>
      <w:r>
        <w:t>’</w:t>
      </w:r>
    </w:p>
    <w:p w14:paraId="71266E93" w14:textId="0365F0C1" w:rsidR="005B2DC3" w:rsidRDefault="005B2DC3" w:rsidP="005B2DC3">
      <w:pPr>
        <w:pStyle w:val="ListParagraph"/>
        <w:numPr>
          <w:ilvl w:val="0"/>
          <w:numId w:val="35"/>
        </w:numPr>
      </w:pPr>
      <w:r>
        <w:t xml:space="preserve">Prior to moving forward, ensure that all information for each record has been added. </w:t>
      </w:r>
    </w:p>
    <w:p w14:paraId="71BA3B85" w14:textId="77777777" w:rsidR="005B2DC3" w:rsidRDefault="005B2DC3" w:rsidP="005B2DC3">
      <w:pPr>
        <w:pStyle w:val="ListParagraph"/>
        <w:numPr>
          <w:ilvl w:val="0"/>
          <w:numId w:val="35"/>
        </w:numPr>
      </w:pPr>
      <w:r>
        <w:t>Repeat for each Head Start program and private provider contacted.</w:t>
      </w:r>
    </w:p>
    <w:p w14:paraId="108A4BEA" w14:textId="77777777" w:rsidR="005B2DC3" w:rsidRDefault="005B2DC3" w:rsidP="005B2DC3">
      <w:pPr>
        <w:pStyle w:val="ListParagraph"/>
        <w:numPr>
          <w:ilvl w:val="0"/>
          <w:numId w:val="35"/>
        </w:numPr>
      </w:pPr>
      <w:r>
        <w:t>Verify that all required records have been entered before proceeding.</w:t>
      </w:r>
    </w:p>
    <w:p w14:paraId="18767906" w14:textId="77777777" w:rsidR="00CA5B99" w:rsidRDefault="009019AB" w:rsidP="00CA5B99">
      <w:pPr>
        <w:pStyle w:val="Heading4"/>
        <w:rPr>
          <w:rFonts w:hint="eastAsia"/>
        </w:rPr>
      </w:pPr>
      <w:r>
        <w:t>Upload Information</w:t>
      </w:r>
      <w:r w:rsidR="009019C2">
        <w:t xml:space="preserve"> Using a File</w:t>
      </w:r>
    </w:p>
    <w:p w14:paraId="42D50ED4" w14:textId="2D7EE478" w:rsidR="0083709E" w:rsidRDefault="00E7209A" w:rsidP="00533E5F">
      <w:r w:rsidRPr="008E09B4">
        <w:t>Click </w:t>
      </w:r>
      <w:r w:rsidR="00533E5F">
        <w:t>‘</w:t>
      </w:r>
      <w:r w:rsidRPr="00533E5F">
        <w:t>Add</w:t>
      </w:r>
      <w:r w:rsidR="00533E5F">
        <w:t>’</w:t>
      </w:r>
      <w:r w:rsidRPr="008E09B4">
        <w:t> to create a new entry. Enter information for each site type and each site location one record at a time</w:t>
      </w:r>
      <w:r w:rsidR="00D64FAA" w:rsidRPr="008E09B4">
        <w:t xml:space="preserve"> OR after inputting the first entry, </w:t>
      </w:r>
      <w:r w:rsidR="00311312" w:rsidRPr="008E09B4">
        <w:t>you can export the file and add the fields into the excel or csv file for upload. See below for instructions:</w:t>
      </w:r>
    </w:p>
    <w:p w14:paraId="5E572129" w14:textId="392C9D45" w:rsidR="00383037" w:rsidRDefault="00E7209A" w:rsidP="001A3E06">
      <w:pPr>
        <w:pStyle w:val="ListParagraph"/>
        <w:numPr>
          <w:ilvl w:val="0"/>
          <w:numId w:val="11"/>
        </w:numPr>
      </w:pPr>
      <w:r w:rsidRPr="001A3E06">
        <w:rPr>
          <w:b/>
          <w:bCs/>
        </w:rPr>
        <w:t>Export Your Current Data</w:t>
      </w:r>
      <w:r w:rsidR="00CC02B2">
        <w:t xml:space="preserve">: </w:t>
      </w:r>
      <w:r w:rsidR="00311312" w:rsidRPr="008E09B4">
        <w:t>Af</w:t>
      </w:r>
      <w:r w:rsidR="006A62B5" w:rsidRPr="008E09B4">
        <w:t>t</w:t>
      </w:r>
      <w:r w:rsidR="00311312" w:rsidRPr="008E09B4">
        <w:t>er inpu</w:t>
      </w:r>
      <w:r w:rsidR="006A62B5" w:rsidRPr="008E09B4">
        <w:t>tting one new entry</w:t>
      </w:r>
      <w:r w:rsidR="00BF45D1" w:rsidRPr="008E09B4">
        <w:t xml:space="preserve"> click </w:t>
      </w:r>
      <w:r w:rsidR="00AF5479">
        <w:t>‘</w:t>
      </w:r>
      <w:r w:rsidR="00BF45D1" w:rsidRPr="00CC02B2">
        <w:rPr>
          <w:i/>
          <w:iCs/>
        </w:rPr>
        <w:t>Save</w:t>
      </w:r>
      <w:r w:rsidR="00AF5479">
        <w:rPr>
          <w:i/>
          <w:iCs/>
        </w:rPr>
        <w:t>’</w:t>
      </w:r>
      <w:r w:rsidR="00CC02B2">
        <w:t>.</w:t>
      </w:r>
      <w:r w:rsidR="00BF45D1" w:rsidRPr="008E09B4">
        <w:t xml:space="preserve"> Next click</w:t>
      </w:r>
      <w:r w:rsidR="00383037">
        <w:t xml:space="preserve"> the </w:t>
      </w:r>
      <w:proofErr w:type="gramStart"/>
      <w:r w:rsidR="00383037">
        <w:t>drop down</w:t>
      </w:r>
      <w:proofErr w:type="gramEnd"/>
      <w:r w:rsidR="00383037">
        <w:t xml:space="preserve"> arrow next to ‘</w:t>
      </w:r>
      <w:r w:rsidR="00383037" w:rsidRPr="00F92248">
        <w:rPr>
          <w:i/>
          <w:iCs/>
        </w:rPr>
        <w:t>Add</w:t>
      </w:r>
      <w:r w:rsidR="00383037">
        <w:t>’</w:t>
      </w:r>
      <w:r w:rsidR="00F92248">
        <w:t xml:space="preserve"> and choose ‘</w:t>
      </w:r>
      <w:r w:rsidR="00F92248" w:rsidRPr="00F92248">
        <w:rPr>
          <w:i/>
          <w:iCs/>
        </w:rPr>
        <w:t>Import</w:t>
      </w:r>
      <w:r w:rsidR="00F92248">
        <w:t>’</w:t>
      </w:r>
      <w:r w:rsidR="00383037">
        <w:t>.</w:t>
      </w:r>
    </w:p>
    <w:p w14:paraId="47722E01" w14:textId="449F3457" w:rsidR="00383037" w:rsidRDefault="00383037" w:rsidP="00DC5E47">
      <w:pPr>
        <w:pStyle w:val="ListParagraph"/>
        <w:jc w:val="center"/>
      </w:pPr>
      <w:r>
        <w:rPr>
          <w:noProof/>
        </w:rPr>
        <mc:AlternateContent>
          <mc:Choice Requires="wps">
            <w:drawing>
              <wp:anchor distT="0" distB="0" distL="114300" distR="114300" simplePos="0" relativeHeight="251658247" behindDoc="0" locked="0" layoutInCell="1" allowOverlap="1" wp14:anchorId="35B7FBD6" wp14:editId="79F43D62">
                <wp:simplePos x="0" y="0"/>
                <wp:positionH relativeFrom="column">
                  <wp:posOffset>5463540</wp:posOffset>
                </wp:positionH>
                <wp:positionV relativeFrom="paragraph">
                  <wp:posOffset>138430</wp:posOffset>
                </wp:positionV>
                <wp:extent cx="707390" cy="173355"/>
                <wp:effectExtent l="0" t="133350" r="0" b="131445"/>
                <wp:wrapNone/>
                <wp:docPr id="840442256" name="Arrow: Left 16" descr="Arrow pointing to 'Add'">
                  <a:extLst xmlns:a="http://schemas.openxmlformats.org/drawingml/2006/main">
                    <a:ext uri="{FF2B5EF4-FFF2-40B4-BE49-F238E27FC236}">
                      <a16:creationId xmlns:a16="http://schemas.microsoft.com/office/drawing/2014/main" id="{2B4BADC5-0761-406D-95A0-888399344A9F}"/>
                    </a:ext>
                  </a:extLst>
                </wp:docPr>
                <wp:cNvGraphicFramePr/>
                <a:graphic xmlns:a="http://schemas.openxmlformats.org/drawingml/2006/main">
                  <a:graphicData uri="http://schemas.microsoft.com/office/word/2010/wordprocessingShape">
                    <wps:wsp>
                      <wps:cNvSpPr/>
                      <wps:spPr>
                        <a:xfrm rot="19980166">
                          <a:off x="0" y="0"/>
                          <a:ext cx="707390" cy="173355"/>
                        </a:xfrm>
                        <a:prstGeom prst="leftArrow">
                          <a:avLst>
                            <a:gd name="adj1" fmla="val 58819"/>
                            <a:gd name="adj2" fmla="val 5000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8BCB17" id="Arrow: Left 16" o:spid="_x0000_s1026" type="#_x0000_t66" alt="Arrow pointing to 'Add'" style="position:absolute;margin-left:430.2pt;margin-top:10.9pt;width:55.7pt;height:13.65pt;rotation:-1769291fd;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xrKkAIAAHcFAAAOAAAAZHJzL2Uyb0RvYy54bWysVE1v2zAMvQ/YfxB0X20nTfOBOkWQosOA&#10;oi3WDj2rslR7kERNUuJkv36U7DjZWuwwzAdDEslH8umJl1c7rchWON+AKWlxllMiDIeqMa8l/fZ0&#10;82lGiQ/MVEyBESXdC0+vlh8/XLZ2IUZQg6qEIwhi/KK1Ja1DsIss87wWmvkzsMKgUYLTLODWvWaV&#10;Yy2ia5WN8vwia8FV1gEX3uPpdWeky4QvpeDhXkovAlElxdpC+rv0f4n/bHnJFq+O2brhfRnsH6rQ&#10;rDGYdIC6ZoGRjWveQOmGO/AgwxkHnYGUDRepB+ymyP/o5rFmVqRekBxvB5r8/4Pld9tH++CQhtb6&#10;hcdl7GInnSYOkK1iPp/lxcVFag7LJbvE3X7gTuwC4Xg4zafjOTLM0VRMx+PJJHKbdVgR0zofPgvQ&#10;JC5KqoQMK+egTchse+tD4q8ihmkUCqu+F5RIrfA6tkyRyWxWzPvrOvEZ/eaT49en7RGxgENirObY&#10;Y1qFvRIxqTJfhSRNhW2MUjlJfmKtHMHUWAvnwoSiM9WsEt1xMTmmGyJSzwkwIstGqQG7B4jSfovd&#10;kdX7x1CR1DsE538rrAseIlJmMGEI1o0B9x6Awq76zJ3/gaSOmsjSC1T7B9epAe/XW37T4A3eMh8e&#10;mMPbwUMcAOEef1JBW1LoV5TU4H6+dx79UcNopaTFx1dS/2PDnKBEfTGo7nlxfh5fa9qcT6Yj3LhT&#10;y8upxWz0GvCaUC9YXVpG/6AOS+lAP+OcWMWsaGKGY+6S8uAOm3XohgJOGi5Wq+SGL9SycGseLY/g&#10;kdWopafdM3O2l3FA/d/B4aGyRZJdx+jRN0YaWG0CyCZE45HXfoOvOwmnn0RxfJzuk9dxXi5/AQAA&#10;//8DAFBLAwQUAAYACAAAACEAHcsiqN4AAAAJAQAADwAAAGRycy9kb3ducmV2LnhtbEyPwU7DMAyG&#10;70i8Q+RJ3FjaMY221J1giAuctnHhljVeU61xqibdytuTndjNlj/9/v5yPdlOnGnwrWOEdJ6AIK6d&#10;brlB+N5/PGYgfFCsVeeYEH7Jw7q6vytVod2Ft3TehUbEEPaFQjAh9IWUvjZklZ+7njjejm6wKsR1&#10;aKQe1CWG204ukmQlrWo5fjCqp42h+rQbLcJ+k1NvzOlr/Hxj9/4zbrOnfkJ8mE2vLyACTeEfhqt+&#10;VIcqOh3cyNqLDiFbJcuIIizSWCEC+fN1OCAs8xRkVcrbBtUfAAAA//8DAFBLAQItABQABgAIAAAA&#10;IQC2gziS/gAAAOEBAAATAAAAAAAAAAAAAAAAAAAAAABbQ29udGVudF9UeXBlc10ueG1sUEsBAi0A&#10;FAAGAAgAAAAhADj9If/WAAAAlAEAAAsAAAAAAAAAAAAAAAAALwEAAF9yZWxzLy5yZWxzUEsBAi0A&#10;FAAGAAgAAAAhALSLGsqQAgAAdwUAAA4AAAAAAAAAAAAAAAAALgIAAGRycy9lMm9Eb2MueG1sUEsB&#10;Ai0AFAAGAAgAAAAhAB3LIqjeAAAACQEAAA8AAAAAAAAAAAAAAAAA6gQAAGRycy9kb3ducmV2Lnht&#10;bFBLBQYAAAAABAAEAPMAAAD1BQAAAAA=&#10;" adj="2647,4448" fillcolor="#156082 [3204]" strokecolor="#030e13 [484]" strokeweight="1pt"/>
            </w:pict>
          </mc:Fallback>
        </mc:AlternateContent>
      </w:r>
      <w:r w:rsidRPr="00383037">
        <w:rPr>
          <w:noProof/>
        </w:rPr>
        <w:drawing>
          <wp:inline distT="0" distB="0" distL="0" distR="0" wp14:anchorId="55DC733F" wp14:editId="32CBDA3B">
            <wp:extent cx="4391790" cy="1066098"/>
            <wp:effectExtent l="152400" t="152400" r="351790" b="363220"/>
            <wp:docPr id="1971863006" name="Picture 1" descr="Screenshot of a Head Start contact-management table with search and Add controls. One row lists Acelero, June Cleaver, jcleaver45@gmail.com, and “Yes” for having a child enrolled, with blank fields for contact reason and additional details.">
              <a:extLst xmlns:a="http://schemas.openxmlformats.org/drawingml/2006/main">
                <a:ext uri="{FF2B5EF4-FFF2-40B4-BE49-F238E27FC236}">
                  <a16:creationId xmlns:a16="http://schemas.microsoft.com/office/drawing/2014/main" id="{F255007C-4D06-4268-9299-BB2E1A8786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63006" name="Picture 1" descr="Screenshot of a Head Start contact-management table with search and Add controls. One row lists Acelero, June Cleaver, jcleaver45@gmail.com, and “Yes” for having a child enrolled, with blank fields for contact reason and additional details."/>
                    <pic:cNvPicPr/>
                  </pic:nvPicPr>
                  <pic:blipFill>
                    <a:blip r:embed="rId13"/>
                    <a:stretch>
                      <a:fillRect/>
                    </a:stretch>
                  </pic:blipFill>
                  <pic:spPr>
                    <a:xfrm>
                      <a:off x="0" y="0"/>
                      <a:ext cx="4445644" cy="1079171"/>
                    </a:xfrm>
                    <a:prstGeom prst="rect">
                      <a:avLst/>
                    </a:prstGeom>
                    <a:ln>
                      <a:noFill/>
                    </a:ln>
                    <a:effectLst>
                      <a:outerShdw blurRad="292100" dist="139700" dir="2700000" algn="tl" rotWithShape="0">
                        <a:srgbClr val="333333">
                          <a:alpha val="65000"/>
                        </a:srgbClr>
                      </a:outerShdw>
                    </a:effectLst>
                  </pic:spPr>
                </pic:pic>
              </a:graphicData>
            </a:graphic>
          </wp:inline>
        </w:drawing>
      </w:r>
    </w:p>
    <w:p w14:paraId="5BBC2398" w14:textId="1D0B85B5" w:rsidR="0083709E" w:rsidRDefault="00E7209A" w:rsidP="001A3E06">
      <w:pPr>
        <w:pStyle w:val="ListParagraph"/>
        <w:numPr>
          <w:ilvl w:val="0"/>
          <w:numId w:val="11"/>
        </w:numPr>
      </w:pPr>
      <w:r w:rsidRPr="008E09B4">
        <w:t> </w:t>
      </w:r>
      <w:r w:rsidR="00E77B09">
        <w:t xml:space="preserve">On the next screen, click </w:t>
      </w:r>
      <w:r w:rsidR="00AF5479">
        <w:t>‘</w:t>
      </w:r>
      <w:r w:rsidRPr="001A3E06">
        <w:rPr>
          <w:i/>
          <w:iCs/>
        </w:rPr>
        <w:t>Export Current Data</w:t>
      </w:r>
      <w:r w:rsidR="00AF5479">
        <w:rPr>
          <w:i/>
          <w:iCs/>
        </w:rPr>
        <w:t>’</w:t>
      </w:r>
      <w:r w:rsidRPr="008E09B4">
        <w:t> and select CSV or Excel. The downloaded file will include all existing records and an </w:t>
      </w:r>
      <w:r w:rsidR="00D91008">
        <w:t>ID</w:t>
      </w:r>
      <w:r w:rsidRPr="008E09B4">
        <w:t xml:space="preserve"> column for each row. Data is exported in the same order in which it was entered into the table. The export will include only the data </w:t>
      </w:r>
      <w:proofErr w:type="gramStart"/>
      <w:r w:rsidR="00FB28C3" w:rsidRPr="008E09B4">
        <w:t>entered into</w:t>
      </w:r>
      <w:proofErr w:type="gramEnd"/>
      <w:r w:rsidR="00FB28C3">
        <w:t xml:space="preserve"> </w:t>
      </w:r>
      <w:r w:rsidRPr="008E09B4">
        <w:t>the selected section</w:t>
      </w:r>
      <w:r w:rsidR="0083709E">
        <w:t>.</w:t>
      </w:r>
    </w:p>
    <w:p w14:paraId="6322C4F0" w14:textId="1533369D" w:rsidR="004E448D" w:rsidRDefault="00E7209A" w:rsidP="001A3E06">
      <w:pPr>
        <w:pStyle w:val="ListParagraph"/>
        <w:numPr>
          <w:ilvl w:val="0"/>
          <w:numId w:val="11"/>
        </w:numPr>
      </w:pPr>
      <w:r w:rsidRPr="0083709E">
        <w:rPr>
          <w:b/>
          <w:bCs/>
        </w:rPr>
        <w:t>Update the Exported File</w:t>
      </w:r>
      <w:r w:rsidR="00CC02B2">
        <w:t>:</w:t>
      </w:r>
      <w:r w:rsidRPr="008E09B4">
        <w:t xml:space="preserve"> Use the export</w:t>
      </w:r>
      <w:r w:rsidR="004C575C">
        <w:t>ed</w:t>
      </w:r>
      <w:r w:rsidRPr="008E09B4">
        <w:t xml:space="preserve"> data as a sample to add new records. Update existing records as needed and save files. Do not edit, retype, or delete values in the </w:t>
      </w:r>
      <w:r w:rsidR="00EB0E05">
        <w:t xml:space="preserve">ID </w:t>
      </w:r>
      <w:r w:rsidRPr="008E09B4">
        <w:t>column</w:t>
      </w:r>
      <w:r w:rsidR="0083709E">
        <w:t xml:space="preserve">. </w:t>
      </w:r>
      <w:r w:rsidRPr="008E09B4">
        <w:t>The I</w:t>
      </w:r>
      <w:r w:rsidR="00EB0E05">
        <w:t>D</w:t>
      </w:r>
      <w:r w:rsidRPr="008E09B4">
        <w:t xml:space="preserve"> is used to match your updates to existing records.</w:t>
      </w:r>
      <w:r w:rsidR="004E448D">
        <w:t xml:space="preserve"> </w:t>
      </w:r>
    </w:p>
    <w:p w14:paraId="62DC74DB" w14:textId="56646BDA" w:rsidR="004E448D" w:rsidRDefault="00E7209A" w:rsidP="001A3E06">
      <w:pPr>
        <w:pStyle w:val="ListParagraph"/>
        <w:numPr>
          <w:ilvl w:val="0"/>
          <w:numId w:val="11"/>
        </w:numPr>
      </w:pPr>
      <w:r w:rsidRPr="004E448D">
        <w:rPr>
          <w:b/>
          <w:bCs/>
        </w:rPr>
        <w:t>Upload Your File</w:t>
      </w:r>
      <w:r w:rsidR="00CC02B2">
        <w:t xml:space="preserve">: </w:t>
      </w:r>
      <w:r w:rsidRPr="008E09B4">
        <w:t>Click </w:t>
      </w:r>
      <w:r w:rsidR="004C575C">
        <w:t>‘</w:t>
      </w:r>
      <w:r w:rsidRPr="004E448D">
        <w:rPr>
          <w:i/>
          <w:iCs/>
        </w:rPr>
        <w:t>Choose File</w:t>
      </w:r>
      <w:r w:rsidR="004C575C">
        <w:rPr>
          <w:i/>
          <w:iCs/>
        </w:rPr>
        <w:t>’</w:t>
      </w:r>
      <w:r w:rsidRPr="008E09B4">
        <w:t> and select your updated file (supported formats: .csv, .xlsx, .</w:t>
      </w:r>
      <w:proofErr w:type="spellStart"/>
      <w:r w:rsidRPr="008E09B4">
        <w:t>xls</w:t>
      </w:r>
      <w:proofErr w:type="spellEnd"/>
      <w:r w:rsidRPr="008E09B4">
        <w:t>). The system will validate your file and display the number of valid rows.</w:t>
      </w:r>
    </w:p>
    <w:p w14:paraId="6636253C" w14:textId="23F43717" w:rsidR="004E448D" w:rsidRDefault="00E7209A" w:rsidP="001A3E06">
      <w:pPr>
        <w:pStyle w:val="ListParagraph"/>
        <w:numPr>
          <w:ilvl w:val="0"/>
          <w:numId w:val="11"/>
        </w:numPr>
      </w:pPr>
      <w:r w:rsidRPr="004E448D">
        <w:rPr>
          <w:b/>
          <w:bCs/>
        </w:rPr>
        <w:t>Import Data</w:t>
      </w:r>
      <w:r w:rsidR="00CC02B2">
        <w:t xml:space="preserve">: </w:t>
      </w:r>
      <w:r w:rsidRPr="008E09B4">
        <w:t>Click </w:t>
      </w:r>
      <w:r w:rsidR="004C575C">
        <w:t>‘</w:t>
      </w:r>
      <w:r w:rsidRPr="004E448D">
        <w:rPr>
          <w:i/>
          <w:iCs/>
        </w:rPr>
        <w:t>Import</w:t>
      </w:r>
      <w:r w:rsidR="004C575C">
        <w:rPr>
          <w:i/>
          <w:iCs/>
        </w:rPr>
        <w:t>’</w:t>
      </w:r>
      <w:r w:rsidRPr="008E09B4">
        <w:t> to proceed.</w:t>
      </w:r>
      <w:r w:rsidR="004E448D">
        <w:t xml:space="preserve"> </w:t>
      </w:r>
      <w:r w:rsidRPr="008E09B4">
        <w:t>Rows with an I</w:t>
      </w:r>
      <w:r w:rsidR="004C575C">
        <w:t>D</w:t>
      </w:r>
      <w:r w:rsidRPr="008E09B4">
        <w:t xml:space="preserve"> </w:t>
      </w:r>
      <w:r w:rsidRPr="004E448D">
        <w:rPr>
          <w:rFonts w:ascii="Times New Roman" w:hAnsi="Times New Roman"/>
        </w:rPr>
        <w:t>→</w:t>
      </w:r>
      <w:r w:rsidRPr="008E09B4">
        <w:t xml:space="preserve"> will update existing records</w:t>
      </w:r>
      <w:r w:rsidR="004E448D">
        <w:t xml:space="preserve"> </w:t>
      </w:r>
      <w:r w:rsidRPr="008E09B4">
        <w:t>Rows without an I</w:t>
      </w:r>
      <w:r w:rsidR="004C575C">
        <w:t>D</w:t>
      </w:r>
      <w:r w:rsidRPr="008E09B4">
        <w:t xml:space="preserve"> </w:t>
      </w:r>
      <w:r w:rsidRPr="004E448D">
        <w:rPr>
          <w:rFonts w:ascii="Times New Roman" w:hAnsi="Times New Roman"/>
        </w:rPr>
        <w:t>→</w:t>
      </w:r>
      <w:r w:rsidRPr="008E09B4">
        <w:t xml:space="preserve"> will create new records</w:t>
      </w:r>
    </w:p>
    <w:p w14:paraId="35991A2B" w14:textId="77777777" w:rsidR="004E448D" w:rsidRPr="004E448D" w:rsidRDefault="00E7209A" w:rsidP="001A3E06">
      <w:pPr>
        <w:pStyle w:val="ListParagraph"/>
        <w:numPr>
          <w:ilvl w:val="0"/>
          <w:numId w:val="11"/>
        </w:numPr>
      </w:pPr>
      <w:r w:rsidRPr="004E448D">
        <w:rPr>
          <w:b/>
          <w:bCs/>
        </w:rPr>
        <w:lastRenderedPageBreak/>
        <w:t>Edit any uploaded Data if necessary.</w:t>
      </w:r>
      <w:r w:rsidR="004E448D">
        <w:rPr>
          <w:b/>
          <w:bCs/>
        </w:rPr>
        <w:t xml:space="preserve"> </w:t>
      </w:r>
    </w:p>
    <w:p w14:paraId="7E7DCFD9" w14:textId="77777777" w:rsidR="004E448D" w:rsidRDefault="00E7209A" w:rsidP="004E448D">
      <w:pPr>
        <w:pStyle w:val="ListParagraph"/>
        <w:numPr>
          <w:ilvl w:val="1"/>
          <w:numId w:val="11"/>
        </w:numPr>
      </w:pPr>
      <w:r w:rsidRPr="008E09B4">
        <w:t>Navigate to record that needs edits.</w:t>
      </w:r>
      <w:r w:rsidR="004E448D">
        <w:t xml:space="preserve"> </w:t>
      </w:r>
    </w:p>
    <w:p w14:paraId="1572569A" w14:textId="70F72E91" w:rsidR="004E448D" w:rsidRDefault="00E7209A" w:rsidP="004E448D">
      <w:pPr>
        <w:pStyle w:val="ListParagraph"/>
        <w:numPr>
          <w:ilvl w:val="1"/>
          <w:numId w:val="11"/>
        </w:numPr>
      </w:pPr>
      <w:r w:rsidRPr="008E09B4">
        <w:t xml:space="preserve">Use </w:t>
      </w:r>
      <w:r w:rsidR="002A1C5A">
        <w:t>arrow</w:t>
      </w:r>
      <w:r w:rsidRPr="008E09B4">
        <w:t xml:space="preserve"> to right of record and select </w:t>
      </w:r>
      <w:r w:rsidR="00AF5479">
        <w:t>‘</w:t>
      </w:r>
      <w:r w:rsidRPr="00AF5479">
        <w:rPr>
          <w:i/>
          <w:iCs/>
        </w:rPr>
        <w:t>edit</w:t>
      </w:r>
      <w:r w:rsidR="00AF5479">
        <w:t>’</w:t>
      </w:r>
      <w:r w:rsidRPr="008E09B4">
        <w:t>.</w:t>
      </w:r>
    </w:p>
    <w:p w14:paraId="42F12A41" w14:textId="77777777" w:rsidR="00415CBD" w:rsidRDefault="00E7209A" w:rsidP="001A3E06">
      <w:pPr>
        <w:pStyle w:val="ListParagraph"/>
        <w:numPr>
          <w:ilvl w:val="1"/>
          <w:numId w:val="11"/>
        </w:numPr>
      </w:pPr>
      <w:proofErr w:type="gramStart"/>
      <w:r w:rsidRPr="008E09B4">
        <w:t>Record</w:t>
      </w:r>
      <w:proofErr w:type="gramEnd"/>
      <w:r w:rsidRPr="008E09B4">
        <w:t xml:space="preserve"> will open and </w:t>
      </w:r>
      <w:proofErr w:type="gramStart"/>
      <w:r w:rsidRPr="008E09B4">
        <w:t>user</w:t>
      </w:r>
      <w:proofErr w:type="gramEnd"/>
      <w:r w:rsidRPr="008E09B4">
        <w:t xml:space="preserve"> can make necessary changes.</w:t>
      </w:r>
    </w:p>
    <w:p w14:paraId="4052327F" w14:textId="77777777" w:rsidR="00415CBD" w:rsidRPr="00415CBD" w:rsidRDefault="0071709D" w:rsidP="001A3E06">
      <w:pPr>
        <w:pStyle w:val="ListParagraph"/>
        <w:numPr>
          <w:ilvl w:val="0"/>
          <w:numId w:val="11"/>
        </w:numPr>
      </w:pPr>
      <w:r w:rsidRPr="00415CBD">
        <w:rPr>
          <w:b/>
          <w:bCs/>
        </w:rPr>
        <w:t>Tips for Success</w:t>
      </w:r>
    </w:p>
    <w:p w14:paraId="16C89E12" w14:textId="14288CB9" w:rsidR="00415CBD" w:rsidRDefault="00E7209A" w:rsidP="001A3E06">
      <w:pPr>
        <w:pStyle w:val="ListParagraph"/>
        <w:numPr>
          <w:ilvl w:val="1"/>
          <w:numId w:val="11"/>
        </w:numPr>
      </w:pPr>
      <w:r w:rsidRPr="008E09B4">
        <w:t xml:space="preserve">Ensure each section of </w:t>
      </w:r>
      <w:proofErr w:type="gramStart"/>
      <w:r w:rsidRPr="008E09B4">
        <w:t>data,</w:t>
      </w:r>
      <w:proofErr w:type="gramEnd"/>
      <w:r w:rsidRPr="008E09B4">
        <w:t xml:space="preserve"> includes the relevant category being requested. (i.e. In-district Program, Head Start, Private Provider or Teacher, Relief Teacher, Teacher Assistants, Other Professional Staff on Budget, etc.)</w:t>
      </w:r>
      <w:r w:rsidR="008C1EAA">
        <w:t>.</w:t>
      </w:r>
    </w:p>
    <w:p w14:paraId="554F0246" w14:textId="77777777" w:rsidR="00415CBD" w:rsidRDefault="00E7209A" w:rsidP="001A3E06">
      <w:pPr>
        <w:pStyle w:val="ListParagraph"/>
        <w:numPr>
          <w:ilvl w:val="1"/>
          <w:numId w:val="11"/>
        </w:numPr>
      </w:pPr>
      <w:r w:rsidRPr="008E09B4">
        <w:t xml:space="preserve">Do not mix different categories in the exported spreadsheet when inputting new data. Each category will have its own </w:t>
      </w:r>
      <w:proofErr w:type="gramStart"/>
      <w:r w:rsidRPr="008E09B4">
        <w:t>export</w:t>
      </w:r>
      <w:proofErr w:type="gramEnd"/>
      <w:r w:rsidRPr="008E09B4">
        <w:t xml:space="preserve"> that should be updated by the district user.</w:t>
      </w:r>
    </w:p>
    <w:p w14:paraId="1A529ABE" w14:textId="72AB4E3A" w:rsidR="00415CBD" w:rsidRDefault="00E7209A" w:rsidP="001A3E06">
      <w:pPr>
        <w:pStyle w:val="ListParagraph"/>
        <w:numPr>
          <w:ilvl w:val="1"/>
          <w:numId w:val="11"/>
        </w:numPr>
      </w:pPr>
      <w:r w:rsidRPr="008E09B4">
        <w:t>Always start with an exported file to ensure correct formatting</w:t>
      </w:r>
      <w:r w:rsidR="008C1EAA">
        <w:t>.</w:t>
      </w:r>
    </w:p>
    <w:p w14:paraId="7148C45F" w14:textId="30E4E9AD" w:rsidR="00415CBD" w:rsidRDefault="00E7209A" w:rsidP="001A3E06">
      <w:pPr>
        <w:pStyle w:val="ListParagraph"/>
        <w:numPr>
          <w:ilvl w:val="1"/>
          <w:numId w:val="11"/>
        </w:numPr>
      </w:pPr>
      <w:r w:rsidRPr="008E09B4">
        <w:t>Keep column names and structure unchanged</w:t>
      </w:r>
      <w:r w:rsidR="008C1EAA">
        <w:t>.</w:t>
      </w:r>
    </w:p>
    <w:p w14:paraId="132F2C22" w14:textId="58E56D2F" w:rsidR="00E7209A" w:rsidRDefault="00E7209A" w:rsidP="001A3E06">
      <w:pPr>
        <w:pStyle w:val="ListParagraph"/>
        <w:numPr>
          <w:ilvl w:val="1"/>
          <w:numId w:val="11"/>
        </w:numPr>
      </w:pPr>
      <w:r w:rsidRPr="008E09B4">
        <w:t>Double-check your file before uploading to avoid errors</w:t>
      </w:r>
      <w:r w:rsidR="008C1EAA">
        <w:t>.</w:t>
      </w:r>
    </w:p>
    <w:p w14:paraId="1E504596" w14:textId="203E49A3" w:rsidR="00830FD0" w:rsidRDefault="008B2E18" w:rsidP="00830FD0">
      <w:pPr>
        <w:pStyle w:val="Heading4"/>
        <w:rPr>
          <w:rFonts w:hint="eastAsia"/>
        </w:rPr>
      </w:pPr>
      <w:r>
        <w:t>Outreach Questionnaire</w:t>
      </w:r>
      <w:r w:rsidR="00830FD0">
        <w:t>:</w:t>
      </w:r>
    </w:p>
    <w:p w14:paraId="26A07A02" w14:textId="5CF51E34" w:rsidR="006B7C53" w:rsidRDefault="006B7C53" w:rsidP="006B7C53">
      <w:r>
        <w:t>Use this section to describe how the LEA will identify, enroll, and support at-risk preschool children.</w:t>
      </w:r>
    </w:p>
    <w:p w14:paraId="75755FE9" w14:textId="77777777" w:rsidR="006B7C53" w:rsidRDefault="006B7C53" w:rsidP="006B7C53">
      <w:pPr>
        <w:pStyle w:val="ListParagraph"/>
        <w:numPr>
          <w:ilvl w:val="0"/>
          <w:numId w:val="6"/>
        </w:numPr>
      </w:pPr>
      <w:r>
        <w:t>Indicate whether the LEA has a plan to identify and prioritize the enrollment of at-risk preschool children.</w:t>
      </w:r>
    </w:p>
    <w:p w14:paraId="32ED6EE6" w14:textId="77777777" w:rsidR="006B7C53" w:rsidRDefault="006B7C53" w:rsidP="006B7C53">
      <w:pPr>
        <w:pStyle w:val="ListParagraph"/>
        <w:numPr>
          <w:ilvl w:val="0"/>
          <w:numId w:val="6"/>
        </w:numPr>
      </w:pPr>
      <w:proofErr w:type="gramStart"/>
      <w:r>
        <w:t>Select</w:t>
      </w:r>
      <w:proofErr w:type="gramEnd"/>
      <w:r>
        <w:t xml:space="preserve"> all recruitment and outreach strategies the LEA will use to connect with at-risk families and increase access to preschool programs.</w:t>
      </w:r>
    </w:p>
    <w:p w14:paraId="59C42DC4" w14:textId="77777777" w:rsidR="006B7C53" w:rsidRDefault="006B7C53" w:rsidP="006B7C53">
      <w:pPr>
        <w:pStyle w:val="ListParagraph"/>
        <w:numPr>
          <w:ilvl w:val="0"/>
          <w:numId w:val="6"/>
        </w:numPr>
      </w:pPr>
      <w:r>
        <w:t>Select all strategies the LEA will use to reduce barriers to enrollment and participation for at-risk children and families.</w:t>
      </w:r>
    </w:p>
    <w:p w14:paraId="561CAB97" w14:textId="77777777" w:rsidR="006B7C53" w:rsidRDefault="006B7C53" w:rsidP="006B7C53">
      <w:pPr>
        <w:pStyle w:val="ListParagraph"/>
        <w:numPr>
          <w:ilvl w:val="0"/>
          <w:numId w:val="6"/>
        </w:numPr>
      </w:pPr>
      <w:r>
        <w:t>Select all ways the LEA will collaborate with community partners to identify, support, and enroll at-risk children.</w:t>
      </w:r>
    </w:p>
    <w:p w14:paraId="24EFB592" w14:textId="77777777" w:rsidR="006B7C53" w:rsidRDefault="006B7C53" w:rsidP="006B7C53">
      <w:pPr>
        <w:pStyle w:val="ListParagraph"/>
        <w:numPr>
          <w:ilvl w:val="0"/>
          <w:numId w:val="6"/>
        </w:numPr>
      </w:pPr>
      <w:r>
        <w:t>Indicate whether the LEA has a process to monitor enrollment data and ensure at-risk children are equitably represented across preschool settings.</w:t>
      </w:r>
    </w:p>
    <w:p w14:paraId="1B15633B" w14:textId="77777777" w:rsidR="006B7C53" w:rsidRDefault="006B7C53" w:rsidP="006B7C53">
      <w:pPr>
        <w:pStyle w:val="ListParagraph"/>
        <w:numPr>
          <w:ilvl w:val="0"/>
          <w:numId w:val="6"/>
        </w:numPr>
      </w:pPr>
      <w:r>
        <w:t>Review all responses for accuracy and completeness.</w:t>
      </w:r>
    </w:p>
    <w:p w14:paraId="4BEECB93" w14:textId="7566DCE6" w:rsidR="00830FD0" w:rsidRDefault="006B7C53" w:rsidP="006B7C53">
      <w:pPr>
        <w:pStyle w:val="ListParagraph"/>
        <w:numPr>
          <w:ilvl w:val="0"/>
          <w:numId w:val="6"/>
        </w:numPr>
      </w:pPr>
      <w:r>
        <w:t>Check the acknowledgment box to certify that the Outreach section has been reviewed and is ready for submission.</w:t>
      </w:r>
      <w:r w:rsidR="003615A3">
        <w:t xml:space="preserve"> </w:t>
      </w:r>
    </w:p>
    <w:p w14:paraId="277E73FA" w14:textId="630F73AC" w:rsidR="00E024A6" w:rsidRDefault="00E024A6" w:rsidP="00DC5E47">
      <w:pPr>
        <w:jc w:val="center"/>
      </w:pPr>
      <w:r w:rsidRPr="003615A3">
        <w:rPr>
          <w:noProof/>
        </w:rPr>
        <w:lastRenderedPageBreak/>
        <w:drawing>
          <wp:inline distT="0" distB="0" distL="0" distR="0" wp14:anchorId="62D57C74" wp14:editId="3C99C9D4">
            <wp:extent cx="4778765" cy="4159296"/>
            <wp:effectExtent l="152400" t="152400" r="365125" b="355600"/>
            <wp:docPr id="221918105" name="Picture 1" descr="Screenshot of a preschool-enrollment survey assessing plans for identifying and prioritizing at-risk children, removing enrollment barriers, coordinating community support, and monitoring equitable representation. Checked responses emphasize targeted outreach, multilingual communication, transportation and translation assistance, flexible enrollment, community partnerships, referral systems, and statewide monitoring, with Yes selected for monitoring and acknowledgment confirmed.">
              <a:extLst xmlns:a="http://schemas.openxmlformats.org/drawingml/2006/main">
                <a:ext uri="{FF2B5EF4-FFF2-40B4-BE49-F238E27FC236}">
                  <a16:creationId xmlns:a16="http://schemas.microsoft.com/office/drawing/2014/main" id="{CDDE054D-83AE-4409-AAAD-B7A02B514F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918105" name="Picture 1" descr="Screenshot of a preschool-enrollment survey assessing plans for identifying and prioritizing at-risk children, removing enrollment barriers, coordinating community support, and monitoring equitable representation. Checked responses emphasize targeted outreach, multilingual communication, transportation and translation assistance, flexible enrollment, community partnerships, referral systems, and statewide monitoring, with Yes selected for monitoring and acknowledgment confirmed."/>
                    <pic:cNvPicPr/>
                  </pic:nvPicPr>
                  <pic:blipFill>
                    <a:blip r:embed="rId14"/>
                    <a:stretch>
                      <a:fillRect/>
                    </a:stretch>
                  </pic:blipFill>
                  <pic:spPr>
                    <a:xfrm>
                      <a:off x="0" y="0"/>
                      <a:ext cx="4786880" cy="4166359"/>
                    </a:xfrm>
                    <a:prstGeom prst="rect">
                      <a:avLst/>
                    </a:prstGeom>
                    <a:ln>
                      <a:noFill/>
                    </a:ln>
                    <a:effectLst>
                      <a:outerShdw blurRad="292100" dist="139700" dir="2700000" algn="tl" rotWithShape="0">
                        <a:srgbClr val="333333">
                          <a:alpha val="65000"/>
                        </a:srgbClr>
                      </a:outerShdw>
                    </a:effectLst>
                  </pic:spPr>
                </pic:pic>
              </a:graphicData>
            </a:graphic>
          </wp:inline>
        </w:drawing>
      </w:r>
    </w:p>
    <w:p w14:paraId="41B0A4D3" w14:textId="77777777" w:rsidR="00E024A6" w:rsidRDefault="00133251" w:rsidP="00133251">
      <w:pPr>
        <w:pStyle w:val="Heading3"/>
        <w:rPr>
          <w:rFonts w:eastAsia="Times New Roman"/>
        </w:rPr>
      </w:pPr>
      <w:r>
        <w:rPr>
          <w:rFonts w:eastAsia="Times New Roman"/>
        </w:rPr>
        <w:t>Faciliti</w:t>
      </w:r>
      <w:r w:rsidR="00E024A6">
        <w:rPr>
          <w:rFonts w:eastAsia="Times New Roman"/>
        </w:rPr>
        <w:t>es</w:t>
      </w:r>
    </w:p>
    <w:p w14:paraId="58F734A3" w14:textId="5BCF0888" w:rsidR="009658FF" w:rsidRPr="009658FF" w:rsidRDefault="009658FF" w:rsidP="009658FF">
      <w:r w:rsidRPr="009658FF">
        <w:t>This section is used for documenting preschool facility information, projected classroom additions or relocations, and compliance with N.J.A.C. 6A:13A facility requirements for all preschool settings.</w:t>
      </w:r>
    </w:p>
    <w:p w14:paraId="21BB5B69" w14:textId="77777777" w:rsidR="006D21A5" w:rsidRDefault="006D21A5" w:rsidP="006D21A5">
      <w:pPr>
        <w:pStyle w:val="ListParagraph"/>
        <w:numPr>
          <w:ilvl w:val="0"/>
          <w:numId w:val="33"/>
        </w:numPr>
      </w:pPr>
      <w:r>
        <w:t>Indicate whether the LEA began receiving preschool funding prior to August 2017.</w:t>
      </w:r>
    </w:p>
    <w:p w14:paraId="2BAE94CD" w14:textId="77777777" w:rsidR="006D21A5" w:rsidRDefault="006D21A5" w:rsidP="006D21A5">
      <w:pPr>
        <w:pStyle w:val="ListParagraph"/>
        <w:numPr>
          <w:ilvl w:val="0"/>
          <w:numId w:val="33"/>
        </w:numPr>
      </w:pPr>
      <w:r>
        <w:t>Select whether any preschool classrooms are projected to be added or relocated for the upcoming school year.</w:t>
      </w:r>
    </w:p>
    <w:p w14:paraId="638F4527" w14:textId="77777777" w:rsidR="006D21A5" w:rsidRDefault="006D21A5" w:rsidP="006D21A5">
      <w:pPr>
        <w:pStyle w:val="ListParagraph"/>
        <w:numPr>
          <w:ilvl w:val="0"/>
          <w:numId w:val="33"/>
        </w:numPr>
      </w:pPr>
      <w:r>
        <w:t>Indicate whether all preschool classrooms, including In-District, Head Start, and Contracted Private Provider classrooms, meet the facility requirements outlined in N.J.A.C. 6A:13A.</w:t>
      </w:r>
    </w:p>
    <w:p w14:paraId="0A5CCA5B" w14:textId="77777777" w:rsidR="006D21A5" w:rsidRDefault="006D21A5" w:rsidP="006D21A5">
      <w:pPr>
        <w:pStyle w:val="ListParagraph"/>
        <w:numPr>
          <w:ilvl w:val="0"/>
          <w:numId w:val="33"/>
        </w:numPr>
      </w:pPr>
      <w:r>
        <w:t>Review all responses for accuracy and completeness.</w:t>
      </w:r>
    </w:p>
    <w:p w14:paraId="7EA32ED0" w14:textId="6B6A1BF0" w:rsidR="001964D4" w:rsidRDefault="006D21A5" w:rsidP="006D21A5">
      <w:pPr>
        <w:pStyle w:val="ListParagraph"/>
        <w:numPr>
          <w:ilvl w:val="0"/>
          <w:numId w:val="33"/>
        </w:numPr>
      </w:pPr>
      <w:r>
        <w:t>Check the acknowledgment box to certify that the Facilities section has been reviewed and is ready for submission.</w:t>
      </w:r>
      <w:r w:rsidR="001964D4">
        <w:t xml:space="preserve"> </w:t>
      </w:r>
    </w:p>
    <w:p w14:paraId="46F9D53E" w14:textId="7091E24A" w:rsidR="0056640A" w:rsidRPr="00E024A6" w:rsidRDefault="0056640A" w:rsidP="00DC5E47">
      <w:pPr>
        <w:jc w:val="center"/>
      </w:pPr>
      <w:r w:rsidRPr="0056640A">
        <w:rPr>
          <w:noProof/>
        </w:rPr>
        <w:lastRenderedPageBreak/>
        <w:drawing>
          <wp:inline distT="0" distB="0" distL="0" distR="0" wp14:anchorId="38333853" wp14:editId="254CD92B">
            <wp:extent cx="4860470" cy="1890538"/>
            <wp:effectExtent l="152400" t="152400" r="359410" b="357505"/>
            <wp:docPr id="106311951" name="Picture 1" descr="Screenshot of Facilities questionnaire for preschool funding and classroom compliance review. Three yes/no items, selected responses, acknowledgment checkbox, Save for later link, and Previous/Next navigation buttons appear.&#10;&#10;">
              <a:extLst xmlns:a="http://schemas.openxmlformats.org/drawingml/2006/main">
                <a:ext uri="{FF2B5EF4-FFF2-40B4-BE49-F238E27FC236}">
                  <a16:creationId xmlns:a16="http://schemas.microsoft.com/office/drawing/2014/main" id="{4F055FF8-4729-4290-B234-2EB1E23B13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1951" name="Picture 1" descr="Screenshot of Facilities questionnaire for preschool funding and classroom compliance review. Three yes/no items, selected responses, acknowledgment checkbox, Save for later link, and Previous/Next navigation buttons appear.&#10;&#10;"/>
                    <pic:cNvPicPr/>
                  </pic:nvPicPr>
                  <pic:blipFill>
                    <a:blip r:embed="rId15"/>
                    <a:stretch>
                      <a:fillRect/>
                    </a:stretch>
                  </pic:blipFill>
                  <pic:spPr>
                    <a:xfrm>
                      <a:off x="0" y="0"/>
                      <a:ext cx="4892823" cy="1903122"/>
                    </a:xfrm>
                    <a:prstGeom prst="rect">
                      <a:avLst/>
                    </a:prstGeom>
                    <a:ln>
                      <a:noFill/>
                    </a:ln>
                    <a:effectLst>
                      <a:outerShdw blurRad="292100" dist="139700" dir="2700000" algn="tl" rotWithShape="0">
                        <a:srgbClr val="333333">
                          <a:alpha val="65000"/>
                        </a:srgbClr>
                      </a:outerShdw>
                    </a:effectLst>
                  </pic:spPr>
                </pic:pic>
              </a:graphicData>
            </a:graphic>
          </wp:inline>
        </w:drawing>
      </w:r>
    </w:p>
    <w:p w14:paraId="368BD308" w14:textId="6E5F75C3" w:rsidR="003615A3" w:rsidRDefault="009815A1" w:rsidP="00133251">
      <w:pPr>
        <w:pStyle w:val="Heading3"/>
        <w:rPr>
          <w:rFonts w:eastAsia="Times New Roman"/>
        </w:rPr>
      </w:pPr>
      <w:r>
        <w:rPr>
          <w:rFonts w:eastAsia="Times New Roman"/>
        </w:rPr>
        <w:t>Self-Assessment Validat</w:t>
      </w:r>
      <w:r w:rsidR="00317C12">
        <w:rPr>
          <w:rFonts w:eastAsia="Times New Roman"/>
        </w:rPr>
        <w:t>i</w:t>
      </w:r>
      <w:r>
        <w:rPr>
          <w:rFonts w:eastAsia="Times New Roman"/>
        </w:rPr>
        <w:t xml:space="preserve">on System (SAVS)/Grow NJ Kids </w:t>
      </w:r>
      <w:r w:rsidR="00317C12">
        <w:rPr>
          <w:rFonts w:eastAsia="Times New Roman"/>
        </w:rPr>
        <w:t>(GNJK)</w:t>
      </w:r>
    </w:p>
    <w:p w14:paraId="2A368261" w14:textId="52409838" w:rsidR="00B04F4D" w:rsidRPr="00B04F4D" w:rsidRDefault="00DE2DC8" w:rsidP="00DE2DC8">
      <w:r w:rsidRPr="00DE2DC8">
        <w:t>This section is used for reporting LEA participation in SAVS and/or Grow NJ Kids (GNJK) and related program information.</w:t>
      </w:r>
      <w:r w:rsidR="00AE3D71">
        <w:t xml:space="preserve"> </w:t>
      </w:r>
      <w:r w:rsidR="00B04F4D" w:rsidRPr="00B04F4D">
        <w:t xml:space="preserve">The first question is automatically prefilled according to whether your district has been invited to participate in SAVS. </w:t>
      </w:r>
    </w:p>
    <w:p w14:paraId="51956F37" w14:textId="77777777" w:rsidR="00BB2F15" w:rsidRDefault="00F06D6C" w:rsidP="006F1D9A">
      <w:pPr>
        <w:pStyle w:val="ListParagraph"/>
        <w:numPr>
          <w:ilvl w:val="0"/>
          <w:numId w:val="28"/>
        </w:numPr>
      </w:pPr>
      <w:r>
        <w:t xml:space="preserve">If your district plans to engage in </w:t>
      </w:r>
      <w:r w:rsidRPr="00AE3D71">
        <w:t>SAVS</w:t>
      </w:r>
      <w:r>
        <w:t xml:space="preserve"> follow th</w:t>
      </w:r>
      <w:r w:rsidR="00BB2F15">
        <w:t>e directions below:</w:t>
      </w:r>
    </w:p>
    <w:p w14:paraId="13A5B782" w14:textId="3B16155C" w:rsidR="00624411" w:rsidRDefault="00A75C34" w:rsidP="00BB2F15">
      <w:pPr>
        <w:pStyle w:val="ListParagraph"/>
        <w:numPr>
          <w:ilvl w:val="1"/>
          <w:numId w:val="28"/>
        </w:numPr>
      </w:pPr>
      <w:r>
        <w:t xml:space="preserve">The first question </w:t>
      </w:r>
      <w:r w:rsidR="00A37CC6" w:rsidRPr="00A37CC6">
        <w:t>is automatically prefilled.</w:t>
      </w:r>
      <w:r w:rsidR="00F826CC">
        <w:t xml:space="preserve"> </w:t>
      </w:r>
    </w:p>
    <w:p w14:paraId="4BD19DAE" w14:textId="77777777" w:rsidR="000E25EF" w:rsidRDefault="000E25EF" w:rsidP="000E25EF">
      <w:pPr>
        <w:pStyle w:val="ListParagraph"/>
        <w:numPr>
          <w:ilvl w:val="1"/>
          <w:numId w:val="28"/>
        </w:numPr>
      </w:pPr>
      <w:r>
        <w:t>Provide the date of the district’s last SAVS Self-Reporting submission.</w:t>
      </w:r>
    </w:p>
    <w:p w14:paraId="3C9FB5B1" w14:textId="1038D288" w:rsidR="000E25EF" w:rsidRDefault="000E25EF" w:rsidP="000E25EF">
      <w:pPr>
        <w:pStyle w:val="ListParagraph"/>
        <w:numPr>
          <w:ilvl w:val="1"/>
          <w:numId w:val="28"/>
        </w:numPr>
      </w:pPr>
      <w:r>
        <w:t>Provide the date of the district's last SAVS Validation Visit.</w:t>
      </w:r>
    </w:p>
    <w:p w14:paraId="4341E60E" w14:textId="77777777" w:rsidR="00107D66" w:rsidRDefault="00FD6CD3" w:rsidP="00FD6CD3">
      <w:pPr>
        <w:pStyle w:val="ListParagraph"/>
        <w:numPr>
          <w:ilvl w:val="1"/>
          <w:numId w:val="28"/>
        </w:numPr>
      </w:pPr>
      <w:r>
        <w:t>After answering all remaining questions, check the box next to the statement ‘</w:t>
      </w:r>
      <w:r w:rsidRPr="000E2520">
        <w:rPr>
          <w:i/>
          <w:iCs/>
        </w:rPr>
        <w:t xml:space="preserve">I confirm SAVS/GNJK has been reviewed and is ready for </w:t>
      </w:r>
      <w:proofErr w:type="gramStart"/>
      <w:r w:rsidRPr="000E2520">
        <w:rPr>
          <w:i/>
          <w:iCs/>
        </w:rPr>
        <w:t>acknowledgement</w:t>
      </w:r>
      <w:r>
        <w:t>’,</w:t>
      </w:r>
      <w:proofErr w:type="gramEnd"/>
      <w:r>
        <w:t xml:space="preserve"> then click ‘</w:t>
      </w:r>
      <w:r w:rsidRPr="00A05F4A">
        <w:rPr>
          <w:i/>
          <w:iCs/>
        </w:rPr>
        <w:t>Next</w:t>
      </w:r>
      <w:r>
        <w:t>’.</w:t>
      </w:r>
    </w:p>
    <w:p w14:paraId="0C8E832E" w14:textId="31DE8485" w:rsidR="00FD6CD3" w:rsidRDefault="00FD6CD3" w:rsidP="00107D66">
      <w:pPr>
        <w:pStyle w:val="ListParagraph"/>
        <w:numPr>
          <w:ilvl w:val="0"/>
          <w:numId w:val="28"/>
        </w:numPr>
      </w:pPr>
      <w:r>
        <w:t>If your district plans</w:t>
      </w:r>
      <w:r w:rsidR="00107D66">
        <w:t xml:space="preserve"> to engage in </w:t>
      </w:r>
      <w:r w:rsidR="00107D66" w:rsidRPr="00AE3D71">
        <w:t>GNJK</w:t>
      </w:r>
      <w:r w:rsidR="00107D66">
        <w:t xml:space="preserve"> follow the directions below:</w:t>
      </w:r>
    </w:p>
    <w:p w14:paraId="7E9F4992" w14:textId="34C62236" w:rsidR="00107D66" w:rsidRDefault="00C23C05" w:rsidP="006812D7">
      <w:pPr>
        <w:pStyle w:val="ListParagraph"/>
        <w:numPr>
          <w:ilvl w:val="1"/>
          <w:numId w:val="28"/>
        </w:numPr>
      </w:pPr>
      <w:r>
        <w:t>Using the space provided, a</w:t>
      </w:r>
      <w:r w:rsidR="006812D7">
        <w:t>nswer the question</w:t>
      </w:r>
      <w:r w:rsidR="004F3ADF">
        <w:t xml:space="preserve"> “How</w:t>
      </w:r>
      <w:r w:rsidR="006812D7" w:rsidRPr="006812D7">
        <w:t xml:space="preserve"> does the LEA plan to track and obtain status updates on the progress of contracted providers and Head Start programs participating in GNJK during the upcoming school year?</w:t>
      </w:r>
      <w:r w:rsidR="004F3ADF">
        <w:t>”</w:t>
      </w:r>
      <w:r w:rsidR="00312918">
        <w:t>.</w:t>
      </w:r>
      <w:r w:rsidR="004A7FCE">
        <w:t xml:space="preserve"> </w:t>
      </w:r>
    </w:p>
    <w:p w14:paraId="2E9C59A8" w14:textId="4308D69F" w:rsidR="00580595" w:rsidRDefault="002F566D" w:rsidP="00DC5E47">
      <w:pPr>
        <w:ind w:firstLine="720"/>
        <w:jc w:val="center"/>
      </w:pPr>
      <w:r w:rsidRPr="00101294">
        <w:rPr>
          <w:rFonts w:ascii="Arial" w:hAnsi="Arial" w:cs="Arial"/>
          <w:noProof/>
          <w:sz w:val="22"/>
          <w:szCs w:val="22"/>
        </w:rPr>
        <w:drawing>
          <wp:inline distT="0" distB="0" distL="0" distR="0" wp14:anchorId="451E6DD9" wp14:editId="753DC5F4">
            <wp:extent cx="5307367" cy="700973"/>
            <wp:effectExtent l="152400" t="152400" r="350520" b="366395"/>
            <wp:docPr id="607479778" name="Picture 1" descr="Screenshot of a survey form asking participating local education agencies how they will track and obtain progress updates from contracted providers and Head Start programs enrolled in Grow NJ Kids during upcoming school year. Empty text box below question provides space for a response.">
              <a:extLst xmlns:a="http://schemas.openxmlformats.org/drawingml/2006/main">
                <a:ext uri="{FF2B5EF4-FFF2-40B4-BE49-F238E27FC236}">
                  <a16:creationId xmlns:a16="http://schemas.microsoft.com/office/drawing/2014/main" id="{A91C9D60-3068-4B61-B436-69D67F1A12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479778" name="Picture 1" descr="Screenshot of a survey form asking participating local education agencies how they will track and obtain progress updates from contracted providers and Head Start programs enrolled in Grow NJ Kids during upcoming school year. Empty text box below question provides space for a respons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2030" cy="720079"/>
                    </a:xfrm>
                    <a:prstGeom prst="rect">
                      <a:avLst/>
                    </a:prstGeom>
                    <a:ln>
                      <a:noFill/>
                    </a:ln>
                    <a:effectLst>
                      <a:outerShdw blurRad="292100" dist="139700" dir="2700000" algn="tl" rotWithShape="0">
                        <a:srgbClr val="333333">
                          <a:alpha val="65000"/>
                        </a:srgbClr>
                      </a:outerShdw>
                    </a:effectLst>
                  </pic:spPr>
                </pic:pic>
              </a:graphicData>
            </a:graphic>
          </wp:inline>
        </w:drawing>
      </w:r>
    </w:p>
    <w:p w14:paraId="72E1F276" w14:textId="675E7570" w:rsidR="00463CF4" w:rsidRDefault="00312918" w:rsidP="00463CF4">
      <w:pPr>
        <w:pStyle w:val="ListParagraph"/>
        <w:numPr>
          <w:ilvl w:val="1"/>
          <w:numId w:val="28"/>
        </w:numPr>
      </w:pPr>
      <w:r>
        <w:t xml:space="preserve">Next, </w:t>
      </w:r>
      <w:r w:rsidR="0048573A">
        <w:t>click</w:t>
      </w:r>
      <w:r>
        <w:t xml:space="preserve"> </w:t>
      </w:r>
      <w:r w:rsidR="0048573A">
        <w:t>‘</w:t>
      </w:r>
      <w:r w:rsidRPr="00C928A7">
        <w:rPr>
          <w:i/>
        </w:rPr>
        <w:t>add</w:t>
      </w:r>
      <w:r w:rsidR="0048573A">
        <w:t>’</w:t>
      </w:r>
      <w:r>
        <w:t xml:space="preserve"> </w:t>
      </w:r>
      <w:r w:rsidR="00C928A7">
        <w:t>to input</w:t>
      </w:r>
      <w:r>
        <w:t xml:space="preserve"> all sites </w:t>
      </w:r>
      <w:r w:rsidR="007A6514">
        <w:t>participating in GNJK and provide the GNJK status for each location</w:t>
      </w:r>
      <w:r w:rsidR="00893768">
        <w:t xml:space="preserve">. </w:t>
      </w:r>
      <w:r w:rsidR="00682A0F">
        <w:t xml:space="preserve">Click </w:t>
      </w:r>
      <w:r w:rsidR="00C30680">
        <w:t>‘</w:t>
      </w:r>
      <w:r w:rsidR="00682A0F" w:rsidRPr="00C30680">
        <w:rPr>
          <w:i/>
          <w:iCs/>
        </w:rPr>
        <w:t>save</w:t>
      </w:r>
      <w:r w:rsidR="00C30680">
        <w:t>’</w:t>
      </w:r>
      <w:r w:rsidR="00682A0F">
        <w:t xml:space="preserve"> after inputting each </w:t>
      </w:r>
      <w:r w:rsidR="00E70EF4">
        <w:t>location.</w:t>
      </w:r>
    </w:p>
    <w:p w14:paraId="2292734F" w14:textId="0AC52331" w:rsidR="00B93757" w:rsidRDefault="00463CF4" w:rsidP="00463CF4">
      <w:r>
        <w:br w:type="page"/>
      </w:r>
    </w:p>
    <w:p w14:paraId="0702E7A0" w14:textId="29E3D86E" w:rsidR="00893768" w:rsidRDefault="00C30680" w:rsidP="00DC5E47">
      <w:pPr>
        <w:ind w:firstLine="360"/>
        <w:jc w:val="center"/>
      </w:pPr>
      <w:r>
        <w:rPr>
          <w:rFonts w:ascii="Arial" w:hAnsi="Arial" w:cs="Arial"/>
          <w:noProof/>
          <w:sz w:val="20"/>
          <w:szCs w:val="20"/>
        </w:rPr>
        <w:lastRenderedPageBreak/>
        <mc:AlternateContent>
          <mc:Choice Requires="wps">
            <w:drawing>
              <wp:anchor distT="0" distB="0" distL="114300" distR="114300" simplePos="0" relativeHeight="251658249" behindDoc="0" locked="0" layoutInCell="1" allowOverlap="1" wp14:anchorId="277BE91B" wp14:editId="4A65094F">
                <wp:simplePos x="0" y="0"/>
                <wp:positionH relativeFrom="column">
                  <wp:posOffset>6235701</wp:posOffset>
                </wp:positionH>
                <wp:positionV relativeFrom="paragraph">
                  <wp:posOffset>654050</wp:posOffset>
                </wp:positionV>
                <wp:extent cx="717550" cy="190500"/>
                <wp:effectExtent l="19050" t="19050" r="25400" b="38100"/>
                <wp:wrapNone/>
                <wp:docPr id="93284714" name="Arrow: Left 40" descr="Arrow pointing to 'Add'">
                  <a:extLst xmlns:a="http://schemas.openxmlformats.org/drawingml/2006/main">
                    <a:ext uri="{FF2B5EF4-FFF2-40B4-BE49-F238E27FC236}">
                      <a16:creationId xmlns:a16="http://schemas.microsoft.com/office/drawing/2014/main" id="{104E18C1-979A-4BCB-9FAE-5B989587AFF8}"/>
                    </a:ext>
                  </a:extLst>
                </wp:docPr>
                <wp:cNvGraphicFramePr/>
                <a:graphic xmlns:a="http://schemas.openxmlformats.org/drawingml/2006/main">
                  <a:graphicData uri="http://schemas.microsoft.com/office/word/2010/wordprocessingShape">
                    <wps:wsp>
                      <wps:cNvSpPr/>
                      <wps:spPr>
                        <a:xfrm>
                          <a:off x="0" y="0"/>
                          <a:ext cx="717550" cy="1905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A5D52" id="Arrow: Left 40" o:spid="_x0000_s1026" type="#_x0000_t66" alt="Arrow pointing to 'Add'" style="position:absolute;margin-left:491pt;margin-top:51.5pt;width:56.5pt;height: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WrXgIAABcFAAAOAAAAZHJzL2Uyb0RvYy54bWysVMFu2zAMvQ/YPwi6L7aDZFmDOkXQosOA&#10;oC3aDj2rslQbkEWNUuJkXz9KdpyiLXYYdpFFkXyknh91frFvDdsp9A3YkheTnDNlJVSNfSn5z8fr&#10;L98480HYShiwquQH5fnF6vOn884t1RRqMJVCRiDWLztX8joEt8wyL2vVCj8Bpyw5NWArApn4klUo&#10;OkJvTTbN869ZB1g5BKm8p9Or3slXCV9rJcOt1l4FZkpOvYW0Ylqf45qtzsXyBYWrGzm0If6hi1Y0&#10;loqOUFciCLbF5h1U20gEDzpMJLQZaN1Ile5AtynyN7d5qIVT6S5EjncjTf7/wcqb3YO7Q6Khc37p&#10;aRtvsdfYxi/1x/aJrMNIltoHJulwUSzmc6JUkqs4y+d5IjM7JTv04buClsVNyY3SYY0IXeJJ7DY+&#10;UFWKP8aRceoh7cLBqNiGsfdKs6aiqtOUneShLg2ynaAfK6RUNhS9qxaV6o8L6unY1JiRSibAiKwb&#10;Y0bsASBK7z123+sQH1NVUteYnP+tsT55zEiVwYYxuW0s4EcAhm41VO7jjyT11ESWnqE63CFD6LXt&#10;nbxuiPCN8OFOIImZ/hENaLilRRvoSg7DjrMa8PdH5zGeNEZezjoajpL7X1uBijPzw5L6zorZLE5T&#10;MmbzxZQMfO15fu2x2/YS6DcV9BQ4mbYxPpjjViO0TzTH61iVXMJKql1yGfBoXIZ+aOklkGq9TmE0&#10;QU6EjX1wMoJHVqOWHvdPAt2gukByvYHjIInlG931sTHTwnobQDdJlCdeB75p+pJwhpcijvdrO0Wd&#10;3rPVHwAAAP//AwBQSwMEFAAGAAgAAAAhACaVGZvfAAAADAEAAA8AAABkcnMvZG93bnJldi54bWxM&#10;T8tOwzAQvCPxD9YicaM2DYU0jVOhSiChCqQ2/QDX3iYRfkSxm4a/Z3uC28zOaHamXE/OshGH2AUv&#10;4XEmgKHXwXS+kXCo3x5yYDEpb5QNHiX8YIR1dXtTqsKEi9/huE8NoxAfCyWhTakvOI+6RafiLPTo&#10;STuFwalEdGi4GdSFwp3lcyGeuVOdpw+t6nHTov7en52Ez4+pXuR68374GjP7VIut3m1fpLy/m15X&#10;wBJO6c8M1/pUHSrqdAxnbyKzEpb5nLYkEkRG4OoQywWhI6GMTrwq+f8R1S8AAAD//wMAUEsBAi0A&#10;FAAGAAgAAAAhALaDOJL+AAAA4QEAABMAAAAAAAAAAAAAAAAAAAAAAFtDb250ZW50X1R5cGVzXS54&#10;bWxQSwECLQAUAAYACAAAACEAOP0h/9YAAACUAQAACwAAAAAAAAAAAAAAAAAvAQAAX3JlbHMvLnJl&#10;bHNQSwECLQAUAAYACAAAACEAVqAFq14CAAAXBQAADgAAAAAAAAAAAAAAAAAuAgAAZHJzL2Uyb0Rv&#10;Yy54bWxQSwECLQAUAAYACAAAACEAJpUZm98AAAAMAQAADwAAAAAAAAAAAAAAAAC4BAAAZHJzL2Rv&#10;d25yZXYueG1sUEsFBgAAAAAEAAQA8wAAAMQFAAAAAA==&#10;" adj="2867" fillcolor="#156082 [3204]" strokecolor="#030e13 [484]" strokeweight="1pt"/>
            </w:pict>
          </mc:Fallback>
        </mc:AlternateContent>
      </w:r>
      <w:r w:rsidR="00B93757">
        <w:rPr>
          <w:noProof/>
        </w:rPr>
        <w:drawing>
          <wp:inline distT="0" distB="0" distL="0" distR="0" wp14:anchorId="717D3006" wp14:editId="7CA6AA3C">
            <wp:extent cx="5542625" cy="789287"/>
            <wp:effectExtent l="152400" t="152400" r="363220" b="354330"/>
            <wp:docPr id="192347662" name="Picture 3" descr="Screenshot of a web form for LEAs participating in GNUK to list sites serving PEA-funded students and provide GNUK status. Sites section includes Search Sites field, Add button, dropdown control, and blank results area.&#10;">
              <a:extLst xmlns:a="http://schemas.openxmlformats.org/drawingml/2006/main">
                <a:ext uri="{FF2B5EF4-FFF2-40B4-BE49-F238E27FC236}">
                  <a16:creationId xmlns:a16="http://schemas.microsoft.com/office/drawing/2014/main" id="{FCDFF914-7417-4095-9B1C-78DC496FF6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7662" name="Picture 3" descr="Screenshot of a web form for LEAs participating in GNUK to list sites serving PEA-funded students and provide GNUK status. Sites section includes Search Sites field, Add button, dropdown control, and blank results area.&#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16984" cy="828357"/>
                    </a:xfrm>
                    <a:prstGeom prst="rect">
                      <a:avLst/>
                    </a:prstGeom>
                    <a:ln>
                      <a:noFill/>
                    </a:ln>
                    <a:effectLst>
                      <a:outerShdw blurRad="292100" dist="139700" dir="2700000" algn="tl" rotWithShape="0">
                        <a:srgbClr val="333333">
                          <a:alpha val="65000"/>
                        </a:srgbClr>
                      </a:outerShdw>
                    </a:effectLst>
                  </pic:spPr>
                </pic:pic>
              </a:graphicData>
            </a:graphic>
          </wp:inline>
        </w:drawing>
      </w:r>
    </w:p>
    <w:p w14:paraId="0861B2A5" w14:textId="1011FAE6" w:rsidR="00E70EF4" w:rsidRDefault="002A1DF8" w:rsidP="00DC5E47">
      <w:pPr>
        <w:ind w:left="360"/>
        <w:jc w:val="center"/>
      </w:pPr>
      <w:r>
        <w:rPr>
          <w:noProof/>
        </w:rPr>
        <mc:AlternateContent>
          <mc:Choice Requires="wps">
            <w:drawing>
              <wp:anchor distT="0" distB="0" distL="114300" distR="114300" simplePos="0" relativeHeight="251658250" behindDoc="0" locked="0" layoutInCell="1" allowOverlap="1" wp14:anchorId="1CD2F82A" wp14:editId="77672BD8">
                <wp:simplePos x="0" y="0"/>
                <wp:positionH relativeFrom="column">
                  <wp:posOffset>6324600</wp:posOffset>
                </wp:positionH>
                <wp:positionV relativeFrom="paragraph">
                  <wp:posOffset>1805940</wp:posOffset>
                </wp:positionV>
                <wp:extent cx="706120" cy="177800"/>
                <wp:effectExtent l="19050" t="19050" r="17780" b="31750"/>
                <wp:wrapNone/>
                <wp:docPr id="293885359" name="Arrow: Left 41" descr="Arrow pointing to 'Add'">
                  <a:extLst xmlns:a="http://schemas.openxmlformats.org/drawingml/2006/main">
                    <a:ext uri="{FF2B5EF4-FFF2-40B4-BE49-F238E27FC236}">
                      <a16:creationId xmlns:a16="http://schemas.microsoft.com/office/drawing/2014/main" id="{732D0C9C-A937-406F-9BDF-CDF5114660A8}"/>
                    </a:ext>
                  </a:extLst>
                </wp:docPr>
                <wp:cNvGraphicFramePr/>
                <a:graphic xmlns:a="http://schemas.openxmlformats.org/drawingml/2006/main">
                  <a:graphicData uri="http://schemas.microsoft.com/office/word/2010/wordprocessingShape">
                    <wps:wsp>
                      <wps:cNvSpPr/>
                      <wps:spPr>
                        <a:xfrm>
                          <a:off x="0" y="0"/>
                          <a:ext cx="706120" cy="1778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28D3B" id="Arrow: Left 41" o:spid="_x0000_s1026" type="#_x0000_t66" alt="Arrow pointing to 'Add'" style="position:absolute;margin-left:498pt;margin-top:142.2pt;width:55.6pt;height:14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CD7XQIAABcFAAAOAAAAZHJzL2Uyb0RvYy54bWysVFFP2zAQfp+0/2D5fSSpgLKIFFUgpkkI&#10;0MrEs3FsEsnxeWe3affrd3bStAK0h2kvju27++7uy3e+vNp2hm0U+hZsxYuTnDNlJdStfa34z6fb&#10;Lxec+SBsLQxYVfGd8vxq8fnTZe9KNYMGTK2QEYj1Ze8q3oTgyizzslGd8CfglCWjBuxEoCO+ZjWK&#10;ntA7k83y/DzrAWuHIJX3dHszGPki4WutZHjQ2qvATMWptpBWTOtLXLPFpShfUbimlWMZ4h+q6ERr&#10;KekEdSOCYGts30F1rUTwoMOJhC4DrVupUg/UTZG/6WbVCKdSL0SOdxNN/v/ByvvNyj0i0dA7X3ra&#10;xi62Grv4pfrYNpG1m8hS28AkXc7z82JGlEoyFfP5RZ7IzA7BDn34pqBjcVNxo3RYIkKfeBKbOx8o&#10;K/nv/ehwqCHtws6oWIaxP5RmbU1ZZyk6yUNdG2QbQT9WSKlsKAZTI2o1XBdn+VTUFJFSJsCIrFtj&#10;JuwRIErvPfZQ6+gfQ1VS1xSc/62wIXiKSJnBhim4ay3gRwCGuhozD/57kgZqIksvUO8ekSEM2vZO&#10;3rZE+J3w4VEgiZn+EQ1oeKBFG+grDuOOswbw90f30Z80RlbOehqOivtfa4GKM/Pdkvq+FqencZrS&#10;4fRsHnWAx5aXY4tdd9dAv6mgp8DJtI3+wey3GqF7pjlexqxkElZS7orLgPvDdRiGll4CqZbL5EYT&#10;5ES4sysnI3hkNWrpafss0I2qCyTXe9gPkijf6G7wjZEWlusAuk2iPPA68k3Tl4QzvhRxvI/Pyevw&#10;ni3+AAAA//8DAFBLAwQUAAYACAAAACEArbU1ieAAAAAMAQAADwAAAGRycy9kb3ducmV2LnhtbEyP&#10;wU7DMBBE70j8g7VI3KiTEEqbZlMBUo8gNeUDnHgbR43tYDtt+HvcEz2OZjTzptzOemBncr63BiFd&#10;JMDItFb2pkP4PuyeVsB8EEaKwRpC+CUP2+r+rhSFtBezp3MdOhZLjC8EggphLDj3rSIt/MKOZKJ3&#10;tE6LEKXruHTiEsv1wLMkWXItehMXlBjpQ1F7qieN8H5svl4O42ebqlntf6h2djc5xMeH+W0DLNAc&#10;/sNwxY/oUEWmxk5GejYgrNfL+CUgZKs8B3ZNpMlrBqxBeE6zHHhV8tsT1R8AAAD//wMAUEsBAi0A&#10;FAAGAAgAAAAhALaDOJL+AAAA4QEAABMAAAAAAAAAAAAAAAAAAAAAAFtDb250ZW50X1R5cGVzXS54&#10;bWxQSwECLQAUAAYACAAAACEAOP0h/9YAAACUAQAACwAAAAAAAAAAAAAAAAAvAQAAX3JlbHMvLnJl&#10;bHNQSwECLQAUAAYACAAAACEANMgg+10CAAAXBQAADgAAAAAAAAAAAAAAAAAuAgAAZHJzL2Uyb0Rv&#10;Yy54bWxQSwECLQAUAAYACAAAACEArbU1ieAAAAAMAQAADwAAAAAAAAAAAAAAAAC3BAAAZHJzL2Rv&#10;d25yZXYueG1sUEsFBgAAAAAEAAQA8wAAAMQFAAAAAA==&#10;" adj="2719" fillcolor="#156082 [3204]" strokecolor="#030e13 [484]" strokeweight="1pt"/>
            </w:pict>
          </mc:Fallback>
        </mc:AlternateContent>
      </w:r>
      <w:r w:rsidR="00312918" w:rsidRPr="00312918">
        <w:rPr>
          <w:noProof/>
        </w:rPr>
        <w:drawing>
          <wp:inline distT="0" distB="0" distL="0" distR="0" wp14:anchorId="2C8A9948" wp14:editId="03B92F54">
            <wp:extent cx="5585033" cy="1815451"/>
            <wp:effectExtent l="152400" t="152400" r="358775" b="356870"/>
            <wp:docPr id="366362571" name="Picture 1" descr="Screenshot of an “Add Sites” data-entry form for adding a school site. Fields show site type “In District Regular/Inclusive Site,” site name “West New York Middle School,” GNJK dates, and buttons for Cancel, Save &amp; Add Another, and Save.&#10;&#10;">
              <a:extLst xmlns:a="http://schemas.openxmlformats.org/drawingml/2006/main">
                <a:ext uri="{FF2B5EF4-FFF2-40B4-BE49-F238E27FC236}">
                  <a16:creationId xmlns:a16="http://schemas.microsoft.com/office/drawing/2014/main" id="{05A6621A-8AAE-4F80-989A-2761913AAD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62571" name="Picture 1" descr="Screenshot of an “Add Sites” data-entry form for adding a school site. Fields show site type “In District Regular/Inclusive Site,” site name “West New York Middle School,” GNJK dates, and buttons for Cancel, Save &amp; Add Another, and Save.&#10;&#10;"/>
                    <pic:cNvPicPr/>
                  </pic:nvPicPr>
                  <pic:blipFill>
                    <a:blip r:embed="rId18"/>
                    <a:stretch>
                      <a:fillRect/>
                    </a:stretch>
                  </pic:blipFill>
                  <pic:spPr>
                    <a:xfrm>
                      <a:off x="0" y="0"/>
                      <a:ext cx="5597589" cy="1819532"/>
                    </a:xfrm>
                    <a:prstGeom prst="rect">
                      <a:avLst/>
                    </a:prstGeom>
                    <a:ln>
                      <a:noFill/>
                    </a:ln>
                    <a:effectLst>
                      <a:outerShdw blurRad="292100" dist="139700" dir="2700000" algn="tl" rotWithShape="0">
                        <a:srgbClr val="333333">
                          <a:alpha val="65000"/>
                        </a:srgbClr>
                      </a:outerShdw>
                    </a:effectLst>
                  </pic:spPr>
                </pic:pic>
              </a:graphicData>
            </a:graphic>
          </wp:inline>
        </w:drawing>
      </w:r>
    </w:p>
    <w:p w14:paraId="55D3129D" w14:textId="77777777" w:rsidR="005B010E" w:rsidRDefault="005B010E" w:rsidP="005B010E">
      <w:pPr>
        <w:pStyle w:val="Heading3"/>
        <w:numPr>
          <w:ilvl w:val="0"/>
          <w:numId w:val="29"/>
        </w:numPr>
        <w:rPr>
          <w:rFonts w:eastAsiaTheme="minorHAnsi" w:cstheme="minorBidi"/>
          <w:color w:val="auto"/>
          <w:sz w:val="24"/>
          <w:szCs w:val="24"/>
        </w:rPr>
      </w:pPr>
      <w:r w:rsidRPr="005B010E">
        <w:rPr>
          <w:rFonts w:eastAsiaTheme="minorHAnsi" w:cstheme="minorBidi"/>
          <w:color w:val="auto"/>
          <w:sz w:val="24"/>
          <w:szCs w:val="24"/>
        </w:rPr>
        <w:t>Review all responses and site information for accuracy and completeness.</w:t>
      </w:r>
    </w:p>
    <w:p w14:paraId="02F8E16E" w14:textId="0F9EA039" w:rsidR="005B010E" w:rsidRDefault="005B010E" w:rsidP="005B010E">
      <w:pPr>
        <w:pStyle w:val="Heading3"/>
        <w:numPr>
          <w:ilvl w:val="0"/>
          <w:numId w:val="29"/>
        </w:numPr>
        <w:rPr>
          <w:rFonts w:eastAsiaTheme="minorHAnsi" w:cstheme="minorBidi"/>
          <w:color w:val="auto"/>
          <w:sz w:val="24"/>
          <w:szCs w:val="24"/>
        </w:rPr>
      </w:pPr>
      <w:r w:rsidRPr="005B010E">
        <w:rPr>
          <w:rFonts w:eastAsiaTheme="minorHAnsi" w:cstheme="minorBidi"/>
          <w:color w:val="auto"/>
          <w:sz w:val="24"/>
          <w:szCs w:val="24"/>
        </w:rPr>
        <w:t>Check the acknowledgment box to certify that the SAVS/GNJK section has been reviewed and is ready for submission.</w:t>
      </w:r>
      <w:r w:rsidR="00553E2C">
        <w:rPr>
          <w:rFonts w:eastAsiaTheme="minorHAnsi" w:cstheme="minorBidi"/>
          <w:color w:val="auto"/>
          <w:sz w:val="24"/>
          <w:szCs w:val="24"/>
        </w:rPr>
        <w:t xml:space="preserve"> Click ‘</w:t>
      </w:r>
      <w:r w:rsidR="00553E2C" w:rsidRPr="00553E2C">
        <w:rPr>
          <w:rFonts w:eastAsiaTheme="minorHAnsi" w:cstheme="minorBidi"/>
          <w:i/>
          <w:iCs/>
          <w:color w:val="auto"/>
          <w:sz w:val="24"/>
          <w:szCs w:val="24"/>
        </w:rPr>
        <w:t>Next</w:t>
      </w:r>
      <w:r w:rsidR="00553E2C">
        <w:rPr>
          <w:rFonts w:eastAsiaTheme="minorHAnsi" w:cstheme="minorBidi"/>
          <w:color w:val="auto"/>
          <w:sz w:val="24"/>
          <w:szCs w:val="24"/>
        </w:rPr>
        <w:t>’.</w:t>
      </w:r>
    </w:p>
    <w:p w14:paraId="7549D153" w14:textId="1D7DECF9" w:rsidR="00C60313" w:rsidRPr="005B010E" w:rsidRDefault="00C60313" w:rsidP="005B010E">
      <w:pPr>
        <w:pStyle w:val="Heading3"/>
        <w:rPr>
          <w:rFonts w:hint="eastAsia"/>
        </w:rPr>
      </w:pPr>
      <w:r w:rsidRPr="005B010E">
        <w:t>Health and Safety</w:t>
      </w:r>
    </w:p>
    <w:p w14:paraId="2C767711" w14:textId="6159E859" w:rsidR="00B35E14" w:rsidRDefault="00B35E14" w:rsidP="00B35E14">
      <w:r w:rsidRPr="00B35E14">
        <w:t>This section is used for reporting projected timelines for required preschool health screenings at all program locations.</w:t>
      </w:r>
    </w:p>
    <w:p w14:paraId="1B1A1871" w14:textId="782F6026" w:rsidR="000F7767" w:rsidRDefault="000F7767" w:rsidP="008474B8">
      <w:pPr>
        <w:pStyle w:val="ListParagraph"/>
        <w:numPr>
          <w:ilvl w:val="0"/>
          <w:numId w:val="28"/>
        </w:numPr>
      </w:pPr>
      <w:r>
        <w:t xml:space="preserve">Provide the projected completion timeline for all locations (inclusive of children enrolled at in-district, Head Start and private provider locations) </w:t>
      </w:r>
      <w:r w:rsidR="00EA2305">
        <w:t xml:space="preserve">for </w:t>
      </w:r>
      <w:r>
        <w:t>the following required screenings: vision, hearing, dental, height, and weight.</w:t>
      </w:r>
      <w:r w:rsidR="00A111B0">
        <w:t xml:space="preserve"> To input the date, click on the calendar icon.</w:t>
      </w:r>
      <w:r w:rsidR="003C759D">
        <w:t xml:space="preserve"> </w:t>
      </w:r>
    </w:p>
    <w:p w14:paraId="1DEDB8DD" w14:textId="33DDFC88" w:rsidR="00672C3A" w:rsidRDefault="00672C3A" w:rsidP="00672C3A">
      <w:pPr>
        <w:pStyle w:val="ListParagraph"/>
        <w:numPr>
          <w:ilvl w:val="0"/>
          <w:numId w:val="28"/>
        </w:numPr>
      </w:pPr>
      <w:r>
        <w:t>Review all responses for accuracy and completeness.</w:t>
      </w:r>
    </w:p>
    <w:p w14:paraId="43D9BC1E" w14:textId="3C654295" w:rsidR="00672C3A" w:rsidRDefault="00672C3A" w:rsidP="00672C3A">
      <w:pPr>
        <w:pStyle w:val="ListParagraph"/>
        <w:numPr>
          <w:ilvl w:val="0"/>
          <w:numId w:val="28"/>
        </w:numPr>
      </w:pPr>
      <w:r>
        <w:t xml:space="preserve">Check the acknowledgment box to certify that the </w:t>
      </w:r>
      <w:r w:rsidR="00553E2C">
        <w:t>Health and Safety</w:t>
      </w:r>
      <w:r>
        <w:t xml:space="preserve"> section has been reviewed and is ready for submission.</w:t>
      </w:r>
      <w:r w:rsidR="00553E2C">
        <w:t xml:space="preserve"> Click ‘</w:t>
      </w:r>
      <w:r w:rsidR="00553E2C" w:rsidRPr="00553E2C">
        <w:rPr>
          <w:i/>
          <w:iCs/>
        </w:rPr>
        <w:t>Next</w:t>
      </w:r>
      <w:r w:rsidR="00553E2C">
        <w:t>’.</w:t>
      </w:r>
      <w:r w:rsidR="00CD05F9">
        <w:t xml:space="preserve"> </w:t>
      </w:r>
    </w:p>
    <w:p w14:paraId="32ADCD12" w14:textId="57FE7133" w:rsidR="00CD05F9" w:rsidRDefault="00CD05F9" w:rsidP="00BD28ED">
      <w:pPr>
        <w:ind w:left="360"/>
        <w:jc w:val="center"/>
      </w:pPr>
      <w:r w:rsidRPr="000A26FA">
        <w:rPr>
          <w:noProof/>
        </w:rPr>
        <w:lastRenderedPageBreak/>
        <w:drawing>
          <wp:inline distT="0" distB="0" distL="0" distR="0" wp14:anchorId="57499EB2" wp14:editId="7DDBA9D1">
            <wp:extent cx="5045476" cy="1975478"/>
            <wp:effectExtent l="152400" t="152400" r="365125" b="368300"/>
            <wp:docPr id="130903529" name="Picture 1" descr="Screenshot of a health-and-safety acknowledgment form collecting projected completion dates for required assessments. Vision, hearing, dental, height, and weight fields show 10/30/2026; Other remains blank, acknowledgment checkbox is selected, and Previous and Next buttons appear at bottom.&#10;&#10;">
              <a:extLst xmlns:a="http://schemas.openxmlformats.org/drawingml/2006/main">
                <a:ext uri="{FF2B5EF4-FFF2-40B4-BE49-F238E27FC236}">
                  <a16:creationId xmlns:a16="http://schemas.microsoft.com/office/drawing/2014/main" id="{56DB3F0C-FD4D-4441-9C90-4E0525736D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3529" name="Picture 1" descr="Screenshot of a health-and-safety acknowledgment form collecting projected completion dates for required assessments. Vision, hearing, dental, height, and weight fields show 10/30/2026; Other remains blank, acknowledgment checkbox is selected, and Previous and Next buttons appear at bottom.&#10;&#10;"/>
                    <pic:cNvPicPr/>
                  </pic:nvPicPr>
                  <pic:blipFill>
                    <a:blip r:embed="rId19"/>
                    <a:stretch>
                      <a:fillRect/>
                    </a:stretch>
                  </pic:blipFill>
                  <pic:spPr>
                    <a:xfrm>
                      <a:off x="0" y="0"/>
                      <a:ext cx="5071863" cy="1985809"/>
                    </a:xfrm>
                    <a:prstGeom prst="rect">
                      <a:avLst/>
                    </a:prstGeom>
                    <a:ln>
                      <a:noFill/>
                    </a:ln>
                    <a:effectLst>
                      <a:outerShdw blurRad="292100" dist="139700" dir="2700000" algn="tl" rotWithShape="0">
                        <a:srgbClr val="333333">
                          <a:alpha val="65000"/>
                        </a:srgbClr>
                      </a:outerShdw>
                    </a:effectLst>
                  </pic:spPr>
                </pic:pic>
              </a:graphicData>
            </a:graphic>
          </wp:inline>
        </w:drawing>
      </w:r>
    </w:p>
    <w:p w14:paraId="63122F40" w14:textId="0B1E68A5" w:rsidR="000749D0" w:rsidRDefault="000749D0" w:rsidP="000749D0">
      <w:pPr>
        <w:pStyle w:val="Heading3"/>
        <w:rPr>
          <w:rFonts w:hint="eastAsia"/>
        </w:rPr>
      </w:pPr>
      <w:r>
        <w:t>Community Collaboration</w:t>
      </w:r>
    </w:p>
    <w:p w14:paraId="4327ED05" w14:textId="6FCDDE68" w:rsidR="00B35E14" w:rsidRPr="00B35E14" w:rsidRDefault="009A61FC" w:rsidP="00B35E14">
      <w:r w:rsidRPr="009A61FC">
        <w:t xml:space="preserve">This section is used for reporting Early Childhood Advisory Council (ECAC) membership and </w:t>
      </w:r>
      <w:r>
        <w:t xml:space="preserve">community </w:t>
      </w:r>
      <w:r w:rsidRPr="009A61FC">
        <w:t>collaboration activities.</w:t>
      </w:r>
    </w:p>
    <w:p w14:paraId="12B961EB" w14:textId="4988DB71" w:rsidR="006521D7" w:rsidRDefault="00947928" w:rsidP="006521D7">
      <w:pPr>
        <w:pStyle w:val="ListParagraph"/>
        <w:numPr>
          <w:ilvl w:val="0"/>
          <w:numId w:val="28"/>
        </w:numPr>
      </w:pPr>
      <w:r>
        <w:t>Answer</w:t>
      </w:r>
      <w:r w:rsidR="006521D7">
        <w:t xml:space="preserve"> the two questions regarding </w:t>
      </w:r>
      <w:r>
        <w:t>the E</w:t>
      </w:r>
      <w:r w:rsidRPr="00947928">
        <w:t>arly Childhood Advisory Council (ECAC)</w:t>
      </w:r>
      <w:r w:rsidR="00877613">
        <w:t xml:space="preserve">. </w:t>
      </w:r>
      <w:r w:rsidR="004846D3">
        <w:t xml:space="preserve">If the </w:t>
      </w:r>
      <w:r w:rsidR="007C5496">
        <w:t>answers are ‘Yes’</w:t>
      </w:r>
      <w:r w:rsidR="005E1D06">
        <w:t xml:space="preserve">, </w:t>
      </w:r>
      <w:r w:rsidR="004846D3">
        <w:t xml:space="preserve">the </w:t>
      </w:r>
      <w:r w:rsidR="00A32F95">
        <w:t xml:space="preserve">screen will expand to enter ECAC members. </w:t>
      </w:r>
    </w:p>
    <w:p w14:paraId="7A6428DA" w14:textId="3F7991AD" w:rsidR="003C2E1A" w:rsidRDefault="003C2E1A" w:rsidP="00BD28ED">
      <w:pPr>
        <w:pStyle w:val="ListParagraph"/>
        <w:jc w:val="center"/>
      </w:pPr>
      <w:r w:rsidRPr="003C2E1A">
        <w:rPr>
          <w:noProof/>
        </w:rPr>
        <w:drawing>
          <wp:inline distT="0" distB="0" distL="0" distR="0" wp14:anchorId="35D676C2" wp14:editId="757F1676">
            <wp:extent cx="3496163" cy="771633"/>
            <wp:effectExtent l="152400" t="152400" r="352425" b="371475"/>
            <wp:docPr id="1431636562" name="Picture 1" descr="Screenshot of a survey form asking whether a local educational agency projects an established Early Childhood Advisory Council and an upcoming school-year ECAC membership roster. “Yes” is selected for both questions, while “No” remains unselected.&#10;&#10;">
              <a:extLst xmlns:a="http://schemas.openxmlformats.org/drawingml/2006/main">
                <a:ext uri="{FF2B5EF4-FFF2-40B4-BE49-F238E27FC236}">
                  <a16:creationId xmlns:a16="http://schemas.microsoft.com/office/drawing/2014/main" id="{F105E8E0-C7DC-4F55-8F8A-C07494BC42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636562" name="Picture 1" descr="Screenshot of a survey form asking whether a local educational agency projects an established Early Childhood Advisory Council and an upcoming school-year ECAC membership roster. “Yes” is selected for both questions, while “No” remains unselected.&#10;&#10;"/>
                    <pic:cNvPicPr/>
                  </pic:nvPicPr>
                  <pic:blipFill>
                    <a:blip r:embed="rId20"/>
                    <a:stretch>
                      <a:fillRect/>
                    </a:stretch>
                  </pic:blipFill>
                  <pic:spPr>
                    <a:xfrm>
                      <a:off x="0" y="0"/>
                      <a:ext cx="3496163" cy="771633"/>
                    </a:xfrm>
                    <a:prstGeom prst="rect">
                      <a:avLst/>
                    </a:prstGeom>
                    <a:ln>
                      <a:noFill/>
                    </a:ln>
                    <a:effectLst>
                      <a:outerShdw blurRad="292100" dist="139700" dir="2700000" algn="tl" rotWithShape="0">
                        <a:srgbClr val="333333">
                          <a:alpha val="65000"/>
                        </a:srgbClr>
                      </a:outerShdw>
                    </a:effectLst>
                  </pic:spPr>
                </pic:pic>
              </a:graphicData>
            </a:graphic>
          </wp:inline>
        </w:drawing>
      </w:r>
    </w:p>
    <w:p w14:paraId="7830CA75" w14:textId="634776AF" w:rsidR="00947928" w:rsidRDefault="00947928" w:rsidP="006521D7">
      <w:pPr>
        <w:pStyle w:val="ListParagraph"/>
        <w:numPr>
          <w:ilvl w:val="0"/>
          <w:numId w:val="28"/>
        </w:numPr>
      </w:pPr>
      <w:r>
        <w:t>Add all ECAC mem</w:t>
      </w:r>
      <w:r w:rsidR="005D5219">
        <w:t>bers</w:t>
      </w:r>
    </w:p>
    <w:p w14:paraId="6ACE5358" w14:textId="4231426C" w:rsidR="005D5219" w:rsidRDefault="005D5219" w:rsidP="005D5219">
      <w:pPr>
        <w:pStyle w:val="ListParagraph"/>
        <w:numPr>
          <w:ilvl w:val="1"/>
          <w:numId w:val="28"/>
        </w:numPr>
      </w:pPr>
      <w:r>
        <w:t>Click on ‘</w:t>
      </w:r>
      <w:r w:rsidRPr="00CD49A4">
        <w:rPr>
          <w:i/>
          <w:iCs/>
        </w:rPr>
        <w:t xml:space="preserve">Add ECAC </w:t>
      </w:r>
      <w:r w:rsidR="00E33289" w:rsidRPr="00CD49A4">
        <w:rPr>
          <w:i/>
          <w:iCs/>
        </w:rPr>
        <w:t>Member</w:t>
      </w:r>
      <w:r>
        <w:t>’</w:t>
      </w:r>
      <w:r w:rsidR="009735C2">
        <w:t xml:space="preserve"> and a new screen will appear.</w:t>
      </w:r>
    </w:p>
    <w:p w14:paraId="304DCF9F" w14:textId="2E6FA550" w:rsidR="00176920" w:rsidRDefault="00A90FC8" w:rsidP="00257F24">
      <w:pPr>
        <w:pStyle w:val="ListParagraph"/>
        <w:numPr>
          <w:ilvl w:val="1"/>
          <w:numId w:val="28"/>
        </w:numPr>
      </w:pPr>
      <w:r w:rsidRPr="00A90FC8">
        <w:t>Search for the ECAC member by name. If the individual is already in the system, their information will appear in the search results and can be selected. If the individual is not found, you will need to manually enter all required fields to add the ECAC member to the system.</w:t>
      </w:r>
    </w:p>
    <w:p w14:paraId="3B28427F" w14:textId="08EA6627" w:rsidR="003D54EF" w:rsidRDefault="003D54EF" w:rsidP="005D5219">
      <w:pPr>
        <w:pStyle w:val="ListParagraph"/>
        <w:numPr>
          <w:ilvl w:val="1"/>
          <w:numId w:val="28"/>
        </w:numPr>
      </w:pPr>
      <w:r>
        <w:t>After all fields have been entered, click ‘</w:t>
      </w:r>
      <w:r w:rsidRPr="00A57B5F">
        <w:rPr>
          <w:i/>
          <w:iCs/>
        </w:rPr>
        <w:t>Save</w:t>
      </w:r>
      <w:r>
        <w:t>’</w:t>
      </w:r>
      <w:r w:rsidR="00877613">
        <w:t>.</w:t>
      </w:r>
    </w:p>
    <w:p w14:paraId="576C312A" w14:textId="3A3D06FA" w:rsidR="00877613" w:rsidRDefault="00877613" w:rsidP="00877613">
      <w:pPr>
        <w:pStyle w:val="ListParagraph"/>
        <w:numPr>
          <w:ilvl w:val="0"/>
          <w:numId w:val="28"/>
        </w:numPr>
      </w:pPr>
      <w:r>
        <w:t>Answ</w:t>
      </w:r>
      <w:r w:rsidR="003B4622">
        <w:t>e</w:t>
      </w:r>
      <w:r>
        <w:t>r the final question</w:t>
      </w:r>
      <w:r w:rsidR="003B4622">
        <w:t xml:space="preserve">, “Does the ECAC meet quarterly?” </w:t>
      </w:r>
    </w:p>
    <w:p w14:paraId="7A5D9616" w14:textId="56369193" w:rsidR="00591C99" w:rsidRPr="00591C99" w:rsidRDefault="006F2850" w:rsidP="00677E24">
      <w:pPr>
        <w:pStyle w:val="ListParagraph"/>
        <w:keepNext/>
        <w:keepLines/>
        <w:numPr>
          <w:ilvl w:val="0"/>
          <w:numId w:val="28"/>
        </w:numPr>
        <w:spacing w:before="160" w:after="80"/>
        <w:outlineLvl w:val="2"/>
        <w:rPr>
          <w:rFonts w:eastAsiaTheme="majorEastAsia" w:cstheme="majorBidi" w:hint="eastAsia"/>
          <w:color w:val="0F4761" w:themeColor="accent1" w:themeShade="BF"/>
          <w:sz w:val="28"/>
          <w:szCs w:val="28"/>
        </w:rPr>
      </w:pPr>
      <w:r w:rsidRPr="006F2850">
        <w:lastRenderedPageBreak/>
        <w:t xml:space="preserve">After all fields have been entered, </w:t>
      </w:r>
      <w:r w:rsidR="000950B2">
        <w:t xml:space="preserve">check the acknowledgment box to confirm the </w:t>
      </w:r>
      <w:r w:rsidR="000950B2" w:rsidRPr="0007252B">
        <w:t>Community Collaboratio</w:t>
      </w:r>
      <w:r w:rsidR="000950B2">
        <w:t>n section has been reviewed and is ready for submission,</w:t>
      </w:r>
      <w:r w:rsidR="000950B2" w:rsidRPr="00677E3B">
        <w:t xml:space="preserve"> then click ‘</w:t>
      </w:r>
      <w:r w:rsidR="000950B2" w:rsidRPr="004F4304">
        <w:rPr>
          <w:i/>
          <w:iCs/>
        </w:rPr>
        <w:t>Next</w:t>
      </w:r>
      <w:r w:rsidR="000950B2" w:rsidRPr="00677E3B">
        <w:t>’.</w:t>
      </w:r>
      <w:r w:rsidR="00DE2152">
        <w:t xml:space="preserve"> </w:t>
      </w:r>
    </w:p>
    <w:p w14:paraId="4E7CB298" w14:textId="44E377F1" w:rsidR="00591C99" w:rsidRDefault="00DE2152" w:rsidP="00A33602">
      <w:pPr>
        <w:jc w:val="center"/>
      </w:pPr>
      <w:r w:rsidRPr="00DE2152">
        <w:rPr>
          <w:noProof/>
        </w:rPr>
        <w:drawing>
          <wp:inline distT="0" distB="0" distL="0" distR="0" wp14:anchorId="657D44F8" wp14:editId="6C937772">
            <wp:extent cx="4627283" cy="6327381"/>
            <wp:effectExtent l="152400" t="152400" r="363855" b="359410"/>
            <wp:docPr id="1934982417" name="Picture 1" descr="Screenshot of a web form for documenting Community Collaboration and ECAC membership. An ECAC Membership Roster table lists names, titles, organizations, and affiliations, with dropdown controls, Add ECAC Member button, quarterly meeting question, signature checkbox, and Previous/Next navigation.">
              <a:extLst xmlns:a="http://schemas.openxmlformats.org/drawingml/2006/main">
                <a:ext uri="{FF2B5EF4-FFF2-40B4-BE49-F238E27FC236}">
                  <a16:creationId xmlns:a16="http://schemas.microsoft.com/office/drawing/2014/main" id="{A001E879-07E1-4D5F-A49A-F3CDA1A4DB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982417" name="Picture 1" descr="Screenshot of a web form for documenting Community Collaboration and ECAC membership. An ECAC Membership Roster table lists names, titles, organizations, and affiliations, with dropdown controls, Add ECAC Member button, quarterly meeting question, signature checkbox, and Previous/Next navigation."/>
                    <pic:cNvPicPr/>
                  </pic:nvPicPr>
                  <pic:blipFill>
                    <a:blip r:embed="rId21"/>
                    <a:stretch>
                      <a:fillRect/>
                    </a:stretch>
                  </pic:blipFill>
                  <pic:spPr>
                    <a:xfrm>
                      <a:off x="0" y="0"/>
                      <a:ext cx="4632951" cy="6335131"/>
                    </a:xfrm>
                    <a:prstGeom prst="rect">
                      <a:avLst/>
                    </a:prstGeom>
                    <a:ln>
                      <a:noFill/>
                    </a:ln>
                    <a:effectLst>
                      <a:outerShdw blurRad="292100" dist="139700" dir="2700000" algn="tl" rotWithShape="0">
                        <a:srgbClr val="333333">
                          <a:alpha val="65000"/>
                        </a:srgbClr>
                      </a:outerShdw>
                    </a:effectLst>
                  </pic:spPr>
                </pic:pic>
              </a:graphicData>
            </a:graphic>
          </wp:inline>
        </w:drawing>
      </w:r>
    </w:p>
    <w:p w14:paraId="4CB981CC" w14:textId="4BCB39FE" w:rsidR="00677E24" w:rsidRDefault="00677E24" w:rsidP="009F08DB">
      <w:pPr>
        <w:pStyle w:val="Heading3"/>
        <w:rPr>
          <w:rFonts w:hint="eastAsia"/>
        </w:rPr>
      </w:pPr>
      <w:r w:rsidRPr="00591C99">
        <w:t>Transitions</w:t>
      </w:r>
    </w:p>
    <w:p w14:paraId="74C0D7F0" w14:textId="77777777" w:rsidR="009F08DB" w:rsidRDefault="009F08DB" w:rsidP="009F08DB">
      <w:pPr>
        <w:contextualSpacing/>
      </w:pPr>
      <w:r w:rsidRPr="009F08DB">
        <w:t>This section is used for reporting planned transition activities and Kindergarten Entry Assessment (KEA) information.</w:t>
      </w:r>
    </w:p>
    <w:p w14:paraId="288A0CC4" w14:textId="57BFBE43" w:rsidR="00A86B2F" w:rsidRDefault="00E9648E" w:rsidP="00672E5A">
      <w:pPr>
        <w:numPr>
          <w:ilvl w:val="0"/>
          <w:numId w:val="28"/>
        </w:numPr>
        <w:contextualSpacing/>
      </w:pPr>
      <w:r>
        <w:t>For each category (i.e.</w:t>
      </w:r>
      <w:r w:rsidR="006C5405" w:rsidRPr="006C5405">
        <w:t xml:space="preserve"> From preschool</w:t>
      </w:r>
      <w:r w:rsidR="006C5405">
        <w:t xml:space="preserve">; </w:t>
      </w:r>
      <w:r w:rsidR="006C5405" w:rsidRPr="006C5405">
        <w:t xml:space="preserve">LEA-operated, </w:t>
      </w:r>
      <w:proofErr w:type="gramStart"/>
      <w:r w:rsidR="006C5405" w:rsidRPr="006C5405">
        <w:t>child care</w:t>
      </w:r>
      <w:proofErr w:type="gramEnd"/>
      <w:r w:rsidR="006C5405" w:rsidRPr="006C5405">
        <w:t>, and Head Start</w:t>
      </w:r>
      <w:r w:rsidR="006C5405">
        <w:t xml:space="preserve">, </w:t>
      </w:r>
      <w:r w:rsidR="006C5405" w:rsidRPr="006C5405">
        <w:t>to kindergarten</w:t>
      </w:r>
      <w:r w:rsidR="006C5405">
        <w:t>)</w:t>
      </w:r>
      <w:r>
        <w:t xml:space="preserve"> </w:t>
      </w:r>
      <w:r w:rsidR="006C5405">
        <w:t>l</w:t>
      </w:r>
      <w:r w:rsidR="00A86B2F">
        <w:t xml:space="preserve">ist projected transition activities for each category. </w:t>
      </w:r>
      <w:r w:rsidR="00DF477E">
        <w:t xml:space="preserve">Click on the </w:t>
      </w:r>
      <w:proofErr w:type="gramStart"/>
      <w:r w:rsidR="00DF477E">
        <w:t>drop down</w:t>
      </w:r>
      <w:proofErr w:type="gramEnd"/>
      <w:r w:rsidR="00DF477E">
        <w:t xml:space="preserve"> arrow </w:t>
      </w:r>
      <w:r w:rsidR="00BB678D">
        <w:t xml:space="preserve">and choose ‘Edit’ </w:t>
      </w:r>
      <w:r w:rsidR="00DF477E">
        <w:t xml:space="preserve">to </w:t>
      </w:r>
      <w:r w:rsidR="00BB678D">
        <w:t xml:space="preserve">add </w:t>
      </w:r>
      <w:r w:rsidR="00233F08">
        <w:t>t</w:t>
      </w:r>
      <w:r w:rsidR="00BB678D">
        <w:t xml:space="preserve">he transition </w:t>
      </w:r>
      <w:r w:rsidR="00677E3B">
        <w:t>activities</w:t>
      </w:r>
      <w:r w:rsidR="00BB678D">
        <w:t xml:space="preserve"> for each category</w:t>
      </w:r>
      <w:r w:rsidR="00233F08">
        <w:t xml:space="preserve">. See </w:t>
      </w:r>
      <w:proofErr w:type="gramStart"/>
      <w:r w:rsidR="00233F08">
        <w:t>a sample</w:t>
      </w:r>
      <w:proofErr w:type="gramEnd"/>
      <w:r w:rsidR="00233F08">
        <w:t xml:space="preserve"> below:</w:t>
      </w:r>
    </w:p>
    <w:p w14:paraId="762EB15A" w14:textId="47FDEE03" w:rsidR="00240AE6" w:rsidRDefault="00240AE6" w:rsidP="00FD53B0">
      <w:pPr>
        <w:ind w:left="720"/>
        <w:contextualSpacing/>
        <w:jc w:val="center"/>
      </w:pPr>
      <w:r w:rsidRPr="00101294">
        <w:rPr>
          <w:rFonts w:ascii="Arial" w:hAnsi="Arial" w:cs="Arial"/>
          <w:noProof/>
          <w:sz w:val="22"/>
          <w:szCs w:val="22"/>
        </w:rPr>
        <w:lastRenderedPageBreak/>
        <w:drawing>
          <wp:inline distT="0" distB="0" distL="0" distR="0" wp14:anchorId="68D46540" wp14:editId="73A0C699">
            <wp:extent cx="4505417" cy="2062238"/>
            <wp:effectExtent l="152400" t="152400" r="352425" b="357505"/>
            <wp:docPr id="956951153" name="Picture 43" descr="Screenshot of a “Transitions” form documenting projected transition activities for children, families, and teaching staff. Table lists categories such as early intervention, self-contained special education, home-based programs, nursery school, and preschool, with dropdown controls for each row.&#10;&#10;">
              <a:extLst xmlns:a="http://schemas.openxmlformats.org/drawingml/2006/main">
                <a:ext uri="{FF2B5EF4-FFF2-40B4-BE49-F238E27FC236}">
                  <a16:creationId xmlns:a16="http://schemas.microsoft.com/office/drawing/2014/main" id="{F84DB714-018D-4209-8970-BEDC38A2B9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51153" name="Picture 43" descr="Screenshot of a “Transitions” form documenting projected transition activities for children, families, and teaching staff. Table lists categories such as early intervention, self-contained special education, home-based programs, nursery school, and preschool, with dropdown controls for each row.&#10;&#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25741" cy="2071541"/>
                    </a:xfrm>
                    <a:prstGeom prst="rect">
                      <a:avLst/>
                    </a:prstGeom>
                    <a:ln>
                      <a:noFill/>
                    </a:ln>
                    <a:effectLst>
                      <a:outerShdw blurRad="292100" dist="139700" dir="2700000" algn="tl" rotWithShape="0">
                        <a:srgbClr val="333333">
                          <a:alpha val="65000"/>
                        </a:srgbClr>
                      </a:outerShdw>
                    </a:effectLst>
                  </pic:spPr>
                </pic:pic>
              </a:graphicData>
            </a:graphic>
          </wp:inline>
        </w:drawing>
      </w:r>
    </w:p>
    <w:p w14:paraId="10258BD7" w14:textId="3FE6F7C1" w:rsidR="005D2D22" w:rsidRDefault="005D2D22" w:rsidP="005D2D22">
      <w:pPr>
        <w:pStyle w:val="ListParagraph"/>
        <w:numPr>
          <w:ilvl w:val="0"/>
          <w:numId w:val="28"/>
        </w:numPr>
      </w:pPr>
      <w:proofErr w:type="gramStart"/>
      <w:r>
        <w:t>All of</w:t>
      </w:r>
      <w:proofErr w:type="gramEnd"/>
      <w:r>
        <w:t xml:space="preserve"> the narratives for the transition activities have a character limit of 1250. See </w:t>
      </w:r>
      <w:r w:rsidR="003378B5">
        <w:t xml:space="preserve">an </w:t>
      </w:r>
      <w:r>
        <w:t>example below</w:t>
      </w:r>
      <w:r w:rsidR="003378B5">
        <w:t xml:space="preserve"> (do not copy this sample)</w:t>
      </w:r>
      <w:r>
        <w:t>:</w:t>
      </w:r>
    </w:p>
    <w:p w14:paraId="53187A71" w14:textId="44E85E84" w:rsidR="00A86B2F" w:rsidRDefault="003B1E69" w:rsidP="00FD53B0">
      <w:pPr>
        <w:ind w:left="720"/>
        <w:contextualSpacing/>
        <w:jc w:val="center"/>
      </w:pPr>
      <w:r w:rsidRPr="003B1E69">
        <w:rPr>
          <w:noProof/>
        </w:rPr>
        <w:drawing>
          <wp:inline distT="0" distB="0" distL="0" distR="0" wp14:anchorId="37AD0A4C" wp14:editId="0B142B61">
            <wp:extent cx="5073021" cy="1168400"/>
            <wp:effectExtent l="152400" t="152400" r="356235" b="355600"/>
            <wp:docPr id="684148306" name="Picture 1" descr="Screenshot of a structured content-entry form with a gray category dropdown and several labeled, multiline text fields. Visible text outlines food-processing practices, cultural traditions, environmental and health considerations, plus educational activities and community engagement for instructional planning.">
              <a:extLst xmlns:a="http://schemas.openxmlformats.org/drawingml/2006/main">
                <a:ext uri="{FF2B5EF4-FFF2-40B4-BE49-F238E27FC236}">
                  <a16:creationId xmlns:a16="http://schemas.microsoft.com/office/drawing/2014/main" id="{8176A5AE-A852-46C4-9C62-59506005A6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48306" name="Picture 1" descr="Screenshot of a structured content-entry form with a gray category dropdown and several labeled, multiline text fields. Visible text outlines food-processing practices, cultural traditions, environmental and health considerations, plus educational activities and community engagement for instructional planning."/>
                    <pic:cNvPicPr/>
                  </pic:nvPicPr>
                  <pic:blipFill>
                    <a:blip r:embed="rId23"/>
                    <a:stretch>
                      <a:fillRect/>
                    </a:stretch>
                  </pic:blipFill>
                  <pic:spPr>
                    <a:xfrm>
                      <a:off x="0" y="0"/>
                      <a:ext cx="5153779" cy="1187000"/>
                    </a:xfrm>
                    <a:prstGeom prst="rect">
                      <a:avLst/>
                    </a:prstGeom>
                    <a:ln>
                      <a:noFill/>
                    </a:ln>
                    <a:effectLst>
                      <a:outerShdw blurRad="292100" dist="139700" dir="2700000" algn="tl" rotWithShape="0">
                        <a:srgbClr val="333333">
                          <a:alpha val="65000"/>
                        </a:srgbClr>
                      </a:outerShdw>
                    </a:effectLst>
                  </pic:spPr>
                </pic:pic>
              </a:graphicData>
            </a:graphic>
          </wp:inline>
        </w:drawing>
      </w:r>
    </w:p>
    <w:p w14:paraId="05A757C8" w14:textId="557602CF" w:rsidR="00C23A28" w:rsidRDefault="00E003E1" w:rsidP="00FD1B18">
      <w:pPr>
        <w:pStyle w:val="ListParagraph"/>
        <w:numPr>
          <w:ilvl w:val="0"/>
          <w:numId w:val="28"/>
        </w:numPr>
      </w:pPr>
      <w:r>
        <w:t xml:space="preserve">After all </w:t>
      </w:r>
      <w:r w:rsidR="00CA0F73">
        <w:t>activities</w:t>
      </w:r>
      <w:r>
        <w:t xml:space="preserve"> have been inputted for each transition category, </w:t>
      </w:r>
      <w:r w:rsidR="00FD1B18">
        <w:t>a</w:t>
      </w:r>
      <w:r>
        <w:t xml:space="preserve">nswer the questions </w:t>
      </w:r>
      <w:r w:rsidR="00CA0F73">
        <w:t xml:space="preserve">regarding the district’s </w:t>
      </w:r>
      <w:r w:rsidR="00FD1B18" w:rsidRPr="00FD1B18">
        <w:t>Kindergarten Entry Assessment (KEA)</w:t>
      </w:r>
      <w:r w:rsidR="00FD1B18">
        <w:t>.</w:t>
      </w:r>
    </w:p>
    <w:p w14:paraId="14274863" w14:textId="1607DF86" w:rsidR="00FD1B18" w:rsidRDefault="00C23A28" w:rsidP="008C6A75">
      <w:pPr>
        <w:pStyle w:val="ListParagraph"/>
        <w:numPr>
          <w:ilvl w:val="0"/>
          <w:numId w:val="28"/>
        </w:numPr>
      </w:pPr>
      <w:r>
        <w:t>A</w:t>
      </w:r>
      <w:r w:rsidRPr="00677E3B">
        <w:t xml:space="preserve">fter all fields have been entered, </w:t>
      </w:r>
      <w:r w:rsidR="000950B2">
        <w:t>c</w:t>
      </w:r>
      <w:r w:rsidR="00C97698">
        <w:t>heck the acknowledgment box to confirm the Transitions section has been reviewed and is ready for submission</w:t>
      </w:r>
      <w:r w:rsidR="000950B2">
        <w:t>,</w:t>
      </w:r>
      <w:r w:rsidRPr="00677E3B">
        <w:t xml:space="preserve"> then click ‘Next’.</w:t>
      </w:r>
      <w:r w:rsidR="008C6A75">
        <w:t xml:space="preserve"> </w:t>
      </w:r>
    </w:p>
    <w:p w14:paraId="0CE00059" w14:textId="3F04290C" w:rsidR="00E003E1" w:rsidRDefault="00CB4DEB" w:rsidP="00FD53B0">
      <w:pPr>
        <w:ind w:left="360"/>
        <w:jc w:val="center"/>
      </w:pPr>
      <w:r>
        <w:rPr>
          <w:noProof/>
        </w:rPr>
        <w:drawing>
          <wp:inline distT="0" distB="0" distL="0" distR="0" wp14:anchorId="60CA8908" wp14:editId="4DE92525">
            <wp:extent cx="4185821" cy="2083597"/>
            <wp:effectExtent l="152400" t="152400" r="367665" b="354965"/>
            <wp:docPr id="1989337792" name="Picture 45" descr="Screenshot of a Kindergarten Entry Assessment (KEA) form asking which assessment a district will use under N.J.A.C. 6A:13A-6.1 and requesting reviewer title, name, and email. Checkbox list covers social-emotional, cognitive, language and literacy, mathematical and scientific reasoning, and physical development, with confirmation, Save for later, Previous, and blue Next controls.&#10;">
              <a:extLst xmlns:a="http://schemas.openxmlformats.org/drawingml/2006/main">
                <a:ext uri="{FF2B5EF4-FFF2-40B4-BE49-F238E27FC236}">
                  <a16:creationId xmlns:a16="http://schemas.microsoft.com/office/drawing/2014/main" id="{A407C21C-FE1A-4307-A1AC-DB82FEE45E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37792" name="Picture 45" descr="Screenshot of a Kindergarten Entry Assessment (KEA) form asking which assessment a district will use under N.J.A.C. 6A:13A-6.1 and requesting reviewer title, name, and email. Checkbox list covers social-emotional, cognitive, language and literacy, mathematical and scientific reasoning, and physical development, with confirmation, Save for later, Previous, and blue Next controls.&#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06304" cy="2093793"/>
                    </a:xfrm>
                    <a:prstGeom prst="rect">
                      <a:avLst/>
                    </a:prstGeom>
                    <a:ln>
                      <a:noFill/>
                    </a:ln>
                    <a:effectLst>
                      <a:outerShdw blurRad="292100" dist="139700" dir="2700000" algn="tl" rotWithShape="0">
                        <a:srgbClr val="333333">
                          <a:alpha val="65000"/>
                        </a:srgbClr>
                      </a:outerShdw>
                    </a:effectLst>
                  </pic:spPr>
                </pic:pic>
              </a:graphicData>
            </a:graphic>
          </wp:inline>
        </w:drawing>
      </w:r>
    </w:p>
    <w:p w14:paraId="60FEA741" w14:textId="2D0F5AA5" w:rsidR="0062208C" w:rsidRDefault="0062208C" w:rsidP="00F96D4C">
      <w:pPr>
        <w:pStyle w:val="Heading3"/>
        <w:rPr>
          <w:rFonts w:hint="eastAsia"/>
        </w:rPr>
      </w:pPr>
      <w:r>
        <w:lastRenderedPageBreak/>
        <w:t>Family Engagement</w:t>
      </w:r>
    </w:p>
    <w:p w14:paraId="56DB85D4" w14:textId="5AFF12DF" w:rsidR="005479F7" w:rsidRPr="005479F7" w:rsidRDefault="005479F7" w:rsidP="005479F7">
      <w:r w:rsidRPr="005479F7">
        <w:t>This section is used for reporting family engagement activities, parent education topics, and access to family support resources and services.</w:t>
      </w:r>
    </w:p>
    <w:p w14:paraId="1F178D5C" w14:textId="77777777" w:rsidR="00585C69" w:rsidRDefault="00585C69" w:rsidP="00585C69">
      <w:pPr>
        <w:pStyle w:val="ListParagraph"/>
        <w:numPr>
          <w:ilvl w:val="0"/>
          <w:numId w:val="14"/>
        </w:numPr>
      </w:pPr>
      <w:r>
        <w:t>Select all observation tools the LEA uses to assess classroom quality, collect data, and inform professional development and program planning.</w:t>
      </w:r>
    </w:p>
    <w:p w14:paraId="2706036D" w14:textId="77777777" w:rsidR="00C97698" w:rsidRDefault="00585C69" w:rsidP="00585C69">
      <w:pPr>
        <w:pStyle w:val="ListParagraph"/>
        <w:numPr>
          <w:ilvl w:val="0"/>
          <w:numId w:val="14"/>
        </w:numPr>
      </w:pPr>
      <w:r>
        <w:t xml:space="preserve">Select all methods the LEA uses to deliver professional development to PEA staff. </w:t>
      </w:r>
    </w:p>
    <w:p w14:paraId="41752489" w14:textId="77777777" w:rsidR="00C97698" w:rsidRDefault="00585C69" w:rsidP="00C97698">
      <w:pPr>
        <w:pStyle w:val="ListParagraph"/>
        <w:numPr>
          <w:ilvl w:val="0"/>
          <w:numId w:val="14"/>
        </w:numPr>
      </w:pPr>
      <w:r>
        <w:t>If "Other" is selected for either question, provide a brief explanation in the text box.</w:t>
      </w:r>
    </w:p>
    <w:p w14:paraId="1F6802E7" w14:textId="77777777" w:rsidR="00C97698" w:rsidRDefault="00585C69" w:rsidP="00C97698">
      <w:pPr>
        <w:pStyle w:val="ListParagraph"/>
        <w:numPr>
          <w:ilvl w:val="0"/>
          <w:numId w:val="14"/>
        </w:numPr>
      </w:pPr>
      <w:r>
        <w:t>In the narrative box, describe how the district develops its professional development plan for all PEA staff, including staff in district-operated, private provider, and Head Start programs.</w:t>
      </w:r>
    </w:p>
    <w:p w14:paraId="4D79D673" w14:textId="77777777" w:rsidR="00C97698" w:rsidRDefault="00585C69" w:rsidP="00C97698">
      <w:pPr>
        <w:pStyle w:val="ListParagraph"/>
        <w:numPr>
          <w:ilvl w:val="0"/>
          <w:numId w:val="14"/>
        </w:numPr>
      </w:pPr>
      <w:r>
        <w:t>Select the option that best describes how the LEA will provide professional development to support multilingual learners during the upcoming school year.</w:t>
      </w:r>
    </w:p>
    <w:p w14:paraId="27C55025" w14:textId="77777777" w:rsidR="00C97698" w:rsidRDefault="00585C69" w:rsidP="00C97698">
      <w:pPr>
        <w:pStyle w:val="ListParagraph"/>
        <w:numPr>
          <w:ilvl w:val="0"/>
          <w:numId w:val="14"/>
        </w:numPr>
      </w:pPr>
      <w:r>
        <w:t>Review all responses for accuracy and completeness.</w:t>
      </w:r>
    </w:p>
    <w:p w14:paraId="061893FA" w14:textId="1C10EF2C" w:rsidR="0048752E" w:rsidRDefault="00585C69" w:rsidP="00C97698">
      <w:pPr>
        <w:pStyle w:val="ListParagraph"/>
        <w:numPr>
          <w:ilvl w:val="0"/>
          <w:numId w:val="14"/>
        </w:numPr>
      </w:pPr>
      <w:r>
        <w:t xml:space="preserve">Check the acknowledgment box to confirm the </w:t>
      </w:r>
      <w:r w:rsidR="008656DC">
        <w:t xml:space="preserve">Family </w:t>
      </w:r>
      <w:r w:rsidR="00A177F2">
        <w:t>E</w:t>
      </w:r>
      <w:r w:rsidR="008656DC">
        <w:t>ngagement</w:t>
      </w:r>
      <w:r w:rsidR="00A177F2">
        <w:t xml:space="preserve"> section has been reviewed and is ready for submission. </w:t>
      </w:r>
    </w:p>
    <w:p w14:paraId="37FA970D" w14:textId="7AE4EDCB" w:rsidR="007C43C2" w:rsidRDefault="004F448B" w:rsidP="00463CF4">
      <w:pPr>
        <w:pStyle w:val="ListParagraph"/>
        <w:jc w:val="center"/>
      </w:pPr>
      <w:r w:rsidRPr="00101294">
        <w:rPr>
          <w:rFonts w:ascii="Arial" w:hAnsi="Arial" w:cs="Arial"/>
          <w:noProof/>
          <w:sz w:val="22"/>
          <w:szCs w:val="22"/>
        </w:rPr>
        <w:drawing>
          <wp:inline distT="0" distB="0" distL="0" distR="0" wp14:anchorId="3871ADB1" wp14:editId="0CE1AD21">
            <wp:extent cx="4376691" cy="2576154"/>
            <wp:effectExtent l="152400" t="152400" r="367030" b="358140"/>
            <wp:docPr id="1008954126" name="Picture 20" descr="Screenshot of an online “Family Engagement” form collecting school-coordinated parent involvement activities, parent-education topics, and resource-access policy information. Checkbox options include CPIS, Social Worker, Nurse, Child Development, Nutrition, Safety, and Support Children’s Learning, with yes/no responses, acknowledgment checkbox, Save for later, Previous, and Next controls.&#10;">
              <a:extLst xmlns:a="http://schemas.openxmlformats.org/drawingml/2006/main">
                <a:ext uri="{FF2B5EF4-FFF2-40B4-BE49-F238E27FC236}">
                  <a16:creationId xmlns:a16="http://schemas.microsoft.com/office/drawing/2014/main" id="{ECF96EE7-E169-4BA7-AA75-047736BA87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954126" name="Picture 20" descr="Screenshot of an online “Family Engagement” form collecting school-coordinated parent involvement activities, parent-education topics, and resource-access policy information. Checkbox options include CPIS, Social Worker, Nurse, Child Development, Nutrition, Safety, and Support Children’s Learning, with yes/no responses, acknowledgment checkbox, Save for later, Previous, and Next controls.&#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90364" cy="2584202"/>
                    </a:xfrm>
                    <a:prstGeom prst="rect">
                      <a:avLst/>
                    </a:prstGeom>
                    <a:ln>
                      <a:noFill/>
                    </a:ln>
                    <a:effectLst>
                      <a:outerShdw blurRad="292100" dist="139700" dir="2700000" algn="tl" rotWithShape="0">
                        <a:srgbClr val="333333">
                          <a:alpha val="65000"/>
                        </a:srgbClr>
                      </a:outerShdw>
                    </a:effectLst>
                  </pic:spPr>
                </pic:pic>
              </a:graphicData>
            </a:graphic>
          </wp:inline>
        </w:drawing>
      </w:r>
    </w:p>
    <w:p w14:paraId="22AFFCA1" w14:textId="6A1DD323" w:rsidR="00465CCC" w:rsidRDefault="00FB77DF" w:rsidP="00463CF4">
      <w:pPr>
        <w:pStyle w:val="Heading3"/>
        <w:spacing w:before="720"/>
        <w:rPr>
          <w:rFonts w:hint="eastAsia"/>
        </w:rPr>
      </w:pPr>
      <w:r>
        <w:t>Professional Development</w:t>
      </w:r>
    </w:p>
    <w:p w14:paraId="0A35FAA9" w14:textId="3B11855A" w:rsidR="005479F7" w:rsidRPr="005479F7" w:rsidRDefault="008C2309" w:rsidP="005479F7">
      <w:r w:rsidRPr="008C2309">
        <w:t xml:space="preserve">This section is used for reporting professional development plans, quality observation tools, and </w:t>
      </w:r>
      <w:proofErr w:type="gramStart"/>
      <w:r w:rsidRPr="008C2309">
        <w:t>supports</w:t>
      </w:r>
      <w:proofErr w:type="gramEnd"/>
      <w:r w:rsidRPr="008C2309">
        <w:t xml:space="preserve"> for preschool staff, including multilingual learner instruction.</w:t>
      </w:r>
    </w:p>
    <w:p w14:paraId="547B62E3" w14:textId="0173BA7D" w:rsidR="00465CCC" w:rsidRDefault="00465CCC" w:rsidP="00465CCC">
      <w:pPr>
        <w:pStyle w:val="ListParagraph"/>
        <w:numPr>
          <w:ilvl w:val="0"/>
          <w:numId w:val="34"/>
        </w:numPr>
      </w:pPr>
      <w:r>
        <w:t>Select all structured observation tools used to assess classroom quality, collect data, and inform professional development and program planning.</w:t>
      </w:r>
      <w:r w:rsidR="00591441">
        <w:t xml:space="preserve"> Multiple choices can be made.</w:t>
      </w:r>
    </w:p>
    <w:p w14:paraId="1C8D735C" w14:textId="0A500E9D" w:rsidR="00465CCC" w:rsidRDefault="00465CCC" w:rsidP="00465CCC">
      <w:pPr>
        <w:pStyle w:val="ListParagraph"/>
        <w:numPr>
          <w:ilvl w:val="0"/>
          <w:numId w:val="34"/>
        </w:numPr>
      </w:pPr>
      <w:r>
        <w:t>Select all methods used to provide professional development to PEA staff.</w:t>
      </w:r>
      <w:r w:rsidR="00591441">
        <w:t xml:space="preserve"> Multiple choices can be made.</w:t>
      </w:r>
    </w:p>
    <w:p w14:paraId="798F628A" w14:textId="77777777" w:rsidR="00465CCC" w:rsidRDefault="00465CCC" w:rsidP="00465CCC">
      <w:pPr>
        <w:pStyle w:val="ListParagraph"/>
        <w:numPr>
          <w:ilvl w:val="0"/>
          <w:numId w:val="34"/>
        </w:numPr>
      </w:pPr>
      <w:r>
        <w:t>If "Other" is selected, provide a brief explanation in the text box.</w:t>
      </w:r>
    </w:p>
    <w:p w14:paraId="0CC44B56" w14:textId="77777777" w:rsidR="00465CCC" w:rsidRDefault="00465CCC" w:rsidP="00465CCC">
      <w:pPr>
        <w:pStyle w:val="ListParagraph"/>
        <w:numPr>
          <w:ilvl w:val="0"/>
          <w:numId w:val="34"/>
        </w:numPr>
      </w:pPr>
      <w:r>
        <w:lastRenderedPageBreak/>
        <w:t>Describe how the district develops its professional development plan for all PEA staff, including staff in district-operated, private provider, and Head Start programs.</w:t>
      </w:r>
    </w:p>
    <w:p w14:paraId="618AD7D0" w14:textId="77777777" w:rsidR="00465CCC" w:rsidRDefault="00465CCC" w:rsidP="00465CCC">
      <w:pPr>
        <w:pStyle w:val="ListParagraph"/>
        <w:numPr>
          <w:ilvl w:val="0"/>
          <w:numId w:val="34"/>
        </w:numPr>
      </w:pPr>
      <w:r>
        <w:t>Select the option that best describes the LEA's professional development plan for supporting multilingual learners during the upcoming school year.</w:t>
      </w:r>
    </w:p>
    <w:p w14:paraId="268641E5" w14:textId="77777777" w:rsidR="00465CCC" w:rsidRDefault="00465CCC" w:rsidP="00465CCC">
      <w:pPr>
        <w:pStyle w:val="ListParagraph"/>
        <w:numPr>
          <w:ilvl w:val="0"/>
          <w:numId w:val="34"/>
        </w:numPr>
      </w:pPr>
      <w:r>
        <w:t>Review all information for accuracy and completeness.</w:t>
      </w:r>
    </w:p>
    <w:p w14:paraId="1C67A0B4" w14:textId="0FE797BE" w:rsidR="009B2EEE" w:rsidRDefault="00465CCC" w:rsidP="00FD53B0">
      <w:pPr>
        <w:pStyle w:val="ListParagraph"/>
        <w:numPr>
          <w:ilvl w:val="0"/>
          <w:numId w:val="34"/>
        </w:numPr>
        <w:jc w:val="center"/>
      </w:pPr>
      <w:r>
        <w:t>Check the acknowledgment box to certify that the Professional Development section has been reviewed and is ready for submission.</w:t>
      </w:r>
      <w:r w:rsidR="009B2EEE">
        <w:t xml:space="preserve"> </w:t>
      </w:r>
      <w:r w:rsidR="000021FE">
        <w:rPr>
          <w:noProof/>
        </w:rPr>
        <w:drawing>
          <wp:inline distT="0" distB="0" distL="0" distR="0" wp14:anchorId="15EADB67" wp14:editId="4A6967BC">
            <wp:extent cx="4500978" cy="4000233"/>
            <wp:effectExtent l="152400" t="152400" r="356870" b="362585"/>
            <wp:docPr id="471088334" name="Picture 19" descr="Screenshot of Professional Development (PD) survey form collecting district information about professional learning, delivery partners, planning, and multilingual learner support. Sections include checkbox lists, provider options, a district-plan text box, radio-button responses, acknowledgment checkbox, and Previous/Next navigation.&#10;">
              <a:extLst xmlns:a="http://schemas.openxmlformats.org/drawingml/2006/main">
                <a:ext uri="{FF2B5EF4-FFF2-40B4-BE49-F238E27FC236}">
                  <a16:creationId xmlns:a16="http://schemas.microsoft.com/office/drawing/2014/main" id="{66DF70FA-FBE5-4725-9ACA-0BA57B8CEE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88334" name="Picture 19" descr="Screenshot of Professional Development (PD) survey form collecting district information about professional learning, delivery partners, planning, and multilingual learner support. Sections include checkbox lists, provider options, a district-plan text box, radio-button responses, acknowledgment checkbox, and Previous/Next navigation.&#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22213" cy="4019106"/>
                    </a:xfrm>
                    <a:prstGeom prst="rect">
                      <a:avLst/>
                    </a:prstGeom>
                    <a:ln>
                      <a:noFill/>
                    </a:ln>
                    <a:effectLst>
                      <a:outerShdw blurRad="292100" dist="139700" dir="2700000" algn="tl" rotWithShape="0">
                        <a:srgbClr val="333333">
                          <a:alpha val="65000"/>
                        </a:srgbClr>
                      </a:outerShdw>
                    </a:effectLst>
                  </pic:spPr>
                </pic:pic>
              </a:graphicData>
            </a:graphic>
          </wp:inline>
        </w:drawing>
      </w:r>
    </w:p>
    <w:p w14:paraId="7DDC4F95" w14:textId="39ED725B" w:rsidR="00587AC5" w:rsidRDefault="00587AC5" w:rsidP="00587AC5">
      <w:pPr>
        <w:pStyle w:val="Heading3"/>
        <w:rPr>
          <w:rFonts w:hint="eastAsia"/>
        </w:rPr>
      </w:pPr>
      <w:r w:rsidRPr="00587AC5">
        <w:t>Curriculum Implementation and Child Assessment</w:t>
      </w:r>
    </w:p>
    <w:p w14:paraId="65639BB8" w14:textId="4339D37F" w:rsidR="008C2309" w:rsidRPr="008C2309" w:rsidRDefault="00646BAB" w:rsidP="008C2309">
      <w:r w:rsidRPr="00646BAB">
        <w:t xml:space="preserve">This section is used for reporting preschool curriculum, assessment practices, and </w:t>
      </w:r>
      <w:proofErr w:type="gramStart"/>
      <w:r w:rsidRPr="00646BAB">
        <w:t>supports for</w:t>
      </w:r>
      <w:proofErr w:type="gramEnd"/>
      <w:r w:rsidRPr="00646BAB">
        <w:t xml:space="preserve"> multilingual learners and child development.</w:t>
      </w:r>
    </w:p>
    <w:p w14:paraId="3CF0E0F9" w14:textId="77777777" w:rsidR="00CD4CDC" w:rsidRDefault="00CD4CDC" w:rsidP="00CD4CDC">
      <w:pPr>
        <w:pStyle w:val="ListParagraph"/>
        <w:numPr>
          <w:ilvl w:val="0"/>
          <w:numId w:val="32"/>
        </w:numPr>
      </w:pPr>
      <w:r>
        <w:t>Select the comprehensive curriculum that will be used during the current school year.</w:t>
      </w:r>
    </w:p>
    <w:p w14:paraId="7FF38233" w14:textId="7ADF56D9" w:rsidR="00CD4CDC" w:rsidRDefault="00CD4CDC" w:rsidP="00CD4CDC">
      <w:pPr>
        <w:pStyle w:val="ListParagraph"/>
        <w:numPr>
          <w:ilvl w:val="0"/>
          <w:numId w:val="32"/>
        </w:numPr>
      </w:pPr>
      <w:r>
        <w:t xml:space="preserve">Indicate whether the LEA uses </w:t>
      </w:r>
      <w:proofErr w:type="gramStart"/>
      <w:r>
        <w:t>a curriculum</w:t>
      </w:r>
      <w:proofErr w:type="gramEnd"/>
      <w:r>
        <w:t xml:space="preserve"> enhancement and, if </w:t>
      </w:r>
      <w:r w:rsidR="00003B96">
        <w:t>so, please explain</w:t>
      </w:r>
      <w:r w:rsidR="00BB5E07">
        <w:t xml:space="preserve"> and provide the DOE approval date</w:t>
      </w:r>
      <w:r w:rsidR="00186668">
        <w:t>.</w:t>
      </w:r>
    </w:p>
    <w:p w14:paraId="3BD6E540" w14:textId="77777777" w:rsidR="00CD4CDC" w:rsidRDefault="00CD4CDC" w:rsidP="00CD4CDC">
      <w:pPr>
        <w:pStyle w:val="ListParagraph"/>
        <w:numPr>
          <w:ilvl w:val="0"/>
          <w:numId w:val="32"/>
        </w:numPr>
      </w:pPr>
      <w:r>
        <w:t>Select the Performance-Based Assessment (PBA) that will be used during the current school year.</w:t>
      </w:r>
    </w:p>
    <w:p w14:paraId="3E259281" w14:textId="77777777" w:rsidR="00CD4CDC" w:rsidRDefault="00CD4CDC" w:rsidP="00CD4CDC">
      <w:pPr>
        <w:pStyle w:val="ListParagraph"/>
        <w:numPr>
          <w:ilvl w:val="0"/>
          <w:numId w:val="32"/>
        </w:numPr>
      </w:pPr>
      <w:r>
        <w:t>Select all strategies the LEA will use to support multilingual learners through curriculum implementation and instruction.</w:t>
      </w:r>
    </w:p>
    <w:p w14:paraId="427238ED" w14:textId="77777777" w:rsidR="00CD4CDC" w:rsidRDefault="00CD4CDC" w:rsidP="00CD4CDC">
      <w:pPr>
        <w:pStyle w:val="ListParagraph"/>
        <w:numPr>
          <w:ilvl w:val="0"/>
          <w:numId w:val="32"/>
        </w:numPr>
      </w:pPr>
      <w:r>
        <w:t>Choose the option that best describes the LEA's plan for supporting multilingual learners in preschool classrooms.</w:t>
      </w:r>
    </w:p>
    <w:p w14:paraId="32FEC2AD" w14:textId="77777777" w:rsidR="00CD4CDC" w:rsidRDefault="00CD4CDC" w:rsidP="00CD4CDC">
      <w:pPr>
        <w:pStyle w:val="ListParagraph"/>
        <w:numPr>
          <w:ilvl w:val="0"/>
          <w:numId w:val="32"/>
        </w:numPr>
      </w:pPr>
      <w:r>
        <w:lastRenderedPageBreak/>
        <w:t>Describe how the LEA will support preschool instructional staff in collecting and using child assessment data to monitor developmental progress, inform instruction, and support individual learning needs.</w:t>
      </w:r>
    </w:p>
    <w:p w14:paraId="727F33DF" w14:textId="77777777" w:rsidR="00CD4CDC" w:rsidRDefault="00CD4CDC" w:rsidP="00CD4CDC">
      <w:pPr>
        <w:pStyle w:val="ListParagraph"/>
        <w:numPr>
          <w:ilvl w:val="0"/>
          <w:numId w:val="32"/>
        </w:numPr>
      </w:pPr>
      <w:r>
        <w:t>Review all responses for accuracy and completeness.</w:t>
      </w:r>
    </w:p>
    <w:p w14:paraId="5703187E" w14:textId="7D003B25" w:rsidR="00587AC5" w:rsidRDefault="00CD4CDC" w:rsidP="00CD4CDC">
      <w:pPr>
        <w:pStyle w:val="ListParagraph"/>
        <w:numPr>
          <w:ilvl w:val="0"/>
          <w:numId w:val="32"/>
        </w:numPr>
      </w:pPr>
      <w:r>
        <w:t>Check the acknowledgment box to certify that the Curriculum Implementation and Child Assessment section has been reviewed and is ready for submission. See below for a s</w:t>
      </w:r>
      <w:r w:rsidR="00AC3331">
        <w:t>creenshot</w:t>
      </w:r>
      <w:r>
        <w:t>:</w:t>
      </w:r>
    </w:p>
    <w:p w14:paraId="1594CC29" w14:textId="4725DBE4" w:rsidR="00CD4CDC" w:rsidRDefault="00AC3331" w:rsidP="00FD53B0">
      <w:pPr>
        <w:pStyle w:val="ListParagraph"/>
        <w:jc w:val="center"/>
      </w:pPr>
      <w:r w:rsidRPr="00101294">
        <w:rPr>
          <w:rFonts w:ascii="Arial" w:hAnsi="Arial" w:cs="Arial"/>
          <w:noProof/>
          <w:sz w:val="22"/>
          <w:szCs w:val="22"/>
        </w:rPr>
        <w:drawing>
          <wp:inline distT="0" distB="0" distL="0" distR="0" wp14:anchorId="31D4B254" wp14:editId="03795FB3">
            <wp:extent cx="3971277" cy="3600153"/>
            <wp:effectExtent l="152400" t="152400" r="353695" b="362585"/>
            <wp:docPr id="370738418" name="Picture 15" descr="Screenshot of a web-based survey form titled “Curriculum Implementation and Child Assessment,” collecting district information about curriculum use, ELA enhancements, multilingual learner supports, and preschool assessment. Form includes dropdown menus, yes/no radio buttons, checkbox list of strategies, multiline response box, acknowledgment checkbox, and navigation buttons for saving, moving backward, or proceeding.&#10;&#10;">
              <a:extLst xmlns:a="http://schemas.openxmlformats.org/drawingml/2006/main">
                <a:ext uri="{FF2B5EF4-FFF2-40B4-BE49-F238E27FC236}">
                  <a16:creationId xmlns:a16="http://schemas.microsoft.com/office/drawing/2014/main" id="{A283D4DD-3D76-4EB7-A62E-A03C2A038C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38418" name="Picture 15" descr="Screenshot of a web-based survey form titled “Curriculum Implementation and Child Assessment,” collecting district information about curriculum use, ELA enhancements, multilingual learner supports, and preschool assessment. Form includes dropdown menus, yes/no radio buttons, checkbox list of strategies, multiline response box, acknowledgment checkbox, and navigation buttons for saving, moving backward, or proceeding.&#10;&#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83770" cy="3611478"/>
                    </a:xfrm>
                    <a:prstGeom prst="rect">
                      <a:avLst/>
                    </a:prstGeom>
                    <a:ln>
                      <a:noFill/>
                    </a:ln>
                    <a:effectLst>
                      <a:outerShdw blurRad="292100" dist="139700" dir="2700000" algn="tl" rotWithShape="0">
                        <a:srgbClr val="333333">
                          <a:alpha val="65000"/>
                        </a:srgbClr>
                      </a:outerShdw>
                    </a:effectLst>
                  </pic:spPr>
                </pic:pic>
              </a:graphicData>
            </a:graphic>
          </wp:inline>
        </w:drawing>
      </w:r>
    </w:p>
    <w:p w14:paraId="19BAD186" w14:textId="43C6DF7F" w:rsidR="00112BA7" w:rsidRDefault="004249CA" w:rsidP="004249CA">
      <w:pPr>
        <w:pStyle w:val="Heading3"/>
        <w:rPr>
          <w:rFonts w:hint="eastAsia"/>
        </w:rPr>
      </w:pPr>
      <w:r w:rsidRPr="004249CA">
        <w:t>Screening and Intervention</w:t>
      </w:r>
    </w:p>
    <w:p w14:paraId="0F256D82" w14:textId="41C70A38" w:rsidR="00407C27" w:rsidRPr="00407C27" w:rsidRDefault="00407C27" w:rsidP="00407C27">
      <w:r w:rsidRPr="00407C27">
        <w:t>This section is used for reporting developmental screening tools, screening timelines, and intervention planning for preschool students.</w:t>
      </w:r>
    </w:p>
    <w:p w14:paraId="7DD804BE" w14:textId="4C251AB5" w:rsidR="00904D34" w:rsidRPr="00904D34" w:rsidRDefault="00904D34" w:rsidP="00DF1B1F">
      <w:pPr>
        <w:pStyle w:val="ListParagraph"/>
        <w:numPr>
          <w:ilvl w:val="0"/>
          <w:numId w:val="21"/>
        </w:numPr>
        <w:spacing w:after="0" w:line="276" w:lineRule="auto"/>
        <w:rPr>
          <w:rFonts w:eastAsia="Times New Roman" w:cs="Segoe UI"/>
          <w:kern w:val="0"/>
          <w14:ligatures w14:val="none"/>
        </w:rPr>
      </w:pPr>
      <w:r w:rsidRPr="00904D34">
        <w:rPr>
          <w:rFonts w:eastAsia="Times New Roman" w:cs="Segoe UI"/>
          <w:kern w:val="0"/>
          <w14:ligatures w14:val="none"/>
        </w:rPr>
        <w:t xml:space="preserve">Select the developmental screening tool that will be used for preschool children during the upcoming school year. </w:t>
      </w:r>
    </w:p>
    <w:p w14:paraId="633AFB63" w14:textId="0B83B8DD" w:rsidR="00904D34" w:rsidRPr="00904D34" w:rsidRDefault="00904D34" w:rsidP="00DF1B1F">
      <w:pPr>
        <w:pStyle w:val="ListParagraph"/>
        <w:numPr>
          <w:ilvl w:val="0"/>
          <w:numId w:val="21"/>
        </w:numPr>
        <w:spacing w:after="0" w:line="276" w:lineRule="auto"/>
        <w:rPr>
          <w:rFonts w:eastAsia="Times New Roman" w:cs="Segoe UI"/>
          <w:kern w:val="0"/>
          <w14:ligatures w14:val="none"/>
        </w:rPr>
      </w:pPr>
      <w:r w:rsidRPr="00904D34">
        <w:rPr>
          <w:rFonts w:eastAsia="Times New Roman" w:cs="Segoe UI"/>
          <w:kern w:val="0"/>
          <w14:ligatures w14:val="none"/>
        </w:rPr>
        <w:t xml:space="preserve">Enter the anticipated date by which all initial developmental screenings will be completed. </w:t>
      </w:r>
    </w:p>
    <w:p w14:paraId="68CAE34C" w14:textId="61F811C6" w:rsidR="00904D34" w:rsidRPr="00904D34" w:rsidRDefault="00904D34" w:rsidP="00DF1B1F">
      <w:pPr>
        <w:pStyle w:val="ListParagraph"/>
        <w:numPr>
          <w:ilvl w:val="0"/>
          <w:numId w:val="21"/>
        </w:numPr>
        <w:spacing w:after="0" w:line="276" w:lineRule="auto"/>
        <w:rPr>
          <w:rFonts w:eastAsia="Times New Roman" w:cs="Segoe UI"/>
          <w:kern w:val="0"/>
          <w14:ligatures w14:val="none"/>
        </w:rPr>
      </w:pPr>
      <w:r w:rsidRPr="00904D34">
        <w:rPr>
          <w:rFonts w:eastAsia="Times New Roman" w:cs="Segoe UI"/>
          <w:kern w:val="0"/>
          <w14:ligatures w14:val="none"/>
        </w:rPr>
        <w:t xml:space="preserve">Indicate whether this is the LEA's first full year receiving Preschool Expansion Aid (PEA) funding. </w:t>
      </w:r>
    </w:p>
    <w:p w14:paraId="68F9F3DB" w14:textId="77777777" w:rsidR="00904D34" w:rsidRDefault="00904D34" w:rsidP="00DF1B1F">
      <w:pPr>
        <w:pStyle w:val="ListParagraph"/>
        <w:numPr>
          <w:ilvl w:val="0"/>
          <w:numId w:val="21"/>
        </w:numPr>
        <w:spacing w:after="0" w:line="276" w:lineRule="auto"/>
        <w:rPr>
          <w:rFonts w:eastAsia="Times New Roman" w:cs="Segoe UI"/>
          <w:kern w:val="0"/>
          <w14:ligatures w14:val="none"/>
        </w:rPr>
      </w:pPr>
      <w:r w:rsidRPr="00904D34">
        <w:rPr>
          <w:rFonts w:eastAsia="Times New Roman" w:cs="Segoe UI"/>
          <w:kern w:val="0"/>
          <w14:ligatures w14:val="none"/>
        </w:rPr>
        <w:t xml:space="preserve">If this is </w:t>
      </w:r>
      <w:r w:rsidRPr="00904D34">
        <w:rPr>
          <w:rFonts w:eastAsia="Times New Roman" w:cs="Segoe UI"/>
          <w:b/>
          <w:bCs/>
          <w:kern w:val="0"/>
          <w14:ligatures w14:val="none"/>
        </w:rPr>
        <w:t>not</w:t>
      </w:r>
      <w:r w:rsidRPr="00904D34">
        <w:rPr>
          <w:rFonts w:eastAsia="Times New Roman" w:cs="Segoe UI"/>
          <w:kern w:val="0"/>
          <w14:ligatures w14:val="none"/>
        </w:rPr>
        <w:t xml:space="preserve"> the LEA's first full year of PEA funding, enter the required referral counts from the previous school year: </w:t>
      </w:r>
    </w:p>
    <w:p w14:paraId="20D727A7" w14:textId="77777777" w:rsidR="00904D34" w:rsidRDefault="00904D34" w:rsidP="00DF1B1F">
      <w:pPr>
        <w:pStyle w:val="ListParagraph"/>
        <w:numPr>
          <w:ilvl w:val="1"/>
          <w:numId w:val="21"/>
        </w:numPr>
        <w:spacing w:after="0" w:line="276" w:lineRule="auto"/>
        <w:rPr>
          <w:rFonts w:eastAsia="Times New Roman" w:cs="Segoe UI"/>
          <w:kern w:val="0"/>
          <w14:ligatures w14:val="none"/>
        </w:rPr>
      </w:pPr>
      <w:r w:rsidRPr="00904D34">
        <w:rPr>
          <w:rFonts w:eastAsia="Times New Roman" w:cs="Segoe UI"/>
          <w:kern w:val="0"/>
          <w14:ligatures w14:val="none"/>
        </w:rPr>
        <w:t>Referrals to the Preschool Intervention and Referral Specialist (PIRS) generated from developmental screenings</w:t>
      </w:r>
    </w:p>
    <w:p w14:paraId="105F5B0E" w14:textId="77777777" w:rsidR="00904D34" w:rsidRDefault="00904D34" w:rsidP="00DF1B1F">
      <w:pPr>
        <w:pStyle w:val="ListParagraph"/>
        <w:numPr>
          <w:ilvl w:val="1"/>
          <w:numId w:val="21"/>
        </w:numPr>
        <w:spacing w:after="0" w:line="276" w:lineRule="auto"/>
        <w:rPr>
          <w:rFonts w:eastAsia="Times New Roman" w:cs="Segoe UI"/>
          <w:kern w:val="0"/>
          <w14:ligatures w14:val="none"/>
        </w:rPr>
      </w:pPr>
      <w:r w:rsidRPr="00904D34">
        <w:rPr>
          <w:rFonts w:eastAsia="Times New Roman" w:cs="Segoe UI"/>
          <w:kern w:val="0"/>
          <w14:ligatures w14:val="none"/>
        </w:rPr>
        <w:t>Referrals for Assistance (RFA) submitted to PIRS</w:t>
      </w:r>
    </w:p>
    <w:p w14:paraId="1B5103A3" w14:textId="77777777" w:rsidR="00904D34" w:rsidRDefault="00904D34" w:rsidP="00DF1B1F">
      <w:pPr>
        <w:pStyle w:val="ListParagraph"/>
        <w:numPr>
          <w:ilvl w:val="1"/>
          <w:numId w:val="21"/>
        </w:numPr>
        <w:spacing w:after="0" w:line="276" w:lineRule="auto"/>
        <w:rPr>
          <w:rFonts w:eastAsia="Times New Roman" w:cs="Segoe UI"/>
          <w:kern w:val="0"/>
          <w14:ligatures w14:val="none"/>
        </w:rPr>
      </w:pPr>
      <w:r w:rsidRPr="00904D34">
        <w:rPr>
          <w:rFonts w:eastAsia="Times New Roman" w:cs="Segoe UI"/>
          <w:kern w:val="0"/>
          <w14:ligatures w14:val="none"/>
        </w:rPr>
        <w:t>Referrals to the Child Study Team (CST) following PIRS RFA support</w:t>
      </w:r>
    </w:p>
    <w:p w14:paraId="12C7302E" w14:textId="0929954B" w:rsidR="00904D34" w:rsidRPr="00904D34" w:rsidRDefault="00904D34" w:rsidP="00DF1B1F">
      <w:pPr>
        <w:pStyle w:val="ListParagraph"/>
        <w:numPr>
          <w:ilvl w:val="1"/>
          <w:numId w:val="21"/>
        </w:numPr>
        <w:spacing w:after="0" w:line="276" w:lineRule="auto"/>
        <w:rPr>
          <w:rFonts w:eastAsia="Times New Roman" w:cs="Segoe UI"/>
          <w:kern w:val="0"/>
          <w14:ligatures w14:val="none"/>
        </w:rPr>
      </w:pPr>
      <w:r w:rsidRPr="00904D34">
        <w:rPr>
          <w:rFonts w:eastAsia="Times New Roman" w:cs="Segoe UI"/>
          <w:kern w:val="0"/>
          <w14:ligatures w14:val="none"/>
        </w:rPr>
        <w:t>Direct referrals to the CST without prior PIRS intervention</w:t>
      </w:r>
    </w:p>
    <w:p w14:paraId="7E901393" w14:textId="100B3619" w:rsidR="00904D34" w:rsidRPr="00904D34" w:rsidRDefault="00904D34" w:rsidP="00DF1B1F">
      <w:pPr>
        <w:pStyle w:val="ListParagraph"/>
        <w:numPr>
          <w:ilvl w:val="0"/>
          <w:numId w:val="21"/>
        </w:numPr>
        <w:spacing w:after="0" w:line="276" w:lineRule="auto"/>
        <w:rPr>
          <w:rFonts w:eastAsia="Times New Roman" w:cs="Segoe UI"/>
          <w:kern w:val="0"/>
          <w14:ligatures w14:val="none"/>
        </w:rPr>
      </w:pPr>
      <w:r w:rsidRPr="00904D34">
        <w:rPr>
          <w:rFonts w:eastAsia="Times New Roman" w:cs="Segoe UI"/>
          <w:kern w:val="0"/>
          <w14:ligatures w14:val="none"/>
        </w:rPr>
        <w:t xml:space="preserve">Review all entries for accuracy and completeness. </w:t>
      </w:r>
    </w:p>
    <w:p w14:paraId="784BD773" w14:textId="631742AB" w:rsidR="00904D34" w:rsidRDefault="00904D34" w:rsidP="00DF1B1F">
      <w:pPr>
        <w:pStyle w:val="ListParagraph"/>
        <w:numPr>
          <w:ilvl w:val="0"/>
          <w:numId w:val="21"/>
        </w:numPr>
        <w:spacing w:after="0" w:line="276" w:lineRule="auto"/>
        <w:rPr>
          <w:rFonts w:eastAsia="Times New Roman" w:cs="Segoe UI"/>
          <w:kern w:val="0"/>
          <w14:ligatures w14:val="none"/>
        </w:rPr>
      </w:pPr>
      <w:r w:rsidRPr="00904D34">
        <w:rPr>
          <w:rFonts w:eastAsia="Times New Roman" w:cs="Segoe UI"/>
          <w:kern w:val="0"/>
          <w14:ligatures w14:val="none"/>
        </w:rPr>
        <w:lastRenderedPageBreak/>
        <w:t>Check the acknowledgment box to certify that the Screening and Intervention section has been reviewed and is ready for submission.</w:t>
      </w:r>
      <w:r w:rsidR="008E267E">
        <w:rPr>
          <w:rFonts w:eastAsia="Times New Roman" w:cs="Segoe UI"/>
          <w:kern w:val="0"/>
          <w14:ligatures w14:val="none"/>
        </w:rPr>
        <w:t xml:space="preserve"> </w:t>
      </w:r>
    </w:p>
    <w:p w14:paraId="76542016" w14:textId="5862749E" w:rsidR="008E267E" w:rsidRDefault="00397235" w:rsidP="00FD53B0">
      <w:pPr>
        <w:pStyle w:val="ListParagraph"/>
        <w:spacing w:after="0" w:line="276" w:lineRule="auto"/>
        <w:jc w:val="center"/>
        <w:rPr>
          <w:rFonts w:eastAsia="Times New Roman" w:cs="Segoe UI"/>
          <w:kern w:val="0"/>
          <w14:ligatures w14:val="none"/>
        </w:rPr>
      </w:pPr>
      <w:r w:rsidRPr="00101294">
        <w:rPr>
          <w:rFonts w:ascii="Arial" w:hAnsi="Arial" w:cs="Arial"/>
          <w:noProof/>
          <w:sz w:val="22"/>
          <w:szCs w:val="22"/>
        </w:rPr>
        <w:drawing>
          <wp:inline distT="0" distB="0" distL="0" distR="0" wp14:anchorId="6CBDEB10" wp14:editId="67016215">
            <wp:extent cx="4687409" cy="2500150"/>
            <wp:effectExtent l="152400" t="152400" r="361315" b="357505"/>
            <wp:docPr id="1911561392" name="Picture 16" descr="Screenshot of a web form titled “Screening and Intervention” collecting an LEA’s developmental screening tools, completion date, and first-year Preschool Expansion Aid funding status. Radio buttons list ASQ, ESRS, ESI-3, and Other; date field, Yes/No options, confirmation checkbox, and Previous, Save for later, and blue Next controls support form navigation.&#10;&#10;">
              <a:extLst xmlns:a="http://schemas.openxmlformats.org/drawingml/2006/main">
                <a:ext uri="{FF2B5EF4-FFF2-40B4-BE49-F238E27FC236}">
                  <a16:creationId xmlns:a16="http://schemas.microsoft.com/office/drawing/2014/main" id="{87D620AF-B81B-4BAC-9814-90EE040E4E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61392" name="Picture 16" descr="Screenshot of a web form titled “Screening and Intervention” collecting an LEA’s developmental screening tools, completion date, and first-year Preschool Expansion Aid funding status. Radio buttons list ASQ, ESRS, ESI-3, and Other; date field, Yes/No options, confirmation checkbox, and Previous, Save for later, and blue Next controls support form navigation.&#10;&#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98872" cy="2506264"/>
                    </a:xfrm>
                    <a:prstGeom prst="rect">
                      <a:avLst/>
                    </a:prstGeom>
                    <a:ln>
                      <a:noFill/>
                    </a:ln>
                    <a:effectLst>
                      <a:outerShdw blurRad="292100" dist="139700" dir="2700000" algn="tl" rotWithShape="0">
                        <a:srgbClr val="333333">
                          <a:alpha val="65000"/>
                        </a:srgbClr>
                      </a:outerShdw>
                    </a:effectLst>
                  </pic:spPr>
                </pic:pic>
              </a:graphicData>
            </a:graphic>
          </wp:inline>
        </w:drawing>
      </w:r>
    </w:p>
    <w:p w14:paraId="7258B073" w14:textId="4DE9D7B5" w:rsidR="003C7A99" w:rsidRDefault="001F5BF7" w:rsidP="001F5BF7">
      <w:pPr>
        <w:pStyle w:val="Heading3"/>
        <w:rPr>
          <w:rFonts w:eastAsia="Times New Roman"/>
        </w:rPr>
      </w:pPr>
      <w:r w:rsidRPr="001F5BF7">
        <w:rPr>
          <w:rFonts w:eastAsia="Times New Roman"/>
        </w:rPr>
        <w:t>Inclusion and Individualized Education Program (IEP)</w:t>
      </w:r>
    </w:p>
    <w:p w14:paraId="1F0134F2" w14:textId="7B7393B3" w:rsidR="00A97B6D" w:rsidRPr="00A97B6D" w:rsidRDefault="00D1401B" w:rsidP="00A97B6D">
      <w:r w:rsidRPr="00D1401B">
        <w:t>This section is used for reporting plans for the inclusion of preschool students with IEPs in general education classrooms and the supports in place to ensure meaningful participation.</w:t>
      </w:r>
    </w:p>
    <w:p w14:paraId="3501249C" w14:textId="77777777" w:rsidR="00B627D6" w:rsidRDefault="00B627D6" w:rsidP="00DF1B1F">
      <w:pPr>
        <w:pStyle w:val="ListParagraph"/>
        <w:numPr>
          <w:ilvl w:val="0"/>
          <w:numId w:val="30"/>
        </w:numPr>
        <w:spacing w:line="276" w:lineRule="auto"/>
      </w:pPr>
      <w:r>
        <w:t xml:space="preserve">Indicate whether the LEA projects </w:t>
      </w:r>
      <w:proofErr w:type="gramStart"/>
      <w:r>
        <w:t>including</w:t>
      </w:r>
      <w:proofErr w:type="gramEnd"/>
      <w:r>
        <w:t xml:space="preserve"> children with IEPs in general education Preschool Expansion Aid (PEA) classrooms.</w:t>
      </w:r>
    </w:p>
    <w:p w14:paraId="07E64C57" w14:textId="77777777" w:rsidR="00B627D6" w:rsidRDefault="00B627D6" w:rsidP="00DF1B1F">
      <w:pPr>
        <w:pStyle w:val="ListParagraph"/>
        <w:numPr>
          <w:ilvl w:val="0"/>
          <w:numId w:val="30"/>
        </w:numPr>
        <w:spacing w:line="276" w:lineRule="auto"/>
      </w:pPr>
      <w:r>
        <w:t xml:space="preserve">If </w:t>
      </w:r>
      <w:proofErr w:type="gramStart"/>
      <w:r>
        <w:t>Yes</w:t>
      </w:r>
      <w:proofErr w:type="gramEnd"/>
      <w:r>
        <w:t>, describe how the LEA will support meaningful inclusion by providing students with IEPs access to general education preschool settings, appropriate supports and services, and opportunities to participate in classroom learning and activities.</w:t>
      </w:r>
    </w:p>
    <w:p w14:paraId="290B6D04" w14:textId="77777777" w:rsidR="00B627D6" w:rsidRDefault="00B627D6" w:rsidP="00DF1B1F">
      <w:pPr>
        <w:pStyle w:val="ListParagraph"/>
        <w:numPr>
          <w:ilvl w:val="0"/>
          <w:numId w:val="30"/>
        </w:numPr>
        <w:spacing w:line="276" w:lineRule="auto"/>
      </w:pPr>
      <w:r>
        <w:t>Select the percentage of PEA classrooms projected to include children with IEPs.</w:t>
      </w:r>
    </w:p>
    <w:p w14:paraId="3661E9E7" w14:textId="77777777" w:rsidR="00B627D6" w:rsidRDefault="00B627D6" w:rsidP="00DF1B1F">
      <w:pPr>
        <w:pStyle w:val="ListParagraph"/>
        <w:numPr>
          <w:ilvl w:val="0"/>
          <w:numId w:val="30"/>
        </w:numPr>
        <w:spacing w:line="276" w:lineRule="auto"/>
      </w:pPr>
      <w:r>
        <w:t>Review all responses for accuracy and completeness.</w:t>
      </w:r>
    </w:p>
    <w:p w14:paraId="0E3335B7" w14:textId="272580C1" w:rsidR="00B627D6" w:rsidRDefault="00B627D6" w:rsidP="00DF1B1F">
      <w:pPr>
        <w:pStyle w:val="ListParagraph"/>
        <w:numPr>
          <w:ilvl w:val="0"/>
          <w:numId w:val="30"/>
        </w:numPr>
        <w:spacing w:line="276" w:lineRule="auto"/>
      </w:pPr>
      <w:r>
        <w:t xml:space="preserve">Check the acknowledgment box to certify that the Inclusion and Individualized Education Program (IEP) section has been reviewed and is ready for submission. </w:t>
      </w:r>
    </w:p>
    <w:p w14:paraId="0FC0D713" w14:textId="4CFEE09E" w:rsidR="00D9179A" w:rsidRPr="00B627D6" w:rsidRDefault="00D9179A" w:rsidP="00FD53B0">
      <w:pPr>
        <w:pStyle w:val="ListParagraph"/>
        <w:spacing w:line="276" w:lineRule="auto"/>
        <w:jc w:val="center"/>
      </w:pPr>
      <w:r w:rsidRPr="00101294">
        <w:rPr>
          <w:rFonts w:ascii="Arial" w:hAnsi="Arial" w:cs="Arial"/>
          <w:noProof/>
          <w:sz w:val="22"/>
          <w:szCs w:val="22"/>
        </w:rPr>
        <w:lastRenderedPageBreak/>
        <w:drawing>
          <wp:inline distT="0" distB="0" distL="0" distR="0" wp14:anchorId="75B37A80" wp14:editId="2942181F">
            <wp:extent cx="5029200" cy="2727214"/>
            <wp:effectExtent l="152400" t="152400" r="361950" b="359410"/>
            <wp:docPr id="223031050" name="Picture 17" descr="Screenshot of an online Inclusion and Individualized Education Program (IEP) form collecting classroom inclusion planning details. Form asks whether students with IEPs will join general education classrooms, requests an explanation and maximum class size, provides a percentage dropdown, confirmation checkbox, autosave notice, and Previous/Next navigation.&#10;">
              <a:extLst xmlns:a="http://schemas.openxmlformats.org/drawingml/2006/main">
                <a:ext uri="{FF2B5EF4-FFF2-40B4-BE49-F238E27FC236}">
                  <a16:creationId xmlns:a16="http://schemas.microsoft.com/office/drawing/2014/main" id="{5E96D2CA-C46D-498D-8566-221D81332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031050" name="Picture 17" descr="Screenshot of an online Inclusion and Individualized Education Program (IEP) form collecting classroom inclusion planning details. Form asks whether students with IEPs will join general education classrooms, requests an explanation and maximum class size, provides a percentage dropdown, confirmation checkbox, autosave notice, and Previous/Next navigation.&#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45116" cy="2735845"/>
                    </a:xfrm>
                    <a:prstGeom prst="rect">
                      <a:avLst/>
                    </a:prstGeom>
                    <a:ln>
                      <a:noFill/>
                    </a:ln>
                    <a:effectLst>
                      <a:outerShdw blurRad="292100" dist="139700" dir="2700000" algn="tl" rotWithShape="0">
                        <a:srgbClr val="333333">
                          <a:alpha val="65000"/>
                        </a:srgbClr>
                      </a:outerShdw>
                    </a:effectLst>
                  </pic:spPr>
                </pic:pic>
              </a:graphicData>
            </a:graphic>
          </wp:inline>
        </w:drawing>
      </w:r>
    </w:p>
    <w:p w14:paraId="7215E391" w14:textId="70188129" w:rsidR="00B627D6" w:rsidRDefault="003A3707" w:rsidP="003A3707">
      <w:pPr>
        <w:pStyle w:val="Heading3"/>
        <w:rPr>
          <w:rFonts w:hint="eastAsia"/>
        </w:rPr>
      </w:pPr>
      <w:r>
        <w:t>Title 1</w:t>
      </w:r>
    </w:p>
    <w:p w14:paraId="04373F62" w14:textId="3CA5756C" w:rsidR="00834806" w:rsidRPr="00834806" w:rsidRDefault="00834806" w:rsidP="00834806">
      <w:r w:rsidRPr="00834806">
        <w:t xml:space="preserve">This section is used for reporting whether the LEA receives Title I </w:t>
      </w:r>
      <w:proofErr w:type="gramStart"/>
      <w:r w:rsidRPr="00834806">
        <w:t>funding</w:t>
      </w:r>
      <w:proofErr w:type="gramEnd"/>
      <w:r w:rsidRPr="00834806">
        <w:t>.</w:t>
      </w:r>
    </w:p>
    <w:p w14:paraId="568E5017" w14:textId="77777777" w:rsidR="00820B5E" w:rsidRDefault="00820B5E" w:rsidP="00DF1B1F">
      <w:pPr>
        <w:pStyle w:val="ListParagraph"/>
        <w:numPr>
          <w:ilvl w:val="0"/>
          <w:numId w:val="17"/>
        </w:numPr>
        <w:spacing w:line="276" w:lineRule="auto"/>
      </w:pPr>
      <w:r>
        <w:t>Indicate whether the LEA receives Title I funds.</w:t>
      </w:r>
    </w:p>
    <w:p w14:paraId="2CA36663" w14:textId="77777777" w:rsidR="00820B5E" w:rsidRDefault="00820B5E" w:rsidP="00DF1B1F">
      <w:pPr>
        <w:pStyle w:val="ListParagraph"/>
        <w:numPr>
          <w:ilvl w:val="0"/>
          <w:numId w:val="17"/>
        </w:numPr>
        <w:spacing w:line="276" w:lineRule="auto"/>
      </w:pPr>
      <w:r>
        <w:t xml:space="preserve">Select whether preschool is included in the LEA's Title I </w:t>
      </w:r>
      <w:proofErr w:type="gramStart"/>
      <w:r>
        <w:t>needs</w:t>
      </w:r>
      <w:proofErr w:type="gramEnd"/>
      <w:r>
        <w:t xml:space="preserve"> assessment.</w:t>
      </w:r>
    </w:p>
    <w:p w14:paraId="139BAA40" w14:textId="77777777" w:rsidR="00820B5E" w:rsidRDefault="00820B5E" w:rsidP="00DF1B1F">
      <w:pPr>
        <w:pStyle w:val="ListParagraph"/>
        <w:numPr>
          <w:ilvl w:val="0"/>
          <w:numId w:val="17"/>
        </w:numPr>
        <w:spacing w:line="276" w:lineRule="auto"/>
      </w:pPr>
      <w:r>
        <w:t xml:space="preserve">Indicate whether the LEA plans to use the Title I </w:t>
      </w:r>
      <w:proofErr w:type="gramStart"/>
      <w:r>
        <w:t>needs</w:t>
      </w:r>
      <w:proofErr w:type="gramEnd"/>
      <w:r>
        <w:t xml:space="preserve"> assessment to identify professional development needs for preschool staff.</w:t>
      </w:r>
    </w:p>
    <w:p w14:paraId="55DF1B43" w14:textId="77777777" w:rsidR="00820B5E" w:rsidRDefault="00820B5E" w:rsidP="00DF1B1F">
      <w:pPr>
        <w:pStyle w:val="ListParagraph"/>
        <w:numPr>
          <w:ilvl w:val="0"/>
          <w:numId w:val="17"/>
        </w:numPr>
        <w:spacing w:line="276" w:lineRule="auto"/>
      </w:pPr>
      <w:r>
        <w:t>Select whether the LEA plans to use Title I funds to support transition activities from preschool to kindergarten and from kindergarten to first grade.</w:t>
      </w:r>
    </w:p>
    <w:p w14:paraId="6B25B427" w14:textId="77777777" w:rsidR="00820B5E" w:rsidRDefault="00820B5E" w:rsidP="00DF1B1F">
      <w:pPr>
        <w:pStyle w:val="ListParagraph"/>
        <w:numPr>
          <w:ilvl w:val="0"/>
          <w:numId w:val="17"/>
        </w:numPr>
        <w:spacing w:line="276" w:lineRule="auto"/>
      </w:pPr>
      <w:r>
        <w:t>Review all responses for accuracy and completeness.</w:t>
      </w:r>
    </w:p>
    <w:p w14:paraId="1F682893" w14:textId="4FD64203" w:rsidR="003A3707" w:rsidRDefault="00820B5E" w:rsidP="00DF1B1F">
      <w:pPr>
        <w:pStyle w:val="ListParagraph"/>
        <w:numPr>
          <w:ilvl w:val="0"/>
          <w:numId w:val="17"/>
        </w:numPr>
        <w:spacing w:line="276" w:lineRule="auto"/>
      </w:pPr>
      <w:r>
        <w:t xml:space="preserve">Check the acknowledgment box to certify that the Title I section has been reviewed and is ready for submission and click ‘Next’. </w:t>
      </w:r>
    </w:p>
    <w:p w14:paraId="1E7CF512" w14:textId="70DF6710" w:rsidR="00230B65" w:rsidRDefault="00B9304C" w:rsidP="00FD53B0">
      <w:pPr>
        <w:pStyle w:val="ListParagraph"/>
        <w:spacing w:line="276" w:lineRule="auto"/>
        <w:jc w:val="center"/>
      </w:pPr>
      <w:r w:rsidRPr="00101294">
        <w:rPr>
          <w:rFonts w:ascii="Arial" w:hAnsi="Arial" w:cs="Arial"/>
          <w:noProof/>
          <w:sz w:val="22"/>
          <w:szCs w:val="22"/>
        </w:rPr>
        <w:drawing>
          <wp:inline distT="0" distB="0" distL="0" distR="0" wp14:anchorId="23B880FD" wp14:editId="6E9F4A6E">
            <wp:extent cx="4097044" cy="2112335"/>
            <wp:effectExtent l="152400" t="152400" r="360680" b="364490"/>
            <wp:docPr id="1902057361" name="Picture 18" descr="Screenshot of an online questionnaire titled “Title 1” about LEA Title 1 funding, preschool assessment, and transition activities. Four Yes/No questions appear with first “Yes” selected, followed by an acknowledgment checkbox and “Save for later,” “Previous,” and “Next” controls.&#10;&#10;">
              <a:extLst xmlns:a="http://schemas.openxmlformats.org/drawingml/2006/main">
                <a:ext uri="{FF2B5EF4-FFF2-40B4-BE49-F238E27FC236}">
                  <a16:creationId xmlns:a16="http://schemas.microsoft.com/office/drawing/2014/main" id="{F16711C7-0CE2-4F06-BB4F-408543A067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057361" name="Picture 18" descr="Screenshot of an online questionnaire titled “Title 1” about LEA Title 1 funding, preschool assessment, and transition activities. Four Yes/No questions appear with first “Yes” selected, followed by an acknowledgment checkbox and “Save for later,” “Previous,” and “Next” controls.&#10;&#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07492" cy="2117722"/>
                    </a:xfrm>
                    <a:prstGeom prst="rect">
                      <a:avLst/>
                    </a:prstGeom>
                    <a:ln>
                      <a:noFill/>
                    </a:ln>
                    <a:effectLst>
                      <a:outerShdw blurRad="292100" dist="139700" dir="2700000" algn="tl" rotWithShape="0">
                        <a:srgbClr val="333333">
                          <a:alpha val="65000"/>
                        </a:srgbClr>
                      </a:outerShdw>
                    </a:effectLst>
                  </pic:spPr>
                </pic:pic>
              </a:graphicData>
            </a:graphic>
          </wp:inline>
        </w:drawing>
      </w:r>
    </w:p>
    <w:p w14:paraId="736D034A" w14:textId="6F1A9AE6" w:rsidR="00230B65" w:rsidRDefault="00FA33F7" w:rsidP="00C0336A">
      <w:pPr>
        <w:pStyle w:val="Heading3"/>
        <w:rPr>
          <w:rFonts w:hint="eastAsia"/>
        </w:rPr>
      </w:pPr>
      <w:r>
        <w:lastRenderedPageBreak/>
        <w:t>Readiness Review</w:t>
      </w:r>
    </w:p>
    <w:p w14:paraId="35684C9A" w14:textId="7934933A" w:rsidR="00C0336A" w:rsidRPr="003A3707" w:rsidRDefault="00FF5D69" w:rsidP="00FF5D69">
      <w:r w:rsidRPr="00FF5D69">
        <w:t>After reviewing all entries, select “Ready for Acknowledgment” to begin the approval process. Please note that selecting “Ready for Acknowledgment” does not automatically submit the plan.</w:t>
      </w:r>
      <w:r w:rsidR="00C13C25">
        <w:t xml:space="preserve"> </w:t>
      </w:r>
    </w:p>
    <w:p w14:paraId="2555342E" w14:textId="531DAB14" w:rsidR="004249CA" w:rsidRPr="00904D34" w:rsidRDefault="00EA5C16" w:rsidP="00FD53B0">
      <w:pPr>
        <w:jc w:val="center"/>
      </w:pPr>
      <w:r>
        <w:rPr>
          <w:noProof/>
        </w:rPr>
        <mc:AlternateContent>
          <mc:Choice Requires="wps">
            <w:drawing>
              <wp:anchor distT="0" distB="0" distL="114300" distR="114300" simplePos="0" relativeHeight="251658252" behindDoc="0" locked="0" layoutInCell="1" allowOverlap="1" wp14:anchorId="3438FBED" wp14:editId="66CCC3F0">
                <wp:simplePos x="0" y="0"/>
                <wp:positionH relativeFrom="column">
                  <wp:posOffset>5911850</wp:posOffset>
                </wp:positionH>
                <wp:positionV relativeFrom="paragraph">
                  <wp:posOffset>1133475</wp:posOffset>
                </wp:positionV>
                <wp:extent cx="825500" cy="228600"/>
                <wp:effectExtent l="19050" t="19050" r="12700" b="38100"/>
                <wp:wrapNone/>
                <wp:docPr id="1774202616" name="Arrow: Left 15" descr="Arrow pointing to &quot;Ready ">
                  <a:extLst xmlns:a="http://schemas.openxmlformats.org/drawingml/2006/main">
                    <a:ext uri="{FF2B5EF4-FFF2-40B4-BE49-F238E27FC236}">
                      <a16:creationId xmlns:a16="http://schemas.microsoft.com/office/drawing/2014/main" id="{955D1DF6-89ED-4C69-AA04-ECC91CEDC481}"/>
                    </a:ext>
                  </a:extLst>
                </wp:docPr>
                <wp:cNvGraphicFramePr/>
                <a:graphic xmlns:a="http://schemas.openxmlformats.org/drawingml/2006/main">
                  <a:graphicData uri="http://schemas.microsoft.com/office/word/2010/wordprocessingShape">
                    <wps:wsp>
                      <wps:cNvSpPr/>
                      <wps:spPr>
                        <a:xfrm>
                          <a:off x="0" y="0"/>
                          <a:ext cx="825500" cy="2286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BEE07" id="Arrow: Left 15" o:spid="_x0000_s1026" type="#_x0000_t66" alt="Arrow pointing to &quot;Ready " style="position:absolute;margin-left:465.5pt;margin-top:89.25pt;width:65pt;height:1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fPXQIAABcFAAAOAAAAZHJzL2Uyb0RvYy54bWysVMFu2zAMvQ/YPwi6r06MtsuCOEXQosOA&#10;oC2aDj0rshQbkEWNUuJkXz9KdpygLXYYdpEpkXyknh81u9k3hu0U+hpswccXI86UlVDWdlPwny/3&#10;Xyac+SBsKQxYVfCD8vxm/vnTrHVTlUMFplTICMT6aesKXoXgplnmZaUa4S/AKUtODdiIQFvcZCWK&#10;ltAbk+Wj0XXWApYOQSrv6fSuc/J5wtdayfCotVeBmYJTbyGtmNZ1XLP5TEw3KFxVy74N8Q9dNKK2&#10;VHSAuhNBsC3W76CaWiJ40OFCQpOB1rVU6Q50m/HozW1WlXAq3YXI8W6gyf8/WPmwW7knJBpa56ee&#10;zHiLvcYmfqk/tk9kHQay1D4wSYeT/OpqRJRKcuX55JpsQslOyQ59+K6gYdEouFE6LBChTTyJ3dKH&#10;Lv4YR8mnHpIVDkbFNox9VprVJVXNU3aSh7o1yHaCfqyQUtkw7lyVKFV3PKb+jk0NGanFBBiRdW3M&#10;gN0DROm9x+567eNjqkrqGpJHf2usSx4yUmWwYUhuagv4EYChW/WVu/gjSR01kaU1lIcnZAidtr2T&#10;9zURvhQ+PAkkMdM/ogENj7RoA23Bobc4qwB/f3Qe40lj5OWspeEouP+1Fag4Mz8sqe/b+PIyTlPa&#10;XF59zWmD5571ucdum1ug3zSmp8DJZMb4YI6mRmheaY4XsSq5hJVUu+Ay4HFzG7qhpZdAqsUihdEE&#10;ORGWduVkBI+sRi297F8Ful51geT6AMdBEtM3uutiY6aFxTaArpMoT7z2fNP0JeH0L0Uc7/N9ijq9&#10;Z/M/AAAA//8DAFBLAwQUAAYACAAAACEAsMw4D+AAAAAMAQAADwAAAGRycy9kb3ducmV2LnhtbEyP&#10;zU7DMBCE70i8g7VI3KiTQEsa4lT8qBckQGn7AK69xBHxOordNH17nBMcd2Y0+025mWzHRhx860hA&#10;ukiAISmnW2oEHPbbuxyYD5K07ByhgAt62FTXV6UstDtTjeMuNCyWkC+kABNCX3DulUEr/cL1SNH7&#10;doOVIZ5Dw/Ugz7HcdjxLkhW3sqX4wcgeXw2qn93JCvigL53Xn2o8vF+2b826NmqfvQhxezM9PwEL&#10;OIW/MMz4ER2qyHR0J9KedQLW92ncEqLxmC+BzYlkNUtHAVn6sARelfz/iOoXAAD//wMAUEsBAi0A&#10;FAAGAAgAAAAhALaDOJL+AAAA4QEAABMAAAAAAAAAAAAAAAAAAAAAAFtDb250ZW50X1R5cGVzXS54&#10;bWxQSwECLQAUAAYACAAAACEAOP0h/9YAAACUAQAACwAAAAAAAAAAAAAAAAAvAQAAX3JlbHMvLnJl&#10;bHNQSwECLQAUAAYACAAAACEAgMPnz10CAAAXBQAADgAAAAAAAAAAAAAAAAAuAgAAZHJzL2Uyb0Rv&#10;Yy54bWxQSwECLQAUAAYACAAAACEAsMw4D+AAAAAMAQAADwAAAAAAAAAAAAAAAAC3BAAAZHJzL2Rv&#10;d25yZXYueG1sUEsFBgAAAAAEAAQA8wAAAMQFAAAAAA==&#10;" adj="2991" fillcolor="#156082 [3204]" strokecolor="#030e13 [484]" strokeweight="1pt"/>
            </w:pict>
          </mc:Fallback>
        </mc:AlternateContent>
      </w:r>
      <w:r w:rsidRPr="00EA5C16">
        <w:rPr>
          <w:noProof/>
        </w:rPr>
        <w:drawing>
          <wp:inline distT="0" distB="0" distL="0" distR="0" wp14:anchorId="74080B8F" wp14:editId="1247B9A8">
            <wp:extent cx="4964886" cy="1188052"/>
            <wp:effectExtent l="152400" t="152400" r="350520" b="355600"/>
            <wp:docPr id="1463664387" name="Picture 1" descr="Screenshot of a “Readiness Review” page instructing users to select “Ready for Acknowledgment” after reviewing entries and confirming readiness to proceed. Text explains acknowledgment by appropriate parties enables formal submission to Department of Education but does not submit automatically; buttons include “Save for later,” “Previous,” and blue “Ready for Acknowledgment.”&#10;&#10;">
              <a:extLst xmlns:a="http://schemas.openxmlformats.org/drawingml/2006/main">
                <a:ext uri="{FF2B5EF4-FFF2-40B4-BE49-F238E27FC236}">
                  <a16:creationId xmlns:a16="http://schemas.microsoft.com/office/drawing/2014/main" id="{29F955BB-5BEE-4D4E-9732-F6293214A9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64387" name="Picture 1" descr="Screenshot of a “Readiness Review” page instructing users to select “Ready for Acknowledgment” after reviewing entries and confirming readiness to proceed. Text explains acknowledgment by appropriate parties enables formal submission to Department of Education but does not submit automatically; buttons include “Save for later,” “Previous,” and blue “Ready for Acknowledgment.”&#10;&#10;"/>
                    <pic:cNvPicPr/>
                  </pic:nvPicPr>
                  <pic:blipFill>
                    <a:blip r:embed="rId31"/>
                    <a:stretch>
                      <a:fillRect/>
                    </a:stretch>
                  </pic:blipFill>
                  <pic:spPr>
                    <a:xfrm>
                      <a:off x="0" y="0"/>
                      <a:ext cx="5026499" cy="1202795"/>
                    </a:xfrm>
                    <a:prstGeom prst="rect">
                      <a:avLst/>
                    </a:prstGeom>
                    <a:ln>
                      <a:noFill/>
                    </a:ln>
                    <a:effectLst>
                      <a:outerShdw blurRad="292100" dist="139700" dir="2700000" algn="tl" rotWithShape="0">
                        <a:srgbClr val="333333">
                          <a:alpha val="65000"/>
                        </a:srgbClr>
                      </a:outerShdw>
                    </a:effectLst>
                  </pic:spPr>
                </pic:pic>
              </a:graphicData>
            </a:graphic>
          </wp:inline>
        </w:drawing>
      </w:r>
    </w:p>
    <w:p w14:paraId="5CFE66CC" w14:textId="3DF9AE8C" w:rsidR="00C96046" w:rsidRDefault="00D72B0B" w:rsidP="006F2850">
      <w:r>
        <w:t xml:space="preserve">The next screen to appear will allow you to generate a pdf of the Operational Plan for your records. </w:t>
      </w:r>
    </w:p>
    <w:p w14:paraId="58B61BED" w14:textId="7285EA8D" w:rsidR="008C7F57" w:rsidRDefault="008C7F57" w:rsidP="006169E3">
      <w:pPr>
        <w:numPr>
          <w:ilvl w:val="0"/>
          <w:numId w:val="10"/>
        </w:numPr>
      </w:pPr>
      <w:r w:rsidRPr="008C7F57">
        <w:t>Review the PDF</w:t>
      </w:r>
      <w:r w:rsidR="006169E3">
        <w:t xml:space="preserve"> and d</w:t>
      </w:r>
      <w:r w:rsidRPr="008C7F57">
        <w:t>ownload the PDF for your records</w:t>
      </w:r>
      <w:r w:rsidR="006169E3">
        <w:t xml:space="preserve">. </w:t>
      </w:r>
    </w:p>
    <w:p w14:paraId="0989CA9B" w14:textId="3FF892E9" w:rsidR="00746802" w:rsidRPr="008C7F57" w:rsidRDefault="00746802" w:rsidP="00FD53B0">
      <w:pPr>
        <w:ind w:left="360"/>
        <w:jc w:val="center"/>
      </w:pPr>
      <w:r w:rsidRPr="00746802">
        <w:rPr>
          <w:noProof/>
        </w:rPr>
        <w:drawing>
          <wp:inline distT="0" distB="0" distL="0" distR="0" wp14:anchorId="3E28C3FE" wp14:editId="47889672">
            <wp:extent cx="4051300" cy="5130414"/>
            <wp:effectExtent l="152400" t="152400" r="368300" b="356235"/>
            <wp:docPr id="38709054" name="Picture 1" descr="Screenshot of a PDF viewer displaying “2027–2028 Three-year Preschool Program Plan and Annual Update,” an operational planning document for New Jersey preschool programming. Cover page lists due date 11/13/2026, New Jersey Department of Education, Division of Early Childhood Services, Office of Preschool Education.">
              <a:extLst xmlns:a="http://schemas.openxmlformats.org/drawingml/2006/main">
                <a:ext uri="{FF2B5EF4-FFF2-40B4-BE49-F238E27FC236}">
                  <a16:creationId xmlns:a16="http://schemas.microsoft.com/office/drawing/2014/main" id="{66942ADB-EB32-49D4-9011-96B069C0BF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9054" name="Picture 1" descr="Screenshot of a PDF viewer displaying “2027–2028 Three-year Preschool Program Plan and Annual Update,” an operational planning document for New Jersey preschool programming. Cover page lists due date 11/13/2026, New Jersey Department of Education, Division of Early Childhood Services, Office of Preschool Education."/>
                    <pic:cNvPicPr/>
                  </pic:nvPicPr>
                  <pic:blipFill>
                    <a:blip r:embed="rId32"/>
                    <a:stretch>
                      <a:fillRect/>
                    </a:stretch>
                  </pic:blipFill>
                  <pic:spPr>
                    <a:xfrm>
                      <a:off x="0" y="0"/>
                      <a:ext cx="4081553" cy="5168725"/>
                    </a:xfrm>
                    <a:prstGeom prst="rect">
                      <a:avLst/>
                    </a:prstGeom>
                    <a:ln>
                      <a:noFill/>
                    </a:ln>
                    <a:effectLst>
                      <a:outerShdw blurRad="292100" dist="139700" dir="2700000" algn="tl" rotWithShape="0">
                        <a:srgbClr val="333333">
                          <a:alpha val="65000"/>
                        </a:srgbClr>
                      </a:outerShdw>
                    </a:effectLst>
                  </pic:spPr>
                </pic:pic>
              </a:graphicData>
            </a:graphic>
          </wp:inline>
        </w:drawing>
      </w:r>
    </w:p>
    <w:p w14:paraId="5D5A41D7" w14:textId="75436B78" w:rsidR="008C7F57" w:rsidRDefault="00787D43" w:rsidP="008C7F57">
      <w:pPr>
        <w:numPr>
          <w:ilvl w:val="0"/>
          <w:numId w:val="10"/>
        </w:numPr>
      </w:pPr>
      <w:r>
        <w:lastRenderedPageBreak/>
        <w:t>Scroll to the bottom and c</w:t>
      </w:r>
      <w:r w:rsidR="008C7F57" w:rsidRPr="008C7F57">
        <w:t>lick </w:t>
      </w:r>
      <w:r>
        <w:t>‘</w:t>
      </w:r>
      <w:r w:rsidR="008C7F57" w:rsidRPr="00787D43">
        <w:rPr>
          <w:i/>
          <w:iCs/>
        </w:rPr>
        <w:t>Next</w:t>
      </w:r>
      <w:r>
        <w:t>’</w:t>
      </w:r>
      <w:r w:rsidR="008C7F57" w:rsidRPr="00DF1B1F">
        <w:t> </w:t>
      </w:r>
      <w:r w:rsidR="008C7F57" w:rsidRPr="008C7F57">
        <w:t xml:space="preserve">to </w:t>
      </w:r>
      <w:r w:rsidR="00006129">
        <w:t>navigate back t</w:t>
      </w:r>
      <w:r w:rsidR="004766A5">
        <w:t>o the home screen.</w:t>
      </w:r>
      <w:r w:rsidR="009C2466">
        <w:t xml:space="preserve"> The following message will appear:</w:t>
      </w:r>
    </w:p>
    <w:p w14:paraId="3874DA46" w14:textId="588A30A5" w:rsidR="009C2466" w:rsidRDefault="00297A29" w:rsidP="00297A29">
      <w:pPr>
        <w:ind w:left="720"/>
        <w:jc w:val="center"/>
      </w:pPr>
      <w:r w:rsidRPr="00297A29">
        <w:rPr>
          <w:noProof/>
        </w:rPr>
        <w:drawing>
          <wp:inline distT="0" distB="0" distL="0" distR="0" wp14:anchorId="4879190F" wp14:editId="6386DD6B">
            <wp:extent cx="4807197" cy="1530429"/>
            <wp:effectExtent l="152400" t="152400" r="355600" b="355600"/>
            <wp:docPr id="122756327" name="Picture 1">
              <a:extLst xmlns:a="http://schemas.openxmlformats.org/drawingml/2006/main">
                <a:ext uri="{FF2B5EF4-FFF2-40B4-BE49-F238E27FC236}">
                  <a16:creationId xmlns:a16="http://schemas.microsoft.com/office/drawing/2014/main" id="{4689E8D6-EB7C-40A6-8B58-1A1558CCA4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6327" name=""/>
                    <pic:cNvPicPr/>
                  </pic:nvPicPr>
                  <pic:blipFill>
                    <a:blip r:embed="rId33"/>
                    <a:stretch>
                      <a:fillRect/>
                    </a:stretch>
                  </pic:blipFill>
                  <pic:spPr>
                    <a:xfrm>
                      <a:off x="0" y="0"/>
                      <a:ext cx="4807197" cy="1530429"/>
                    </a:xfrm>
                    <a:prstGeom prst="rect">
                      <a:avLst/>
                    </a:prstGeom>
                    <a:ln>
                      <a:noFill/>
                    </a:ln>
                    <a:effectLst>
                      <a:outerShdw blurRad="292100" dist="139700" dir="2700000" algn="tl" rotWithShape="0">
                        <a:srgbClr val="333333">
                          <a:alpha val="65000"/>
                        </a:srgbClr>
                      </a:outerShdw>
                    </a:effectLst>
                  </pic:spPr>
                </pic:pic>
              </a:graphicData>
            </a:graphic>
          </wp:inline>
        </w:drawing>
      </w:r>
    </w:p>
    <w:p w14:paraId="728A3FFA" w14:textId="77777777" w:rsidR="0087372D" w:rsidRDefault="00A774DD" w:rsidP="00573AF1">
      <w:pPr>
        <w:pStyle w:val="ListParagraph"/>
        <w:numPr>
          <w:ilvl w:val="0"/>
          <w:numId w:val="9"/>
        </w:numPr>
      </w:pPr>
      <w:r>
        <w:t xml:space="preserve">At this point, </w:t>
      </w:r>
      <w:r w:rsidR="0087372D">
        <w:t>there are two choices:</w:t>
      </w:r>
    </w:p>
    <w:p w14:paraId="3AE42055" w14:textId="77777777" w:rsidR="0079362D" w:rsidRDefault="0087372D" w:rsidP="0079362D">
      <w:pPr>
        <w:pStyle w:val="ListParagraph"/>
        <w:numPr>
          <w:ilvl w:val="1"/>
          <w:numId w:val="9"/>
        </w:numPr>
      </w:pPr>
      <w:proofErr w:type="gramStart"/>
      <w:r>
        <w:t>‘N</w:t>
      </w:r>
      <w:r w:rsidR="00A774DD">
        <w:t>avigate to</w:t>
      </w:r>
      <w:proofErr w:type="gramEnd"/>
      <w:r w:rsidR="00A774DD">
        <w:t xml:space="preserve"> the Home Page</w:t>
      </w:r>
      <w:r>
        <w:t>’ will allow the user</w:t>
      </w:r>
      <w:r w:rsidR="00A774DD">
        <w:t xml:space="preserve"> to update the Operational Plan or Contact Sheet.</w:t>
      </w:r>
      <w:r w:rsidR="00573AF1">
        <w:t xml:space="preserve"> </w:t>
      </w:r>
      <w:r w:rsidR="00A774DD">
        <w:t xml:space="preserve">If the Contact Sheet is incomplete, select New/Resume Contact Sheet from the Home Page. The Contact Sheet must be completed before proceeding </w:t>
      </w:r>
      <w:proofErr w:type="gramStart"/>
      <w:r w:rsidR="00A774DD">
        <w:t>to</w:t>
      </w:r>
      <w:proofErr w:type="gramEnd"/>
      <w:r w:rsidR="00A774DD">
        <w:t xml:space="preserve"> signatures and submission of the Operational Plan.</w:t>
      </w:r>
    </w:p>
    <w:p w14:paraId="2A8E2B13" w14:textId="76F1F22A" w:rsidR="00A774DD" w:rsidRDefault="002B58E9" w:rsidP="0079362D">
      <w:pPr>
        <w:pStyle w:val="ListParagraph"/>
        <w:numPr>
          <w:ilvl w:val="1"/>
          <w:numId w:val="9"/>
        </w:numPr>
      </w:pPr>
      <w:r>
        <w:t xml:space="preserve">If the Contact Sheet </w:t>
      </w:r>
      <w:r w:rsidR="002F3A07">
        <w:t>is complete and there are no updates needed to the Operational Plan, click ‘</w:t>
      </w:r>
      <w:r w:rsidR="00A774DD">
        <w:t>Navigate to the Operational Plan Details</w:t>
      </w:r>
      <w:r w:rsidR="002F3A07">
        <w:t>’</w:t>
      </w:r>
      <w:r w:rsidR="00A774DD">
        <w:t xml:space="preserve"> to continue to </w:t>
      </w:r>
      <w:proofErr w:type="gramStart"/>
      <w:r w:rsidR="0087372D">
        <w:t>signatures</w:t>
      </w:r>
      <w:proofErr w:type="gramEnd"/>
      <w:r w:rsidR="00A774DD">
        <w:t xml:space="preserve"> and submission.</w:t>
      </w:r>
    </w:p>
    <w:p w14:paraId="4E0D1CBC" w14:textId="2B173439" w:rsidR="00A774DD" w:rsidRDefault="00A774DD" w:rsidP="006A73A7">
      <w:pPr>
        <w:pStyle w:val="ListParagraph"/>
      </w:pPr>
    </w:p>
    <w:p w14:paraId="317AE5C2" w14:textId="6B1A3F3E" w:rsidR="006B5F27" w:rsidRDefault="00D77664" w:rsidP="00E24B8D">
      <w:pPr>
        <w:pStyle w:val="Heading3"/>
        <w:rPr>
          <w:rFonts w:hint="eastAsia"/>
        </w:rPr>
      </w:pPr>
      <w:r>
        <w:t xml:space="preserve">Business Administrator </w:t>
      </w:r>
      <w:r w:rsidR="0032236D">
        <w:t>(BA)</w:t>
      </w:r>
      <w:r>
        <w:t xml:space="preserve"> </w:t>
      </w:r>
      <w:r w:rsidR="006B5F27">
        <w:t>Statement of Assurance</w:t>
      </w:r>
    </w:p>
    <w:p w14:paraId="209A2D3B" w14:textId="4D7B0AC2" w:rsidR="006B5F27" w:rsidRPr="006B5F27" w:rsidRDefault="0032236D" w:rsidP="0032236D">
      <w:pPr>
        <w:pStyle w:val="ListParagraph"/>
        <w:numPr>
          <w:ilvl w:val="0"/>
          <w:numId w:val="18"/>
        </w:numPr>
      </w:pPr>
      <w:r>
        <w:t xml:space="preserve">The BA will receive a chatter post </w:t>
      </w:r>
      <w:r w:rsidR="00B37FB0">
        <w:t xml:space="preserve">alerting them </w:t>
      </w:r>
      <w:r w:rsidR="00D10743">
        <w:t>that the Operational Plan</w:t>
      </w:r>
      <w:r w:rsidR="00FF2025">
        <w:t xml:space="preserve"> is ready for your signature.  The BA will then, click on</w:t>
      </w:r>
      <w:r>
        <w:t xml:space="preserve"> </w:t>
      </w:r>
      <w:r w:rsidR="00B37FB0">
        <w:t>sign the ‘Statement of Assurance’.</w:t>
      </w:r>
    </w:p>
    <w:p w14:paraId="5D660B36" w14:textId="246E65DA" w:rsidR="00B37FB0" w:rsidRDefault="00B37FB0" w:rsidP="00FD53B0">
      <w:pPr>
        <w:pStyle w:val="ListParagraph"/>
        <w:jc w:val="center"/>
      </w:pPr>
    </w:p>
    <w:p w14:paraId="578326A0" w14:textId="57CCC2C6" w:rsidR="00A24849" w:rsidRDefault="00B92BFB" w:rsidP="00A24849">
      <w:pPr>
        <w:jc w:val="center"/>
      </w:pPr>
      <w:r>
        <w:rPr>
          <w:rFonts w:ascii="Arial" w:hAnsi="Arial" w:cs="Arial"/>
          <w:noProof/>
          <w:sz w:val="20"/>
          <w:szCs w:val="20"/>
        </w:rPr>
        <mc:AlternateContent>
          <mc:Choice Requires="wps">
            <w:drawing>
              <wp:anchor distT="0" distB="0" distL="114300" distR="114300" simplePos="0" relativeHeight="251658251" behindDoc="0" locked="0" layoutInCell="1" allowOverlap="1" wp14:anchorId="3CFD5882" wp14:editId="3653A03D">
                <wp:simplePos x="0" y="0"/>
                <wp:positionH relativeFrom="column">
                  <wp:posOffset>3747484</wp:posOffset>
                </wp:positionH>
                <wp:positionV relativeFrom="paragraph">
                  <wp:posOffset>266897</wp:posOffset>
                </wp:positionV>
                <wp:extent cx="2232660" cy="264285"/>
                <wp:effectExtent l="19050" t="19050" r="15240" b="40640"/>
                <wp:wrapNone/>
                <wp:docPr id="992899944" name="Arrow: Left 48">
                  <a:extLst xmlns:a="http://schemas.openxmlformats.org/drawingml/2006/main">
                    <a:ext uri="{FF2B5EF4-FFF2-40B4-BE49-F238E27FC236}">
                      <a16:creationId xmlns:a16="http://schemas.microsoft.com/office/drawing/2014/main" id="{7A46D9E8-9A3C-4E03-ABCD-25B5D2CDE319}"/>
                    </a:ext>
                  </a:extLst>
                </wp:docPr>
                <wp:cNvGraphicFramePr/>
                <a:graphic xmlns:a="http://schemas.openxmlformats.org/drawingml/2006/main">
                  <a:graphicData uri="http://schemas.microsoft.com/office/word/2010/wordprocessingShape">
                    <wps:wsp>
                      <wps:cNvSpPr/>
                      <wps:spPr>
                        <a:xfrm>
                          <a:off x="0" y="0"/>
                          <a:ext cx="2232660" cy="26428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21A90A1" id="Arrow: Left 48" o:spid="_x0000_s1026" type="#_x0000_t66" style="position:absolute;margin-left:295.1pt;margin-top:21pt;width:175.8pt;height:20.8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dTYQIAABgFAAAOAAAAZHJzL2Uyb0RvYy54bWysVMFu2zAMvQ/YPwi6L3a8JOuCOkXQosOA&#10;og3WDj2rslQbkEWNUuJkXz9KdpyiLXYYdpElkXwknx91frFvDdsp9A3Ykk8nOWfKSqga+1zynw/X&#10;n84480HYShiwquQH5fnF6uOH884tVQE1mEohIxDrl50reR2CW2aZl7VqhZ+AU5aMGrAVgY74nFUo&#10;OkJvTVbk+SLrACuHIJX3dHvVG/kq4WutZLjT2qvATMmptpBWTOtTXLPVuVg+o3B1I4cyxD9U0YrG&#10;UtIR6koEwbbYvIFqG4ngQYeJhDYDrRupUg/UzTR/1c19LZxKvRA53o00+f8HK293926DREPn/NLT&#10;Nnax19jGL9XH9omsw0iW2gcm6bIoPheLBXEqyVYsZsXZPLKZnaId+vBNQcvipuRG6bBGhC4RJXY3&#10;PvT+Rz8KPhWRduFgVKzD2B9Ks6aKaVN00oe6NMh2gv6skFLZMO1NtahUfz2d53n6xVTUGJFKTIAR&#10;WTfGjNgDQNTeW+y+1sE/hqokrzE4/1thffAYkTKDDWNw21jA9wAMdTVk7v2PJPXURJaeoDpskCH0&#10;4vZOXjdE+I3wYSOQ1Ez/iCY03NGiDXQlh2HHWQ34+7376E8iIytnHU1Hyf2vrUDFmfluSX5fp7NZ&#10;HKd0mM2/FHTAl5anlxa7bS+BftOU3gIn0zb6B3PcaoT2kQZ5HbOSSVhJuUsuAx4Pl6GfWnoKpFqv&#10;kxuNkBPhxt47GcEjq1FLD/tHgW5QXSC93sJxksTyle563xhpYb0NoJskyhOvA980fkk4w1MR5/vl&#10;OXmdHrTVHwAAAP//AwBQSwMEFAAGAAgAAAAhAPV018bgAAAACQEAAA8AAABkcnMvZG93bnJldi54&#10;bWxMj8FOwzAMhu9IvENkJG4sXRljK00nhASHgoS2IcExbUxT0ThVk7Xl7TEnOFr+/Pv7893sOjHi&#10;EFpPCpaLBARS7U1LjYK34+PVBkSImozuPKGCbwywK87Pcp0ZP9Eex0NsBIdQyLQCG2OfSRlqi06H&#10;he+RePfpB6cjj0MjzaAnDnedTJNkLZ1uiT9Y3eODxfrrcHKsMaV2fG3372VZfxzL55fbunyqlLq8&#10;mO/vQESc4x8Mv/p8AwU7Vf5EJohOwc02SRlVsEq5EwPb1ZK7VAo212uQRS7/Nyh+AAAA//8DAFBL&#10;AQItABQABgAIAAAAIQC2gziS/gAAAOEBAAATAAAAAAAAAAAAAAAAAAAAAABbQ29udGVudF9UeXBl&#10;c10ueG1sUEsBAi0AFAAGAAgAAAAhADj9If/WAAAAlAEAAAsAAAAAAAAAAAAAAAAALwEAAF9yZWxz&#10;Ly5yZWxzUEsBAi0AFAAGAAgAAAAhAMoKV1NhAgAAGAUAAA4AAAAAAAAAAAAAAAAALgIAAGRycy9l&#10;Mm9Eb2MueG1sUEsBAi0AFAAGAAgAAAAhAPV018bgAAAACQEAAA8AAAAAAAAAAAAAAAAAuwQAAGRy&#10;cy9kb3ducmV2LnhtbFBLBQYAAAAABAAEAPMAAADIBQAAAAA=&#10;" adj="1278" fillcolor="#156082 [3204]" strokecolor="#030e13 [484]" strokeweight="1pt"/>
            </w:pict>
          </mc:Fallback>
        </mc:AlternateContent>
      </w:r>
      <w:r>
        <w:rPr>
          <w:rFonts w:ascii="Arial" w:hAnsi="Arial" w:cs="Arial"/>
          <w:noProof/>
          <w:sz w:val="20"/>
          <w:szCs w:val="20"/>
        </w:rPr>
        <mc:AlternateContent>
          <mc:Choice Requires="wps">
            <w:drawing>
              <wp:anchor distT="0" distB="0" distL="114300" distR="114300" simplePos="0" relativeHeight="251658254" behindDoc="0" locked="0" layoutInCell="1" allowOverlap="1" wp14:anchorId="7464D5BC" wp14:editId="42EDC2D3">
                <wp:simplePos x="0" y="0"/>
                <wp:positionH relativeFrom="column">
                  <wp:posOffset>5215675</wp:posOffset>
                </wp:positionH>
                <wp:positionV relativeFrom="paragraph">
                  <wp:posOffset>2333957</wp:posOffset>
                </wp:positionV>
                <wp:extent cx="1075055" cy="393074"/>
                <wp:effectExtent l="19050" t="19050" r="10795" b="45085"/>
                <wp:wrapNone/>
                <wp:docPr id="820470322" name="Arrow: Left 14">
                  <a:extLst xmlns:a="http://schemas.openxmlformats.org/drawingml/2006/main">
                    <a:ext uri="{FF2B5EF4-FFF2-40B4-BE49-F238E27FC236}">
                      <a16:creationId xmlns:a16="http://schemas.microsoft.com/office/drawing/2014/main" id="{D445ED1A-7617-4CF4-AE49-76FF3A479DC5}"/>
                    </a:ext>
                  </a:extLst>
                </wp:docPr>
                <wp:cNvGraphicFramePr/>
                <a:graphic xmlns:a="http://schemas.openxmlformats.org/drawingml/2006/main">
                  <a:graphicData uri="http://schemas.microsoft.com/office/word/2010/wordprocessingShape">
                    <wps:wsp>
                      <wps:cNvSpPr/>
                      <wps:spPr>
                        <a:xfrm>
                          <a:off x="0" y="0"/>
                          <a:ext cx="1075055" cy="393074"/>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BAB8543" w14:textId="668EBECC" w:rsidR="00F87DC0" w:rsidRPr="00B92BFB" w:rsidRDefault="00F87DC0" w:rsidP="00F87DC0">
                            <w:pPr>
                              <w:jc w:val="center"/>
                              <w:rPr>
                                <w:color w:val="FFFFFF" w:themeColor="background1"/>
                                <w:sz w:val="12"/>
                                <w:szCs w:val="12"/>
                              </w:rPr>
                            </w:pPr>
                            <w:r w:rsidRPr="00B92BFB">
                              <w:rPr>
                                <w:color w:val="FFFFFF" w:themeColor="background1"/>
                                <w:sz w:val="12"/>
                                <w:szCs w:val="12"/>
                              </w:rPr>
                              <w:t>Chatter Post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4D5BC" id="Arrow: Left 14" o:spid="_x0000_s1028" type="#_x0000_t66" style="position:absolute;left:0;text-align:left;margin-left:410.7pt;margin-top:183.8pt;width:84.65pt;height:30.9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g4gbAIAACoFAAAOAAAAZHJzL2Uyb0RvYy54bWysVMFu2zAMvQ/YPwi6r7bTZF2DOkXQosOA&#10;oivWDj0rslQbkEWNUmJnXz9KdpyiLXYYdrElkXwknx51cdm3hu0U+gZsyYuTnDNlJVSNfS75z8eb&#10;T18480HYShiwquR75fnl6uOHi84t1QxqMJVCRiDWLztX8joEt8wyL2vVCn8CTlkyasBWBNric1ah&#10;6Ai9Ndkszz9nHWDlEKTynk6vByNfJXytlQzftfYqMFNyqi2kL6bvJn6z1YVYPqNwdSPHMsQ/VNGK&#10;xlLSCepaBMG22LyBahuJ4EGHEwltBlo3UqUeqJsif9XNQy2cSr0QOd5NNPn/Byvvdg/uHomGzvml&#10;p2XsotfYxj/Vx/pE1n4iS/WBSTos8rNFvlhwJsl2en6an80jm9kx2qEPXxW0LC5KbpQOa0ToElFi&#10;d+vD4H/wo+BjEWkV9kbFOoz9oTRrKko7S9FJH+rKINsJulkhpbKhGEy1qNRwXCzyPF0xFTVFpBIT&#10;YETWjTET9ggQtfcWe6h19I+hKslrCs7/VtgQPEWkzGDDFNw2FvA9AENdjZkH/wNJAzWRpdBveuIm&#10;UkOe8WQD1f4eGcIgd+/kTUNXcCt8uBdI+qZJoJkN3+mjDXQlh3HFWQ34+73z6E+yIytnHc1Lyf2v&#10;rUDFmflmSZDnxXweByxt5ouzGW3wpWXz0mK37RXQxRX0OjiZltE/mMNSI7RPNNrrmJVMwkrKXXIZ&#10;8LC5CsMc0+Mg1Xqd3GionAi39sHJCB55jup67J8EulGHgRR8B4fZEstXShx8Y6SF9TaAbpJMj7yO&#10;N0ADmaQ0Ph5x4l/uk9fxiVv9AQAA//8DAFBLAwQUAAYACAAAACEA9HMjJuMAAAALAQAADwAAAGRy&#10;cy9kb3ducmV2LnhtbEyPy07DMBBF90j8gzVI7KjTENImZFJVlZCQoiwoLLp042kSEdshdvPg6zEr&#10;WI7u0b1nst2sOjbSYFujEdarABjpyshW1wgf7y8PW2DWCS1FZzQhLGRhl9/eZCKVZtJvNB5dzXyJ&#10;tqlAaJzrU85t1ZASdmV60j67mEEJ58+h5nIQky9XHQ+DIOZKtNovNKKnQ0PV5/GqEOrXfTnGRRGd&#10;piVRX2N5KL7LBfH+bt4/A3M0uz8YfvW9OuTe6WyuWlrWIWzDdeRRhMd4EwPzRJIEG2BnhChMnoDn&#10;Gf//Q/4DAAD//wMAUEsBAi0AFAAGAAgAAAAhALaDOJL+AAAA4QEAABMAAAAAAAAAAAAAAAAAAAAA&#10;AFtDb250ZW50X1R5cGVzXS54bWxQSwECLQAUAAYACAAAACEAOP0h/9YAAACUAQAACwAAAAAAAAAA&#10;AAAAAAAvAQAAX3JlbHMvLnJlbHNQSwECLQAUAAYACAAAACEAN+YOIGwCAAAqBQAADgAAAAAAAAAA&#10;AAAAAAAuAgAAZHJzL2Uyb0RvYy54bWxQSwECLQAUAAYACAAAACEA9HMjJuMAAAALAQAADwAAAAAA&#10;AAAAAAAAAADGBAAAZHJzL2Rvd25yZXYueG1sUEsFBgAAAAAEAAQA8wAAANYFAAAAAA==&#10;" adj="3949" fillcolor="#156082 [3204]" strokecolor="#030e13 [484]" strokeweight="1pt">
                <v:textbox>
                  <w:txbxContent>
                    <w:p w14:paraId="3BAB8543" w14:textId="668EBECC" w:rsidR="00F87DC0" w:rsidRPr="00B92BFB" w:rsidRDefault="00F87DC0" w:rsidP="00F87DC0">
                      <w:pPr>
                        <w:jc w:val="center"/>
                        <w:rPr>
                          <w:color w:val="FFFFFF" w:themeColor="background1"/>
                          <w:sz w:val="12"/>
                          <w:szCs w:val="12"/>
                        </w:rPr>
                      </w:pPr>
                      <w:r w:rsidRPr="00B92BFB">
                        <w:rPr>
                          <w:color w:val="FFFFFF" w:themeColor="background1"/>
                          <w:sz w:val="12"/>
                          <w:szCs w:val="12"/>
                        </w:rPr>
                        <w:t>Chatter Post</w:t>
                      </w:r>
                    </w:p>
                  </w:txbxContent>
                </v:textbox>
              </v:shape>
            </w:pict>
          </mc:Fallback>
        </mc:AlternateContent>
      </w:r>
      <w:r w:rsidR="00A24849" w:rsidRPr="00A24849">
        <w:rPr>
          <w:noProof/>
        </w:rPr>
        <w:drawing>
          <wp:inline distT="0" distB="0" distL="0" distR="0" wp14:anchorId="65604E05" wp14:editId="4A955944">
            <wp:extent cx="3625403" cy="2487765"/>
            <wp:effectExtent l="152400" t="152400" r="356235" b="370205"/>
            <wp:docPr id="879310178" name="Picture 1">
              <a:extLst xmlns:a="http://schemas.openxmlformats.org/drawingml/2006/main">
                <a:ext uri="{FF2B5EF4-FFF2-40B4-BE49-F238E27FC236}">
                  <a16:creationId xmlns:a16="http://schemas.microsoft.com/office/drawing/2014/main" id="{4605026F-D02D-4A85-86AA-5EBC18CA60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10178" name=""/>
                    <pic:cNvPicPr/>
                  </pic:nvPicPr>
                  <pic:blipFill>
                    <a:blip r:embed="rId34"/>
                    <a:stretch>
                      <a:fillRect/>
                    </a:stretch>
                  </pic:blipFill>
                  <pic:spPr>
                    <a:xfrm>
                      <a:off x="0" y="0"/>
                      <a:ext cx="3640148" cy="2497883"/>
                    </a:xfrm>
                    <a:prstGeom prst="rect">
                      <a:avLst/>
                    </a:prstGeom>
                    <a:ln>
                      <a:noFill/>
                    </a:ln>
                    <a:effectLst>
                      <a:outerShdw blurRad="292100" dist="139700" dir="2700000" algn="tl" rotWithShape="0">
                        <a:srgbClr val="333333">
                          <a:alpha val="65000"/>
                        </a:srgbClr>
                      </a:outerShdw>
                    </a:effectLst>
                  </pic:spPr>
                </pic:pic>
              </a:graphicData>
            </a:graphic>
          </wp:inline>
        </w:drawing>
      </w:r>
    </w:p>
    <w:p w14:paraId="16BE6DE7" w14:textId="77777777" w:rsidR="005B0E01" w:rsidRDefault="00E37959" w:rsidP="005B0E01">
      <w:pPr>
        <w:pStyle w:val="ListParagraph"/>
        <w:numPr>
          <w:ilvl w:val="0"/>
          <w:numId w:val="18"/>
        </w:numPr>
        <w:spacing w:after="120" w:line="264" w:lineRule="auto"/>
      </w:pPr>
      <w:r>
        <w:rPr>
          <w:rFonts w:ascii="Arial" w:hAnsi="Arial" w:cs="Arial"/>
          <w:noProof/>
          <w:sz w:val="20"/>
          <w:szCs w:val="20"/>
        </w:rPr>
        <w:lastRenderedPageBreak/>
        <w:drawing>
          <wp:anchor distT="0" distB="0" distL="114300" distR="114300" simplePos="0" relativeHeight="251658253" behindDoc="0" locked="0" layoutInCell="1" allowOverlap="1" wp14:anchorId="2ECAF7F7" wp14:editId="36439643">
            <wp:simplePos x="0" y="0"/>
            <wp:positionH relativeFrom="page">
              <wp:posOffset>654050</wp:posOffset>
            </wp:positionH>
            <wp:positionV relativeFrom="paragraph">
              <wp:posOffset>356870</wp:posOffset>
            </wp:positionV>
            <wp:extent cx="6342143" cy="4368800"/>
            <wp:effectExtent l="152400" t="152400" r="363855" b="355600"/>
            <wp:wrapSquare wrapText="bothSides"/>
            <wp:docPr id="355128151" name="Picture 49" descr="Screenshot of a web-based “Statement of Assurances” form for submitting a three-year preschool program plan and annual update. Dense text lists 11 numbered assurances covering compliance, records, staff qualifications, funding, accessibility, safety, and education requirements, with pencil sign icon lower left and blue Next button lower right.">
              <a:extLst xmlns:a="http://schemas.openxmlformats.org/drawingml/2006/main">
                <a:ext uri="{FF2B5EF4-FFF2-40B4-BE49-F238E27FC236}">
                  <a16:creationId xmlns:a16="http://schemas.microsoft.com/office/drawing/2014/main" id="{37A050D6-152C-4A77-8179-F02DBEB965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28151" name="Picture 49" descr="Screenshot of a web-based “Statement of Assurances” form for submitting a three-year preschool program plan and annual update. Dense text lists 11 numbered assurances covering compliance, records, staff qualifications, funding, accessibility, safety, and education requirements, with pencil sign icon lower left and blue Next button lower righ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42143" cy="43688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0726D7">
        <w:t>Read the certification and click on the orange pencil to sign and certify. Click ‘</w:t>
      </w:r>
      <w:r w:rsidR="000726D7" w:rsidRPr="00D3264D">
        <w:rPr>
          <w:i/>
          <w:iCs/>
        </w:rPr>
        <w:t>Next</w:t>
      </w:r>
      <w:r w:rsidR="000726D7">
        <w:t>’.</w:t>
      </w:r>
    </w:p>
    <w:p w14:paraId="455A110F" w14:textId="4280D3DF" w:rsidR="00963CAD" w:rsidRDefault="001C1DC1" w:rsidP="005B0E01">
      <w:pPr>
        <w:pStyle w:val="ListParagraph"/>
        <w:numPr>
          <w:ilvl w:val="0"/>
          <w:numId w:val="18"/>
        </w:numPr>
        <w:spacing w:after="120" w:line="264" w:lineRule="auto"/>
      </w:pPr>
      <w:r>
        <w:t>The following message will appear:</w:t>
      </w:r>
    </w:p>
    <w:p w14:paraId="1806C71F" w14:textId="65A2F01D" w:rsidR="001C1DC1" w:rsidRDefault="001C1DC1" w:rsidP="001C1DC1">
      <w:pPr>
        <w:spacing w:after="120" w:line="264" w:lineRule="auto"/>
        <w:jc w:val="center"/>
      </w:pPr>
      <w:r w:rsidRPr="001C1DC1">
        <w:rPr>
          <w:noProof/>
        </w:rPr>
        <w:drawing>
          <wp:inline distT="0" distB="0" distL="0" distR="0" wp14:anchorId="36E270C3" wp14:editId="40D587E3">
            <wp:extent cx="4102311" cy="768389"/>
            <wp:effectExtent l="152400" t="152400" r="355600" b="355600"/>
            <wp:docPr id="104692430" name="Picture 1">
              <a:extLst xmlns:a="http://schemas.openxmlformats.org/drawingml/2006/main">
                <a:ext uri="{FF2B5EF4-FFF2-40B4-BE49-F238E27FC236}">
                  <a16:creationId xmlns:a16="http://schemas.microsoft.com/office/drawing/2014/main" id="{160D29A8-4E0A-4BC6-ACCE-325F4D1DD7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92430" name=""/>
                    <pic:cNvPicPr/>
                  </pic:nvPicPr>
                  <pic:blipFill>
                    <a:blip r:embed="rId36"/>
                    <a:stretch>
                      <a:fillRect/>
                    </a:stretch>
                  </pic:blipFill>
                  <pic:spPr>
                    <a:xfrm>
                      <a:off x="0" y="0"/>
                      <a:ext cx="4102311" cy="768389"/>
                    </a:xfrm>
                    <a:prstGeom prst="rect">
                      <a:avLst/>
                    </a:prstGeom>
                    <a:ln>
                      <a:noFill/>
                    </a:ln>
                    <a:effectLst>
                      <a:outerShdw blurRad="292100" dist="139700" dir="2700000" algn="tl" rotWithShape="0">
                        <a:srgbClr val="333333">
                          <a:alpha val="65000"/>
                        </a:srgbClr>
                      </a:outerShdw>
                    </a:effectLst>
                  </pic:spPr>
                </pic:pic>
              </a:graphicData>
            </a:graphic>
          </wp:inline>
        </w:drawing>
      </w:r>
    </w:p>
    <w:p w14:paraId="3FDF3315" w14:textId="6C82EED7" w:rsidR="0087007D" w:rsidRDefault="00A639F3" w:rsidP="0087007D">
      <w:pPr>
        <w:pStyle w:val="Heading3"/>
        <w:rPr>
          <w:rFonts w:hint="eastAsia"/>
        </w:rPr>
      </w:pPr>
      <w:r>
        <w:t>Final Submission</w:t>
      </w:r>
    </w:p>
    <w:p w14:paraId="70B78B43" w14:textId="4AAA43C1" w:rsidR="0087007D" w:rsidRDefault="0087007D" w:rsidP="00B54FFA">
      <w:pPr>
        <w:pStyle w:val="ListParagraph"/>
        <w:numPr>
          <w:ilvl w:val="0"/>
          <w:numId w:val="18"/>
        </w:numPr>
      </w:pPr>
      <w:r>
        <w:t xml:space="preserve">The </w:t>
      </w:r>
      <w:r w:rsidR="006F75CF">
        <w:t>superintendent</w:t>
      </w:r>
      <w:r>
        <w:t xml:space="preserve"> will receive a chatter post alerting them that the Operational Plan is ready for </w:t>
      </w:r>
      <w:r w:rsidR="006F75CF">
        <w:t>their</w:t>
      </w:r>
      <w:r>
        <w:t xml:space="preserve"> signature.  The </w:t>
      </w:r>
      <w:r w:rsidR="006F75CF">
        <w:t>superintendent</w:t>
      </w:r>
      <w:r>
        <w:t xml:space="preserve"> will </w:t>
      </w:r>
      <w:proofErr w:type="gramStart"/>
      <w:r>
        <w:t>then,</w:t>
      </w:r>
      <w:proofErr w:type="gramEnd"/>
      <w:r>
        <w:t xml:space="preserve"> click on </w:t>
      </w:r>
      <w:r w:rsidR="00342FE6">
        <w:t>‘Submit for DOE Review’</w:t>
      </w:r>
      <w:r>
        <w:t>.</w:t>
      </w:r>
    </w:p>
    <w:p w14:paraId="7E203E88" w14:textId="255CE888" w:rsidR="00B54FFA" w:rsidRDefault="000D7363" w:rsidP="00B54FFA">
      <w:pPr>
        <w:jc w:val="center"/>
      </w:pPr>
      <w:r>
        <w:rPr>
          <w:noProof/>
        </w:rPr>
        <mc:AlternateContent>
          <mc:Choice Requires="wps">
            <w:drawing>
              <wp:anchor distT="0" distB="0" distL="114300" distR="114300" simplePos="0" relativeHeight="251658255" behindDoc="0" locked="0" layoutInCell="1" allowOverlap="1" wp14:anchorId="53CDBE22" wp14:editId="26F24377">
                <wp:simplePos x="0" y="0"/>
                <wp:positionH relativeFrom="column">
                  <wp:posOffset>5827690</wp:posOffset>
                </wp:positionH>
                <wp:positionV relativeFrom="paragraph">
                  <wp:posOffset>2369713</wp:posOffset>
                </wp:positionV>
                <wp:extent cx="1217054" cy="180304"/>
                <wp:effectExtent l="19050" t="19050" r="21590" b="29845"/>
                <wp:wrapNone/>
                <wp:docPr id="611313784" name="Arrow: Left 15">
                  <a:extLst xmlns:a="http://schemas.openxmlformats.org/drawingml/2006/main">
                    <a:ext uri="{FF2B5EF4-FFF2-40B4-BE49-F238E27FC236}">
                      <a16:creationId xmlns:a16="http://schemas.microsoft.com/office/drawing/2014/main" id="{4374CEB3-7BD7-4F23-B847-F33D02AF4FE2}"/>
                    </a:ext>
                  </a:extLst>
                </wp:docPr>
                <wp:cNvGraphicFramePr/>
                <a:graphic xmlns:a="http://schemas.openxmlformats.org/drawingml/2006/main">
                  <a:graphicData uri="http://schemas.microsoft.com/office/word/2010/wordprocessingShape">
                    <wps:wsp>
                      <wps:cNvSpPr/>
                      <wps:spPr>
                        <a:xfrm>
                          <a:off x="0" y="0"/>
                          <a:ext cx="1217054" cy="180304"/>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818999" id="Arrow: Left 15" o:spid="_x0000_s1026" type="#_x0000_t66" style="position:absolute;margin-left:458.85pt;margin-top:186.6pt;width:95.85pt;height:14.2pt;z-index:2516582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pIYQIAABgFAAAOAAAAZHJzL2Uyb0RvYy54bWysVMFu2zAMvQ/YPwi6L7azZO2COkWQosOA&#10;oC3WDj2rslQbkEWNUuJkXz9KdpyiLXYYdpElkXwknx91cblvDdsp9A3YkheTnDNlJVSNfS75z4fr&#10;T+ec+SBsJQxYVfKD8vxy+fHDRecWago1mEohIxDrF50reR2CW2SZl7VqhZ+AU5aMGrAVgY74nFUo&#10;OkJvTTbN8y9ZB1g5BKm8p9ur3siXCV9rJcOt1l4FZkpOtYW0Ylqf4potL8TiGYWrGzmUIf6hilY0&#10;lpKOUFciCLbF5g1U20gEDzpMJLQZaN1IlXqgbor8VTf3tXAq9ULkeDfS5P8frLzZ3bs7JBo65xee&#10;trGLvcY2fqk+tk9kHUay1D4wSZfFtDjL5zPOJNmK8/xzPotsZqdohz58U9CyuCm5UTqsEKFLRInd&#10;xofe/+hHwaci0i4cjIp1GPtDadZUlHaaopM+1Nog2wn6s0JKZUPRm2pRqf66mOd5+sVU1BiRSkyA&#10;EVk3xozYA0DU3lvsvtbBP4aqJK8xOP9bYX3wGJEygw1jcNtYwPcADHU1ZO79jyT11ESWnqA63CFD&#10;6MXtnbxuiPCN8OFOIKmZdE8TGm5p0Qa6ksOw46wG/P3effQnkZGVs46mo+T+11ag4sx8tyS/r8Vs&#10;FscpHWbzsykd8KXl6aXFbts10G8q6C1wMm2jfzDHrUZoH2mQVzErmYSVlLvkMuDxsA791NJTINVq&#10;ldxohJwIG3vvZASPrEYtPewfBbpBdYH0egPHSRKLV7rrfWOkhdU2gG6SKE+8DnzT+CXhDE9FnO+X&#10;5+R1etCWfwAAAP//AwBQSwMEFAAGAAgAAAAhADzpZibhAAAADAEAAA8AAABkcnMvZG93bnJldi54&#10;bWxMj8tOwzAQRfdI/IM1SOyonTZKmhCnQjxWqEgUFiynsUmi2mMrdtvw97grWI7u0b1nms1sDTvp&#10;KYyOJGQLAUxT59RIvYTPj5e7NbAQkRQaR1rCjw6waa+vGqyVO9O7Pu1iz1IJhRolDDH6mvPQDdpi&#10;WDivKWXfbrIY0zn1XE14TuXW8KUQBbc4UloY0OvHQXeH3dFK4N57s33Kq6/YvR3wtdjm6+co5e3N&#10;/HAPLOo5/sFw0U/q0CanvTuSCsxIqLKyTKiEVblaArsQmahyYHsJucgK4G3D/z/R/gIAAP//AwBQ&#10;SwECLQAUAAYACAAAACEAtoM4kv4AAADhAQAAEwAAAAAAAAAAAAAAAAAAAAAAW0NvbnRlbnRfVHlw&#10;ZXNdLnhtbFBLAQItABQABgAIAAAAIQA4/SH/1gAAAJQBAAALAAAAAAAAAAAAAAAAAC8BAABfcmVs&#10;cy8ucmVsc1BLAQItABQABgAIAAAAIQBqMApIYQIAABgFAAAOAAAAAAAAAAAAAAAAAC4CAABkcnMv&#10;ZTJvRG9jLnhtbFBLAQItABQABgAIAAAAIQA86WYm4QAAAAwBAAAPAAAAAAAAAAAAAAAAALsEAABk&#10;cnMvZG93bnJldi54bWxQSwUGAAAAAAQABADzAAAAyQUAAAAA&#10;" adj="1600" fillcolor="#156082 [3204]" strokecolor="#030e13 [484]" strokeweight="1pt"/>
            </w:pict>
          </mc:Fallback>
        </mc:AlternateContent>
      </w:r>
    </w:p>
    <w:p w14:paraId="0034915D" w14:textId="06DFABDC" w:rsidR="00B621D4" w:rsidRPr="006B5F27" w:rsidRDefault="00B621D4" w:rsidP="00B621D4">
      <w:pPr>
        <w:jc w:val="center"/>
      </w:pPr>
      <w:r w:rsidRPr="00B621D4">
        <w:rPr>
          <w:noProof/>
        </w:rPr>
        <w:lastRenderedPageBreak/>
        <w:drawing>
          <wp:inline distT="0" distB="0" distL="0" distR="0" wp14:anchorId="4DD0CA3F" wp14:editId="17171CA5">
            <wp:extent cx="4786827" cy="2384330"/>
            <wp:effectExtent l="152400" t="152400" r="356870" b="359410"/>
            <wp:docPr id="1387699826" name="Picture 1">
              <a:extLst xmlns:a="http://schemas.openxmlformats.org/drawingml/2006/main">
                <a:ext uri="{FF2B5EF4-FFF2-40B4-BE49-F238E27FC236}">
                  <a16:creationId xmlns:a16="http://schemas.microsoft.com/office/drawing/2014/main" id="{DE8E6EE2-940B-4CCF-AC1E-E8DCCF6DF0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99826" name=""/>
                    <pic:cNvPicPr/>
                  </pic:nvPicPr>
                  <pic:blipFill>
                    <a:blip r:embed="rId37"/>
                    <a:stretch>
                      <a:fillRect/>
                    </a:stretch>
                  </pic:blipFill>
                  <pic:spPr>
                    <a:xfrm>
                      <a:off x="0" y="0"/>
                      <a:ext cx="4798311" cy="2390050"/>
                    </a:xfrm>
                    <a:prstGeom prst="rect">
                      <a:avLst/>
                    </a:prstGeom>
                    <a:ln>
                      <a:noFill/>
                    </a:ln>
                    <a:effectLst>
                      <a:outerShdw blurRad="292100" dist="139700" dir="2700000" algn="tl" rotWithShape="0">
                        <a:srgbClr val="333333">
                          <a:alpha val="65000"/>
                        </a:srgbClr>
                      </a:outerShdw>
                    </a:effectLst>
                  </pic:spPr>
                </pic:pic>
              </a:graphicData>
            </a:graphic>
          </wp:inline>
        </w:drawing>
      </w:r>
    </w:p>
    <w:p w14:paraId="568E95AF" w14:textId="131F9F30" w:rsidR="00912F75" w:rsidRDefault="005B0E01" w:rsidP="00D713E3">
      <w:r>
        <w:br w:type="page"/>
      </w:r>
      <w:r w:rsidR="00912F75">
        <w:lastRenderedPageBreak/>
        <w:t xml:space="preserve">Complete the </w:t>
      </w:r>
      <w:r w:rsidR="00AD04E1">
        <w:t xml:space="preserve">Statement of Assurance </w:t>
      </w:r>
      <w:r w:rsidR="00912F75">
        <w:t>Signature fields and click ‘</w:t>
      </w:r>
      <w:r w:rsidR="00912F75" w:rsidRPr="005B0E01">
        <w:rPr>
          <w:i/>
          <w:iCs/>
        </w:rPr>
        <w:t>Proceed</w:t>
      </w:r>
      <w:r w:rsidR="00912F75">
        <w:t>’.</w:t>
      </w:r>
    </w:p>
    <w:p w14:paraId="4F83D9E9" w14:textId="19AE7235" w:rsidR="00646CC3" w:rsidRDefault="00646CC3" w:rsidP="00D91021">
      <w:pPr>
        <w:spacing w:after="120" w:line="264" w:lineRule="auto"/>
        <w:jc w:val="center"/>
      </w:pPr>
      <w:r w:rsidRPr="00101294">
        <w:rPr>
          <w:rFonts w:ascii="Arial" w:hAnsi="Arial" w:cs="Arial"/>
          <w:noProof/>
          <w:sz w:val="22"/>
          <w:szCs w:val="22"/>
        </w:rPr>
        <w:drawing>
          <wp:inline distT="0" distB="0" distL="0" distR="0" wp14:anchorId="11774325" wp14:editId="288DE051">
            <wp:extent cx="3233318" cy="3343205"/>
            <wp:effectExtent l="152400" t="152400" r="367665" b="353060"/>
            <wp:docPr id="173204404" name="Picture 11" descr="Screenshot of “Statement of Assurance Signature” electronic form requesting signer’s full name, initials, location, and signature style. Form includes signature preview area, Style 1 of 4 navigation, consent checkbox, timestamp, Cancel button, and disabled Proceed button.">
              <a:extLst xmlns:a="http://schemas.openxmlformats.org/drawingml/2006/main">
                <a:ext uri="{FF2B5EF4-FFF2-40B4-BE49-F238E27FC236}">
                  <a16:creationId xmlns:a16="http://schemas.microsoft.com/office/drawing/2014/main" id="{04301F90-412A-4F0B-8426-9F87317014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4404" name="Picture 11" descr="Screenshot of “Statement of Assurance Signature” electronic form requesting signer’s full name, initials, location, and signature style. Form includes signature preview area, Style 1 of 4 navigation, consent checkbox, timestamp, Cancel button, and disabled Proceed butt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41056" cy="3351206"/>
                    </a:xfrm>
                    <a:prstGeom prst="rect">
                      <a:avLst/>
                    </a:prstGeom>
                    <a:ln>
                      <a:noFill/>
                    </a:ln>
                    <a:effectLst>
                      <a:outerShdw blurRad="292100" dist="139700" dir="2700000" algn="tl" rotWithShape="0">
                        <a:srgbClr val="333333">
                          <a:alpha val="65000"/>
                        </a:srgbClr>
                      </a:outerShdw>
                    </a:effectLst>
                  </pic:spPr>
                </pic:pic>
              </a:graphicData>
            </a:graphic>
          </wp:inline>
        </w:drawing>
      </w:r>
    </w:p>
    <w:p w14:paraId="27B19F84" w14:textId="2B036677" w:rsidR="00646CC3" w:rsidRDefault="00B74A0D" w:rsidP="00646CC3">
      <w:pPr>
        <w:pStyle w:val="ListParagraph"/>
        <w:numPr>
          <w:ilvl w:val="0"/>
          <w:numId w:val="19"/>
        </w:numPr>
        <w:spacing w:after="120" w:line="264" w:lineRule="auto"/>
      </w:pPr>
      <w:r>
        <w:t>The certification will appear on the screen. Click ‘</w:t>
      </w:r>
      <w:r w:rsidRPr="0029799F">
        <w:rPr>
          <w:i/>
          <w:iCs/>
        </w:rPr>
        <w:t>Next</w:t>
      </w:r>
      <w:r>
        <w:t>’.</w:t>
      </w:r>
    </w:p>
    <w:p w14:paraId="63D843A6" w14:textId="36DE4325" w:rsidR="00660744" w:rsidRPr="006B5F27" w:rsidRDefault="00646CC3" w:rsidP="00D91021">
      <w:pPr>
        <w:spacing w:after="120" w:line="264" w:lineRule="auto"/>
        <w:jc w:val="center"/>
      </w:pPr>
      <w:r>
        <w:rPr>
          <w:noProof/>
        </w:rPr>
        <w:drawing>
          <wp:inline distT="0" distB="0" distL="0" distR="0" wp14:anchorId="75C6DFF1" wp14:editId="68DD11CF">
            <wp:extent cx="4919461" cy="819302"/>
            <wp:effectExtent l="0" t="0" r="0" b="0"/>
            <wp:docPr id="1516425941" name="Picture 12" descr="Screenshot of a confirmation page stating, “Statement of Assurance has been signed!”  &#10;Centered message appears above a blue button offering navigation back to Operational Plan.&#10;">
              <a:extLst xmlns:a="http://schemas.openxmlformats.org/drawingml/2006/main">
                <a:ext uri="{FF2B5EF4-FFF2-40B4-BE49-F238E27FC236}">
                  <a16:creationId xmlns:a16="http://schemas.microsoft.com/office/drawing/2014/main" id="{D4D8CB61-08D6-46FA-931D-F97A87B33A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25941" name="Picture 12" descr="Screenshot of a confirmation page stating, “Statement of Assurance has been signed!”  &#10;Centered message appears above a blue button offering navigation back to Operational Plan.&#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64178" cy="826749"/>
                    </a:xfrm>
                    <a:prstGeom prst="rect">
                      <a:avLst/>
                    </a:prstGeom>
                    <a:noFill/>
                    <a:ln>
                      <a:noFill/>
                    </a:ln>
                  </pic:spPr>
                </pic:pic>
              </a:graphicData>
            </a:graphic>
          </wp:inline>
        </w:drawing>
      </w:r>
    </w:p>
    <w:p w14:paraId="36EC9ECD" w14:textId="08D6BF70" w:rsidR="00643F40" w:rsidRDefault="00643F40" w:rsidP="00E24B8D">
      <w:pPr>
        <w:pStyle w:val="Heading3"/>
        <w:rPr>
          <w:rFonts w:hint="eastAsia"/>
        </w:rPr>
      </w:pPr>
      <w:r>
        <w:t>Superintendent Approval and Final Submission</w:t>
      </w:r>
    </w:p>
    <w:p w14:paraId="6F7D39FB" w14:textId="02CA925B" w:rsidR="00D02E9C" w:rsidRDefault="00655937" w:rsidP="00643F40">
      <w:pPr>
        <w:pStyle w:val="ListParagraph"/>
        <w:numPr>
          <w:ilvl w:val="0"/>
          <w:numId w:val="10"/>
        </w:numPr>
      </w:pPr>
      <w:r>
        <w:t xml:space="preserve">The superintendent will receive a chatter post alerting them to </w:t>
      </w:r>
      <w:r w:rsidR="00D02E9C">
        <w:t>review, sign</w:t>
      </w:r>
      <w:r w:rsidR="0014739E">
        <w:t>,</w:t>
      </w:r>
      <w:r w:rsidR="00D02E9C">
        <w:t xml:space="preserve"> and submit the Operational Plan.</w:t>
      </w:r>
    </w:p>
    <w:p w14:paraId="37DC3726" w14:textId="1B7841B3" w:rsidR="00643F40" w:rsidRDefault="00643F40" w:rsidP="00643F40">
      <w:pPr>
        <w:pStyle w:val="ListParagraph"/>
        <w:numPr>
          <w:ilvl w:val="0"/>
          <w:numId w:val="10"/>
        </w:numPr>
      </w:pPr>
      <w:r>
        <w:t xml:space="preserve">The </w:t>
      </w:r>
      <w:r w:rsidR="00311C5D">
        <w:t>s</w:t>
      </w:r>
      <w:r>
        <w:t xml:space="preserve">uperintendent must </w:t>
      </w:r>
      <w:r w:rsidR="009B1130">
        <w:t xml:space="preserve">first </w:t>
      </w:r>
      <w:r w:rsidR="009F05C3">
        <w:t xml:space="preserve">review </w:t>
      </w:r>
      <w:r w:rsidR="009B1130">
        <w:t>the Operational Plan (if it was completed by the Early Childhood Contact).</w:t>
      </w:r>
      <w:r w:rsidR="00311C5D">
        <w:t xml:space="preserve"> </w:t>
      </w:r>
      <w:r w:rsidR="009B1130">
        <w:t xml:space="preserve">To review, click on </w:t>
      </w:r>
      <w:r w:rsidR="004917C5">
        <w:t>‘</w:t>
      </w:r>
      <w:r w:rsidR="004917C5" w:rsidRPr="004917C5">
        <w:rPr>
          <w:i/>
          <w:iCs/>
        </w:rPr>
        <w:t>Update Operational</w:t>
      </w:r>
      <w:r w:rsidR="004917C5">
        <w:rPr>
          <w:i/>
          <w:iCs/>
        </w:rPr>
        <w:t xml:space="preserve"> </w:t>
      </w:r>
      <w:r w:rsidR="004917C5" w:rsidRPr="004917C5">
        <w:rPr>
          <w:i/>
          <w:iCs/>
        </w:rPr>
        <w:t>Plan</w:t>
      </w:r>
      <w:proofErr w:type="gramStart"/>
      <w:r w:rsidR="004917C5" w:rsidRPr="004917C5">
        <w:rPr>
          <w:i/>
          <w:iCs/>
        </w:rPr>
        <w:t>’</w:t>
      </w:r>
      <w:r w:rsidR="009B1130">
        <w:t xml:space="preserve"> </w:t>
      </w:r>
      <w:r w:rsidR="004917C5">
        <w:t>.</w:t>
      </w:r>
      <w:proofErr w:type="gramEnd"/>
      <w:r w:rsidR="004917C5">
        <w:t xml:space="preserve"> </w:t>
      </w:r>
    </w:p>
    <w:p w14:paraId="2FC1C637" w14:textId="5445CD60" w:rsidR="00D84D15" w:rsidRDefault="004917C5" w:rsidP="00D91021">
      <w:pPr>
        <w:pStyle w:val="ListParagraph"/>
        <w:jc w:val="center"/>
      </w:pPr>
      <w:r>
        <w:rPr>
          <w:noProof/>
        </w:rPr>
        <mc:AlternateContent>
          <mc:Choice Requires="wps">
            <w:drawing>
              <wp:anchor distT="0" distB="0" distL="114300" distR="114300" simplePos="0" relativeHeight="251658248" behindDoc="0" locked="0" layoutInCell="1" allowOverlap="1" wp14:anchorId="0EA047B0" wp14:editId="7541C031">
                <wp:simplePos x="0" y="0"/>
                <wp:positionH relativeFrom="column">
                  <wp:posOffset>3962400</wp:posOffset>
                </wp:positionH>
                <wp:positionV relativeFrom="paragraph">
                  <wp:posOffset>341630</wp:posOffset>
                </wp:positionV>
                <wp:extent cx="2534285" cy="177800"/>
                <wp:effectExtent l="19050" t="19050" r="18415" b="31750"/>
                <wp:wrapNone/>
                <wp:docPr id="974897020" name="Arrow: Left 17" descr="Arrow pointing to 'Update perational Plan'">
                  <a:extLst xmlns:a="http://schemas.openxmlformats.org/drawingml/2006/main">
                    <a:ext uri="{FF2B5EF4-FFF2-40B4-BE49-F238E27FC236}">
                      <a16:creationId xmlns:a16="http://schemas.microsoft.com/office/drawing/2014/main" id="{EAA6E5E5-88E4-4B04-B41F-88F51CD9AF73}"/>
                    </a:ext>
                  </a:extLst>
                </wp:docPr>
                <wp:cNvGraphicFramePr/>
                <a:graphic xmlns:a="http://schemas.openxmlformats.org/drawingml/2006/main">
                  <a:graphicData uri="http://schemas.microsoft.com/office/word/2010/wordprocessingShape">
                    <wps:wsp>
                      <wps:cNvSpPr/>
                      <wps:spPr>
                        <a:xfrm>
                          <a:off x="0" y="0"/>
                          <a:ext cx="2534285" cy="1778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0F360" id="Arrow: Left 17" o:spid="_x0000_s1026" type="#_x0000_t66" alt="Arrow pointing to 'Update perational Plan'" style="position:absolute;margin-left:312pt;margin-top:26.9pt;width:199.55pt;height:1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E9sXgIAABgFAAAOAAAAZHJzL2Uyb0RvYy54bWysVMFu2zAMvQ/YPwi6r7azZO2COkXQosOA&#10;og3WDj0rshQbkEWNUuJkXz9KdpyiLXYYdpFFkXyknh91ebVvDdsp9A3YkhdnOWfKSqgauyn5z6fb&#10;Txec+SBsJQxYVfKD8vxq8fHDZefmagI1mEohIxDr550reR2Cm2eZl7VqhT8Dpyw5NWArApm4ySoU&#10;HaG3Jpvk+ZesA6wcglTe0+lN7+SLhK+1kuFBa68CMyWn3kJaMa3ruGaLSzHfoHB1I4c2xD900YrG&#10;UtER6kYEwbbYvIFqG4ngQYczCW0GWjdSpTvQbYr81W0ea+FUuguR491Ik/9/sPJ+9+hWSDR0zs89&#10;beMt9hrb+KX+2D6RdRjJUvvAJB1OZp+nk4sZZ5J8xfn5RZ7YzE7ZDn34pqBlcVNyo3RYIkKXiBK7&#10;Ox+oLMUf48g4NZF24WBU7MPYH0qzpoplU3bSh7o2yHaC/qyQUtlQ9K5aVKo/Lmb52NSYkUomwIis&#10;G2NG7AEgau8tdt/rEB9TVZLXmJz/rbE+ecxIlcGGMbltLOB7AIZuNVTu448k9dREltZQHVbIEHpx&#10;eydvGyL8TviwEkhqJt3ThIYHWrSBruQw7DirAX+/dx7jSWTk5ayj6Si5/7UVqDgz3y3J72sxncZx&#10;SsZ0dj4hA1961i89dtteA/2mgt4CJ9M2xgdz3GqE9pkGeRmrkktYSbVLLgMejevQTy09BVItlymM&#10;RsiJcGcfnYzgkdWopaf9s0A3qC6QXu/hOEli/kp3fWzMtLDcBtBNEuWJ14FvGr8knOGpiPP90k5R&#10;pwdt8QcAAP//AwBQSwMEFAAGAAgAAAAhAIeZWW7gAAAACgEAAA8AAABkcnMvZG93bnJldi54bWxM&#10;j8FOwzAQRO9I/IO1SNyonbRUacimAiQOiENFQOrVjV0nYK+j2G3C3+Oe4Lja0cx71XZ2lp31GHpP&#10;CNlCANPUetWTQfj8eLkrgIUoSUnrSSP86ADb+vqqkqXyE73rcxMNSyUUSonQxTiUnIe2006GhR80&#10;pd/Rj07GdI6Gq1FOqdxZngux5k72lBY6OejnTrffzckhfL1aMa92x03YvO2f3G6cGrM3iLc38+MD&#10;sKjn+BeGC35ChzoxHfyJVGAWYZ2vkktEuF8mhUtA5MsM2AGhyArgdcX/K9S/AAAA//8DAFBLAQIt&#10;ABQABgAIAAAAIQC2gziS/gAAAOEBAAATAAAAAAAAAAAAAAAAAAAAAABbQ29udGVudF9UeXBlc10u&#10;eG1sUEsBAi0AFAAGAAgAAAAhADj9If/WAAAAlAEAAAsAAAAAAAAAAAAAAAAALwEAAF9yZWxzLy5y&#10;ZWxzUEsBAi0AFAAGAAgAAAAhAFVsT2xeAgAAGAUAAA4AAAAAAAAAAAAAAAAALgIAAGRycy9lMm9E&#10;b2MueG1sUEsBAi0AFAAGAAgAAAAhAIeZWW7gAAAACgEAAA8AAAAAAAAAAAAAAAAAuAQAAGRycy9k&#10;b3ducmV2LnhtbFBLBQYAAAAABAAEAPMAAADFBQAAAAA=&#10;" adj="758" fillcolor="#156082 [3204]" strokecolor="#030e13 [484]" strokeweight="1pt"/>
            </w:pict>
          </mc:Fallback>
        </mc:AlternateContent>
      </w:r>
      <w:r w:rsidR="00643F40" w:rsidRPr="00643F40">
        <w:rPr>
          <w:noProof/>
        </w:rPr>
        <w:drawing>
          <wp:inline distT="0" distB="0" distL="0" distR="0" wp14:anchorId="38B86569" wp14:editId="222805A0">
            <wp:extent cx="4873386" cy="1289282"/>
            <wp:effectExtent l="152400" t="152400" r="365760" b="368300"/>
            <wp:docPr id="1819927266" name="Picture 1" descr="Screenshot of an operational plan portal prompting completion of revisions by November 13, 2026. Interface includes Update Operational Plan, GIS review submission, document upload controls, Program Plan navigation, West New York School District details, and “In Progress” status.&#10;&#10;">
              <a:extLst xmlns:a="http://schemas.openxmlformats.org/drawingml/2006/main">
                <a:ext uri="{FF2B5EF4-FFF2-40B4-BE49-F238E27FC236}">
                  <a16:creationId xmlns:a16="http://schemas.microsoft.com/office/drawing/2014/main" id="{99B9712F-1835-4673-A8BB-3EAB3EC6E2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27266" name="Picture 1" descr="Screenshot of an operational plan portal prompting completion of revisions by November 13, 2026. Interface includes Update Operational Plan, GIS review submission, document upload controls, Program Plan navigation, West New York School District details, and “In Progress” status.&#10;&#10;"/>
                    <pic:cNvPicPr/>
                  </pic:nvPicPr>
                  <pic:blipFill>
                    <a:blip r:embed="rId40"/>
                    <a:stretch>
                      <a:fillRect/>
                    </a:stretch>
                  </pic:blipFill>
                  <pic:spPr>
                    <a:xfrm>
                      <a:off x="0" y="0"/>
                      <a:ext cx="4930159" cy="1304302"/>
                    </a:xfrm>
                    <a:prstGeom prst="rect">
                      <a:avLst/>
                    </a:prstGeom>
                    <a:ln>
                      <a:noFill/>
                    </a:ln>
                    <a:effectLst>
                      <a:outerShdw blurRad="292100" dist="139700" dir="2700000" algn="tl" rotWithShape="0">
                        <a:srgbClr val="333333">
                          <a:alpha val="65000"/>
                        </a:srgbClr>
                      </a:outerShdw>
                    </a:effectLst>
                  </pic:spPr>
                </pic:pic>
              </a:graphicData>
            </a:graphic>
          </wp:inline>
        </w:drawing>
      </w:r>
    </w:p>
    <w:p w14:paraId="0045C7FA" w14:textId="6CE91571" w:rsidR="00C93B64" w:rsidRDefault="00C93B64" w:rsidP="00C93B64">
      <w:pPr>
        <w:pStyle w:val="ListParagraph"/>
        <w:numPr>
          <w:ilvl w:val="0"/>
          <w:numId w:val="19"/>
        </w:numPr>
      </w:pPr>
      <w:r>
        <w:t xml:space="preserve">Next, </w:t>
      </w:r>
      <w:r w:rsidR="00F01E40">
        <w:t>click ‘Sign Statement of Assurance’.</w:t>
      </w:r>
    </w:p>
    <w:p w14:paraId="244FB4D9" w14:textId="1211AC83" w:rsidR="00F01E40" w:rsidRDefault="007F14B1" w:rsidP="00D91021">
      <w:pPr>
        <w:pStyle w:val="ListParagraph"/>
        <w:jc w:val="center"/>
      </w:pPr>
      <w:r w:rsidRPr="00101294">
        <w:rPr>
          <w:rFonts w:ascii="Arial" w:hAnsi="Arial" w:cs="Arial"/>
          <w:noProof/>
          <w:sz w:val="22"/>
          <w:szCs w:val="22"/>
        </w:rPr>
        <w:lastRenderedPageBreak/>
        <w:drawing>
          <wp:inline distT="0" distB="0" distL="0" distR="0" wp14:anchorId="2ECF918C" wp14:editId="4F810A97">
            <wp:extent cx="4998128" cy="800719"/>
            <wp:effectExtent l="152400" t="152400" r="354965" b="361950"/>
            <wp:docPr id="1262435825" name="Picture 16" descr="Screenshot of an acknowledgements section featuring two signing options. Centered buttons read “Sign Statement of Assurance” and “Sign Operational Plan Certification.”">
              <a:extLst xmlns:a="http://schemas.openxmlformats.org/drawingml/2006/main">
                <a:ext uri="{FF2B5EF4-FFF2-40B4-BE49-F238E27FC236}">
                  <a16:creationId xmlns:a16="http://schemas.microsoft.com/office/drawing/2014/main" id="{91389F38-D38F-4B39-ACFA-AD188AAC8E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435825" name="Picture 16" descr="Screenshot of an acknowledgements section featuring two signing options. Centered buttons read “Sign Statement of Assurance” and “Sign Operational Plan Certificatio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130200" cy="821877"/>
                    </a:xfrm>
                    <a:prstGeom prst="rect">
                      <a:avLst/>
                    </a:prstGeom>
                    <a:ln>
                      <a:noFill/>
                    </a:ln>
                    <a:effectLst>
                      <a:outerShdw blurRad="292100" dist="139700" dir="2700000" algn="tl" rotWithShape="0">
                        <a:srgbClr val="333333">
                          <a:alpha val="65000"/>
                        </a:srgbClr>
                      </a:outerShdw>
                    </a:effectLst>
                  </pic:spPr>
                </pic:pic>
              </a:graphicData>
            </a:graphic>
          </wp:inline>
        </w:drawing>
      </w:r>
    </w:p>
    <w:p w14:paraId="642CFBC6" w14:textId="61A32E53" w:rsidR="007F14B1" w:rsidRDefault="00A708DB" w:rsidP="00C2037B">
      <w:pPr>
        <w:pStyle w:val="ListParagraph"/>
        <w:numPr>
          <w:ilvl w:val="0"/>
          <w:numId w:val="10"/>
        </w:numPr>
      </w:pPr>
      <w:r>
        <w:t xml:space="preserve">Read the certification and click on the orange pencil to sign and certify. </w:t>
      </w:r>
    </w:p>
    <w:p w14:paraId="0D1EFED7" w14:textId="7470907E" w:rsidR="007F14B1" w:rsidRDefault="00CF10FA" w:rsidP="00C2037B">
      <w:pPr>
        <w:pStyle w:val="ListParagraph"/>
        <w:numPr>
          <w:ilvl w:val="0"/>
          <w:numId w:val="10"/>
        </w:numPr>
        <w:spacing w:after="120" w:line="264" w:lineRule="auto"/>
      </w:pPr>
      <w:r>
        <w:t>Complete the Statement of Assurance Signature fields and click ‘</w:t>
      </w:r>
      <w:r w:rsidRPr="00D3264D">
        <w:rPr>
          <w:i/>
          <w:iCs/>
        </w:rPr>
        <w:t>Proceed</w:t>
      </w:r>
      <w:r>
        <w:t>’.</w:t>
      </w:r>
      <w:r w:rsidR="0062314A">
        <w:t xml:space="preserve"> Then click ‘</w:t>
      </w:r>
      <w:r w:rsidR="0062314A" w:rsidRPr="0062314A">
        <w:rPr>
          <w:i/>
          <w:iCs/>
        </w:rPr>
        <w:t>Next</w:t>
      </w:r>
      <w:r w:rsidR="0062314A">
        <w:t>’.</w:t>
      </w:r>
    </w:p>
    <w:p w14:paraId="04D40343" w14:textId="18E3DFFD" w:rsidR="007F14B1" w:rsidRDefault="0062314A" w:rsidP="00C2037B">
      <w:pPr>
        <w:pStyle w:val="ListParagraph"/>
        <w:numPr>
          <w:ilvl w:val="0"/>
          <w:numId w:val="19"/>
        </w:numPr>
      </w:pPr>
      <w:r>
        <w:t>T</w:t>
      </w:r>
      <w:r w:rsidR="00C54797">
        <w:t>he superintendent will</w:t>
      </w:r>
      <w:r w:rsidR="004E5CF5">
        <w:t xml:space="preserve"> then</w:t>
      </w:r>
      <w:r w:rsidR="00C54797">
        <w:t xml:space="preserve"> sign the </w:t>
      </w:r>
      <w:r w:rsidR="00D05910">
        <w:t>Operational Plan certification</w:t>
      </w:r>
      <w:r w:rsidR="000E3D03">
        <w:t>.</w:t>
      </w:r>
    </w:p>
    <w:p w14:paraId="37332DE4" w14:textId="4174513B" w:rsidR="007777B8" w:rsidRDefault="007777B8" w:rsidP="00C2037B">
      <w:pPr>
        <w:pStyle w:val="ListParagraph"/>
        <w:numPr>
          <w:ilvl w:val="0"/>
          <w:numId w:val="19"/>
        </w:numPr>
      </w:pPr>
      <w:r>
        <w:t>The following message will appear:</w:t>
      </w:r>
    </w:p>
    <w:p w14:paraId="1091B89B" w14:textId="76F1B7F0" w:rsidR="007777B8" w:rsidRDefault="00AD0998" w:rsidP="00D91021">
      <w:pPr>
        <w:pStyle w:val="ListParagraph"/>
        <w:jc w:val="center"/>
      </w:pPr>
      <w:r>
        <w:rPr>
          <w:noProof/>
        </w:rPr>
        <w:drawing>
          <wp:inline distT="0" distB="0" distL="0" distR="0" wp14:anchorId="4DC1D92A" wp14:editId="1A2339C4">
            <wp:extent cx="4082248" cy="651093"/>
            <wp:effectExtent l="152400" t="152400" r="356870" b="358775"/>
            <wp:docPr id="998644996" name="Picture 22" descr="creenshot of confirmation page stating “Operational Plan Certification has been signed.” Blue navigation button labeled “Go back to Operational Plan” appears below message.&#10;">
              <a:extLst xmlns:a="http://schemas.openxmlformats.org/drawingml/2006/main">
                <a:ext uri="{FF2B5EF4-FFF2-40B4-BE49-F238E27FC236}">
                  <a16:creationId xmlns:a16="http://schemas.microsoft.com/office/drawing/2014/main" id="{F75B2EB9-191E-466A-BE62-52F0883A5B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44996" name="Picture 22" descr="creenshot of confirmation page stating “Operational Plan Certification has been signed.” Blue navigation button labeled “Go back to Operational Plan” appears below message.&#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165947" cy="664442"/>
                    </a:xfrm>
                    <a:prstGeom prst="rect">
                      <a:avLst/>
                    </a:prstGeom>
                    <a:ln>
                      <a:noFill/>
                    </a:ln>
                    <a:effectLst>
                      <a:outerShdw blurRad="292100" dist="139700" dir="2700000" algn="tl" rotWithShape="0">
                        <a:srgbClr val="333333">
                          <a:alpha val="65000"/>
                        </a:srgbClr>
                      </a:outerShdw>
                    </a:effectLst>
                  </pic:spPr>
                </pic:pic>
              </a:graphicData>
            </a:graphic>
          </wp:inline>
        </w:drawing>
      </w:r>
    </w:p>
    <w:p w14:paraId="4A5D9F3E" w14:textId="15879799" w:rsidR="007B0380" w:rsidRDefault="009936E4" w:rsidP="0014739E">
      <w:pPr>
        <w:pStyle w:val="ListParagraph"/>
        <w:numPr>
          <w:ilvl w:val="0"/>
          <w:numId w:val="10"/>
        </w:numPr>
      </w:pPr>
      <w:r>
        <w:t xml:space="preserve">Click ‘Go Back to Operational </w:t>
      </w:r>
      <w:proofErr w:type="gramStart"/>
      <w:r>
        <w:t>Plan’.</w:t>
      </w:r>
      <w:proofErr w:type="gramEnd"/>
    </w:p>
    <w:p w14:paraId="3193F7E4" w14:textId="33DA7DA5" w:rsidR="00146888" w:rsidRDefault="009936E4" w:rsidP="0014739E">
      <w:pPr>
        <w:pStyle w:val="ListParagraph"/>
        <w:numPr>
          <w:ilvl w:val="0"/>
          <w:numId w:val="10"/>
        </w:numPr>
      </w:pPr>
      <w:r>
        <w:t>Click ‘Submit for ‘DOE Review’</w:t>
      </w:r>
      <w:r w:rsidR="00D1545C">
        <w:t xml:space="preserve"> (</w:t>
      </w:r>
      <w:r w:rsidR="008073D1">
        <w:t>Either</w:t>
      </w:r>
      <w:r w:rsidR="00C802D5">
        <w:t xml:space="preserve"> the EC Contact</w:t>
      </w:r>
      <w:r w:rsidR="008073D1">
        <w:t xml:space="preserve"> or</w:t>
      </w:r>
      <w:r w:rsidR="00C802D5">
        <w:t xml:space="preserve"> the </w:t>
      </w:r>
      <w:r w:rsidR="008073D1">
        <w:t>s</w:t>
      </w:r>
      <w:r w:rsidR="00C802D5">
        <w:t xml:space="preserve">uperintendent </w:t>
      </w:r>
      <w:proofErr w:type="gramStart"/>
      <w:r w:rsidR="00C802D5">
        <w:t>are</w:t>
      </w:r>
      <w:proofErr w:type="gramEnd"/>
      <w:r w:rsidR="00C802D5">
        <w:t xml:space="preserve"> able to submit </w:t>
      </w:r>
      <w:proofErr w:type="gramStart"/>
      <w:r w:rsidR="00C802D5">
        <w:t>at this time</w:t>
      </w:r>
      <w:proofErr w:type="gramEnd"/>
      <w:r w:rsidR="00D1545C">
        <w:t>)</w:t>
      </w:r>
      <w:r w:rsidR="00C802D5">
        <w:t>.</w:t>
      </w:r>
    </w:p>
    <w:p w14:paraId="3ADCFFA4" w14:textId="2D1AEB08" w:rsidR="00146888" w:rsidRDefault="00146888" w:rsidP="0014739E">
      <w:pPr>
        <w:pStyle w:val="ListParagraph"/>
        <w:numPr>
          <w:ilvl w:val="0"/>
          <w:numId w:val="10"/>
        </w:numPr>
      </w:pPr>
      <w:r>
        <w:t>The LEA status will now read ‘Submitted’.</w:t>
      </w:r>
    </w:p>
    <w:p w14:paraId="533719A9" w14:textId="3750A2C3" w:rsidR="009936E4" w:rsidRPr="00101294" w:rsidRDefault="00146888" w:rsidP="00D91021">
      <w:pPr>
        <w:jc w:val="center"/>
        <w:rPr>
          <w:rFonts w:ascii="Arial" w:hAnsi="Arial" w:cs="Arial"/>
          <w:noProof/>
          <w:sz w:val="22"/>
          <w:szCs w:val="22"/>
        </w:rPr>
      </w:pPr>
      <w:r w:rsidRPr="00101294">
        <w:rPr>
          <w:rFonts w:ascii="Arial" w:hAnsi="Arial" w:cs="Arial"/>
          <w:noProof/>
          <w:sz w:val="22"/>
          <w:szCs w:val="22"/>
        </w:rPr>
        <w:drawing>
          <wp:inline distT="0" distB="0" distL="0" distR="0" wp14:anchorId="4549E010" wp14:editId="0A7BE5C0">
            <wp:extent cx="4014423" cy="1140780"/>
            <wp:effectExtent l="152400" t="152400" r="367665" b="364490"/>
            <wp:docPr id="146354706" name="Picture 23" descr="Screenshot of a form displaying LEA Status and Record Type fields. Status reads “Submitted,” while Record Type reads “Operational Plan,” with blue underlined values and a small action icon at right.&#10;">
              <a:extLst xmlns:a="http://schemas.openxmlformats.org/drawingml/2006/main">
                <a:ext uri="{FF2B5EF4-FFF2-40B4-BE49-F238E27FC236}">
                  <a16:creationId xmlns:a16="http://schemas.microsoft.com/office/drawing/2014/main" id="{F62F6F0C-4163-420E-8AA2-15348EFBAC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4706" name="Picture 23" descr="Screenshot of a form displaying LEA Status and Record Type fields. Status reads “Submitted,” while Record Type reads “Operational Plan,” with blue underlined values and a small action icon at right.&#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30369" cy="1145311"/>
                    </a:xfrm>
                    <a:prstGeom prst="rect">
                      <a:avLst/>
                    </a:prstGeom>
                    <a:ln>
                      <a:noFill/>
                    </a:ln>
                    <a:effectLst>
                      <a:outerShdw blurRad="292100" dist="139700" dir="2700000" algn="tl" rotWithShape="0">
                        <a:srgbClr val="333333">
                          <a:alpha val="65000"/>
                        </a:srgbClr>
                      </a:outerShdw>
                    </a:effectLst>
                  </pic:spPr>
                </pic:pic>
              </a:graphicData>
            </a:graphic>
          </wp:inline>
        </w:drawing>
      </w:r>
    </w:p>
    <w:p w14:paraId="627C2434" w14:textId="63AFDB47" w:rsidR="00696E0A" w:rsidRDefault="0045399D" w:rsidP="0014739E">
      <w:pPr>
        <w:pStyle w:val="ListParagraph"/>
        <w:numPr>
          <w:ilvl w:val="0"/>
          <w:numId w:val="10"/>
        </w:numPr>
      </w:pPr>
      <w:r w:rsidRPr="00C96046">
        <w:t>Once all required parties have acknowledged the Operational Plan, the LEA will be able to formally submit it to the Department of Education.</w:t>
      </w:r>
    </w:p>
    <w:p w14:paraId="6ACDF3A7" w14:textId="532A0920" w:rsidR="00FF6F0D" w:rsidRDefault="00FF6F0D" w:rsidP="006270CD">
      <w:pPr>
        <w:pStyle w:val="Heading3"/>
        <w:rPr>
          <w:rFonts w:hint="eastAsia"/>
        </w:rPr>
      </w:pPr>
      <w:r>
        <w:t>Board Resolution File Upload</w:t>
      </w:r>
      <w:r w:rsidR="006270CD">
        <w:t xml:space="preserve"> for annual Operational Plan</w:t>
      </w:r>
    </w:p>
    <w:p w14:paraId="210AEFEE" w14:textId="51FE8B37" w:rsidR="00B16880" w:rsidRDefault="006270CD" w:rsidP="00643F40">
      <w:r>
        <w:t>At any</w:t>
      </w:r>
      <w:r w:rsidR="00176ECF">
        <w:t xml:space="preserve"> </w:t>
      </w:r>
      <w:r>
        <w:t>time throughout the process of completing the Enrollment Projections or Operational Plan, the Board Resolution can be uploaded.</w:t>
      </w:r>
    </w:p>
    <w:p w14:paraId="0E91B503" w14:textId="77777777" w:rsidR="00C177E4" w:rsidRDefault="001B16CC" w:rsidP="00C177E4">
      <w:pPr>
        <w:pStyle w:val="ListParagraph"/>
        <w:numPr>
          <w:ilvl w:val="0"/>
          <w:numId w:val="10"/>
        </w:numPr>
      </w:pPr>
      <w:r>
        <w:t>Save the approved Board Resolution to your computer.</w:t>
      </w:r>
    </w:p>
    <w:p w14:paraId="46B757CA" w14:textId="77777777" w:rsidR="00C177E4" w:rsidRDefault="001B16CC" w:rsidP="00C177E4">
      <w:pPr>
        <w:pStyle w:val="ListParagraph"/>
        <w:numPr>
          <w:ilvl w:val="0"/>
          <w:numId w:val="10"/>
        </w:numPr>
      </w:pPr>
      <w:r>
        <w:t>From the PBOP Home page, select Upload Operational Plan Board Resolution.</w:t>
      </w:r>
    </w:p>
    <w:p w14:paraId="6E2AAFDA" w14:textId="77777777" w:rsidR="00C177E4" w:rsidRDefault="001B16CC" w:rsidP="00C177E4">
      <w:pPr>
        <w:pStyle w:val="ListParagraph"/>
        <w:numPr>
          <w:ilvl w:val="0"/>
          <w:numId w:val="10"/>
        </w:numPr>
      </w:pPr>
      <w:r>
        <w:t>Click Upload Files and browse to the saved Board Resolution file. Select the file and upload it.</w:t>
      </w:r>
    </w:p>
    <w:p w14:paraId="0262657E" w14:textId="512231D1" w:rsidR="004A13BE" w:rsidRDefault="001B16CC" w:rsidP="004A13BE">
      <w:pPr>
        <w:pStyle w:val="ListParagraph"/>
        <w:numPr>
          <w:ilvl w:val="0"/>
          <w:numId w:val="10"/>
        </w:numPr>
      </w:pPr>
      <w:r>
        <w:t>Enter the date of the Board Resolution meeting and confirm the resolution is associated with the Annual Operational Plan.</w:t>
      </w:r>
    </w:p>
    <w:p w14:paraId="520DDB01" w14:textId="2191CF4C" w:rsidR="002D7D37" w:rsidRDefault="002E3B4D" w:rsidP="00D91021">
      <w:pPr>
        <w:pStyle w:val="ListParagraph"/>
        <w:jc w:val="center"/>
      </w:pPr>
      <w:r w:rsidRPr="00101294">
        <w:rPr>
          <w:rFonts w:ascii="Arial" w:hAnsi="Arial" w:cs="Arial"/>
          <w:noProof/>
          <w:sz w:val="22"/>
          <w:szCs w:val="22"/>
        </w:rPr>
        <w:lastRenderedPageBreak/>
        <w:drawing>
          <wp:inline distT="0" distB="0" distL="0" distR="0" wp14:anchorId="64A9B4CA" wp14:editId="28665022">
            <wp:extent cx="5065418" cy="2701771"/>
            <wp:effectExtent l="152400" t="152400" r="363855" b="365760"/>
            <wp:docPr id="147463624" name="Picture 26" descr="Screenshot of a web form for uploading a board resolution file supporting an annual operational plan. Form includes file upload control, resolution date field, process options, and program table showing one selected program with submitted status and November 2026 resolution dates.">
              <a:extLst xmlns:a="http://schemas.openxmlformats.org/drawingml/2006/main">
                <a:ext uri="{FF2B5EF4-FFF2-40B4-BE49-F238E27FC236}">
                  <a16:creationId xmlns:a16="http://schemas.microsoft.com/office/drawing/2014/main" id="{CD2A89D2-3FCB-489C-9625-CDE60644FA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3624" name="Picture 26" descr="Screenshot of a web form for uploading a board resolution file supporting an annual operational plan. Form includes file upload control, resolution date field, process options, and program table showing one selected program with submitted status and November 2026 resolution date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084916" cy="2712171"/>
                    </a:xfrm>
                    <a:prstGeom prst="rect">
                      <a:avLst/>
                    </a:prstGeom>
                    <a:ln>
                      <a:noFill/>
                    </a:ln>
                    <a:effectLst>
                      <a:outerShdw blurRad="292100" dist="139700" dir="2700000" algn="tl" rotWithShape="0">
                        <a:srgbClr val="333333">
                          <a:alpha val="65000"/>
                        </a:srgbClr>
                      </a:outerShdw>
                    </a:effectLst>
                  </pic:spPr>
                </pic:pic>
              </a:graphicData>
            </a:graphic>
          </wp:inline>
        </w:drawing>
      </w:r>
    </w:p>
    <w:p w14:paraId="15B18C18" w14:textId="4110A9B5" w:rsidR="004A13BE" w:rsidRDefault="00CF3F07" w:rsidP="00D91021">
      <w:pPr>
        <w:pStyle w:val="ListParagraph"/>
        <w:jc w:val="center"/>
      </w:pPr>
      <w:r w:rsidRPr="00101294">
        <w:rPr>
          <w:rFonts w:ascii="Arial" w:hAnsi="Arial" w:cs="Arial"/>
          <w:noProof/>
          <w:sz w:val="22"/>
          <w:szCs w:val="22"/>
        </w:rPr>
        <w:drawing>
          <wp:inline distT="0" distB="0" distL="0" distR="0" wp14:anchorId="7B05F76C" wp14:editId="6AB86186">
            <wp:extent cx="5005526" cy="1091477"/>
            <wp:effectExtent l="152400" t="152400" r="367030" b="356870"/>
            <wp:docPr id="626598519" name="Picture 25" descr="Screenshot of a document-upload interface showing a centered confirmation panel stating, “Your document has been successfully uploaded.” Two upload-related tabs appear at top, with a blue “Finish” button and close icon included in panel controls.&#10;&#10;">
              <a:extLst xmlns:a="http://schemas.openxmlformats.org/drawingml/2006/main">
                <a:ext uri="{FF2B5EF4-FFF2-40B4-BE49-F238E27FC236}">
                  <a16:creationId xmlns:a16="http://schemas.microsoft.com/office/drawing/2014/main" id="{3A577481-2A18-4B2C-9472-E0A243045A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98519" name="Picture 25" descr="Screenshot of a document-upload interface showing a centered confirmation panel stating, “Your document has been successfully uploaded.” Two upload-related tabs appear at top, with a blue “Finish” button and close icon included in panel controls.&#10;&#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90458" cy="1131802"/>
                    </a:xfrm>
                    <a:prstGeom prst="rect">
                      <a:avLst/>
                    </a:prstGeom>
                    <a:ln>
                      <a:noFill/>
                    </a:ln>
                    <a:effectLst>
                      <a:outerShdw blurRad="292100" dist="139700" dir="2700000" algn="tl" rotWithShape="0">
                        <a:srgbClr val="333333">
                          <a:alpha val="65000"/>
                        </a:srgbClr>
                      </a:outerShdw>
                    </a:effectLst>
                  </pic:spPr>
                </pic:pic>
              </a:graphicData>
            </a:graphic>
          </wp:inline>
        </w:drawing>
      </w:r>
    </w:p>
    <w:sectPr w:rsidR="004A13BE" w:rsidSect="00AC39B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4CB3"/>
    <w:multiLevelType w:val="hybridMultilevel"/>
    <w:tmpl w:val="80B88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83354"/>
    <w:multiLevelType w:val="multilevel"/>
    <w:tmpl w:val="3080225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7F12C1"/>
    <w:multiLevelType w:val="hybridMultilevel"/>
    <w:tmpl w:val="3D067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A3E05"/>
    <w:multiLevelType w:val="multilevel"/>
    <w:tmpl w:val="12E654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7B1FE7"/>
    <w:multiLevelType w:val="multilevel"/>
    <w:tmpl w:val="42761E7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2F42F1"/>
    <w:multiLevelType w:val="multilevel"/>
    <w:tmpl w:val="C8E4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C0FBC"/>
    <w:multiLevelType w:val="hybridMultilevel"/>
    <w:tmpl w:val="EB8AC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5D0FE6"/>
    <w:multiLevelType w:val="hybridMultilevel"/>
    <w:tmpl w:val="5D726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3171FB"/>
    <w:multiLevelType w:val="multilevel"/>
    <w:tmpl w:val="EB1E5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B62E9F"/>
    <w:multiLevelType w:val="hybridMultilevel"/>
    <w:tmpl w:val="CF069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50A65"/>
    <w:multiLevelType w:val="multilevel"/>
    <w:tmpl w:val="C8E4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8D745B"/>
    <w:multiLevelType w:val="multilevel"/>
    <w:tmpl w:val="C8E4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7929C9"/>
    <w:multiLevelType w:val="hybridMultilevel"/>
    <w:tmpl w:val="714E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94424B"/>
    <w:multiLevelType w:val="multilevel"/>
    <w:tmpl w:val="42761E7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451813"/>
    <w:multiLevelType w:val="hybridMultilevel"/>
    <w:tmpl w:val="A5BA4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50258"/>
    <w:multiLevelType w:val="multilevel"/>
    <w:tmpl w:val="C8E4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292E24"/>
    <w:multiLevelType w:val="hybridMultilevel"/>
    <w:tmpl w:val="A37A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68751B"/>
    <w:multiLevelType w:val="hybridMultilevel"/>
    <w:tmpl w:val="E1E8F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EE71524"/>
    <w:multiLevelType w:val="hybridMultilevel"/>
    <w:tmpl w:val="7F0A4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AE7E75"/>
    <w:multiLevelType w:val="hybridMultilevel"/>
    <w:tmpl w:val="5A1A140A"/>
    <w:lvl w:ilvl="0" w:tplc="37701244">
      <w:start w:val="1"/>
      <w:numFmt w:val="decimal"/>
      <w:lvlText w:val="%1."/>
      <w:lvlJc w:val="left"/>
      <w:pPr>
        <w:ind w:left="1020" w:hanging="360"/>
      </w:pPr>
    </w:lvl>
    <w:lvl w:ilvl="1" w:tplc="192C15D4">
      <w:start w:val="1"/>
      <w:numFmt w:val="decimal"/>
      <w:lvlText w:val="%2."/>
      <w:lvlJc w:val="left"/>
      <w:pPr>
        <w:ind w:left="1020" w:hanging="360"/>
      </w:pPr>
    </w:lvl>
    <w:lvl w:ilvl="2" w:tplc="B928AC5E">
      <w:start w:val="1"/>
      <w:numFmt w:val="decimal"/>
      <w:lvlText w:val="%3."/>
      <w:lvlJc w:val="left"/>
      <w:pPr>
        <w:ind w:left="1020" w:hanging="360"/>
      </w:pPr>
    </w:lvl>
    <w:lvl w:ilvl="3" w:tplc="386854D0">
      <w:start w:val="1"/>
      <w:numFmt w:val="decimal"/>
      <w:lvlText w:val="%4."/>
      <w:lvlJc w:val="left"/>
      <w:pPr>
        <w:ind w:left="1020" w:hanging="360"/>
      </w:pPr>
    </w:lvl>
    <w:lvl w:ilvl="4" w:tplc="1F1484D6">
      <w:start w:val="1"/>
      <w:numFmt w:val="decimal"/>
      <w:lvlText w:val="%5."/>
      <w:lvlJc w:val="left"/>
      <w:pPr>
        <w:ind w:left="1020" w:hanging="360"/>
      </w:pPr>
    </w:lvl>
    <w:lvl w:ilvl="5" w:tplc="A4C47AEE">
      <w:start w:val="1"/>
      <w:numFmt w:val="decimal"/>
      <w:lvlText w:val="%6."/>
      <w:lvlJc w:val="left"/>
      <w:pPr>
        <w:ind w:left="1020" w:hanging="360"/>
      </w:pPr>
    </w:lvl>
    <w:lvl w:ilvl="6" w:tplc="6EBE099E">
      <w:start w:val="1"/>
      <w:numFmt w:val="decimal"/>
      <w:lvlText w:val="%7."/>
      <w:lvlJc w:val="left"/>
      <w:pPr>
        <w:ind w:left="1020" w:hanging="360"/>
      </w:pPr>
    </w:lvl>
    <w:lvl w:ilvl="7" w:tplc="6C6A8332">
      <w:start w:val="1"/>
      <w:numFmt w:val="decimal"/>
      <w:lvlText w:val="%8."/>
      <w:lvlJc w:val="left"/>
      <w:pPr>
        <w:ind w:left="1020" w:hanging="360"/>
      </w:pPr>
    </w:lvl>
    <w:lvl w:ilvl="8" w:tplc="A09C1D06">
      <w:start w:val="1"/>
      <w:numFmt w:val="decimal"/>
      <w:lvlText w:val="%9."/>
      <w:lvlJc w:val="left"/>
      <w:pPr>
        <w:ind w:left="1020" w:hanging="360"/>
      </w:pPr>
    </w:lvl>
  </w:abstractNum>
  <w:abstractNum w:abstractNumId="20" w15:restartNumberingAfterBreak="0">
    <w:nsid w:val="33F32FF4"/>
    <w:multiLevelType w:val="hybridMultilevel"/>
    <w:tmpl w:val="A3E63E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1C450D"/>
    <w:multiLevelType w:val="multilevel"/>
    <w:tmpl w:val="30802250"/>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0D5EB0"/>
    <w:multiLevelType w:val="multilevel"/>
    <w:tmpl w:val="42761E7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7870FE"/>
    <w:multiLevelType w:val="multilevel"/>
    <w:tmpl w:val="C8E4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EA7935"/>
    <w:multiLevelType w:val="hybridMultilevel"/>
    <w:tmpl w:val="711EE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A0471F"/>
    <w:multiLevelType w:val="multilevel"/>
    <w:tmpl w:val="3080225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173091"/>
    <w:multiLevelType w:val="hybridMultilevel"/>
    <w:tmpl w:val="C58E8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A1F4EDD"/>
    <w:multiLevelType w:val="multilevel"/>
    <w:tmpl w:val="C8E4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525A4C"/>
    <w:multiLevelType w:val="hybridMultilevel"/>
    <w:tmpl w:val="AD982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5C4BB2"/>
    <w:multiLevelType w:val="hybridMultilevel"/>
    <w:tmpl w:val="9CD4D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A77790"/>
    <w:multiLevelType w:val="hybridMultilevel"/>
    <w:tmpl w:val="A3B628B2"/>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EC4904"/>
    <w:multiLevelType w:val="hybridMultilevel"/>
    <w:tmpl w:val="D2E08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CD5F56"/>
    <w:multiLevelType w:val="hybridMultilevel"/>
    <w:tmpl w:val="77903C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3904FB7"/>
    <w:multiLevelType w:val="hybridMultilevel"/>
    <w:tmpl w:val="B7C6B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70D50"/>
    <w:multiLevelType w:val="multilevel"/>
    <w:tmpl w:val="CBEA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AC7E76"/>
    <w:multiLevelType w:val="hybridMultilevel"/>
    <w:tmpl w:val="87C05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411EDA"/>
    <w:multiLevelType w:val="multilevel"/>
    <w:tmpl w:val="C8E4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2D4A15"/>
    <w:multiLevelType w:val="hybridMultilevel"/>
    <w:tmpl w:val="84D671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CFA553A"/>
    <w:multiLevelType w:val="multilevel"/>
    <w:tmpl w:val="C8E47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1247359">
    <w:abstractNumId w:val="17"/>
  </w:num>
  <w:num w:numId="2" w16cid:durableId="113135773">
    <w:abstractNumId w:val="28"/>
  </w:num>
  <w:num w:numId="3" w16cid:durableId="1152910559">
    <w:abstractNumId w:val="34"/>
  </w:num>
  <w:num w:numId="4" w16cid:durableId="1170870907">
    <w:abstractNumId w:val="10"/>
  </w:num>
  <w:num w:numId="5" w16cid:durableId="1251623685">
    <w:abstractNumId w:val="25"/>
  </w:num>
  <w:num w:numId="6" w16cid:durableId="1266767827">
    <w:abstractNumId w:val="5"/>
  </w:num>
  <w:num w:numId="7" w16cid:durableId="1348412912">
    <w:abstractNumId w:val="7"/>
  </w:num>
  <w:num w:numId="8" w16cid:durableId="1632394493">
    <w:abstractNumId w:val="13"/>
  </w:num>
  <w:num w:numId="9" w16cid:durableId="1648825966">
    <w:abstractNumId w:val="20"/>
  </w:num>
  <w:num w:numId="10" w16cid:durableId="167520225">
    <w:abstractNumId w:val="4"/>
  </w:num>
  <w:num w:numId="11" w16cid:durableId="1759791103">
    <w:abstractNumId w:val="21"/>
  </w:num>
  <w:num w:numId="12" w16cid:durableId="1855725527">
    <w:abstractNumId w:val="22"/>
  </w:num>
  <w:num w:numId="13" w16cid:durableId="1975139614">
    <w:abstractNumId w:val="19"/>
  </w:num>
  <w:num w:numId="14" w16cid:durableId="1978336703">
    <w:abstractNumId w:val="6"/>
  </w:num>
  <w:num w:numId="15" w16cid:durableId="1980455511">
    <w:abstractNumId w:val="37"/>
  </w:num>
  <w:num w:numId="16" w16cid:durableId="2008901797">
    <w:abstractNumId w:val="23"/>
  </w:num>
  <w:num w:numId="17" w16cid:durableId="2021810973">
    <w:abstractNumId w:val="15"/>
  </w:num>
  <w:num w:numId="18" w16cid:durableId="2036079294">
    <w:abstractNumId w:val="18"/>
  </w:num>
  <w:num w:numId="19" w16cid:durableId="2141990593">
    <w:abstractNumId w:val="33"/>
  </w:num>
  <w:num w:numId="20" w16cid:durableId="24405307">
    <w:abstractNumId w:val="26"/>
  </w:num>
  <w:num w:numId="21" w16cid:durableId="248080310">
    <w:abstractNumId w:val="38"/>
  </w:num>
  <w:num w:numId="22" w16cid:durableId="364910221">
    <w:abstractNumId w:val="32"/>
  </w:num>
  <w:num w:numId="23" w16cid:durableId="393937053">
    <w:abstractNumId w:val="14"/>
  </w:num>
  <w:num w:numId="24" w16cid:durableId="401105369">
    <w:abstractNumId w:val="3"/>
  </w:num>
  <w:num w:numId="25" w16cid:durableId="436609225">
    <w:abstractNumId w:val="9"/>
  </w:num>
  <w:num w:numId="26" w16cid:durableId="597912512">
    <w:abstractNumId w:val="0"/>
  </w:num>
  <w:num w:numId="27" w16cid:durableId="599485776">
    <w:abstractNumId w:val="30"/>
  </w:num>
  <w:num w:numId="28" w16cid:durableId="622150765">
    <w:abstractNumId w:val="29"/>
  </w:num>
  <w:num w:numId="29" w16cid:durableId="639654454">
    <w:abstractNumId w:val="2"/>
  </w:num>
  <w:num w:numId="30" w16cid:durableId="661586563">
    <w:abstractNumId w:val="11"/>
  </w:num>
  <w:num w:numId="31" w16cid:durableId="682513159">
    <w:abstractNumId w:val="1"/>
  </w:num>
  <w:num w:numId="32" w16cid:durableId="770052422">
    <w:abstractNumId w:val="35"/>
  </w:num>
  <w:num w:numId="33" w16cid:durableId="801967489">
    <w:abstractNumId w:val="27"/>
  </w:num>
  <w:num w:numId="34" w16cid:durableId="807360655">
    <w:abstractNumId w:val="24"/>
  </w:num>
  <w:num w:numId="35" w16cid:durableId="882251412">
    <w:abstractNumId w:val="36"/>
  </w:num>
  <w:num w:numId="36" w16cid:durableId="90661981">
    <w:abstractNumId w:val="8"/>
  </w:num>
  <w:num w:numId="37" w16cid:durableId="907375447">
    <w:abstractNumId w:val="12"/>
  </w:num>
  <w:num w:numId="38" w16cid:durableId="953708056">
    <w:abstractNumId w:val="31"/>
  </w:num>
  <w:num w:numId="39" w16cid:durableId="9971557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10B"/>
    <w:rsid w:val="000021FE"/>
    <w:rsid w:val="00002668"/>
    <w:rsid w:val="00003B96"/>
    <w:rsid w:val="00006129"/>
    <w:rsid w:val="0000739C"/>
    <w:rsid w:val="000131BE"/>
    <w:rsid w:val="0001445F"/>
    <w:rsid w:val="00015E8C"/>
    <w:rsid w:val="000167E9"/>
    <w:rsid w:val="00017EE7"/>
    <w:rsid w:val="00025A5B"/>
    <w:rsid w:val="000304B7"/>
    <w:rsid w:val="00034428"/>
    <w:rsid w:val="00034652"/>
    <w:rsid w:val="000353AD"/>
    <w:rsid w:val="00041ADC"/>
    <w:rsid w:val="00050623"/>
    <w:rsid w:val="000515E5"/>
    <w:rsid w:val="00054A6F"/>
    <w:rsid w:val="00057C81"/>
    <w:rsid w:val="00071F60"/>
    <w:rsid w:val="0007252B"/>
    <w:rsid w:val="000726D7"/>
    <w:rsid w:val="000749D0"/>
    <w:rsid w:val="0007647A"/>
    <w:rsid w:val="00082793"/>
    <w:rsid w:val="00083CEA"/>
    <w:rsid w:val="00085BC0"/>
    <w:rsid w:val="00087DB9"/>
    <w:rsid w:val="0009019F"/>
    <w:rsid w:val="000907AD"/>
    <w:rsid w:val="00092187"/>
    <w:rsid w:val="000950B2"/>
    <w:rsid w:val="000A05A7"/>
    <w:rsid w:val="000A26FA"/>
    <w:rsid w:val="000A4883"/>
    <w:rsid w:val="000B0592"/>
    <w:rsid w:val="000B2EA8"/>
    <w:rsid w:val="000B3990"/>
    <w:rsid w:val="000B45FE"/>
    <w:rsid w:val="000B5DE9"/>
    <w:rsid w:val="000B67EC"/>
    <w:rsid w:val="000B702B"/>
    <w:rsid w:val="000C2B80"/>
    <w:rsid w:val="000C2CD6"/>
    <w:rsid w:val="000C6E63"/>
    <w:rsid w:val="000D2F65"/>
    <w:rsid w:val="000D4CC9"/>
    <w:rsid w:val="000D7363"/>
    <w:rsid w:val="000E21B3"/>
    <w:rsid w:val="000E2520"/>
    <w:rsid w:val="000E25EE"/>
    <w:rsid w:val="000E25EF"/>
    <w:rsid w:val="000E2A50"/>
    <w:rsid w:val="000E3236"/>
    <w:rsid w:val="000E3B84"/>
    <w:rsid w:val="000E3D03"/>
    <w:rsid w:val="000E76A5"/>
    <w:rsid w:val="000F666B"/>
    <w:rsid w:val="000F7767"/>
    <w:rsid w:val="000F79C7"/>
    <w:rsid w:val="00101294"/>
    <w:rsid w:val="001028BB"/>
    <w:rsid w:val="00107B2D"/>
    <w:rsid w:val="00107D66"/>
    <w:rsid w:val="00111971"/>
    <w:rsid w:val="00111AD7"/>
    <w:rsid w:val="00112873"/>
    <w:rsid w:val="00112BA7"/>
    <w:rsid w:val="0011385A"/>
    <w:rsid w:val="00115A2E"/>
    <w:rsid w:val="00115C5D"/>
    <w:rsid w:val="00120B77"/>
    <w:rsid w:val="00122A19"/>
    <w:rsid w:val="0012319C"/>
    <w:rsid w:val="0013041C"/>
    <w:rsid w:val="00133251"/>
    <w:rsid w:val="001332BD"/>
    <w:rsid w:val="00136B59"/>
    <w:rsid w:val="00136E54"/>
    <w:rsid w:val="00146888"/>
    <w:rsid w:val="0014739E"/>
    <w:rsid w:val="00150480"/>
    <w:rsid w:val="00151855"/>
    <w:rsid w:val="00154F84"/>
    <w:rsid w:val="0015555B"/>
    <w:rsid w:val="001644B2"/>
    <w:rsid w:val="00166B9B"/>
    <w:rsid w:val="0017580A"/>
    <w:rsid w:val="001765BA"/>
    <w:rsid w:val="00176920"/>
    <w:rsid w:val="00176ECF"/>
    <w:rsid w:val="00182022"/>
    <w:rsid w:val="00186668"/>
    <w:rsid w:val="00187A5A"/>
    <w:rsid w:val="00190E83"/>
    <w:rsid w:val="00192EAE"/>
    <w:rsid w:val="00194BA1"/>
    <w:rsid w:val="00194EBD"/>
    <w:rsid w:val="001964D4"/>
    <w:rsid w:val="001A26FC"/>
    <w:rsid w:val="001A3E06"/>
    <w:rsid w:val="001A62A8"/>
    <w:rsid w:val="001B16CC"/>
    <w:rsid w:val="001B1EB4"/>
    <w:rsid w:val="001B2AAB"/>
    <w:rsid w:val="001B7DDF"/>
    <w:rsid w:val="001C09C4"/>
    <w:rsid w:val="001C156C"/>
    <w:rsid w:val="001C1DC1"/>
    <w:rsid w:val="001C2601"/>
    <w:rsid w:val="001C42A8"/>
    <w:rsid w:val="001C56AD"/>
    <w:rsid w:val="001C622E"/>
    <w:rsid w:val="001D136C"/>
    <w:rsid w:val="001D3116"/>
    <w:rsid w:val="001D407A"/>
    <w:rsid w:val="001D4576"/>
    <w:rsid w:val="001E7F51"/>
    <w:rsid w:val="001F5B82"/>
    <w:rsid w:val="001F5BF7"/>
    <w:rsid w:val="001F7530"/>
    <w:rsid w:val="001F7DF7"/>
    <w:rsid w:val="002055A7"/>
    <w:rsid w:val="0020591F"/>
    <w:rsid w:val="00206DF0"/>
    <w:rsid w:val="00212AE6"/>
    <w:rsid w:val="00213927"/>
    <w:rsid w:val="00220348"/>
    <w:rsid w:val="002206BE"/>
    <w:rsid w:val="002275C4"/>
    <w:rsid w:val="00230B65"/>
    <w:rsid w:val="00231071"/>
    <w:rsid w:val="002316B7"/>
    <w:rsid w:val="00233920"/>
    <w:rsid w:val="00233F08"/>
    <w:rsid w:val="0023486E"/>
    <w:rsid w:val="0023534C"/>
    <w:rsid w:val="00240AE6"/>
    <w:rsid w:val="00244DD6"/>
    <w:rsid w:val="0024713E"/>
    <w:rsid w:val="002478E9"/>
    <w:rsid w:val="00250A92"/>
    <w:rsid w:val="00251538"/>
    <w:rsid w:val="00257A5D"/>
    <w:rsid w:val="00257F24"/>
    <w:rsid w:val="0026555B"/>
    <w:rsid w:val="00265A58"/>
    <w:rsid w:val="00267E53"/>
    <w:rsid w:val="002721CD"/>
    <w:rsid w:val="00272D28"/>
    <w:rsid w:val="002773DF"/>
    <w:rsid w:val="0028219C"/>
    <w:rsid w:val="00285F45"/>
    <w:rsid w:val="0029005D"/>
    <w:rsid w:val="0029043D"/>
    <w:rsid w:val="002912A6"/>
    <w:rsid w:val="00292EF6"/>
    <w:rsid w:val="00294BDA"/>
    <w:rsid w:val="00295370"/>
    <w:rsid w:val="00296A38"/>
    <w:rsid w:val="0029702D"/>
    <w:rsid w:val="00297A29"/>
    <w:rsid w:val="002A1C5A"/>
    <w:rsid w:val="002A1DF8"/>
    <w:rsid w:val="002A3671"/>
    <w:rsid w:val="002A78D3"/>
    <w:rsid w:val="002B2E03"/>
    <w:rsid w:val="002B421C"/>
    <w:rsid w:val="002B58E9"/>
    <w:rsid w:val="002C2AB1"/>
    <w:rsid w:val="002C45C4"/>
    <w:rsid w:val="002C4C43"/>
    <w:rsid w:val="002D18F1"/>
    <w:rsid w:val="002D316D"/>
    <w:rsid w:val="002D7D37"/>
    <w:rsid w:val="002D7F4F"/>
    <w:rsid w:val="002E2572"/>
    <w:rsid w:val="002E3B4D"/>
    <w:rsid w:val="002E5C9E"/>
    <w:rsid w:val="002F33BA"/>
    <w:rsid w:val="002F3A07"/>
    <w:rsid w:val="002F566D"/>
    <w:rsid w:val="002F63EA"/>
    <w:rsid w:val="00302A96"/>
    <w:rsid w:val="00304C72"/>
    <w:rsid w:val="00304DC2"/>
    <w:rsid w:val="00305C64"/>
    <w:rsid w:val="003074E5"/>
    <w:rsid w:val="00311312"/>
    <w:rsid w:val="00311C5D"/>
    <w:rsid w:val="00311DF5"/>
    <w:rsid w:val="00312918"/>
    <w:rsid w:val="00315D6C"/>
    <w:rsid w:val="00316DA3"/>
    <w:rsid w:val="00317C12"/>
    <w:rsid w:val="00321853"/>
    <w:rsid w:val="0032236D"/>
    <w:rsid w:val="00323E5F"/>
    <w:rsid w:val="00324528"/>
    <w:rsid w:val="00325325"/>
    <w:rsid w:val="0032787D"/>
    <w:rsid w:val="00332DBE"/>
    <w:rsid w:val="003366DF"/>
    <w:rsid w:val="003378B5"/>
    <w:rsid w:val="00342FE6"/>
    <w:rsid w:val="003457D8"/>
    <w:rsid w:val="00345958"/>
    <w:rsid w:val="0034669D"/>
    <w:rsid w:val="00350225"/>
    <w:rsid w:val="00350403"/>
    <w:rsid w:val="00355668"/>
    <w:rsid w:val="003615A3"/>
    <w:rsid w:val="0036230C"/>
    <w:rsid w:val="00363B17"/>
    <w:rsid w:val="00363FAA"/>
    <w:rsid w:val="0036585B"/>
    <w:rsid w:val="00373746"/>
    <w:rsid w:val="00375017"/>
    <w:rsid w:val="0038032F"/>
    <w:rsid w:val="003819D3"/>
    <w:rsid w:val="003826D2"/>
    <w:rsid w:val="00383037"/>
    <w:rsid w:val="0038597E"/>
    <w:rsid w:val="00385F04"/>
    <w:rsid w:val="00387310"/>
    <w:rsid w:val="003901A2"/>
    <w:rsid w:val="0039099D"/>
    <w:rsid w:val="00391B68"/>
    <w:rsid w:val="00391BA5"/>
    <w:rsid w:val="00392657"/>
    <w:rsid w:val="00396452"/>
    <w:rsid w:val="00397235"/>
    <w:rsid w:val="003A29E8"/>
    <w:rsid w:val="003A3707"/>
    <w:rsid w:val="003B1E69"/>
    <w:rsid w:val="003B1E7E"/>
    <w:rsid w:val="003B3BEB"/>
    <w:rsid w:val="003B4622"/>
    <w:rsid w:val="003B5555"/>
    <w:rsid w:val="003B6927"/>
    <w:rsid w:val="003C1812"/>
    <w:rsid w:val="003C2E1A"/>
    <w:rsid w:val="003C3733"/>
    <w:rsid w:val="003C6DE6"/>
    <w:rsid w:val="003C752A"/>
    <w:rsid w:val="003C759D"/>
    <w:rsid w:val="003C7A99"/>
    <w:rsid w:val="003D046F"/>
    <w:rsid w:val="003D54EF"/>
    <w:rsid w:val="003E117D"/>
    <w:rsid w:val="003E422F"/>
    <w:rsid w:val="003F2B03"/>
    <w:rsid w:val="003F6EAD"/>
    <w:rsid w:val="003F7B3B"/>
    <w:rsid w:val="00401523"/>
    <w:rsid w:val="0040174C"/>
    <w:rsid w:val="00404C47"/>
    <w:rsid w:val="0040599D"/>
    <w:rsid w:val="00407C27"/>
    <w:rsid w:val="00415CBD"/>
    <w:rsid w:val="00423786"/>
    <w:rsid w:val="00423C26"/>
    <w:rsid w:val="004249CA"/>
    <w:rsid w:val="004261BA"/>
    <w:rsid w:val="0043035C"/>
    <w:rsid w:val="0043201E"/>
    <w:rsid w:val="0043528A"/>
    <w:rsid w:val="004354C8"/>
    <w:rsid w:val="00445A95"/>
    <w:rsid w:val="004505B1"/>
    <w:rsid w:val="0045399D"/>
    <w:rsid w:val="00463CF4"/>
    <w:rsid w:val="004656CC"/>
    <w:rsid w:val="00465CCC"/>
    <w:rsid w:val="00465F16"/>
    <w:rsid w:val="00473C7B"/>
    <w:rsid w:val="00473F82"/>
    <w:rsid w:val="00474295"/>
    <w:rsid w:val="004766A5"/>
    <w:rsid w:val="004846D3"/>
    <w:rsid w:val="00484A32"/>
    <w:rsid w:val="0048573A"/>
    <w:rsid w:val="00486218"/>
    <w:rsid w:val="0048702A"/>
    <w:rsid w:val="0048752E"/>
    <w:rsid w:val="00487EDC"/>
    <w:rsid w:val="00490207"/>
    <w:rsid w:val="004917C5"/>
    <w:rsid w:val="004938AE"/>
    <w:rsid w:val="00495CAB"/>
    <w:rsid w:val="004A12A5"/>
    <w:rsid w:val="004A13BE"/>
    <w:rsid w:val="004A1BB7"/>
    <w:rsid w:val="004A7FCE"/>
    <w:rsid w:val="004B0516"/>
    <w:rsid w:val="004B3569"/>
    <w:rsid w:val="004B4938"/>
    <w:rsid w:val="004B6A20"/>
    <w:rsid w:val="004B6CB4"/>
    <w:rsid w:val="004C51C7"/>
    <w:rsid w:val="004C575C"/>
    <w:rsid w:val="004D234A"/>
    <w:rsid w:val="004D6B4D"/>
    <w:rsid w:val="004D7939"/>
    <w:rsid w:val="004E0776"/>
    <w:rsid w:val="004E3DB5"/>
    <w:rsid w:val="004E448D"/>
    <w:rsid w:val="004E5CF5"/>
    <w:rsid w:val="004F2AA6"/>
    <w:rsid w:val="004F2BE7"/>
    <w:rsid w:val="004F3ADF"/>
    <w:rsid w:val="004F4304"/>
    <w:rsid w:val="004F448B"/>
    <w:rsid w:val="004F47FE"/>
    <w:rsid w:val="004F56FF"/>
    <w:rsid w:val="004F5D91"/>
    <w:rsid w:val="004F68E1"/>
    <w:rsid w:val="004F7004"/>
    <w:rsid w:val="00501175"/>
    <w:rsid w:val="005030EF"/>
    <w:rsid w:val="00503110"/>
    <w:rsid w:val="00506E8B"/>
    <w:rsid w:val="00507505"/>
    <w:rsid w:val="005121D3"/>
    <w:rsid w:val="00513C55"/>
    <w:rsid w:val="00533E5F"/>
    <w:rsid w:val="0053760B"/>
    <w:rsid w:val="00541597"/>
    <w:rsid w:val="00542F30"/>
    <w:rsid w:val="00543673"/>
    <w:rsid w:val="00543E42"/>
    <w:rsid w:val="00544F39"/>
    <w:rsid w:val="0054684C"/>
    <w:rsid w:val="005479F7"/>
    <w:rsid w:val="0055148D"/>
    <w:rsid w:val="00551B45"/>
    <w:rsid w:val="00553183"/>
    <w:rsid w:val="00553E2C"/>
    <w:rsid w:val="005615B5"/>
    <w:rsid w:val="00562705"/>
    <w:rsid w:val="00563C86"/>
    <w:rsid w:val="0056640A"/>
    <w:rsid w:val="00566B84"/>
    <w:rsid w:val="0056725A"/>
    <w:rsid w:val="005700F8"/>
    <w:rsid w:val="00573AF1"/>
    <w:rsid w:val="00575926"/>
    <w:rsid w:val="005765AD"/>
    <w:rsid w:val="00580595"/>
    <w:rsid w:val="00580A3A"/>
    <w:rsid w:val="00585C69"/>
    <w:rsid w:val="00587AC5"/>
    <w:rsid w:val="0059041B"/>
    <w:rsid w:val="00591441"/>
    <w:rsid w:val="00591C99"/>
    <w:rsid w:val="00591F5B"/>
    <w:rsid w:val="00595706"/>
    <w:rsid w:val="0059776E"/>
    <w:rsid w:val="005A095C"/>
    <w:rsid w:val="005B010E"/>
    <w:rsid w:val="005B0E01"/>
    <w:rsid w:val="005B167F"/>
    <w:rsid w:val="005B26AA"/>
    <w:rsid w:val="005B2DC3"/>
    <w:rsid w:val="005B4518"/>
    <w:rsid w:val="005B5383"/>
    <w:rsid w:val="005C13EB"/>
    <w:rsid w:val="005C43D0"/>
    <w:rsid w:val="005C621A"/>
    <w:rsid w:val="005C691C"/>
    <w:rsid w:val="005C7A2C"/>
    <w:rsid w:val="005D2D22"/>
    <w:rsid w:val="005D2DF0"/>
    <w:rsid w:val="005D343B"/>
    <w:rsid w:val="005D4545"/>
    <w:rsid w:val="005D5219"/>
    <w:rsid w:val="005E1D06"/>
    <w:rsid w:val="005F0C8F"/>
    <w:rsid w:val="005F0F3B"/>
    <w:rsid w:val="005F1C17"/>
    <w:rsid w:val="006009CD"/>
    <w:rsid w:val="00607289"/>
    <w:rsid w:val="00612C13"/>
    <w:rsid w:val="006169E3"/>
    <w:rsid w:val="00621AA8"/>
    <w:rsid w:val="0062208C"/>
    <w:rsid w:val="0062314A"/>
    <w:rsid w:val="00624411"/>
    <w:rsid w:val="0062487D"/>
    <w:rsid w:val="006248DC"/>
    <w:rsid w:val="006249C4"/>
    <w:rsid w:val="00626017"/>
    <w:rsid w:val="006270CD"/>
    <w:rsid w:val="006279A6"/>
    <w:rsid w:val="00627AE8"/>
    <w:rsid w:val="00630DC0"/>
    <w:rsid w:val="006317FC"/>
    <w:rsid w:val="0063295A"/>
    <w:rsid w:val="00634B49"/>
    <w:rsid w:val="00640974"/>
    <w:rsid w:val="00643B08"/>
    <w:rsid w:val="00643F40"/>
    <w:rsid w:val="00646BAB"/>
    <w:rsid w:val="00646CC3"/>
    <w:rsid w:val="00651913"/>
    <w:rsid w:val="006521D7"/>
    <w:rsid w:val="006529F1"/>
    <w:rsid w:val="00655937"/>
    <w:rsid w:val="00660744"/>
    <w:rsid w:val="00663C01"/>
    <w:rsid w:val="00663CDC"/>
    <w:rsid w:val="00672C3A"/>
    <w:rsid w:val="00672E5A"/>
    <w:rsid w:val="0067772C"/>
    <w:rsid w:val="00677E24"/>
    <w:rsid w:val="00677E3B"/>
    <w:rsid w:val="00680F95"/>
    <w:rsid w:val="006812D7"/>
    <w:rsid w:val="00681798"/>
    <w:rsid w:val="00682A0F"/>
    <w:rsid w:val="00683319"/>
    <w:rsid w:val="006916CE"/>
    <w:rsid w:val="00696E0A"/>
    <w:rsid w:val="006A4937"/>
    <w:rsid w:val="006A548C"/>
    <w:rsid w:val="006A55EA"/>
    <w:rsid w:val="006A62B5"/>
    <w:rsid w:val="006A73A7"/>
    <w:rsid w:val="006A7659"/>
    <w:rsid w:val="006B470E"/>
    <w:rsid w:val="006B5F27"/>
    <w:rsid w:val="006B7C53"/>
    <w:rsid w:val="006C52BE"/>
    <w:rsid w:val="006C5405"/>
    <w:rsid w:val="006C652B"/>
    <w:rsid w:val="006C6FD0"/>
    <w:rsid w:val="006C713C"/>
    <w:rsid w:val="006D21A5"/>
    <w:rsid w:val="006D6F70"/>
    <w:rsid w:val="006D7584"/>
    <w:rsid w:val="006E0446"/>
    <w:rsid w:val="006E3CDF"/>
    <w:rsid w:val="006E514C"/>
    <w:rsid w:val="006E7D6C"/>
    <w:rsid w:val="006F1D9A"/>
    <w:rsid w:val="006F2850"/>
    <w:rsid w:val="006F2EEF"/>
    <w:rsid w:val="006F388B"/>
    <w:rsid w:val="006F661D"/>
    <w:rsid w:val="006F75CF"/>
    <w:rsid w:val="007057B1"/>
    <w:rsid w:val="00707BA9"/>
    <w:rsid w:val="0071709D"/>
    <w:rsid w:val="00724060"/>
    <w:rsid w:val="007267AA"/>
    <w:rsid w:val="0072693C"/>
    <w:rsid w:val="00735749"/>
    <w:rsid w:val="00746802"/>
    <w:rsid w:val="007519A2"/>
    <w:rsid w:val="00754920"/>
    <w:rsid w:val="00760E56"/>
    <w:rsid w:val="00763B8A"/>
    <w:rsid w:val="007645EA"/>
    <w:rsid w:val="00771380"/>
    <w:rsid w:val="00771C36"/>
    <w:rsid w:val="00772127"/>
    <w:rsid w:val="007765E7"/>
    <w:rsid w:val="007777B8"/>
    <w:rsid w:val="00780290"/>
    <w:rsid w:val="00782E34"/>
    <w:rsid w:val="00787D43"/>
    <w:rsid w:val="007930B2"/>
    <w:rsid w:val="0079362D"/>
    <w:rsid w:val="00796FC3"/>
    <w:rsid w:val="007A352D"/>
    <w:rsid w:val="007A55D4"/>
    <w:rsid w:val="007A6514"/>
    <w:rsid w:val="007B0380"/>
    <w:rsid w:val="007B0CA4"/>
    <w:rsid w:val="007B1207"/>
    <w:rsid w:val="007B2ABA"/>
    <w:rsid w:val="007B3237"/>
    <w:rsid w:val="007B56A5"/>
    <w:rsid w:val="007C0402"/>
    <w:rsid w:val="007C0588"/>
    <w:rsid w:val="007C21CA"/>
    <w:rsid w:val="007C43C2"/>
    <w:rsid w:val="007C494E"/>
    <w:rsid w:val="007C5496"/>
    <w:rsid w:val="007C73E1"/>
    <w:rsid w:val="007D0B82"/>
    <w:rsid w:val="007D1099"/>
    <w:rsid w:val="007D1FF6"/>
    <w:rsid w:val="007D4384"/>
    <w:rsid w:val="007D4DA4"/>
    <w:rsid w:val="007E2100"/>
    <w:rsid w:val="007E7E56"/>
    <w:rsid w:val="007F14B1"/>
    <w:rsid w:val="007F45C3"/>
    <w:rsid w:val="007F508B"/>
    <w:rsid w:val="007F5AAF"/>
    <w:rsid w:val="00801E36"/>
    <w:rsid w:val="008073D1"/>
    <w:rsid w:val="008123D6"/>
    <w:rsid w:val="00813B90"/>
    <w:rsid w:val="008144F0"/>
    <w:rsid w:val="00814AC2"/>
    <w:rsid w:val="00816F06"/>
    <w:rsid w:val="00820B5E"/>
    <w:rsid w:val="00823329"/>
    <w:rsid w:val="00824A64"/>
    <w:rsid w:val="008260F5"/>
    <w:rsid w:val="0082698E"/>
    <w:rsid w:val="00830FD0"/>
    <w:rsid w:val="0083151A"/>
    <w:rsid w:val="00832947"/>
    <w:rsid w:val="00834806"/>
    <w:rsid w:val="00837004"/>
    <w:rsid w:val="0083709E"/>
    <w:rsid w:val="008432B1"/>
    <w:rsid w:val="008474B8"/>
    <w:rsid w:val="00854B72"/>
    <w:rsid w:val="00855027"/>
    <w:rsid w:val="008574D3"/>
    <w:rsid w:val="00861CDB"/>
    <w:rsid w:val="00861F18"/>
    <w:rsid w:val="008656DC"/>
    <w:rsid w:val="0086634E"/>
    <w:rsid w:val="0087007D"/>
    <w:rsid w:val="00873494"/>
    <w:rsid w:val="0087372D"/>
    <w:rsid w:val="00877613"/>
    <w:rsid w:val="0088031B"/>
    <w:rsid w:val="0088278F"/>
    <w:rsid w:val="00893768"/>
    <w:rsid w:val="008A00F0"/>
    <w:rsid w:val="008A17C6"/>
    <w:rsid w:val="008A2F2D"/>
    <w:rsid w:val="008A54B0"/>
    <w:rsid w:val="008A673A"/>
    <w:rsid w:val="008A689A"/>
    <w:rsid w:val="008B0497"/>
    <w:rsid w:val="008B0E31"/>
    <w:rsid w:val="008B2E18"/>
    <w:rsid w:val="008B70AC"/>
    <w:rsid w:val="008B78BE"/>
    <w:rsid w:val="008C0D5F"/>
    <w:rsid w:val="008C175C"/>
    <w:rsid w:val="008C1EAA"/>
    <w:rsid w:val="008C2309"/>
    <w:rsid w:val="008C3793"/>
    <w:rsid w:val="008C6A75"/>
    <w:rsid w:val="008C7F57"/>
    <w:rsid w:val="008D0111"/>
    <w:rsid w:val="008D45D6"/>
    <w:rsid w:val="008E09B4"/>
    <w:rsid w:val="008E267E"/>
    <w:rsid w:val="008E71E0"/>
    <w:rsid w:val="008F2B4C"/>
    <w:rsid w:val="00900A7A"/>
    <w:rsid w:val="00900BA8"/>
    <w:rsid w:val="009019AB"/>
    <w:rsid w:val="009019C2"/>
    <w:rsid w:val="00901A6D"/>
    <w:rsid w:val="0090264B"/>
    <w:rsid w:val="00904D34"/>
    <w:rsid w:val="00912F2D"/>
    <w:rsid w:val="00912F75"/>
    <w:rsid w:val="00920484"/>
    <w:rsid w:val="00920F0D"/>
    <w:rsid w:val="009211B3"/>
    <w:rsid w:val="00923F0B"/>
    <w:rsid w:val="00925CAE"/>
    <w:rsid w:val="00930CAC"/>
    <w:rsid w:val="009318DA"/>
    <w:rsid w:val="0093570F"/>
    <w:rsid w:val="00940DFD"/>
    <w:rsid w:val="00940FEF"/>
    <w:rsid w:val="009446A9"/>
    <w:rsid w:val="0094630F"/>
    <w:rsid w:val="009464C3"/>
    <w:rsid w:val="00947928"/>
    <w:rsid w:val="00950346"/>
    <w:rsid w:val="00950361"/>
    <w:rsid w:val="00951986"/>
    <w:rsid w:val="00962333"/>
    <w:rsid w:val="00963953"/>
    <w:rsid w:val="00963CAD"/>
    <w:rsid w:val="00964001"/>
    <w:rsid w:val="00964A46"/>
    <w:rsid w:val="009658FF"/>
    <w:rsid w:val="00970C68"/>
    <w:rsid w:val="00971D8A"/>
    <w:rsid w:val="009735C2"/>
    <w:rsid w:val="009815A1"/>
    <w:rsid w:val="00985DA1"/>
    <w:rsid w:val="00987521"/>
    <w:rsid w:val="009936E4"/>
    <w:rsid w:val="009A01E2"/>
    <w:rsid w:val="009A2A95"/>
    <w:rsid w:val="009A61FC"/>
    <w:rsid w:val="009B1130"/>
    <w:rsid w:val="009B236C"/>
    <w:rsid w:val="009B2EEE"/>
    <w:rsid w:val="009B4160"/>
    <w:rsid w:val="009B53BD"/>
    <w:rsid w:val="009C2466"/>
    <w:rsid w:val="009C3A07"/>
    <w:rsid w:val="009C471A"/>
    <w:rsid w:val="009C68FB"/>
    <w:rsid w:val="009C6BE6"/>
    <w:rsid w:val="009C6C3E"/>
    <w:rsid w:val="009C70C7"/>
    <w:rsid w:val="009D1913"/>
    <w:rsid w:val="009D3ACA"/>
    <w:rsid w:val="009E67AE"/>
    <w:rsid w:val="009F05C3"/>
    <w:rsid w:val="009F08DB"/>
    <w:rsid w:val="009F2186"/>
    <w:rsid w:val="009F42E3"/>
    <w:rsid w:val="009F4888"/>
    <w:rsid w:val="009F50A6"/>
    <w:rsid w:val="00A003CF"/>
    <w:rsid w:val="00A02309"/>
    <w:rsid w:val="00A05F4A"/>
    <w:rsid w:val="00A111B0"/>
    <w:rsid w:val="00A138F2"/>
    <w:rsid w:val="00A15FDC"/>
    <w:rsid w:val="00A177F2"/>
    <w:rsid w:val="00A21540"/>
    <w:rsid w:val="00A21AD1"/>
    <w:rsid w:val="00A220E2"/>
    <w:rsid w:val="00A24849"/>
    <w:rsid w:val="00A25016"/>
    <w:rsid w:val="00A25AFA"/>
    <w:rsid w:val="00A32F95"/>
    <w:rsid w:val="00A33602"/>
    <w:rsid w:val="00A37CC6"/>
    <w:rsid w:val="00A507EB"/>
    <w:rsid w:val="00A50C23"/>
    <w:rsid w:val="00A50EE7"/>
    <w:rsid w:val="00A5232B"/>
    <w:rsid w:val="00A53FED"/>
    <w:rsid w:val="00A5492D"/>
    <w:rsid w:val="00A57B5F"/>
    <w:rsid w:val="00A57F05"/>
    <w:rsid w:val="00A6312D"/>
    <w:rsid w:val="00A639F3"/>
    <w:rsid w:val="00A658ED"/>
    <w:rsid w:val="00A6795B"/>
    <w:rsid w:val="00A679E9"/>
    <w:rsid w:val="00A708DB"/>
    <w:rsid w:val="00A75856"/>
    <w:rsid w:val="00A75C34"/>
    <w:rsid w:val="00A76D84"/>
    <w:rsid w:val="00A76F2F"/>
    <w:rsid w:val="00A774DD"/>
    <w:rsid w:val="00A82AE3"/>
    <w:rsid w:val="00A86B2F"/>
    <w:rsid w:val="00A86D1A"/>
    <w:rsid w:val="00A86E9E"/>
    <w:rsid w:val="00A90F9E"/>
    <w:rsid w:val="00A90FC8"/>
    <w:rsid w:val="00A9796A"/>
    <w:rsid w:val="00A97B6D"/>
    <w:rsid w:val="00AA49AF"/>
    <w:rsid w:val="00AA73F2"/>
    <w:rsid w:val="00AA754D"/>
    <w:rsid w:val="00AB0E3F"/>
    <w:rsid w:val="00AB60DE"/>
    <w:rsid w:val="00AB6407"/>
    <w:rsid w:val="00AC0B63"/>
    <w:rsid w:val="00AC3331"/>
    <w:rsid w:val="00AC39BD"/>
    <w:rsid w:val="00AC4FA0"/>
    <w:rsid w:val="00AD04E1"/>
    <w:rsid w:val="00AD07E3"/>
    <w:rsid w:val="00AD0998"/>
    <w:rsid w:val="00AD3CFC"/>
    <w:rsid w:val="00AD5F62"/>
    <w:rsid w:val="00AD797E"/>
    <w:rsid w:val="00AE3D71"/>
    <w:rsid w:val="00AE4013"/>
    <w:rsid w:val="00AE53EE"/>
    <w:rsid w:val="00AF165E"/>
    <w:rsid w:val="00AF3568"/>
    <w:rsid w:val="00AF5479"/>
    <w:rsid w:val="00AF64EE"/>
    <w:rsid w:val="00B004DD"/>
    <w:rsid w:val="00B01291"/>
    <w:rsid w:val="00B04F4D"/>
    <w:rsid w:val="00B12479"/>
    <w:rsid w:val="00B16880"/>
    <w:rsid w:val="00B216AD"/>
    <w:rsid w:val="00B217E8"/>
    <w:rsid w:val="00B25851"/>
    <w:rsid w:val="00B27AB3"/>
    <w:rsid w:val="00B30DE8"/>
    <w:rsid w:val="00B337ED"/>
    <w:rsid w:val="00B35E14"/>
    <w:rsid w:val="00B37FB0"/>
    <w:rsid w:val="00B414DB"/>
    <w:rsid w:val="00B4512F"/>
    <w:rsid w:val="00B461D1"/>
    <w:rsid w:val="00B51630"/>
    <w:rsid w:val="00B542ED"/>
    <w:rsid w:val="00B54DF8"/>
    <w:rsid w:val="00B54FFA"/>
    <w:rsid w:val="00B55DBC"/>
    <w:rsid w:val="00B56729"/>
    <w:rsid w:val="00B57355"/>
    <w:rsid w:val="00B621D4"/>
    <w:rsid w:val="00B627D6"/>
    <w:rsid w:val="00B65E69"/>
    <w:rsid w:val="00B73C10"/>
    <w:rsid w:val="00B74A0D"/>
    <w:rsid w:val="00B764CC"/>
    <w:rsid w:val="00B8044B"/>
    <w:rsid w:val="00B86A4B"/>
    <w:rsid w:val="00B92BFB"/>
    <w:rsid w:val="00B9304C"/>
    <w:rsid w:val="00B93757"/>
    <w:rsid w:val="00B95C34"/>
    <w:rsid w:val="00B978CE"/>
    <w:rsid w:val="00BA253D"/>
    <w:rsid w:val="00BA293B"/>
    <w:rsid w:val="00BA75A9"/>
    <w:rsid w:val="00BB2F15"/>
    <w:rsid w:val="00BB5E07"/>
    <w:rsid w:val="00BB678D"/>
    <w:rsid w:val="00BC041F"/>
    <w:rsid w:val="00BC1B09"/>
    <w:rsid w:val="00BC24F7"/>
    <w:rsid w:val="00BC2E20"/>
    <w:rsid w:val="00BC3E1C"/>
    <w:rsid w:val="00BD2823"/>
    <w:rsid w:val="00BD28ED"/>
    <w:rsid w:val="00BD6A4F"/>
    <w:rsid w:val="00BE3428"/>
    <w:rsid w:val="00BE6CA7"/>
    <w:rsid w:val="00BF0A46"/>
    <w:rsid w:val="00BF224E"/>
    <w:rsid w:val="00BF45D1"/>
    <w:rsid w:val="00BF4B5A"/>
    <w:rsid w:val="00BF7734"/>
    <w:rsid w:val="00C0336A"/>
    <w:rsid w:val="00C0751F"/>
    <w:rsid w:val="00C13413"/>
    <w:rsid w:val="00C13C25"/>
    <w:rsid w:val="00C14B22"/>
    <w:rsid w:val="00C177E4"/>
    <w:rsid w:val="00C17D90"/>
    <w:rsid w:val="00C2037B"/>
    <w:rsid w:val="00C22BCB"/>
    <w:rsid w:val="00C23A28"/>
    <w:rsid w:val="00C23BDB"/>
    <w:rsid w:val="00C23C05"/>
    <w:rsid w:val="00C25AC1"/>
    <w:rsid w:val="00C27644"/>
    <w:rsid w:val="00C30680"/>
    <w:rsid w:val="00C310EA"/>
    <w:rsid w:val="00C3330D"/>
    <w:rsid w:val="00C400D1"/>
    <w:rsid w:val="00C47582"/>
    <w:rsid w:val="00C47F1E"/>
    <w:rsid w:val="00C5006B"/>
    <w:rsid w:val="00C5075D"/>
    <w:rsid w:val="00C50F41"/>
    <w:rsid w:val="00C53E1E"/>
    <w:rsid w:val="00C54797"/>
    <w:rsid w:val="00C60313"/>
    <w:rsid w:val="00C64138"/>
    <w:rsid w:val="00C66312"/>
    <w:rsid w:val="00C77B10"/>
    <w:rsid w:val="00C802D5"/>
    <w:rsid w:val="00C856EB"/>
    <w:rsid w:val="00C928A7"/>
    <w:rsid w:val="00C93B64"/>
    <w:rsid w:val="00C94632"/>
    <w:rsid w:val="00C96046"/>
    <w:rsid w:val="00C97698"/>
    <w:rsid w:val="00CA0F73"/>
    <w:rsid w:val="00CA1389"/>
    <w:rsid w:val="00CA5B99"/>
    <w:rsid w:val="00CA72AE"/>
    <w:rsid w:val="00CB4DEB"/>
    <w:rsid w:val="00CB6B95"/>
    <w:rsid w:val="00CC02B2"/>
    <w:rsid w:val="00CC3CD5"/>
    <w:rsid w:val="00CC503D"/>
    <w:rsid w:val="00CC6D63"/>
    <w:rsid w:val="00CD05F9"/>
    <w:rsid w:val="00CD49A4"/>
    <w:rsid w:val="00CD4CDC"/>
    <w:rsid w:val="00CF10FA"/>
    <w:rsid w:val="00CF3F07"/>
    <w:rsid w:val="00D01575"/>
    <w:rsid w:val="00D01EFD"/>
    <w:rsid w:val="00D02E9C"/>
    <w:rsid w:val="00D02F42"/>
    <w:rsid w:val="00D033ED"/>
    <w:rsid w:val="00D05910"/>
    <w:rsid w:val="00D10743"/>
    <w:rsid w:val="00D13178"/>
    <w:rsid w:val="00D1401B"/>
    <w:rsid w:val="00D150F7"/>
    <w:rsid w:val="00D1545C"/>
    <w:rsid w:val="00D17A9A"/>
    <w:rsid w:val="00D17BE1"/>
    <w:rsid w:val="00D31AC0"/>
    <w:rsid w:val="00D37796"/>
    <w:rsid w:val="00D42A44"/>
    <w:rsid w:val="00D4520C"/>
    <w:rsid w:val="00D456E2"/>
    <w:rsid w:val="00D47047"/>
    <w:rsid w:val="00D47D93"/>
    <w:rsid w:val="00D521F2"/>
    <w:rsid w:val="00D548B9"/>
    <w:rsid w:val="00D565EE"/>
    <w:rsid w:val="00D608AF"/>
    <w:rsid w:val="00D64214"/>
    <w:rsid w:val="00D642D5"/>
    <w:rsid w:val="00D64FAA"/>
    <w:rsid w:val="00D67C7C"/>
    <w:rsid w:val="00D713E3"/>
    <w:rsid w:val="00D71CC3"/>
    <w:rsid w:val="00D71E3B"/>
    <w:rsid w:val="00D72B0B"/>
    <w:rsid w:val="00D75EE5"/>
    <w:rsid w:val="00D77664"/>
    <w:rsid w:val="00D81B7B"/>
    <w:rsid w:val="00D84B32"/>
    <w:rsid w:val="00D84D15"/>
    <w:rsid w:val="00D91008"/>
    <w:rsid w:val="00D91021"/>
    <w:rsid w:val="00D9179A"/>
    <w:rsid w:val="00D943B2"/>
    <w:rsid w:val="00D95849"/>
    <w:rsid w:val="00D97FD5"/>
    <w:rsid w:val="00DA0383"/>
    <w:rsid w:val="00DA0731"/>
    <w:rsid w:val="00DA6DF5"/>
    <w:rsid w:val="00DB112D"/>
    <w:rsid w:val="00DB2209"/>
    <w:rsid w:val="00DB44EF"/>
    <w:rsid w:val="00DB618E"/>
    <w:rsid w:val="00DB6BC2"/>
    <w:rsid w:val="00DC383F"/>
    <w:rsid w:val="00DC3D40"/>
    <w:rsid w:val="00DC42D1"/>
    <w:rsid w:val="00DC5E47"/>
    <w:rsid w:val="00DD3A4D"/>
    <w:rsid w:val="00DD4A0A"/>
    <w:rsid w:val="00DE175D"/>
    <w:rsid w:val="00DE2152"/>
    <w:rsid w:val="00DE2DC8"/>
    <w:rsid w:val="00DE647A"/>
    <w:rsid w:val="00DE72C3"/>
    <w:rsid w:val="00DE7A2B"/>
    <w:rsid w:val="00DF1B1F"/>
    <w:rsid w:val="00DF208F"/>
    <w:rsid w:val="00DF3B45"/>
    <w:rsid w:val="00DF477E"/>
    <w:rsid w:val="00DF7380"/>
    <w:rsid w:val="00E003E1"/>
    <w:rsid w:val="00E004F8"/>
    <w:rsid w:val="00E01AF7"/>
    <w:rsid w:val="00E02001"/>
    <w:rsid w:val="00E024A6"/>
    <w:rsid w:val="00E041D0"/>
    <w:rsid w:val="00E0480D"/>
    <w:rsid w:val="00E05DDC"/>
    <w:rsid w:val="00E10617"/>
    <w:rsid w:val="00E13AD8"/>
    <w:rsid w:val="00E1756A"/>
    <w:rsid w:val="00E17D31"/>
    <w:rsid w:val="00E2105A"/>
    <w:rsid w:val="00E24B8D"/>
    <w:rsid w:val="00E30034"/>
    <w:rsid w:val="00E301F7"/>
    <w:rsid w:val="00E33289"/>
    <w:rsid w:val="00E3724B"/>
    <w:rsid w:val="00E37959"/>
    <w:rsid w:val="00E44522"/>
    <w:rsid w:val="00E5083E"/>
    <w:rsid w:val="00E55681"/>
    <w:rsid w:val="00E5768B"/>
    <w:rsid w:val="00E6113A"/>
    <w:rsid w:val="00E6143A"/>
    <w:rsid w:val="00E6486F"/>
    <w:rsid w:val="00E70EF4"/>
    <w:rsid w:val="00E7209A"/>
    <w:rsid w:val="00E7247E"/>
    <w:rsid w:val="00E7253B"/>
    <w:rsid w:val="00E7533B"/>
    <w:rsid w:val="00E76377"/>
    <w:rsid w:val="00E77B09"/>
    <w:rsid w:val="00E81955"/>
    <w:rsid w:val="00E86DD5"/>
    <w:rsid w:val="00E87E81"/>
    <w:rsid w:val="00E91BAF"/>
    <w:rsid w:val="00E951BC"/>
    <w:rsid w:val="00E95236"/>
    <w:rsid w:val="00E95D12"/>
    <w:rsid w:val="00E9648E"/>
    <w:rsid w:val="00EA0BE7"/>
    <w:rsid w:val="00EA13B2"/>
    <w:rsid w:val="00EA2305"/>
    <w:rsid w:val="00EA5C16"/>
    <w:rsid w:val="00EB0E05"/>
    <w:rsid w:val="00EB2B66"/>
    <w:rsid w:val="00EB34D5"/>
    <w:rsid w:val="00EB5105"/>
    <w:rsid w:val="00EB6E07"/>
    <w:rsid w:val="00EB750A"/>
    <w:rsid w:val="00EC2B21"/>
    <w:rsid w:val="00EC384A"/>
    <w:rsid w:val="00EC4173"/>
    <w:rsid w:val="00EC4E81"/>
    <w:rsid w:val="00EC628F"/>
    <w:rsid w:val="00EC7ECF"/>
    <w:rsid w:val="00ED1FDA"/>
    <w:rsid w:val="00ED3DD2"/>
    <w:rsid w:val="00ED6EAD"/>
    <w:rsid w:val="00ED6FF5"/>
    <w:rsid w:val="00EE1446"/>
    <w:rsid w:val="00EE213D"/>
    <w:rsid w:val="00EE2CF2"/>
    <w:rsid w:val="00EE770C"/>
    <w:rsid w:val="00F01E40"/>
    <w:rsid w:val="00F05FE7"/>
    <w:rsid w:val="00F06D6C"/>
    <w:rsid w:val="00F110FC"/>
    <w:rsid w:val="00F129DA"/>
    <w:rsid w:val="00F14821"/>
    <w:rsid w:val="00F1538B"/>
    <w:rsid w:val="00F155B4"/>
    <w:rsid w:val="00F279F2"/>
    <w:rsid w:val="00F345EF"/>
    <w:rsid w:val="00F3610B"/>
    <w:rsid w:val="00F37395"/>
    <w:rsid w:val="00F409C7"/>
    <w:rsid w:val="00F40D31"/>
    <w:rsid w:val="00F41B09"/>
    <w:rsid w:val="00F457A0"/>
    <w:rsid w:val="00F547B3"/>
    <w:rsid w:val="00F63C7F"/>
    <w:rsid w:val="00F66104"/>
    <w:rsid w:val="00F66CB3"/>
    <w:rsid w:val="00F72E37"/>
    <w:rsid w:val="00F77548"/>
    <w:rsid w:val="00F800C4"/>
    <w:rsid w:val="00F81212"/>
    <w:rsid w:val="00F826CC"/>
    <w:rsid w:val="00F86180"/>
    <w:rsid w:val="00F87DC0"/>
    <w:rsid w:val="00F920E1"/>
    <w:rsid w:val="00F92248"/>
    <w:rsid w:val="00F944AE"/>
    <w:rsid w:val="00F94A25"/>
    <w:rsid w:val="00F95E5E"/>
    <w:rsid w:val="00F96D4C"/>
    <w:rsid w:val="00FA005F"/>
    <w:rsid w:val="00FA036A"/>
    <w:rsid w:val="00FA33F7"/>
    <w:rsid w:val="00FB0786"/>
    <w:rsid w:val="00FB19D1"/>
    <w:rsid w:val="00FB28C3"/>
    <w:rsid w:val="00FB77DF"/>
    <w:rsid w:val="00FC5040"/>
    <w:rsid w:val="00FD0862"/>
    <w:rsid w:val="00FD132B"/>
    <w:rsid w:val="00FD1B18"/>
    <w:rsid w:val="00FD325D"/>
    <w:rsid w:val="00FD3346"/>
    <w:rsid w:val="00FD39C4"/>
    <w:rsid w:val="00FD44BD"/>
    <w:rsid w:val="00FD53B0"/>
    <w:rsid w:val="00FD581C"/>
    <w:rsid w:val="00FD6CD3"/>
    <w:rsid w:val="00FE2613"/>
    <w:rsid w:val="00FE4B7A"/>
    <w:rsid w:val="00FE53B1"/>
    <w:rsid w:val="00FF2025"/>
    <w:rsid w:val="00FF4268"/>
    <w:rsid w:val="00FF4DE3"/>
    <w:rsid w:val="00FF5D69"/>
    <w:rsid w:val="00FF6651"/>
    <w:rsid w:val="00FF6F0D"/>
    <w:rsid w:val="1D5CAADD"/>
    <w:rsid w:val="47B6BBD0"/>
    <w:rsid w:val="4957DDD4"/>
    <w:rsid w:val="5CE7FE04"/>
    <w:rsid w:val="5ED18F32"/>
    <w:rsid w:val="62BC140F"/>
    <w:rsid w:val="67EFBDDD"/>
    <w:rsid w:val="7B1DA6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B8B9"/>
  <w15:chartTrackingRefBased/>
  <w15:docId w15:val="{68F7B912-F748-4314-8DB4-B152C3DE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E24"/>
  </w:style>
  <w:style w:type="paragraph" w:styleId="Heading1">
    <w:name w:val="heading 1"/>
    <w:basedOn w:val="Normal"/>
    <w:next w:val="Normal"/>
    <w:link w:val="Heading1Char"/>
    <w:uiPriority w:val="9"/>
    <w:qFormat/>
    <w:rsid w:val="00F36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6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61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361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361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61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1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1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1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61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61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361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361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61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1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1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10B"/>
    <w:rPr>
      <w:rFonts w:eastAsiaTheme="majorEastAsia" w:cstheme="majorBidi"/>
      <w:color w:val="272727" w:themeColor="text1" w:themeTint="D8"/>
    </w:rPr>
  </w:style>
  <w:style w:type="paragraph" w:styleId="Title">
    <w:name w:val="Title"/>
    <w:basedOn w:val="Normal"/>
    <w:next w:val="Normal"/>
    <w:link w:val="TitleChar"/>
    <w:uiPriority w:val="10"/>
    <w:qFormat/>
    <w:rsid w:val="00F36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1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1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10B"/>
    <w:pPr>
      <w:spacing w:before="160"/>
      <w:jc w:val="center"/>
    </w:pPr>
    <w:rPr>
      <w:i/>
      <w:iCs/>
      <w:color w:val="404040" w:themeColor="text1" w:themeTint="BF"/>
    </w:rPr>
  </w:style>
  <w:style w:type="character" w:customStyle="1" w:styleId="QuoteChar">
    <w:name w:val="Quote Char"/>
    <w:basedOn w:val="DefaultParagraphFont"/>
    <w:link w:val="Quote"/>
    <w:uiPriority w:val="29"/>
    <w:rsid w:val="00F3610B"/>
    <w:rPr>
      <w:i/>
      <w:iCs/>
      <w:color w:val="404040" w:themeColor="text1" w:themeTint="BF"/>
    </w:rPr>
  </w:style>
  <w:style w:type="paragraph" w:styleId="ListParagraph">
    <w:name w:val="List Paragraph"/>
    <w:basedOn w:val="Normal"/>
    <w:uiPriority w:val="34"/>
    <w:qFormat/>
    <w:rsid w:val="00F3610B"/>
    <w:pPr>
      <w:ind w:left="720"/>
      <w:contextualSpacing/>
    </w:pPr>
  </w:style>
  <w:style w:type="character" w:styleId="IntenseEmphasis">
    <w:name w:val="Intense Emphasis"/>
    <w:basedOn w:val="DefaultParagraphFont"/>
    <w:uiPriority w:val="21"/>
    <w:qFormat/>
    <w:rsid w:val="00F3610B"/>
    <w:rPr>
      <w:i/>
      <w:iCs/>
      <w:color w:val="0F4761" w:themeColor="accent1" w:themeShade="BF"/>
    </w:rPr>
  </w:style>
  <w:style w:type="paragraph" w:styleId="IntenseQuote">
    <w:name w:val="Intense Quote"/>
    <w:basedOn w:val="Normal"/>
    <w:next w:val="Normal"/>
    <w:link w:val="IntenseQuoteChar"/>
    <w:uiPriority w:val="30"/>
    <w:qFormat/>
    <w:rsid w:val="00F36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10B"/>
    <w:rPr>
      <w:i/>
      <w:iCs/>
      <w:color w:val="0F4761" w:themeColor="accent1" w:themeShade="BF"/>
    </w:rPr>
  </w:style>
  <w:style w:type="character" w:styleId="IntenseReference">
    <w:name w:val="Intense Reference"/>
    <w:basedOn w:val="DefaultParagraphFont"/>
    <w:uiPriority w:val="32"/>
    <w:qFormat/>
    <w:rsid w:val="00F3610B"/>
    <w:rPr>
      <w:b/>
      <w:bCs/>
      <w:smallCaps/>
      <w:color w:val="0F4761" w:themeColor="accent1" w:themeShade="BF"/>
      <w:spacing w:val="5"/>
    </w:rPr>
  </w:style>
  <w:style w:type="paragraph" w:customStyle="1" w:styleId="slds-m-bottomxx-small">
    <w:name w:val="slds-m-bottom_xx-small"/>
    <w:basedOn w:val="Normal"/>
    <w:rsid w:val="00154F8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54F84"/>
    <w:rPr>
      <w:b/>
      <w:bCs/>
    </w:rPr>
  </w:style>
  <w:style w:type="character" w:styleId="Emphasis">
    <w:name w:val="Emphasis"/>
    <w:basedOn w:val="DefaultParagraphFont"/>
    <w:uiPriority w:val="20"/>
    <w:qFormat/>
    <w:rsid w:val="00154F84"/>
    <w:rPr>
      <w:i/>
      <w:iCs/>
    </w:rPr>
  </w:style>
  <w:style w:type="character" w:styleId="Hyperlink">
    <w:name w:val="Hyperlink"/>
    <w:basedOn w:val="DefaultParagraphFont"/>
    <w:uiPriority w:val="99"/>
    <w:unhideWhenUsed/>
    <w:rsid w:val="00C310EA"/>
    <w:rPr>
      <w:color w:val="467886" w:themeColor="hyperlink"/>
      <w:u w:val="single"/>
    </w:rPr>
  </w:style>
  <w:style w:type="character" w:styleId="UnresolvedMention">
    <w:name w:val="Unresolved Mention"/>
    <w:basedOn w:val="DefaultParagraphFont"/>
    <w:uiPriority w:val="99"/>
    <w:semiHidden/>
    <w:unhideWhenUsed/>
    <w:rsid w:val="00C310EA"/>
    <w:rPr>
      <w:color w:val="605E5C"/>
      <w:shd w:val="clear" w:color="auto" w:fill="E1DFDD"/>
    </w:rPr>
  </w:style>
  <w:style w:type="character" w:styleId="CommentReference">
    <w:name w:val="annotation reference"/>
    <w:basedOn w:val="DefaultParagraphFont"/>
    <w:uiPriority w:val="99"/>
    <w:semiHidden/>
    <w:unhideWhenUsed/>
    <w:rsid w:val="00D565EE"/>
    <w:rPr>
      <w:sz w:val="16"/>
      <w:szCs w:val="16"/>
    </w:rPr>
  </w:style>
  <w:style w:type="paragraph" w:styleId="CommentText">
    <w:name w:val="annotation text"/>
    <w:basedOn w:val="Normal"/>
    <w:link w:val="CommentTextChar"/>
    <w:uiPriority w:val="99"/>
    <w:unhideWhenUsed/>
    <w:rsid w:val="00D565EE"/>
    <w:pPr>
      <w:spacing w:line="240" w:lineRule="auto"/>
    </w:pPr>
    <w:rPr>
      <w:sz w:val="20"/>
      <w:szCs w:val="20"/>
    </w:rPr>
  </w:style>
  <w:style w:type="character" w:customStyle="1" w:styleId="CommentTextChar">
    <w:name w:val="Comment Text Char"/>
    <w:basedOn w:val="DefaultParagraphFont"/>
    <w:link w:val="CommentText"/>
    <w:uiPriority w:val="99"/>
    <w:rsid w:val="00D565EE"/>
    <w:rPr>
      <w:sz w:val="20"/>
      <w:szCs w:val="20"/>
    </w:rPr>
  </w:style>
  <w:style w:type="paragraph" w:styleId="CommentSubject">
    <w:name w:val="annotation subject"/>
    <w:basedOn w:val="CommentText"/>
    <w:next w:val="CommentText"/>
    <w:link w:val="CommentSubjectChar"/>
    <w:uiPriority w:val="99"/>
    <w:semiHidden/>
    <w:unhideWhenUsed/>
    <w:rsid w:val="00D565EE"/>
    <w:rPr>
      <w:b/>
      <w:bCs/>
    </w:rPr>
  </w:style>
  <w:style w:type="character" w:customStyle="1" w:styleId="CommentSubjectChar">
    <w:name w:val="Comment Subject Char"/>
    <w:basedOn w:val="CommentTextChar"/>
    <w:link w:val="CommentSubject"/>
    <w:uiPriority w:val="99"/>
    <w:semiHidden/>
    <w:rsid w:val="00D565EE"/>
    <w:rPr>
      <w:b/>
      <w:bCs/>
      <w:sz w:val="20"/>
      <w:szCs w:val="20"/>
    </w:rPr>
  </w:style>
  <w:style w:type="character" w:styleId="Mention">
    <w:name w:val="Mention"/>
    <w:basedOn w:val="DefaultParagraphFont"/>
    <w:uiPriority w:val="99"/>
    <w:unhideWhenUsed/>
    <w:rsid w:val="00F94A2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8" Type="http://schemas.openxmlformats.org/officeDocument/2006/relationships/hyperlink" Target="mailto:helpdesk-pbop@doe.nj.gov" TargetMode="External"/><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fontTable" Target="fontTable.xml"/><Relationship Id="rId20" Type="http://schemas.openxmlformats.org/officeDocument/2006/relationships/image" Target="media/image15.png"/><Relationship Id="rId4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3043</Words>
  <Characters>17349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Operational Plan User Guide</vt:lpstr>
    </vt:vector>
  </TitlesOfParts>
  <Company>NJ Department of Education</Company>
  <LinksUpToDate>false</LinksUpToDate>
  <CharactersWithSpaces>20352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Plan User Guide</dc:title>
  <dc:subject/>
  <dc:creator>Harding, Melanie</dc:creator>
  <cp:keywords/>
  <dc:description/>
  <cp:lastModifiedBy>Friddell, Kimberly</cp:lastModifiedBy>
  <cp:revision>2</cp:revision>
  <cp:lastPrinted>2026-08-25T10:29:00Z</cp:lastPrinted>
  <dcterms:created xsi:type="dcterms:W3CDTF">2026-09-24T17:53:00Z</dcterms:created>
  <dcterms:modified xsi:type="dcterms:W3CDTF">2026-09-24T17:53:00Z</dcterms:modified>
</cp:coreProperties>
</file>