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F06E" w14:textId="0A2206AD"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sidR="00804E06">
        <w:rPr>
          <w:b/>
          <w:bCs/>
          <w:sz w:val="22"/>
          <w:szCs w:val="22"/>
        </w:rPr>
        <w:t>1/202</w:t>
      </w:r>
      <w:r w:rsidR="00945EF7">
        <w:rPr>
          <w:b/>
          <w:bCs/>
          <w:sz w:val="22"/>
          <w:szCs w:val="22"/>
        </w:rPr>
        <w:t>2</w:t>
      </w:r>
    </w:p>
    <w:p w14:paraId="0739B435" w14:textId="499F4C47"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Private Schools For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bl>
    <w:p w14:paraId="6D9D9487" w14:textId="77777777" w:rsidR="00F73C85" w:rsidRPr="00675BB1" w:rsidRDefault="00F73C85" w:rsidP="001119F2">
      <w:pPr>
        <w:spacing w:before="360"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proofErr w:type="spellStart"/>
      <w:r w:rsidRPr="00170B8E">
        <w:rPr>
          <w:rStyle w:val="Strong"/>
          <w:b/>
          <w:bCs/>
          <w:sz w:val="24"/>
        </w:rPr>
        <w:t>Witnesseth</w:t>
      </w:r>
      <w:proofErr w:type="spellEnd"/>
    </w:p>
    <w:p w14:paraId="368AA54F" w14:textId="4E13B270" w:rsidR="00384748" w:rsidRPr="00675BB1" w:rsidRDefault="00384748" w:rsidP="00740E82">
      <w:pPr>
        <w:ind w:left="720"/>
        <w:rPr>
          <w:sz w:val="22"/>
        </w:rPr>
      </w:pPr>
      <w:r w:rsidRPr="00675BB1">
        <w:rPr>
          <w:sz w:val="22"/>
        </w:rPr>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2B7D1B39"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77777777"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77777777"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42000089"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w:t>
      </w:r>
      <w:r w:rsidR="00C25612">
        <w:rPr>
          <w:bCs/>
          <w:sz w:val="22"/>
          <w:szCs w:val="22"/>
        </w:rPr>
        <w:t>2</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77777777"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77777777"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10E62A95"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C25612">
        <w:rPr>
          <w:bCs/>
          <w:sz w:val="22"/>
        </w:rPr>
        <w:t>4</w:t>
      </w:r>
      <w:r w:rsidRPr="003A24E0">
        <w:rPr>
          <w:bCs/>
          <w:sz w:val="22"/>
        </w:rPr>
        <w:t>-202</w:t>
      </w:r>
      <w:r w:rsidR="00C25612">
        <w:rPr>
          <w:bCs/>
          <w:sz w:val="22"/>
        </w:rPr>
        <w:t>5</w:t>
      </w:r>
      <w:r w:rsidRPr="003A24E0">
        <w:rPr>
          <w:bCs/>
          <w:sz w:val="22"/>
        </w:rPr>
        <w:t>) foll</w:t>
      </w:r>
      <w:r w:rsidRPr="00675BB1">
        <w:rPr>
          <w:bCs/>
          <w:sz w:val="22"/>
        </w:rPr>
        <w:t xml:space="preserve">owing the year for which the actual cost per student is certified in accordance with N.J.A.C. 6A:23A-18.3(m). </w:t>
      </w:r>
    </w:p>
    <w:p w14:paraId="01AC2604" w14:textId="788E046F"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C25612">
        <w:rPr>
          <w:bCs/>
          <w:sz w:val="22"/>
        </w:rPr>
        <w:t>4</w:t>
      </w:r>
      <w:r w:rsidR="00F725D3">
        <w:rPr>
          <w:bCs/>
          <w:sz w:val="22"/>
        </w:rPr>
        <w:t xml:space="preserve"> and June 30</w:t>
      </w:r>
      <w:r w:rsidR="00A131BF">
        <w:rPr>
          <w:bCs/>
          <w:sz w:val="22"/>
        </w:rPr>
        <w:t>, 202</w:t>
      </w:r>
      <w:r w:rsidR="00C25612">
        <w:rPr>
          <w:bCs/>
          <w:sz w:val="22"/>
        </w:rPr>
        <w:t>5</w:t>
      </w:r>
      <w:r w:rsidRPr="00675BB1">
        <w:rPr>
          <w:bCs/>
          <w:sz w:val="22"/>
        </w:rPr>
        <w:t>):</w:t>
      </w:r>
    </w:p>
    <w:p w14:paraId="443B20EC" w14:textId="77777777"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77777777"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77777777"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779BEA94" w14:textId="77777777"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338326E7" w14:textId="77777777" w:rsidR="00384748" w:rsidRPr="00675BB1" w:rsidRDefault="00384748" w:rsidP="00384748">
      <w:pPr>
        <w:jc w:val="both"/>
        <w:rPr>
          <w:bCs/>
          <w:sz w:val="22"/>
          <w:u w:val="single"/>
        </w:rPr>
      </w:pPr>
    </w:p>
    <w:p w14:paraId="49783E90" w14:textId="77777777" w:rsidR="00384748" w:rsidRPr="00675BB1" w:rsidRDefault="00384748" w:rsidP="00074EC5">
      <w:pPr>
        <w:spacing w:line="360" w:lineRule="auto"/>
        <w:rPr>
          <w:bCs/>
          <w:sz w:val="22"/>
        </w:rPr>
      </w:pPr>
      <w:r w:rsidRPr="00675BB1">
        <w:rPr>
          <w:bCs/>
          <w:sz w:val="22"/>
        </w:rPr>
        <w:lastRenderedPageBreak/>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84" w:left="1440" w:header="576" w:footer="576" w:gutter="0"/>
          <w:cols w:space="720"/>
          <w:titlePg/>
        </w:sectPr>
      </w:pPr>
    </w:p>
    <w:p w14:paraId="49E2AF51" w14:textId="61FA9B1E" w:rsidR="00074EC5" w:rsidRPr="00A31063" w:rsidRDefault="00074EC5" w:rsidP="00074EC5">
      <w:pPr>
        <w:pBdr>
          <w:top w:val="single" w:sz="4" w:space="1" w:color="auto"/>
        </w:pBdr>
        <w:tabs>
          <w:tab w:val="left" w:pos="450"/>
          <w:tab w:val="left" w:pos="5670"/>
        </w:tabs>
        <w:rPr>
          <w:bCs/>
          <w:szCs w:val="24"/>
        </w:rPr>
      </w:pPr>
      <w:r>
        <w:rPr>
          <w:bCs/>
          <w:sz w:val="22"/>
        </w:rPr>
        <w:tab/>
      </w:r>
      <w:r w:rsidR="00384748" w:rsidRPr="00A31063">
        <w:rPr>
          <w:bCs/>
          <w:szCs w:val="24"/>
        </w:rPr>
        <w:t>Director, Approved Private School</w:t>
      </w:r>
    </w:p>
    <w:p w14:paraId="3A71EA97" w14:textId="303F9849" w:rsidR="001E26E0" w:rsidRPr="00074EC5" w:rsidRDefault="00074EC5" w:rsidP="00074EC5">
      <w:pPr>
        <w:pBdr>
          <w:top w:val="single" w:sz="4" w:space="1" w:color="auto"/>
          <w:right w:val="single" w:sz="4" w:space="4" w:color="FFFFFF" w:themeColor="background1"/>
        </w:pBdr>
        <w:spacing w:after="960"/>
      </w:pPr>
      <w:r>
        <w:tab/>
      </w:r>
      <w:r w:rsidR="00384748"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AA267" w14:textId="77777777" w:rsidR="005822F4" w:rsidRDefault="005822F4" w:rsidP="0005762B">
      <w:pPr>
        <w:spacing w:after="0" w:line="240" w:lineRule="auto"/>
      </w:pPr>
      <w:r>
        <w:separator/>
      </w:r>
    </w:p>
  </w:endnote>
  <w:endnote w:type="continuationSeparator" w:id="0">
    <w:p w14:paraId="1E3E5E39" w14:textId="77777777" w:rsidR="005822F4" w:rsidRDefault="005822F4"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BCF5" w14:textId="77777777" w:rsidR="00C25612" w:rsidRDefault="00C2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7FB8" w14:textId="77777777" w:rsidR="005822F4" w:rsidRDefault="005822F4" w:rsidP="0005762B">
      <w:pPr>
        <w:spacing w:after="0" w:line="240" w:lineRule="auto"/>
      </w:pPr>
      <w:r>
        <w:separator/>
      </w:r>
    </w:p>
  </w:footnote>
  <w:footnote w:type="continuationSeparator" w:id="0">
    <w:p w14:paraId="3E10A834" w14:textId="77777777" w:rsidR="005822F4" w:rsidRDefault="005822F4"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F948" w14:textId="77777777" w:rsidR="00C25612" w:rsidRDefault="00C25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1132" w14:textId="26170F99" w:rsidR="001D5066" w:rsidRPr="00675BB1" w:rsidRDefault="00675BB1" w:rsidP="001D5066">
    <w:pPr>
      <w:pStyle w:val="Header"/>
      <w:jc w:val="right"/>
      <w:rPr>
        <w:b/>
        <w:sz w:val="22"/>
        <w:szCs w:val="22"/>
      </w:rPr>
    </w:pPr>
    <w:r w:rsidRPr="00675BB1">
      <w:rPr>
        <w:b/>
        <w:sz w:val="22"/>
        <w:szCs w:val="22"/>
      </w:rPr>
      <w:t>Date Issued</w:t>
    </w:r>
    <w:r w:rsidR="008A4540">
      <w:rPr>
        <w:b/>
        <w:sz w:val="22"/>
        <w:szCs w:val="22"/>
      </w:rPr>
      <w:t>:</w:t>
    </w:r>
    <w:r w:rsidR="00804E06">
      <w:rPr>
        <w:b/>
        <w:sz w:val="22"/>
        <w:szCs w:val="22"/>
      </w:rPr>
      <w:t xml:space="preserve"> 1/202</w:t>
    </w:r>
    <w:r w:rsidR="00945EF7">
      <w:rPr>
        <w:b/>
        <w:sz w:val="22"/>
        <w:szCs w:val="22"/>
      </w:rPr>
      <w:t>2</w:t>
    </w:r>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bookmarkStart w:id="0" w:name="_GoBack"/>
    <w:bookmarkEnd w:id="0"/>
  </w:p>
  <w:p w14:paraId="2DDBD2E0" w14:textId="77777777" w:rsidR="00A011F3" w:rsidRDefault="00A01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FD5A" w14:textId="77777777" w:rsidR="00C25612" w:rsidRDefault="00C25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5762B"/>
    <w:rsid w:val="00073AC8"/>
    <w:rsid w:val="00074EC5"/>
    <w:rsid w:val="000A258D"/>
    <w:rsid w:val="000B7BE6"/>
    <w:rsid w:val="000E1123"/>
    <w:rsid w:val="000F5D79"/>
    <w:rsid w:val="00101CA3"/>
    <w:rsid w:val="001119F2"/>
    <w:rsid w:val="00132BBA"/>
    <w:rsid w:val="00170B8E"/>
    <w:rsid w:val="00170DCC"/>
    <w:rsid w:val="00181F85"/>
    <w:rsid w:val="00192429"/>
    <w:rsid w:val="001B24A5"/>
    <w:rsid w:val="001D5066"/>
    <w:rsid w:val="001E26E0"/>
    <w:rsid w:val="002A5DE6"/>
    <w:rsid w:val="002F7CA6"/>
    <w:rsid w:val="00366FF7"/>
    <w:rsid w:val="00384748"/>
    <w:rsid w:val="00395344"/>
    <w:rsid w:val="003A24E0"/>
    <w:rsid w:val="003A50EA"/>
    <w:rsid w:val="003B1314"/>
    <w:rsid w:val="003B1BF3"/>
    <w:rsid w:val="00461F51"/>
    <w:rsid w:val="004F2FCD"/>
    <w:rsid w:val="00517016"/>
    <w:rsid w:val="005822F4"/>
    <w:rsid w:val="005D3EF5"/>
    <w:rsid w:val="00600912"/>
    <w:rsid w:val="00626B18"/>
    <w:rsid w:val="00675BB1"/>
    <w:rsid w:val="00697739"/>
    <w:rsid w:val="006B4638"/>
    <w:rsid w:val="00740E82"/>
    <w:rsid w:val="00804E06"/>
    <w:rsid w:val="0088126D"/>
    <w:rsid w:val="008A4540"/>
    <w:rsid w:val="008B22FC"/>
    <w:rsid w:val="00932A86"/>
    <w:rsid w:val="00936440"/>
    <w:rsid w:val="00945EF7"/>
    <w:rsid w:val="0095622F"/>
    <w:rsid w:val="009E5C66"/>
    <w:rsid w:val="00A011F3"/>
    <w:rsid w:val="00A131BF"/>
    <w:rsid w:val="00A31063"/>
    <w:rsid w:val="00B447CB"/>
    <w:rsid w:val="00BC30D0"/>
    <w:rsid w:val="00C25612"/>
    <w:rsid w:val="00C86105"/>
    <w:rsid w:val="00CC63FF"/>
    <w:rsid w:val="00CE75A5"/>
    <w:rsid w:val="00D0223C"/>
    <w:rsid w:val="00D138A3"/>
    <w:rsid w:val="00D748AA"/>
    <w:rsid w:val="00DD0DA2"/>
    <w:rsid w:val="00E413C8"/>
    <w:rsid w:val="00E42CB3"/>
    <w:rsid w:val="00E463B1"/>
    <w:rsid w:val="00E53809"/>
    <w:rsid w:val="00E548F0"/>
    <w:rsid w:val="00EA79AA"/>
    <w:rsid w:val="00F70198"/>
    <w:rsid w:val="00F725D3"/>
    <w:rsid w:val="00F73C85"/>
    <w:rsid w:val="00FC22ED"/>
    <w:rsid w:val="00FD5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Mandated Tuition Contract</vt:lpstr>
    </vt:vector>
  </TitlesOfParts>
  <Company>NJ Dept of Education</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dc:title>
  <dc:subject/>
  <dc:creator>New Jersey Department of Education</dc:creator>
  <cp:keywords/>
  <dc:description/>
  <cp:lastModifiedBy>Sadler-Williams, Elise</cp:lastModifiedBy>
  <cp:revision>3</cp:revision>
  <dcterms:created xsi:type="dcterms:W3CDTF">2021-12-22T14:49:00Z</dcterms:created>
  <dcterms:modified xsi:type="dcterms:W3CDTF">2022-01-04T18:35:00Z</dcterms:modified>
</cp:coreProperties>
</file>