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0D9B" w14:textId="77777777" w:rsidR="009C231B" w:rsidRDefault="00863C93" w:rsidP="006426EB">
      <w:pPr>
        <w:spacing w:line="360" w:lineRule="auto"/>
        <w:ind w:left="576" w:right="720"/>
        <w:rPr>
          <w:rFonts w:asciiTheme="minorHAnsi" w:hAnsiTheme="minorHAnsi" w:cs="Arial"/>
          <w:sz w:val="28"/>
          <w:szCs w:val="28"/>
        </w:rPr>
      </w:pPr>
      <w:r w:rsidRPr="00FD3AB5">
        <w:rPr>
          <w:rFonts w:ascii="Palatino" w:hAnsi="Palatino"/>
          <w:noProof/>
          <w:color w:val="FFFFFF" w:themeColor="background1"/>
          <w:sz w:val="16"/>
        </w:rPr>
        <w:drawing>
          <wp:inline distT="0" distB="0" distL="0" distR="0" wp14:anchorId="5CD4B567" wp14:editId="28C17D21">
            <wp:extent cx="6686550" cy="733979"/>
            <wp:effectExtent l="0" t="0" r="0" b="9525"/>
            <wp:docPr id="2" name="Picture 2" descr="NJDOE logo. A memo from the New Jersey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aple\AppData\Local\Microsoft\Windows\Temporary Internet Files\Content.Outlook\3943B1HS\banner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73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33AAA" w14:textId="5E075F60" w:rsidR="009C231B" w:rsidRDefault="0002675E" w:rsidP="009C231B">
      <w:pPr>
        <w:tabs>
          <w:tab w:val="left" w:pos="1584"/>
        </w:tabs>
        <w:ind w:left="634" w:right="-274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Date</w:t>
      </w:r>
      <w:proofErr w:type="gramStart"/>
      <w:r>
        <w:rPr>
          <w:rFonts w:asciiTheme="minorHAnsi" w:hAnsiTheme="minorHAnsi" w:cs="Arial"/>
          <w:szCs w:val="22"/>
        </w:rPr>
        <w:t>:</w:t>
      </w:r>
      <w:r w:rsidR="009C231B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ab/>
      </w:r>
      <w:r w:rsidR="003E1DC5" w:rsidRPr="003657C5">
        <w:rPr>
          <w:rFonts w:asciiTheme="minorHAnsi" w:hAnsiTheme="minorHAnsi" w:cs="Arial"/>
          <w:szCs w:val="22"/>
        </w:rPr>
        <w:t>May</w:t>
      </w:r>
      <w:proofErr w:type="gramEnd"/>
      <w:r w:rsidR="003E1DC5" w:rsidRPr="003657C5">
        <w:rPr>
          <w:rFonts w:asciiTheme="minorHAnsi" w:hAnsiTheme="minorHAnsi" w:cs="Arial"/>
          <w:szCs w:val="22"/>
        </w:rPr>
        <w:t xml:space="preserve"> </w:t>
      </w:r>
      <w:r w:rsidR="00FC710F" w:rsidRPr="003657C5">
        <w:rPr>
          <w:rFonts w:asciiTheme="minorHAnsi" w:hAnsiTheme="minorHAnsi" w:cs="Arial"/>
          <w:szCs w:val="22"/>
        </w:rPr>
        <w:t>6</w:t>
      </w:r>
      <w:r w:rsidR="007A048E" w:rsidRPr="003657C5">
        <w:rPr>
          <w:rFonts w:asciiTheme="minorHAnsi" w:hAnsiTheme="minorHAnsi" w:cs="Arial"/>
          <w:szCs w:val="22"/>
        </w:rPr>
        <w:t>, 202</w:t>
      </w:r>
      <w:r w:rsidR="00FC710F" w:rsidRPr="003657C5">
        <w:rPr>
          <w:rFonts w:asciiTheme="minorHAnsi" w:hAnsiTheme="minorHAnsi" w:cs="Arial"/>
          <w:szCs w:val="22"/>
        </w:rPr>
        <w:t>6</w:t>
      </w:r>
    </w:p>
    <w:p w14:paraId="1F855042" w14:textId="398B19C4" w:rsidR="009C231B" w:rsidRDefault="00B8107C" w:rsidP="009C231B">
      <w:pPr>
        <w:tabs>
          <w:tab w:val="left" w:pos="1584"/>
        </w:tabs>
        <w:ind w:left="634" w:right="-274"/>
        <w:rPr>
          <w:rFonts w:asciiTheme="minorHAnsi" w:hAnsiTheme="minorHAnsi" w:cs="Arial"/>
          <w:szCs w:val="22"/>
        </w:rPr>
      </w:pPr>
      <w:r w:rsidRPr="00B90CBD">
        <w:rPr>
          <w:rFonts w:asciiTheme="minorHAnsi" w:hAnsiTheme="minorHAnsi" w:cs="Arial"/>
          <w:szCs w:val="22"/>
        </w:rPr>
        <w:t>T</w:t>
      </w:r>
      <w:r w:rsidR="00863C93">
        <w:rPr>
          <w:rFonts w:asciiTheme="minorHAnsi" w:hAnsiTheme="minorHAnsi" w:cs="Arial"/>
          <w:szCs w:val="22"/>
        </w:rPr>
        <w:t>o</w:t>
      </w:r>
      <w:r w:rsidRPr="00B90CBD">
        <w:rPr>
          <w:rFonts w:asciiTheme="minorHAnsi" w:hAnsiTheme="minorHAnsi" w:cs="Arial"/>
          <w:szCs w:val="22"/>
        </w:rPr>
        <w:t>:</w:t>
      </w:r>
      <w:r w:rsidRPr="00B90CBD">
        <w:rPr>
          <w:rFonts w:asciiTheme="minorHAnsi" w:hAnsiTheme="minorHAnsi" w:cs="Arial"/>
          <w:szCs w:val="22"/>
        </w:rPr>
        <w:tab/>
        <w:t>Chief</w:t>
      </w:r>
      <w:r w:rsidR="009C231B">
        <w:rPr>
          <w:rFonts w:asciiTheme="minorHAnsi" w:hAnsiTheme="minorHAnsi" w:cs="Arial"/>
          <w:szCs w:val="22"/>
        </w:rPr>
        <w:t xml:space="preserve"> </w:t>
      </w:r>
      <w:r w:rsidRPr="00B90CBD">
        <w:rPr>
          <w:rFonts w:asciiTheme="minorHAnsi" w:hAnsiTheme="minorHAnsi" w:cs="Arial"/>
          <w:szCs w:val="22"/>
        </w:rPr>
        <w:t>School</w:t>
      </w:r>
      <w:r w:rsidR="009C231B">
        <w:rPr>
          <w:rFonts w:asciiTheme="minorHAnsi" w:hAnsiTheme="minorHAnsi" w:cs="Arial"/>
          <w:szCs w:val="22"/>
        </w:rPr>
        <w:t xml:space="preserve"> </w:t>
      </w:r>
      <w:r w:rsidR="00160EB7">
        <w:rPr>
          <w:rFonts w:asciiTheme="minorHAnsi" w:hAnsiTheme="minorHAnsi" w:cs="Arial"/>
          <w:szCs w:val="22"/>
        </w:rPr>
        <w:t>Administrators</w:t>
      </w:r>
    </w:p>
    <w:p w14:paraId="2B83DBC4" w14:textId="77777777" w:rsidR="009C231B" w:rsidRDefault="000F68C2" w:rsidP="009C231B">
      <w:pPr>
        <w:tabs>
          <w:tab w:val="left" w:pos="1584"/>
        </w:tabs>
        <w:ind w:left="634" w:right="-274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R</w:t>
      </w:r>
      <w:r w:rsidR="00863C93">
        <w:rPr>
          <w:rFonts w:asciiTheme="minorHAnsi" w:hAnsiTheme="minorHAnsi" w:cs="Arial"/>
          <w:szCs w:val="22"/>
        </w:rPr>
        <w:t>oute</w:t>
      </w:r>
      <w:r w:rsidR="009C231B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T</w:t>
      </w:r>
      <w:r w:rsidR="00863C93">
        <w:rPr>
          <w:rFonts w:asciiTheme="minorHAnsi" w:hAnsiTheme="minorHAnsi" w:cs="Arial"/>
          <w:szCs w:val="22"/>
        </w:rPr>
        <w:t>o</w:t>
      </w:r>
      <w:r>
        <w:rPr>
          <w:rFonts w:asciiTheme="minorHAnsi" w:hAnsiTheme="minorHAnsi" w:cs="Arial"/>
          <w:szCs w:val="22"/>
        </w:rPr>
        <w:t>:</w:t>
      </w:r>
      <w:r>
        <w:rPr>
          <w:rFonts w:asciiTheme="minorHAnsi" w:hAnsiTheme="minorHAnsi" w:cs="Arial"/>
          <w:szCs w:val="22"/>
        </w:rPr>
        <w:tab/>
      </w:r>
      <w:r w:rsidR="00160EB7" w:rsidRPr="00CF6B30">
        <w:rPr>
          <w:rFonts w:asciiTheme="minorHAnsi" w:hAnsiTheme="minorHAnsi"/>
          <w:szCs w:val="22"/>
        </w:rPr>
        <w:t>School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Business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Administrators/Board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Secretaries</w:t>
      </w:r>
    </w:p>
    <w:p w14:paraId="19ADD3C3" w14:textId="3D975F64" w:rsidR="009C231B" w:rsidRDefault="00B8107C" w:rsidP="009C231B">
      <w:pPr>
        <w:tabs>
          <w:tab w:val="left" w:pos="1584"/>
        </w:tabs>
        <w:spacing w:after="0"/>
        <w:ind w:left="634" w:right="-274"/>
        <w:rPr>
          <w:rFonts w:asciiTheme="minorHAnsi" w:hAnsiTheme="minorHAnsi" w:cs="Arial"/>
          <w:szCs w:val="22"/>
        </w:rPr>
      </w:pPr>
      <w:r w:rsidRPr="00B90CBD">
        <w:rPr>
          <w:rFonts w:asciiTheme="minorHAnsi" w:hAnsiTheme="minorHAnsi" w:cs="Arial"/>
          <w:szCs w:val="22"/>
        </w:rPr>
        <w:t>F</w:t>
      </w:r>
      <w:r w:rsidR="00863C93">
        <w:rPr>
          <w:rFonts w:asciiTheme="minorHAnsi" w:hAnsiTheme="minorHAnsi" w:cs="Arial"/>
          <w:szCs w:val="22"/>
        </w:rPr>
        <w:t>rom</w:t>
      </w:r>
      <w:r w:rsidRPr="00B90CBD">
        <w:rPr>
          <w:rFonts w:asciiTheme="minorHAnsi" w:hAnsiTheme="minorHAnsi" w:cs="Arial"/>
          <w:szCs w:val="22"/>
        </w:rPr>
        <w:t>:</w:t>
      </w:r>
      <w:r w:rsidRPr="00B90CBD">
        <w:rPr>
          <w:rFonts w:asciiTheme="minorHAnsi" w:hAnsiTheme="minorHAnsi" w:cs="Arial"/>
          <w:szCs w:val="22"/>
        </w:rPr>
        <w:tab/>
      </w:r>
      <w:r w:rsidR="00CC3359">
        <w:rPr>
          <w:rFonts w:asciiTheme="minorHAnsi" w:hAnsiTheme="minorHAnsi" w:cs="Arial"/>
          <w:szCs w:val="22"/>
        </w:rPr>
        <w:t>Joseph Howe</w:t>
      </w:r>
      <w:r w:rsidR="00764F1C">
        <w:rPr>
          <w:rFonts w:asciiTheme="minorHAnsi" w:hAnsiTheme="minorHAnsi" w:cs="Arial"/>
          <w:szCs w:val="22"/>
        </w:rPr>
        <w:t>,</w:t>
      </w:r>
      <w:r w:rsidR="009C231B">
        <w:rPr>
          <w:rFonts w:asciiTheme="minorHAnsi" w:hAnsiTheme="minorHAnsi" w:cs="Arial"/>
          <w:szCs w:val="22"/>
        </w:rPr>
        <w:t xml:space="preserve"> </w:t>
      </w:r>
      <w:r w:rsidR="00671E50">
        <w:rPr>
          <w:rFonts w:asciiTheme="minorHAnsi" w:hAnsiTheme="minorHAnsi" w:cs="Arial"/>
          <w:szCs w:val="22"/>
        </w:rPr>
        <w:t>Assistant</w:t>
      </w:r>
      <w:r w:rsidR="009C231B">
        <w:rPr>
          <w:rFonts w:asciiTheme="minorHAnsi" w:hAnsiTheme="minorHAnsi" w:cs="Arial"/>
          <w:szCs w:val="22"/>
        </w:rPr>
        <w:t xml:space="preserve"> </w:t>
      </w:r>
      <w:r w:rsidR="00671E50">
        <w:rPr>
          <w:rFonts w:asciiTheme="minorHAnsi" w:hAnsiTheme="minorHAnsi" w:cs="Arial"/>
          <w:szCs w:val="22"/>
        </w:rPr>
        <w:t>Commissioner</w:t>
      </w:r>
    </w:p>
    <w:p w14:paraId="255C07D1" w14:textId="1F2CEDDC" w:rsidR="009C231B" w:rsidRDefault="000F379D" w:rsidP="009C231B">
      <w:pPr>
        <w:ind w:left="1584" w:right="-27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Division</w:t>
      </w:r>
      <w:r w:rsidR="009C231B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of</w:t>
      </w:r>
      <w:r w:rsidR="009C231B">
        <w:rPr>
          <w:rFonts w:asciiTheme="minorHAnsi" w:hAnsiTheme="minorHAnsi" w:cs="Arial"/>
          <w:szCs w:val="22"/>
        </w:rPr>
        <w:t xml:space="preserve"> </w:t>
      </w:r>
      <w:r>
        <w:rPr>
          <w:rFonts w:asciiTheme="minorHAnsi" w:hAnsiTheme="minorHAnsi" w:cs="Arial"/>
          <w:szCs w:val="22"/>
        </w:rPr>
        <w:t>Finance</w:t>
      </w:r>
      <w:r w:rsidR="009C231B">
        <w:rPr>
          <w:rFonts w:asciiTheme="minorHAnsi" w:hAnsiTheme="minorHAnsi" w:cs="Arial"/>
          <w:szCs w:val="22"/>
        </w:rPr>
        <w:t xml:space="preserve"> </w:t>
      </w:r>
      <w:r w:rsidR="00764F1C">
        <w:rPr>
          <w:rFonts w:asciiTheme="minorHAnsi" w:hAnsiTheme="minorHAnsi" w:cs="Arial"/>
          <w:szCs w:val="22"/>
        </w:rPr>
        <w:t>and</w:t>
      </w:r>
      <w:r w:rsidR="009C231B">
        <w:rPr>
          <w:rFonts w:asciiTheme="minorHAnsi" w:hAnsiTheme="minorHAnsi" w:cs="Arial"/>
          <w:szCs w:val="22"/>
        </w:rPr>
        <w:t xml:space="preserve"> </w:t>
      </w:r>
      <w:r w:rsidR="00764F1C">
        <w:rPr>
          <w:rFonts w:asciiTheme="minorHAnsi" w:hAnsiTheme="minorHAnsi" w:cs="Arial"/>
          <w:szCs w:val="22"/>
        </w:rPr>
        <w:t>Business</w:t>
      </w:r>
      <w:r w:rsidR="009C231B">
        <w:rPr>
          <w:rFonts w:asciiTheme="minorHAnsi" w:hAnsiTheme="minorHAnsi" w:cs="Arial"/>
          <w:szCs w:val="22"/>
        </w:rPr>
        <w:t xml:space="preserve"> </w:t>
      </w:r>
      <w:r w:rsidR="00764F1C">
        <w:rPr>
          <w:rFonts w:asciiTheme="minorHAnsi" w:hAnsiTheme="minorHAnsi" w:cs="Arial"/>
          <w:szCs w:val="22"/>
        </w:rPr>
        <w:t>Services</w:t>
      </w:r>
    </w:p>
    <w:p w14:paraId="069FDEEA" w14:textId="1CF69AEF" w:rsidR="009C231B" w:rsidRDefault="00160EB7" w:rsidP="00725111">
      <w:pPr>
        <w:pStyle w:val="Heading1"/>
        <w:ind w:left="630" w:right="-270"/>
      </w:pPr>
      <w:r w:rsidRPr="0099275C">
        <w:t>Process</w:t>
      </w:r>
      <w:r w:rsidR="009C231B">
        <w:t xml:space="preserve"> </w:t>
      </w:r>
      <w:r w:rsidRPr="0099275C">
        <w:t>for</w:t>
      </w:r>
      <w:r w:rsidR="009C231B">
        <w:t xml:space="preserve"> </w:t>
      </w:r>
      <w:r w:rsidRPr="0099275C">
        <w:t>Filing</w:t>
      </w:r>
      <w:r w:rsidR="009C231B">
        <w:t xml:space="preserve"> </w:t>
      </w:r>
      <w:r w:rsidRPr="0099275C">
        <w:t>an</w:t>
      </w:r>
      <w:r w:rsidR="009C231B">
        <w:t xml:space="preserve"> </w:t>
      </w:r>
      <w:proofErr w:type="gramStart"/>
      <w:r w:rsidRPr="0099275C">
        <w:t>Application</w:t>
      </w:r>
      <w:proofErr w:type="gramEnd"/>
      <w:r w:rsidR="009C231B">
        <w:t xml:space="preserve"> </w:t>
      </w:r>
      <w:r w:rsidRPr="0099275C">
        <w:t>to</w:t>
      </w:r>
      <w:r w:rsidR="009C231B">
        <w:t xml:space="preserve"> </w:t>
      </w:r>
      <w:r w:rsidRPr="0099275C">
        <w:t>Borrow</w:t>
      </w:r>
      <w:r w:rsidR="009C231B">
        <w:t xml:space="preserve"> </w:t>
      </w:r>
      <w:r w:rsidRPr="0099275C">
        <w:t>Due</w:t>
      </w:r>
      <w:r w:rsidR="009C231B">
        <w:t xml:space="preserve"> </w:t>
      </w:r>
      <w:r w:rsidRPr="0099275C">
        <w:t>to</w:t>
      </w:r>
      <w:r w:rsidR="009C231B">
        <w:t xml:space="preserve"> </w:t>
      </w:r>
      <w:r w:rsidRPr="0099275C">
        <w:t>Delay</w:t>
      </w:r>
      <w:r w:rsidR="009C231B">
        <w:t xml:space="preserve"> </w:t>
      </w:r>
      <w:r w:rsidRPr="0099275C">
        <w:t>in</w:t>
      </w:r>
      <w:r w:rsidR="009C231B">
        <w:t xml:space="preserve"> </w:t>
      </w:r>
      <w:r w:rsidRPr="0099275C">
        <w:t>June</w:t>
      </w:r>
      <w:r w:rsidR="009C231B">
        <w:t xml:space="preserve"> </w:t>
      </w:r>
      <w:r w:rsidRPr="0099275C">
        <w:t>20</w:t>
      </w:r>
      <w:r w:rsidR="00BC6966">
        <w:t>2</w:t>
      </w:r>
      <w:r w:rsidR="00F961D4">
        <w:t>6</w:t>
      </w:r>
      <w:r w:rsidR="009C231B">
        <w:t xml:space="preserve"> </w:t>
      </w:r>
      <w:r w:rsidRPr="0099275C">
        <w:t>State</w:t>
      </w:r>
      <w:r w:rsidR="009C231B">
        <w:t xml:space="preserve"> </w:t>
      </w:r>
      <w:r w:rsidRPr="0099275C">
        <w:t>School</w:t>
      </w:r>
      <w:r w:rsidR="009C231B">
        <w:t xml:space="preserve"> </w:t>
      </w:r>
      <w:r w:rsidRPr="0099275C">
        <w:t>Aid</w:t>
      </w:r>
      <w:r w:rsidR="009C231B">
        <w:t xml:space="preserve"> </w:t>
      </w:r>
      <w:r w:rsidRPr="0099275C">
        <w:t>Payments</w:t>
      </w:r>
      <w:r w:rsidR="009C231B">
        <w:t xml:space="preserve"> </w:t>
      </w:r>
      <w:r w:rsidRPr="0099275C">
        <w:t>(</w:t>
      </w:r>
      <w:r w:rsidRPr="0099275C">
        <w:rPr>
          <w:i/>
        </w:rPr>
        <w:t>N.J.S.A</w:t>
      </w:r>
      <w:r w:rsidRPr="0099275C">
        <w:t>.</w:t>
      </w:r>
      <w:r w:rsidR="009C231B">
        <w:t xml:space="preserve"> </w:t>
      </w:r>
      <w:r w:rsidRPr="0099275C">
        <w:t>18A:22-44.2)</w:t>
      </w:r>
    </w:p>
    <w:p w14:paraId="70C31448" w14:textId="1E1A5CD5" w:rsidR="009C231B" w:rsidRDefault="00160EB7" w:rsidP="00725111">
      <w:pPr>
        <w:ind w:left="630" w:right="-270"/>
        <w:rPr>
          <w:rFonts w:asciiTheme="minorHAnsi" w:hAnsiTheme="minorHAnsi"/>
          <w:szCs w:val="22"/>
        </w:rPr>
      </w:pP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New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Jersey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Department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Education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(NJDOE)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has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posted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summary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20</w:t>
      </w:r>
      <w:r w:rsidR="00BC6966">
        <w:rPr>
          <w:rFonts w:asciiTheme="minorHAnsi" w:hAnsiTheme="minorHAnsi"/>
          <w:szCs w:val="22"/>
        </w:rPr>
        <w:t>2</w:t>
      </w:r>
      <w:r w:rsidR="00F961D4">
        <w:rPr>
          <w:rFonts w:asciiTheme="minorHAnsi" w:hAnsiTheme="minorHAnsi"/>
          <w:szCs w:val="22"/>
        </w:rPr>
        <w:t>6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process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="009C231B">
        <w:fldChar w:fldCharType="begin"/>
      </w:r>
      <w:r w:rsidR="00C7674A">
        <w:instrText>HYPERLINK "https://www.nj.gov/education/fpp/guidance/borrow.shtml"</w:instrText>
      </w:r>
      <w:r w:rsidR="009C231B">
        <w:fldChar w:fldCharType="separate"/>
      </w:r>
      <w:r w:rsidR="009C231B">
        <w:rPr>
          <w:rFonts w:asciiTheme="minorHAnsi" w:hAnsiTheme="minorHAnsi"/>
          <w:color w:val="0000FF"/>
          <w:szCs w:val="22"/>
          <w:u w:val="single"/>
        </w:rPr>
        <w:t>Application to Borrow Due to Delayed June Payment webpage</w:t>
      </w:r>
      <w:r w:rsidR="009C231B">
        <w:fldChar w:fldCharType="end"/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including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application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request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NJDOE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enter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short-term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financing,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needed,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pursuant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i/>
          <w:szCs w:val="22"/>
        </w:rPr>
        <w:t>N.</w:t>
      </w:r>
      <w:r w:rsidR="009D3C57">
        <w:rPr>
          <w:rFonts w:asciiTheme="minorHAnsi" w:hAnsiTheme="minorHAnsi"/>
          <w:i/>
          <w:szCs w:val="22"/>
        </w:rPr>
        <w:t>J</w:t>
      </w:r>
      <w:r w:rsidRPr="00CF6B30">
        <w:rPr>
          <w:rFonts w:asciiTheme="minorHAnsi" w:hAnsiTheme="minorHAnsi"/>
          <w:i/>
          <w:szCs w:val="22"/>
        </w:rPr>
        <w:t>.S.A</w:t>
      </w:r>
      <w:r w:rsidRPr="00CF6B30">
        <w:rPr>
          <w:rFonts w:asciiTheme="minorHAnsi" w:hAnsiTheme="minorHAnsi"/>
          <w:szCs w:val="22"/>
        </w:rPr>
        <w:t>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18A:22-44.2,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from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district’s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choice,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due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delay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June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20</w:t>
      </w:r>
      <w:r w:rsidR="00CD159C">
        <w:rPr>
          <w:rFonts w:asciiTheme="minorHAnsi" w:hAnsiTheme="minorHAnsi"/>
          <w:szCs w:val="22"/>
        </w:rPr>
        <w:t>2</w:t>
      </w:r>
      <w:r w:rsidR="00F961D4">
        <w:rPr>
          <w:rFonts w:asciiTheme="minorHAnsi" w:hAnsiTheme="minorHAnsi"/>
          <w:szCs w:val="22"/>
        </w:rPr>
        <w:t>6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school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payments.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application,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submitted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Executive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County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Superintendent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(ECS),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includes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one-page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form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for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pertinent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information,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cash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flow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worksheet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demonstrate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need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instructions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completing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cash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flow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worksheet.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Due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dates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applicable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school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are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presented</w:t>
      </w:r>
      <w:r w:rsidR="009C231B">
        <w:rPr>
          <w:rFonts w:asciiTheme="minorHAnsi" w:hAnsiTheme="minorHAnsi"/>
          <w:szCs w:val="22"/>
        </w:rPr>
        <w:t xml:space="preserve"> </w:t>
      </w:r>
      <w:proofErr w:type="gramStart"/>
      <w:r w:rsidRPr="00CF6B30">
        <w:rPr>
          <w:rFonts w:asciiTheme="minorHAnsi" w:hAnsiTheme="minorHAnsi"/>
          <w:szCs w:val="22"/>
        </w:rPr>
        <w:t>in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table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below.</w:t>
      </w:r>
    </w:p>
    <w:p w14:paraId="40F2DF4A" w14:textId="5F91040F" w:rsidR="009C231B" w:rsidRDefault="00160EB7" w:rsidP="00725111">
      <w:pPr>
        <w:ind w:left="630" w:right="-270"/>
        <w:rPr>
          <w:rFonts w:asciiTheme="minorHAnsi" w:hAnsiTheme="minorHAnsi"/>
          <w:szCs w:val="22"/>
        </w:rPr>
      </w:pP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loans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up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lesser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either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delayed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June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school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line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20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completed</w:t>
      </w:r>
      <w:r w:rsidR="009C231B">
        <w:rPr>
          <w:rFonts w:asciiTheme="minorHAnsi" w:hAnsiTheme="minorHAnsi"/>
          <w:szCs w:val="22"/>
        </w:rPr>
        <w:t xml:space="preserve"> </w:t>
      </w:r>
      <w:r w:rsidRPr="00A429E2">
        <w:rPr>
          <w:rFonts w:asciiTheme="minorHAnsi" w:hAnsiTheme="minorHAnsi"/>
          <w:szCs w:val="22"/>
        </w:rPr>
        <w:t>cash</w:t>
      </w:r>
      <w:r w:rsidR="009C231B">
        <w:rPr>
          <w:rFonts w:asciiTheme="minorHAnsi" w:hAnsiTheme="minorHAnsi"/>
          <w:szCs w:val="22"/>
        </w:rPr>
        <w:t xml:space="preserve"> </w:t>
      </w:r>
      <w:r w:rsidRPr="00A429E2">
        <w:rPr>
          <w:rFonts w:asciiTheme="minorHAnsi" w:hAnsiTheme="minorHAnsi"/>
          <w:szCs w:val="22"/>
        </w:rPr>
        <w:t>flow</w:t>
      </w:r>
      <w:r w:rsidR="009C231B">
        <w:rPr>
          <w:rFonts w:asciiTheme="minorHAnsi" w:hAnsiTheme="minorHAnsi"/>
          <w:szCs w:val="22"/>
        </w:rPr>
        <w:t xml:space="preserve"> </w:t>
      </w:r>
      <w:r w:rsidRPr="00A429E2">
        <w:rPr>
          <w:rFonts w:asciiTheme="minorHAnsi" w:hAnsiTheme="minorHAnsi"/>
          <w:szCs w:val="22"/>
        </w:rPr>
        <w:t>worksheet</w:t>
      </w:r>
      <w:r w:rsidRPr="00CF6B30">
        <w:rPr>
          <w:rFonts w:asciiTheme="minorHAnsi" w:hAnsiTheme="minorHAnsi"/>
          <w:szCs w:val="22"/>
        </w:rPr>
        <w:t>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Please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advised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that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facilitate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completion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="00CD23E8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application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preliminary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district’s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June</w:t>
      </w:r>
      <w:r w:rsidR="009C231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20</w:t>
      </w:r>
      <w:r w:rsidR="00CD23E8">
        <w:rPr>
          <w:rFonts w:asciiTheme="minorHAnsi" w:hAnsiTheme="minorHAnsi"/>
          <w:szCs w:val="22"/>
        </w:rPr>
        <w:t>2</w:t>
      </w:r>
      <w:r w:rsidR="00F961D4">
        <w:rPr>
          <w:rFonts w:asciiTheme="minorHAnsi" w:hAnsiTheme="minorHAnsi"/>
          <w:szCs w:val="22"/>
        </w:rPr>
        <w:t>6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available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from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r w:rsidRPr="00C93BC9">
        <w:rPr>
          <w:rFonts w:asciiTheme="minorHAnsi" w:hAnsiTheme="minorHAnsi"/>
          <w:szCs w:val="22"/>
        </w:rPr>
        <w:t>May</w:t>
      </w:r>
      <w:r w:rsidR="009C231B" w:rsidRPr="00C93BC9">
        <w:rPr>
          <w:rFonts w:asciiTheme="minorHAnsi" w:hAnsiTheme="minorHAnsi"/>
          <w:szCs w:val="22"/>
        </w:rPr>
        <w:t xml:space="preserve"> </w:t>
      </w:r>
      <w:r w:rsidRPr="00C93BC9">
        <w:rPr>
          <w:rFonts w:asciiTheme="minorHAnsi" w:hAnsiTheme="minorHAnsi"/>
          <w:szCs w:val="22"/>
        </w:rPr>
        <w:t>1</w:t>
      </w:r>
      <w:r w:rsidR="00F00D0E" w:rsidRPr="00C93BC9">
        <w:rPr>
          <w:rFonts w:asciiTheme="minorHAnsi" w:hAnsiTheme="minorHAnsi"/>
          <w:szCs w:val="22"/>
        </w:rPr>
        <w:t>9</w:t>
      </w:r>
      <w:r w:rsidRPr="00C93BC9">
        <w:rPr>
          <w:rFonts w:asciiTheme="minorHAnsi" w:hAnsiTheme="minorHAnsi"/>
          <w:szCs w:val="22"/>
        </w:rPr>
        <w:t>,</w:t>
      </w:r>
      <w:r w:rsidR="009C231B" w:rsidRPr="00C93BC9">
        <w:rPr>
          <w:rFonts w:asciiTheme="minorHAnsi" w:hAnsiTheme="minorHAnsi"/>
          <w:szCs w:val="22"/>
        </w:rPr>
        <w:t xml:space="preserve"> </w:t>
      </w:r>
      <w:proofErr w:type="gramStart"/>
      <w:r w:rsidRPr="00C93BC9">
        <w:rPr>
          <w:rFonts w:asciiTheme="minorHAnsi" w:hAnsiTheme="minorHAnsi"/>
          <w:szCs w:val="22"/>
        </w:rPr>
        <w:t>20</w:t>
      </w:r>
      <w:r w:rsidR="00CD23E8" w:rsidRPr="00C93BC9">
        <w:rPr>
          <w:rFonts w:asciiTheme="minorHAnsi" w:hAnsiTheme="minorHAnsi"/>
          <w:szCs w:val="22"/>
        </w:rPr>
        <w:t>2</w:t>
      </w:r>
      <w:r w:rsidR="00C93BC9" w:rsidRPr="00C93BC9">
        <w:rPr>
          <w:rFonts w:asciiTheme="minorHAnsi" w:hAnsiTheme="minorHAnsi"/>
          <w:szCs w:val="22"/>
        </w:rPr>
        <w:t>6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final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inclusive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adjustments,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available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from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by</w:t>
      </w:r>
      <w:r w:rsidR="009C231B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June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="00941D52" w:rsidRPr="00941D52">
        <w:rPr>
          <w:rFonts w:asciiTheme="minorHAnsi" w:hAnsiTheme="minorHAnsi"/>
          <w:szCs w:val="22"/>
        </w:rPr>
        <w:t>5</w:t>
      </w:r>
      <w:r w:rsidRPr="00941D52">
        <w:rPr>
          <w:rFonts w:asciiTheme="minorHAnsi" w:hAnsiTheme="minorHAnsi"/>
          <w:szCs w:val="22"/>
        </w:rPr>
        <w:t>,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20</w:t>
      </w:r>
      <w:r w:rsidR="00CD23E8" w:rsidRPr="00941D52">
        <w:rPr>
          <w:rFonts w:asciiTheme="minorHAnsi" w:hAnsiTheme="minorHAnsi"/>
          <w:szCs w:val="22"/>
        </w:rPr>
        <w:t>2</w:t>
      </w:r>
      <w:r w:rsidR="00941D52" w:rsidRPr="00941D52">
        <w:rPr>
          <w:rFonts w:asciiTheme="minorHAnsi" w:hAnsiTheme="minorHAnsi"/>
          <w:szCs w:val="22"/>
        </w:rPr>
        <w:t>6</w:t>
      </w:r>
      <w:r w:rsidRPr="00CF6B30">
        <w:rPr>
          <w:rFonts w:asciiTheme="minorHAnsi" w:hAnsiTheme="minorHAnsi"/>
          <w:szCs w:val="22"/>
        </w:rPr>
        <w:t>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aware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that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June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="00941D52" w:rsidRPr="00941D52">
        <w:rPr>
          <w:rFonts w:asciiTheme="minorHAnsi" w:hAnsiTheme="minorHAnsi"/>
          <w:szCs w:val="22"/>
        </w:rPr>
        <w:t>5</w:t>
      </w:r>
      <w:r w:rsidRPr="00941D52">
        <w:rPr>
          <w:rFonts w:asciiTheme="minorHAnsi" w:hAnsiTheme="minorHAnsi"/>
          <w:szCs w:val="22"/>
        </w:rPr>
        <w:t>,</w:t>
      </w:r>
      <w:r w:rsidR="009C231B" w:rsidRPr="00941D52">
        <w:rPr>
          <w:rFonts w:asciiTheme="minorHAnsi" w:hAnsiTheme="minorHAnsi"/>
          <w:szCs w:val="22"/>
        </w:rPr>
        <w:t xml:space="preserve"> </w:t>
      </w:r>
      <w:proofErr w:type="gramStart"/>
      <w:r w:rsidRPr="00941D52">
        <w:rPr>
          <w:rFonts w:asciiTheme="minorHAnsi" w:hAnsiTheme="minorHAnsi"/>
          <w:szCs w:val="22"/>
        </w:rPr>
        <w:t>20</w:t>
      </w:r>
      <w:r w:rsidR="00CD23E8" w:rsidRPr="00941D52">
        <w:rPr>
          <w:rFonts w:asciiTheme="minorHAnsi" w:hAnsiTheme="minorHAnsi"/>
          <w:szCs w:val="22"/>
        </w:rPr>
        <w:t>2</w:t>
      </w:r>
      <w:r w:rsidR="00941D52" w:rsidRPr="00941D52">
        <w:rPr>
          <w:rFonts w:asciiTheme="minorHAnsi" w:hAnsiTheme="minorHAnsi"/>
          <w:szCs w:val="22"/>
        </w:rPr>
        <w:t>6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report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adjusted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total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that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must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used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comparing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delayed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June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with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line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20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cash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flow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worksheet.</w:t>
      </w:r>
    </w:p>
    <w:p w14:paraId="30B77BE5" w14:textId="6A2E9784" w:rsidR="009C231B" w:rsidRDefault="00160EB7" w:rsidP="00725111">
      <w:pPr>
        <w:ind w:left="630" w:right="-270"/>
        <w:rPr>
          <w:rFonts w:asciiTheme="minorHAnsi" w:hAnsiTheme="minorHAnsi"/>
          <w:szCs w:val="22"/>
        </w:rPr>
      </w:pP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district’s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expected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made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district’s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regular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bank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account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r w:rsidR="000F379D" w:rsidRPr="00941D52">
        <w:rPr>
          <w:rFonts w:asciiTheme="minorHAnsi" w:hAnsiTheme="minorHAnsi"/>
          <w:szCs w:val="22"/>
        </w:rPr>
        <w:t>July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="00CE16CC" w:rsidRPr="00941D52">
        <w:rPr>
          <w:rFonts w:asciiTheme="minorHAnsi" w:hAnsiTheme="minorHAnsi"/>
          <w:szCs w:val="22"/>
        </w:rPr>
        <w:t>1</w:t>
      </w:r>
      <w:r w:rsidR="00941D52" w:rsidRPr="00941D52">
        <w:rPr>
          <w:rFonts w:asciiTheme="minorHAnsi" w:hAnsiTheme="minorHAnsi"/>
          <w:szCs w:val="22"/>
        </w:rPr>
        <w:t>4</w:t>
      </w:r>
      <w:r w:rsidR="000F379D" w:rsidRPr="00941D52">
        <w:rPr>
          <w:rFonts w:asciiTheme="minorHAnsi" w:hAnsiTheme="minorHAnsi"/>
          <w:szCs w:val="22"/>
        </w:rPr>
        <w:t>,</w:t>
      </w:r>
      <w:r w:rsidR="009C231B" w:rsidRPr="00941D52">
        <w:rPr>
          <w:rFonts w:asciiTheme="minorHAnsi" w:hAnsiTheme="minorHAnsi"/>
          <w:szCs w:val="22"/>
        </w:rPr>
        <w:t xml:space="preserve"> </w:t>
      </w:r>
      <w:proofErr w:type="gramStart"/>
      <w:r w:rsidR="000F379D" w:rsidRPr="00941D52">
        <w:rPr>
          <w:rFonts w:asciiTheme="minorHAnsi" w:hAnsiTheme="minorHAnsi"/>
          <w:szCs w:val="22"/>
        </w:rPr>
        <w:t>20</w:t>
      </w:r>
      <w:r w:rsidR="00CD23E8" w:rsidRPr="00941D52">
        <w:rPr>
          <w:rFonts w:asciiTheme="minorHAnsi" w:hAnsiTheme="minorHAnsi"/>
          <w:szCs w:val="22"/>
        </w:rPr>
        <w:t>2</w:t>
      </w:r>
      <w:r w:rsidR="00941D52" w:rsidRPr="00941D52">
        <w:rPr>
          <w:rFonts w:asciiTheme="minorHAnsi" w:hAnsiTheme="minorHAnsi"/>
          <w:szCs w:val="22"/>
        </w:rPr>
        <w:t>6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="000F379D" w:rsidRPr="00CF6B30">
        <w:rPr>
          <w:rFonts w:asciiTheme="minorHAnsi" w:hAnsiTheme="minorHAnsi"/>
          <w:szCs w:val="22"/>
        </w:rPr>
        <w:t>but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made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later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than</w:t>
      </w:r>
      <w:r w:rsidR="009C231B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July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="00B06C3C" w:rsidRPr="00941D52">
        <w:rPr>
          <w:rFonts w:asciiTheme="minorHAnsi" w:hAnsiTheme="minorHAnsi"/>
          <w:szCs w:val="22"/>
        </w:rPr>
        <w:t>1</w:t>
      </w:r>
      <w:r w:rsidR="00941D52" w:rsidRPr="00941D52">
        <w:rPr>
          <w:rFonts w:asciiTheme="minorHAnsi" w:hAnsiTheme="minorHAnsi"/>
          <w:szCs w:val="22"/>
        </w:rPr>
        <w:t>5</w:t>
      </w:r>
      <w:r w:rsidRPr="00941D52">
        <w:rPr>
          <w:rFonts w:asciiTheme="minorHAnsi" w:hAnsiTheme="minorHAnsi"/>
          <w:szCs w:val="22"/>
        </w:rPr>
        <w:t>,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20</w:t>
      </w:r>
      <w:r w:rsidR="00CD23E8" w:rsidRPr="00941D52">
        <w:rPr>
          <w:rFonts w:asciiTheme="minorHAnsi" w:hAnsiTheme="minorHAnsi"/>
          <w:szCs w:val="22"/>
        </w:rPr>
        <w:t>2</w:t>
      </w:r>
      <w:r w:rsidR="00941D52" w:rsidRPr="00941D52">
        <w:rPr>
          <w:rFonts w:asciiTheme="minorHAnsi" w:hAnsiTheme="minorHAnsi"/>
          <w:szCs w:val="22"/>
        </w:rPr>
        <w:t>6</w:t>
      </w:r>
      <w:r w:rsidRPr="00CF6B30">
        <w:rPr>
          <w:rFonts w:asciiTheme="minorHAnsi" w:hAnsiTheme="minorHAnsi"/>
          <w:szCs w:val="22"/>
        </w:rPr>
        <w:t>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This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must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used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principal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borrowed,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For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proofErr w:type="gramStart"/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June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20</w:t>
      </w:r>
      <w:r w:rsidR="00CD23E8">
        <w:rPr>
          <w:rFonts w:asciiTheme="minorHAnsi" w:hAnsiTheme="minorHAnsi"/>
          <w:szCs w:val="22"/>
        </w:rPr>
        <w:t>2</w:t>
      </w:r>
      <w:r w:rsidR="00F961D4">
        <w:rPr>
          <w:rFonts w:asciiTheme="minorHAnsi" w:hAnsiTheme="minorHAnsi"/>
          <w:szCs w:val="22"/>
        </w:rPr>
        <w:t>6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delayed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payments,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prior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year,</w:t>
      </w:r>
      <w:r w:rsidR="009C231B">
        <w:rPr>
          <w:rFonts w:asciiTheme="minorHAnsi" w:hAnsiTheme="minorHAnsi"/>
          <w:szCs w:val="22"/>
        </w:rPr>
        <w:t xml:space="preserve"> </w:t>
      </w:r>
      <w:r w:rsidRPr="00A429E2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A429E2">
        <w:rPr>
          <w:rStyle w:val="Emphasis"/>
          <w:rFonts w:asciiTheme="minorHAnsi" w:hAnsiTheme="minorHAnsi"/>
          <w:szCs w:val="22"/>
        </w:rPr>
        <w:t>district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again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responsible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for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directly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repaying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note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lending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not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issue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lending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bank.</w:t>
      </w:r>
    </w:p>
    <w:p w14:paraId="74DEC8AE" w14:textId="1E5749A5" w:rsidR="009C231B" w:rsidRDefault="00160EB7" w:rsidP="00725111">
      <w:pPr>
        <w:ind w:left="630" w:right="-270"/>
        <w:rPr>
          <w:rFonts w:asciiTheme="minorHAnsi" w:hAnsiTheme="minorHAnsi"/>
          <w:szCs w:val="22"/>
        </w:rPr>
      </w:pP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also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interest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Interest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made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addition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district’s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regular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aid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payment.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Please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aware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that</w:t>
      </w:r>
      <w:r w:rsidR="009C231B">
        <w:rPr>
          <w:rFonts w:asciiTheme="minorHAnsi" w:hAnsiTheme="minorHAnsi"/>
          <w:szCs w:val="22"/>
        </w:rPr>
        <w:t xml:space="preserve"> </w:t>
      </w:r>
      <w:proofErr w:type="gramStart"/>
      <w:r w:rsidRPr="00CF6B30">
        <w:rPr>
          <w:rFonts w:asciiTheme="minorHAnsi" w:hAnsiTheme="minorHAnsi"/>
          <w:szCs w:val="22"/>
        </w:rPr>
        <w:t>in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order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considered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for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interest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repayment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submission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must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include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written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proposal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from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lending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written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proposal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should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minimum,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principal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interest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rate,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total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interest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through</w:t>
      </w:r>
      <w:r w:rsidR="009C231B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July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="00CE16CC" w:rsidRPr="00941D52">
        <w:rPr>
          <w:rFonts w:asciiTheme="minorHAnsi" w:hAnsiTheme="minorHAnsi"/>
          <w:szCs w:val="22"/>
        </w:rPr>
        <w:t>1</w:t>
      </w:r>
      <w:r w:rsidR="00941D52" w:rsidRPr="00941D52">
        <w:rPr>
          <w:rFonts w:asciiTheme="minorHAnsi" w:hAnsiTheme="minorHAnsi"/>
          <w:szCs w:val="22"/>
        </w:rPr>
        <w:t>4</w:t>
      </w:r>
      <w:r w:rsidRPr="00941D52">
        <w:rPr>
          <w:rFonts w:asciiTheme="minorHAnsi" w:hAnsiTheme="minorHAnsi"/>
          <w:szCs w:val="22"/>
        </w:rPr>
        <w:t>,</w:t>
      </w:r>
      <w:r w:rsidR="009C231B" w:rsidRPr="00941D52">
        <w:rPr>
          <w:rFonts w:asciiTheme="minorHAnsi" w:hAnsiTheme="minorHAnsi"/>
          <w:szCs w:val="22"/>
        </w:rPr>
        <w:t xml:space="preserve"> </w:t>
      </w:r>
      <w:proofErr w:type="gramStart"/>
      <w:r w:rsidRPr="00941D52">
        <w:rPr>
          <w:rFonts w:asciiTheme="minorHAnsi" w:hAnsiTheme="minorHAnsi"/>
          <w:szCs w:val="22"/>
        </w:rPr>
        <w:t>20</w:t>
      </w:r>
      <w:r w:rsidR="00CD23E8" w:rsidRPr="00941D52">
        <w:rPr>
          <w:rFonts w:asciiTheme="minorHAnsi" w:hAnsiTheme="minorHAnsi"/>
          <w:szCs w:val="22"/>
        </w:rPr>
        <w:t>2</w:t>
      </w:r>
      <w:r w:rsidR="00941D52" w:rsidRPr="00941D52">
        <w:rPr>
          <w:rFonts w:asciiTheme="minorHAnsi" w:hAnsiTheme="minorHAnsi"/>
          <w:szCs w:val="22"/>
        </w:rPr>
        <w:t>6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through</w:t>
      </w:r>
      <w:r w:rsidR="009C231B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July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="00B06C3C" w:rsidRPr="00941D52">
        <w:rPr>
          <w:rFonts w:asciiTheme="minorHAnsi" w:hAnsiTheme="minorHAnsi"/>
          <w:szCs w:val="22"/>
        </w:rPr>
        <w:t>1</w:t>
      </w:r>
      <w:r w:rsidR="00941D52" w:rsidRPr="00941D52">
        <w:rPr>
          <w:rFonts w:asciiTheme="minorHAnsi" w:hAnsiTheme="minorHAnsi"/>
          <w:szCs w:val="22"/>
        </w:rPr>
        <w:t>5</w:t>
      </w:r>
      <w:r w:rsidRPr="00941D52">
        <w:rPr>
          <w:rFonts w:asciiTheme="minorHAnsi" w:hAnsiTheme="minorHAnsi"/>
          <w:szCs w:val="22"/>
        </w:rPr>
        <w:t>,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20</w:t>
      </w:r>
      <w:r w:rsidR="00CD23E8" w:rsidRPr="00941D52">
        <w:rPr>
          <w:rFonts w:asciiTheme="minorHAnsi" w:hAnsiTheme="minorHAnsi"/>
          <w:szCs w:val="22"/>
        </w:rPr>
        <w:t>2</w:t>
      </w:r>
      <w:r w:rsidR="00941D52" w:rsidRPr="00941D52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>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with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ter</w:t>
      </w:r>
      <w:r w:rsidR="00556F96">
        <w:rPr>
          <w:rFonts w:asciiTheme="minorHAnsi" w:hAnsiTheme="minorHAnsi"/>
          <w:szCs w:val="22"/>
        </w:rPr>
        <w:t>m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not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exceed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period</w:t>
      </w:r>
      <w:r w:rsidR="009C231B">
        <w:rPr>
          <w:rFonts w:asciiTheme="minorHAnsi" w:hAnsiTheme="minorHAnsi"/>
          <w:szCs w:val="22"/>
        </w:rPr>
        <w:t xml:space="preserve"> </w:t>
      </w:r>
      <w:r w:rsidR="00556F96">
        <w:rPr>
          <w:rFonts w:asciiTheme="minorHAnsi" w:hAnsiTheme="minorHAnsi"/>
          <w:szCs w:val="22"/>
        </w:rPr>
        <w:t>June</w:t>
      </w:r>
      <w:r w:rsidR="009C231B">
        <w:rPr>
          <w:rFonts w:asciiTheme="minorHAnsi" w:hAnsiTheme="minorHAnsi"/>
          <w:szCs w:val="22"/>
        </w:rPr>
        <w:t xml:space="preserve"> </w:t>
      </w:r>
      <w:r w:rsidR="00F961D4">
        <w:rPr>
          <w:rFonts w:asciiTheme="minorHAnsi" w:hAnsiTheme="minorHAnsi"/>
          <w:szCs w:val="22"/>
        </w:rPr>
        <w:t>8</w:t>
      </w:r>
      <w:r w:rsidR="00556F96">
        <w:rPr>
          <w:rFonts w:asciiTheme="minorHAnsi" w:hAnsiTheme="minorHAnsi"/>
          <w:szCs w:val="22"/>
        </w:rPr>
        <w:t>,</w:t>
      </w:r>
      <w:r w:rsidR="009C231B">
        <w:rPr>
          <w:rFonts w:asciiTheme="minorHAnsi" w:hAnsiTheme="minorHAnsi"/>
          <w:szCs w:val="22"/>
        </w:rPr>
        <w:t xml:space="preserve"> </w:t>
      </w:r>
      <w:proofErr w:type="gramStart"/>
      <w:r>
        <w:rPr>
          <w:rFonts w:asciiTheme="minorHAnsi" w:hAnsiTheme="minorHAnsi"/>
          <w:szCs w:val="22"/>
        </w:rPr>
        <w:t>20</w:t>
      </w:r>
      <w:r w:rsidR="00CD23E8">
        <w:rPr>
          <w:rFonts w:asciiTheme="minorHAnsi" w:hAnsiTheme="minorHAnsi"/>
          <w:szCs w:val="22"/>
        </w:rPr>
        <w:t>2</w:t>
      </w:r>
      <w:r w:rsidR="00F961D4">
        <w:rPr>
          <w:rFonts w:asciiTheme="minorHAnsi" w:hAnsiTheme="minorHAnsi"/>
          <w:szCs w:val="22"/>
        </w:rPr>
        <w:t>6</w:t>
      </w:r>
      <w:proofErr w:type="gramEnd"/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through</w:t>
      </w:r>
      <w:r w:rsidR="009C231B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July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="00B06C3C" w:rsidRPr="00941D52">
        <w:rPr>
          <w:rFonts w:asciiTheme="minorHAnsi" w:hAnsiTheme="minorHAnsi"/>
          <w:szCs w:val="22"/>
        </w:rPr>
        <w:t>1</w:t>
      </w:r>
      <w:r w:rsidR="00941D52" w:rsidRPr="00941D52">
        <w:rPr>
          <w:rFonts w:asciiTheme="minorHAnsi" w:hAnsiTheme="minorHAnsi"/>
          <w:szCs w:val="22"/>
        </w:rPr>
        <w:t>5</w:t>
      </w:r>
      <w:r w:rsidRPr="00941D52">
        <w:rPr>
          <w:rFonts w:asciiTheme="minorHAnsi" w:hAnsiTheme="minorHAnsi"/>
          <w:szCs w:val="22"/>
        </w:rPr>
        <w:t>,</w:t>
      </w:r>
      <w:r w:rsidR="009C231B" w:rsidRPr="00941D52">
        <w:rPr>
          <w:rFonts w:asciiTheme="minorHAnsi" w:hAnsiTheme="minorHAnsi"/>
          <w:szCs w:val="22"/>
        </w:rPr>
        <w:t xml:space="preserve"> </w:t>
      </w:r>
      <w:r w:rsidRPr="00941D52">
        <w:rPr>
          <w:rFonts w:asciiTheme="minorHAnsi" w:hAnsiTheme="minorHAnsi"/>
          <w:szCs w:val="22"/>
        </w:rPr>
        <w:t>20</w:t>
      </w:r>
      <w:r w:rsidR="00CD23E8" w:rsidRPr="00941D52">
        <w:rPr>
          <w:rFonts w:asciiTheme="minorHAnsi" w:hAnsiTheme="minorHAnsi"/>
          <w:szCs w:val="22"/>
        </w:rPr>
        <w:t>2</w:t>
      </w:r>
      <w:r w:rsidR="00941D52" w:rsidRPr="00941D52">
        <w:rPr>
          <w:rFonts w:asciiTheme="minorHAnsi" w:hAnsiTheme="minorHAnsi"/>
          <w:szCs w:val="22"/>
        </w:rPr>
        <w:t>6</w:t>
      </w:r>
      <w:r w:rsidRPr="00CF6B30">
        <w:rPr>
          <w:rFonts w:asciiTheme="minorHAnsi" w:hAnsiTheme="minorHAnsi"/>
          <w:szCs w:val="22"/>
        </w:rPr>
        <w:t>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review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all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interest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costs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ensure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have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received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most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competitive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market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rate.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Interest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costs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that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exceed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competitive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not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approved.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such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instances,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encourage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those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return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marketplace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receive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more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competitive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proposal.</w:t>
      </w:r>
    </w:p>
    <w:p w14:paraId="68C474B5" w14:textId="3EBBB9E4" w:rsidR="0002675E" w:rsidRPr="00725111" w:rsidRDefault="00160EB7" w:rsidP="009C231B">
      <w:pPr>
        <w:ind w:left="630" w:right="-270"/>
        <w:rPr>
          <w:b/>
          <w:szCs w:val="22"/>
        </w:rPr>
      </w:pPr>
      <w:r w:rsidRPr="00CF6B30">
        <w:rPr>
          <w:rFonts w:asciiTheme="minorHAnsi" w:hAnsiTheme="minorHAnsi"/>
          <w:szCs w:val="22"/>
        </w:rPr>
        <w:t>Upon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receiving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approval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ECS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from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should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work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with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bank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within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approved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amount.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A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sample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promissory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note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for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use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by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districts</w:t>
      </w:r>
      <w:r w:rsidR="00512281">
        <w:rPr>
          <w:rFonts w:asciiTheme="minorHAnsi" w:hAnsiTheme="minorHAnsi"/>
          <w:szCs w:val="22"/>
        </w:rPr>
        <w:t>,</w:t>
      </w:r>
      <w:r w:rsidR="009C231B">
        <w:rPr>
          <w:rFonts w:asciiTheme="minorHAnsi" w:hAnsiTheme="minorHAnsi"/>
          <w:szCs w:val="22"/>
        </w:rPr>
        <w:t xml:space="preserve"> </w:t>
      </w:r>
      <w:r w:rsidR="00512281" w:rsidRPr="00CF6B30">
        <w:rPr>
          <w:rFonts w:asciiTheme="minorHAnsi" w:hAnsiTheme="minorHAnsi"/>
          <w:szCs w:val="22"/>
        </w:rPr>
        <w:t>as</w:t>
      </w:r>
      <w:r w:rsidR="009C231B">
        <w:rPr>
          <w:rFonts w:asciiTheme="minorHAnsi" w:hAnsiTheme="minorHAnsi"/>
          <w:szCs w:val="22"/>
        </w:rPr>
        <w:t xml:space="preserve"> </w:t>
      </w:r>
      <w:r w:rsidR="00512281" w:rsidRPr="00CF6B30">
        <w:rPr>
          <w:rFonts w:asciiTheme="minorHAnsi" w:hAnsiTheme="minorHAnsi"/>
          <w:szCs w:val="22"/>
        </w:rPr>
        <w:t>well</w:t>
      </w:r>
      <w:r w:rsidR="009C231B">
        <w:rPr>
          <w:rFonts w:asciiTheme="minorHAnsi" w:hAnsiTheme="minorHAnsi"/>
          <w:szCs w:val="22"/>
        </w:rPr>
        <w:t xml:space="preserve"> </w:t>
      </w:r>
      <w:r w:rsidR="00512281" w:rsidRPr="00CF6B30">
        <w:rPr>
          <w:rFonts w:asciiTheme="minorHAnsi" w:hAnsiTheme="minorHAnsi"/>
          <w:szCs w:val="22"/>
        </w:rPr>
        <w:t>as</w:t>
      </w:r>
      <w:r w:rsidR="009C231B">
        <w:rPr>
          <w:rFonts w:asciiTheme="minorHAnsi" w:hAnsiTheme="minorHAnsi"/>
          <w:szCs w:val="22"/>
        </w:rPr>
        <w:t xml:space="preserve"> </w:t>
      </w:r>
      <w:r w:rsidR="00512281" w:rsidRPr="00CF6B30">
        <w:rPr>
          <w:rFonts w:asciiTheme="minorHAnsi" w:hAnsiTheme="minorHAnsi"/>
          <w:szCs w:val="22"/>
        </w:rPr>
        <w:t>other</w:t>
      </w:r>
      <w:r w:rsidR="009C231B">
        <w:rPr>
          <w:rFonts w:asciiTheme="minorHAnsi" w:hAnsiTheme="minorHAnsi"/>
          <w:szCs w:val="22"/>
        </w:rPr>
        <w:t xml:space="preserve"> </w:t>
      </w:r>
      <w:r w:rsidR="00512281" w:rsidRPr="00CF6B30">
        <w:rPr>
          <w:rFonts w:asciiTheme="minorHAnsi" w:hAnsiTheme="minorHAnsi"/>
          <w:szCs w:val="22"/>
        </w:rPr>
        <w:t>related</w:t>
      </w:r>
      <w:r w:rsidR="009C231B">
        <w:rPr>
          <w:rFonts w:asciiTheme="minorHAnsi" w:hAnsiTheme="minorHAnsi"/>
          <w:szCs w:val="22"/>
        </w:rPr>
        <w:t xml:space="preserve"> </w:t>
      </w:r>
      <w:r w:rsidR="00512281" w:rsidRPr="00CF6B30">
        <w:rPr>
          <w:rFonts w:asciiTheme="minorHAnsi" w:hAnsiTheme="minorHAnsi"/>
          <w:szCs w:val="22"/>
        </w:rPr>
        <w:t>borrowing</w:t>
      </w:r>
      <w:r w:rsidR="009C231B">
        <w:rPr>
          <w:rFonts w:asciiTheme="minorHAnsi" w:hAnsiTheme="minorHAnsi"/>
          <w:szCs w:val="22"/>
        </w:rPr>
        <w:t xml:space="preserve"> </w:t>
      </w:r>
      <w:r w:rsidR="00512281" w:rsidRPr="00CF6B30">
        <w:rPr>
          <w:rFonts w:asciiTheme="minorHAnsi" w:hAnsiTheme="minorHAnsi"/>
          <w:szCs w:val="22"/>
        </w:rPr>
        <w:t>documents</w:t>
      </w:r>
      <w:r w:rsidR="00512281">
        <w:rPr>
          <w:rFonts w:asciiTheme="minorHAnsi" w:hAnsiTheme="minorHAnsi"/>
          <w:szCs w:val="22"/>
        </w:rPr>
        <w:t>,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is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posted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Department’s</w:t>
      </w:r>
      <w:r w:rsidR="009C231B">
        <w:rPr>
          <w:rFonts w:asciiTheme="minorHAnsi" w:hAnsiTheme="minorHAnsi"/>
          <w:szCs w:val="22"/>
        </w:rPr>
        <w:t xml:space="preserve"> </w:t>
      </w:r>
      <w:r w:rsidR="00512281">
        <w:rPr>
          <w:rFonts w:asciiTheme="minorHAnsi" w:hAnsiTheme="minorHAnsi"/>
          <w:szCs w:val="22"/>
        </w:rPr>
        <w:t>Finance</w:t>
      </w:r>
      <w:r w:rsidR="009C231B">
        <w:rPr>
          <w:rFonts w:asciiTheme="minorHAnsi" w:hAnsiTheme="minorHAnsi"/>
          <w:szCs w:val="22"/>
        </w:rPr>
        <w:t xml:space="preserve"> </w:t>
      </w:r>
      <w:r w:rsidRPr="009C231B">
        <w:t>web</w:t>
      </w:r>
      <w:r w:rsidR="00512281" w:rsidRPr="009C231B">
        <w:t>page</w:t>
      </w:r>
      <w:r w:rsidR="009C231B">
        <w:rPr>
          <w:b/>
          <w:szCs w:val="22"/>
        </w:rPr>
        <w:t>.</w:t>
      </w:r>
    </w:p>
    <w:p w14:paraId="15A7FA06" w14:textId="24F4CEC7" w:rsidR="009C231B" w:rsidRPr="009C231B" w:rsidRDefault="009C231B" w:rsidP="009C231B">
      <w:pPr>
        <w:pStyle w:val="Caption"/>
        <w:keepNext/>
        <w:spacing w:after="120"/>
        <w:ind w:left="720"/>
        <w:rPr>
          <w:b/>
          <w:bCs/>
          <w:i w:val="0"/>
          <w:iCs w:val="0"/>
          <w:sz w:val="22"/>
          <w:szCs w:val="22"/>
        </w:rPr>
      </w:pPr>
      <w:r w:rsidRPr="009C231B">
        <w:rPr>
          <w:b/>
          <w:bCs/>
          <w:i w:val="0"/>
          <w:iCs w:val="0"/>
          <w:sz w:val="22"/>
          <w:szCs w:val="22"/>
        </w:rPr>
        <w:lastRenderedPageBreak/>
        <w:t>Applicable Due Dates</w:t>
      </w:r>
    </w:p>
    <w:tbl>
      <w:tblPr>
        <w:tblW w:w="10128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20" w:firstRow="1" w:lastRow="0" w:firstColumn="0" w:lastColumn="0" w:noHBand="0" w:noVBand="1"/>
        <w:tblCaption w:val="Pertinent Due Dates for the 2018 Borrowing Process"/>
      </w:tblPr>
      <w:tblGrid>
        <w:gridCol w:w="4728"/>
        <w:gridCol w:w="2700"/>
        <w:gridCol w:w="2700"/>
      </w:tblGrid>
      <w:tr w:rsidR="00160EB7" w:rsidRPr="00CF6B30" w14:paraId="22E57531" w14:textId="77777777" w:rsidTr="009C231B">
        <w:trPr>
          <w:tblHeader/>
        </w:trPr>
        <w:tc>
          <w:tcPr>
            <w:tcW w:w="4728" w:type="dxa"/>
            <w:vAlign w:val="center"/>
          </w:tcPr>
          <w:p w14:paraId="4DF80FB8" w14:textId="77777777" w:rsidR="00160EB7" w:rsidRPr="00BE41EC" w:rsidRDefault="00160EB7" w:rsidP="00725111">
            <w:pPr>
              <w:ind w:left="630" w:right="-270"/>
              <w:rPr>
                <w:rFonts w:asciiTheme="minorHAnsi" w:hAnsiTheme="minorHAnsi"/>
                <w:b/>
                <w:szCs w:val="22"/>
              </w:rPr>
            </w:pPr>
            <w:r w:rsidRPr="00BE41EC">
              <w:rPr>
                <w:rFonts w:asciiTheme="minorHAnsi" w:hAnsiTheme="minorHAnsi"/>
                <w:b/>
                <w:szCs w:val="22"/>
              </w:rPr>
              <w:t>Activity</w:t>
            </w:r>
          </w:p>
        </w:tc>
        <w:tc>
          <w:tcPr>
            <w:tcW w:w="2700" w:type="dxa"/>
          </w:tcPr>
          <w:p w14:paraId="407FEA06" w14:textId="2FCA4EBC" w:rsidR="00160EB7" w:rsidRPr="00BE41EC" w:rsidRDefault="00160EB7" w:rsidP="00725111">
            <w:pPr>
              <w:ind w:right="-270"/>
              <w:rPr>
                <w:rFonts w:asciiTheme="minorHAnsi" w:hAnsiTheme="minorHAnsi"/>
                <w:szCs w:val="22"/>
              </w:rPr>
            </w:pPr>
            <w:r w:rsidRPr="00BE41EC">
              <w:rPr>
                <w:rFonts w:asciiTheme="minorHAnsi" w:hAnsiTheme="minorHAnsi"/>
                <w:b/>
                <w:szCs w:val="22"/>
              </w:rPr>
              <w:t>Due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Date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for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Borrowing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of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June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F961D4">
              <w:rPr>
                <w:rFonts w:asciiTheme="minorHAnsi" w:hAnsiTheme="minorHAnsi"/>
                <w:b/>
                <w:szCs w:val="22"/>
              </w:rPr>
              <w:t>8</w:t>
            </w:r>
            <w:r>
              <w:rPr>
                <w:rFonts w:asciiTheme="minorHAnsi" w:hAnsiTheme="minorHAnsi"/>
                <w:b/>
                <w:szCs w:val="22"/>
              </w:rPr>
              <w:t>,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Cs w:val="22"/>
              </w:rPr>
              <w:t>20</w:t>
            </w:r>
            <w:r w:rsidR="00CD23E8">
              <w:rPr>
                <w:rFonts w:asciiTheme="minorHAnsi" w:hAnsiTheme="minorHAnsi"/>
                <w:b/>
                <w:szCs w:val="22"/>
              </w:rPr>
              <w:t>2</w:t>
            </w:r>
            <w:r w:rsidR="00F961D4">
              <w:rPr>
                <w:rFonts w:asciiTheme="minorHAnsi" w:hAnsiTheme="minorHAnsi"/>
                <w:b/>
                <w:szCs w:val="22"/>
              </w:rPr>
              <w:t>6</w:t>
            </w:r>
            <w:proofErr w:type="gramEnd"/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Payment</w:t>
            </w:r>
          </w:p>
        </w:tc>
        <w:tc>
          <w:tcPr>
            <w:tcW w:w="2700" w:type="dxa"/>
          </w:tcPr>
          <w:p w14:paraId="0641BC67" w14:textId="1BA1FF34" w:rsidR="00160EB7" w:rsidRPr="00A262D1" w:rsidRDefault="00160EB7" w:rsidP="00725111">
            <w:pPr>
              <w:ind w:right="-270"/>
              <w:rPr>
                <w:rFonts w:asciiTheme="minorHAnsi" w:hAnsiTheme="minorHAnsi"/>
                <w:b/>
                <w:szCs w:val="22"/>
              </w:rPr>
            </w:pPr>
            <w:r w:rsidRPr="00BE41EC">
              <w:rPr>
                <w:rFonts w:asciiTheme="minorHAnsi" w:hAnsiTheme="minorHAnsi"/>
                <w:b/>
                <w:szCs w:val="22"/>
              </w:rPr>
              <w:t>Due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Date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for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Borrowing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of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June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2</w:t>
            </w:r>
            <w:r w:rsidR="00F961D4">
              <w:rPr>
                <w:rFonts w:asciiTheme="minorHAnsi" w:hAnsiTheme="minorHAnsi"/>
                <w:b/>
                <w:szCs w:val="22"/>
              </w:rPr>
              <w:t>2</w:t>
            </w:r>
            <w:r>
              <w:rPr>
                <w:rFonts w:asciiTheme="minorHAnsi" w:hAnsiTheme="minorHAnsi"/>
                <w:b/>
                <w:szCs w:val="22"/>
              </w:rPr>
              <w:t>,</w:t>
            </w:r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/>
                <w:szCs w:val="22"/>
              </w:rPr>
              <w:t>20</w:t>
            </w:r>
            <w:r w:rsidR="00CD23E8">
              <w:rPr>
                <w:rFonts w:asciiTheme="minorHAnsi" w:hAnsiTheme="minorHAnsi"/>
                <w:b/>
                <w:szCs w:val="22"/>
              </w:rPr>
              <w:t>2</w:t>
            </w:r>
            <w:r w:rsidR="00F961D4">
              <w:rPr>
                <w:rFonts w:asciiTheme="minorHAnsi" w:hAnsiTheme="minorHAnsi"/>
                <w:b/>
                <w:szCs w:val="22"/>
              </w:rPr>
              <w:t>6</w:t>
            </w:r>
            <w:proofErr w:type="gramEnd"/>
            <w:r w:rsidR="009C231B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BE41EC">
              <w:rPr>
                <w:rFonts w:asciiTheme="minorHAnsi" w:hAnsiTheme="minorHAnsi"/>
                <w:b/>
                <w:szCs w:val="22"/>
              </w:rPr>
              <w:t>Payment</w:t>
            </w:r>
          </w:p>
        </w:tc>
      </w:tr>
      <w:tr w:rsidR="00160EB7" w:rsidRPr="00CF6B30" w14:paraId="6128A5A6" w14:textId="77777777" w:rsidTr="009C231B">
        <w:tc>
          <w:tcPr>
            <w:tcW w:w="4728" w:type="dxa"/>
          </w:tcPr>
          <w:p w14:paraId="57CD8E00" w14:textId="149B3B0A" w:rsidR="00160EB7" w:rsidRPr="00CF6B30" w:rsidRDefault="00160EB7" w:rsidP="00725111">
            <w:pPr>
              <w:ind w:right="-270"/>
              <w:rPr>
                <w:rFonts w:asciiTheme="minorHAnsi" w:hAnsiTheme="minorHAnsi"/>
                <w:szCs w:val="22"/>
              </w:rPr>
            </w:pPr>
            <w:r w:rsidRPr="00CF6B30">
              <w:rPr>
                <w:rFonts w:asciiTheme="minorHAnsi" w:hAnsiTheme="minorHAnsi"/>
                <w:szCs w:val="22"/>
              </w:rPr>
              <w:t>Completed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application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due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to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county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office</w:t>
            </w:r>
            <w:r w:rsidR="009C231B">
              <w:rPr>
                <w:rFonts w:asciiTheme="minorHAnsi" w:hAnsiTheme="minorHAnsi"/>
                <w:i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(including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application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form,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cash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flow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worksheet,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supporting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information,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and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bank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proposal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stating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interest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  <w:r w:rsidRPr="009C231B">
              <w:rPr>
                <w:rFonts w:asciiTheme="minorHAnsi" w:hAnsiTheme="minorHAnsi"/>
                <w:iCs/>
                <w:szCs w:val="22"/>
              </w:rPr>
              <w:t>rate)</w:t>
            </w:r>
            <w:r w:rsidR="009C231B" w:rsidRPr="009C231B">
              <w:rPr>
                <w:rFonts w:asciiTheme="minorHAnsi" w:hAnsiTheme="minorHAnsi"/>
                <w:iCs/>
                <w:szCs w:val="22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3CD6E7F" w14:textId="7F7A38BC" w:rsidR="00160EB7" w:rsidRPr="00CF6B30" w:rsidRDefault="00160EB7" w:rsidP="00725111">
            <w:pPr>
              <w:ind w:right="-270"/>
              <w:jc w:val="center"/>
              <w:rPr>
                <w:rFonts w:asciiTheme="minorHAnsi" w:hAnsiTheme="minorHAnsi"/>
                <w:szCs w:val="22"/>
              </w:rPr>
            </w:pPr>
            <w:r w:rsidRPr="00941D52">
              <w:rPr>
                <w:rFonts w:asciiTheme="minorHAnsi" w:hAnsiTheme="minorHAnsi"/>
                <w:szCs w:val="22"/>
              </w:rPr>
              <w:t>May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2</w:t>
            </w:r>
            <w:r w:rsidR="00941D52" w:rsidRPr="00941D52">
              <w:rPr>
                <w:rFonts w:asciiTheme="minorHAnsi" w:hAnsiTheme="minorHAnsi"/>
                <w:szCs w:val="22"/>
              </w:rPr>
              <w:t>9</w:t>
            </w:r>
            <w:r w:rsidRPr="00941D52">
              <w:rPr>
                <w:rFonts w:asciiTheme="minorHAnsi" w:hAnsiTheme="minorHAnsi"/>
                <w:szCs w:val="22"/>
              </w:rPr>
              <w:t>,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20</w:t>
            </w:r>
            <w:r w:rsidR="00CD23E8" w:rsidRPr="00941D52">
              <w:rPr>
                <w:rFonts w:asciiTheme="minorHAnsi" w:hAnsiTheme="minorHAnsi"/>
                <w:szCs w:val="22"/>
              </w:rPr>
              <w:t>2</w:t>
            </w:r>
            <w:r w:rsidR="00941D52" w:rsidRPr="00941D52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700" w:type="dxa"/>
            <w:vAlign w:val="center"/>
          </w:tcPr>
          <w:p w14:paraId="7B149F1A" w14:textId="37442504" w:rsidR="00160EB7" w:rsidRPr="00CF6B30" w:rsidRDefault="00160EB7" w:rsidP="00725111">
            <w:pPr>
              <w:ind w:right="-270"/>
              <w:jc w:val="center"/>
              <w:rPr>
                <w:rFonts w:asciiTheme="minorHAnsi" w:hAnsiTheme="minorHAnsi"/>
                <w:szCs w:val="22"/>
              </w:rPr>
            </w:pPr>
            <w:r w:rsidRPr="00941D52">
              <w:rPr>
                <w:rFonts w:asciiTheme="minorHAnsi" w:hAnsiTheme="minorHAnsi"/>
                <w:szCs w:val="22"/>
              </w:rPr>
              <w:t>June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1</w:t>
            </w:r>
            <w:r w:rsidR="00941D52" w:rsidRPr="00941D52">
              <w:rPr>
                <w:rFonts w:asciiTheme="minorHAnsi" w:hAnsiTheme="minorHAnsi"/>
                <w:szCs w:val="22"/>
              </w:rPr>
              <w:t>1</w:t>
            </w:r>
            <w:r w:rsidRPr="00941D52">
              <w:rPr>
                <w:rFonts w:asciiTheme="minorHAnsi" w:hAnsiTheme="minorHAnsi"/>
                <w:szCs w:val="22"/>
              </w:rPr>
              <w:t>,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proofErr w:type="gramStart"/>
            <w:r w:rsidRPr="00941D52">
              <w:rPr>
                <w:rFonts w:asciiTheme="minorHAnsi" w:hAnsiTheme="minorHAnsi"/>
                <w:szCs w:val="22"/>
              </w:rPr>
              <w:t>20</w:t>
            </w:r>
            <w:r w:rsidR="00CD23E8" w:rsidRPr="00941D52">
              <w:rPr>
                <w:rFonts w:asciiTheme="minorHAnsi" w:hAnsiTheme="minorHAnsi"/>
                <w:szCs w:val="22"/>
              </w:rPr>
              <w:t>2</w:t>
            </w:r>
            <w:r w:rsidR="00941D52" w:rsidRPr="00941D52">
              <w:rPr>
                <w:rFonts w:asciiTheme="minorHAnsi" w:hAnsiTheme="minorHAnsi"/>
                <w:szCs w:val="22"/>
              </w:rPr>
              <w:t>6</w:t>
            </w:r>
            <w:proofErr w:type="gramEnd"/>
            <w:r w:rsidR="009C231B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160EB7" w:rsidRPr="00CF6B30" w14:paraId="4051317B" w14:textId="77777777" w:rsidTr="009C231B">
        <w:tc>
          <w:tcPr>
            <w:tcW w:w="4728" w:type="dxa"/>
          </w:tcPr>
          <w:p w14:paraId="6F67BF39" w14:textId="006C1122" w:rsidR="00160EB7" w:rsidRPr="00CF6B30" w:rsidRDefault="00160EB7" w:rsidP="00BE43D8">
            <w:pPr>
              <w:ind w:right="-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County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office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decision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on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a</w:t>
            </w:r>
            <w:r w:rsidRPr="00CF6B30">
              <w:rPr>
                <w:rFonts w:asciiTheme="minorHAnsi" w:hAnsiTheme="minorHAnsi"/>
                <w:szCs w:val="22"/>
              </w:rPr>
              <w:t>pplications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BE43D8">
              <w:rPr>
                <w:rFonts w:asciiTheme="minorHAnsi" w:hAnsiTheme="minorHAnsi"/>
                <w:szCs w:val="22"/>
              </w:rPr>
              <w:t>(</w:t>
            </w:r>
            <w:r w:rsidR="0064444E">
              <w:rPr>
                <w:rFonts w:asciiTheme="minorHAnsi" w:hAnsiTheme="minorHAnsi"/>
                <w:szCs w:val="22"/>
              </w:rPr>
              <w:t>with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BE43D8">
              <w:rPr>
                <w:rFonts w:asciiTheme="minorHAnsi" w:hAnsiTheme="minorHAnsi"/>
                <w:szCs w:val="22"/>
              </w:rPr>
              <w:t>copy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saved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in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Microsoft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Teams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channel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for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borrowing</w:t>
            </w:r>
            <w:r w:rsidR="00BE43D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7A1FD973" w14:textId="283C5433" w:rsidR="00160EB7" w:rsidRPr="00CF6B30" w:rsidRDefault="00160EB7" w:rsidP="00725111">
            <w:pPr>
              <w:ind w:right="-270"/>
              <w:jc w:val="center"/>
              <w:rPr>
                <w:rFonts w:asciiTheme="minorHAnsi" w:hAnsiTheme="minorHAnsi"/>
                <w:szCs w:val="22"/>
              </w:rPr>
            </w:pPr>
            <w:r w:rsidRPr="00941D52">
              <w:rPr>
                <w:rFonts w:asciiTheme="minorHAnsi" w:hAnsiTheme="minorHAnsi"/>
                <w:szCs w:val="22"/>
              </w:rPr>
              <w:t>June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="00941D52" w:rsidRPr="00941D52">
              <w:rPr>
                <w:rFonts w:asciiTheme="minorHAnsi" w:hAnsiTheme="minorHAnsi"/>
                <w:szCs w:val="22"/>
              </w:rPr>
              <w:t>5</w:t>
            </w:r>
            <w:r w:rsidRPr="00941D52">
              <w:rPr>
                <w:rFonts w:asciiTheme="minorHAnsi" w:hAnsiTheme="minorHAnsi"/>
                <w:szCs w:val="22"/>
              </w:rPr>
              <w:t>,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20</w:t>
            </w:r>
            <w:r w:rsidR="00CD23E8" w:rsidRPr="00941D52">
              <w:rPr>
                <w:rFonts w:asciiTheme="minorHAnsi" w:hAnsiTheme="minorHAnsi"/>
                <w:szCs w:val="22"/>
              </w:rPr>
              <w:t>2</w:t>
            </w:r>
            <w:r w:rsidR="00941D52" w:rsidRPr="00941D52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700" w:type="dxa"/>
            <w:vAlign w:val="center"/>
          </w:tcPr>
          <w:p w14:paraId="32E618C6" w14:textId="35F27AA0" w:rsidR="00160EB7" w:rsidRPr="00CF6B30" w:rsidRDefault="00160EB7" w:rsidP="00725111">
            <w:pPr>
              <w:ind w:right="-270"/>
              <w:jc w:val="center"/>
              <w:rPr>
                <w:rFonts w:asciiTheme="minorHAnsi" w:hAnsiTheme="minorHAnsi"/>
                <w:szCs w:val="22"/>
              </w:rPr>
            </w:pPr>
            <w:r w:rsidRPr="00941D52">
              <w:rPr>
                <w:rFonts w:asciiTheme="minorHAnsi" w:hAnsiTheme="minorHAnsi"/>
                <w:szCs w:val="22"/>
              </w:rPr>
              <w:t>June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="00F00D0E" w:rsidRPr="00941D52">
              <w:rPr>
                <w:rFonts w:asciiTheme="minorHAnsi" w:hAnsiTheme="minorHAnsi"/>
                <w:szCs w:val="22"/>
              </w:rPr>
              <w:t>1</w:t>
            </w:r>
            <w:r w:rsidR="00941D52" w:rsidRPr="00941D52">
              <w:rPr>
                <w:rFonts w:asciiTheme="minorHAnsi" w:hAnsiTheme="minorHAnsi"/>
                <w:szCs w:val="22"/>
              </w:rPr>
              <w:t>8</w:t>
            </w:r>
            <w:r w:rsidRPr="00941D52">
              <w:rPr>
                <w:rFonts w:asciiTheme="minorHAnsi" w:hAnsiTheme="minorHAnsi"/>
                <w:szCs w:val="22"/>
              </w:rPr>
              <w:t>,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20</w:t>
            </w:r>
            <w:r w:rsidR="00CD23E8" w:rsidRPr="00941D52">
              <w:rPr>
                <w:rFonts w:asciiTheme="minorHAnsi" w:hAnsiTheme="minorHAnsi"/>
                <w:szCs w:val="22"/>
              </w:rPr>
              <w:t>2</w:t>
            </w:r>
            <w:r w:rsidR="00941D52" w:rsidRPr="00941D52">
              <w:rPr>
                <w:rFonts w:asciiTheme="minorHAnsi" w:hAnsiTheme="minorHAnsi"/>
                <w:szCs w:val="22"/>
              </w:rPr>
              <w:t>6</w:t>
            </w:r>
          </w:p>
        </w:tc>
      </w:tr>
      <w:tr w:rsidR="00160EB7" w:rsidRPr="00CF6B30" w14:paraId="26980704" w14:textId="77777777" w:rsidTr="009C231B">
        <w:tc>
          <w:tcPr>
            <w:tcW w:w="4728" w:type="dxa"/>
          </w:tcPr>
          <w:p w14:paraId="05E41574" w14:textId="713686C9" w:rsidR="00160EB7" w:rsidRPr="00CF6B30" w:rsidRDefault="00160EB7" w:rsidP="00725111">
            <w:pPr>
              <w:ind w:right="-270"/>
              <w:rPr>
                <w:rFonts w:asciiTheme="minorHAnsi" w:hAnsiTheme="minorHAnsi"/>
                <w:szCs w:val="22"/>
              </w:rPr>
            </w:pPr>
            <w:r w:rsidRPr="00CF6B30">
              <w:rPr>
                <w:rFonts w:asciiTheme="minorHAnsi" w:hAnsiTheme="minorHAnsi"/>
                <w:szCs w:val="22"/>
              </w:rPr>
              <w:t>Promissory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note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due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to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NJDOE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Office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of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School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Finance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Pr="00CF6B30">
              <w:rPr>
                <w:rFonts w:asciiTheme="minorHAnsi" w:hAnsiTheme="minorHAnsi"/>
                <w:szCs w:val="22"/>
              </w:rPr>
              <w:t>(</w:t>
            </w:r>
            <w:r w:rsidR="0064444E">
              <w:rPr>
                <w:rFonts w:asciiTheme="minorHAnsi" w:hAnsiTheme="minorHAnsi"/>
                <w:szCs w:val="22"/>
              </w:rPr>
              <w:t>copy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saved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in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Microsoft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Teams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channel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for</w:t>
            </w:r>
            <w:r w:rsidR="009C231B">
              <w:rPr>
                <w:rFonts w:asciiTheme="minorHAnsi" w:hAnsiTheme="minorHAnsi"/>
                <w:szCs w:val="22"/>
              </w:rPr>
              <w:t xml:space="preserve"> </w:t>
            </w:r>
            <w:r w:rsidR="0064444E">
              <w:rPr>
                <w:rFonts w:asciiTheme="minorHAnsi" w:hAnsiTheme="minorHAnsi"/>
                <w:szCs w:val="22"/>
              </w:rPr>
              <w:t>borrowing</w:t>
            </w:r>
            <w:r w:rsidRPr="00CF6B30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1A17A77C" w14:textId="3EE6191C" w:rsidR="00160EB7" w:rsidRPr="00CF6B30" w:rsidRDefault="00160EB7" w:rsidP="00725111">
            <w:pPr>
              <w:ind w:right="-270"/>
              <w:jc w:val="center"/>
              <w:rPr>
                <w:rFonts w:asciiTheme="minorHAnsi" w:hAnsiTheme="minorHAnsi"/>
                <w:szCs w:val="22"/>
              </w:rPr>
            </w:pPr>
            <w:r w:rsidRPr="00941D52">
              <w:rPr>
                <w:rFonts w:asciiTheme="minorHAnsi" w:hAnsiTheme="minorHAnsi"/>
                <w:szCs w:val="22"/>
              </w:rPr>
              <w:t>June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1</w:t>
            </w:r>
            <w:r w:rsidR="00941D52" w:rsidRPr="00941D52">
              <w:rPr>
                <w:rFonts w:asciiTheme="minorHAnsi" w:hAnsiTheme="minorHAnsi"/>
                <w:szCs w:val="22"/>
              </w:rPr>
              <w:t>5</w:t>
            </w:r>
            <w:r w:rsidRPr="00941D52">
              <w:rPr>
                <w:rFonts w:asciiTheme="minorHAnsi" w:hAnsiTheme="minorHAnsi"/>
                <w:szCs w:val="22"/>
              </w:rPr>
              <w:t>,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20</w:t>
            </w:r>
            <w:r w:rsidR="00CD23E8" w:rsidRPr="00941D52">
              <w:rPr>
                <w:rFonts w:asciiTheme="minorHAnsi" w:hAnsiTheme="minorHAnsi"/>
                <w:szCs w:val="22"/>
              </w:rPr>
              <w:t>2</w:t>
            </w:r>
            <w:r w:rsidR="00941D52" w:rsidRPr="00941D52">
              <w:rPr>
                <w:rFonts w:asciiTheme="minorHAnsi" w:hAnsiTheme="minorHAnsi"/>
                <w:szCs w:val="22"/>
              </w:rPr>
              <w:t>6</w:t>
            </w:r>
          </w:p>
        </w:tc>
        <w:tc>
          <w:tcPr>
            <w:tcW w:w="2700" w:type="dxa"/>
            <w:vAlign w:val="center"/>
          </w:tcPr>
          <w:p w14:paraId="1880F732" w14:textId="646CC782" w:rsidR="00160EB7" w:rsidRPr="00CF6B30" w:rsidRDefault="00160EB7" w:rsidP="00725111">
            <w:pPr>
              <w:ind w:right="-270"/>
              <w:jc w:val="center"/>
              <w:rPr>
                <w:rFonts w:asciiTheme="minorHAnsi" w:hAnsiTheme="minorHAnsi"/>
                <w:szCs w:val="22"/>
              </w:rPr>
            </w:pPr>
            <w:r w:rsidRPr="00941D52">
              <w:rPr>
                <w:rFonts w:asciiTheme="minorHAnsi" w:hAnsiTheme="minorHAnsi"/>
                <w:szCs w:val="22"/>
              </w:rPr>
              <w:t>June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2</w:t>
            </w:r>
            <w:r w:rsidR="00BB035F" w:rsidRPr="00941D52">
              <w:rPr>
                <w:rFonts w:asciiTheme="minorHAnsi" w:hAnsiTheme="minorHAnsi"/>
                <w:szCs w:val="22"/>
              </w:rPr>
              <w:t>6</w:t>
            </w:r>
            <w:r w:rsidRPr="00941D52">
              <w:rPr>
                <w:rFonts w:asciiTheme="minorHAnsi" w:hAnsiTheme="minorHAnsi"/>
                <w:szCs w:val="22"/>
              </w:rPr>
              <w:t>,</w:t>
            </w:r>
            <w:r w:rsidR="009C231B" w:rsidRPr="00941D52">
              <w:rPr>
                <w:rFonts w:asciiTheme="minorHAnsi" w:hAnsiTheme="minorHAnsi"/>
                <w:szCs w:val="22"/>
              </w:rPr>
              <w:t xml:space="preserve"> </w:t>
            </w:r>
            <w:r w:rsidRPr="00941D52">
              <w:rPr>
                <w:rFonts w:asciiTheme="minorHAnsi" w:hAnsiTheme="minorHAnsi"/>
                <w:szCs w:val="22"/>
              </w:rPr>
              <w:t>20</w:t>
            </w:r>
            <w:r w:rsidR="00CD23E8" w:rsidRPr="00941D52">
              <w:rPr>
                <w:rFonts w:asciiTheme="minorHAnsi" w:hAnsiTheme="minorHAnsi"/>
                <w:szCs w:val="22"/>
              </w:rPr>
              <w:t>2</w:t>
            </w:r>
            <w:r w:rsidR="00941D52" w:rsidRPr="00941D52">
              <w:rPr>
                <w:rFonts w:asciiTheme="minorHAnsi" w:hAnsiTheme="minorHAnsi"/>
                <w:szCs w:val="22"/>
              </w:rPr>
              <w:t>6</w:t>
            </w:r>
          </w:p>
        </w:tc>
      </w:tr>
    </w:tbl>
    <w:p w14:paraId="39DBE172" w14:textId="1CC23292" w:rsidR="009C231B" w:rsidRDefault="00160EB7" w:rsidP="009C231B">
      <w:pPr>
        <w:spacing w:before="220"/>
        <w:ind w:left="634" w:right="-270"/>
        <w:jc w:val="both"/>
        <w:rPr>
          <w:rFonts w:asciiTheme="minorHAnsi" w:hAnsiTheme="minorHAnsi"/>
          <w:szCs w:val="22"/>
        </w:rPr>
      </w:pPr>
      <w:r w:rsidRPr="00CF6B30">
        <w:rPr>
          <w:rFonts w:asciiTheme="minorHAnsi" w:hAnsiTheme="minorHAnsi"/>
          <w:szCs w:val="22"/>
        </w:rPr>
        <w:t>Questions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regarding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borrowing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process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should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be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directed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to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the</w:t>
      </w:r>
      <w:r w:rsidR="009C231B">
        <w:rPr>
          <w:rFonts w:asciiTheme="minorHAnsi" w:hAnsiTheme="minorHAnsi"/>
          <w:szCs w:val="22"/>
        </w:rPr>
        <w:t xml:space="preserve"> </w:t>
      </w:r>
      <w:hyperlink r:id="rId9" w:history="1">
        <w:r w:rsidR="00F961D4">
          <w:rPr>
            <w:rFonts w:asciiTheme="minorHAnsi" w:hAnsiTheme="minorHAnsi"/>
            <w:color w:val="0000FF"/>
            <w:szCs w:val="22"/>
            <w:u w:val="single"/>
          </w:rPr>
          <w:t>County Offices of Education.</w:t>
        </w:r>
      </w:hyperlink>
    </w:p>
    <w:p w14:paraId="31DE77E7" w14:textId="21C5BC77" w:rsidR="00160EB7" w:rsidRPr="00CF6B30" w:rsidRDefault="00C95122" w:rsidP="00E8320A">
      <w:pPr>
        <w:spacing w:after="0"/>
        <w:ind w:left="630" w:right="-27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</w:t>
      </w:r>
      <w:proofErr w:type="gramStart"/>
      <w:r>
        <w:rPr>
          <w:rFonts w:asciiTheme="minorHAnsi" w:hAnsiTheme="minorHAnsi"/>
          <w:szCs w:val="22"/>
        </w:rPr>
        <w:t>:</w:t>
      </w:r>
      <w:r w:rsidR="009C231B">
        <w:rPr>
          <w:rFonts w:asciiTheme="minorHAnsi" w:hAnsiTheme="minorHAnsi"/>
          <w:szCs w:val="22"/>
        </w:rPr>
        <w:t xml:space="preserve">  </w:t>
      </w:r>
      <w:r w:rsidR="00160EB7" w:rsidRPr="00CF6B30">
        <w:rPr>
          <w:rFonts w:asciiTheme="minorHAnsi" w:hAnsiTheme="minorHAnsi"/>
          <w:szCs w:val="22"/>
        </w:rPr>
        <w:t>Members</w:t>
      </w:r>
      <w:proofErr w:type="gramEnd"/>
      <w:r w:rsidR="00160EB7" w:rsidRPr="00CF6B30">
        <w:rPr>
          <w:rFonts w:asciiTheme="minorHAnsi" w:hAnsiTheme="minorHAnsi"/>
          <w:szCs w:val="22"/>
        </w:rPr>
        <w:t>,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Board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Education</w:t>
      </w:r>
    </w:p>
    <w:p w14:paraId="3EAA9AA1" w14:textId="630A9469" w:rsidR="00160EB7" w:rsidRPr="00CF6B30" w:rsidRDefault="003524FD" w:rsidP="00E8320A">
      <w:pPr>
        <w:spacing w:after="0"/>
        <w:ind w:left="900" w:right="-27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Dr. Lily Laux</w:t>
      </w:r>
      <w:r w:rsidR="00C95122" w:rsidRPr="00916279">
        <w:rPr>
          <w:rFonts w:asciiTheme="minorHAnsi" w:hAnsiTheme="minorHAnsi"/>
          <w:szCs w:val="22"/>
        </w:rPr>
        <w:t>,</w:t>
      </w:r>
      <w:r w:rsidR="009C231B">
        <w:rPr>
          <w:rFonts w:asciiTheme="minorHAnsi" w:hAnsiTheme="minorHAnsi"/>
          <w:szCs w:val="22"/>
        </w:rPr>
        <w:t xml:space="preserve"> </w:t>
      </w:r>
      <w:r w:rsidR="00C95122">
        <w:rPr>
          <w:rFonts w:asciiTheme="minorHAnsi" w:hAnsiTheme="minorHAnsi"/>
          <w:szCs w:val="22"/>
        </w:rPr>
        <w:t>Commissioner</w:t>
      </w:r>
    </w:p>
    <w:p w14:paraId="31FAF7CB" w14:textId="19E82EBB" w:rsidR="00160EB7" w:rsidRPr="00CF6B30" w:rsidRDefault="00C95122" w:rsidP="00E8320A">
      <w:pPr>
        <w:spacing w:after="0"/>
        <w:ind w:left="900" w:right="-270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NJDOE</w:t>
      </w:r>
      <w:r w:rsidR="009C231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Staff</w:t>
      </w:r>
    </w:p>
    <w:p w14:paraId="6DE5C2BB" w14:textId="7F5E258B" w:rsidR="00160EB7" w:rsidRPr="00CF6B30" w:rsidRDefault="000B6F60" w:rsidP="00E8320A">
      <w:pPr>
        <w:spacing w:after="0"/>
        <w:ind w:left="900" w:right="-270"/>
        <w:rPr>
          <w:rFonts w:asciiTheme="minorHAnsi" w:hAnsiTheme="minorHAnsi"/>
          <w:color w:val="1F497D"/>
          <w:szCs w:val="22"/>
        </w:rPr>
      </w:pPr>
      <w:r>
        <w:rPr>
          <w:rFonts w:asciiTheme="minorHAnsi" w:hAnsiTheme="minorHAnsi"/>
          <w:szCs w:val="22"/>
        </w:rPr>
        <w:t>S</w:t>
      </w:r>
      <w:r w:rsidR="00160EB7" w:rsidRPr="00CF6B30">
        <w:rPr>
          <w:rFonts w:asciiTheme="minorHAnsi" w:hAnsiTheme="minorHAnsi"/>
          <w:szCs w:val="22"/>
        </w:rPr>
        <w:t>tatewide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Parent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Advocacy</w:t>
      </w:r>
      <w:r w:rsidR="009C231B">
        <w:rPr>
          <w:rFonts w:asciiTheme="minorHAnsi" w:hAnsiTheme="minorHAnsi"/>
          <w:szCs w:val="22"/>
        </w:rPr>
        <w:t xml:space="preserve"> </w:t>
      </w:r>
      <w:r w:rsidR="00160EB7" w:rsidRPr="00CF6B30">
        <w:rPr>
          <w:rFonts w:asciiTheme="minorHAnsi" w:hAnsiTheme="minorHAnsi"/>
          <w:szCs w:val="22"/>
        </w:rPr>
        <w:t>Network</w:t>
      </w:r>
    </w:p>
    <w:p w14:paraId="226C6B75" w14:textId="39E3F32B" w:rsidR="00160EB7" w:rsidRPr="00CF6B30" w:rsidRDefault="00160EB7" w:rsidP="00E8320A">
      <w:pPr>
        <w:spacing w:after="0"/>
        <w:ind w:left="900" w:right="-270"/>
        <w:rPr>
          <w:rFonts w:asciiTheme="minorHAnsi" w:hAnsiTheme="minorHAnsi"/>
          <w:szCs w:val="22"/>
        </w:rPr>
      </w:pPr>
      <w:r w:rsidRPr="00CF6B30">
        <w:rPr>
          <w:rFonts w:asciiTheme="minorHAnsi" w:hAnsiTheme="minorHAnsi"/>
          <w:szCs w:val="22"/>
        </w:rPr>
        <w:t>Garden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State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Coalition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of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Schools</w:t>
      </w:r>
    </w:p>
    <w:p w14:paraId="34633428" w14:textId="721E963E" w:rsidR="00160EB7" w:rsidRPr="00CF6B30" w:rsidRDefault="00160EB7" w:rsidP="00995032">
      <w:pPr>
        <w:autoSpaceDE w:val="0"/>
        <w:autoSpaceDN w:val="0"/>
        <w:adjustRightInd w:val="0"/>
        <w:ind w:left="900" w:right="-270"/>
        <w:rPr>
          <w:rFonts w:asciiTheme="minorHAnsi" w:hAnsiTheme="minorHAnsi"/>
          <w:szCs w:val="22"/>
        </w:rPr>
      </w:pPr>
      <w:r w:rsidRPr="00CF6B30">
        <w:rPr>
          <w:rFonts w:asciiTheme="minorHAnsi" w:hAnsiTheme="minorHAnsi"/>
          <w:szCs w:val="22"/>
        </w:rPr>
        <w:t>NJ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LEE</w:t>
      </w:r>
      <w:r w:rsidR="009C231B">
        <w:rPr>
          <w:rFonts w:asciiTheme="minorHAnsi" w:hAnsiTheme="minorHAnsi"/>
          <w:szCs w:val="22"/>
        </w:rPr>
        <w:t xml:space="preserve"> </w:t>
      </w:r>
      <w:r w:rsidRPr="00CF6B30">
        <w:rPr>
          <w:rFonts w:asciiTheme="minorHAnsi" w:hAnsiTheme="minorHAnsi"/>
          <w:szCs w:val="22"/>
        </w:rPr>
        <w:t>Group</w:t>
      </w:r>
    </w:p>
    <w:sectPr w:rsidR="00160EB7" w:rsidRPr="00CF6B30" w:rsidSect="005F2F3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0" w:right="1350" w:bottom="274" w:left="360" w:header="720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FD70" w14:textId="77777777" w:rsidR="00AD2C88" w:rsidRDefault="00AD2C88">
      <w:r>
        <w:separator/>
      </w:r>
    </w:p>
  </w:endnote>
  <w:endnote w:type="continuationSeparator" w:id="0">
    <w:p w14:paraId="252FE90F" w14:textId="77777777" w:rsidR="00AD2C88" w:rsidRDefault="00AD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g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0EF6" w14:textId="77777777" w:rsidR="009C231B" w:rsidRDefault="009C231B" w:rsidP="001676A5">
    <w:pPr>
      <w:ind w:left="1080" w:right="1080"/>
      <w:rPr>
        <w:rFonts w:ascii="Times New Roman" w:hAnsi="Times New Roman"/>
        <w:szCs w:val="24"/>
      </w:rPr>
    </w:pPr>
  </w:p>
  <w:p w14:paraId="343E1590" w14:textId="77777777" w:rsidR="007B4996" w:rsidRDefault="007B4996" w:rsidP="001676A5">
    <w:pPr>
      <w:ind w:left="1080" w:right="1080"/>
      <w:rPr>
        <w:rFonts w:ascii="Times New Roman" w:hAnsi="Times New Roman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F0CD" w14:textId="77777777" w:rsidR="007B4996" w:rsidRDefault="007B4996" w:rsidP="007B4996">
    <w:pPr>
      <w:ind w:right="1080"/>
      <w:rPr>
        <w:rFonts w:ascii="Times New Roman" w:hAnsi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AB32" w14:textId="77777777" w:rsidR="00AD2C88" w:rsidRDefault="00AD2C88">
      <w:r>
        <w:separator/>
      </w:r>
    </w:p>
  </w:footnote>
  <w:footnote w:type="continuationSeparator" w:id="0">
    <w:p w14:paraId="073A9782" w14:textId="77777777" w:rsidR="00AD2C88" w:rsidRDefault="00AD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CF45" w14:textId="77777777" w:rsidR="00362BE7" w:rsidRPr="00580343" w:rsidRDefault="00362BE7" w:rsidP="001676A5">
    <w:pPr>
      <w:ind w:left="1080" w:right="1080"/>
      <w:rPr>
        <w:rFonts w:ascii="Times New Roman" w:hAnsi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51B8" w14:textId="77777777" w:rsidR="007B4996" w:rsidRDefault="007B4996" w:rsidP="001676A5">
    <w:pPr>
      <w:ind w:left="1080" w:right="1080"/>
      <w:rPr>
        <w:rFonts w:ascii="Times New Roman" w:hAnsi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46C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41817"/>
    <w:multiLevelType w:val="hybridMultilevel"/>
    <w:tmpl w:val="5B16C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E4A15"/>
    <w:multiLevelType w:val="hybridMultilevel"/>
    <w:tmpl w:val="512ED1C4"/>
    <w:lvl w:ilvl="0" w:tplc="0409000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EF00EB0"/>
    <w:multiLevelType w:val="hybridMultilevel"/>
    <w:tmpl w:val="2EEA4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6AD9"/>
    <w:multiLevelType w:val="hybridMultilevel"/>
    <w:tmpl w:val="86AE487C"/>
    <w:lvl w:ilvl="0" w:tplc="748ED7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1CC"/>
    <w:multiLevelType w:val="hybridMultilevel"/>
    <w:tmpl w:val="C5BA1B04"/>
    <w:lvl w:ilvl="0" w:tplc="04090001">
      <w:start w:val="1"/>
      <w:numFmt w:val="bullet"/>
      <w:lvlText w:val=""/>
      <w:lvlJc w:val="left"/>
      <w:pPr>
        <w:ind w:left="20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</w:abstractNum>
  <w:abstractNum w:abstractNumId="6" w15:restartNumberingAfterBreak="0">
    <w:nsid w:val="2D746D79"/>
    <w:multiLevelType w:val="hybridMultilevel"/>
    <w:tmpl w:val="FD44CA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4B496B92"/>
    <w:multiLevelType w:val="hybridMultilevel"/>
    <w:tmpl w:val="2D38180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3AD6299"/>
    <w:multiLevelType w:val="hybridMultilevel"/>
    <w:tmpl w:val="B580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67181"/>
    <w:multiLevelType w:val="hybridMultilevel"/>
    <w:tmpl w:val="5720BFC8"/>
    <w:lvl w:ilvl="0" w:tplc="748ED7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26B59"/>
    <w:multiLevelType w:val="hybridMultilevel"/>
    <w:tmpl w:val="1FF8C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E95D1D"/>
    <w:multiLevelType w:val="hybridMultilevel"/>
    <w:tmpl w:val="D09A318A"/>
    <w:lvl w:ilvl="0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15646122">
    <w:abstractNumId w:val="0"/>
  </w:num>
  <w:num w:numId="2" w16cid:durableId="2040036376">
    <w:abstractNumId w:val="8"/>
  </w:num>
  <w:num w:numId="3" w16cid:durableId="617374582">
    <w:abstractNumId w:val="8"/>
  </w:num>
  <w:num w:numId="4" w16cid:durableId="837767773">
    <w:abstractNumId w:val="3"/>
  </w:num>
  <w:num w:numId="5" w16cid:durableId="1285886281">
    <w:abstractNumId w:val="10"/>
  </w:num>
  <w:num w:numId="6" w16cid:durableId="400717340">
    <w:abstractNumId w:val="6"/>
  </w:num>
  <w:num w:numId="7" w16cid:durableId="536043108">
    <w:abstractNumId w:val="1"/>
  </w:num>
  <w:num w:numId="8" w16cid:durableId="2085712152">
    <w:abstractNumId w:val="4"/>
  </w:num>
  <w:num w:numId="9" w16cid:durableId="165243366">
    <w:abstractNumId w:val="7"/>
  </w:num>
  <w:num w:numId="10" w16cid:durableId="1271013043">
    <w:abstractNumId w:val="5"/>
  </w:num>
  <w:num w:numId="11" w16cid:durableId="1695422501">
    <w:abstractNumId w:val="9"/>
  </w:num>
  <w:num w:numId="12" w16cid:durableId="376853232">
    <w:abstractNumId w:val="2"/>
  </w:num>
  <w:num w:numId="13" w16cid:durableId="1637298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99"/>
    <w:rsid w:val="0002675E"/>
    <w:rsid w:val="000328E2"/>
    <w:rsid w:val="000351A7"/>
    <w:rsid w:val="0005045D"/>
    <w:rsid w:val="00070FBC"/>
    <w:rsid w:val="00092913"/>
    <w:rsid w:val="000931AC"/>
    <w:rsid w:val="00097CD8"/>
    <w:rsid w:val="000B6F60"/>
    <w:rsid w:val="000C02E2"/>
    <w:rsid w:val="000C0B19"/>
    <w:rsid w:val="000C771C"/>
    <w:rsid w:val="000E6F54"/>
    <w:rsid w:val="000F379D"/>
    <w:rsid w:val="000F68C2"/>
    <w:rsid w:val="00112332"/>
    <w:rsid w:val="00122EC3"/>
    <w:rsid w:val="001311C1"/>
    <w:rsid w:val="00134317"/>
    <w:rsid w:val="00142666"/>
    <w:rsid w:val="0014421A"/>
    <w:rsid w:val="0015070C"/>
    <w:rsid w:val="001549AF"/>
    <w:rsid w:val="00160EB7"/>
    <w:rsid w:val="001676A5"/>
    <w:rsid w:val="0017257D"/>
    <w:rsid w:val="00184E46"/>
    <w:rsid w:val="001B2C0C"/>
    <w:rsid w:val="001D3FF0"/>
    <w:rsid w:val="00206D7B"/>
    <w:rsid w:val="002264F1"/>
    <w:rsid w:val="00253B21"/>
    <w:rsid w:val="00265DD6"/>
    <w:rsid w:val="003005F4"/>
    <w:rsid w:val="003143B8"/>
    <w:rsid w:val="003147C5"/>
    <w:rsid w:val="00321EE9"/>
    <w:rsid w:val="00335D62"/>
    <w:rsid w:val="00342FC1"/>
    <w:rsid w:val="00343C87"/>
    <w:rsid w:val="0034575D"/>
    <w:rsid w:val="00345E99"/>
    <w:rsid w:val="003524FD"/>
    <w:rsid w:val="003545EC"/>
    <w:rsid w:val="00362BE7"/>
    <w:rsid w:val="003657C5"/>
    <w:rsid w:val="0037659B"/>
    <w:rsid w:val="003A301F"/>
    <w:rsid w:val="003B65F4"/>
    <w:rsid w:val="003C6E64"/>
    <w:rsid w:val="003E1DB6"/>
    <w:rsid w:val="003E1DC5"/>
    <w:rsid w:val="00413E76"/>
    <w:rsid w:val="004151F1"/>
    <w:rsid w:val="00424400"/>
    <w:rsid w:val="00435FBD"/>
    <w:rsid w:val="00437A59"/>
    <w:rsid w:val="00486271"/>
    <w:rsid w:val="004E614A"/>
    <w:rsid w:val="00512281"/>
    <w:rsid w:val="00517065"/>
    <w:rsid w:val="00530721"/>
    <w:rsid w:val="005312E0"/>
    <w:rsid w:val="00552031"/>
    <w:rsid w:val="00556F96"/>
    <w:rsid w:val="005742D9"/>
    <w:rsid w:val="00580343"/>
    <w:rsid w:val="005A0365"/>
    <w:rsid w:val="005B1F14"/>
    <w:rsid w:val="005F2F39"/>
    <w:rsid w:val="005F6790"/>
    <w:rsid w:val="005F6CC5"/>
    <w:rsid w:val="00624117"/>
    <w:rsid w:val="00626C07"/>
    <w:rsid w:val="006426EB"/>
    <w:rsid w:val="0064444E"/>
    <w:rsid w:val="006469A4"/>
    <w:rsid w:val="00647D89"/>
    <w:rsid w:val="00671E50"/>
    <w:rsid w:val="006B440D"/>
    <w:rsid w:val="006E60A5"/>
    <w:rsid w:val="00725111"/>
    <w:rsid w:val="007627EF"/>
    <w:rsid w:val="007638CC"/>
    <w:rsid w:val="00764F1C"/>
    <w:rsid w:val="00765A9F"/>
    <w:rsid w:val="00766C77"/>
    <w:rsid w:val="00776F51"/>
    <w:rsid w:val="007A048E"/>
    <w:rsid w:val="007B2130"/>
    <w:rsid w:val="007B4996"/>
    <w:rsid w:val="00821566"/>
    <w:rsid w:val="00834F99"/>
    <w:rsid w:val="00863C93"/>
    <w:rsid w:val="008D3D65"/>
    <w:rsid w:val="008F2FC2"/>
    <w:rsid w:val="00913AF8"/>
    <w:rsid w:val="00916279"/>
    <w:rsid w:val="00916F58"/>
    <w:rsid w:val="00921447"/>
    <w:rsid w:val="0092628F"/>
    <w:rsid w:val="009312CF"/>
    <w:rsid w:val="00934BEB"/>
    <w:rsid w:val="00941D52"/>
    <w:rsid w:val="00952DA2"/>
    <w:rsid w:val="00991B1F"/>
    <w:rsid w:val="0099275C"/>
    <w:rsid w:val="00995032"/>
    <w:rsid w:val="009A14AA"/>
    <w:rsid w:val="009A4D5D"/>
    <w:rsid w:val="009C231B"/>
    <w:rsid w:val="009C6B06"/>
    <w:rsid w:val="009D3C57"/>
    <w:rsid w:val="009E4DE6"/>
    <w:rsid w:val="009F4721"/>
    <w:rsid w:val="009F74B8"/>
    <w:rsid w:val="00A262D1"/>
    <w:rsid w:val="00A3145D"/>
    <w:rsid w:val="00A3471A"/>
    <w:rsid w:val="00A671BE"/>
    <w:rsid w:val="00A83DD7"/>
    <w:rsid w:val="00AB5A93"/>
    <w:rsid w:val="00AC758D"/>
    <w:rsid w:val="00AD2C88"/>
    <w:rsid w:val="00B06C3C"/>
    <w:rsid w:val="00B11CC9"/>
    <w:rsid w:val="00B53D99"/>
    <w:rsid w:val="00B8107C"/>
    <w:rsid w:val="00B83804"/>
    <w:rsid w:val="00B90CBD"/>
    <w:rsid w:val="00B96822"/>
    <w:rsid w:val="00BB035F"/>
    <w:rsid w:val="00BC6966"/>
    <w:rsid w:val="00BE43D8"/>
    <w:rsid w:val="00BF65B2"/>
    <w:rsid w:val="00C01DE1"/>
    <w:rsid w:val="00C103D6"/>
    <w:rsid w:val="00C54580"/>
    <w:rsid w:val="00C7590C"/>
    <w:rsid w:val="00C7674A"/>
    <w:rsid w:val="00C8291F"/>
    <w:rsid w:val="00C85DAF"/>
    <w:rsid w:val="00C93BC9"/>
    <w:rsid w:val="00C95122"/>
    <w:rsid w:val="00C97C2A"/>
    <w:rsid w:val="00CC3359"/>
    <w:rsid w:val="00CC77C3"/>
    <w:rsid w:val="00CD159C"/>
    <w:rsid w:val="00CD1EC3"/>
    <w:rsid w:val="00CD23E8"/>
    <w:rsid w:val="00CD49A6"/>
    <w:rsid w:val="00CE16CC"/>
    <w:rsid w:val="00CF7B77"/>
    <w:rsid w:val="00D34918"/>
    <w:rsid w:val="00D60CD3"/>
    <w:rsid w:val="00D65B99"/>
    <w:rsid w:val="00D976FC"/>
    <w:rsid w:val="00E55D0A"/>
    <w:rsid w:val="00E645F1"/>
    <w:rsid w:val="00E8320A"/>
    <w:rsid w:val="00E87081"/>
    <w:rsid w:val="00EA04EF"/>
    <w:rsid w:val="00EA5096"/>
    <w:rsid w:val="00EA6547"/>
    <w:rsid w:val="00EB5CB4"/>
    <w:rsid w:val="00F00D0E"/>
    <w:rsid w:val="00F04BD7"/>
    <w:rsid w:val="00F23BAE"/>
    <w:rsid w:val="00F24298"/>
    <w:rsid w:val="00F448CA"/>
    <w:rsid w:val="00F47689"/>
    <w:rsid w:val="00F961D4"/>
    <w:rsid w:val="00FB1549"/>
    <w:rsid w:val="00FB616E"/>
    <w:rsid w:val="00FC258A"/>
    <w:rsid w:val="00FC691B"/>
    <w:rsid w:val="00FC710F"/>
    <w:rsid w:val="00FD3AB5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488BFE"/>
  <w15:chartTrackingRefBased/>
  <w15:docId w15:val="{CAD23073-88DA-43D8-9C54-D440FA2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31B"/>
    <w:pPr>
      <w:spacing w:after="22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qFormat/>
    <w:rsid w:val="0037659B"/>
    <w:pPr>
      <w:keepNext/>
      <w:jc w:val="center"/>
      <w:outlineLvl w:val="0"/>
    </w:pPr>
    <w:rPr>
      <w:b/>
      <w:color w:val="242852" w:themeColor="text2"/>
      <w:sz w:val="28"/>
    </w:rPr>
  </w:style>
  <w:style w:type="paragraph" w:styleId="Heading2">
    <w:name w:val="heading 2"/>
    <w:basedOn w:val="Normal"/>
    <w:next w:val="Normal"/>
    <w:qFormat/>
    <w:rsid w:val="0037659B"/>
    <w:pPr>
      <w:keepNext/>
      <w:tabs>
        <w:tab w:val="left" w:pos="-1620"/>
        <w:tab w:val="center" w:pos="1080"/>
        <w:tab w:val="center" w:pos="1035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Mariage" w:hAnsi="Mariage"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center" w:pos="1260"/>
        <w:tab w:val="center" w:pos="10620"/>
      </w:tabs>
      <w:spacing w:before="40"/>
      <w:ind w:left="1260"/>
    </w:pPr>
    <w:rPr>
      <w:rFonts w:ascii="Palatino" w:hAnsi="Palatino"/>
      <w:i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2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3147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B8107C"/>
    <w:rPr>
      <w:color w:val="0000FF"/>
      <w:u w:val="single"/>
    </w:rPr>
  </w:style>
  <w:style w:type="character" w:styleId="Strong">
    <w:name w:val="Strong"/>
    <w:uiPriority w:val="22"/>
    <w:qFormat/>
    <w:rsid w:val="00B8107C"/>
    <w:rPr>
      <w:b/>
      <w:bCs/>
    </w:rPr>
  </w:style>
  <w:style w:type="character" w:styleId="Emphasis">
    <w:name w:val="Emphasis"/>
    <w:uiPriority w:val="20"/>
    <w:qFormat/>
    <w:rsid w:val="00B8107C"/>
    <w:rPr>
      <w:i/>
      <w:iCs/>
    </w:rPr>
  </w:style>
  <w:style w:type="paragraph" w:styleId="NoSpacing">
    <w:name w:val="No Spacing"/>
    <w:link w:val="NoSpacingChar"/>
    <w:uiPriority w:val="1"/>
    <w:qFormat/>
    <w:rsid w:val="00776F51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0B19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0C0B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B19"/>
  </w:style>
  <w:style w:type="character" w:customStyle="1" w:styleId="TitleChar">
    <w:name w:val="Title Char"/>
    <w:basedOn w:val="DefaultParagraphFont"/>
    <w:link w:val="Title"/>
    <w:uiPriority w:val="10"/>
    <w:rsid w:val="000C0B19"/>
    <w:rPr>
      <w:rFonts w:ascii="Mariage" w:hAnsi="Mariage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863C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93"/>
    <w:rPr>
      <w:rFonts w:ascii="Calibri" w:hAnsi="Calibr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02675E"/>
    <w:pPr>
      <w:spacing w:after="200"/>
    </w:pPr>
    <w:rPr>
      <w:i/>
      <w:iCs/>
      <w:color w:val="242852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j.gov/education/about/counti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5C46-6EA5-4D3E-BB62-1346E6B9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3511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for Filing an Application to Borrow</vt:lpstr>
    </vt:vector>
  </TitlesOfParts>
  <Company>njdoe</Company>
  <LinksUpToDate>false</LinksUpToDate>
  <CharactersWithSpaces>4185</CharactersWithSpaces>
  <SharedDoc>false</SharedDoc>
  <HLinks>
    <vt:vector size="18" baseType="variant">
      <vt:variant>
        <vt:i4>3932276</vt:i4>
      </vt:variant>
      <vt:variant>
        <vt:i4>2048</vt:i4>
      </vt:variant>
      <vt:variant>
        <vt:i4>1025</vt:i4>
      </vt:variant>
      <vt:variant>
        <vt:i4>1</vt:i4>
      </vt:variant>
      <vt:variant>
        <vt:lpwstr>DEPT LETT '16 KIMBERLY TOP</vt:lpwstr>
      </vt:variant>
      <vt:variant>
        <vt:lpwstr/>
      </vt:variant>
      <vt:variant>
        <vt:i4>5046369</vt:i4>
      </vt:variant>
      <vt:variant>
        <vt:i4>-1</vt:i4>
      </vt:variant>
      <vt:variant>
        <vt:i4>2049</vt:i4>
      </vt:variant>
      <vt:variant>
        <vt:i4>1</vt:i4>
      </vt:variant>
      <vt:variant>
        <vt:lpwstr>bottom DEPT LETT '16 KIMBERLY</vt:lpwstr>
      </vt:variant>
      <vt:variant>
        <vt:lpwstr/>
      </vt:variant>
      <vt:variant>
        <vt:i4>5701754</vt:i4>
      </vt:variant>
      <vt:variant>
        <vt:i4>-1</vt:i4>
      </vt:variant>
      <vt:variant>
        <vt:i4>1068</vt:i4>
      </vt:variant>
      <vt:variant>
        <vt:i4>1</vt:i4>
      </vt:variant>
      <vt:variant>
        <vt:lpwstr>top-hespe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for Filing an Application to Borrow</dc:title>
  <dc:subject/>
  <dc:creator>New Jersey Department of Education</dc:creator>
  <cp:keywords/>
  <dc:description/>
  <cp:lastModifiedBy>Thomas, Elizabeth</cp:lastModifiedBy>
  <cp:revision>2</cp:revision>
  <cp:lastPrinted>2019-05-20T18:24:00Z</cp:lastPrinted>
  <dcterms:created xsi:type="dcterms:W3CDTF">2026-04-09T18:14:00Z</dcterms:created>
  <dcterms:modified xsi:type="dcterms:W3CDTF">2026-04-09T18:14:00Z</dcterms:modified>
</cp:coreProperties>
</file>