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E613" w14:textId="4B6B94F1" w:rsidR="0052363C" w:rsidRPr="004B0709" w:rsidRDefault="0052363C" w:rsidP="004B0709">
      <w:pPr>
        <w:pStyle w:val="Heading2"/>
        <w:rPr>
          <w:rFonts w:asciiTheme="minorHAnsi" w:hAnsiTheme="minorHAnsi" w:cstheme="minorHAnsi"/>
          <w:b/>
          <w:bCs/>
          <w:color w:val="000000" w:themeColor="text1"/>
          <w:sz w:val="28"/>
          <w:szCs w:val="28"/>
        </w:rPr>
      </w:pPr>
      <w:r w:rsidRPr="004B0709">
        <w:rPr>
          <w:rFonts w:asciiTheme="minorHAnsi" w:hAnsiTheme="minorHAnsi" w:cstheme="minorHAnsi"/>
          <w:b/>
          <w:bCs/>
          <w:color w:val="000000" w:themeColor="text1"/>
          <w:sz w:val="28"/>
          <w:szCs w:val="28"/>
        </w:rPr>
        <w:t xml:space="preserve">NGO Name: </w:t>
      </w:r>
      <w:r w:rsidR="004B0709" w:rsidRPr="004B0709">
        <w:rPr>
          <w:rFonts w:asciiTheme="minorHAnsi" w:hAnsiTheme="minorHAnsi" w:cstheme="minorHAnsi"/>
          <w:sz w:val="28"/>
          <w:szCs w:val="28"/>
        </w:rPr>
        <w:t>Bipartisan Safer Communities Act-Stronger Connections Grant (BSCA-SCG) Program-Competitive 24-AA01-H02</w:t>
      </w:r>
    </w:p>
    <w:p w14:paraId="55B6F2E0" w14:textId="77777777" w:rsidR="004B0709" w:rsidRPr="004B0709" w:rsidRDefault="004B0709" w:rsidP="004B0709">
      <w:pPr>
        <w:rPr>
          <w:rStyle w:val="Strong"/>
          <w:rFonts w:asciiTheme="minorHAnsi" w:hAnsiTheme="minorHAnsi" w:cstheme="minorHAnsi"/>
          <w:color w:val="212529"/>
        </w:rPr>
      </w:pPr>
    </w:p>
    <w:p w14:paraId="0728E437" w14:textId="2D028BB9" w:rsidR="004B0709" w:rsidRPr="004B0709" w:rsidRDefault="004B0709" w:rsidP="004B0709">
      <w:pPr>
        <w:pStyle w:val="Heading2"/>
        <w:rPr>
          <w:rFonts w:asciiTheme="minorHAnsi" w:hAnsiTheme="minorHAnsi" w:cstheme="minorHAnsi"/>
          <w:color w:val="212529"/>
          <w:sz w:val="22"/>
          <w:szCs w:val="22"/>
        </w:rPr>
      </w:pPr>
      <w:r w:rsidRPr="004B0709">
        <w:rPr>
          <w:rStyle w:val="Strong"/>
          <w:rFonts w:asciiTheme="minorHAnsi" w:hAnsiTheme="minorHAnsi" w:cstheme="minorHAnsi"/>
          <w:color w:val="212529"/>
          <w:sz w:val="22"/>
          <w:szCs w:val="22"/>
        </w:rPr>
        <w:t>Division:</w:t>
      </w:r>
      <w:r w:rsidRPr="004B0709">
        <w:rPr>
          <w:rFonts w:asciiTheme="minorHAnsi" w:hAnsiTheme="minorHAnsi" w:cstheme="minorHAnsi"/>
          <w:color w:val="212529"/>
          <w:sz w:val="22"/>
          <w:szCs w:val="22"/>
        </w:rPr>
        <w:t> Educational Services</w:t>
      </w:r>
    </w:p>
    <w:p w14:paraId="46C7D916" w14:textId="002C1168" w:rsidR="004B0709" w:rsidRDefault="004B0709" w:rsidP="004B0709">
      <w:pPr>
        <w:pStyle w:val="Heading2"/>
        <w:rPr>
          <w:rFonts w:asciiTheme="minorHAnsi" w:hAnsiTheme="minorHAnsi" w:cstheme="minorHAnsi"/>
          <w:color w:val="212529"/>
          <w:sz w:val="22"/>
          <w:szCs w:val="22"/>
        </w:rPr>
      </w:pPr>
      <w:r w:rsidRPr="004B0709">
        <w:rPr>
          <w:rStyle w:val="Strong"/>
          <w:rFonts w:asciiTheme="minorHAnsi" w:hAnsiTheme="minorHAnsi" w:cstheme="minorHAnsi"/>
          <w:color w:val="212529"/>
          <w:sz w:val="22"/>
          <w:szCs w:val="22"/>
        </w:rPr>
        <w:t>Office:</w:t>
      </w:r>
      <w:r w:rsidRPr="004B0709">
        <w:rPr>
          <w:rFonts w:asciiTheme="minorHAnsi" w:hAnsiTheme="minorHAnsi" w:cstheme="minorHAnsi"/>
          <w:color w:val="212529"/>
          <w:sz w:val="22"/>
          <w:szCs w:val="22"/>
        </w:rPr>
        <w:t> Supplemental Educational Programs</w:t>
      </w:r>
    </w:p>
    <w:p w14:paraId="35A48206" w14:textId="77777777" w:rsidR="004B0709" w:rsidRPr="004B0709" w:rsidRDefault="004B0709" w:rsidP="004B0709"/>
    <w:p w14:paraId="33B27F7C" w14:textId="77777777" w:rsidR="00A50C72" w:rsidRPr="004B0709" w:rsidRDefault="00A50C72" w:rsidP="00A50C72">
      <w:pPr>
        <w:rPr>
          <w:rFonts w:asciiTheme="minorHAnsi" w:hAnsiTheme="minorHAnsi" w:cstheme="minorHAnsi"/>
          <w:bCs/>
        </w:rPr>
      </w:pPr>
      <w:r w:rsidRPr="004B0709">
        <w:rPr>
          <w:rFonts w:asciiTheme="minorHAnsi" w:hAnsiTheme="minorHAnsi" w:cstheme="minorHAnsi"/>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1D18D3D" w14:textId="77777777" w:rsidR="00A50C72" w:rsidRPr="004B0709" w:rsidRDefault="00A50C72" w:rsidP="00A50C72">
      <w:pPr>
        <w:rPr>
          <w:rFonts w:asciiTheme="minorHAnsi" w:hAnsiTheme="minorHAnsi" w:cstheme="minorHAnsi"/>
        </w:rPr>
      </w:pPr>
    </w:p>
    <w:tbl>
      <w:tblPr>
        <w:tblW w:w="5216" w:type="dxa"/>
        <w:tblInd w:w="4" w:type="dxa"/>
        <w:tblCellMar>
          <w:left w:w="0" w:type="dxa"/>
          <w:right w:w="0" w:type="dxa"/>
        </w:tblCellMar>
        <w:tblLook w:val="04A0" w:firstRow="1" w:lastRow="0" w:firstColumn="1" w:lastColumn="0" w:noHBand="0" w:noVBand="1"/>
      </w:tblPr>
      <w:tblGrid>
        <w:gridCol w:w="5216"/>
      </w:tblGrid>
      <w:tr w:rsidR="004B0709" w:rsidRPr="004B0709" w14:paraId="7AB4621D" w14:textId="77777777" w:rsidTr="004B0709">
        <w:trPr>
          <w:trHeight w:val="276"/>
        </w:trPr>
        <w:tc>
          <w:tcPr>
            <w:tcW w:w="5216" w:type="dxa"/>
            <w:tcBorders>
              <w:bottom w:val="single" w:sz="4" w:space="0" w:color="auto"/>
            </w:tcBorders>
            <w:shd w:val="clear" w:color="auto" w:fill="E7E6E6" w:themeFill="background2"/>
            <w:tcMar>
              <w:top w:w="0" w:type="dxa"/>
              <w:left w:w="108" w:type="dxa"/>
              <w:bottom w:w="0" w:type="dxa"/>
              <w:right w:w="108" w:type="dxa"/>
            </w:tcMar>
            <w:vAlign w:val="bottom"/>
          </w:tcPr>
          <w:p w14:paraId="4D2AB6D2" w14:textId="64D28D81" w:rsidR="004B0709" w:rsidRPr="004B0709" w:rsidRDefault="004B0709" w:rsidP="004B0709">
            <w:pPr>
              <w:spacing w:line="256" w:lineRule="auto"/>
              <w:rPr>
                <w:rStyle w:val="Strong"/>
                <w:rFonts w:asciiTheme="minorHAnsi" w:hAnsiTheme="minorHAnsi" w:cstheme="minorHAnsi"/>
              </w:rPr>
            </w:pPr>
            <w:r w:rsidRPr="004B0709">
              <w:rPr>
                <w:rStyle w:val="Strong"/>
                <w:rFonts w:asciiTheme="minorHAnsi" w:hAnsiTheme="minorHAnsi" w:cstheme="minorHAnsi"/>
              </w:rPr>
              <w:t>APPLICANTS</w:t>
            </w:r>
          </w:p>
        </w:tc>
      </w:tr>
      <w:tr w:rsidR="004B0709" w:rsidRPr="004B0709" w14:paraId="24789A4F" w14:textId="77777777" w:rsidTr="004B0709">
        <w:trPr>
          <w:trHeight w:val="276"/>
        </w:trPr>
        <w:tc>
          <w:tcPr>
            <w:tcW w:w="5216" w:type="dxa"/>
            <w:tcBorders>
              <w:top w:val="single" w:sz="4" w:space="0" w:color="auto"/>
            </w:tcBorders>
            <w:tcMar>
              <w:top w:w="0" w:type="dxa"/>
              <w:left w:w="108" w:type="dxa"/>
              <w:bottom w:w="0" w:type="dxa"/>
              <w:right w:w="108" w:type="dxa"/>
            </w:tcMar>
            <w:vAlign w:val="bottom"/>
          </w:tcPr>
          <w:p w14:paraId="7524EBD7"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095790-Wildwood City</w:t>
            </w:r>
          </w:p>
        </w:tc>
      </w:tr>
      <w:tr w:rsidR="004B0709" w:rsidRPr="004B0709" w14:paraId="2A2D1866" w14:textId="77777777" w:rsidTr="004B0709">
        <w:trPr>
          <w:trHeight w:val="276"/>
        </w:trPr>
        <w:tc>
          <w:tcPr>
            <w:tcW w:w="5216" w:type="dxa"/>
            <w:tcMar>
              <w:top w:w="0" w:type="dxa"/>
              <w:left w:w="108" w:type="dxa"/>
              <w:bottom w:w="0" w:type="dxa"/>
              <w:right w:w="108" w:type="dxa"/>
            </w:tcMar>
            <w:vAlign w:val="bottom"/>
          </w:tcPr>
          <w:p w14:paraId="41C47E46"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110997-Cumberland Regional District</w:t>
            </w:r>
          </w:p>
        </w:tc>
      </w:tr>
      <w:tr w:rsidR="004B0709" w:rsidRPr="004B0709" w14:paraId="71769627" w14:textId="77777777" w:rsidTr="004B0709">
        <w:trPr>
          <w:trHeight w:val="276"/>
        </w:trPr>
        <w:tc>
          <w:tcPr>
            <w:tcW w:w="5216" w:type="dxa"/>
            <w:tcMar>
              <w:top w:w="0" w:type="dxa"/>
              <w:left w:w="108" w:type="dxa"/>
              <w:bottom w:w="0" w:type="dxa"/>
              <w:right w:w="108" w:type="dxa"/>
            </w:tcMar>
            <w:vAlign w:val="bottom"/>
          </w:tcPr>
          <w:p w14:paraId="1F0DDA26"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011960-Hammonton Town</w:t>
            </w:r>
          </w:p>
        </w:tc>
      </w:tr>
      <w:tr w:rsidR="004B0709" w:rsidRPr="004B0709" w14:paraId="4A39481F" w14:textId="77777777" w:rsidTr="004B0709">
        <w:trPr>
          <w:trHeight w:val="276"/>
        </w:trPr>
        <w:tc>
          <w:tcPr>
            <w:tcW w:w="5216" w:type="dxa"/>
            <w:tcMar>
              <w:top w:w="0" w:type="dxa"/>
              <w:left w:w="108" w:type="dxa"/>
              <w:bottom w:w="0" w:type="dxa"/>
              <w:right w:w="108" w:type="dxa"/>
            </w:tcMar>
            <w:vAlign w:val="bottom"/>
          </w:tcPr>
          <w:p w14:paraId="6D6B58C4"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155860-Woodbury</w:t>
            </w:r>
          </w:p>
        </w:tc>
      </w:tr>
      <w:tr w:rsidR="004B0709" w:rsidRPr="004B0709" w14:paraId="50E073B4" w14:textId="77777777" w:rsidTr="004B0709">
        <w:trPr>
          <w:trHeight w:val="276"/>
        </w:trPr>
        <w:tc>
          <w:tcPr>
            <w:tcW w:w="5216" w:type="dxa"/>
            <w:tcMar>
              <w:top w:w="0" w:type="dxa"/>
              <w:left w:w="108" w:type="dxa"/>
              <w:bottom w:w="0" w:type="dxa"/>
              <w:right w:w="108" w:type="dxa"/>
            </w:tcMar>
            <w:vAlign w:val="bottom"/>
          </w:tcPr>
          <w:p w14:paraId="12909CEA"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110540-Bridgeton</w:t>
            </w:r>
          </w:p>
        </w:tc>
      </w:tr>
      <w:tr w:rsidR="004B0709" w:rsidRPr="004B0709" w14:paraId="67703388" w14:textId="77777777" w:rsidTr="004B0709">
        <w:trPr>
          <w:trHeight w:val="276"/>
        </w:trPr>
        <w:tc>
          <w:tcPr>
            <w:tcW w:w="5216" w:type="dxa"/>
            <w:tcMar>
              <w:top w:w="0" w:type="dxa"/>
              <w:left w:w="108" w:type="dxa"/>
              <w:bottom w:w="0" w:type="dxa"/>
              <w:right w:w="108" w:type="dxa"/>
            </w:tcMar>
            <w:vAlign w:val="bottom"/>
          </w:tcPr>
          <w:p w14:paraId="4DC3B128"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150860-Clayton</w:t>
            </w:r>
          </w:p>
        </w:tc>
      </w:tr>
      <w:tr w:rsidR="004B0709" w:rsidRPr="004B0709" w14:paraId="7F5634CC" w14:textId="77777777" w:rsidTr="004B0709">
        <w:trPr>
          <w:trHeight w:val="276"/>
        </w:trPr>
        <w:tc>
          <w:tcPr>
            <w:tcW w:w="5216" w:type="dxa"/>
            <w:tcMar>
              <w:top w:w="0" w:type="dxa"/>
              <w:left w:w="108" w:type="dxa"/>
              <w:bottom w:w="0" w:type="dxa"/>
              <w:right w:w="108" w:type="dxa"/>
            </w:tcMar>
            <w:vAlign w:val="bottom"/>
          </w:tcPr>
          <w:p w14:paraId="5675C6BD"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175240-Union City</w:t>
            </w:r>
          </w:p>
        </w:tc>
      </w:tr>
      <w:tr w:rsidR="004B0709" w:rsidRPr="004B0709" w14:paraId="5A0B0B12" w14:textId="77777777" w:rsidTr="004B0709">
        <w:trPr>
          <w:trHeight w:val="276"/>
        </w:trPr>
        <w:tc>
          <w:tcPr>
            <w:tcW w:w="5216" w:type="dxa"/>
            <w:tcMar>
              <w:top w:w="0" w:type="dxa"/>
              <w:left w:w="108" w:type="dxa"/>
              <w:bottom w:w="0" w:type="dxa"/>
              <w:right w:w="108" w:type="dxa"/>
            </w:tcMar>
            <w:vAlign w:val="bottom"/>
          </w:tcPr>
          <w:p w14:paraId="293464C8"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053430-Mount Holly Township</w:t>
            </w:r>
          </w:p>
        </w:tc>
      </w:tr>
      <w:tr w:rsidR="004B0709" w:rsidRPr="004B0709" w14:paraId="4F17259B" w14:textId="77777777" w:rsidTr="004B0709">
        <w:trPr>
          <w:trHeight w:val="276"/>
        </w:trPr>
        <w:tc>
          <w:tcPr>
            <w:tcW w:w="5216" w:type="dxa"/>
            <w:tcMar>
              <w:top w:w="0" w:type="dxa"/>
              <w:left w:w="108" w:type="dxa"/>
              <w:bottom w:w="0" w:type="dxa"/>
              <w:right w:w="108" w:type="dxa"/>
            </w:tcMar>
            <w:vAlign w:val="bottom"/>
          </w:tcPr>
          <w:p w14:paraId="74B49724"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011300-Egg Harbor City</w:t>
            </w:r>
          </w:p>
        </w:tc>
      </w:tr>
      <w:tr w:rsidR="004B0709" w:rsidRPr="004B0709" w14:paraId="1D5ACC34" w14:textId="77777777" w:rsidTr="004B0709">
        <w:trPr>
          <w:trHeight w:val="276"/>
        </w:trPr>
        <w:tc>
          <w:tcPr>
            <w:tcW w:w="5216" w:type="dxa"/>
            <w:tcMar>
              <w:top w:w="0" w:type="dxa"/>
              <w:left w:w="108" w:type="dxa"/>
              <w:bottom w:w="0" w:type="dxa"/>
              <w:right w:w="108" w:type="dxa"/>
            </w:tcMar>
            <w:vAlign w:val="bottom"/>
          </w:tcPr>
          <w:p w14:paraId="460A89F1"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154940-Delsea Regional High School District</w:t>
            </w:r>
          </w:p>
        </w:tc>
      </w:tr>
      <w:tr w:rsidR="004B0709" w:rsidRPr="004B0709" w14:paraId="45CD9252" w14:textId="77777777" w:rsidTr="004B0709">
        <w:trPr>
          <w:trHeight w:val="276"/>
        </w:trPr>
        <w:tc>
          <w:tcPr>
            <w:tcW w:w="5216" w:type="dxa"/>
            <w:tcMar>
              <w:top w:w="0" w:type="dxa"/>
              <w:left w:w="108" w:type="dxa"/>
              <w:bottom w:w="0" w:type="dxa"/>
              <w:right w:w="108" w:type="dxa"/>
            </w:tcMar>
            <w:vAlign w:val="bottom"/>
          </w:tcPr>
          <w:p w14:paraId="3F589EB6"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294105-Pinelands Regional</w:t>
            </w:r>
          </w:p>
        </w:tc>
      </w:tr>
      <w:tr w:rsidR="004B0709" w:rsidRPr="004B0709" w14:paraId="2E45DB33" w14:textId="77777777" w:rsidTr="004B0709">
        <w:trPr>
          <w:trHeight w:val="276"/>
        </w:trPr>
        <w:tc>
          <w:tcPr>
            <w:tcW w:w="5216" w:type="dxa"/>
            <w:tcMar>
              <w:top w:w="0" w:type="dxa"/>
              <w:left w:w="108" w:type="dxa"/>
              <w:bottom w:w="0" w:type="dxa"/>
              <w:right w:w="108" w:type="dxa"/>
            </w:tcMar>
            <w:vAlign w:val="bottom"/>
          </w:tcPr>
          <w:p w14:paraId="7A732455"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071802-Mastery Schools of Camden</w:t>
            </w:r>
          </w:p>
        </w:tc>
      </w:tr>
      <w:tr w:rsidR="004B0709" w:rsidRPr="004B0709" w14:paraId="44D4CE58" w14:textId="77777777" w:rsidTr="004B0709">
        <w:trPr>
          <w:trHeight w:val="276"/>
        </w:trPr>
        <w:tc>
          <w:tcPr>
            <w:tcW w:w="5216" w:type="dxa"/>
            <w:tcMar>
              <w:top w:w="0" w:type="dxa"/>
              <w:left w:w="108" w:type="dxa"/>
              <w:bottom w:w="0" w:type="dxa"/>
              <w:right w:w="108" w:type="dxa"/>
            </w:tcMar>
            <w:vAlign w:val="bottom"/>
          </w:tcPr>
          <w:p w14:paraId="48F6F2FE"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806060-Atlantic City Community C</w:t>
            </w:r>
          </w:p>
        </w:tc>
      </w:tr>
      <w:tr w:rsidR="004B0709" w:rsidRPr="004B0709" w14:paraId="28FDA710" w14:textId="77777777" w:rsidTr="004B0709">
        <w:trPr>
          <w:trHeight w:val="276"/>
        </w:trPr>
        <w:tc>
          <w:tcPr>
            <w:tcW w:w="5216" w:type="dxa"/>
            <w:tcMar>
              <w:top w:w="0" w:type="dxa"/>
              <w:left w:w="108" w:type="dxa"/>
              <w:bottom w:w="0" w:type="dxa"/>
              <w:right w:w="108" w:type="dxa"/>
            </w:tcMar>
            <w:vAlign w:val="bottom"/>
          </w:tcPr>
          <w:p w14:paraId="32FCD82B"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050600-Burlington City</w:t>
            </w:r>
          </w:p>
        </w:tc>
      </w:tr>
      <w:tr w:rsidR="004B0709" w:rsidRPr="004B0709" w14:paraId="3F2C5DF6" w14:textId="77777777" w:rsidTr="004B0709">
        <w:trPr>
          <w:trHeight w:val="276"/>
        </w:trPr>
        <w:tc>
          <w:tcPr>
            <w:tcW w:w="5216" w:type="dxa"/>
            <w:tcMar>
              <w:top w:w="0" w:type="dxa"/>
              <w:left w:w="108" w:type="dxa"/>
              <w:bottom w:w="0" w:type="dxa"/>
              <w:right w:w="108" w:type="dxa"/>
            </w:tcMar>
            <w:vAlign w:val="bottom"/>
          </w:tcPr>
          <w:p w14:paraId="25FEE88E"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113230-Millville</w:t>
            </w:r>
          </w:p>
        </w:tc>
      </w:tr>
      <w:tr w:rsidR="004B0709" w:rsidRPr="004B0709" w14:paraId="1AC68330" w14:textId="77777777" w:rsidTr="004B0709">
        <w:trPr>
          <w:trHeight w:val="276"/>
        </w:trPr>
        <w:tc>
          <w:tcPr>
            <w:tcW w:w="5216" w:type="dxa"/>
            <w:tcMar>
              <w:top w:w="0" w:type="dxa"/>
              <w:left w:w="108" w:type="dxa"/>
              <w:bottom w:w="0" w:type="dxa"/>
              <w:right w:w="108" w:type="dxa"/>
            </w:tcMar>
            <w:vAlign w:val="bottom"/>
          </w:tcPr>
          <w:p w14:paraId="241D800F" w14:textId="77777777" w:rsidR="004B0709" w:rsidRPr="004B0709" w:rsidRDefault="004B0709" w:rsidP="004B0709">
            <w:pPr>
              <w:spacing w:line="256" w:lineRule="auto"/>
              <w:rPr>
                <w:rFonts w:asciiTheme="minorHAnsi" w:eastAsia="Times New Roman" w:hAnsiTheme="minorHAnsi" w:cstheme="minorHAnsi"/>
                <w:color w:val="000000"/>
              </w:rPr>
            </w:pPr>
            <w:r w:rsidRPr="004B0709">
              <w:rPr>
                <w:rFonts w:asciiTheme="minorHAnsi" w:eastAsia="Times New Roman" w:hAnsiTheme="minorHAnsi" w:cstheme="minorHAnsi"/>
                <w:color w:val="000000"/>
              </w:rPr>
              <w:t>394540-Roselle Borough</w:t>
            </w:r>
          </w:p>
        </w:tc>
      </w:tr>
    </w:tbl>
    <w:p w14:paraId="160E43B4" w14:textId="77777777" w:rsidR="00610110" w:rsidRPr="004B0709" w:rsidRDefault="00610110" w:rsidP="0052363C">
      <w:pPr>
        <w:rPr>
          <w:rFonts w:asciiTheme="minorHAnsi" w:hAnsiTheme="minorHAnsi" w:cstheme="minorHAnsi"/>
        </w:rPr>
      </w:pPr>
    </w:p>
    <w:sectPr w:rsidR="00610110" w:rsidRPr="004B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09"/>
    <w:rsid w:val="001920BC"/>
    <w:rsid w:val="001E692F"/>
    <w:rsid w:val="002175E0"/>
    <w:rsid w:val="00224ACF"/>
    <w:rsid w:val="00375A77"/>
    <w:rsid w:val="003B5C26"/>
    <w:rsid w:val="003F3313"/>
    <w:rsid w:val="00445C1F"/>
    <w:rsid w:val="00471695"/>
    <w:rsid w:val="00485D9C"/>
    <w:rsid w:val="004B0709"/>
    <w:rsid w:val="0052363C"/>
    <w:rsid w:val="00540F26"/>
    <w:rsid w:val="0057519B"/>
    <w:rsid w:val="005E4656"/>
    <w:rsid w:val="005E61AC"/>
    <w:rsid w:val="00610110"/>
    <w:rsid w:val="00635FC8"/>
    <w:rsid w:val="00671ABB"/>
    <w:rsid w:val="006D149C"/>
    <w:rsid w:val="00765B5D"/>
    <w:rsid w:val="007A1D49"/>
    <w:rsid w:val="009E5F7D"/>
    <w:rsid w:val="00A50C72"/>
    <w:rsid w:val="00B3383D"/>
    <w:rsid w:val="00B3761A"/>
    <w:rsid w:val="00BB0E2A"/>
    <w:rsid w:val="00C52033"/>
    <w:rsid w:val="00C67959"/>
    <w:rsid w:val="00C858A0"/>
    <w:rsid w:val="00C87735"/>
    <w:rsid w:val="00CF70A6"/>
    <w:rsid w:val="00D4456C"/>
    <w:rsid w:val="00DF6DE0"/>
    <w:rsid w:val="00EB49FF"/>
    <w:rsid w:val="00F86837"/>
    <w:rsid w:val="00FC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F134"/>
  <w15:chartTrackingRefBased/>
  <w15:docId w15:val="{900D815B-B0B6-470A-B2A3-595AB863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paragraph" w:styleId="Heading1">
    <w:name w:val="heading 1"/>
    <w:basedOn w:val="Normal"/>
    <w:next w:val="Normal"/>
    <w:link w:val="Heading1Char"/>
    <w:uiPriority w:val="9"/>
    <w:qFormat/>
    <w:rsid w:val="00C877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7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B070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B0709"/>
    <w:rPr>
      <w:b/>
      <w:bCs/>
    </w:rPr>
  </w:style>
  <w:style w:type="character" w:customStyle="1" w:styleId="Heading2Char">
    <w:name w:val="Heading 2 Char"/>
    <w:basedOn w:val="DefaultParagraphFont"/>
    <w:link w:val="Heading2"/>
    <w:uiPriority w:val="9"/>
    <w:rsid w:val="004B07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7207">
      <w:bodyDiv w:val="1"/>
      <w:marLeft w:val="0"/>
      <w:marRight w:val="0"/>
      <w:marTop w:val="0"/>
      <w:marBottom w:val="0"/>
      <w:divBdr>
        <w:top w:val="none" w:sz="0" w:space="0" w:color="auto"/>
        <w:left w:val="none" w:sz="0" w:space="0" w:color="auto"/>
        <w:bottom w:val="none" w:sz="0" w:space="0" w:color="auto"/>
        <w:right w:val="none" w:sz="0" w:space="0" w:color="auto"/>
      </w:divBdr>
    </w:div>
    <w:div w:id="322708751">
      <w:bodyDiv w:val="1"/>
      <w:marLeft w:val="0"/>
      <w:marRight w:val="0"/>
      <w:marTop w:val="0"/>
      <w:marBottom w:val="0"/>
      <w:divBdr>
        <w:top w:val="none" w:sz="0" w:space="0" w:color="auto"/>
        <w:left w:val="none" w:sz="0" w:space="0" w:color="auto"/>
        <w:bottom w:val="none" w:sz="0" w:space="0" w:color="auto"/>
        <w:right w:val="none" w:sz="0" w:space="0" w:color="auto"/>
      </w:divBdr>
    </w:div>
    <w:div w:id="1007052849">
      <w:bodyDiv w:val="1"/>
      <w:marLeft w:val="0"/>
      <w:marRight w:val="0"/>
      <w:marTop w:val="0"/>
      <w:marBottom w:val="0"/>
      <w:divBdr>
        <w:top w:val="none" w:sz="0" w:space="0" w:color="auto"/>
        <w:left w:val="none" w:sz="0" w:space="0" w:color="auto"/>
        <w:bottom w:val="none" w:sz="0" w:space="0" w:color="auto"/>
        <w:right w:val="none" w:sz="0" w:space="0" w:color="auto"/>
      </w:divBdr>
    </w:div>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239897869">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Template.dotx</Template>
  <TotalTime>1</TotalTime>
  <Pages>1</Pages>
  <Words>157</Words>
  <Characters>897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dcterms:created xsi:type="dcterms:W3CDTF">2023-08-08T12:34:00Z</dcterms:created>
  <dcterms:modified xsi:type="dcterms:W3CDTF">2023-08-08T12:34:00Z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d782287ee912782134cce8f16ba8e2877fa7d5ec5caa4f6cd43b9329be416fe5</vt:lpwstr>
  </property>
</Properties>
</file>