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3F560D9E">
        <w:trPr>
          <w:trHeight w:val="1520"/>
        </w:trPr>
        <w:tc>
          <w:tcPr>
            <w:tcW w:w="9990" w:type="dxa"/>
            <w:shd w:val="clear" w:color="auto" w:fill="4472C4" w:themeFill="accent1"/>
          </w:tcPr>
          <w:p w14:paraId="7426E409" w14:textId="18DE0F43" w:rsidR="00485796" w:rsidRDefault="00FA5C72" w:rsidP="00AD514B">
            <w:pPr>
              <w:ind w:left="-17"/>
              <w:mirrorIndents/>
              <w:rPr>
                <w:rFonts w:asciiTheme="minorHAnsi" w:hAnsiTheme="minorHAnsi" w:cstheme="minorHAnsi"/>
                <w:color w:val="auto"/>
                <w:szCs w:val="22"/>
              </w:rPr>
            </w:pPr>
            <w:r>
              <w:rPr>
                <w:noProof/>
                <w:color w:val="2B579A"/>
                <w:shd w:val="clear" w:color="auto" w:fill="E6E6E6"/>
              </w:rPr>
              <w:drawing>
                <wp:anchor distT="0" distB="0" distL="114300" distR="114300" simplePos="0" relativeHeight="251658240" behindDoc="0" locked="0" layoutInCell="1" allowOverlap="1" wp14:anchorId="205BC4E2" wp14:editId="5687204D">
                  <wp:simplePos x="0" y="0"/>
                  <wp:positionH relativeFrom="column">
                    <wp:posOffset>-33655</wp:posOffset>
                  </wp:positionH>
                  <wp:positionV relativeFrom="paragraph">
                    <wp:posOffset>35560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rsidRPr="00655737" w14:paraId="7CBA9F9F" w14:textId="77777777" w:rsidTr="3F560D9E">
        <w:trPr>
          <w:trHeight w:val="4751"/>
        </w:trPr>
        <w:tc>
          <w:tcPr>
            <w:tcW w:w="9990" w:type="dxa"/>
            <w:vAlign w:val="center"/>
          </w:tcPr>
          <w:p w14:paraId="58BF586B" w14:textId="27FF1E19" w:rsidR="00485796" w:rsidRPr="00655737" w:rsidRDefault="735F58FA" w:rsidP="735F58FA">
            <w:pPr>
              <w:spacing w:before="240"/>
              <w:ind w:left="-14"/>
              <w:mirrorIndents/>
              <w:jc w:val="center"/>
              <w:rPr>
                <w:rFonts w:asciiTheme="minorHAnsi" w:hAnsiTheme="minorHAnsi" w:cstheme="minorBidi"/>
                <w:color w:val="auto"/>
                <w:sz w:val="64"/>
                <w:szCs w:val="64"/>
              </w:rPr>
            </w:pPr>
            <w:r w:rsidRPr="00655737">
              <w:rPr>
                <w:rFonts w:asciiTheme="minorHAnsi" w:hAnsiTheme="minorHAnsi" w:cstheme="minorBidi"/>
                <w:color w:val="auto"/>
                <w:sz w:val="64"/>
                <w:szCs w:val="64"/>
              </w:rPr>
              <w:t xml:space="preserve">New Jersey Learning Acceleration Program: High-Impact Tutoring Grant  </w:t>
            </w:r>
          </w:p>
          <w:p w14:paraId="7331FB0F" w14:textId="42141811" w:rsidR="004A7718" w:rsidRPr="00655737" w:rsidRDefault="443899CE" w:rsidP="3F560D9E">
            <w:pPr>
              <w:spacing w:before="240"/>
              <w:ind w:left="-14"/>
              <w:mirrorIndents/>
              <w:jc w:val="center"/>
              <w:rPr>
                <w:rFonts w:asciiTheme="minorHAnsi" w:hAnsiTheme="minorHAnsi" w:cstheme="minorBidi"/>
                <w:color w:val="auto"/>
                <w:sz w:val="56"/>
                <w:szCs w:val="56"/>
              </w:rPr>
            </w:pPr>
            <w:r w:rsidRPr="00655737">
              <w:rPr>
                <w:rFonts w:cs="Calibri"/>
                <w:color w:val="242424"/>
                <w:sz w:val="52"/>
                <w:szCs w:val="52"/>
                <w:bdr w:val="none" w:sz="0" w:space="0" w:color="auto" w:frame="1"/>
                <w:shd w:val="clear" w:color="auto" w:fill="FFFFFF"/>
              </w:rPr>
              <w:t>24-AB0</w:t>
            </w:r>
            <w:r w:rsidR="01334AF7" w:rsidRPr="00655737">
              <w:rPr>
                <w:rFonts w:cs="Calibri"/>
                <w:color w:val="242424"/>
                <w:sz w:val="52"/>
                <w:szCs w:val="52"/>
                <w:bdr w:val="none" w:sz="0" w:space="0" w:color="auto" w:frame="1"/>
                <w:shd w:val="clear" w:color="auto" w:fill="FFFFFF"/>
              </w:rPr>
              <w:t>2</w:t>
            </w:r>
            <w:r w:rsidRPr="00655737">
              <w:rPr>
                <w:rFonts w:cs="Calibri"/>
                <w:color w:val="242424"/>
                <w:sz w:val="52"/>
                <w:szCs w:val="52"/>
                <w:bdr w:val="none" w:sz="0" w:space="0" w:color="auto" w:frame="1"/>
                <w:shd w:val="clear" w:color="auto" w:fill="FFFFFF"/>
              </w:rPr>
              <w:t>-H02</w:t>
            </w:r>
            <w:r w:rsidRPr="00655737">
              <w:rPr>
                <w:rFonts w:asciiTheme="minorHAnsi" w:hAnsiTheme="minorHAnsi" w:cstheme="minorBidi"/>
                <w:color w:val="auto"/>
                <w:sz w:val="52"/>
                <w:szCs w:val="52"/>
                <w:shd w:val="clear" w:color="auto" w:fill="E6E6E6"/>
              </w:rPr>
              <w:t xml:space="preserve"> </w:t>
            </w:r>
          </w:p>
          <w:p w14:paraId="16094577" w14:textId="49E35376" w:rsidR="00E90EF9" w:rsidRPr="00655737" w:rsidRDefault="2FA1CC18" w:rsidP="00091966">
            <w:pPr>
              <w:spacing w:before="240"/>
              <w:ind w:left="-14"/>
              <w:mirrorIndents/>
              <w:jc w:val="right"/>
              <w:rPr>
                <w:rFonts w:asciiTheme="minorHAnsi" w:hAnsiTheme="minorHAnsi" w:cstheme="minorBidi"/>
                <w:color w:val="auto"/>
                <w:sz w:val="40"/>
                <w:szCs w:val="40"/>
              </w:rPr>
            </w:pPr>
            <w:r w:rsidRPr="00655737">
              <w:rPr>
                <w:rFonts w:asciiTheme="minorHAnsi" w:hAnsiTheme="minorHAnsi" w:cstheme="minorBidi"/>
                <w:color w:val="auto"/>
                <w:sz w:val="40"/>
                <w:szCs w:val="40"/>
              </w:rPr>
              <w:t xml:space="preserve">Program Term Date: </w:t>
            </w:r>
            <w:r w:rsidR="006D45BA" w:rsidRPr="00655737">
              <w:rPr>
                <w:rFonts w:asciiTheme="minorHAnsi" w:hAnsiTheme="minorHAnsi" w:cstheme="minorBidi"/>
                <w:color w:val="auto"/>
                <w:sz w:val="40"/>
                <w:szCs w:val="40"/>
              </w:rPr>
              <w:t xml:space="preserve">March </w:t>
            </w:r>
            <w:r w:rsidR="003D3045" w:rsidRPr="00655737">
              <w:rPr>
                <w:rFonts w:asciiTheme="minorHAnsi" w:hAnsiTheme="minorHAnsi" w:cstheme="minorBidi"/>
                <w:color w:val="auto"/>
                <w:sz w:val="40"/>
                <w:szCs w:val="40"/>
              </w:rPr>
              <w:t>20</w:t>
            </w:r>
            <w:r w:rsidR="006D45BA" w:rsidRPr="00655737">
              <w:rPr>
                <w:rFonts w:asciiTheme="minorHAnsi" w:hAnsiTheme="minorHAnsi" w:cstheme="minorBidi"/>
                <w:color w:val="auto"/>
                <w:sz w:val="40"/>
                <w:szCs w:val="40"/>
              </w:rPr>
              <w:t xml:space="preserve">, 2024 – </w:t>
            </w:r>
            <w:r w:rsidR="003D3045" w:rsidRPr="00655737">
              <w:rPr>
                <w:rFonts w:asciiTheme="minorHAnsi" w:hAnsiTheme="minorHAnsi" w:cstheme="minorBidi"/>
                <w:color w:val="auto"/>
                <w:sz w:val="40"/>
                <w:szCs w:val="40"/>
              </w:rPr>
              <w:t>December</w:t>
            </w:r>
            <w:r w:rsidR="006D45BA" w:rsidRPr="00655737">
              <w:rPr>
                <w:rFonts w:asciiTheme="minorHAnsi" w:hAnsiTheme="minorHAnsi" w:cstheme="minorBidi"/>
                <w:color w:val="auto"/>
                <w:sz w:val="40"/>
                <w:szCs w:val="40"/>
              </w:rPr>
              <w:t xml:space="preserve"> 31, 2024</w:t>
            </w:r>
            <w:r w:rsidR="002D56AB" w:rsidRPr="00655737">
              <w:rPr>
                <w:rFonts w:asciiTheme="minorHAnsi" w:hAnsiTheme="minorHAnsi" w:cstheme="minorBidi"/>
                <w:color w:val="auto"/>
                <w:sz w:val="40"/>
                <w:szCs w:val="40"/>
              </w:rPr>
              <w:br/>
            </w:r>
            <w:r w:rsidR="4E9A57C8" w:rsidRPr="00655737">
              <w:rPr>
                <w:rFonts w:asciiTheme="minorHAnsi" w:hAnsiTheme="minorHAnsi" w:cstheme="minorBidi"/>
                <w:color w:val="auto"/>
                <w:sz w:val="40"/>
                <w:szCs w:val="40"/>
              </w:rPr>
              <w:t>Application Due Date</w:t>
            </w:r>
            <w:r w:rsidR="08C1FE60" w:rsidRPr="00655737">
              <w:rPr>
                <w:rFonts w:asciiTheme="minorHAnsi" w:hAnsiTheme="minorHAnsi" w:cstheme="minorBidi"/>
                <w:color w:val="auto"/>
                <w:sz w:val="40"/>
                <w:szCs w:val="40"/>
              </w:rPr>
              <w:t xml:space="preserve">: </w:t>
            </w:r>
            <w:sdt>
              <w:sdtPr>
                <w:rPr>
                  <w:rFonts w:asciiTheme="minorHAnsi" w:hAnsiTheme="minorHAnsi" w:cstheme="minorBidi"/>
                  <w:color w:val="auto"/>
                  <w:sz w:val="40"/>
                  <w:szCs w:val="40"/>
                  <w:shd w:val="clear" w:color="auto" w:fill="E6E6E6"/>
                </w:rPr>
                <w:id w:val="1107158790"/>
                <w:placeholder>
                  <w:docPart w:val="4E54E3B28F974E02AB7307A446703AC8"/>
                </w:placeholder>
                <w:date w:fullDate="2024-01-31T00:00:00Z">
                  <w:dateFormat w:val="dddd, MMMM dd, yyyy"/>
                  <w:lid w:val="en-US"/>
                  <w:storeMappedDataAs w:val="dateTime"/>
                  <w:calendar w:val="gregorian"/>
                </w:date>
              </w:sdtPr>
              <w:sdtEndPr/>
              <w:sdtContent>
                <w:r w:rsidR="003D3045" w:rsidRPr="00655737">
                  <w:rPr>
                    <w:rFonts w:asciiTheme="minorHAnsi" w:hAnsiTheme="minorHAnsi" w:cstheme="minorBidi"/>
                    <w:color w:val="auto"/>
                    <w:sz w:val="40"/>
                    <w:szCs w:val="40"/>
                    <w:shd w:val="clear" w:color="auto" w:fill="E6E6E6"/>
                  </w:rPr>
                  <w:t>Wednesday, January 31, 2024</w:t>
                </w:r>
              </w:sdtContent>
            </w:sdt>
            <w:r w:rsidR="0013614C" w:rsidRPr="00655737">
              <w:rPr>
                <w:rFonts w:asciiTheme="minorHAnsi" w:hAnsiTheme="minorHAnsi" w:cstheme="minorHAnsi"/>
                <w:color w:val="auto"/>
                <w:sz w:val="40"/>
                <w:szCs w:val="22"/>
              </w:rPr>
              <w:br/>
            </w:r>
            <w:r w:rsidR="284C365C" w:rsidRPr="00655737">
              <w:rPr>
                <w:rFonts w:asciiTheme="minorHAnsi" w:hAnsiTheme="minorHAnsi" w:cstheme="minorBidi"/>
                <w:color w:val="auto"/>
                <w:sz w:val="40"/>
                <w:szCs w:val="40"/>
              </w:rPr>
              <w:t xml:space="preserve">no later than 4:00 </w:t>
            </w:r>
            <w:r w:rsidR="00CE17BE" w:rsidRPr="00655737">
              <w:rPr>
                <w:rFonts w:asciiTheme="minorHAnsi" w:hAnsiTheme="minorHAnsi" w:cstheme="minorBidi"/>
                <w:color w:val="auto"/>
                <w:sz w:val="40"/>
                <w:szCs w:val="40"/>
              </w:rPr>
              <w:t>p.m</w:t>
            </w:r>
            <w:r w:rsidR="284C365C" w:rsidRPr="00655737">
              <w:rPr>
                <w:rFonts w:asciiTheme="minorHAnsi" w:hAnsiTheme="minorHAnsi" w:cstheme="minorBidi"/>
                <w:color w:val="auto"/>
                <w:sz w:val="40"/>
                <w:szCs w:val="40"/>
              </w:rPr>
              <w:t>.</w:t>
            </w:r>
          </w:p>
        </w:tc>
      </w:tr>
      <w:tr w:rsidR="00485796" w14:paraId="46978A6D" w14:textId="77777777" w:rsidTr="3F560D9E">
        <w:trPr>
          <w:trHeight w:val="6740"/>
        </w:trPr>
        <w:tc>
          <w:tcPr>
            <w:tcW w:w="9990" w:type="dxa"/>
            <w:shd w:val="clear" w:color="auto" w:fill="4472C4" w:themeFill="accent1"/>
          </w:tcPr>
          <w:p w14:paraId="028B341B" w14:textId="77777777" w:rsidR="00140ED4" w:rsidRDefault="00140ED4" w:rsidP="0027519C">
            <w:pPr>
              <w:ind w:left="-14"/>
              <w:contextualSpacing/>
              <w:mirrorIndents/>
              <w:jc w:val="right"/>
              <w:rPr>
                <w:rFonts w:asciiTheme="minorHAnsi" w:hAnsiTheme="minorHAnsi" w:cstheme="minorHAnsi"/>
                <w:color w:val="FFFFFF" w:themeColor="background1"/>
                <w:sz w:val="32"/>
                <w:szCs w:val="22"/>
              </w:rPr>
            </w:pPr>
          </w:p>
          <w:p w14:paraId="37FD1D20" w14:textId="69DC9E31" w:rsidR="00485796" w:rsidRDefault="60589468" w:rsidP="60589468">
            <w:pPr>
              <w:ind w:left="-14"/>
              <w:contextualSpacing/>
              <w:mirrorIndents/>
              <w:jc w:val="right"/>
              <w:rPr>
                <w:rFonts w:asciiTheme="minorHAnsi" w:hAnsiTheme="minorHAnsi" w:cstheme="minorBidi"/>
                <w:color w:val="FFFFFF" w:themeColor="background1"/>
                <w:sz w:val="32"/>
                <w:szCs w:val="32"/>
              </w:rPr>
            </w:pPr>
            <w:r w:rsidRPr="60589468">
              <w:rPr>
                <w:rFonts w:asciiTheme="minorHAnsi" w:hAnsiTheme="minorHAnsi" w:cstheme="minorBidi"/>
                <w:color w:val="FFFFFF" w:themeColor="background1"/>
                <w:sz w:val="32"/>
                <w:szCs w:val="32"/>
              </w:rPr>
              <w:t>Angelica Allen-McMillan</w:t>
            </w:r>
            <w:r w:rsidR="00A716F8">
              <w:rPr>
                <w:rFonts w:asciiTheme="minorHAnsi" w:hAnsiTheme="minorHAnsi" w:cstheme="minorBidi"/>
                <w:color w:val="FFFFFF" w:themeColor="background1"/>
                <w:sz w:val="32"/>
                <w:szCs w:val="32"/>
              </w:rPr>
              <w:t xml:space="preserve">, </w:t>
            </w:r>
            <w:proofErr w:type="spellStart"/>
            <w:proofErr w:type="gramStart"/>
            <w:r w:rsidR="00A716F8">
              <w:rPr>
                <w:rFonts w:asciiTheme="minorHAnsi" w:hAnsiTheme="minorHAnsi" w:cstheme="minorBidi"/>
                <w:color w:val="FFFFFF" w:themeColor="background1"/>
                <w:sz w:val="32"/>
                <w:szCs w:val="32"/>
              </w:rPr>
              <w:t>Ed.D</w:t>
            </w:r>
            <w:proofErr w:type="spellEnd"/>
            <w:proofErr w:type="gramEnd"/>
          </w:p>
          <w:p w14:paraId="1FFFD116" w14:textId="02B04779" w:rsidR="007B215A" w:rsidRPr="00020A20" w:rsidRDefault="009142C0" w:rsidP="0027519C">
            <w:pPr>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p w14:paraId="09285323" w14:textId="77777777" w:rsidR="008B096B" w:rsidRDefault="008B096B" w:rsidP="0027519C">
            <w:pPr>
              <w:ind w:left="-14"/>
              <w:contextualSpacing/>
              <w:mirrorIndents/>
              <w:jc w:val="right"/>
              <w:rPr>
                <w:rFonts w:asciiTheme="minorHAnsi" w:hAnsiTheme="minorHAnsi" w:cstheme="minorHAnsi"/>
                <w:color w:val="FFFFFF" w:themeColor="background1"/>
                <w:sz w:val="32"/>
                <w:szCs w:val="22"/>
              </w:rPr>
            </w:pPr>
          </w:p>
          <w:p w14:paraId="53075713" w14:textId="5985C63E" w:rsidR="008B096B" w:rsidRDefault="00875460" w:rsidP="00936A72">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w:t>
            </w:r>
            <w:r w:rsidR="006C14C9">
              <w:rPr>
                <w:rFonts w:asciiTheme="minorHAnsi" w:hAnsiTheme="minorHAnsi" w:cstheme="minorHAnsi"/>
                <w:color w:val="FFFFFF" w:themeColor="background1"/>
                <w:sz w:val="32"/>
                <w:szCs w:val="22"/>
              </w:rPr>
              <w:t>orden Schiff</w:t>
            </w:r>
            <w:r w:rsidR="00D2000F">
              <w:rPr>
                <w:rFonts w:asciiTheme="minorHAnsi" w:hAnsiTheme="minorHAnsi" w:cstheme="minorHAnsi"/>
                <w:color w:val="FFFFFF" w:themeColor="background1"/>
                <w:sz w:val="32"/>
                <w:szCs w:val="22"/>
              </w:rPr>
              <w:t xml:space="preserve">, </w:t>
            </w:r>
            <w:proofErr w:type="spellStart"/>
            <w:proofErr w:type="gramStart"/>
            <w:r w:rsidR="00D2000F" w:rsidRPr="00DB5CD2">
              <w:rPr>
                <w:rFonts w:asciiTheme="minorHAnsi" w:hAnsiTheme="minorHAnsi" w:cstheme="minorHAnsi"/>
                <w:color w:val="FFFFFF" w:themeColor="background1"/>
                <w:sz w:val="32"/>
                <w:szCs w:val="22"/>
              </w:rPr>
              <w:t>Ed.D</w:t>
            </w:r>
            <w:proofErr w:type="spellEnd"/>
            <w:proofErr w:type="gramEnd"/>
          </w:p>
          <w:p w14:paraId="62CDCBBE" w14:textId="3A4184FF" w:rsidR="005303FB" w:rsidRPr="00020A20" w:rsidRDefault="005303FB" w:rsidP="00936A72">
            <w:pPr>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p w14:paraId="138254F1" w14:textId="77777777" w:rsidR="005303FB" w:rsidRDefault="005303FB" w:rsidP="007B215A">
            <w:pPr>
              <w:ind w:left="-17"/>
              <w:mirrorIndents/>
              <w:jc w:val="right"/>
              <w:rPr>
                <w:rFonts w:asciiTheme="minorHAnsi" w:hAnsiTheme="minorHAnsi" w:cstheme="minorHAnsi"/>
                <w:color w:val="FFFFFF" w:themeColor="background1"/>
                <w:sz w:val="32"/>
                <w:szCs w:val="22"/>
              </w:rPr>
            </w:pPr>
          </w:p>
          <w:p w14:paraId="642C8287" w14:textId="17BDA1B2" w:rsidR="005303FB" w:rsidRDefault="00B338B2" w:rsidP="2A82EE48">
            <w:pPr>
              <w:spacing w:before="0" w:after="0"/>
              <w:ind w:left="-14"/>
              <w:contextualSpacing/>
              <w:mirrorIndents/>
              <w:jc w:val="right"/>
              <w:rPr>
                <w:rFonts w:asciiTheme="minorHAnsi" w:hAnsiTheme="minorHAnsi" w:cstheme="minorBidi"/>
                <w:color w:val="FFFFFF" w:themeColor="background1"/>
                <w:sz w:val="32"/>
                <w:szCs w:val="32"/>
              </w:rPr>
            </w:pPr>
            <w:r>
              <w:rPr>
                <w:rFonts w:asciiTheme="minorHAnsi" w:hAnsiTheme="minorHAnsi" w:cstheme="minorBidi"/>
                <w:color w:val="FFFFFF" w:themeColor="background1"/>
                <w:sz w:val="32"/>
                <w:szCs w:val="32"/>
              </w:rPr>
              <w:t>Lisa Haberl</w:t>
            </w:r>
          </w:p>
          <w:p w14:paraId="55E6B4AB" w14:textId="2240A4AC" w:rsidR="00931936" w:rsidRPr="00020A20" w:rsidRDefault="00B338B2" w:rsidP="00936A72">
            <w:pPr>
              <w:spacing w:before="0" w:after="0"/>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Executive </w:t>
            </w:r>
            <w:r w:rsidR="00931936" w:rsidRPr="00020A20">
              <w:rPr>
                <w:rFonts w:asciiTheme="minorHAnsi" w:hAnsiTheme="minorHAnsi" w:cstheme="minorHAnsi"/>
                <w:color w:val="FFFFFF" w:themeColor="background1"/>
                <w:sz w:val="28"/>
                <w:szCs w:val="22"/>
              </w:rPr>
              <w:t>Director</w:t>
            </w:r>
          </w:p>
          <w:p w14:paraId="0715748C" w14:textId="77777777" w:rsidR="000B69B1" w:rsidRDefault="000B69B1" w:rsidP="000B69B1">
            <w:pPr>
              <w:spacing w:before="0" w:after="0"/>
              <w:ind w:left="-17"/>
              <w:mirrorIndents/>
              <w:jc w:val="right"/>
              <w:rPr>
                <w:rFonts w:asciiTheme="minorHAnsi" w:hAnsiTheme="minorHAnsi" w:cstheme="minorHAnsi"/>
                <w:color w:val="FFFFFF" w:themeColor="background1"/>
                <w:sz w:val="32"/>
                <w:szCs w:val="22"/>
              </w:rPr>
            </w:pPr>
          </w:p>
          <w:p w14:paraId="6656039A" w14:textId="3FFAB13E" w:rsidR="000B69B1" w:rsidRDefault="00C823F8" w:rsidP="000B69B1">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w:t>
            </w:r>
            <w:r w:rsidR="00FC13F1">
              <w:rPr>
                <w:rFonts w:asciiTheme="minorHAnsi" w:hAnsiTheme="minorHAnsi" w:cstheme="minorHAnsi"/>
                <w:color w:val="FFFFFF" w:themeColor="background1"/>
                <w:sz w:val="32"/>
                <w:szCs w:val="22"/>
              </w:rPr>
              <w:t>4</w:t>
            </w:r>
          </w:p>
          <w:p w14:paraId="737B5188" w14:textId="0C170FB8" w:rsidR="005F6450" w:rsidRPr="005F6450" w:rsidRDefault="005F6450" w:rsidP="000B69B1">
            <w:pPr>
              <w:spacing w:before="0" w:after="0"/>
              <w:ind w:left="-17"/>
              <w:mirrorIndents/>
              <w:jc w:val="right"/>
              <w:rPr>
                <w:rFonts w:asciiTheme="minorHAnsi" w:hAnsiTheme="minorHAnsi" w:cstheme="minorHAnsi"/>
                <w:color w:val="FFFFFF" w:themeColor="background1"/>
                <w:sz w:val="32"/>
                <w:szCs w:val="22"/>
              </w:rPr>
            </w:pPr>
            <w:r w:rsidRPr="005F6450">
              <w:rPr>
                <w:rFonts w:asciiTheme="minorHAnsi" w:hAnsiTheme="minorHAnsi" w:cstheme="minorHAnsi"/>
                <w:color w:val="FFFFFF" w:themeColor="background1"/>
                <w:sz w:val="32"/>
                <w:szCs w:val="22"/>
              </w:rPr>
              <w:t>SFRF ALN: 21.027</w:t>
            </w:r>
          </w:p>
          <w:p w14:paraId="2812E3F3" w14:textId="77777777" w:rsidR="00743BC1" w:rsidRDefault="00743BC1" w:rsidP="00926EF7">
            <w:pPr>
              <w:spacing w:before="0" w:after="0"/>
              <w:ind w:left="-17"/>
              <w:mirrorIndents/>
              <w:jc w:val="center"/>
              <w:rPr>
                <w:rFonts w:asciiTheme="minorHAnsi" w:hAnsiTheme="minorHAnsi" w:cstheme="minorHAnsi"/>
                <w:noProof/>
                <w:color w:val="FFFFFF" w:themeColor="background1"/>
                <w:sz w:val="32"/>
                <w:szCs w:val="22"/>
              </w:rPr>
            </w:pPr>
          </w:p>
          <w:p w14:paraId="53E74B9E" w14:textId="6A8915B6"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41AA4224" w:rsidR="00926EF7" w:rsidRDefault="00926EF7" w:rsidP="00DB28F4">
      <w:pPr>
        <w:mirrorIndents/>
        <w:rPr>
          <w:rFonts w:asciiTheme="minorHAnsi" w:hAnsiTheme="minorHAnsi" w:cstheme="minorHAnsi"/>
          <w:color w:val="auto"/>
          <w:szCs w:val="22"/>
        </w:rPr>
        <w:sectPr w:rsidR="00926EF7" w:rsidSect="0080213E">
          <w:footerReference w:type="default" r:id="rId12"/>
          <w:pgSz w:w="12240" w:h="15840"/>
          <w:pgMar w:top="1440" w:right="1440" w:bottom="450" w:left="1440" w:header="720" w:footer="310" w:gutter="0"/>
          <w:pgNumType w:start="0"/>
          <w:cols w:space="720"/>
          <w:titlePg/>
          <w:docGrid w:linePitch="360"/>
        </w:sectPr>
      </w:pPr>
    </w:p>
    <w:p w14:paraId="4138986C" w14:textId="77777777" w:rsidR="00FC13F1" w:rsidRPr="000762EB" w:rsidRDefault="00FC13F1" w:rsidP="00FC13F1">
      <w:pPr>
        <w:spacing w:before="240" w:after="60"/>
        <w:jc w:val="center"/>
        <w:outlineLvl w:val="8"/>
        <w:rPr>
          <w:rFonts w:asciiTheme="minorHAnsi" w:hAnsiTheme="minorHAnsi" w:cstheme="minorHAnsi"/>
          <w:color w:val="auto"/>
          <w:sz w:val="36"/>
          <w:szCs w:val="36"/>
        </w:rPr>
      </w:pPr>
      <w:r w:rsidRPr="000762EB">
        <w:rPr>
          <w:rFonts w:asciiTheme="minorHAnsi" w:hAnsiTheme="minorHAnsi" w:cstheme="minorHAnsi"/>
          <w:b/>
          <w:color w:val="auto"/>
          <w:sz w:val="36"/>
          <w:szCs w:val="36"/>
        </w:rPr>
        <w:lastRenderedPageBreak/>
        <w:t>STATE BOARD OF EDUCATION</w:t>
      </w:r>
    </w:p>
    <w:p w14:paraId="2A03A2CA" w14:textId="77777777" w:rsidR="00FC13F1" w:rsidRPr="00FC13F1" w:rsidRDefault="00FC13F1" w:rsidP="00FC13F1">
      <w:pPr>
        <w:spacing w:before="0" w:after="0"/>
        <w:jc w:val="both"/>
        <w:rPr>
          <w:rFonts w:ascii="Times New Roman" w:hAnsi="Times New Roman"/>
          <w:color w:val="auto"/>
          <w:sz w:val="28"/>
          <w:szCs w:val="20"/>
        </w:rPr>
      </w:pPr>
    </w:p>
    <w:p w14:paraId="6888F9BF" w14:textId="330BC307" w:rsidR="00FC13F1" w:rsidRPr="00CC7612" w:rsidRDefault="00FC13F1" w:rsidP="009B2559">
      <w:pPr>
        <w:tabs>
          <w:tab w:val="right" w:leader="dot" w:pos="9360"/>
        </w:tabs>
        <w:spacing w:before="0" w:after="0"/>
        <w:rPr>
          <w:rFonts w:asciiTheme="minorHAnsi" w:hAnsiTheme="minorHAnsi" w:cstheme="minorBidi"/>
          <w:color w:val="auto"/>
          <w:sz w:val="28"/>
          <w:szCs w:val="28"/>
          <w:lang w:val="de-DE"/>
        </w:rPr>
      </w:pPr>
      <w:r w:rsidRPr="00CC7612">
        <w:rPr>
          <w:rFonts w:asciiTheme="minorHAnsi" w:hAnsiTheme="minorHAnsi" w:cstheme="minorHAnsi"/>
          <w:color w:val="auto"/>
          <w:sz w:val="28"/>
          <w:szCs w:val="20"/>
        </w:rPr>
        <w:t>KATHY A. GOLDENBERG</w:t>
      </w:r>
      <w:r w:rsidR="009B2559">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rPr>
        <w:t>Burlington</w:t>
      </w:r>
    </w:p>
    <w:p w14:paraId="69E1F079" w14:textId="590718BF" w:rsidR="00FC13F1" w:rsidRPr="00CC7612" w:rsidRDefault="00FC13F1" w:rsidP="00FC13F1">
      <w:pPr>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President</w:t>
      </w:r>
    </w:p>
    <w:p w14:paraId="1BD334DD" w14:textId="77777777" w:rsidR="00FC13F1" w:rsidRPr="00CC7612" w:rsidRDefault="00FC13F1" w:rsidP="00FC13F1">
      <w:pPr>
        <w:spacing w:before="0" w:after="0"/>
        <w:jc w:val="both"/>
        <w:rPr>
          <w:rFonts w:asciiTheme="minorHAnsi" w:hAnsiTheme="minorHAnsi" w:cstheme="minorHAnsi"/>
          <w:color w:val="auto"/>
          <w:sz w:val="28"/>
          <w:szCs w:val="20"/>
        </w:rPr>
      </w:pPr>
    </w:p>
    <w:p w14:paraId="109FD323" w14:textId="1D93DA9B" w:rsidR="00FC13F1" w:rsidRPr="00CC7612" w:rsidRDefault="00FC13F1" w:rsidP="0058013D">
      <w:pPr>
        <w:tabs>
          <w:tab w:val="right" w:leader="dot" w:pos="9360"/>
        </w:tabs>
        <w:spacing w:before="0" w:after="0"/>
        <w:rPr>
          <w:rFonts w:asciiTheme="minorHAnsi" w:hAnsiTheme="minorHAnsi" w:cstheme="minorHAnsi"/>
          <w:color w:val="auto"/>
          <w:sz w:val="28"/>
          <w:szCs w:val="20"/>
        </w:rPr>
      </w:pPr>
      <w:r w:rsidRPr="00CC7612">
        <w:rPr>
          <w:rFonts w:asciiTheme="minorHAnsi" w:hAnsiTheme="minorHAnsi" w:cstheme="minorHAnsi"/>
          <w:color w:val="auto"/>
          <w:sz w:val="28"/>
          <w:szCs w:val="20"/>
        </w:rPr>
        <w:t>ANDREW J. MULVIHILL</w:t>
      </w:r>
      <w:r w:rsidR="009B2559">
        <w:rPr>
          <w:rFonts w:asciiTheme="minorHAnsi" w:hAnsiTheme="minorHAnsi" w:cstheme="minorHAnsi"/>
          <w:color w:val="auto"/>
          <w:sz w:val="28"/>
          <w:szCs w:val="20"/>
        </w:rPr>
        <w:tab/>
      </w:r>
      <w:r w:rsidRPr="00CC7612">
        <w:rPr>
          <w:rFonts w:asciiTheme="minorHAnsi" w:hAnsiTheme="minorHAnsi" w:cstheme="minorHAnsi"/>
          <w:color w:val="auto"/>
          <w:sz w:val="28"/>
          <w:szCs w:val="20"/>
        </w:rPr>
        <w:t>Sussex</w:t>
      </w:r>
    </w:p>
    <w:p w14:paraId="5E7398D0" w14:textId="2FF87215" w:rsidR="00FC13F1" w:rsidRPr="00CC7612" w:rsidRDefault="00FC13F1" w:rsidP="00FC13F1">
      <w:pPr>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Vice President</w:t>
      </w:r>
    </w:p>
    <w:p w14:paraId="13BA5F1F" w14:textId="77777777" w:rsidR="00FC13F1" w:rsidRPr="00CC7612" w:rsidRDefault="00FC13F1" w:rsidP="00FC13F1">
      <w:pPr>
        <w:spacing w:before="0" w:after="0"/>
        <w:jc w:val="both"/>
        <w:rPr>
          <w:rFonts w:asciiTheme="minorHAnsi" w:hAnsiTheme="minorHAnsi" w:cstheme="minorHAnsi"/>
          <w:color w:val="auto"/>
          <w:sz w:val="28"/>
          <w:szCs w:val="20"/>
          <w:lang w:val="de-DE"/>
        </w:rPr>
      </w:pPr>
    </w:p>
    <w:p w14:paraId="6FDFEFE4" w14:textId="1C9B9221" w:rsidR="00FC13F1" w:rsidRPr="00CC7612" w:rsidRDefault="00FC13F1" w:rsidP="2E87BFAD">
      <w:pPr>
        <w:tabs>
          <w:tab w:val="right" w:leader="dot" w:pos="9360"/>
        </w:tabs>
        <w:spacing w:before="0" w:after="0"/>
        <w:jc w:val="both"/>
        <w:rPr>
          <w:rFonts w:asciiTheme="minorHAnsi" w:hAnsiTheme="minorHAnsi" w:cstheme="minorBidi"/>
          <w:color w:val="auto"/>
          <w:sz w:val="28"/>
          <w:szCs w:val="28"/>
          <w:lang w:val="de-DE"/>
        </w:rPr>
      </w:pPr>
      <w:r w:rsidRPr="00CC7612">
        <w:rPr>
          <w:rFonts w:asciiTheme="minorHAnsi" w:hAnsiTheme="minorHAnsi" w:cstheme="minorHAnsi"/>
          <w:color w:val="auto"/>
          <w:sz w:val="28"/>
          <w:szCs w:val="20"/>
          <w:lang w:val="de-DE"/>
        </w:rPr>
        <w:t>ARCELLO APONTE</w:t>
      </w:r>
      <w:r w:rsidR="002D68FE">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 xml:space="preserve">Middlesex </w:t>
      </w:r>
    </w:p>
    <w:p w14:paraId="7D02F08A" w14:textId="77777777" w:rsidR="00FC13F1" w:rsidRPr="00CC7612" w:rsidRDefault="00FC13F1" w:rsidP="00FC13F1">
      <w:pPr>
        <w:spacing w:before="0" w:after="0"/>
        <w:jc w:val="both"/>
        <w:rPr>
          <w:rFonts w:asciiTheme="minorHAnsi" w:hAnsiTheme="minorHAnsi" w:cstheme="minorHAnsi"/>
          <w:color w:val="auto"/>
          <w:sz w:val="28"/>
          <w:szCs w:val="20"/>
          <w:lang w:val="de-DE"/>
        </w:rPr>
      </w:pPr>
    </w:p>
    <w:p w14:paraId="74D2E1EE" w14:textId="2BEA5C34"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MARY BETH BERRY</w:t>
      </w:r>
      <w:r w:rsidR="002D68FE">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Hunterdon</w:t>
      </w:r>
    </w:p>
    <w:p w14:paraId="593254C8"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p>
    <w:p w14:paraId="7AEB5717" w14:textId="34888007" w:rsidR="00FC13F1" w:rsidRPr="00CC7612" w:rsidRDefault="00FC13F1" w:rsidP="003303F4">
      <w:pPr>
        <w:tabs>
          <w:tab w:val="right" w:leader="dot" w:pos="9360"/>
        </w:tabs>
        <w:spacing w:before="0" w:after="0"/>
        <w:jc w:val="both"/>
        <w:rPr>
          <w:rFonts w:asciiTheme="minorHAnsi" w:hAnsiTheme="minorHAnsi" w:cstheme="minorBidi"/>
          <w:color w:val="auto"/>
          <w:sz w:val="28"/>
          <w:szCs w:val="28"/>
          <w:lang w:val="de-DE"/>
        </w:rPr>
      </w:pPr>
      <w:r w:rsidRPr="0274FBC1">
        <w:rPr>
          <w:rFonts w:asciiTheme="minorHAnsi" w:hAnsiTheme="minorHAnsi" w:cstheme="minorBidi"/>
          <w:color w:val="auto"/>
          <w:sz w:val="28"/>
          <w:szCs w:val="28"/>
          <w:lang w:val="de-DE"/>
        </w:rPr>
        <w:t>ELAINE BOBROVE</w:t>
      </w:r>
      <w:r w:rsidR="003303F4">
        <w:tab/>
      </w:r>
      <w:r w:rsidRPr="0274FBC1">
        <w:rPr>
          <w:rFonts w:asciiTheme="minorHAnsi" w:hAnsiTheme="minorHAnsi" w:cstheme="minorBidi"/>
          <w:color w:val="auto"/>
          <w:sz w:val="28"/>
          <w:szCs w:val="28"/>
          <w:lang w:val="de-DE"/>
        </w:rPr>
        <w:t>Camden</w:t>
      </w:r>
    </w:p>
    <w:p w14:paraId="317916C6"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p>
    <w:p w14:paraId="0D6B88DE" w14:textId="40539C4E" w:rsidR="00FC13F1" w:rsidRPr="00CC7612" w:rsidRDefault="00FC13F1" w:rsidP="003303F4">
      <w:pPr>
        <w:tabs>
          <w:tab w:val="right" w:leader="dot" w:pos="9360"/>
        </w:tabs>
        <w:spacing w:before="0" w:after="0"/>
        <w:jc w:val="both"/>
        <w:rPr>
          <w:rFonts w:asciiTheme="minorHAnsi" w:hAnsiTheme="minorHAnsi" w:cstheme="minorBidi"/>
          <w:color w:val="auto"/>
          <w:sz w:val="28"/>
          <w:szCs w:val="28"/>
          <w:lang w:val="de-DE"/>
        </w:rPr>
      </w:pPr>
      <w:r w:rsidRPr="00CC7612">
        <w:rPr>
          <w:rFonts w:asciiTheme="minorHAnsi" w:hAnsiTheme="minorHAnsi" w:cstheme="minorHAnsi"/>
          <w:color w:val="auto"/>
          <w:sz w:val="28"/>
          <w:szCs w:val="20"/>
          <w:lang w:val="de-DE"/>
        </w:rPr>
        <w:t>FATIMAH BURNAM-WATKINS</w:t>
      </w:r>
      <w:r w:rsidR="003303F4">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Union</w:t>
      </w:r>
    </w:p>
    <w:p w14:paraId="716E6571"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p>
    <w:p w14:paraId="3336941E" w14:textId="62A02D7B"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lang w:val="de-DE"/>
        </w:rPr>
        <w:t>RONALD K. BUTCHER</w:t>
      </w:r>
      <w:r w:rsidR="003303F4">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Gloucester</w:t>
      </w:r>
      <w:r w:rsidRPr="00CC7612">
        <w:rPr>
          <w:rFonts w:asciiTheme="minorHAnsi" w:hAnsiTheme="minorHAnsi" w:cstheme="minorHAnsi"/>
          <w:color w:val="auto"/>
          <w:sz w:val="28"/>
          <w:szCs w:val="20"/>
        </w:rPr>
        <w:t xml:space="preserve"> </w:t>
      </w:r>
    </w:p>
    <w:p w14:paraId="4FDD044F"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6CFB3A7D" w14:textId="35FDBD06"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rPr>
        <w:t>JACK FORNARO</w:t>
      </w:r>
      <w:r w:rsidR="003303F4">
        <w:rPr>
          <w:rFonts w:asciiTheme="minorHAnsi" w:hAnsiTheme="minorHAnsi" w:cstheme="minorHAnsi"/>
          <w:color w:val="auto"/>
          <w:sz w:val="28"/>
          <w:szCs w:val="20"/>
        </w:rPr>
        <w:tab/>
      </w:r>
      <w:r w:rsidRPr="00CC7612">
        <w:rPr>
          <w:rFonts w:asciiTheme="minorHAnsi" w:hAnsiTheme="minorHAnsi" w:cstheme="minorHAnsi"/>
          <w:color w:val="auto"/>
          <w:sz w:val="28"/>
          <w:szCs w:val="20"/>
        </w:rPr>
        <w:t>Warren</w:t>
      </w:r>
    </w:p>
    <w:p w14:paraId="7CFFCDE9"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7C8B5143" w14:textId="624953E3" w:rsidR="00FC13F1" w:rsidRPr="00CC7612" w:rsidRDefault="00FC13F1" w:rsidP="003303F4">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MARY ELIZABETH GAZI</w:t>
      </w:r>
      <w:r w:rsidR="003303F4">
        <w:rPr>
          <w:rFonts w:asciiTheme="minorHAnsi" w:hAnsiTheme="minorHAnsi" w:cstheme="minorHAnsi"/>
          <w:color w:val="auto"/>
          <w:sz w:val="28"/>
          <w:szCs w:val="20"/>
        </w:rPr>
        <w:tab/>
      </w:r>
      <w:r w:rsidRPr="4E655D5F">
        <w:rPr>
          <w:rFonts w:asciiTheme="minorHAnsi" w:hAnsiTheme="minorHAnsi" w:cstheme="minorBidi"/>
          <w:color w:val="auto"/>
          <w:sz w:val="28"/>
          <w:szCs w:val="28"/>
        </w:rPr>
        <w:t>Somerset</w:t>
      </w:r>
    </w:p>
    <w:p w14:paraId="07B96DA8"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6FB07250" w14:textId="32241AF6" w:rsidR="00FC13F1" w:rsidRPr="00CC7612" w:rsidRDefault="00FC13F1" w:rsidP="003303F4">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NEDD JAMES JOHNSON</w:t>
      </w:r>
      <w:r w:rsidR="003303F4">
        <w:rPr>
          <w:rFonts w:asciiTheme="minorHAnsi" w:hAnsiTheme="minorHAnsi" w:cstheme="minorHAnsi"/>
          <w:color w:val="auto"/>
          <w:sz w:val="28"/>
          <w:szCs w:val="20"/>
        </w:rPr>
        <w:tab/>
      </w:r>
      <w:r w:rsidRPr="4E655D5F">
        <w:rPr>
          <w:rFonts w:asciiTheme="minorHAnsi" w:hAnsiTheme="minorHAnsi" w:cstheme="minorBidi"/>
          <w:color w:val="auto"/>
          <w:sz w:val="28"/>
          <w:szCs w:val="28"/>
        </w:rPr>
        <w:t>Salem</w:t>
      </w:r>
    </w:p>
    <w:p w14:paraId="5F1E4E50"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28AF3898" w14:textId="2E2B0DA2"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rPr>
        <w:t>ERNEST P. LEPORE</w:t>
      </w:r>
      <w:r w:rsidR="003303F4">
        <w:rPr>
          <w:rFonts w:asciiTheme="minorHAnsi" w:hAnsiTheme="minorHAnsi" w:cstheme="minorHAnsi"/>
          <w:color w:val="auto"/>
          <w:sz w:val="28"/>
          <w:szCs w:val="20"/>
        </w:rPr>
        <w:tab/>
      </w:r>
      <w:r w:rsidRPr="00CC7612">
        <w:rPr>
          <w:rFonts w:asciiTheme="minorHAnsi" w:hAnsiTheme="minorHAnsi" w:cstheme="minorHAnsi"/>
          <w:color w:val="auto"/>
          <w:sz w:val="28"/>
          <w:szCs w:val="20"/>
        </w:rPr>
        <w:t>Hudson</w:t>
      </w:r>
    </w:p>
    <w:p w14:paraId="651AD76A"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51C6E030" w14:textId="44B6D785" w:rsidR="00FC13F1" w:rsidRPr="00CC7612" w:rsidRDefault="00FC13F1" w:rsidP="003303F4">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JOSEPH RICCA, Jr</w:t>
      </w:r>
      <w:r w:rsidR="003303F4">
        <w:rPr>
          <w:rFonts w:asciiTheme="minorHAnsi" w:hAnsiTheme="minorHAnsi" w:cstheme="minorHAnsi"/>
          <w:color w:val="auto"/>
          <w:sz w:val="28"/>
          <w:szCs w:val="20"/>
        </w:rPr>
        <w:t>.</w:t>
      </w:r>
      <w:r w:rsidR="003303F4">
        <w:rPr>
          <w:rFonts w:asciiTheme="minorHAnsi" w:hAnsiTheme="minorHAnsi" w:cstheme="minorHAnsi"/>
          <w:color w:val="auto"/>
          <w:sz w:val="28"/>
          <w:szCs w:val="20"/>
        </w:rPr>
        <w:tab/>
      </w:r>
      <w:r w:rsidRPr="4E655D5F">
        <w:rPr>
          <w:rFonts w:asciiTheme="minorHAnsi" w:hAnsiTheme="minorHAnsi" w:cstheme="minorBidi"/>
          <w:color w:val="auto"/>
          <w:sz w:val="28"/>
          <w:szCs w:val="28"/>
        </w:rPr>
        <w:t>Morris</w:t>
      </w:r>
    </w:p>
    <w:p w14:paraId="559373BE"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14CC25DB" w14:textId="04F3A923" w:rsidR="00FC13F1" w:rsidRPr="00CC7612" w:rsidRDefault="00FC13F1" w:rsidP="3AC13EF3">
      <w:pPr>
        <w:tabs>
          <w:tab w:val="right" w:leader="dot" w:pos="9360"/>
        </w:tabs>
        <w:spacing w:before="0" w:after="0"/>
        <w:jc w:val="both"/>
        <w:rPr>
          <w:rFonts w:asciiTheme="minorHAnsi" w:hAnsiTheme="minorHAnsi" w:cstheme="minorBidi"/>
          <w:color w:val="auto"/>
          <w:sz w:val="28"/>
          <w:szCs w:val="28"/>
        </w:rPr>
      </w:pPr>
      <w:r w:rsidRPr="3AC13EF3">
        <w:rPr>
          <w:rFonts w:asciiTheme="minorHAnsi" w:hAnsiTheme="minorHAnsi" w:cstheme="minorBidi"/>
          <w:color w:val="auto"/>
          <w:sz w:val="28"/>
          <w:szCs w:val="28"/>
        </w:rPr>
        <w:t>SYLVIA SYLVIA-CIOFFI</w:t>
      </w:r>
      <w:r w:rsidR="003303F4">
        <w:tab/>
      </w:r>
      <w:r w:rsidRPr="3AC13EF3">
        <w:rPr>
          <w:rFonts w:asciiTheme="minorHAnsi" w:hAnsiTheme="minorHAnsi" w:cstheme="minorBidi"/>
          <w:color w:val="auto"/>
          <w:sz w:val="28"/>
          <w:szCs w:val="28"/>
        </w:rPr>
        <w:t>Monmouth</w:t>
      </w:r>
    </w:p>
    <w:p w14:paraId="76D4F043" w14:textId="77777777" w:rsidR="00FC13F1" w:rsidRPr="00FC13F1" w:rsidRDefault="00FC13F1" w:rsidP="00FC13F1">
      <w:pPr>
        <w:spacing w:before="0" w:after="0"/>
        <w:jc w:val="both"/>
        <w:rPr>
          <w:rFonts w:ascii="Times New Roman" w:hAnsi="Times New Roman"/>
          <w:color w:val="auto"/>
          <w:sz w:val="28"/>
          <w:szCs w:val="20"/>
        </w:rPr>
      </w:pPr>
    </w:p>
    <w:p w14:paraId="0E9D4961" w14:textId="77777777" w:rsidR="00655737" w:rsidRDefault="00655737" w:rsidP="00CC7612">
      <w:pPr>
        <w:spacing w:before="0" w:after="0"/>
        <w:jc w:val="center"/>
        <w:rPr>
          <w:rFonts w:asciiTheme="minorHAnsi" w:hAnsiTheme="minorHAnsi" w:cstheme="minorHAnsi"/>
          <w:color w:val="auto"/>
          <w:sz w:val="28"/>
          <w:szCs w:val="20"/>
        </w:rPr>
      </w:pPr>
    </w:p>
    <w:p w14:paraId="0F8BED51" w14:textId="77777777" w:rsidR="00655737" w:rsidRDefault="00655737" w:rsidP="00CC7612">
      <w:pPr>
        <w:spacing w:before="0" w:after="0"/>
        <w:jc w:val="center"/>
        <w:rPr>
          <w:rFonts w:asciiTheme="minorHAnsi" w:hAnsiTheme="minorHAnsi" w:cstheme="minorHAnsi"/>
          <w:color w:val="auto"/>
          <w:sz w:val="28"/>
          <w:szCs w:val="20"/>
        </w:rPr>
      </w:pPr>
    </w:p>
    <w:p w14:paraId="7BA681DE" w14:textId="77777777" w:rsidR="00655737" w:rsidRDefault="00655737" w:rsidP="00CC7612">
      <w:pPr>
        <w:spacing w:before="0" w:after="0"/>
        <w:jc w:val="center"/>
        <w:rPr>
          <w:rFonts w:asciiTheme="minorHAnsi" w:hAnsiTheme="minorHAnsi" w:cstheme="minorHAnsi"/>
          <w:color w:val="auto"/>
          <w:sz w:val="28"/>
          <w:szCs w:val="20"/>
        </w:rPr>
      </w:pPr>
    </w:p>
    <w:p w14:paraId="19F5A690" w14:textId="77777777" w:rsidR="00655737" w:rsidRDefault="00655737" w:rsidP="00CC7612">
      <w:pPr>
        <w:spacing w:before="0" w:after="0"/>
        <w:jc w:val="center"/>
        <w:rPr>
          <w:rFonts w:asciiTheme="minorHAnsi" w:hAnsiTheme="minorHAnsi" w:cstheme="minorHAnsi"/>
          <w:color w:val="auto"/>
          <w:sz w:val="28"/>
          <w:szCs w:val="20"/>
        </w:rPr>
      </w:pPr>
    </w:p>
    <w:p w14:paraId="2905A4F9" w14:textId="77777777" w:rsidR="00655737" w:rsidRDefault="00655737" w:rsidP="00CC7612">
      <w:pPr>
        <w:spacing w:before="0" w:after="0"/>
        <w:jc w:val="center"/>
        <w:rPr>
          <w:rFonts w:asciiTheme="minorHAnsi" w:hAnsiTheme="minorHAnsi" w:cstheme="minorHAnsi"/>
          <w:color w:val="auto"/>
          <w:sz w:val="28"/>
          <w:szCs w:val="20"/>
        </w:rPr>
      </w:pPr>
    </w:p>
    <w:p w14:paraId="2782C677" w14:textId="77777777" w:rsidR="00655737" w:rsidRDefault="00655737" w:rsidP="00CC7612">
      <w:pPr>
        <w:spacing w:before="0" w:after="0"/>
        <w:jc w:val="center"/>
        <w:rPr>
          <w:rFonts w:asciiTheme="minorHAnsi" w:hAnsiTheme="minorHAnsi" w:cstheme="minorHAnsi"/>
          <w:color w:val="auto"/>
          <w:sz w:val="28"/>
          <w:szCs w:val="20"/>
        </w:rPr>
      </w:pPr>
    </w:p>
    <w:p w14:paraId="4B8115F3" w14:textId="77777777" w:rsidR="00655737" w:rsidRDefault="00655737" w:rsidP="00CC7612">
      <w:pPr>
        <w:spacing w:before="0" w:after="0"/>
        <w:jc w:val="center"/>
        <w:rPr>
          <w:rFonts w:asciiTheme="minorHAnsi" w:hAnsiTheme="minorHAnsi" w:cstheme="minorHAnsi"/>
          <w:color w:val="auto"/>
          <w:sz w:val="28"/>
          <w:szCs w:val="20"/>
        </w:rPr>
      </w:pPr>
    </w:p>
    <w:p w14:paraId="621232E6" w14:textId="5F048577" w:rsidR="00FC13F1" w:rsidRPr="003A6E4C" w:rsidRDefault="00FC13F1" w:rsidP="00CC7612">
      <w:pPr>
        <w:spacing w:before="0" w:after="0"/>
        <w:jc w:val="center"/>
        <w:rPr>
          <w:rFonts w:asciiTheme="minorHAnsi" w:hAnsiTheme="minorHAnsi" w:cstheme="minorHAnsi"/>
          <w:color w:val="auto"/>
          <w:sz w:val="28"/>
          <w:szCs w:val="20"/>
        </w:rPr>
      </w:pPr>
      <w:r w:rsidRPr="003A6E4C">
        <w:rPr>
          <w:rFonts w:asciiTheme="minorHAnsi" w:hAnsiTheme="minorHAnsi" w:cstheme="minorHAnsi"/>
          <w:color w:val="auto"/>
          <w:sz w:val="28"/>
          <w:szCs w:val="20"/>
        </w:rPr>
        <w:lastRenderedPageBreak/>
        <w:t>Dr. Angelica Allen-McMillan, Acting Commissioner</w:t>
      </w:r>
    </w:p>
    <w:p w14:paraId="6F37856E" w14:textId="77777777" w:rsidR="00FC13F1" w:rsidRPr="003A6E4C" w:rsidRDefault="00FC13F1" w:rsidP="00CC7612">
      <w:pPr>
        <w:spacing w:before="0" w:after="0"/>
        <w:jc w:val="center"/>
        <w:rPr>
          <w:rFonts w:asciiTheme="minorHAnsi" w:hAnsiTheme="minorHAnsi" w:cstheme="minorHAnsi"/>
          <w:color w:val="auto"/>
          <w:sz w:val="28"/>
          <w:szCs w:val="20"/>
        </w:rPr>
      </w:pPr>
      <w:r w:rsidRPr="003A6E4C">
        <w:rPr>
          <w:rFonts w:asciiTheme="minorHAnsi" w:hAnsiTheme="minorHAnsi" w:cstheme="minorHAnsi"/>
          <w:color w:val="auto"/>
          <w:sz w:val="28"/>
          <w:szCs w:val="20"/>
        </w:rPr>
        <w:t>Secretary, State Board of Education</w:t>
      </w:r>
    </w:p>
    <w:p w14:paraId="4006D209" w14:textId="77777777" w:rsidR="00FC13F1" w:rsidRPr="00FC13F1" w:rsidRDefault="00FC13F1" w:rsidP="00FC13F1">
      <w:pPr>
        <w:spacing w:before="0" w:after="0"/>
        <w:jc w:val="center"/>
        <w:rPr>
          <w:rFonts w:ascii="Times New Roman" w:hAnsi="Times New Roman"/>
          <w:color w:val="auto"/>
          <w:sz w:val="28"/>
          <w:szCs w:val="20"/>
        </w:rPr>
      </w:pPr>
    </w:p>
    <w:p w14:paraId="60B46D86" w14:textId="2E9D12B9" w:rsidR="00FC13F1" w:rsidRPr="000762EB" w:rsidRDefault="00FC13F1" w:rsidP="00FC13F1">
      <w:pPr>
        <w:widowControl w:val="0"/>
        <w:spacing w:before="0" w:after="0"/>
        <w:jc w:val="both"/>
        <w:rPr>
          <w:rFonts w:asciiTheme="minorHAnsi" w:hAnsiTheme="minorHAnsi" w:cstheme="minorHAnsi"/>
          <w:color w:val="auto"/>
          <w:szCs w:val="22"/>
        </w:rPr>
      </w:pPr>
      <w:r w:rsidRPr="000762EB">
        <w:rPr>
          <w:rFonts w:asciiTheme="minorHAnsi" w:hAnsiTheme="minorHAnsi" w:cstheme="minorHAnsi"/>
          <w:color w:val="auto"/>
          <w:szCs w:val="22"/>
        </w:rPr>
        <w:t xml:space="preserve">It is a policy of the New Jersey State Board of Education and the State Department of Education that no person, </w:t>
      </w:r>
      <w:proofErr w:type="gramStart"/>
      <w:r w:rsidRPr="000762EB">
        <w:rPr>
          <w:rFonts w:asciiTheme="minorHAnsi" w:hAnsiTheme="minorHAnsi" w:cstheme="minorHAnsi"/>
          <w:color w:val="auto"/>
          <w:szCs w:val="22"/>
        </w:rPr>
        <w:t>on the basis of</w:t>
      </w:r>
      <w:proofErr w:type="gramEnd"/>
      <w:r w:rsidRPr="000762EB">
        <w:rPr>
          <w:rFonts w:asciiTheme="minorHAnsi" w:hAnsiTheme="minorHAnsi" w:cstheme="minorHAnsi"/>
          <w:color w:val="auto"/>
          <w:szCs w:val="22"/>
        </w:rPr>
        <w:t xml:space="preserve"> race, color, creed, national origin, age, sex, handicap or marital status, shall be subjected to discrimination in employment or be excluded from or denied benefits of any activity, program or service for which the </w:t>
      </w:r>
      <w:r w:rsidR="00916B68" w:rsidRPr="000762EB">
        <w:rPr>
          <w:rFonts w:asciiTheme="minorHAnsi" w:hAnsiTheme="minorHAnsi" w:cstheme="minorHAnsi"/>
          <w:color w:val="auto"/>
          <w:szCs w:val="22"/>
        </w:rPr>
        <w:t>D</w:t>
      </w:r>
      <w:r w:rsidRPr="000762EB">
        <w:rPr>
          <w:rFonts w:asciiTheme="minorHAnsi" w:hAnsiTheme="minorHAnsi" w:cstheme="minorHAnsi"/>
          <w:color w:val="auto"/>
          <w:szCs w:val="22"/>
        </w:rPr>
        <w:t xml:space="preserve">epartment has responsibility. The </w:t>
      </w:r>
      <w:r w:rsidR="00916B68" w:rsidRPr="000762EB">
        <w:rPr>
          <w:rFonts w:asciiTheme="minorHAnsi" w:hAnsiTheme="minorHAnsi" w:cstheme="minorHAnsi"/>
          <w:color w:val="auto"/>
          <w:szCs w:val="22"/>
        </w:rPr>
        <w:t>D</w:t>
      </w:r>
      <w:r w:rsidRPr="000762EB">
        <w:rPr>
          <w:rFonts w:asciiTheme="minorHAnsi" w:hAnsiTheme="minorHAnsi" w:cstheme="minorHAnsi"/>
          <w:color w:val="auto"/>
          <w:szCs w:val="22"/>
        </w:rPr>
        <w:t>epartment will comply with all state and federal laws and regulations concerning nondiscrimination.</w:t>
      </w:r>
    </w:p>
    <w:p w14:paraId="6C9BD887" w14:textId="7E37C3EE" w:rsidR="00DB28F4" w:rsidRPr="00DB28F4" w:rsidRDefault="00DB28F4" w:rsidP="5F41BDEA">
      <w:pPr>
        <w:mirrorIndents/>
        <w:rPr>
          <w:rFonts w:asciiTheme="minorHAnsi" w:hAnsiTheme="minorHAnsi" w:cstheme="minorBidi"/>
        </w:rPr>
      </w:pPr>
      <w:r w:rsidRPr="5F41BDEA">
        <w:rPr>
          <w:rFonts w:asciiTheme="minorHAnsi" w:hAnsiTheme="minorHAnsi" w:cstheme="minorBidi"/>
          <w:color w:val="auto"/>
        </w:rPr>
        <w:t xml:space="preserve">The following are requirements and </w:t>
      </w:r>
      <w:r w:rsidR="00EB1250" w:rsidRPr="5F41BDEA">
        <w:rPr>
          <w:rFonts w:asciiTheme="minorHAnsi" w:hAnsiTheme="minorHAnsi" w:cstheme="minorBidi"/>
          <w:color w:val="auto"/>
        </w:rPr>
        <w:t>instructions</w:t>
      </w:r>
      <w:r w:rsidRPr="5F41BDEA">
        <w:rPr>
          <w:rFonts w:asciiTheme="minorHAnsi" w:hAnsiTheme="minorHAnsi" w:cstheme="minorBidi"/>
          <w:color w:val="auto"/>
        </w:rPr>
        <w:t xml:space="preserve"> on the</w:t>
      </w:r>
      <w:r>
        <w:t xml:space="preserve"> New Jersey Department of Education (NJDOE) </w:t>
      </w:r>
      <w:r w:rsidRPr="5F41BDEA">
        <w:rPr>
          <w:rFonts w:asciiTheme="minorHAnsi" w:hAnsiTheme="minorHAnsi" w:cstheme="minorBidi"/>
          <w:color w:val="auto"/>
        </w:rPr>
        <w:t xml:space="preserve">Notice of Grant Opportunity (NGO). Instructions on how to </w:t>
      </w:r>
      <w:r w:rsidR="005C2410" w:rsidRPr="5F41BDEA">
        <w:rPr>
          <w:rFonts w:asciiTheme="minorHAnsi" w:hAnsiTheme="minorHAnsi" w:cstheme="minorBidi"/>
          <w:color w:val="auto"/>
        </w:rPr>
        <w:t xml:space="preserve">gain access to </w:t>
      </w:r>
      <w:r w:rsidR="00CE1B46" w:rsidRPr="5F41BDEA">
        <w:rPr>
          <w:rFonts w:asciiTheme="minorHAnsi" w:hAnsiTheme="minorHAnsi" w:cstheme="minorBidi"/>
          <w:color w:val="auto"/>
        </w:rPr>
        <w:t xml:space="preserve">the application and how to </w:t>
      </w:r>
      <w:r w:rsidRPr="5F41BDEA">
        <w:rPr>
          <w:rFonts w:asciiTheme="minorHAnsi" w:hAnsiTheme="minorHAnsi" w:cstheme="minorBidi"/>
          <w:color w:val="auto"/>
        </w:rPr>
        <w:t xml:space="preserve">complete the application in the Electronic Web-enable Grant (EWEG) system are available in </w:t>
      </w:r>
      <w:r w:rsidR="000529BB">
        <w:rPr>
          <w:rFonts w:asciiTheme="minorHAnsi" w:hAnsiTheme="minorHAnsi" w:cstheme="minorBidi"/>
          <w:color w:val="auto"/>
        </w:rPr>
        <w:br/>
      </w:r>
      <w:hyperlink r:id="rId13">
        <w:r w:rsidRPr="5F41BDEA">
          <w:rPr>
            <w:rStyle w:val="Hyperlink"/>
            <w:rFonts w:asciiTheme="minorHAnsi" w:eastAsia="SimSun" w:hAnsiTheme="minorHAnsi" w:cstheme="minorBidi"/>
          </w:rPr>
          <w:t>the Pre-Award Manual</w:t>
        </w:r>
      </w:hyperlink>
      <w:r w:rsidRPr="5F41BDEA">
        <w:rPr>
          <w:rFonts w:asciiTheme="minorHAnsi" w:hAnsiTheme="minorHAnsi" w:cstheme="minorBidi"/>
        </w:rPr>
        <w:t>.</w:t>
      </w:r>
    </w:p>
    <w:p w14:paraId="707AB56A" w14:textId="2C7A5A7F" w:rsidR="001A0604" w:rsidRDefault="00DB28F4" w:rsidP="001A0604">
      <w:pPr>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w:t>
      </w:r>
      <w:r w:rsidR="00095DA3">
        <w:rPr>
          <w:rFonts w:asciiTheme="minorHAnsi" w:hAnsiTheme="minorHAnsi" w:cstheme="minorHAnsi"/>
          <w:szCs w:val="22"/>
        </w:rPr>
        <w:t xml:space="preserve">NJDOE's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w:t>
      </w:r>
      <w:r w:rsidR="00095DA3">
        <w:rPr>
          <w:rFonts w:asciiTheme="minorHAnsi" w:hAnsiTheme="minorHAnsi" w:cstheme="minorHAnsi"/>
          <w:szCs w:val="22"/>
        </w:rPr>
        <w:t xml:space="preserve">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w:t>
      </w:r>
      <w:r w:rsidR="00095DA3">
        <w:rPr>
          <w:rFonts w:asciiTheme="minorHAnsi" w:hAnsiTheme="minorHAnsi" w:cstheme="minorHAnsi"/>
          <w:szCs w:val="22"/>
        </w:rPr>
        <w:t xml:space="preserve">NJDOE's </w:t>
      </w:r>
      <w:r>
        <w:rPr>
          <w:rFonts w:asciiTheme="minorHAnsi" w:hAnsiTheme="minorHAnsi" w:cstheme="minorHAnsi"/>
          <w:szCs w:val="22"/>
        </w:rPr>
        <w:t xml:space="preserve">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 xml:space="preserve">no later than 4:00 </w:t>
      </w:r>
      <w:r w:rsidR="00CE17BE">
        <w:rPr>
          <w:rFonts w:asciiTheme="minorHAnsi" w:hAnsiTheme="minorHAnsi" w:cstheme="minorHAnsi"/>
          <w:szCs w:val="22"/>
        </w:rPr>
        <w:t>p.m</w:t>
      </w:r>
      <w:r>
        <w:rPr>
          <w:rFonts w:asciiTheme="minorHAnsi" w:hAnsiTheme="minorHAnsi" w:cstheme="minorHAnsi"/>
          <w:szCs w:val="22"/>
        </w:rPr>
        <w:t>.</w:t>
      </w:r>
      <w:r w:rsidR="0013614C">
        <w:rPr>
          <w:rFonts w:asciiTheme="minorHAnsi" w:hAnsiTheme="minorHAnsi" w:cstheme="minorHAnsi"/>
          <w:szCs w:val="22"/>
        </w:rPr>
        <w:t xml:space="preserve"> </w:t>
      </w:r>
      <w:r>
        <w:rPr>
          <w:rFonts w:asciiTheme="minorHAnsi" w:hAnsiTheme="minorHAnsi" w:cstheme="minorHAnsi"/>
          <w:szCs w:val="22"/>
        </w:rPr>
        <w:t>Without exception, the ACC will not accept, and the Office of Grants Management (OGM) cannot evaluate for funding consideration, an application after this deadline.</w:t>
      </w:r>
    </w:p>
    <w:p w14:paraId="527DCE68" w14:textId="77777777" w:rsidR="00CB795D" w:rsidRDefault="00CB795D" w:rsidP="001A0604">
      <w:pPr>
        <w:mirrorIndents/>
        <w:rPr>
          <w:rFonts w:asciiTheme="minorHAnsi" w:hAnsiTheme="minorHAnsi" w:cstheme="minorHAnsi"/>
          <w:szCs w:val="22"/>
        </w:rPr>
      </w:pPr>
    </w:p>
    <w:p w14:paraId="207FD742" w14:textId="77777777" w:rsidR="00655737" w:rsidRDefault="00655737" w:rsidP="001A0604">
      <w:pPr>
        <w:mirrorIndents/>
        <w:rPr>
          <w:rFonts w:asciiTheme="minorHAnsi" w:hAnsiTheme="minorHAnsi" w:cstheme="minorHAnsi"/>
          <w:szCs w:val="22"/>
        </w:rPr>
      </w:pPr>
    </w:p>
    <w:p w14:paraId="74209CBF" w14:textId="77777777" w:rsidR="00655737" w:rsidRDefault="00655737" w:rsidP="001A0604">
      <w:pPr>
        <w:mirrorIndents/>
        <w:rPr>
          <w:rFonts w:asciiTheme="minorHAnsi" w:hAnsiTheme="minorHAnsi" w:cstheme="minorHAnsi"/>
          <w:szCs w:val="22"/>
        </w:rPr>
      </w:pPr>
    </w:p>
    <w:p w14:paraId="4CA845E8" w14:textId="77777777" w:rsidR="00655737" w:rsidRDefault="00655737" w:rsidP="001A0604">
      <w:pPr>
        <w:mirrorIndents/>
        <w:rPr>
          <w:rFonts w:asciiTheme="minorHAnsi" w:hAnsiTheme="minorHAnsi" w:cstheme="minorHAnsi"/>
          <w:szCs w:val="22"/>
        </w:rPr>
      </w:pPr>
    </w:p>
    <w:p w14:paraId="763103C8" w14:textId="77777777" w:rsidR="00655737" w:rsidRDefault="00655737" w:rsidP="001A0604">
      <w:pPr>
        <w:mirrorIndents/>
        <w:rPr>
          <w:rFonts w:asciiTheme="minorHAnsi" w:hAnsiTheme="minorHAnsi" w:cstheme="minorHAnsi"/>
          <w:szCs w:val="22"/>
        </w:rPr>
      </w:pPr>
    </w:p>
    <w:p w14:paraId="0F472AF8" w14:textId="77777777" w:rsidR="00655737" w:rsidRDefault="00655737" w:rsidP="001A0604">
      <w:pPr>
        <w:mirrorIndents/>
        <w:rPr>
          <w:rFonts w:asciiTheme="minorHAnsi" w:hAnsiTheme="minorHAnsi" w:cstheme="minorHAnsi"/>
          <w:szCs w:val="22"/>
        </w:rPr>
      </w:pPr>
    </w:p>
    <w:p w14:paraId="458AAC33" w14:textId="77777777" w:rsidR="00655737" w:rsidRDefault="00655737" w:rsidP="001A0604">
      <w:pPr>
        <w:mirrorIndents/>
        <w:rPr>
          <w:rFonts w:asciiTheme="minorHAnsi" w:hAnsiTheme="minorHAnsi" w:cstheme="minorHAnsi"/>
          <w:szCs w:val="22"/>
        </w:rPr>
      </w:pPr>
    </w:p>
    <w:p w14:paraId="48467A8A" w14:textId="77777777" w:rsidR="00655737" w:rsidRDefault="00655737" w:rsidP="001A0604">
      <w:pPr>
        <w:mirrorIndents/>
        <w:rPr>
          <w:rFonts w:asciiTheme="minorHAnsi" w:hAnsiTheme="minorHAnsi" w:cstheme="minorHAnsi"/>
          <w:szCs w:val="22"/>
        </w:rPr>
      </w:pPr>
    </w:p>
    <w:p w14:paraId="3EC92C02" w14:textId="77777777" w:rsidR="00655737" w:rsidRDefault="00655737" w:rsidP="001A0604">
      <w:pPr>
        <w:mirrorIndents/>
        <w:rPr>
          <w:rFonts w:asciiTheme="minorHAnsi" w:hAnsiTheme="minorHAnsi" w:cstheme="minorHAnsi"/>
          <w:szCs w:val="22"/>
        </w:rPr>
      </w:pPr>
    </w:p>
    <w:p w14:paraId="068CF6E8" w14:textId="77777777" w:rsidR="00655737" w:rsidRDefault="00655737" w:rsidP="001A0604">
      <w:pPr>
        <w:mirrorIndents/>
        <w:rPr>
          <w:rFonts w:asciiTheme="minorHAnsi" w:hAnsiTheme="minorHAnsi" w:cstheme="minorHAnsi"/>
          <w:szCs w:val="22"/>
        </w:rPr>
      </w:pPr>
    </w:p>
    <w:p w14:paraId="45DC167A" w14:textId="77777777" w:rsidR="00655737" w:rsidRDefault="00655737" w:rsidP="001A0604">
      <w:pPr>
        <w:mirrorIndents/>
        <w:rPr>
          <w:rFonts w:asciiTheme="minorHAnsi" w:hAnsiTheme="minorHAnsi" w:cstheme="minorHAnsi"/>
          <w:szCs w:val="22"/>
        </w:rPr>
      </w:pPr>
    </w:p>
    <w:p w14:paraId="56ACFD38" w14:textId="77777777" w:rsidR="00655737" w:rsidRDefault="00655737" w:rsidP="001A0604">
      <w:pPr>
        <w:mirrorIndents/>
        <w:rPr>
          <w:rFonts w:asciiTheme="minorHAnsi" w:hAnsiTheme="minorHAnsi" w:cstheme="minorHAnsi"/>
          <w:szCs w:val="22"/>
        </w:rPr>
      </w:pPr>
    </w:p>
    <w:p w14:paraId="20394C25" w14:textId="77777777" w:rsidR="00655737" w:rsidRDefault="00655737" w:rsidP="001A0604">
      <w:pPr>
        <w:mirrorIndents/>
        <w:rPr>
          <w:rFonts w:asciiTheme="minorHAnsi" w:hAnsiTheme="minorHAnsi" w:cstheme="minorHAnsi"/>
          <w:szCs w:val="22"/>
        </w:rPr>
      </w:pPr>
    </w:p>
    <w:p w14:paraId="77CC109F" w14:textId="77777777" w:rsidR="00655737" w:rsidRDefault="00655737" w:rsidP="001A0604">
      <w:pPr>
        <w:mirrorIndents/>
        <w:rPr>
          <w:rFonts w:asciiTheme="minorHAnsi" w:hAnsiTheme="minorHAnsi" w:cstheme="minorHAnsi"/>
          <w:szCs w:val="22"/>
        </w:rPr>
      </w:pPr>
    </w:p>
    <w:p w14:paraId="1482DCC6" w14:textId="77777777" w:rsidR="00655737" w:rsidRDefault="00655737" w:rsidP="001A0604">
      <w:pPr>
        <w:mirrorIndents/>
        <w:rPr>
          <w:rFonts w:asciiTheme="minorHAnsi" w:hAnsiTheme="minorHAnsi" w:cstheme="minorHAnsi"/>
          <w:szCs w:val="22"/>
        </w:rPr>
      </w:pPr>
    </w:p>
    <w:p w14:paraId="22D357C5" w14:textId="77777777" w:rsidR="00655737" w:rsidRDefault="00655737" w:rsidP="001A0604">
      <w:pPr>
        <w:mirrorIndents/>
        <w:rPr>
          <w:rFonts w:asciiTheme="minorHAnsi" w:hAnsiTheme="minorHAnsi" w:cstheme="minorHAnsi"/>
          <w:szCs w:val="22"/>
        </w:rPr>
      </w:pPr>
    </w:p>
    <w:sdt>
      <w:sdtPr>
        <w:rPr>
          <w:rFonts w:ascii="Calibri" w:eastAsia="Times New Roman" w:hAnsi="Calibri" w:cs="Times New Roman"/>
          <w:color w:val="000000"/>
          <w:sz w:val="22"/>
          <w:szCs w:val="21"/>
        </w:rPr>
        <w:id w:val="-1665389521"/>
        <w:docPartObj>
          <w:docPartGallery w:val="Table of Contents"/>
          <w:docPartUnique/>
        </w:docPartObj>
      </w:sdtPr>
      <w:sdtEndPr>
        <w:rPr>
          <w:b/>
          <w:bCs/>
          <w:noProof/>
        </w:rPr>
      </w:sdtEndPr>
      <w:sdtContent>
        <w:p w14:paraId="44253893" w14:textId="08D0D3EA" w:rsidR="00DB7D35" w:rsidRPr="00DB7D35" w:rsidRDefault="00DB7D35" w:rsidP="00DB7D35">
          <w:pPr>
            <w:pStyle w:val="TOCHeading"/>
            <w:jc w:val="center"/>
            <w:rPr>
              <w:rFonts w:asciiTheme="minorHAnsi" w:hAnsiTheme="minorHAnsi"/>
              <w:b/>
              <w:bCs/>
              <w:color w:val="auto"/>
              <w:sz w:val="36"/>
              <w:szCs w:val="36"/>
            </w:rPr>
          </w:pPr>
          <w:r w:rsidRPr="00DB7D35">
            <w:rPr>
              <w:rFonts w:asciiTheme="minorHAnsi" w:hAnsiTheme="minorHAnsi"/>
              <w:b/>
              <w:bCs/>
              <w:color w:val="auto"/>
              <w:sz w:val="36"/>
              <w:szCs w:val="36"/>
            </w:rPr>
            <w:t>Table of Contents</w:t>
          </w:r>
        </w:p>
        <w:p w14:paraId="3C69DBFF" w14:textId="21EFBF65" w:rsidR="00500463" w:rsidRDefault="00DB7D35">
          <w:pPr>
            <w:pStyle w:val="TOC2"/>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141450007" w:history="1">
            <w:r w:rsidR="00500463" w:rsidRPr="005A2145">
              <w:rPr>
                <w:rStyle w:val="Hyperlink"/>
                <w:noProof/>
                <w14:scene3d>
                  <w14:camera w14:prst="orthographicFront"/>
                  <w14:lightRig w14:rig="threePt" w14:dir="t">
                    <w14:rot w14:lat="0" w14:lon="0" w14:rev="0"/>
                  </w14:lightRig>
                </w14:scene3d>
              </w:rPr>
              <w:t>I.</w:t>
            </w:r>
            <w:r w:rsidR="00500463" w:rsidRPr="005A2145">
              <w:rPr>
                <w:rStyle w:val="Hyperlink"/>
                <w:noProof/>
              </w:rPr>
              <w:t xml:space="preserve"> Grant Program Information</w:t>
            </w:r>
            <w:r w:rsidR="00500463">
              <w:rPr>
                <w:noProof/>
                <w:webHidden/>
              </w:rPr>
              <w:tab/>
            </w:r>
            <w:r w:rsidR="00500463">
              <w:rPr>
                <w:noProof/>
                <w:webHidden/>
              </w:rPr>
              <w:fldChar w:fldCharType="begin"/>
            </w:r>
            <w:r w:rsidR="00500463">
              <w:rPr>
                <w:noProof/>
                <w:webHidden/>
              </w:rPr>
              <w:instrText xml:space="preserve"> PAGEREF _Toc141450007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442998A8" w14:textId="024103FE" w:rsidR="00500463" w:rsidRDefault="00DB5CD2">
          <w:pPr>
            <w:pStyle w:val="TOC2"/>
            <w:rPr>
              <w:rFonts w:eastAsiaTheme="minorEastAsia" w:cstheme="minorBidi"/>
              <w:b w:val="0"/>
              <w:bCs w:val="0"/>
              <w:noProof/>
              <w:color w:val="auto"/>
              <w:sz w:val="22"/>
              <w:szCs w:val="22"/>
            </w:rPr>
          </w:pPr>
          <w:hyperlink w:anchor="_Toc141450008" w:history="1">
            <w:r w:rsidR="00500463" w:rsidRPr="005A2145">
              <w:rPr>
                <w:rStyle w:val="Hyperlink"/>
                <w:noProof/>
              </w:rPr>
              <w:t xml:space="preserve">I.1 </w:t>
            </w:r>
            <w:r w:rsidR="00500463">
              <w:rPr>
                <w:rFonts w:eastAsiaTheme="minorEastAsia" w:cstheme="minorBidi"/>
                <w:b w:val="0"/>
                <w:bCs w:val="0"/>
                <w:noProof/>
                <w:color w:val="auto"/>
                <w:sz w:val="22"/>
                <w:szCs w:val="22"/>
              </w:rPr>
              <w:tab/>
            </w:r>
            <w:r w:rsidR="00500463" w:rsidRPr="005A2145">
              <w:rPr>
                <w:rStyle w:val="Hyperlink"/>
                <w:noProof/>
              </w:rPr>
              <w:t>Purpose of the NGO</w:t>
            </w:r>
            <w:r w:rsidR="00500463">
              <w:rPr>
                <w:noProof/>
                <w:webHidden/>
              </w:rPr>
              <w:tab/>
            </w:r>
            <w:r w:rsidR="00500463">
              <w:rPr>
                <w:noProof/>
                <w:webHidden/>
              </w:rPr>
              <w:fldChar w:fldCharType="begin"/>
            </w:r>
            <w:r w:rsidR="00500463">
              <w:rPr>
                <w:noProof/>
                <w:webHidden/>
              </w:rPr>
              <w:instrText xml:space="preserve"> PAGEREF _Toc141450008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0AD248C4" w14:textId="3B5EC0AA" w:rsidR="00500463" w:rsidRDefault="00DB5CD2">
          <w:pPr>
            <w:pStyle w:val="TOC2"/>
            <w:rPr>
              <w:rFonts w:eastAsiaTheme="minorEastAsia" w:cstheme="minorBidi"/>
              <w:b w:val="0"/>
              <w:bCs w:val="0"/>
              <w:noProof/>
              <w:color w:val="auto"/>
              <w:sz w:val="22"/>
              <w:szCs w:val="22"/>
            </w:rPr>
          </w:pPr>
          <w:hyperlink w:anchor="_Toc141450009" w:history="1">
            <w:r w:rsidR="00500463" w:rsidRPr="005A2145">
              <w:rPr>
                <w:rStyle w:val="Hyperlink"/>
                <w:noProof/>
              </w:rPr>
              <w:t xml:space="preserve">I.2 </w:t>
            </w:r>
            <w:r w:rsidR="00500463">
              <w:rPr>
                <w:rFonts w:eastAsiaTheme="minorEastAsia" w:cstheme="minorBidi"/>
                <w:b w:val="0"/>
                <w:bCs w:val="0"/>
                <w:noProof/>
                <w:color w:val="auto"/>
                <w:sz w:val="22"/>
                <w:szCs w:val="22"/>
              </w:rPr>
              <w:tab/>
            </w:r>
            <w:r w:rsidR="00500463" w:rsidRPr="005A2145">
              <w:rPr>
                <w:rStyle w:val="Hyperlink"/>
                <w:noProof/>
              </w:rPr>
              <w:t>Federal Compliance Requirements - Unique Entity Identifier (UEI) Registrations</w:t>
            </w:r>
            <w:r w:rsidR="00500463">
              <w:rPr>
                <w:noProof/>
                <w:webHidden/>
              </w:rPr>
              <w:tab/>
            </w:r>
            <w:r w:rsidR="00500463">
              <w:rPr>
                <w:noProof/>
                <w:webHidden/>
              </w:rPr>
              <w:fldChar w:fldCharType="begin"/>
            </w:r>
            <w:r w:rsidR="00500463">
              <w:rPr>
                <w:noProof/>
                <w:webHidden/>
              </w:rPr>
              <w:instrText xml:space="preserve"> PAGEREF _Toc141450009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403E319D" w14:textId="6EACB0C5" w:rsidR="00500463" w:rsidRDefault="00DB5CD2">
          <w:pPr>
            <w:pStyle w:val="TOC2"/>
            <w:rPr>
              <w:rFonts w:eastAsiaTheme="minorEastAsia" w:cstheme="minorBidi"/>
              <w:b w:val="0"/>
              <w:bCs w:val="0"/>
              <w:noProof/>
              <w:color w:val="auto"/>
              <w:sz w:val="22"/>
              <w:szCs w:val="22"/>
            </w:rPr>
          </w:pPr>
          <w:hyperlink w:anchor="_Toc141450010" w:history="1">
            <w:r w:rsidR="00500463" w:rsidRPr="005A2145">
              <w:rPr>
                <w:rStyle w:val="Hyperlink"/>
                <w:noProof/>
              </w:rPr>
              <w:t>I.3</w:t>
            </w:r>
            <w:r w:rsidR="00500463">
              <w:rPr>
                <w:rFonts w:eastAsiaTheme="minorEastAsia" w:cstheme="minorBidi"/>
                <w:b w:val="0"/>
                <w:bCs w:val="0"/>
                <w:noProof/>
                <w:color w:val="auto"/>
                <w:sz w:val="22"/>
                <w:szCs w:val="22"/>
              </w:rPr>
              <w:tab/>
            </w:r>
            <w:r w:rsidR="00500463" w:rsidRPr="005A2145">
              <w:rPr>
                <w:rStyle w:val="Hyperlink"/>
                <w:noProof/>
              </w:rPr>
              <w:t>Award Management SAM Application</w:t>
            </w:r>
            <w:r w:rsidR="00500463">
              <w:rPr>
                <w:noProof/>
                <w:webHidden/>
              </w:rPr>
              <w:tab/>
            </w:r>
            <w:r w:rsidR="00500463">
              <w:rPr>
                <w:noProof/>
                <w:webHidden/>
              </w:rPr>
              <w:fldChar w:fldCharType="begin"/>
            </w:r>
            <w:r w:rsidR="00500463">
              <w:rPr>
                <w:noProof/>
                <w:webHidden/>
              </w:rPr>
              <w:instrText xml:space="preserve"> PAGEREF _Toc141450010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2D022688" w14:textId="463CA9BF" w:rsidR="00500463" w:rsidRDefault="00DB5CD2">
          <w:pPr>
            <w:pStyle w:val="TOC2"/>
            <w:rPr>
              <w:rFonts w:eastAsiaTheme="minorEastAsia" w:cstheme="minorBidi"/>
              <w:b w:val="0"/>
              <w:bCs w:val="0"/>
              <w:noProof/>
              <w:color w:val="auto"/>
              <w:sz w:val="22"/>
              <w:szCs w:val="22"/>
            </w:rPr>
          </w:pPr>
          <w:hyperlink w:anchor="_Toc141450011" w:history="1">
            <w:r w:rsidR="00500463" w:rsidRPr="005A2145">
              <w:rPr>
                <w:rStyle w:val="Hyperlink"/>
                <w:noProof/>
              </w:rPr>
              <w:t>I.4</w:t>
            </w:r>
            <w:r w:rsidR="00500463">
              <w:rPr>
                <w:rFonts w:eastAsiaTheme="minorEastAsia" w:cstheme="minorBidi"/>
                <w:b w:val="0"/>
                <w:bCs w:val="0"/>
                <w:noProof/>
                <w:color w:val="auto"/>
                <w:sz w:val="22"/>
                <w:szCs w:val="22"/>
              </w:rPr>
              <w:tab/>
            </w:r>
            <w:r w:rsidR="00500463" w:rsidRPr="005A2145">
              <w:rPr>
                <w:rStyle w:val="Hyperlink"/>
                <w:noProof/>
              </w:rPr>
              <w:t>Dissemination of This Notice</w:t>
            </w:r>
            <w:r w:rsidR="00500463">
              <w:rPr>
                <w:noProof/>
                <w:webHidden/>
              </w:rPr>
              <w:tab/>
            </w:r>
            <w:r w:rsidR="00500463">
              <w:rPr>
                <w:noProof/>
                <w:webHidden/>
              </w:rPr>
              <w:fldChar w:fldCharType="begin"/>
            </w:r>
            <w:r w:rsidR="00500463">
              <w:rPr>
                <w:noProof/>
                <w:webHidden/>
              </w:rPr>
              <w:instrText xml:space="preserve"> PAGEREF _Toc141450011 \h </w:instrText>
            </w:r>
            <w:r w:rsidR="00500463">
              <w:rPr>
                <w:noProof/>
                <w:webHidden/>
              </w:rPr>
            </w:r>
            <w:r w:rsidR="00500463">
              <w:rPr>
                <w:noProof/>
                <w:webHidden/>
              </w:rPr>
              <w:fldChar w:fldCharType="separate"/>
            </w:r>
            <w:r w:rsidR="00500463">
              <w:rPr>
                <w:noProof/>
                <w:webHidden/>
              </w:rPr>
              <w:t>5</w:t>
            </w:r>
            <w:r w:rsidR="00500463">
              <w:rPr>
                <w:noProof/>
                <w:webHidden/>
              </w:rPr>
              <w:fldChar w:fldCharType="end"/>
            </w:r>
          </w:hyperlink>
        </w:p>
        <w:p w14:paraId="468D08B8" w14:textId="6935E5EC" w:rsidR="00500463" w:rsidRDefault="00DB5CD2">
          <w:pPr>
            <w:pStyle w:val="TOC2"/>
            <w:rPr>
              <w:rFonts w:eastAsiaTheme="minorEastAsia" w:cstheme="minorBidi"/>
              <w:b w:val="0"/>
              <w:bCs w:val="0"/>
              <w:noProof/>
              <w:color w:val="auto"/>
              <w:sz w:val="22"/>
              <w:szCs w:val="22"/>
            </w:rPr>
          </w:pPr>
          <w:hyperlink w:anchor="_Toc141450012" w:history="1">
            <w:r w:rsidR="00500463" w:rsidRPr="005A2145">
              <w:rPr>
                <w:rStyle w:val="Hyperlink"/>
                <w:noProof/>
              </w:rPr>
              <w:t>I.5</w:t>
            </w:r>
            <w:r w:rsidR="00500463">
              <w:rPr>
                <w:rFonts w:eastAsiaTheme="minorEastAsia" w:cstheme="minorBidi"/>
                <w:b w:val="0"/>
                <w:bCs w:val="0"/>
                <w:noProof/>
                <w:color w:val="auto"/>
                <w:sz w:val="22"/>
                <w:szCs w:val="22"/>
              </w:rPr>
              <w:tab/>
            </w:r>
            <w:r w:rsidR="00500463" w:rsidRPr="005A2145">
              <w:rPr>
                <w:rStyle w:val="Hyperlink"/>
                <w:noProof/>
              </w:rPr>
              <w:t>Access to the EWEG Application</w:t>
            </w:r>
            <w:r w:rsidR="00500463">
              <w:rPr>
                <w:noProof/>
                <w:webHidden/>
              </w:rPr>
              <w:tab/>
            </w:r>
            <w:r w:rsidR="00500463">
              <w:rPr>
                <w:noProof/>
                <w:webHidden/>
              </w:rPr>
              <w:fldChar w:fldCharType="begin"/>
            </w:r>
            <w:r w:rsidR="00500463">
              <w:rPr>
                <w:noProof/>
                <w:webHidden/>
              </w:rPr>
              <w:instrText xml:space="preserve"> PAGEREF _Toc141450012 \h </w:instrText>
            </w:r>
            <w:r w:rsidR="00500463">
              <w:rPr>
                <w:noProof/>
                <w:webHidden/>
              </w:rPr>
            </w:r>
            <w:r w:rsidR="00500463">
              <w:rPr>
                <w:noProof/>
                <w:webHidden/>
              </w:rPr>
              <w:fldChar w:fldCharType="separate"/>
            </w:r>
            <w:r w:rsidR="00500463">
              <w:rPr>
                <w:noProof/>
                <w:webHidden/>
              </w:rPr>
              <w:t>5</w:t>
            </w:r>
            <w:r w:rsidR="00500463">
              <w:rPr>
                <w:noProof/>
                <w:webHidden/>
              </w:rPr>
              <w:fldChar w:fldCharType="end"/>
            </w:r>
          </w:hyperlink>
        </w:p>
        <w:p w14:paraId="2B946877" w14:textId="4AFDE468" w:rsidR="00500463" w:rsidRDefault="00DB5CD2">
          <w:pPr>
            <w:pStyle w:val="TOC2"/>
            <w:rPr>
              <w:rFonts w:eastAsiaTheme="minorEastAsia" w:cstheme="minorBidi"/>
              <w:b w:val="0"/>
              <w:bCs w:val="0"/>
              <w:noProof/>
              <w:color w:val="auto"/>
              <w:sz w:val="22"/>
              <w:szCs w:val="22"/>
            </w:rPr>
          </w:pPr>
          <w:hyperlink w:anchor="_Toc141450013" w:history="1">
            <w:r w:rsidR="00500463" w:rsidRPr="005A2145">
              <w:rPr>
                <w:rStyle w:val="Hyperlink"/>
                <w:noProof/>
              </w:rPr>
              <w:t>I.6</w:t>
            </w:r>
            <w:r w:rsidR="00500463">
              <w:rPr>
                <w:rFonts w:eastAsiaTheme="minorEastAsia" w:cstheme="minorBidi"/>
                <w:b w:val="0"/>
                <w:bCs w:val="0"/>
                <w:noProof/>
                <w:color w:val="auto"/>
                <w:sz w:val="22"/>
                <w:szCs w:val="22"/>
              </w:rPr>
              <w:tab/>
            </w:r>
            <w:r w:rsidR="00500463" w:rsidRPr="005A2145">
              <w:rPr>
                <w:rStyle w:val="Hyperlink"/>
                <w:noProof/>
              </w:rPr>
              <w:t>Application Submission</w:t>
            </w:r>
            <w:r w:rsidR="00500463">
              <w:rPr>
                <w:noProof/>
                <w:webHidden/>
              </w:rPr>
              <w:tab/>
            </w:r>
            <w:r w:rsidR="00500463">
              <w:rPr>
                <w:noProof/>
                <w:webHidden/>
              </w:rPr>
              <w:fldChar w:fldCharType="begin"/>
            </w:r>
            <w:r w:rsidR="00500463">
              <w:rPr>
                <w:noProof/>
                <w:webHidden/>
              </w:rPr>
              <w:instrText xml:space="preserve"> PAGEREF _Toc141450013 \h </w:instrText>
            </w:r>
            <w:r w:rsidR="00500463">
              <w:rPr>
                <w:noProof/>
                <w:webHidden/>
              </w:rPr>
            </w:r>
            <w:r w:rsidR="00500463">
              <w:rPr>
                <w:noProof/>
                <w:webHidden/>
              </w:rPr>
              <w:fldChar w:fldCharType="separate"/>
            </w:r>
            <w:r w:rsidR="00500463">
              <w:rPr>
                <w:noProof/>
                <w:webHidden/>
              </w:rPr>
              <w:t>5</w:t>
            </w:r>
            <w:r w:rsidR="00500463">
              <w:rPr>
                <w:noProof/>
                <w:webHidden/>
              </w:rPr>
              <w:fldChar w:fldCharType="end"/>
            </w:r>
          </w:hyperlink>
        </w:p>
        <w:p w14:paraId="77786D1A" w14:textId="7DB8EE2C" w:rsidR="00500463" w:rsidRDefault="00DB5CD2">
          <w:pPr>
            <w:pStyle w:val="TOC2"/>
            <w:rPr>
              <w:rFonts w:eastAsiaTheme="minorEastAsia" w:cstheme="minorBidi"/>
              <w:b w:val="0"/>
              <w:bCs w:val="0"/>
              <w:noProof/>
              <w:color w:val="auto"/>
              <w:sz w:val="22"/>
              <w:szCs w:val="22"/>
            </w:rPr>
          </w:pPr>
          <w:hyperlink w:anchor="_Toc141450014" w:history="1">
            <w:r w:rsidR="00500463" w:rsidRPr="005A2145">
              <w:rPr>
                <w:rStyle w:val="Hyperlink"/>
                <w:noProof/>
              </w:rPr>
              <w:t>I.7</w:t>
            </w:r>
            <w:r w:rsidR="00500463">
              <w:rPr>
                <w:rFonts w:eastAsiaTheme="minorEastAsia" w:cstheme="minorBidi"/>
                <w:b w:val="0"/>
                <w:bCs w:val="0"/>
                <w:noProof/>
                <w:color w:val="auto"/>
                <w:sz w:val="22"/>
                <w:szCs w:val="22"/>
              </w:rPr>
              <w:tab/>
            </w:r>
            <w:r w:rsidR="00500463" w:rsidRPr="005A2145">
              <w:rPr>
                <w:rStyle w:val="Hyperlink"/>
                <w:noProof/>
              </w:rPr>
              <w:t>Application Review Criteria</w:t>
            </w:r>
            <w:r w:rsidR="00500463">
              <w:rPr>
                <w:noProof/>
                <w:webHidden/>
              </w:rPr>
              <w:tab/>
            </w:r>
            <w:r w:rsidR="00500463">
              <w:rPr>
                <w:noProof/>
                <w:webHidden/>
              </w:rPr>
              <w:fldChar w:fldCharType="begin"/>
            </w:r>
            <w:r w:rsidR="00500463">
              <w:rPr>
                <w:noProof/>
                <w:webHidden/>
              </w:rPr>
              <w:instrText xml:space="preserve"> PAGEREF _Toc141450014 \h </w:instrText>
            </w:r>
            <w:r w:rsidR="00500463">
              <w:rPr>
                <w:noProof/>
                <w:webHidden/>
              </w:rPr>
            </w:r>
            <w:r w:rsidR="00500463">
              <w:rPr>
                <w:noProof/>
                <w:webHidden/>
              </w:rPr>
              <w:fldChar w:fldCharType="separate"/>
            </w:r>
            <w:r w:rsidR="00500463">
              <w:rPr>
                <w:noProof/>
                <w:webHidden/>
              </w:rPr>
              <w:t>6</w:t>
            </w:r>
            <w:r w:rsidR="00500463">
              <w:rPr>
                <w:noProof/>
                <w:webHidden/>
              </w:rPr>
              <w:fldChar w:fldCharType="end"/>
            </w:r>
          </w:hyperlink>
        </w:p>
        <w:p w14:paraId="61FE7069" w14:textId="73790467" w:rsidR="00500463" w:rsidRDefault="00DB5CD2">
          <w:pPr>
            <w:pStyle w:val="TOC2"/>
            <w:rPr>
              <w:rFonts w:eastAsiaTheme="minorEastAsia" w:cstheme="minorBidi"/>
              <w:b w:val="0"/>
              <w:bCs w:val="0"/>
              <w:noProof/>
              <w:color w:val="auto"/>
              <w:sz w:val="22"/>
              <w:szCs w:val="22"/>
            </w:rPr>
          </w:pPr>
          <w:hyperlink w:anchor="_Toc141450015" w:history="1">
            <w:r w:rsidR="00500463" w:rsidRPr="005A2145">
              <w:rPr>
                <w:rStyle w:val="Hyperlink"/>
                <w:noProof/>
              </w:rPr>
              <w:t>I.8</w:t>
            </w:r>
            <w:r w:rsidR="00500463">
              <w:rPr>
                <w:rFonts w:eastAsiaTheme="minorEastAsia" w:cstheme="minorBidi"/>
                <w:b w:val="0"/>
                <w:bCs w:val="0"/>
                <w:noProof/>
                <w:color w:val="auto"/>
                <w:sz w:val="22"/>
                <w:szCs w:val="22"/>
              </w:rPr>
              <w:tab/>
            </w:r>
            <w:r w:rsidR="00500463" w:rsidRPr="005A2145">
              <w:rPr>
                <w:rStyle w:val="Hyperlink"/>
                <w:noProof/>
              </w:rPr>
              <w:t>Grantee Award Notifications</w:t>
            </w:r>
            <w:r w:rsidR="00500463">
              <w:rPr>
                <w:noProof/>
                <w:webHidden/>
              </w:rPr>
              <w:tab/>
            </w:r>
            <w:r w:rsidR="00500463">
              <w:rPr>
                <w:noProof/>
                <w:webHidden/>
              </w:rPr>
              <w:fldChar w:fldCharType="begin"/>
            </w:r>
            <w:r w:rsidR="00500463">
              <w:rPr>
                <w:noProof/>
                <w:webHidden/>
              </w:rPr>
              <w:instrText xml:space="preserve"> PAGEREF _Toc141450015 \h </w:instrText>
            </w:r>
            <w:r w:rsidR="00500463">
              <w:rPr>
                <w:noProof/>
                <w:webHidden/>
              </w:rPr>
            </w:r>
            <w:r w:rsidR="00500463">
              <w:rPr>
                <w:noProof/>
                <w:webHidden/>
              </w:rPr>
              <w:fldChar w:fldCharType="separate"/>
            </w:r>
            <w:r w:rsidR="00500463">
              <w:rPr>
                <w:noProof/>
                <w:webHidden/>
              </w:rPr>
              <w:t>6</w:t>
            </w:r>
            <w:r w:rsidR="00500463">
              <w:rPr>
                <w:noProof/>
                <w:webHidden/>
              </w:rPr>
              <w:fldChar w:fldCharType="end"/>
            </w:r>
          </w:hyperlink>
        </w:p>
        <w:p w14:paraId="792B509F" w14:textId="693B1378" w:rsidR="00500463" w:rsidRDefault="00DB5CD2">
          <w:pPr>
            <w:pStyle w:val="TOC2"/>
            <w:rPr>
              <w:rFonts w:eastAsiaTheme="minorEastAsia" w:cstheme="minorBidi"/>
              <w:b w:val="0"/>
              <w:bCs w:val="0"/>
              <w:noProof/>
              <w:color w:val="auto"/>
              <w:sz w:val="22"/>
              <w:szCs w:val="22"/>
            </w:rPr>
          </w:pPr>
          <w:hyperlink w:anchor="_Toc141450016" w:history="1">
            <w:r w:rsidR="00500463" w:rsidRPr="005A2145">
              <w:rPr>
                <w:rStyle w:val="Hyperlink"/>
                <w:noProof/>
              </w:rPr>
              <w:t>I.9</w:t>
            </w:r>
            <w:r w:rsidR="00500463">
              <w:rPr>
                <w:rFonts w:eastAsiaTheme="minorEastAsia" w:cstheme="minorBidi"/>
                <w:b w:val="0"/>
                <w:bCs w:val="0"/>
                <w:noProof/>
                <w:color w:val="auto"/>
                <w:sz w:val="22"/>
                <w:szCs w:val="22"/>
              </w:rPr>
              <w:tab/>
            </w:r>
            <w:r w:rsidR="00500463" w:rsidRPr="005A2145">
              <w:rPr>
                <w:rStyle w:val="Hyperlink"/>
                <w:noProof/>
              </w:rPr>
              <w:t>Open Public Records</w:t>
            </w:r>
            <w:r w:rsidR="00500463">
              <w:rPr>
                <w:noProof/>
                <w:webHidden/>
              </w:rPr>
              <w:tab/>
            </w:r>
            <w:r w:rsidR="00500463">
              <w:rPr>
                <w:noProof/>
                <w:webHidden/>
              </w:rPr>
              <w:fldChar w:fldCharType="begin"/>
            </w:r>
            <w:r w:rsidR="00500463">
              <w:rPr>
                <w:noProof/>
                <w:webHidden/>
              </w:rPr>
              <w:instrText xml:space="preserve"> PAGEREF _Toc141450016 \h </w:instrText>
            </w:r>
            <w:r w:rsidR="00500463">
              <w:rPr>
                <w:noProof/>
                <w:webHidden/>
              </w:rPr>
            </w:r>
            <w:r w:rsidR="00500463">
              <w:rPr>
                <w:noProof/>
                <w:webHidden/>
              </w:rPr>
              <w:fldChar w:fldCharType="separate"/>
            </w:r>
            <w:r w:rsidR="00500463">
              <w:rPr>
                <w:noProof/>
                <w:webHidden/>
              </w:rPr>
              <w:t>6</w:t>
            </w:r>
            <w:r w:rsidR="00500463">
              <w:rPr>
                <w:noProof/>
                <w:webHidden/>
              </w:rPr>
              <w:fldChar w:fldCharType="end"/>
            </w:r>
          </w:hyperlink>
        </w:p>
        <w:p w14:paraId="0DC0D3DC" w14:textId="05829A14" w:rsidR="00500463" w:rsidRDefault="00DB5CD2">
          <w:pPr>
            <w:pStyle w:val="TOC2"/>
            <w:rPr>
              <w:rFonts w:eastAsiaTheme="minorEastAsia" w:cstheme="minorBidi"/>
              <w:b w:val="0"/>
              <w:bCs w:val="0"/>
              <w:noProof/>
              <w:color w:val="auto"/>
              <w:sz w:val="22"/>
              <w:szCs w:val="22"/>
            </w:rPr>
          </w:pPr>
          <w:hyperlink w:anchor="_Toc141450017" w:history="1">
            <w:r w:rsidR="00500463" w:rsidRPr="005A2145">
              <w:rPr>
                <w:rStyle w:val="Hyperlink"/>
                <w:noProof/>
                <w14:scene3d>
                  <w14:camera w14:prst="orthographicFront"/>
                  <w14:lightRig w14:rig="threePt" w14:dir="t">
                    <w14:rot w14:lat="0" w14:lon="0" w14:rev="0"/>
                  </w14:lightRig>
                </w14:scene3d>
              </w:rPr>
              <w:t>II.</w:t>
            </w:r>
            <w:r w:rsidR="00500463" w:rsidRPr="005A2145">
              <w:rPr>
                <w:rStyle w:val="Hyperlink"/>
                <w:noProof/>
              </w:rPr>
              <w:t xml:space="preserve"> Completing the Application</w:t>
            </w:r>
            <w:r w:rsidR="00500463">
              <w:rPr>
                <w:noProof/>
                <w:webHidden/>
              </w:rPr>
              <w:tab/>
            </w:r>
            <w:r w:rsidR="00500463">
              <w:rPr>
                <w:noProof/>
                <w:webHidden/>
              </w:rPr>
              <w:fldChar w:fldCharType="begin"/>
            </w:r>
            <w:r w:rsidR="00500463">
              <w:rPr>
                <w:noProof/>
                <w:webHidden/>
              </w:rPr>
              <w:instrText xml:space="preserve"> PAGEREF _Toc141450017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398C4835" w14:textId="626A3B0A" w:rsidR="00500463" w:rsidRDefault="00DB5CD2">
          <w:pPr>
            <w:pStyle w:val="TOC2"/>
            <w:rPr>
              <w:rFonts w:eastAsiaTheme="minorEastAsia" w:cstheme="minorBidi"/>
              <w:b w:val="0"/>
              <w:bCs w:val="0"/>
              <w:noProof/>
              <w:color w:val="auto"/>
              <w:sz w:val="22"/>
              <w:szCs w:val="22"/>
            </w:rPr>
          </w:pPr>
          <w:hyperlink w:anchor="_Toc141450018" w:history="1">
            <w:r w:rsidR="00500463" w:rsidRPr="005A2145">
              <w:rPr>
                <w:rStyle w:val="Hyperlink"/>
                <w:noProof/>
                <w14:scene3d>
                  <w14:camera w14:prst="orthographicFront"/>
                  <w14:lightRig w14:rig="threePt" w14:dir="t">
                    <w14:rot w14:lat="0" w14:lon="0" w14:rev="0"/>
                  </w14:lightRig>
                </w14:scene3d>
              </w:rPr>
              <w:t>II.1.</w:t>
            </w:r>
            <w:r w:rsidR="00500463">
              <w:rPr>
                <w:rFonts w:eastAsiaTheme="minorEastAsia" w:cstheme="minorBidi"/>
                <w:b w:val="0"/>
                <w:bCs w:val="0"/>
                <w:noProof/>
                <w:color w:val="auto"/>
                <w:sz w:val="22"/>
                <w:szCs w:val="22"/>
              </w:rPr>
              <w:tab/>
            </w:r>
            <w:r w:rsidR="00500463" w:rsidRPr="005A2145">
              <w:rPr>
                <w:rStyle w:val="Hyperlink"/>
                <w:noProof/>
              </w:rPr>
              <w:t>General Instructions for Applying</w:t>
            </w:r>
            <w:r w:rsidR="00500463">
              <w:rPr>
                <w:noProof/>
                <w:webHidden/>
              </w:rPr>
              <w:tab/>
            </w:r>
            <w:r w:rsidR="00500463">
              <w:rPr>
                <w:noProof/>
                <w:webHidden/>
              </w:rPr>
              <w:fldChar w:fldCharType="begin"/>
            </w:r>
            <w:r w:rsidR="00500463">
              <w:rPr>
                <w:noProof/>
                <w:webHidden/>
              </w:rPr>
              <w:instrText xml:space="preserve"> PAGEREF _Toc141450018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55BAF650" w14:textId="2DBF2AED" w:rsidR="00500463" w:rsidRDefault="00DB5CD2">
          <w:pPr>
            <w:pStyle w:val="TOC2"/>
            <w:rPr>
              <w:rFonts w:eastAsiaTheme="minorEastAsia" w:cstheme="minorBidi"/>
              <w:b w:val="0"/>
              <w:bCs w:val="0"/>
              <w:noProof/>
              <w:color w:val="auto"/>
              <w:sz w:val="22"/>
              <w:szCs w:val="22"/>
            </w:rPr>
          </w:pPr>
          <w:hyperlink w:anchor="_Toc141450019" w:history="1">
            <w:r w:rsidR="00500463" w:rsidRPr="005A2145">
              <w:rPr>
                <w:rStyle w:val="Hyperlink"/>
                <w:noProof/>
                <w14:scene3d>
                  <w14:camera w14:prst="orthographicFront"/>
                  <w14:lightRig w14:rig="threePt" w14:dir="t">
                    <w14:rot w14:lat="0" w14:lon="0" w14:rev="0"/>
                  </w14:lightRig>
                </w14:scene3d>
              </w:rPr>
              <w:t>II.2.</w:t>
            </w:r>
            <w:r w:rsidR="00500463">
              <w:rPr>
                <w:rFonts w:eastAsiaTheme="minorEastAsia" w:cstheme="minorBidi"/>
                <w:b w:val="0"/>
                <w:bCs w:val="0"/>
                <w:noProof/>
                <w:color w:val="auto"/>
                <w:sz w:val="22"/>
                <w:szCs w:val="22"/>
              </w:rPr>
              <w:tab/>
            </w:r>
            <w:r w:rsidR="00500463" w:rsidRPr="005A2145">
              <w:rPr>
                <w:rStyle w:val="Hyperlink"/>
                <w:noProof/>
              </w:rPr>
              <w:t>Application Technical Assistance Sessions</w:t>
            </w:r>
            <w:r w:rsidR="00500463">
              <w:rPr>
                <w:noProof/>
                <w:webHidden/>
              </w:rPr>
              <w:tab/>
            </w:r>
            <w:r w:rsidR="00500463">
              <w:rPr>
                <w:noProof/>
                <w:webHidden/>
              </w:rPr>
              <w:fldChar w:fldCharType="begin"/>
            </w:r>
            <w:r w:rsidR="00500463">
              <w:rPr>
                <w:noProof/>
                <w:webHidden/>
              </w:rPr>
              <w:instrText xml:space="preserve"> PAGEREF _Toc141450019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00884BD5" w14:textId="39273713" w:rsidR="00500463" w:rsidRDefault="00DB5CD2">
          <w:pPr>
            <w:pStyle w:val="TOC2"/>
            <w:rPr>
              <w:rFonts w:eastAsiaTheme="minorEastAsia" w:cstheme="minorBidi"/>
              <w:b w:val="0"/>
              <w:bCs w:val="0"/>
              <w:noProof/>
              <w:color w:val="auto"/>
              <w:sz w:val="22"/>
              <w:szCs w:val="22"/>
            </w:rPr>
          </w:pPr>
          <w:hyperlink w:anchor="_Toc141450020" w:history="1">
            <w:r w:rsidR="00500463" w:rsidRPr="005A2145">
              <w:rPr>
                <w:rStyle w:val="Hyperlink"/>
                <w:noProof/>
                <w14:scene3d>
                  <w14:camera w14:prst="orthographicFront"/>
                  <w14:lightRig w14:rig="threePt" w14:dir="t">
                    <w14:rot w14:lat="0" w14:lon="0" w14:rev="0"/>
                  </w14:lightRig>
                </w14:scene3d>
              </w:rPr>
              <w:t>II.3.</w:t>
            </w:r>
            <w:r w:rsidR="00500463">
              <w:rPr>
                <w:rFonts w:eastAsiaTheme="minorEastAsia" w:cstheme="minorBidi"/>
                <w:b w:val="0"/>
                <w:bCs w:val="0"/>
                <w:noProof/>
                <w:color w:val="auto"/>
                <w:sz w:val="22"/>
                <w:szCs w:val="22"/>
              </w:rPr>
              <w:tab/>
            </w:r>
            <w:r w:rsidR="00500463" w:rsidRPr="005A2145">
              <w:rPr>
                <w:rStyle w:val="Hyperlink"/>
                <w:noProof/>
              </w:rPr>
              <w:t>Grant Deliverables</w:t>
            </w:r>
            <w:r w:rsidR="00500463">
              <w:rPr>
                <w:noProof/>
                <w:webHidden/>
              </w:rPr>
              <w:tab/>
            </w:r>
            <w:r w:rsidR="00500463">
              <w:rPr>
                <w:noProof/>
                <w:webHidden/>
              </w:rPr>
              <w:fldChar w:fldCharType="begin"/>
            </w:r>
            <w:r w:rsidR="00500463">
              <w:rPr>
                <w:noProof/>
                <w:webHidden/>
              </w:rPr>
              <w:instrText xml:space="preserve"> PAGEREF _Toc141450020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07D1EC05" w14:textId="727ADDDC" w:rsidR="00500463" w:rsidRDefault="00DB5CD2">
          <w:pPr>
            <w:pStyle w:val="TOC2"/>
            <w:rPr>
              <w:rFonts w:eastAsiaTheme="minorEastAsia" w:cstheme="minorBidi"/>
              <w:b w:val="0"/>
              <w:bCs w:val="0"/>
              <w:noProof/>
              <w:color w:val="auto"/>
              <w:sz w:val="22"/>
              <w:szCs w:val="22"/>
            </w:rPr>
          </w:pPr>
          <w:hyperlink w:anchor="_Toc141450021" w:history="1">
            <w:r w:rsidR="00500463" w:rsidRPr="005A2145">
              <w:rPr>
                <w:rStyle w:val="Hyperlink"/>
                <w:noProof/>
                <w14:scene3d>
                  <w14:camera w14:prst="orthographicFront"/>
                  <w14:lightRig w14:rig="threePt" w14:dir="t">
                    <w14:rot w14:lat="0" w14:lon="0" w14:rev="0"/>
                  </w14:lightRig>
                </w14:scene3d>
              </w:rPr>
              <w:t>II.4.</w:t>
            </w:r>
            <w:r w:rsidR="00500463">
              <w:rPr>
                <w:rFonts w:eastAsiaTheme="minorEastAsia" w:cstheme="minorBidi"/>
                <w:b w:val="0"/>
                <w:bCs w:val="0"/>
                <w:noProof/>
                <w:color w:val="auto"/>
                <w:sz w:val="22"/>
                <w:szCs w:val="22"/>
              </w:rPr>
              <w:tab/>
            </w:r>
            <w:r w:rsidR="00500463" w:rsidRPr="005A2145">
              <w:rPr>
                <w:rStyle w:val="Hyperlink"/>
                <w:noProof/>
              </w:rPr>
              <w:t>Project Design Considerations</w:t>
            </w:r>
            <w:r w:rsidR="00500463">
              <w:rPr>
                <w:noProof/>
                <w:webHidden/>
              </w:rPr>
              <w:tab/>
            </w:r>
            <w:r w:rsidR="00500463">
              <w:rPr>
                <w:noProof/>
                <w:webHidden/>
              </w:rPr>
              <w:fldChar w:fldCharType="begin"/>
            </w:r>
            <w:r w:rsidR="00500463">
              <w:rPr>
                <w:noProof/>
                <w:webHidden/>
              </w:rPr>
              <w:instrText xml:space="preserve"> PAGEREF _Toc141450021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1B5833CB" w14:textId="69DEA0F1" w:rsidR="00500463" w:rsidRDefault="00DB5CD2">
          <w:pPr>
            <w:pStyle w:val="TOC3"/>
            <w:rPr>
              <w:rFonts w:eastAsiaTheme="minorEastAsia" w:cstheme="minorBidi"/>
              <w:b w:val="0"/>
              <w:bCs w:val="0"/>
              <w:color w:val="auto"/>
              <w:sz w:val="22"/>
              <w:szCs w:val="22"/>
            </w:rPr>
          </w:pPr>
          <w:hyperlink w:anchor="_Toc141450022" w:history="1">
            <w:r w:rsidR="00500463" w:rsidRPr="005A2145">
              <w:rPr>
                <w:rStyle w:val="Hyperlink"/>
              </w:rPr>
              <w:t>II.4.a. Program Quality Criteria</w:t>
            </w:r>
            <w:r w:rsidR="00500463">
              <w:rPr>
                <w:webHidden/>
              </w:rPr>
              <w:tab/>
            </w:r>
            <w:r w:rsidR="00500463">
              <w:rPr>
                <w:webHidden/>
              </w:rPr>
              <w:fldChar w:fldCharType="begin"/>
            </w:r>
            <w:r w:rsidR="00500463">
              <w:rPr>
                <w:webHidden/>
              </w:rPr>
              <w:instrText xml:space="preserve"> PAGEREF _Toc141450022 \h </w:instrText>
            </w:r>
            <w:r w:rsidR="00500463">
              <w:rPr>
                <w:webHidden/>
              </w:rPr>
            </w:r>
            <w:r w:rsidR="00500463">
              <w:rPr>
                <w:webHidden/>
              </w:rPr>
              <w:fldChar w:fldCharType="separate"/>
            </w:r>
            <w:r w:rsidR="00500463">
              <w:rPr>
                <w:webHidden/>
              </w:rPr>
              <w:t>8</w:t>
            </w:r>
            <w:r w:rsidR="00500463">
              <w:rPr>
                <w:webHidden/>
              </w:rPr>
              <w:fldChar w:fldCharType="end"/>
            </w:r>
          </w:hyperlink>
        </w:p>
        <w:p w14:paraId="21C7A5A9" w14:textId="48E33E21" w:rsidR="00500463" w:rsidRDefault="00DB5CD2">
          <w:pPr>
            <w:pStyle w:val="TOC3"/>
            <w:rPr>
              <w:rFonts w:eastAsiaTheme="minorEastAsia" w:cstheme="minorBidi"/>
              <w:b w:val="0"/>
              <w:bCs w:val="0"/>
              <w:color w:val="auto"/>
              <w:sz w:val="22"/>
              <w:szCs w:val="22"/>
            </w:rPr>
          </w:pPr>
          <w:hyperlink w:anchor="_Toc141450023" w:history="1">
            <w:r w:rsidR="00500463" w:rsidRPr="005A2145">
              <w:rPr>
                <w:rStyle w:val="Hyperlink"/>
              </w:rPr>
              <w:t>II.4.b. Project Requirements</w:t>
            </w:r>
            <w:r w:rsidR="00500463">
              <w:rPr>
                <w:webHidden/>
              </w:rPr>
              <w:tab/>
            </w:r>
            <w:r w:rsidR="00500463">
              <w:rPr>
                <w:webHidden/>
              </w:rPr>
              <w:fldChar w:fldCharType="begin"/>
            </w:r>
            <w:r w:rsidR="00500463">
              <w:rPr>
                <w:webHidden/>
              </w:rPr>
              <w:instrText xml:space="preserve"> PAGEREF _Toc141450023 \h </w:instrText>
            </w:r>
            <w:r w:rsidR="00500463">
              <w:rPr>
                <w:webHidden/>
              </w:rPr>
            </w:r>
            <w:r w:rsidR="00500463">
              <w:rPr>
                <w:webHidden/>
              </w:rPr>
              <w:fldChar w:fldCharType="separate"/>
            </w:r>
            <w:r w:rsidR="00500463">
              <w:rPr>
                <w:webHidden/>
              </w:rPr>
              <w:t>9</w:t>
            </w:r>
            <w:r w:rsidR="00500463">
              <w:rPr>
                <w:webHidden/>
              </w:rPr>
              <w:fldChar w:fldCharType="end"/>
            </w:r>
          </w:hyperlink>
        </w:p>
        <w:p w14:paraId="032B1B5A" w14:textId="4CAE9A9E" w:rsidR="00500463" w:rsidRDefault="00DB5CD2">
          <w:pPr>
            <w:pStyle w:val="TOC2"/>
            <w:rPr>
              <w:rFonts w:eastAsiaTheme="minorEastAsia" w:cstheme="minorBidi"/>
              <w:b w:val="0"/>
              <w:bCs w:val="0"/>
              <w:noProof/>
              <w:color w:val="auto"/>
              <w:sz w:val="22"/>
              <w:szCs w:val="22"/>
            </w:rPr>
          </w:pPr>
          <w:hyperlink w:anchor="_Toc141450024" w:history="1">
            <w:r w:rsidR="00500463" w:rsidRPr="005A2145">
              <w:rPr>
                <w:rStyle w:val="Hyperlink"/>
                <w:noProof/>
                <w14:scene3d>
                  <w14:camera w14:prst="orthographicFront"/>
                  <w14:lightRig w14:rig="threePt" w14:dir="t">
                    <w14:rot w14:lat="0" w14:lon="0" w14:rev="0"/>
                  </w14:lightRig>
                </w14:scene3d>
              </w:rPr>
              <w:t>II.5.</w:t>
            </w:r>
            <w:r w:rsidR="00500463">
              <w:rPr>
                <w:rFonts w:eastAsiaTheme="minorEastAsia" w:cstheme="minorBidi"/>
                <w:b w:val="0"/>
                <w:bCs w:val="0"/>
                <w:noProof/>
                <w:color w:val="auto"/>
                <w:sz w:val="22"/>
                <w:szCs w:val="22"/>
              </w:rPr>
              <w:tab/>
            </w:r>
            <w:r w:rsidR="00500463" w:rsidRPr="005A2145">
              <w:rPr>
                <w:rStyle w:val="Hyperlink"/>
                <w:noProof/>
              </w:rPr>
              <w:t>Application Component Required Uploads</w:t>
            </w:r>
            <w:r w:rsidR="00500463">
              <w:rPr>
                <w:noProof/>
                <w:webHidden/>
              </w:rPr>
              <w:tab/>
            </w:r>
            <w:r w:rsidR="00500463">
              <w:rPr>
                <w:noProof/>
                <w:webHidden/>
              </w:rPr>
              <w:fldChar w:fldCharType="begin"/>
            </w:r>
            <w:r w:rsidR="00500463">
              <w:rPr>
                <w:noProof/>
                <w:webHidden/>
              </w:rPr>
              <w:instrText xml:space="preserve"> PAGEREF _Toc141450024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27C50A73" w14:textId="649873C6" w:rsidR="00500463" w:rsidRDefault="00DB5CD2">
          <w:pPr>
            <w:pStyle w:val="TOC2"/>
            <w:rPr>
              <w:rFonts w:eastAsiaTheme="minorEastAsia" w:cstheme="minorBidi"/>
              <w:b w:val="0"/>
              <w:bCs w:val="0"/>
              <w:noProof/>
              <w:color w:val="auto"/>
              <w:sz w:val="22"/>
              <w:szCs w:val="22"/>
            </w:rPr>
          </w:pPr>
          <w:hyperlink w:anchor="_Toc141450025" w:history="1">
            <w:r w:rsidR="00500463" w:rsidRPr="005A2145">
              <w:rPr>
                <w:rStyle w:val="Hyperlink"/>
                <w:noProof/>
                <w14:scene3d>
                  <w14:camera w14:prst="orthographicFront"/>
                  <w14:lightRig w14:rig="threePt" w14:dir="t">
                    <w14:rot w14:lat="0" w14:lon="0" w14:rev="0"/>
                  </w14:lightRig>
                </w14:scene3d>
              </w:rPr>
              <w:t>II.6.</w:t>
            </w:r>
            <w:r w:rsidR="00500463">
              <w:rPr>
                <w:rFonts w:eastAsiaTheme="minorEastAsia" w:cstheme="minorBidi"/>
                <w:b w:val="0"/>
                <w:bCs w:val="0"/>
                <w:noProof/>
                <w:color w:val="auto"/>
                <w:sz w:val="22"/>
                <w:szCs w:val="22"/>
              </w:rPr>
              <w:tab/>
            </w:r>
            <w:r w:rsidR="00500463" w:rsidRPr="005A2145">
              <w:rPr>
                <w:rStyle w:val="Hyperlink"/>
                <w:noProof/>
              </w:rPr>
              <w:t>Eligible Activities</w:t>
            </w:r>
            <w:r w:rsidR="00500463">
              <w:rPr>
                <w:noProof/>
                <w:webHidden/>
              </w:rPr>
              <w:tab/>
            </w:r>
            <w:r w:rsidR="00500463">
              <w:rPr>
                <w:noProof/>
                <w:webHidden/>
              </w:rPr>
              <w:fldChar w:fldCharType="begin"/>
            </w:r>
            <w:r w:rsidR="00500463">
              <w:rPr>
                <w:noProof/>
                <w:webHidden/>
              </w:rPr>
              <w:instrText xml:space="preserve"> PAGEREF _Toc141450025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4D2EA932" w14:textId="2B3287D1" w:rsidR="00500463" w:rsidRDefault="00DB5CD2">
          <w:pPr>
            <w:pStyle w:val="TOC2"/>
            <w:rPr>
              <w:rFonts w:eastAsiaTheme="minorEastAsia" w:cstheme="minorBidi"/>
              <w:b w:val="0"/>
              <w:bCs w:val="0"/>
              <w:noProof/>
              <w:color w:val="auto"/>
              <w:sz w:val="22"/>
              <w:szCs w:val="22"/>
            </w:rPr>
          </w:pPr>
          <w:hyperlink w:anchor="_Toc141450026" w:history="1">
            <w:r w:rsidR="00500463" w:rsidRPr="005A2145">
              <w:rPr>
                <w:rStyle w:val="Hyperlink"/>
                <w:noProof/>
                <w14:scene3d>
                  <w14:camera w14:prst="orthographicFront"/>
                  <w14:lightRig w14:rig="threePt" w14:dir="t">
                    <w14:rot w14:lat="0" w14:lon="0" w14:rev="0"/>
                  </w14:lightRig>
                </w14:scene3d>
              </w:rPr>
              <w:t>II.7.</w:t>
            </w:r>
            <w:r w:rsidR="00500463">
              <w:rPr>
                <w:rFonts w:eastAsiaTheme="minorEastAsia" w:cstheme="minorBidi"/>
                <w:b w:val="0"/>
                <w:bCs w:val="0"/>
                <w:noProof/>
                <w:color w:val="auto"/>
                <w:sz w:val="22"/>
                <w:szCs w:val="22"/>
              </w:rPr>
              <w:tab/>
            </w:r>
            <w:r w:rsidR="00500463" w:rsidRPr="005A2145">
              <w:rPr>
                <w:rStyle w:val="Hyperlink"/>
                <w:noProof/>
              </w:rPr>
              <w:t>Non-Public Participation</w:t>
            </w:r>
            <w:r w:rsidR="00500463">
              <w:rPr>
                <w:noProof/>
                <w:webHidden/>
              </w:rPr>
              <w:tab/>
            </w:r>
            <w:r w:rsidR="00500463">
              <w:rPr>
                <w:noProof/>
                <w:webHidden/>
              </w:rPr>
              <w:fldChar w:fldCharType="begin"/>
            </w:r>
            <w:r w:rsidR="00500463">
              <w:rPr>
                <w:noProof/>
                <w:webHidden/>
              </w:rPr>
              <w:instrText xml:space="preserve"> PAGEREF _Toc141450026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121DB9F9" w14:textId="6C1E89FB" w:rsidR="00500463" w:rsidRDefault="00DB5CD2">
          <w:pPr>
            <w:pStyle w:val="TOC2"/>
            <w:rPr>
              <w:rFonts w:eastAsiaTheme="minorEastAsia" w:cstheme="minorBidi"/>
              <w:b w:val="0"/>
              <w:bCs w:val="0"/>
              <w:noProof/>
              <w:color w:val="auto"/>
              <w:sz w:val="22"/>
              <w:szCs w:val="22"/>
            </w:rPr>
          </w:pPr>
          <w:hyperlink w:anchor="_Toc141450027" w:history="1">
            <w:r w:rsidR="00500463" w:rsidRPr="005A2145">
              <w:rPr>
                <w:rStyle w:val="Hyperlink"/>
                <w:noProof/>
                <w14:scene3d>
                  <w14:camera w14:prst="orthographicFront"/>
                  <w14:lightRig w14:rig="threePt" w14:dir="t">
                    <w14:rot w14:lat="0" w14:lon="0" w14:rev="0"/>
                  </w14:lightRig>
                </w14:scene3d>
              </w:rPr>
              <w:t>II.8.</w:t>
            </w:r>
            <w:r w:rsidR="00500463">
              <w:rPr>
                <w:rFonts w:eastAsiaTheme="minorEastAsia" w:cstheme="minorBidi"/>
                <w:b w:val="0"/>
                <w:bCs w:val="0"/>
                <w:noProof/>
                <w:color w:val="auto"/>
                <w:sz w:val="22"/>
                <w:szCs w:val="22"/>
              </w:rPr>
              <w:tab/>
            </w:r>
            <w:r w:rsidR="00500463" w:rsidRPr="005A2145">
              <w:rPr>
                <w:rStyle w:val="Hyperlink"/>
                <w:noProof/>
              </w:rPr>
              <w:t>Apportionment of Grant Funds</w:t>
            </w:r>
            <w:r w:rsidR="00500463">
              <w:rPr>
                <w:noProof/>
                <w:webHidden/>
              </w:rPr>
              <w:tab/>
            </w:r>
            <w:r w:rsidR="00500463">
              <w:rPr>
                <w:noProof/>
                <w:webHidden/>
              </w:rPr>
              <w:fldChar w:fldCharType="begin"/>
            </w:r>
            <w:r w:rsidR="00500463">
              <w:rPr>
                <w:noProof/>
                <w:webHidden/>
              </w:rPr>
              <w:instrText xml:space="preserve"> PAGEREF _Toc141450027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19743650" w14:textId="4DF67AE8" w:rsidR="00500463" w:rsidRDefault="00DB5CD2">
          <w:pPr>
            <w:pStyle w:val="TOC2"/>
            <w:rPr>
              <w:rFonts w:eastAsiaTheme="minorEastAsia" w:cstheme="minorBidi"/>
              <w:b w:val="0"/>
              <w:bCs w:val="0"/>
              <w:noProof/>
              <w:color w:val="auto"/>
              <w:sz w:val="22"/>
              <w:szCs w:val="22"/>
            </w:rPr>
          </w:pPr>
          <w:hyperlink w:anchor="_Toc141450028" w:history="1">
            <w:r w:rsidR="00500463" w:rsidRPr="005A2145">
              <w:rPr>
                <w:rStyle w:val="Hyperlink"/>
                <w:noProof/>
                <w14:scene3d>
                  <w14:camera w14:prst="orthographicFront"/>
                  <w14:lightRig w14:rig="threePt" w14:dir="t">
                    <w14:rot w14:lat="0" w14:lon="0" w14:rev="0"/>
                  </w14:lightRig>
                </w14:scene3d>
              </w:rPr>
              <w:t>II.9.</w:t>
            </w:r>
            <w:r w:rsidR="00500463">
              <w:rPr>
                <w:rFonts w:eastAsiaTheme="minorEastAsia" w:cstheme="minorBidi"/>
                <w:b w:val="0"/>
                <w:bCs w:val="0"/>
                <w:noProof/>
                <w:color w:val="auto"/>
                <w:sz w:val="22"/>
                <w:szCs w:val="22"/>
              </w:rPr>
              <w:tab/>
            </w:r>
            <w:r w:rsidR="00500463" w:rsidRPr="005A2145">
              <w:rPr>
                <w:rStyle w:val="Hyperlink"/>
                <w:noProof/>
              </w:rPr>
              <w:t>Eligible Costs</w:t>
            </w:r>
            <w:r w:rsidR="00500463">
              <w:rPr>
                <w:noProof/>
                <w:webHidden/>
              </w:rPr>
              <w:tab/>
            </w:r>
            <w:r w:rsidR="00500463">
              <w:rPr>
                <w:noProof/>
                <w:webHidden/>
              </w:rPr>
              <w:fldChar w:fldCharType="begin"/>
            </w:r>
            <w:r w:rsidR="00500463">
              <w:rPr>
                <w:noProof/>
                <w:webHidden/>
              </w:rPr>
              <w:instrText xml:space="preserve"> PAGEREF _Toc141450028 \h </w:instrText>
            </w:r>
            <w:r w:rsidR="00500463">
              <w:rPr>
                <w:noProof/>
                <w:webHidden/>
              </w:rPr>
            </w:r>
            <w:r w:rsidR="00500463">
              <w:rPr>
                <w:noProof/>
                <w:webHidden/>
              </w:rPr>
              <w:fldChar w:fldCharType="separate"/>
            </w:r>
            <w:r w:rsidR="00500463">
              <w:rPr>
                <w:noProof/>
                <w:webHidden/>
              </w:rPr>
              <w:t>15</w:t>
            </w:r>
            <w:r w:rsidR="00500463">
              <w:rPr>
                <w:noProof/>
                <w:webHidden/>
              </w:rPr>
              <w:fldChar w:fldCharType="end"/>
            </w:r>
          </w:hyperlink>
        </w:p>
        <w:p w14:paraId="1A545F06" w14:textId="4428EDAC" w:rsidR="00500463" w:rsidRDefault="00DB5CD2">
          <w:pPr>
            <w:pStyle w:val="TOC2"/>
            <w:rPr>
              <w:rFonts w:eastAsiaTheme="minorEastAsia" w:cstheme="minorBidi"/>
              <w:b w:val="0"/>
              <w:bCs w:val="0"/>
              <w:noProof/>
              <w:color w:val="auto"/>
              <w:sz w:val="22"/>
              <w:szCs w:val="22"/>
            </w:rPr>
          </w:pPr>
          <w:hyperlink w:anchor="_Toc141450029" w:history="1">
            <w:r w:rsidR="00500463" w:rsidRPr="005A2145">
              <w:rPr>
                <w:rStyle w:val="Hyperlink"/>
                <w:noProof/>
                <w14:scene3d>
                  <w14:camera w14:prst="orthographicFront"/>
                  <w14:lightRig w14:rig="threePt" w14:dir="t">
                    <w14:rot w14:lat="0" w14:lon="0" w14:rev="0"/>
                  </w14:lightRig>
                </w14:scene3d>
              </w:rPr>
              <w:t>II.10.</w:t>
            </w:r>
            <w:r w:rsidR="00500463">
              <w:rPr>
                <w:rFonts w:eastAsiaTheme="minorEastAsia" w:cstheme="minorBidi"/>
                <w:b w:val="0"/>
                <w:bCs w:val="0"/>
                <w:noProof/>
                <w:color w:val="auto"/>
                <w:sz w:val="22"/>
                <w:szCs w:val="22"/>
              </w:rPr>
              <w:tab/>
            </w:r>
            <w:r w:rsidR="00500463" w:rsidRPr="005A2145">
              <w:rPr>
                <w:rStyle w:val="Hyperlink"/>
                <w:noProof/>
              </w:rPr>
              <w:t>Ineligible Costs</w:t>
            </w:r>
            <w:r w:rsidR="00500463">
              <w:rPr>
                <w:noProof/>
                <w:webHidden/>
              </w:rPr>
              <w:tab/>
            </w:r>
            <w:r w:rsidR="00500463">
              <w:rPr>
                <w:noProof/>
                <w:webHidden/>
              </w:rPr>
              <w:fldChar w:fldCharType="begin"/>
            </w:r>
            <w:r w:rsidR="00500463">
              <w:rPr>
                <w:noProof/>
                <w:webHidden/>
              </w:rPr>
              <w:instrText xml:space="preserve"> PAGEREF _Toc141450029 \h </w:instrText>
            </w:r>
            <w:r w:rsidR="00500463">
              <w:rPr>
                <w:noProof/>
                <w:webHidden/>
              </w:rPr>
            </w:r>
            <w:r w:rsidR="00500463">
              <w:rPr>
                <w:noProof/>
                <w:webHidden/>
              </w:rPr>
              <w:fldChar w:fldCharType="separate"/>
            </w:r>
            <w:r w:rsidR="00500463">
              <w:rPr>
                <w:noProof/>
                <w:webHidden/>
              </w:rPr>
              <w:t>15</w:t>
            </w:r>
            <w:r w:rsidR="00500463">
              <w:rPr>
                <w:noProof/>
                <w:webHidden/>
              </w:rPr>
              <w:fldChar w:fldCharType="end"/>
            </w:r>
          </w:hyperlink>
        </w:p>
        <w:p w14:paraId="31CE395B" w14:textId="2A172054" w:rsidR="00500463" w:rsidRDefault="00DB5CD2">
          <w:pPr>
            <w:pStyle w:val="TOC2"/>
            <w:rPr>
              <w:rFonts w:eastAsiaTheme="minorEastAsia" w:cstheme="minorBidi"/>
              <w:b w:val="0"/>
              <w:bCs w:val="0"/>
              <w:noProof/>
              <w:color w:val="auto"/>
              <w:sz w:val="22"/>
              <w:szCs w:val="22"/>
            </w:rPr>
          </w:pPr>
          <w:hyperlink w:anchor="_Toc141450030" w:history="1">
            <w:r w:rsidR="00500463" w:rsidRPr="005A2145">
              <w:rPr>
                <w:rStyle w:val="Hyperlink"/>
                <w:noProof/>
                <w14:scene3d>
                  <w14:camera w14:prst="orthographicFront"/>
                  <w14:lightRig w14:rig="threePt" w14:dir="t">
                    <w14:rot w14:lat="0" w14:lon="0" w14:rev="0"/>
                  </w14:lightRig>
                </w14:scene3d>
              </w:rPr>
              <w:t>III.</w:t>
            </w:r>
            <w:r w:rsidR="00500463" w:rsidRPr="005A2145">
              <w:rPr>
                <w:rStyle w:val="Hyperlink"/>
                <w:noProof/>
              </w:rPr>
              <w:t xml:space="preserve"> Grant Agreement and Program Requirements</w:t>
            </w:r>
            <w:r w:rsidR="00500463">
              <w:rPr>
                <w:noProof/>
                <w:webHidden/>
              </w:rPr>
              <w:tab/>
            </w:r>
            <w:r w:rsidR="00500463">
              <w:rPr>
                <w:noProof/>
                <w:webHidden/>
              </w:rPr>
              <w:fldChar w:fldCharType="begin"/>
            </w:r>
            <w:r w:rsidR="00500463">
              <w:rPr>
                <w:noProof/>
                <w:webHidden/>
              </w:rPr>
              <w:instrText xml:space="preserve"> PAGEREF _Toc141450030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F7B192C" w14:textId="489E1029" w:rsidR="00500463" w:rsidRDefault="00DB5CD2">
          <w:pPr>
            <w:pStyle w:val="TOC2"/>
            <w:rPr>
              <w:rFonts w:eastAsiaTheme="minorEastAsia" w:cstheme="minorBidi"/>
              <w:b w:val="0"/>
              <w:bCs w:val="0"/>
              <w:noProof/>
              <w:color w:val="auto"/>
              <w:sz w:val="22"/>
              <w:szCs w:val="22"/>
            </w:rPr>
          </w:pPr>
          <w:hyperlink w:anchor="_Toc141450031" w:history="1">
            <w:r w:rsidR="00500463" w:rsidRPr="005A2145">
              <w:rPr>
                <w:rStyle w:val="Hyperlink"/>
                <w:noProof/>
                <w14:scene3d>
                  <w14:camera w14:prst="orthographicFront"/>
                  <w14:lightRig w14:rig="threePt" w14:dir="t">
                    <w14:rot w14:lat="0" w14:lon="0" w14:rev="0"/>
                  </w14:lightRig>
                </w14:scene3d>
              </w:rPr>
              <w:t>III.1.</w:t>
            </w:r>
            <w:r w:rsidR="00500463">
              <w:rPr>
                <w:rFonts w:eastAsiaTheme="minorEastAsia" w:cstheme="minorBidi"/>
                <w:b w:val="0"/>
                <w:bCs w:val="0"/>
                <w:noProof/>
                <w:color w:val="auto"/>
                <w:sz w:val="22"/>
                <w:szCs w:val="22"/>
              </w:rPr>
              <w:tab/>
            </w:r>
            <w:r w:rsidR="00500463" w:rsidRPr="005A2145">
              <w:rPr>
                <w:rStyle w:val="Hyperlink"/>
                <w:noProof/>
              </w:rPr>
              <w:t>Mandatory Orientation and Training</w:t>
            </w:r>
            <w:r w:rsidR="00500463">
              <w:rPr>
                <w:noProof/>
                <w:webHidden/>
              </w:rPr>
              <w:tab/>
            </w:r>
            <w:r w:rsidR="00500463">
              <w:rPr>
                <w:noProof/>
                <w:webHidden/>
              </w:rPr>
              <w:fldChar w:fldCharType="begin"/>
            </w:r>
            <w:r w:rsidR="00500463">
              <w:rPr>
                <w:noProof/>
                <w:webHidden/>
              </w:rPr>
              <w:instrText xml:space="preserve"> PAGEREF _Toc141450031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08180E8" w14:textId="006B9574" w:rsidR="00500463" w:rsidRDefault="00DB5CD2">
          <w:pPr>
            <w:pStyle w:val="TOC2"/>
            <w:rPr>
              <w:rFonts w:eastAsiaTheme="minorEastAsia" w:cstheme="minorBidi"/>
              <w:b w:val="0"/>
              <w:bCs w:val="0"/>
              <w:noProof/>
              <w:color w:val="auto"/>
              <w:sz w:val="22"/>
              <w:szCs w:val="22"/>
            </w:rPr>
          </w:pPr>
          <w:hyperlink w:anchor="_Toc141450032" w:history="1">
            <w:r w:rsidR="00500463" w:rsidRPr="005A2145">
              <w:rPr>
                <w:rStyle w:val="Hyperlink"/>
                <w:noProof/>
                <w14:scene3d>
                  <w14:camera w14:prst="orthographicFront"/>
                  <w14:lightRig w14:rig="threePt" w14:dir="t">
                    <w14:rot w14:lat="0" w14:lon="0" w14:rev="0"/>
                  </w14:lightRig>
                </w14:scene3d>
              </w:rPr>
              <w:t>III.2.</w:t>
            </w:r>
            <w:r w:rsidR="00500463">
              <w:rPr>
                <w:rFonts w:eastAsiaTheme="minorEastAsia" w:cstheme="minorBidi"/>
                <w:b w:val="0"/>
                <w:bCs w:val="0"/>
                <w:noProof/>
                <w:color w:val="auto"/>
                <w:sz w:val="22"/>
                <w:szCs w:val="22"/>
              </w:rPr>
              <w:tab/>
            </w:r>
            <w:r w:rsidR="00500463" w:rsidRPr="005A2145">
              <w:rPr>
                <w:rStyle w:val="Hyperlink"/>
                <w:noProof/>
              </w:rPr>
              <w:t>Reporting Requirements</w:t>
            </w:r>
            <w:r w:rsidR="00500463">
              <w:rPr>
                <w:noProof/>
                <w:webHidden/>
              </w:rPr>
              <w:tab/>
            </w:r>
            <w:r w:rsidR="00500463">
              <w:rPr>
                <w:noProof/>
                <w:webHidden/>
              </w:rPr>
              <w:fldChar w:fldCharType="begin"/>
            </w:r>
            <w:r w:rsidR="00500463">
              <w:rPr>
                <w:noProof/>
                <w:webHidden/>
              </w:rPr>
              <w:instrText xml:space="preserve"> PAGEREF _Toc141450032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33B088B" w14:textId="60228BC5" w:rsidR="00500463" w:rsidRDefault="00DB5CD2">
          <w:pPr>
            <w:pStyle w:val="TOC2"/>
            <w:rPr>
              <w:rFonts w:eastAsiaTheme="minorEastAsia" w:cstheme="minorBidi"/>
              <w:b w:val="0"/>
              <w:bCs w:val="0"/>
              <w:noProof/>
              <w:color w:val="auto"/>
              <w:sz w:val="22"/>
              <w:szCs w:val="22"/>
            </w:rPr>
          </w:pPr>
          <w:hyperlink w:anchor="_Toc141450033" w:history="1">
            <w:r w:rsidR="00500463" w:rsidRPr="005A2145">
              <w:rPr>
                <w:rStyle w:val="Hyperlink"/>
                <w:noProof/>
                <w14:scene3d>
                  <w14:camera w14:prst="orthographicFront"/>
                  <w14:lightRig w14:rig="threePt" w14:dir="t">
                    <w14:rot w14:lat="0" w14:lon="0" w14:rev="0"/>
                  </w14:lightRig>
                </w14:scene3d>
              </w:rPr>
              <w:t>III.3.</w:t>
            </w:r>
            <w:r w:rsidR="00500463">
              <w:rPr>
                <w:rFonts w:eastAsiaTheme="minorEastAsia" w:cstheme="minorBidi"/>
                <w:b w:val="0"/>
                <w:bCs w:val="0"/>
                <w:noProof/>
                <w:color w:val="auto"/>
                <w:sz w:val="22"/>
                <w:szCs w:val="22"/>
              </w:rPr>
              <w:tab/>
            </w:r>
            <w:r w:rsidR="00500463" w:rsidRPr="005A2145">
              <w:rPr>
                <w:rStyle w:val="Hyperlink"/>
                <w:noProof/>
              </w:rPr>
              <w:t>Interim Activity Report</w:t>
            </w:r>
            <w:r w:rsidR="00500463">
              <w:rPr>
                <w:noProof/>
                <w:webHidden/>
              </w:rPr>
              <w:tab/>
            </w:r>
            <w:r w:rsidR="00500463">
              <w:rPr>
                <w:noProof/>
                <w:webHidden/>
              </w:rPr>
              <w:fldChar w:fldCharType="begin"/>
            </w:r>
            <w:r w:rsidR="00500463">
              <w:rPr>
                <w:noProof/>
                <w:webHidden/>
              </w:rPr>
              <w:instrText xml:space="preserve"> PAGEREF _Toc141450033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AC3822E" w14:textId="712F0C97" w:rsidR="00500463" w:rsidRDefault="00DB5CD2">
          <w:pPr>
            <w:pStyle w:val="TOC2"/>
            <w:rPr>
              <w:rFonts w:eastAsiaTheme="minorEastAsia" w:cstheme="minorBidi"/>
              <w:b w:val="0"/>
              <w:bCs w:val="0"/>
              <w:noProof/>
              <w:color w:val="auto"/>
              <w:sz w:val="22"/>
              <w:szCs w:val="22"/>
            </w:rPr>
          </w:pPr>
          <w:hyperlink w:anchor="_Toc141450034" w:history="1">
            <w:r w:rsidR="00500463" w:rsidRPr="005A2145">
              <w:rPr>
                <w:rStyle w:val="Hyperlink"/>
                <w:noProof/>
                <w14:scene3d>
                  <w14:camera w14:prst="orthographicFront"/>
                  <w14:lightRig w14:rig="threePt" w14:dir="t">
                    <w14:rot w14:lat="0" w14:lon="0" w14:rev="0"/>
                  </w14:lightRig>
                </w14:scene3d>
              </w:rPr>
              <w:t>III.4.</w:t>
            </w:r>
            <w:r w:rsidR="00500463">
              <w:rPr>
                <w:rFonts w:eastAsiaTheme="minorEastAsia" w:cstheme="minorBidi"/>
                <w:b w:val="0"/>
                <w:bCs w:val="0"/>
                <w:noProof/>
                <w:color w:val="auto"/>
                <w:sz w:val="22"/>
                <w:szCs w:val="22"/>
              </w:rPr>
              <w:tab/>
            </w:r>
            <w:r w:rsidR="00500463" w:rsidRPr="005A2145">
              <w:rPr>
                <w:rStyle w:val="Hyperlink"/>
                <w:noProof/>
              </w:rPr>
              <w:t>Fiscal Reimbursement and Fiscal Report Requirements</w:t>
            </w:r>
            <w:r w:rsidR="00500463">
              <w:rPr>
                <w:noProof/>
                <w:webHidden/>
              </w:rPr>
              <w:tab/>
            </w:r>
            <w:r w:rsidR="00500463">
              <w:rPr>
                <w:noProof/>
                <w:webHidden/>
              </w:rPr>
              <w:fldChar w:fldCharType="begin"/>
            </w:r>
            <w:r w:rsidR="00500463">
              <w:rPr>
                <w:noProof/>
                <w:webHidden/>
              </w:rPr>
              <w:instrText xml:space="preserve"> PAGEREF _Toc141450034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965F5B4" w14:textId="2B40A25E" w:rsidR="00500463" w:rsidRDefault="00DB5CD2">
          <w:pPr>
            <w:pStyle w:val="TOC3"/>
            <w:rPr>
              <w:rFonts w:eastAsiaTheme="minorEastAsia" w:cstheme="minorBidi"/>
              <w:b w:val="0"/>
              <w:bCs w:val="0"/>
              <w:color w:val="auto"/>
              <w:sz w:val="22"/>
              <w:szCs w:val="22"/>
            </w:rPr>
          </w:pPr>
          <w:hyperlink w:anchor="_Toc141450035" w:history="1">
            <w:r w:rsidR="00500463" w:rsidRPr="005A2145">
              <w:rPr>
                <w:rStyle w:val="Hyperlink"/>
              </w:rPr>
              <w:t>III.4.a.</w:t>
            </w:r>
            <w:r w:rsidR="00500463" w:rsidRPr="005A2145">
              <w:rPr>
                <w:rStyle w:val="Hyperlink"/>
                <w:rFonts w:eastAsia="SimSun"/>
              </w:rPr>
              <w:t xml:space="preserve"> Reporting Periods</w:t>
            </w:r>
            <w:r w:rsidR="00500463">
              <w:rPr>
                <w:webHidden/>
              </w:rPr>
              <w:tab/>
            </w:r>
            <w:r w:rsidR="00500463">
              <w:rPr>
                <w:webHidden/>
              </w:rPr>
              <w:fldChar w:fldCharType="begin"/>
            </w:r>
            <w:r w:rsidR="00500463">
              <w:rPr>
                <w:webHidden/>
              </w:rPr>
              <w:instrText xml:space="preserve"> PAGEREF _Toc141450035 \h </w:instrText>
            </w:r>
            <w:r w:rsidR="00500463">
              <w:rPr>
                <w:webHidden/>
              </w:rPr>
            </w:r>
            <w:r w:rsidR="00500463">
              <w:rPr>
                <w:webHidden/>
              </w:rPr>
              <w:fldChar w:fldCharType="separate"/>
            </w:r>
            <w:r w:rsidR="00500463">
              <w:rPr>
                <w:webHidden/>
              </w:rPr>
              <w:t>17</w:t>
            </w:r>
            <w:r w:rsidR="00500463">
              <w:rPr>
                <w:webHidden/>
              </w:rPr>
              <w:fldChar w:fldCharType="end"/>
            </w:r>
          </w:hyperlink>
        </w:p>
        <w:p w14:paraId="678FCFCF" w14:textId="04214597" w:rsidR="00500463" w:rsidRDefault="00DB5CD2">
          <w:pPr>
            <w:pStyle w:val="TOC2"/>
            <w:rPr>
              <w:rFonts w:eastAsiaTheme="minorEastAsia" w:cstheme="minorBidi"/>
              <w:b w:val="0"/>
              <w:bCs w:val="0"/>
              <w:noProof/>
              <w:color w:val="auto"/>
              <w:sz w:val="22"/>
              <w:szCs w:val="22"/>
            </w:rPr>
          </w:pPr>
          <w:hyperlink w:anchor="_Toc141450036" w:history="1">
            <w:r w:rsidR="00500463" w:rsidRPr="005A2145">
              <w:rPr>
                <w:rStyle w:val="Hyperlink"/>
                <w:noProof/>
                <w14:scene3d>
                  <w14:camera w14:prst="orthographicFront"/>
                  <w14:lightRig w14:rig="threePt" w14:dir="t">
                    <w14:rot w14:lat="0" w14:lon="0" w14:rev="0"/>
                  </w14:lightRig>
                </w14:scene3d>
              </w:rPr>
              <w:t>III.5.</w:t>
            </w:r>
            <w:r w:rsidR="00500463">
              <w:rPr>
                <w:rFonts w:eastAsiaTheme="minorEastAsia" w:cstheme="minorBidi"/>
                <w:b w:val="0"/>
                <w:bCs w:val="0"/>
                <w:noProof/>
                <w:color w:val="auto"/>
                <w:sz w:val="22"/>
                <w:szCs w:val="22"/>
              </w:rPr>
              <w:tab/>
            </w:r>
            <w:r w:rsidR="00500463" w:rsidRPr="005A2145">
              <w:rPr>
                <w:rStyle w:val="Hyperlink"/>
                <w:noProof/>
              </w:rPr>
              <w:t>Monitoring</w:t>
            </w:r>
            <w:r w:rsidR="00500463">
              <w:rPr>
                <w:noProof/>
                <w:webHidden/>
              </w:rPr>
              <w:tab/>
            </w:r>
            <w:r w:rsidR="00500463">
              <w:rPr>
                <w:noProof/>
                <w:webHidden/>
              </w:rPr>
              <w:fldChar w:fldCharType="begin"/>
            </w:r>
            <w:r w:rsidR="00500463">
              <w:rPr>
                <w:noProof/>
                <w:webHidden/>
              </w:rPr>
              <w:instrText xml:space="preserve"> PAGEREF _Toc141450036 \h </w:instrText>
            </w:r>
            <w:r w:rsidR="00500463">
              <w:rPr>
                <w:noProof/>
                <w:webHidden/>
              </w:rPr>
            </w:r>
            <w:r w:rsidR="00500463">
              <w:rPr>
                <w:noProof/>
                <w:webHidden/>
              </w:rPr>
              <w:fldChar w:fldCharType="separate"/>
            </w:r>
            <w:r w:rsidR="00500463">
              <w:rPr>
                <w:noProof/>
                <w:webHidden/>
              </w:rPr>
              <w:t>17</w:t>
            </w:r>
            <w:r w:rsidR="00500463">
              <w:rPr>
                <w:noProof/>
                <w:webHidden/>
              </w:rPr>
              <w:fldChar w:fldCharType="end"/>
            </w:r>
          </w:hyperlink>
        </w:p>
        <w:p w14:paraId="132414BD" w14:textId="4B760C15" w:rsidR="00500463" w:rsidRDefault="00DB5CD2">
          <w:pPr>
            <w:pStyle w:val="TOC2"/>
            <w:rPr>
              <w:rFonts w:eastAsiaTheme="minorEastAsia" w:cstheme="minorBidi"/>
              <w:b w:val="0"/>
              <w:bCs w:val="0"/>
              <w:noProof/>
              <w:color w:val="auto"/>
              <w:sz w:val="22"/>
              <w:szCs w:val="22"/>
            </w:rPr>
          </w:pPr>
          <w:hyperlink w:anchor="_Toc141450037" w:history="1">
            <w:r w:rsidR="00500463" w:rsidRPr="005A2145">
              <w:rPr>
                <w:rStyle w:val="Hyperlink"/>
                <w:noProof/>
                <w14:scene3d>
                  <w14:camera w14:prst="orthographicFront"/>
                  <w14:lightRig w14:rig="threePt" w14:dir="t">
                    <w14:rot w14:lat="0" w14:lon="0" w14:rev="0"/>
                  </w14:lightRig>
                </w14:scene3d>
              </w:rPr>
              <w:t>III.6.</w:t>
            </w:r>
            <w:r w:rsidR="00500463">
              <w:rPr>
                <w:rFonts w:eastAsiaTheme="minorEastAsia" w:cstheme="minorBidi"/>
                <w:b w:val="0"/>
                <w:bCs w:val="0"/>
                <w:noProof/>
                <w:color w:val="auto"/>
                <w:sz w:val="22"/>
                <w:szCs w:val="22"/>
              </w:rPr>
              <w:tab/>
            </w:r>
            <w:r w:rsidR="00500463" w:rsidRPr="005A2145">
              <w:rPr>
                <w:rStyle w:val="Hyperlink"/>
                <w:noProof/>
              </w:rPr>
              <w:t>Acceptable Documentation for Grant Monitoring</w:t>
            </w:r>
            <w:r w:rsidR="00500463">
              <w:rPr>
                <w:noProof/>
                <w:webHidden/>
              </w:rPr>
              <w:tab/>
            </w:r>
            <w:r w:rsidR="00500463">
              <w:rPr>
                <w:noProof/>
                <w:webHidden/>
              </w:rPr>
              <w:fldChar w:fldCharType="begin"/>
            </w:r>
            <w:r w:rsidR="00500463">
              <w:rPr>
                <w:noProof/>
                <w:webHidden/>
              </w:rPr>
              <w:instrText xml:space="preserve"> PAGEREF _Toc141450037 \h </w:instrText>
            </w:r>
            <w:r w:rsidR="00500463">
              <w:rPr>
                <w:noProof/>
                <w:webHidden/>
              </w:rPr>
            </w:r>
            <w:r w:rsidR="00500463">
              <w:rPr>
                <w:noProof/>
                <w:webHidden/>
              </w:rPr>
              <w:fldChar w:fldCharType="separate"/>
            </w:r>
            <w:r w:rsidR="00500463">
              <w:rPr>
                <w:noProof/>
                <w:webHidden/>
              </w:rPr>
              <w:t>17</w:t>
            </w:r>
            <w:r w:rsidR="00500463">
              <w:rPr>
                <w:noProof/>
                <w:webHidden/>
              </w:rPr>
              <w:fldChar w:fldCharType="end"/>
            </w:r>
          </w:hyperlink>
        </w:p>
        <w:p w14:paraId="6A3C56A6" w14:textId="5BB7FE5F" w:rsidR="00500463" w:rsidRDefault="00DB5CD2">
          <w:pPr>
            <w:pStyle w:val="TOC3"/>
            <w:rPr>
              <w:rFonts w:eastAsiaTheme="minorEastAsia" w:cstheme="minorBidi"/>
              <w:b w:val="0"/>
              <w:bCs w:val="0"/>
              <w:color w:val="auto"/>
              <w:sz w:val="22"/>
              <w:szCs w:val="22"/>
            </w:rPr>
          </w:pPr>
          <w:hyperlink w:anchor="_Toc141450038" w:history="1">
            <w:r w:rsidR="00500463" w:rsidRPr="005A2145">
              <w:rPr>
                <w:rStyle w:val="Hyperlink"/>
              </w:rPr>
              <w:t>III.6.a. Activity Reports</w:t>
            </w:r>
            <w:r w:rsidR="00500463">
              <w:rPr>
                <w:webHidden/>
              </w:rPr>
              <w:tab/>
            </w:r>
            <w:r w:rsidR="00500463">
              <w:rPr>
                <w:webHidden/>
              </w:rPr>
              <w:fldChar w:fldCharType="begin"/>
            </w:r>
            <w:r w:rsidR="00500463">
              <w:rPr>
                <w:webHidden/>
              </w:rPr>
              <w:instrText xml:space="preserve"> PAGEREF _Toc141450038 \h </w:instrText>
            </w:r>
            <w:r w:rsidR="00500463">
              <w:rPr>
                <w:webHidden/>
              </w:rPr>
            </w:r>
            <w:r w:rsidR="00500463">
              <w:rPr>
                <w:webHidden/>
              </w:rPr>
              <w:fldChar w:fldCharType="separate"/>
            </w:r>
            <w:r w:rsidR="00500463">
              <w:rPr>
                <w:webHidden/>
              </w:rPr>
              <w:t>17</w:t>
            </w:r>
            <w:r w:rsidR="00500463">
              <w:rPr>
                <w:webHidden/>
              </w:rPr>
              <w:fldChar w:fldCharType="end"/>
            </w:r>
          </w:hyperlink>
        </w:p>
        <w:p w14:paraId="27D4FCCB" w14:textId="1D5B5020" w:rsidR="00500463" w:rsidRDefault="00DB5CD2">
          <w:pPr>
            <w:pStyle w:val="TOC2"/>
            <w:rPr>
              <w:rFonts w:eastAsiaTheme="minorEastAsia" w:cstheme="minorBidi"/>
              <w:b w:val="0"/>
              <w:bCs w:val="0"/>
              <w:noProof/>
              <w:color w:val="auto"/>
              <w:sz w:val="22"/>
              <w:szCs w:val="22"/>
            </w:rPr>
          </w:pPr>
          <w:hyperlink w:anchor="_Toc141450039" w:history="1">
            <w:r w:rsidR="00500463" w:rsidRPr="005A2145">
              <w:rPr>
                <w:rStyle w:val="Hyperlink"/>
                <w:noProof/>
                <w14:scene3d>
                  <w14:camera w14:prst="orthographicFront"/>
                  <w14:lightRig w14:rig="threePt" w14:dir="t">
                    <w14:rot w14:lat="0" w14:lon="0" w14:rev="0"/>
                  </w14:lightRig>
                </w14:scene3d>
              </w:rPr>
              <w:t>III.7.</w:t>
            </w:r>
            <w:r w:rsidR="00500463">
              <w:rPr>
                <w:rFonts w:eastAsiaTheme="minorEastAsia" w:cstheme="minorBidi"/>
                <w:b w:val="0"/>
                <w:bCs w:val="0"/>
                <w:noProof/>
                <w:color w:val="auto"/>
                <w:sz w:val="22"/>
                <w:szCs w:val="22"/>
              </w:rPr>
              <w:tab/>
            </w:r>
            <w:r w:rsidR="00500463" w:rsidRPr="005A2145">
              <w:rPr>
                <w:rStyle w:val="Hyperlink"/>
                <w:noProof/>
              </w:rPr>
              <w:t>Reimbursements</w:t>
            </w:r>
            <w:r w:rsidR="00500463">
              <w:rPr>
                <w:noProof/>
                <w:webHidden/>
              </w:rPr>
              <w:tab/>
            </w:r>
            <w:r w:rsidR="00500463">
              <w:rPr>
                <w:noProof/>
                <w:webHidden/>
              </w:rPr>
              <w:fldChar w:fldCharType="begin"/>
            </w:r>
            <w:r w:rsidR="00500463">
              <w:rPr>
                <w:noProof/>
                <w:webHidden/>
              </w:rPr>
              <w:instrText xml:space="preserve"> PAGEREF _Toc141450039 \h </w:instrText>
            </w:r>
            <w:r w:rsidR="00500463">
              <w:rPr>
                <w:noProof/>
                <w:webHidden/>
              </w:rPr>
            </w:r>
            <w:r w:rsidR="00500463">
              <w:rPr>
                <w:noProof/>
                <w:webHidden/>
              </w:rPr>
              <w:fldChar w:fldCharType="separate"/>
            </w:r>
            <w:r w:rsidR="00500463">
              <w:rPr>
                <w:noProof/>
                <w:webHidden/>
              </w:rPr>
              <w:t>18</w:t>
            </w:r>
            <w:r w:rsidR="00500463">
              <w:rPr>
                <w:noProof/>
                <w:webHidden/>
              </w:rPr>
              <w:fldChar w:fldCharType="end"/>
            </w:r>
          </w:hyperlink>
        </w:p>
        <w:p w14:paraId="30F2AD19" w14:textId="2F0E869C" w:rsidR="00500463" w:rsidRDefault="00DB5CD2">
          <w:pPr>
            <w:pStyle w:val="TOC2"/>
            <w:rPr>
              <w:rFonts w:eastAsiaTheme="minorEastAsia" w:cstheme="minorBidi"/>
              <w:b w:val="0"/>
              <w:bCs w:val="0"/>
              <w:noProof/>
              <w:color w:val="auto"/>
              <w:sz w:val="22"/>
              <w:szCs w:val="22"/>
            </w:rPr>
          </w:pPr>
          <w:hyperlink w:anchor="_Toc141450040" w:history="1">
            <w:r w:rsidR="00500463" w:rsidRPr="005A2145">
              <w:rPr>
                <w:rStyle w:val="Hyperlink"/>
                <w:noProof/>
                <w14:scene3d>
                  <w14:camera w14:prst="orthographicFront"/>
                  <w14:lightRig w14:rig="threePt" w14:dir="t">
                    <w14:rot w14:lat="0" w14:lon="0" w14:rev="0"/>
                  </w14:lightRig>
                </w14:scene3d>
              </w:rPr>
              <w:t>III.8.</w:t>
            </w:r>
            <w:r w:rsidR="00500463">
              <w:rPr>
                <w:rFonts w:eastAsiaTheme="minorEastAsia" w:cstheme="minorBidi"/>
                <w:b w:val="0"/>
                <w:bCs w:val="0"/>
                <w:noProof/>
                <w:color w:val="auto"/>
                <w:sz w:val="22"/>
                <w:szCs w:val="22"/>
              </w:rPr>
              <w:tab/>
            </w:r>
            <w:r w:rsidR="00500463" w:rsidRPr="005A2145">
              <w:rPr>
                <w:rStyle w:val="Hyperlink"/>
                <w:noProof/>
              </w:rPr>
              <w:t>Grant Amendments</w:t>
            </w:r>
            <w:r w:rsidR="00500463">
              <w:rPr>
                <w:noProof/>
                <w:webHidden/>
              </w:rPr>
              <w:tab/>
            </w:r>
            <w:r w:rsidR="00500463">
              <w:rPr>
                <w:noProof/>
                <w:webHidden/>
              </w:rPr>
              <w:fldChar w:fldCharType="begin"/>
            </w:r>
            <w:r w:rsidR="00500463">
              <w:rPr>
                <w:noProof/>
                <w:webHidden/>
              </w:rPr>
              <w:instrText xml:space="preserve"> PAGEREF _Toc141450040 \h </w:instrText>
            </w:r>
            <w:r w:rsidR="00500463">
              <w:rPr>
                <w:noProof/>
                <w:webHidden/>
              </w:rPr>
            </w:r>
            <w:r w:rsidR="00500463">
              <w:rPr>
                <w:noProof/>
                <w:webHidden/>
              </w:rPr>
              <w:fldChar w:fldCharType="separate"/>
            </w:r>
            <w:r w:rsidR="00500463">
              <w:rPr>
                <w:noProof/>
                <w:webHidden/>
              </w:rPr>
              <w:t>19</w:t>
            </w:r>
            <w:r w:rsidR="00500463">
              <w:rPr>
                <w:noProof/>
                <w:webHidden/>
              </w:rPr>
              <w:fldChar w:fldCharType="end"/>
            </w:r>
          </w:hyperlink>
        </w:p>
        <w:p w14:paraId="68E75825" w14:textId="6DEACA37" w:rsidR="00500463" w:rsidRDefault="00DB5CD2">
          <w:pPr>
            <w:pStyle w:val="TOC2"/>
            <w:rPr>
              <w:rFonts w:eastAsiaTheme="minorEastAsia" w:cstheme="minorBidi"/>
              <w:b w:val="0"/>
              <w:bCs w:val="0"/>
              <w:noProof/>
              <w:color w:val="auto"/>
              <w:sz w:val="22"/>
              <w:szCs w:val="22"/>
            </w:rPr>
          </w:pPr>
          <w:hyperlink w:anchor="_Toc141450041" w:history="1">
            <w:r w:rsidR="00500463" w:rsidRPr="005A2145">
              <w:rPr>
                <w:rStyle w:val="Hyperlink"/>
                <w:noProof/>
                <w14:scene3d>
                  <w14:camera w14:prst="orthographicFront"/>
                  <w14:lightRig w14:rig="threePt" w14:dir="t">
                    <w14:rot w14:lat="0" w14:lon="0" w14:rev="0"/>
                  </w14:lightRig>
                </w14:scene3d>
              </w:rPr>
              <w:t>III.9.</w:t>
            </w:r>
            <w:r w:rsidR="00500463">
              <w:rPr>
                <w:rFonts w:eastAsiaTheme="minorEastAsia" w:cstheme="minorBidi"/>
                <w:b w:val="0"/>
                <w:bCs w:val="0"/>
                <w:noProof/>
                <w:color w:val="auto"/>
                <w:sz w:val="22"/>
                <w:szCs w:val="22"/>
              </w:rPr>
              <w:tab/>
            </w:r>
            <w:r w:rsidR="00500463" w:rsidRPr="005A2145">
              <w:rPr>
                <w:rStyle w:val="Hyperlink"/>
                <w:noProof/>
              </w:rPr>
              <w:t>Suspension/Cancellation of Grant/Loan Agreement and/or Reduction in Funding</w:t>
            </w:r>
            <w:r w:rsidR="00500463">
              <w:rPr>
                <w:noProof/>
                <w:webHidden/>
              </w:rPr>
              <w:tab/>
            </w:r>
            <w:r w:rsidR="00500463">
              <w:rPr>
                <w:noProof/>
                <w:webHidden/>
              </w:rPr>
              <w:fldChar w:fldCharType="begin"/>
            </w:r>
            <w:r w:rsidR="00500463">
              <w:rPr>
                <w:noProof/>
                <w:webHidden/>
              </w:rPr>
              <w:instrText xml:space="preserve"> PAGEREF _Toc141450041 \h </w:instrText>
            </w:r>
            <w:r w:rsidR="00500463">
              <w:rPr>
                <w:noProof/>
                <w:webHidden/>
              </w:rPr>
            </w:r>
            <w:r w:rsidR="00500463">
              <w:rPr>
                <w:noProof/>
                <w:webHidden/>
              </w:rPr>
              <w:fldChar w:fldCharType="separate"/>
            </w:r>
            <w:r w:rsidR="00500463">
              <w:rPr>
                <w:noProof/>
                <w:webHidden/>
              </w:rPr>
              <w:t>19</w:t>
            </w:r>
            <w:r w:rsidR="00500463">
              <w:rPr>
                <w:noProof/>
                <w:webHidden/>
              </w:rPr>
              <w:fldChar w:fldCharType="end"/>
            </w:r>
          </w:hyperlink>
        </w:p>
        <w:p w14:paraId="0E2D68E6" w14:textId="768B1FAB" w:rsidR="00500463" w:rsidRDefault="00DB5CD2">
          <w:pPr>
            <w:pStyle w:val="TOC2"/>
            <w:rPr>
              <w:rFonts w:eastAsiaTheme="minorEastAsia" w:cstheme="minorBidi"/>
              <w:b w:val="0"/>
              <w:bCs w:val="0"/>
              <w:noProof/>
              <w:color w:val="auto"/>
              <w:sz w:val="22"/>
              <w:szCs w:val="22"/>
            </w:rPr>
          </w:pPr>
          <w:hyperlink w:anchor="_Toc141450042" w:history="1">
            <w:r w:rsidR="00500463" w:rsidRPr="005A2145">
              <w:rPr>
                <w:rStyle w:val="Hyperlink"/>
                <w:noProof/>
                <w14:scene3d>
                  <w14:camera w14:prst="orthographicFront"/>
                  <w14:lightRig w14:rig="threePt" w14:dir="t">
                    <w14:rot w14:lat="0" w14:lon="0" w14:rev="0"/>
                  </w14:lightRig>
                </w14:scene3d>
              </w:rPr>
              <w:t>III.10.</w:t>
            </w:r>
            <w:r w:rsidR="00500463">
              <w:rPr>
                <w:rFonts w:eastAsiaTheme="minorEastAsia" w:cstheme="minorBidi"/>
                <w:b w:val="0"/>
                <w:bCs w:val="0"/>
                <w:noProof/>
                <w:color w:val="auto"/>
                <w:sz w:val="22"/>
                <w:szCs w:val="22"/>
              </w:rPr>
              <w:tab/>
            </w:r>
            <w:r w:rsidR="00500463" w:rsidRPr="005A2145">
              <w:rPr>
                <w:rStyle w:val="Hyperlink"/>
                <w:noProof/>
              </w:rPr>
              <w:t>Grant Close Out</w:t>
            </w:r>
            <w:r w:rsidR="00500463">
              <w:rPr>
                <w:noProof/>
                <w:webHidden/>
              </w:rPr>
              <w:tab/>
            </w:r>
            <w:r w:rsidR="00500463">
              <w:rPr>
                <w:noProof/>
                <w:webHidden/>
              </w:rPr>
              <w:fldChar w:fldCharType="begin"/>
            </w:r>
            <w:r w:rsidR="00500463">
              <w:rPr>
                <w:noProof/>
                <w:webHidden/>
              </w:rPr>
              <w:instrText xml:space="preserve"> PAGEREF _Toc141450042 \h </w:instrText>
            </w:r>
            <w:r w:rsidR="00500463">
              <w:rPr>
                <w:noProof/>
                <w:webHidden/>
              </w:rPr>
            </w:r>
            <w:r w:rsidR="00500463">
              <w:rPr>
                <w:noProof/>
                <w:webHidden/>
              </w:rPr>
              <w:fldChar w:fldCharType="separate"/>
            </w:r>
            <w:r w:rsidR="00500463">
              <w:rPr>
                <w:noProof/>
                <w:webHidden/>
              </w:rPr>
              <w:t>20</w:t>
            </w:r>
            <w:r w:rsidR="00500463">
              <w:rPr>
                <w:noProof/>
                <w:webHidden/>
              </w:rPr>
              <w:fldChar w:fldCharType="end"/>
            </w:r>
          </w:hyperlink>
        </w:p>
        <w:p w14:paraId="7F1DF0C7" w14:textId="726D3CC4" w:rsidR="00500463" w:rsidRDefault="00DB5CD2">
          <w:pPr>
            <w:pStyle w:val="TOC2"/>
            <w:rPr>
              <w:rFonts w:eastAsiaTheme="minorEastAsia" w:cstheme="minorBidi"/>
              <w:b w:val="0"/>
              <w:bCs w:val="0"/>
              <w:noProof/>
              <w:color w:val="auto"/>
              <w:sz w:val="22"/>
              <w:szCs w:val="22"/>
            </w:rPr>
          </w:pPr>
          <w:hyperlink w:anchor="_Toc141450043" w:history="1">
            <w:r w:rsidR="00500463" w:rsidRPr="005A2145">
              <w:rPr>
                <w:rStyle w:val="Hyperlink"/>
                <w:noProof/>
                <w14:scene3d>
                  <w14:camera w14:prst="orthographicFront"/>
                  <w14:lightRig w14:rig="threePt" w14:dir="t">
                    <w14:rot w14:lat="0" w14:lon="0" w14:rev="0"/>
                  </w14:lightRig>
                </w14:scene3d>
              </w:rPr>
              <w:t>III.11.</w:t>
            </w:r>
            <w:r w:rsidR="00500463">
              <w:rPr>
                <w:rFonts w:eastAsiaTheme="minorEastAsia" w:cstheme="minorBidi"/>
                <w:b w:val="0"/>
                <w:bCs w:val="0"/>
                <w:noProof/>
                <w:color w:val="auto"/>
                <w:sz w:val="22"/>
                <w:szCs w:val="22"/>
              </w:rPr>
              <w:tab/>
            </w:r>
            <w:r w:rsidR="00500463" w:rsidRPr="005A2145">
              <w:rPr>
                <w:rStyle w:val="Hyperlink"/>
                <w:noProof/>
              </w:rPr>
              <w:t>Federal Requirements</w:t>
            </w:r>
            <w:r w:rsidR="00500463">
              <w:rPr>
                <w:noProof/>
                <w:webHidden/>
              </w:rPr>
              <w:tab/>
            </w:r>
            <w:r w:rsidR="00500463">
              <w:rPr>
                <w:noProof/>
                <w:webHidden/>
              </w:rPr>
              <w:fldChar w:fldCharType="begin"/>
            </w:r>
            <w:r w:rsidR="00500463">
              <w:rPr>
                <w:noProof/>
                <w:webHidden/>
              </w:rPr>
              <w:instrText xml:space="preserve"> PAGEREF _Toc141450043 \h </w:instrText>
            </w:r>
            <w:r w:rsidR="00500463">
              <w:rPr>
                <w:noProof/>
                <w:webHidden/>
              </w:rPr>
            </w:r>
            <w:r w:rsidR="00500463">
              <w:rPr>
                <w:noProof/>
                <w:webHidden/>
              </w:rPr>
              <w:fldChar w:fldCharType="separate"/>
            </w:r>
            <w:r w:rsidR="00500463">
              <w:rPr>
                <w:noProof/>
                <w:webHidden/>
              </w:rPr>
              <w:t>20</w:t>
            </w:r>
            <w:r w:rsidR="00500463">
              <w:rPr>
                <w:noProof/>
                <w:webHidden/>
              </w:rPr>
              <w:fldChar w:fldCharType="end"/>
            </w:r>
          </w:hyperlink>
        </w:p>
        <w:p w14:paraId="23A9E0FA" w14:textId="3AAB0F75" w:rsidR="0094623B" w:rsidRDefault="00DB7D35" w:rsidP="00CA2444">
          <w:pPr>
            <w:sectPr w:rsidR="0094623B" w:rsidSect="00A42FC7">
              <w:footerReference w:type="default" r:id="rId16"/>
              <w:headerReference w:type="first" r:id="rId17"/>
              <w:footerReference w:type="first" r:id="rId18"/>
              <w:type w:val="continuous"/>
              <w:pgSz w:w="12240" w:h="15840"/>
              <w:pgMar w:top="1440" w:right="1440" w:bottom="1440" w:left="1440" w:header="720" w:footer="720" w:gutter="0"/>
              <w:pgNumType w:start="0"/>
              <w:cols w:space="720"/>
              <w:titlePg/>
              <w:docGrid w:linePitch="360"/>
            </w:sectPr>
          </w:pPr>
          <w:r>
            <w:rPr>
              <w:b/>
              <w:bCs/>
              <w:noProof/>
            </w:rPr>
            <w:fldChar w:fldCharType="end"/>
          </w:r>
        </w:p>
      </w:sdtContent>
    </w:sdt>
    <w:p w14:paraId="29832993" w14:textId="5B48F626" w:rsidR="00310B0C" w:rsidRPr="005B6F69" w:rsidRDefault="001951AE" w:rsidP="00224330">
      <w:pPr>
        <w:pStyle w:val="Heading2"/>
        <w:numPr>
          <w:ilvl w:val="0"/>
          <w:numId w:val="2"/>
        </w:numPr>
        <w:ind w:left="720" w:hanging="720"/>
        <w:rPr>
          <w:sz w:val="28"/>
        </w:rPr>
      </w:pPr>
      <w:bookmarkStart w:id="0" w:name="_Grant_Program_Information"/>
      <w:bookmarkEnd w:id="0"/>
      <w:r>
        <w:rPr>
          <w:sz w:val="28"/>
        </w:rPr>
        <w:lastRenderedPageBreak/>
        <w:t xml:space="preserve">       </w:t>
      </w:r>
      <w:bookmarkStart w:id="1" w:name="_Toc141450007"/>
      <w:r w:rsidR="00055CEB" w:rsidRPr="005B6F69">
        <w:rPr>
          <w:sz w:val="28"/>
        </w:rPr>
        <w:t>Grant Program Informatio</w:t>
      </w:r>
      <w:r w:rsidR="00EB221C" w:rsidRPr="005B6F69">
        <w:rPr>
          <w:sz w:val="28"/>
        </w:rPr>
        <w:t>n</w:t>
      </w:r>
      <w:bookmarkEnd w:id="1"/>
    </w:p>
    <w:p w14:paraId="604B1588" w14:textId="2D2F082D" w:rsidR="00310B0C" w:rsidRPr="00655276" w:rsidRDefault="00027BA9" w:rsidP="00027BA9">
      <w:pPr>
        <w:pStyle w:val="Heading2"/>
        <w:numPr>
          <w:ilvl w:val="0"/>
          <w:numId w:val="0"/>
        </w:numPr>
      </w:pPr>
      <w:bookmarkStart w:id="2" w:name="_I.1__Purpose"/>
      <w:bookmarkStart w:id="3" w:name="_Toc141450008"/>
      <w:bookmarkEnd w:id="2"/>
      <w:r>
        <w:t xml:space="preserve">I.1 </w:t>
      </w:r>
      <w:r>
        <w:tab/>
      </w:r>
      <w:r w:rsidR="60579361" w:rsidRPr="00655276">
        <w:t xml:space="preserve">Purpose </w:t>
      </w:r>
      <w:r w:rsidR="336FE8D1" w:rsidRPr="00655276">
        <w:t>of</w:t>
      </w:r>
      <w:r w:rsidR="60579361" w:rsidRPr="00655276">
        <w:t xml:space="preserve"> the NGO</w:t>
      </w:r>
      <w:bookmarkEnd w:id="3"/>
      <w:r w:rsidR="63A30EE6" w:rsidRPr="00655276">
        <w:t xml:space="preserve"> </w:t>
      </w:r>
    </w:p>
    <w:p w14:paraId="76891806" w14:textId="13F78C81" w:rsidR="00531274" w:rsidRPr="00D97404" w:rsidRDefault="00531274" w:rsidP="00531274">
      <w:pPr>
        <w:pStyle w:val="paragraph"/>
        <w:spacing w:before="0" w:beforeAutospacing="0" w:after="0" w:afterAutospacing="0"/>
        <w:textAlignment w:val="baseline"/>
        <w:rPr>
          <w:rStyle w:val="eop"/>
          <w:rFonts w:cs="Calibri"/>
          <w:sz w:val="22"/>
          <w:szCs w:val="22"/>
        </w:rPr>
      </w:pPr>
      <w:r w:rsidRPr="00D97404">
        <w:rPr>
          <w:rStyle w:val="normaltextrun"/>
          <w:rFonts w:ascii="Calibri" w:hAnsi="Calibri" w:cs="Calibri"/>
          <w:sz w:val="22"/>
          <w:szCs w:val="22"/>
        </w:rPr>
        <w:t xml:space="preserve">The NJDOE </w:t>
      </w:r>
      <w:r w:rsidR="003E03FC" w:rsidRPr="00D97404">
        <w:rPr>
          <w:rStyle w:val="normaltextrun"/>
          <w:rFonts w:ascii="Calibri" w:hAnsi="Calibri" w:cs="Calibri"/>
          <w:sz w:val="22"/>
          <w:szCs w:val="22"/>
        </w:rPr>
        <w:t>supports</w:t>
      </w:r>
      <w:r w:rsidRPr="00D97404">
        <w:rPr>
          <w:rStyle w:val="normaltextrun"/>
          <w:rFonts w:ascii="Calibri" w:hAnsi="Calibri" w:cs="Calibri"/>
          <w:sz w:val="22"/>
          <w:szCs w:val="22"/>
        </w:rPr>
        <w:t xml:space="preserve"> local education agencies (LEAs) efforts as they respond to students' increased academic needs and the necessity</w:t>
      </w:r>
      <w:r w:rsidRPr="00D97404">
        <w:rPr>
          <w:rStyle w:val="normaltextrun"/>
          <w:rFonts w:ascii="Calibri" w:hAnsi="Calibri" w:cs="Calibri"/>
          <w:b/>
          <w:bCs/>
          <w:sz w:val="22"/>
          <w:szCs w:val="22"/>
        </w:rPr>
        <w:t xml:space="preserve"> </w:t>
      </w:r>
      <w:r w:rsidRPr="00D97404">
        <w:rPr>
          <w:rStyle w:val="normaltextrun"/>
          <w:rFonts w:ascii="Calibri" w:hAnsi="Calibri" w:cs="Calibri"/>
          <w:sz w:val="22"/>
          <w:szCs w:val="22"/>
        </w:rPr>
        <w:t>to accelerate learning by proposing a state-supported tutoring initiative. This</w:t>
      </w:r>
      <w:r w:rsidR="003E236A" w:rsidRPr="00D97404">
        <w:rPr>
          <w:rStyle w:val="normaltextrun"/>
          <w:rFonts w:ascii="Calibri" w:hAnsi="Calibri" w:cs="Calibri"/>
          <w:sz w:val="22"/>
          <w:szCs w:val="22"/>
        </w:rPr>
        <w:t xml:space="preserve"> </w:t>
      </w:r>
      <w:r w:rsidRPr="00D97404">
        <w:rPr>
          <w:rStyle w:val="normaltextrun"/>
          <w:rFonts w:ascii="Calibri" w:hAnsi="Calibri" w:cs="Calibri"/>
          <w:sz w:val="22"/>
          <w:szCs w:val="22"/>
        </w:rPr>
        <w:t>has become a priority strategy as high-</w:t>
      </w:r>
      <w:r w:rsidR="00E02468" w:rsidRPr="00D97404">
        <w:rPr>
          <w:rStyle w:val="normaltextrun"/>
          <w:rFonts w:ascii="Calibri" w:hAnsi="Calibri" w:cs="Calibri"/>
          <w:sz w:val="22"/>
          <w:szCs w:val="22"/>
        </w:rPr>
        <w:t>impact</w:t>
      </w:r>
      <w:r w:rsidRPr="00D97404">
        <w:rPr>
          <w:rStyle w:val="normaltextrun"/>
          <w:rFonts w:ascii="Calibri" w:hAnsi="Calibri" w:cs="Calibri"/>
          <w:sz w:val="22"/>
          <w:szCs w:val="22"/>
        </w:rPr>
        <w:t xml:space="preserve"> tutoring is an effective, research-based method LEAs can use to optimize learning acceleration. The initiative will provide targeted funding to districts for high dosage, intensive tutoring. This project optimizes funding for targeted tutoring through vendors or organizations in addition to schools and districts that meet established, research-based criteria.</w:t>
      </w:r>
      <w:r w:rsidRPr="00D97404">
        <w:rPr>
          <w:rStyle w:val="eop"/>
          <w:rFonts w:cs="Calibri"/>
          <w:sz w:val="22"/>
          <w:szCs w:val="22"/>
        </w:rPr>
        <w:t> </w:t>
      </w:r>
    </w:p>
    <w:p w14:paraId="01FF832C" w14:textId="77777777" w:rsidR="002615F9" w:rsidRPr="00D97404" w:rsidRDefault="002615F9" w:rsidP="00531274">
      <w:pPr>
        <w:pStyle w:val="paragraph"/>
        <w:spacing w:before="0" w:beforeAutospacing="0" w:after="0" w:afterAutospacing="0"/>
        <w:textAlignment w:val="baseline"/>
        <w:rPr>
          <w:rFonts w:ascii="Segoe UI" w:hAnsi="Segoe UI" w:cs="Segoe UI"/>
          <w:sz w:val="18"/>
          <w:szCs w:val="18"/>
        </w:rPr>
      </w:pPr>
    </w:p>
    <w:p w14:paraId="046B8BE1" w14:textId="04ADF7F5" w:rsidR="00531274" w:rsidRPr="00D97404" w:rsidRDefault="7B49D893" w:rsidP="7B49D893">
      <w:pPr>
        <w:pStyle w:val="paragraph"/>
        <w:spacing w:before="0" w:beforeAutospacing="0" w:after="0" w:afterAutospacing="0"/>
        <w:textAlignment w:val="baseline"/>
        <w:rPr>
          <w:rStyle w:val="eop"/>
          <w:rFonts w:cs="Calibri"/>
          <w:color w:val="242424"/>
          <w:sz w:val="22"/>
          <w:szCs w:val="22"/>
        </w:rPr>
      </w:pPr>
      <w:r w:rsidRPr="00D97404">
        <w:rPr>
          <w:rStyle w:val="normaltextrun"/>
          <w:rFonts w:ascii="Calibri" w:hAnsi="Calibri" w:cs="Calibri"/>
          <w:color w:val="000000" w:themeColor="text1"/>
          <w:sz w:val="22"/>
          <w:szCs w:val="22"/>
        </w:rPr>
        <w:t>The goal of this grant opportunity is to prioritize high-impact tutoring interventions for students that have been disproportionately affected by the pandemic. This opportunity</w:t>
      </w:r>
      <w:r w:rsidRPr="00D97404">
        <w:rPr>
          <w:rStyle w:val="normaltextrun"/>
          <w:rFonts w:ascii="Calibri" w:hAnsi="Calibri" w:cs="Calibri"/>
          <w:color w:val="242424"/>
          <w:sz w:val="22"/>
          <w:szCs w:val="22"/>
        </w:rPr>
        <w:t xml:space="preserve"> prioritizes districts with elementary schools and their students in grades three (3) and four (4) but will allow LEAs awarded the grant to serve additional students as needed. Applicants may apply for up to $768,000 in funds based on a tiered system of student enrollment correlated with maximum funding levels (see Figure 1 below). This single-year grant program begins</w:t>
      </w:r>
      <w:r w:rsidR="00C43219">
        <w:rPr>
          <w:rStyle w:val="normaltextrun"/>
          <w:rFonts w:ascii="Calibri" w:hAnsi="Calibri" w:cs="Calibri"/>
          <w:color w:val="242424"/>
          <w:sz w:val="22"/>
          <w:szCs w:val="22"/>
        </w:rPr>
        <w:t xml:space="preserve"> March </w:t>
      </w:r>
      <w:r w:rsidR="003D3045">
        <w:rPr>
          <w:rStyle w:val="normaltextrun"/>
          <w:rFonts w:ascii="Calibri" w:hAnsi="Calibri" w:cs="Calibri"/>
          <w:color w:val="242424"/>
          <w:sz w:val="22"/>
          <w:szCs w:val="22"/>
        </w:rPr>
        <w:t>20</w:t>
      </w:r>
      <w:r w:rsidR="00C43219">
        <w:rPr>
          <w:rStyle w:val="normaltextrun"/>
          <w:rFonts w:ascii="Calibri" w:hAnsi="Calibri" w:cs="Calibri"/>
          <w:color w:val="242424"/>
          <w:sz w:val="22"/>
          <w:szCs w:val="22"/>
        </w:rPr>
        <w:t xml:space="preserve">, </w:t>
      </w:r>
      <w:proofErr w:type="gramStart"/>
      <w:r w:rsidR="00C43219">
        <w:rPr>
          <w:rStyle w:val="normaltextrun"/>
          <w:rFonts w:ascii="Calibri" w:hAnsi="Calibri" w:cs="Calibri"/>
          <w:color w:val="242424"/>
          <w:sz w:val="22"/>
          <w:szCs w:val="22"/>
        </w:rPr>
        <w:t>2024</w:t>
      </w:r>
      <w:proofErr w:type="gramEnd"/>
      <w:r w:rsidR="00C43219">
        <w:rPr>
          <w:rStyle w:val="normaltextrun"/>
          <w:rFonts w:ascii="Calibri" w:hAnsi="Calibri" w:cs="Calibri"/>
          <w:color w:val="242424"/>
          <w:sz w:val="22"/>
          <w:szCs w:val="22"/>
        </w:rPr>
        <w:t xml:space="preserve"> and ends </w:t>
      </w:r>
      <w:r w:rsidR="003D3045">
        <w:rPr>
          <w:rStyle w:val="normaltextrun"/>
          <w:rFonts w:ascii="Calibri" w:hAnsi="Calibri" w:cs="Calibri"/>
          <w:color w:val="242424"/>
          <w:sz w:val="22"/>
          <w:szCs w:val="22"/>
        </w:rPr>
        <w:t>December</w:t>
      </w:r>
      <w:r w:rsidR="00C43219">
        <w:rPr>
          <w:rStyle w:val="normaltextrun"/>
          <w:rFonts w:ascii="Calibri" w:hAnsi="Calibri" w:cs="Calibri"/>
          <w:color w:val="242424"/>
          <w:sz w:val="22"/>
          <w:szCs w:val="22"/>
        </w:rPr>
        <w:t xml:space="preserve"> 31, 2024</w:t>
      </w:r>
      <w:r w:rsidRPr="00D97404">
        <w:rPr>
          <w:rFonts w:asciiTheme="minorHAnsi" w:hAnsiTheme="minorHAnsi" w:cstheme="minorBidi"/>
          <w:sz w:val="22"/>
          <w:szCs w:val="22"/>
        </w:rPr>
        <w:t>.  </w:t>
      </w:r>
    </w:p>
    <w:p w14:paraId="589829B7" w14:textId="77777777" w:rsidR="00531274" w:rsidRPr="00D97404" w:rsidRDefault="00531274" w:rsidP="00531274">
      <w:pPr>
        <w:pStyle w:val="paragraph"/>
        <w:spacing w:before="0" w:beforeAutospacing="0" w:after="0" w:afterAutospacing="0"/>
        <w:textAlignment w:val="baseline"/>
        <w:rPr>
          <w:rFonts w:ascii="Segoe UI" w:hAnsi="Segoe UI" w:cs="Segoe UI"/>
          <w:color w:val="000000"/>
          <w:sz w:val="18"/>
          <w:szCs w:val="18"/>
        </w:rPr>
      </w:pPr>
    </w:p>
    <w:p w14:paraId="7DDD9195" w14:textId="06992B0D" w:rsidR="00C92545" w:rsidRPr="00D97404" w:rsidRDefault="00531274" w:rsidP="00531274">
      <w:pPr>
        <w:pStyle w:val="paragraph"/>
        <w:spacing w:before="0" w:beforeAutospacing="0" w:after="0" w:afterAutospacing="0"/>
        <w:textAlignment w:val="baseline"/>
        <w:rPr>
          <w:rStyle w:val="eop"/>
          <w:rFonts w:cs="Calibri"/>
          <w:sz w:val="22"/>
          <w:szCs w:val="22"/>
        </w:rPr>
      </w:pPr>
      <w:r w:rsidRPr="00D97404">
        <w:rPr>
          <w:rStyle w:val="normaltextrun"/>
          <w:rFonts w:ascii="Calibri" w:hAnsi="Calibri" w:cs="Calibri"/>
          <w:color w:val="000000" w:themeColor="text1"/>
          <w:sz w:val="22"/>
          <w:szCs w:val="22"/>
        </w:rPr>
        <w:t xml:space="preserve">To complement and support this grant opportunity, the </w:t>
      </w:r>
      <w:r w:rsidR="00916B68" w:rsidRPr="00D97404">
        <w:rPr>
          <w:rStyle w:val="normaltextrun"/>
          <w:rFonts w:ascii="Calibri" w:hAnsi="Calibri" w:cs="Calibri"/>
          <w:color w:val="000000" w:themeColor="text1"/>
          <w:sz w:val="22"/>
          <w:szCs w:val="22"/>
        </w:rPr>
        <w:t xml:space="preserve">NJDOE </w:t>
      </w:r>
      <w:r w:rsidRPr="00D97404">
        <w:rPr>
          <w:rStyle w:val="normaltextrun"/>
          <w:rFonts w:ascii="Calibri" w:hAnsi="Calibri" w:cs="Calibri"/>
          <w:color w:val="000000" w:themeColor="text1"/>
          <w:sz w:val="22"/>
          <w:szCs w:val="22"/>
        </w:rPr>
        <w:t xml:space="preserve">has curated a list of tutoring providers </w:t>
      </w:r>
      <w:r w:rsidR="00760CAA" w:rsidRPr="00D97404">
        <w:rPr>
          <w:rStyle w:val="normaltextrun"/>
          <w:rFonts w:ascii="Calibri" w:hAnsi="Calibri" w:cs="Calibri"/>
          <w:color w:val="000000" w:themeColor="text1"/>
          <w:sz w:val="22"/>
          <w:szCs w:val="22"/>
        </w:rPr>
        <w:t xml:space="preserve">that meet program requirements </w:t>
      </w:r>
      <w:r w:rsidRPr="00D97404">
        <w:rPr>
          <w:rStyle w:val="normaltextrun"/>
          <w:rFonts w:ascii="Calibri" w:hAnsi="Calibri" w:cs="Calibri"/>
          <w:color w:val="000000" w:themeColor="text1"/>
          <w:sz w:val="22"/>
          <w:szCs w:val="22"/>
        </w:rPr>
        <w:t xml:space="preserve">for reference by LEAs via a Request for Qualifications (RFQ) vendor evaluation process. If a district elects to utilize existing staff members to offer tutoring services </w:t>
      </w:r>
      <w:r w:rsidR="00A24CC9" w:rsidRPr="00D97404">
        <w:rPr>
          <w:rStyle w:val="normaltextrun"/>
          <w:rFonts w:ascii="Calibri" w:hAnsi="Calibri" w:cs="Calibri"/>
          <w:color w:val="000000" w:themeColor="text1"/>
          <w:sz w:val="22"/>
          <w:szCs w:val="22"/>
        </w:rPr>
        <w:t>and incurs additional costs as a result</w:t>
      </w:r>
      <w:r w:rsidRPr="00D97404">
        <w:rPr>
          <w:rStyle w:val="normaltextrun"/>
          <w:rFonts w:ascii="Calibri" w:hAnsi="Calibri" w:cs="Calibri"/>
          <w:color w:val="000000" w:themeColor="text1"/>
          <w:sz w:val="22"/>
          <w:szCs w:val="22"/>
        </w:rPr>
        <w:t>, they may do so</w:t>
      </w:r>
      <w:r w:rsidR="00A24CC9" w:rsidRPr="00D97404">
        <w:rPr>
          <w:rStyle w:val="normaltextrun"/>
          <w:rFonts w:ascii="Calibri" w:hAnsi="Calibri" w:cs="Calibri"/>
          <w:color w:val="000000" w:themeColor="text1"/>
          <w:sz w:val="22"/>
          <w:szCs w:val="22"/>
        </w:rPr>
        <w:t>.</w:t>
      </w:r>
      <w:r w:rsidRPr="00D97404">
        <w:rPr>
          <w:rStyle w:val="normaltextrun"/>
          <w:rFonts w:ascii="Calibri" w:hAnsi="Calibri" w:cs="Calibri"/>
          <w:color w:val="000000" w:themeColor="text1"/>
          <w:sz w:val="22"/>
          <w:szCs w:val="22"/>
        </w:rPr>
        <w:t xml:space="preserve"> </w:t>
      </w:r>
      <w:r w:rsidR="00A24CC9" w:rsidRPr="00D97404">
        <w:rPr>
          <w:rStyle w:val="normaltextrun"/>
          <w:rFonts w:ascii="Calibri" w:hAnsi="Calibri" w:cs="Calibri"/>
          <w:color w:val="000000" w:themeColor="text1"/>
          <w:sz w:val="22"/>
          <w:szCs w:val="22"/>
        </w:rPr>
        <w:t>They</w:t>
      </w:r>
      <w:r w:rsidRPr="00D97404">
        <w:rPr>
          <w:rStyle w:val="normaltextrun"/>
          <w:rFonts w:ascii="Calibri" w:hAnsi="Calibri" w:cs="Calibri"/>
          <w:color w:val="000000" w:themeColor="text1"/>
          <w:sz w:val="22"/>
          <w:szCs w:val="22"/>
        </w:rPr>
        <w:t xml:space="preserve"> may be reimbursed for costs associated with tutoring provided by the LEA, if the tutoring comports with the evidenced-based requirements detailed in th</w:t>
      </w:r>
      <w:r w:rsidR="003F4345" w:rsidRPr="00D97404">
        <w:rPr>
          <w:rStyle w:val="normaltextrun"/>
          <w:rFonts w:ascii="Calibri" w:hAnsi="Calibri" w:cs="Calibri"/>
          <w:color w:val="000000" w:themeColor="text1"/>
          <w:sz w:val="22"/>
          <w:szCs w:val="22"/>
        </w:rPr>
        <w:t>is Notice of Grant Opportunity</w:t>
      </w:r>
      <w:r w:rsidRPr="00D97404">
        <w:rPr>
          <w:rStyle w:val="normaltextrun"/>
          <w:rFonts w:ascii="Calibri" w:hAnsi="Calibri" w:cs="Calibri"/>
          <w:color w:val="000000" w:themeColor="text1"/>
          <w:sz w:val="22"/>
          <w:szCs w:val="22"/>
        </w:rPr>
        <w:t>.</w:t>
      </w:r>
      <w:r w:rsidRPr="00D97404">
        <w:rPr>
          <w:rStyle w:val="eop"/>
          <w:rFonts w:cs="Calibri"/>
          <w:sz w:val="22"/>
          <w:szCs w:val="22"/>
        </w:rPr>
        <w:t> </w:t>
      </w:r>
    </w:p>
    <w:p w14:paraId="49E6DD02" w14:textId="77777777" w:rsidR="00C92545" w:rsidRPr="00D97404" w:rsidRDefault="00C92545" w:rsidP="00531274">
      <w:pPr>
        <w:pStyle w:val="paragraph"/>
        <w:spacing w:before="0" w:beforeAutospacing="0" w:after="0" w:afterAutospacing="0"/>
        <w:textAlignment w:val="baseline"/>
        <w:rPr>
          <w:rStyle w:val="eop"/>
          <w:rFonts w:cs="Calibri"/>
          <w:sz w:val="22"/>
          <w:szCs w:val="22"/>
        </w:rPr>
      </w:pPr>
    </w:p>
    <w:p w14:paraId="0DB86678" w14:textId="764A1AEA" w:rsidR="002A72E9" w:rsidRPr="00D97404" w:rsidRDefault="00C92545" w:rsidP="00531274">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D97404">
        <w:rPr>
          <w:rStyle w:val="normaltextrun"/>
          <w:rFonts w:ascii="Calibri" w:hAnsi="Calibri" w:cs="Calibri"/>
          <w:color w:val="000000" w:themeColor="text1"/>
          <w:sz w:val="22"/>
          <w:szCs w:val="22"/>
        </w:rPr>
        <w:t xml:space="preserve">NOTE: It is the responsibility of the LEA to contract with the vendor providing tutoring services. All LEAs must follow local policies and procedures for contracting with vendors as well as the </w:t>
      </w:r>
      <w:proofErr w:type="gramStart"/>
      <w:r w:rsidRPr="00D97404">
        <w:rPr>
          <w:rStyle w:val="normaltextrun"/>
          <w:rFonts w:ascii="Calibri" w:hAnsi="Calibri" w:cs="Calibri"/>
          <w:color w:val="000000" w:themeColor="text1"/>
          <w:sz w:val="22"/>
          <w:szCs w:val="22"/>
        </w:rPr>
        <w:t>Public School</w:t>
      </w:r>
      <w:proofErr w:type="gramEnd"/>
      <w:r w:rsidRPr="00D97404">
        <w:rPr>
          <w:rStyle w:val="normaltextrun"/>
          <w:rFonts w:ascii="Calibri" w:hAnsi="Calibri" w:cs="Calibri"/>
          <w:color w:val="000000" w:themeColor="text1"/>
          <w:sz w:val="22"/>
          <w:szCs w:val="22"/>
        </w:rPr>
        <w:t xml:space="preserve"> Contracts Laws (N.J.S.A. 18A:18A-1, et seq.) and associated regulations found at N.J.A.C. 5:34-1 et seq.</w:t>
      </w:r>
      <w:r w:rsidR="001C0523" w:rsidRPr="00D97404">
        <w:rPr>
          <w:rStyle w:val="normaltextrun"/>
          <w:rFonts w:ascii="Calibri" w:hAnsi="Calibri" w:cs="Calibri"/>
          <w:color w:val="000000" w:themeColor="text1"/>
          <w:sz w:val="22"/>
          <w:szCs w:val="22"/>
        </w:rPr>
        <w:t xml:space="preserve"> </w:t>
      </w:r>
      <w:r w:rsidR="00C6742C" w:rsidRPr="00D97404">
        <w:rPr>
          <w:rStyle w:val="normaltextrun"/>
          <w:rFonts w:ascii="Calibri" w:hAnsi="Calibri" w:cs="Calibri"/>
          <w:color w:val="000000" w:themeColor="text1"/>
          <w:sz w:val="22"/>
          <w:szCs w:val="22"/>
        </w:rPr>
        <w:t>The</w:t>
      </w:r>
      <w:r w:rsidR="001C0523" w:rsidRPr="00D97404">
        <w:rPr>
          <w:rStyle w:val="normaltextrun"/>
          <w:rFonts w:ascii="Calibri" w:hAnsi="Calibri" w:cs="Calibri"/>
          <w:color w:val="000000" w:themeColor="text1"/>
          <w:sz w:val="22"/>
          <w:szCs w:val="22"/>
        </w:rPr>
        <w:t xml:space="preserve"> </w:t>
      </w:r>
      <w:r w:rsidR="000775F3" w:rsidRPr="00D97404">
        <w:rPr>
          <w:rStyle w:val="normaltextrun"/>
          <w:rFonts w:ascii="Calibri" w:hAnsi="Calibri" w:cs="Calibri"/>
          <w:color w:val="000000" w:themeColor="text1"/>
          <w:sz w:val="22"/>
          <w:szCs w:val="22"/>
        </w:rPr>
        <w:t xml:space="preserve">Department has collaborated closely with the Division of Local Government Services (DLGS) to provide a streamlined process for any </w:t>
      </w:r>
      <w:r w:rsidR="001C4B93" w:rsidRPr="00D97404">
        <w:rPr>
          <w:rStyle w:val="normaltextrun"/>
          <w:rFonts w:ascii="Calibri" w:hAnsi="Calibri" w:cs="Calibri"/>
          <w:color w:val="000000" w:themeColor="text1"/>
          <w:sz w:val="22"/>
          <w:szCs w:val="22"/>
        </w:rPr>
        <w:t>LEA</w:t>
      </w:r>
      <w:r w:rsidR="000775F3" w:rsidRPr="00D97404">
        <w:rPr>
          <w:rStyle w:val="normaltextrun"/>
          <w:rFonts w:ascii="Calibri" w:hAnsi="Calibri" w:cs="Calibri"/>
          <w:color w:val="000000" w:themeColor="text1"/>
          <w:sz w:val="22"/>
          <w:szCs w:val="22"/>
        </w:rPr>
        <w:t>s whose funding amounts may exceed public bidding thresholds.</w:t>
      </w:r>
      <w:r w:rsidR="00C6742C" w:rsidRPr="00D97404">
        <w:rPr>
          <w:rStyle w:val="normaltextrun"/>
          <w:rFonts w:ascii="Calibri" w:hAnsi="Calibri" w:cs="Calibri"/>
          <w:color w:val="000000" w:themeColor="text1"/>
          <w:sz w:val="22"/>
          <w:szCs w:val="22"/>
        </w:rPr>
        <w:t xml:space="preserve"> </w:t>
      </w:r>
      <w:r w:rsidR="00CA36C4" w:rsidRPr="00D97404">
        <w:rPr>
          <w:rStyle w:val="normaltextrun"/>
          <w:rFonts w:ascii="Calibri" w:hAnsi="Calibri" w:cs="Calibri"/>
          <w:color w:val="000000" w:themeColor="text1"/>
          <w:sz w:val="22"/>
          <w:szCs w:val="22"/>
        </w:rPr>
        <w:t xml:space="preserve">Procurement guidance </w:t>
      </w:r>
      <w:r w:rsidR="00C6742C" w:rsidRPr="00D97404">
        <w:rPr>
          <w:rStyle w:val="normaltextrun"/>
          <w:rFonts w:ascii="Calibri" w:hAnsi="Calibri" w:cs="Calibri"/>
          <w:color w:val="000000" w:themeColor="text1"/>
          <w:sz w:val="22"/>
          <w:szCs w:val="22"/>
        </w:rPr>
        <w:t>regarding this opportunity is available through</w:t>
      </w:r>
      <w:r w:rsidR="00AB70F7" w:rsidRPr="00D97404">
        <w:rPr>
          <w:rStyle w:val="normaltextrun"/>
          <w:rFonts w:ascii="Calibri" w:hAnsi="Calibri" w:cs="Calibri"/>
          <w:color w:val="000000" w:themeColor="text1"/>
          <w:sz w:val="22"/>
          <w:szCs w:val="22"/>
        </w:rPr>
        <w:t xml:space="preserve"> a</w:t>
      </w:r>
      <w:r w:rsidR="00C6742C" w:rsidRPr="00D97404">
        <w:rPr>
          <w:rStyle w:val="normaltextrun"/>
          <w:rFonts w:ascii="Calibri" w:hAnsi="Calibri" w:cs="Calibri"/>
          <w:color w:val="000000" w:themeColor="text1"/>
          <w:sz w:val="22"/>
          <w:szCs w:val="22"/>
        </w:rPr>
        <w:t xml:space="preserve"> </w:t>
      </w:r>
      <w:hyperlink r:id="rId19" w:history="1">
        <w:r w:rsidR="00C6742C" w:rsidRPr="00D97404">
          <w:rPr>
            <w:rStyle w:val="Hyperlink"/>
            <w:rFonts w:ascii="Calibri" w:hAnsi="Calibri" w:cs="Calibri"/>
            <w:sz w:val="22"/>
            <w:szCs w:val="22"/>
          </w:rPr>
          <w:t>special broadcast</w:t>
        </w:r>
      </w:hyperlink>
      <w:r w:rsidR="00C6742C" w:rsidRPr="00D97404">
        <w:rPr>
          <w:rStyle w:val="normaltextrun"/>
          <w:rFonts w:ascii="Calibri" w:hAnsi="Calibri" w:cs="Calibri"/>
          <w:color w:val="000000" w:themeColor="text1"/>
          <w:sz w:val="22"/>
          <w:szCs w:val="22"/>
        </w:rPr>
        <w:t xml:space="preserve"> released on October </w:t>
      </w:r>
      <w:r w:rsidR="00CA36C4" w:rsidRPr="00D97404">
        <w:rPr>
          <w:rStyle w:val="normaltextrun"/>
          <w:rFonts w:ascii="Calibri" w:hAnsi="Calibri" w:cs="Calibri"/>
          <w:color w:val="000000" w:themeColor="text1"/>
          <w:sz w:val="22"/>
          <w:szCs w:val="22"/>
        </w:rPr>
        <w:t>20, 2023</w:t>
      </w:r>
      <w:r w:rsidR="00C6742C" w:rsidRPr="00D97404">
        <w:rPr>
          <w:rStyle w:val="normaltextrun"/>
          <w:rFonts w:ascii="Calibri" w:hAnsi="Calibri" w:cs="Calibri"/>
          <w:color w:val="000000" w:themeColor="text1"/>
          <w:sz w:val="22"/>
          <w:szCs w:val="22"/>
        </w:rPr>
        <w:t xml:space="preserve">. </w:t>
      </w:r>
      <w:r w:rsidR="0026540C">
        <w:rPr>
          <w:rStyle w:val="normaltextrun"/>
          <w:rFonts w:ascii="Calibri" w:hAnsi="Calibri" w:cs="Calibri"/>
          <w:color w:val="000000" w:themeColor="text1"/>
          <w:sz w:val="22"/>
          <w:szCs w:val="22"/>
        </w:rPr>
        <w:t xml:space="preserve"> </w:t>
      </w:r>
    </w:p>
    <w:p w14:paraId="36B3EC5B" w14:textId="6FDDCD08" w:rsidR="00890DE7" w:rsidRPr="00D97404" w:rsidRDefault="6E92F3F6" w:rsidP="003C7A68">
      <w:pPr>
        <w:ind w:left="720"/>
        <w:rPr>
          <w:rStyle w:val="Strong"/>
          <w:b w:val="0"/>
        </w:rPr>
      </w:pPr>
      <w:bookmarkStart w:id="4" w:name="_Toc96599937"/>
      <w:r w:rsidRPr="00D97404">
        <w:rPr>
          <w:b/>
          <w:bCs/>
        </w:rPr>
        <w:t>Application Type</w:t>
      </w:r>
      <w:r w:rsidR="47C52739" w:rsidRPr="00D97404">
        <w:t>:</w:t>
      </w:r>
      <w:r w:rsidR="7761CDCC" w:rsidRPr="00D97404">
        <w:t xml:space="preserve"> </w:t>
      </w:r>
      <w:sdt>
        <w:sdtPr>
          <w:rPr>
            <w:rStyle w:val="Strong"/>
          </w:rPr>
          <w:alias w:val="Drop Down"/>
          <w:tag w:val="Type of application"/>
          <w:id w:val="597532347"/>
          <w:placeholder>
            <w:docPart w:val="4FED0CDDE7C148E1BB2B16E53B2B28DF"/>
          </w:placeholder>
          <w:dropDownList>
            <w:listItem w:value="Choose an item."/>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listItem w:displayText="Non-competitive" w:value="Non-competitive"/>
          </w:dropDownList>
        </w:sdtPr>
        <w:sdtEndPr>
          <w:rPr>
            <w:rStyle w:val="Strong"/>
          </w:rPr>
        </w:sdtEndPr>
        <w:sdtContent>
          <w:r w:rsidR="00743BC1" w:rsidRPr="00D97404">
            <w:rPr>
              <w:rStyle w:val="Strong"/>
            </w:rPr>
            <w:t>Limited Competitive*</w:t>
          </w:r>
        </w:sdtContent>
      </w:sdt>
      <w:r w:rsidR="00583D8E" w:rsidRPr="00D97404">
        <w:rPr>
          <w:rStyle w:val="Strong"/>
        </w:rPr>
        <w:t xml:space="preserve"> </w:t>
      </w:r>
      <w:r w:rsidR="001F3A45" w:rsidRPr="00D97404">
        <w:rPr>
          <w:rStyle w:val="Strong"/>
          <w:b w:val="0"/>
          <w:bCs w:val="0"/>
        </w:rPr>
        <w:t>Open</w:t>
      </w:r>
      <w:r w:rsidR="00C65CF8" w:rsidRPr="00D97404">
        <w:rPr>
          <w:rStyle w:val="Strong"/>
          <w:b w:val="0"/>
          <w:bCs w:val="0"/>
        </w:rPr>
        <w:t xml:space="preserve"> to</w:t>
      </w:r>
      <w:r w:rsidR="00E017AB" w:rsidRPr="00D97404">
        <w:rPr>
          <w:rStyle w:val="Strong"/>
          <w:b w:val="0"/>
          <w:bCs w:val="0"/>
        </w:rPr>
        <w:t xml:space="preserve"> all</w:t>
      </w:r>
      <w:r w:rsidR="00C65CF8" w:rsidRPr="00D97404">
        <w:rPr>
          <w:rStyle w:val="Strong"/>
          <w:b w:val="0"/>
          <w:bCs w:val="0"/>
        </w:rPr>
        <w:t xml:space="preserve"> </w:t>
      </w:r>
      <w:r w:rsidR="00E017AB" w:rsidRPr="00D97404">
        <w:rPr>
          <w:rStyle w:val="Strong"/>
          <w:b w:val="0"/>
          <w:bCs w:val="0"/>
        </w:rPr>
        <w:t xml:space="preserve">operating </w:t>
      </w:r>
      <w:r w:rsidR="004A71D6" w:rsidRPr="00D97404">
        <w:rPr>
          <w:rStyle w:val="Strong"/>
          <w:b w:val="0"/>
          <w:bCs w:val="0"/>
        </w:rPr>
        <w:t>N</w:t>
      </w:r>
      <w:r w:rsidR="00125A8B" w:rsidRPr="00D97404">
        <w:rPr>
          <w:rStyle w:val="Strong"/>
          <w:b w:val="0"/>
          <w:bCs w:val="0"/>
        </w:rPr>
        <w:t xml:space="preserve">ew </w:t>
      </w:r>
      <w:r w:rsidR="004A71D6" w:rsidRPr="00D97404">
        <w:rPr>
          <w:rStyle w:val="Strong"/>
          <w:b w:val="0"/>
          <w:bCs w:val="0"/>
        </w:rPr>
        <w:t>J</w:t>
      </w:r>
      <w:r w:rsidR="00125A8B" w:rsidRPr="00D97404">
        <w:rPr>
          <w:rStyle w:val="Strong"/>
          <w:b w:val="0"/>
          <w:bCs w:val="0"/>
        </w:rPr>
        <w:t>ersey</w:t>
      </w:r>
      <w:r w:rsidR="00E017AB" w:rsidRPr="00D97404">
        <w:rPr>
          <w:rStyle w:val="Strong"/>
          <w:b w:val="0"/>
          <w:bCs w:val="0"/>
        </w:rPr>
        <w:t xml:space="preserve"> public school district</w:t>
      </w:r>
      <w:r w:rsidR="00DB35B6" w:rsidRPr="00D97404">
        <w:rPr>
          <w:rStyle w:val="Strong"/>
          <w:b w:val="0"/>
          <w:bCs w:val="0"/>
        </w:rPr>
        <w:t>s s</w:t>
      </w:r>
      <w:r w:rsidR="00FC7CBC" w:rsidRPr="00D97404">
        <w:rPr>
          <w:rStyle w:val="Strong"/>
          <w:b w:val="0"/>
          <w:bCs w:val="0"/>
        </w:rPr>
        <w:t>erving students in grades</w:t>
      </w:r>
      <w:r w:rsidR="00091966" w:rsidRPr="00D97404">
        <w:rPr>
          <w:rStyle w:val="normaltextrun"/>
          <w:rFonts w:cs="Calibri"/>
          <w:color w:val="242424"/>
        </w:rPr>
        <w:t xml:space="preserve"> </w:t>
      </w:r>
      <w:r w:rsidR="001E6036" w:rsidRPr="00D97404">
        <w:rPr>
          <w:rStyle w:val="Strong"/>
          <w:b w:val="0"/>
          <w:bCs w:val="0"/>
        </w:rPr>
        <w:t xml:space="preserve">three (3) </w:t>
      </w:r>
      <w:r w:rsidR="00FC1FBB" w:rsidRPr="00D97404">
        <w:rPr>
          <w:rStyle w:val="Strong"/>
          <w:b w:val="0"/>
          <w:bCs w:val="0"/>
        </w:rPr>
        <w:t>and/or gr</w:t>
      </w:r>
      <w:r w:rsidR="00B34E61" w:rsidRPr="00D97404">
        <w:rPr>
          <w:rStyle w:val="Strong"/>
          <w:b w:val="0"/>
          <w:bCs w:val="0"/>
        </w:rPr>
        <w:t>ade 4 (four)</w:t>
      </w:r>
      <w:r w:rsidR="00997304" w:rsidRPr="00D97404">
        <w:rPr>
          <w:rStyle w:val="Strong"/>
          <w:b w:val="0"/>
          <w:bCs w:val="0"/>
        </w:rPr>
        <w:t xml:space="preserve"> </w:t>
      </w:r>
      <w:r w:rsidR="00997304" w:rsidRPr="00D97404">
        <w:rPr>
          <w:rStyle w:val="normaltextrun"/>
          <w:rFonts w:cs="Calibri"/>
          <w:color w:val="242424"/>
        </w:rPr>
        <w:t>that were not awarded funds previously through the first round of the New Jersey Learning Acceleration Program: High-Impact Tutoring Grant</w:t>
      </w:r>
      <w:r w:rsidR="00851AE1" w:rsidRPr="00D97404">
        <w:rPr>
          <w:rStyle w:val="normaltextrun"/>
          <w:rFonts w:cs="Calibri"/>
          <w:color w:val="242424"/>
        </w:rPr>
        <w:t xml:space="preserve"> or did not apply</w:t>
      </w:r>
      <w:r w:rsidR="00B34E61" w:rsidRPr="00D97404">
        <w:rPr>
          <w:rStyle w:val="Strong"/>
          <w:b w:val="0"/>
          <w:bCs w:val="0"/>
        </w:rPr>
        <w:t>.</w:t>
      </w:r>
    </w:p>
    <w:p w14:paraId="5061CCFD" w14:textId="0EBE602F" w:rsidR="00890DE7" w:rsidRDefault="00AB5C07" w:rsidP="00A854C8">
      <w:pPr>
        <w:ind w:left="2340" w:right="-540" w:hanging="1620"/>
      </w:pPr>
      <w:r w:rsidRPr="00416023">
        <w:rPr>
          <w:b/>
        </w:rPr>
        <w:t xml:space="preserve">Target Audience: </w:t>
      </w:r>
      <w:sdt>
        <w:sdtPr>
          <w:rPr>
            <w:b/>
            <w:color w:val="2B579A"/>
            <w:shd w:val="clear" w:color="auto" w:fill="E6E6E6"/>
          </w:rPr>
          <w:tag w:val="Check box"/>
          <w:id w:val="1776211346"/>
          <w14:checkbox>
            <w14:checked w14:val="1"/>
            <w14:checkedState w14:val="2612" w14:font="MS Gothic"/>
            <w14:uncheckedState w14:val="2610" w14:font="MS Gothic"/>
          </w14:checkbox>
        </w:sdtPr>
        <w:sdtEndPr/>
        <w:sdtContent>
          <w:r w:rsidR="00A922E8" w:rsidRPr="00416023">
            <w:rPr>
              <w:rFonts w:ascii="MS Gothic" w:eastAsia="MS Gothic" w:hAnsi="MS Gothic" w:hint="eastAsia"/>
              <w:b/>
            </w:rPr>
            <w:t>☒</w:t>
          </w:r>
        </w:sdtContent>
      </w:sdt>
      <w:r w:rsidRPr="00416023">
        <w:rPr>
          <w:b/>
        </w:rPr>
        <w:t xml:space="preserve"> </w:t>
      </w:r>
      <w:r w:rsidRPr="00416023">
        <w:t>Local Education Agency (LEA),</w:t>
      </w:r>
      <w:r w:rsidRPr="00B0014D">
        <w:t xml:space="preserve"> </w:t>
      </w:r>
      <w:r w:rsidR="00493D2D">
        <w:br/>
      </w:r>
      <w:sdt>
        <w:sdtPr>
          <w:rPr>
            <w:color w:val="2B579A"/>
            <w:shd w:val="clear" w:color="auto" w:fill="E6E6E6"/>
          </w:rPr>
          <w:tag w:val="Check box"/>
          <w:id w:val="-187533144"/>
          <w14:checkbox>
            <w14:checked w14:val="0"/>
            <w14:checkedState w14:val="2612" w14:font="MS Gothic"/>
            <w14:uncheckedState w14:val="2610" w14:font="MS Gothic"/>
          </w14:checkbox>
        </w:sdtPr>
        <w:sdtEndPr>
          <w:rPr>
            <w:color w:val="000000"/>
            <w:shd w:val="clear" w:color="auto" w:fill="auto"/>
          </w:r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rPr>
            <w:color w:val="2B579A"/>
            <w:shd w:val="clear" w:color="auto" w:fill="E6E6E6"/>
          </w:rPr>
          <w:id w:val="-859961638"/>
          <w14:checkbox>
            <w14:checked w14:val="0"/>
            <w14:checkedState w14:val="2612" w14:font="MS Gothic"/>
            <w14:uncheckedState w14:val="2610" w14:font="MS Gothic"/>
          </w14:checkbox>
        </w:sdtPr>
        <w:sdtEndPr>
          <w:rPr>
            <w:color w:val="000000"/>
            <w:shd w:val="clear" w:color="auto" w:fill="auto"/>
          </w:rPr>
        </w:sdtEndPr>
        <w:sdtContent>
          <w:r w:rsidRPr="00DE0A8E">
            <w:rPr>
              <w:rFonts w:ascii="MS Gothic" w:eastAsia="MS Gothic" w:hAnsi="MS Gothic" w:hint="eastAsia"/>
              <w:b/>
            </w:rPr>
            <w:t>☐</w:t>
          </w:r>
        </w:sdtContent>
      </w:sdt>
      <w:r>
        <w:t xml:space="preserve"> </w:t>
      </w:r>
      <w:r w:rsidRPr="00B0014D">
        <w:t>Institut</w:t>
      </w:r>
      <w:r w:rsidR="00A868AE">
        <w:t>ion</w:t>
      </w:r>
      <w:r w:rsidRPr="00B0014D">
        <w:t xml:space="preserve"> of Higher Education</w:t>
      </w:r>
      <w:r w:rsidR="00FA6927">
        <w:t xml:space="preserve"> </w:t>
      </w:r>
      <w:r w:rsidR="001C285B">
        <w:t>(IHE)</w:t>
      </w:r>
    </w:p>
    <w:p w14:paraId="3C9B2C86" w14:textId="77777777" w:rsidR="00234BAE" w:rsidRPr="001855AA" w:rsidRDefault="00234BAE" w:rsidP="00A854C8">
      <w:pPr>
        <w:ind w:left="2340" w:right="-540" w:hanging="1620"/>
      </w:pPr>
    </w:p>
    <w:p w14:paraId="5763298A" w14:textId="32EF28A9" w:rsidR="00310B0C" w:rsidRPr="00B0014D" w:rsidRDefault="00AE719D" w:rsidP="00AE719D">
      <w:pPr>
        <w:pStyle w:val="Heading2"/>
        <w:numPr>
          <w:ilvl w:val="0"/>
          <w:numId w:val="0"/>
        </w:numPr>
      </w:pPr>
      <w:bookmarkStart w:id="5" w:name="_Toc141450009"/>
      <w:bookmarkEnd w:id="4"/>
      <w:r>
        <w:t xml:space="preserve">I.2 </w:t>
      </w:r>
      <w:r>
        <w:tab/>
      </w:r>
      <w:r w:rsidR="60579361">
        <w:t xml:space="preserve">Federal Compliance Requirements - Unique Entity </w:t>
      </w:r>
      <w:r w:rsidR="002D4889">
        <w:t xml:space="preserve">Identifier </w:t>
      </w:r>
      <w:r w:rsidR="60579361">
        <w:t>(UEI) Registrations</w:t>
      </w:r>
      <w:bookmarkEnd w:id="5"/>
    </w:p>
    <w:p w14:paraId="123D8AA6" w14:textId="16355067" w:rsidR="00310B0C" w:rsidRPr="00B0014D" w:rsidRDefault="00310B0C" w:rsidP="007103F0">
      <w:pPr>
        <w:ind w:left="720" w:right="-90"/>
      </w:pPr>
      <w:r w:rsidRPr="00B0014D">
        <w:t xml:space="preserve">In accordance with the Federal Fiscal Accountability Transparency Act (FFATA), all grant recipients must have a valid </w:t>
      </w:r>
      <w:bookmarkStart w:id="6" w:name="_Hlk95294658"/>
      <w:r w:rsidRPr="00B0014D">
        <w:t>Unique Entity identifier (UEI)</w:t>
      </w:r>
      <w:bookmarkEnd w:id="6"/>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hyperlink r:id="rId20" w:history="1">
        <w:r w:rsidRPr="00D2508F">
          <w:rPr>
            <w:rStyle w:val="Hyperlink"/>
          </w:rPr>
          <w:t>SAM.gov</w:t>
        </w:r>
      </w:hyperlink>
      <w:r w:rsidRPr="00B0014D">
        <w:t xml:space="preserve"> (System for Award Management).</w:t>
      </w:r>
    </w:p>
    <w:p w14:paraId="5DFCAAEA" w14:textId="307B4B2C" w:rsidR="00310B0C" w:rsidRPr="00B0014D" w:rsidRDefault="00027BA9" w:rsidP="00027BA9">
      <w:pPr>
        <w:pStyle w:val="Heading2"/>
        <w:numPr>
          <w:ilvl w:val="0"/>
          <w:numId w:val="0"/>
        </w:numPr>
      </w:pPr>
      <w:bookmarkStart w:id="7" w:name="_Toc141450010"/>
      <w:r>
        <w:lastRenderedPageBreak/>
        <w:t>I.3</w:t>
      </w:r>
      <w:r>
        <w:tab/>
      </w:r>
      <w:r w:rsidR="60579361">
        <w:t>A</w:t>
      </w:r>
      <w:r w:rsidR="0219F820">
        <w:t>ward</w:t>
      </w:r>
      <w:r w:rsidR="60579361">
        <w:t xml:space="preserve"> Management SAM Application</w:t>
      </w:r>
      <w:bookmarkEnd w:id="7"/>
    </w:p>
    <w:p w14:paraId="06F9A0CA" w14:textId="22615C82" w:rsidR="00A3717F" w:rsidRDefault="00A3717F" w:rsidP="00A3717F">
      <w:pPr>
        <w:ind w:left="720"/>
        <w:rPr>
          <w:b/>
        </w:rPr>
      </w:pPr>
      <w:r>
        <w:t xml:space="preserve">Prior to applying for a grant application, </w:t>
      </w:r>
      <w:r w:rsidR="004D6F73">
        <w:t>the</w:t>
      </w:r>
      <w:r>
        <w:t xml:space="preserve"> Local Education Agency (LEA), Community-Based Nonprofit Organization (CBO), or Institute of Higher Education (IHE) must create a profile in the NJDOE</w:t>
      </w:r>
      <w:r w:rsidR="00F62FFA">
        <w:t>'</w:t>
      </w:r>
      <w:r w:rsidR="00F66AFC">
        <w:t>s</w:t>
      </w:r>
      <w:r w:rsidR="00EE519C">
        <w:t xml:space="preserve"> </w:t>
      </w:r>
      <w:r w:rsidR="00095DA3">
        <w:t xml:space="preserve">EWEG </w:t>
      </w:r>
      <w:r>
        <w:t xml:space="preserve">AWARD Management SAM application to include the </w:t>
      </w:r>
      <w:r w:rsidR="00095DA3">
        <w:t xml:space="preserve">district's </w:t>
      </w:r>
      <w:r>
        <w:t>UEI information:</w:t>
      </w:r>
    </w:p>
    <w:p w14:paraId="319A229A" w14:textId="77777777" w:rsidR="00A3717F" w:rsidRDefault="00A3717F" w:rsidP="00A3717F">
      <w:pPr>
        <w:ind w:left="720"/>
        <w:rPr>
          <w:b/>
        </w:rPr>
      </w:pPr>
      <w:r>
        <w:t>Key steps/actions:</w:t>
      </w:r>
    </w:p>
    <w:p w14:paraId="012E30C9" w14:textId="77777777" w:rsidR="00A3717F" w:rsidRDefault="00A3717F" w:rsidP="00224330">
      <w:pPr>
        <w:pStyle w:val="ListParagraph"/>
        <w:numPr>
          <w:ilvl w:val="3"/>
          <w:numId w:val="5"/>
        </w:numPr>
        <w:ind w:left="1620"/>
      </w:pPr>
      <w:r>
        <w:rPr>
          <w:color w:val="auto"/>
        </w:rPr>
        <w:t>Create and submit the AWARD Management SAM application in EWEG if your entity has applied for or has received other grants from the NJDOE.</w:t>
      </w:r>
    </w:p>
    <w:p w14:paraId="64124364" w14:textId="1D5200E4" w:rsidR="00A3717F" w:rsidRDefault="00A3717F" w:rsidP="00224330">
      <w:pPr>
        <w:pStyle w:val="ListParagraph"/>
        <w:numPr>
          <w:ilvl w:val="3"/>
          <w:numId w:val="5"/>
        </w:numPr>
        <w:ind w:left="1620"/>
      </w:pPr>
      <w:r>
        <w:rPr>
          <w:color w:val="auto"/>
        </w:rPr>
        <w:t>When completing the AWARD Management SAM application, entities must enter an active SAM UEI</w:t>
      </w:r>
      <w:r w:rsidR="005B5B5D">
        <w:rPr>
          <w:color w:val="auto"/>
        </w:rPr>
        <w:t xml:space="preserve"> </w:t>
      </w:r>
      <w:r w:rsidR="005B5B5D">
        <w:rPr>
          <w:rFonts w:cs="Calibri"/>
          <w:color w:val="242424"/>
          <w:szCs w:val="22"/>
          <w:shd w:val="clear" w:color="auto" w:fill="FFFFFF"/>
        </w:rPr>
        <w:t>and upload a copy of the district’s Entity Overview form</w:t>
      </w:r>
      <w:r>
        <w:rPr>
          <w:color w:val="auto"/>
        </w:rPr>
        <w:t xml:space="preserve">. </w:t>
      </w:r>
    </w:p>
    <w:p w14:paraId="2BB05242" w14:textId="0A648EA5" w:rsidR="00A3717F" w:rsidRDefault="00A3717F" w:rsidP="00224330">
      <w:pPr>
        <w:pStyle w:val="ListParagraph"/>
        <w:numPr>
          <w:ilvl w:val="3"/>
          <w:numId w:val="5"/>
        </w:numPr>
        <w:ind w:left="1620"/>
        <w:rPr>
          <w:rStyle w:val="Hyperlink"/>
          <w:rFonts w:eastAsia="SimSun"/>
          <w:color w:val="000000"/>
          <w:u w:val="none"/>
        </w:rPr>
      </w:pPr>
      <w:r>
        <w:rPr>
          <w:color w:val="auto"/>
        </w:rPr>
        <w:t xml:space="preserve">To renew an existing SAM UEI or apply for a SAM UEI, entities must go through </w:t>
      </w:r>
      <w:hyperlink r:id="rId21"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5900C5C4" w:rsidR="00314253" w:rsidRDefault="00314253" w:rsidP="00314253">
      <w:pPr>
        <w:ind w:left="720"/>
      </w:pPr>
      <w:r>
        <w:t xml:space="preserve">Failure to complete or update the AWARD Management SAM application in EWEG will prevent the applicant </w:t>
      </w:r>
      <w:r w:rsidR="006D454B">
        <w:t>from</w:t>
      </w:r>
      <w:r>
        <w:t xml:space="preserve"> view</w:t>
      </w:r>
      <w:r w:rsidR="006D454B">
        <w:t>ing</w:t>
      </w:r>
      <w:r>
        <w:t>, creat</w:t>
      </w:r>
      <w:r w:rsidR="006D454B">
        <w:t>ing</w:t>
      </w:r>
      <w:r>
        <w:t>, and submit</w:t>
      </w:r>
      <w:r w:rsidR="006D454B">
        <w:t>ting</w:t>
      </w:r>
      <w:r>
        <w:t xml:space="preserve"> applications in the EWEG system.</w:t>
      </w:r>
    </w:p>
    <w:p w14:paraId="5CE63B8A" w14:textId="40194636" w:rsidR="00310B0C" w:rsidRPr="00441793" w:rsidRDefault="00310B0C" w:rsidP="005D5723">
      <w:pPr>
        <w:ind w:left="720"/>
        <w:rPr>
          <w:u w:val="single"/>
        </w:rPr>
      </w:pPr>
      <w:r w:rsidRPr="00441793">
        <w:rPr>
          <w:u w:val="single"/>
        </w:rPr>
        <w:t>No award will be made to an applicant not in compliance with FFATA.</w:t>
      </w:r>
    </w:p>
    <w:p w14:paraId="0786F8B3" w14:textId="5484138F" w:rsidR="00310B0C" w:rsidRPr="00A8472A" w:rsidRDefault="00027BA9" w:rsidP="00027BA9">
      <w:pPr>
        <w:pStyle w:val="Heading2"/>
        <w:numPr>
          <w:ilvl w:val="0"/>
          <w:numId w:val="0"/>
        </w:numPr>
      </w:pPr>
      <w:bookmarkStart w:id="8" w:name="_Toc96599940"/>
      <w:bookmarkStart w:id="9" w:name="_Toc141450011"/>
      <w:r>
        <w:t>I.4</w:t>
      </w:r>
      <w:r>
        <w:tab/>
      </w:r>
      <w:r w:rsidR="60579361">
        <w:t>Dissemination of This Notice</w:t>
      </w:r>
      <w:bookmarkEnd w:id="8"/>
      <w:bookmarkEnd w:id="9"/>
    </w:p>
    <w:p w14:paraId="5FFF9D27" w14:textId="79E02CDE" w:rsidR="00310B0C" w:rsidRPr="00B0014D" w:rsidRDefault="00310B0C" w:rsidP="0094623B">
      <w:pPr>
        <w:ind w:left="720"/>
      </w:pPr>
      <w:r w:rsidRPr="00A8472A">
        <w:t xml:space="preserve">The </w:t>
      </w:r>
      <w:r w:rsidR="00D37884">
        <w:t>Division of Teaching and Learning Services</w:t>
      </w:r>
      <w:r w:rsidR="00D3101B">
        <w:t xml:space="preserve"> </w:t>
      </w:r>
      <w:r w:rsidRPr="00B0014D">
        <w:t xml:space="preserve">will make this notice available </w:t>
      </w:r>
      <w:r w:rsidR="1FB82FAF">
        <w:t xml:space="preserve">via </w:t>
      </w:r>
      <w:r w:rsidR="1A4FC68C">
        <w:t xml:space="preserve">NJDOE </w:t>
      </w:r>
      <w:r w:rsidR="1A7D7240">
        <w:t xml:space="preserve">Weekly </w:t>
      </w:r>
      <w:r w:rsidR="07EB1AB4">
        <w:t xml:space="preserve">Broadcast </w:t>
      </w:r>
      <w:r w:rsidR="32E8680D">
        <w:t>Me</w:t>
      </w:r>
      <w:r w:rsidR="08C589C8">
        <w:t>ssage from Acting Commissioner Angelica Allen-McMillan, Ed.D.</w:t>
      </w:r>
      <w:r w:rsidR="1FB82FAF">
        <w:t xml:space="preserve"> </w:t>
      </w:r>
      <w:r>
        <w:t>to</w:t>
      </w:r>
      <w:r w:rsidRPr="00B0014D">
        <w:t xml:space="preserve"> eligible </w:t>
      </w:r>
      <w:r w:rsidRPr="00A8472A">
        <w:t>applicants</w:t>
      </w:r>
      <w:r w:rsidRPr="00B0014D">
        <w:t xml:space="preserve"> listed in</w:t>
      </w:r>
      <w:r w:rsidR="00A574B1" w:rsidRPr="00A574B1">
        <w:t xml:space="preserve"> </w:t>
      </w:r>
      <w:hyperlink w:anchor="_I.1__Purpose">
        <w:r w:rsidR="00A574B1" w:rsidRPr="0B18B5C3">
          <w:rPr>
            <w:rStyle w:val="Hyperlink"/>
          </w:rPr>
          <w:t>Section I.1</w:t>
        </w:r>
      </w:hyperlink>
      <w:r w:rsidR="00A574B1">
        <w:rPr>
          <w:rStyle w:val="Hyperlink"/>
        </w:rPr>
        <w:t>,</w:t>
      </w:r>
      <w:r w:rsidRPr="00B0014D">
        <w:t xml:space="preserve"> t</w:t>
      </w:r>
      <w:r w:rsidR="00CA6B6A">
        <w:t xml:space="preserve">he Executive County Superintendents of </w:t>
      </w:r>
      <w:r w:rsidR="0B8C97DA">
        <w:t xml:space="preserve">each </w:t>
      </w:r>
      <w:r w:rsidR="1F9BD549">
        <w:t>count</w:t>
      </w:r>
      <w:r w:rsidR="631A5F0B">
        <w:t>y</w:t>
      </w:r>
      <w:r w:rsidR="4FECB348">
        <w:t>.</w:t>
      </w:r>
    </w:p>
    <w:p w14:paraId="6C3CCEDC" w14:textId="072E3221" w:rsidR="00310B0C" w:rsidRPr="00B0014D" w:rsidRDefault="00310B0C" w:rsidP="0094623B">
      <w:pPr>
        <w:ind w:left="720"/>
      </w:pPr>
      <w:r w:rsidRPr="00B0014D">
        <w:t xml:space="preserve">Additional copies of the NGO are also available on the </w:t>
      </w:r>
      <w:r w:rsidR="00095DA3" w:rsidRPr="00B0014D">
        <w:t>NJDOE</w:t>
      </w:r>
      <w:r w:rsidR="00095DA3">
        <w:t>'</w:t>
      </w:r>
      <w:r w:rsidR="00095DA3" w:rsidRPr="00B0014D">
        <w:t xml:space="preserve">s </w:t>
      </w:r>
      <w:hyperlink r:id="rId22">
        <w:r w:rsidRPr="101265D2">
          <w:rPr>
            <w:rStyle w:val="Hyperlink"/>
            <w:rFonts w:asciiTheme="minorHAnsi" w:hAnsiTheme="minorHAnsi" w:cstheme="minorBidi"/>
          </w:rPr>
          <w:t>Discretionary Grant</w:t>
        </w:r>
      </w:hyperlink>
      <w:r w:rsidRPr="00B0014D">
        <w:t xml:space="preserve"> </w:t>
      </w:r>
      <w:r w:rsidR="00874950">
        <w:t>website</w:t>
      </w:r>
      <w:r w:rsidRPr="00B0014D">
        <w:t xml:space="preserve"> or by contacting the</w:t>
      </w:r>
      <w:r w:rsidR="00474066">
        <w:t xml:space="preserve"> </w:t>
      </w:r>
      <w:r w:rsidR="30330CB0">
        <w:t>Division of Teaching and Learning Services a</w:t>
      </w:r>
      <w:r>
        <w:t>t</w:t>
      </w:r>
      <w:r w:rsidRPr="00B0014D">
        <w:t xml:space="preserve"> the New Jersey Department of Education, </w:t>
      </w:r>
      <w:r w:rsidR="004E5B28">
        <w:t xml:space="preserve">100 </w:t>
      </w:r>
      <w:r w:rsidRPr="00B0014D">
        <w:t>River</w:t>
      </w:r>
      <w:r w:rsidR="000B69E3">
        <w:t>v</w:t>
      </w:r>
      <w:r w:rsidRPr="00B0014D">
        <w:t>iew Plaza, Route 29, P.O. Box 500, Trenton, NJ 08625-0500</w:t>
      </w:r>
      <w:r w:rsidRPr="008D13CC">
        <w:t>; telephone</w:t>
      </w:r>
      <w:r w:rsidR="00693287">
        <w:t>:</w:t>
      </w:r>
      <w:r w:rsidRPr="008D13CC">
        <w:t xml:space="preserve"> </w:t>
      </w:r>
      <w:r w:rsidR="005F3C49" w:rsidRPr="008D13CC">
        <w:t>(609) 376-</w:t>
      </w:r>
      <w:r w:rsidR="70A58B57">
        <w:t>3885</w:t>
      </w:r>
      <w:r w:rsidR="00BB3FDE">
        <w:t>; email</w:t>
      </w:r>
      <w:r w:rsidR="00693287">
        <w:t xml:space="preserve">: </w:t>
      </w:r>
      <w:hyperlink r:id="rId23">
        <w:r w:rsidR="436C8D8E" w:rsidRPr="4846243B">
          <w:rPr>
            <w:rStyle w:val="Hyperlink"/>
          </w:rPr>
          <w:t>njtutor</w:t>
        </w:r>
        <w:r w:rsidR="00693287" w:rsidRPr="4846243B">
          <w:rPr>
            <w:rStyle w:val="Hyperlink"/>
          </w:rPr>
          <w:t>@doe.nj.</w:t>
        </w:r>
        <w:r w:rsidR="166E7F0C" w:rsidRPr="4846243B">
          <w:rPr>
            <w:rStyle w:val="Hyperlink"/>
          </w:rPr>
          <w:t>gov</w:t>
        </w:r>
      </w:hyperlink>
      <w:r w:rsidR="00ED2BE8" w:rsidRPr="008D13CC">
        <w:t>.</w:t>
      </w:r>
      <w:r w:rsidR="00474066" w:rsidRPr="008D13CC">
        <w:t xml:space="preserve"> </w:t>
      </w:r>
      <w:bookmarkStart w:id="10" w:name="_Toc96599942"/>
    </w:p>
    <w:p w14:paraId="08A38D8D" w14:textId="66A572DD" w:rsidR="0013614C" w:rsidRDefault="00027BA9" w:rsidP="00027BA9">
      <w:pPr>
        <w:pStyle w:val="Heading2"/>
        <w:numPr>
          <w:ilvl w:val="0"/>
          <w:numId w:val="0"/>
        </w:numPr>
      </w:pPr>
      <w:bookmarkStart w:id="11" w:name="_Toc141450012"/>
      <w:r>
        <w:t>I.5</w:t>
      </w:r>
      <w:r>
        <w:tab/>
      </w:r>
      <w:r w:rsidR="284C365C">
        <w:t>Access to the EWEG Application</w:t>
      </w:r>
      <w:bookmarkEnd w:id="11"/>
    </w:p>
    <w:p w14:paraId="766015C3" w14:textId="0DC6C121" w:rsidR="0013614C" w:rsidRPr="00B0014D" w:rsidRDefault="0013614C" w:rsidP="0013614C">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xml:space="preserve">. LEA applicants should contact their </w:t>
      </w:r>
      <w:r w:rsidR="00095DA3" w:rsidRPr="00B0014D">
        <w:t>district</w:t>
      </w:r>
      <w:r w:rsidR="00095DA3">
        <w:t>'</w:t>
      </w:r>
      <w:r w:rsidR="00095DA3" w:rsidRPr="00B0014D">
        <w:t xml:space="preserve">s </w:t>
      </w:r>
      <w:r w:rsidRPr="00B0014D">
        <w:t xml:space="preserve">Web (Homeroom) Administrator, who will complete the registration. Non-LEA applicants should send an email request for </w:t>
      </w:r>
      <w:hyperlink r:id="rId24" w:history="1">
        <w:r>
          <w:rPr>
            <w:rStyle w:val="Hyperlink"/>
            <w:rFonts w:asciiTheme="minorHAnsi" w:hAnsiTheme="minorHAnsi" w:cstheme="minorHAnsi"/>
            <w:szCs w:val="22"/>
          </w:rPr>
          <w:t>EWEG Help</w:t>
        </w:r>
      </w:hyperlink>
      <w:r w:rsidRPr="00B0014D">
        <w:t>. Please allow 24-48 hours for the registration to be completed.</w:t>
      </w:r>
    </w:p>
    <w:p w14:paraId="5D836A58" w14:textId="77777777" w:rsidR="001A318F" w:rsidRDefault="001A318F" w:rsidP="001A318F">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to allow time to address any technical challenges that may occur.  Additionally, applicants should run a consistency check at least </w:t>
      </w:r>
      <w:r>
        <w:t>48</w:t>
      </w:r>
      <w:r w:rsidRPr="00B0014D">
        <w:t xml:space="preserve"> hours before the due date to determine any errors that might prevent </w:t>
      </w:r>
      <w:r>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Pr>
          <w:rFonts w:asciiTheme="minorHAnsi" w:hAnsiTheme="minorHAnsi" w:cstheme="minorHAnsi"/>
        </w:rPr>
        <w:t>Once the application is complete and has passed a clean consistency check with no error messages, the applicant may submit the application by clicking the Submit button and wait for the EWEG system message indicating the application was submitted. The application status will update in the GMS Select page to “Submitted for Review” along with the date the application was submitted.</w:t>
      </w:r>
    </w:p>
    <w:p w14:paraId="15938824" w14:textId="2A2F251E" w:rsidR="001A318F" w:rsidRPr="0013614C" w:rsidRDefault="001A318F" w:rsidP="001A318F">
      <w:pPr>
        <w:ind w:left="720"/>
        <w:rPr>
          <w:color w:val="auto"/>
        </w:rPr>
      </w:pPr>
      <w:r w:rsidRPr="00AC5C44">
        <w:rPr>
          <w:b/>
          <w:bCs/>
        </w:rPr>
        <w:t>I</w:t>
      </w:r>
      <w:r>
        <w:rPr>
          <w:b/>
          <w:bCs/>
        </w:rPr>
        <w:t>mportant</w:t>
      </w:r>
      <w:r w:rsidRPr="00AC5C44">
        <w:rPr>
          <w:b/>
          <w:bCs/>
        </w:rPr>
        <w:t>:</w:t>
      </w:r>
      <w:r>
        <w:t xml:space="preserve"> </w:t>
      </w:r>
      <w:r w:rsidRPr="00B0014D">
        <w:t xml:space="preserve">Once the </w:t>
      </w:r>
      <w:r>
        <w:t>application has been submitted via EWEG</w:t>
      </w:r>
      <w:r w:rsidRPr="00B0014D">
        <w:t xml:space="preserve">, the application </w:t>
      </w:r>
      <w:r>
        <w:t xml:space="preserve">will </w:t>
      </w:r>
      <w:r w:rsidRPr="00B0014D">
        <w:t xml:space="preserve">not be </w:t>
      </w:r>
      <w:r>
        <w:t xml:space="preserve">returned to the applicant for </w:t>
      </w:r>
      <w:r w:rsidRPr="00B0014D">
        <w:t>edit</w:t>
      </w:r>
      <w:r>
        <w:t>ing</w:t>
      </w:r>
      <w:r w:rsidRPr="00B0014D">
        <w:t>,</w:t>
      </w:r>
      <w:r>
        <w:t xml:space="preserve"> nor can </w:t>
      </w:r>
      <w:r w:rsidRPr="00B0014D">
        <w:t xml:space="preserve">additional </w:t>
      </w:r>
      <w:r>
        <w:t xml:space="preserve">information or missing documentation </w:t>
      </w:r>
      <w:r w:rsidRPr="00B0014D">
        <w:t>be submitted</w:t>
      </w:r>
      <w:r>
        <w:t xml:space="preserve"> to the department for application review consideration.</w:t>
      </w:r>
      <w:r w:rsidRPr="00B0014D">
        <w:t xml:space="preserve">  </w:t>
      </w:r>
      <w:r w:rsidRPr="0063317A">
        <w:rPr>
          <w:rStyle w:val="Strong"/>
        </w:rPr>
        <w:t>Please Note: The submit button in the EWEG system will disappear as of 4:00 PM on the due date</w:t>
      </w:r>
      <w:r w:rsidRPr="00B0014D">
        <w:t>.</w:t>
      </w:r>
      <w:r>
        <w:t xml:space="preserve"> Please refer to the </w:t>
      </w:r>
      <w:hyperlink r:id="rId25" w:history="1">
        <w:r>
          <w:rPr>
            <w:rStyle w:val="Hyperlink"/>
            <w:rFonts w:asciiTheme="minorHAnsi" w:eastAsia="SimSun" w:hAnsiTheme="minorHAnsi" w:cstheme="minorHAnsi"/>
            <w:szCs w:val="22"/>
          </w:rPr>
          <w:t>Pre-Award Manual</w:t>
        </w:r>
      </w:hyperlink>
      <w:r>
        <w:rPr>
          <w:rStyle w:val="Hyperlink"/>
          <w:rFonts w:asciiTheme="minorHAnsi" w:eastAsia="SimSun" w:hAnsiTheme="minorHAnsi" w:cstheme="minorHAnsi"/>
          <w:szCs w:val="22"/>
          <w:u w:val="none"/>
        </w:rPr>
        <w:t xml:space="preserve"> </w:t>
      </w:r>
      <w:r>
        <w:rPr>
          <w:rStyle w:val="Hyperlink"/>
          <w:rFonts w:asciiTheme="minorHAnsi" w:eastAsia="SimSun" w:hAnsiTheme="minorHAnsi" w:cstheme="minorHAnsi"/>
          <w:color w:val="auto"/>
          <w:szCs w:val="22"/>
          <w:u w:val="none"/>
        </w:rPr>
        <w:t>for instructions on how to work in EWEG.</w:t>
      </w:r>
    </w:p>
    <w:p w14:paraId="5F81E50E" w14:textId="06EC00FE" w:rsidR="0094623B" w:rsidRPr="0094623B" w:rsidRDefault="00027BA9" w:rsidP="00027BA9">
      <w:pPr>
        <w:pStyle w:val="Heading2"/>
        <w:numPr>
          <w:ilvl w:val="0"/>
          <w:numId w:val="0"/>
        </w:numPr>
      </w:pPr>
      <w:bookmarkStart w:id="12" w:name="_Toc141450013"/>
      <w:r>
        <w:lastRenderedPageBreak/>
        <w:t>I.6</w:t>
      </w:r>
      <w:r>
        <w:tab/>
      </w:r>
      <w:r w:rsidR="60579361">
        <w:t>Application Submission</w:t>
      </w:r>
      <w:bookmarkEnd w:id="10"/>
      <w:bookmarkEnd w:id="12"/>
    </w:p>
    <w:p w14:paraId="7B97B58A" w14:textId="62DCC5A5" w:rsidR="0013614C" w:rsidRDefault="3A7C8E06" w:rsidP="00BC7D15">
      <w:pPr>
        <w:ind w:left="720"/>
      </w:pPr>
      <w:r w:rsidRPr="00310B0C">
        <w:t xml:space="preserve">The ACC must receive the completed application through the online EWEG system access through the NJDOE </w:t>
      </w:r>
      <w:hyperlink r:id="rId26" w:history="1">
        <w:r w:rsidRPr="7B49D893">
          <w:rPr>
            <w:rStyle w:val="Hyperlink"/>
            <w:rFonts w:asciiTheme="minorHAnsi" w:hAnsiTheme="minorHAnsi" w:cstheme="minorBidi"/>
          </w:rPr>
          <w:t>Homeroom</w:t>
        </w:r>
      </w:hyperlink>
      <w:r w:rsidRPr="00310B0C">
        <w:t xml:space="preserve"> web page </w:t>
      </w:r>
      <w:r w:rsidRPr="00BC5306">
        <w:rPr>
          <w:rStyle w:val="Strong"/>
        </w:rPr>
        <w:t xml:space="preserve">no later than 4:00 </w:t>
      </w:r>
      <w:r w:rsidR="00CE17BE">
        <w:rPr>
          <w:rStyle w:val="Strong"/>
        </w:rPr>
        <w:t>p.m.</w:t>
      </w:r>
      <w:r w:rsidRPr="00BC5306">
        <w:rPr>
          <w:rStyle w:val="Strong"/>
        </w:rPr>
        <w:t xml:space="preserve"> </w:t>
      </w:r>
      <w:r w:rsidRPr="00BC5306">
        <w:rPr>
          <w:rStyle w:val="Strong"/>
          <w:color w:val="auto"/>
        </w:rPr>
        <w:t>on</w:t>
      </w:r>
      <w:r w:rsidRPr="00BC5306">
        <w:rPr>
          <w:b/>
          <w:bCs/>
          <w:color w:val="auto"/>
        </w:rPr>
        <w:t xml:space="preserve"> </w:t>
      </w:r>
      <w:r w:rsidR="003D3045">
        <w:rPr>
          <w:b/>
          <w:bCs/>
          <w:color w:val="auto"/>
        </w:rPr>
        <w:t>Wednes</w:t>
      </w:r>
      <w:r w:rsidR="006D45BA">
        <w:rPr>
          <w:b/>
          <w:bCs/>
          <w:color w:val="auto"/>
        </w:rPr>
        <w:t xml:space="preserve">day January </w:t>
      </w:r>
      <w:r w:rsidR="003D3045">
        <w:rPr>
          <w:b/>
          <w:bCs/>
          <w:color w:val="auto"/>
        </w:rPr>
        <w:t>31</w:t>
      </w:r>
      <w:r w:rsidR="006D45BA">
        <w:rPr>
          <w:b/>
          <w:bCs/>
          <w:color w:val="auto"/>
        </w:rPr>
        <w:t xml:space="preserve">, </w:t>
      </w:r>
      <w:proofErr w:type="gramStart"/>
      <w:r w:rsidR="006D45BA">
        <w:rPr>
          <w:b/>
          <w:bCs/>
          <w:color w:val="auto"/>
        </w:rPr>
        <w:t>2024</w:t>
      </w:r>
      <w:r w:rsidR="00573B99">
        <w:rPr>
          <w:rFonts w:asciiTheme="minorHAnsi" w:hAnsiTheme="minorHAnsi" w:cstheme="minorBidi"/>
          <w:color w:val="auto"/>
          <w:shd w:val="clear" w:color="auto" w:fill="E6E6E6"/>
        </w:rPr>
        <w:t xml:space="preserve"> </w:t>
      </w:r>
      <w:r w:rsidRPr="00BC5306">
        <w:rPr>
          <w:b/>
          <w:bCs/>
          <w:color w:val="auto"/>
        </w:rPr>
        <w:t>.</w:t>
      </w:r>
      <w:proofErr w:type="gramEnd"/>
      <w:r w:rsidRPr="004008CD">
        <w:rPr>
          <w:color w:val="auto"/>
        </w:rPr>
        <w:t xml:space="preserve"> </w:t>
      </w:r>
      <w:r w:rsidRPr="00310B0C">
        <w:t>Without exception, the ACC will not accept, and the OGM cannot evaluate for funding consideration, an application after this deadline.</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3" w:name="_Hlk97805666"/>
      <w:r w:rsidRPr="00310B0C">
        <w:t>The responsibility for a timely submission resides with the applicant.</w:t>
      </w:r>
    </w:p>
    <w:bookmarkEnd w:id="13"/>
    <w:p w14:paraId="4824FBF2" w14:textId="3213B7D8" w:rsidR="00310B0C" w:rsidRPr="00304294" w:rsidRDefault="00F24C30" w:rsidP="00BC7D15">
      <w:pPr>
        <w:ind w:left="720"/>
        <w:rPr>
          <w:rStyle w:val="Strong"/>
        </w:rPr>
      </w:pPr>
      <w:r>
        <w:t>Completed</w:t>
      </w:r>
      <w:r w:rsidR="00310B0C" w:rsidRPr="00B0014D">
        <w:t xml:space="preserve"> applications are those that include all elements listed in </w:t>
      </w:r>
      <w:hyperlink w:anchor="_Application_Component_Required" w:history="1">
        <w:r w:rsidR="00310B0C" w:rsidRPr="0013614C">
          <w:rPr>
            <w:rStyle w:val="Hyperlink"/>
          </w:rPr>
          <w:t xml:space="preserve">Section </w:t>
        </w:r>
        <w:r w:rsidR="00324EAA" w:rsidRPr="0013614C">
          <w:rPr>
            <w:rStyle w:val="Hyperlink"/>
          </w:rPr>
          <w:t>II.</w:t>
        </w:r>
        <w:r w:rsidR="003E2445">
          <w:rPr>
            <w:rStyle w:val="Hyperlink"/>
          </w:rPr>
          <w:t>5</w:t>
        </w:r>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304908">
        <w:t>NJDOE</w:t>
      </w:r>
      <w:r w:rsidR="00310B0C" w:rsidRPr="00B0014D">
        <w:t xml:space="preserve"> reserves the right to reject any application not in conformance with the requirements of this NGO. </w:t>
      </w:r>
      <w:r w:rsidR="00310B0C" w:rsidRPr="00304294">
        <w:rPr>
          <w:rStyle w:val="Strong"/>
        </w:rPr>
        <w:t>Paper copies of the grant application will not be accepted in lieu of the EWEG application. Applications submitted via FAX will not be accepted under any circumstances.</w:t>
      </w:r>
    </w:p>
    <w:p w14:paraId="4DE23D78" w14:textId="759A0A73" w:rsidR="00310B0C" w:rsidRPr="00B0014D" w:rsidRDefault="00027BA9" w:rsidP="00027BA9">
      <w:pPr>
        <w:pStyle w:val="Heading2"/>
        <w:numPr>
          <w:ilvl w:val="0"/>
          <w:numId w:val="0"/>
        </w:numPr>
      </w:pPr>
      <w:bookmarkStart w:id="14" w:name="_Toc141450014"/>
      <w:r>
        <w:t>I.7</w:t>
      </w:r>
      <w:r>
        <w:tab/>
      </w:r>
      <w:r w:rsidR="60579361">
        <w:t>Application Review Criteria</w:t>
      </w:r>
      <w:bookmarkEnd w:id="14"/>
    </w:p>
    <w:p w14:paraId="0205B898" w14:textId="77777777" w:rsidR="00DF2E2E" w:rsidRPr="00DF2E2E" w:rsidRDefault="00DF2E2E" w:rsidP="00DF2E2E">
      <w:pPr>
        <w:ind w:left="720"/>
        <w:rPr>
          <w:b/>
        </w:rPr>
      </w:pPr>
      <w:r w:rsidRPr="00DF2E2E">
        <w:t xml:space="preserve">To be considered for funding, all grant applications complete a two-tiered review. The application will be reviewed and scored by evaluators and the Program Office responsible for administering the program.  The evaluators will use the information provided in the grant application under the Narrative Tabs which include the Need, Project Description, Project Activity Plan, Goals/Objectives – Indicators and Activity Plan, Commitment and Capacity, the Budget Tabs, and all required documentation noted as part of the NGO in the Upload Tab. In addition to how well the content addresses </w:t>
      </w:r>
      <w:hyperlink w:anchor="_Project_Design_Considerations_1" w:history="1">
        <w:r w:rsidRPr="00DF2E2E">
          <w:rPr>
            <w:color w:val="0000FF"/>
            <w:u w:val="single"/>
          </w:rPr>
          <w:t>Section II.4.</w:t>
        </w:r>
      </w:hyperlink>
      <w:r w:rsidRPr="00DF2E2E">
        <w:t xml:space="preserve">, the evaluators will also review the NGO application for completeness and accuracy. The total point value for the NGO is 100 points.  </w:t>
      </w:r>
    </w:p>
    <w:p w14:paraId="2391148A" w14:textId="2EBACDEC" w:rsidR="00DF2E2E" w:rsidRDefault="00DF2E2E" w:rsidP="001F5390">
      <w:pPr>
        <w:ind w:left="720"/>
        <w:rPr>
          <w:b/>
        </w:rPr>
      </w:pPr>
      <w:r w:rsidRPr="00DF2E2E">
        <w:t xml:space="preserve">Grant applications must score 70 points or greater and meet the intent of the Notice of Grant Opportunity (NGO) before the addition of any bonus points, as noted in section 1.1 Eligibility to Apply in the NGO, and </w:t>
      </w:r>
      <w:hyperlink w:anchor="_Project_Design_Considerations_1" w:history="1">
        <w:r w:rsidRPr="00DF2E2E">
          <w:t>Section II.4.</w:t>
        </w:r>
      </w:hyperlink>
      <w:r w:rsidRPr="00DF2E2E">
        <w:t xml:space="preserve">, Project Design Components. The NJDOE reserves the right to reject any application not in conformance with the requirements of this NGO. </w:t>
      </w:r>
    </w:p>
    <w:p w14:paraId="55D29A14" w14:textId="4A791E6D" w:rsidR="00310B0C" w:rsidRPr="00B0014D" w:rsidRDefault="00027BA9" w:rsidP="00DF2E2E">
      <w:pPr>
        <w:pStyle w:val="Heading2"/>
        <w:numPr>
          <w:ilvl w:val="0"/>
          <w:numId w:val="0"/>
        </w:numPr>
      </w:pPr>
      <w:bookmarkStart w:id="15" w:name="_Toc141450015"/>
      <w:r>
        <w:t>I.8</w:t>
      </w:r>
      <w:r>
        <w:tab/>
      </w:r>
      <w:r w:rsidR="60579361">
        <w:t>Grantee Award Notifications</w:t>
      </w:r>
      <w:bookmarkEnd w:id="15"/>
    </w:p>
    <w:p w14:paraId="743E48A4" w14:textId="77777777" w:rsidR="009718CC" w:rsidRDefault="009718CC" w:rsidP="009718CC">
      <w:pPr>
        <w:ind w:left="720"/>
        <w:rPr>
          <w:b/>
          <w:color w:val="auto"/>
        </w:rPr>
      </w:pPr>
      <w:r w:rsidRPr="00B0014D">
        <w:rPr>
          <w:color w:val="auto"/>
        </w:rPr>
        <w:t xml:space="preserve">A successful applicant will be notified via the EWEG system to the emails listed in the Contacts Tab and a list will be posted on the NGO web page within the NJDOE website. </w:t>
      </w:r>
      <w:r>
        <w:rPr>
          <w:color w:val="auto"/>
        </w:rPr>
        <w:t xml:space="preserve">Preliminary Approved Applications will be notified </w:t>
      </w:r>
      <w:r w:rsidRPr="00B0014D">
        <w:rPr>
          <w:color w:val="auto"/>
        </w:rPr>
        <w:t>via EWEG</w:t>
      </w:r>
      <w:r>
        <w:rPr>
          <w:color w:val="auto"/>
        </w:rPr>
        <w:t xml:space="preserve"> with</w:t>
      </w:r>
      <w:r w:rsidRPr="00B0014D">
        <w:rPr>
          <w:color w:val="auto"/>
        </w:rPr>
        <w:t xml:space="preserve"> instructions on how to proceed with </w:t>
      </w:r>
      <w:r>
        <w:rPr>
          <w:rFonts w:asciiTheme="minorHAnsi" w:hAnsiTheme="minorHAnsi" w:cstheme="minorHAnsi"/>
          <w:szCs w:val="22"/>
        </w:rPr>
        <w:t>Pre-award Revisions (PAR). I</w:t>
      </w:r>
      <w:r w:rsidRPr="00F64A46">
        <w:rPr>
          <w:rStyle w:val="Hyperlink"/>
          <w:rFonts w:asciiTheme="minorHAnsi" w:eastAsia="SimSun" w:hAnsiTheme="minorHAnsi" w:cstheme="minorHAnsi"/>
          <w:color w:val="auto"/>
          <w:szCs w:val="22"/>
          <w:u w:val="none"/>
        </w:rPr>
        <w:t xml:space="preserve">nstructions on how to </w:t>
      </w:r>
      <w:r>
        <w:rPr>
          <w:rFonts w:asciiTheme="minorHAnsi" w:hAnsiTheme="minorHAnsi" w:cstheme="minorHAnsi"/>
          <w:szCs w:val="22"/>
        </w:rPr>
        <w:t xml:space="preserve">initiate the PAR process by creating an amendment, refer to the </w:t>
      </w:r>
      <w:hyperlink r:id="rId27" w:history="1">
        <w:r>
          <w:rPr>
            <w:rStyle w:val="Hyperlink"/>
            <w:rFonts w:asciiTheme="minorHAnsi" w:eastAsia="SimSun" w:hAnsiTheme="minorHAnsi" w:cstheme="minorHAnsi"/>
            <w:szCs w:val="22"/>
          </w:rPr>
          <w:t>Pre-Award Manual</w:t>
        </w:r>
      </w:hyperlink>
      <w:r>
        <w:rPr>
          <w:rFonts w:asciiTheme="minorHAnsi" w:hAnsiTheme="minorHAnsi" w:cstheme="minorHAnsi"/>
          <w:szCs w:val="22"/>
        </w:rPr>
        <w:t>.</w:t>
      </w:r>
    </w:p>
    <w:p w14:paraId="1475B4E4" w14:textId="54BF2B6D" w:rsidR="009718CC" w:rsidRPr="00B0014D" w:rsidRDefault="009718CC" w:rsidP="009718CC">
      <w:pPr>
        <w:ind w:left="720"/>
        <w:rPr>
          <w:b/>
          <w:color w:val="auto"/>
        </w:rPr>
      </w:pPr>
      <w:r w:rsidRPr="00B0014D">
        <w:rPr>
          <w:color w:val="auto"/>
        </w:rPr>
        <w:t xml:space="preserve">Those applicants not meeting the 70-point threshold, </w:t>
      </w:r>
      <w:r>
        <w:rPr>
          <w:color w:val="auto"/>
        </w:rPr>
        <w:t>and/</w:t>
      </w:r>
      <w:r w:rsidRPr="00B0014D">
        <w:rPr>
          <w:color w:val="auto"/>
        </w:rPr>
        <w:t>or the</w:t>
      </w:r>
      <w:r>
        <w:rPr>
          <w:color w:val="auto"/>
        </w:rPr>
        <w:t xml:space="preserve"> intent of the NGO listed in </w:t>
      </w:r>
      <w:hyperlink w:anchor="_Project_Design_Considerations_1" w:history="1">
        <w:r w:rsidRPr="00B10B68">
          <w:rPr>
            <w:rStyle w:val="Hyperlink"/>
          </w:rPr>
          <w:t>Section II.</w:t>
        </w:r>
        <w:r>
          <w:rPr>
            <w:rStyle w:val="Hyperlink"/>
          </w:rPr>
          <w:t>4</w:t>
        </w:r>
        <w:r w:rsidRPr="00B10B68">
          <w:rPr>
            <w:rStyle w:val="Hyperlink"/>
          </w:rPr>
          <w:t>.</w:t>
        </w:r>
      </w:hyperlink>
      <w:r>
        <w:rPr>
          <w:color w:val="auto"/>
        </w:rPr>
        <w:t>,</w:t>
      </w:r>
      <w:r w:rsidRPr="00B0014D">
        <w:rPr>
          <w:color w:val="auto"/>
        </w:rPr>
        <w:t xml:space="preserve"> </w:t>
      </w:r>
      <w:r>
        <w:rPr>
          <w:color w:val="auto"/>
        </w:rPr>
        <w:t>P</w:t>
      </w:r>
      <w:r w:rsidRPr="00B0014D">
        <w:rPr>
          <w:color w:val="auto"/>
        </w:rPr>
        <w:t xml:space="preserve">rogram </w:t>
      </w:r>
      <w:r>
        <w:rPr>
          <w:color w:val="auto"/>
        </w:rPr>
        <w:t>Design Consideration,</w:t>
      </w:r>
      <w:r w:rsidRPr="00B0014D">
        <w:rPr>
          <w:color w:val="auto"/>
        </w:rPr>
        <w:t xml:space="preserve"> will be notified via </w:t>
      </w:r>
      <w:r>
        <w:rPr>
          <w:color w:val="auto"/>
        </w:rPr>
        <w:t>an EWEG</w:t>
      </w:r>
      <w:r w:rsidRPr="00B0014D">
        <w:rPr>
          <w:color w:val="auto"/>
        </w:rPr>
        <w:t xml:space="preserve"> email</w:t>
      </w:r>
      <w:r>
        <w:rPr>
          <w:color w:val="auto"/>
        </w:rPr>
        <w:t xml:space="preserve"> to the</w:t>
      </w:r>
      <w:r w:rsidRPr="00B0014D">
        <w:rPr>
          <w:color w:val="auto"/>
        </w:rPr>
        <w:t xml:space="preserve"> </w:t>
      </w:r>
      <w:r>
        <w:rPr>
          <w:color w:val="auto"/>
        </w:rPr>
        <w:t xml:space="preserve">contacts listed </w:t>
      </w:r>
      <w:r w:rsidRPr="00B0014D">
        <w:rPr>
          <w:color w:val="auto"/>
        </w:rPr>
        <w:t xml:space="preserve">in the </w:t>
      </w:r>
      <w:r>
        <w:rPr>
          <w:color w:val="auto"/>
        </w:rPr>
        <w:t xml:space="preserve">application and the application status will read </w:t>
      </w:r>
      <w:r w:rsidRPr="00B0014D">
        <w:rPr>
          <w:color w:val="auto"/>
        </w:rPr>
        <w:t>“No Award</w:t>
      </w:r>
      <w:r>
        <w:rPr>
          <w:color w:val="auto"/>
        </w:rPr>
        <w:t>.</w:t>
      </w:r>
      <w:r w:rsidRPr="00B0014D">
        <w:rPr>
          <w:color w:val="auto"/>
        </w:rPr>
        <w:t>”</w:t>
      </w:r>
    </w:p>
    <w:p w14:paraId="405187C9" w14:textId="45DA0B35" w:rsidR="00310B0C" w:rsidRPr="00B0014D" w:rsidRDefault="00027BA9" w:rsidP="00027BA9">
      <w:pPr>
        <w:pStyle w:val="Heading2"/>
        <w:numPr>
          <w:ilvl w:val="0"/>
          <w:numId w:val="0"/>
        </w:numPr>
      </w:pPr>
      <w:bookmarkStart w:id="16" w:name="_Toc141450016"/>
      <w:r>
        <w:t>I.9</w:t>
      </w:r>
      <w:r>
        <w:tab/>
      </w:r>
      <w:r w:rsidR="60579361">
        <w:t>Open Public Records</w:t>
      </w:r>
      <w:bookmarkEnd w:id="16"/>
    </w:p>
    <w:p w14:paraId="62EF4F88" w14:textId="5288E16E" w:rsidR="000347C1" w:rsidRDefault="00310B0C" w:rsidP="000347C1">
      <w:pPr>
        <w:ind w:left="720"/>
        <w:rPr>
          <w:color w:val="auto"/>
        </w:rPr>
        <w:sectPr w:rsidR="000347C1" w:rsidSect="00D0419F">
          <w:headerReference w:type="default" r:id="rId28"/>
          <w:footerReference w:type="default" r:id="rId29"/>
          <w:pgSz w:w="12240" w:h="15840"/>
          <w:pgMar w:top="1440" w:right="1080" w:bottom="1080" w:left="1080" w:header="720" w:footer="720" w:gutter="0"/>
          <w:pgNumType w:start="4"/>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50B6FA2" w14:textId="154C6258" w:rsidR="003C7A35" w:rsidRPr="00EB74E6" w:rsidRDefault="00EB74E6" w:rsidP="00224330">
      <w:pPr>
        <w:pStyle w:val="Heading2"/>
        <w:numPr>
          <w:ilvl w:val="0"/>
          <w:numId w:val="2"/>
        </w:numPr>
        <w:ind w:left="720" w:hanging="720"/>
        <w:rPr>
          <w:sz w:val="28"/>
        </w:rPr>
      </w:pPr>
      <w:bookmarkStart w:id="17" w:name="_Completing_the_Application"/>
      <w:bookmarkEnd w:id="17"/>
      <w:r>
        <w:rPr>
          <w:sz w:val="28"/>
        </w:rPr>
        <w:lastRenderedPageBreak/>
        <w:t xml:space="preserve">      </w:t>
      </w:r>
      <w:bookmarkStart w:id="18" w:name="_Toc141450017"/>
      <w:r w:rsidR="00677D61" w:rsidRPr="00EB74E6">
        <w:rPr>
          <w:sz w:val="28"/>
        </w:rPr>
        <w:t>Completing the Application</w:t>
      </w:r>
      <w:bookmarkEnd w:id="18"/>
    </w:p>
    <w:p w14:paraId="7897C922" w14:textId="4B261BCF" w:rsidR="00677D61" w:rsidRPr="00B0014D" w:rsidRDefault="00677D61" w:rsidP="009A67D0">
      <w:pPr>
        <w:ind w:left="720"/>
        <w:rPr>
          <w:rFonts w:asciiTheme="minorHAnsi" w:hAnsiTheme="minorHAnsi" w:cstheme="minorHAnsi"/>
          <w:szCs w:val="22"/>
        </w:rPr>
      </w:pPr>
      <w:r w:rsidRPr="00BF2BFE">
        <w:t>Th</w:t>
      </w:r>
      <w:r w:rsidR="003A6352">
        <w:t>is section intend</w:t>
      </w:r>
      <w:r w:rsidRPr="00BF2BFE">
        <w:t xml:space="preserve">s to provide the applicant with the framework within which it will plan, design, and develop its proposed project to meet the purpose of this </w:t>
      </w:r>
      <w:r w:rsidR="00BC3EB8" w:rsidRPr="00BF2BFE">
        <w:t>NGO</w:t>
      </w:r>
      <w:r w:rsidRPr="00BF2BFE">
        <w:t xml:space="preserve">. Before preparing applications, potential applicants are advised to review </w:t>
      </w:r>
      <w:hyperlink w:anchor="_Grant_Program_Information" w:history="1">
        <w:r w:rsidR="005B2838">
          <w:rPr>
            <w:rStyle w:val="Hyperlink"/>
          </w:rPr>
          <w:t>Section I.</w:t>
        </w:r>
      </w:hyperlink>
      <w:r w:rsidRPr="00BF2BFE">
        <w:t>, Grant Program</w:t>
      </w:r>
      <w:r w:rsidR="00631E20" w:rsidRPr="00BF2BFE">
        <w:t xml:space="preserve"> Information</w:t>
      </w:r>
      <w:r w:rsidRPr="00BF2BFE">
        <w:t xml:space="preserve">, to ensure a </w:t>
      </w:r>
      <w:r w:rsidR="00231151">
        <w:t>complete</w:t>
      </w:r>
      <w:r w:rsidRPr="00BF2BFE">
        <w:t xml:space="preserve"> understanding of the </w:t>
      </w:r>
      <w:r w:rsidR="00095DA3" w:rsidRPr="00BF2BFE">
        <w:t>State</w:t>
      </w:r>
      <w:r w:rsidR="00095DA3">
        <w:t>'</w:t>
      </w:r>
      <w:r w:rsidR="00095DA3" w:rsidRPr="00BF2BFE">
        <w:t xml:space="preserve">s </w:t>
      </w:r>
      <w:r w:rsidRPr="00BF2BFE">
        <w:t xml:space="preserve">vision and purpose for offering the program. Additionally, the information in </w:t>
      </w:r>
      <w:hyperlink w:anchor="_Grant_Agreement_and" w:history="1">
        <w:r w:rsidR="005B2838">
          <w:rPr>
            <w:rStyle w:val="Hyperlink"/>
          </w:rPr>
          <w:t>Section III.</w:t>
        </w:r>
      </w:hyperlink>
      <w:r w:rsidR="003C495E" w:rsidRPr="00BF2BFE">
        <w:t>, Grant</w:t>
      </w:r>
      <w:r w:rsidR="0056119D" w:rsidRPr="00BF2BFE">
        <w:t xml:space="preserve"> Agreement</w:t>
      </w:r>
      <w:r w:rsidR="003C495E" w:rsidRPr="00BF2BFE">
        <w:t xml:space="preserve"> </w:t>
      </w:r>
      <w:r w:rsidR="00362C47">
        <w:t xml:space="preserve">and Program </w:t>
      </w:r>
      <w:r w:rsidR="003C495E" w:rsidRPr="00BF2BFE">
        <w:t>Requirements</w:t>
      </w:r>
      <w:r w:rsidR="00870460">
        <w:t>,</w:t>
      </w:r>
      <w:r w:rsidRPr="00BF2BFE">
        <w:t xml:space="preserve"> will </w:t>
      </w:r>
      <w:r w:rsidR="002B3AA9">
        <w:t>provide</w:t>
      </w:r>
      <w:r w:rsidRPr="00BF2BFE">
        <w:t xml:space="preserve"> the </w:t>
      </w:r>
      <w:r w:rsidR="00095DA3" w:rsidRPr="00BF2BFE">
        <w:t>applicant</w:t>
      </w:r>
      <w:r w:rsidR="002B3AA9">
        <w:t xml:space="preserve"> with</w:t>
      </w:r>
      <w:r w:rsidR="00764505">
        <w:t xml:space="preserve"> an </w:t>
      </w:r>
      <w:r w:rsidRPr="00BF2BFE">
        <w:t xml:space="preserve">understanding of the specific considerations and requirements </w:t>
      </w:r>
      <w:r w:rsidRPr="0053047B">
        <w:rPr>
          <w:rFonts w:asciiTheme="minorHAnsi" w:hAnsiTheme="minorHAnsi" w:cstheme="minorHAnsi"/>
          <w:szCs w:val="22"/>
        </w:rPr>
        <w:t>to be considered and/or addressed in their project.</w:t>
      </w:r>
    </w:p>
    <w:p w14:paraId="23BEA13E" w14:textId="77777777" w:rsidR="00A90747" w:rsidRPr="00B0014D" w:rsidRDefault="00A90747" w:rsidP="00C1762F">
      <w:pPr>
        <w:pStyle w:val="Heading2"/>
      </w:pPr>
      <w:bookmarkStart w:id="19" w:name="_Toc96599952"/>
      <w:bookmarkStart w:id="20" w:name="_Toc141450018"/>
      <w:bookmarkStart w:id="21" w:name="_Toc96599947"/>
      <w:r w:rsidRPr="00B0014D">
        <w:t>General Instructions for Applying</w:t>
      </w:r>
      <w:bookmarkEnd w:id="19"/>
      <w:bookmarkEnd w:id="20"/>
    </w:p>
    <w:p w14:paraId="6DC081EE" w14:textId="293FB421" w:rsidR="003527CC" w:rsidRPr="00C7157F" w:rsidRDefault="004C5CEF" w:rsidP="00546EDD">
      <w:pPr>
        <w:spacing w:before="0" w:after="0"/>
        <w:ind w:left="720"/>
      </w:pPr>
      <w:r>
        <w:t>Applicants must prepare and submit a complete application by the deadline to apply for a grant under this NGO</w:t>
      </w:r>
      <w:r w:rsidR="00A90747" w:rsidRPr="00546EDD">
        <w:t>.</w:t>
      </w:r>
      <w:r w:rsidR="00546EDD" w:rsidRPr="00546EDD">
        <w:t xml:space="preserve"> </w:t>
      </w:r>
      <w:r w:rsidR="00324EAA" w:rsidRPr="00C7157F">
        <w:t>The following components in their related EWEG Tabs in the application are required to be</w:t>
      </w:r>
      <w:r w:rsidR="00546EDD" w:rsidRPr="00C7157F">
        <w:t xml:space="preserve"> </w:t>
      </w:r>
      <w:r w:rsidR="00324EAA" w:rsidRPr="00C7157F">
        <w:t>completed:</w:t>
      </w:r>
    </w:p>
    <w:p w14:paraId="01C7211B" w14:textId="4456685A" w:rsidR="00BB5EA2" w:rsidRDefault="00BB5EA2" w:rsidP="00BB5EA2">
      <w:pPr>
        <w:spacing w:before="0" w:after="0"/>
        <w:ind w:left="1170"/>
      </w:pPr>
      <w:r w:rsidRPr="00546EDD">
        <w:t>Admin Tab – Contacts, Allocation, Assurance, Board Resolution</w:t>
      </w:r>
      <w:r w:rsidRPr="00546EDD">
        <w:br/>
        <w:t xml:space="preserve">Narrative Tab – Abstract, </w:t>
      </w:r>
      <w:r>
        <w:t xml:space="preserve">Project </w:t>
      </w:r>
      <w:r w:rsidRPr="00546EDD">
        <w:t>Description, Need, Goals</w:t>
      </w:r>
      <w:r>
        <w:t xml:space="preserve"> &amp; </w:t>
      </w:r>
      <w:r w:rsidRPr="00546EDD">
        <w:t xml:space="preserve">Objectives, </w:t>
      </w:r>
      <w:r>
        <w:t>Project</w:t>
      </w:r>
      <w:r w:rsidRPr="00546EDD">
        <w:t xml:space="preserve"> Activity Plan, Organizational Commitment &amp; Capacity</w:t>
      </w:r>
    </w:p>
    <w:p w14:paraId="4F4DAD26" w14:textId="41EE13BF" w:rsidR="00BB5EA2" w:rsidRPr="00546EDD" w:rsidRDefault="00BB5EA2" w:rsidP="00BB5EA2">
      <w:pPr>
        <w:spacing w:before="0" w:after="0"/>
        <w:ind w:left="1170"/>
      </w:pPr>
      <w:r w:rsidRPr="00546EDD">
        <w:t>Budget Tab – All related subtabs</w:t>
      </w:r>
    </w:p>
    <w:p w14:paraId="0A997479" w14:textId="65785210" w:rsidR="00FC13F1" w:rsidRPr="00C7157F" w:rsidRDefault="00BB5EA2" w:rsidP="00BB5EA2">
      <w:pPr>
        <w:spacing w:before="0" w:after="0"/>
        <w:ind w:left="1170" w:right="-180"/>
      </w:pPr>
      <w:r>
        <w:t xml:space="preserve">Upload Tab – The required documents to be included in the application as stated in the </w:t>
      </w:r>
      <w:proofErr w:type="gramStart"/>
      <w:r>
        <w:t>NGO</w:t>
      </w:r>
      <w:proofErr w:type="gramEnd"/>
    </w:p>
    <w:p w14:paraId="633C84AA" w14:textId="0CCDA0EA" w:rsidR="00A90747" w:rsidRPr="00B0014D" w:rsidRDefault="00A90747" w:rsidP="00324EAA">
      <w:pPr>
        <w:ind w:left="720"/>
      </w:pPr>
      <w:r w:rsidRPr="00B0014D">
        <w:t xml:space="preserve">The application must </w:t>
      </w:r>
      <w:r w:rsidR="00356A29">
        <w:t>respond</w:t>
      </w:r>
      <w:r w:rsidRPr="00B0014D">
        <w:t xml:space="preserve"> to the </w:t>
      </w:r>
      <w:r w:rsidR="00095DA3" w:rsidRPr="00B0014D">
        <w:t>State</w:t>
      </w:r>
      <w:r w:rsidR="00095DA3">
        <w:t>'</w:t>
      </w:r>
      <w:r w:rsidR="00095DA3" w:rsidRPr="00B0014D">
        <w:t xml:space="preserve">s </w:t>
      </w:r>
      <w:r w:rsidRPr="00B0014D">
        <w:t xml:space="preserve">vision as articulated in </w:t>
      </w:r>
      <w:hyperlink w:anchor="_Grant_Program_Information" w:history="1">
        <w:r w:rsidR="005B2838">
          <w:rPr>
            <w:rStyle w:val="Hyperlink"/>
          </w:rPr>
          <w:t>Section I.</w:t>
        </w:r>
      </w:hyperlink>
      <w:r w:rsidR="009B2506">
        <w:t>,</w:t>
      </w:r>
      <w:r w:rsidRPr="00B0014D">
        <w:t xml:space="preserve"> Grant Program Information. It must be planned, designed</w:t>
      </w:r>
      <w:r w:rsidR="00B5565C">
        <w:t>,</w:t>
      </w:r>
      <w:r w:rsidRPr="00B0014D">
        <w:t xml:space="preserve"> and developed in accordance with the program framework articulated in </w:t>
      </w:r>
      <w:hyperlink w:anchor="_Completing_the_Application" w:history="1">
        <w:r w:rsidR="005B2838">
          <w:rPr>
            <w:rStyle w:val="Hyperlink"/>
          </w:rPr>
          <w:t>Section II.</w:t>
        </w:r>
      </w:hyperlink>
      <w:r w:rsidR="006A1CEC">
        <w:t>, Completing the Application</w:t>
      </w:r>
      <w:r w:rsidRPr="00B0014D">
        <w:t xml:space="preserve">. The applicant may </w:t>
      </w:r>
      <w:bookmarkStart w:id="22" w:name="_Hlk121146822"/>
      <w:r w:rsidR="00D50894">
        <w:t>seek additional guidance</w:t>
      </w:r>
      <w:r w:rsidRPr="00B0014D">
        <w:t xml:space="preserve"> in the</w:t>
      </w:r>
      <w:hyperlink r:id="rId30" w:history="1">
        <w:r w:rsidRPr="0013614C">
          <w:rPr>
            <w:rStyle w:val="Hyperlink"/>
          </w:rPr>
          <w:t xml:space="preserve"> </w:t>
        </w:r>
        <w:r w:rsidRPr="0013614C">
          <w:rPr>
            <w:rStyle w:val="Hyperlink"/>
            <w:rFonts w:asciiTheme="minorHAnsi" w:hAnsiTheme="minorHAnsi" w:cstheme="minorHAnsi"/>
            <w:szCs w:val="22"/>
          </w:rPr>
          <w:t>Pre-Award Manual for Discretionary Grants</w:t>
        </w:r>
      </w:hyperlink>
      <w:bookmarkEnd w:id="22"/>
      <w:r w:rsidRPr="00B0014D">
        <w:t>.</w:t>
      </w:r>
    </w:p>
    <w:p w14:paraId="443F7995" w14:textId="1D9B924E" w:rsidR="0094623B" w:rsidRDefault="664520C6" w:rsidP="00C1762F">
      <w:pPr>
        <w:pStyle w:val="Heading2"/>
      </w:pPr>
      <w:bookmarkStart w:id="23" w:name="_Review_of_Applications"/>
      <w:bookmarkStart w:id="24" w:name="_Toc96599941"/>
      <w:bookmarkStart w:id="25" w:name="_Toc141450019"/>
      <w:bookmarkEnd w:id="23"/>
      <w:r>
        <w:t xml:space="preserve">Application </w:t>
      </w:r>
      <w:r w:rsidR="700DD7F8">
        <w:t>Technical Assistance</w:t>
      </w:r>
      <w:bookmarkEnd w:id="24"/>
      <w:r w:rsidR="3573DC24">
        <w:t xml:space="preserve"> </w:t>
      </w:r>
      <w:r>
        <w:t>Session</w:t>
      </w:r>
      <w:r w:rsidR="51D16837">
        <w:t>s</w:t>
      </w:r>
      <w:bookmarkEnd w:id="25"/>
    </w:p>
    <w:p w14:paraId="551FC2F1" w14:textId="52CCD408" w:rsidR="00F73BD5" w:rsidRPr="00F73BD5" w:rsidRDefault="4B74AE79" w:rsidP="004A3B2D">
      <w:pPr>
        <w:ind w:left="720"/>
      </w:pPr>
      <w:r w:rsidRPr="17681B08">
        <w:rPr>
          <w:rFonts w:eastAsia="SimSun"/>
        </w:rPr>
        <w:t>Tuesday, January 09, 2024</w:t>
      </w:r>
    </w:p>
    <w:p w14:paraId="7A60686E" w14:textId="34FFDFEB" w:rsidR="0094623B" w:rsidRPr="00F73BD5" w:rsidRDefault="00DB5CD2" w:rsidP="17681B08">
      <w:pPr>
        <w:ind w:firstLine="720"/>
      </w:pPr>
      <w:sdt>
        <w:sdtPr>
          <w:rPr>
            <w:rFonts w:eastAsia="SimSun"/>
          </w:rPr>
          <w:id w:val="512429664"/>
          <w:lock w:val="sdtLocked"/>
          <w:placeholder>
            <w:docPart w:val="902495AC28F54804AD09430D94CFF829"/>
          </w:placeholder>
          <w:date w:fullDate="2024-01-11T00:00:00Z">
            <w:dateFormat w:val="dddd, MMMM dd, yyyy"/>
            <w:lid w:val="en-US"/>
            <w:storeMappedDataAs w:val="date"/>
            <w:calendar w:val="gregorian"/>
          </w:date>
        </w:sdtPr>
        <w:sdtEndPr/>
        <w:sdtContent>
          <w:r w:rsidR="4B74AE79" w:rsidRPr="00622DFF">
            <w:t>Thursday, January 11, 2024</w:t>
          </w:r>
        </w:sdtContent>
      </w:sdt>
    </w:p>
    <w:p w14:paraId="58111A3A" w14:textId="14DAFB11" w:rsidR="00304908" w:rsidRPr="00B97AA5" w:rsidRDefault="004D7C6A" w:rsidP="00F73BD5">
      <w:pPr>
        <w:shd w:val="clear" w:color="auto" w:fill="FFFFFF" w:themeFill="background1"/>
        <w:spacing w:before="240"/>
        <w:ind w:left="720"/>
      </w:pPr>
      <w:r>
        <w:rPr>
          <w:rFonts w:ascii="MS Gothic" w:eastAsia="MS Gothic" w:hAnsi="MS Gothic" w:hint="eastAsia"/>
          <w:b/>
          <w:bCs/>
          <w:color w:val="auto"/>
          <w:shd w:val="clear" w:color="auto" w:fill="E6E6E6"/>
        </w:rPr>
        <w:t>☒</w:t>
      </w:r>
      <w:r w:rsidR="5CA0B2AF" w:rsidRPr="17681B08">
        <w:rPr>
          <w:rFonts w:eastAsia="SimSun"/>
          <w:b/>
          <w:bCs/>
          <w:color w:val="auto"/>
        </w:rPr>
        <w:t xml:space="preserve"> TEAMs Virtual Meeting</w:t>
      </w:r>
      <w:r w:rsidR="21E16C68" w:rsidRPr="17681B08">
        <w:rPr>
          <w:rFonts w:eastAsia="SimSun"/>
          <w:b/>
          <w:bCs/>
          <w:color w:val="auto"/>
        </w:rPr>
        <w:t>s</w:t>
      </w:r>
      <w:r w:rsidR="5CA0B2AF" w:rsidRPr="17681B08">
        <w:rPr>
          <w:rFonts w:eastAsia="SimSun"/>
          <w:b/>
          <w:bCs/>
          <w:color w:val="auto"/>
        </w:rPr>
        <w:t>:</w:t>
      </w:r>
      <w:r w:rsidR="7183529F" w:rsidRPr="17681B08">
        <w:rPr>
          <w:rFonts w:eastAsia="SimSun"/>
          <w:b/>
          <w:bCs/>
          <w:color w:val="auto"/>
        </w:rPr>
        <w:t xml:space="preserve"> </w:t>
      </w:r>
      <w:r w:rsidR="7183529F" w:rsidRPr="00D52878">
        <w:t>Please register</w:t>
      </w:r>
      <w:r w:rsidR="21E16C68">
        <w:t xml:space="preserve"> for </w:t>
      </w:r>
      <w:r w:rsidR="21E16C68" w:rsidRPr="007D4A91">
        <w:rPr>
          <w:b/>
          <w:bCs/>
        </w:rPr>
        <w:t>only one</w:t>
      </w:r>
      <w:r w:rsidR="21E16C68">
        <w:t xml:space="preserve"> of the available sessions</w:t>
      </w:r>
      <w:r w:rsidR="7183529F" w:rsidRPr="00D52878">
        <w:t xml:space="preserve"> </w:t>
      </w:r>
      <w:hyperlink r:id="rId31" w:history="1">
        <w:r w:rsidR="7183529F" w:rsidRPr="00D52878">
          <w:rPr>
            <w:rStyle w:val="Hyperlink"/>
          </w:rPr>
          <w:t>her</w:t>
        </w:r>
        <w:r w:rsidR="7183529F" w:rsidRPr="00D52878">
          <w:rPr>
            <w:rStyle w:val="Hyperlink"/>
          </w:rPr>
          <w:t>e</w:t>
        </w:r>
      </w:hyperlink>
      <w:r w:rsidR="7183529F" w:rsidRPr="00D52878">
        <w:t>.</w:t>
      </w:r>
    </w:p>
    <w:p w14:paraId="2C153C2E" w14:textId="77777777" w:rsidR="00C344CD" w:rsidRPr="0071742B" w:rsidRDefault="00C344CD" w:rsidP="00C1762F">
      <w:pPr>
        <w:pStyle w:val="Heading2"/>
        <w:rPr>
          <w:bCs/>
          <w:smallCaps/>
          <w:u w:val="single"/>
        </w:rPr>
      </w:pPr>
      <w:bookmarkStart w:id="26" w:name="_Toc141450020"/>
      <w:r w:rsidRPr="0071742B">
        <w:t>Grant Deliverables</w:t>
      </w:r>
      <w:bookmarkEnd w:id="26"/>
    </w:p>
    <w:p w14:paraId="6C9B9C14" w14:textId="7C4B087A" w:rsidR="00845688" w:rsidRPr="00743392" w:rsidRDefault="735F58FA" w:rsidP="735F58FA">
      <w:pPr>
        <w:ind w:left="720"/>
        <w:rPr>
          <w:color w:val="auto"/>
        </w:rPr>
      </w:pPr>
      <w:r w:rsidRPr="735F58FA">
        <w:rPr>
          <w:color w:val="auto"/>
        </w:rPr>
        <w:t xml:space="preserve">Expected outcomes should align with the intent of the NGO, as noted in </w:t>
      </w:r>
      <w:hyperlink w:anchor="_I.1__Purpose">
        <w:r w:rsidRPr="735F58FA">
          <w:rPr>
            <w:rStyle w:val="Hyperlink"/>
          </w:rPr>
          <w:t>Section I.1.</w:t>
        </w:r>
      </w:hyperlink>
      <w:r w:rsidRPr="735F58FA">
        <w:rPr>
          <w:color w:val="auto"/>
        </w:rPr>
        <w:t xml:space="preserve">, Purpose of the NGO, and </w:t>
      </w:r>
      <w:hyperlink w:anchor="_Project_Design_Considerations_1">
        <w:r w:rsidRPr="735F58FA">
          <w:rPr>
            <w:rStyle w:val="Hyperlink"/>
          </w:rPr>
          <w:t>Section II.4.</w:t>
        </w:r>
      </w:hyperlink>
      <w:r w:rsidRPr="735F58FA">
        <w:rPr>
          <w:color w:val="auto"/>
        </w:rPr>
        <w:t xml:space="preserve">, Project Design Considerations. Grant recipients are required to adhere to the reporting schedule detailed in </w:t>
      </w:r>
      <w:hyperlink w:anchor="_Grant_Agreement_and">
        <w:r w:rsidRPr="735F58FA">
          <w:rPr>
            <w:rStyle w:val="Hyperlink"/>
          </w:rPr>
          <w:t>Section III.</w:t>
        </w:r>
      </w:hyperlink>
      <w:r w:rsidRPr="735F58FA">
        <w:rPr>
          <w:color w:val="auto"/>
        </w:rPr>
        <w:t xml:space="preserve">, Grant Agreement and Program Requirements. Outcomes related to the New Jersey Learning Acceleration Program: High-Impact Tutoring Grant that can be measured through improvements in student performance are among the expected outcomes for this grant program. The Program Office welcomes invitations from grantees to observe and discuss the impact and outcomes of this grant funding via in-person and/or virtual site visits. </w:t>
      </w:r>
    </w:p>
    <w:p w14:paraId="7A002444" w14:textId="77777777" w:rsidR="002A27DA" w:rsidRPr="00C344CD" w:rsidRDefault="002A27DA" w:rsidP="00224330">
      <w:pPr>
        <w:pStyle w:val="Heading2"/>
        <w:numPr>
          <w:ilvl w:val="1"/>
          <w:numId w:val="1"/>
        </w:numPr>
      </w:pPr>
      <w:bookmarkStart w:id="27" w:name="_Project_Design_Considerations_1"/>
      <w:bookmarkStart w:id="28" w:name="_Project_Design_Considerations"/>
      <w:bookmarkStart w:id="29" w:name="_Toc141450021"/>
      <w:bookmarkEnd w:id="27"/>
      <w:bookmarkEnd w:id="28"/>
      <w:r w:rsidRPr="00B0014D">
        <w:t>Project Design Considerations</w:t>
      </w:r>
      <w:bookmarkEnd w:id="29"/>
    </w:p>
    <w:p w14:paraId="0D9BB170" w14:textId="4868567C" w:rsidR="008135A3" w:rsidRDefault="00373B9B" w:rsidP="00F744B5">
      <w:pPr>
        <w:pStyle w:val="paragraph"/>
        <w:spacing w:before="0" w:beforeAutospacing="0" w:after="0" w:afterAutospacing="0"/>
        <w:ind w:left="720"/>
        <w:textAlignment w:val="baseline"/>
        <w:rPr>
          <w:rFonts w:ascii="Calibri" w:hAnsi="Calibri" w:cs="Calibri"/>
          <w:color w:val="000000"/>
          <w:sz w:val="22"/>
          <w:szCs w:val="22"/>
        </w:rPr>
      </w:pPr>
      <w:r w:rsidRPr="00373B9B">
        <w:rPr>
          <w:rFonts w:ascii="Calibri" w:hAnsi="Calibri" w:cs="Calibri"/>
          <w:color w:val="000000"/>
          <w:sz w:val="22"/>
          <w:szCs w:val="22"/>
        </w:rPr>
        <w:t>High-</w:t>
      </w:r>
      <w:r w:rsidR="00E02468">
        <w:rPr>
          <w:rFonts w:ascii="Calibri" w:hAnsi="Calibri" w:cs="Calibri"/>
          <w:color w:val="000000"/>
          <w:sz w:val="22"/>
          <w:szCs w:val="22"/>
        </w:rPr>
        <w:t>impact</w:t>
      </w:r>
      <w:r w:rsidRPr="00373B9B">
        <w:rPr>
          <w:rFonts w:ascii="Calibri" w:hAnsi="Calibri" w:cs="Calibri"/>
          <w:color w:val="000000"/>
          <w:sz w:val="22"/>
          <w:szCs w:val="22"/>
        </w:rPr>
        <w:t xml:space="preserve"> tutoring</w:t>
      </w:r>
      <w:r w:rsidR="003C4252">
        <w:rPr>
          <w:rFonts w:ascii="Calibri" w:hAnsi="Calibri" w:cs="Calibri"/>
          <w:color w:val="000000"/>
          <w:sz w:val="22"/>
          <w:szCs w:val="22"/>
        </w:rPr>
        <w:t xml:space="preserve"> has been leveraged as an effective strategy in support of learning acceleration. It has been shown to </w:t>
      </w:r>
      <w:r w:rsidRPr="00373B9B">
        <w:rPr>
          <w:rFonts w:ascii="Calibri" w:hAnsi="Calibri" w:cs="Calibri"/>
          <w:color w:val="000000"/>
          <w:sz w:val="22"/>
          <w:szCs w:val="22"/>
        </w:rPr>
        <w:t xml:space="preserve">lead to substantial learning gains for students, provided the program is implemented with fidelity, according to research-based best practices. Tutoring programs should be structured to suit student and community needs while leveraging district-specific tools and resources for building, expanding, </w:t>
      </w:r>
      <w:proofErr w:type="gramStart"/>
      <w:r w:rsidRPr="00373B9B">
        <w:rPr>
          <w:rFonts w:ascii="Calibri" w:hAnsi="Calibri" w:cs="Calibri"/>
          <w:color w:val="000000"/>
          <w:sz w:val="22"/>
          <w:szCs w:val="22"/>
        </w:rPr>
        <w:t>improving</w:t>
      </w:r>
      <w:proofErr w:type="gramEnd"/>
      <w:r w:rsidRPr="00373B9B">
        <w:rPr>
          <w:rFonts w:ascii="Calibri" w:hAnsi="Calibri" w:cs="Calibri"/>
          <w:color w:val="000000"/>
          <w:sz w:val="22"/>
          <w:szCs w:val="22"/>
        </w:rPr>
        <w:t xml:space="preserve"> and funding such programs. When tutoring programs do not have these features, they may lead to negligible improvements in student learning. </w:t>
      </w:r>
    </w:p>
    <w:p w14:paraId="50365BD7" w14:textId="36299229" w:rsidR="008135A3" w:rsidRPr="005D5BE4" w:rsidRDefault="008135A3" w:rsidP="005D5BE4">
      <w:pPr>
        <w:pStyle w:val="Heading3"/>
      </w:pPr>
      <w:bookmarkStart w:id="30" w:name="_Toc141450022"/>
      <w:r>
        <w:lastRenderedPageBreak/>
        <w:t>Pro</w:t>
      </w:r>
      <w:r w:rsidR="004F20CF">
        <w:t>gram Quality</w:t>
      </w:r>
      <w:r>
        <w:t xml:space="preserve"> C</w:t>
      </w:r>
      <w:r w:rsidR="004F20CF">
        <w:t>riteria</w:t>
      </w:r>
      <w:bookmarkEnd w:id="30"/>
    </w:p>
    <w:p w14:paraId="6343F29E" w14:textId="1E4218E5" w:rsidR="00373B9B" w:rsidRDefault="00373B9B" w:rsidP="00F744B5">
      <w:pPr>
        <w:pStyle w:val="paragraph"/>
        <w:spacing w:before="0" w:beforeAutospacing="0" w:after="0" w:afterAutospacing="0"/>
        <w:ind w:left="720"/>
        <w:textAlignment w:val="baseline"/>
        <w:rPr>
          <w:rFonts w:ascii="Calibri" w:hAnsi="Calibri" w:cs="Calibri"/>
          <w:color w:val="000000"/>
          <w:sz w:val="22"/>
          <w:szCs w:val="22"/>
        </w:rPr>
      </w:pPr>
      <w:r w:rsidRPr="00373B9B">
        <w:rPr>
          <w:rFonts w:ascii="Calibri" w:hAnsi="Calibri" w:cs="Calibri"/>
          <w:color w:val="000000"/>
          <w:sz w:val="22"/>
          <w:szCs w:val="22"/>
        </w:rPr>
        <w:t xml:space="preserve">The </w:t>
      </w:r>
      <w:r w:rsidR="00916B68">
        <w:rPr>
          <w:rFonts w:ascii="Calibri" w:hAnsi="Calibri" w:cs="Calibri"/>
          <w:color w:val="000000"/>
          <w:sz w:val="22"/>
          <w:szCs w:val="22"/>
        </w:rPr>
        <w:t>NJDOE</w:t>
      </w:r>
      <w:r w:rsidR="00916B68" w:rsidRPr="00373B9B">
        <w:rPr>
          <w:rFonts w:ascii="Calibri" w:hAnsi="Calibri" w:cs="Calibri"/>
          <w:color w:val="000000"/>
          <w:sz w:val="22"/>
          <w:szCs w:val="22"/>
        </w:rPr>
        <w:t xml:space="preserve"> </w:t>
      </w:r>
      <w:r w:rsidRPr="00373B9B">
        <w:rPr>
          <w:rFonts w:ascii="Calibri" w:hAnsi="Calibri" w:cs="Calibri"/>
          <w:color w:val="000000"/>
          <w:sz w:val="22"/>
          <w:szCs w:val="22"/>
        </w:rPr>
        <w:t>and this grant opportunity are prioritizing tutoring programs</w:t>
      </w:r>
      <w:r w:rsidR="005F03D4">
        <w:rPr>
          <w:rFonts w:ascii="Calibri" w:hAnsi="Calibri" w:cs="Calibri"/>
          <w:color w:val="000000"/>
          <w:sz w:val="22"/>
          <w:szCs w:val="22"/>
        </w:rPr>
        <w:t xml:space="preserve"> in service to learning acceleration</w:t>
      </w:r>
      <w:r w:rsidRPr="00373B9B">
        <w:rPr>
          <w:rFonts w:ascii="Calibri" w:hAnsi="Calibri" w:cs="Calibri"/>
          <w:color w:val="000000"/>
          <w:sz w:val="22"/>
          <w:szCs w:val="22"/>
        </w:rPr>
        <w:t xml:space="preserve"> that meet research-based best practices and are designing with consideration of the following criteria:  </w:t>
      </w:r>
    </w:p>
    <w:p w14:paraId="649B3E7E" w14:textId="77777777" w:rsidR="003B2AFE" w:rsidRPr="00373B9B" w:rsidRDefault="003B2AFE" w:rsidP="00F744B5">
      <w:pPr>
        <w:pStyle w:val="paragraph"/>
        <w:spacing w:before="0" w:beforeAutospacing="0" w:after="0" w:afterAutospacing="0"/>
        <w:ind w:left="720"/>
        <w:textAlignment w:val="baseline"/>
        <w:rPr>
          <w:rFonts w:ascii="Segoe UI" w:hAnsi="Segoe UI" w:cs="Segoe UI"/>
          <w:color w:val="000000"/>
          <w:sz w:val="18"/>
          <w:szCs w:val="18"/>
        </w:rPr>
      </w:pPr>
    </w:p>
    <w:p w14:paraId="40BF9547" w14:textId="72DBB153" w:rsidR="00373B9B"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Staffing:</w:t>
      </w:r>
      <w:r w:rsidRPr="008135A3">
        <w:rPr>
          <w:rFonts w:cs="Calibri"/>
          <w:szCs w:val="22"/>
        </w:rPr>
        <w:t xml:space="preserve"> Programs led by appropriately qualified teachers or paraprofessionals with pedagogical content knowledge are generally more effective than those that use nonprofessional/volunteer or parent tutors. However, it is important to note </w:t>
      </w:r>
      <w:r w:rsidR="00497817">
        <w:rPr>
          <w:rFonts w:cs="Calibri"/>
          <w:szCs w:val="22"/>
        </w:rPr>
        <w:t>that adequate training and ongoing support are essential for all tutoring programs to be effective, irrespective of the tutor's background</w:t>
      </w:r>
      <w:r w:rsidRPr="008135A3">
        <w:rPr>
          <w:rFonts w:cs="Calibri"/>
          <w:szCs w:val="22"/>
        </w:rPr>
        <w:t>. </w:t>
      </w:r>
    </w:p>
    <w:p w14:paraId="4770D10A" w14:textId="5B7C3493" w:rsidR="008135A3" w:rsidRPr="008135A3" w:rsidRDefault="00373B9B" w:rsidP="00F744B5">
      <w:pPr>
        <w:pStyle w:val="ListParagraph"/>
        <w:numPr>
          <w:ilvl w:val="0"/>
          <w:numId w:val="15"/>
        </w:numPr>
        <w:spacing w:before="0" w:after="0"/>
        <w:ind w:left="1800"/>
        <w:textAlignment w:val="baseline"/>
        <w:rPr>
          <w:rFonts w:cs="Calibri"/>
        </w:rPr>
      </w:pPr>
      <w:r w:rsidRPr="142A2C9D">
        <w:rPr>
          <w:rFonts w:cs="Calibri"/>
          <w:b/>
        </w:rPr>
        <w:t>Curriculum:</w:t>
      </w:r>
      <w:r w:rsidRPr="142A2C9D">
        <w:rPr>
          <w:rFonts w:cs="Calibri"/>
        </w:rPr>
        <w:t xml:space="preserve"> Programs based on high-quality instructional materials (inclusive of formative assessments) tightly aligned with the adopted curriculum </w:t>
      </w:r>
      <w:r w:rsidR="24C5B877" w:rsidRPr="142A2C9D">
        <w:rPr>
          <w:rFonts w:cs="Calibri"/>
        </w:rPr>
        <w:t>reinforce</w:t>
      </w:r>
      <w:r w:rsidRPr="142A2C9D">
        <w:rPr>
          <w:rFonts w:cs="Calibri"/>
        </w:rPr>
        <w:t xml:space="preserve"> and supports classroom instruction. Tutors and teachers can have more focused conversations if tutoring and classroom curricula and assessments are tightly aligned. </w:t>
      </w:r>
    </w:p>
    <w:p w14:paraId="25E37E43" w14:textId="77777777"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Data:</w:t>
      </w:r>
      <w:r w:rsidRPr="008135A3">
        <w:rPr>
          <w:rFonts w:cs="Calibri"/>
          <w:szCs w:val="22"/>
        </w:rPr>
        <w:t xml:space="preserve"> Programs that use diagnostic assessments to tailor instruction for individual students (or small groups) are most effective. Regular use of data and ongoing assessments throughout the program lead to a more precise intervention and stronger outcomes.  </w:t>
      </w:r>
    </w:p>
    <w:p w14:paraId="3CE8CC1F" w14:textId="77777777"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Frequency:</w:t>
      </w:r>
      <w:r w:rsidRPr="008135A3">
        <w:rPr>
          <w:rFonts w:cs="Calibri"/>
          <w:szCs w:val="22"/>
        </w:rPr>
        <w:t xml:space="preserve"> Programs that are delivered in high dosage (three or more sessions per week) or intensive, week-long sessions yield the best outcomes. Lower frequency/dosage and less intense interventions do not yield the same positive effects on student growth. </w:t>
      </w:r>
    </w:p>
    <w:p w14:paraId="3C2C65B2" w14:textId="77777777"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Schedule:</w:t>
      </w:r>
      <w:r w:rsidRPr="008135A3">
        <w:rPr>
          <w:rFonts w:cs="Calibri"/>
          <w:szCs w:val="22"/>
        </w:rPr>
        <w:t xml:space="preserve"> Programs conducted during the school day tend to result in greater learning gains than those held after school or during the summer. Targeted support received closer to the time of aligned instruction is most beneficial for students. </w:t>
      </w:r>
    </w:p>
    <w:p w14:paraId="6ECF2010" w14:textId="32D20685" w:rsidR="008135A3" w:rsidRPr="008135A3" w:rsidRDefault="00373B9B" w:rsidP="00F744B5">
      <w:pPr>
        <w:pStyle w:val="ListParagraph"/>
        <w:numPr>
          <w:ilvl w:val="0"/>
          <w:numId w:val="15"/>
        </w:numPr>
        <w:spacing w:before="0" w:after="0"/>
        <w:ind w:left="1800"/>
        <w:textAlignment w:val="baseline"/>
        <w:rPr>
          <w:rFonts w:cs="Calibri"/>
        </w:rPr>
      </w:pPr>
      <w:r w:rsidRPr="142A2C9D">
        <w:rPr>
          <w:rFonts w:cs="Calibri"/>
          <w:b/>
        </w:rPr>
        <w:t>Size:</w:t>
      </w:r>
      <w:r w:rsidRPr="142A2C9D">
        <w:rPr>
          <w:rFonts w:cs="Calibri"/>
        </w:rPr>
        <w:t xml:space="preserve"> Programs are most effective when serving only a few students at a time. While a one</w:t>
      </w:r>
      <w:r w:rsidR="310B84D6" w:rsidRPr="142A2C9D">
        <w:rPr>
          <w:rFonts w:cs="Calibri"/>
        </w:rPr>
        <w:t>-</w:t>
      </w:r>
      <w:r w:rsidRPr="142A2C9D">
        <w:rPr>
          <w:rFonts w:cs="Calibri"/>
        </w:rPr>
        <w:t>to</w:t>
      </w:r>
      <w:r w:rsidR="310B84D6" w:rsidRPr="142A2C9D">
        <w:rPr>
          <w:rFonts w:cs="Calibri"/>
        </w:rPr>
        <w:t>-</w:t>
      </w:r>
      <w:r w:rsidRPr="142A2C9D">
        <w:rPr>
          <w:rFonts w:cs="Calibri"/>
        </w:rPr>
        <w:t>one ratio is optimal, tutors may be able to effectively serve up to three or four students at once. Beyond four students, instruction becomes less personalized</w:t>
      </w:r>
      <w:r w:rsidR="00BE20EC">
        <w:rPr>
          <w:rFonts w:cs="Calibri"/>
        </w:rPr>
        <w:t>, requiring</w:t>
      </w:r>
      <w:r w:rsidRPr="142A2C9D">
        <w:rPr>
          <w:rFonts w:cs="Calibri"/>
        </w:rPr>
        <w:t xml:space="preserve"> higher tutor skill</w:t>
      </w:r>
      <w:r w:rsidR="00ED7F1E">
        <w:rPr>
          <w:rFonts w:cs="Calibri"/>
        </w:rPr>
        <w:t>s</w:t>
      </w:r>
      <w:r w:rsidRPr="142A2C9D">
        <w:rPr>
          <w:rFonts w:cs="Calibri"/>
        </w:rPr>
        <w:t xml:space="preserve"> to maintain efficacy.  </w:t>
      </w:r>
    </w:p>
    <w:p w14:paraId="37422B55" w14:textId="55A66A56"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Consistency:</w:t>
      </w:r>
      <w:r w:rsidRPr="008135A3">
        <w:rPr>
          <w:rFonts w:cs="Calibri"/>
          <w:szCs w:val="22"/>
        </w:rPr>
        <w:t xml:space="preserve"> Programs that ensure students have a consistent tutor over time allow for positive tutor-student relationships to develop and will lead to tutors being most responsive to </w:t>
      </w:r>
      <w:r w:rsidR="00C02FB6">
        <w:rPr>
          <w:rFonts w:cs="Calibri"/>
          <w:szCs w:val="22"/>
        </w:rPr>
        <w:t xml:space="preserve">the </w:t>
      </w:r>
      <w:r w:rsidRPr="008135A3">
        <w:rPr>
          <w:rFonts w:cs="Calibri"/>
          <w:szCs w:val="22"/>
        </w:rPr>
        <w:t>s</w:t>
      </w:r>
      <w:r w:rsidR="00BC5F1C">
        <w:rPr>
          <w:rFonts w:cs="Calibri"/>
          <w:szCs w:val="22"/>
        </w:rPr>
        <w:t>tudent's specific needs</w:t>
      </w:r>
      <w:r w:rsidRPr="008135A3">
        <w:rPr>
          <w:rFonts w:cs="Calibri"/>
          <w:szCs w:val="22"/>
        </w:rPr>
        <w:t>. In addition, informed matching of tutors to students can help tutors adopt specific strategies that best serve students from diverse backgrounds and students with specific learning needs. </w:t>
      </w:r>
    </w:p>
    <w:p w14:paraId="298D124B" w14:textId="041283A2" w:rsidR="00373B9B"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Delivery:</w:t>
      </w:r>
      <w:r w:rsidRPr="008135A3">
        <w:rPr>
          <w:rFonts w:cs="Calibri"/>
          <w:szCs w:val="22"/>
        </w:rPr>
        <w:t xml:space="preserve"> Programs that are delivered in</w:t>
      </w:r>
      <w:r w:rsidR="00DE3CC0">
        <w:rPr>
          <w:rFonts w:cs="Calibri"/>
          <w:szCs w:val="22"/>
        </w:rPr>
        <w:t xml:space="preserve"> </w:t>
      </w:r>
      <w:r w:rsidRPr="008135A3">
        <w:rPr>
          <w:rFonts w:cs="Calibri"/>
          <w:szCs w:val="22"/>
        </w:rPr>
        <w:t>person have demonstrated positive academic outcomes. There is emerging evidence to suggest that remote tutoring may have similar outcomes, but the body of research is not well developed yet. </w:t>
      </w:r>
    </w:p>
    <w:p w14:paraId="2403A270" w14:textId="77777777" w:rsidR="00373B9B" w:rsidRPr="00CB22DA" w:rsidRDefault="00373B9B" w:rsidP="00373B9B">
      <w:pPr>
        <w:spacing w:before="0" w:after="0"/>
        <w:ind w:left="360"/>
        <w:textAlignment w:val="baseline"/>
        <w:rPr>
          <w:rFonts w:ascii="Segoe UI" w:hAnsi="Segoe UI" w:cs="Segoe UI"/>
          <w:color w:val="auto"/>
          <w:sz w:val="18"/>
          <w:szCs w:val="18"/>
        </w:rPr>
      </w:pPr>
      <w:r w:rsidRPr="00373B9B">
        <w:rPr>
          <w:rFonts w:cs="Calibri"/>
          <w:szCs w:val="22"/>
        </w:rPr>
        <w:t> </w:t>
      </w:r>
    </w:p>
    <w:p w14:paraId="379A72B6" w14:textId="4A045A83" w:rsidR="008017C2" w:rsidRPr="00CB22DA" w:rsidRDefault="00373B9B" w:rsidP="00F744B5">
      <w:pPr>
        <w:spacing w:before="0" w:after="0"/>
        <w:ind w:left="720"/>
        <w:textAlignment w:val="baseline"/>
        <w:rPr>
          <w:rFonts w:cs="Calibri"/>
          <w:color w:val="auto"/>
          <w:szCs w:val="22"/>
        </w:rPr>
      </w:pPr>
      <w:r w:rsidRPr="00CB22DA">
        <w:rPr>
          <w:rFonts w:cs="Calibri"/>
          <w:color w:val="auto"/>
          <w:szCs w:val="22"/>
          <w:shd w:val="clear" w:color="auto" w:fill="FFFFFF"/>
        </w:rPr>
        <w:t>The above criteria will be used to evaluate proposals to ensure the programs are designed to support high</w:t>
      </w:r>
      <w:r w:rsidR="008F09F0" w:rsidRPr="00CB22DA">
        <w:rPr>
          <w:rFonts w:cs="Calibri"/>
          <w:color w:val="auto"/>
          <w:szCs w:val="22"/>
          <w:shd w:val="clear" w:color="auto" w:fill="FFFFFF"/>
        </w:rPr>
        <w:t>-</w:t>
      </w:r>
      <w:r w:rsidRPr="00CB22DA">
        <w:rPr>
          <w:rFonts w:cs="Calibri"/>
          <w:color w:val="auto"/>
          <w:szCs w:val="22"/>
          <w:shd w:val="clear" w:color="auto" w:fill="FFFFFF"/>
        </w:rPr>
        <w:t>quality tutoring for students.</w:t>
      </w:r>
      <w:r w:rsidRPr="00CB22DA">
        <w:rPr>
          <w:rFonts w:cs="Calibri"/>
          <w:color w:val="auto"/>
          <w:szCs w:val="22"/>
        </w:rPr>
        <w:t> </w:t>
      </w:r>
    </w:p>
    <w:p w14:paraId="29B54EB6" w14:textId="77777777" w:rsidR="008017C2" w:rsidRDefault="008017C2" w:rsidP="00BF1BFD">
      <w:pPr>
        <w:spacing w:before="0" w:after="0"/>
        <w:ind w:left="360"/>
        <w:textAlignment w:val="baseline"/>
        <w:rPr>
          <w:rFonts w:cs="Calibri"/>
          <w:color w:val="242424"/>
          <w:szCs w:val="22"/>
        </w:rPr>
      </w:pPr>
    </w:p>
    <w:p w14:paraId="43B4F35D" w14:textId="77777777" w:rsidR="008F09F0" w:rsidRDefault="008F09F0">
      <w:pPr>
        <w:spacing w:before="0" w:after="0"/>
        <w:rPr>
          <w:b/>
          <w:sz w:val="24"/>
        </w:rPr>
      </w:pPr>
      <w:r>
        <w:br w:type="page"/>
      </w:r>
    </w:p>
    <w:p w14:paraId="0EBEC7C5" w14:textId="77777777" w:rsidR="008017C2" w:rsidRPr="00FD1853" w:rsidRDefault="008017C2" w:rsidP="008017C2">
      <w:pPr>
        <w:pStyle w:val="Heading3"/>
      </w:pPr>
      <w:bookmarkStart w:id="31" w:name="_Toc141450023"/>
      <w:r>
        <w:lastRenderedPageBreak/>
        <w:t>Project Requirements</w:t>
      </w:r>
      <w:bookmarkEnd w:id="31"/>
    </w:p>
    <w:p w14:paraId="07BD8AF5" w14:textId="77777777" w:rsidR="000C244C" w:rsidRPr="0047182D" w:rsidRDefault="000C244C" w:rsidP="000C244C">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0D8887EA" w14:textId="41917BBF" w:rsidR="000C244C" w:rsidRDefault="000C244C" w:rsidP="00800FF3">
      <w:pPr>
        <w:ind w:left="720"/>
        <w:rPr>
          <w:color w:val="auto"/>
        </w:rPr>
      </w:pPr>
      <w:r w:rsidRPr="4DF7436E">
        <w:rPr>
          <w:rFonts w:asciiTheme="minorHAnsi" w:hAnsiTheme="minorHAnsi" w:cstheme="minorBidi"/>
          <w:b/>
          <w:color w:val="auto"/>
        </w:rPr>
        <w:t>Project Abstract</w:t>
      </w:r>
      <w:r w:rsidRPr="4DF7436E">
        <w:rPr>
          <w:rFonts w:asciiTheme="minorHAnsi" w:hAnsiTheme="minorHAnsi" w:cstheme="minorBidi"/>
          <w:b/>
          <w:i/>
          <w:color w:val="auto"/>
        </w:rPr>
        <w:t xml:space="preserve"> (250-300 words)</w:t>
      </w:r>
      <w:r w:rsidR="00800FF3" w:rsidRPr="4DF7436E">
        <w:rPr>
          <w:rFonts w:asciiTheme="minorHAnsi" w:hAnsiTheme="minorHAnsi" w:cstheme="minorBidi"/>
          <w:b/>
          <w:i/>
          <w:color w:val="auto"/>
        </w:rPr>
        <w:t xml:space="preserve"> </w:t>
      </w:r>
      <w:r w:rsidR="00800FF3" w:rsidRPr="4DF7436E">
        <w:rPr>
          <w:rFonts w:cs="Arial"/>
          <w:color w:val="auto"/>
        </w:rPr>
        <w:t>–</w:t>
      </w:r>
      <w:r w:rsidR="00800FF3" w:rsidRPr="4DF7436E">
        <w:rPr>
          <w:rFonts w:asciiTheme="minorHAnsi" w:hAnsiTheme="minorHAnsi" w:cstheme="minorBidi"/>
          <w:b/>
          <w:i/>
          <w:color w:val="auto"/>
        </w:rPr>
        <w:t xml:space="preserve"> </w:t>
      </w:r>
      <w:r w:rsidR="00800FF3" w:rsidRPr="00F744B5">
        <w:rPr>
          <w:color w:val="auto"/>
        </w:rPr>
        <w:t>The Project Abstract is a (250- 300 word) summary of the proposed project</w:t>
      </w:r>
      <w:r w:rsidR="00800FF3">
        <w:rPr>
          <w:color w:val="auto"/>
        </w:rPr>
        <w:t>'</w:t>
      </w:r>
      <w:r w:rsidR="00800FF3" w:rsidRPr="00F744B5">
        <w:rPr>
          <w:color w:val="auto"/>
        </w:rPr>
        <w:t xml:space="preserve">s need, purpose, and projected outcomes. The proposed project and outcomes must cover the full grant period. </w:t>
      </w:r>
      <w:r w:rsidR="00800FF3" w:rsidRPr="4DF7436E">
        <w:rPr>
          <w:color w:val="auto"/>
        </w:rPr>
        <w:t xml:space="preserve">Do not include information in the abstract that is not supported elsewhere in the application. </w:t>
      </w:r>
    </w:p>
    <w:p w14:paraId="0DC7AC0D" w14:textId="5C083E11" w:rsidR="00423C33" w:rsidRPr="00F744B5" w:rsidRDefault="00423C33" w:rsidP="00423C33">
      <w:pPr>
        <w:ind w:left="720"/>
        <w:jc w:val="both"/>
        <w:rPr>
          <w:rFonts w:cs="Calibri"/>
          <w:color w:val="auto"/>
        </w:rPr>
      </w:pPr>
      <w:r>
        <w:rPr>
          <w:rFonts w:cs="Arial"/>
          <w:b/>
          <w:color w:val="auto"/>
          <w:szCs w:val="22"/>
        </w:rPr>
        <w:t xml:space="preserve">Statement of </w:t>
      </w:r>
      <w:r w:rsidR="000C244C" w:rsidRPr="00A668C9">
        <w:rPr>
          <w:rFonts w:cs="Arial"/>
          <w:b/>
          <w:color w:val="auto"/>
          <w:szCs w:val="22"/>
        </w:rPr>
        <w:t>Need [</w:t>
      </w:r>
      <w:r w:rsidR="000728D8">
        <w:rPr>
          <w:rFonts w:cs="Arial"/>
          <w:b/>
          <w:color w:val="auto"/>
          <w:szCs w:val="22"/>
        </w:rPr>
        <w:t>20</w:t>
      </w:r>
      <w:r w:rsidR="000C244C" w:rsidRPr="00A668C9">
        <w:rPr>
          <w:rFonts w:cs="Arial"/>
          <w:b/>
          <w:color w:val="auto"/>
          <w:szCs w:val="22"/>
        </w:rPr>
        <w:t>]</w:t>
      </w:r>
      <w:r w:rsidR="000C244C" w:rsidRPr="00A668C9">
        <w:rPr>
          <w:rFonts w:cs="Arial"/>
          <w:color w:val="auto"/>
          <w:szCs w:val="22"/>
        </w:rPr>
        <w:t xml:space="preserve"> – </w:t>
      </w:r>
      <w:r w:rsidRPr="43D0234E">
        <w:rPr>
          <w:rFonts w:cs="Calibri"/>
          <w:color w:val="auto"/>
        </w:rPr>
        <w:t>The</w:t>
      </w:r>
      <w:r>
        <w:rPr>
          <w:rFonts w:cs="Calibri"/>
          <w:color w:val="auto"/>
        </w:rPr>
        <w:t xml:space="preserve"> </w:t>
      </w:r>
      <w:r w:rsidRPr="43D0234E">
        <w:rPr>
          <w:rFonts w:cs="Calibri"/>
          <w:color w:val="auto"/>
        </w:rPr>
        <w:t xml:space="preserve">Statement of Need identifies the local conditions and/or needs that justify the project proposed in the application. A </w:t>
      </w:r>
      <w:r>
        <w:rPr>
          <w:rFonts w:cs="Calibri"/>
          <w:color w:val="auto"/>
        </w:rPr>
        <w:t>"</w:t>
      </w:r>
      <w:r w:rsidRPr="43D0234E">
        <w:rPr>
          <w:rFonts w:cs="Calibri"/>
          <w:color w:val="auto"/>
        </w:rPr>
        <w:t>need</w:t>
      </w:r>
      <w:r>
        <w:rPr>
          <w:rFonts w:cs="Calibri"/>
          <w:color w:val="auto"/>
        </w:rPr>
        <w:t xml:space="preserve">" </w:t>
      </w:r>
      <w:r w:rsidRPr="43D0234E">
        <w:rPr>
          <w:rFonts w:cs="Calibri"/>
          <w:color w:val="auto"/>
        </w:rPr>
        <w:t xml:space="preserve">in this context is defined as the difference between the </w:t>
      </w:r>
      <w:proofErr w:type="gramStart"/>
      <w:r w:rsidRPr="43D0234E">
        <w:rPr>
          <w:rFonts w:cs="Calibri"/>
          <w:color w:val="auto"/>
        </w:rPr>
        <w:t>current status</w:t>
      </w:r>
      <w:proofErr w:type="gramEnd"/>
      <w:r w:rsidRPr="43D0234E">
        <w:rPr>
          <w:rFonts w:cs="Calibri"/>
          <w:color w:val="auto"/>
        </w:rPr>
        <w:t xml:space="preserve"> and the outcomes and/or standard(s) that the LEA would like to achieve. </w:t>
      </w:r>
    </w:p>
    <w:p w14:paraId="402027D1" w14:textId="77777777" w:rsidR="00423C33" w:rsidRPr="00F744B5" w:rsidRDefault="00423C33" w:rsidP="00423C33">
      <w:pPr>
        <w:pStyle w:val="ListParagraph"/>
        <w:numPr>
          <w:ilvl w:val="0"/>
          <w:numId w:val="8"/>
        </w:numPr>
        <w:spacing w:before="0" w:after="160" w:line="259" w:lineRule="auto"/>
        <w:ind w:left="1440"/>
        <w:rPr>
          <w:color w:val="auto"/>
        </w:rPr>
      </w:pPr>
      <w:r w:rsidRPr="00F744B5">
        <w:rPr>
          <w:color w:val="auto"/>
        </w:rPr>
        <w:t>Describe the target population to be served in the proposed tutoring program. This should include the following, at a minimum:</w:t>
      </w:r>
    </w:p>
    <w:p w14:paraId="2CA46680" w14:textId="39D5D47F"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 xml:space="preserve">Identify grade levels of the children to be served, with a </w:t>
      </w:r>
      <w:r w:rsidRPr="00F3084C">
        <w:rPr>
          <w:rStyle w:val="SubtleEmphasis"/>
        </w:rPr>
        <w:t>priority</w:t>
      </w:r>
      <w:r w:rsidRPr="00F744B5">
        <w:rPr>
          <w:color w:val="auto"/>
        </w:rPr>
        <w:t xml:space="preserve"> focus on grades three (3) and four (4) within English Language Arts and Mathematics content </w:t>
      </w:r>
      <w:proofErr w:type="gramStart"/>
      <w:r w:rsidRPr="00F744B5">
        <w:rPr>
          <w:color w:val="auto"/>
        </w:rPr>
        <w:t>areas;</w:t>
      </w:r>
      <w:proofErr w:type="gramEnd"/>
    </w:p>
    <w:p w14:paraId="39FD13B8"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Identify how students were selected for participation in the program</w:t>
      </w:r>
      <w:r>
        <w:rPr>
          <w:color w:val="auto"/>
        </w:rPr>
        <w:t>;</w:t>
      </w:r>
      <w:r w:rsidRPr="00F744B5">
        <w:rPr>
          <w:color w:val="auto"/>
        </w:rPr>
        <w:t xml:space="preserve"> indicate which academic subject(s) will be the focus of the program and include a detailed explanation </w:t>
      </w:r>
      <w:r>
        <w:rPr>
          <w:color w:val="auto"/>
        </w:rPr>
        <w:t xml:space="preserve">of </w:t>
      </w:r>
      <w:r w:rsidRPr="00F744B5">
        <w:rPr>
          <w:color w:val="auto"/>
        </w:rPr>
        <w:t xml:space="preserve">why that subject(s) was selected; and </w:t>
      </w:r>
    </w:p>
    <w:p w14:paraId="3CEA3DCE"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Describe the target population</w:t>
      </w:r>
      <w:r>
        <w:rPr>
          <w:color w:val="auto"/>
        </w:rPr>
        <w:t>'</w:t>
      </w:r>
      <w:r w:rsidRPr="00F744B5">
        <w:rPr>
          <w:color w:val="auto"/>
        </w:rPr>
        <w:t xml:space="preserve">s current academic achievement as compared to state and local trends. </w:t>
      </w:r>
    </w:p>
    <w:p w14:paraId="0151D803" w14:textId="77777777" w:rsidR="00423C33" w:rsidRPr="00F744B5" w:rsidRDefault="00423C33" w:rsidP="00423C33">
      <w:pPr>
        <w:pStyle w:val="ListParagraph"/>
        <w:numPr>
          <w:ilvl w:val="0"/>
          <w:numId w:val="8"/>
        </w:numPr>
        <w:spacing w:before="0" w:after="160" w:line="259" w:lineRule="auto"/>
        <w:ind w:left="1440"/>
        <w:rPr>
          <w:color w:val="auto"/>
        </w:rPr>
      </w:pPr>
      <w:r w:rsidRPr="00F744B5">
        <w:rPr>
          <w:color w:val="auto"/>
        </w:rPr>
        <w:t>Identify the LEAs and student population</w:t>
      </w:r>
      <w:r>
        <w:rPr>
          <w:color w:val="auto"/>
        </w:rPr>
        <w:t>'</w:t>
      </w:r>
      <w:r w:rsidRPr="00F744B5">
        <w:rPr>
          <w:color w:val="auto"/>
        </w:rPr>
        <w:t>s needs that your grant project intends to meet through this grant opportunity.</w:t>
      </w:r>
    </w:p>
    <w:p w14:paraId="3BD8AC34"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Identify the reason for seeking funding. Discuss the needs of the student population and identify the learning needs that will be met relative to the</w:t>
      </w:r>
      <w:r>
        <w:rPr>
          <w:color w:val="auto"/>
        </w:rPr>
        <w:t xml:space="preserve"> </w:t>
      </w:r>
      <w:r w:rsidRPr="00F744B5">
        <w:rPr>
          <w:color w:val="auto"/>
        </w:rPr>
        <w:t>grant</w:t>
      </w:r>
      <w:r>
        <w:rPr>
          <w:color w:val="auto"/>
        </w:rPr>
        <w:t>'</w:t>
      </w:r>
      <w:r w:rsidRPr="00F744B5">
        <w:rPr>
          <w:color w:val="auto"/>
        </w:rPr>
        <w:t xml:space="preserve">s </w:t>
      </w:r>
      <w:proofErr w:type="gramStart"/>
      <w:r w:rsidRPr="00F744B5">
        <w:rPr>
          <w:color w:val="auto"/>
        </w:rPr>
        <w:t>goals;</w:t>
      </w:r>
      <w:proofErr w:type="gramEnd"/>
      <w:r w:rsidRPr="00F744B5">
        <w:rPr>
          <w:color w:val="auto"/>
        </w:rPr>
        <w:t xml:space="preserve"> </w:t>
      </w:r>
    </w:p>
    <w:p w14:paraId="02531AD1" w14:textId="606A32F3"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Identify the needs and current staffing and scheduling capacity to support the program and identify how your program will be implemented (partnering with a provider</w:t>
      </w:r>
      <w:r w:rsidR="00BB4E9D">
        <w:rPr>
          <w:color w:val="auto"/>
        </w:rPr>
        <w:t>,</w:t>
      </w:r>
      <w:r w:rsidRPr="00F744B5">
        <w:rPr>
          <w:color w:val="auto"/>
        </w:rPr>
        <w:t xml:space="preserve"> (see provider/vendor list)</w:t>
      </w:r>
      <w:r>
        <w:rPr>
          <w:color w:val="auto"/>
        </w:rPr>
        <w:t>,</w:t>
      </w:r>
      <w:r w:rsidRPr="00F744B5">
        <w:rPr>
          <w:color w:val="auto"/>
        </w:rPr>
        <w:t xml:space="preserve"> creating your program or a hybrid model) </w:t>
      </w:r>
      <w:proofErr w:type="gramStart"/>
      <w:r w:rsidRPr="00F744B5">
        <w:rPr>
          <w:color w:val="auto"/>
        </w:rPr>
        <w:t>as a result of</w:t>
      </w:r>
      <w:proofErr w:type="gramEnd"/>
      <w:r w:rsidRPr="00F744B5">
        <w:rPr>
          <w:color w:val="auto"/>
        </w:rPr>
        <w:t xml:space="preserve"> this grant. </w:t>
      </w:r>
    </w:p>
    <w:p w14:paraId="49386D49" w14:textId="133FAC90" w:rsidR="00423C33" w:rsidRDefault="00423C33" w:rsidP="00423C33">
      <w:pPr>
        <w:pStyle w:val="ListParagraph"/>
        <w:numPr>
          <w:ilvl w:val="0"/>
          <w:numId w:val="8"/>
        </w:numPr>
        <w:spacing w:before="0" w:after="160" w:line="259" w:lineRule="auto"/>
        <w:ind w:left="1440"/>
        <w:rPr>
          <w:color w:val="auto"/>
        </w:rPr>
      </w:pPr>
      <w:r w:rsidRPr="00837FE0">
        <w:rPr>
          <w:rStyle w:val="SubtleEmphasis"/>
        </w:rPr>
        <w:t>Provide documentation</w:t>
      </w:r>
      <w:r w:rsidRPr="00F744B5">
        <w:rPr>
          <w:color w:val="auto"/>
        </w:rPr>
        <w:t xml:space="preserve"> to substantiate the stated conditions and/or needs. Documentation may include but is not limited to demographics, assessment data, descriptions of </w:t>
      </w:r>
      <w:r>
        <w:rPr>
          <w:color w:val="auto"/>
        </w:rPr>
        <w:t xml:space="preserve">the </w:t>
      </w:r>
      <w:r w:rsidRPr="00F744B5">
        <w:rPr>
          <w:color w:val="auto"/>
        </w:rPr>
        <w:t>target population(s), nonidentifying student data, personnel data</w:t>
      </w:r>
      <w:r>
        <w:rPr>
          <w:color w:val="auto"/>
        </w:rPr>
        <w:t>,</w:t>
      </w:r>
      <w:r w:rsidRPr="00F744B5">
        <w:rPr>
          <w:color w:val="auto"/>
        </w:rPr>
        <w:t xml:space="preserve"> and research. Include as much relevant data as available. </w:t>
      </w:r>
    </w:p>
    <w:p w14:paraId="14C56D8E" w14:textId="77777777" w:rsidR="00423C33" w:rsidRPr="00F744B5" w:rsidRDefault="00423C33" w:rsidP="00423C33">
      <w:pPr>
        <w:pStyle w:val="ListParagraph"/>
        <w:numPr>
          <w:ilvl w:val="0"/>
          <w:numId w:val="12"/>
        </w:numPr>
        <w:spacing w:before="0" w:after="160" w:line="259" w:lineRule="auto"/>
        <w:ind w:left="1440"/>
        <w:rPr>
          <w:color w:val="auto"/>
        </w:rPr>
      </w:pPr>
      <w:r w:rsidRPr="13287F89">
        <w:rPr>
          <w:color w:val="auto"/>
        </w:rPr>
        <w:t xml:space="preserve">Do not attempt to address problems </w:t>
      </w:r>
      <w:r>
        <w:rPr>
          <w:color w:val="auto"/>
        </w:rPr>
        <w:t>beyond the grant program's scope</w:t>
      </w:r>
      <w:r w:rsidRPr="13287F89">
        <w:rPr>
          <w:color w:val="auto"/>
        </w:rPr>
        <w:t>.</w:t>
      </w:r>
    </w:p>
    <w:p w14:paraId="4F827407" w14:textId="52969F68" w:rsidR="008320FE" w:rsidRPr="00F744B5" w:rsidRDefault="000C244C" w:rsidP="008320FE">
      <w:pPr>
        <w:ind w:left="720"/>
        <w:rPr>
          <w:strike/>
          <w:color w:val="auto"/>
        </w:rPr>
      </w:pPr>
      <w:r w:rsidRPr="00A668C9">
        <w:rPr>
          <w:rFonts w:cs="Arial"/>
          <w:b/>
          <w:color w:val="auto"/>
          <w:szCs w:val="22"/>
        </w:rPr>
        <w:t>Project Description [</w:t>
      </w:r>
      <w:r>
        <w:rPr>
          <w:rFonts w:cs="Arial"/>
          <w:b/>
          <w:color w:val="auto"/>
          <w:szCs w:val="22"/>
        </w:rPr>
        <w:t>30</w:t>
      </w:r>
      <w:r w:rsidRPr="00CC39F8">
        <w:rPr>
          <w:rFonts w:cs="Arial"/>
          <w:b/>
          <w:color w:val="auto"/>
          <w:szCs w:val="22"/>
        </w:rPr>
        <w:t>]</w:t>
      </w:r>
      <w:r w:rsidRPr="00A668C9">
        <w:rPr>
          <w:rFonts w:cs="Arial"/>
          <w:color w:val="auto"/>
          <w:szCs w:val="22"/>
        </w:rPr>
        <w:t xml:space="preserve"> – </w:t>
      </w:r>
      <w:r w:rsidR="008320FE" w:rsidRPr="13287F89">
        <w:rPr>
          <w:rFonts w:cs="Calibri"/>
          <w:color w:val="auto"/>
        </w:rPr>
        <w:t xml:space="preserve">Describe </w:t>
      </w:r>
      <w:r w:rsidR="008320FE">
        <w:rPr>
          <w:rFonts w:cs="Calibri"/>
          <w:color w:val="auto"/>
        </w:rPr>
        <w:t>the project design and plan for implementing the project within the grant period in a detailed narrative</w:t>
      </w:r>
      <w:r w:rsidR="008320FE" w:rsidRPr="13287F89">
        <w:rPr>
          <w:rFonts w:cs="Calibri"/>
          <w:color w:val="auto"/>
        </w:rPr>
        <w:t xml:space="preserve">. </w:t>
      </w:r>
      <w:r w:rsidR="008320FE">
        <w:rPr>
          <w:rFonts w:cs="Calibri"/>
          <w:color w:val="auto"/>
        </w:rPr>
        <w:t>Assur</w:t>
      </w:r>
      <w:r w:rsidR="008320FE" w:rsidRPr="13287F89">
        <w:rPr>
          <w:rFonts w:cs="Calibri"/>
          <w:color w:val="auto"/>
        </w:rPr>
        <w:t xml:space="preserve">e that the strategies or activities are of sufficient quality and scope to ensure equitable access and participation among all eligible program participants. Provide evidence that the project is appropriate for and will successfully address the identified needs of the students within </w:t>
      </w:r>
      <w:r w:rsidR="008320FE" w:rsidRPr="13287F89">
        <w:rPr>
          <w:color w:val="auto"/>
        </w:rPr>
        <w:t>schools and/or districts</w:t>
      </w:r>
      <w:r w:rsidR="008320FE" w:rsidRPr="13287F89">
        <w:rPr>
          <w:rFonts w:cs="Calibri"/>
          <w:color w:val="auto"/>
        </w:rPr>
        <w:t xml:space="preserve">. Describe the effect the project will have on the identified student population upon completion and how project </w:t>
      </w:r>
      <w:r w:rsidR="00C11FAC">
        <w:rPr>
          <w:rFonts w:cs="Calibri"/>
          <w:color w:val="auto"/>
        </w:rPr>
        <w:t>impact</w:t>
      </w:r>
      <w:r w:rsidR="008320FE" w:rsidRPr="13287F89">
        <w:rPr>
          <w:rFonts w:cs="Calibri"/>
          <w:color w:val="auto"/>
        </w:rPr>
        <w:t xml:space="preserve"> will be evaluated. </w:t>
      </w:r>
      <w:r w:rsidR="008320FE" w:rsidRPr="13287F89">
        <w:rPr>
          <w:color w:val="auto"/>
        </w:rPr>
        <w:t>Explain how the proposed model, strategy</w:t>
      </w:r>
      <w:r w:rsidR="008320FE">
        <w:rPr>
          <w:color w:val="auto"/>
        </w:rPr>
        <w:t>,</w:t>
      </w:r>
      <w:r w:rsidR="008320FE" w:rsidRPr="13287F89">
        <w:rPr>
          <w:color w:val="auto"/>
        </w:rPr>
        <w:t xml:space="preserve"> or approach is based on some or </w:t>
      </w:r>
      <w:proofErr w:type="gramStart"/>
      <w:r w:rsidR="008320FE" w:rsidRPr="13287F89">
        <w:rPr>
          <w:color w:val="auto"/>
        </w:rPr>
        <w:t>all of</w:t>
      </w:r>
      <w:proofErr w:type="gramEnd"/>
      <w:r w:rsidR="008320FE" w:rsidRPr="13287F89">
        <w:rPr>
          <w:color w:val="auto"/>
        </w:rPr>
        <w:t xml:space="preserve"> the criteria described in Section II.4a.</w:t>
      </w:r>
      <w:r w:rsidR="008320FE" w:rsidRPr="142A2C9D">
        <w:rPr>
          <w:color w:val="auto"/>
        </w:rPr>
        <w:t xml:space="preserve"> Describe how the elements of </w:t>
      </w:r>
      <w:r w:rsidR="008320FE">
        <w:rPr>
          <w:color w:val="auto"/>
        </w:rPr>
        <w:t xml:space="preserve">a </w:t>
      </w:r>
      <w:r w:rsidR="008320FE" w:rsidRPr="142A2C9D">
        <w:rPr>
          <w:color w:val="auto"/>
        </w:rPr>
        <w:t>high-</w:t>
      </w:r>
      <w:r w:rsidR="00E02468">
        <w:rPr>
          <w:color w:val="auto"/>
        </w:rPr>
        <w:t>impact</w:t>
      </w:r>
      <w:r w:rsidR="008320FE" w:rsidRPr="142A2C9D">
        <w:rPr>
          <w:color w:val="auto"/>
        </w:rPr>
        <w:t xml:space="preserve"> tutoring program will be addressed,</w:t>
      </w:r>
      <w:r w:rsidR="008320FE" w:rsidRPr="00F744B5">
        <w:rPr>
          <w:color w:val="auto"/>
        </w:rPr>
        <w:t xml:space="preserve"> with </w:t>
      </w:r>
      <w:r w:rsidR="008320FE">
        <w:rPr>
          <w:color w:val="auto"/>
        </w:rPr>
        <w:t xml:space="preserve">a </w:t>
      </w:r>
      <w:r w:rsidR="008320FE" w:rsidRPr="00F744B5">
        <w:rPr>
          <w:color w:val="auto"/>
        </w:rPr>
        <w:t xml:space="preserve">specific focus on the criteria described in Section II.4. </w:t>
      </w:r>
      <w:r w:rsidR="008320FE" w:rsidRPr="142A2C9D">
        <w:rPr>
          <w:color w:val="auto"/>
        </w:rPr>
        <w:t>At a minimum, the project description should address the following four elements:</w:t>
      </w:r>
    </w:p>
    <w:p w14:paraId="5AAA1FF6" w14:textId="77777777" w:rsidR="008320FE" w:rsidRPr="00F744B5" w:rsidRDefault="008320FE" w:rsidP="008320FE">
      <w:pPr>
        <w:pStyle w:val="ListParagraph"/>
        <w:numPr>
          <w:ilvl w:val="0"/>
          <w:numId w:val="18"/>
        </w:numPr>
        <w:rPr>
          <w:color w:val="auto"/>
        </w:rPr>
      </w:pPr>
      <w:r w:rsidRPr="10D729BA">
        <w:rPr>
          <w:b/>
          <w:color w:val="auto"/>
        </w:rPr>
        <w:lastRenderedPageBreak/>
        <w:t>Tutor:</w:t>
      </w:r>
      <w:r w:rsidRPr="10D729BA">
        <w:rPr>
          <w:color w:val="auto"/>
        </w:rPr>
        <w:t xml:space="preserve"> How will the grantee ensure all tutors are qualified, engaging, reliable</w:t>
      </w:r>
      <w:r>
        <w:rPr>
          <w:color w:val="auto"/>
        </w:rPr>
        <w:t>,</w:t>
      </w:r>
      <w:r w:rsidRPr="10D729BA">
        <w:rPr>
          <w:color w:val="auto"/>
        </w:rPr>
        <w:t xml:space="preserve"> and consistent? Describe the initial and ongoing training that includes equity and safety. Describe the ongoing oversight and coaching tutors will receive.  </w:t>
      </w:r>
    </w:p>
    <w:p w14:paraId="4B98FE07" w14:textId="77777777" w:rsidR="008320FE" w:rsidRPr="00F744B5" w:rsidRDefault="008320FE" w:rsidP="008320FE">
      <w:pPr>
        <w:pStyle w:val="ListParagraph"/>
        <w:numPr>
          <w:ilvl w:val="0"/>
          <w:numId w:val="13"/>
        </w:numPr>
        <w:spacing w:before="0" w:after="160" w:line="259" w:lineRule="auto"/>
        <w:ind w:left="1440"/>
        <w:rPr>
          <w:color w:val="auto"/>
        </w:rPr>
      </w:pPr>
      <w:r w:rsidRPr="142A2C9D">
        <w:rPr>
          <w:color w:val="auto"/>
        </w:rPr>
        <w:t>Provide evidence of tutor expectations, content proficiency, effective facilitation, data practices</w:t>
      </w:r>
      <w:r>
        <w:rPr>
          <w:color w:val="auto"/>
        </w:rPr>
        <w:t>,</w:t>
      </w:r>
      <w:r w:rsidRPr="142A2C9D">
        <w:rPr>
          <w:color w:val="auto"/>
        </w:rPr>
        <w:t xml:space="preserve"> and supporting students with learning differences (i.e., preservice training, related credentials, etc.)</w:t>
      </w:r>
    </w:p>
    <w:p w14:paraId="47562E54" w14:textId="77777777" w:rsidR="008320FE" w:rsidRPr="00F744B5" w:rsidRDefault="008320FE" w:rsidP="008320FE">
      <w:pPr>
        <w:pStyle w:val="ListParagraph"/>
        <w:numPr>
          <w:ilvl w:val="0"/>
          <w:numId w:val="13"/>
        </w:numPr>
        <w:spacing w:before="0" w:after="160" w:line="259" w:lineRule="auto"/>
        <w:ind w:left="1440"/>
        <w:rPr>
          <w:color w:val="auto"/>
        </w:rPr>
      </w:pPr>
      <w:r w:rsidRPr="38B69C04">
        <w:rPr>
          <w:color w:val="auto"/>
        </w:rPr>
        <w:t xml:space="preserve">If applicable, describe how the grantee will ensure that the selected vendor </w:t>
      </w:r>
      <w:r>
        <w:rPr>
          <w:color w:val="auto"/>
        </w:rPr>
        <w:t>meets the abovementioned expectations.</w:t>
      </w:r>
      <w:r w:rsidRPr="38B69C04">
        <w:rPr>
          <w:color w:val="auto"/>
        </w:rPr>
        <w:t xml:space="preserve"> </w:t>
      </w:r>
      <w:r>
        <w:rPr>
          <w:color w:val="auto"/>
        </w:rPr>
        <w:t>If available, c</w:t>
      </w:r>
      <w:r w:rsidRPr="38B69C04">
        <w:rPr>
          <w:color w:val="auto"/>
        </w:rPr>
        <w:t>ite specific</w:t>
      </w:r>
      <w:r>
        <w:rPr>
          <w:color w:val="auto"/>
        </w:rPr>
        <w:t xml:space="preserve"> requirements, considerations, structures, and/or</w:t>
      </w:r>
      <w:r w:rsidRPr="38B69C04">
        <w:rPr>
          <w:color w:val="auto"/>
        </w:rPr>
        <w:t xml:space="preserve"> contractual evidence that will be included or </w:t>
      </w:r>
      <w:r>
        <w:rPr>
          <w:color w:val="auto"/>
        </w:rPr>
        <w:t>reviewed by the grantee to ensure</w:t>
      </w:r>
      <w:r w:rsidRPr="38B69C04">
        <w:rPr>
          <w:color w:val="auto"/>
        </w:rPr>
        <w:t xml:space="preserve"> the above expectations are met.</w:t>
      </w:r>
    </w:p>
    <w:p w14:paraId="503C39E9" w14:textId="77777777" w:rsidR="008320FE" w:rsidRPr="000F2389" w:rsidRDefault="008320FE" w:rsidP="008320FE">
      <w:pPr>
        <w:pStyle w:val="ListParagraph"/>
        <w:numPr>
          <w:ilvl w:val="0"/>
          <w:numId w:val="13"/>
        </w:numPr>
        <w:spacing w:before="0" w:after="160" w:line="259" w:lineRule="auto"/>
        <w:ind w:left="1440"/>
        <w:rPr>
          <w:rFonts w:asciiTheme="minorHAnsi" w:eastAsiaTheme="minorEastAsia" w:hAnsiTheme="minorHAnsi" w:cstheme="minorBidi"/>
          <w:szCs w:val="22"/>
        </w:rPr>
      </w:pPr>
      <w:r w:rsidRPr="000F2389">
        <w:rPr>
          <w:rFonts w:asciiTheme="minorHAnsi" w:eastAsiaTheme="minorEastAsia" w:hAnsiTheme="minorHAnsi" w:cstheme="minorBidi"/>
          <w:color w:val="333333"/>
        </w:rPr>
        <w:t>Provide evidence that the grantee has addressed responsibility for maintaining the health, safety, and welfare while the students are under its control and supervision. The grantee must describe how students will be properly supervised</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consistent with local policies and regulations</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to ensure student safety while students receive tutoring services.</w:t>
      </w:r>
    </w:p>
    <w:p w14:paraId="318680FA" w14:textId="77777777" w:rsidR="008320FE" w:rsidRPr="00F744B5" w:rsidRDefault="008320FE" w:rsidP="008320FE">
      <w:pPr>
        <w:pStyle w:val="ListParagraph"/>
        <w:numPr>
          <w:ilvl w:val="0"/>
          <w:numId w:val="18"/>
        </w:numPr>
        <w:rPr>
          <w:color w:val="auto"/>
        </w:rPr>
      </w:pPr>
      <w:r w:rsidRPr="00C57182">
        <w:rPr>
          <w:b/>
          <w:bCs/>
          <w:color w:val="auto"/>
        </w:rPr>
        <w:t>Learning Integration:</w:t>
      </w:r>
      <w:r w:rsidRPr="00F744B5">
        <w:rPr>
          <w:color w:val="auto"/>
        </w:rPr>
        <w:t xml:space="preserve"> Describe when tutoring will take place. </w:t>
      </w:r>
      <w:r>
        <w:rPr>
          <w:color w:val="auto"/>
        </w:rPr>
        <w:t xml:space="preserve">How will the tutor(s) engage with teachers and families, if applicable? </w:t>
      </w:r>
      <w:r w:rsidRPr="009A1E6B">
        <w:rPr>
          <w:rStyle w:val="SubtleEmphasis"/>
        </w:rPr>
        <w:t>Priority</w:t>
      </w:r>
      <w:r>
        <w:rPr>
          <w:color w:val="auto"/>
        </w:rPr>
        <w:t xml:space="preserve"> will be given to those where tutoring is embedded within the school day.</w:t>
      </w:r>
      <w:r w:rsidRPr="00F744B5">
        <w:rPr>
          <w:color w:val="auto"/>
        </w:rPr>
        <w:t xml:space="preserve"> </w:t>
      </w:r>
    </w:p>
    <w:p w14:paraId="100ECECA" w14:textId="77777777" w:rsidR="008320FE" w:rsidRPr="00F744B5" w:rsidRDefault="008320FE" w:rsidP="008320FE">
      <w:pPr>
        <w:pStyle w:val="ListParagraph"/>
        <w:numPr>
          <w:ilvl w:val="0"/>
          <w:numId w:val="19"/>
        </w:numPr>
        <w:spacing w:before="0" w:after="160" w:line="259" w:lineRule="auto"/>
        <w:rPr>
          <w:color w:val="auto"/>
        </w:rPr>
      </w:pPr>
      <w:r w:rsidRPr="13287F89">
        <w:rPr>
          <w:color w:val="auto"/>
        </w:rPr>
        <w:t>Include how the program will be scheduled and how the grantee plans to provide tutoring service while maintaining students</w:t>
      </w:r>
      <w:r>
        <w:rPr>
          <w:color w:val="auto"/>
        </w:rPr>
        <w:t>'</w:t>
      </w:r>
      <w:r w:rsidRPr="13287F89">
        <w:rPr>
          <w:color w:val="auto"/>
        </w:rPr>
        <w:t xml:space="preserve"> consistent access to non-core/core academic instruction.</w:t>
      </w:r>
    </w:p>
    <w:p w14:paraId="231FD84D" w14:textId="77777777" w:rsidR="008320FE" w:rsidRDefault="008320FE" w:rsidP="008320FE">
      <w:pPr>
        <w:pStyle w:val="ListParagraph"/>
        <w:numPr>
          <w:ilvl w:val="0"/>
          <w:numId w:val="19"/>
        </w:numPr>
        <w:spacing w:before="0" w:after="160" w:line="259" w:lineRule="auto"/>
        <w:rPr>
          <w:color w:val="auto"/>
        </w:rPr>
      </w:pPr>
      <w:r>
        <w:rPr>
          <w:color w:val="auto"/>
        </w:rPr>
        <w:t xml:space="preserve">The NJDOE has developed guidance in support of this element </w:t>
      </w:r>
      <w:r w:rsidRPr="17F0C4D7">
        <w:rPr>
          <w:color w:val="auto"/>
        </w:rPr>
        <w:t>for grantees</w:t>
      </w:r>
      <w:r>
        <w:rPr>
          <w:color w:val="auto"/>
        </w:rPr>
        <w:t>'</w:t>
      </w:r>
      <w:r w:rsidRPr="17F0C4D7">
        <w:rPr>
          <w:color w:val="auto"/>
        </w:rPr>
        <w:t xml:space="preserve"> reference. The </w:t>
      </w:r>
      <w:hyperlink r:id="rId32" w:history="1">
        <w:r w:rsidRPr="17F0C4D7">
          <w:rPr>
            <w:rStyle w:val="Hyperlink"/>
            <w:rFonts w:eastAsia="Calibri" w:cs="Calibri"/>
          </w:rPr>
          <w:t>Maximizing Schedules to Support Learning Acceleration</w:t>
        </w:r>
      </w:hyperlink>
      <w:r w:rsidRPr="17F0C4D7">
        <w:rPr>
          <w:color w:val="auto"/>
        </w:rPr>
        <w:t xml:space="preserve"> resource can be used to guide this portion of the grantee</w:t>
      </w:r>
      <w:r>
        <w:rPr>
          <w:color w:val="auto"/>
        </w:rPr>
        <w:t>'</w:t>
      </w:r>
      <w:r w:rsidRPr="17F0C4D7">
        <w:rPr>
          <w:color w:val="auto"/>
        </w:rPr>
        <w:t>s application response.</w:t>
      </w:r>
    </w:p>
    <w:p w14:paraId="17B9CF4D" w14:textId="6C122158" w:rsidR="008320FE" w:rsidRPr="00F744B5" w:rsidRDefault="008320FE" w:rsidP="008320FE">
      <w:pPr>
        <w:pStyle w:val="ListParagraph"/>
        <w:numPr>
          <w:ilvl w:val="0"/>
          <w:numId w:val="18"/>
        </w:numPr>
        <w:spacing w:after="0"/>
        <w:rPr>
          <w:color w:val="auto"/>
          <w:szCs w:val="22"/>
        </w:rPr>
      </w:pPr>
      <w:r w:rsidRPr="00C57182">
        <w:rPr>
          <w:b/>
          <w:bCs/>
          <w:color w:val="auto"/>
          <w:szCs w:val="22"/>
        </w:rPr>
        <w:t>Program Elements:</w:t>
      </w:r>
      <w:r w:rsidRPr="00F744B5">
        <w:rPr>
          <w:color w:val="auto"/>
          <w:szCs w:val="22"/>
        </w:rPr>
        <w:t xml:space="preserve"> Describe the </w:t>
      </w:r>
      <w:r>
        <w:rPr>
          <w:color w:val="auto"/>
          <w:szCs w:val="22"/>
        </w:rPr>
        <w:t>program's structure</w:t>
      </w:r>
      <w:r w:rsidRPr="00F744B5">
        <w:rPr>
          <w:color w:val="auto"/>
          <w:szCs w:val="22"/>
        </w:rPr>
        <w:t xml:space="preserve"> and identify how you intend to </w:t>
      </w:r>
      <w:r w:rsidRPr="00DD1DB0">
        <w:rPr>
          <w:rStyle w:val="SubtleEmphasis"/>
        </w:rPr>
        <w:t>implement</w:t>
      </w:r>
      <w:r w:rsidRPr="00F744B5">
        <w:rPr>
          <w:color w:val="auto"/>
          <w:szCs w:val="22"/>
        </w:rPr>
        <w:t xml:space="preserve"> high</w:t>
      </w:r>
      <w:r w:rsidR="00C11FAC">
        <w:rPr>
          <w:color w:val="auto"/>
          <w:szCs w:val="22"/>
        </w:rPr>
        <w:t>-</w:t>
      </w:r>
      <w:r w:rsidR="00E02468">
        <w:rPr>
          <w:color w:val="auto"/>
          <w:szCs w:val="22"/>
        </w:rPr>
        <w:t>impact</w:t>
      </w:r>
      <w:r w:rsidRPr="00F744B5">
        <w:rPr>
          <w:color w:val="auto"/>
          <w:szCs w:val="22"/>
        </w:rPr>
        <w:t xml:space="preserve"> tutoring. </w:t>
      </w:r>
    </w:p>
    <w:p w14:paraId="4E5281D5" w14:textId="77777777" w:rsidR="008320FE" w:rsidRPr="00F744B5" w:rsidRDefault="008320FE" w:rsidP="008320FE">
      <w:pPr>
        <w:numPr>
          <w:ilvl w:val="0"/>
          <w:numId w:val="9"/>
        </w:numPr>
        <w:spacing w:before="0" w:after="0" w:line="259" w:lineRule="auto"/>
        <w:ind w:left="1440"/>
        <w:rPr>
          <w:i/>
          <w:color w:val="auto"/>
        </w:rPr>
      </w:pPr>
      <w:r w:rsidRPr="00F744B5">
        <w:rPr>
          <w:color w:val="auto"/>
          <w:szCs w:val="22"/>
        </w:rPr>
        <w:t>Quantify the</w:t>
      </w:r>
      <w:r w:rsidRPr="00F744B5">
        <w:rPr>
          <w:iCs/>
          <w:color w:val="auto"/>
        </w:rPr>
        <w:t xml:space="preserve"> number of students that will be served.</w:t>
      </w:r>
    </w:p>
    <w:p w14:paraId="4E4B9F72" w14:textId="77777777" w:rsidR="008320FE" w:rsidRPr="00F744B5" w:rsidRDefault="008320FE" w:rsidP="008320FE">
      <w:pPr>
        <w:pStyle w:val="ListParagraph"/>
        <w:numPr>
          <w:ilvl w:val="0"/>
          <w:numId w:val="16"/>
        </w:numPr>
        <w:spacing w:before="0" w:after="0" w:line="259" w:lineRule="auto"/>
        <w:ind w:left="1440"/>
        <w:rPr>
          <w:color w:val="auto"/>
          <w:szCs w:val="22"/>
        </w:rPr>
      </w:pPr>
      <w:r w:rsidRPr="00F744B5">
        <w:rPr>
          <w:color w:val="auto"/>
          <w:szCs w:val="22"/>
        </w:rPr>
        <w:t xml:space="preserve">Identify the specific high-quality instructional materials to be used throughout the program and provide a justification for </w:t>
      </w:r>
      <w:r>
        <w:rPr>
          <w:color w:val="auto"/>
          <w:szCs w:val="22"/>
        </w:rPr>
        <w:t>their</w:t>
      </w:r>
      <w:r w:rsidRPr="00F744B5">
        <w:rPr>
          <w:color w:val="auto"/>
          <w:szCs w:val="22"/>
        </w:rPr>
        <w:t xml:space="preserve"> use.</w:t>
      </w:r>
    </w:p>
    <w:p w14:paraId="4630B4CD" w14:textId="77777777" w:rsidR="008320FE" w:rsidRPr="00F744B5" w:rsidRDefault="008320FE" w:rsidP="008320FE">
      <w:pPr>
        <w:pStyle w:val="ListParagraph"/>
        <w:numPr>
          <w:ilvl w:val="0"/>
          <w:numId w:val="16"/>
        </w:numPr>
        <w:spacing w:before="0" w:after="160" w:line="259" w:lineRule="auto"/>
        <w:ind w:left="1440"/>
        <w:rPr>
          <w:color w:val="auto"/>
          <w:szCs w:val="22"/>
        </w:rPr>
      </w:pPr>
      <w:r w:rsidRPr="00F744B5">
        <w:rPr>
          <w:color w:val="auto"/>
          <w:szCs w:val="22"/>
        </w:rPr>
        <w:t xml:space="preserve">Describe the number of sessions and minutes per week for </w:t>
      </w:r>
      <w:r w:rsidRPr="00F744B5">
        <w:rPr>
          <w:color w:val="auto"/>
        </w:rPr>
        <w:t>the</w:t>
      </w:r>
      <w:r w:rsidRPr="00F744B5">
        <w:rPr>
          <w:color w:val="auto"/>
          <w:szCs w:val="22"/>
        </w:rPr>
        <w:t xml:space="preserve"> targeted population. </w:t>
      </w:r>
      <w:r w:rsidRPr="00A65287">
        <w:rPr>
          <w:rStyle w:val="SubtleEmphasis"/>
        </w:rPr>
        <w:t>Priority</w:t>
      </w:r>
      <w:r w:rsidRPr="00F744B5">
        <w:rPr>
          <w:color w:val="auto"/>
          <w:szCs w:val="22"/>
        </w:rPr>
        <w:t xml:space="preserve"> will be given to those who can provide no less than </w:t>
      </w:r>
      <w:r>
        <w:rPr>
          <w:color w:val="auto"/>
          <w:szCs w:val="22"/>
        </w:rPr>
        <w:t>three</w:t>
      </w:r>
      <w:r w:rsidRPr="00F744B5">
        <w:rPr>
          <w:color w:val="auto"/>
          <w:szCs w:val="22"/>
        </w:rPr>
        <w:t xml:space="preserve"> </w:t>
      </w:r>
      <w:r>
        <w:rPr>
          <w:color w:val="auto"/>
          <w:szCs w:val="22"/>
        </w:rPr>
        <w:t xml:space="preserve">(3) </w:t>
      </w:r>
      <w:r w:rsidRPr="00F744B5">
        <w:rPr>
          <w:color w:val="auto"/>
          <w:szCs w:val="22"/>
        </w:rPr>
        <w:t>or more times a week for thirty (30) to sixty (60) minutes per session.</w:t>
      </w:r>
    </w:p>
    <w:p w14:paraId="5594F4E3" w14:textId="77777777" w:rsidR="008320FE" w:rsidRPr="00F744B5" w:rsidRDefault="008320FE" w:rsidP="008320FE">
      <w:pPr>
        <w:pStyle w:val="ListParagraph"/>
        <w:numPr>
          <w:ilvl w:val="0"/>
          <w:numId w:val="16"/>
        </w:numPr>
        <w:spacing w:before="0" w:after="160" w:line="259" w:lineRule="auto"/>
        <w:ind w:left="1440"/>
        <w:rPr>
          <w:color w:val="auto"/>
          <w:szCs w:val="22"/>
        </w:rPr>
      </w:pPr>
      <w:r w:rsidRPr="00F744B5">
        <w:rPr>
          <w:color w:val="auto"/>
          <w:szCs w:val="22"/>
        </w:rPr>
        <w:t xml:space="preserve">Describe the structure of </w:t>
      </w:r>
      <w:r w:rsidRPr="00F744B5">
        <w:rPr>
          <w:color w:val="auto"/>
        </w:rPr>
        <w:t>the</w:t>
      </w:r>
      <w:r w:rsidRPr="00F744B5">
        <w:rPr>
          <w:color w:val="auto"/>
          <w:szCs w:val="22"/>
        </w:rPr>
        <w:t xml:space="preserve"> student </w:t>
      </w:r>
      <w:r w:rsidRPr="00F744B5">
        <w:rPr>
          <w:color w:val="auto"/>
        </w:rPr>
        <w:t xml:space="preserve">tutoring </w:t>
      </w:r>
      <w:r w:rsidRPr="00F744B5">
        <w:rPr>
          <w:color w:val="auto"/>
          <w:szCs w:val="22"/>
        </w:rPr>
        <w:t xml:space="preserve">sessions. </w:t>
      </w:r>
      <w:r w:rsidRPr="00A65287">
        <w:rPr>
          <w:rStyle w:val="SubtleEmphasis"/>
        </w:rPr>
        <w:t>Priority</w:t>
      </w:r>
      <w:r w:rsidRPr="00F744B5">
        <w:rPr>
          <w:color w:val="auto"/>
          <w:szCs w:val="22"/>
        </w:rPr>
        <w:t xml:space="preserve"> will go to those structuring tutoring sessions to three (3) or fewer students per tutor at a time. </w:t>
      </w:r>
    </w:p>
    <w:p w14:paraId="4E838F31" w14:textId="77777777" w:rsidR="008320FE" w:rsidRPr="00F744B5" w:rsidRDefault="008320FE" w:rsidP="008320FE">
      <w:pPr>
        <w:pStyle w:val="ListParagraph"/>
        <w:numPr>
          <w:ilvl w:val="0"/>
          <w:numId w:val="16"/>
        </w:numPr>
        <w:spacing w:before="0" w:after="160" w:line="259" w:lineRule="auto"/>
        <w:ind w:left="1440"/>
        <w:rPr>
          <w:color w:val="auto"/>
        </w:rPr>
      </w:pPr>
      <w:r w:rsidRPr="13287F89">
        <w:rPr>
          <w:color w:val="auto"/>
        </w:rPr>
        <w:t>Describe how student attendance will be monitored.</w:t>
      </w:r>
    </w:p>
    <w:p w14:paraId="281925C4" w14:textId="77777777" w:rsidR="008320FE" w:rsidRPr="000F2389" w:rsidRDefault="008320FE" w:rsidP="008320FE">
      <w:pPr>
        <w:pStyle w:val="ListParagraph"/>
        <w:numPr>
          <w:ilvl w:val="0"/>
          <w:numId w:val="16"/>
        </w:numPr>
        <w:spacing w:before="0" w:after="160" w:line="259" w:lineRule="auto"/>
        <w:ind w:left="1440"/>
        <w:rPr>
          <w:rFonts w:asciiTheme="minorHAnsi" w:eastAsiaTheme="minorEastAsia" w:hAnsiTheme="minorHAnsi" w:cstheme="minorBidi"/>
          <w:szCs w:val="22"/>
        </w:rPr>
      </w:pPr>
      <w:r w:rsidRPr="17F0C4D7">
        <w:rPr>
          <w:rFonts w:asciiTheme="minorHAnsi" w:eastAsiaTheme="minorEastAsia" w:hAnsiTheme="minorHAnsi" w:cstheme="minorBidi"/>
          <w:color w:val="333333"/>
        </w:rPr>
        <w:t xml:space="preserve">Explain how </w:t>
      </w:r>
      <w:r w:rsidRPr="000F2389">
        <w:rPr>
          <w:rFonts w:asciiTheme="minorHAnsi" w:eastAsiaTheme="minorEastAsia" w:hAnsiTheme="minorHAnsi" w:cstheme="minorBidi"/>
          <w:color w:val="333333"/>
        </w:rPr>
        <w:t xml:space="preserve">responsibility for maintaining </w:t>
      </w:r>
      <w:r>
        <w:rPr>
          <w:rFonts w:asciiTheme="minorHAnsi" w:eastAsiaTheme="minorEastAsia" w:hAnsiTheme="minorHAnsi" w:cstheme="minorBidi"/>
          <w:color w:val="333333"/>
        </w:rPr>
        <w:t>students' health, safety, and welfare</w:t>
      </w:r>
      <w:r w:rsidRPr="000F2389">
        <w:rPr>
          <w:rFonts w:asciiTheme="minorHAnsi" w:eastAsiaTheme="minorEastAsia" w:hAnsiTheme="minorHAnsi" w:cstheme="minorBidi"/>
          <w:color w:val="333333"/>
        </w:rPr>
        <w:t xml:space="preserve"> </w:t>
      </w:r>
      <w:r w:rsidRPr="17F0C4D7">
        <w:rPr>
          <w:rFonts w:asciiTheme="minorHAnsi" w:eastAsiaTheme="minorEastAsia" w:hAnsiTheme="minorHAnsi" w:cstheme="minorBidi"/>
          <w:color w:val="333333"/>
        </w:rPr>
        <w:t>has been addressed during tutoring sessions</w:t>
      </w:r>
      <w:r w:rsidRPr="000F2389">
        <w:rPr>
          <w:rFonts w:asciiTheme="minorHAnsi" w:eastAsiaTheme="minorEastAsia" w:hAnsiTheme="minorHAnsi" w:cstheme="minorBidi"/>
          <w:color w:val="333333"/>
        </w:rPr>
        <w:t xml:space="preserve">. </w:t>
      </w:r>
      <w:r w:rsidRPr="17F0C4D7">
        <w:rPr>
          <w:rFonts w:asciiTheme="minorHAnsi" w:eastAsiaTheme="minorEastAsia" w:hAnsiTheme="minorHAnsi" w:cstheme="minorBidi"/>
          <w:color w:val="333333"/>
        </w:rPr>
        <w:t>D</w:t>
      </w:r>
      <w:r w:rsidRPr="000F2389">
        <w:rPr>
          <w:rFonts w:asciiTheme="minorHAnsi" w:eastAsiaTheme="minorEastAsia" w:hAnsiTheme="minorHAnsi" w:cstheme="minorBidi"/>
          <w:color w:val="333333"/>
        </w:rPr>
        <w:t>escribe how students will be properly supervised</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consistent with local policies and regulations</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to ensure student safety while students receive tutoring services.</w:t>
      </w:r>
    </w:p>
    <w:p w14:paraId="67CA974F" w14:textId="40702AFE" w:rsidR="008320FE" w:rsidRPr="00F744B5" w:rsidRDefault="008320FE" w:rsidP="008320FE">
      <w:pPr>
        <w:pStyle w:val="ListParagraph"/>
        <w:numPr>
          <w:ilvl w:val="0"/>
          <w:numId w:val="18"/>
        </w:numPr>
        <w:rPr>
          <w:color w:val="auto"/>
        </w:rPr>
      </w:pPr>
      <w:r w:rsidRPr="4DF7436E">
        <w:rPr>
          <w:b/>
          <w:color w:val="auto"/>
        </w:rPr>
        <w:t>Data Use:</w:t>
      </w:r>
      <w:r w:rsidRPr="4DF7436E">
        <w:rPr>
          <w:color w:val="auto"/>
        </w:rPr>
        <w:t xml:space="preserve"> Describe </w:t>
      </w:r>
      <w:r w:rsidRPr="00F744B5">
        <w:rPr>
          <w:color w:val="auto"/>
        </w:rPr>
        <w:t>the</w:t>
      </w:r>
      <w:r w:rsidRPr="4DF7436E">
        <w:rPr>
          <w:color w:val="auto"/>
        </w:rPr>
        <w:t xml:space="preserve"> project's process for conducting routine assessments and ways </w:t>
      </w:r>
      <w:r w:rsidRPr="00F744B5">
        <w:rPr>
          <w:color w:val="auto"/>
        </w:rPr>
        <w:t xml:space="preserve">the </w:t>
      </w:r>
      <w:r w:rsidRPr="4DF7436E">
        <w:rPr>
          <w:color w:val="auto"/>
        </w:rPr>
        <w:t>results</w:t>
      </w:r>
      <w:r w:rsidRPr="00F744B5">
        <w:rPr>
          <w:color w:val="auto"/>
        </w:rPr>
        <w:t xml:space="preserve"> will be used</w:t>
      </w:r>
      <w:r w:rsidRPr="4DF7436E">
        <w:rPr>
          <w:color w:val="auto"/>
        </w:rPr>
        <w:t xml:space="preserve"> to provide individualized instruction. </w:t>
      </w:r>
      <w:r w:rsidR="005B22F8" w:rsidRPr="4DF7436E">
        <w:rPr>
          <w:color w:val="auto"/>
        </w:rPr>
        <w:t xml:space="preserve">Include an explanation of how </w:t>
      </w:r>
      <w:r w:rsidR="4DF7436E" w:rsidRPr="4DF7436E">
        <w:rPr>
          <w:color w:val="auto"/>
        </w:rPr>
        <w:t>state</w:t>
      </w:r>
      <w:r w:rsidR="005B22F8" w:rsidRPr="4DF7436E">
        <w:rPr>
          <w:color w:val="auto"/>
        </w:rPr>
        <w:t xml:space="preserve"> assessment data will be used to describe the impact of the tutoring program.</w:t>
      </w:r>
    </w:p>
    <w:p w14:paraId="621B99FF" w14:textId="77777777" w:rsidR="008320FE" w:rsidRPr="00F744B5" w:rsidRDefault="008320FE" w:rsidP="008320FE">
      <w:pPr>
        <w:pStyle w:val="ListParagraph"/>
        <w:numPr>
          <w:ilvl w:val="0"/>
          <w:numId w:val="14"/>
        </w:numPr>
        <w:spacing w:before="0" w:after="0" w:line="259" w:lineRule="auto"/>
        <w:ind w:left="1440"/>
        <w:rPr>
          <w:color w:val="auto"/>
          <w:szCs w:val="22"/>
        </w:rPr>
      </w:pPr>
      <w:r w:rsidRPr="00F744B5">
        <w:rPr>
          <w:color w:val="auto"/>
          <w:szCs w:val="22"/>
        </w:rPr>
        <w:t>How will student assessment results be shared with staff? Describe the mechanism</w:t>
      </w:r>
      <w:r w:rsidRPr="00F744B5">
        <w:rPr>
          <w:color w:val="auto"/>
        </w:rPr>
        <w:t>s</w:t>
      </w:r>
      <w:r w:rsidRPr="00F744B5">
        <w:rPr>
          <w:color w:val="auto"/>
          <w:szCs w:val="22"/>
        </w:rPr>
        <w:t xml:space="preserve"> for</w:t>
      </w:r>
      <w:r w:rsidRPr="00F744B5">
        <w:rPr>
          <w:color w:val="auto"/>
        </w:rPr>
        <w:t xml:space="preserve"> regular </w:t>
      </w:r>
      <w:r w:rsidRPr="00F744B5">
        <w:rPr>
          <w:color w:val="auto"/>
          <w:szCs w:val="22"/>
        </w:rPr>
        <w:t>communicati</w:t>
      </w:r>
      <w:r w:rsidRPr="00F744B5">
        <w:rPr>
          <w:color w:val="auto"/>
        </w:rPr>
        <w:t>on with content area teachers.</w:t>
      </w:r>
      <w:r w:rsidRPr="00F744B5">
        <w:rPr>
          <w:color w:val="auto"/>
          <w:szCs w:val="22"/>
        </w:rPr>
        <w:t xml:space="preserve"> </w:t>
      </w:r>
    </w:p>
    <w:p w14:paraId="57EFC5D8" w14:textId="77777777" w:rsidR="008320FE" w:rsidRPr="00F744B5" w:rsidRDefault="008320FE" w:rsidP="008320FE">
      <w:pPr>
        <w:pStyle w:val="ListParagraph"/>
        <w:numPr>
          <w:ilvl w:val="0"/>
          <w:numId w:val="14"/>
        </w:numPr>
        <w:spacing w:before="0" w:after="0" w:line="259" w:lineRule="auto"/>
        <w:ind w:left="1440"/>
        <w:rPr>
          <w:color w:val="auto"/>
          <w:szCs w:val="22"/>
        </w:rPr>
      </w:pPr>
      <w:r w:rsidRPr="00F744B5">
        <w:rPr>
          <w:color w:val="auto"/>
          <w:szCs w:val="22"/>
        </w:rPr>
        <w:t xml:space="preserve">Describe the measurement system </w:t>
      </w:r>
      <w:r w:rsidRPr="00F744B5">
        <w:rPr>
          <w:color w:val="auto"/>
        </w:rPr>
        <w:t xml:space="preserve">that </w:t>
      </w:r>
      <w:r w:rsidRPr="00F744B5">
        <w:rPr>
          <w:color w:val="auto"/>
          <w:szCs w:val="22"/>
        </w:rPr>
        <w:t xml:space="preserve">will </w:t>
      </w:r>
      <w:r w:rsidRPr="00F744B5">
        <w:rPr>
          <w:color w:val="auto"/>
        </w:rPr>
        <w:t xml:space="preserve">be </w:t>
      </w:r>
      <w:r w:rsidRPr="00F744B5">
        <w:rPr>
          <w:color w:val="auto"/>
          <w:szCs w:val="22"/>
        </w:rPr>
        <w:t>use</w:t>
      </w:r>
      <w:r w:rsidRPr="00F744B5">
        <w:rPr>
          <w:color w:val="auto"/>
        </w:rPr>
        <w:t>d</w:t>
      </w:r>
      <w:r w:rsidRPr="00F744B5">
        <w:rPr>
          <w:color w:val="auto"/>
          <w:szCs w:val="22"/>
        </w:rPr>
        <w:t xml:space="preserve"> to track </w:t>
      </w:r>
      <w:r w:rsidRPr="00F744B5">
        <w:rPr>
          <w:color w:val="auto"/>
        </w:rPr>
        <w:t>the</w:t>
      </w:r>
      <w:r w:rsidRPr="00F744B5">
        <w:rPr>
          <w:color w:val="auto"/>
          <w:szCs w:val="22"/>
        </w:rPr>
        <w:t xml:space="preserve"> program</w:t>
      </w:r>
      <w:r>
        <w:rPr>
          <w:color w:val="auto"/>
        </w:rPr>
        <w:t>'</w:t>
      </w:r>
      <w:r w:rsidRPr="00F744B5">
        <w:rPr>
          <w:color w:val="auto"/>
          <w:szCs w:val="22"/>
        </w:rPr>
        <w:t>s progress towards</w:t>
      </w:r>
      <w:r w:rsidRPr="00F744B5">
        <w:rPr>
          <w:color w:val="auto"/>
        </w:rPr>
        <w:t xml:space="preserve"> </w:t>
      </w:r>
      <w:r w:rsidRPr="00F744B5">
        <w:rPr>
          <w:color w:val="auto"/>
          <w:szCs w:val="22"/>
        </w:rPr>
        <w:t xml:space="preserve">goals(s). How will progress </w:t>
      </w:r>
      <w:r w:rsidRPr="00F744B5">
        <w:rPr>
          <w:color w:val="auto"/>
        </w:rPr>
        <w:t xml:space="preserve">be shared </w:t>
      </w:r>
      <w:r w:rsidRPr="00F744B5">
        <w:rPr>
          <w:color w:val="auto"/>
          <w:szCs w:val="22"/>
        </w:rPr>
        <w:t xml:space="preserve">with key stakeholders? </w:t>
      </w:r>
    </w:p>
    <w:p w14:paraId="2485D320" w14:textId="77777777" w:rsidR="008320FE" w:rsidRDefault="008320FE" w:rsidP="008320FE">
      <w:pPr>
        <w:numPr>
          <w:ilvl w:val="0"/>
          <w:numId w:val="14"/>
        </w:numPr>
        <w:spacing w:before="0" w:after="0" w:line="259" w:lineRule="auto"/>
        <w:ind w:left="1440"/>
        <w:rPr>
          <w:color w:val="auto"/>
        </w:rPr>
      </w:pPr>
      <w:r w:rsidRPr="13287F89">
        <w:rPr>
          <w:color w:val="auto"/>
        </w:rPr>
        <w:lastRenderedPageBreak/>
        <w:t xml:space="preserve">Include benchmarks for the </w:t>
      </w:r>
      <w:r>
        <w:rPr>
          <w:color w:val="auto"/>
        </w:rPr>
        <w:t xml:space="preserve">program's early, </w:t>
      </w:r>
      <w:proofErr w:type="gramStart"/>
      <w:r>
        <w:rPr>
          <w:color w:val="auto"/>
        </w:rPr>
        <w:t>middle</w:t>
      </w:r>
      <w:proofErr w:type="gramEnd"/>
      <w:r>
        <w:rPr>
          <w:color w:val="auto"/>
        </w:rPr>
        <w:t xml:space="preserve"> and final stages</w:t>
      </w:r>
      <w:r w:rsidRPr="13287F89">
        <w:rPr>
          <w:color w:val="auto"/>
        </w:rPr>
        <w:t xml:space="preserve"> and how progress will be measured towards these benchmarks.</w:t>
      </w:r>
    </w:p>
    <w:p w14:paraId="3D013C6E" w14:textId="68C1D564" w:rsidR="008320FE" w:rsidRDefault="008320FE" w:rsidP="008320FE">
      <w:pPr>
        <w:numPr>
          <w:ilvl w:val="0"/>
          <w:numId w:val="14"/>
        </w:numPr>
        <w:spacing w:before="0" w:after="0" w:line="259" w:lineRule="auto"/>
        <w:ind w:left="1440"/>
        <w:rPr>
          <w:color w:val="auto"/>
        </w:rPr>
      </w:pPr>
      <w:r w:rsidRPr="17F0C4D7">
        <w:rPr>
          <w:color w:val="auto"/>
        </w:rPr>
        <w:t xml:space="preserve">How will the grantee measure project </w:t>
      </w:r>
      <w:r w:rsidR="00C11FAC">
        <w:rPr>
          <w:color w:val="auto"/>
        </w:rPr>
        <w:t xml:space="preserve">impact </w:t>
      </w:r>
      <w:r w:rsidRPr="17F0C4D7">
        <w:rPr>
          <w:color w:val="auto"/>
        </w:rPr>
        <w:t xml:space="preserve">or define evidence of success? How will the program be evaluated based on increases in student performance? </w:t>
      </w:r>
    </w:p>
    <w:p w14:paraId="6F24531D" w14:textId="24B984EB" w:rsidR="005F03D4" w:rsidRDefault="735F58FA" w:rsidP="008320FE">
      <w:pPr>
        <w:numPr>
          <w:ilvl w:val="0"/>
          <w:numId w:val="14"/>
        </w:numPr>
        <w:spacing w:before="0" w:after="0" w:line="259" w:lineRule="auto"/>
        <w:ind w:left="1440"/>
        <w:rPr>
          <w:color w:val="auto"/>
        </w:rPr>
      </w:pPr>
      <w:r w:rsidRPr="735F58FA">
        <w:rPr>
          <w:color w:val="auto"/>
        </w:rPr>
        <w:t xml:space="preserve">The project requires a </w:t>
      </w:r>
      <w:bookmarkStart w:id="32" w:name="_Hlk139976185"/>
      <w:r w:rsidRPr="735F58FA">
        <w:rPr>
          <w:color w:val="auto"/>
        </w:rPr>
        <w:t>comparative analysis of student performance on state level assessments before and after the tutoring program is implemented. Describe how the analysis will be conducted and how the tutoring program’s impact will be measured through state assessment results</w:t>
      </w:r>
      <w:bookmarkEnd w:id="32"/>
      <w:r w:rsidRPr="735F58FA">
        <w:rPr>
          <w:color w:val="auto"/>
        </w:rPr>
        <w:t>.</w:t>
      </w:r>
    </w:p>
    <w:p w14:paraId="7A1D5410" w14:textId="0F923855" w:rsidR="00800FF3" w:rsidRPr="00F744B5" w:rsidRDefault="000C244C" w:rsidP="00800FF3">
      <w:pPr>
        <w:ind w:left="720"/>
        <w:rPr>
          <w:rFonts w:cs="Calibri"/>
          <w:color w:val="auto"/>
        </w:rPr>
      </w:pPr>
      <w:r w:rsidRPr="00A668C9">
        <w:rPr>
          <w:rFonts w:cs="Arial"/>
          <w:b/>
          <w:color w:val="auto"/>
          <w:szCs w:val="22"/>
        </w:rPr>
        <w:t>Goals/Objectives/Indicators [</w:t>
      </w:r>
      <w:r w:rsidR="00423C33">
        <w:rPr>
          <w:rFonts w:cs="Arial"/>
          <w:b/>
          <w:color w:val="auto"/>
          <w:szCs w:val="22"/>
        </w:rPr>
        <w:t>2</w:t>
      </w:r>
      <w:r w:rsidR="000728D8">
        <w:rPr>
          <w:rFonts w:cs="Arial"/>
          <w:b/>
          <w:color w:val="auto"/>
          <w:szCs w:val="22"/>
        </w:rPr>
        <w:t>0</w:t>
      </w:r>
      <w:r w:rsidRPr="00A668C9">
        <w:rPr>
          <w:rFonts w:cs="Arial"/>
          <w:b/>
          <w:color w:val="auto"/>
          <w:szCs w:val="22"/>
        </w:rPr>
        <w:t>]</w:t>
      </w:r>
      <w:r w:rsidRPr="00A668C9">
        <w:rPr>
          <w:rFonts w:cs="Arial"/>
          <w:color w:val="auto"/>
          <w:szCs w:val="22"/>
        </w:rPr>
        <w:t xml:space="preserve"> – </w:t>
      </w:r>
      <w:r w:rsidR="00800FF3" w:rsidRPr="00F744B5">
        <w:rPr>
          <w:rFonts w:cs="Calibri"/>
          <w:color w:val="auto"/>
        </w:rPr>
        <w:t>Establish one or more local goal(s) for this program. Using the goal(s)</w:t>
      </w:r>
      <w:r w:rsidR="00800FF3">
        <w:rPr>
          <w:rFonts w:cs="Calibri"/>
          <w:color w:val="auto"/>
        </w:rPr>
        <w:t>,</w:t>
      </w:r>
      <w:r w:rsidR="00800FF3" w:rsidRPr="00F744B5">
        <w:rPr>
          <w:rFonts w:cs="Calibri"/>
          <w:color w:val="auto"/>
        </w:rPr>
        <w:t xml:space="preserve"> create objectives that are (1) relevant to the selected goal, (2) applicable to grant-funded activities, (3) clearly written</w:t>
      </w:r>
      <w:r w:rsidR="00800FF3">
        <w:rPr>
          <w:rFonts w:cs="Calibri"/>
          <w:color w:val="auto"/>
        </w:rPr>
        <w:t>,</w:t>
      </w:r>
      <w:r w:rsidR="00800FF3" w:rsidRPr="00F744B5">
        <w:rPr>
          <w:rFonts w:cs="Calibri"/>
          <w:color w:val="auto"/>
        </w:rPr>
        <w:t xml:space="preserve"> and (4) measurable. Objectives should clearly illustrate the plan to achieve the goal(s). They must be achievable and realistic while identifying the </w:t>
      </w:r>
      <w:r w:rsidR="00800FF3">
        <w:rPr>
          <w:rFonts w:cs="Calibri"/>
          <w:color w:val="auto"/>
        </w:rPr>
        <w:t>"</w:t>
      </w:r>
      <w:r w:rsidR="00800FF3" w:rsidRPr="00F744B5">
        <w:rPr>
          <w:rFonts w:cs="Calibri"/>
          <w:i/>
          <w:color w:val="auto"/>
        </w:rPr>
        <w:t>who, what</w:t>
      </w:r>
      <w:r w:rsidR="00800FF3">
        <w:rPr>
          <w:rFonts w:cs="Calibri"/>
          <w:i/>
          <w:color w:val="auto"/>
        </w:rPr>
        <w:t>,</w:t>
      </w:r>
      <w:r w:rsidR="00800FF3" w:rsidRPr="00F744B5">
        <w:rPr>
          <w:rFonts w:cs="Calibri"/>
          <w:i/>
          <w:color w:val="auto"/>
        </w:rPr>
        <w:t xml:space="preserve"> and when</w:t>
      </w:r>
      <w:r w:rsidR="00800FF3">
        <w:rPr>
          <w:rFonts w:cs="Calibri"/>
          <w:i/>
          <w:color w:val="auto"/>
        </w:rPr>
        <w:t xml:space="preserve">" </w:t>
      </w:r>
      <w:r w:rsidR="00800FF3" w:rsidRPr="00F744B5">
        <w:rPr>
          <w:rFonts w:cs="Calibri"/>
          <w:color w:val="auto"/>
        </w:rPr>
        <w:t>of the proposed project. Objectives must be results-oriented and clearly identify what the project is intended to accomplish. The objectives must contain quantitative information, benchmark(s)</w:t>
      </w:r>
      <w:r w:rsidR="00800FF3">
        <w:rPr>
          <w:rFonts w:cs="Calibri"/>
          <w:color w:val="auto"/>
        </w:rPr>
        <w:t>,</w:t>
      </w:r>
      <w:r w:rsidR="00800FF3" w:rsidRPr="00F744B5">
        <w:rPr>
          <w:rFonts w:cs="Calibri"/>
          <w:color w:val="auto"/>
        </w:rPr>
        <w:t xml:space="preserve"> and how progress will be measured. Objectives should also link directly to </w:t>
      </w:r>
      <w:r w:rsidR="00800FF3">
        <w:rPr>
          <w:rFonts w:cs="Calibri"/>
          <w:color w:val="auto"/>
        </w:rPr>
        <w:t xml:space="preserve">the </w:t>
      </w:r>
      <w:r w:rsidR="00800FF3" w:rsidRPr="00F744B5">
        <w:rPr>
          <w:rFonts w:cs="Calibri"/>
          <w:color w:val="auto"/>
        </w:rPr>
        <w:t xml:space="preserve">individual stated needs and provide a time frame for completion. </w:t>
      </w:r>
    </w:p>
    <w:p w14:paraId="522EF28E" w14:textId="77777777" w:rsidR="00800FF3" w:rsidRPr="00F744B5" w:rsidRDefault="00800FF3" w:rsidP="00800FF3">
      <w:pPr>
        <w:ind w:left="720"/>
        <w:rPr>
          <w:rFonts w:cs="Calibri"/>
          <w:color w:val="auto"/>
        </w:rPr>
      </w:pPr>
      <w:r w:rsidRPr="00F744B5">
        <w:rPr>
          <w:rFonts w:cs="Calibri"/>
          <w:color w:val="auto"/>
        </w:rPr>
        <w:t>Applications must also include a plan to evaluate the project</w:t>
      </w:r>
      <w:r>
        <w:rPr>
          <w:rFonts w:cs="Calibri"/>
          <w:color w:val="auto"/>
        </w:rPr>
        <w:t>'</w:t>
      </w:r>
      <w:r w:rsidRPr="00F744B5">
        <w:rPr>
          <w:rFonts w:cs="Calibri"/>
          <w:color w:val="auto"/>
        </w:rPr>
        <w:t xml:space="preserve">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F744B5">
        <w:rPr>
          <w:rFonts w:cs="Calibri"/>
          <w:color w:val="auto"/>
        </w:rPr>
        <w:t>whether or not</w:t>
      </w:r>
      <w:proofErr w:type="gramEnd"/>
      <w:r w:rsidRPr="00F744B5">
        <w:rPr>
          <w:rFonts w:cs="Calibri"/>
          <w:color w:val="auto"/>
        </w:rPr>
        <w:t xml:space="preserve"> to refine an aspect of the project to ensure overall success during the grant implementation period. </w:t>
      </w:r>
    </w:p>
    <w:p w14:paraId="6E1C1E74" w14:textId="77777777" w:rsidR="00800FF3" w:rsidRPr="00F744B5" w:rsidRDefault="00800FF3" w:rsidP="00800FF3">
      <w:pPr>
        <w:numPr>
          <w:ilvl w:val="0"/>
          <w:numId w:val="10"/>
        </w:numPr>
        <w:spacing w:before="0" w:after="0" w:line="259" w:lineRule="auto"/>
        <w:ind w:left="1440"/>
        <w:rPr>
          <w:color w:val="auto"/>
        </w:rPr>
      </w:pPr>
      <w:r w:rsidRPr="00F744B5">
        <w:rPr>
          <w:color w:val="auto"/>
        </w:rPr>
        <w:t xml:space="preserve">Review the Statement of Need before and after constructing the objectives to ensure that the objectives clearly address identified needs. </w:t>
      </w:r>
    </w:p>
    <w:p w14:paraId="47C9456C" w14:textId="77777777" w:rsidR="00800FF3" w:rsidRPr="00F744B5" w:rsidRDefault="00800FF3" w:rsidP="00800FF3">
      <w:pPr>
        <w:numPr>
          <w:ilvl w:val="0"/>
          <w:numId w:val="10"/>
        </w:numPr>
        <w:spacing w:before="0" w:after="0" w:line="259" w:lineRule="auto"/>
        <w:ind w:left="1440"/>
        <w:rPr>
          <w:color w:val="auto"/>
        </w:rPr>
      </w:pPr>
      <w:r w:rsidRPr="00F744B5">
        <w:rPr>
          <w:color w:val="auto"/>
        </w:rPr>
        <w:t xml:space="preserve">Identify the </w:t>
      </w:r>
      <w:r>
        <w:rPr>
          <w:color w:val="auto"/>
        </w:rPr>
        <w:t>project's anticipated outcomes</w:t>
      </w:r>
      <w:r w:rsidRPr="00F744B5">
        <w:rPr>
          <w:color w:val="auto"/>
        </w:rPr>
        <w:t xml:space="preserve"> in measurable terms and in relation to the stated needs. </w:t>
      </w:r>
    </w:p>
    <w:p w14:paraId="0F790EB0" w14:textId="77777777" w:rsidR="00800FF3" w:rsidRPr="00F744B5" w:rsidRDefault="00800FF3" w:rsidP="00800FF3">
      <w:pPr>
        <w:numPr>
          <w:ilvl w:val="0"/>
          <w:numId w:val="10"/>
        </w:numPr>
        <w:spacing w:before="0" w:after="0" w:line="259" w:lineRule="auto"/>
        <w:ind w:left="1440"/>
        <w:rPr>
          <w:color w:val="auto"/>
        </w:rPr>
      </w:pPr>
      <w:r w:rsidRPr="00F744B5">
        <w:rPr>
          <w:color w:val="auto"/>
        </w:rPr>
        <w:t>Define the population to be served.</w:t>
      </w:r>
    </w:p>
    <w:p w14:paraId="3235303C" w14:textId="72B05531" w:rsidR="00800FF3" w:rsidRPr="00F744B5" w:rsidRDefault="00800FF3" w:rsidP="00800FF3">
      <w:pPr>
        <w:numPr>
          <w:ilvl w:val="0"/>
          <w:numId w:val="10"/>
        </w:numPr>
        <w:spacing w:before="0" w:after="0" w:line="259" w:lineRule="auto"/>
        <w:ind w:left="1440"/>
        <w:rPr>
          <w:color w:val="auto"/>
        </w:rPr>
      </w:pPr>
      <w:r w:rsidRPr="00F744B5">
        <w:rPr>
          <w:color w:val="auto"/>
        </w:rPr>
        <w:t xml:space="preserve">Identify the specific measuring/assessment tools and </w:t>
      </w:r>
      <w:r>
        <w:rPr>
          <w:color w:val="auto"/>
        </w:rPr>
        <w:t>expected performance levels</w:t>
      </w:r>
      <w:r w:rsidRPr="00F744B5">
        <w:rPr>
          <w:color w:val="auto"/>
        </w:rPr>
        <w:t xml:space="preserve"> to indicate </w:t>
      </w:r>
      <w:r>
        <w:rPr>
          <w:color w:val="auto"/>
        </w:rPr>
        <w:t xml:space="preserve">the </w:t>
      </w:r>
      <w:r w:rsidRPr="00F744B5">
        <w:rPr>
          <w:color w:val="auto"/>
        </w:rPr>
        <w:t>successful achievement of the objective</w:t>
      </w:r>
      <w:r w:rsidR="005B22F8">
        <w:rPr>
          <w:color w:val="auto"/>
        </w:rPr>
        <w:t xml:space="preserve">, specifically </w:t>
      </w:r>
      <w:proofErr w:type="gramStart"/>
      <w:r w:rsidR="005B22F8">
        <w:rPr>
          <w:color w:val="auto"/>
        </w:rPr>
        <w:t>with regard to</w:t>
      </w:r>
      <w:proofErr w:type="gramEnd"/>
      <w:r w:rsidR="005B22F8">
        <w:rPr>
          <w:color w:val="auto"/>
        </w:rPr>
        <w:t xml:space="preserve"> student performance on state level assessments</w:t>
      </w:r>
      <w:r w:rsidRPr="00F744B5">
        <w:rPr>
          <w:color w:val="auto"/>
        </w:rPr>
        <w:t>.</w:t>
      </w:r>
    </w:p>
    <w:p w14:paraId="0BC9F5A3" w14:textId="72DA3828" w:rsidR="000C244C" w:rsidRPr="00A668C9" w:rsidRDefault="00800FF3" w:rsidP="00800FF3">
      <w:pPr>
        <w:ind w:left="720"/>
        <w:rPr>
          <w:rFonts w:cs="Arial"/>
          <w:color w:val="auto"/>
          <w:szCs w:val="22"/>
        </w:rPr>
      </w:pPr>
      <w:r w:rsidRPr="00F744B5">
        <w:rPr>
          <w:color w:val="auto"/>
        </w:rPr>
        <w:t>Make certain to construct measurable indicators of success that directly link to and support project objectives.</w:t>
      </w:r>
    </w:p>
    <w:p w14:paraId="4EDE63D6" w14:textId="2BC2660E" w:rsidR="00AE6853" w:rsidRDefault="000C244C" w:rsidP="00AE6853">
      <w:pPr>
        <w:ind w:left="720"/>
        <w:rPr>
          <w:rFonts w:cs="Calibri"/>
          <w:color w:val="auto"/>
        </w:rPr>
      </w:pPr>
      <w:r w:rsidRPr="0013614C">
        <w:rPr>
          <w:rFonts w:cs="Arial"/>
          <w:b/>
          <w:color w:val="auto"/>
          <w:szCs w:val="22"/>
        </w:rPr>
        <w:t>Commitment and Capacity [</w:t>
      </w:r>
      <w:r w:rsidR="00AE6853">
        <w:rPr>
          <w:rFonts w:cs="Arial"/>
          <w:b/>
          <w:color w:val="auto"/>
          <w:szCs w:val="22"/>
        </w:rPr>
        <w:t>10</w:t>
      </w:r>
      <w:r w:rsidRPr="0013614C">
        <w:rPr>
          <w:rFonts w:cs="Arial"/>
          <w:b/>
          <w:color w:val="auto"/>
          <w:szCs w:val="22"/>
        </w:rPr>
        <w:t>]</w:t>
      </w:r>
      <w:r w:rsidRPr="0013614C">
        <w:rPr>
          <w:rFonts w:cs="Arial"/>
          <w:color w:val="auto"/>
          <w:szCs w:val="22"/>
        </w:rPr>
        <w:t xml:space="preserve"> –</w:t>
      </w:r>
      <w:r w:rsidRPr="0013614C">
        <w:rPr>
          <w:rStyle w:val="Hyperlink"/>
          <w:u w:val="none"/>
        </w:rPr>
        <w:t xml:space="preserve"> </w:t>
      </w:r>
      <w:r w:rsidR="00AE6853" w:rsidRPr="3AAE7753">
        <w:rPr>
          <w:rFonts w:cs="Calibri"/>
          <w:color w:val="auto"/>
        </w:rPr>
        <w:t>After identifying the conditions and/or needs and the plan to address them, next describe the tutoring organization selected (or local instructional staff members, if not selecting from the vendor list) and the capacity to take on the project. Describe the LEA/school</w:t>
      </w:r>
      <w:r w:rsidR="00AE6853">
        <w:rPr>
          <w:rFonts w:cs="Calibri"/>
          <w:color w:val="auto"/>
        </w:rPr>
        <w:t>'</w:t>
      </w:r>
      <w:r w:rsidR="00AE6853" w:rsidRPr="3AAE7753">
        <w:rPr>
          <w:rFonts w:cs="Calibri"/>
          <w:color w:val="auto"/>
        </w:rPr>
        <w:t>s commitment to addressing the conditions and/or needs identified, including the organizational support that exists for implementing the proposed project. Describe all organizational resources (staff, facilities, equipment, funds, etc.) that will support successful project implementation.</w:t>
      </w:r>
    </w:p>
    <w:p w14:paraId="44A8ECEC" w14:textId="31C099E8" w:rsidR="00AE6853" w:rsidRPr="00F744B5" w:rsidRDefault="00AE6853" w:rsidP="00AE6853">
      <w:pPr>
        <w:pStyle w:val="ListParagraph"/>
        <w:numPr>
          <w:ilvl w:val="0"/>
          <w:numId w:val="12"/>
        </w:numPr>
        <w:spacing w:before="0" w:after="160" w:line="259" w:lineRule="auto"/>
        <w:ind w:left="1440"/>
        <w:rPr>
          <w:color w:val="auto"/>
        </w:rPr>
      </w:pPr>
      <w:r w:rsidRPr="00F744B5">
        <w:rPr>
          <w:color w:val="auto"/>
        </w:rPr>
        <w:t>Identify the current programs and initiatives that already exist within your LEA to address the targeted population</w:t>
      </w:r>
      <w:r>
        <w:rPr>
          <w:color w:val="auto"/>
        </w:rPr>
        <w:t>'</w:t>
      </w:r>
      <w:r w:rsidRPr="00F744B5">
        <w:rPr>
          <w:color w:val="auto"/>
        </w:rPr>
        <w:t>s needs.</w:t>
      </w:r>
    </w:p>
    <w:p w14:paraId="1F95EDF5" w14:textId="77777777" w:rsidR="00AE6853" w:rsidRPr="00F744B5" w:rsidRDefault="00AE6853" w:rsidP="00AE6853">
      <w:pPr>
        <w:pStyle w:val="ListParagraph"/>
        <w:numPr>
          <w:ilvl w:val="1"/>
          <w:numId w:val="12"/>
        </w:numPr>
        <w:spacing w:before="0" w:after="160" w:line="259" w:lineRule="auto"/>
        <w:ind w:left="2160"/>
        <w:rPr>
          <w:color w:val="auto"/>
        </w:rPr>
      </w:pPr>
      <w:r w:rsidRPr="00F744B5">
        <w:rPr>
          <w:color w:val="auto"/>
        </w:rPr>
        <w:lastRenderedPageBreak/>
        <w:t>Identify opportunities to compl</w:t>
      </w:r>
      <w:r>
        <w:rPr>
          <w:color w:val="auto"/>
        </w:rPr>
        <w:t>e</w:t>
      </w:r>
      <w:r w:rsidRPr="00F744B5">
        <w:rPr>
          <w:color w:val="auto"/>
        </w:rPr>
        <w:t xml:space="preserve">ment and/or improve existing programs and initiatives and the changes your grant project intends to accomplish </w:t>
      </w:r>
      <w:proofErr w:type="gramStart"/>
      <w:r w:rsidRPr="00F744B5">
        <w:rPr>
          <w:color w:val="auto"/>
        </w:rPr>
        <w:t>as a result of</w:t>
      </w:r>
      <w:proofErr w:type="gramEnd"/>
      <w:r w:rsidRPr="00F744B5">
        <w:rPr>
          <w:color w:val="auto"/>
        </w:rPr>
        <w:t xml:space="preserve"> this grant program; and</w:t>
      </w:r>
    </w:p>
    <w:p w14:paraId="6475409E" w14:textId="5C201DB5" w:rsidR="00D421B3" w:rsidRPr="00842802" w:rsidRDefault="735F58FA" w:rsidP="00842802">
      <w:pPr>
        <w:pStyle w:val="ListParagraph"/>
        <w:numPr>
          <w:ilvl w:val="2"/>
          <w:numId w:val="12"/>
        </w:numPr>
        <w:spacing w:before="0" w:after="160" w:line="259" w:lineRule="auto"/>
        <w:rPr>
          <w:b/>
          <w:bCs/>
          <w:color w:val="auto"/>
        </w:rPr>
      </w:pPr>
      <w:r w:rsidRPr="735F58FA">
        <w:rPr>
          <w:color w:val="auto"/>
        </w:rPr>
        <w:t>Identify existing partnerships with approved tutoring providers and describe how they will contribute to the success of your program, if applicable.</w:t>
      </w:r>
    </w:p>
    <w:p w14:paraId="761DFD6B" w14:textId="77777777" w:rsidR="00D421B3" w:rsidRPr="00F744B5" w:rsidRDefault="00D421B3" w:rsidP="00D421B3">
      <w:pPr>
        <w:pStyle w:val="ListParagraph"/>
        <w:numPr>
          <w:ilvl w:val="0"/>
          <w:numId w:val="8"/>
        </w:numPr>
        <w:spacing w:before="0" w:after="160" w:line="259" w:lineRule="auto"/>
        <w:ind w:left="1440"/>
        <w:rPr>
          <w:color w:val="auto"/>
        </w:rPr>
      </w:pPr>
      <w:r w:rsidRPr="735F58FA">
        <w:rPr>
          <w:b/>
          <w:bCs/>
          <w:color w:val="auto"/>
        </w:rPr>
        <w:t xml:space="preserve">Priority </w:t>
      </w:r>
      <w:r>
        <w:rPr>
          <w:b/>
          <w:bCs/>
          <w:color w:val="auto"/>
        </w:rPr>
        <w:t xml:space="preserve">consideration </w:t>
      </w:r>
      <w:r w:rsidRPr="735F58FA">
        <w:rPr>
          <w:b/>
          <w:bCs/>
          <w:color w:val="auto"/>
        </w:rPr>
        <w:t xml:space="preserve">will be given to applicants that can demonstrate </w:t>
      </w:r>
      <w:r>
        <w:rPr>
          <w:rStyle w:val="normaltextrun"/>
          <w:rFonts w:cs="Calibri"/>
          <w:b/>
          <w:bCs/>
          <w:color w:val="242424"/>
          <w:szCs w:val="22"/>
        </w:rPr>
        <w:t xml:space="preserve">that the applicant either anticipates, through participation in this program, or has already obligated or expended </w:t>
      </w:r>
      <w:r w:rsidRPr="00E44D4A">
        <w:rPr>
          <w:rStyle w:val="normaltextrun"/>
          <w:rFonts w:cs="Calibri"/>
          <w:b/>
          <w:bCs/>
          <w:color w:val="242424"/>
          <w:szCs w:val="22"/>
        </w:rPr>
        <w:t>American Rescue Plan Elementary and Secondary Schools Emergency Relief (ARP ESSER)</w:t>
      </w:r>
      <w:r>
        <w:rPr>
          <w:rStyle w:val="normaltextrun"/>
          <w:rFonts w:cs="Calibri"/>
          <w:b/>
          <w:bCs/>
          <w:color w:val="242424"/>
          <w:szCs w:val="22"/>
        </w:rPr>
        <w:t xml:space="preserve"> funding in service of learning acceleration beyond the twenty percent minimum allocation for addressing learning loss.</w:t>
      </w:r>
    </w:p>
    <w:p w14:paraId="4D92EC08" w14:textId="77777777" w:rsidR="00EE2407" w:rsidRPr="00F744B5" w:rsidRDefault="00EE2407" w:rsidP="00EE2407">
      <w:pPr>
        <w:ind w:left="720"/>
        <w:rPr>
          <w:rFonts w:cs="Calibri"/>
          <w:color w:val="auto"/>
        </w:rPr>
      </w:pPr>
      <w:r w:rsidRPr="00F744B5">
        <w:rPr>
          <w:rFonts w:asciiTheme="minorHAnsi" w:hAnsiTheme="minorHAnsi"/>
          <w:b/>
          <w:bCs/>
          <w:color w:val="auto"/>
        </w:rPr>
        <w:t>Project Activity Plan</w:t>
      </w:r>
      <w:r w:rsidRPr="00F744B5">
        <w:rPr>
          <w:color w:val="auto"/>
        </w:rPr>
        <w:t xml:space="preserve"> </w:t>
      </w:r>
      <w:r w:rsidRPr="00A668C9">
        <w:rPr>
          <w:rFonts w:cs="Arial"/>
          <w:b/>
          <w:color w:val="auto"/>
          <w:szCs w:val="22"/>
        </w:rPr>
        <w:t>[</w:t>
      </w:r>
      <w:r>
        <w:rPr>
          <w:rFonts w:cs="Arial"/>
          <w:b/>
          <w:color w:val="auto"/>
          <w:szCs w:val="22"/>
        </w:rPr>
        <w:t>10</w:t>
      </w:r>
      <w:r w:rsidRPr="00A668C9">
        <w:rPr>
          <w:rFonts w:cs="Arial"/>
          <w:b/>
          <w:color w:val="auto"/>
          <w:szCs w:val="22"/>
        </w:rPr>
        <w:t>]</w:t>
      </w:r>
      <w:r>
        <w:rPr>
          <w:rFonts w:cs="Arial"/>
          <w:b/>
          <w:color w:val="auto"/>
          <w:szCs w:val="22"/>
        </w:rPr>
        <w:t xml:space="preserve"> - </w:t>
      </w:r>
      <w:r w:rsidRPr="00AA219E">
        <w:rPr>
          <w:rFonts w:cs="Calibri"/>
          <w:b/>
          <w:bCs/>
          <w:color w:val="auto"/>
        </w:rPr>
        <w:t>The Activity Plan is for the current grant period</w:t>
      </w:r>
      <w:r>
        <w:rPr>
          <w:rFonts w:cs="Calibri"/>
          <w:b/>
          <w:bCs/>
          <w:color w:val="auto"/>
        </w:rPr>
        <w:t xml:space="preserve"> </w:t>
      </w:r>
      <w:r w:rsidRPr="00EE2407">
        <w:rPr>
          <w:rFonts w:cs="Calibri"/>
          <w:color w:val="auto"/>
        </w:rPr>
        <w:t>and</w:t>
      </w:r>
      <w:r>
        <w:rPr>
          <w:rFonts w:cs="Calibri"/>
          <w:color w:val="auto"/>
        </w:rPr>
        <w:t xml:space="preserve"> follows the goal(s) and objectives that were listed in the previous section</w:t>
      </w:r>
      <w:r w:rsidRPr="00F744B5">
        <w:rPr>
          <w:rFonts w:cs="Calibri"/>
          <w:color w:val="auto"/>
        </w:rPr>
        <w:t xml:space="preserve">. Activities represent the steps that it will take to achieve each identified objective. Also, the activities </w:t>
      </w:r>
      <w:r>
        <w:rPr>
          <w:rFonts w:cs="Calibri"/>
          <w:color w:val="auto"/>
        </w:rPr>
        <w:t>identified in this section serve as the basis for the individual expenditures</w:t>
      </w:r>
      <w:r w:rsidRPr="00F744B5">
        <w:rPr>
          <w:rFonts w:cs="Calibri"/>
          <w:color w:val="auto"/>
        </w:rPr>
        <w:t xml:space="preserve"> being proposed in the budget. Review the Goal(s) and the Objectives when constructing the Project Activity Plan to ensure that appropriate links have been established between the goal(s) and objectives and the activities.</w:t>
      </w:r>
    </w:p>
    <w:p w14:paraId="1875DAD8" w14:textId="77777777" w:rsidR="00EE2407" w:rsidRPr="00F744B5" w:rsidRDefault="00EE2407" w:rsidP="00EE2407">
      <w:pPr>
        <w:numPr>
          <w:ilvl w:val="0"/>
          <w:numId w:val="11"/>
        </w:numPr>
        <w:spacing w:before="0" w:after="0" w:line="259" w:lineRule="auto"/>
        <w:ind w:left="1440"/>
        <w:rPr>
          <w:color w:val="auto"/>
        </w:rPr>
      </w:pPr>
      <w:r w:rsidRPr="00F744B5">
        <w:rPr>
          <w:color w:val="auto"/>
        </w:rPr>
        <w:t>State the relevant objective in full in the space provided. Number the Goal 1 and each objective 1.1, 1.2, 1.3, etc.</w:t>
      </w:r>
    </w:p>
    <w:p w14:paraId="7C5949DC" w14:textId="77777777" w:rsidR="00EE2407" w:rsidRPr="00F744B5" w:rsidRDefault="00EE2407" w:rsidP="00EE2407">
      <w:pPr>
        <w:numPr>
          <w:ilvl w:val="0"/>
          <w:numId w:val="11"/>
        </w:numPr>
        <w:spacing w:before="0" w:after="0" w:line="259" w:lineRule="auto"/>
        <w:ind w:left="1440"/>
        <w:rPr>
          <w:color w:val="auto"/>
        </w:rPr>
      </w:pPr>
      <w:r w:rsidRPr="00F744B5">
        <w:rPr>
          <w:color w:val="auto"/>
        </w:rPr>
        <w:t xml:space="preserve">Describe all the tasks and activities planned </w:t>
      </w:r>
      <w:r>
        <w:rPr>
          <w:color w:val="auto"/>
        </w:rPr>
        <w:t>to accomplish</w:t>
      </w:r>
      <w:r w:rsidRPr="00F744B5">
        <w:rPr>
          <w:color w:val="auto"/>
        </w:rPr>
        <w:t xml:space="preserve"> each goal and objective.</w:t>
      </w:r>
    </w:p>
    <w:p w14:paraId="0873825F" w14:textId="77777777" w:rsidR="00EE2407" w:rsidRPr="00F744B5" w:rsidRDefault="00EE2407" w:rsidP="00EE2407">
      <w:pPr>
        <w:numPr>
          <w:ilvl w:val="0"/>
          <w:numId w:val="11"/>
        </w:numPr>
        <w:spacing w:before="0" w:after="0" w:line="259" w:lineRule="auto"/>
        <w:ind w:left="1440"/>
        <w:rPr>
          <w:color w:val="auto"/>
        </w:rPr>
      </w:pPr>
      <w:r w:rsidRPr="00F744B5">
        <w:rPr>
          <w:color w:val="auto"/>
        </w:rPr>
        <w:t>List all the activities in chronological order.</w:t>
      </w:r>
    </w:p>
    <w:p w14:paraId="525D3D51" w14:textId="77777777" w:rsidR="00EE2407" w:rsidRPr="00F744B5" w:rsidRDefault="00EE2407" w:rsidP="00EE2407">
      <w:pPr>
        <w:numPr>
          <w:ilvl w:val="0"/>
          <w:numId w:val="11"/>
        </w:numPr>
        <w:spacing w:before="0" w:after="0" w:line="259" w:lineRule="auto"/>
        <w:ind w:left="1440"/>
        <w:rPr>
          <w:color w:val="auto"/>
        </w:rPr>
      </w:pPr>
      <w:r w:rsidRPr="00F744B5">
        <w:rPr>
          <w:color w:val="auto"/>
        </w:rPr>
        <w:t>Space the activities appropriately across all report periods of the grant project.</w:t>
      </w:r>
    </w:p>
    <w:p w14:paraId="5E063F37" w14:textId="77777777" w:rsidR="00EE2407" w:rsidRPr="00F744B5" w:rsidRDefault="00EE2407" w:rsidP="00EE2407">
      <w:pPr>
        <w:numPr>
          <w:ilvl w:val="0"/>
          <w:numId w:val="11"/>
        </w:numPr>
        <w:spacing w:before="0" w:after="0" w:line="259" w:lineRule="auto"/>
        <w:ind w:left="1440"/>
        <w:rPr>
          <w:color w:val="auto"/>
        </w:rPr>
      </w:pPr>
      <w:r w:rsidRPr="00F744B5">
        <w:rPr>
          <w:color w:val="auto"/>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30B40550" w14:textId="77777777" w:rsidR="00EE2407" w:rsidRPr="00F744B5" w:rsidRDefault="00EE2407" w:rsidP="00EE2407">
      <w:pPr>
        <w:numPr>
          <w:ilvl w:val="0"/>
          <w:numId w:val="11"/>
        </w:numPr>
        <w:spacing w:before="0" w:after="0" w:line="259" w:lineRule="auto"/>
        <w:ind w:left="1440"/>
        <w:rPr>
          <w:color w:val="auto"/>
        </w:rPr>
      </w:pPr>
      <w:r w:rsidRPr="00F744B5">
        <w:rPr>
          <w:color w:val="auto"/>
        </w:rPr>
        <w:t xml:space="preserve">List the documentation that tracks the progress and confirms the completion of each activity, such as agenda, minutes, curriculum, etc. </w:t>
      </w:r>
    </w:p>
    <w:p w14:paraId="053C89DC" w14:textId="77777777" w:rsidR="00EE2407" w:rsidRPr="00F744B5" w:rsidRDefault="00EE2407" w:rsidP="00EE2407">
      <w:pPr>
        <w:numPr>
          <w:ilvl w:val="0"/>
          <w:numId w:val="11"/>
        </w:numPr>
        <w:spacing w:before="0" w:after="0" w:line="259" w:lineRule="auto"/>
        <w:ind w:left="1440"/>
        <w:rPr>
          <w:color w:val="auto"/>
        </w:rPr>
      </w:pPr>
      <w:r w:rsidRPr="00F744B5">
        <w:rPr>
          <w:color w:val="auto"/>
        </w:rPr>
        <w:t xml:space="preserve">In the Report Period Column on the Project Activity Plan, indicate with a checkmark the period in which the activity will be implemented. If the activity is ongoing or recurring, place a checkmark in the boxes under each period in which the activity will </w:t>
      </w:r>
      <w:proofErr w:type="gramStart"/>
      <w:r w:rsidRPr="00F744B5">
        <w:rPr>
          <w:color w:val="auto"/>
        </w:rPr>
        <w:t>talk</w:t>
      </w:r>
      <w:proofErr w:type="gramEnd"/>
      <w:r w:rsidRPr="00F744B5">
        <w:rPr>
          <w:color w:val="auto"/>
        </w:rPr>
        <w:t xml:space="preserve"> place. </w:t>
      </w:r>
    </w:p>
    <w:p w14:paraId="5DE12A9B" w14:textId="7E816E72" w:rsidR="000C244C" w:rsidRPr="0013614C" w:rsidRDefault="00EE2407" w:rsidP="00EE2407">
      <w:pPr>
        <w:ind w:left="720"/>
        <w:rPr>
          <w:rFonts w:cs="Arial"/>
          <w:color w:val="auto"/>
          <w:szCs w:val="22"/>
        </w:rPr>
      </w:pPr>
      <w:r w:rsidRPr="00962683">
        <w:rPr>
          <w:color w:val="auto"/>
        </w:rPr>
        <w:t>Do not list the project director or other person with general oversight authority as the "person responsible" for carrying out all activities. Each activity or set of activities should demonstrate a shared responsibility for the project; one individual may have broad oversight, but successful applications will have multiple individuals working together on the entire project to demonstrate sufficient organizational commitment and capacity.</w:t>
      </w:r>
    </w:p>
    <w:p w14:paraId="537B64F9" w14:textId="731F07F3" w:rsidR="00DC4C09" w:rsidRPr="00DC4C09" w:rsidRDefault="000C244C" w:rsidP="00DC4C09">
      <w:pPr>
        <w:ind w:left="720"/>
        <w:rPr>
          <w:rFonts w:cs="Calibri"/>
          <w:color w:val="auto"/>
        </w:rPr>
      </w:pPr>
      <w:r w:rsidRPr="00A668C9">
        <w:rPr>
          <w:rFonts w:cs="Arial"/>
          <w:b/>
          <w:color w:val="auto"/>
          <w:szCs w:val="22"/>
        </w:rPr>
        <w:t>Budget [</w:t>
      </w:r>
      <w:r w:rsidR="00126E2A">
        <w:rPr>
          <w:rFonts w:cs="Arial"/>
          <w:b/>
          <w:color w:val="auto"/>
          <w:szCs w:val="22"/>
        </w:rPr>
        <w:t>10</w:t>
      </w:r>
      <w:r w:rsidRPr="00A668C9">
        <w:rPr>
          <w:rFonts w:cs="Arial"/>
          <w:b/>
          <w:color w:val="auto"/>
          <w:szCs w:val="22"/>
        </w:rPr>
        <w:t>]</w:t>
      </w:r>
      <w:r w:rsidRPr="00A668C9">
        <w:rPr>
          <w:rFonts w:cs="Arial"/>
          <w:color w:val="auto"/>
          <w:szCs w:val="22"/>
        </w:rPr>
        <w:t xml:space="preserve"> –</w:t>
      </w:r>
      <w:r w:rsidR="00DC4C09">
        <w:rPr>
          <w:rFonts w:cs="Arial"/>
          <w:szCs w:val="22"/>
        </w:rPr>
        <w:t xml:space="preserve"> </w:t>
      </w:r>
      <w:r w:rsidR="00DC4C09" w:rsidRPr="00DC4C09">
        <w:rPr>
          <w:rFonts w:cs="Calibri"/>
          <w:color w:val="auto"/>
        </w:rPr>
        <w:t>Once the objectives that will guide the work in the implementation phase of the grant have been prioritized, begin to develop the details of the budget that will be necessary to carry out each activity.</w:t>
      </w:r>
    </w:p>
    <w:p w14:paraId="3034706B" w14:textId="5860BD93" w:rsidR="00DC4C09" w:rsidRPr="00DC4C09" w:rsidRDefault="00DC4C09" w:rsidP="00DC4C09">
      <w:pPr>
        <w:ind w:left="720"/>
        <w:rPr>
          <w:rFonts w:cs="Calibri"/>
          <w:color w:val="auto"/>
        </w:rPr>
      </w:pPr>
      <w:r w:rsidRPr="00DC4C09">
        <w:rPr>
          <w:rFonts w:cs="Calibri"/>
          <w:color w:val="auto"/>
        </w:rPr>
        <w:t xml:space="preserve">The applicant’s budget must be well-considered, necessary for the implementation of the project, remain within the funding parameters contained in this </w:t>
      </w:r>
      <w:r w:rsidR="00733BA2">
        <w:rPr>
          <w:rFonts w:cs="Calibri"/>
          <w:color w:val="auto"/>
        </w:rPr>
        <w:t>NGO</w:t>
      </w:r>
      <w:r w:rsidRPr="00DC4C09">
        <w:rPr>
          <w:rFonts w:cs="Calibri"/>
          <w:color w:val="auto"/>
        </w:rPr>
        <w:t xml:space="preserve">, and demonstrate prudent use of resources. The budget will be reviewed to ensure that costs are customary and reasonable for </w:t>
      </w:r>
      <w:proofErr w:type="gramStart"/>
      <w:r w:rsidRPr="00DC4C09">
        <w:rPr>
          <w:rFonts w:cs="Calibri"/>
          <w:color w:val="auto"/>
        </w:rPr>
        <w:t>implementation</w:t>
      </w:r>
      <w:proofErr w:type="gramEnd"/>
      <w:r w:rsidRPr="00DC4C09">
        <w:rPr>
          <w:rFonts w:cs="Calibri"/>
          <w:color w:val="auto"/>
        </w:rPr>
        <w:t xml:space="preserve"> of each project activity.</w:t>
      </w:r>
    </w:p>
    <w:p w14:paraId="5DDA641E" w14:textId="4027AA2F" w:rsidR="00DC4C09" w:rsidRPr="00DC4C09" w:rsidRDefault="00DC4C09" w:rsidP="00DC4C09">
      <w:pPr>
        <w:ind w:left="720"/>
        <w:rPr>
          <w:rFonts w:cs="Calibri"/>
          <w:color w:val="auto"/>
        </w:rPr>
      </w:pPr>
      <w:r w:rsidRPr="00DC4C09">
        <w:rPr>
          <w:rFonts w:cs="Calibri"/>
          <w:color w:val="auto"/>
        </w:rPr>
        <w:t xml:space="preserve">The applicant must provide a direct link for each cost to the goal, objectives and activities in the Project Activity Plan that provides programmatic support for the proposed cost. In addition, the </w:t>
      </w:r>
      <w:r w:rsidRPr="00DC4C09">
        <w:rPr>
          <w:rFonts w:cs="Calibri"/>
          <w:color w:val="auto"/>
        </w:rPr>
        <w:lastRenderedPageBreak/>
        <w:t>applicant must provide documentation and details sufficient to support each proposed cost. Guidance on constructing a grant budget may be found in the Pre-award Manual for Discretionary Grants.</w:t>
      </w:r>
    </w:p>
    <w:p w14:paraId="222C6596" w14:textId="1E3FA9BE" w:rsidR="000C244C" w:rsidRPr="00733BA2" w:rsidRDefault="00DC4C09" w:rsidP="00DC4C09">
      <w:pPr>
        <w:ind w:left="720"/>
        <w:rPr>
          <w:rStyle w:val="Strong"/>
        </w:rPr>
      </w:pPr>
      <w:r w:rsidRPr="00733BA2">
        <w:rPr>
          <w:rStyle w:val="Strong"/>
        </w:rPr>
        <w:t>The budget submitted as part of the application is for the current grant period only.</w:t>
      </w:r>
    </w:p>
    <w:p w14:paraId="024A79F8" w14:textId="3174A267" w:rsidR="002A27DA" w:rsidRPr="00962683" w:rsidRDefault="000C244C" w:rsidP="00821346">
      <w:pPr>
        <w:ind w:left="720"/>
        <w:rPr>
          <w:rFonts w:asciiTheme="minorHAnsi" w:hAnsiTheme="minorHAnsi"/>
          <w:b/>
          <w:bCs/>
          <w:color w:val="auto"/>
        </w:rPr>
      </w:pPr>
      <w:r w:rsidRPr="00A668C9">
        <w:rPr>
          <w:rFonts w:cs="Arial"/>
          <w:b/>
          <w:color w:val="auto"/>
          <w:szCs w:val="22"/>
        </w:rPr>
        <w:t>Upload [</w:t>
      </w:r>
      <w:r>
        <w:rPr>
          <w:rFonts w:cs="Arial"/>
          <w:b/>
          <w:color w:val="auto"/>
          <w:szCs w:val="22"/>
        </w:rPr>
        <w:fldChar w:fldCharType="begin">
          <w:ffData>
            <w:name w:val="Text2"/>
            <w:enabled/>
            <w:calcOnExit w:val="0"/>
            <w:statusText w:type="text" w:val="Enter Point Value"/>
            <w:textInput>
              <w:type w:val="number"/>
              <w:default w:val="00"/>
              <w:maxLength w:val="2"/>
              <w:format w:val="##"/>
            </w:textInput>
          </w:ffData>
        </w:fldChar>
      </w:r>
      <w:bookmarkStart w:id="33" w:name="Text2"/>
      <w:r>
        <w:rPr>
          <w:rFonts w:cs="Arial"/>
          <w:b/>
          <w:color w:val="auto"/>
          <w:szCs w:val="22"/>
        </w:rPr>
        <w:instrText xml:space="preserve"> FORMTEXT </w:instrText>
      </w:r>
      <w:r>
        <w:rPr>
          <w:rFonts w:cs="Arial"/>
          <w:b/>
          <w:color w:val="auto"/>
          <w:szCs w:val="22"/>
        </w:rPr>
      </w:r>
      <w:r>
        <w:rPr>
          <w:rFonts w:cs="Arial"/>
          <w:b/>
          <w:color w:val="auto"/>
          <w:szCs w:val="22"/>
        </w:rPr>
        <w:fldChar w:fldCharType="separate"/>
      </w:r>
      <w:r>
        <w:rPr>
          <w:rFonts w:cs="Arial"/>
          <w:b/>
          <w:noProof/>
          <w:color w:val="auto"/>
          <w:szCs w:val="22"/>
        </w:rPr>
        <w:t>00</w:t>
      </w:r>
      <w:r>
        <w:rPr>
          <w:rFonts w:cs="Arial"/>
          <w:b/>
          <w:color w:val="auto"/>
          <w:szCs w:val="22"/>
        </w:rPr>
        <w:fldChar w:fldCharType="end"/>
      </w:r>
      <w:bookmarkEnd w:id="33"/>
      <w:r w:rsidRPr="00A668C9">
        <w:rPr>
          <w:rFonts w:cs="Arial"/>
          <w:b/>
          <w:color w:val="auto"/>
          <w:szCs w:val="22"/>
        </w:rPr>
        <w:t>]</w:t>
      </w:r>
      <w:r w:rsidRPr="00A668C9">
        <w:rPr>
          <w:rFonts w:cs="Arial"/>
          <w:color w:val="auto"/>
          <w:szCs w:val="22"/>
        </w:rPr>
        <w:t xml:space="preserve"> –</w:t>
      </w:r>
      <w:r>
        <w:rPr>
          <w:rFonts w:cs="Arial"/>
          <w:color w:val="auto"/>
          <w:szCs w:val="22"/>
        </w:rPr>
        <w:t xml:space="preserve"> </w:t>
      </w:r>
      <w:r w:rsidR="00126E2A">
        <w:rPr>
          <w:rStyle w:val="BodyTextChar"/>
        </w:rPr>
        <w:t xml:space="preserve">Evidence </w:t>
      </w:r>
      <w:r w:rsidR="00F338E9">
        <w:rPr>
          <w:rStyle w:val="BodyTextChar"/>
        </w:rPr>
        <w:t xml:space="preserve">and/or documentation </w:t>
      </w:r>
      <w:r w:rsidR="00D434BB">
        <w:rPr>
          <w:rStyle w:val="BodyTextChar"/>
        </w:rPr>
        <w:t>supplied as required upload</w:t>
      </w:r>
      <w:r w:rsidR="00916CBD">
        <w:rPr>
          <w:rStyle w:val="BodyTextChar"/>
        </w:rPr>
        <w:t>s</w:t>
      </w:r>
      <w:r w:rsidR="00D434BB">
        <w:rPr>
          <w:rStyle w:val="BodyTextChar"/>
        </w:rPr>
        <w:t xml:space="preserve"> will support </w:t>
      </w:r>
      <w:r w:rsidR="00073A70">
        <w:rPr>
          <w:rStyle w:val="BodyTextChar"/>
        </w:rPr>
        <w:t xml:space="preserve">the </w:t>
      </w:r>
      <w:r w:rsidR="00ED7605">
        <w:rPr>
          <w:rStyle w:val="BodyTextChar"/>
        </w:rPr>
        <w:t xml:space="preserve">Project Design Considerations, specifically, the </w:t>
      </w:r>
      <w:r w:rsidR="00073A70">
        <w:rPr>
          <w:rStyle w:val="BodyTextChar"/>
        </w:rPr>
        <w:t>statement of need and project description</w:t>
      </w:r>
      <w:r w:rsidRPr="0013614C">
        <w:rPr>
          <w:rStyle w:val="BodyTextChar"/>
        </w:rPr>
        <w:t>.</w:t>
      </w:r>
      <w:r w:rsidR="00982545">
        <w:rPr>
          <w:rStyle w:val="BodyTextChar"/>
        </w:rPr>
        <w:t xml:space="preserve"> </w:t>
      </w:r>
      <w:r w:rsidR="001924E1">
        <w:rPr>
          <w:rStyle w:val="BodyTextChar"/>
        </w:rPr>
        <w:t xml:space="preserve">Failure to submit </w:t>
      </w:r>
      <w:r w:rsidR="003F4BA2">
        <w:rPr>
          <w:rStyle w:val="BodyTextChar"/>
        </w:rPr>
        <w:t xml:space="preserve">a </w:t>
      </w:r>
      <w:r w:rsidR="001924E1">
        <w:rPr>
          <w:rStyle w:val="BodyTextChar"/>
        </w:rPr>
        <w:t>required upload</w:t>
      </w:r>
      <w:r w:rsidR="003F4BA2">
        <w:rPr>
          <w:rStyle w:val="BodyTextChar"/>
        </w:rPr>
        <w:t>(</w:t>
      </w:r>
      <w:r w:rsidR="001924E1">
        <w:rPr>
          <w:rStyle w:val="BodyTextChar"/>
        </w:rPr>
        <w:t>s</w:t>
      </w:r>
      <w:r w:rsidR="003F4BA2">
        <w:rPr>
          <w:rStyle w:val="BodyTextChar"/>
        </w:rPr>
        <w:t>)</w:t>
      </w:r>
      <w:r w:rsidR="001924E1">
        <w:rPr>
          <w:rStyle w:val="BodyTextChar"/>
        </w:rPr>
        <w:t xml:space="preserve"> may result in a lower </w:t>
      </w:r>
      <w:r w:rsidR="003F4BA2">
        <w:rPr>
          <w:rStyle w:val="BodyTextChar"/>
        </w:rPr>
        <w:t xml:space="preserve">application </w:t>
      </w:r>
      <w:r w:rsidR="001924E1">
        <w:rPr>
          <w:rStyle w:val="BodyTextChar"/>
        </w:rPr>
        <w:t>score or an</w:t>
      </w:r>
      <w:r w:rsidR="004E7FDF">
        <w:rPr>
          <w:rStyle w:val="BodyTextChar"/>
        </w:rPr>
        <w:t xml:space="preserve"> application being removed from consideration for funding.</w:t>
      </w:r>
      <w:r w:rsidR="0075798D">
        <w:rPr>
          <w:rStyle w:val="BodyTextChar"/>
        </w:rPr>
        <w:t xml:space="preserve"> </w:t>
      </w:r>
      <w:r w:rsidR="001924E1">
        <w:rPr>
          <w:rStyle w:val="BodyTextChar"/>
        </w:rPr>
        <w:t xml:space="preserve"> </w:t>
      </w:r>
    </w:p>
    <w:p w14:paraId="314ED1A3" w14:textId="77777777" w:rsidR="002B5643" w:rsidRDefault="002A27DA" w:rsidP="00224330">
      <w:pPr>
        <w:pStyle w:val="Heading2"/>
        <w:numPr>
          <w:ilvl w:val="1"/>
          <w:numId w:val="1"/>
        </w:numPr>
        <w:spacing w:before="240"/>
      </w:pPr>
      <w:bookmarkStart w:id="34" w:name="_Application_Component_Required"/>
      <w:bookmarkStart w:id="35" w:name="_Toc141450024"/>
      <w:bookmarkEnd w:id="34"/>
      <w:r>
        <w:t>Application Component Required Uploads</w:t>
      </w:r>
      <w:bookmarkEnd w:id="35"/>
      <w:r w:rsidR="002B5643" w:rsidRPr="002B5643">
        <w:t xml:space="preserve"> </w:t>
      </w:r>
    </w:p>
    <w:p w14:paraId="500CEDAD" w14:textId="409653EE" w:rsidR="002A27DA" w:rsidRDefault="002B5643" w:rsidP="002B5643">
      <w:pPr>
        <w:ind w:left="720"/>
      </w:pPr>
      <w:r>
        <w:t>Application</w:t>
      </w:r>
      <w:r w:rsidRPr="00640310">
        <w:t xml:space="preserve"> components </w:t>
      </w:r>
      <w:r>
        <w:t>listed in the table below are</w:t>
      </w:r>
      <w:r w:rsidRPr="00640310">
        <w:t xml:space="preserve"> required to be included as part of the application. Failure to include a required </w:t>
      </w:r>
      <w:r w:rsidR="003F4BA2">
        <w:t>upload</w:t>
      </w:r>
      <w:r w:rsidRPr="00640310">
        <w:t xml:space="preserve"> may result in </w:t>
      </w:r>
      <w:r w:rsidR="00BF232B">
        <w:t xml:space="preserve">a lower application score or </w:t>
      </w:r>
      <w:r w:rsidRPr="00640310">
        <w:t xml:space="preserve">the application being removed from consideration for funding. </w:t>
      </w:r>
    </w:p>
    <w:p w14:paraId="1E125B2C" w14:textId="64CA1223" w:rsidR="00A56487" w:rsidRPr="00A56487" w:rsidRDefault="00A56487" w:rsidP="002B5643">
      <w:pPr>
        <w:ind w:left="720"/>
        <w:rPr>
          <w:rStyle w:val="Strong"/>
        </w:rPr>
      </w:pPr>
      <w:r w:rsidRPr="00A56487">
        <w:rPr>
          <w:rStyle w:val="Strong"/>
        </w:rPr>
        <w:t>Required Uploads:</w:t>
      </w:r>
    </w:p>
    <w:tbl>
      <w:tblPr>
        <w:tblStyle w:val="TableGrid"/>
        <w:tblW w:w="980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95"/>
        <w:gridCol w:w="1665"/>
        <w:gridCol w:w="7646"/>
      </w:tblGrid>
      <w:tr w:rsidR="00021CDE" w:rsidRPr="00324EAA" w14:paraId="57F935EC" w14:textId="77777777" w:rsidTr="009E2410">
        <w:trPr>
          <w:trHeight w:val="171"/>
        </w:trPr>
        <w:sdt>
          <w:sdtPr>
            <w:rPr>
              <w:rFonts w:asciiTheme="minorHAnsi" w:hAnsiTheme="minorHAnsi" w:cstheme="minorHAnsi"/>
              <w:sz w:val="20"/>
              <w:szCs w:val="20"/>
            </w:rPr>
            <w:id w:val="-1876231709"/>
            <w14:checkbox>
              <w14:checked w14:val="0"/>
              <w14:checkedState w14:val="2612" w14:font="MS Gothic"/>
              <w14:uncheckedState w14:val="2610" w14:font="MS Gothic"/>
            </w14:checkbox>
          </w:sdtPr>
          <w:sdtEndPr/>
          <w:sdtContent>
            <w:tc>
              <w:tcPr>
                <w:tcW w:w="495" w:type="dxa"/>
              </w:tcPr>
              <w:p w14:paraId="516F2BD1" w14:textId="77777777" w:rsidR="00021CDE" w:rsidRPr="00046DB9" w:rsidRDefault="00021CDE" w:rsidP="00C11FAC">
                <w:pPr>
                  <w:spacing w:before="0"/>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665" w:type="dxa"/>
          </w:tcPr>
          <w:p w14:paraId="30F0CCB7" w14:textId="22279B2C" w:rsidR="00021CDE" w:rsidRPr="009E2410" w:rsidRDefault="009E2410" w:rsidP="009E2410">
            <w:pPr>
              <w:spacing w:before="0"/>
              <w:ind w:left="360"/>
              <w:rPr>
                <w:rFonts w:asciiTheme="minorHAnsi" w:hAnsiTheme="minorHAnsi" w:cstheme="minorHAnsi"/>
                <w:color w:val="auto"/>
                <w:sz w:val="20"/>
                <w:szCs w:val="20"/>
              </w:rPr>
            </w:pPr>
            <w:r>
              <w:rPr>
                <w:rFonts w:asciiTheme="minorHAnsi" w:hAnsiTheme="minorHAnsi" w:cstheme="minorHAnsi"/>
                <w:color w:val="auto"/>
                <w:sz w:val="20"/>
                <w:szCs w:val="20"/>
              </w:rPr>
              <w:t>Attachment 1</w:t>
            </w:r>
          </w:p>
        </w:tc>
        <w:tc>
          <w:tcPr>
            <w:tcW w:w="7646" w:type="dxa"/>
          </w:tcPr>
          <w:p w14:paraId="20EA4F84" w14:textId="485D9C87" w:rsidR="00021CDE" w:rsidRPr="00046DB9" w:rsidRDefault="009E2410" w:rsidP="00C11FAC">
            <w:pPr>
              <w:spacing w:before="0"/>
              <w:ind w:left="0"/>
              <w:rPr>
                <w:rFonts w:asciiTheme="minorHAnsi" w:hAnsiTheme="minorHAnsi" w:cstheme="minorHAnsi"/>
                <w:sz w:val="20"/>
                <w:szCs w:val="20"/>
              </w:rPr>
            </w:pPr>
            <w:r w:rsidRPr="00DA70FA">
              <w:rPr>
                <w:rFonts w:asciiTheme="minorHAnsi" w:hAnsiTheme="minorHAnsi" w:cstheme="minorHAnsi"/>
                <w:b/>
                <w:bCs/>
                <w:color w:val="auto"/>
                <w:sz w:val="20"/>
                <w:szCs w:val="20"/>
              </w:rPr>
              <w:t>Entity Overview</w:t>
            </w:r>
            <w:r w:rsidRPr="00046DB9">
              <w:rPr>
                <w:rFonts w:asciiTheme="minorHAnsi" w:hAnsiTheme="minorHAnsi" w:cstheme="minorHAnsi"/>
                <w:color w:val="auto"/>
                <w:sz w:val="20"/>
                <w:szCs w:val="20"/>
              </w:rPr>
              <w:t xml:space="preserve"> </w:t>
            </w:r>
            <w:r w:rsidRPr="006919D2">
              <w:rPr>
                <w:color w:val="auto"/>
              </w:rPr>
              <w:t xml:space="preserve">page from the applicant’s </w:t>
            </w:r>
            <w:hyperlink r:id="rId33" w:history="1">
              <w:r w:rsidRPr="00046DB9">
                <w:rPr>
                  <w:rStyle w:val="Hyperlink"/>
                  <w:rFonts w:asciiTheme="minorHAnsi" w:hAnsiTheme="minorHAnsi" w:cstheme="minorHAnsi"/>
                  <w:sz w:val="20"/>
                  <w:szCs w:val="20"/>
                </w:rPr>
                <w:t>SAM</w:t>
              </w:r>
            </w:hyperlink>
            <w:r w:rsidRPr="00046DB9">
              <w:rPr>
                <w:rStyle w:val="Hyperlink"/>
                <w:rFonts w:asciiTheme="minorHAnsi" w:hAnsiTheme="minorHAnsi" w:cstheme="minorHAnsi"/>
                <w:sz w:val="20"/>
                <w:szCs w:val="20"/>
              </w:rPr>
              <w:t xml:space="preserve">/UEI </w:t>
            </w:r>
            <w:r w:rsidRPr="006919D2">
              <w:rPr>
                <w:rFonts w:asciiTheme="minorHAnsi" w:hAnsiTheme="minorHAnsi" w:cstheme="minorHAnsi"/>
                <w:color w:val="auto"/>
                <w:szCs w:val="18"/>
              </w:rPr>
              <w:t>profile.</w:t>
            </w:r>
          </w:p>
        </w:tc>
      </w:tr>
      <w:tr w:rsidR="00021CDE" w:rsidRPr="00324EAA" w14:paraId="20059968" w14:textId="77777777" w:rsidTr="009E2410">
        <w:sdt>
          <w:sdtPr>
            <w:rPr>
              <w:rFonts w:asciiTheme="minorHAnsi" w:hAnsiTheme="minorHAnsi" w:cstheme="minorHAnsi"/>
              <w:sz w:val="20"/>
              <w:szCs w:val="20"/>
            </w:rPr>
            <w:id w:val="217484759"/>
            <w14:checkbox>
              <w14:checked w14:val="0"/>
              <w14:checkedState w14:val="2612" w14:font="MS Gothic"/>
              <w14:uncheckedState w14:val="2610" w14:font="MS Gothic"/>
            </w14:checkbox>
          </w:sdtPr>
          <w:sdtEndPr/>
          <w:sdtContent>
            <w:tc>
              <w:tcPr>
                <w:tcW w:w="495" w:type="dxa"/>
              </w:tcPr>
              <w:p w14:paraId="0E9676B4" w14:textId="77777777" w:rsidR="00021CDE" w:rsidRPr="00046DB9" w:rsidRDefault="00021CDE" w:rsidP="00C11FAC">
                <w:pPr>
                  <w:spacing w:before="0"/>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665" w:type="dxa"/>
            <w:shd w:val="clear" w:color="auto" w:fill="auto"/>
          </w:tcPr>
          <w:p w14:paraId="3D54944F" w14:textId="3C2E8B94" w:rsidR="00021CDE" w:rsidRPr="009E2410" w:rsidRDefault="009E2410" w:rsidP="009E2410">
            <w:pPr>
              <w:spacing w:before="0"/>
              <w:ind w:left="360"/>
              <w:rPr>
                <w:rFonts w:asciiTheme="minorHAnsi" w:hAnsiTheme="minorHAnsi" w:cstheme="minorHAnsi"/>
                <w:color w:val="auto"/>
                <w:sz w:val="20"/>
                <w:szCs w:val="20"/>
              </w:rPr>
            </w:pPr>
            <w:r>
              <w:rPr>
                <w:rFonts w:asciiTheme="minorHAnsi" w:hAnsiTheme="minorHAnsi" w:cstheme="minorHAnsi"/>
                <w:color w:val="auto"/>
                <w:sz w:val="20"/>
                <w:szCs w:val="20"/>
              </w:rPr>
              <w:t>Attachment 2</w:t>
            </w:r>
          </w:p>
        </w:tc>
        <w:tc>
          <w:tcPr>
            <w:tcW w:w="7646" w:type="dxa"/>
          </w:tcPr>
          <w:p w14:paraId="70CA6806" w14:textId="234BE334" w:rsidR="00021CDE" w:rsidRPr="00046DB9" w:rsidRDefault="009E2410" w:rsidP="00C11FAC">
            <w:pPr>
              <w:spacing w:before="0"/>
              <w:ind w:left="0"/>
              <w:rPr>
                <w:rFonts w:asciiTheme="minorHAnsi" w:hAnsiTheme="minorHAnsi" w:cstheme="minorHAnsi"/>
                <w:sz w:val="20"/>
                <w:szCs w:val="20"/>
              </w:rPr>
            </w:pPr>
            <w:r w:rsidRPr="00DA70FA">
              <w:rPr>
                <w:rFonts w:asciiTheme="minorHAnsi" w:hAnsiTheme="minorHAnsi" w:cstheme="minorHAnsi"/>
                <w:b/>
                <w:bCs/>
                <w:color w:val="auto"/>
                <w:sz w:val="20"/>
                <w:szCs w:val="20"/>
              </w:rPr>
              <w:t>Tutor Qualifications:</w:t>
            </w:r>
            <w:r>
              <w:rPr>
                <w:rFonts w:asciiTheme="minorHAnsi" w:hAnsiTheme="minorHAnsi" w:cstheme="minorHAnsi"/>
                <w:color w:val="auto"/>
                <w:sz w:val="20"/>
                <w:szCs w:val="20"/>
              </w:rPr>
              <w:t xml:space="preserve"> </w:t>
            </w:r>
            <w:r w:rsidRPr="006F5673">
              <w:rPr>
                <w:rFonts w:eastAsia="MS Gothic"/>
              </w:rPr>
              <w:t xml:space="preserve">including </w:t>
            </w:r>
            <w:r>
              <w:rPr>
                <w:rFonts w:eastAsia="MS Gothic"/>
              </w:rPr>
              <w:t xml:space="preserve">but not limited to </w:t>
            </w:r>
            <w:r w:rsidRPr="142A2C9D">
              <w:rPr>
                <w:color w:val="auto"/>
              </w:rPr>
              <w:t>tutor expectations, content proficiency, effective facilitation, data practices</w:t>
            </w:r>
            <w:r>
              <w:rPr>
                <w:color w:val="auto"/>
              </w:rPr>
              <w:t>,</w:t>
            </w:r>
            <w:r w:rsidRPr="142A2C9D">
              <w:rPr>
                <w:color w:val="auto"/>
              </w:rPr>
              <w:t xml:space="preserve"> and supporting students with learning differences (i.e., preservice training, related credentials, etc.)</w:t>
            </w:r>
            <w:r>
              <w:rPr>
                <w:color w:val="auto"/>
              </w:rPr>
              <w:t>.</w:t>
            </w:r>
            <w:r w:rsidR="00021CDE" w:rsidRPr="00046DB9">
              <w:rPr>
                <w:rFonts w:asciiTheme="minorHAnsi" w:hAnsiTheme="minorHAnsi" w:cstheme="minorHAnsi"/>
                <w:color w:val="auto"/>
                <w:sz w:val="20"/>
                <w:szCs w:val="20"/>
              </w:rPr>
              <w:t xml:space="preserve"> </w:t>
            </w:r>
          </w:p>
        </w:tc>
      </w:tr>
      <w:tr w:rsidR="00021CDE" w:rsidRPr="00324EAA" w14:paraId="7EC1DB96" w14:textId="77777777" w:rsidTr="009E2410">
        <w:trPr>
          <w:trHeight w:val="180"/>
        </w:trPr>
        <w:sdt>
          <w:sdtPr>
            <w:rPr>
              <w:rFonts w:asciiTheme="minorHAnsi" w:eastAsia="MS Gothic" w:hAnsiTheme="minorHAnsi" w:cstheme="minorHAnsi"/>
              <w:sz w:val="20"/>
              <w:szCs w:val="20"/>
            </w:rPr>
            <w:id w:val="-1031884346"/>
            <w14:checkbox>
              <w14:checked w14:val="0"/>
              <w14:checkedState w14:val="2612" w14:font="MS Gothic"/>
              <w14:uncheckedState w14:val="2610" w14:font="MS Gothic"/>
            </w14:checkbox>
          </w:sdtPr>
          <w:sdtEndPr/>
          <w:sdtContent>
            <w:tc>
              <w:tcPr>
                <w:tcW w:w="495" w:type="dxa"/>
              </w:tcPr>
              <w:p w14:paraId="11DADB90" w14:textId="77777777" w:rsidR="00021CDE" w:rsidRPr="00046DB9" w:rsidRDefault="00021CDE" w:rsidP="00C11FAC">
                <w:pPr>
                  <w:spacing w:before="0"/>
                  <w:ind w:left="0"/>
                  <w:jc w:val="center"/>
                  <w:rPr>
                    <w:rFonts w:asciiTheme="minorHAnsi" w:eastAsia="MS Gothic" w:hAnsiTheme="minorHAnsi" w:cstheme="minorHAnsi"/>
                    <w:sz w:val="20"/>
                    <w:szCs w:val="20"/>
                  </w:rPr>
                </w:pPr>
                <w:r w:rsidRPr="00046DB9">
                  <w:rPr>
                    <w:rFonts w:ascii="Segoe UI Symbol" w:eastAsia="MS Gothic" w:hAnsi="Segoe UI Symbol" w:cs="Segoe UI Symbol"/>
                    <w:sz w:val="20"/>
                    <w:szCs w:val="20"/>
                  </w:rPr>
                  <w:t>☐</w:t>
                </w:r>
              </w:p>
            </w:tc>
          </w:sdtContent>
        </w:sdt>
        <w:tc>
          <w:tcPr>
            <w:tcW w:w="1665" w:type="dxa"/>
          </w:tcPr>
          <w:p w14:paraId="1425E04F" w14:textId="7128C768" w:rsidR="00021CDE" w:rsidRPr="009E2410" w:rsidRDefault="009E2410" w:rsidP="009E2410">
            <w:pPr>
              <w:spacing w:before="0"/>
              <w:ind w:left="360"/>
              <w:rPr>
                <w:rFonts w:asciiTheme="minorHAnsi" w:hAnsiTheme="minorHAnsi" w:cstheme="minorHAnsi"/>
                <w:color w:val="auto"/>
                <w:sz w:val="20"/>
                <w:szCs w:val="20"/>
              </w:rPr>
            </w:pPr>
            <w:r>
              <w:rPr>
                <w:rFonts w:asciiTheme="minorHAnsi" w:hAnsiTheme="minorHAnsi" w:cstheme="minorHAnsi"/>
                <w:color w:val="auto"/>
                <w:sz w:val="20"/>
                <w:szCs w:val="20"/>
              </w:rPr>
              <w:t>Attachment 3</w:t>
            </w:r>
          </w:p>
        </w:tc>
        <w:tc>
          <w:tcPr>
            <w:tcW w:w="7646" w:type="dxa"/>
          </w:tcPr>
          <w:p w14:paraId="0C1AE4A2" w14:textId="3FB19C92" w:rsidR="00021CDE" w:rsidRPr="00046DB9" w:rsidRDefault="009E2410" w:rsidP="00C11FAC">
            <w:pPr>
              <w:spacing w:before="0"/>
              <w:ind w:left="0"/>
              <w:rPr>
                <w:rFonts w:asciiTheme="minorHAnsi" w:hAnsiTheme="minorHAnsi" w:cstheme="minorHAnsi"/>
                <w:color w:val="auto"/>
                <w:sz w:val="20"/>
                <w:szCs w:val="20"/>
              </w:rPr>
            </w:pPr>
            <w:r w:rsidRPr="00D3360B">
              <w:rPr>
                <w:rFonts w:asciiTheme="minorHAnsi" w:hAnsiTheme="minorHAnsi" w:cstheme="minorHAnsi"/>
                <w:b/>
                <w:bCs/>
                <w:color w:val="auto"/>
                <w:sz w:val="20"/>
                <w:szCs w:val="20"/>
              </w:rPr>
              <w:t>Tutoring Health and Safety Plan</w:t>
            </w:r>
            <w:r>
              <w:rPr>
                <w:rFonts w:asciiTheme="minorHAnsi" w:hAnsiTheme="minorHAnsi" w:cstheme="minorHAnsi"/>
                <w:color w:val="auto"/>
                <w:sz w:val="20"/>
                <w:szCs w:val="20"/>
              </w:rPr>
              <w:t xml:space="preserve">: </w:t>
            </w:r>
            <w:r w:rsidRPr="000F2389">
              <w:rPr>
                <w:rFonts w:asciiTheme="minorHAnsi" w:eastAsiaTheme="minorEastAsia" w:hAnsiTheme="minorHAnsi" w:cstheme="minorBidi"/>
                <w:color w:val="333333"/>
              </w:rPr>
              <w:t>addresse</w:t>
            </w:r>
            <w:r>
              <w:rPr>
                <w:rFonts w:asciiTheme="minorHAnsi" w:eastAsiaTheme="minorEastAsia" w:hAnsiTheme="minorHAnsi" w:cstheme="minorBidi"/>
                <w:color w:val="333333"/>
              </w:rPr>
              <w:t>s</w:t>
            </w:r>
            <w:r w:rsidRPr="000F2389">
              <w:rPr>
                <w:rFonts w:asciiTheme="minorHAnsi" w:eastAsiaTheme="minorEastAsia" w:hAnsiTheme="minorHAnsi" w:cstheme="minorBidi"/>
                <w:color w:val="333333"/>
              </w:rPr>
              <w:t xml:space="preserve"> responsibility for maintaining the health, safety, and welfare while the students are under </w:t>
            </w:r>
            <w:r>
              <w:rPr>
                <w:rFonts w:asciiTheme="minorHAnsi" w:eastAsiaTheme="minorEastAsia" w:hAnsiTheme="minorHAnsi" w:cstheme="minorBidi"/>
                <w:color w:val="333333"/>
              </w:rPr>
              <w:t>the</w:t>
            </w:r>
            <w:r w:rsidRPr="000F2389">
              <w:rPr>
                <w:rFonts w:asciiTheme="minorHAnsi" w:eastAsiaTheme="minorEastAsia" w:hAnsiTheme="minorHAnsi" w:cstheme="minorBidi"/>
                <w:color w:val="333333"/>
              </w:rPr>
              <w:t xml:space="preserve"> control and supervision</w:t>
            </w:r>
            <w:r>
              <w:rPr>
                <w:rFonts w:asciiTheme="minorHAnsi" w:eastAsiaTheme="minorEastAsia" w:hAnsiTheme="minorHAnsi" w:cstheme="minorBidi"/>
                <w:color w:val="333333"/>
              </w:rPr>
              <w:t xml:space="preserve"> of a tutor</w:t>
            </w:r>
            <w:r w:rsidRPr="000F2389">
              <w:rPr>
                <w:rFonts w:asciiTheme="minorHAnsi" w:eastAsiaTheme="minorEastAsia" w:hAnsiTheme="minorHAnsi" w:cstheme="minorBidi"/>
                <w:color w:val="333333"/>
              </w:rPr>
              <w:t>. The grantee must describe how students will be properly supervised</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consistent with local policies and regulations</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to ensure student safety while students receive tutoring services</w:t>
            </w:r>
            <w:r>
              <w:rPr>
                <w:rFonts w:asciiTheme="minorHAnsi" w:eastAsiaTheme="minorEastAsia" w:hAnsiTheme="minorHAnsi" w:cstheme="minorBidi"/>
                <w:color w:val="333333"/>
              </w:rPr>
              <w:t>.</w:t>
            </w:r>
          </w:p>
        </w:tc>
      </w:tr>
      <w:tr w:rsidR="00021CDE" w:rsidRPr="00324EAA" w14:paraId="6E8FBF59" w14:textId="77777777" w:rsidTr="009E2410">
        <w:sdt>
          <w:sdtPr>
            <w:rPr>
              <w:rFonts w:asciiTheme="minorHAnsi" w:eastAsia="MS Gothic" w:hAnsiTheme="minorHAnsi" w:cstheme="minorHAnsi"/>
              <w:sz w:val="20"/>
              <w:szCs w:val="20"/>
            </w:rPr>
            <w:id w:val="-151912152"/>
            <w14:checkbox>
              <w14:checked w14:val="0"/>
              <w14:checkedState w14:val="2612" w14:font="MS Gothic"/>
              <w14:uncheckedState w14:val="2610" w14:font="MS Gothic"/>
            </w14:checkbox>
          </w:sdtPr>
          <w:sdtEndPr/>
          <w:sdtContent>
            <w:tc>
              <w:tcPr>
                <w:tcW w:w="495" w:type="dxa"/>
              </w:tcPr>
              <w:p w14:paraId="6E12074B" w14:textId="77777777" w:rsidR="00021CDE" w:rsidRPr="00046DB9" w:rsidRDefault="00021CDE" w:rsidP="00C11FAC">
                <w:pPr>
                  <w:spacing w:before="0"/>
                  <w:ind w:left="0"/>
                  <w:jc w:val="center"/>
                  <w:rPr>
                    <w:rFonts w:asciiTheme="minorHAnsi" w:eastAsia="MS Gothic" w:hAnsiTheme="minorHAnsi" w:cstheme="minorHAnsi"/>
                    <w:sz w:val="20"/>
                    <w:szCs w:val="20"/>
                  </w:rPr>
                </w:pPr>
                <w:r>
                  <w:rPr>
                    <w:rFonts w:ascii="MS Gothic" w:eastAsia="MS Gothic" w:hAnsi="MS Gothic" w:cstheme="minorHAnsi" w:hint="eastAsia"/>
                    <w:sz w:val="20"/>
                    <w:szCs w:val="20"/>
                  </w:rPr>
                  <w:t>☐</w:t>
                </w:r>
              </w:p>
            </w:tc>
          </w:sdtContent>
        </w:sdt>
        <w:tc>
          <w:tcPr>
            <w:tcW w:w="1665" w:type="dxa"/>
          </w:tcPr>
          <w:p w14:paraId="44AEC78D" w14:textId="4C5A3960" w:rsidR="00021CDE" w:rsidRPr="009E2410" w:rsidRDefault="009E2410" w:rsidP="009E2410">
            <w:pPr>
              <w:spacing w:before="0"/>
              <w:ind w:left="360"/>
              <w:rPr>
                <w:rFonts w:asciiTheme="minorHAnsi" w:hAnsiTheme="minorHAnsi" w:cstheme="minorHAnsi"/>
                <w:color w:val="auto"/>
                <w:sz w:val="20"/>
                <w:szCs w:val="22"/>
              </w:rPr>
            </w:pPr>
            <w:r>
              <w:rPr>
                <w:rFonts w:asciiTheme="minorHAnsi" w:hAnsiTheme="minorHAnsi" w:cstheme="minorHAnsi"/>
                <w:color w:val="auto"/>
                <w:sz w:val="20"/>
                <w:szCs w:val="22"/>
              </w:rPr>
              <w:t>Attachment 4</w:t>
            </w:r>
          </w:p>
        </w:tc>
        <w:tc>
          <w:tcPr>
            <w:tcW w:w="7646" w:type="dxa"/>
          </w:tcPr>
          <w:p w14:paraId="002A3715" w14:textId="211EA676" w:rsidR="00021CDE" w:rsidRPr="00D43364" w:rsidRDefault="009E2410" w:rsidP="00C11FAC">
            <w:pPr>
              <w:spacing w:before="0"/>
              <w:ind w:left="0"/>
              <w:rPr>
                <w:sz w:val="20"/>
                <w:szCs w:val="20"/>
              </w:rPr>
            </w:pPr>
            <w:r w:rsidRPr="00CE045F">
              <w:rPr>
                <w:rFonts w:asciiTheme="minorHAnsi" w:hAnsiTheme="minorHAnsi" w:cstheme="minorHAnsi"/>
                <w:b/>
                <w:bCs/>
                <w:color w:val="auto"/>
                <w:sz w:val="20"/>
                <w:szCs w:val="20"/>
              </w:rPr>
              <w:t>Statement of Need Documentation:</w:t>
            </w:r>
            <w:r>
              <w:rPr>
                <w:rFonts w:asciiTheme="minorHAnsi" w:hAnsiTheme="minorHAnsi" w:cstheme="minorHAnsi"/>
                <w:color w:val="auto"/>
                <w:sz w:val="20"/>
                <w:szCs w:val="20"/>
              </w:rPr>
              <w:t xml:space="preserve"> </w:t>
            </w:r>
            <w:r w:rsidRPr="00F744B5">
              <w:rPr>
                <w:color w:val="auto"/>
              </w:rPr>
              <w:t xml:space="preserve">may include but is not limited to demographics, assessment data, descriptions of </w:t>
            </w:r>
            <w:r>
              <w:rPr>
                <w:color w:val="auto"/>
              </w:rPr>
              <w:t xml:space="preserve">the </w:t>
            </w:r>
            <w:r w:rsidRPr="00F744B5">
              <w:rPr>
                <w:color w:val="auto"/>
              </w:rPr>
              <w:t>target population(s), nonidentifying student data, personnel data</w:t>
            </w:r>
            <w:r>
              <w:rPr>
                <w:color w:val="auto"/>
              </w:rPr>
              <w:t>,</w:t>
            </w:r>
            <w:r w:rsidRPr="00F744B5">
              <w:rPr>
                <w:color w:val="auto"/>
              </w:rPr>
              <w:t xml:space="preserve"> and research. Include as much relevant data as available</w:t>
            </w:r>
            <w:r>
              <w:rPr>
                <w:color w:val="auto"/>
              </w:rPr>
              <w:t>.</w:t>
            </w:r>
          </w:p>
        </w:tc>
      </w:tr>
      <w:tr w:rsidR="00021CDE" w:rsidRPr="00324EAA" w14:paraId="5204216D" w14:textId="77777777" w:rsidTr="009E2410">
        <w:sdt>
          <w:sdtPr>
            <w:rPr>
              <w:rFonts w:asciiTheme="minorHAnsi" w:eastAsia="MS Gothic" w:hAnsiTheme="minorHAnsi" w:cstheme="minorHAnsi"/>
              <w:sz w:val="20"/>
              <w:szCs w:val="20"/>
            </w:rPr>
            <w:id w:val="180550286"/>
            <w14:checkbox>
              <w14:checked w14:val="0"/>
              <w14:checkedState w14:val="2612" w14:font="MS Gothic"/>
              <w14:uncheckedState w14:val="2610" w14:font="MS Gothic"/>
            </w14:checkbox>
          </w:sdtPr>
          <w:sdtEndPr/>
          <w:sdtContent>
            <w:tc>
              <w:tcPr>
                <w:tcW w:w="495" w:type="dxa"/>
              </w:tcPr>
              <w:p w14:paraId="1BACA54F" w14:textId="77777777" w:rsidR="00021CDE" w:rsidRPr="00046DB9" w:rsidRDefault="00021CDE" w:rsidP="00C11FAC">
                <w:pPr>
                  <w:spacing w:before="0"/>
                  <w:ind w:left="0"/>
                  <w:jc w:val="center"/>
                  <w:rPr>
                    <w:rFonts w:asciiTheme="minorHAnsi" w:eastAsia="MS Gothic" w:hAnsiTheme="minorHAnsi" w:cstheme="minorHAnsi"/>
                    <w:sz w:val="20"/>
                    <w:szCs w:val="20"/>
                  </w:rPr>
                </w:pPr>
                <w:r>
                  <w:rPr>
                    <w:rFonts w:ascii="MS Gothic" w:eastAsia="MS Gothic" w:hAnsi="MS Gothic" w:cstheme="minorHAnsi" w:hint="eastAsia"/>
                    <w:sz w:val="20"/>
                    <w:szCs w:val="20"/>
                  </w:rPr>
                  <w:t>☐</w:t>
                </w:r>
              </w:p>
            </w:tc>
          </w:sdtContent>
        </w:sdt>
        <w:tc>
          <w:tcPr>
            <w:tcW w:w="1665" w:type="dxa"/>
          </w:tcPr>
          <w:p w14:paraId="494E7FD2" w14:textId="43DCD2ED" w:rsidR="00021CDE" w:rsidRPr="009E2410" w:rsidRDefault="006919D2" w:rsidP="009E2410">
            <w:pPr>
              <w:spacing w:before="0"/>
              <w:ind w:left="360"/>
              <w:rPr>
                <w:rFonts w:cstheme="minorHAnsi"/>
                <w:sz w:val="20"/>
              </w:rPr>
            </w:pPr>
            <w:r>
              <w:rPr>
                <w:rFonts w:cstheme="minorHAnsi"/>
                <w:sz w:val="20"/>
              </w:rPr>
              <w:t>Attachment 5</w:t>
            </w:r>
          </w:p>
        </w:tc>
        <w:tc>
          <w:tcPr>
            <w:tcW w:w="7646" w:type="dxa"/>
          </w:tcPr>
          <w:p w14:paraId="638A7700" w14:textId="41DA0BE2" w:rsidR="00021CDE" w:rsidRPr="00046DB9" w:rsidRDefault="006919D2" w:rsidP="00C11FAC">
            <w:pPr>
              <w:spacing w:before="0"/>
              <w:ind w:left="0"/>
              <w:rPr>
                <w:rFonts w:asciiTheme="minorHAnsi" w:hAnsiTheme="minorHAnsi" w:cstheme="minorHAnsi"/>
                <w:color w:val="auto"/>
                <w:sz w:val="20"/>
                <w:szCs w:val="20"/>
              </w:rPr>
            </w:pPr>
            <w:r w:rsidRPr="006919D2">
              <w:rPr>
                <w:rFonts w:asciiTheme="minorHAnsi" w:hAnsiTheme="minorHAnsi" w:cstheme="minorHAnsi"/>
                <w:b/>
                <w:bCs/>
                <w:color w:val="auto"/>
                <w:sz w:val="20"/>
                <w:szCs w:val="20"/>
              </w:rPr>
              <w:t>Vendor Contract, if applicable:</w:t>
            </w:r>
            <w:r>
              <w:rPr>
                <w:rFonts w:asciiTheme="minorHAnsi" w:hAnsiTheme="minorHAnsi" w:cstheme="minorHAnsi"/>
                <w:b/>
                <w:bCs/>
                <w:color w:val="auto"/>
                <w:sz w:val="20"/>
                <w:szCs w:val="20"/>
              </w:rPr>
              <w:t xml:space="preserve"> </w:t>
            </w:r>
            <w:r>
              <w:rPr>
                <w:rFonts w:asciiTheme="minorHAnsi" w:eastAsiaTheme="minorEastAsia" w:hAnsiTheme="minorHAnsi" w:cstheme="minorBidi"/>
                <w:color w:val="333333"/>
              </w:rPr>
              <w:t>may include,</w:t>
            </w:r>
            <w:r w:rsidRPr="006919D2">
              <w:rPr>
                <w:rFonts w:asciiTheme="minorHAnsi" w:eastAsiaTheme="minorEastAsia" w:hAnsiTheme="minorHAnsi" w:cstheme="minorBidi"/>
                <w:color w:val="333333"/>
              </w:rPr>
              <w:t xml:space="preserve"> </w:t>
            </w:r>
            <w:r>
              <w:rPr>
                <w:rFonts w:asciiTheme="minorHAnsi" w:eastAsiaTheme="minorEastAsia" w:hAnsiTheme="minorHAnsi" w:cstheme="minorBidi"/>
                <w:color w:val="333333"/>
              </w:rPr>
              <w:t>but is not limited to, the description of scope and tutoring</w:t>
            </w:r>
            <w:r w:rsidRPr="006919D2">
              <w:rPr>
                <w:rFonts w:asciiTheme="minorHAnsi" w:eastAsiaTheme="minorEastAsia" w:hAnsiTheme="minorHAnsi" w:cstheme="minorBidi"/>
                <w:color w:val="333333"/>
              </w:rPr>
              <w:t xml:space="preserve"> services in return for compensation</w:t>
            </w:r>
            <w:r w:rsidR="00E816B8">
              <w:rPr>
                <w:rFonts w:asciiTheme="minorHAnsi" w:eastAsiaTheme="minorEastAsia" w:hAnsiTheme="minorHAnsi" w:cstheme="minorBidi"/>
                <w:color w:val="333333"/>
              </w:rPr>
              <w:t xml:space="preserve"> (frequency of services, number of students served, scheduling, staffing, method of delivery, </w:t>
            </w:r>
            <w:proofErr w:type="gramStart"/>
            <w:r w:rsidR="00E816B8">
              <w:rPr>
                <w:rFonts w:asciiTheme="minorHAnsi" w:eastAsiaTheme="minorEastAsia" w:hAnsiTheme="minorHAnsi" w:cstheme="minorBidi"/>
                <w:color w:val="333333"/>
              </w:rPr>
              <w:t>curriculum</w:t>
            </w:r>
            <w:proofErr w:type="gramEnd"/>
            <w:r w:rsidR="00E816B8">
              <w:rPr>
                <w:rFonts w:asciiTheme="minorHAnsi" w:eastAsiaTheme="minorEastAsia" w:hAnsiTheme="minorHAnsi" w:cstheme="minorBidi"/>
                <w:color w:val="333333"/>
              </w:rPr>
              <w:t xml:space="preserve"> and data requirements, etc.)</w:t>
            </w:r>
            <w:r w:rsidRPr="006919D2">
              <w:rPr>
                <w:rFonts w:asciiTheme="minorHAnsi" w:eastAsiaTheme="minorEastAsia" w:hAnsiTheme="minorHAnsi" w:cstheme="minorBidi"/>
                <w:color w:val="333333"/>
              </w:rPr>
              <w:t>.</w:t>
            </w:r>
            <w:r w:rsidR="00E816B8">
              <w:rPr>
                <w:rFonts w:asciiTheme="minorHAnsi" w:eastAsiaTheme="minorEastAsia" w:hAnsiTheme="minorHAnsi" w:cstheme="minorBidi"/>
                <w:color w:val="333333"/>
              </w:rPr>
              <w:t xml:space="preserve"> </w:t>
            </w:r>
          </w:p>
        </w:tc>
      </w:tr>
    </w:tbl>
    <w:p w14:paraId="69C29FB3" w14:textId="0897AEE3" w:rsidR="00C344CD" w:rsidRPr="00A75D56" w:rsidRDefault="00C344CD" w:rsidP="00C1762F">
      <w:pPr>
        <w:pStyle w:val="Heading2"/>
      </w:pPr>
      <w:bookmarkStart w:id="36" w:name="_Eligible_Activities"/>
      <w:bookmarkStart w:id="37" w:name="_Toc141450025"/>
      <w:bookmarkEnd w:id="36"/>
      <w:r>
        <w:t>Eligible Activities</w:t>
      </w:r>
      <w:bookmarkEnd w:id="37"/>
    </w:p>
    <w:p w14:paraId="6A7584C5" w14:textId="05B82123" w:rsidR="00C344CD" w:rsidRPr="003A7DEC" w:rsidRDefault="00152893" w:rsidP="006A0FB7">
      <w:pPr>
        <w:pStyle w:val="ListParagraph"/>
      </w:pPr>
      <w:bookmarkStart w:id="38" w:name="_Hlk121468636"/>
      <w:r w:rsidRPr="00B87095">
        <w:rPr>
          <w:color w:val="auto"/>
        </w:rPr>
        <w:t>Eligible activities include the provision of tutoring services for students</w:t>
      </w:r>
      <w:r w:rsidR="000275B5" w:rsidRPr="00B87095">
        <w:rPr>
          <w:color w:val="auto"/>
        </w:rPr>
        <w:t>.</w:t>
      </w:r>
      <w:r w:rsidR="001607B7" w:rsidRPr="00B87095">
        <w:rPr>
          <w:color w:val="auto"/>
        </w:rPr>
        <w:t xml:space="preserve"> </w:t>
      </w:r>
      <w:r w:rsidR="001607B7" w:rsidRPr="00B87095">
        <w:t>This may be delivered through</w:t>
      </w:r>
      <w:r w:rsidR="00E24B7F" w:rsidRPr="00B87095">
        <w:t xml:space="preserve"> </w:t>
      </w:r>
      <w:r w:rsidR="001607B7" w:rsidRPr="00B87095">
        <w:t xml:space="preserve">two methods: contracting with a vendor (Purchased Services) or compensating LEA staff according to local collective bargaining agreements for their tutoring services (Instructional </w:t>
      </w:r>
      <w:r w:rsidR="001607B7" w:rsidRPr="001D649F">
        <w:t>Services</w:t>
      </w:r>
      <w:r w:rsidR="00E24B7F" w:rsidRPr="001D649F">
        <w:t>)</w:t>
      </w:r>
      <w:r w:rsidR="00DA44D9" w:rsidRPr="001D649F">
        <w:t>.</w:t>
      </w:r>
      <w:bookmarkEnd w:id="38"/>
      <w:r w:rsidR="00EE29DA" w:rsidRPr="003A7DEC">
        <w:rPr>
          <w:shd w:val="clear" w:color="auto" w:fill="E6E6E6"/>
        </w:rPr>
        <w:t xml:space="preserve"> </w:t>
      </w:r>
    </w:p>
    <w:p w14:paraId="45B3EE37" w14:textId="09FC790F" w:rsidR="009E2715" w:rsidRPr="003A7DEC" w:rsidRDefault="00324EAA" w:rsidP="00C1762F">
      <w:pPr>
        <w:pStyle w:val="Heading2"/>
      </w:pPr>
      <w:bookmarkStart w:id="39" w:name="_Toc141450026"/>
      <w:r w:rsidRPr="003A7DEC">
        <w:t>Non</w:t>
      </w:r>
      <w:r w:rsidR="001A0A08" w:rsidRPr="003A7DEC">
        <w:t>-</w:t>
      </w:r>
      <w:r w:rsidRPr="003A7DEC">
        <w:t>Public Participation</w:t>
      </w:r>
      <w:bookmarkEnd w:id="39"/>
    </w:p>
    <w:p w14:paraId="33A09958" w14:textId="110F800C" w:rsidR="00324EAA" w:rsidRPr="003A7DEC" w:rsidRDefault="00DB5CD2" w:rsidP="009E2715">
      <w:pPr>
        <w:ind w:left="720"/>
        <w:rPr>
          <w:b/>
        </w:rPr>
      </w:pPr>
      <w:sdt>
        <w:sdtPr>
          <w:rPr>
            <w:color w:val="2B579A"/>
            <w:shd w:val="clear" w:color="auto" w:fill="E6E6E6"/>
          </w:rPr>
          <w:id w:val="-755433470"/>
          <w14:checkbox>
            <w14:checked w14:val="1"/>
            <w14:checkedState w14:val="2612" w14:font="MS Gothic"/>
            <w14:uncheckedState w14:val="2610" w14:font="MS Gothic"/>
          </w14:checkbox>
        </w:sdtPr>
        <w:sdtEndPr>
          <w:rPr>
            <w:color w:val="000000"/>
            <w:shd w:val="clear" w:color="auto" w:fill="auto"/>
          </w:rPr>
        </w:sdtEndPr>
        <w:sdtContent>
          <w:r w:rsidR="00C44884" w:rsidRPr="003A7DEC">
            <w:rPr>
              <w:rFonts w:ascii="MS Gothic" w:eastAsia="MS Gothic" w:hAnsi="MS Gothic" w:hint="eastAsia"/>
            </w:rPr>
            <w:t>☒</w:t>
          </w:r>
        </w:sdtContent>
      </w:sdt>
      <w:r w:rsidR="00324EAA" w:rsidRPr="003A7DEC">
        <w:t xml:space="preserve"> Not Applicable</w:t>
      </w:r>
    </w:p>
    <w:p w14:paraId="7892786C" w14:textId="76D312AB" w:rsidR="00C344CD" w:rsidRPr="003A7DEC" w:rsidRDefault="00C344CD" w:rsidP="00C1762F">
      <w:pPr>
        <w:pStyle w:val="Heading2"/>
        <w:rPr>
          <w:bCs/>
          <w:smallCaps/>
          <w:u w:val="single"/>
        </w:rPr>
      </w:pPr>
      <w:bookmarkStart w:id="40" w:name="_Toc141450027"/>
      <w:r w:rsidRPr="003A7DEC">
        <w:t>Apportionment of Grant Funds</w:t>
      </w:r>
      <w:bookmarkEnd w:id="40"/>
    </w:p>
    <w:p w14:paraId="0FF536B2" w14:textId="52ED2D0F" w:rsidR="008047C2" w:rsidRPr="003A7DEC" w:rsidRDefault="4A1B4D0D" w:rsidP="008047C2">
      <w:pPr>
        <w:ind w:left="720"/>
      </w:pPr>
      <w:r w:rsidRPr="003A7DEC">
        <w:t xml:space="preserve">The </w:t>
      </w:r>
      <w:r w:rsidR="00095DA3" w:rsidRPr="003A7DEC">
        <w:t xml:space="preserve">applicant's </w:t>
      </w:r>
      <w:r w:rsidRPr="003A7DEC">
        <w:t xml:space="preserve">project must be designed and implemented in conformance with all applicable state and federal regulations. </w:t>
      </w:r>
      <w:r w:rsidR="217884A2" w:rsidRPr="003A7DEC">
        <w:t>Final awards are subject to the availability of</w:t>
      </w:r>
      <w:r w:rsidR="217884A2" w:rsidRPr="003A7DEC">
        <w:rPr>
          <w:b/>
          <w:bCs/>
        </w:rPr>
        <w:t xml:space="preserve"> </w:t>
      </w:r>
      <w:r w:rsidR="217884A2" w:rsidRPr="003A7DEC">
        <w:t>funds.</w:t>
      </w:r>
      <w:r w:rsidR="008047C2" w:rsidRPr="003A7DEC">
        <w:t xml:space="preserve"> This program is 100% federally funded from </w:t>
      </w:r>
      <w:r w:rsidR="00AB25D3" w:rsidRPr="003A7DEC">
        <w:t xml:space="preserve">the following </w:t>
      </w:r>
      <w:r w:rsidR="008047C2" w:rsidRPr="003A7DEC">
        <w:t>source:</w:t>
      </w:r>
    </w:p>
    <w:p w14:paraId="60804E90" w14:textId="5526192F" w:rsidR="00743BC1" w:rsidRPr="003A7DEC" w:rsidRDefault="006448C1" w:rsidP="00743BC1">
      <w:pPr>
        <w:pStyle w:val="xmsolistparagraph"/>
        <w:numPr>
          <w:ilvl w:val="0"/>
          <w:numId w:val="20"/>
        </w:numPr>
        <w:shd w:val="clear" w:color="auto" w:fill="FFFFFF"/>
        <w:spacing w:before="0" w:beforeAutospacing="0" w:after="0" w:afterAutospacing="0"/>
        <w:rPr>
          <w:rFonts w:ascii="Calibri" w:hAnsi="Calibri" w:cs="Calibri"/>
          <w:color w:val="242424"/>
          <w:sz w:val="22"/>
          <w:szCs w:val="22"/>
        </w:rPr>
      </w:pPr>
      <w:bookmarkStart w:id="41" w:name="_Hlk139975771"/>
      <w:r w:rsidRPr="003A7DEC">
        <w:rPr>
          <w:rFonts w:ascii="Calibri" w:hAnsi="Calibri" w:cs="Calibri"/>
          <w:color w:val="242424"/>
          <w:sz w:val="22"/>
          <w:szCs w:val="22"/>
        </w:rPr>
        <w:t xml:space="preserve">- </w:t>
      </w:r>
      <w:r w:rsidR="00743BC1" w:rsidRPr="003A7DEC">
        <w:rPr>
          <w:rFonts w:ascii="Calibri" w:hAnsi="Calibri" w:cs="Calibri"/>
          <w:color w:val="242424"/>
          <w:sz w:val="22"/>
          <w:szCs w:val="22"/>
        </w:rPr>
        <w:t>American Rescue Plan’s State Fiscal Recovery Fund (SFRF), ALN: 21.027</w:t>
      </w:r>
    </w:p>
    <w:p w14:paraId="410EC586" w14:textId="2935CEDE" w:rsidR="4A1B4D0D" w:rsidRDefault="217884A2" w:rsidP="008047C2">
      <w:pPr>
        <w:ind w:left="720"/>
      </w:pPr>
      <w:r w:rsidRPr="003A7DEC">
        <w:t xml:space="preserve">Total funds available are </w:t>
      </w:r>
      <w:r w:rsidR="00426F67" w:rsidRPr="003A7DEC">
        <w:rPr>
          <w:rFonts w:cs="Calibri"/>
        </w:rPr>
        <w:t xml:space="preserve">$10,587,213.00 </w:t>
      </w:r>
      <w:r w:rsidR="27E1CDDF" w:rsidRPr="003A7DEC">
        <w:t>over</w:t>
      </w:r>
      <w:r w:rsidR="005245E2" w:rsidRPr="003A7DEC">
        <w:t xml:space="preserve"> </w:t>
      </w:r>
      <w:r w:rsidR="004A3B2D">
        <w:t>ten months</w:t>
      </w:r>
      <w:r w:rsidR="38812703" w:rsidRPr="003A7DEC">
        <w:t xml:space="preserve">. </w:t>
      </w:r>
      <w:r w:rsidRPr="003A7DEC">
        <w:t>The</w:t>
      </w:r>
      <w:r w:rsidRPr="008047C2">
        <w:t xml:space="preserve"> project period is </w:t>
      </w:r>
      <w:r w:rsidR="00B7613F">
        <w:t>from</w:t>
      </w:r>
      <w:r w:rsidR="00C154B0">
        <w:t xml:space="preserve"> March </w:t>
      </w:r>
      <w:r w:rsidR="003D3045">
        <w:t>20</w:t>
      </w:r>
      <w:r w:rsidR="00C154B0">
        <w:t xml:space="preserve">, 2024 – </w:t>
      </w:r>
      <w:r w:rsidR="003D3045">
        <w:t>December</w:t>
      </w:r>
      <w:r w:rsidR="00C154B0">
        <w:t xml:space="preserve"> 31, 2024</w:t>
      </w:r>
      <w:r w:rsidRPr="00721E2C">
        <w:t>.</w:t>
      </w:r>
    </w:p>
    <w:bookmarkEnd w:id="41"/>
    <w:p w14:paraId="4CC6D127" w14:textId="259CA023" w:rsidR="00E816B8" w:rsidRDefault="00A60869" w:rsidP="00E816B8">
      <w:pPr>
        <w:ind w:left="720"/>
      </w:pPr>
      <w:r>
        <w:rPr>
          <w:rStyle w:val="Strong"/>
          <w:b w:val="0"/>
          <w:bCs w:val="0"/>
        </w:rPr>
        <w:lastRenderedPageBreak/>
        <w:t xml:space="preserve">All </w:t>
      </w:r>
      <w:r w:rsidRPr="00B67222">
        <w:rPr>
          <w:rStyle w:val="Strong"/>
          <w:b w:val="0"/>
          <w:bCs w:val="0"/>
        </w:rPr>
        <w:t>operating N</w:t>
      </w:r>
      <w:r>
        <w:rPr>
          <w:rStyle w:val="Strong"/>
          <w:b w:val="0"/>
          <w:bCs w:val="0"/>
        </w:rPr>
        <w:t xml:space="preserve">ew </w:t>
      </w:r>
      <w:r w:rsidRPr="00B67222">
        <w:rPr>
          <w:rStyle w:val="Strong"/>
          <w:b w:val="0"/>
          <w:bCs w:val="0"/>
        </w:rPr>
        <w:t>J</w:t>
      </w:r>
      <w:r>
        <w:rPr>
          <w:rStyle w:val="Strong"/>
          <w:b w:val="0"/>
          <w:bCs w:val="0"/>
        </w:rPr>
        <w:t>ersey</w:t>
      </w:r>
      <w:r w:rsidRPr="00B67222">
        <w:rPr>
          <w:rStyle w:val="Strong"/>
          <w:b w:val="0"/>
          <w:bCs w:val="0"/>
        </w:rPr>
        <w:t xml:space="preserve"> public school district</w:t>
      </w:r>
      <w:r w:rsidR="002A5085">
        <w:rPr>
          <w:rStyle w:val="Strong"/>
          <w:b w:val="0"/>
          <w:bCs w:val="0"/>
        </w:rPr>
        <w:t>s s</w:t>
      </w:r>
      <w:r>
        <w:rPr>
          <w:rStyle w:val="Strong"/>
          <w:b w:val="0"/>
          <w:bCs w:val="0"/>
        </w:rPr>
        <w:t xml:space="preserve">erving students in grades three (3) and/or grade 4 (four) </w:t>
      </w:r>
      <w:r w:rsidR="6ADC56EE">
        <w:t>are eligible for funding</w:t>
      </w:r>
      <w:r w:rsidR="16DAF13B">
        <w:t xml:space="preserve">, with </w:t>
      </w:r>
      <w:r w:rsidR="1CB7F40A">
        <w:t>LEA</w:t>
      </w:r>
      <w:r w:rsidR="4261119E">
        <w:t>s</w:t>
      </w:r>
      <w:r w:rsidR="35A0FCAC">
        <w:t xml:space="preserve"> with third and fourth</w:t>
      </w:r>
      <w:r w:rsidR="00B7613F">
        <w:t>-</w:t>
      </w:r>
      <w:r w:rsidR="35A0FCAC">
        <w:t>grade</w:t>
      </w:r>
      <w:r w:rsidR="1CB7F40A">
        <w:t xml:space="preserve"> </w:t>
      </w:r>
      <w:r w:rsidR="35A0FCAC">
        <w:t>s</w:t>
      </w:r>
      <w:r w:rsidR="1CB7F40A">
        <w:t>tudents</w:t>
      </w:r>
      <w:r w:rsidR="4261119E">
        <w:t xml:space="preserve"> </w:t>
      </w:r>
      <w:r w:rsidR="35A0FCAC">
        <w:t xml:space="preserve">receiving competitive </w:t>
      </w:r>
      <w:r w:rsidR="006C7865">
        <w:t xml:space="preserve">priority </w:t>
      </w:r>
      <w:r w:rsidR="61079697">
        <w:t>in accordance with the budget l</w:t>
      </w:r>
      <w:r w:rsidR="16C498FA">
        <w:t>anguage</w:t>
      </w:r>
      <w:r w:rsidR="61079697">
        <w:t xml:space="preserve"> associated with this grant opportunity</w:t>
      </w:r>
      <w:r w:rsidR="16C498FA">
        <w:t>.</w:t>
      </w:r>
      <w:r w:rsidR="16DAF13B">
        <w:t xml:space="preserve"> </w:t>
      </w:r>
      <w:r w:rsidR="00BC5306">
        <w:t xml:space="preserve">Applicants must score a </w:t>
      </w:r>
      <w:r w:rsidR="00BC5306" w:rsidRPr="003316F8">
        <w:t>minimum of 70 points to be eligible for</w:t>
      </w:r>
      <w:r w:rsidR="00BC5306">
        <w:t xml:space="preserve"> funding consideration. </w:t>
      </w:r>
    </w:p>
    <w:p w14:paraId="691A85CF" w14:textId="7E831634" w:rsidR="002C5BB9" w:rsidRDefault="00E816B8" w:rsidP="00E816B8">
      <w:pPr>
        <w:ind w:left="720"/>
      </w:pPr>
      <w:r>
        <w:t xml:space="preserve">Applicants will be awarded according to the chart below. </w:t>
      </w:r>
      <w:r w:rsidR="4F4ED58A">
        <w:t xml:space="preserve">The </w:t>
      </w:r>
      <w:r w:rsidR="2FD3BA81">
        <w:t>aw</w:t>
      </w:r>
      <w:r w:rsidR="0A0AF7D4">
        <w:t xml:space="preserve">ard amounts are based on a tiered system </w:t>
      </w:r>
      <w:r w:rsidR="6DFDBF47">
        <w:t>aligned</w:t>
      </w:r>
      <w:r w:rsidR="0A0AF7D4">
        <w:t xml:space="preserve"> to LEA enrollment </w:t>
      </w:r>
      <w:r w:rsidR="00B548BF">
        <w:t xml:space="preserve">and </w:t>
      </w:r>
      <w:r w:rsidR="00653AE6">
        <w:t xml:space="preserve">English Language Arts and Mathematics </w:t>
      </w:r>
      <w:r w:rsidR="00B500DC">
        <w:t>p</w:t>
      </w:r>
      <w:r w:rsidR="00CC207C">
        <w:t>roficiency</w:t>
      </w:r>
      <w:r w:rsidR="002F311E">
        <w:t xml:space="preserve"> </w:t>
      </w:r>
      <w:r w:rsidR="0000138C">
        <w:t xml:space="preserve">levels </w:t>
      </w:r>
      <w:r w:rsidR="002F311E">
        <w:t>as follows</w:t>
      </w:r>
      <w:r w:rsidR="0A0AF7D4">
        <w:t>:</w:t>
      </w:r>
    </w:p>
    <w:p w14:paraId="039E3531" w14:textId="19B9D6D6" w:rsidR="00006496" w:rsidRPr="0070259C" w:rsidRDefault="00006496" w:rsidP="002C5BB9">
      <w:pPr>
        <w:ind w:left="720"/>
        <w:rPr>
          <w:b/>
        </w:rPr>
      </w:pPr>
      <w:r w:rsidRPr="1E3A78EC">
        <w:rPr>
          <w:b/>
        </w:rPr>
        <w:t xml:space="preserve">Figure 1. </w:t>
      </w:r>
      <w:r w:rsidR="000A4A70" w:rsidRPr="1E3A78EC">
        <w:rPr>
          <w:b/>
        </w:rPr>
        <w:t xml:space="preserve">Maximum Award Size According to LEA Enrollment </w:t>
      </w:r>
      <w:r w:rsidR="00E816B8">
        <w:rPr>
          <w:b/>
        </w:rPr>
        <w:t>and Proficiency Levels</w:t>
      </w:r>
    </w:p>
    <w:tbl>
      <w:tblPr>
        <w:tblStyle w:val="TableGrid"/>
        <w:tblW w:w="0" w:type="auto"/>
        <w:tblInd w:w="720" w:type="dxa"/>
        <w:tblLook w:val="04A0" w:firstRow="1" w:lastRow="0" w:firstColumn="1" w:lastColumn="0" w:noHBand="0" w:noVBand="1"/>
      </w:tblPr>
      <w:tblGrid>
        <w:gridCol w:w="1255"/>
        <w:gridCol w:w="1529"/>
        <w:gridCol w:w="1529"/>
        <w:gridCol w:w="1529"/>
        <w:gridCol w:w="1529"/>
        <w:gridCol w:w="1529"/>
      </w:tblGrid>
      <w:tr w:rsidR="007F5C3F" w:rsidRPr="0070259C" w14:paraId="219437FD" w14:textId="45AE424C" w:rsidTr="007F5C3F">
        <w:tc>
          <w:tcPr>
            <w:tcW w:w="1255" w:type="dxa"/>
            <w:vMerge w:val="restart"/>
          </w:tcPr>
          <w:p w14:paraId="660FE310" w14:textId="0F191CAA" w:rsidR="00196117" w:rsidRDefault="00196117" w:rsidP="00196117">
            <w:pPr>
              <w:spacing w:before="0" w:after="0"/>
              <w:ind w:left="0"/>
              <w:jc w:val="center"/>
              <w:rPr>
                <w:b/>
                <w:bCs/>
                <w:sz w:val="22"/>
                <w:szCs w:val="22"/>
              </w:rPr>
            </w:pPr>
            <w:bookmarkStart w:id="42" w:name="_Hlk139970217"/>
            <w:r>
              <w:rPr>
                <w:b/>
                <w:bCs/>
                <w:sz w:val="22"/>
                <w:szCs w:val="22"/>
              </w:rPr>
              <w:t>NJSLA</w:t>
            </w:r>
          </w:p>
          <w:p w14:paraId="0B789DA5" w14:textId="682ECA33" w:rsidR="007F5C3F" w:rsidRPr="0070259C" w:rsidRDefault="007F5C3F" w:rsidP="00196117">
            <w:pPr>
              <w:spacing w:before="0" w:after="0"/>
              <w:ind w:left="0"/>
              <w:jc w:val="center"/>
              <w:rPr>
                <w:b/>
                <w:bCs/>
                <w:sz w:val="22"/>
                <w:szCs w:val="22"/>
              </w:rPr>
            </w:pPr>
            <w:r>
              <w:rPr>
                <w:b/>
                <w:bCs/>
                <w:sz w:val="22"/>
                <w:szCs w:val="22"/>
              </w:rPr>
              <w:t>Proficiency Level</w:t>
            </w:r>
          </w:p>
        </w:tc>
        <w:tc>
          <w:tcPr>
            <w:tcW w:w="7645" w:type="dxa"/>
            <w:gridSpan w:val="5"/>
          </w:tcPr>
          <w:p w14:paraId="4932381F" w14:textId="56C332D5" w:rsidR="007F5C3F" w:rsidRPr="0070259C" w:rsidRDefault="007F5C3F" w:rsidP="007F5C3F">
            <w:pPr>
              <w:ind w:left="0"/>
              <w:jc w:val="center"/>
              <w:rPr>
                <w:b/>
                <w:bCs/>
                <w:szCs w:val="22"/>
              </w:rPr>
            </w:pPr>
            <w:r>
              <w:rPr>
                <w:b/>
                <w:bCs/>
                <w:sz w:val="22"/>
                <w:szCs w:val="22"/>
              </w:rPr>
              <w:t>Award Cap Sizes Based on SY23 Enrollment in Grades 3 and 4 (#students)</w:t>
            </w:r>
          </w:p>
        </w:tc>
      </w:tr>
      <w:tr w:rsidR="007F5C3F" w:rsidRPr="0070259C" w14:paraId="59CC0AE5" w14:textId="34F1FAAC" w:rsidTr="007F5C3F">
        <w:tc>
          <w:tcPr>
            <w:tcW w:w="1255" w:type="dxa"/>
            <w:vMerge/>
          </w:tcPr>
          <w:p w14:paraId="4E34A02E" w14:textId="07263779" w:rsidR="007F5C3F" w:rsidRPr="0070259C" w:rsidRDefault="007F5C3F" w:rsidP="007F5C3F">
            <w:pPr>
              <w:jc w:val="center"/>
              <w:rPr>
                <w:sz w:val="22"/>
                <w:szCs w:val="22"/>
              </w:rPr>
            </w:pPr>
          </w:p>
        </w:tc>
        <w:tc>
          <w:tcPr>
            <w:tcW w:w="1529" w:type="dxa"/>
          </w:tcPr>
          <w:p w14:paraId="7F194E3B" w14:textId="0A9ED6B7" w:rsidR="007F5C3F" w:rsidRPr="007F5C3F" w:rsidRDefault="007F5C3F" w:rsidP="000549E4">
            <w:pPr>
              <w:ind w:left="0"/>
              <w:jc w:val="center"/>
              <w:rPr>
                <w:b/>
                <w:bCs/>
                <w:sz w:val="22"/>
                <w:szCs w:val="22"/>
              </w:rPr>
            </w:pPr>
            <w:r w:rsidRPr="007F5C3F">
              <w:rPr>
                <w:b/>
                <w:bCs/>
                <w:sz w:val="22"/>
                <w:szCs w:val="22"/>
              </w:rPr>
              <w:t xml:space="preserve">1-100 </w:t>
            </w:r>
          </w:p>
        </w:tc>
        <w:tc>
          <w:tcPr>
            <w:tcW w:w="1529" w:type="dxa"/>
          </w:tcPr>
          <w:p w14:paraId="08DB22A0" w14:textId="4D9CDEB5" w:rsidR="007F5C3F" w:rsidRPr="007F5C3F" w:rsidRDefault="007F5C3F" w:rsidP="000549E4">
            <w:pPr>
              <w:ind w:left="0"/>
              <w:jc w:val="center"/>
              <w:rPr>
                <w:b/>
                <w:bCs/>
                <w:sz w:val="22"/>
                <w:szCs w:val="22"/>
              </w:rPr>
            </w:pPr>
            <w:r w:rsidRPr="007F5C3F">
              <w:rPr>
                <w:b/>
                <w:bCs/>
                <w:sz w:val="22"/>
                <w:szCs w:val="22"/>
              </w:rPr>
              <w:t>101-250</w:t>
            </w:r>
          </w:p>
        </w:tc>
        <w:tc>
          <w:tcPr>
            <w:tcW w:w="1529" w:type="dxa"/>
          </w:tcPr>
          <w:p w14:paraId="63215BCE" w14:textId="3477B0F5" w:rsidR="007F5C3F" w:rsidRPr="007F5C3F" w:rsidRDefault="007F5C3F" w:rsidP="007F5C3F">
            <w:pPr>
              <w:ind w:left="0"/>
              <w:jc w:val="center"/>
              <w:rPr>
                <w:b/>
                <w:bCs/>
                <w:szCs w:val="22"/>
              </w:rPr>
            </w:pPr>
            <w:r w:rsidRPr="007F5C3F">
              <w:rPr>
                <w:b/>
                <w:bCs/>
                <w:sz w:val="22"/>
                <w:szCs w:val="22"/>
              </w:rPr>
              <w:t>251-500</w:t>
            </w:r>
          </w:p>
        </w:tc>
        <w:tc>
          <w:tcPr>
            <w:tcW w:w="1529" w:type="dxa"/>
          </w:tcPr>
          <w:p w14:paraId="7C9614E3" w14:textId="72A41A7B" w:rsidR="007F5C3F" w:rsidRPr="007F5C3F" w:rsidRDefault="007F5C3F" w:rsidP="007F5C3F">
            <w:pPr>
              <w:ind w:left="0"/>
              <w:jc w:val="center"/>
              <w:rPr>
                <w:b/>
                <w:bCs/>
                <w:szCs w:val="22"/>
              </w:rPr>
            </w:pPr>
            <w:r w:rsidRPr="007F5C3F">
              <w:rPr>
                <w:b/>
                <w:bCs/>
                <w:sz w:val="22"/>
                <w:szCs w:val="22"/>
              </w:rPr>
              <w:t>501-1000</w:t>
            </w:r>
          </w:p>
        </w:tc>
        <w:tc>
          <w:tcPr>
            <w:tcW w:w="1529" w:type="dxa"/>
          </w:tcPr>
          <w:p w14:paraId="422A6AE8" w14:textId="7D28511A" w:rsidR="007F5C3F" w:rsidRPr="007F5C3F" w:rsidRDefault="007F5C3F" w:rsidP="007F5C3F">
            <w:pPr>
              <w:ind w:left="0"/>
              <w:jc w:val="center"/>
              <w:rPr>
                <w:b/>
                <w:bCs/>
                <w:szCs w:val="22"/>
              </w:rPr>
            </w:pPr>
            <w:r w:rsidRPr="007F5C3F">
              <w:rPr>
                <w:b/>
                <w:bCs/>
                <w:sz w:val="22"/>
                <w:szCs w:val="22"/>
              </w:rPr>
              <w:t>1001+</w:t>
            </w:r>
          </w:p>
        </w:tc>
      </w:tr>
      <w:tr w:rsidR="007226E3" w:rsidRPr="0070259C" w14:paraId="0B139676" w14:textId="22384B4D" w:rsidTr="007F5C3F">
        <w:tc>
          <w:tcPr>
            <w:tcW w:w="1255" w:type="dxa"/>
          </w:tcPr>
          <w:p w14:paraId="03CAEAEE" w14:textId="3FCB2C5E" w:rsidR="007226E3" w:rsidRPr="007F5C3F" w:rsidRDefault="007226E3" w:rsidP="007226E3">
            <w:pPr>
              <w:ind w:left="0"/>
              <w:jc w:val="center"/>
              <w:rPr>
                <w:b/>
                <w:bCs/>
                <w:sz w:val="22"/>
                <w:szCs w:val="22"/>
              </w:rPr>
            </w:pPr>
            <w:r w:rsidRPr="007F5C3F">
              <w:rPr>
                <w:b/>
                <w:bCs/>
                <w:sz w:val="22"/>
                <w:szCs w:val="22"/>
              </w:rPr>
              <w:t>&lt;30%</w:t>
            </w:r>
          </w:p>
        </w:tc>
        <w:tc>
          <w:tcPr>
            <w:tcW w:w="1529" w:type="dxa"/>
          </w:tcPr>
          <w:p w14:paraId="0A257A89" w14:textId="45FC8580" w:rsidR="007226E3" w:rsidRPr="0070259C" w:rsidRDefault="007226E3" w:rsidP="007226E3">
            <w:pPr>
              <w:ind w:left="0"/>
              <w:jc w:val="center"/>
              <w:rPr>
                <w:sz w:val="22"/>
                <w:szCs w:val="22"/>
              </w:rPr>
            </w:pPr>
            <w:r>
              <w:rPr>
                <w:sz w:val="22"/>
                <w:szCs w:val="22"/>
              </w:rPr>
              <w:t>$</w:t>
            </w:r>
            <w:r w:rsidR="00196117">
              <w:rPr>
                <w:sz w:val="22"/>
                <w:szCs w:val="22"/>
              </w:rPr>
              <w:t>48</w:t>
            </w:r>
            <w:r>
              <w:rPr>
                <w:sz w:val="22"/>
                <w:szCs w:val="22"/>
              </w:rPr>
              <w:t>,000</w:t>
            </w:r>
          </w:p>
        </w:tc>
        <w:tc>
          <w:tcPr>
            <w:tcW w:w="1529" w:type="dxa"/>
          </w:tcPr>
          <w:p w14:paraId="5ADA7DA9" w14:textId="039A4E2E" w:rsidR="007226E3" w:rsidRPr="0070259C" w:rsidRDefault="007226E3" w:rsidP="007226E3">
            <w:pPr>
              <w:ind w:left="0"/>
              <w:jc w:val="center"/>
              <w:rPr>
                <w:sz w:val="22"/>
                <w:szCs w:val="22"/>
              </w:rPr>
            </w:pPr>
            <w:r>
              <w:rPr>
                <w:sz w:val="22"/>
                <w:szCs w:val="22"/>
              </w:rPr>
              <w:t>$</w:t>
            </w:r>
            <w:r w:rsidR="00196117">
              <w:rPr>
                <w:sz w:val="22"/>
                <w:szCs w:val="22"/>
              </w:rPr>
              <w:t>9</w:t>
            </w:r>
            <w:r w:rsidR="00473D72">
              <w:rPr>
                <w:sz w:val="22"/>
                <w:szCs w:val="22"/>
              </w:rPr>
              <w:t>7</w:t>
            </w:r>
            <w:r>
              <w:rPr>
                <w:sz w:val="22"/>
                <w:szCs w:val="22"/>
              </w:rPr>
              <w:t>,000</w:t>
            </w:r>
          </w:p>
        </w:tc>
        <w:tc>
          <w:tcPr>
            <w:tcW w:w="1529" w:type="dxa"/>
          </w:tcPr>
          <w:p w14:paraId="324DC387" w14:textId="51B5E38C" w:rsidR="007226E3" w:rsidRPr="007F5C3F" w:rsidRDefault="007226E3" w:rsidP="007226E3">
            <w:pPr>
              <w:ind w:left="0"/>
              <w:jc w:val="center"/>
              <w:rPr>
                <w:sz w:val="22"/>
                <w:szCs w:val="22"/>
              </w:rPr>
            </w:pPr>
            <w:r>
              <w:rPr>
                <w:sz w:val="22"/>
                <w:szCs w:val="22"/>
              </w:rPr>
              <w:t>$1</w:t>
            </w:r>
            <w:r w:rsidR="00196117">
              <w:rPr>
                <w:sz w:val="22"/>
                <w:szCs w:val="22"/>
              </w:rPr>
              <w:t>92</w:t>
            </w:r>
            <w:r>
              <w:rPr>
                <w:sz w:val="22"/>
                <w:szCs w:val="22"/>
              </w:rPr>
              <w:t>,000</w:t>
            </w:r>
          </w:p>
        </w:tc>
        <w:tc>
          <w:tcPr>
            <w:tcW w:w="1529" w:type="dxa"/>
          </w:tcPr>
          <w:p w14:paraId="1A669F5E" w14:textId="49E74B79" w:rsidR="007226E3" w:rsidRPr="007F5C3F" w:rsidRDefault="007226E3" w:rsidP="007226E3">
            <w:pPr>
              <w:ind w:left="0"/>
              <w:jc w:val="center"/>
              <w:rPr>
                <w:sz w:val="22"/>
                <w:szCs w:val="22"/>
              </w:rPr>
            </w:pPr>
            <w:r>
              <w:rPr>
                <w:sz w:val="22"/>
                <w:szCs w:val="22"/>
              </w:rPr>
              <w:t>$</w:t>
            </w:r>
            <w:r w:rsidR="00196117">
              <w:rPr>
                <w:sz w:val="22"/>
                <w:szCs w:val="22"/>
              </w:rPr>
              <w:t>384</w:t>
            </w:r>
            <w:r>
              <w:rPr>
                <w:sz w:val="22"/>
                <w:szCs w:val="22"/>
              </w:rPr>
              <w:t>,000</w:t>
            </w:r>
          </w:p>
        </w:tc>
        <w:tc>
          <w:tcPr>
            <w:tcW w:w="1529" w:type="dxa"/>
          </w:tcPr>
          <w:p w14:paraId="64AD7FAB" w14:textId="49474416" w:rsidR="007226E3" w:rsidRPr="007F5C3F" w:rsidRDefault="007226E3" w:rsidP="007226E3">
            <w:pPr>
              <w:ind w:left="0"/>
              <w:jc w:val="center"/>
              <w:rPr>
                <w:sz w:val="22"/>
                <w:szCs w:val="22"/>
              </w:rPr>
            </w:pPr>
            <w:r>
              <w:rPr>
                <w:sz w:val="22"/>
                <w:szCs w:val="22"/>
              </w:rPr>
              <w:t>$</w:t>
            </w:r>
            <w:r w:rsidR="00196117">
              <w:rPr>
                <w:sz w:val="22"/>
                <w:szCs w:val="22"/>
              </w:rPr>
              <w:t>768</w:t>
            </w:r>
            <w:r>
              <w:rPr>
                <w:sz w:val="22"/>
                <w:szCs w:val="22"/>
              </w:rPr>
              <w:t>,000</w:t>
            </w:r>
          </w:p>
        </w:tc>
      </w:tr>
      <w:tr w:rsidR="007226E3" w14:paraId="7AC7525A" w14:textId="5B64FA90" w:rsidTr="007F5C3F">
        <w:tc>
          <w:tcPr>
            <w:tcW w:w="1255" w:type="dxa"/>
          </w:tcPr>
          <w:p w14:paraId="7937B491" w14:textId="0F6B6D66" w:rsidR="007226E3" w:rsidRPr="007F5C3F" w:rsidRDefault="007226E3" w:rsidP="007226E3">
            <w:pPr>
              <w:ind w:left="0"/>
              <w:jc w:val="center"/>
              <w:rPr>
                <w:b/>
                <w:bCs/>
                <w:sz w:val="22"/>
                <w:szCs w:val="22"/>
              </w:rPr>
            </w:pPr>
            <w:r w:rsidRPr="007F5C3F">
              <w:rPr>
                <w:b/>
                <w:bCs/>
                <w:sz w:val="22"/>
                <w:szCs w:val="22"/>
              </w:rPr>
              <w:t>31-50%</w:t>
            </w:r>
          </w:p>
        </w:tc>
        <w:tc>
          <w:tcPr>
            <w:tcW w:w="1529" w:type="dxa"/>
          </w:tcPr>
          <w:p w14:paraId="341191A1" w14:textId="4E0BE5BF" w:rsidR="007226E3" w:rsidRPr="0070259C" w:rsidRDefault="007226E3" w:rsidP="007226E3">
            <w:pPr>
              <w:ind w:left="0"/>
              <w:jc w:val="center"/>
              <w:rPr>
                <w:sz w:val="22"/>
                <w:szCs w:val="22"/>
              </w:rPr>
            </w:pPr>
            <w:r>
              <w:rPr>
                <w:sz w:val="22"/>
                <w:szCs w:val="22"/>
              </w:rPr>
              <w:t>$</w:t>
            </w:r>
            <w:r w:rsidR="00196117">
              <w:rPr>
                <w:sz w:val="22"/>
                <w:szCs w:val="22"/>
              </w:rPr>
              <w:t>38</w:t>
            </w:r>
            <w:r>
              <w:rPr>
                <w:sz w:val="22"/>
                <w:szCs w:val="22"/>
              </w:rPr>
              <w:t>,000</w:t>
            </w:r>
          </w:p>
        </w:tc>
        <w:tc>
          <w:tcPr>
            <w:tcW w:w="1529" w:type="dxa"/>
          </w:tcPr>
          <w:p w14:paraId="210C9546" w14:textId="39799D7D" w:rsidR="007226E3" w:rsidRPr="0070259C" w:rsidRDefault="007226E3" w:rsidP="007226E3">
            <w:pPr>
              <w:ind w:left="0"/>
              <w:jc w:val="center"/>
              <w:rPr>
                <w:sz w:val="22"/>
                <w:szCs w:val="22"/>
              </w:rPr>
            </w:pPr>
            <w:r>
              <w:rPr>
                <w:sz w:val="22"/>
                <w:szCs w:val="22"/>
              </w:rPr>
              <w:t>$</w:t>
            </w:r>
            <w:r w:rsidR="00196117">
              <w:rPr>
                <w:sz w:val="22"/>
                <w:szCs w:val="22"/>
              </w:rPr>
              <w:t>76</w:t>
            </w:r>
            <w:r>
              <w:rPr>
                <w:sz w:val="22"/>
                <w:szCs w:val="22"/>
              </w:rPr>
              <w:t>,000</w:t>
            </w:r>
          </w:p>
        </w:tc>
        <w:tc>
          <w:tcPr>
            <w:tcW w:w="1529" w:type="dxa"/>
          </w:tcPr>
          <w:p w14:paraId="2F7D0DE9" w14:textId="099B9ABB" w:rsidR="007226E3" w:rsidRPr="007F5C3F" w:rsidRDefault="007226E3" w:rsidP="007226E3">
            <w:pPr>
              <w:ind w:left="0"/>
              <w:jc w:val="center"/>
              <w:rPr>
                <w:sz w:val="22"/>
                <w:szCs w:val="22"/>
              </w:rPr>
            </w:pPr>
            <w:r>
              <w:rPr>
                <w:sz w:val="22"/>
                <w:szCs w:val="22"/>
              </w:rPr>
              <w:t>$</w:t>
            </w:r>
            <w:r w:rsidR="00196117">
              <w:rPr>
                <w:sz w:val="22"/>
                <w:szCs w:val="22"/>
              </w:rPr>
              <w:t>154</w:t>
            </w:r>
            <w:r>
              <w:rPr>
                <w:sz w:val="22"/>
                <w:szCs w:val="22"/>
              </w:rPr>
              <w:t>,000</w:t>
            </w:r>
          </w:p>
        </w:tc>
        <w:tc>
          <w:tcPr>
            <w:tcW w:w="1529" w:type="dxa"/>
          </w:tcPr>
          <w:p w14:paraId="77908E3A" w14:textId="318BB500" w:rsidR="007226E3" w:rsidRPr="007F5C3F" w:rsidRDefault="007226E3" w:rsidP="007226E3">
            <w:pPr>
              <w:ind w:left="0"/>
              <w:jc w:val="center"/>
              <w:rPr>
                <w:sz w:val="22"/>
                <w:szCs w:val="22"/>
              </w:rPr>
            </w:pPr>
            <w:r>
              <w:rPr>
                <w:sz w:val="22"/>
                <w:szCs w:val="22"/>
              </w:rPr>
              <w:t>$</w:t>
            </w:r>
            <w:r w:rsidR="00196117">
              <w:rPr>
                <w:sz w:val="22"/>
                <w:szCs w:val="22"/>
              </w:rPr>
              <w:t>306</w:t>
            </w:r>
            <w:r>
              <w:rPr>
                <w:sz w:val="22"/>
                <w:szCs w:val="22"/>
              </w:rPr>
              <w:t>,000</w:t>
            </w:r>
          </w:p>
        </w:tc>
        <w:tc>
          <w:tcPr>
            <w:tcW w:w="1529" w:type="dxa"/>
          </w:tcPr>
          <w:p w14:paraId="4BED5A73" w14:textId="57AB9C43" w:rsidR="007226E3" w:rsidRPr="007F5C3F" w:rsidRDefault="007226E3" w:rsidP="007226E3">
            <w:pPr>
              <w:ind w:left="0"/>
              <w:jc w:val="center"/>
              <w:rPr>
                <w:sz w:val="22"/>
                <w:szCs w:val="22"/>
              </w:rPr>
            </w:pPr>
            <w:r>
              <w:rPr>
                <w:sz w:val="22"/>
                <w:szCs w:val="22"/>
              </w:rPr>
              <w:t>$</w:t>
            </w:r>
            <w:r w:rsidR="00196117">
              <w:rPr>
                <w:sz w:val="22"/>
                <w:szCs w:val="22"/>
              </w:rPr>
              <w:t>614</w:t>
            </w:r>
            <w:r>
              <w:rPr>
                <w:sz w:val="22"/>
                <w:szCs w:val="22"/>
              </w:rPr>
              <w:t>,000</w:t>
            </w:r>
          </w:p>
        </w:tc>
      </w:tr>
      <w:tr w:rsidR="007226E3" w14:paraId="47BA1437" w14:textId="77777777" w:rsidTr="007F5C3F">
        <w:tc>
          <w:tcPr>
            <w:tcW w:w="1255" w:type="dxa"/>
          </w:tcPr>
          <w:p w14:paraId="449201CA" w14:textId="27508A5E" w:rsidR="007226E3" w:rsidRPr="007F5C3F" w:rsidRDefault="007226E3" w:rsidP="007226E3">
            <w:pPr>
              <w:ind w:left="0"/>
              <w:jc w:val="center"/>
              <w:rPr>
                <w:b/>
                <w:bCs/>
                <w:sz w:val="22"/>
                <w:szCs w:val="22"/>
              </w:rPr>
            </w:pPr>
            <w:r w:rsidRPr="007F5C3F">
              <w:rPr>
                <w:b/>
                <w:bCs/>
                <w:sz w:val="22"/>
                <w:szCs w:val="22"/>
              </w:rPr>
              <w:t>51-70%</w:t>
            </w:r>
          </w:p>
        </w:tc>
        <w:tc>
          <w:tcPr>
            <w:tcW w:w="1529" w:type="dxa"/>
          </w:tcPr>
          <w:p w14:paraId="305B897C" w14:textId="6D969951" w:rsidR="007226E3" w:rsidRPr="007F5C3F" w:rsidRDefault="007226E3" w:rsidP="007226E3">
            <w:pPr>
              <w:ind w:left="0"/>
              <w:jc w:val="center"/>
              <w:rPr>
                <w:sz w:val="22"/>
                <w:szCs w:val="22"/>
              </w:rPr>
            </w:pPr>
            <w:r>
              <w:rPr>
                <w:sz w:val="22"/>
                <w:szCs w:val="22"/>
              </w:rPr>
              <w:t>$</w:t>
            </w:r>
            <w:r w:rsidR="00196117">
              <w:rPr>
                <w:sz w:val="22"/>
                <w:szCs w:val="22"/>
              </w:rPr>
              <w:t>28</w:t>
            </w:r>
            <w:r>
              <w:rPr>
                <w:sz w:val="22"/>
                <w:szCs w:val="22"/>
              </w:rPr>
              <w:t>,000</w:t>
            </w:r>
          </w:p>
        </w:tc>
        <w:tc>
          <w:tcPr>
            <w:tcW w:w="1529" w:type="dxa"/>
          </w:tcPr>
          <w:p w14:paraId="42B6317D" w14:textId="4584B69B" w:rsidR="007226E3" w:rsidRPr="007F5C3F" w:rsidRDefault="007226E3" w:rsidP="007226E3">
            <w:pPr>
              <w:ind w:left="0"/>
              <w:jc w:val="center"/>
              <w:rPr>
                <w:sz w:val="22"/>
                <w:szCs w:val="22"/>
              </w:rPr>
            </w:pPr>
            <w:r>
              <w:rPr>
                <w:sz w:val="22"/>
                <w:szCs w:val="22"/>
              </w:rPr>
              <w:t>$</w:t>
            </w:r>
            <w:r w:rsidR="00196117">
              <w:rPr>
                <w:sz w:val="22"/>
                <w:szCs w:val="22"/>
              </w:rPr>
              <w:t>58</w:t>
            </w:r>
            <w:r>
              <w:rPr>
                <w:sz w:val="22"/>
                <w:szCs w:val="22"/>
              </w:rPr>
              <w:t>,000</w:t>
            </w:r>
          </w:p>
        </w:tc>
        <w:tc>
          <w:tcPr>
            <w:tcW w:w="1529" w:type="dxa"/>
          </w:tcPr>
          <w:p w14:paraId="62956146" w14:textId="0F5E2DA8" w:rsidR="007226E3" w:rsidRPr="007F5C3F" w:rsidRDefault="007226E3" w:rsidP="007226E3">
            <w:pPr>
              <w:ind w:left="0"/>
              <w:jc w:val="center"/>
              <w:rPr>
                <w:sz w:val="22"/>
                <w:szCs w:val="22"/>
              </w:rPr>
            </w:pPr>
            <w:r>
              <w:rPr>
                <w:sz w:val="22"/>
                <w:szCs w:val="22"/>
              </w:rPr>
              <w:t>$</w:t>
            </w:r>
            <w:r w:rsidR="00196117">
              <w:rPr>
                <w:sz w:val="22"/>
                <w:szCs w:val="22"/>
              </w:rPr>
              <w:t>115</w:t>
            </w:r>
            <w:r>
              <w:rPr>
                <w:sz w:val="22"/>
                <w:szCs w:val="22"/>
              </w:rPr>
              <w:t>,000</w:t>
            </w:r>
          </w:p>
        </w:tc>
        <w:tc>
          <w:tcPr>
            <w:tcW w:w="1529" w:type="dxa"/>
          </w:tcPr>
          <w:p w14:paraId="17C1A49B" w14:textId="2B0A353D" w:rsidR="007226E3" w:rsidRPr="007F5C3F" w:rsidRDefault="007226E3" w:rsidP="007226E3">
            <w:pPr>
              <w:ind w:left="0"/>
              <w:jc w:val="center"/>
              <w:rPr>
                <w:sz w:val="22"/>
                <w:szCs w:val="22"/>
              </w:rPr>
            </w:pPr>
            <w:r>
              <w:rPr>
                <w:sz w:val="22"/>
                <w:szCs w:val="22"/>
              </w:rPr>
              <w:t>$</w:t>
            </w:r>
            <w:r w:rsidR="00196117">
              <w:rPr>
                <w:sz w:val="22"/>
                <w:szCs w:val="22"/>
              </w:rPr>
              <w:t>230</w:t>
            </w:r>
            <w:r>
              <w:rPr>
                <w:sz w:val="22"/>
                <w:szCs w:val="22"/>
              </w:rPr>
              <w:t>,000</w:t>
            </w:r>
          </w:p>
        </w:tc>
        <w:tc>
          <w:tcPr>
            <w:tcW w:w="1529" w:type="dxa"/>
          </w:tcPr>
          <w:p w14:paraId="7AD4908B" w14:textId="41A92945" w:rsidR="007226E3" w:rsidRPr="007F5C3F" w:rsidRDefault="007226E3" w:rsidP="007226E3">
            <w:pPr>
              <w:ind w:left="0"/>
              <w:jc w:val="center"/>
              <w:rPr>
                <w:sz w:val="22"/>
                <w:szCs w:val="22"/>
              </w:rPr>
            </w:pPr>
            <w:r>
              <w:rPr>
                <w:sz w:val="22"/>
                <w:szCs w:val="22"/>
              </w:rPr>
              <w:t>$</w:t>
            </w:r>
            <w:r w:rsidR="00196117">
              <w:rPr>
                <w:sz w:val="22"/>
                <w:szCs w:val="22"/>
              </w:rPr>
              <w:t>460</w:t>
            </w:r>
            <w:r>
              <w:rPr>
                <w:sz w:val="22"/>
                <w:szCs w:val="22"/>
              </w:rPr>
              <w:t>,000</w:t>
            </w:r>
          </w:p>
        </w:tc>
      </w:tr>
      <w:tr w:rsidR="007226E3" w14:paraId="6C92A5C3" w14:textId="77777777" w:rsidTr="007F5C3F">
        <w:tc>
          <w:tcPr>
            <w:tcW w:w="1255" w:type="dxa"/>
          </w:tcPr>
          <w:p w14:paraId="2BA4922A" w14:textId="57D90759" w:rsidR="007226E3" w:rsidRPr="007F5C3F" w:rsidRDefault="007226E3" w:rsidP="007226E3">
            <w:pPr>
              <w:ind w:left="0"/>
              <w:jc w:val="center"/>
              <w:rPr>
                <w:b/>
                <w:bCs/>
                <w:szCs w:val="22"/>
              </w:rPr>
            </w:pPr>
            <w:r w:rsidRPr="007F5C3F">
              <w:rPr>
                <w:b/>
                <w:bCs/>
                <w:sz w:val="22"/>
                <w:szCs w:val="22"/>
              </w:rPr>
              <w:t>71+%</w:t>
            </w:r>
          </w:p>
        </w:tc>
        <w:tc>
          <w:tcPr>
            <w:tcW w:w="1529" w:type="dxa"/>
          </w:tcPr>
          <w:p w14:paraId="63881266" w14:textId="11A11A2E" w:rsidR="007226E3" w:rsidRPr="007F5C3F" w:rsidRDefault="007226E3" w:rsidP="007226E3">
            <w:pPr>
              <w:ind w:left="0"/>
              <w:jc w:val="center"/>
              <w:rPr>
                <w:sz w:val="22"/>
                <w:szCs w:val="22"/>
              </w:rPr>
            </w:pPr>
            <w:r>
              <w:rPr>
                <w:sz w:val="22"/>
                <w:szCs w:val="22"/>
              </w:rPr>
              <w:t>$1</w:t>
            </w:r>
            <w:r w:rsidR="00196117">
              <w:rPr>
                <w:sz w:val="22"/>
                <w:szCs w:val="22"/>
              </w:rPr>
              <w:t>8</w:t>
            </w:r>
            <w:r>
              <w:rPr>
                <w:sz w:val="22"/>
                <w:szCs w:val="22"/>
              </w:rPr>
              <w:t>,000</w:t>
            </w:r>
          </w:p>
        </w:tc>
        <w:tc>
          <w:tcPr>
            <w:tcW w:w="1529" w:type="dxa"/>
          </w:tcPr>
          <w:p w14:paraId="7636B548" w14:textId="6C760F94" w:rsidR="007226E3" w:rsidRPr="007F5C3F" w:rsidRDefault="007226E3" w:rsidP="007226E3">
            <w:pPr>
              <w:ind w:left="0"/>
              <w:jc w:val="center"/>
              <w:rPr>
                <w:sz w:val="22"/>
                <w:szCs w:val="22"/>
              </w:rPr>
            </w:pPr>
            <w:r>
              <w:rPr>
                <w:sz w:val="22"/>
                <w:szCs w:val="22"/>
              </w:rPr>
              <w:t>$</w:t>
            </w:r>
            <w:r w:rsidR="00196117">
              <w:rPr>
                <w:sz w:val="22"/>
                <w:szCs w:val="22"/>
              </w:rPr>
              <w:t>38</w:t>
            </w:r>
            <w:r>
              <w:rPr>
                <w:sz w:val="22"/>
                <w:szCs w:val="22"/>
              </w:rPr>
              <w:t>,000</w:t>
            </w:r>
          </w:p>
        </w:tc>
        <w:tc>
          <w:tcPr>
            <w:tcW w:w="1529" w:type="dxa"/>
          </w:tcPr>
          <w:p w14:paraId="2BD59061" w14:textId="08409BCD" w:rsidR="007226E3" w:rsidRPr="007F5C3F" w:rsidRDefault="007226E3" w:rsidP="007226E3">
            <w:pPr>
              <w:ind w:left="0"/>
              <w:jc w:val="center"/>
              <w:rPr>
                <w:sz w:val="22"/>
                <w:szCs w:val="22"/>
              </w:rPr>
            </w:pPr>
            <w:r>
              <w:rPr>
                <w:sz w:val="22"/>
                <w:szCs w:val="22"/>
              </w:rPr>
              <w:t>$</w:t>
            </w:r>
            <w:r w:rsidR="00196117">
              <w:rPr>
                <w:sz w:val="22"/>
                <w:szCs w:val="22"/>
              </w:rPr>
              <w:t>76</w:t>
            </w:r>
            <w:r>
              <w:rPr>
                <w:sz w:val="22"/>
                <w:szCs w:val="22"/>
              </w:rPr>
              <w:t>,000</w:t>
            </w:r>
          </w:p>
        </w:tc>
        <w:tc>
          <w:tcPr>
            <w:tcW w:w="1529" w:type="dxa"/>
          </w:tcPr>
          <w:p w14:paraId="3B10B194" w14:textId="31A5C4D7" w:rsidR="007226E3" w:rsidRPr="007F5C3F" w:rsidRDefault="007226E3" w:rsidP="007226E3">
            <w:pPr>
              <w:ind w:left="0"/>
              <w:jc w:val="center"/>
              <w:rPr>
                <w:sz w:val="22"/>
                <w:szCs w:val="22"/>
              </w:rPr>
            </w:pPr>
            <w:r>
              <w:rPr>
                <w:sz w:val="22"/>
                <w:szCs w:val="22"/>
              </w:rPr>
              <w:t>$</w:t>
            </w:r>
            <w:r w:rsidR="00196117">
              <w:rPr>
                <w:sz w:val="22"/>
                <w:szCs w:val="22"/>
              </w:rPr>
              <w:t>154</w:t>
            </w:r>
            <w:r>
              <w:rPr>
                <w:sz w:val="22"/>
                <w:szCs w:val="22"/>
              </w:rPr>
              <w:t>,000</w:t>
            </w:r>
          </w:p>
        </w:tc>
        <w:tc>
          <w:tcPr>
            <w:tcW w:w="1529" w:type="dxa"/>
          </w:tcPr>
          <w:p w14:paraId="0A795A87" w14:textId="3F7D3CE1" w:rsidR="007226E3" w:rsidRPr="007F5C3F" w:rsidRDefault="007226E3" w:rsidP="007226E3">
            <w:pPr>
              <w:ind w:left="0"/>
              <w:jc w:val="center"/>
              <w:rPr>
                <w:sz w:val="22"/>
                <w:szCs w:val="22"/>
              </w:rPr>
            </w:pPr>
            <w:r>
              <w:rPr>
                <w:sz w:val="22"/>
                <w:szCs w:val="22"/>
              </w:rPr>
              <w:t>$</w:t>
            </w:r>
            <w:r w:rsidR="00196117">
              <w:rPr>
                <w:sz w:val="22"/>
                <w:szCs w:val="22"/>
              </w:rPr>
              <w:t>308</w:t>
            </w:r>
            <w:r>
              <w:rPr>
                <w:sz w:val="22"/>
                <w:szCs w:val="22"/>
              </w:rPr>
              <w:t>,000</w:t>
            </w:r>
          </w:p>
        </w:tc>
      </w:tr>
    </w:tbl>
    <w:bookmarkEnd w:id="42"/>
    <w:p w14:paraId="7761E3E5" w14:textId="6EF9C161" w:rsidR="00006496" w:rsidRDefault="00B500DC" w:rsidP="00CC207C">
      <w:pPr>
        <w:ind w:left="720"/>
      </w:pPr>
      <w:r>
        <w:t xml:space="preserve">Any remaining funds </w:t>
      </w:r>
      <w:r w:rsidR="00A106D7">
        <w:t xml:space="preserve">from each </w:t>
      </w:r>
      <w:r w:rsidR="0066600C">
        <w:t xml:space="preserve">category </w:t>
      </w:r>
      <w:r w:rsidR="00955118">
        <w:t>will be used to fund awards according to rank order regardless of school district size or proficiency level.</w:t>
      </w:r>
    </w:p>
    <w:p w14:paraId="7027F1A4" w14:textId="4295563C" w:rsidR="005726C2" w:rsidRDefault="005726C2" w:rsidP="005726C2">
      <w:pPr>
        <w:ind w:left="720"/>
      </w:pPr>
      <w:r>
        <w:t xml:space="preserve">All grant funds are subject to a </w:t>
      </w:r>
      <w:r w:rsidR="009C1146">
        <w:t>3</w:t>
      </w:r>
      <w:r>
        <w:t>0-day liquidation period at the end of the grant term. At this time a final expenditure report will be due to close out the grant award.</w:t>
      </w:r>
    </w:p>
    <w:p w14:paraId="24E6B16B" w14:textId="7CF719EE" w:rsidR="002F311E" w:rsidRDefault="007A2C35" w:rsidP="00CC207C">
      <w:pPr>
        <w:ind w:left="720"/>
      </w:pPr>
      <w:r>
        <w:t xml:space="preserve">Applicants may access </w:t>
      </w:r>
      <w:r w:rsidR="0000138C">
        <w:t>p</w:t>
      </w:r>
      <w:r>
        <w:t xml:space="preserve">roficiency </w:t>
      </w:r>
      <w:r w:rsidR="0000138C">
        <w:t>l</w:t>
      </w:r>
      <w:r>
        <w:t>evel data</w:t>
      </w:r>
      <w:r w:rsidR="005B44CF">
        <w:t xml:space="preserve"> on the </w:t>
      </w:r>
      <w:r w:rsidR="007D128E">
        <w:t xml:space="preserve">NJDOE </w:t>
      </w:r>
      <w:r w:rsidR="00B13832">
        <w:t>OGM</w:t>
      </w:r>
      <w:r w:rsidR="007D128E">
        <w:t xml:space="preserve"> Discretionary Grant </w:t>
      </w:r>
      <w:hyperlink r:id="rId34" w:history="1">
        <w:r w:rsidR="00B13832" w:rsidRPr="00097A87">
          <w:rPr>
            <w:rStyle w:val="Hyperlink"/>
          </w:rPr>
          <w:t>w</w:t>
        </w:r>
        <w:r w:rsidR="007D128E" w:rsidRPr="00097A87">
          <w:rPr>
            <w:rStyle w:val="Hyperlink"/>
          </w:rPr>
          <w:t>ebpage</w:t>
        </w:r>
      </w:hyperlink>
      <w:r w:rsidR="009B78C4">
        <w:t xml:space="preserve"> within </w:t>
      </w:r>
      <w:r w:rsidR="00100346">
        <w:t xml:space="preserve">two </w:t>
      </w:r>
      <w:proofErr w:type="gramStart"/>
      <w:r w:rsidR="00100346">
        <w:t>week</w:t>
      </w:r>
      <w:proofErr w:type="gramEnd"/>
      <w:r w:rsidR="00100346">
        <w:t xml:space="preserve"> of </w:t>
      </w:r>
      <w:r w:rsidR="009B78C4">
        <w:t>the posting of this NGO</w:t>
      </w:r>
      <w:r w:rsidR="00B13832">
        <w:t>.</w:t>
      </w:r>
    </w:p>
    <w:p w14:paraId="2622C005" w14:textId="6850884F" w:rsidR="00C344CD" w:rsidRDefault="00C344CD" w:rsidP="00C344CD">
      <w:pPr>
        <w:ind w:left="720"/>
      </w:pPr>
      <w:r w:rsidRPr="00743392">
        <w:t xml:space="preserve">Grants funds </w:t>
      </w:r>
      <w:r w:rsidR="00D3258A">
        <w:t>will</w:t>
      </w:r>
      <w:r w:rsidRPr="00743392">
        <w:t xml:space="preserve"> be used solely for the costs associated </w:t>
      </w:r>
      <w:r w:rsidR="00D3258A">
        <w:t xml:space="preserve">with </w:t>
      </w:r>
      <w:r w:rsidRPr="00743392">
        <w:t xml:space="preserve">and incurred </w:t>
      </w:r>
      <w:r w:rsidR="00D3258A">
        <w:t>to</w:t>
      </w:r>
      <w:r w:rsidRPr="00743392">
        <w:t xml:space="preserve"> implement the grant program.</w:t>
      </w:r>
    </w:p>
    <w:p w14:paraId="4BEC1DB1" w14:textId="488F7D29" w:rsidR="00A7018F" w:rsidRPr="004118B4" w:rsidRDefault="00DB5CD2" w:rsidP="00C344CD">
      <w:pPr>
        <w:ind w:left="720"/>
      </w:pPr>
      <w:hyperlink r:id="rId35" w:history="1">
        <w:r w:rsidR="00C344CD" w:rsidRPr="004118B4">
          <w:rPr>
            <w:rStyle w:val="Hyperlink"/>
          </w:rPr>
          <w:t>Max Administrative Cap</w:t>
        </w:r>
      </w:hyperlink>
      <w:r w:rsidR="00C344CD" w:rsidRPr="004118B4">
        <w:t>:</w:t>
      </w:r>
      <w:r w:rsidR="0013614C" w:rsidRPr="004118B4">
        <w:t xml:space="preserve"> </w:t>
      </w:r>
      <w:r w:rsidR="004118B4">
        <w:t>0</w:t>
      </w:r>
      <w:r w:rsidR="001C3F80">
        <w:t>%</w:t>
      </w:r>
      <w:r w:rsidR="00795178" w:rsidRPr="004118B4">
        <w:tab/>
      </w:r>
      <w:r w:rsidR="00F01FBC">
        <w:tab/>
      </w:r>
      <w:r w:rsidR="004848E2">
        <w:tab/>
      </w:r>
      <w:hyperlink r:id="rId36" w:history="1">
        <w:r w:rsidR="00F01776" w:rsidRPr="004118B4">
          <w:rPr>
            <w:rStyle w:val="Hyperlink"/>
          </w:rPr>
          <w:t>NJ Travel Reimbursement Rate</w:t>
        </w:r>
      </w:hyperlink>
      <w:r w:rsidR="00F01776" w:rsidRPr="004118B4">
        <w:t xml:space="preserve">: </w:t>
      </w:r>
      <w:r w:rsidR="008A006A" w:rsidRPr="004118B4">
        <w:t>$</w:t>
      </w:r>
      <w:r w:rsidR="00B771A0" w:rsidRPr="004118B4">
        <w:t>0</w:t>
      </w:r>
      <w:r w:rsidR="00F01776" w:rsidRPr="004118B4">
        <w:t>.</w:t>
      </w:r>
      <w:r w:rsidR="00713778" w:rsidRPr="004118B4">
        <w:t>47</w:t>
      </w:r>
      <w:r w:rsidR="002E2E47" w:rsidRPr="004118B4">
        <w:t xml:space="preserve"> per</w:t>
      </w:r>
      <w:r w:rsidR="00F01776" w:rsidRPr="004118B4">
        <w:t xml:space="preserve"> mile</w:t>
      </w:r>
    </w:p>
    <w:p w14:paraId="5FC32819" w14:textId="22153BA2" w:rsidR="00DE2516" w:rsidRDefault="00DB5CD2" w:rsidP="00DE2516">
      <w:pPr>
        <w:ind w:left="720" w:right="-450"/>
      </w:pPr>
      <w:hyperlink r:id="rId37">
        <w:r w:rsidR="00C344CD" w:rsidRPr="13287F89">
          <w:rPr>
            <w:rStyle w:val="Hyperlink"/>
          </w:rPr>
          <w:t xml:space="preserve">Max Benefit </w:t>
        </w:r>
        <w:r w:rsidR="004673E4">
          <w:rPr>
            <w:rStyle w:val="Hyperlink"/>
          </w:rPr>
          <w:t xml:space="preserve">Composite Rate </w:t>
        </w:r>
      </w:hyperlink>
      <w:r w:rsidR="00C344CD">
        <w:t xml:space="preserve">: </w:t>
      </w:r>
      <w:r w:rsidR="00FC13F1">
        <w:t>6</w:t>
      </w:r>
      <w:r w:rsidR="007F730A">
        <w:t>9</w:t>
      </w:r>
      <w:r w:rsidR="00FC13F1">
        <w:t>.5</w:t>
      </w:r>
      <w:r w:rsidR="00C344CD">
        <w:t>%</w:t>
      </w:r>
      <w:r w:rsidR="00C14370">
        <w:tab/>
      </w:r>
      <w:r w:rsidR="00C14370">
        <w:tab/>
      </w:r>
      <w:hyperlink r:id="rId38">
        <w:r w:rsidR="00F01776" w:rsidRPr="13287F89">
          <w:rPr>
            <w:rStyle w:val="Hyperlink"/>
          </w:rPr>
          <w:t>Max Indirect Costs Cap %:</w:t>
        </w:r>
      </w:hyperlink>
      <w:r w:rsidR="00F01776">
        <w:t xml:space="preserve"> </w:t>
      </w:r>
      <w:r w:rsidR="001C3F80">
        <w:t>0%</w:t>
      </w:r>
      <w:r w:rsidR="007D3318">
        <w:t xml:space="preserve"> </w:t>
      </w:r>
    </w:p>
    <w:p w14:paraId="3F77F800" w14:textId="7B5907F2" w:rsidR="00FF46DD" w:rsidRDefault="00FF46DD" w:rsidP="00985FC3">
      <w:pPr>
        <w:ind w:left="720" w:right="-450"/>
        <w:rPr>
          <w:rFonts w:asciiTheme="minorHAnsi" w:hAnsiTheme="minorHAnsi" w:cstheme="minorHAnsi"/>
        </w:rPr>
      </w:pPr>
      <w:r>
        <w:t xml:space="preserve">Please refer to </w:t>
      </w:r>
      <w:hyperlink w:anchor="_Eligible_Costs" w:history="1">
        <w:r w:rsidR="00D438A6" w:rsidRPr="00D438A6">
          <w:rPr>
            <w:rStyle w:val="Hyperlink"/>
          </w:rPr>
          <w:t>S</w:t>
        </w:r>
        <w:r w:rsidRPr="00D438A6">
          <w:rPr>
            <w:rStyle w:val="Hyperlink"/>
          </w:rPr>
          <w:t>ection II.10</w:t>
        </w:r>
        <w:r w:rsidR="00D438A6" w:rsidRPr="00D438A6">
          <w:rPr>
            <w:rStyle w:val="Hyperlink"/>
          </w:rPr>
          <w:t>.</w:t>
        </w:r>
      </w:hyperlink>
      <w:r w:rsidR="00D438A6">
        <w:t>, Eligible Costs,</w:t>
      </w:r>
      <w:r>
        <w:t xml:space="preserve"> </w:t>
      </w:r>
      <w:r w:rsidR="008B4228">
        <w:t xml:space="preserve">and </w:t>
      </w:r>
      <w:hyperlink w:anchor="_Ineligible_Costs" w:history="1">
        <w:r w:rsidR="008B4228" w:rsidRPr="008B4228">
          <w:rPr>
            <w:rStyle w:val="Hyperlink"/>
          </w:rPr>
          <w:t>Section II.11.</w:t>
        </w:r>
      </w:hyperlink>
      <w:r w:rsidR="008B4228">
        <w:t>, Ineligible Costs,</w:t>
      </w:r>
      <w:r>
        <w:t xml:space="preserve"> </w:t>
      </w:r>
      <w:r>
        <w:rPr>
          <w:rFonts w:asciiTheme="minorHAnsi" w:hAnsiTheme="minorHAnsi" w:cstheme="minorHAnsi"/>
        </w:rPr>
        <w:t>for information regarding the allowability, inclusion of</w:t>
      </w:r>
      <w:r w:rsidR="007964BA">
        <w:rPr>
          <w:rFonts w:asciiTheme="minorHAnsi" w:hAnsiTheme="minorHAnsi" w:cstheme="minorHAnsi"/>
        </w:rPr>
        <w:t>,</w:t>
      </w:r>
      <w:r>
        <w:rPr>
          <w:rFonts w:asciiTheme="minorHAnsi" w:hAnsiTheme="minorHAnsi" w:cstheme="minorHAnsi"/>
        </w:rPr>
        <w:t xml:space="preserve"> and/or restriction(s) to indirect costs in a grant budget.</w:t>
      </w:r>
    </w:p>
    <w:p w14:paraId="44B3C7EE" w14:textId="1E8FEFFF" w:rsidR="00985FC3" w:rsidRDefault="00985FC3" w:rsidP="00985FC3">
      <w:pPr>
        <w:ind w:left="720" w:right="-450"/>
      </w:pPr>
      <w:r>
        <w:t>In</w:t>
      </w:r>
      <w:r w:rsidR="001065FC">
        <w:t xml:space="preserve"> the budget, applicants may request indirect costs from</w:t>
      </w:r>
      <w:r>
        <w:t xml:space="preserve"> either 1) have a current federally negotiated indirect cost rate agreement or 2) have never received a federally negotiated indirect cost rate agreement. The </w:t>
      </w:r>
      <w:r w:rsidR="00610626">
        <w:t>indirect cost rate that may be used in budgeting is a de minimis rate,</w:t>
      </w:r>
      <w:r>
        <w:t xml:space="preserve"> subject to the </w:t>
      </w:r>
      <w:r w:rsidR="00BB59FB">
        <w:t>grant program's requirements</w:t>
      </w:r>
      <w:r>
        <w:t>. If indirect costs are requested, care must be taken to ensure that costs that would be considered indirect costs are not included in the budget as a direct cost.</w:t>
      </w:r>
      <w:r w:rsidR="005E2A63">
        <w:t xml:space="preserve"> </w:t>
      </w:r>
      <w:r w:rsidR="001B2B09">
        <w:t>A</w:t>
      </w:r>
      <w:r w:rsidR="001B2B09" w:rsidRPr="00B0014D">
        <w:t>dditional guidance</w:t>
      </w:r>
      <w:r w:rsidR="001B2B09">
        <w:t xml:space="preserve"> for indirect costs can be</w:t>
      </w:r>
      <w:r w:rsidR="001B2B09" w:rsidRPr="00B0014D">
        <w:t xml:space="preserve"> found in the</w:t>
      </w:r>
      <w:hyperlink r:id="rId39" w:history="1">
        <w:r w:rsidR="001B2B09" w:rsidRPr="0013614C">
          <w:rPr>
            <w:rStyle w:val="Hyperlink"/>
          </w:rPr>
          <w:t xml:space="preserve"> </w:t>
        </w:r>
        <w:r w:rsidR="001B2B09" w:rsidRPr="0013614C">
          <w:rPr>
            <w:rStyle w:val="Hyperlink"/>
            <w:rFonts w:asciiTheme="minorHAnsi" w:hAnsiTheme="minorHAnsi" w:cstheme="minorHAnsi"/>
            <w:szCs w:val="22"/>
          </w:rPr>
          <w:t>Pre-Award Manual for Discretionary Grants</w:t>
        </w:r>
      </w:hyperlink>
      <w:r w:rsidR="00406644">
        <w:rPr>
          <w:rStyle w:val="Hyperlink"/>
          <w:rFonts w:asciiTheme="minorHAnsi" w:hAnsiTheme="minorHAnsi" w:cstheme="minorHAnsi"/>
          <w:szCs w:val="22"/>
        </w:rPr>
        <w:t>.</w:t>
      </w:r>
    </w:p>
    <w:p w14:paraId="29F36424" w14:textId="42AE6BBF" w:rsidR="00B55E84" w:rsidRPr="00F25996" w:rsidRDefault="00B55E84" w:rsidP="00FC1EEA">
      <w:pPr>
        <w:ind w:left="720"/>
      </w:pPr>
      <w:r w:rsidRPr="00324EAA">
        <w:t>The NJDOE will remove</w:t>
      </w:r>
      <w:r w:rsidRPr="00F25996">
        <w:t xml:space="preserve"> from consideration all ineligible costs</w:t>
      </w:r>
      <w:r w:rsidR="00E83C8C">
        <w:t xml:space="preserve"> and</w:t>
      </w:r>
      <w:r w:rsidRPr="00F25996">
        <w:t xml:space="preserve"> costs not supported by the Project Activity Plan. The actual amount awarded will be contingent upon the </w:t>
      </w:r>
      <w:r w:rsidR="00095DA3" w:rsidRPr="00F25996">
        <w:t>applicant</w:t>
      </w:r>
      <w:r w:rsidR="00095DA3">
        <w:t>'</w:t>
      </w:r>
      <w:r w:rsidR="00095DA3" w:rsidRPr="00F25996">
        <w:t xml:space="preserve">s </w:t>
      </w:r>
      <w:r w:rsidRPr="00F25996">
        <w:t xml:space="preserve">ability to </w:t>
      </w:r>
      <w:r w:rsidR="00645871">
        <w:t>support</w:t>
      </w:r>
      <w:r w:rsidRPr="00F25996">
        <w:t xml:space="preserve"> its proposed budget upon application and ultimately will be determined by the </w:t>
      </w:r>
      <w:r w:rsidR="00916B68">
        <w:t>NJDOE</w:t>
      </w:r>
      <w:r w:rsidRPr="00F25996">
        <w:t xml:space="preserve"> through the pre-award revision process. The </w:t>
      </w:r>
      <w:r w:rsidR="00095DA3" w:rsidRPr="00F25996">
        <w:t>applicant</w:t>
      </w:r>
      <w:r w:rsidR="00095DA3">
        <w:t>'</w:t>
      </w:r>
      <w:r w:rsidR="00095DA3" w:rsidRPr="00F25996">
        <w:t xml:space="preserve">s </w:t>
      </w:r>
      <w:r w:rsidRPr="00F25996">
        <w:t xml:space="preserve">opportunity to make </w:t>
      </w:r>
      <w:r w:rsidR="006247A0">
        <w:t>PAR</w:t>
      </w:r>
      <w:r w:rsidRPr="00F25996">
        <w:t xml:space="preserve"> will be limited by the </w:t>
      </w:r>
      <w:r w:rsidR="00B3080F">
        <w:t>NJDOE</w:t>
      </w:r>
      <w:r w:rsidR="00BC717D">
        <w:t>,</w:t>
      </w:r>
      <w:r w:rsidRPr="00F25996">
        <w:t xml:space="preserve"> which is not responsible </w:t>
      </w:r>
      <w:r w:rsidR="00F80778">
        <w:t xml:space="preserve">for providing repeated opportunities for revisions or </w:t>
      </w:r>
      <w:r w:rsidR="00F80778">
        <w:lastRenderedPageBreak/>
        <w:t>permitting the reallocation of the funds previously requested for costs that have not been approved or</w:t>
      </w:r>
      <w:r w:rsidRPr="00F25996">
        <w:t xml:space="preserve"> disallowed.</w:t>
      </w:r>
    </w:p>
    <w:p w14:paraId="74475835" w14:textId="2E4B80B1" w:rsidR="00045624" w:rsidRPr="00045624" w:rsidRDefault="00C344CD" w:rsidP="00C1762F">
      <w:pPr>
        <w:pStyle w:val="Heading2"/>
      </w:pPr>
      <w:bookmarkStart w:id="43" w:name="_Eligible_Costs"/>
      <w:bookmarkStart w:id="44" w:name="_Toc141450028"/>
      <w:bookmarkEnd w:id="43"/>
      <w:r w:rsidRPr="00F25996">
        <w:t>Eligible Costs</w:t>
      </w:r>
      <w:bookmarkEnd w:id="44"/>
    </w:p>
    <w:p w14:paraId="6B6D32E4" w14:textId="7F44E508" w:rsidR="00C344CD" w:rsidRDefault="0013614C" w:rsidP="00045624">
      <w:pPr>
        <w:ind w:left="720"/>
        <w:rPr>
          <w:b/>
        </w:rPr>
      </w:pPr>
      <w:r>
        <w:t>Use the</w:t>
      </w:r>
      <w:r w:rsidR="00C344CD" w:rsidRPr="00621686">
        <w:rPr>
          <w:color w:val="3366FF"/>
        </w:rPr>
        <w:t xml:space="preserve"> </w:t>
      </w:r>
      <w:hyperlink r:id="rId40"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1"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 codes.</w:t>
      </w:r>
    </w:p>
    <w:p w14:paraId="52E93401" w14:textId="0B2A9741" w:rsidR="001F0D55" w:rsidRDefault="001F0D55" w:rsidP="00045624">
      <w:pPr>
        <w:ind w:left="720"/>
      </w:pPr>
      <w:r>
        <w:t xml:space="preserve">Please note that the passage of N.J.A.C 6A:23A-7 places additional administrative requirements on the travel of school district personnel. The applicant is urged to be mindful of these requirements as they may </w:t>
      </w:r>
      <w:r w:rsidR="00C11FAC">
        <w:t>impact</w:t>
      </w:r>
      <w:r>
        <w:t xml:space="preserve"> the ability of school district personnel to participate in activities sponsored by the grant program.</w:t>
      </w:r>
    </w:p>
    <w:p w14:paraId="242D8A71" w14:textId="74CAD52B" w:rsidR="00BD027B" w:rsidRPr="00BD027B" w:rsidRDefault="00BD027B" w:rsidP="002D6273">
      <w:pPr>
        <w:ind w:left="720"/>
        <w:rPr>
          <w:rFonts w:cs="Arial"/>
          <w:szCs w:val="22"/>
        </w:rPr>
      </w:pPr>
      <w:r>
        <w:rPr>
          <w:rFonts w:cs="Arial"/>
          <w:szCs w:val="22"/>
        </w:rPr>
        <w:t>All eligible costs must be a</w:t>
      </w:r>
      <w:r w:rsidRPr="00C23580">
        <w:rPr>
          <w:rFonts w:cs="Arial"/>
          <w:szCs w:val="22"/>
        </w:rPr>
        <w:t xml:space="preserve">ligned </w:t>
      </w:r>
      <w:r>
        <w:rPr>
          <w:rFonts w:cs="Arial"/>
          <w:szCs w:val="22"/>
        </w:rPr>
        <w:t xml:space="preserve">with the constraints presented in </w:t>
      </w:r>
      <w:hyperlink w:anchor="_Eligible_Activities" w:history="1">
        <w:r w:rsidRPr="005A08AB">
          <w:rPr>
            <w:rStyle w:val="Hyperlink"/>
            <w:rFonts w:cs="Arial"/>
            <w:szCs w:val="22"/>
          </w:rPr>
          <w:t>Section II.6.</w:t>
        </w:r>
      </w:hyperlink>
      <w:r>
        <w:rPr>
          <w:rFonts w:cs="Arial"/>
          <w:szCs w:val="22"/>
        </w:rPr>
        <w:t>, Eligible Activities</w:t>
      </w:r>
      <w:r w:rsidR="00701D1B">
        <w:rPr>
          <w:rFonts w:cs="Arial"/>
          <w:szCs w:val="22"/>
        </w:rPr>
        <w:t xml:space="preserve">, and </w:t>
      </w:r>
      <w:hyperlink w:anchor="_Ineligible_Costs" w:history="1">
        <w:r w:rsidR="00701D1B" w:rsidRPr="00146666">
          <w:rPr>
            <w:rStyle w:val="Hyperlink"/>
            <w:rFonts w:cs="Arial"/>
            <w:szCs w:val="22"/>
          </w:rPr>
          <w:t xml:space="preserve">Section </w:t>
        </w:r>
        <w:r w:rsidR="00146666" w:rsidRPr="00146666">
          <w:rPr>
            <w:rStyle w:val="Hyperlink"/>
            <w:rFonts w:cs="Arial"/>
            <w:szCs w:val="22"/>
          </w:rPr>
          <w:t>II.11.</w:t>
        </w:r>
      </w:hyperlink>
      <w:r w:rsidR="00146666">
        <w:rPr>
          <w:rFonts w:cs="Arial"/>
          <w:szCs w:val="22"/>
        </w:rPr>
        <w:t>, Ineligible Costs</w:t>
      </w:r>
      <w:r w:rsidR="002D6273">
        <w:rPr>
          <w:rFonts w:cs="Arial"/>
          <w:szCs w:val="22"/>
        </w:rPr>
        <w:t>. Eligible costs include:</w:t>
      </w:r>
    </w:p>
    <w:p w14:paraId="156C9A21" w14:textId="53A479D7" w:rsidR="00C23580" w:rsidRDefault="00E042D2" w:rsidP="00224330">
      <w:pPr>
        <w:pStyle w:val="ListParagraph"/>
        <w:numPr>
          <w:ilvl w:val="0"/>
          <w:numId w:val="4"/>
        </w:numPr>
        <w:rPr>
          <w:rFonts w:cs="Arial"/>
          <w:szCs w:val="22"/>
        </w:rPr>
      </w:pPr>
      <w:r>
        <w:rPr>
          <w:rFonts w:cs="Arial"/>
          <w:b/>
          <w:bCs/>
          <w:szCs w:val="22"/>
        </w:rPr>
        <w:t>Purchased Services</w:t>
      </w:r>
      <w:r w:rsidR="00A823D7">
        <w:rPr>
          <w:rFonts w:cs="Arial"/>
          <w:szCs w:val="22"/>
        </w:rPr>
        <w:t xml:space="preserve">: Costs </w:t>
      </w:r>
      <w:r w:rsidR="003B342B">
        <w:rPr>
          <w:rFonts w:cs="Arial"/>
          <w:szCs w:val="22"/>
        </w:rPr>
        <w:t>for</w:t>
      </w:r>
      <w:r w:rsidR="00A823D7">
        <w:rPr>
          <w:rFonts w:cs="Arial"/>
          <w:szCs w:val="22"/>
        </w:rPr>
        <w:t xml:space="preserve"> obtaining</w:t>
      </w:r>
      <w:r w:rsidR="00AA20BD">
        <w:rPr>
          <w:rFonts w:cs="Arial"/>
          <w:szCs w:val="22"/>
        </w:rPr>
        <w:t xml:space="preserve"> </w:t>
      </w:r>
      <w:r w:rsidR="003506D1">
        <w:rPr>
          <w:rFonts w:cs="Arial"/>
          <w:szCs w:val="22"/>
        </w:rPr>
        <w:t>tutors</w:t>
      </w:r>
      <w:r w:rsidR="00092B8E">
        <w:rPr>
          <w:rFonts w:cs="Arial"/>
          <w:szCs w:val="22"/>
        </w:rPr>
        <w:t xml:space="preserve"> </w:t>
      </w:r>
      <w:r w:rsidR="003506D1">
        <w:rPr>
          <w:rFonts w:cs="Arial"/>
          <w:szCs w:val="22"/>
        </w:rPr>
        <w:t>for</w:t>
      </w:r>
      <w:r w:rsidR="00092B8E">
        <w:rPr>
          <w:rFonts w:cs="Arial"/>
          <w:szCs w:val="22"/>
        </w:rPr>
        <w:t xml:space="preserve"> </w:t>
      </w:r>
      <w:r w:rsidR="005817E2">
        <w:rPr>
          <w:rFonts w:cs="Arial"/>
          <w:szCs w:val="22"/>
        </w:rPr>
        <w:t>implementing</w:t>
      </w:r>
      <w:r w:rsidR="003506D1">
        <w:rPr>
          <w:rFonts w:cs="Arial"/>
          <w:szCs w:val="22"/>
        </w:rPr>
        <w:t xml:space="preserve"> high</w:t>
      </w:r>
      <w:r w:rsidR="00C11FAC">
        <w:rPr>
          <w:rFonts w:cs="Arial"/>
          <w:szCs w:val="22"/>
        </w:rPr>
        <w:t>-</w:t>
      </w:r>
      <w:r w:rsidR="00E02468">
        <w:rPr>
          <w:rFonts w:cs="Arial"/>
          <w:szCs w:val="22"/>
        </w:rPr>
        <w:t>impact</w:t>
      </w:r>
      <w:r w:rsidR="003506D1">
        <w:rPr>
          <w:rFonts w:cs="Arial"/>
          <w:szCs w:val="22"/>
        </w:rPr>
        <w:t xml:space="preserve"> tutoring services.</w:t>
      </w:r>
    </w:p>
    <w:p w14:paraId="22D373FF" w14:textId="515EA633" w:rsidR="00E042D2" w:rsidRPr="00E042D2" w:rsidRDefault="00356738" w:rsidP="00224330">
      <w:pPr>
        <w:pStyle w:val="ListParagraph"/>
        <w:numPr>
          <w:ilvl w:val="0"/>
          <w:numId w:val="4"/>
        </w:numPr>
        <w:rPr>
          <w:rFonts w:cs="Arial"/>
          <w:szCs w:val="22"/>
        </w:rPr>
      </w:pPr>
      <w:r>
        <w:rPr>
          <w:rFonts w:cs="Arial"/>
          <w:b/>
          <w:bCs/>
          <w:szCs w:val="22"/>
        </w:rPr>
        <w:t>I</w:t>
      </w:r>
      <w:r w:rsidR="00E042D2">
        <w:rPr>
          <w:rFonts w:cs="Arial"/>
          <w:b/>
          <w:bCs/>
          <w:szCs w:val="22"/>
        </w:rPr>
        <w:t>nstructional Services</w:t>
      </w:r>
      <w:r w:rsidR="00E042D2">
        <w:rPr>
          <w:rFonts w:cs="Arial"/>
          <w:szCs w:val="22"/>
        </w:rPr>
        <w:t xml:space="preserve">: Costs for </w:t>
      </w:r>
      <w:r w:rsidR="00092B8E">
        <w:rPr>
          <w:rFonts w:cs="Arial"/>
          <w:szCs w:val="22"/>
        </w:rPr>
        <w:t>compensating existing LEA staff</w:t>
      </w:r>
      <w:r w:rsidR="00E042D2">
        <w:rPr>
          <w:rFonts w:cs="Arial"/>
          <w:szCs w:val="22"/>
        </w:rPr>
        <w:t xml:space="preserve"> for</w:t>
      </w:r>
      <w:r w:rsidR="00092B8E">
        <w:rPr>
          <w:rFonts w:cs="Arial"/>
          <w:szCs w:val="22"/>
        </w:rPr>
        <w:t xml:space="preserve"> </w:t>
      </w:r>
      <w:r w:rsidR="00622B80">
        <w:rPr>
          <w:rFonts w:cs="Arial"/>
          <w:szCs w:val="22"/>
        </w:rPr>
        <w:t>implementing high</w:t>
      </w:r>
      <w:r w:rsidR="00C11FAC">
        <w:rPr>
          <w:rFonts w:cs="Arial"/>
          <w:szCs w:val="22"/>
        </w:rPr>
        <w:t>-</w:t>
      </w:r>
      <w:r w:rsidR="00622B80">
        <w:rPr>
          <w:rFonts w:cs="Arial"/>
          <w:szCs w:val="22"/>
        </w:rPr>
        <w:t xml:space="preserve"> </w:t>
      </w:r>
      <w:r w:rsidR="00E02468">
        <w:rPr>
          <w:rFonts w:cs="Arial"/>
          <w:szCs w:val="22"/>
        </w:rPr>
        <w:t>impact</w:t>
      </w:r>
      <w:r w:rsidR="00E042D2">
        <w:rPr>
          <w:rFonts w:cs="Arial"/>
          <w:szCs w:val="22"/>
        </w:rPr>
        <w:t xml:space="preserve"> tutoring services.</w:t>
      </w:r>
    </w:p>
    <w:p w14:paraId="63AAFCD6" w14:textId="195E6C7D" w:rsidR="00C23580" w:rsidRPr="00C23580" w:rsidRDefault="00AA20BD" w:rsidP="00224330">
      <w:pPr>
        <w:pStyle w:val="ListParagraph"/>
        <w:numPr>
          <w:ilvl w:val="0"/>
          <w:numId w:val="4"/>
        </w:numPr>
        <w:rPr>
          <w:rFonts w:cs="Arial"/>
          <w:szCs w:val="22"/>
        </w:rPr>
      </w:pPr>
      <w:r w:rsidRPr="005A08AB">
        <w:rPr>
          <w:rFonts w:cs="Arial"/>
          <w:b/>
          <w:bCs/>
          <w:szCs w:val="22"/>
        </w:rPr>
        <w:t>Professional development</w:t>
      </w:r>
      <w:r w:rsidR="00150D79">
        <w:rPr>
          <w:rFonts w:cs="Arial"/>
          <w:b/>
          <w:bCs/>
          <w:szCs w:val="22"/>
        </w:rPr>
        <w:t xml:space="preserve"> opportunities</w:t>
      </w:r>
      <w:r>
        <w:rPr>
          <w:rFonts w:cs="Arial"/>
          <w:szCs w:val="22"/>
        </w:rPr>
        <w:t xml:space="preserve">: Costs associated with </w:t>
      </w:r>
      <w:r w:rsidR="002336E5">
        <w:rPr>
          <w:rFonts w:cs="Arial"/>
          <w:szCs w:val="22"/>
        </w:rPr>
        <w:t xml:space="preserve">LEA staff </w:t>
      </w:r>
      <w:r>
        <w:rPr>
          <w:rFonts w:cs="Arial"/>
          <w:szCs w:val="22"/>
        </w:rPr>
        <w:t>p</w:t>
      </w:r>
      <w:r w:rsidR="00C23580" w:rsidRPr="00C23580">
        <w:rPr>
          <w:rFonts w:cs="Arial"/>
          <w:szCs w:val="22"/>
        </w:rPr>
        <w:t>articipation in professional development opportunities</w:t>
      </w:r>
      <w:r w:rsidR="000E3DB7">
        <w:rPr>
          <w:rFonts w:cs="Arial"/>
          <w:szCs w:val="22"/>
        </w:rPr>
        <w:t xml:space="preserve"> focused on </w:t>
      </w:r>
      <w:r w:rsidR="002336E5">
        <w:rPr>
          <w:rFonts w:cs="Arial"/>
          <w:szCs w:val="22"/>
        </w:rPr>
        <w:t xml:space="preserve">supporting </w:t>
      </w:r>
      <w:r w:rsidR="00FE26CA">
        <w:rPr>
          <w:rFonts w:cs="Arial"/>
          <w:szCs w:val="22"/>
        </w:rPr>
        <w:t>the implementation of high</w:t>
      </w:r>
      <w:r w:rsidR="00C11FAC">
        <w:rPr>
          <w:rFonts w:cs="Arial"/>
          <w:szCs w:val="22"/>
        </w:rPr>
        <w:t>-</w:t>
      </w:r>
      <w:r w:rsidR="00FE26CA">
        <w:rPr>
          <w:rFonts w:cs="Arial"/>
          <w:szCs w:val="22"/>
        </w:rPr>
        <w:t xml:space="preserve"> </w:t>
      </w:r>
      <w:r w:rsidR="00E02468">
        <w:rPr>
          <w:rFonts w:cs="Arial"/>
          <w:szCs w:val="22"/>
        </w:rPr>
        <w:t>impact</w:t>
      </w:r>
      <w:r w:rsidR="00FE26CA">
        <w:rPr>
          <w:rFonts w:cs="Arial"/>
          <w:szCs w:val="22"/>
        </w:rPr>
        <w:t xml:space="preserve"> </w:t>
      </w:r>
      <w:r w:rsidR="000E3DB7">
        <w:rPr>
          <w:rFonts w:cs="Arial"/>
          <w:szCs w:val="22"/>
        </w:rPr>
        <w:t>tutoring</w:t>
      </w:r>
      <w:r w:rsidR="00FE26CA">
        <w:rPr>
          <w:rFonts w:cs="Arial"/>
          <w:szCs w:val="22"/>
        </w:rPr>
        <w:t xml:space="preserve"> services</w:t>
      </w:r>
      <w:r w:rsidR="00E24F5D">
        <w:rPr>
          <w:rFonts w:cs="Arial"/>
          <w:szCs w:val="22"/>
        </w:rPr>
        <w:t>.</w:t>
      </w:r>
    </w:p>
    <w:p w14:paraId="31B2776F" w14:textId="55DDABDA" w:rsidR="00C23580" w:rsidRPr="00C23580" w:rsidRDefault="00684101" w:rsidP="00224330">
      <w:pPr>
        <w:pStyle w:val="ListParagraph"/>
        <w:numPr>
          <w:ilvl w:val="0"/>
          <w:numId w:val="4"/>
        </w:numPr>
        <w:rPr>
          <w:rFonts w:cs="Arial"/>
          <w:szCs w:val="22"/>
        </w:rPr>
      </w:pPr>
      <w:r w:rsidRPr="005A08AB">
        <w:rPr>
          <w:rFonts w:cs="Arial"/>
          <w:b/>
          <w:bCs/>
          <w:szCs w:val="22"/>
        </w:rPr>
        <w:t>I</w:t>
      </w:r>
      <w:r w:rsidR="00C23580" w:rsidRPr="005A08AB">
        <w:rPr>
          <w:rFonts w:cs="Arial"/>
          <w:b/>
          <w:bCs/>
          <w:szCs w:val="22"/>
        </w:rPr>
        <w:t>nstructional materials</w:t>
      </w:r>
      <w:r>
        <w:rPr>
          <w:rFonts w:cs="Arial"/>
          <w:szCs w:val="22"/>
        </w:rPr>
        <w:t>:</w:t>
      </w:r>
      <w:r w:rsidR="00C23580" w:rsidRPr="00C23580">
        <w:rPr>
          <w:rFonts w:cs="Arial"/>
          <w:szCs w:val="22"/>
        </w:rPr>
        <w:t xml:space="preserve"> </w:t>
      </w:r>
      <w:r>
        <w:rPr>
          <w:rFonts w:cs="Arial"/>
          <w:szCs w:val="22"/>
        </w:rPr>
        <w:t xml:space="preserve">Costs associated with </w:t>
      </w:r>
      <w:r w:rsidR="006F1066">
        <w:rPr>
          <w:rFonts w:cs="Arial"/>
          <w:szCs w:val="22"/>
        </w:rPr>
        <w:t>obtaining instructional materials</w:t>
      </w:r>
      <w:r w:rsidR="00E24F5D">
        <w:rPr>
          <w:rFonts w:cs="Arial"/>
          <w:szCs w:val="22"/>
        </w:rPr>
        <w:t xml:space="preserve">, </w:t>
      </w:r>
      <w:r w:rsidR="002336E5">
        <w:rPr>
          <w:rFonts w:cs="Arial"/>
          <w:szCs w:val="22"/>
        </w:rPr>
        <w:t xml:space="preserve">tutoring platforms, and other </w:t>
      </w:r>
      <w:r w:rsidR="006F1066">
        <w:rPr>
          <w:rFonts w:cs="Arial"/>
          <w:szCs w:val="22"/>
        </w:rPr>
        <w:t>resources</w:t>
      </w:r>
      <w:r w:rsidR="000E3DB7">
        <w:rPr>
          <w:rFonts w:cs="Arial"/>
          <w:szCs w:val="22"/>
        </w:rPr>
        <w:t xml:space="preserve"> for </w:t>
      </w:r>
      <w:r w:rsidR="00FE26CA">
        <w:rPr>
          <w:rFonts w:cs="Arial"/>
          <w:szCs w:val="22"/>
        </w:rPr>
        <w:t>high</w:t>
      </w:r>
      <w:r w:rsidR="00C11FAC">
        <w:rPr>
          <w:rFonts w:cs="Arial"/>
          <w:szCs w:val="22"/>
        </w:rPr>
        <w:t>-</w:t>
      </w:r>
      <w:r w:rsidR="00E02468">
        <w:rPr>
          <w:rFonts w:cs="Arial"/>
          <w:szCs w:val="22"/>
        </w:rPr>
        <w:t>impact</w:t>
      </w:r>
      <w:r w:rsidR="00FE26CA">
        <w:rPr>
          <w:rFonts w:cs="Arial"/>
          <w:szCs w:val="22"/>
        </w:rPr>
        <w:t xml:space="preserve"> </w:t>
      </w:r>
      <w:r w:rsidR="000E3DB7">
        <w:rPr>
          <w:rFonts w:cs="Arial"/>
          <w:szCs w:val="22"/>
        </w:rPr>
        <w:t>tutoring purposes.</w:t>
      </w:r>
    </w:p>
    <w:p w14:paraId="389A0454" w14:textId="1F098BC8" w:rsidR="00C23580" w:rsidRPr="00566400" w:rsidRDefault="00E07C8F" w:rsidP="00566400">
      <w:pPr>
        <w:pStyle w:val="ListParagraph"/>
        <w:numPr>
          <w:ilvl w:val="0"/>
          <w:numId w:val="4"/>
        </w:numPr>
        <w:rPr>
          <w:rFonts w:cs="Arial"/>
          <w:szCs w:val="22"/>
        </w:rPr>
      </w:pPr>
      <w:r w:rsidRPr="005A08AB">
        <w:rPr>
          <w:rFonts w:cs="Arial"/>
          <w:b/>
          <w:bCs/>
          <w:szCs w:val="22"/>
        </w:rPr>
        <w:t>E</w:t>
      </w:r>
      <w:r w:rsidR="00C23580" w:rsidRPr="005A08AB">
        <w:rPr>
          <w:rFonts w:cs="Arial"/>
          <w:b/>
          <w:bCs/>
          <w:szCs w:val="22"/>
        </w:rPr>
        <w:t>valuation</w:t>
      </w:r>
      <w:r w:rsidR="005A08AB" w:rsidRPr="005A08AB">
        <w:rPr>
          <w:rFonts w:cs="Arial"/>
          <w:b/>
          <w:bCs/>
          <w:szCs w:val="22"/>
        </w:rPr>
        <w:t xml:space="preserve"> strategies</w:t>
      </w:r>
      <w:r>
        <w:rPr>
          <w:rFonts w:cs="Arial"/>
          <w:szCs w:val="22"/>
        </w:rPr>
        <w:t xml:space="preserve">: Costs </w:t>
      </w:r>
      <w:r w:rsidR="002A4372">
        <w:rPr>
          <w:rFonts w:cs="Arial"/>
          <w:szCs w:val="22"/>
        </w:rPr>
        <w:t xml:space="preserve">for </w:t>
      </w:r>
      <w:r w:rsidR="00FC43B8">
        <w:rPr>
          <w:rFonts w:cs="Arial"/>
          <w:szCs w:val="22"/>
        </w:rPr>
        <w:t>d</w:t>
      </w:r>
      <w:r w:rsidR="005D4BF2" w:rsidRPr="005D4BF2">
        <w:rPr>
          <w:rFonts w:cs="Arial"/>
          <w:szCs w:val="22"/>
        </w:rPr>
        <w:t>eveloping and implementing strategies that can be used to assess the effectiveness/</w:t>
      </w:r>
      <w:r w:rsidR="00C11FAC">
        <w:rPr>
          <w:rFonts w:cs="Arial"/>
          <w:szCs w:val="22"/>
        </w:rPr>
        <w:t xml:space="preserve">impact </w:t>
      </w:r>
      <w:r w:rsidR="005D4BF2" w:rsidRPr="005D4BF2">
        <w:rPr>
          <w:rFonts w:cs="Arial"/>
          <w:szCs w:val="22"/>
        </w:rPr>
        <w:t xml:space="preserve">of </w:t>
      </w:r>
      <w:r w:rsidR="0097614A">
        <w:rPr>
          <w:rFonts w:cs="Arial"/>
          <w:szCs w:val="22"/>
        </w:rPr>
        <w:t xml:space="preserve">tutoring services </w:t>
      </w:r>
      <w:r w:rsidR="005D4BF2" w:rsidRPr="005D4BF2">
        <w:rPr>
          <w:rFonts w:cs="Arial"/>
          <w:szCs w:val="22"/>
        </w:rPr>
        <w:t>on student learning</w:t>
      </w:r>
      <w:r w:rsidR="00E24F5D">
        <w:rPr>
          <w:rFonts w:cs="Arial"/>
          <w:szCs w:val="22"/>
        </w:rPr>
        <w:t>.</w:t>
      </w:r>
    </w:p>
    <w:p w14:paraId="7C1DBBA1" w14:textId="3D26202F" w:rsidR="00A21322" w:rsidRPr="00A21322" w:rsidRDefault="00C344CD" w:rsidP="00C1762F">
      <w:pPr>
        <w:pStyle w:val="Heading2"/>
      </w:pPr>
      <w:bookmarkStart w:id="45" w:name="_Ineligible_Costs"/>
      <w:bookmarkStart w:id="46" w:name="_Toc141450029"/>
      <w:bookmarkEnd w:id="45"/>
      <w:r w:rsidRPr="007B55F3">
        <w:t xml:space="preserve">Ineligible </w:t>
      </w:r>
      <w:r w:rsidRPr="00C344CD">
        <w:t>Costs</w:t>
      </w:r>
      <w:bookmarkEnd w:id="46"/>
    </w:p>
    <w:p w14:paraId="57A9CF30" w14:textId="765DD460" w:rsidR="00C344CD" w:rsidRDefault="00C344CD" w:rsidP="0013614C">
      <w:pPr>
        <w:ind w:left="720"/>
      </w:pPr>
      <w:r w:rsidRPr="00324EAA">
        <w:t>The NJDOE will not reimburse grantees or sub-grantees for ineligible costs. Ineligible costs include:</w:t>
      </w:r>
    </w:p>
    <w:bookmarkEnd w:id="21" w:displacedByCustomXml="next"/>
    <w:sdt>
      <w:sdtPr>
        <w:rPr>
          <w:rFonts w:asciiTheme="minorHAnsi" w:hAnsiTheme="minorHAnsi" w:cstheme="minorHAnsi"/>
          <w:color w:val="2B579A"/>
          <w:szCs w:val="22"/>
          <w:shd w:val="clear" w:color="auto" w:fill="E6E6E6"/>
        </w:rPr>
        <w:alias w:val="Sample Text Ineligible Costs"/>
        <w:tag w:val="Sample Text Ineligible Costs"/>
        <w:id w:val="1750846491"/>
        <w:placeholder>
          <w:docPart w:val="3E905E2B895744CE9B0D379DA3B65D1D"/>
        </w:placeholder>
      </w:sdtPr>
      <w:sdtEndPr>
        <w:rPr>
          <w:rFonts w:ascii="Calibri" w:hAnsi="Calibri" w:cs="Times New Roman"/>
          <w:color w:val="000000"/>
          <w:szCs w:val="21"/>
        </w:rPr>
      </w:sdtEndPr>
      <w:sdtContent>
        <w:p w14:paraId="7AA2BCBA" w14:textId="30A1842F" w:rsidR="00C1569C" w:rsidRPr="00C1569C" w:rsidRDefault="00C1569C" w:rsidP="00224330">
          <w:pPr>
            <w:pStyle w:val="ListParagraph"/>
            <w:numPr>
              <w:ilvl w:val="0"/>
              <w:numId w:val="4"/>
            </w:numPr>
            <w:rPr>
              <w:rFonts w:asciiTheme="minorHAnsi" w:hAnsiTheme="minorHAnsi" w:cstheme="minorHAnsi"/>
              <w:szCs w:val="22"/>
            </w:rPr>
          </w:pPr>
          <w:r w:rsidRPr="00C30BC8">
            <w:rPr>
              <w:rFonts w:asciiTheme="minorHAnsi" w:hAnsiTheme="minorHAnsi" w:cstheme="minorHAnsi"/>
              <w:b/>
              <w:bCs/>
              <w:szCs w:val="22"/>
            </w:rPr>
            <w:t xml:space="preserve">Indirect </w:t>
          </w:r>
          <w:r w:rsidR="00C30BC8" w:rsidRPr="00C30BC8">
            <w:rPr>
              <w:rFonts w:asciiTheme="minorHAnsi" w:hAnsiTheme="minorHAnsi" w:cstheme="minorHAnsi"/>
              <w:b/>
              <w:bCs/>
              <w:szCs w:val="22"/>
            </w:rPr>
            <w:t>c</w:t>
          </w:r>
          <w:r w:rsidRPr="00C30BC8">
            <w:rPr>
              <w:rFonts w:asciiTheme="minorHAnsi" w:hAnsiTheme="minorHAnsi" w:cstheme="minorHAnsi"/>
              <w:b/>
              <w:bCs/>
              <w:szCs w:val="22"/>
            </w:rPr>
            <w:t>osts</w:t>
          </w:r>
        </w:p>
        <w:p w14:paraId="4052090E" w14:textId="6DBDF704" w:rsid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Outside of grant term</w:t>
          </w:r>
          <w:r w:rsidRPr="000A3C8A">
            <w:rPr>
              <w:rFonts w:asciiTheme="minorHAnsi" w:hAnsiTheme="minorHAnsi" w:cstheme="minorHAnsi"/>
              <w:szCs w:val="22"/>
            </w:rPr>
            <w:t xml:space="preserve">: Costs incurred outside of the grant </w:t>
          </w:r>
          <w:proofErr w:type="gramStart"/>
          <w:r w:rsidRPr="000A3C8A">
            <w:rPr>
              <w:rFonts w:asciiTheme="minorHAnsi" w:hAnsiTheme="minorHAnsi" w:cstheme="minorHAnsi"/>
              <w:szCs w:val="22"/>
            </w:rPr>
            <w:t>term</w:t>
          </w:r>
          <w:proofErr w:type="gramEnd"/>
        </w:p>
        <w:p w14:paraId="715E7C55" w14:textId="63631A54"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Routine operating/admin</w:t>
          </w:r>
          <w:r w:rsidR="001F710C">
            <w:rPr>
              <w:rFonts w:asciiTheme="minorHAnsi" w:hAnsiTheme="minorHAnsi" w:cstheme="minorHAnsi"/>
              <w:b/>
              <w:bCs/>
              <w:szCs w:val="22"/>
            </w:rPr>
            <w:t>istrative</w:t>
          </w:r>
          <w:r w:rsidRPr="000524BB">
            <w:rPr>
              <w:rFonts w:asciiTheme="minorHAnsi" w:hAnsiTheme="minorHAnsi" w:cstheme="minorHAnsi"/>
              <w:b/>
              <w:bCs/>
              <w:szCs w:val="22"/>
            </w:rPr>
            <w:t xml:space="preserve"> costs</w:t>
          </w:r>
          <w:r w:rsidRPr="000A3C8A">
            <w:rPr>
              <w:rFonts w:asciiTheme="minorHAnsi" w:hAnsiTheme="minorHAnsi" w:cstheme="minorHAnsi"/>
              <w:szCs w:val="22"/>
            </w:rPr>
            <w:t xml:space="preserve">: Costs for the routine operation or administration of the organization are not </w:t>
          </w:r>
          <w:proofErr w:type="gramStart"/>
          <w:r w:rsidRPr="000A3C8A">
            <w:rPr>
              <w:rFonts w:asciiTheme="minorHAnsi" w:hAnsiTheme="minorHAnsi" w:cstheme="minorHAnsi"/>
              <w:szCs w:val="22"/>
            </w:rPr>
            <w:t>eligible</w:t>
          </w:r>
          <w:proofErr w:type="gramEnd"/>
        </w:p>
        <w:p w14:paraId="50D4C9AE" w14:textId="1C1914DE"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No benefit</w:t>
          </w:r>
          <w:r w:rsidRPr="000A3C8A">
            <w:rPr>
              <w:rFonts w:asciiTheme="minorHAnsi" w:hAnsiTheme="minorHAnsi" w:cstheme="minorHAnsi"/>
              <w:szCs w:val="22"/>
            </w:rPr>
            <w:t>: Costs incurred for salaries, services</w:t>
          </w:r>
          <w:r w:rsidR="00D80D70">
            <w:rPr>
              <w:rFonts w:asciiTheme="minorHAnsi" w:hAnsiTheme="minorHAnsi" w:cstheme="minorHAnsi"/>
              <w:szCs w:val="22"/>
            </w:rPr>
            <w:t>,</w:t>
          </w:r>
          <w:r w:rsidRPr="000A3C8A">
            <w:rPr>
              <w:rFonts w:asciiTheme="minorHAnsi" w:hAnsiTheme="minorHAnsi" w:cstheme="minorHAnsi"/>
              <w:szCs w:val="22"/>
            </w:rPr>
            <w:t xml:space="preserve"> or media which do not benefit the end user of the grant </w:t>
          </w:r>
          <w:proofErr w:type="gramStart"/>
          <w:r w:rsidRPr="000A3C8A">
            <w:rPr>
              <w:rFonts w:asciiTheme="minorHAnsi" w:hAnsiTheme="minorHAnsi" w:cstheme="minorHAnsi"/>
              <w:szCs w:val="22"/>
            </w:rPr>
            <w:t>program</w:t>
          </w:r>
          <w:proofErr w:type="gramEnd"/>
        </w:p>
        <w:p w14:paraId="0E49FB58" w14:textId="5B526965"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Not reasonable or necessary</w:t>
          </w:r>
          <w:r w:rsidRPr="000A3C8A">
            <w:rPr>
              <w:rFonts w:asciiTheme="minorHAnsi" w:hAnsiTheme="minorHAnsi" w:cstheme="minorHAnsi"/>
              <w:szCs w:val="22"/>
            </w:rPr>
            <w:t>: Cost</w:t>
          </w:r>
          <w:r w:rsidR="00D80D70">
            <w:rPr>
              <w:rFonts w:asciiTheme="minorHAnsi" w:hAnsiTheme="minorHAnsi" w:cstheme="minorHAnsi"/>
              <w:szCs w:val="22"/>
            </w:rPr>
            <w:t>s</w:t>
          </w:r>
          <w:r w:rsidRPr="000A3C8A">
            <w:rPr>
              <w:rFonts w:asciiTheme="minorHAnsi" w:hAnsiTheme="minorHAnsi" w:cstheme="minorHAnsi"/>
              <w:szCs w:val="22"/>
            </w:rPr>
            <w:t xml:space="preserve"> </w:t>
          </w:r>
          <w:r w:rsidR="002856C8">
            <w:rPr>
              <w:rFonts w:asciiTheme="minorHAnsi" w:hAnsiTheme="minorHAnsi" w:cstheme="minorHAnsi"/>
              <w:szCs w:val="22"/>
            </w:rPr>
            <w:t>that</w:t>
          </w:r>
          <w:r w:rsidRPr="000A3C8A">
            <w:rPr>
              <w:rFonts w:asciiTheme="minorHAnsi" w:hAnsiTheme="minorHAnsi" w:cstheme="minorHAnsi"/>
              <w:szCs w:val="22"/>
            </w:rPr>
            <w:t xml:space="preserve"> are not reasonable or necessary to carry out the </w:t>
          </w:r>
          <w:proofErr w:type="gramStart"/>
          <w:r w:rsidRPr="000A3C8A">
            <w:rPr>
              <w:rFonts w:asciiTheme="minorHAnsi" w:hAnsiTheme="minorHAnsi" w:cstheme="minorHAnsi"/>
              <w:szCs w:val="22"/>
            </w:rPr>
            <w:t>grant</w:t>
          </w:r>
          <w:proofErr w:type="gramEnd"/>
        </w:p>
        <w:p w14:paraId="473C1E5C" w14:textId="272078BA"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Outside of target area</w:t>
          </w:r>
          <w:r w:rsidRPr="000A3C8A">
            <w:rPr>
              <w:rFonts w:asciiTheme="minorHAnsi" w:hAnsiTheme="minorHAnsi" w:cstheme="minorHAnsi"/>
              <w:szCs w:val="22"/>
            </w:rPr>
            <w:t xml:space="preserve">: The purpose of the grant is to provide statewide coverage; therefore, any activities undertaken outside of a </w:t>
          </w:r>
          <w:r w:rsidR="00992F1B">
            <w:rPr>
              <w:rFonts w:asciiTheme="minorHAnsi" w:hAnsiTheme="minorHAnsi" w:cstheme="minorHAnsi"/>
              <w:szCs w:val="22"/>
            </w:rPr>
            <w:t>g</w:t>
          </w:r>
          <w:r w:rsidR="00095DA3" w:rsidRPr="000A3C8A">
            <w:rPr>
              <w:rFonts w:asciiTheme="minorHAnsi" w:hAnsiTheme="minorHAnsi" w:cstheme="minorHAnsi"/>
              <w:szCs w:val="22"/>
            </w:rPr>
            <w:t>rantee</w:t>
          </w:r>
          <w:r w:rsidR="00095DA3">
            <w:rPr>
              <w:rFonts w:asciiTheme="minorHAnsi" w:hAnsiTheme="minorHAnsi" w:cstheme="minorHAnsi"/>
              <w:szCs w:val="22"/>
            </w:rPr>
            <w:t>'</w:t>
          </w:r>
          <w:r w:rsidR="00095DA3" w:rsidRPr="000A3C8A">
            <w:rPr>
              <w:rFonts w:asciiTheme="minorHAnsi" w:hAnsiTheme="minorHAnsi" w:cstheme="minorHAnsi"/>
              <w:szCs w:val="22"/>
            </w:rPr>
            <w:t xml:space="preserve">s </w:t>
          </w:r>
          <w:r w:rsidRPr="000A3C8A">
            <w:rPr>
              <w:rFonts w:asciiTheme="minorHAnsi" w:hAnsiTheme="minorHAnsi" w:cstheme="minorHAnsi"/>
              <w:szCs w:val="22"/>
            </w:rPr>
            <w:t>DHSS</w:t>
          </w:r>
          <w:r w:rsidR="009264C8">
            <w:rPr>
              <w:rFonts w:asciiTheme="minorHAnsi" w:hAnsiTheme="minorHAnsi" w:cstheme="minorHAnsi"/>
              <w:szCs w:val="22"/>
            </w:rPr>
            <w:t>-</w:t>
          </w:r>
          <w:r w:rsidRPr="000A3C8A">
            <w:rPr>
              <w:rFonts w:asciiTheme="minorHAnsi" w:hAnsiTheme="minorHAnsi" w:cstheme="minorHAnsi"/>
              <w:szCs w:val="22"/>
            </w:rPr>
            <w:t xml:space="preserve">designated territory must have prior NJDOE approval before costs </w:t>
          </w:r>
          <w:r w:rsidR="004F7D4F">
            <w:rPr>
              <w:rFonts w:asciiTheme="minorHAnsi" w:hAnsiTheme="minorHAnsi" w:cstheme="minorHAnsi"/>
              <w:szCs w:val="22"/>
            </w:rPr>
            <w:t>are</w:t>
          </w:r>
          <w:r w:rsidRPr="000A3C8A">
            <w:rPr>
              <w:rFonts w:asciiTheme="minorHAnsi" w:hAnsiTheme="minorHAnsi" w:cstheme="minorHAnsi"/>
              <w:szCs w:val="22"/>
            </w:rPr>
            <w:t xml:space="preserve"> </w:t>
          </w:r>
          <w:proofErr w:type="gramStart"/>
          <w:r w:rsidRPr="000A3C8A">
            <w:rPr>
              <w:rFonts w:asciiTheme="minorHAnsi" w:hAnsiTheme="minorHAnsi" w:cstheme="minorHAnsi"/>
              <w:szCs w:val="22"/>
            </w:rPr>
            <w:t>incurred</w:t>
          </w:r>
          <w:proofErr w:type="gramEnd"/>
          <w:r w:rsidRPr="000A3C8A">
            <w:rPr>
              <w:rFonts w:asciiTheme="minorHAnsi" w:hAnsiTheme="minorHAnsi" w:cstheme="minorHAnsi"/>
              <w:szCs w:val="22"/>
            </w:rPr>
            <w:t xml:space="preserve"> </w:t>
          </w:r>
        </w:p>
        <w:p w14:paraId="68657C85" w14:textId="4D52EED0" w:rsidR="000A3C8A" w:rsidRPr="00664D9F"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 xml:space="preserve">Poorly </w:t>
          </w:r>
          <w:r w:rsidR="00181D3A">
            <w:rPr>
              <w:rFonts w:asciiTheme="minorHAnsi" w:hAnsiTheme="minorHAnsi" w:cstheme="minorHAnsi"/>
              <w:b/>
              <w:bCs/>
              <w:szCs w:val="22"/>
            </w:rPr>
            <w:t>d</w:t>
          </w:r>
          <w:r w:rsidRPr="000524BB">
            <w:rPr>
              <w:rFonts w:asciiTheme="minorHAnsi" w:hAnsiTheme="minorHAnsi" w:cstheme="minorHAnsi"/>
              <w:b/>
              <w:bCs/>
              <w:szCs w:val="22"/>
            </w:rPr>
            <w:t>ocumented/</w:t>
          </w:r>
          <w:r w:rsidR="00181D3A">
            <w:rPr>
              <w:rFonts w:asciiTheme="minorHAnsi" w:hAnsiTheme="minorHAnsi" w:cstheme="minorHAnsi"/>
              <w:b/>
              <w:bCs/>
              <w:szCs w:val="22"/>
            </w:rPr>
            <w:t>u</w:t>
          </w:r>
          <w:r w:rsidRPr="000524BB">
            <w:rPr>
              <w:rFonts w:asciiTheme="minorHAnsi" w:hAnsiTheme="minorHAnsi" w:cstheme="minorHAnsi"/>
              <w:b/>
              <w:bCs/>
              <w:szCs w:val="22"/>
            </w:rPr>
            <w:t>ndocumented</w:t>
          </w:r>
          <w:r w:rsidRPr="000A3C8A">
            <w:rPr>
              <w:rFonts w:asciiTheme="minorHAnsi" w:hAnsiTheme="minorHAnsi" w:cstheme="minorHAnsi"/>
              <w:szCs w:val="22"/>
            </w:rPr>
            <w:t xml:space="preserve">: Costs </w:t>
          </w:r>
          <w:r w:rsidR="003278F3">
            <w:rPr>
              <w:rFonts w:asciiTheme="minorHAnsi" w:hAnsiTheme="minorHAnsi" w:cstheme="minorHAnsi"/>
              <w:szCs w:val="22"/>
            </w:rPr>
            <w:t>that</w:t>
          </w:r>
          <w:r w:rsidRPr="000A3C8A">
            <w:rPr>
              <w:rFonts w:asciiTheme="minorHAnsi" w:hAnsiTheme="minorHAnsi" w:cstheme="minorHAnsi"/>
              <w:szCs w:val="22"/>
            </w:rPr>
            <w:t xml:space="preserve"> are not supported by adequate </w:t>
          </w:r>
          <w:proofErr w:type="gramStart"/>
          <w:r w:rsidRPr="00664D9F">
            <w:rPr>
              <w:rFonts w:asciiTheme="minorHAnsi" w:hAnsiTheme="minorHAnsi" w:cstheme="minorHAnsi"/>
              <w:szCs w:val="22"/>
            </w:rPr>
            <w:t>documentation</w:t>
          </w:r>
          <w:proofErr w:type="gramEnd"/>
        </w:p>
        <w:p w14:paraId="6FE6C8F7" w14:textId="181820EE" w:rsidR="00C1569C" w:rsidRPr="00664D9F"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Off</w:t>
          </w:r>
          <w:r w:rsidR="00016503">
            <w:rPr>
              <w:rFonts w:asciiTheme="minorHAnsi" w:hAnsiTheme="minorHAnsi" w:cstheme="minorHAnsi"/>
              <w:b/>
              <w:bCs/>
              <w:szCs w:val="22"/>
            </w:rPr>
            <w:t>-</w:t>
          </w:r>
          <w:r w:rsidR="00181D3A">
            <w:rPr>
              <w:rFonts w:asciiTheme="minorHAnsi" w:hAnsiTheme="minorHAnsi" w:cstheme="minorHAnsi"/>
              <w:b/>
              <w:bCs/>
              <w:szCs w:val="22"/>
            </w:rPr>
            <w:t>m</w:t>
          </w:r>
          <w:r w:rsidRPr="000524BB">
            <w:rPr>
              <w:rFonts w:asciiTheme="minorHAnsi" w:hAnsiTheme="minorHAnsi" w:cstheme="minorHAnsi"/>
              <w:b/>
              <w:bCs/>
              <w:szCs w:val="22"/>
            </w:rPr>
            <w:t>essage</w:t>
          </w:r>
          <w:r w:rsidRPr="00664D9F">
            <w:rPr>
              <w:rFonts w:asciiTheme="minorHAnsi" w:hAnsiTheme="minorHAnsi" w:cstheme="minorHAnsi"/>
              <w:szCs w:val="22"/>
            </w:rPr>
            <w:t>: Costs for media</w:t>
          </w:r>
          <w:r w:rsidR="00484124">
            <w:rPr>
              <w:rFonts w:asciiTheme="minorHAnsi" w:hAnsiTheme="minorHAnsi" w:cstheme="minorHAnsi"/>
              <w:szCs w:val="22"/>
            </w:rPr>
            <w:t xml:space="preserve"> or instructional resources and materials</w:t>
          </w:r>
          <w:r w:rsidRPr="00664D9F">
            <w:rPr>
              <w:rFonts w:asciiTheme="minorHAnsi" w:hAnsiTheme="minorHAnsi" w:cstheme="minorHAnsi"/>
              <w:szCs w:val="22"/>
            </w:rPr>
            <w:t xml:space="preserve"> which are prohibited or off </w:t>
          </w:r>
          <w:proofErr w:type="gramStart"/>
          <w:r w:rsidRPr="00664D9F">
            <w:rPr>
              <w:rFonts w:asciiTheme="minorHAnsi" w:hAnsiTheme="minorHAnsi" w:cstheme="minorHAnsi"/>
              <w:szCs w:val="22"/>
            </w:rPr>
            <w:t>message</w:t>
          </w:r>
          <w:proofErr w:type="gramEnd"/>
          <w:r w:rsidRPr="00664D9F">
            <w:rPr>
              <w:rFonts w:asciiTheme="minorHAnsi" w:hAnsiTheme="minorHAnsi" w:cstheme="minorHAnsi"/>
              <w:szCs w:val="22"/>
            </w:rPr>
            <w:t xml:space="preserve"> </w:t>
          </w:r>
        </w:p>
        <w:p w14:paraId="6F624021" w14:textId="7EB55CBE" w:rsidR="000A3C8A" w:rsidRPr="0048448A" w:rsidRDefault="00664D9F" w:rsidP="0048448A">
          <w:pPr>
            <w:pStyle w:val="ListParagraph"/>
            <w:numPr>
              <w:ilvl w:val="0"/>
              <w:numId w:val="4"/>
            </w:numPr>
            <w:rPr>
              <w:shd w:val="clear" w:color="auto" w:fill="E6E6E6"/>
            </w:rPr>
          </w:pPr>
          <w:r w:rsidRPr="000524BB">
            <w:rPr>
              <w:rFonts w:asciiTheme="minorHAnsi" w:hAnsiTheme="minorHAnsi" w:cstheme="minorHAnsi"/>
              <w:b/>
              <w:bCs/>
              <w:szCs w:val="22"/>
            </w:rPr>
            <w:t>Supplanting</w:t>
          </w:r>
          <w:r w:rsidRPr="00664D9F">
            <w:rPr>
              <w:rFonts w:asciiTheme="minorHAnsi" w:hAnsiTheme="minorHAnsi" w:cstheme="minorHAnsi"/>
              <w:szCs w:val="22"/>
            </w:rPr>
            <w:t>: Costs for salaries, services</w:t>
          </w:r>
          <w:r w:rsidR="00ED4F0E">
            <w:rPr>
              <w:rFonts w:asciiTheme="minorHAnsi" w:hAnsiTheme="minorHAnsi" w:cstheme="minorHAnsi"/>
              <w:szCs w:val="22"/>
            </w:rPr>
            <w:t>,</w:t>
          </w:r>
          <w:r w:rsidRPr="00664D9F">
            <w:rPr>
              <w:rFonts w:asciiTheme="minorHAnsi" w:hAnsiTheme="minorHAnsi" w:cstheme="minorHAnsi"/>
              <w:szCs w:val="22"/>
            </w:rPr>
            <w:t xml:space="preserve"> or media </w:t>
          </w:r>
          <w:r w:rsidR="00ED4F0E">
            <w:rPr>
              <w:rFonts w:asciiTheme="minorHAnsi" w:hAnsiTheme="minorHAnsi" w:cstheme="minorHAnsi"/>
              <w:szCs w:val="22"/>
            </w:rPr>
            <w:t>that</w:t>
          </w:r>
          <w:r w:rsidRPr="00664D9F">
            <w:rPr>
              <w:rFonts w:asciiTheme="minorHAnsi" w:hAnsiTheme="minorHAnsi" w:cstheme="minorHAnsi"/>
              <w:szCs w:val="22"/>
            </w:rPr>
            <w:t xml:space="preserve"> are covered under other federal, state</w:t>
          </w:r>
          <w:r w:rsidR="00C30BC8">
            <w:rPr>
              <w:rFonts w:asciiTheme="minorHAnsi" w:hAnsiTheme="minorHAnsi" w:cstheme="minorHAnsi"/>
              <w:szCs w:val="22"/>
            </w:rPr>
            <w:t>,</w:t>
          </w:r>
          <w:r w:rsidRPr="00664D9F">
            <w:rPr>
              <w:rFonts w:asciiTheme="minorHAnsi" w:hAnsiTheme="minorHAnsi" w:cstheme="minorHAnsi"/>
              <w:szCs w:val="22"/>
            </w:rPr>
            <w:t xml:space="preserve"> or private funding</w:t>
          </w:r>
        </w:p>
      </w:sdtContent>
    </w:sdt>
    <w:p w14:paraId="5DBBBB33" w14:textId="6F84837A" w:rsidR="000A3C8A" w:rsidRPr="000A3C8A" w:rsidRDefault="000A3C8A" w:rsidP="000A3C8A">
      <w:pPr>
        <w:rPr>
          <w:rFonts w:asciiTheme="minorHAnsi" w:hAnsiTheme="minorHAnsi" w:cstheme="minorHAnsi"/>
          <w:szCs w:val="22"/>
        </w:rPr>
        <w:sectPr w:rsidR="000A3C8A" w:rsidRPr="000A3C8A" w:rsidSect="0046481D">
          <w:pgSz w:w="12240" w:h="15840"/>
          <w:pgMar w:top="1440" w:right="1170" w:bottom="1080" w:left="1440" w:header="720" w:footer="720" w:gutter="0"/>
          <w:cols w:space="720"/>
          <w:docGrid w:linePitch="360"/>
        </w:sectPr>
      </w:pPr>
    </w:p>
    <w:p w14:paraId="088CF27D" w14:textId="35B93C67" w:rsidR="00956CA7" w:rsidRPr="0081687A" w:rsidRDefault="00D543AD" w:rsidP="00224330">
      <w:pPr>
        <w:pStyle w:val="Heading2"/>
        <w:numPr>
          <w:ilvl w:val="0"/>
          <w:numId w:val="2"/>
        </w:numPr>
        <w:ind w:left="720" w:hanging="720"/>
      </w:pPr>
      <w:bookmarkStart w:id="47" w:name="_Grant_Agreement_and"/>
      <w:bookmarkEnd w:id="47"/>
      <w:r>
        <w:t xml:space="preserve"> </w:t>
      </w:r>
      <w:r w:rsidR="0013614C">
        <w:t xml:space="preserve">     </w:t>
      </w:r>
      <w:bookmarkStart w:id="48" w:name="_Toc141450030"/>
      <w:r w:rsidR="00956CA7" w:rsidRPr="00B43716">
        <w:rPr>
          <w:sz w:val="28"/>
        </w:rPr>
        <w:t xml:space="preserve">Grant </w:t>
      </w:r>
      <w:r w:rsidR="009E2715" w:rsidRPr="00B43716">
        <w:rPr>
          <w:sz w:val="28"/>
        </w:rPr>
        <w:t xml:space="preserve">Agreement </w:t>
      </w:r>
      <w:r w:rsidR="005B6F69" w:rsidRPr="00B43716">
        <w:rPr>
          <w:sz w:val="28"/>
        </w:rPr>
        <w:t xml:space="preserve">and </w:t>
      </w:r>
      <w:r w:rsidR="00D65DE7" w:rsidRPr="00B43716">
        <w:rPr>
          <w:sz w:val="28"/>
        </w:rPr>
        <w:t xml:space="preserve">Program </w:t>
      </w:r>
      <w:r w:rsidR="00956CA7" w:rsidRPr="00B43716">
        <w:rPr>
          <w:sz w:val="28"/>
        </w:rPr>
        <w:t>Requirements</w:t>
      </w:r>
      <w:bookmarkEnd w:id="48"/>
    </w:p>
    <w:p w14:paraId="223F500C" w14:textId="532A4FA9" w:rsidR="00956CA7" w:rsidRPr="00A470C3" w:rsidRDefault="0017752F" w:rsidP="00F2317A">
      <w:pPr>
        <w:tabs>
          <w:tab w:val="left" w:pos="720"/>
        </w:tabs>
        <w:ind w:left="720"/>
        <w:rPr>
          <w:color w:val="auto"/>
          <w:szCs w:val="22"/>
        </w:rPr>
      </w:pPr>
      <w:r>
        <w:rPr>
          <w:color w:val="auto"/>
          <w:szCs w:val="22"/>
        </w:rPr>
        <w:t xml:space="preserve">Once the application for funding is approved in the PAR process, the 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Pr>
          <w:color w:val="auto"/>
          <w:szCs w:val="22"/>
          <w:u w:val="single"/>
        </w:rPr>
        <w:t xml:space="preserve">applicant and the </w:t>
      </w:r>
      <w:r w:rsidRPr="0085478F">
        <w:rPr>
          <w:color w:val="auto"/>
          <w:szCs w:val="22"/>
          <w:u w:val="single"/>
        </w:rPr>
        <w:t>NJDOE</w:t>
      </w:r>
      <w:r>
        <w:rPr>
          <w:color w:val="auto"/>
          <w:szCs w:val="22"/>
        </w:rPr>
        <w:t xml:space="preserve"> (</w:t>
      </w:r>
      <w:hyperlink r:id="rId42" w:history="1">
        <w:r w:rsidRPr="00CE4951">
          <w:rPr>
            <w:rStyle w:val="Hyperlink"/>
            <w:szCs w:val="22"/>
          </w:rPr>
          <w:t>OMB Circular 0</w:t>
        </w:r>
        <w:r w:rsidRPr="00CE4951">
          <w:rPr>
            <w:rStyle w:val="Hyperlink"/>
          </w:rPr>
          <w:t>7-05-OMB</w:t>
        </w:r>
      </w:hyperlink>
      <w:r>
        <w:t>)</w:t>
      </w:r>
      <w:r>
        <w:rPr>
          <w:color w:val="auto"/>
          <w:szCs w:val="22"/>
        </w:rPr>
        <w:t>. T</w:t>
      </w:r>
      <w:r w:rsidRPr="00A668C9">
        <w:rPr>
          <w:color w:val="auto"/>
          <w:szCs w:val="22"/>
        </w:rPr>
        <w:t>he grantee is expected to complete the goals and objectives laid out in the approved</w:t>
      </w:r>
      <w:r>
        <w:rPr>
          <w:color w:val="auto"/>
          <w:szCs w:val="22"/>
        </w:rPr>
        <w:t xml:space="preserve"> </w:t>
      </w:r>
      <w:r>
        <w:rPr>
          <w:color w:val="auto"/>
          <w:szCs w:val="22"/>
        </w:rPr>
        <w:lastRenderedPageBreak/>
        <w:t>application and is</w:t>
      </w:r>
      <w:r w:rsidRPr="00A668C9">
        <w:rPr>
          <w:color w:val="auto"/>
          <w:szCs w:val="22"/>
        </w:rPr>
        <w:t xml:space="preserve"> </w:t>
      </w:r>
      <w:r>
        <w:rPr>
          <w:color w:val="auto"/>
          <w:szCs w:val="22"/>
        </w:rPr>
        <w:t xml:space="preserve">expected to </w:t>
      </w:r>
      <w:r w:rsidRPr="00A668C9">
        <w:rPr>
          <w:color w:val="auto"/>
          <w:szCs w:val="22"/>
        </w:rPr>
        <w:t xml:space="preserve">complete </w:t>
      </w:r>
      <w:r>
        <w:rPr>
          <w:color w:val="auto"/>
          <w:szCs w:val="22"/>
        </w:rPr>
        <w:t xml:space="preserve">the </w:t>
      </w:r>
      <w:r w:rsidRPr="00A668C9">
        <w:rPr>
          <w:color w:val="auto"/>
          <w:szCs w:val="22"/>
        </w:rPr>
        <w:t xml:space="preserve">activities established in its grant agreement and make satisfactory progress toward the completion of its approved action plan.  Failure to do so may result in the withdrawal by </w:t>
      </w:r>
      <w:r>
        <w:rPr>
          <w:color w:val="auto"/>
          <w:szCs w:val="22"/>
        </w:rPr>
        <w:t>NJDOE</w:t>
      </w:r>
      <w:r w:rsidRPr="00A668C9">
        <w:rPr>
          <w:color w:val="auto"/>
          <w:szCs w:val="22"/>
        </w:rPr>
        <w:t xml:space="preserve"> of the grantee’s eligibility for the continuation of grant funding. The </w:t>
      </w:r>
      <w:r>
        <w:rPr>
          <w:color w:val="auto"/>
          <w:szCs w:val="22"/>
        </w:rPr>
        <w:t>NJDOE</w:t>
      </w:r>
      <w:r w:rsidRPr="00A668C9">
        <w:rPr>
          <w:color w:val="auto"/>
          <w:szCs w:val="22"/>
        </w:rPr>
        <w:t xml:space="preserve"> will remove ineligible, inappropriate</w:t>
      </w:r>
      <w:r>
        <w:rPr>
          <w:color w:val="auto"/>
          <w:szCs w:val="22"/>
        </w:rPr>
        <w:t>,</w:t>
      </w:r>
      <w:r w:rsidRPr="00A668C9">
        <w:rPr>
          <w:color w:val="auto"/>
          <w:szCs w:val="22"/>
        </w:rPr>
        <w:t xml:space="preserve"> or undocumented costs from funding consideration. To view</w:t>
      </w:r>
      <w:r>
        <w:rPr>
          <w:color w:val="auto"/>
          <w:szCs w:val="22"/>
        </w:rPr>
        <w:t xml:space="preserve"> and download</w:t>
      </w:r>
      <w:r w:rsidRPr="00A668C9">
        <w:rPr>
          <w:color w:val="auto"/>
          <w:szCs w:val="22"/>
        </w:rPr>
        <w:t xml:space="preserve"> the complete grant agreement </w:t>
      </w:r>
      <w:r>
        <w:rPr>
          <w:color w:val="auto"/>
          <w:szCs w:val="22"/>
        </w:rPr>
        <w:t xml:space="preserve">documents, including attachments A and B of the grant agreement, </w:t>
      </w:r>
      <w:r w:rsidRPr="00A668C9">
        <w:rPr>
          <w:color w:val="auto"/>
          <w:szCs w:val="22"/>
        </w:rPr>
        <w:t xml:space="preserve">click </w:t>
      </w:r>
      <w:hyperlink r:id="rId43" w:history="1">
        <w:r w:rsidRPr="00DF6E64">
          <w:rPr>
            <w:rStyle w:val="Hyperlink"/>
            <w:szCs w:val="22"/>
          </w:rPr>
          <w:t>here</w:t>
        </w:r>
      </w:hyperlink>
      <w:r>
        <w:rPr>
          <w:color w:val="auto"/>
          <w:szCs w:val="22"/>
        </w:rPr>
        <w:t>. To</w:t>
      </w:r>
      <w:r w:rsidRPr="00A417B8">
        <w:rPr>
          <w:color w:val="auto"/>
          <w:szCs w:val="22"/>
        </w:rPr>
        <w:t xml:space="preserve"> locate the appropriate budget costs codes,</w:t>
      </w:r>
      <w:r>
        <w:rPr>
          <w:color w:val="auto"/>
          <w:szCs w:val="22"/>
        </w:rPr>
        <w:t xml:space="preserve"> go to the  </w:t>
      </w:r>
      <w:hyperlink r:id="rId44" w:history="1">
        <w:r w:rsidRPr="00621686">
          <w:rPr>
            <w:color w:val="0000FF"/>
            <w:u w:val="single"/>
          </w:rPr>
          <w:t>Uniform Minimum Chart of Accounts</w:t>
        </w:r>
      </w:hyperlink>
      <w:r>
        <w:rPr>
          <w:color w:val="0000FF"/>
        </w:rPr>
        <w:t xml:space="preserve"> </w:t>
      </w:r>
      <w:r w:rsidRPr="003E2243">
        <w:rPr>
          <w:color w:val="auto"/>
        </w:rPr>
        <w:t>web page</w:t>
      </w:r>
      <w:r>
        <w:rPr>
          <w:color w:val="auto"/>
          <w:szCs w:val="22"/>
        </w:rPr>
        <w:t>.</w:t>
      </w:r>
    </w:p>
    <w:p w14:paraId="71EE9D65" w14:textId="534EEEB5" w:rsidR="00956CA7" w:rsidRPr="00A956AB" w:rsidRDefault="00956CA7" w:rsidP="00C1762F">
      <w:pPr>
        <w:pStyle w:val="Heading2"/>
      </w:pPr>
      <w:bookmarkStart w:id="49" w:name="_Mandatory_Orientation_and"/>
      <w:bookmarkStart w:id="50" w:name="_Toc141450031"/>
      <w:bookmarkEnd w:id="49"/>
      <w:r w:rsidRPr="00A956AB">
        <w:t>Mandatory Orientation and Training</w:t>
      </w:r>
      <w:bookmarkEnd w:id="50"/>
    </w:p>
    <w:p w14:paraId="6A191F01" w14:textId="59F8512C" w:rsidR="00956CA7" w:rsidRPr="00A668C9" w:rsidRDefault="00956CA7" w:rsidP="13287F89">
      <w:pPr>
        <w:ind w:left="720" w:right="-275"/>
        <w:rPr>
          <w:rFonts w:cs="Arial"/>
          <w:color w:val="auto"/>
        </w:rPr>
      </w:pPr>
      <w:r w:rsidRPr="13287F89">
        <w:rPr>
          <w:rFonts w:cs="Arial"/>
          <w:color w:val="auto"/>
        </w:rPr>
        <w:t xml:space="preserve">The grantee </w:t>
      </w:r>
      <w:r w:rsidR="07E74D2E" w:rsidRPr="13287F89">
        <w:rPr>
          <w:rFonts w:cs="Arial"/>
          <w:color w:val="auto"/>
        </w:rPr>
        <w:t>will</w:t>
      </w:r>
      <w:r w:rsidR="0042749B" w:rsidRPr="13287F89">
        <w:rPr>
          <w:rFonts w:cs="Arial"/>
          <w:color w:val="auto"/>
        </w:rPr>
        <w:t xml:space="preserve"> be</w:t>
      </w:r>
      <w:r w:rsidRPr="13287F89">
        <w:rPr>
          <w:rFonts w:cs="Arial"/>
          <w:color w:val="auto"/>
        </w:rPr>
        <w:t xml:space="preserve"> required to attend a program orientation. The NJDOE staff will acquaint the grantee with the general program information </w:t>
      </w:r>
      <w:r w:rsidR="00145BE9" w:rsidRPr="13287F89">
        <w:rPr>
          <w:rFonts w:cs="Arial"/>
          <w:color w:val="auto"/>
        </w:rPr>
        <w:t xml:space="preserve">and </w:t>
      </w:r>
      <w:r w:rsidRPr="13287F89">
        <w:rPr>
          <w:rFonts w:cs="Arial"/>
          <w:color w:val="auto"/>
        </w:rPr>
        <w:t>requirements of the program, including grant management, mandated staffing, policies and procedures, and compliance with applicable state and federal program regulations.</w:t>
      </w:r>
      <w:r w:rsidR="00DE6C95" w:rsidRPr="13287F89">
        <w:rPr>
          <w:rFonts w:cs="Arial"/>
          <w:color w:val="auto"/>
        </w:rPr>
        <w:t xml:space="preserve"> </w:t>
      </w:r>
    </w:p>
    <w:p w14:paraId="60C7582E" w14:textId="25EF0C05" w:rsidR="00956CA7" w:rsidRPr="00A956AB" w:rsidRDefault="00956CA7" w:rsidP="00C1762F">
      <w:pPr>
        <w:pStyle w:val="Heading2"/>
      </w:pPr>
      <w:bookmarkStart w:id="51" w:name="_Toc141450032"/>
      <w:r w:rsidRPr="00A956AB">
        <w:t xml:space="preserve">Reporting </w:t>
      </w:r>
      <w:r w:rsidRPr="006862BF">
        <w:t>Requirements</w:t>
      </w:r>
      <w:bookmarkEnd w:id="51"/>
    </w:p>
    <w:p w14:paraId="5A8ECF5A" w14:textId="69A05918" w:rsidR="00956CA7" w:rsidRPr="0051579A" w:rsidRDefault="00956CA7" w:rsidP="005B0E0A">
      <w:pPr>
        <w:ind w:left="720"/>
        <w:rPr>
          <w:b/>
          <w:bCs/>
        </w:rPr>
      </w:pPr>
      <w:r w:rsidRPr="0007752E">
        <w:t xml:space="preserve">Grantees will be required to submit reports on activities according to the program report schedule (in </w:t>
      </w:r>
      <w:hyperlink w:anchor="_Reporting_Periods_1" w:history="1">
        <w:r w:rsidR="008A16A2">
          <w:rPr>
            <w:rStyle w:val="Hyperlink"/>
          </w:rPr>
          <w:t>Section III.</w:t>
        </w:r>
        <w:proofErr w:type="gramStart"/>
        <w:r w:rsidR="008A16A2">
          <w:rPr>
            <w:rStyle w:val="Hyperlink"/>
          </w:rPr>
          <w:t>4.a.</w:t>
        </w:r>
        <w:proofErr w:type="gramEnd"/>
      </w:hyperlink>
      <w:r w:rsidR="008D5921" w:rsidRPr="0007752E">
        <w:t>).</w:t>
      </w:r>
      <w:r w:rsidRPr="0007752E">
        <w:t xml:space="preserve"> The grantee will ensure </w:t>
      </w:r>
      <w:r w:rsidR="00DE258E">
        <w:t>all reports are uploaded to EWEG by the due date</w:t>
      </w:r>
      <w:r w:rsidRPr="0007752E">
        <w:t xml:space="preserve">. Failure to deliver the reports by </w:t>
      </w:r>
      <w:r w:rsidR="001B0A01">
        <w:t xml:space="preserve">the </w:t>
      </w:r>
      <w:r w:rsidRPr="0007752E">
        <w:t xml:space="preserve">due dates may result in the </w:t>
      </w:r>
      <w:r w:rsidR="00082D66">
        <w:t>g</w:t>
      </w:r>
      <w:r w:rsidRPr="0007752E">
        <w:t>rantee achieving an unsatisfactory rating and may result in the stop of all NJDOE program payments.</w:t>
      </w:r>
    </w:p>
    <w:p w14:paraId="33B58617" w14:textId="7C961F71" w:rsidR="00956CA7" w:rsidRPr="00A956AB" w:rsidRDefault="008777BC" w:rsidP="00C1762F">
      <w:pPr>
        <w:pStyle w:val="Heading2"/>
      </w:pPr>
      <w:bookmarkStart w:id="52" w:name="_Toc141450033"/>
      <w:r>
        <w:t xml:space="preserve">Interim </w:t>
      </w:r>
      <w:r w:rsidR="00956CA7" w:rsidRPr="00A956AB">
        <w:t>Activity Report</w:t>
      </w:r>
      <w:bookmarkEnd w:id="52"/>
    </w:p>
    <w:p w14:paraId="6BF6CEBE" w14:textId="2AADC676" w:rsidR="004A4612" w:rsidRPr="00E54232" w:rsidRDefault="004A4612" w:rsidP="004A4612">
      <w:pPr>
        <w:ind w:left="720"/>
        <w:rPr>
          <w:szCs w:val="22"/>
        </w:rPr>
      </w:pPr>
      <w:bookmarkStart w:id="53" w:name="_Fiscal_Reimbursement_and"/>
      <w:bookmarkEnd w:id="53"/>
      <w:r w:rsidRPr="00A668C9">
        <w:rPr>
          <w:color w:val="auto"/>
          <w:szCs w:val="22"/>
        </w:rPr>
        <w:t xml:space="preserve">These reports are to be delivered to NJDOE via electronic format uploaded or within the EWEG system. Reports submitted by other means will not be accepted and will be considered late if not uploaded by the due date listed in </w:t>
      </w:r>
      <w:hyperlink w:anchor="_Reporting_Periods_1" w:history="1">
        <w:r w:rsidR="00F5251A">
          <w:rPr>
            <w:rStyle w:val="Hyperlink"/>
            <w:szCs w:val="22"/>
          </w:rPr>
          <w:t>S</w:t>
        </w:r>
        <w:r w:rsidRPr="001E13FC">
          <w:rPr>
            <w:rStyle w:val="Hyperlink"/>
            <w:szCs w:val="22"/>
          </w:rPr>
          <w:t>ection III.</w:t>
        </w:r>
        <w:proofErr w:type="gramStart"/>
        <w:r w:rsidRPr="001E13FC">
          <w:rPr>
            <w:rStyle w:val="Hyperlink"/>
            <w:szCs w:val="22"/>
          </w:rPr>
          <w:t>4.a</w:t>
        </w:r>
        <w:proofErr w:type="gramEnd"/>
      </w:hyperlink>
      <w:r>
        <w:rPr>
          <w:color w:val="auto"/>
          <w:szCs w:val="22"/>
        </w:rPr>
        <w:t>.</w:t>
      </w:r>
      <w:r w:rsidRPr="00A668C9">
        <w:rPr>
          <w:color w:val="auto"/>
          <w:szCs w:val="22"/>
        </w:rPr>
        <w:t xml:space="preserve"> This report tracks actual progress in meeting benchmarks</w:t>
      </w:r>
      <w:r>
        <w:rPr>
          <w:color w:val="auto"/>
          <w:szCs w:val="22"/>
        </w:rPr>
        <w:t xml:space="preserve"> and documenting measurable outcomes</w:t>
      </w:r>
      <w:r w:rsidRPr="00A668C9">
        <w:rPr>
          <w:color w:val="auto"/>
          <w:szCs w:val="22"/>
        </w:rPr>
        <w:t xml:space="preserve"> f</w:t>
      </w:r>
      <w:r>
        <w:rPr>
          <w:color w:val="auto"/>
          <w:szCs w:val="22"/>
        </w:rPr>
        <w:t xml:space="preserve">rom the program activities listed in the application. </w:t>
      </w:r>
      <w:r w:rsidRPr="00A668C9">
        <w:rPr>
          <w:color w:val="auto"/>
          <w:szCs w:val="22"/>
        </w:rPr>
        <w:t xml:space="preserve">Specific instructions for completing each report </w:t>
      </w:r>
      <w:r>
        <w:rPr>
          <w:color w:val="auto"/>
          <w:szCs w:val="22"/>
        </w:rPr>
        <w:t>are</w:t>
      </w:r>
      <w:r w:rsidRPr="00A668C9">
        <w:rPr>
          <w:color w:val="auto"/>
          <w:szCs w:val="22"/>
        </w:rPr>
        <w:t xml:space="preserve"> found in this </w:t>
      </w:r>
      <w:hyperlink r:id="rId45" w:history="1">
        <w:r w:rsidRPr="0005587D">
          <w:rPr>
            <w:rStyle w:val="Hyperlink"/>
            <w:szCs w:val="22"/>
          </w:rPr>
          <w:t>link</w:t>
        </w:r>
      </w:hyperlink>
      <w:r w:rsidRPr="0005587D">
        <w:rPr>
          <w:szCs w:val="22"/>
        </w:rPr>
        <w:t>.</w:t>
      </w:r>
    </w:p>
    <w:p w14:paraId="6F77A778" w14:textId="33B3CD28" w:rsidR="00956CA7" w:rsidRPr="00A956AB" w:rsidRDefault="00956CA7" w:rsidP="00C1762F">
      <w:pPr>
        <w:pStyle w:val="Heading2"/>
        <w:rPr>
          <w:bCs/>
        </w:rPr>
      </w:pPr>
      <w:bookmarkStart w:id="54" w:name="_Toc141450034"/>
      <w:r w:rsidRPr="00A956AB">
        <w:t>Fiscal Reimbursement and Fiscal Report Requirements</w:t>
      </w:r>
      <w:bookmarkEnd w:id="54"/>
    </w:p>
    <w:p w14:paraId="5C6089F3" w14:textId="13D23D38" w:rsidR="00956CA7" w:rsidRPr="00E54232" w:rsidRDefault="00956CA7" w:rsidP="2A82EE48">
      <w:pPr>
        <w:ind w:left="720"/>
        <w:rPr>
          <w:b/>
          <w:bCs/>
        </w:rPr>
      </w:pPr>
      <w:r w:rsidRPr="2A82EE48">
        <w:rPr>
          <w:b/>
          <w:bCs/>
        </w:rPr>
        <w:t>Reimbursement Request:</w:t>
      </w:r>
      <w:r>
        <w:t xml:space="preserve"> The grantee shall request monthly, </w:t>
      </w:r>
      <w:r w:rsidR="00971520">
        <w:t>by the 15</w:t>
      </w:r>
      <w:r w:rsidR="00971520" w:rsidRPr="2A82EE48">
        <w:rPr>
          <w:vertAlign w:val="superscript"/>
        </w:rPr>
        <w:t>th</w:t>
      </w:r>
      <w:r w:rsidR="00971520">
        <w:t xml:space="preserve"> of every month</w:t>
      </w:r>
      <w:r w:rsidR="006A5C26">
        <w:t>,</w:t>
      </w:r>
      <w:r>
        <w:t xml:space="preserve"> reimbursement payment from the NJDOE. The grantee will complete a reimbursement request through the EWEG payment system. Specific instructions for completing this report </w:t>
      </w:r>
      <w:r w:rsidR="00324446">
        <w:t>are</w:t>
      </w:r>
      <w:r>
        <w:t xml:space="preserve"> found </w:t>
      </w:r>
      <w:r w:rsidR="00B83DB2">
        <w:t>at</w:t>
      </w:r>
      <w:r>
        <w:t xml:space="preserve"> this </w:t>
      </w:r>
      <w:hyperlink r:id="rId46">
        <w:r w:rsidRPr="2A82EE48">
          <w:rPr>
            <w:rStyle w:val="Hyperlink"/>
          </w:rPr>
          <w:t>link</w:t>
        </w:r>
      </w:hyperlink>
      <w:r>
        <w:t>.</w:t>
      </w:r>
    </w:p>
    <w:p w14:paraId="659AED0F" w14:textId="77777777" w:rsidR="002B231B" w:rsidRDefault="002B231B" w:rsidP="002B231B">
      <w:pPr>
        <w:ind w:left="720"/>
      </w:pPr>
      <w:r w:rsidRPr="00A668C9">
        <w:t xml:space="preserve">Requests may begin once the contract has been fully </w:t>
      </w:r>
      <w:r>
        <w:t xml:space="preserve">approved and </w:t>
      </w:r>
      <w:r w:rsidRPr="00A668C9">
        <w:t xml:space="preserve">executed by the NJDOE. All programs are </w:t>
      </w:r>
      <w:r>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t>to</w:t>
      </w:r>
      <w:r w:rsidRPr="00A668C9">
        <w:t xml:space="preserve"> receive </w:t>
      </w:r>
      <w:r>
        <w:t xml:space="preserve">a </w:t>
      </w:r>
      <w:r w:rsidRPr="00A668C9">
        <w:t xml:space="preserve">payment, the following month. </w:t>
      </w:r>
      <w:r>
        <w:t>The reimbursements are closed 30 days before the end of the grant term. Funds owed to the grantee will be captured in the Final Expenditure Report.</w:t>
      </w:r>
    </w:p>
    <w:p w14:paraId="03853A3C" w14:textId="77777777" w:rsidR="002B231B" w:rsidRPr="00A668C9" w:rsidRDefault="002B231B" w:rsidP="002B231B">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t>with</w:t>
      </w:r>
      <w:r w:rsidRPr="00A668C9">
        <w:t xml:space="preserve"> the Department’s program policies.</w:t>
      </w:r>
    </w:p>
    <w:p w14:paraId="5741D325" w14:textId="77777777" w:rsidR="00085647" w:rsidRPr="00A668C9" w:rsidRDefault="00085647" w:rsidP="00085647">
      <w:pPr>
        <w:ind w:left="720"/>
        <w:rPr>
          <w:b/>
        </w:rPr>
      </w:pPr>
      <w:bookmarkStart w:id="55" w:name="_Reporting_Periods"/>
      <w:bookmarkEnd w:id="55"/>
      <w:r w:rsidRPr="00046DB9">
        <w:rPr>
          <w:b/>
        </w:rPr>
        <w:t>Fiscal Interim Reports:</w:t>
      </w:r>
      <w:r w:rsidRPr="00A668C9">
        <w:t xml:space="preserve"> These reports </w:t>
      </w:r>
      <w:r w:rsidRPr="0005587D">
        <w:t>are due as stated in section I</w:t>
      </w:r>
      <w:r>
        <w:t>III</w:t>
      </w:r>
      <w:r w:rsidRPr="0005587D">
        <w:t>.</w:t>
      </w:r>
      <w:proofErr w:type="gramStart"/>
      <w:r>
        <w:t>4</w:t>
      </w:r>
      <w:r w:rsidRPr="0005587D">
        <w:t>.</w:t>
      </w:r>
      <w:r>
        <w:t>a</w:t>
      </w:r>
      <w:r w:rsidRPr="0005587D">
        <w:t>.</w:t>
      </w:r>
      <w:proofErr w:type="gramEnd"/>
      <w:r w:rsidRPr="0005587D">
        <w:t xml:space="preserve"> with the interim</w:t>
      </w:r>
      <w:r w:rsidRPr="00A668C9">
        <w:t xml:space="preserve"> activity report. In this report, the grantee will report on actual expenditures incurred during the</w:t>
      </w:r>
      <w:r>
        <w:t>ir reporting period</w:t>
      </w:r>
      <w:r w:rsidRPr="00A668C9">
        <w:t xml:space="preserve"> and reconcile </w:t>
      </w:r>
      <w:r>
        <w:t>t</w:t>
      </w:r>
      <w:r w:rsidRPr="00A668C9">
        <w:t xml:space="preserve">he expenditures reported in the interim report should match what has been paid to the district during the </w:t>
      </w:r>
      <w:r>
        <w:t>reporting</w:t>
      </w:r>
      <w:r w:rsidRPr="00A668C9">
        <w:t xml:space="preserve"> period.</w:t>
      </w:r>
    </w:p>
    <w:p w14:paraId="134E1773" w14:textId="77777777" w:rsidR="00085647" w:rsidRPr="00A668C9" w:rsidRDefault="00085647" w:rsidP="00085647">
      <w:pPr>
        <w:ind w:left="720"/>
        <w:rPr>
          <w:b/>
        </w:rPr>
      </w:pPr>
      <w:r w:rsidRPr="00046DB9">
        <w:rPr>
          <w:b/>
        </w:rPr>
        <w:lastRenderedPageBreak/>
        <w:t>Final Expenditure Reports:</w:t>
      </w:r>
      <w:r w:rsidRPr="00A668C9">
        <w:t xml:space="preserve"> This is the same </w:t>
      </w:r>
      <w:r>
        <w:t xml:space="preserve">report </w:t>
      </w:r>
      <w:r w:rsidRPr="00A668C9">
        <w:t xml:space="preserve">as the Interim </w:t>
      </w:r>
      <w:r>
        <w:t>R</w:t>
      </w:r>
      <w:r w:rsidRPr="00A668C9">
        <w:t>eport, except that this report generates a final payment to the grantee upon selecting the “final report radial button.”</w:t>
      </w:r>
    </w:p>
    <w:p w14:paraId="1F998601" w14:textId="3818AB4A" w:rsidR="00375902" w:rsidRPr="00C26BB9" w:rsidRDefault="00ED381F" w:rsidP="00316135">
      <w:pPr>
        <w:pStyle w:val="Heading3"/>
      </w:pPr>
      <w:bookmarkStart w:id="56" w:name="_Reporting_Periods_1"/>
      <w:bookmarkEnd w:id="56"/>
      <w:r w:rsidRPr="00434A48">
        <w:t xml:space="preserve"> </w:t>
      </w:r>
      <w:bookmarkStart w:id="57" w:name="_Toc141450035"/>
      <w:r w:rsidR="00956CA7" w:rsidRPr="00C26BB9">
        <w:rPr>
          <w:rStyle w:val="Heading2Char"/>
          <w:b/>
        </w:rPr>
        <w:t>Reporting Periods</w:t>
      </w:r>
      <w:bookmarkEnd w:id="57"/>
    </w:p>
    <w:p w14:paraId="10001368" w14:textId="075C4F1A" w:rsidR="00956CA7"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7E9F59A2" w14:textId="182A87FC" w:rsidR="00085647" w:rsidRPr="00085647" w:rsidRDefault="00085647" w:rsidP="00085647">
      <w:pPr>
        <w:ind w:left="720"/>
        <w:rPr>
          <w:b/>
        </w:rPr>
      </w:pPr>
      <w:r w:rsidRPr="00C51D96">
        <w:rPr>
          <w:rStyle w:val="Strong"/>
        </w:rPr>
        <w:t xml:space="preserve">Note: All Reimbursement Requests </w:t>
      </w:r>
      <w:r>
        <w:rPr>
          <w:rStyle w:val="Strong"/>
        </w:rPr>
        <w:t>m</w:t>
      </w:r>
      <w:r w:rsidRPr="00C51D96">
        <w:rPr>
          <w:rStyle w:val="Strong"/>
        </w:rPr>
        <w:t xml:space="preserve">ust be </w:t>
      </w:r>
      <w:r>
        <w:rPr>
          <w:rStyle w:val="Strong"/>
        </w:rPr>
        <w:t>s</w:t>
      </w:r>
      <w:r w:rsidRPr="00C51D96">
        <w:rPr>
          <w:rStyle w:val="Strong"/>
        </w:rPr>
        <w:t xml:space="preserve">ubmitted </w:t>
      </w:r>
      <w:r>
        <w:rPr>
          <w:rStyle w:val="Strong"/>
        </w:rPr>
        <w:t>p</w:t>
      </w:r>
      <w:r w:rsidRPr="00C51D96">
        <w:rPr>
          <w:rStyle w:val="Strong"/>
        </w:rPr>
        <w:t xml:space="preserve">rior to </w:t>
      </w:r>
      <w:r w:rsidR="003D3045">
        <w:rPr>
          <w:rStyle w:val="Strong"/>
        </w:rPr>
        <w:t>December</w:t>
      </w:r>
      <w:r w:rsidRPr="00C51D96">
        <w:rPr>
          <w:rStyle w:val="Strong"/>
        </w:rPr>
        <w:t xml:space="preserve"> 15, 2024</w:t>
      </w:r>
      <w:r>
        <w:t>. Funds not requested by this date will be forfeited by the applicant.</w:t>
      </w:r>
    </w:p>
    <w:p w14:paraId="6DF53CEB" w14:textId="29777423" w:rsidR="00956CA7" w:rsidRPr="005D1725" w:rsidRDefault="00956CA7" w:rsidP="00D23194">
      <w:pPr>
        <w:ind w:left="720"/>
        <w:rPr>
          <w:rFonts w:cs="Arial"/>
          <w:b/>
          <w:color w:val="auto"/>
          <w:szCs w:val="22"/>
          <w:u w:val="single"/>
        </w:rPr>
      </w:pPr>
      <w:r w:rsidRPr="005D1725">
        <w:rPr>
          <w:rFonts w:cs="Arial"/>
          <w:b/>
          <w:color w:val="auto"/>
          <w:szCs w:val="22"/>
        </w:rPr>
        <w:t xml:space="preserve">The reporting periods </w:t>
      </w:r>
      <w:r w:rsidR="00091308">
        <w:rPr>
          <w:rFonts w:cs="Arial"/>
          <w:b/>
          <w:color w:val="auto"/>
          <w:szCs w:val="22"/>
        </w:rPr>
        <w:t xml:space="preserve">for fiscal and activity reports </w:t>
      </w:r>
      <w:r w:rsidRPr="005D1725">
        <w:rPr>
          <w:rFonts w:cs="Arial"/>
          <w:b/>
          <w:color w:val="auto"/>
          <w:szCs w:val="22"/>
        </w:rPr>
        <w:t>are as follows:</w:t>
      </w:r>
    </w:p>
    <w:tbl>
      <w:tblPr>
        <w:tblStyle w:val="TableGrid"/>
        <w:tblW w:w="77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070"/>
        <w:gridCol w:w="3420"/>
        <w:gridCol w:w="2250"/>
      </w:tblGrid>
      <w:tr w:rsidR="001243B9" w:rsidRPr="006F7B81" w14:paraId="33A2B9B4" w14:textId="77777777" w:rsidTr="0081089D">
        <w:trPr>
          <w:trHeight w:val="64"/>
        </w:trPr>
        <w:tc>
          <w:tcPr>
            <w:tcW w:w="2070" w:type="dxa"/>
            <w:shd w:val="clear" w:color="auto" w:fill="BFBFBF" w:themeFill="background1" w:themeFillShade="BF"/>
            <w:vAlign w:val="bottom"/>
          </w:tcPr>
          <w:p w14:paraId="742EEFCA" w14:textId="5957DAEE" w:rsidR="00956CA7" w:rsidRPr="005D1725" w:rsidRDefault="00956CA7" w:rsidP="001243B9">
            <w:pPr>
              <w:spacing w:before="60" w:after="60"/>
              <w:ind w:left="-105" w:right="-20"/>
              <w:rPr>
                <w:color w:val="auto"/>
                <w:sz w:val="22"/>
                <w:szCs w:val="22"/>
              </w:rPr>
            </w:pPr>
            <w:r w:rsidRPr="005D1725">
              <w:rPr>
                <w:color w:val="auto"/>
                <w:sz w:val="22"/>
                <w:szCs w:val="22"/>
              </w:rPr>
              <w:t>Report:</w:t>
            </w:r>
          </w:p>
        </w:tc>
        <w:tc>
          <w:tcPr>
            <w:tcW w:w="3420" w:type="dxa"/>
            <w:shd w:val="clear" w:color="auto" w:fill="BFBFBF" w:themeFill="background1" w:themeFillShade="BF"/>
            <w:vAlign w:val="bottom"/>
          </w:tcPr>
          <w:p w14:paraId="47B2124A" w14:textId="73FFC4C6" w:rsidR="00956CA7" w:rsidRPr="005D1725" w:rsidRDefault="00956CA7" w:rsidP="001243B9">
            <w:pPr>
              <w:spacing w:before="60" w:after="60"/>
              <w:ind w:left="-12" w:right="-20"/>
              <w:rPr>
                <w:color w:val="auto"/>
                <w:sz w:val="22"/>
                <w:szCs w:val="22"/>
              </w:rPr>
            </w:pPr>
            <w:r w:rsidRPr="005D1725">
              <w:rPr>
                <w:color w:val="auto"/>
                <w:sz w:val="22"/>
                <w:szCs w:val="22"/>
              </w:rPr>
              <w:t>Reporting period:</w:t>
            </w:r>
          </w:p>
        </w:tc>
        <w:tc>
          <w:tcPr>
            <w:tcW w:w="2250" w:type="dxa"/>
            <w:shd w:val="clear" w:color="auto" w:fill="BFBFBF" w:themeFill="background1" w:themeFillShade="BF"/>
            <w:vAlign w:val="bottom"/>
          </w:tcPr>
          <w:p w14:paraId="15748F1B" w14:textId="362CD079" w:rsidR="00956CA7" w:rsidRPr="005D1725" w:rsidRDefault="00956CA7" w:rsidP="001243B9">
            <w:pPr>
              <w:spacing w:before="60" w:after="60"/>
              <w:ind w:left="-110" w:right="-20"/>
              <w:rPr>
                <w:color w:val="auto"/>
                <w:sz w:val="22"/>
                <w:szCs w:val="22"/>
              </w:rPr>
            </w:pPr>
            <w:r w:rsidRPr="005D1725">
              <w:rPr>
                <w:color w:val="auto"/>
                <w:sz w:val="22"/>
                <w:szCs w:val="22"/>
              </w:rPr>
              <w:t>Date Due:</w:t>
            </w:r>
          </w:p>
        </w:tc>
      </w:tr>
      <w:tr w:rsidR="00E3744B" w:rsidRPr="007F2915" w14:paraId="3A8B80E5" w14:textId="77777777" w:rsidTr="00F019D9">
        <w:trPr>
          <w:trHeight w:val="261"/>
        </w:trPr>
        <w:tc>
          <w:tcPr>
            <w:tcW w:w="2070" w:type="dxa"/>
            <w:shd w:val="clear" w:color="auto" w:fill="auto"/>
            <w:vAlign w:val="bottom"/>
          </w:tcPr>
          <w:p w14:paraId="322E18E3" w14:textId="6F93B6C1" w:rsidR="00E3744B" w:rsidRPr="00BE313E" w:rsidRDefault="008A711E" w:rsidP="00492F55">
            <w:pPr>
              <w:spacing w:before="60" w:after="60"/>
              <w:ind w:left="0"/>
              <w:rPr>
                <w:sz w:val="22"/>
                <w:szCs w:val="22"/>
              </w:rPr>
            </w:pPr>
            <w:r w:rsidRPr="00BE313E">
              <w:rPr>
                <w:sz w:val="22"/>
                <w:szCs w:val="22"/>
              </w:rPr>
              <w:t xml:space="preserve">First </w:t>
            </w:r>
            <w:r w:rsidR="007F2915" w:rsidRPr="00BE313E">
              <w:rPr>
                <w:sz w:val="22"/>
                <w:szCs w:val="22"/>
              </w:rPr>
              <w:t>Interim</w:t>
            </w:r>
          </w:p>
        </w:tc>
        <w:tc>
          <w:tcPr>
            <w:tcW w:w="3420" w:type="dxa"/>
            <w:shd w:val="clear" w:color="auto" w:fill="auto"/>
            <w:vAlign w:val="bottom"/>
          </w:tcPr>
          <w:p w14:paraId="2D7D91A9" w14:textId="4BBB9994" w:rsidR="00E3744B" w:rsidRPr="00BE313E" w:rsidRDefault="003D3045" w:rsidP="003D3045">
            <w:pPr>
              <w:spacing w:before="60" w:after="60"/>
              <w:ind w:left="0"/>
              <w:rPr>
                <w:color w:val="auto"/>
                <w:sz w:val="22"/>
                <w:szCs w:val="22"/>
              </w:rPr>
            </w:pPr>
            <w:r>
              <w:rPr>
                <w:color w:val="auto"/>
                <w:sz w:val="22"/>
                <w:szCs w:val="22"/>
              </w:rPr>
              <w:t xml:space="preserve"> </w:t>
            </w:r>
            <w:r w:rsidR="00724CB6" w:rsidRPr="00BE313E">
              <w:rPr>
                <w:color w:val="auto"/>
                <w:sz w:val="22"/>
                <w:szCs w:val="22"/>
              </w:rPr>
              <w:t>3/</w:t>
            </w:r>
            <w:r>
              <w:rPr>
                <w:color w:val="auto"/>
                <w:sz w:val="22"/>
                <w:szCs w:val="22"/>
              </w:rPr>
              <w:t>20</w:t>
            </w:r>
            <w:r w:rsidR="00450587" w:rsidRPr="00BE313E">
              <w:rPr>
                <w:color w:val="auto"/>
                <w:sz w:val="22"/>
                <w:szCs w:val="22"/>
              </w:rPr>
              <w:t>/202</w:t>
            </w:r>
            <w:r w:rsidR="00724CB6" w:rsidRPr="00BE313E">
              <w:rPr>
                <w:color w:val="auto"/>
                <w:sz w:val="22"/>
                <w:szCs w:val="22"/>
              </w:rPr>
              <w:t>4</w:t>
            </w:r>
            <w:r w:rsidR="003C24A5" w:rsidRPr="00BE313E">
              <w:rPr>
                <w:color w:val="auto"/>
                <w:sz w:val="22"/>
                <w:szCs w:val="22"/>
              </w:rPr>
              <w:t xml:space="preserve"> </w:t>
            </w:r>
            <w:r w:rsidR="00492F55" w:rsidRPr="00BE313E">
              <w:rPr>
                <w:color w:val="auto"/>
                <w:sz w:val="22"/>
                <w:szCs w:val="22"/>
              </w:rPr>
              <w:t>–</w:t>
            </w:r>
            <w:r w:rsidR="003C24A5" w:rsidRPr="00BE313E">
              <w:rPr>
                <w:color w:val="auto"/>
                <w:sz w:val="22"/>
                <w:szCs w:val="22"/>
              </w:rPr>
              <w:t xml:space="preserve"> </w:t>
            </w:r>
            <w:r>
              <w:rPr>
                <w:color w:val="auto"/>
                <w:sz w:val="22"/>
                <w:szCs w:val="22"/>
              </w:rPr>
              <w:t>6</w:t>
            </w:r>
            <w:r w:rsidR="00492F55" w:rsidRPr="00BE313E">
              <w:rPr>
                <w:color w:val="auto"/>
                <w:sz w:val="22"/>
                <w:szCs w:val="22"/>
              </w:rPr>
              <w:t>/</w:t>
            </w:r>
            <w:r w:rsidR="294FF73F" w:rsidRPr="00BE313E">
              <w:rPr>
                <w:color w:val="auto"/>
                <w:sz w:val="22"/>
                <w:szCs w:val="22"/>
              </w:rPr>
              <w:t>31</w:t>
            </w:r>
            <w:r w:rsidR="00492F55" w:rsidRPr="00BE313E">
              <w:rPr>
                <w:color w:val="auto"/>
                <w:sz w:val="22"/>
                <w:szCs w:val="22"/>
              </w:rPr>
              <w:t>/2024</w:t>
            </w:r>
          </w:p>
        </w:tc>
        <w:tc>
          <w:tcPr>
            <w:tcW w:w="2250" w:type="dxa"/>
            <w:shd w:val="clear" w:color="auto" w:fill="auto"/>
            <w:vAlign w:val="bottom"/>
          </w:tcPr>
          <w:p w14:paraId="4549C807" w14:textId="30DC2CB5" w:rsidR="00E3744B" w:rsidRPr="00BE313E" w:rsidRDefault="003D3045" w:rsidP="00A3392D">
            <w:pPr>
              <w:spacing w:before="60" w:after="60"/>
              <w:ind w:left="0"/>
              <w:rPr>
                <w:rFonts w:eastAsia="SimSun"/>
                <w:sz w:val="22"/>
                <w:szCs w:val="22"/>
              </w:rPr>
            </w:pPr>
            <w:r>
              <w:rPr>
                <w:rFonts w:eastAsia="SimSun"/>
                <w:sz w:val="22"/>
                <w:szCs w:val="22"/>
              </w:rPr>
              <w:t>7</w:t>
            </w:r>
            <w:r w:rsidR="00817B0F" w:rsidRPr="00BE313E">
              <w:rPr>
                <w:rFonts w:eastAsia="SimSun"/>
                <w:sz w:val="22"/>
                <w:szCs w:val="22"/>
              </w:rPr>
              <w:t>/15</w:t>
            </w:r>
            <w:r w:rsidR="00231FB7" w:rsidRPr="00BE313E">
              <w:rPr>
                <w:rFonts w:eastAsia="SimSun"/>
                <w:sz w:val="22"/>
                <w:szCs w:val="22"/>
              </w:rPr>
              <w:t>/2024</w:t>
            </w:r>
          </w:p>
        </w:tc>
      </w:tr>
      <w:tr w:rsidR="003D3045" w:rsidRPr="007F2915" w14:paraId="738B5747" w14:textId="77777777" w:rsidTr="0081089D">
        <w:trPr>
          <w:trHeight w:val="261"/>
        </w:trPr>
        <w:tc>
          <w:tcPr>
            <w:tcW w:w="2070" w:type="dxa"/>
            <w:shd w:val="clear" w:color="auto" w:fill="auto"/>
            <w:vAlign w:val="bottom"/>
          </w:tcPr>
          <w:p w14:paraId="434320F7" w14:textId="2D41062D" w:rsidR="003D3045" w:rsidRPr="00BE313E" w:rsidRDefault="003D3045" w:rsidP="003D3045">
            <w:pPr>
              <w:spacing w:before="60" w:after="60"/>
              <w:ind w:left="0"/>
              <w:rPr>
                <w:sz w:val="22"/>
                <w:szCs w:val="22"/>
              </w:rPr>
            </w:pPr>
            <w:r>
              <w:rPr>
                <w:sz w:val="22"/>
                <w:szCs w:val="22"/>
              </w:rPr>
              <w:t>Second</w:t>
            </w:r>
            <w:r w:rsidRPr="00BE313E">
              <w:rPr>
                <w:sz w:val="22"/>
                <w:szCs w:val="22"/>
              </w:rPr>
              <w:t xml:space="preserve"> Interim</w:t>
            </w:r>
          </w:p>
        </w:tc>
        <w:tc>
          <w:tcPr>
            <w:tcW w:w="3420" w:type="dxa"/>
            <w:shd w:val="clear" w:color="auto" w:fill="auto"/>
            <w:vAlign w:val="bottom"/>
          </w:tcPr>
          <w:p w14:paraId="01546F56" w14:textId="6970E3EE" w:rsidR="003D3045" w:rsidRPr="00BE313E" w:rsidRDefault="003D3045" w:rsidP="003D3045">
            <w:pPr>
              <w:spacing w:before="60" w:after="60"/>
              <w:ind w:left="0"/>
              <w:rPr>
                <w:color w:val="auto"/>
                <w:sz w:val="22"/>
                <w:szCs w:val="22"/>
              </w:rPr>
            </w:pPr>
            <w:r w:rsidRPr="00BE313E">
              <w:rPr>
                <w:color w:val="auto"/>
                <w:sz w:val="22"/>
                <w:szCs w:val="22"/>
              </w:rPr>
              <w:t>3/</w:t>
            </w:r>
            <w:r>
              <w:rPr>
                <w:color w:val="auto"/>
                <w:sz w:val="22"/>
                <w:szCs w:val="22"/>
              </w:rPr>
              <w:t>20</w:t>
            </w:r>
            <w:r w:rsidRPr="00BE313E">
              <w:rPr>
                <w:color w:val="auto"/>
                <w:sz w:val="22"/>
                <w:szCs w:val="22"/>
              </w:rPr>
              <w:t xml:space="preserve">/2024 – </w:t>
            </w:r>
            <w:r>
              <w:rPr>
                <w:color w:val="auto"/>
                <w:sz w:val="22"/>
                <w:szCs w:val="22"/>
              </w:rPr>
              <w:t>9</w:t>
            </w:r>
            <w:r w:rsidRPr="00BE313E">
              <w:rPr>
                <w:color w:val="auto"/>
                <w:sz w:val="22"/>
                <w:szCs w:val="22"/>
              </w:rPr>
              <w:t>/3</w:t>
            </w:r>
            <w:r>
              <w:rPr>
                <w:color w:val="auto"/>
                <w:sz w:val="22"/>
                <w:szCs w:val="22"/>
              </w:rPr>
              <w:t>0</w:t>
            </w:r>
            <w:r w:rsidRPr="00BE313E">
              <w:rPr>
                <w:color w:val="auto"/>
                <w:sz w:val="22"/>
                <w:szCs w:val="22"/>
              </w:rPr>
              <w:t>/2024</w:t>
            </w:r>
          </w:p>
        </w:tc>
        <w:tc>
          <w:tcPr>
            <w:tcW w:w="2250" w:type="dxa"/>
            <w:shd w:val="clear" w:color="auto" w:fill="auto"/>
            <w:vAlign w:val="bottom"/>
          </w:tcPr>
          <w:p w14:paraId="1F3FF449" w14:textId="4EAC5A71" w:rsidR="003D3045" w:rsidRPr="00BE313E" w:rsidRDefault="003D3045" w:rsidP="003D3045">
            <w:pPr>
              <w:spacing w:before="60" w:after="60"/>
              <w:ind w:left="0"/>
              <w:rPr>
                <w:rFonts w:eastAsia="SimSun"/>
                <w:sz w:val="22"/>
                <w:szCs w:val="22"/>
              </w:rPr>
            </w:pPr>
            <w:r>
              <w:rPr>
                <w:rFonts w:eastAsia="SimSun"/>
                <w:sz w:val="22"/>
                <w:szCs w:val="22"/>
              </w:rPr>
              <w:t>10</w:t>
            </w:r>
            <w:r w:rsidRPr="00BE313E">
              <w:rPr>
                <w:rFonts w:eastAsia="SimSun"/>
                <w:sz w:val="22"/>
                <w:szCs w:val="22"/>
              </w:rPr>
              <w:t>/15/2024</w:t>
            </w:r>
          </w:p>
        </w:tc>
      </w:tr>
      <w:tr w:rsidR="003D3045" w:rsidRPr="007F2915" w14:paraId="4283D7E0" w14:textId="77777777" w:rsidTr="0081089D">
        <w:trPr>
          <w:trHeight w:val="261"/>
        </w:trPr>
        <w:tc>
          <w:tcPr>
            <w:tcW w:w="2070" w:type="dxa"/>
            <w:shd w:val="clear" w:color="auto" w:fill="auto"/>
            <w:vAlign w:val="bottom"/>
          </w:tcPr>
          <w:p w14:paraId="72E9ADA4" w14:textId="0E754A7E" w:rsidR="003D3045" w:rsidRPr="00BE313E" w:rsidRDefault="003D3045" w:rsidP="003D3045">
            <w:pPr>
              <w:spacing w:before="60" w:after="60"/>
              <w:ind w:left="0"/>
              <w:rPr>
                <w:sz w:val="22"/>
                <w:szCs w:val="22"/>
              </w:rPr>
            </w:pPr>
            <w:r w:rsidRPr="00BE313E">
              <w:rPr>
                <w:sz w:val="22"/>
                <w:szCs w:val="22"/>
              </w:rPr>
              <w:t>Final</w:t>
            </w:r>
          </w:p>
        </w:tc>
        <w:tc>
          <w:tcPr>
            <w:tcW w:w="3420" w:type="dxa"/>
            <w:shd w:val="clear" w:color="auto" w:fill="auto"/>
            <w:vAlign w:val="bottom"/>
          </w:tcPr>
          <w:p w14:paraId="09B75EEC" w14:textId="30F4B2B3" w:rsidR="003D3045" w:rsidRPr="00BE313E" w:rsidRDefault="003D3045" w:rsidP="003D3045">
            <w:pPr>
              <w:spacing w:before="60" w:after="60"/>
              <w:ind w:left="0"/>
              <w:rPr>
                <w:color w:val="auto"/>
                <w:sz w:val="22"/>
                <w:szCs w:val="22"/>
              </w:rPr>
            </w:pPr>
            <w:r w:rsidRPr="00BE313E">
              <w:rPr>
                <w:color w:val="auto"/>
                <w:sz w:val="22"/>
                <w:szCs w:val="22"/>
              </w:rPr>
              <w:t>3/</w:t>
            </w:r>
            <w:r>
              <w:rPr>
                <w:color w:val="auto"/>
                <w:sz w:val="22"/>
                <w:szCs w:val="22"/>
              </w:rPr>
              <w:t>20</w:t>
            </w:r>
            <w:r w:rsidRPr="00BE313E">
              <w:rPr>
                <w:color w:val="auto"/>
                <w:sz w:val="22"/>
                <w:szCs w:val="22"/>
              </w:rPr>
              <w:t xml:space="preserve">/2024 – </w:t>
            </w:r>
            <w:r>
              <w:rPr>
                <w:color w:val="auto"/>
                <w:sz w:val="22"/>
                <w:szCs w:val="22"/>
              </w:rPr>
              <w:t>12</w:t>
            </w:r>
            <w:r w:rsidRPr="00BE313E">
              <w:rPr>
                <w:color w:val="auto"/>
                <w:sz w:val="22"/>
                <w:szCs w:val="22"/>
              </w:rPr>
              <w:t>/31/2024</w:t>
            </w:r>
          </w:p>
        </w:tc>
        <w:tc>
          <w:tcPr>
            <w:tcW w:w="2250" w:type="dxa"/>
            <w:shd w:val="clear" w:color="auto" w:fill="auto"/>
            <w:vAlign w:val="bottom"/>
          </w:tcPr>
          <w:p w14:paraId="5AC13E67" w14:textId="61DC50EB" w:rsidR="003D3045" w:rsidRPr="00BE313E" w:rsidRDefault="00DB5CD2" w:rsidP="003D3045">
            <w:pPr>
              <w:spacing w:before="60" w:after="60"/>
              <w:ind w:left="0"/>
              <w:rPr>
                <w:sz w:val="22"/>
                <w:szCs w:val="22"/>
              </w:rPr>
            </w:pPr>
            <w:sdt>
              <w:sdtPr>
                <w:rPr>
                  <w:rFonts w:eastAsia="SimSun"/>
                  <w:szCs w:val="22"/>
                </w:rPr>
                <w:id w:val="-1786496201"/>
                <w:placeholder>
                  <w:docPart w:val="50C9B90A1CF2417EB903EB513222F545"/>
                </w:placeholder>
                <w:date w:fullDate="2025-01-15T00:00:00Z">
                  <w:dateFormat w:val="M/d/yyyy"/>
                  <w:lid w:val="en-US"/>
                  <w:storeMappedDataAs w:val="dateTime"/>
                  <w:calendar w:val="gregorian"/>
                </w:date>
              </w:sdtPr>
              <w:sdtEndPr/>
              <w:sdtContent>
                <w:r w:rsidR="003D3045">
                  <w:rPr>
                    <w:rFonts w:eastAsia="SimSun"/>
                    <w:sz w:val="22"/>
                    <w:szCs w:val="22"/>
                  </w:rPr>
                  <w:t>1</w:t>
                </w:r>
                <w:r w:rsidR="003D3045" w:rsidRPr="00BE313E">
                  <w:rPr>
                    <w:rFonts w:eastAsia="SimSun"/>
                    <w:sz w:val="22"/>
                    <w:szCs w:val="22"/>
                  </w:rPr>
                  <w:t>/</w:t>
                </w:r>
                <w:r w:rsidR="003D3045">
                  <w:rPr>
                    <w:rFonts w:eastAsia="SimSun"/>
                    <w:sz w:val="22"/>
                    <w:szCs w:val="22"/>
                  </w:rPr>
                  <w:t>15</w:t>
                </w:r>
                <w:r w:rsidR="003D3045" w:rsidRPr="00BE313E">
                  <w:rPr>
                    <w:rFonts w:eastAsia="SimSun"/>
                    <w:sz w:val="22"/>
                    <w:szCs w:val="22"/>
                  </w:rPr>
                  <w:t>/202</w:t>
                </w:r>
                <w:r w:rsidR="003D3045">
                  <w:rPr>
                    <w:rFonts w:eastAsia="SimSun"/>
                    <w:sz w:val="22"/>
                    <w:szCs w:val="22"/>
                  </w:rPr>
                  <w:t>5</w:t>
                </w:r>
              </w:sdtContent>
            </w:sdt>
          </w:p>
        </w:tc>
      </w:tr>
    </w:tbl>
    <w:p w14:paraId="52B43774" w14:textId="4625E63D" w:rsidR="00956CA7" w:rsidRPr="00A956AB" w:rsidRDefault="00956CA7" w:rsidP="00C1762F">
      <w:pPr>
        <w:pStyle w:val="Heading2"/>
      </w:pPr>
      <w:bookmarkStart w:id="58" w:name="_Toc141450036"/>
      <w:r w:rsidRPr="00A956AB">
        <w:t>Monitoring</w:t>
      </w:r>
      <w:bookmarkEnd w:id="58"/>
    </w:p>
    <w:p w14:paraId="66C039FA" w14:textId="41D1909C" w:rsidR="00956CA7" w:rsidRPr="0040257A" w:rsidRDefault="00956CA7" w:rsidP="0010544C">
      <w:pPr>
        <w:ind w:left="720"/>
      </w:pPr>
      <w:r>
        <w:t xml:space="preserve">The NJDOE Program Managers </w:t>
      </w:r>
      <w:r w:rsidR="00691358">
        <w:t>may</w:t>
      </w:r>
      <w:r>
        <w:t xml:space="preserve"> schedule on-site monitoring visits </w:t>
      </w:r>
      <w:r w:rsidR="00920729">
        <w:t>or virtual</w:t>
      </w:r>
      <w:r w:rsidR="007906A2">
        <w:t xml:space="preserve"> meetings </w:t>
      </w:r>
      <w:r>
        <w:t>with the Program Coordinator during</w:t>
      </w:r>
      <w:r w:rsidR="0007488D">
        <w:t xml:space="preserve"> or after</w:t>
      </w:r>
      <w:r>
        <w:t xml:space="preserve"> the term of the </w:t>
      </w:r>
      <w:r w:rsidR="00F61D55">
        <w:t>p</w:t>
      </w:r>
      <w:r>
        <w:t>rogram contract to review program performance and fiscal documentation. These visits</w:t>
      </w:r>
      <w:r w:rsidR="007906A2">
        <w:t>/meetings</w:t>
      </w:r>
      <w:r>
        <w:t xml:space="preserve"> may be a comprehensive program assessment</w:t>
      </w:r>
      <w:r w:rsidR="00C359B7">
        <w:t xml:space="preserve"> or oriented toward a performance review</w:t>
      </w:r>
      <w:r>
        <w:t xml:space="preserve"> in specific areas. In either case, </w:t>
      </w:r>
      <w:r w:rsidR="00F61D55">
        <w:t>p</w:t>
      </w:r>
      <w:r>
        <w:t>rogram staff shall cooperate with Program Managers and provide them with files and other information as requested.</w:t>
      </w:r>
      <w:r w:rsidR="00CE1863" w:rsidRPr="2A82EE48">
        <w:rPr>
          <w:rFonts w:cs="Arial"/>
          <w:color w:val="auto"/>
        </w:rPr>
        <w:t xml:space="preserve"> Districts are required upon request to share details regarding their implementation of awarded funds with </w:t>
      </w:r>
      <w:r w:rsidR="00916B68">
        <w:rPr>
          <w:rFonts w:cs="Arial"/>
          <w:color w:val="auto"/>
        </w:rPr>
        <w:t>NJDOE</w:t>
      </w:r>
      <w:r w:rsidR="00916B68" w:rsidRPr="2A82EE48">
        <w:rPr>
          <w:rFonts w:cs="Arial"/>
          <w:color w:val="auto"/>
        </w:rPr>
        <w:t xml:space="preserve"> </w:t>
      </w:r>
      <w:r w:rsidR="00CE1863" w:rsidRPr="2A82EE48">
        <w:rPr>
          <w:rFonts w:cs="Arial"/>
          <w:color w:val="auto"/>
        </w:rPr>
        <w:t xml:space="preserve">staff in either written form or in-person </w:t>
      </w:r>
      <w:r w:rsidR="0089540E" w:rsidRPr="2A82EE48">
        <w:rPr>
          <w:rFonts w:cs="Arial"/>
          <w:color w:val="auto"/>
        </w:rPr>
        <w:t xml:space="preserve">site visits and </w:t>
      </w:r>
      <w:r w:rsidR="00CE1863" w:rsidRPr="2A82EE48">
        <w:rPr>
          <w:rFonts w:cs="Arial"/>
          <w:color w:val="auto"/>
        </w:rPr>
        <w:t>interviews.</w:t>
      </w:r>
    </w:p>
    <w:p w14:paraId="777D07AE" w14:textId="42A4CFC9" w:rsidR="00956CA7" w:rsidRPr="00A956AB" w:rsidRDefault="00956CA7" w:rsidP="00C1762F">
      <w:pPr>
        <w:pStyle w:val="Heading2"/>
        <w:rPr>
          <w:bCs/>
        </w:rPr>
      </w:pPr>
      <w:bookmarkStart w:id="59" w:name="_Acceptable_Documentation_for"/>
      <w:bookmarkStart w:id="60" w:name="_Toc141450037"/>
      <w:bookmarkEnd w:id="59"/>
      <w:r w:rsidRPr="00A956AB">
        <w:t>Acceptable Documentation for Grant Monitoring</w:t>
      </w:r>
      <w:bookmarkEnd w:id="60"/>
    </w:p>
    <w:p w14:paraId="55579B99" w14:textId="11831526" w:rsidR="00606AAD" w:rsidRDefault="00956CA7" w:rsidP="0010544C">
      <w:pPr>
        <w:ind w:left="720"/>
      </w:pPr>
      <w:r w:rsidRPr="0040257A">
        <w:t xml:space="preserve">Full and detailed documentation for grant expenditures shall be retained at the </w:t>
      </w:r>
      <w:r w:rsidR="00095DA3" w:rsidRPr="0040257A">
        <w:t>organization</w:t>
      </w:r>
      <w:r w:rsidR="00095DA3">
        <w:t>'</w:t>
      </w:r>
      <w:r w:rsidR="00095DA3" w:rsidRPr="0040257A">
        <w:t xml:space="preserve">s </w:t>
      </w:r>
      <w:r w:rsidRPr="0040257A">
        <w:t xml:space="preserve">level for monitoring purposes. This shall include </w:t>
      </w:r>
      <w:proofErr w:type="gramStart"/>
      <w:r w:rsidRPr="0040257A">
        <w:t>expenditures</w:t>
      </w:r>
      <w:proofErr w:type="gramEnd"/>
      <w:r w:rsidRPr="0040257A">
        <w:t xml:space="preserve"> of the </w:t>
      </w:r>
      <w:r w:rsidR="00AE37CD">
        <w:t>g</w:t>
      </w:r>
      <w:r w:rsidRPr="0040257A">
        <w:t>rantee and all sub-grantees.</w:t>
      </w:r>
    </w:p>
    <w:p w14:paraId="52457248" w14:textId="0B117025" w:rsidR="00A10E97" w:rsidRPr="0075661E" w:rsidRDefault="00956CA7" w:rsidP="0075661E">
      <w:pPr>
        <w:pStyle w:val="Heading3"/>
      </w:pPr>
      <w:bookmarkStart w:id="61" w:name="_Toc141450038"/>
      <w:r w:rsidRPr="0075661E">
        <w:t>Activity Report</w:t>
      </w:r>
      <w:r w:rsidR="000F1DEF">
        <w:t>s</w:t>
      </w:r>
      <w:bookmarkEnd w:id="61"/>
    </w:p>
    <w:p w14:paraId="03B5D3C9" w14:textId="2A67613A" w:rsidR="00A31322" w:rsidRDefault="000B3C0F" w:rsidP="00DA0551">
      <w:pPr>
        <w:ind w:left="720"/>
      </w:pPr>
      <w:r>
        <w:t>Th</w:t>
      </w:r>
      <w:r w:rsidR="005C3675">
        <w:t>ese</w:t>
      </w:r>
      <w:r>
        <w:t xml:space="preserve"> </w:t>
      </w:r>
      <w:r w:rsidR="0013614C">
        <w:t>report</w:t>
      </w:r>
      <w:r w:rsidR="005C3675">
        <w:t>s</w:t>
      </w:r>
      <w:r w:rsidR="0013614C">
        <w:t xml:space="preserve"> c</w:t>
      </w:r>
      <w:r w:rsidR="009E2715">
        <w:t>onsis</w:t>
      </w:r>
      <w:r w:rsidR="005C3675">
        <w:t>t</w:t>
      </w:r>
      <w:r w:rsidR="009E2715">
        <w:t xml:space="preserve"> of documentation and</w:t>
      </w:r>
      <w:r w:rsidR="009133B7">
        <w:t>/</w:t>
      </w:r>
      <w:r w:rsidR="009E2715">
        <w:t>or evidence of program a</w:t>
      </w:r>
      <w:r w:rsidR="00956CA7">
        <w:t>ctivities</w:t>
      </w:r>
      <w:r w:rsidR="009E2715">
        <w:t xml:space="preserve">. </w:t>
      </w:r>
      <w:r w:rsidR="0051537C">
        <w:t xml:space="preserve">They can </w:t>
      </w:r>
      <w:r w:rsidR="009E2715">
        <w:t xml:space="preserve">be in the form of </w:t>
      </w:r>
      <w:r w:rsidR="00AE22D7">
        <w:t xml:space="preserve">a </w:t>
      </w:r>
      <w:r w:rsidR="009E2715">
        <w:t>p</w:t>
      </w:r>
      <w:r w:rsidR="00956CA7">
        <w:t>roperly completed</w:t>
      </w:r>
      <w:r w:rsidR="009E2715">
        <w:t xml:space="preserve"> programmatic</w:t>
      </w:r>
      <w:r w:rsidR="00956CA7">
        <w:t xml:space="preserve"> Activity Report </w:t>
      </w:r>
      <w:r w:rsidR="00F111A3">
        <w:t>uploaded into EWEG or emailed to the program officer detailing events and activities</w:t>
      </w:r>
      <w:r w:rsidR="004F73D2">
        <w:t>.</w:t>
      </w:r>
      <w:r w:rsidR="00737A44">
        <w:t xml:space="preserve"> </w:t>
      </w:r>
      <w:r w:rsidR="00E16169">
        <w:t>To supplement</w:t>
      </w:r>
      <w:r w:rsidR="00384A9A">
        <w:t xml:space="preserve"> </w:t>
      </w:r>
      <w:r w:rsidR="00956787">
        <w:t>activity report</w:t>
      </w:r>
      <w:r w:rsidR="0054504F">
        <w:t>s</w:t>
      </w:r>
      <w:r w:rsidR="00384A9A">
        <w:t xml:space="preserve">, other documentation, such as </w:t>
      </w:r>
      <w:r w:rsidR="009C17E8">
        <w:t xml:space="preserve">student testimonials, </w:t>
      </w:r>
      <w:r w:rsidR="00384A9A">
        <w:t xml:space="preserve">photos, flyers, video links, and newspaper clippings/article links related to the use of grant funds, </w:t>
      </w:r>
      <w:r w:rsidR="0054504F">
        <w:t>are</w:t>
      </w:r>
      <w:r w:rsidR="00384A9A">
        <w:t xml:space="preserve"> welcome</w:t>
      </w:r>
      <w:r w:rsidR="007B180F">
        <w:t xml:space="preserve"> </w:t>
      </w:r>
      <w:r w:rsidR="00384A9A">
        <w:t>but not mandatory</w:t>
      </w:r>
      <w:r w:rsidR="00A670CE">
        <w:t>.</w:t>
      </w:r>
      <w:r w:rsidR="009E2715">
        <w:t xml:space="preserve"> </w:t>
      </w:r>
      <w:r w:rsidR="009B7B94">
        <w:t>Documentation</w:t>
      </w:r>
      <w:r w:rsidR="009B7B94" w:rsidRPr="00C90847">
        <w:t xml:space="preserve"> should be retained </w:t>
      </w:r>
      <w:r w:rsidR="009B7B94">
        <w:t>with the grantee</w:t>
      </w:r>
      <w:r w:rsidR="009B7B94" w:rsidRPr="00C90847">
        <w:t xml:space="preserve"> for monitoring purposes</w:t>
      </w:r>
      <w:r w:rsidR="009B7B94">
        <w:t xml:space="preserve"> unless otherwise specified by the program office</w:t>
      </w:r>
      <w:r w:rsidR="009B7B94" w:rsidRPr="00C90847">
        <w:t>.</w:t>
      </w:r>
    </w:p>
    <w:p w14:paraId="678036E1" w14:textId="7356F286" w:rsidR="0061484A" w:rsidRDefault="00A31322" w:rsidP="00DA0551">
      <w:pPr>
        <w:ind w:left="720"/>
      </w:pPr>
      <w:r>
        <w:t>The Program Office will collect metrics on the tutoring program throughout the grant</w:t>
      </w:r>
      <w:r w:rsidR="00313EAA">
        <w:t>; however,</w:t>
      </w:r>
      <w:r>
        <w:t xml:space="preserve"> </w:t>
      </w:r>
      <w:r w:rsidR="00313EAA">
        <w:t>t</w:t>
      </w:r>
      <w:r w:rsidR="0061484A">
        <w:t>he Final Activity Report will include, but not be limited to, the following information:</w:t>
      </w:r>
    </w:p>
    <w:p w14:paraId="1D5BF097" w14:textId="0DA513A0" w:rsidR="0061484A" w:rsidRDefault="0061484A" w:rsidP="00DA0551">
      <w:pPr>
        <w:pStyle w:val="ListParagraph"/>
        <w:numPr>
          <w:ilvl w:val="0"/>
          <w:numId w:val="17"/>
        </w:numPr>
        <w:ind w:left="1440"/>
      </w:pPr>
      <w:r>
        <w:t>All c</w:t>
      </w:r>
      <w:r w:rsidRPr="00663A77">
        <w:t xml:space="preserve">riteria used to identify students for </w:t>
      </w:r>
      <w:r w:rsidR="00016E4B">
        <w:t xml:space="preserve">the </w:t>
      </w:r>
      <w:r w:rsidRPr="00663A77">
        <w:t xml:space="preserve">tutoring </w:t>
      </w:r>
      <w:proofErr w:type="gramStart"/>
      <w:r w:rsidRPr="00663A77">
        <w:t>program</w:t>
      </w:r>
      <w:proofErr w:type="gramEnd"/>
    </w:p>
    <w:p w14:paraId="3AB01F94" w14:textId="7AB8C49F" w:rsidR="00A31322" w:rsidRPr="00313EAA" w:rsidRDefault="00A31322" w:rsidP="00DA0551">
      <w:pPr>
        <w:pStyle w:val="ListParagraph"/>
        <w:numPr>
          <w:ilvl w:val="0"/>
          <w:numId w:val="17"/>
        </w:numPr>
        <w:spacing w:before="0" w:after="160" w:line="264" w:lineRule="auto"/>
        <w:ind w:left="1440"/>
        <w:rPr>
          <w:color w:val="auto"/>
        </w:rPr>
      </w:pPr>
      <w:r w:rsidRPr="00313EAA">
        <w:rPr>
          <w:color w:val="auto"/>
        </w:rPr>
        <w:t>Program enrollment information</w:t>
      </w:r>
    </w:p>
    <w:p w14:paraId="11B84464" w14:textId="10EEA3E4" w:rsidR="00A31322" w:rsidRPr="00313EAA" w:rsidRDefault="00A31322" w:rsidP="00DA0551">
      <w:pPr>
        <w:pStyle w:val="ListParagraph"/>
        <w:numPr>
          <w:ilvl w:val="1"/>
          <w:numId w:val="7"/>
        </w:numPr>
        <w:spacing w:before="0" w:line="264" w:lineRule="auto"/>
        <w:ind w:left="2160"/>
        <w:jc w:val="both"/>
        <w:rPr>
          <w:rFonts w:cs="Calibri"/>
          <w:color w:val="auto"/>
        </w:rPr>
      </w:pPr>
      <w:r w:rsidRPr="00313EAA">
        <w:rPr>
          <w:rFonts w:cs="Calibri"/>
          <w:color w:val="auto"/>
        </w:rPr>
        <w:t xml:space="preserve">Number of students enrolled in </w:t>
      </w:r>
      <w:r w:rsidR="00016E4B">
        <w:rPr>
          <w:rFonts w:cs="Calibri"/>
          <w:color w:val="auto"/>
        </w:rPr>
        <w:t xml:space="preserve">the </w:t>
      </w:r>
      <w:proofErr w:type="gramStart"/>
      <w:r w:rsidRPr="00313EAA">
        <w:rPr>
          <w:rFonts w:cs="Calibri"/>
          <w:color w:val="auto"/>
        </w:rPr>
        <w:t>program</w:t>
      </w:r>
      <w:proofErr w:type="gramEnd"/>
      <w:r w:rsidRPr="00313EAA">
        <w:rPr>
          <w:rFonts w:cs="Calibri"/>
          <w:color w:val="auto"/>
        </w:rPr>
        <w:t xml:space="preserve"> </w:t>
      </w:r>
    </w:p>
    <w:p w14:paraId="652458B6" w14:textId="2D2B42B1" w:rsidR="00A31322" w:rsidRPr="00313EAA" w:rsidRDefault="00A31322" w:rsidP="00DA0551">
      <w:pPr>
        <w:pStyle w:val="ListParagraph"/>
        <w:numPr>
          <w:ilvl w:val="1"/>
          <w:numId w:val="7"/>
        </w:numPr>
        <w:spacing w:before="0" w:line="264" w:lineRule="auto"/>
        <w:ind w:left="2160"/>
        <w:jc w:val="both"/>
        <w:rPr>
          <w:rFonts w:cs="Calibri"/>
          <w:color w:val="auto"/>
        </w:rPr>
      </w:pPr>
      <w:r w:rsidRPr="00313EAA">
        <w:rPr>
          <w:rFonts w:cs="Calibri"/>
          <w:color w:val="auto"/>
        </w:rPr>
        <w:lastRenderedPageBreak/>
        <w:t xml:space="preserve">Relevant, nonidentifying student information (ID, gender, </w:t>
      </w:r>
      <w:r w:rsidR="00052C75">
        <w:rPr>
          <w:rFonts w:cs="Calibri"/>
          <w:color w:val="auto"/>
        </w:rPr>
        <w:t>race/ethnicity, student group</w:t>
      </w:r>
      <w:r w:rsidR="00AA0487">
        <w:rPr>
          <w:rFonts w:cs="Calibri"/>
          <w:color w:val="auto"/>
        </w:rPr>
        <w:t xml:space="preserve"> (students with disabilities, English language learners, free and </w:t>
      </w:r>
      <w:proofErr w:type="gramStart"/>
      <w:r w:rsidR="00AA0487">
        <w:rPr>
          <w:rFonts w:cs="Calibri"/>
          <w:color w:val="auto"/>
        </w:rPr>
        <w:t>reduced price</w:t>
      </w:r>
      <w:proofErr w:type="gramEnd"/>
      <w:r w:rsidR="00AA0487">
        <w:rPr>
          <w:rFonts w:cs="Calibri"/>
          <w:color w:val="auto"/>
        </w:rPr>
        <w:t xml:space="preserve"> lunch, etc.)</w:t>
      </w:r>
      <w:r w:rsidR="00052C75">
        <w:rPr>
          <w:rFonts w:cs="Calibri"/>
          <w:color w:val="auto"/>
        </w:rPr>
        <w:t xml:space="preserve">, </w:t>
      </w:r>
      <w:r w:rsidRPr="00313EAA">
        <w:rPr>
          <w:rFonts w:cs="Calibri"/>
          <w:color w:val="auto"/>
        </w:rPr>
        <w:t>school, grade, subject, etc.)</w:t>
      </w:r>
    </w:p>
    <w:p w14:paraId="3E6C3AA6" w14:textId="285A28E0" w:rsidR="00A31322" w:rsidRPr="00313EAA" w:rsidRDefault="00A31322" w:rsidP="00DA0551">
      <w:pPr>
        <w:pStyle w:val="ListParagraph"/>
        <w:numPr>
          <w:ilvl w:val="1"/>
          <w:numId w:val="7"/>
        </w:numPr>
        <w:spacing w:before="0" w:line="264" w:lineRule="auto"/>
        <w:ind w:left="2160"/>
        <w:jc w:val="both"/>
        <w:rPr>
          <w:rFonts w:cs="Calibri"/>
          <w:color w:val="auto"/>
        </w:rPr>
      </w:pPr>
      <w:r w:rsidRPr="00313EAA">
        <w:rPr>
          <w:rFonts w:cs="Calibri"/>
          <w:color w:val="auto"/>
        </w:rPr>
        <w:t>Attendance records for each student and tutor per site</w:t>
      </w:r>
    </w:p>
    <w:p w14:paraId="5912C7CC" w14:textId="77777777" w:rsidR="00A31322" w:rsidRPr="00313EAA" w:rsidRDefault="00A31322" w:rsidP="00DA0551">
      <w:pPr>
        <w:pStyle w:val="ListParagraph"/>
        <w:numPr>
          <w:ilvl w:val="0"/>
          <w:numId w:val="17"/>
        </w:numPr>
        <w:spacing w:before="0" w:after="160" w:line="264" w:lineRule="auto"/>
        <w:ind w:left="1440"/>
        <w:rPr>
          <w:color w:val="auto"/>
        </w:rPr>
      </w:pPr>
      <w:r w:rsidRPr="00313EAA">
        <w:rPr>
          <w:color w:val="auto"/>
        </w:rPr>
        <w:t>Structure of the program</w:t>
      </w:r>
    </w:p>
    <w:p w14:paraId="4087C09D" w14:textId="77777777" w:rsidR="00A31322" w:rsidRPr="00313EAA" w:rsidRDefault="00A31322" w:rsidP="00DA0551">
      <w:pPr>
        <w:pStyle w:val="ListParagraph"/>
        <w:numPr>
          <w:ilvl w:val="1"/>
          <w:numId w:val="17"/>
        </w:numPr>
        <w:spacing w:before="0" w:line="264" w:lineRule="auto"/>
        <w:ind w:left="2160"/>
        <w:jc w:val="both"/>
        <w:rPr>
          <w:rFonts w:cs="Calibri"/>
          <w:color w:val="auto"/>
        </w:rPr>
      </w:pPr>
      <w:r w:rsidRPr="00313EAA">
        <w:rPr>
          <w:rFonts w:cs="Calibri"/>
          <w:color w:val="auto"/>
        </w:rPr>
        <w:t>Confirmed list of program site(s) and how identified students were ensured access to programs (transportation, etc.)</w:t>
      </w:r>
    </w:p>
    <w:p w14:paraId="32F52944" w14:textId="25DEF025" w:rsidR="00A31322" w:rsidRPr="00313EAA" w:rsidRDefault="00A31322" w:rsidP="00DA0551">
      <w:pPr>
        <w:pStyle w:val="ListParagraph"/>
        <w:numPr>
          <w:ilvl w:val="1"/>
          <w:numId w:val="17"/>
        </w:numPr>
        <w:spacing w:before="0" w:line="264" w:lineRule="auto"/>
        <w:ind w:left="2160"/>
        <w:jc w:val="both"/>
        <w:rPr>
          <w:rFonts w:cs="Calibri"/>
          <w:color w:val="auto"/>
        </w:rPr>
      </w:pPr>
      <w:r w:rsidRPr="00313EAA">
        <w:rPr>
          <w:rFonts w:cs="Calibri"/>
          <w:color w:val="auto"/>
        </w:rPr>
        <w:t xml:space="preserve">Hours of programming each student received per </w:t>
      </w:r>
      <w:proofErr w:type="gramStart"/>
      <w:r w:rsidRPr="00313EAA">
        <w:rPr>
          <w:rFonts w:cs="Calibri"/>
          <w:color w:val="auto"/>
        </w:rPr>
        <w:t>site</w:t>
      </w:r>
      <w:proofErr w:type="gramEnd"/>
    </w:p>
    <w:p w14:paraId="023CF491" w14:textId="74AF7BF4" w:rsidR="00A31322" w:rsidRPr="00313EAA" w:rsidRDefault="00A31322" w:rsidP="00DA0551">
      <w:pPr>
        <w:pStyle w:val="ListParagraph"/>
        <w:numPr>
          <w:ilvl w:val="1"/>
          <w:numId w:val="17"/>
        </w:numPr>
        <w:spacing w:before="0" w:line="264" w:lineRule="auto"/>
        <w:ind w:left="2160"/>
        <w:jc w:val="both"/>
        <w:rPr>
          <w:rFonts w:cs="Calibri"/>
          <w:color w:val="auto"/>
        </w:rPr>
      </w:pPr>
      <w:r w:rsidRPr="00313EAA">
        <w:rPr>
          <w:rFonts w:cs="Calibri"/>
          <w:color w:val="auto"/>
        </w:rPr>
        <w:t>Program schedule per site (i.e</w:t>
      </w:r>
      <w:r w:rsidR="0266A524" w:rsidRPr="692B23FC">
        <w:rPr>
          <w:rFonts w:cs="Calibri"/>
          <w:color w:val="auto"/>
        </w:rPr>
        <w:t>.,</w:t>
      </w:r>
      <w:r w:rsidRPr="00313EAA">
        <w:rPr>
          <w:rFonts w:cs="Calibri"/>
          <w:color w:val="auto"/>
        </w:rPr>
        <w:t xml:space="preserve"> number of days per week tutoring was provided, per subject)</w:t>
      </w:r>
    </w:p>
    <w:p w14:paraId="777F1080" w14:textId="7F6F033E" w:rsidR="00A31322" w:rsidRPr="00313EAA" w:rsidRDefault="00A31322" w:rsidP="00DA0551">
      <w:pPr>
        <w:pStyle w:val="ListParagraph"/>
        <w:numPr>
          <w:ilvl w:val="0"/>
          <w:numId w:val="17"/>
        </w:numPr>
        <w:spacing w:before="0" w:after="160" w:line="264" w:lineRule="auto"/>
        <w:ind w:left="1440"/>
        <w:rPr>
          <w:color w:val="auto"/>
        </w:rPr>
      </w:pPr>
      <w:r w:rsidRPr="00313EAA">
        <w:rPr>
          <w:rFonts w:cs="Calibri"/>
          <w:color w:val="auto"/>
        </w:rPr>
        <w:t xml:space="preserve">Student academic outcomes, per site/grade/subject </w:t>
      </w:r>
      <w:r w:rsidRPr="00313EAA">
        <w:rPr>
          <w:color w:val="auto"/>
        </w:rPr>
        <w:t xml:space="preserve">or </w:t>
      </w:r>
      <w:r w:rsidR="00C11FAC">
        <w:rPr>
          <w:color w:val="auto"/>
        </w:rPr>
        <w:t>impact</w:t>
      </w:r>
      <w:r w:rsidRPr="00313EAA">
        <w:rPr>
          <w:color w:val="auto"/>
        </w:rPr>
        <w:t xml:space="preserve"> as a result of the LEAs tutoring </w:t>
      </w:r>
      <w:proofErr w:type="gramStart"/>
      <w:r w:rsidRPr="00313EAA">
        <w:rPr>
          <w:color w:val="auto"/>
        </w:rPr>
        <w:t>program</w:t>
      </w:r>
      <w:proofErr w:type="gramEnd"/>
      <w:r w:rsidRPr="00313EAA">
        <w:rPr>
          <w:rFonts w:cs="Calibri"/>
          <w:color w:val="auto"/>
        </w:rPr>
        <w:t xml:space="preserve"> </w:t>
      </w:r>
    </w:p>
    <w:p w14:paraId="60A8F6B0" w14:textId="77777777" w:rsidR="00A31322" w:rsidRPr="00313EAA" w:rsidRDefault="00A31322" w:rsidP="00DA0551">
      <w:pPr>
        <w:pStyle w:val="ListParagraph"/>
        <w:numPr>
          <w:ilvl w:val="1"/>
          <w:numId w:val="17"/>
        </w:numPr>
        <w:spacing w:before="0" w:after="160" w:line="264" w:lineRule="auto"/>
        <w:ind w:left="2160"/>
        <w:rPr>
          <w:color w:val="auto"/>
        </w:rPr>
      </w:pPr>
      <w:r w:rsidRPr="00313EAA">
        <w:rPr>
          <w:rFonts w:cs="Calibri"/>
          <w:color w:val="auto"/>
        </w:rPr>
        <w:t xml:space="preserve">Records of assessments administered to students as part of the tutoring </w:t>
      </w:r>
      <w:proofErr w:type="gramStart"/>
      <w:r w:rsidRPr="00313EAA">
        <w:rPr>
          <w:rFonts w:cs="Calibri"/>
          <w:color w:val="auto"/>
        </w:rPr>
        <w:t>program;</w:t>
      </w:r>
      <w:proofErr w:type="gramEnd"/>
    </w:p>
    <w:p w14:paraId="179940AD" w14:textId="185DEE2E" w:rsidR="00A32553" w:rsidRDefault="00A31322" w:rsidP="00DA0551">
      <w:pPr>
        <w:pStyle w:val="ListParagraph"/>
        <w:numPr>
          <w:ilvl w:val="1"/>
          <w:numId w:val="17"/>
        </w:numPr>
        <w:spacing w:before="0" w:line="264" w:lineRule="auto"/>
        <w:ind w:left="2160"/>
        <w:jc w:val="both"/>
        <w:rPr>
          <w:rFonts w:cs="Calibri"/>
          <w:color w:val="auto"/>
        </w:rPr>
      </w:pPr>
      <w:r w:rsidRPr="13287F89">
        <w:rPr>
          <w:rFonts w:cs="Calibri"/>
          <w:color w:val="auto"/>
        </w:rPr>
        <w:t xml:space="preserve">Data analysis and summary of </w:t>
      </w:r>
      <w:r w:rsidR="0070470F">
        <w:rPr>
          <w:rFonts w:cs="Calibri"/>
          <w:color w:val="auto"/>
        </w:rPr>
        <w:t xml:space="preserve">local </w:t>
      </w:r>
      <w:r w:rsidRPr="13287F89">
        <w:rPr>
          <w:rFonts w:cs="Calibri"/>
          <w:color w:val="auto"/>
        </w:rPr>
        <w:t>student outcomes and achievement per grade</w:t>
      </w:r>
      <w:r w:rsidR="1C152789" w:rsidRPr="13287F89">
        <w:rPr>
          <w:rFonts w:cs="Calibri"/>
          <w:color w:val="auto"/>
        </w:rPr>
        <w:t>, student group,</w:t>
      </w:r>
      <w:r w:rsidRPr="13287F89">
        <w:rPr>
          <w:rFonts w:cs="Calibri"/>
          <w:color w:val="auto"/>
        </w:rPr>
        <w:t xml:space="preserve"> and subject area (i.e</w:t>
      </w:r>
      <w:r w:rsidR="7DCA0F9C" w:rsidRPr="0C7D3A04">
        <w:rPr>
          <w:rFonts w:cs="Calibri"/>
          <w:color w:val="auto"/>
        </w:rPr>
        <w:t>.,</w:t>
      </w:r>
      <w:r w:rsidRPr="13287F89">
        <w:rPr>
          <w:rFonts w:cs="Calibri"/>
          <w:color w:val="auto"/>
        </w:rPr>
        <w:t xml:space="preserve"> </w:t>
      </w:r>
      <w:r w:rsidR="578DDE15" w:rsidRPr="13287F89">
        <w:rPr>
          <w:rFonts w:cs="Calibri"/>
          <w:color w:val="auto"/>
        </w:rPr>
        <w:t xml:space="preserve">student demographic data, </w:t>
      </w:r>
      <w:r w:rsidRPr="13287F89">
        <w:rPr>
          <w:rFonts w:cs="Calibri"/>
          <w:color w:val="auto"/>
        </w:rPr>
        <w:t>attendance, grades, performance assessments, surveys, etc.</w:t>
      </w:r>
      <w:proofErr w:type="gramStart"/>
      <w:r w:rsidRPr="13287F89">
        <w:rPr>
          <w:rFonts w:cs="Calibri"/>
          <w:color w:val="auto"/>
        </w:rPr>
        <w:t>);</w:t>
      </w:r>
      <w:proofErr w:type="gramEnd"/>
    </w:p>
    <w:p w14:paraId="4D0C95FA" w14:textId="290962ED" w:rsidR="00A31322" w:rsidRPr="00313EAA" w:rsidRDefault="735F58FA" w:rsidP="00DA0551">
      <w:pPr>
        <w:pStyle w:val="ListParagraph"/>
        <w:numPr>
          <w:ilvl w:val="1"/>
          <w:numId w:val="17"/>
        </w:numPr>
        <w:spacing w:before="0" w:line="264" w:lineRule="auto"/>
        <w:ind w:left="2160"/>
        <w:jc w:val="both"/>
        <w:rPr>
          <w:rFonts w:cs="Calibri"/>
          <w:color w:val="auto"/>
        </w:rPr>
      </w:pPr>
      <w:r w:rsidRPr="735F58FA">
        <w:rPr>
          <w:rFonts w:cs="Calibri"/>
          <w:color w:val="auto"/>
        </w:rPr>
        <w:t>Data analysis and summary of student performance per grade, student group, and subject area on state level assessments pre and post tutoring program; and</w:t>
      </w:r>
    </w:p>
    <w:p w14:paraId="76E28211" w14:textId="2C7B95D4" w:rsidR="00A31322" w:rsidRPr="00313EAA" w:rsidRDefault="735F58FA" w:rsidP="00DA0551">
      <w:pPr>
        <w:pStyle w:val="ListParagraph"/>
        <w:numPr>
          <w:ilvl w:val="1"/>
          <w:numId w:val="17"/>
        </w:numPr>
        <w:spacing w:before="0" w:line="264" w:lineRule="auto"/>
        <w:ind w:left="2160"/>
        <w:jc w:val="both"/>
        <w:rPr>
          <w:rFonts w:cs="Calibri"/>
          <w:color w:val="auto"/>
        </w:rPr>
      </w:pPr>
      <w:r w:rsidRPr="735F58FA">
        <w:rPr>
          <w:rFonts w:cs="Calibri"/>
          <w:color w:val="auto"/>
        </w:rPr>
        <w:t xml:space="preserve">Summary of program successes, challenges, and adjustments to programming to improve student outcomes. </w:t>
      </w:r>
    </w:p>
    <w:p w14:paraId="420AA66D" w14:textId="1C2FA389" w:rsidR="00A31322" w:rsidRPr="00C90847" w:rsidRDefault="00A31322" w:rsidP="00DA0551">
      <w:pPr>
        <w:pStyle w:val="ListParagraph"/>
        <w:numPr>
          <w:ilvl w:val="0"/>
          <w:numId w:val="17"/>
        </w:numPr>
        <w:spacing w:before="0" w:after="160" w:line="264" w:lineRule="auto"/>
        <w:ind w:left="1440"/>
      </w:pPr>
      <w:r>
        <w:t>Evaluations from teachers, students, families</w:t>
      </w:r>
      <w:r w:rsidR="008408C3">
        <w:t>,</w:t>
      </w:r>
      <w:r>
        <w:t xml:space="preserve"> and other stakeholders associated with sites where tutoring programs took </w:t>
      </w:r>
      <w:proofErr w:type="gramStart"/>
      <w:r>
        <w:t>place</w:t>
      </w:r>
      <w:proofErr w:type="gramEnd"/>
    </w:p>
    <w:p w14:paraId="70041C9D" w14:textId="1917D44D" w:rsidR="32BF45AA" w:rsidRDefault="589A9C3A" w:rsidP="13287F89">
      <w:pPr>
        <w:pStyle w:val="ListParagraph"/>
        <w:numPr>
          <w:ilvl w:val="0"/>
          <w:numId w:val="17"/>
        </w:numPr>
        <w:spacing w:before="0" w:after="160" w:line="264" w:lineRule="auto"/>
        <w:ind w:left="1440"/>
      </w:pPr>
      <w:r>
        <w:t xml:space="preserve">Analysis of project </w:t>
      </w:r>
      <w:r w:rsidRPr="000F2389">
        <w:rPr>
          <w:color w:val="000000" w:themeColor="text1"/>
        </w:rPr>
        <w:t>goal attainment and align</w:t>
      </w:r>
      <w:r w:rsidRPr="17F0C4D7">
        <w:rPr>
          <w:color w:val="000000" w:themeColor="text1"/>
        </w:rPr>
        <w:t xml:space="preserve">ment </w:t>
      </w:r>
      <w:r w:rsidR="000C67FE">
        <w:rPr>
          <w:color w:val="000000" w:themeColor="text1"/>
        </w:rPr>
        <w:t>with</w:t>
      </w:r>
      <w:r w:rsidRPr="000F2389">
        <w:rPr>
          <w:color w:val="000000" w:themeColor="text1"/>
        </w:rPr>
        <w:t xml:space="preserve"> the project plan</w:t>
      </w:r>
    </w:p>
    <w:p w14:paraId="7C13A7D9" w14:textId="762897B1" w:rsidR="00737514" w:rsidRPr="00271995" w:rsidRDefault="00956CA7" w:rsidP="00DA0551">
      <w:pPr>
        <w:pStyle w:val="Heading2"/>
      </w:pPr>
      <w:bookmarkStart w:id="62" w:name="_Toc141450039"/>
      <w:r w:rsidRPr="00271995">
        <w:t>Reimbursements</w:t>
      </w:r>
      <w:bookmarkEnd w:id="62"/>
    </w:p>
    <w:p w14:paraId="06FD6FC5" w14:textId="09020B24" w:rsidR="00051BEC" w:rsidRPr="00F33DAA" w:rsidRDefault="00956CA7" w:rsidP="13287F89">
      <w:pPr>
        <w:ind w:left="720"/>
      </w:pPr>
      <w:r w:rsidRPr="13287F89">
        <w:rPr>
          <w:b/>
          <w:bCs/>
        </w:rPr>
        <w:t>Staffing</w:t>
      </w:r>
      <w:r>
        <w:t xml:space="preserve"> – </w:t>
      </w:r>
      <w:r w:rsidR="00D020A6">
        <w:t>A</w:t>
      </w:r>
      <w:r>
        <w:t xml:space="preserve">ll </w:t>
      </w:r>
      <w:r w:rsidR="002F73CE">
        <w:t>timesheets</w:t>
      </w:r>
      <w:r>
        <w:t xml:space="preserve"> and payroll records for any salaries paid using funds must be retained by the </w:t>
      </w:r>
      <w:r w:rsidR="003B4E51">
        <w:t>g</w:t>
      </w:r>
      <w:r>
        <w:t>rantee for both monitoring and reimbursement purposes. If staff is assigned part-time to the grant, a cost allocation sheet should accompany the reimbursement request.</w:t>
      </w:r>
      <w:r w:rsidR="166974DA">
        <w:t xml:space="preserve"> If vendors </w:t>
      </w:r>
      <w:r w:rsidR="10871098">
        <w:t>are</w:t>
      </w:r>
      <w:r w:rsidR="166974DA">
        <w:t xml:space="preserve"> used to deliver services, </w:t>
      </w:r>
      <w:r w:rsidR="4F2BF5C9">
        <w:t xml:space="preserve">receipts, </w:t>
      </w:r>
      <w:r w:rsidR="166974DA">
        <w:t>invoices</w:t>
      </w:r>
      <w:r w:rsidR="009A3F0E">
        <w:t>,</w:t>
      </w:r>
      <w:r w:rsidR="166974DA">
        <w:t xml:space="preserve"> and purchase orders for vendor services </w:t>
      </w:r>
      <w:r w:rsidR="1C44747C">
        <w:t xml:space="preserve">with enough detail to determine that the expenditure is an eligible cost under the grant program </w:t>
      </w:r>
      <w:r w:rsidR="166974DA">
        <w:t xml:space="preserve">must be </w:t>
      </w:r>
      <w:r w:rsidR="2336A1A2">
        <w:t xml:space="preserve">retained by the </w:t>
      </w:r>
      <w:r w:rsidR="009A3F0E">
        <w:t>g</w:t>
      </w:r>
      <w:r w:rsidR="2336A1A2">
        <w:t>rantee for both monitoring and reimbursement purposes.</w:t>
      </w:r>
    </w:p>
    <w:p w14:paraId="7D8A0D85" w14:textId="70332EA4" w:rsidR="00956CA7" w:rsidRPr="00A0068E" w:rsidRDefault="00956CA7" w:rsidP="00DA0551">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be subtracted from the mileage claimed. </w:t>
      </w:r>
      <w:r w:rsidR="002F73CE" w:rsidRPr="00E80664">
        <w:t>The travel</w:t>
      </w:r>
      <w:r w:rsidRPr="00E80664">
        <w:t xml:space="preserve"> reimbursement rate is </w:t>
      </w:r>
      <w:r w:rsidR="00DB13C0" w:rsidRPr="00E80664">
        <w:t>$0</w:t>
      </w:r>
      <w:r w:rsidRPr="00E80664">
        <w:t>.</w:t>
      </w:r>
      <w:r w:rsidR="008562FD">
        <w:t>47</w:t>
      </w:r>
      <w:r w:rsidR="008562FD" w:rsidRPr="00E80664">
        <w:t xml:space="preserve"> </w:t>
      </w:r>
      <w:r w:rsidRPr="00E80664">
        <w:t>per mile.</w:t>
      </w:r>
      <w:r w:rsidRPr="00A0068E">
        <w:t xml:space="preserve"> Receipts for parking and tolls must be retained.</w:t>
      </w:r>
    </w:p>
    <w:p w14:paraId="3435AD24" w14:textId="2F8AD79F" w:rsidR="00956CA7" w:rsidRPr="0040257A" w:rsidRDefault="00956CA7" w:rsidP="00DA0551">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DA0551">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DA0551">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58A51452" w:rsidR="0013614C" w:rsidRDefault="0013614C" w:rsidP="00C1762F">
      <w:pPr>
        <w:pStyle w:val="Heading2"/>
        <w:rPr>
          <w:szCs w:val="22"/>
        </w:rPr>
      </w:pPr>
      <w:bookmarkStart w:id="63" w:name="_Toc141450040"/>
      <w:r>
        <w:rPr>
          <w:szCs w:val="22"/>
        </w:rPr>
        <w:lastRenderedPageBreak/>
        <w:t>Grant Amendments</w:t>
      </w:r>
      <w:bookmarkEnd w:id="63"/>
    </w:p>
    <w:p w14:paraId="066C0DBF" w14:textId="1A4FE36F" w:rsidR="00515BCC" w:rsidRPr="0013614C" w:rsidRDefault="00515BCC" w:rsidP="006720F8">
      <w:pPr>
        <w:ind w:left="720"/>
      </w:pPr>
      <w:r>
        <w:t xml:space="preserve">All requests for amendments must be submitted a minimum of 90 days </w:t>
      </w:r>
      <w:r w:rsidR="00B8547B">
        <w:t>before</w:t>
      </w:r>
      <w:r>
        <w:t xml:space="preserve"> the end date of the grant agreement via the EWEG system.</w:t>
      </w:r>
    </w:p>
    <w:p w14:paraId="36976ED4" w14:textId="23E9017D"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7" w:history="1">
        <w:r w:rsidR="003B46F2" w:rsidRPr="003D24B2">
          <w:rPr>
            <w:rStyle w:val="Hyperlink"/>
            <w:rFonts w:cs="Calibri"/>
            <w:szCs w:val="22"/>
          </w:rPr>
          <w:t>h</w:t>
        </w:r>
        <w:r w:rsidR="003B46F2" w:rsidRPr="003D24B2">
          <w:rPr>
            <w:rStyle w:val="Hyperlink"/>
            <w:rFonts w:cs="Calibri"/>
            <w:szCs w:val="22"/>
          </w:rPr>
          <w:t>e</w:t>
        </w:r>
        <w:r w:rsidR="003B46F2" w:rsidRPr="003D24B2">
          <w:rPr>
            <w:rStyle w:val="Hyperlink"/>
            <w:rFonts w:cs="Calibri"/>
            <w:szCs w:val="22"/>
          </w:rPr>
          <w:t>re</w:t>
        </w:r>
      </w:hyperlink>
      <w:r w:rsidR="003B46F2">
        <w:rPr>
          <w:rFonts w:cs="Calibri"/>
          <w:szCs w:val="22"/>
        </w:rPr>
        <w:t>.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48" w:history="1">
        <w:r w:rsidR="0073335A">
          <w:rPr>
            <w:rStyle w:val="Hyperlink"/>
            <w:rFonts w:asciiTheme="minorHAnsi" w:eastAsia="SimSun" w:hAnsiTheme="minorHAnsi" w:cstheme="minorHAnsi"/>
            <w:szCs w:val="22"/>
          </w:rPr>
          <w:t>the Pre-A</w:t>
        </w:r>
        <w:r w:rsidR="0073335A">
          <w:rPr>
            <w:rStyle w:val="Hyperlink"/>
            <w:rFonts w:asciiTheme="minorHAnsi" w:eastAsia="SimSun" w:hAnsiTheme="minorHAnsi" w:cstheme="minorHAnsi"/>
            <w:szCs w:val="22"/>
          </w:rPr>
          <w:t>w</w:t>
        </w:r>
        <w:r w:rsidR="0073335A">
          <w:rPr>
            <w:rStyle w:val="Hyperlink"/>
            <w:rFonts w:asciiTheme="minorHAnsi" w:eastAsia="SimSun" w:hAnsiTheme="minorHAnsi" w:cstheme="minorHAnsi"/>
            <w:szCs w:val="22"/>
          </w:rPr>
          <w:t>ard Manual</w:t>
        </w:r>
      </w:hyperlink>
      <w:r w:rsidR="00386989">
        <w:t xml:space="preserve">. </w:t>
      </w:r>
      <w:r w:rsidR="00AE0D26">
        <w:t>Use the</w:t>
      </w:r>
      <w:r w:rsidR="00AE0D26" w:rsidRPr="00621686">
        <w:rPr>
          <w:color w:val="3366FF"/>
        </w:rPr>
        <w:t xml:space="preserve"> </w:t>
      </w:r>
      <w:hyperlink r:id="rId49" w:history="1">
        <w:r w:rsidR="00AE0D26" w:rsidRPr="00621686">
          <w:rPr>
            <w:color w:val="0000FF"/>
            <w:u w:val="single"/>
          </w:rPr>
          <w:t>Quick</w:t>
        </w:r>
        <w:r w:rsidR="00AE0D26" w:rsidRPr="00621686">
          <w:rPr>
            <w:color w:val="0000FF"/>
            <w:u w:val="single"/>
          </w:rPr>
          <w:t xml:space="preserve"> </w:t>
        </w:r>
        <w:r w:rsidR="00AE0D26" w:rsidRPr="00621686">
          <w:rPr>
            <w:color w:val="0000FF"/>
            <w:u w:val="single"/>
          </w:rPr>
          <w:t>Reference for Comm</w:t>
        </w:r>
        <w:r w:rsidR="00AE0D26" w:rsidRPr="00621686">
          <w:rPr>
            <w:color w:val="0000FF"/>
            <w:u w:val="single"/>
          </w:rPr>
          <w:t>o</w:t>
        </w:r>
        <w:r w:rsidR="00AE0D26" w:rsidRPr="00621686">
          <w:rPr>
            <w:color w:val="0000FF"/>
            <w:u w:val="single"/>
          </w:rPr>
          <w:t>n</w:t>
        </w:r>
        <w:r w:rsidR="00AE0D26" w:rsidRPr="00621686">
          <w:rPr>
            <w:color w:val="0000FF"/>
            <w:u w:val="single"/>
          </w:rPr>
          <w:t>l</w:t>
        </w:r>
        <w:r w:rsidR="00AE0D26" w:rsidRPr="00621686">
          <w:rPr>
            <w:color w:val="0000FF"/>
            <w:u w:val="single"/>
          </w:rPr>
          <w:t>y Requested Costs</w:t>
        </w:r>
      </w:hyperlink>
      <w:r w:rsidR="00AE0D26" w:rsidRPr="00324EAA">
        <w:t xml:space="preserve"> </w:t>
      </w:r>
      <w:r w:rsidR="00AE0D26" w:rsidRPr="00F25996">
        <w:t xml:space="preserve">or the </w:t>
      </w:r>
      <w:hyperlink r:id="rId50" w:history="1">
        <w:r w:rsidR="00AE0D26" w:rsidRPr="00621686">
          <w:rPr>
            <w:color w:val="0000FF"/>
            <w:u w:val="single"/>
          </w:rPr>
          <w:t>Un</w:t>
        </w:r>
        <w:r w:rsidR="00AE0D26" w:rsidRPr="00621686">
          <w:rPr>
            <w:color w:val="0000FF"/>
            <w:u w:val="single"/>
          </w:rPr>
          <w:t>i</w:t>
        </w:r>
        <w:r w:rsidR="00AE0D26" w:rsidRPr="00621686">
          <w:rPr>
            <w:color w:val="0000FF"/>
            <w:u w:val="single"/>
          </w:rPr>
          <w:t>form Minimum Chart of Accounts</w:t>
        </w:r>
      </w:hyperlink>
      <w:r w:rsidR="00AE0D26" w:rsidRPr="00171B21">
        <w:t xml:space="preserve"> to locate the appropriate budget cost codes.</w:t>
      </w:r>
    </w:p>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Changes to the program activity and request for </w:t>
      </w:r>
      <w:r w:rsidR="449A9253" w:rsidRPr="2AA1CDCC">
        <w:rPr>
          <w:rFonts w:cs="Calibri"/>
        </w:rPr>
        <w:t>no-cost</w:t>
      </w:r>
      <w:r w:rsidRPr="2AA1CDCC">
        <w:rPr>
          <w:rFonts w:cs="Calibri"/>
        </w:rPr>
        <w:t xml:space="preserve"> time </w:t>
      </w:r>
      <w:proofErr w:type="gramStart"/>
      <w:r w:rsidRPr="2AA1CDCC">
        <w:rPr>
          <w:rFonts w:cs="Calibri"/>
        </w:rPr>
        <w:t>extension;</w:t>
      </w:r>
      <w:proofErr w:type="gramEnd"/>
    </w:p>
    <w:p w14:paraId="727B6B0B" w14:textId="77777777"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Budget transfers greater than ten percent of the total approved budget into a previously approved line </w:t>
      </w:r>
      <w:proofErr w:type="gramStart"/>
      <w:r w:rsidRPr="2AA1CDCC">
        <w:rPr>
          <w:rFonts w:cs="Calibri"/>
        </w:rPr>
        <w:t>item;</w:t>
      </w:r>
      <w:proofErr w:type="gramEnd"/>
    </w:p>
    <w:p w14:paraId="03C67505" w14:textId="77777777"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Changes to 200-320 Purchased Professional Education Services (subgrantee costs) previously approved in the </w:t>
      </w:r>
      <w:proofErr w:type="gramStart"/>
      <w:r w:rsidRPr="2AA1CDCC">
        <w:rPr>
          <w:rFonts w:cs="Calibri"/>
        </w:rPr>
        <w:t>budget;</w:t>
      </w:r>
      <w:proofErr w:type="gramEnd"/>
    </w:p>
    <w:p w14:paraId="6F83E335" w14:textId="77777777"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Budget transfer to a line not previously approved in the </w:t>
      </w:r>
      <w:proofErr w:type="gramStart"/>
      <w:r w:rsidRPr="2AA1CDCC">
        <w:rPr>
          <w:rFonts w:cs="Calibri"/>
        </w:rPr>
        <w:t>budget;</w:t>
      </w:r>
      <w:proofErr w:type="gramEnd"/>
    </w:p>
    <w:p w14:paraId="31B05068" w14:textId="7DDF1D88"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Equipment: Grantees are limited to the specific equipment items listed in the final approved grant application budget. To comply with federal requirements, </w:t>
      </w:r>
      <w:r w:rsidR="001F1E01">
        <w:rPr>
          <w:rFonts w:cs="Calibri"/>
        </w:rPr>
        <w:t xml:space="preserve">all </w:t>
      </w:r>
      <w:r w:rsidRPr="2AA1CDCC">
        <w:rPr>
          <w:rFonts w:cs="Calibri"/>
        </w:rPr>
        <w:t>equipment purchases require prior NJDOE approval. You can pay more or less than the approved amount, but the approved equipment item cannot be changed without permission (i.e., no additions, deletions</w:t>
      </w:r>
      <w:r w:rsidR="449A9253" w:rsidRPr="2AA1CDCC">
        <w:rPr>
          <w:rFonts w:cs="Calibri"/>
        </w:rPr>
        <w:t>,</w:t>
      </w:r>
      <w:r w:rsidRPr="2AA1CDCC">
        <w:rPr>
          <w:rFonts w:cs="Calibri"/>
        </w:rPr>
        <w:t xml:space="preserve"> or substitutions to the approved equipment list</w:t>
      </w:r>
      <w:proofErr w:type="gramStart"/>
      <w:r w:rsidRPr="2AA1CDCC">
        <w:rPr>
          <w:rFonts w:cs="Calibri"/>
        </w:rPr>
        <w:t>)</w:t>
      </w:r>
      <w:r w:rsidR="57B8CA56" w:rsidRPr="2AA1CDCC">
        <w:rPr>
          <w:rFonts w:cs="Calibri"/>
        </w:rPr>
        <w:t>;</w:t>
      </w:r>
      <w:proofErr w:type="gramEnd"/>
    </w:p>
    <w:p w14:paraId="54096BD7" w14:textId="6A777B0E" w:rsidR="00280776" w:rsidRPr="00EA1944" w:rsidRDefault="6670A195" w:rsidP="00224330">
      <w:pPr>
        <w:pStyle w:val="ListParagraph"/>
        <w:numPr>
          <w:ilvl w:val="0"/>
          <w:numId w:val="4"/>
        </w:numPr>
        <w:rPr>
          <w:rFonts w:ascii="Wingdings" w:hAnsi="Wingdings" w:cs="Calibri"/>
          <w:szCs w:val="22"/>
        </w:rPr>
      </w:pPr>
      <w:r w:rsidRPr="2AA1CDCC">
        <w:rPr>
          <w:rFonts w:cs="Calibri"/>
        </w:rPr>
        <w:t>Changes to Indirect Costs</w:t>
      </w:r>
      <w:r w:rsidR="57B8CA56" w:rsidRPr="2AA1CDCC">
        <w:rPr>
          <w:rFonts w:cs="Calibri"/>
        </w:rPr>
        <w:t>.</w:t>
      </w:r>
    </w:p>
    <w:p w14:paraId="6E85F093" w14:textId="579DB99D" w:rsidR="00280776" w:rsidRPr="00515BCC" w:rsidRDefault="00280776" w:rsidP="006720F8">
      <w:pPr>
        <w:ind w:left="720"/>
        <w:rPr>
          <w:rFonts w:cs="Calibri"/>
          <w:b/>
          <w:bCs/>
          <w:szCs w:val="22"/>
        </w:rPr>
      </w:pPr>
      <w:r w:rsidRPr="00515BCC">
        <w:rPr>
          <w:rFonts w:cs="Calibri"/>
          <w:b/>
          <w:bCs/>
          <w:szCs w:val="22"/>
        </w:rPr>
        <w:t>I</w:t>
      </w:r>
      <w:r w:rsidR="00094E9D">
        <w:rPr>
          <w:rFonts w:cs="Calibri"/>
          <w:b/>
          <w:bCs/>
          <w:szCs w:val="22"/>
        </w:rPr>
        <w:t>mportant</w:t>
      </w:r>
      <w:r w:rsidRPr="00515BCC">
        <w:rPr>
          <w:rFonts w:cs="Calibri"/>
          <w:b/>
          <w:bCs/>
          <w:szCs w:val="22"/>
        </w:rPr>
        <w:t xml:space="preserve"> N</w:t>
      </w:r>
      <w:r w:rsidR="00094E9D">
        <w:rPr>
          <w:rFonts w:cs="Calibri"/>
          <w:b/>
          <w:bCs/>
          <w:szCs w:val="22"/>
        </w:rPr>
        <w:t>ote</w:t>
      </w:r>
      <w:r w:rsidRPr="00515BCC">
        <w:rPr>
          <w:rFonts w:cs="Calibri"/>
          <w:szCs w:val="22"/>
        </w:rPr>
        <w:t xml:space="preserve">: The subgrantee is subject to the same terms and conditions as the grantee and is responsible to you </w:t>
      </w:r>
      <w:r w:rsidR="00AE59A6">
        <w:rPr>
          <w:rFonts w:cs="Calibri"/>
          <w:szCs w:val="22"/>
        </w:rPr>
        <w:t>(</w:t>
      </w:r>
      <w:r w:rsidR="006160CC">
        <w:rPr>
          <w:rFonts w:cs="Calibri"/>
          <w:szCs w:val="22"/>
        </w:rPr>
        <w:t>the lead agency)</w:t>
      </w:r>
      <w:r w:rsidRPr="00515BCC">
        <w:rPr>
          <w:rFonts w:cs="Calibri"/>
          <w:szCs w:val="22"/>
        </w:rPr>
        <w:t xml:space="preserve"> 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If NJDOE </w:t>
      </w:r>
      <w:r w:rsidR="00361C7B">
        <w:rPr>
          <w:rFonts w:cs="Calibri"/>
          <w:szCs w:val="22"/>
        </w:rPr>
        <w:t xml:space="preserve">requires sub-grantee amendment </w:t>
      </w:r>
      <w:r w:rsidRPr="00515BCC">
        <w:rPr>
          <w:rFonts w:cs="Calibri"/>
          <w:szCs w:val="22"/>
        </w:rPr>
        <w:t xml:space="preserve">approval and you support the changes, forward </w:t>
      </w:r>
      <w:r w:rsidR="006A02E8">
        <w:rPr>
          <w:rFonts w:cs="Calibri"/>
          <w:szCs w:val="22"/>
        </w:rPr>
        <w:t xml:space="preserve">the requested changes </w:t>
      </w:r>
      <w:r w:rsidRPr="00515BCC">
        <w:rPr>
          <w:rFonts w:cs="Calibri"/>
          <w:szCs w:val="22"/>
        </w:rPr>
        <w:t>to the NJDOE Program Office for review. As the grantee, you do not have the authority to approve any changes in their project activities, any budget variances</w:t>
      </w:r>
      <w:r w:rsidR="00517A6C">
        <w:rPr>
          <w:rFonts w:cs="Calibri"/>
          <w:szCs w:val="22"/>
        </w:rPr>
        <w:t>,</w:t>
      </w:r>
      <w:r w:rsidRPr="00515BCC">
        <w:rPr>
          <w:rFonts w:cs="Calibri"/>
          <w:szCs w:val="22"/>
        </w:rPr>
        <w:t xml:space="preserve"> or </w:t>
      </w:r>
      <w:r w:rsidR="00726E3D">
        <w:rPr>
          <w:rFonts w:cs="Calibri"/>
          <w:szCs w:val="22"/>
        </w:rPr>
        <w:t>without</w:t>
      </w:r>
      <w:r w:rsidRPr="00515BCC">
        <w:rPr>
          <w:rFonts w:cs="Calibri"/>
          <w:szCs w:val="22"/>
        </w:rPr>
        <w:t xml:space="preserve"> prior approval by the NJDOE.</w:t>
      </w:r>
    </w:p>
    <w:p w14:paraId="4EAB0AAB" w14:textId="1EEC8994" w:rsidR="00A10E97" w:rsidRPr="00A10E97" w:rsidRDefault="00956CA7" w:rsidP="00D667BF">
      <w:pPr>
        <w:pStyle w:val="Heading2"/>
        <w:rPr>
          <w:szCs w:val="22"/>
        </w:rPr>
      </w:pPr>
      <w:bookmarkStart w:id="64" w:name="_Toc141450041"/>
      <w:r w:rsidRPr="005D0B5C">
        <w:t>Suspension/Cancellation of Grant/Loan Agreement and/or Reduction in Funding</w:t>
      </w:r>
      <w:bookmarkEnd w:id="64"/>
    </w:p>
    <w:p w14:paraId="1AAFEE17" w14:textId="098D7784" w:rsidR="001D07FB" w:rsidRDefault="00956CA7" w:rsidP="001D07FB">
      <w:pPr>
        <w:ind w:left="720"/>
        <w:rPr>
          <w:szCs w:val="22"/>
        </w:rPr>
      </w:pPr>
      <w:r w:rsidRPr="00A10E97">
        <w:t xml:space="preserve">The </w:t>
      </w:r>
      <w:r w:rsidR="00916B68">
        <w:t>NJDOE</w:t>
      </w:r>
      <w:r w:rsidR="00916B68" w:rsidRPr="00A10E97">
        <w:t xml:space="preserve"> </w:t>
      </w:r>
      <w:r w:rsidRPr="00A10E97">
        <w:t xml:space="preserve">reserves the right to suspend and/or cancel this Grant Agreement for nonperformance of any of </w:t>
      </w:r>
      <w:r w:rsidR="00517A6C">
        <w:t xml:space="preserve">the </w:t>
      </w:r>
      <w:r w:rsidRPr="00A10E97">
        <w:t xml:space="preserve">Grant/Loan Agreement provisions. Failure by the </w:t>
      </w:r>
      <w:r w:rsidR="006B3AD5">
        <w:t>g</w:t>
      </w:r>
      <w:r w:rsidRPr="00A10E97">
        <w:t>rantee to comply with agreement stipulations, standards</w:t>
      </w:r>
      <w:r w:rsidR="00517A6C">
        <w:t>,</w:t>
      </w:r>
      <w:r w:rsidRPr="00A10E97">
        <w:t xml:space="preserve"> or conditions may give the </w:t>
      </w:r>
      <w:r w:rsidR="00916B68">
        <w:t>NJDOE</w:t>
      </w:r>
      <w:r w:rsidR="00916B68" w:rsidRPr="00A10E97">
        <w:t xml:space="preserve"> </w:t>
      </w:r>
      <w:r w:rsidRPr="00A10E97">
        <w:t xml:space="preserve">cause to suspend this agreement and withhold further payments, prohibit additional </w:t>
      </w:r>
      <w:proofErr w:type="gramStart"/>
      <w:r w:rsidRPr="00A10E97">
        <w:t>obligations</w:t>
      </w:r>
      <w:proofErr w:type="gramEnd"/>
      <w:r w:rsidRPr="00A10E97">
        <w:t xml:space="preserve"> or project funds pending corrective action, disallow all or part of the cost associated with the noncompliance, terminate this agreement</w:t>
      </w:r>
      <w:r w:rsidR="00FF3C3F">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1DCE830A" w:rsidR="00956CA7" w:rsidRPr="005D0B5C" w:rsidRDefault="00956CA7" w:rsidP="00C1762F">
      <w:pPr>
        <w:pStyle w:val="Heading2"/>
      </w:pPr>
      <w:bookmarkStart w:id="65" w:name="_Toc141450042"/>
      <w:r w:rsidRPr="00D22E4B">
        <w:lastRenderedPageBreak/>
        <w:t>Grant</w:t>
      </w:r>
      <w:r w:rsidRPr="005D0B5C">
        <w:t xml:space="preserve"> Close Out</w:t>
      </w:r>
      <w:bookmarkEnd w:id="65"/>
    </w:p>
    <w:p w14:paraId="08FE4D85" w14:textId="0D9EE086" w:rsidR="00956CA7" w:rsidRPr="0040257A" w:rsidRDefault="00956CA7" w:rsidP="001D07FB">
      <w:pPr>
        <w:ind w:left="720"/>
        <w:rPr>
          <w:b/>
        </w:rPr>
      </w:pPr>
      <w:r w:rsidRPr="0040257A">
        <w:t xml:space="preserve">The </w:t>
      </w:r>
      <w:r w:rsidR="003C252F">
        <w:t>g</w:t>
      </w:r>
      <w:r w:rsidRPr="0040257A">
        <w:t xml:space="preserve">rantee shall provide all documentation necessary to close out this agreement within </w:t>
      </w:r>
      <w:r w:rsidR="00CB1F6D">
        <w:t>sixty (</w:t>
      </w:r>
      <w:r w:rsidRPr="0040257A">
        <w:t>60</w:t>
      </w:r>
      <w:r w:rsidR="00CB1F6D">
        <w:t>)</w:t>
      </w:r>
      <w:r w:rsidRPr="0040257A">
        <w:t xml:space="preserve"> days of the </w:t>
      </w:r>
      <w:r w:rsidR="00325FC8">
        <w:t xml:space="preserve">grant </w:t>
      </w:r>
      <w:r w:rsidR="00095DA3" w:rsidRPr="0040257A">
        <w:t>agreement</w:t>
      </w:r>
      <w:r w:rsidR="00095DA3">
        <w:t>'</w:t>
      </w:r>
      <w:r w:rsidR="00095DA3" w:rsidRPr="0040257A">
        <w:t xml:space="preserve">s </w:t>
      </w:r>
      <w:r w:rsidRPr="0040257A">
        <w:t>ending date. If performance is ahead of schedule, the documentation should be submitted within 60 days of the conclusion of grant activities. Documentation will include the Final Report</w:t>
      </w:r>
      <w:r w:rsidR="00F20226">
        <w:t>s</w:t>
      </w:r>
      <w:r w:rsidRPr="0040257A">
        <w:t xml:space="preserve"> referenced in </w:t>
      </w:r>
      <w:hyperlink w:anchor="_Reporting_Periods_1" w:history="1">
        <w:r w:rsidR="00F20226" w:rsidRPr="00F20226">
          <w:rPr>
            <w:rStyle w:val="Hyperlink"/>
          </w:rPr>
          <w:t>Section</w:t>
        </w:r>
        <w:r w:rsidRPr="00F20226">
          <w:rPr>
            <w:rStyle w:val="Hyperlink"/>
          </w:rPr>
          <w:t xml:space="preserve"> I</w:t>
        </w:r>
        <w:r w:rsidR="00046DB9" w:rsidRPr="00F20226">
          <w:rPr>
            <w:rStyle w:val="Hyperlink"/>
          </w:rPr>
          <w:t>I</w:t>
        </w:r>
        <w:r w:rsidRPr="00F20226">
          <w:rPr>
            <w:rStyle w:val="Hyperlink"/>
          </w:rPr>
          <w:t>I.</w:t>
        </w:r>
        <w:proofErr w:type="gramStart"/>
        <w:r w:rsidR="00553000" w:rsidRPr="00F20226">
          <w:rPr>
            <w:rStyle w:val="Hyperlink"/>
          </w:rPr>
          <w:t>4</w:t>
        </w:r>
        <w:r w:rsidRPr="00F20226">
          <w:rPr>
            <w:rStyle w:val="Hyperlink"/>
          </w:rPr>
          <w:t>.</w:t>
        </w:r>
        <w:r w:rsidR="00AD42AE" w:rsidRPr="00F20226">
          <w:rPr>
            <w:rStyle w:val="Hyperlink"/>
          </w:rPr>
          <w:t>a</w:t>
        </w:r>
        <w:proofErr w:type="gramEnd"/>
      </w:hyperlink>
      <w:r w:rsidR="000C3A88">
        <w:t>.</w:t>
      </w:r>
    </w:p>
    <w:p w14:paraId="1EF09177" w14:textId="36C45D3E" w:rsidR="00956CA7" w:rsidRDefault="00956CA7" w:rsidP="00C1762F">
      <w:pPr>
        <w:pStyle w:val="Heading2"/>
      </w:pPr>
      <w:bookmarkStart w:id="66" w:name="_Toc141450043"/>
      <w:r w:rsidRPr="005D0B5C">
        <w:t xml:space="preserve">Federal </w:t>
      </w:r>
      <w:r w:rsidRPr="00D22E4B">
        <w:t>Requirements</w:t>
      </w:r>
      <w:bookmarkEnd w:id="66"/>
    </w:p>
    <w:p w14:paraId="29D472D9" w14:textId="196BEFB2" w:rsidR="005423F6" w:rsidRPr="00CF5C22" w:rsidRDefault="00DB5CD2" w:rsidP="00CF5C22">
      <w:pPr>
        <w:ind w:left="720"/>
        <w:rPr>
          <w:b/>
        </w:rPr>
      </w:pPr>
      <w:sdt>
        <w:sdtPr>
          <w:rPr>
            <w:color w:val="2B579A"/>
            <w:shd w:val="clear" w:color="auto" w:fill="E6E6E6"/>
          </w:rPr>
          <w:id w:val="1966461779"/>
          <w14:checkbox>
            <w14:checked w14:val="1"/>
            <w14:checkedState w14:val="2612" w14:font="MS Gothic"/>
            <w14:uncheckedState w14:val="2610" w14:font="MS Gothic"/>
          </w14:checkbox>
        </w:sdtPr>
        <w:sdtEndPr>
          <w:rPr>
            <w:color w:val="000000"/>
            <w:shd w:val="clear" w:color="auto" w:fill="auto"/>
          </w:rPr>
        </w:sdtEndPr>
        <w:sdtContent>
          <w:r w:rsidR="007D6DD5">
            <w:rPr>
              <w:rFonts w:ascii="MS Gothic" w:eastAsia="MS Gothic" w:hAnsi="MS Gothic" w:hint="eastAsia"/>
            </w:rPr>
            <w:t>☒</w:t>
          </w:r>
        </w:sdtContent>
      </w:sdt>
      <w:r w:rsidR="00B83392">
        <w:t xml:space="preserve"> Not Applicable</w:t>
      </w:r>
    </w:p>
    <w:sectPr w:rsidR="005423F6" w:rsidRPr="00CF5C22" w:rsidSect="00A77630">
      <w:headerReference w:type="default" r:id="rId51"/>
      <w:type w:val="continuous"/>
      <w:pgSz w:w="12240" w:h="15840"/>
      <w:pgMar w:top="1440" w:right="1440" w:bottom="720" w:left="1440" w:header="720"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29C7" w14:textId="77777777" w:rsidR="00295DE1" w:rsidRDefault="00295DE1" w:rsidP="0094623B">
      <w:r>
        <w:separator/>
      </w:r>
    </w:p>
  </w:endnote>
  <w:endnote w:type="continuationSeparator" w:id="0">
    <w:p w14:paraId="5665683D" w14:textId="77777777" w:rsidR="00295DE1" w:rsidRDefault="00295DE1" w:rsidP="0094623B">
      <w:r>
        <w:continuationSeparator/>
      </w:r>
    </w:p>
  </w:endnote>
  <w:endnote w:type="continuationNotice" w:id="1">
    <w:p w14:paraId="03B9E1EE" w14:textId="77777777" w:rsidR="00295DE1" w:rsidRDefault="00295D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58209E17" w:rsidR="00C708B8" w:rsidRPr="00CF4A3A" w:rsidRDefault="00C708B8"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color w:val="2B579A"/>
                <w:szCs w:val="22"/>
                <w:shd w:val="clear" w:color="auto" w:fill="E6E6E6"/>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bCs/>
                <w:color w:val="2B579A"/>
                <w:szCs w:val="22"/>
                <w:shd w:val="clear" w:color="auto" w:fill="E6E6E6"/>
              </w:rPr>
              <w:fldChar w:fldCharType="end"/>
            </w:r>
            <w:r w:rsidRPr="00CF4A3A">
              <w:rPr>
                <w:rFonts w:asciiTheme="minorHAnsi" w:hAnsiTheme="minorHAnsi" w:cstheme="minorHAnsi"/>
                <w:szCs w:val="22"/>
              </w:rPr>
              <w:t xml:space="preserve"> of </w:t>
            </w:r>
            <w:r w:rsidRPr="00CF4A3A">
              <w:rPr>
                <w:rFonts w:asciiTheme="minorHAnsi" w:hAnsiTheme="minorHAnsi" w:cstheme="minorHAnsi"/>
                <w:bCs/>
                <w:color w:val="2B579A"/>
                <w:szCs w:val="22"/>
                <w:shd w:val="clear" w:color="auto" w:fill="E6E6E6"/>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bCs/>
                <w:color w:val="2B579A"/>
                <w:szCs w:val="22"/>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C708B8" w:rsidRPr="00F95709" w:rsidRDefault="00C708B8"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C708B8" w:rsidRDefault="00C70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C708B8" w:rsidRPr="0046481D" w:rsidRDefault="00C708B8" w:rsidP="00474BE5">
        <w:pPr>
          <w:pStyle w:val="Footer"/>
          <w:tabs>
            <w:tab w:val="clear" w:pos="4680"/>
            <w:tab w:val="clear" w:pos="9360"/>
          </w:tabs>
          <w:jc w:val="center"/>
          <w:rPr>
            <w:rFonts w:cs="Calibri"/>
            <w:sz w:val="20"/>
            <w:szCs w:val="20"/>
          </w:rPr>
        </w:pPr>
        <w:r w:rsidRPr="00655737">
          <w:rPr>
            <w:rFonts w:cs="Calibri"/>
            <w:noProof/>
            <w:sz w:val="20"/>
            <w:szCs w:val="20"/>
          </w:rPr>
          <w:t xml:space="preserve">Page </w:t>
        </w:r>
        <w:r w:rsidRPr="00655737">
          <w:rPr>
            <w:rFonts w:cs="Calibri"/>
            <w:bCs/>
            <w:noProof/>
            <w:color w:val="2B579A"/>
            <w:sz w:val="20"/>
            <w:szCs w:val="20"/>
            <w:shd w:val="clear" w:color="auto" w:fill="E6E6E6"/>
          </w:rPr>
          <w:fldChar w:fldCharType="begin"/>
        </w:r>
        <w:r w:rsidRPr="00655737">
          <w:rPr>
            <w:rFonts w:cs="Calibri"/>
            <w:bCs/>
            <w:noProof/>
            <w:sz w:val="20"/>
            <w:szCs w:val="20"/>
          </w:rPr>
          <w:instrText xml:space="preserve"> PAGE  \* Arabic  \* MERGEFORMAT </w:instrText>
        </w:r>
        <w:r w:rsidRPr="00655737">
          <w:rPr>
            <w:rFonts w:cs="Calibri"/>
            <w:bCs/>
            <w:noProof/>
            <w:color w:val="2B579A"/>
            <w:sz w:val="20"/>
            <w:szCs w:val="20"/>
            <w:shd w:val="clear" w:color="auto" w:fill="E6E6E6"/>
          </w:rPr>
          <w:fldChar w:fldCharType="separate"/>
        </w:r>
        <w:r w:rsidRPr="00655737">
          <w:rPr>
            <w:rFonts w:cs="Calibri"/>
            <w:bCs/>
            <w:noProof/>
            <w:sz w:val="20"/>
            <w:szCs w:val="20"/>
          </w:rPr>
          <w:t>1</w:t>
        </w:r>
        <w:r w:rsidRPr="00655737">
          <w:rPr>
            <w:rFonts w:cs="Calibri"/>
            <w:bCs/>
            <w:noProof/>
            <w:color w:val="2B579A"/>
            <w:sz w:val="20"/>
            <w:szCs w:val="20"/>
            <w:shd w:val="clear" w:color="auto" w:fill="E6E6E6"/>
          </w:rPr>
          <w:fldChar w:fldCharType="end"/>
        </w:r>
        <w:r w:rsidRPr="00655737">
          <w:rPr>
            <w:rFonts w:cs="Calibri"/>
            <w:noProof/>
            <w:sz w:val="20"/>
            <w:szCs w:val="20"/>
          </w:rPr>
          <w:t xml:space="preserve"> of </w:t>
        </w:r>
        <w:r w:rsidRPr="00655737">
          <w:rPr>
            <w:rFonts w:cs="Calibri"/>
            <w:bCs/>
            <w:noProof/>
            <w:color w:val="2B579A"/>
            <w:sz w:val="20"/>
            <w:szCs w:val="20"/>
            <w:shd w:val="clear" w:color="auto" w:fill="E6E6E6"/>
          </w:rPr>
          <w:fldChar w:fldCharType="begin"/>
        </w:r>
        <w:r w:rsidRPr="00655737">
          <w:rPr>
            <w:rFonts w:cs="Calibri"/>
            <w:bCs/>
            <w:noProof/>
            <w:sz w:val="20"/>
            <w:szCs w:val="20"/>
          </w:rPr>
          <w:instrText xml:space="preserve"> NUMPAGES  \* Arabic  \* MERGEFORMAT </w:instrText>
        </w:r>
        <w:r w:rsidRPr="00655737">
          <w:rPr>
            <w:rFonts w:cs="Calibri"/>
            <w:bCs/>
            <w:noProof/>
            <w:color w:val="2B579A"/>
            <w:sz w:val="20"/>
            <w:szCs w:val="20"/>
            <w:shd w:val="clear" w:color="auto" w:fill="E6E6E6"/>
          </w:rPr>
          <w:fldChar w:fldCharType="separate"/>
        </w:r>
        <w:r w:rsidRPr="00655737">
          <w:rPr>
            <w:rFonts w:cs="Calibri"/>
            <w:bCs/>
            <w:noProof/>
            <w:sz w:val="20"/>
            <w:szCs w:val="20"/>
          </w:rPr>
          <w:t>2</w:t>
        </w:r>
        <w:r w:rsidRPr="00655737">
          <w:rPr>
            <w:rFonts w:cs="Calibri"/>
            <w:bCs/>
            <w:noProof/>
            <w:color w:val="2B579A"/>
            <w:sz w:val="20"/>
            <w:szCs w:val="2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746F" w14:textId="77777777" w:rsidR="00295DE1" w:rsidRDefault="00295DE1" w:rsidP="0094623B">
      <w:r>
        <w:separator/>
      </w:r>
    </w:p>
  </w:footnote>
  <w:footnote w:type="continuationSeparator" w:id="0">
    <w:p w14:paraId="2C34C5D7" w14:textId="77777777" w:rsidR="00295DE1" w:rsidRDefault="00295DE1" w:rsidP="0094623B">
      <w:r>
        <w:continuationSeparator/>
      </w:r>
    </w:p>
  </w:footnote>
  <w:footnote w:type="continuationNotice" w:id="1">
    <w:p w14:paraId="4C83A2CC" w14:textId="77777777" w:rsidR="00295DE1" w:rsidRDefault="00295D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C708B8" w:rsidRDefault="00C7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C708B8" w:rsidRPr="009F5EDC" w:rsidRDefault="00C708B8"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C708B8" w:rsidRDefault="00C70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AD8"/>
    <w:multiLevelType w:val="hybridMultilevel"/>
    <w:tmpl w:val="F0602B4E"/>
    <w:lvl w:ilvl="0" w:tplc="04090001">
      <w:start w:val="1"/>
      <w:numFmt w:val="lowerLetter"/>
      <w:lvlText w:val="%1)"/>
      <w:lvlJc w:val="left"/>
      <w:pPr>
        <w:ind w:left="720" w:hanging="360"/>
      </w:p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21C41733"/>
    <w:multiLevelType w:val="hybridMultilevel"/>
    <w:tmpl w:val="A3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A27C8"/>
    <w:multiLevelType w:val="hybridMultilevel"/>
    <w:tmpl w:val="10444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50EF1"/>
    <w:multiLevelType w:val="hybridMultilevel"/>
    <w:tmpl w:val="05807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620D0"/>
    <w:multiLevelType w:val="hybridMultilevel"/>
    <w:tmpl w:val="C90A20EC"/>
    <w:lvl w:ilvl="0" w:tplc="04090001">
      <w:start w:val="1"/>
      <w:numFmt w:val="lowerLetter"/>
      <w:lvlText w:val="%1)"/>
      <w:lvlJc w:val="left"/>
      <w:pPr>
        <w:ind w:left="720" w:hanging="360"/>
      </w:p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511676CC"/>
    <w:multiLevelType w:val="hybridMultilevel"/>
    <w:tmpl w:val="66065B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E023B0"/>
    <w:multiLevelType w:val="hybridMultilevel"/>
    <w:tmpl w:val="9FB6A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2B6996"/>
    <w:multiLevelType w:val="multilevel"/>
    <w:tmpl w:val="CD20C3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4051B7E"/>
    <w:multiLevelType w:val="hybridMultilevel"/>
    <w:tmpl w:val="A83EE230"/>
    <w:lvl w:ilvl="0" w:tplc="D3B44FA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1B42B1"/>
    <w:multiLevelType w:val="hybridMultilevel"/>
    <w:tmpl w:val="666465A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5CBA0413"/>
    <w:multiLevelType w:val="hybridMultilevel"/>
    <w:tmpl w:val="F6802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C87E09"/>
    <w:multiLevelType w:val="multilevel"/>
    <w:tmpl w:val="BDCE21A4"/>
    <w:lvl w:ilvl="0">
      <w:start w:val="1"/>
      <w:numFmt w:val="upperRoman"/>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4" w15:restartNumberingAfterBreak="0">
    <w:nsid w:val="6A620A6C"/>
    <w:multiLevelType w:val="hybridMultilevel"/>
    <w:tmpl w:val="F4DC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6C8C0CF6"/>
    <w:multiLevelType w:val="hybridMultilevel"/>
    <w:tmpl w:val="E8687884"/>
    <w:lvl w:ilvl="0" w:tplc="17BE3B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C9E415E"/>
    <w:multiLevelType w:val="hybridMultilevel"/>
    <w:tmpl w:val="C90A20EC"/>
    <w:lvl w:ilvl="0" w:tplc="04090001">
      <w:start w:val="1"/>
      <w:numFmt w:val="lowerLetter"/>
      <w:lvlText w:val="%1)"/>
      <w:lvlJc w:val="left"/>
      <w:pPr>
        <w:ind w:left="720" w:hanging="360"/>
      </w:p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460605901">
    <w:abstractNumId w:val="13"/>
  </w:num>
  <w:num w:numId="2" w16cid:durableId="2018388429">
    <w:abstractNumId w:val="13"/>
  </w:num>
  <w:num w:numId="3" w16cid:durableId="1163282707">
    <w:abstractNumId w:val="15"/>
  </w:num>
  <w:num w:numId="4" w16cid:durableId="1025181174">
    <w:abstractNumId w:val="5"/>
  </w:num>
  <w:num w:numId="5" w16cid:durableId="1335720709">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16cid:durableId="754133219">
    <w:abstractNumId w:val="17"/>
  </w:num>
  <w:num w:numId="7" w16cid:durableId="606354843">
    <w:abstractNumId w:val="1"/>
  </w:num>
  <w:num w:numId="8" w16cid:durableId="372659482">
    <w:abstractNumId w:val="0"/>
  </w:num>
  <w:num w:numId="9" w16cid:durableId="910626354">
    <w:abstractNumId w:val="4"/>
  </w:num>
  <w:num w:numId="10" w16cid:durableId="780337461">
    <w:abstractNumId w:val="7"/>
  </w:num>
  <w:num w:numId="11" w16cid:durableId="1281843429">
    <w:abstractNumId w:val="2"/>
  </w:num>
  <w:num w:numId="12" w16cid:durableId="306908471">
    <w:abstractNumId w:val="3"/>
  </w:num>
  <w:num w:numId="13" w16cid:durableId="1625651647">
    <w:abstractNumId w:val="16"/>
  </w:num>
  <w:num w:numId="14" w16cid:durableId="587541993">
    <w:abstractNumId w:val="14"/>
  </w:num>
  <w:num w:numId="15" w16cid:durableId="785464105">
    <w:abstractNumId w:val="8"/>
  </w:num>
  <w:num w:numId="16" w16cid:durableId="1175803128">
    <w:abstractNumId w:val="11"/>
  </w:num>
  <w:num w:numId="17" w16cid:durableId="1651060528">
    <w:abstractNumId w:val="6"/>
  </w:num>
  <w:num w:numId="18" w16cid:durableId="610627097">
    <w:abstractNumId w:val="10"/>
  </w:num>
  <w:num w:numId="19" w16cid:durableId="304284980">
    <w:abstractNumId w:val="12"/>
  </w:num>
  <w:num w:numId="20" w16cid:durableId="90584731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TMyMzI0MLA0NzRR0lEKTi0uzszPAykwqwUA3ZY0AywAAAA="/>
  </w:docVars>
  <w:rsids>
    <w:rsidRoot w:val="00310B0C"/>
    <w:rsid w:val="0000056F"/>
    <w:rsid w:val="00000F0E"/>
    <w:rsid w:val="0000138C"/>
    <w:rsid w:val="00001716"/>
    <w:rsid w:val="000035C1"/>
    <w:rsid w:val="00003767"/>
    <w:rsid w:val="00003E70"/>
    <w:rsid w:val="00004ECB"/>
    <w:rsid w:val="0000536A"/>
    <w:rsid w:val="00005749"/>
    <w:rsid w:val="0000585D"/>
    <w:rsid w:val="00005C45"/>
    <w:rsid w:val="00006025"/>
    <w:rsid w:val="00006496"/>
    <w:rsid w:val="000067C1"/>
    <w:rsid w:val="00007265"/>
    <w:rsid w:val="000072FC"/>
    <w:rsid w:val="00010B46"/>
    <w:rsid w:val="00010E70"/>
    <w:rsid w:val="00011648"/>
    <w:rsid w:val="00012120"/>
    <w:rsid w:val="000130C6"/>
    <w:rsid w:val="000148CB"/>
    <w:rsid w:val="00014E3F"/>
    <w:rsid w:val="000155C5"/>
    <w:rsid w:val="00015813"/>
    <w:rsid w:val="00016503"/>
    <w:rsid w:val="00016B63"/>
    <w:rsid w:val="00016E4B"/>
    <w:rsid w:val="00017B64"/>
    <w:rsid w:val="00020A20"/>
    <w:rsid w:val="00021CDE"/>
    <w:rsid w:val="00022F45"/>
    <w:rsid w:val="0002356F"/>
    <w:rsid w:val="00023571"/>
    <w:rsid w:val="00023C42"/>
    <w:rsid w:val="00023EA3"/>
    <w:rsid w:val="00025C77"/>
    <w:rsid w:val="000275B5"/>
    <w:rsid w:val="00027BA9"/>
    <w:rsid w:val="00027BC8"/>
    <w:rsid w:val="00030D53"/>
    <w:rsid w:val="00031FDE"/>
    <w:rsid w:val="0003300A"/>
    <w:rsid w:val="00034273"/>
    <w:rsid w:val="00034607"/>
    <w:rsid w:val="000347C1"/>
    <w:rsid w:val="000352B2"/>
    <w:rsid w:val="0003551F"/>
    <w:rsid w:val="0003649B"/>
    <w:rsid w:val="00036839"/>
    <w:rsid w:val="00036D74"/>
    <w:rsid w:val="0003730C"/>
    <w:rsid w:val="0003754D"/>
    <w:rsid w:val="00041680"/>
    <w:rsid w:val="00041B95"/>
    <w:rsid w:val="00041CF0"/>
    <w:rsid w:val="00041FB6"/>
    <w:rsid w:val="0004370C"/>
    <w:rsid w:val="00043835"/>
    <w:rsid w:val="00043901"/>
    <w:rsid w:val="00044AB3"/>
    <w:rsid w:val="0004511A"/>
    <w:rsid w:val="000452E1"/>
    <w:rsid w:val="00045624"/>
    <w:rsid w:val="00045BD2"/>
    <w:rsid w:val="0004610D"/>
    <w:rsid w:val="00046894"/>
    <w:rsid w:val="00046DB9"/>
    <w:rsid w:val="00046DE6"/>
    <w:rsid w:val="000473D2"/>
    <w:rsid w:val="0004797A"/>
    <w:rsid w:val="0005048E"/>
    <w:rsid w:val="0005155B"/>
    <w:rsid w:val="00051BCC"/>
    <w:rsid w:val="00051BEC"/>
    <w:rsid w:val="00052356"/>
    <w:rsid w:val="000524BB"/>
    <w:rsid w:val="000529BB"/>
    <w:rsid w:val="00052C75"/>
    <w:rsid w:val="00052E36"/>
    <w:rsid w:val="00053415"/>
    <w:rsid w:val="00053441"/>
    <w:rsid w:val="000539DB"/>
    <w:rsid w:val="0005402A"/>
    <w:rsid w:val="000549E4"/>
    <w:rsid w:val="00055033"/>
    <w:rsid w:val="00055CEB"/>
    <w:rsid w:val="000574DD"/>
    <w:rsid w:val="00057F67"/>
    <w:rsid w:val="00062360"/>
    <w:rsid w:val="00062F4D"/>
    <w:rsid w:val="000635D2"/>
    <w:rsid w:val="00064091"/>
    <w:rsid w:val="00065479"/>
    <w:rsid w:val="000656E5"/>
    <w:rsid w:val="00066945"/>
    <w:rsid w:val="00066E0C"/>
    <w:rsid w:val="00066F0E"/>
    <w:rsid w:val="00067100"/>
    <w:rsid w:val="00067707"/>
    <w:rsid w:val="00070426"/>
    <w:rsid w:val="000704C6"/>
    <w:rsid w:val="00071712"/>
    <w:rsid w:val="00071DDF"/>
    <w:rsid w:val="000720F6"/>
    <w:rsid w:val="000722C0"/>
    <w:rsid w:val="000728D8"/>
    <w:rsid w:val="00072C83"/>
    <w:rsid w:val="00072F1A"/>
    <w:rsid w:val="00073A70"/>
    <w:rsid w:val="00073BE6"/>
    <w:rsid w:val="00074355"/>
    <w:rsid w:val="0007488D"/>
    <w:rsid w:val="0007505C"/>
    <w:rsid w:val="000750A8"/>
    <w:rsid w:val="000762EB"/>
    <w:rsid w:val="00076FE8"/>
    <w:rsid w:val="0007752E"/>
    <w:rsid w:val="000775F3"/>
    <w:rsid w:val="00080506"/>
    <w:rsid w:val="0008077B"/>
    <w:rsid w:val="00080FBA"/>
    <w:rsid w:val="000816F5"/>
    <w:rsid w:val="000820A3"/>
    <w:rsid w:val="00082464"/>
    <w:rsid w:val="00082595"/>
    <w:rsid w:val="00082D66"/>
    <w:rsid w:val="00083136"/>
    <w:rsid w:val="00083C82"/>
    <w:rsid w:val="000843BD"/>
    <w:rsid w:val="0008466A"/>
    <w:rsid w:val="00085647"/>
    <w:rsid w:val="00086006"/>
    <w:rsid w:val="00086BB8"/>
    <w:rsid w:val="000874C0"/>
    <w:rsid w:val="00087649"/>
    <w:rsid w:val="0008775F"/>
    <w:rsid w:val="00091308"/>
    <w:rsid w:val="00091966"/>
    <w:rsid w:val="00092501"/>
    <w:rsid w:val="000927D5"/>
    <w:rsid w:val="00092B8E"/>
    <w:rsid w:val="00093111"/>
    <w:rsid w:val="000931DC"/>
    <w:rsid w:val="00093E13"/>
    <w:rsid w:val="0009430C"/>
    <w:rsid w:val="00094517"/>
    <w:rsid w:val="00094869"/>
    <w:rsid w:val="0009490E"/>
    <w:rsid w:val="00094E9D"/>
    <w:rsid w:val="0009520B"/>
    <w:rsid w:val="00095C87"/>
    <w:rsid w:val="00095DA3"/>
    <w:rsid w:val="00096A49"/>
    <w:rsid w:val="00096B1E"/>
    <w:rsid w:val="00097A87"/>
    <w:rsid w:val="000A038E"/>
    <w:rsid w:val="000A03C0"/>
    <w:rsid w:val="000A291D"/>
    <w:rsid w:val="000A2B2F"/>
    <w:rsid w:val="000A3C8A"/>
    <w:rsid w:val="000A40D8"/>
    <w:rsid w:val="000A462A"/>
    <w:rsid w:val="000A4A70"/>
    <w:rsid w:val="000A6CCC"/>
    <w:rsid w:val="000A6D0F"/>
    <w:rsid w:val="000A710E"/>
    <w:rsid w:val="000A72D6"/>
    <w:rsid w:val="000A7593"/>
    <w:rsid w:val="000B0B63"/>
    <w:rsid w:val="000B114E"/>
    <w:rsid w:val="000B20D7"/>
    <w:rsid w:val="000B2824"/>
    <w:rsid w:val="000B3B48"/>
    <w:rsid w:val="000B3C0F"/>
    <w:rsid w:val="000B3CB3"/>
    <w:rsid w:val="000B691E"/>
    <w:rsid w:val="000B69B1"/>
    <w:rsid w:val="000B69E3"/>
    <w:rsid w:val="000B69FB"/>
    <w:rsid w:val="000C01E3"/>
    <w:rsid w:val="000C0414"/>
    <w:rsid w:val="000C0719"/>
    <w:rsid w:val="000C085B"/>
    <w:rsid w:val="000C0B13"/>
    <w:rsid w:val="000C0FC2"/>
    <w:rsid w:val="000C1855"/>
    <w:rsid w:val="000C1B57"/>
    <w:rsid w:val="000C217A"/>
    <w:rsid w:val="000C244C"/>
    <w:rsid w:val="000C3243"/>
    <w:rsid w:val="000C3A88"/>
    <w:rsid w:val="000C3B92"/>
    <w:rsid w:val="000C3ED7"/>
    <w:rsid w:val="000C4F17"/>
    <w:rsid w:val="000C573B"/>
    <w:rsid w:val="000C5B80"/>
    <w:rsid w:val="000C67FE"/>
    <w:rsid w:val="000C698B"/>
    <w:rsid w:val="000C7057"/>
    <w:rsid w:val="000D0522"/>
    <w:rsid w:val="000D1198"/>
    <w:rsid w:val="000D1BD4"/>
    <w:rsid w:val="000D21A3"/>
    <w:rsid w:val="000D274A"/>
    <w:rsid w:val="000D2D24"/>
    <w:rsid w:val="000D351E"/>
    <w:rsid w:val="000D3FF0"/>
    <w:rsid w:val="000D4D44"/>
    <w:rsid w:val="000D53F8"/>
    <w:rsid w:val="000D5AB3"/>
    <w:rsid w:val="000D5EEE"/>
    <w:rsid w:val="000D676E"/>
    <w:rsid w:val="000D7462"/>
    <w:rsid w:val="000D7E54"/>
    <w:rsid w:val="000E05A7"/>
    <w:rsid w:val="000E0DC8"/>
    <w:rsid w:val="000E1EFD"/>
    <w:rsid w:val="000E1FD9"/>
    <w:rsid w:val="000E276E"/>
    <w:rsid w:val="000E2F22"/>
    <w:rsid w:val="000E3D2B"/>
    <w:rsid w:val="000E3DB7"/>
    <w:rsid w:val="000E4090"/>
    <w:rsid w:val="000E44B2"/>
    <w:rsid w:val="000E4E32"/>
    <w:rsid w:val="000E51F1"/>
    <w:rsid w:val="000E6910"/>
    <w:rsid w:val="000E6BB9"/>
    <w:rsid w:val="000F059A"/>
    <w:rsid w:val="000F0614"/>
    <w:rsid w:val="000F08D8"/>
    <w:rsid w:val="000F0F3D"/>
    <w:rsid w:val="000F11F4"/>
    <w:rsid w:val="000F14E8"/>
    <w:rsid w:val="000F1DEF"/>
    <w:rsid w:val="000F2389"/>
    <w:rsid w:val="000F260A"/>
    <w:rsid w:val="000F3884"/>
    <w:rsid w:val="000F3979"/>
    <w:rsid w:val="000F502F"/>
    <w:rsid w:val="000F5706"/>
    <w:rsid w:val="000F5C86"/>
    <w:rsid w:val="000F7B43"/>
    <w:rsid w:val="00100346"/>
    <w:rsid w:val="001016F9"/>
    <w:rsid w:val="00101AAB"/>
    <w:rsid w:val="00102792"/>
    <w:rsid w:val="0010375E"/>
    <w:rsid w:val="001039FF"/>
    <w:rsid w:val="00103FDB"/>
    <w:rsid w:val="00104270"/>
    <w:rsid w:val="0010544C"/>
    <w:rsid w:val="00105450"/>
    <w:rsid w:val="00106183"/>
    <w:rsid w:val="001065FC"/>
    <w:rsid w:val="001078F4"/>
    <w:rsid w:val="00107D8A"/>
    <w:rsid w:val="00110EFF"/>
    <w:rsid w:val="001126F0"/>
    <w:rsid w:val="001130C3"/>
    <w:rsid w:val="0011383D"/>
    <w:rsid w:val="0011385B"/>
    <w:rsid w:val="0011463E"/>
    <w:rsid w:val="001148C0"/>
    <w:rsid w:val="00115301"/>
    <w:rsid w:val="001153D7"/>
    <w:rsid w:val="00116AFE"/>
    <w:rsid w:val="00116E6C"/>
    <w:rsid w:val="0011775F"/>
    <w:rsid w:val="001179E3"/>
    <w:rsid w:val="00120D17"/>
    <w:rsid w:val="00121089"/>
    <w:rsid w:val="001213AE"/>
    <w:rsid w:val="00121F58"/>
    <w:rsid w:val="00122895"/>
    <w:rsid w:val="00122DA2"/>
    <w:rsid w:val="001243B9"/>
    <w:rsid w:val="001243DD"/>
    <w:rsid w:val="0012489E"/>
    <w:rsid w:val="00124F54"/>
    <w:rsid w:val="001254C8"/>
    <w:rsid w:val="00125A8B"/>
    <w:rsid w:val="00125BC8"/>
    <w:rsid w:val="00126E2A"/>
    <w:rsid w:val="001270A2"/>
    <w:rsid w:val="00127533"/>
    <w:rsid w:val="00130A0F"/>
    <w:rsid w:val="00130C06"/>
    <w:rsid w:val="001315D4"/>
    <w:rsid w:val="001332AA"/>
    <w:rsid w:val="00133DEF"/>
    <w:rsid w:val="00133F10"/>
    <w:rsid w:val="0013524E"/>
    <w:rsid w:val="00135F94"/>
    <w:rsid w:val="0013614C"/>
    <w:rsid w:val="00136D40"/>
    <w:rsid w:val="0013722C"/>
    <w:rsid w:val="001375B5"/>
    <w:rsid w:val="00137F6D"/>
    <w:rsid w:val="00140624"/>
    <w:rsid w:val="00140ED4"/>
    <w:rsid w:val="00140FD2"/>
    <w:rsid w:val="00142D69"/>
    <w:rsid w:val="00143771"/>
    <w:rsid w:val="00143988"/>
    <w:rsid w:val="0014561C"/>
    <w:rsid w:val="00145BD1"/>
    <w:rsid w:val="00145BE9"/>
    <w:rsid w:val="00145C52"/>
    <w:rsid w:val="00145D33"/>
    <w:rsid w:val="00146506"/>
    <w:rsid w:val="00146666"/>
    <w:rsid w:val="00146A8F"/>
    <w:rsid w:val="00146B4C"/>
    <w:rsid w:val="00150D79"/>
    <w:rsid w:val="00151B96"/>
    <w:rsid w:val="00152893"/>
    <w:rsid w:val="00153B5A"/>
    <w:rsid w:val="00155736"/>
    <w:rsid w:val="00156E69"/>
    <w:rsid w:val="0015713B"/>
    <w:rsid w:val="001571A3"/>
    <w:rsid w:val="00157408"/>
    <w:rsid w:val="00157953"/>
    <w:rsid w:val="00157F08"/>
    <w:rsid w:val="0016011D"/>
    <w:rsid w:val="001604B2"/>
    <w:rsid w:val="001607B7"/>
    <w:rsid w:val="00160C36"/>
    <w:rsid w:val="0016132B"/>
    <w:rsid w:val="0016226F"/>
    <w:rsid w:val="00163947"/>
    <w:rsid w:val="001639CE"/>
    <w:rsid w:val="00163AAB"/>
    <w:rsid w:val="00163FD6"/>
    <w:rsid w:val="0016419F"/>
    <w:rsid w:val="00164F66"/>
    <w:rsid w:val="001653BB"/>
    <w:rsid w:val="00165589"/>
    <w:rsid w:val="00165B79"/>
    <w:rsid w:val="00167597"/>
    <w:rsid w:val="00170608"/>
    <w:rsid w:val="00170BE1"/>
    <w:rsid w:val="00171B21"/>
    <w:rsid w:val="00172051"/>
    <w:rsid w:val="001724C8"/>
    <w:rsid w:val="00172A18"/>
    <w:rsid w:val="001738CB"/>
    <w:rsid w:val="00173E96"/>
    <w:rsid w:val="00173FC4"/>
    <w:rsid w:val="0017403D"/>
    <w:rsid w:val="00174480"/>
    <w:rsid w:val="001745DD"/>
    <w:rsid w:val="00175E9A"/>
    <w:rsid w:val="0017752F"/>
    <w:rsid w:val="00177F15"/>
    <w:rsid w:val="0018011C"/>
    <w:rsid w:val="00180CE3"/>
    <w:rsid w:val="00180F86"/>
    <w:rsid w:val="0018179C"/>
    <w:rsid w:val="00181D3A"/>
    <w:rsid w:val="00184073"/>
    <w:rsid w:val="001843AA"/>
    <w:rsid w:val="00184D4B"/>
    <w:rsid w:val="001855AA"/>
    <w:rsid w:val="0018686D"/>
    <w:rsid w:val="00187D5D"/>
    <w:rsid w:val="00190725"/>
    <w:rsid w:val="00190D29"/>
    <w:rsid w:val="00190FD8"/>
    <w:rsid w:val="0019135A"/>
    <w:rsid w:val="001924E1"/>
    <w:rsid w:val="00193159"/>
    <w:rsid w:val="00193551"/>
    <w:rsid w:val="00193CFB"/>
    <w:rsid w:val="00193FC8"/>
    <w:rsid w:val="00194A4D"/>
    <w:rsid w:val="00194CCE"/>
    <w:rsid w:val="00194CDB"/>
    <w:rsid w:val="001951AE"/>
    <w:rsid w:val="001960C2"/>
    <w:rsid w:val="00196117"/>
    <w:rsid w:val="001967A6"/>
    <w:rsid w:val="00196911"/>
    <w:rsid w:val="00196E9D"/>
    <w:rsid w:val="00196F6E"/>
    <w:rsid w:val="0019713E"/>
    <w:rsid w:val="00197CF0"/>
    <w:rsid w:val="00197D06"/>
    <w:rsid w:val="001A0604"/>
    <w:rsid w:val="001A0A08"/>
    <w:rsid w:val="001A0B8B"/>
    <w:rsid w:val="001A1D04"/>
    <w:rsid w:val="001A204C"/>
    <w:rsid w:val="001A2373"/>
    <w:rsid w:val="001A23A0"/>
    <w:rsid w:val="001A318F"/>
    <w:rsid w:val="001A375E"/>
    <w:rsid w:val="001A37AC"/>
    <w:rsid w:val="001A388E"/>
    <w:rsid w:val="001A5DCE"/>
    <w:rsid w:val="001A6A0C"/>
    <w:rsid w:val="001A6A52"/>
    <w:rsid w:val="001A6E5C"/>
    <w:rsid w:val="001A738B"/>
    <w:rsid w:val="001A775C"/>
    <w:rsid w:val="001A7EE6"/>
    <w:rsid w:val="001B04C4"/>
    <w:rsid w:val="001B0A01"/>
    <w:rsid w:val="001B18E2"/>
    <w:rsid w:val="001B1EED"/>
    <w:rsid w:val="001B2B09"/>
    <w:rsid w:val="001B3E21"/>
    <w:rsid w:val="001B4E80"/>
    <w:rsid w:val="001B510D"/>
    <w:rsid w:val="001B5640"/>
    <w:rsid w:val="001B6366"/>
    <w:rsid w:val="001B69DD"/>
    <w:rsid w:val="001B7083"/>
    <w:rsid w:val="001B7237"/>
    <w:rsid w:val="001B72A3"/>
    <w:rsid w:val="001C03EE"/>
    <w:rsid w:val="001C0523"/>
    <w:rsid w:val="001C07FF"/>
    <w:rsid w:val="001C0E0F"/>
    <w:rsid w:val="001C1951"/>
    <w:rsid w:val="001C1B91"/>
    <w:rsid w:val="001C208F"/>
    <w:rsid w:val="001C2340"/>
    <w:rsid w:val="001C285B"/>
    <w:rsid w:val="001C291A"/>
    <w:rsid w:val="001C32F8"/>
    <w:rsid w:val="001C362E"/>
    <w:rsid w:val="001C3F80"/>
    <w:rsid w:val="001C4B93"/>
    <w:rsid w:val="001C4CE6"/>
    <w:rsid w:val="001C4FC7"/>
    <w:rsid w:val="001C6194"/>
    <w:rsid w:val="001C6768"/>
    <w:rsid w:val="001D07FB"/>
    <w:rsid w:val="001D0B27"/>
    <w:rsid w:val="001D0F07"/>
    <w:rsid w:val="001D1E50"/>
    <w:rsid w:val="001D2480"/>
    <w:rsid w:val="001D270A"/>
    <w:rsid w:val="001D33C1"/>
    <w:rsid w:val="001D33F1"/>
    <w:rsid w:val="001D4360"/>
    <w:rsid w:val="001D45D9"/>
    <w:rsid w:val="001D5017"/>
    <w:rsid w:val="001D649F"/>
    <w:rsid w:val="001D6F30"/>
    <w:rsid w:val="001D7B4D"/>
    <w:rsid w:val="001E077C"/>
    <w:rsid w:val="001E1076"/>
    <w:rsid w:val="001E1127"/>
    <w:rsid w:val="001E12F8"/>
    <w:rsid w:val="001E13FC"/>
    <w:rsid w:val="001E14F9"/>
    <w:rsid w:val="001E22E5"/>
    <w:rsid w:val="001E2ADC"/>
    <w:rsid w:val="001E2BF4"/>
    <w:rsid w:val="001E2F43"/>
    <w:rsid w:val="001E4353"/>
    <w:rsid w:val="001E4CE2"/>
    <w:rsid w:val="001E5924"/>
    <w:rsid w:val="001E5A7F"/>
    <w:rsid w:val="001E600A"/>
    <w:rsid w:val="001E6036"/>
    <w:rsid w:val="001E65C9"/>
    <w:rsid w:val="001F0D55"/>
    <w:rsid w:val="001F1E01"/>
    <w:rsid w:val="001F2524"/>
    <w:rsid w:val="001F2BD9"/>
    <w:rsid w:val="001F32B6"/>
    <w:rsid w:val="001F3A45"/>
    <w:rsid w:val="001F3AD2"/>
    <w:rsid w:val="001F5390"/>
    <w:rsid w:val="001F5B80"/>
    <w:rsid w:val="001F640A"/>
    <w:rsid w:val="001F6DC8"/>
    <w:rsid w:val="001F710C"/>
    <w:rsid w:val="00200FCB"/>
    <w:rsid w:val="0020207B"/>
    <w:rsid w:val="002029FF"/>
    <w:rsid w:val="002033E1"/>
    <w:rsid w:val="00203F86"/>
    <w:rsid w:val="00204A3A"/>
    <w:rsid w:val="00204FC0"/>
    <w:rsid w:val="00205908"/>
    <w:rsid w:val="00205C65"/>
    <w:rsid w:val="00206957"/>
    <w:rsid w:val="00207BC5"/>
    <w:rsid w:val="00207D7E"/>
    <w:rsid w:val="0021010B"/>
    <w:rsid w:val="002104F7"/>
    <w:rsid w:val="00211269"/>
    <w:rsid w:val="00211310"/>
    <w:rsid w:val="00211DB6"/>
    <w:rsid w:val="00214CC0"/>
    <w:rsid w:val="00214CD0"/>
    <w:rsid w:val="0021525A"/>
    <w:rsid w:val="00215865"/>
    <w:rsid w:val="00215AB5"/>
    <w:rsid w:val="00215CB9"/>
    <w:rsid w:val="00216E91"/>
    <w:rsid w:val="00220297"/>
    <w:rsid w:val="00220AD0"/>
    <w:rsid w:val="00220BA4"/>
    <w:rsid w:val="00221F11"/>
    <w:rsid w:val="00222553"/>
    <w:rsid w:val="00222B10"/>
    <w:rsid w:val="002231A7"/>
    <w:rsid w:val="00224330"/>
    <w:rsid w:val="00224358"/>
    <w:rsid w:val="002249BF"/>
    <w:rsid w:val="00224DFF"/>
    <w:rsid w:val="00224E65"/>
    <w:rsid w:val="00225B23"/>
    <w:rsid w:val="0022619E"/>
    <w:rsid w:val="002263F2"/>
    <w:rsid w:val="00230388"/>
    <w:rsid w:val="00231151"/>
    <w:rsid w:val="002312F2"/>
    <w:rsid w:val="0023189D"/>
    <w:rsid w:val="00231A6E"/>
    <w:rsid w:val="00231FB7"/>
    <w:rsid w:val="00232D5D"/>
    <w:rsid w:val="002336E5"/>
    <w:rsid w:val="002341B8"/>
    <w:rsid w:val="00234BAE"/>
    <w:rsid w:val="00235293"/>
    <w:rsid w:val="00236B7A"/>
    <w:rsid w:val="00237A25"/>
    <w:rsid w:val="00240072"/>
    <w:rsid w:val="002414E3"/>
    <w:rsid w:val="002417AE"/>
    <w:rsid w:val="0024183E"/>
    <w:rsid w:val="00241D70"/>
    <w:rsid w:val="002426E2"/>
    <w:rsid w:val="0024310F"/>
    <w:rsid w:val="00243537"/>
    <w:rsid w:val="00244C0C"/>
    <w:rsid w:val="0024606A"/>
    <w:rsid w:val="00246CEE"/>
    <w:rsid w:val="00246DAA"/>
    <w:rsid w:val="00247EE0"/>
    <w:rsid w:val="00247FC9"/>
    <w:rsid w:val="00251B1F"/>
    <w:rsid w:val="00252735"/>
    <w:rsid w:val="0025290A"/>
    <w:rsid w:val="00252E2B"/>
    <w:rsid w:val="002534E9"/>
    <w:rsid w:val="00253D02"/>
    <w:rsid w:val="0025467F"/>
    <w:rsid w:val="00255169"/>
    <w:rsid w:val="002558FA"/>
    <w:rsid w:val="00255D37"/>
    <w:rsid w:val="00257744"/>
    <w:rsid w:val="0026006C"/>
    <w:rsid w:val="002615F9"/>
    <w:rsid w:val="00261836"/>
    <w:rsid w:val="00261DBF"/>
    <w:rsid w:val="002627A9"/>
    <w:rsid w:val="00263049"/>
    <w:rsid w:val="00263384"/>
    <w:rsid w:val="00263B9F"/>
    <w:rsid w:val="0026420A"/>
    <w:rsid w:val="00265033"/>
    <w:rsid w:val="0026540C"/>
    <w:rsid w:val="00265BCA"/>
    <w:rsid w:val="00265D2A"/>
    <w:rsid w:val="002662B2"/>
    <w:rsid w:val="00266A0C"/>
    <w:rsid w:val="00266B42"/>
    <w:rsid w:val="002672DB"/>
    <w:rsid w:val="00267459"/>
    <w:rsid w:val="00267560"/>
    <w:rsid w:val="0027085A"/>
    <w:rsid w:val="00271995"/>
    <w:rsid w:val="00271B83"/>
    <w:rsid w:val="002720D5"/>
    <w:rsid w:val="00272CB9"/>
    <w:rsid w:val="00272DD2"/>
    <w:rsid w:val="002740E0"/>
    <w:rsid w:val="00274204"/>
    <w:rsid w:val="0027438D"/>
    <w:rsid w:val="0027519C"/>
    <w:rsid w:val="00275493"/>
    <w:rsid w:val="00275623"/>
    <w:rsid w:val="00275AAD"/>
    <w:rsid w:val="00275FE5"/>
    <w:rsid w:val="00276D14"/>
    <w:rsid w:val="00276DE4"/>
    <w:rsid w:val="00276F6C"/>
    <w:rsid w:val="0027718C"/>
    <w:rsid w:val="00280776"/>
    <w:rsid w:val="0028315C"/>
    <w:rsid w:val="00283A1A"/>
    <w:rsid w:val="00283A95"/>
    <w:rsid w:val="00284238"/>
    <w:rsid w:val="00284A4A"/>
    <w:rsid w:val="00284E23"/>
    <w:rsid w:val="00285258"/>
    <w:rsid w:val="00285651"/>
    <w:rsid w:val="002856C8"/>
    <w:rsid w:val="0028615C"/>
    <w:rsid w:val="00286326"/>
    <w:rsid w:val="002874BA"/>
    <w:rsid w:val="00287A32"/>
    <w:rsid w:val="002908C2"/>
    <w:rsid w:val="002909FC"/>
    <w:rsid w:val="00291C47"/>
    <w:rsid w:val="00291FA9"/>
    <w:rsid w:val="00292F26"/>
    <w:rsid w:val="00292F31"/>
    <w:rsid w:val="00293073"/>
    <w:rsid w:val="00294A84"/>
    <w:rsid w:val="00294D15"/>
    <w:rsid w:val="00295516"/>
    <w:rsid w:val="002955B9"/>
    <w:rsid w:val="00295DE1"/>
    <w:rsid w:val="00295EDC"/>
    <w:rsid w:val="002969AC"/>
    <w:rsid w:val="00296EEC"/>
    <w:rsid w:val="002A0040"/>
    <w:rsid w:val="002A060B"/>
    <w:rsid w:val="002A09CC"/>
    <w:rsid w:val="002A0B31"/>
    <w:rsid w:val="002A12B4"/>
    <w:rsid w:val="002A1417"/>
    <w:rsid w:val="002A27DA"/>
    <w:rsid w:val="002A3070"/>
    <w:rsid w:val="002A3BEE"/>
    <w:rsid w:val="002A4372"/>
    <w:rsid w:val="002A4946"/>
    <w:rsid w:val="002A5085"/>
    <w:rsid w:val="002A559D"/>
    <w:rsid w:val="002A6224"/>
    <w:rsid w:val="002A6435"/>
    <w:rsid w:val="002A6B46"/>
    <w:rsid w:val="002A6DC6"/>
    <w:rsid w:val="002A72E9"/>
    <w:rsid w:val="002B03E5"/>
    <w:rsid w:val="002B075D"/>
    <w:rsid w:val="002B0ECB"/>
    <w:rsid w:val="002B231B"/>
    <w:rsid w:val="002B28BF"/>
    <w:rsid w:val="002B3423"/>
    <w:rsid w:val="002B3AA9"/>
    <w:rsid w:val="002B44E4"/>
    <w:rsid w:val="002B4FDD"/>
    <w:rsid w:val="002B504D"/>
    <w:rsid w:val="002B5643"/>
    <w:rsid w:val="002B67B1"/>
    <w:rsid w:val="002B6BD6"/>
    <w:rsid w:val="002B764D"/>
    <w:rsid w:val="002B7771"/>
    <w:rsid w:val="002C0582"/>
    <w:rsid w:val="002C06DC"/>
    <w:rsid w:val="002C35BB"/>
    <w:rsid w:val="002C4249"/>
    <w:rsid w:val="002C5035"/>
    <w:rsid w:val="002C5BB9"/>
    <w:rsid w:val="002C6249"/>
    <w:rsid w:val="002C63F2"/>
    <w:rsid w:val="002C67CA"/>
    <w:rsid w:val="002C6D5D"/>
    <w:rsid w:val="002C7569"/>
    <w:rsid w:val="002C7F4B"/>
    <w:rsid w:val="002D02FB"/>
    <w:rsid w:val="002D0617"/>
    <w:rsid w:val="002D0CFB"/>
    <w:rsid w:val="002D1686"/>
    <w:rsid w:val="002D1FC5"/>
    <w:rsid w:val="002D214E"/>
    <w:rsid w:val="002D2974"/>
    <w:rsid w:val="002D2A28"/>
    <w:rsid w:val="002D3744"/>
    <w:rsid w:val="002D3963"/>
    <w:rsid w:val="002D3B52"/>
    <w:rsid w:val="002D3E23"/>
    <w:rsid w:val="002D4153"/>
    <w:rsid w:val="002D4729"/>
    <w:rsid w:val="002D4889"/>
    <w:rsid w:val="002D5474"/>
    <w:rsid w:val="002D54DA"/>
    <w:rsid w:val="002D56AB"/>
    <w:rsid w:val="002D5A36"/>
    <w:rsid w:val="002D5F0E"/>
    <w:rsid w:val="002D5F61"/>
    <w:rsid w:val="002D6273"/>
    <w:rsid w:val="002D68FE"/>
    <w:rsid w:val="002D76E7"/>
    <w:rsid w:val="002D7717"/>
    <w:rsid w:val="002D7D5A"/>
    <w:rsid w:val="002D7FDA"/>
    <w:rsid w:val="002E10E5"/>
    <w:rsid w:val="002E150E"/>
    <w:rsid w:val="002E2666"/>
    <w:rsid w:val="002E2E47"/>
    <w:rsid w:val="002E2F6D"/>
    <w:rsid w:val="002E37CF"/>
    <w:rsid w:val="002E4521"/>
    <w:rsid w:val="002E62BB"/>
    <w:rsid w:val="002F00B0"/>
    <w:rsid w:val="002F09BE"/>
    <w:rsid w:val="002F195B"/>
    <w:rsid w:val="002F1FD1"/>
    <w:rsid w:val="002F311E"/>
    <w:rsid w:val="002F3D0A"/>
    <w:rsid w:val="002F3D4D"/>
    <w:rsid w:val="002F52D7"/>
    <w:rsid w:val="002F5EAF"/>
    <w:rsid w:val="002F6294"/>
    <w:rsid w:val="002F6472"/>
    <w:rsid w:val="002F687B"/>
    <w:rsid w:val="002F73CE"/>
    <w:rsid w:val="002F7515"/>
    <w:rsid w:val="0030043D"/>
    <w:rsid w:val="003015CF"/>
    <w:rsid w:val="00301C62"/>
    <w:rsid w:val="00301C8E"/>
    <w:rsid w:val="0030229C"/>
    <w:rsid w:val="00303A8A"/>
    <w:rsid w:val="00304294"/>
    <w:rsid w:val="0030454F"/>
    <w:rsid w:val="00304908"/>
    <w:rsid w:val="003052DA"/>
    <w:rsid w:val="003054E8"/>
    <w:rsid w:val="00307301"/>
    <w:rsid w:val="00307869"/>
    <w:rsid w:val="00310B0C"/>
    <w:rsid w:val="00310BC9"/>
    <w:rsid w:val="00311407"/>
    <w:rsid w:val="00311A80"/>
    <w:rsid w:val="00311D7B"/>
    <w:rsid w:val="0031224F"/>
    <w:rsid w:val="00313016"/>
    <w:rsid w:val="00313EAA"/>
    <w:rsid w:val="00314253"/>
    <w:rsid w:val="0031443C"/>
    <w:rsid w:val="00314ADB"/>
    <w:rsid w:val="00314FDD"/>
    <w:rsid w:val="00315533"/>
    <w:rsid w:val="00315B5D"/>
    <w:rsid w:val="00316135"/>
    <w:rsid w:val="00317291"/>
    <w:rsid w:val="003173D1"/>
    <w:rsid w:val="003207A2"/>
    <w:rsid w:val="00320855"/>
    <w:rsid w:val="00320A72"/>
    <w:rsid w:val="003222A6"/>
    <w:rsid w:val="003227BE"/>
    <w:rsid w:val="00322BF3"/>
    <w:rsid w:val="00323A45"/>
    <w:rsid w:val="00323B3F"/>
    <w:rsid w:val="00323C34"/>
    <w:rsid w:val="00324446"/>
    <w:rsid w:val="00324EAA"/>
    <w:rsid w:val="00324FC7"/>
    <w:rsid w:val="00325589"/>
    <w:rsid w:val="00325FC8"/>
    <w:rsid w:val="003278F3"/>
    <w:rsid w:val="00330028"/>
    <w:rsid w:val="00330096"/>
    <w:rsid w:val="003303F4"/>
    <w:rsid w:val="003309AB"/>
    <w:rsid w:val="00330D0B"/>
    <w:rsid w:val="003316F8"/>
    <w:rsid w:val="003318CF"/>
    <w:rsid w:val="00331E88"/>
    <w:rsid w:val="00331EEB"/>
    <w:rsid w:val="00333BC3"/>
    <w:rsid w:val="00334BA8"/>
    <w:rsid w:val="00334F72"/>
    <w:rsid w:val="0033536A"/>
    <w:rsid w:val="00336223"/>
    <w:rsid w:val="00341FF4"/>
    <w:rsid w:val="00342323"/>
    <w:rsid w:val="00342C7F"/>
    <w:rsid w:val="00342F47"/>
    <w:rsid w:val="00344CEA"/>
    <w:rsid w:val="00344F3E"/>
    <w:rsid w:val="003462DA"/>
    <w:rsid w:val="00346641"/>
    <w:rsid w:val="00346E73"/>
    <w:rsid w:val="0034797F"/>
    <w:rsid w:val="00347E28"/>
    <w:rsid w:val="003506D1"/>
    <w:rsid w:val="00350B8A"/>
    <w:rsid w:val="00350BE3"/>
    <w:rsid w:val="003513D7"/>
    <w:rsid w:val="00351535"/>
    <w:rsid w:val="003527CC"/>
    <w:rsid w:val="00352CEA"/>
    <w:rsid w:val="003531C2"/>
    <w:rsid w:val="00353E75"/>
    <w:rsid w:val="00356738"/>
    <w:rsid w:val="00356A29"/>
    <w:rsid w:val="00361C7B"/>
    <w:rsid w:val="00362BAF"/>
    <w:rsid w:val="00362C47"/>
    <w:rsid w:val="00363414"/>
    <w:rsid w:val="00364934"/>
    <w:rsid w:val="00365184"/>
    <w:rsid w:val="003669B8"/>
    <w:rsid w:val="003674FA"/>
    <w:rsid w:val="0036759E"/>
    <w:rsid w:val="003676FB"/>
    <w:rsid w:val="00370439"/>
    <w:rsid w:val="00370965"/>
    <w:rsid w:val="00370F4D"/>
    <w:rsid w:val="00371D29"/>
    <w:rsid w:val="003723BA"/>
    <w:rsid w:val="003725EF"/>
    <w:rsid w:val="00373A04"/>
    <w:rsid w:val="00373B9B"/>
    <w:rsid w:val="0037420A"/>
    <w:rsid w:val="00374A7C"/>
    <w:rsid w:val="00374EF1"/>
    <w:rsid w:val="00375251"/>
    <w:rsid w:val="00375902"/>
    <w:rsid w:val="00375C83"/>
    <w:rsid w:val="00375EB8"/>
    <w:rsid w:val="003764DD"/>
    <w:rsid w:val="00377588"/>
    <w:rsid w:val="003775EA"/>
    <w:rsid w:val="00377F25"/>
    <w:rsid w:val="00380915"/>
    <w:rsid w:val="00380DFA"/>
    <w:rsid w:val="0038137B"/>
    <w:rsid w:val="00382670"/>
    <w:rsid w:val="003829E6"/>
    <w:rsid w:val="00382A3B"/>
    <w:rsid w:val="00383D6F"/>
    <w:rsid w:val="00384115"/>
    <w:rsid w:val="00384A9A"/>
    <w:rsid w:val="00385BEA"/>
    <w:rsid w:val="00386033"/>
    <w:rsid w:val="00386701"/>
    <w:rsid w:val="00386989"/>
    <w:rsid w:val="0038722F"/>
    <w:rsid w:val="003874FA"/>
    <w:rsid w:val="00387FAD"/>
    <w:rsid w:val="003901EF"/>
    <w:rsid w:val="003917C5"/>
    <w:rsid w:val="00392016"/>
    <w:rsid w:val="00393324"/>
    <w:rsid w:val="00394CC5"/>
    <w:rsid w:val="00395C75"/>
    <w:rsid w:val="003962DC"/>
    <w:rsid w:val="003A0C19"/>
    <w:rsid w:val="003A102C"/>
    <w:rsid w:val="003A21E9"/>
    <w:rsid w:val="003A3319"/>
    <w:rsid w:val="003A395C"/>
    <w:rsid w:val="003A5084"/>
    <w:rsid w:val="003A6352"/>
    <w:rsid w:val="003A6525"/>
    <w:rsid w:val="003A670D"/>
    <w:rsid w:val="003A6E4C"/>
    <w:rsid w:val="003A6E81"/>
    <w:rsid w:val="003A7335"/>
    <w:rsid w:val="003A7DEC"/>
    <w:rsid w:val="003B0135"/>
    <w:rsid w:val="003B01FD"/>
    <w:rsid w:val="003B0FC6"/>
    <w:rsid w:val="003B1971"/>
    <w:rsid w:val="003B2582"/>
    <w:rsid w:val="003B2A99"/>
    <w:rsid w:val="003B2AFE"/>
    <w:rsid w:val="003B2EF5"/>
    <w:rsid w:val="003B342B"/>
    <w:rsid w:val="003B370B"/>
    <w:rsid w:val="003B39FC"/>
    <w:rsid w:val="003B43F8"/>
    <w:rsid w:val="003B44AD"/>
    <w:rsid w:val="003B46F2"/>
    <w:rsid w:val="003B47B3"/>
    <w:rsid w:val="003B4A6D"/>
    <w:rsid w:val="003B4A78"/>
    <w:rsid w:val="003B4B1B"/>
    <w:rsid w:val="003B4E51"/>
    <w:rsid w:val="003B53E0"/>
    <w:rsid w:val="003B62B3"/>
    <w:rsid w:val="003B6676"/>
    <w:rsid w:val="003B6D64"/>
    <w:rsid w:val="003B710F"/>
    <w:rsid w:val="003B7332"/>
    <w:rsid w:val="003B7AB8"/>
    <w:rsid w:val="003C0382"/>
    <w:rsid w:val="003C0862"/>
    <w:rsid w:val="003C0FFA"/>
    <w:rsid w:val="003C1362"/>
    <w:rsid w:val="003C1498"/>
    <w:rsid w:val="003C24A5"/>
    <w:rsid w:val="003C252F"/>
    <w:rsid w:val="003C268F"/>
    <w:rsid w:val="003C423A"/>
    <w:rsid w:val="003C4252"/>
    <w:rsid w:val="003C495E"/>
    <w:rsid w:val="003C509E"/>
    <w:rsid w:val="003C50A2"/>
    <w:rsid w:val="003C5900"/>
    <w:rsid w:val="003C609E"/>
    <w:rsid w:val="003C60F4"/>
    <w:rsid w:val="003C6949"/>
    <w:rsid w:val="003C6ABF"/>
    <w:rsid w:val="003C7A35"/>
    <w:rsid w:val="003C7A68"/>
    <w:rsid w:val="003C7A87"/>
    <w:rsid w:val="003D0537"/>
    <w:rsid w:val="003D07A6"/>
    <w:rsid w:val="003D0D17"/>
    <w:rsid w:val="003D112D"/>
    <w:rsid w:val="003D182A"/>
    <w:rsid w:val="003D1881"/>
    <w:rsid w:val="003D1A4F"/>
    <w:rsid w:val="003D1E58"/>
    <w:rsid w:val="003D24B2"/>
    <w:rsid w:val="003D3045"/>
    <w:rsid w:val="003D33AC"/>
    <w:rsid w:val="003D3BF9"/>
    <w:rsid w:val="003D3F3C"/>
    <w:rsid w:val="003D4092"/>
    <w:rsid w:val="003D48F5"/>
    <w:rsid w:val="003D4BBA"/>
    <w:rsid w:val="003D5BB4"/>
    <w:rsid w:val="003D7A18"/>
    <w:rsid w:val="003E03FC"/>
    <w:rsid w:val="003E045C"/>
    <w:rsid w:val="003E236A"/>
    <w:rsid w:val="003E2445"/>
    <w:rsid w:val="003E2F7D"/>
    <w:rsid w:val="003E40FC"/>
    <w:rsid w:val="003E523D"/>
    <w:rsid w:val="003E6194"/>
    <w:rsid w:val="003E6E60"/>
    <w:rsid w:val="003E709D"/>
    <w:rsid w:val="003F0345"/>
    <w:rsid w:val="003F0769"/>
    <w:rsid w:val="003F12AB"/>
    <w:rsid w:val="003F31DC"/>
    <w:rsid w:val="003F4345"/>
    <w:rsid w:val="003F4BA2"/>
    <w:rsid w:val="003F53EB"/>
    <w:rsid w:val="003F5B30"/>
    <w:rsid w:val="003F6D1A"/>
    <w:rsid w:val="003F6F13"/>
    <w:rsid w:val="003F7589"/>
    <w:rsid w:val="003F75F9"/>
    <w:rsid w:val="003F79D0"/>
    <w:rsid w:val="004008CD"/>
    <w:rsid w:val="00402695"/>
    <w:rsid w:val="00402FBC"/>
    <w:rsid w:val="00403B68"/>
    <w:rsid w:val="00403C1B"/>
    <w:rsid w:val="00403D8C"/>
    <w:rsid w:val="00404239"/>
    <w:rsid w:val="00405334"/>
    <w:rsid w:val="00406644"/>
    <w:rsid w:val="00407AA8"/>
    <w:rsid w:val="00410120"/>
    <w:rsid w:val="0041104D"/>
    <w:rsid w:val="004113DD"/>
    <w:rsid w:val="004114F7"/>
    <w:rsid w:val="004116D3"/>
    <w:rsid w:val="004118B4"/>
    <w:rsid w:val="00411AC8"/>
    <w:rsid w:val="00412AD6"/>
    <w:rsid w:val="00412C3C"/>
    <w:rsid w:val="0041385C"/>
    <w:rsid w:val="00413F87"/>
    <w:rsid w:val="004143C8"/>
    <w:rsid w:val="004144AB"/>
    <w:rsid w:val="0041492E"/>
    <w:rsid w:val="004151A5"/>
    <w:rsid w:val="00415242"/>
    <w:rsid w:val="00415CB5"/>
    <w:rsid w:val="00416023"/>
    <w:rsid w:val="004164C4"/>
    <w:rsid w:val="00416B8A"/>
    <w:rsid w:val="00416F1D"/>
    <w:rsid w:val="0041704F"/>
    <w:rsid w:val="0041724E"/>
    <w:rsid w:val="0041749C"/>
    <w:rsid w:val="00417F17"/>
    <w:rsid w:val="004206FC"/>
    <w:rsid w:val="0042086D"/>
    <w:rsid w:val="00420D16"/>
    <w:rsid w:val="00421226"/>
    <w:rsid w:val="004229FB"/>
    <w:rsid w:val="0042369D"/>
    <w:rsid w:val="00423825"/>
    <w:rsid w:val="00423C33"/>
    <w:rsid w:val="00423DDF"/>
    <w:rsid w:val="00424331"/>
    <w:rsid w:val="004250A8"/>
    <w:rsid w:val="00425D2A"/>
    <w:rsid w:val="0042684C"/>
    <w:rsid w:val="00426F67"/>
    <w:rsid w:val="0042749B"/>
    <w:rsid w:val="00431E8E"/>
    <w:rsid w:val="00432172"/>
    <w:rsid w:val="004326F2"/>
    <w:rsid w:val="004329E4"/>
    <w:rsid w:val="00432E6E"/>
    <w:rsid w:val="00433057"/>
    <w:rsid w:val="004330BE"/>
    <w:rsid w:val="00433D7C"/>
    <w:rsid w:val="0043430D"/>
    <w:rsid w:val="00434A48"/>
    <w:rsid w:val="00435177"/>
    <w:rsid w:val="0043524F"/>
    <w:rsid w:val="00435F6F"/>
    <w:rsid w:val="0043645F"/>
    <w:rsid w:val="0043731F"/>
    <w:rsid w:val="0044064E"/>
    <w:rsid w:val="00441793"/>
    <w:rsid w:val="00442726"/>
    <w:rsid w:val="004427A8"/>
    <w:rsid w:val="00442EB5"/>
    <w:rsid w:val="0044322C"/>
    <w:rsid w:val="0044333D"/>
    <w:rsid w:val="0044356A"/>
    <w:rsid w:val="0044616A"/>
    <w:rsid w:val="0044633E"/>
    <w:rsid w:val="004479B6"/>
    <w:rsid w:val="00450587"/>
    <w:rsid w:val="00450C67"/>
    <w:rsid w:val="00452115"/>
    <w:rsid w:val="00452790"/>
    <w:rsid w:val="0045299D"/>
    <w:rsid w:val="00452A0B"/>
    <w:rsid w:val="00452E9A"/>
    <w:rsid w:val="00454C96"/>
    <w:rsid w:val="00455BD9"/>
    <w:rsid w:val="004568BD"/>
    <w:rsid w:val="004570F0"/>
    <w:rsid w:val="004605E0"/>
    <w:rsid w:val="00462BA7"/>
    <w:rsid w:val="00462F07"/>
    <w:rsid w:val="004643B0"/>
    <w:rsid w:val="0046481D"/>
    <w:rsid w:val="00465438"/>
    <w:rsid w:val="004666EE"/>
    <w:rsid w:val="00466CFC"/>
    <w:rsid w:val="00466D8A"/>
    <w:rsid w:val="00466DA0"/>
    <w:rsid w:val="00466F8B"/>
    <w:rsid w:val="004673E4"/>
    <w:rsid w:val="0047182D"/>
    <w:rsid w:val="00471EE3"/>
    <w:rsid w:val="004720E3"/>
    <w:rsid w:val="00473495"/>
    <w:rsid w:val="00473D2F"/>
    <w:rsid w:val="00473D72"/>
    <w:rsid w:val="00473FCA"/>
    <w:rsid w:val="00474066"/>
    <w:rsid w:val="00474BE5"/>
    <w:rsid w:val="00474DFB"/>
    <w:rsid w:val="00474FD0"/>
    <w:rsid w:val="0047504C"/>
    <w:rsid w:val="00480109"/>
    <w:rsid w:val="00480BBC"/>
    <w:rsid w:val="00480D87"/>
    <w:rsid w:val="00482957"/>
    <w:rsid w:val="00483E0C"/>
    <w:rsid w:val="00484124"/>
    <w:rsid w:val="0048448A"/>
    <w:rsid w:val="00484699"/>
    <w:rsid w:val="004848E2"/>
    <w:rsid w:val="00484BB0"/>
    <w:rsid w:val="00485796"/>
    <w:rsid w:val="0048600E"/>
    <w:rsid w:val="0049061E"/>
    <w:rsid w:val="004915D2"/>
    <w:rsid w:val="00491715"/>
    <w:rsid w:val="00491ED5"/>
    <w:rsid w:val="00492F55"/>
    <w:rsid w:val="00493D2D"/>
    <w:rsid w:val="00494BD4"/>
    <w:rsid w:val="00495D6D"/>
    <w:rsid w:val="004961A8"/>
    <w:rsid w:val="004966CA"/>
    <w:rsid w:val="00496AE1"/>
    <w:rsid w:val="004971D3"/>
    <w:rsid w:val="00497640"/>
    <w:rsid w:val="00497817"/>
    <w:rsid w:val="00497A8E"/>
    <w:rsid w:val="004A07D6"/>
    <w:rsid w:val="004A0838"/>
    <w:rsid w:val="004A0B93"/>
    <w:rsid w:val="004A0BDF"/>
    <w:rsid w:val="004A3144"/>
    <w:rsid w:val="004A3B2D"/>
    <w:rsid w:val="004A3C4B"/>
    <w:rsid w:val="004A3CF0"/>
    <w:rsid w:val="004A4155"/>
    <w:rsid w:val="004A4612"/>
    <w:rsid w:val="004A6187"/>
    <w:rsid w:val="004A71D6"/>
    <w:rsid w:val="004A74F5"/>
    <w:rsid w:val="004A7718"/>
    <w:rsid w:val="004A7AAD"/>
    <w:rsid w:val="004A7AE3"/>
    <w:rsid w:val="004B0180"/>
    <w:rsid w:val="004B0529"/>
    <w:rsid w:val="004B11EF"/>
    <w:rsid w:val="004B1886"/>
    <w:rsid w:val="004B18BF"/>
    <w:rsid w:val="004B2479"/>
    <w:rsid w:val="004B31B9"/>
    <w:rsid w:val="004B3931"/>
    <w:rsid w:val="004B4587"/>
    <w:rsid w:val="004B493F"/>
    <w:rsid w:val="004B5B89"/>
    <w:rsid w:val="004B633C"/>
    <w:rsid w:val="004B7C3D"/>
    <w:rsid w:val="004C0192"/>
    <w:rsid w:val="004C01D5"/>
    <w:rsid w:val="004C09C8"/>
    <w:rsid w:val="004C0CBA"/>
    <w:rsid w:val="004C128E"/>
    <w:rsid w:val="004C12B8"/>
    <w:rsid w:val="004C1AAF"/>
    <w:rsid w:val="004C1BB3"/>
    <w:rsid w:val="004C22E2"/>
    <w:rsid w:val="004C24D3"/>
    <w:rsid w:val="004C2524"/>
    <w:rsid w:val="004C4737"/>
    <w:rsid w:val="004C5CEF"/>
    <w:rsid w:val="004C6088"/>
    <w:rsid w:val="004C64C2"/>
    <w:rsid w:val="004C6706"/>
    <w:rsid w:val="004C7C65"/>
    <w:rsid w:val="004D030D"/>
    <w:rsid w:val="004D12AD"/>
    <w:rsid w:val="004D1A79"/>
    <w:rsid w:val="004D2836"/>
    <w:rsid w:val="004D2F6C"/>
    <w:rsid w:val="004D3395"/>
    <w:rsid w:val="004D343D"/>
    <w:rsid w:val="004D459B"/>
    <w:rsid w:val="004D4775"/>
    <w:rsid w:val="004D4A9E"/>
    <w:rsid w:val="004D6591"/>
    <w:rsid w:val="004D695A"/>
    <w:rsid w:val="004D6F73"/>
    <w:rsid w:val="004D7AAA"/>
    <w:rsid w:val="004D7C6A"/>
    <w:rsid w:val="004E05C6"/>
    <w:rsid w:val="004E0AA3"/>
    <w:rsid w:val="004E12AB"/>
    <w:rsid w:val="004E2EA6"/>
    <w:rsid w:val="004E31A9"/>
    <w:rsid w:val="004E42F9"/>
    <w:rsid w:val="004E532F"/>
    <w:rsid w:val="004E57A7"/>
    <w:rsid w:val="004E58AC"/>
    <w:rsid w:val="004E5B28"/>
    <w:rsid w:val="004E5F54"/>
    <w:rsid w:val="004E61F8"/>
    <w:rsid w:val="004E754C"/>
    <w:rsid w:val="004E78D3"/>
    <w:rsid w:val="004E7F8D"/>
    <w:rsid w:val="004E7FDF"/>
    <w:rsid w:val="004F039A"/>
    <w:rsid w:val="004F079B"/>
    <w:rsid w:val="004F1365"/>
    <w:rsid w:val="004F1B13"/>
    <w:rsid w:val="004F20CF"/>
    <w:rsid w:val="004F3053"/>
    <w:rsid w:val="004F446B"/>
    <w:rsid w:val="004F57B1"/>
    <w:rsid w:val="004F73D2"/>
    <w:rsid w:val="004F7437"/>
    <w:rsid w:val="004F7892"/>
    <w:rsid w:val="004F7CA6"/>
    <w:rsid w:val="004F7D4F"/>
    <w:rsid w:val="00500463"/>
    <w:rsid w:val="005007F4"/>
    <w:rsid w:val="00501A41"/>
    <w:rsid w:val="00502C92"/>
    <w:rsid w:val="0050342F"/>
    <w:rsid w:val="0050370A"/>
    <w:rsid w:val="0050449D"/>
    <w:rsid w:val="00505F2E"/>
    <w:rsid w:val="00507715"/>
    <w:rsid w:val="00507A6B"/>
    <w:rsid w:val="00507B16"/>
    <w:rsid w:val="0051000E"/>
    <w:rsid w:val="00510530"/>
    <w:rsid w:val="0051266F"/>
    <w:rsid w:val="00512C4F"/>
    <w:rsid w:val="00513DD7"/>
    <w:rsid w:val="005148D7"/>
    <w:rsid w:val="00514B90"/>
    <w:rsid w:val="0051537C"/>
    <w:rsid w:val="00515994"/>
    <w:rsid w:val="00515A05"/>
    <w:rsid w:val="00515BCC"/>
    <w:rsid w:val="00515BDE"/>
    <w:rsid w:val="00515EDB"/>
    <w:rsid w:val="005164BB"/>
    <w:rsid w:val="005173C5"/>
    <w:rsid w:val="00517A6C"/>
    <w:rsid w:val="00520CAA"/>
    <w:rsid w:val="0052121F"/>
    <w:rsid w:val="005217F6"/>
    <w:rsid w:val="00521BBA"/>
    <w:rsid w:val="00522DAD"/>
    <w:rsid w:val="005236AB"/>
    <w:rsid w:val="00523D48"/>
    <w:rsid w:val="005243D5"/>
    <w:rsid w:val="005245E2"/>
    <w:rsid w:val="00526AA1"/>
    <w:rsid w:val="005272D5"/>
    <w:rsid w:val="0052790B"/>
    <w:rsid w:val="00527E83"/>
    <w:rsid w:val="005303FB"/>
    <w:rsid w:val="0053047B"/>
    <w:rsid w:val="00530D13"/>
    <w:rsid w:val="00531274"/>
    <w:rsid w:val="0053138B"/>
    <w:rsid w:val="00531F09"/>
    <w:rsid w:val="00534CB7"/>
    <w:rsid w:val="005374DE"/>
    <w:rsid w:val="0053780D"/>
    <w:rsid w:val="00537D84"/>
    <w:rsid w:val="00537D8C"/>
    <w:rsid w:val="00540D5D"/>
    <w:rsid w:val="005413F7"/>
    <w:rsid w:val="005421B4"/>
    <w:rsid w:val="005423F6"/>
    <w:rsid w:val="005428DA"/>
    <w:rsid w:val="00543CC6"/>
    <w:rsid w:val="005444DB"/>
    <w:rsid w:val="00544799"/>
    <w:rsid w:val="0054504F"/>
    <w:rsid w:val="00545EA8"/>
    <w:rsid w:val="00546497"/>
    <w:rsid w:val="00546EDD"/>
    <w:rsid w:val="005474A0"/>
    <w:rsid w:val="0055013C"/>
    <w:rsid w:val="0055079A"/>
    <w:rsid w:val="00550910"/>
    <w:rsid w:val="00550C95"/>
    <w:rsid w:val="00552EBE"/>
    <w:rsid w:val="00553000"/>
    <w:rsid w:val="005538A4"/>
    <w:rsid w:val="00554112"/>
    <w:rsid w:val="0055449A"/>
    <w:rsid w:val="00555788"/>
    <w:rsid w:val="00555D7C"/>
    <w:rsid w:val="0055639B"/>
    <w:rsid w:val="005565A4"/>
    <w:rsid w:val="00556EAA"/>
    <w:rsid w:val="0055720A"/>
    <w:rsid w:val="00560FD7"/>
    <w:rsid w:val="0056119D"/>
    <w:rsid w:val="0056145A"/>
    <w:rsid w:val="00561CFC"/>
    <w:rsid w:val="00561E43"/>
    <w:rsid w:val="00562063"/>
    <w:rsid w:val="00562956"/>
    <w:rsid w:val="00563A0B"/>
    <w:rsid w:val="00563D24"/>
    <w:rsid w:val="00565A5F"/>
    <w:rsid w:val="00565D4A"/>
    <w:rsid w:val="0056608A"/>
    <w:rsid w:val="00566400"/>
    <w:rsid w:val="00566633"/>
    <w:rsid w:val="0056675E"/>
    <w:rsid w:val="005667DB"/>
    <w:rsid w:val="00566BB8"/>
    <w:rsid w:val="00566D19"/>
    <w:rsid w:val="00566FB5"/>
    <w:rsid w:val="00567007"/>
    <w:rsid w:val="00567C2C"/>
    <w:rsid w:val="005709FC"/>
    <w:rsid w:val="00572412"/>
    <w:rsid w:val="005726C2"/>
    <w:rsid w:val="00573B99"/>
    <w:rsid w:val="00573C33"/>
    <w:rsid w:val="005741F1"/>
    <w:rsid w:val="005744C2"/>
    <w:rsid w:val="00576C54"/>
    <w:rsid w:val="0058013D"/>
    <w:rsid w:val="005817E2"/>
    <w:rsid w:val="00581DBD"/>
    <w:rsid w:val="0058211D"/>
    <w:rsid w:val="00582CAD"/>
    <w:rsid w:val="00583287"/>
    <w:rsid w:val="00583D8E"/>
    <w:rsid w:val="0058453F"/>
    <w:rsid w:val="00585F75"/>
    <w:rsid w:val="00585FD8"/>
    <w:rsid w:val="00586173"/>
    <w:rsid w:val="005862F4"/>
    <w:rsid w:val="005873D4"/>
    <w:rsid w:val="005879B3"/>
    <w:rsid w:val="00587C2F"/>
    <w:rsid w:val="005902D1"/>
    <w:rsid w:val="00590B2D"/>
    <w:rsid w:val="0059292A"/>
    <w:rsid w:val="00593873"/>
    <w:rsid w:val="00594C33"/>
    <w:rsid w:val="005954D7"/>
    <w:rsid w:val="00595BE9"/>
    <w:rsid w:val="005969CB"/>
    <w:rsid w:val="00596BC9"/>
    <w:rsid w:val="005A08AB"/>
    <w:rsid w:val="005A0F59"/>
    <w:rsid w:val="005A18E1"/>
    <w:rsid w:val="005A23A0"/>
    <w:rsid w:val="005A27A1"/>
    <w:rsid w:val="005A650E"/>
    <w:rsid w:val="005A70B7"/>
    <w:rsid w:val="005B0E0A"/>
    <w:rsid w:val="005B1603"/>
    <w:rsid w:val="005B223C"/>
    <w:rsid w:val="005B22F8"/>
    <w:rsid w:val="005B2838"/>
    <w:rsid w:val="005B2BE7"/>
    <w:rsid w:val="005B44CF"/>
    <w:rsid w:val="005B459E"/>
    <w:rsid w:val="005B5221"/>
    <w:rsid w:val="005B5B5D"/>
    <w:rsid w:val="005B68BC"/>
    <w:rsid w:val="005B6E32"/>
    <w:rsid w:val="005B6EEC"/>
    <w:rsid w:val="005B6F69"/>
    <w:rsid w:val="005B7821"/>
    <w:rsid w:val="005C0307"/>
    <w:rsid w:val="005C2410"/>
    <w:rsid w:val="005C24FF"/>
    <w:rsid w:val="005C2612"/>
    <w:rsid w:val="005C293A"/>
    <w:rsid w:val="005C3675"/>
    <w:rsid w:val="005C413E"/>
    <w:rsid w:val="005C4146"/>
    <w:rsid w:val="005C4185"/>
    <w:rsid w:val="005C443B"/>
    <w:rsid w:val="005C5A68"/>
    <w:rsid w:val="005C5F39"/>
    <w:rsid w:val="005C6C41"/>
    <w:rsid w:val="005C70DC"/>
    <w:rsid w:val="005D067E"/>
    <w:rsid w:val="005D103F"/>
    <w:rsid w:val="005D1725"/>
    <w:rsid w:val="005D2625"/>
    <w:rsid w:val="005D26D9"/>
    <w:rsid w:val="005D3E6A"/>
    <w:rsid w:val="005D40AD"/>
    <w:rsid w:val="005D4BF2"/>
    <w:rsid w:val="005D5723"/>
    <w:rsid w:val="005D5BE4"/>
    <w:rsid w:val="005D7020"/>
    <w:rsid w:val="005D7AFB"/>
    <w:rsid w:val="005D7DB0"/>
    <w:rsid w:val="005E08B2"/>
    <w:rsid w:val="005E0C37"/>
    <w:rsid w:val="005E0FAC"/>
    <w:rsid w:val="005E21FB"/>
    <w:rsid w:val="005E2379"/>
    <w:rsid w:val="005E2A63"/>
    <w:rsid w:val="005E7242"/>
    <w:rsid w:val="005E7FF6"/>
    <w:rsid w:val="005F03D4"/>
    <w:rsid w:val="005F1161"/>
    <w:rsid w:val="005F1395"/>
    <w:rsid w:val="005F1575"/>
    <w:rsid w:val="005F1716"/>
    <w:rsid w:val="005F24E3"/>
    <w:rsid w:val="005F28FB"/>
    <w:rsid w:val="005F2CEC"/>
    <w:rsid w:val="005F312F"/>
    <w:rsid w:val="005F3C49"/>
    <w:rsid w:val="005F42D0"/>
    <w:rsid w:val="005F42E4"/>
    <w:rsid w:val="005F4385"/>
    <w:rsid w:val="005F4E7B"/>
    <w:rsid w:val="005F51E3"/>
    <w:rsid w:val="005F51F5"/>
    <w:rsid w:val="005F577D"/>
    <w:rsid w:val="005F6450"/>
    <w:rsid w:val="00601A39"/>
    <w:rsid w:val="00602733"/>
    <w:rsid w:val="00602820"/>
    <w:rsid w:val="00603083"/>
    <w:rsid w:val="006036D5"/>
    <w:rsid w:val="00603F0B"/>
    <w:rsid w:val="00604ADC"/>
    <w:rsid w:val="00604D9D"/>
    <w:rsid w:val="0060534B"/>
    <w:rsid w:val="00605978"/>
    <w:rsid w:val="0060697D"/>
    <w:rsid w:val="00606AAD"/>
    <w:rsid w:val="00610626"/>
    <w:rsid w:val="006106A9"/>
    <w:rsid w:val="00610C09"/>
    <w:rsid w:val="0061173F"/>
    <w:rsid w:val="006123A8"/>
    <w:rsid w:val="00613243"/>
    <w:rsid w:val="006136E7"/>
    <w:rsid w:val="00613BD1"/>
    <w:rsid w:val="0061484A"/>
    <w:rsid w:val="00614F14"/>
    <w:rsid w:val="00615283"/>
    <w:rsid w:val="006160CC"/>
    <w:rsid w:val="00616716"/>
    <w:rsid w:val="00617055"/>
    <w:rsid w:val="00617C48"/>
    <w:rsid w:val="00617E2B"/>
    <w:rsid w:val="00620049"/>
    <w:rsid w:val="006208CA"/>
    <w:rsid w:val="00621034"/>
    <w:rsid w:val="0062112C"/>
    <w:rsid w:val="00621686"/>
    <w:rsid w:val="00621CD6"/>
    <w:rsid w:val="00622B80"/>
    <w:rsid w:val="00622DFF"/>
    <w:rsid w:val="00622F67"/>
    <w:rsid w:val="0062409F"/>
    <w:rsid w:val="00624551"/>
    <w:rsid w:val="006247A0"/>
    <w:rsid w:val="00624EAD"/>
    <w:rsid w:val="00624F65"/>
    <w:rsid w:val="006251E6"/>
    <w:rsid w:val="0062529E"/>
    <w:rsid w:val="0062706F"/>
    <w:rsid w:val="0063073C"/>
    <w:rsid w:val="00630FDE"/>
    <w:rsid w:val="00631425"/>
    <w:rsid w:val="00631E20"/>
    <w:rsid w:val="0063207B"/>
    <w:rsid w:val="0063279E"/>
    <w:rsid w:val="0063317A"/>
    <w:rsid w:val="00633C78"/>
    <w:rsid w:val="00633D2B"/>
    <w:rsid w:val="00634733"/>
    <w:rsid w:val="00634BEB"/>
    <w:rsid w:val="00635EA3"/>
    <w:rsid w:val="00637E5C"/>
    <w:rsid w:val="00642018"/>
    <w:rsid w:val="006424CA"/>
    <w:rsid w:val="006424F1"/>
    <w:rsid w:val="006429FB"/>
    <w:rsid w:val="00642D1F"/>
    <w:rsid w:val="00642FEE"/>
    <w:rsid w:val="006448C1"/>
    <w:rsid w:val="006457B0"/>
    <w:rsid w:val="00645871"/>
    <w:rsid w:val="00645B03"/>
    <w:rsid w:val="00646294"/>
    <w:rsid w:val="0064662A"/>
    <w:rsid w:val="006468E3"/>
    <w:rsid w:val="00646E79"/>
    <w:rsid w:val="00647820"/>
    <w:rsid w:val="006504CD"/>
    <w:rsid w:val="006510BB"/>
    <w:rsid w:val="0065169D"/>
    <w:rsid w:val="00651BFD"/>
    <w:rsid w:val="006527DF"/>
    <w:rsid w:val="00652D53"/>
    <w:rsid w:val="00653A3F"/>
    <w:rsid w:val="00653AE6"/>
    <w:rsid w:val="00654D19"/>
    <w:rsid w:val="00655276"/>
    <w:rsid w:val="00655737"/>
    <w:rsid w:val="00656BF6"/>
    <w:rsid w:val="00656F08"/>
    <w:rsid w:val="00657C5C"/>
    <w:rsid w:val="00657C65"/>
    <w:rsid w:val="00660039"/>
    <w:rsid w:val="00660C20"/>
    <w:rsid w:val="00660F53"/>
    <w:rsid w:val="006612F3"/>
    <w:rsid w:val="006616B9"/>
    <w:rsid w:val="00661FC4"/>
    <w:rsid w:val="0066226B"/>
    <w:rsid w:val="00662B48"/>
    <w:rsid w:val="00662CF8"/>
    <w:rsid w:val="00663F56"/>
    <w:rsid w:val="00664AB7"/>
    <w:rsid w:val="00664D9F"/>
    <w:rsid w:val="00665859"/>
    <w:rsid w:val="0066600C"/>
    <w:rsid w:val="00666524"/>
    <w:rsid w:val="00666860"/>
    <w:rsid w:val="00666904"/>
    <w:rsid w:val="006672F8"/>
    <w:rsid w:val="006678A6"/>
    <w:rsid w:val="006704C2"/>
    <w:rsid w:val="00670661"/>
    <w:rsid w:val="006710DD"/>
    <w:rsid w:val="00671454"/>
    <w:rsid w:val="006720F8"/>
    <w:rsid w:val="00674564"/>
    <w:rsid w:val="00675073"/>
    <w:rsid w:val="00675667"/>
    <w:rsid w:val="00675A56"/>
    <w:rsid w:val="00675D9A"/>
    <w:rsid w:val="00675F58"/>
    <w:rsid w:val="006767DC"/>
    <w:rsid w:val="006776D8"/>
    <w:rsid w:val="00677859"/>
    <w:rsid w:val="00677D61"/>
    <w:rsid w:val="00680C30"/>
    <w:rsid w:val="0068141D"/>
    <w:rsid w:val="0068184F"/>
    <w:rsid w:val="006820C0"/>
    <w:rsid w:val="00682218"/>
    <w:rsid w:val="00682D37"/>
    <w:rsid w:val="00682D8D"/>
    <w:rsid w:val="00682DBF"/>
    <w:rsid w:val="006834A1"/>
    <w:rsid w:val="006835FE"/>
    <w:rsid w:val="00683B21"/>
    <w:rsid w:val="00683C4E"/>
    <w:rsid w:val="00684101"/>
    <w:rsid w:val="00684F6E"/>
    <w:rsid w:val="00685126"/>
    <w:rsid w:val="0068588B"/>
    <w:rsid w:val="006862BF"/>
    <w:rsid w:val="00686D69"/>
    <w:rsid w:val="00686E41"/>
    <w:rsid w:val="006872A4"/>
    <w:rsid w:val="006902AE"/>
    <w:rsid w:val="0069068C"/>
    <w:rsid w:val="00690A62"/>
    <w:rsid w:val="00690F01"/>
    <w:rsid w:val="00691358"/>
    <w:rsid w:val="00691533"/>
    <w:rsid w:val="006919D2"/>
    <w:rsid w:val="00693287"/>
    <w:rsid w:val="00693C84"/>
    <w:rsid w:val="006952FC"/>
    <w:rsid w:val="0069736A"/>
    <w:rsid w:val="00697D88"/>
    <w:rsid w:val="006A0297"/>
    <w:rsid w:val="006A02E8"/>
    <w:rsid w:val="006A0386"/>
    <w:rsid w:val="006A0FB7"/>
    <w:rsid w:val="006A12E6"/>
    <w:rsid w:val="006A1CEC"/>
    <w:rsid w:val="006A2568"/>
    <w:rsid w:val="006A29C1"/>
    <w:rsid w:val="006A2B5B"/>
    <w:rsid w:val="006A52C0"/>
    <w:rsid w:val="006A5605"/>
    <w:rsid w:val="006A5B51"/>
    <w:rsid w:val="006A5C26"/>
    <w:rsid w:val="006A647C"/>
    <w:rsid w:val="006A7EB8"/>
    <w:rsid w:val="006B01CA"/>
    <w:rsid w:val="006B03C9"/>
    <w:rsid w:val="006B0852"/>
    <w:rsid w:val="006B15B0"/>
    <w:rsid w:val="006B2091"/>
    <w:rsid w:val="006B25E0"/>
    <w:rsid w:val="006B3125"/>
    <w:rsid w:val="006B35D6"/>
    <w:rsid w:val="006B390D"/>
    <w:rsid w:val="006B3AD5"/>
    <w:rsid w:val="006B49CB"/>
    <w:rsid w:val="006B4B8D"/>
    <w:rsid w:val="006B56E8"/>
    <w:rsid w:val="006B6684"/>
    <w:rsid w:val="006B68CF"/>
    <w:rsid w:val="006B6F1D"/>
    <w:rsid w:val="006B7C0E"/>
    <w:rsid w:val="006C14C9"/>
    <w:rsid w:val="006C2046"/>
    <w:rsid w:val="006C20E7"/>
    <w:rsid w:val="006C3EE8"/>
    <w:rsid w:val="006C4568"/>
    <w:rsid w:val="006C609F"/>
    <w:rsid w:val="006C674B"/>
    <w:rsid w:val="006C7865"/>
    <w:rsid w:val="006D1C9A"/>
    <w:rsid w:val="006D22D7"/>
    <w:rsid w:val="006D237B"/>
    <w:rsid w:val="006D2490"/>
    <w:rsid w:val="006D24A9"/>
    <w:rsid w:val="006D2DE8"/>
    <w:rsid w:val="006D2DF1"/>
    <w:rsid w:val="006D3473"/>
    <w:rsid w:val="006D39A7"/>
    <w:rsid w:val="006D3B4D"/>
    <w:rsid w:val="006D40F4"/>
    <w:rsid w:val="006D454B"/>
    <w:rsid w:val="006D45BA"/>
    <w:rsid w:val="006D6757"/>
    <w:rsid w:val="006D7E52"/>
    <w:rsid w:val="006D7E9F"/>
    <w:rsid w:val="006E0A88"/>
    <w:rsid w:val="006E1BC4"/>
    <w:rsid w:val="006E2641"/>
    <w:rsid w:val="006E2E23"/>
    <w:rsid w:val="006E30A2"/>
    <w:rsid w:val="006E3D98"/>
    <w:rsid w:val="006E466B"/>
    <w:rsid w:val="006E54E2"/>
    <w:rsid w:val="006E56E3"/>
    <w:rsid w:val="006E5B6A"/>
    <w:rsid w:val="006E633E"/>
    <w:rsid w:val="006E64F8"/>
    <w:rsid w:val="006E6607"/>
    <w:rsid w:val="006E7B0C"/>
    <w:rsid w:val="006E7C3E"/>
    <w:rsid w:val="006F085C"/>
    <w:rsid w:val="006F0D05"/>
    <w:rsid w:val="006F1066"/>
    <w:rsid w:val="006F17FF"/>
    <w:rsid w:val="006F1D46"/>
    <w:rsid w:val="006F22D8"/>
    <w:rsid w:val="006F2A66"/>
    <w:rsid w:val="006F3AB3"/>
    <w:rsid w:val="006F42C5"/>
    <w:rsid w:val="006F469D"/>
    <w:rsid w:val="006F4B0E"/>
    <w:rsid w:val="006F5650"/>
    <w:rsid w:val="006F5673"/>
    <w:rsid w:val="006F61D6"/>
    <w:rsid w:val="006F7B81"/>
    <w:rsid w:val="00700662"/>
    <w:rsid w:val="007010E9"/>
    <w:rsid w:val="00701D1B"/>
    <w:rsid w:val="0070259C"/>
    <w:rsid w:val="00702F7B"/>
    <w:rsid w:val="00702FFF"/>
    <w:rsid w:val="00703274"/>
    <w:rsid w:val="00703909"/>
    <w:rsid w:val="0070462B"/>
    <w:rsid w:val="0070470F"/>
    <w:rsid w:val="00704B1D"/>
    <w:rsid w:val="0070638E"/>
    <w:rsid w:val="0070660A"/>
    <w:rsid w:val="00707665"/>
    <w:rsid w:val="007078D0"/>
    <w:rsid w:val="00707980"/>
    <w:rsid w:val="00707B5E"/>
    <w:rsid w:val="007103F0"/>
    <w:rsid w:val="00710476"/>
    <w:rsid w:val="0071091E"/>
    <w:rsid w:val="00710D08"/>
    <w:rsid w:val="00710E95"/>
    <w:rsid w:val="00711A6B"/>
    <w:rsid w:val="007126B2"/>
    <w:rsid w:val="00713778"/>
    <w:rsid w:val="007139C7"/>
    <w:rsid w:val="00713AC0"/>
    <w:rsid w:val="007151E8"/>
    <w:rsid w:val="00715FB5"/>
    <w:rsid w:val="00716C6C"/>
    <w:rsid w:val="007201AC"/>
    <w:rsid w:val="00720435"/>
    <w:rsid w:val="0072089D"/>
    <w:rsid w:val="00720EF4"/>
    <w:rsid w:val="0072109A"/>
    <w:rsid w:val="00721D8D"/>
    <w:rsid w:val="00721E2C"/>
    <w:rsid w:val="007221E0"/>
    <w:rsid w:val="007226E3"/>
    <w:rsid w:val="00722E0F"/>
    <w:rsid w:val="00723841"/>
    <w:rsid w:val="00724CB6"/>
    <w:rsid w:val="00725100"/>
    <w:rsid w:val="00725132"/>
    <w:rsid w:val="00725581"/>
    <w:rsid w:val="00725D46"/>
    <w:rsid w:val="007261D6"/>
    <w:rsid w:val="00726738"/>
    <w:rsid w:val="00726E3D"/>
    <w:rsid w:val="00727116"/>
    <w:rsid w:val="00731156"/>
    <w:rsid w:val="00732628"/>
    <w:rsid w:val="0073335A"/>
    <w:rsid w:val="00733AA7"/>
    <w:rsid w:val="00733BA2"/>
    <w:rsid w:val="00733EEB"/>
    <w:rsid w:val="00734A62"/>
    <w:rsid w:val="00734AD1"/>
    <w:rsid w:val="00736FBE"/>
    <w:rsid w:val="00737514"/>
    <w:rsid w:val="007379BA"/>
    <w:rsid w:val="00737A44"/>
    <w:rsid w:val="00737F6C"/>
    <w:rsid w:val="00740590"/>
    <w:rsid w:val="00740EDC"/>
    <w:rsid w:val="007415BC"/>
    <w:rsid w:val="00741CC7"/>
    <w:rsid w:val="0074281B"/>
    <w:rsid w:val="007428C8"/>
    <w:rsid w:val="00743BC1"/>
    <w:rsid w:val="00744031"/>
    <w:rsid w:val="00744C36"/>
    <w:rsid w:val="0074587B"/>
    <w:rsid w:val="00745A3B"/>
    <w:rsid w:val="00747015"/>
    <w:rsid w:val="007470B3"/>
    <w:rsid w:val="007470ED"/>
    <w:rsid w:val="0074764A"/>
    <w:rsid w:val="00747725"/>
    <w:rsid w:val="007506F3"/>
    <w:rsid w:val="00751A7C"/>
    <w:rsid w:val="00751B1F"/>
    <w:rsid w:val="0075269A"/>
    <w:rsid w:val="007538B3"/>
    <w:rsid w:val="00753AB5"/>
    <w:rsid w:val="00753F6F"/>
    <w:rsid w:val="0075553F"/>
    <w:rsid w:val="007555F8"/>
    <w:rsid w:val="00755B7D"/>
    <w:rsid w:val="00755C67"/>
    <w:rsid w:val="00755E06"/>
    <w:rsid w:val="0075661E"/>
    <w:rsid w:val="0075798D"/>
    <w:rsid w:val="00760958"/>
    <w:rsid w:val="00760986"/>
    <w:rsid w:val="00760CAA"/>
    <w:rsid w:val="00760FC4"/>
    <w:rsid w:val="007621D2"/>
    <w:rsid w:val="00762583"/>
    <w:rsid w:val="00763666"/>
    <w:rsid w:val="00763A55"/>
    <w:rsid w:val="00763F4B"/>
    <w:rsid w:val="00764505"/>
    <w:rsid w:val="007648B6"/>
    <w:rsid w:val="00764E34"/>
    <w:rsid w:val="00765882"/>
    <w:rsid w:val="00765D2F"/>
    <w:rsid w:val="00765E5E"/>
    <w:rsid w:val="007673BE"/>
    <w:rsid w:val="00767BEE"/>
    <w:rsid w:val="007701A1"/>
    <w:rsid w:val="0077027E"/>
    <w:rsid w:val="007709A2"/>
    <w:rsid w:val="00771196"/>
    <w:rsid w:val="00771ED5"/>
    <w:rsid w:val="007725C9"/>
    <w:rsid w:val="007726C2"/>
    <w:rsid w:val="007729D1"/>
    <w:rsid w:val="00774BE5"/>
    <w:rsid w:val="00776209"/>
    <w:rsid w:val="00776D90"/>
    <w:rsid w:val="00777281"/>
    <w:rsid w:val="00781282"/>
    <w:rsid w:val="007818C8"/>
    <w:rsid w:val="00781C3C"/>
    <w:rsid w:val="00781DC9"/>
    <w:rsid w:val="00781EE4"/>
    <w:rsid w:val="007828CB"/>
    <w:rsid w:val="0078290A"/>
    <w:rsid w:val="007836C0"/>
    <w:rsid w:val="00783808"/>
    <w:rsid w:val="00784252"/>
    <w:rsid w:val="0078485C"/>
    <w:rsid w:val="00785823"/>
    <w:rsid w:val="00785997"/>
    <w:rsid w:val="007867EB"/>
    <w:rsid w:val="00787696"/>
    <w:rsid w:val="00787BCD"/>
    <w:rsid w:val="007906A2"/>
    <w:rsid w:val="00790E4F"/>
    <w:rsid w:val="00791210"/>
    <w:rsid w:val="007922CE"/>
    <w:rsid w:val="00792F38"/>
    <w:rsid w:val="00794B68"/>
    <w:rsid w:val="00794D26"/>
    <w:rsid w:val="00795178"/>
    <w:rsid w:val="00795496"/>
    <w:rsid w:val="00795506"/>
    <w:rsid w:val="007957B9"/>
    <w:rsid w:val="0079639F"/>
    <w:rsid w:val="007964BA"/>
    <w:rsid w:val="00796F32"/>
    <w:rsid w:val="00797316"/>
    <w:rsid w:val="00797A14"/>
    <w:rsid w:val="007A0210"/>
    <w:rsid w:val="007A1174"/>
    <w:rsid w:val="007A17C3"/>
    <w:rsid w:val="007A1AE8"/>
    <w:rsid w:val="007A2B23"/>
    <w:rsid w:val="007A2C35"/>
    <w:rsid w:val="007A2D03"/>
    <w:rsid w:val="007A2FCF"/>
    <w:rsid w:val="007A48F6"/>
    <w:rsid w:val="007A6FE2"/>
    <w:rsid w:val="007B180F"/>
    <w:rsid w:val="007B1812"/>
    <w:rsid w:val="007B1DD1"/>
    <w:rsid w:val="007B215A"/>
    <w:rsid w:val="007B2577"/>
    <w:rsid w:val="007B29F1"/>
    <w:rsid w:val="007B302A"/>
    <w:rsid w:val="007B32DF"/>
    <w:rsid w:val="007B36E9"/>
    <w:rsid w:val="007B3974"/>
    <w:rsid w:val="007B39BD"/>
    <w:rsid w:val="007B434C"/>
    <w:rsid w:val="007B4B92"/>
    <w:rsid w:val="007B58CC"/>
    <w:rsid w:val="007B6637"/>
    <w:rsid w:val="007B7894"/>
    <w:rsid w:val="007B7B78"/>
    <w:rsid w:val="007C110F"/>
    <w:rsid w:val="007C1694"/>
    <w:rsid w:val="007C217D"/>
    <w:rsid w:val="007C276C"/>
    <w:rsid w:val="007C478C"/>
    <w:rsid w:val="007C4A39"/>
    <w:rsid w:val="007C4F34"/>
    <w:rsid w:val="007C5054"/>
    <w:rsid w:val="007C58B7"/>
    <w:rsid w:val="007C6235"/>
    <w:rsid w:val="007C654A"/>
    <w:rsid w:val="007C65C3"/>
    <w:rsid w:val="007C7C7D"/>
    <w:rsid w:val="007D0BFD"/>
    <w:rsid w:val="007D0F8C"/>
    <w:rsid w:val="007D128E"/>
    <w:rsid w:val="007D1D47"/>
    <w:rsid w:val="007D20A7"/>
    <w:rsid w:val="007D297C"/>
    <w:rsid w:val="007D2A22"/>
    <w:rsid w:val="007D3318"/>
    <w:rsid w:val="007D38DD"/>
    <w:rsid w:val="007D4A91"/>
    <w:rsid w:val="007D4E0D"/>
    <w:rsid w:val="007D4F17"/>
    <w:rsid w:val="007D51FC"/>
    <w:rsid w:val="007D693A"/>
    <w:rsid w:val="007D6DD5"/>
    <w:rsid w:val="007D7D1B"/>
    <w:rsid w:val="007D7D28"/>
    <w:rsid w:val="007E01CA"/>
    <w:rsid w:val="007E052A"/>
    <w:rsid w:val="007E0979"/>
    <w:rsid w:val="007E1134"/>
    <w:rsid w:val="007E22B3"/>
    <w:rsid w:val="007E2E78"/>
    <w:rsid w:val="007E4B1D"/>
    <w:rsid w:val="007E4C6A"/>
    <w:rsid w:val="007E522E"/>
    <w:rsid w:val="007E56AE"/>
    <w:rsid w:val="007E63C4"/>
    <w:rsid w:val="007E78A7"/>
    <w:rsid w:val="007F0104"/>
    <w:rsid w:val="007F0524"/>
    <w:rsid w:val="007F11F9"/>
    <w:rsid w:val="007F14CF"/>
    <w:rsid w:val="007F1D7E"/>
    <w:rsid w:val="007F2347"/>
    <w:rsid w:val="007F2915"/>
    <w:rsid w:val="007F5013"/>
    <w:rsid w:val="007F5C3F"/>
    <w:rsid w:val="007F730A"/>
    <w:rsid w:val="007F7AE7"/>
    <w:rsid w:val="007F7C7C"/>
    <w:rsid w:val="00800824"/>
    <w:rsid w:val="00800FF3"/>
    <w:rsid w:val="00801440"/>
    <w:rsid w:val="008017C2"/>
    <w:rsid w:val="0080213E"/>
    <w:rsid w:val="008022C9"/>
    <w:rsid w:val="008027FF"/>
    <w:rsid w:val="00802EAB"/>
    <w:rsid w:val="008047C2"/>
    <w:rsid w:val="008048E7"/>
    <w:rsid w:val="008056B5"/>
    <w:rsid w:val="00805D72"/>
    <w:rsid w:val="00807957"/>
    <w:rsid w:val="008105BD"/>
    <w:rsid w:val="00810845"/>
    <w:rsid w:val="0081089D"/>
    <w:rsid w:val="00810C84"/>
    <w:rsid w:val="008113DC"/>
    <w:rsid w:val="008120F1"/>
    <w:rsid w:val="00812356"/>
    <w:rsid w:val="008123DA"/>
    <w:rsid w:val="008132F2"/>
    <w:rsid w:val="008135A3"/>
    <w:rsid w:val="008144D7"/>
    <w:rsid w:val="008146B9"/>
    <w:rsid w:val="00814C65"/>
    <w:rsid w:val="00814E67"/>
    <w:rsid w:val="0081687A"/>
    <w:rsid w:val="00816A7B"/>
    <w:rsid w:val="00817B0F"/>
    <w:rsid w:val="00817D27"/>
    <w:rsid w:val="00817F3B"/>
    <w:rsid w:val="008207A3"/>
    <w:rsid w:val="00820F51"/>
    <w:rsid w:val="00820FAE"/>
    <w:rsid w:val="00821346"/>
    <w:rsid w:val="008215DF"/>
    <w:rsid w:val="00821C89"/>
    <w:rsid w:val="008224AE"/>
    <w:rsid w:val="008237F9"/>
    <w:rsid w:val="00823FA3"/>
    <w:rsid w:val="00824110"/>
    <w:rsid w:val="00824243"/>
    <w:rsid w:val="0082450D"/>
    <w:rsid w:val="008252C4"/>
    <w:rsid w:val="0082568A"/>
    <w:rsid w:val="008267C5"/>
    <w:rsid w:val="0082695B"/>
    <w:rsid w:val="008279BB"/>
    <w:rsid w:val="00830A76"/>
    <w:rsid w:val="00830DE9"/>
    <w:rsid w:val="008318AF"/>
    <w:rsid w:val="008319EC"/>
    <w:rsid w:val="008320FE"/>
    <w:rsid w:val="00833340"/>
    <w:rsid w:val="008338F6"/>
    <w:rsid w:val="008345D0"/>
    <w:rsid w:val="00834B7A"/>
    <w:rsid w:val="00834C37"/>
    <w:rsid w:val="0083597D"/>
    <w:rsid w:val="008361F4"/>
    <w:rsid w:val="0083647A"/>
    <w:rsid w:val="00836F29"/>
    <w:rsid w:val="00837FE0"/>
    <w:rsid w:val="008408C3"/>
    <w:rsid w:val="008420D0"/>
    <w:rsid w:val="00842802"/>
    <w:rsid w:val="00843036"/>
    <w:rsid w:val="00843F04"/>
    <w:rsid w:val="00845458"/>
    <w:rsid w:val="00845688"/>
    <w:rsid w:val="008457F1"/>
    <w:rsid w:val="0084745D"/>
    <w:rsid w:val="008479C9"/>
    <w:rsid w:val="00850B51"/>
    <w:rsid w:val="00850CF2"/>
    <w:rsid w:val="0085183E"/>
    <w:rsid w:val="008519CA"/>
    <w:rsid w:val="00851AE1"/>
    <w:rsid w:val="008526EA"/>
    <w:rsid w:val="00852A46"/>
    <w:rsid w:val="0085478F"/>
    <w:rsid w:val="00854DE1"/>
    <w:rsid w:val="008556AF"/>
    <w:rsid w:val="00855F02"/>
    <w:rsid w:val="008562FD"/>
    <w:rsid w:val="008579AB"/>
    <w:rsid w:val="00860D23"/>
    <w:rsid w:val="00861459"/>
    <w:rsid w:val="00862A74"/>
    <w:rsid w:val="008631B2"/>
    <w:rsid w:val="0086379A"/>
    <w:rsid w:val="00865412"/>
    <w:rsid w:val="00867DCC"/>
    <w:rsid w:val="00867DE0"/>
    <w:rsid w:val="00870283"/>
    <w:rsid w:val="00870460"/>
    <w:rsid w:val="008705BE"/>
    <w:rsid w:val="00871150"/>
    <w:rsid w:val="00871789"/>
    <w:rsid w:val="00871862"/>
    <w:rsid w:val="00871D70"/>
    <w:rsid w:val="00873A7B"/>
    <w:rsid w:val="00873EA0"/>
    <w:rsid w:val="00874950"/>
    <w:rsid w:val="00875079"/>
    <w:rsid w:val="00875460"/>
    <w:rsid w:val="008765AF"/>
    <w:rsid w:val="00876772"/>
    <w:rsid w:val="00876879"/>
    <w:rsid w:val="00876BC6"/>
    <w:rsid w:val="00876C4A"/>
    <w:rsid w:val="00876C4C"/>
    <w:rsid w:val="008777BC"/>
    <w:rsid w:val="0088009F"/>
    <w:rsid w:val="00880183"/>
    <w:rsid w:val="0088058F"/>
    <w:rsid w:val="00880CEB"/>
    <w:rsid w:val="00881666"/>
    <w:rsid w:val="00881BB2"/>
    <w:rsid w:val="0088307C"/>
    <w:rsid w:val="0088384C"/>
    <w:rsid w:val="008840B8"/>
    <w:rsid w:val="00884115"/>
    <w:rsid w:val="00884420"/>
    <w:rsid w:val="008846C5"/>
    <w:rsid w:val="008852EC"/>
    <w:rsid w:val="00886B94"/>
    <w:rsid w:val="00886F82"/>
    <w:rsid w:val="008876BE"/>
    <w:rsid w:val="00890005"/>
    <w:rsid w:val="00890916"/>
    <w:rsid w:val="008909F2"/>
    <w:rsid w:val="00890DE7"/>
    <w:rsid w:val="008913EE"/>
    <w:rsid w:val="00891B8C"/>
    <w:rsid w:val="00892EC1"/>
    <w:rsid w:val="0089442B"/>
    <w:rsid w:val="00894B31"/>
    <w:rsid w:val="00894DC4"/>
    <w:rsid w:val="0089540E"/>
    <w:rsid w:val="00895D86"/>
    <w:rsid w:val="00896BDB"/>
    <w:rsid w:val="00896FE4"/>
    <w:rsid w:val="00897262"/>
    <w:rsid w:val="00897C5B"/>
    <w:rsid w:val="008A006A"/>
    <w:rsid w:val="008A1268"/>
    <w:rsid w:val="008A16A2"/>
    <w:rsid w:val="008A1DD3"/>
    <w:rsid w:val="008A1EA1"/>
    <w:rsid w:val="008A249B"/>
    <w:rsid w:val="008A27FB"/>
    <w:rsid w:val="008A2EA0"/>
    <w:rsid w:val="008A3929"/>
    <w:rsid w:val="008A47BD"/>
    <w:rsid w:val="008A5209"/>
    <w:rsid w:val="008A59E4"/>
    <w:rsid w:val="008A5E8C"/>
    <w:rsid w:val="008A6134"/>
    <w:rsid w:val="008A6197"/>
    <w:rsid w:val="008A711E"/>
    <w:rsid w:val="008B096B"/>
    <w:rsid w:val="008B0F48"/>
    <w:rsid w:val="008B1CCE"/>
    <w:rsid w:val="008B23FF"/>
    <w:rsid w:val="008B2D77"/>
    <w:rsid w:val="008B35A3"/>
    <w:rsid w:val="008B3635"/>
    <w:rsid w:val="008B36A6"/>
    <w:rsid w:val="008B3B82"/>
    <w:rsid w:val="008B418B"/>
    <w:rsid w:val="008B4228"/>
    <w:rsid w:val="008B6336"/>
    <w:rsid w:val="008B7226"/>
    <w:rsid w:val="008B7953"/>
    <w:rsid w:val="008C19C5"/>
    <w:rsid w:val="008C2445"/>
    <w:rsid w:val="008C6752"/>
    <w:rsid w:val="008C72C5"/>
    <w:rsid w:val="008C7CA7"/>
    <w:rsid w:val="008C7DD8"/>
    <w:rsid w:val="008D00E0"/>
    <w:rsid w:val="008D1144"/>
    <w:rsid w:val="008D13CC"/>
    <w:rsid w:val="008D1DBF"/>
    <w:rsid w:val="008D3A85"/>
    <w:rsid w:val="008D3D8A"/>
    <w:rsid w:val="008D3F4A"/>
    <w:rsid w:val="008D407B"/>
    <w:rsid w:val="008D40F0"/>
    <w:rsid w:val="008D420F"/>
    <w:rsid w:val="008D4F5A"/>
    <w:rsid w:val="008D5921"/>
    <w:rsid w:val="008D7400"/>
    <w:rsid w:val="008D7424"/>
    <w:rsid w:val="008D75B2"/>
    <w:rsid w:val="008D76E7"/>
    <w:rsid w:val="008D7A98"/>
    <w:rsid w:val="008E3380"/>
    <w:rsid w:val="008E3F18"/>
    <w:rsid w:val="008E40C3"/>
    <w:rsid w:val="008E43A4"/>
    <w:rsid w:val="008E53D8"/>
    <w:rsid w:val="008E54EC"/>
    <w:rsid w:val="008E57AC"/>
    <w:rsid w:val="008E6178"/>
    <w:rsid w:val="008E682D"/>
    <w:rsid w:val="008E71A7"/>
    <w:rsid w:val="008E7280"/>
    <w:rsid w:val="008E743D"/>
    <w:rsid w:val="008E74E9"/>
    <w:rsid w:val="008E7B76"/>
    <w:rsid w:val="008F099B"/>
    <w:rsid w:val="008F09F0"/>
    <w:rsid w:val="008F10EE"/>
    <w:rsid w:val="008F1394"/>
    <w:rsid w:val="008F13A5"/>
    <w:rsid w:val="008F1C2D"/>
    <w:rsid w:val="008F2BD6"/>
    <w:rsid w:val="008F31BF"/>
    <w:rsid w:val="008F357A"/>
    <w:rsid w:val="008F3634"/>
    <w:rsid w:val="008F3890"/>
    <w:rsid w:val="008F440B"/>
    <w:rsid w:val="008F474B"/>
    <w:rsid w:val="008F53FC"/>
    <w:rsid w:val="008F5494"/>
    <w:rsid w:val="008F54A4"/>
    <w:rsid w:val="008F57CE"/>
    <w:rsid w:val="008F5D34"/>
    <w:rsid w:val="008F5FF7"/>
    <w:rsid w:val="008F67CE"/>
    <w:rsid w:val="008F7BC2"/>
    <w:rsid w:val="009003E9"/>
    <w:rsid w:val="0090086E"/>
    <w:rsid w:val="00901558"/>
    <w:rsid w:val="00901EC7"/>
    <w:rsid w:val="0090282A"/>
    <w:rsid w:val="009029DB"/>
    <w:rsid w:val="00905074"/>
    <w:rsid w:val="00905596"/>
    <w:rsid w:val="00906F91"/>
    <w:rsid w:val="00907D58"/>
    <w:rsid w:val="00907F97"/>
    <w:rsid w:val="0091158F"/>
    <w:rsid w:val="00911664"/>
    <w:rsid w:val="00911679"/>
    <w:rsid w:val="00911702"/>
    <w:rsid w:val="00911757"/>
    <w:rsid w:val="00912284"/>
    <w:rsid w:val="009125F0"/>
    <w:rsid w:val="009133B7"/>
    <w:rsid w:val="009133CF"/>
    <w:rsid w:val="009142C0"/>
    <w:rsid w:val="00915CE5"/>
    <w:rsid w:val="00915F09"/>
    <w:rsid w:val="00916B68"/>
    <w:rsid w:val="00916CBD"/>
    <w:rsid w:val="00916D81"/>
    <w:rsid w:val="0091728F"/>
    <w:rsid w:val="00917920"/>
    <w:rsid w:val="00917D87"/>
    <w:rsid w:val="00920729"/>
    <w:rsid w:val="00920AE9"/>
    <w:rsid w:val="00920B58"/>
    <w:rsid w:val="00920D37"/>
    <w:rsid w:val="00920DEF"/>
    <w:rsid w:val="0092182A"/>
    <w:rsid w:val="00921A3A"/>
    <w:rsid w:val="0092208B"/>
    <w:rsid w:val="00922156"/>
    <w:rsid w:val="00924315"/>
    <w:rsid w:val="009247F2"/>
    <w:rsid w:val="00924824"/>
    <w:rsid w:val="00925235"/>
    <w:rsid w:val="0092534A"/>
    <w:rsid w:val="009262E9"/>
    <w:rsid w:val="009264C8"/>
    <w:rsid w:val="00926A1A"/>
    <w:rsid w:val="00926D78"/>
    <w:rsid w:val="00926D8C"/>
    <w:rsid w:val="00926EF7"/>
    <w:rsid w:val="00926F60"/>
    <w:rsid w:val="009273F9"/>
    <w:rsid w:val="00930650"/>
    <w:rsid w:val="00930BF0"/>
    <w:rsid w:val="00930E1E"/>
    <w:rsid w:val="00931301"/>
    <w:rsid w:val="009317BD"/>
    <w:rsid w:val="00931936"/>
    <w:rsid w:val="0093200B"/>
    <w:rsid w:val="0093276F"/>
    <w:rsid w:val="00932C1C"/>
    <w:rsid w:val="00933924"/>
    <w:rsid w:val="0093396E"/>
    <w:rsid w:val="00933D71"/>
    <w:rsid w:val="009343AE"/>
    <w:rsid w:val="0093469C"/>
    <w:rsid w:val="009347EB"/>
    <w:rsid w:val="009367DA"/>
    <w:rsid w:val="00936A72"/>
    <w:rsid w:val="00937004"/>
    <w:rsid w:val="00937B6A"/>
    <w:rsid w:val="0094012D"/>
    <w:rsid w:val="0094053C"/>
    <w:rsid w:val="0094099E"/>
    <w:rsid w:val="00941D4C"/>
    <w:rsid w:val="00942B4F"/>
    <w:rsid w:val="00942FB3"/>
    <w:rsid w:val="009432AC"/>
    <w:rsid w:val="009442C7"/>
    <w:rsid w:val="00945071"/>
    <w:rsid w:val="009453D7"/>
    <w:rsid w:val="00945B5A"/>
    <w:rsid w:val="0094623B"/>
    <w:rsid w:val="00946ACE"/>
    <w:rsid w:val="00947C89"/>
    <w:rsid w:val="00950940"/>
    <w:rsid w:val="00950BCB"/>
    <w:rsid w:val="009514CC"/>
    <w:rsid w:val="009535EA"/>
    <w:rsid w:val="009549F0"/>
    <w:rsid w:val="00955118"/>
    <w:rsid w:val="009551DA"/>
    <w:rsid w:val="00955CF7"/>
    <w:rsid w:val="0095628C"/>
    <w:rsid w:val="00956787"/>
    <w:rsid w:val="00956CA7"/>
    <w:rsid w:val="00957434"/>
    <w:rsid w:val="00957F33"/>
    <w:rsid w:val="0096026B"/>
    <w:rsid w:val="00960C79"/>
    <w:rsid w:val="00960D7E"/>
    <w:rsid w:val="00960D89"/>
    <w:rsid w:val="00961162"/>
    <w:rsid w:val="00961E7B"/>
    <w:rsid w:val="00962356"/>
    <w:rsid w:val="00962683"/>
    <w:rsid w:val="00962750"/>
    <w:rsid w:val="0096297D"/>
    <w:rsid w:val="0096340A"/>
    <w:rsid w:val="00963F3B"/>
    <w:rsid w:val="0096506E"/>
    <w:rsid w:val="00965B38"/>
    <w:rsid w:val="00966A87"/>
    <w:rsid w:val="0097014A"/>
    <w:rsid w:val="009701C4"/>
    <w:rsid w:val="0097075B"/>
    <w:rsid w:val="00970ED3"/>
    <w:rsid w:val="00970F9E"/>
    <w:rsid w:val="00971520"/>
    <w:rsid w:val="009718CC"/>
    <w:rsid w:val="0097221A"/>
    <w:rsid w:val="00972B4A"/>
    <w:rsid w:val="00973631"/>
    <w:rsid w:val="0097370D"/>
    <w:rsid w:val="0097379D"/>
    <w:rsid w:val="00973888"/>
    <w:rsid w:val="00974048"/>
    <w:rsid w:val="009745D2"/>
    <w:rsid w:val="00974859"/>
    <w:rsid w:val="00975F68"/>
    <w:rsid w:val="0097614A"/>
    <w:rsid w:val="00977449"/>
    <w:rsid w:val="00977B3E"/>
    <w:rsid w:val="00977EF0"/>
    <w:rsid w:val="0098037D"/>
    <w:rsid w:val="009816C2"/>
    <w:rsid w:val="00981842"/>
    <w:rsid w:val="00982545"/>
    <w:rsid w:val="00983989"/>
    <w:rsid w:val="00985E6A"/>
    <w:rsid w:val="00985FC3"/>
    <w:rsid w:val="00986214"/>
    <w:rsid w:val="0098625B"/>
    <w:rsid w:val="0098630D"/>
    <w:rsid w:val="00987267"/>
    <w:rsid w:val="00987482"/>
    <w:rsid w:val="009878AD"/>
    <w:rsid w:val="00987CB6"/>
    <w:rsid w:val="009900AA"/>
    <w:rsid w:val="009904E2"/>
    <w:rsid w:val="00990710"/>
    <w:rsid w:val="00991480"/>
    <w:rsid w:val="009925C9"/>
    <w:rsid w:val="00992694"/>
    <w:rsid w:val="00992F1B"/>
    <w:rsid w:val="0099307E"/>
    <w:rsid w:val="00994238"/>
    <w:rsid w:val="0099442F"/>
    <w:rsid w:val="00995D66"/>
    <w:rsid w:val="00995F72"/>
    <w:rsid w:val="00996548"/>
    <w:rsid w:val="00996BEA"/>
    <w:rsid w:val="00996E51"/>
    <w:rsid w:val="00996F12"/>
    <w:rsid w:val="00997304"/>
    <w:rsid w:val="00997984"/>
    <w:rsid w:val="009A1023"/>
    <w:rsid w:val="009A12AB"/>
    <w:rsid w:val="009A1BCC"/>
    <w:rsid w:val="009A1E18"/>
    <w:rsid w:val="009A1E6B"/>
    <w:rsid w:val="009A2CA7"/>
    <w:rsid w:val="009A310B"/>
    <w:rsid w:val="009A3206"/>
    <w:rsid w:val="009A3F0E"/>
    <w:rsid w:val="009A4E5C"/>
    <w:rsid w:val="009A67D0"/>
    <w:rsid w:val="009B0080"/>
    <w:rsid w:val="009B008D"/>
    <w:rsid w:val="009B01D6"/>
    <w:rsid w:val="009B12DE"/>
    <w:rsid w:val="009B131A"/>
    <w:rsid w:val="009B1406"/>
    <w:rsid w:val="009B14F3"/>
    <w:rsid w:val="009B18B3"/>
    <w:rsid w:val="009B2097"/>
    <w:rsid w:val="009B2506"/>
    <w:rsid w:val="009B2559"/>
    <w:rsid w:val="009B3F35"/>
    <w:rsid w:val="009B4047"/>
    <w:rsid w:val="009B47F0"/>
    <w:rsid w:val="009B502D"/>
    <w:rsid w:val="009B52D1"/>
    <w:rsid w:val="009B5BC9"/>
    <w:rsid w:val="009B61E8"/>
    <w:rsid w:val="009B78C4"/>
    <w:rsid w:val="009B7950"/>
    <w:rsid w:val="009B7972"/>
    <w:rsid w:val="009B7B94"/>
    <w:rsid w:val="009C025C"/>
    <w:rsid w:val="009C1146"/>
    <w:rsid w:val="009C121C"/>
    <w:rsid w:val="009C17E8"/>
    <w:rsid w:val="009C1DD5"/>
    <w:rsid w:val="009C2CCF"/>
    <w:rsid w:val="009C3303"/>
    <w:rsid w:val="009C5286"/>
    <w:rsid w:val="009C5C4F"/>
    <w:rsid w:val="009C6117"/>
    <w:rsid w:val="009C6C10"/>
    <w:rsid w:val="009C793C"/>
    <w:rsid w:val="009D09A9"/>
    <w:rsid w:val="009D0D9F"/>
    <w:rsid w:val="009D1506"/>
    <w:rsid w:val="009D1AB6"/>
    <w:rsid w:val="009D1AD7"/>
    <w:rsid w:val="009D1D4F"/>
    <w:rsid w:val="009D1D91"/>
    <w:rsid w:val="009D2CCF"/>
    <w:rsid w:val="009D35D2"/>
    <w:rsid w:val="009D515A"/>
    <w:rsid w:val="009D54A9"/>
    <w:rsid w:val="009D5C2F"/>
    <w:rsid w:val="009D655B"/>
    <w:rsid w:val="009D6993"/>
    <w:rsid w:val="009D7A6E"/>
    <w:rsid w:val="009D7C86"/>
    <w:rsid w:val="009D7F30"/>
    <w:rsid w:val="009E07B0"/>
    <w:rsid w:val="009E1A32"/>
    <w:rsid w:val="009E1B45"/>
    <w:rsid w:val="009E1CAD"/>
    <w:rsid w:val="009E2410"/>
    <w:rsid w:val="009E25D0"/>
    <w:rsid w:val="009E2715"/>
    <w:rsid w:val="009E2A69"/>
    <w:rsid w:val="009E3813"/>
    <w:rsid w:val="009E4114"/>
    <w:rsid w:val="009E532E"/>
    <w:rsid w:val="009E5B16"/>
    <w:rsid w:val="009E66CB"/>
    <w:rsid w:val="009E698A"/>
    <w:rsid w:val="009E6FC5"/>
    <w:rsid w:val="009F0E35"/>
    <w:rsid w:val="009F2AB5"/>
    <w:rsid w:val="009F2DB4"/>
    <w:rsid w:val="009F338F"/>
    <w:rsid w:val="009F46EE"/>
    <w:rsid w:val="009F57E5"/>
    <w:rsid w:val="009F5B9C"/>
    <w:rsid w:val="009F5E50"/>
    <w:rsid w:val="009F5EDC"/>
    <w:rsid w:val="009F5F46"/>
    <w:rsid w:val="009F5F5A"/>
    <w:rsid w:val="009F6DFF"/>
    <w:rsid w:val="00A0068E"/>
    <w:rsid w:val="00A00745"/>
    <w:rsid w:val="00A00952"/>
    <w:rsid w:val="00A01BBF"/>
    <w:rsid w:val="00A03578"/>
    <w:rsid w:val="00A04585"/>
    <w:rsid w:val="00A053DC"/>
    <w:rsid w:val="00A054DF"/>
    <w:rsid w:val="00A059DD"/>
    <w:rsid w:val="00A0603B"/>
    <w:rsid w:val="00A0615F"/>
    <w:rsid w:val="00A0711F"/>
    <w:rsid w:val="00A0774D"/>
    <w:rsid w:val="00A07FFD"/>
    <w:rsid w:val="00A1062F"/>
    <w:rsid w:val="00A106D7"/>
    <w:rsid w:val="00A10E97"/>
    <w:rsid w:val="00A1138E"/>
    <w:rsid w:val="00A11544"/>
    <w:rsid w:val="00A1174F"/>
    <w:rsid w:val="00A1199F"/>
    <w:rsid w:val="00A1343E"/>
    <w:rsid w:val="00A143E7"/>
    <w:rsid w:val="00A14810"/>
    <w:rsid w:val="00A159BF"/>
    <w:rsid w:val="00A15B85"/>
    <w:rsid w:val="00A15EBE"/>
    <w:rsid w:val="00A16B25"/>
    <w:rsid w:val="00A175B3"/>
    <w:rsid w:val="00A17860"/>
    <w:rsid w:val="00A207F8"/>
    <w:rsid w:val="00A20A3C"/>
    <w:rsid w:val="00A21322"/>
    <w:rsid w:val="00A22B05"/>
    <w:rsid w:val="00A23814"/>
    <w:rsid w:val="00A23E64"/>
    <w:rsid w:val="00A24CC9"/>
    <w:rsid w:val="00A257A7"/>
    <w:rsid w:val="00A26200"/>
    <w:rsid w:val="00A265C1"/>
    <w:rsid w:val="00A26BD1"/>
    <w:rsid w:val="00A26C96"/>
    <w:rsid w:val="00A27AE9"/>
    <w:rsid w:val="00A27EE0"/>
    <w:rsid w:val="00A303DF"/>
    <w:rsid w:val="00A30692"/>
    <w:rsid w:val="00A31322"/>
    <w:rsid w:val="00A31D92"/>
    <w:rsid w:val="00A31EEC"/>
    <w:rsid w:val="00A31F30"/>
    <w:rsid w:val="00A32553"/>
    <w:rsid w:val="00A32A55"/>
    <w:rsid w:val="00A32B7B"/>
    <w:rsid w:val="00A32DA2"/>
    <w:rsid w:val="00A335D3"/>
    <w:rsid w:val="00A338BA"/>
    <w:rsid w:val="00A3392D"/>
    <w:rsid w:val="00A33A15"/>
    <w:rsid w:val="00A33B7E"/>
    <w:rsid w:val="00A33FAC"/>
    <w:rsid w:val="00A34576"/>
    <w:rsid w:val="00A346EA"/>
    <w:rsid w:val="00A34772"/>
    <w:rsid w:val="00A34E35"/>
    <w:rsid w:val="00A34FE3"/>
    <w:rsid w:val="00A357D7"/>
    <w:rsid w:val="00A369D6"/>
    <w:rsid w:val="00A3717F"/>
    <w:rsid w:val="00A372C1"/>
    <w:rsid w:val="00A37F3E"/>
    <w:rsid w:val="00A40241"/>
    <w:rsid w:val="00A40B1F"/>
    <w:rsid w:val="00A41C5C"/>
    <w:rsid w:val="00A41C85"/>
    <w:rsid w:val="00A41F6E"/>
    <w:rsid w:val="00A42C43"/>
    <w:rsid w:val="00A42FC7"/>
    <w:rsid w:val="00A4379D"/>
    <w:rsid w:val="00A43A8E"/>
    <w:rsid w:val="00A44955"/>
    <w:rsid w:val="00A46C54"/>
    <w:rsid w:val="00A46E67"/>
    <w:rsid w:val="00A475B6"/>
    <w:rsid w:val="00A52140"/>
    <w:rsid w:val="00A53519"/>
    <w:rsid w:val="00A53A93"/>
    <w:rsid w:val="00A5446B"/>
    <w:rsid w:val="00A54712"/>
    <w:rsid w:val="00A54FA0"/>
    <w:rsid w:val="00A556C9"/>
    <w:rsid w:val="00A55F50"/>
    <w:rsid w:val="00A563F8"/>
    <w:rsid w:val="00A56487"/>
    <w:rsid w:val="00A57336"/>
    <w:rsid w:val="00A574B1"/>
    <w:rsid w:val="00A576AC"/>
    <w:rsid w:val="00A57A4D"/>
    <w:rsid w:val="00A601E6"/>
    <w:rsid w:val="00A6031F"/>
    <w:rsid w:val="00A60869"/>
    <w:rsid w:val="00A611B6"/>
    <w:rsid w:val="00A613ED"/>
    <w:rsid w:val="00A6228E"/>
    <w:rsid w:val="00A63A9A"/>
    <w:rsid w:val="00A63B69"/>
    <w:rsid w:val="00A647E6"/>
    <w:rsid w:val="00A64ABD"/>
    <w:rsid w:val="00A64FA4"/>
    <w:rsid w:val="00A65287"/>
    <w:rsid w:val="00A65326"/>
    <w:rsid w:val="00A65573"/>
    <w:rsid w:val="00A6575B"/>
    <w:rsid w:val="00A670CE"/>
    <w:rsid w:val="00A67B8E"/>
    <w:rsid w:val="00A67F3A"/>
    <w:rsid w:val="00A7018F"/>
    <w:rsid w:val="00A714BD"/>
    <w:rsid w:val="00A716F8"/>
    <w:rsid w:val="00A71969"/>
    <w:rsid w:val="00A71B60"/>
    <w:rsid w:val="00A71C75"/>
    <w:rsid w:val="00A71F16"/>
    <w:rsid w:val="00A71F46"/>
    <w:rsid w:val="00A71FF1"/>
    <w:rsid w:val="00A7255D"/>
    <w:rsid w:val="00A7256F"/>
    <w:rsid w:val="00A7292E"/>
    <w:rsid w:val="00A735B3"/>
    <w:rsid w:val="00A7439C"/>
    <w:rsid w:val="00A75BEE"/>
    <w:rsid w:val="00A75D56"/>
    <w:rsid w:val="00A76572"/>
    <w:rsid w:val="00A767BA"/>
    <w:rsid w:val="00A77630"/>
    <w:rsid w:val="00A77A3D"/>
    <w:rsid w:val="00A80662"/>
    <w:rsid w:val="00A8068F"/>
    <w:rsid w:val="00A81150"/>
    <w:rsid w:val="00A813CC"/>
    <w:rsid w:val="00A823D7"/>
    <w:rsid w:val="00A82626"/>
    <w:rsid w:val="00A82690"/>
    <w:rsid w:val="00A82F54"/>
    <w:rsid w:val="00A8472A"/>
    <w:rsid w:val="00A854C8"/>
    <w:rsid w:val="00A85CD6"/>
    <w:rsid w:val="00A868AE"/>
    <w:rsid w:val="00A875F7"/>
    <w:rsid w:val="00A90747"/>
    <w:rsid w:val="00A90C57"/>
    <w:rsid w:val="00A91D07"/>
    <w:rsid w:val="00A922BF"/>
    <w:rsid w:val="00A922E8"/>
    <w:rsid w:val="00A93C35"/>
    <w:rsid w:val="00A953EE"/>
    <w:rsid w:val="00A9555E"/>
    <w:rsid w:val="00A96B14"/>
    <w:rsid w:val="00A97F3D"/>
    <w:rsid w:val="00AA0487"/>
    <w:rsid w:val="00AA118C"/>
    <w:rsid w:val="00AA1B5F"/>
    <w:rsid w:val="00AA20BD"/>
    <w:rsid w:val="00AA219E"/>
    <w:rsid w:val="00AA2BB8"/>
    <w:rsid w:val="00AA2E29"/>
    <w:rsid w:val="00AA318E"/>
    <w:rsid w:val="00AA384F"/>
    <w:rsid w:val="00AA4078"/>
    <w:rsid w:val="00AA5260"/>
    <w:rsid w:val="00AA5F28"/>
    <w:rsid w:val="00AA6CB4"/>
    <w:rsid w:val="00AA6F99"/>
    <w:rsid w:val="00AA7335"/>
    <w:rsid w:val="00AA747F"/>
    <w:rsid w:val="00AA7CAC"/>
    <w:rsid w:val="00AA7E0D"/>
    <w:rsid w:val="00AA7F16"/>
    <w:rsid w:val="00AA7F27"/>
    <w:rsid w:val="00AB124D"/>
    <w:rsid w:val="00AB13D9"/>
    <w:rsid w:val="00AB1838"/>
    <w:rsid w:val="00AB1878"/>
    <w:rsid w:val="00AB1960"/>
    <w:rsid w:val="00AB2327"/>
    <w:rsid w:val="00AB25D3"/>
    <w:rsid w:val="00AB2604"/>
    <w:rsid w:val="00AB5C07"/>
    <w:rsid w:val="00AB65E8"/>
    <w:rsid w:val="00AB70F7"/>
    <w:rsid w:val="00AB73B7"/>
    <w:rsid w:val="00AB7D16"/>
    <w:rsid w:val="00AC057F"/>
    <w:rsid w:val="00AC1113"/>
    <w:rsid w:val="00AC1CAC"/>
    <w:rsid w:val="00AC3C16"/>
    <w:rsid w:val="00AC50AA"/>
    <w:rsid w:val="00AC5F63"/>
    <w:rsid w:val="00AC6DC0"/>
    <w:rsid w:val="00AC6F96"/>
    <w:rsid w:val="00AD010A"/>
    <w:rsid w:val="00AD0F2D"/>
    <w:rsid w:val="00AD1088"/>
    <w:rsid w:val="00AD28DB"/>
    <w:rsid w:val="00AD2A77"/>
    <w:rsid w:val="00AD2D28"/>
    <w:rsid w:val="00AD361C"/>
    <w:rsid w:val="00AD3F3B"/>
    <w:rsid w:val="00AD42AE"/>
    <w:rsid w:val="00AD514B"/>
    <w:rsid w:val="00AD53A8"/>
    <w:rsid w:val="00AD559B"/>
    <w:rsid w:val="00AD5711"/>
    <w:rsid w:val="00AD5788"/>
    <w:rsid w:val="00AD6191"/>
    <w:rsid w:val="00AD6678"/>
    <w:rsid w:val="00AD6723"/>
    <w:rsid w:val="00AD7211"/>
    <w:rsid w:val="00AD7824"/>
    <w:rsid w:val="00AD7BBF"/>
    <w:rsid w:val="00AE0CB2"/>
    <w:rsid w:val="00AE0D26"/>
    <w:rsid w:val="00AE1B66"/>
    <w:rsid w:val="00AE22D7"/>
    <w:rsid w:val="00AE2908"/>
    <w:rsid w:val="00AE33B4"/>
    <w:rsid w:val="00AE3721"/>
    <w:rsid w:val="00AE37CD"/>
    <w:rsid w:val="00AE3818"/>
    <w:rsid w:val="00AE3A48"/>
    <w:rsid w:val="00AE556A"/>
    <w:rsid w:val="00AE59A6"/>
    <w:rsid w:val="00AE65FF"/>
    <w:rsid w:val="00AE6853"/>
    <w:rsid w:val="00AE6E46"/>
    <w:rsid w:val="00AE6FA4"/>
    <w:rsid w:val="00AE719D"/>
    <w:rsid w:val="00AE79EE"/>
    <w:rsid w:val="00AF03F6"/>
    <w:rsid w:val="00AF0D2F"/>
    <w:rsid w:val="00AF0F02"/>
    <w:rsid w:val="00AF102A"/>
    <w:rsid w:val="00AF1E78"/>
    <w:rsid w:val="00AF26CD"/>
    <w:rsid w:val="00AF27DF"/>
    <w:rsid w:val="00AF2B0B"/>
    <w:rsid w:val="00AF308B"/>
    <w:rsid w:val="00AF3EC3"/>
    <w:rsid w:val="00AF4345"/>
    <w:rsid w:val="00AF5CDB"/>
    <w:rsid w:val="00AF6BAD"/>
    <w:rsid w:val="00AF7084"/>
    <w:rsid w:val="00AF740E"/>
    <w:rsid w:val="00AF7426"/>
    <w:rsid w:val="00B01A76"/>
    <w:rsid w:val="00B020A2"/>
    <w:rsid w:val="00B0216F"/>
    <w:rsid w:val="00B02AEC"/>
    <w:rsid w:val="00B040D3"/>
    <w:rsid w:val="00B04876"/>
    <w:rsid w:val="00B04ADD"/>
    <w:rsid w:val="00B04F5D"/>
    <w:rsid w:val="00B05AFF"/>
    <w:rsid w:val="00B064E1"/>
    <w:rsid w:val="00B06FB5"/>
    <w:rsid w:val="00B07341"/>
    <w:rsid w:val="00B100F4"/>
    <w:rsid w:val="00B10B68"/>
    <w:rsid w:val="00B117D1"/>
    <w:rsid w:val="00B11ACB"/>
    <w:rsid w:val="00B11EA7"/>
    <w:rsid w:val="00B1271F"/>
    <w:rsid w:val="00B12C11"/>
    <w:rsid w:val="00B137CC"/>
    <w:rsid w:val="00B13832"/>
    <w:rsid w:val="00B13A3D"/>
    <w:rsid w:val="00B13EFB"/>
    <w:rsid w:val="00B15B81"/>
    <w:rsid w:val="00B17D10"/>
    <w:rsid w:val="00B204A3"/>
    <w:rsid w:val="00B20E30"/>
    <w:rsid w:val="00B211D2"/>
    <w:rsid w:val="00B21545"/>
    <w:rsid w:val="00B21E23"/>
    <w:rsid w:val="00B220CF"/>
    <w:rsid w:val="00B228F2"/>
    <w:rsid w:val="00B23F8F"/>
    <w:rsid w:val="00B251F7"/>
    <w:rsid w:val="00B261A5"/>
    <w:rsid w:val="00B262B5"/>
    <w:rsid w:val="00B2668C"/>
    <w:rsid w:val="00B278DB"/>
    <w:rsid w:val="00B3001E"/>
    <w:rsid w:val="00B300FA"/>
    <w:rsid w:val="00B3080F"/>
    <w:rsid w:val="00B30AC0"/>
    <w:rsid w:val="00B30CD2"/>
    <w:rsid w:val="00B3252B"/>
    <w:rsid w:val="00B33331"/>
    <w:rsid w:val="00B3352F"/>
    <w:rsid w:val="00B335BD"/>
    <w:rsid w:val="00B338B2"/>
    <w:rsid w:val="00B34516"/>
    <w:rsid w:val="00B3457A"/>
    <w:rsid w:val="00B34E61"/>
    <w:rsid w:val="00B36354"/>
    <w:rsid w:val="00B3665C"/>
    <w:rsid w:val="00B36DD8"/>
    <w:rsid w:val="00B36FF6"/>
    <w:rsid w:val="00B370CB"/>
    <w:rsid w:val="00B376DB"/>
    <w:rsid w:val="00B37C9E"/>
    <w:rsid w:val="00B37DB8"/>
    <w:rsid w:val="00B4076A"/>
    <w:rsid w:val="00B41928"/>
    <w:rsid w:val="00B422C5"/>
    <w:rsid w:val="00B4273A"/>
    <w:rsid w:val="00B427D3"/>
    <w:rsid w:val="00B428A2"/>
    <w:rsid w:val="00B4300D"/>
    <w:rsid w:val="00B43716"/>
    <w:rsid w:val="00B43778"/>
    <w:rsid w:val="00B46055"/>
    <w:rsid w:val="00B461E4"/>
    <w:rsid w:val="00B4696B"/>
    <w:rsid w:val="00B500DC"/>
    <w:rsid w:val="00B504CB"/>
    <w:rsid w:val="00B50FA7"/>
    <w:rsid w:val="00B52E7A"/>
    <w:rsid w:val="00B540A0"/>
    <w:rsid w:val="00B548BF"/>
    <w:rsid w:val="00B55423"/>
    <w:rsid w:val="00B5565C"/>
    <w:rsid w:val="00B556BC"/>
    <w:rsid w:val="00B557BC"/>
    <w:rsid w:val="00B55E84"/>
    <w:rsid w:val="00B562B5"/>
    <w:rsid w:val="00B56F4E"/>
    <w:rsid w:val="00B57222"/>
    <w:rsid w:val="00B578A1"/>
    <w:rsid w:val="00B57F98"/>
    <w:rsid w:val="00B629F2"/>
    <w:rsid w:val="00B6306F"/>
    <w:rsid w:val="00B6307C"/>
    <w:rsid w:val="00B6310D"/>
    <w:rsid w:val="00B637FB"/>
    <w:rsid w:val="00B638E6"/>
    <w:rsid w:val="00B64560"/>
    <w:rsid w:val="00B64D1A"/>
    <w:rsid w:val="00B651F7"/>
    <w:rsid w:val="00B65F6D"/>
    <w:rsid w:val="00B66C44"/>
    <w:rsid w:val="00B66C4F"/>
    <w:rsid w:val="00B6700F"/>
    <w:rsid w:val="00B67186"/>
    <w:rsid w:val="00B67222"/>
    <w:rsid w:val="00B7086A"/>
    <w:rsid w:val="00B7194A"/>
    <w:rsid w:val="00B71A89"/>
    <w:rsid w:val="00B71B4A"/>
    <w:rsid w:val="00B7308F"/>
    <w:rsid w:val="00B73167"/>
    <w:rsid w:val="00B73243"/>
    <w:rsid w:val="00B735F1"/>
    <w:rsid w:val="00B73B41"/>
    <w:rsid w:val="00B74086"/>
    <w:rsid w:val="00B74121"/>
    <w:rsid w:val="00B75FA3"/>
    <w:rsid w:val="00B760E0"/>
    <w:rsid w:val="00B7613F"/>
    <w:rsid w:val="00B762D2"/>
    <w:rsid w:val="00B76987"/>
    <w:rsid w:val="00B77137"/>
    <w:rsid w:val="00B771A0"/>
    <w:rsid w:val="00B80366"/>
    <w:rsid w:val="00B804A8"/>
    <w:rsid w:val="00B805B7"/>
    <w:rsid w:val="00B80EF2"/>
    <w:rsid w:val="00B82CDE"/>
    <w:rsid w:val="00B82EE3"/>
    <w:rsid w:val="00B8308E"/>
    <w:rsid w:val="00B83392"/>
    <w:rsid w:val="00B83907"/>
    <w:rsid w:val="00B83C89"/>
    <w:rsid w:val="00B83DB2"/>
    <w:rsid w:val="00B83EF0"/>
    <w:rsid w:val="00B8456C"/>
    <w:rsid w:val="00B84F39"/>
    <w:rsid w:val="00B8547B"/>
    <w:rsid w:val="00B87095"/>
    <w:rsid w:val="00B87952"/>
    <w:rsid w:val="00B8797A"/>
    <w:rsid w:val="00B901DB"/>
    <w:rsid w:val="00B9078E"/>
    <w:rsid w:val="00B9194B"/>
    <w:rsid w:val="00B91A35"/>
    <w:rsid w:val="00B92407"/>
    <w:rsid w:val="00B92C20"/>
    <w:rsid w:val="00B9381E"/>
    <w:rsid w:val="00B9451C"/>
    <w:rsid w:val="00B948AD"/>
    <w:rsid w:val="00B949C3"/>
    <w:rsid w:val="00B9527D"/>
    <w:rsid w:val="00B9678A"/>
    <w:rsid w:val="00B96D5B"/>
    <w:rsid w:val="00B974D5"/>
    <w:rsid w:val="00B97AA5"/>
    <w:rsid w:val="00B97E18"/>
    <w:rsid w:val="00BA0603"/>
    <w:rsid w:val="00BA1F8E"/>
    <w:rsid w:val="00BA290D"/>
    <w:rsid w:val="00BA2DD4"/>
    <w:rsid w:val="00BA3ADE"/>
    <w:rsid w:val="00BA4476"/>
    <w:rsid w:val="00BA455B"/>
    <w:rsid w:val="00BA4EFE"/>
    <w:rsid w:val="00BA5EA1"/>
    <w:rsid w:val="00BA6B31"/>
    <w:rsid w:val="00BA73DD"/>
    <w:rsid w:val="00BA7903"/>
    <w:rsid w:val="00BA7B63"/>
    <w:rsid w:val="00BB0965"/>
    <w:rsid w:val="00BB34B6"/>
    <w:rsid w:val="00BB35E3"/>
    <w:rsid w:val="00BB3EC4"/>
    <w:rsid w:val="00BB3F32"/>
    <w:rsid w:val="00BB3FDE"/>
    <w:rsid w:val="00BB48A2"/>
    <w:rsid w:val="00BB4E9D"/>
    <w:rsid w:val="00BB5528"/>
    <w:rsid w:val="00BB59FB"/>
    <w:rsid w:val="00BB5EA2"/>
    <w:rsid w:val="00BB7402"/>
    <w:rsid w:val="00BB7746"/>
    <w:rsid w:val="00BB7D38"/>
    <w:rsid w:val="00BC01EE"/>
    <w:rsid w:val="00BC07D8"/>
    <w:rsid w:val="00BC15ED"/>
    <w:rsid w:val="00BC19C2"/>
    <w:rsid w:val="00BC1E3D"/>
    <w:rsid w:val="00BC223B"/>
    <w:rsid w:val="00BC2317"/>
    <w:rsid w:val="00BC2C3E"/>
    <w:rsid w:val="00BC31E4"/>
    <w:rsid w:val="00BC3EB8"/>
    <w:rsid w:val="00BC4266"/>
    <w:rsid w:val="00BC4F97"/>
    <w:rsid w:val="00BC5306"/>
    <w:rsid w:val="00BC5688"/>
    <w:rsid w:val="00BC5ACC"/>
    <w:rsid w:val="00BC5B6C"/>
    <w:rsid w:val="00BC5F1C"/>
    <w:rsid w:val="00BC6EBE"/>
    <w:rsid w:val="00BC6FA6"/>
    <w:rsid w:val="00BC717D"/>
    <w:rsid w:val="00BC75F0"/>
    <w:rsid w:val="00BC7B65"/>
    <w:rsid w:val="00BC7D15"/>
    <w:rsid w:val="00BD027B"/>
    <w:rsid w:val="00BD05C9"/>
    <w:rsid w:val="00BD0823"/>
    <w:rsid w:val="00BD0BE3"/>
    <w:rsid w:val="00BD1C00"/>
    <w:rsid w:val="00BD2054"/>
    <w:rsid w:val="00BD2653"/>
    <w:rsid w:val="00BD29C6"/>
    <w:rsid w:val="00BD32A6"/>
    <w:rsid w:val="00BD34EF"/>
    <w:rsid w:val="00BD356B"/>
    <w:rsid w:val="00BD42F8"/>
    <w:rsid w:val="00BD52C8"/>
    <w:rsid w:val="00BD5E94"/>
    <w:rsid w:val="00BD756F"/>
    <w:rsid w:val="00BD7849"/>
    <w:rsid w:val="00BD7BD1"/>
    <w:rsid w:val="00BE03D0"/>
    <w:rsid w:val="00BE0590"/>
    <w:rsid w:val="00BE185B"/>
    <w:rsid w:val="00BE20EC"/>
    <w:rsid w:val="00BE2183"/>
    <w:rsid w:val="00BE2A2F"/>
    <w:rsid w:val="00BE313E"/>
    <w:rsid w:val="00BE3189"/>
    <w:rsid w:val="00BE31B5"/>
    <w:rsid w:val="00BE3A89"/>
    <w:rsid w:val="00BE46DF"/>
    <w:rsid w:val="00BE4EE5"/>
    <w:rsid w:val="00BE5700"/>
    <w:rsid w:val="00BE5954"/>
    <w:rsid w:val="00BE6FCF"/>
    <w:rsid w:val="00BE755F"/>
    <w:rsid w:val="00BE77E1"/>
    <w:rsid w:val="00BF015A"/>
    <w:rsid w:val="00BF04EF"/>
    <w:rsid w:val="00BF0FB6"/>
    <w:rsid w:val="00BF15FF"/>
    <w:rsid w:val="00BF1BFD"/>
    <w:rsid w:val="00BF2275"/>
    <w:rsid w:val="00BF232B"/>
    <w:rsid w:val="00BF28A2"/>
    <w:rsid w:val="00BF2BFE"/>
    <w:rsid w:val="00BF3151"/>
    <w:rsid w:val="00BF362B"/>
    <w:rsid w:val="00BF4176"/>
    <w:rsid w:val="00BF6654"/>
    <w:rsid w:val="00BF681D"/>
    <w:rsid w:val="00BF6BE2"/>
    <w:rsid w:val="00C00E2B"/>
    <w:rsid w:val="00C011CA"/>
    <w:rsid w:val="00C01D61"/>
    <w:rsid w:val="00C02FB6"/>
    <w:rsid w:val="00C038D4"/>
    <w:rsid w:val="00C04BA3"/>
    <w:rsid w:val="00C0535F"/>
    <w:rsid w:val="00C05AC2"/>
    <w:rsid w:val="00C05C9A"/>
    <w:rsid w:val="00C05DB4"/>
    <w:rsid w:val="00C05FA7"/>
    <w:rsid w:val="00C06C95"/>
    <w:rsid w:val="00C07D76"/>
    <w:rsid w:val="00C105A9"/>
    <w:rsid w:val="00C10D0B"/>
    <w:rsid w:val="00C11537"/>
    <w:rsid w:val="00C11D22"/>
    <w:rsid w:val="00C11F40"/>
    <w:rsid w:val="00C11FAC"/>
    <w:rsid w:val="00C120FB"/>
    <w:rsid w:val="00C12B77"/>
    <w:rsid w:val="00C13504"/>
    <w:rsid w:val="00C13DF4"/>
    <w:rsid w:val="00C14370"/>
    <w:rsid w:val="00C145A9"/>
    <w:rsid w:val="00C14F66"/>
    <w:rsid w:val="00C1517B"/>
    <w:rsid w:val="00C154B0"/>
    <w:rsid w:val="00C1569C"/>
    <w:rsid w:val="00C15AAD"/>
    <w:rsid w:val="00C164D2"/>
    <w:rsid w:val="00C168BF"/>
    <w:rsid w:val="00C16C47"/>
    <w:rsid w:val="00C17095"/>
    <w:rsid w:val="00C1762F"/>
    <w:rsid w:val="00C227F6"/>
    <w:rsid w:val="00C23580"/>
    <w:rsid w:val="00C236BC"/>
    <w:rsid w:val="00C23D5F"/>
    <w:rsid w:val="00C24D82"/>
    <w:rsid w:val="00C25B4C"/>
    <w:rsid w:val="00C26BB9"/>
    <w:rsid w:val="00C278DE"/>
    <w:rsid w:val="00C2790F"/>
    <w:rsid w:val="00C3036C"/>
    <w:rsid w:val="00C303B5"/>
    <w:rsid w:val="00C30B2F"/>
    <w:rsid w:val="00C30BA7"/>
    <w:rsid w:val="00C30BC8"/>
    <w:rsid w:val="00C316DA"/>
    <w:rsid w:val="00C317F5"/>
    <w:rsid w:val="00C344CD"/>
    <w:rsid w:val="00C34D43"/>
    <w:rsid w:val="00C359B7"/>
    <w:rsid w:val="00C363D7"/>
    <w:rsid w:val="00C369E6"/>
    <w:rsid w:val="00C36FD6"/>
    <w:rsid w:val="00C37515"/>
    <w:rsid w:val="00C379FA"/>
    <w:rsid w:val="00C40441"/>
    <w:rsid w:val="00C40DE4"/>
    <w:rsid w:val="00C40F4F"/>
    <w:rsid w:val="00C41C69"/>
    <w:rsid w:val="00C42974"/>
    <w:rsid w:val="00C42B97"/>
    <w:rsid w:val="00C43219"/>
    <w:rsid w:val="00C43314"/>
    <w:rsid w:val="00C43F37"/>
    <w:rsid w:val="00C43F52"/>
    <w:rsid w:val="00C44884"/>
    <w:rsid w:val="00C44F16"/>
    <w:rsid w:val="00C45736"/>
    <w:rsid w:val="00C45BFB"/>
    <w:rsid w:val="00C45EE2"/>
    <w:rsid w:val="00C46711"/>
    <w:rsid w:val="00C474E9"/>
    <w:rsid w:val="00C47787"/>
    <w:rsid w:val="00C477A2"/>
    <w:rsid w:val="00C47BDD"/>
    <w:rsid w:val="00C50282"/>
    <w:rsid w:val="00C509E1"/>
    <w:rsid w:val="00C51042"/>
    <w:rsid w:val="00C511EB"/>
    <w:rsid w:val="00C51D10"/>
    <w:rsid w:val="00C51D96"/>
    <w:rsid w:val="00C52703"/>
    <w:rsid w:val="00C5272D"/>
    <w:rsid w:val="00C53123"/>
    <w:rsid w:val="00C53418"/>
    <w:rsid w:val="00C5419F"/>
    <w:rsid w:val="00C5425B"/>
    <w:rsid w:val="00C54A93"/>
    <w:rsid w:val="00C5619C"/>
    <w:rsid w:val="00C56651"/>
    <w:rsid w:val="00C57182"/>
    <w:rsid w:val="00C57A28"/>
    <w:rsid w:val="00C57D87"/>
    <w:rsid w:val="00C6028E"/>
    <w:rsid w:val="00C6154D"/>
    <w:rsid w:val="00C61EBB"/>
    <w:rsid w:val="00C622DF"/>
    <w:rsid w:val="00C62979"/>
    <w:rsid w:val="00C62F1C"/>
    <w:rsid w:val="00C63807"/>
    <w:rsid w:val="00C63A34"/>
    <w:rsid w:val="00C64E29"/>
    <w:rsid w:val="00C65CF8"/>
    <w:rsid w:val="00C66795"/>
    <w:rsid w:val="00C669F7"/>
    <w:rsid w:val="00C66D35"/>
    <w:rsid w:val="00C6742C"/>
    <w:rsid w:val="00C675E9"/>
    <w:rsid w:val="00C708B8"/>
    <w:rsid w:val="00C7157F"/>
    <w:rsid w:val="00C720DF"/>
    <w:rsid w:val="00C73B93"/>
    <w:rsid w:val="00C73BAF"/>
    <w:rsid w:val="00C73C35"/>
    <w:rsid w:val="00C7541C"/>
    <w:rsid w:val="00C75945"/>
    <w:rsid w:val="00C75AA2"/>
    <w:rsid w:val="00C75E48"/>
    <w:rsid w:val="00C769E4"/>
    <w:rsid w:val="00C7739B"/>
    <w:rsid w:val="00C8008C"/>
    <w:rsid w:val="00C80560"/>
    <w:rsid w:val="00C806B4"/>
    <w:rsid w:val="00C80C0C"/>
    <w:rsid w:val="00C812A4"/>
    <w:rsid w:val="00C815F4"/>
    <w:rsid w:val="00C823F8"/>
    <w:rsid w:val="00C8346C"/>
    <w:rsid w:val="00C846B1"/>
    <w:rsid w:val="00C856C3"/>
    <w:rsid w:val="00C8667E"/>
    <w:rsid w:val="00C86AFE"/>
    <w:rsid w:val="00C86C4A"/>
    <w:rsid w:val="00C86E77"/>
    <w:rsid w:val="00C87AC0"/>
    <w:rsid w:val="00C87C59"/>
    <w:rsid w:val="00C90847"/>
    <w:rsid w:val="00C91304"/>
    <w:rsid w:val="00C91A6A"/>
    <w:rsid w:val="00C92169"/>
    <w:rsid w:val="00C922C1"/>
    <w:rsid w:val="00C92545"/>
    <w:rsid w:val="00C93370"/>
    <w:rsid w:val="00C93EBA"/>
    <w:rsid w:val="00C9404F"/>
    <w:rsid w:val="00C94694"/>
    <w:rsid w:val="00C94C2E"/>
    <w:rsid w:val="00C95510"/>
    <w:rsid w:val="00C96309"/>
    <w:rsid w:val="00C96B9E"/>
    <w:rsid w:val="00C9768C"/>
    <w:rsid w:val="00C97C19"/>
    <w:rsid w:val="00CA21FF"/>
    <w:rsid w:val="00CA2444"/>
    <w:rsid w:val="00CA2EC0"/>
    <w:rsid w:val="00CA36C4"/>
    <w:rsid w:val="00CA4540"/>
    <w:rsid w:val="00CA5CF2"/>
    <w:rsid w:val="00CA6195"/>
    <w:rsid w:val="00CA69F2"/>
    <w:rsid w:val="00CA6B6A"/>
    <w:rsid w:val="00CA6C07"/>
    <w:rsid w:val="00CA74A7"/>
    <w:rsid w:val="00CA7666"/>
    <w:rsid w:val="00CB038F"/>
    <w:rsid w:val="00CB1F6D"/>
    <w:rsid w:val="00CB21E3"/>
    <w:rsid w:val="00CB22DA"/>
    <w:rsid w:val="00CB2DF0"/>
    <w:rsid w:val="00CB3E2F"/>
    <w:rsid w:val="00CB403F"/>
    <w:rsid w:val="00CB4559"/>
    <w:rsid w:val="00CB4739"/>
    <w:rsid w:val="00CB4A6A"/>
    <w:rsid w:val="00CB6D75"/>
    <w:rsid w:val="00CB7151"/>
    <w:rsid w:val="00CB72DE"/>
    <w:rsid w:val="00CB7881"/>
    <w:rsid w:val="00CB795D"/>
    <w:rsid w:val="00CC0066"/>
    <w:rsid w:val="00CC01CE"/>
    <w:rsid w:val="00CC0AF0"/>
    <w:rsid w:val="00CC115A"/>
    <w:rsid w:val="00CC183B"/>
    <w:rsid w:val="00CC207C"/>
    <w:rsid w:val="00CC226A"/>
    <w:rsid w:val="00CC2954"/>
    <w:rsid w:val="00CC32A2"/>
    <w:rsid w:val="00CC39F8"/>
    <w:rsid w:val="00CC3E05"/>
    <w:rsid w:val="00CC4815"/>
    <w:rsid w:val="00CC4849"/>
    <w:rsid w:val="00CC60E6"/>
    <w:rsid w:val="00CC682E"/>
    <w:rsid w:val="00CC73B9"/>
    <w:rsid w:val="00CC7612"/>
    <w:rsid w:val="00CC7A70"/>
    <w:rsid w:val="00CC7D24"/>
    <w:rsid w:val="00CD0C51"/>
    <w:rsid w:val="00CD1592"/>
    <w:rsid w:val="00CD1F5A"/>
    <w:rsid w:val="00CD1FAE"/>
    <w:rsid w:val="00CD27A5"/>
    <w:rsid w:val="00CD3BF4"/>
    <w:rsid w:val="00CD4286"/>
    <w:rsid w:val="00CD45E8"/>
    <w:rsid w:val="00CD6573"/>
    <w:rsid w:val="00CD6728"/>
    <w:rsid w:val="00CD7708"/>
    <w:rsid w:val="00CE045F"/>
    <w:rsid w:val="00CE0554"/>
    <w:rsid w:val="00CE1222"/>
    <w:rsid w:val="00CE1237"/>
    <w:rsid w:val="00CE17BE"/>
    <w:rsid w:val="00CE1863"/>
    <w:rsid w:val="00CE1B46"/>
    <w:rsid w:val="00CE25C5"/>
    <w:rsid w:val="00CE4951"/>
    <w:rsid w:val="00CE54FF"/>
    <w:rsid w:val="00CE5852"/>
    <w:rsid w:val="00CE5938"/>
    <w:rsid w:val="00CE6B92"/>
    <w:rsid w:val="00CE6C2B"/>
    <w:rsid w:val="00CE716E"/>
    <w:rsid w:val="00CE7FF3"/>
    <w:rsid w:val="00CF0091"/>
    <w:rsid w:val="00CF010A"/>
    <w:rsid w:val="00CF012E"/>
    <w:rsid w:val="00CF067D"/>
    <w:rsid w:val="00CF0FE5"/>
    <w:rsid w:val="00CF3207"/>
    <w:rsid w:val="00CF4560"/>
    <w:rsid w:val="00CF4A3A"/>
    <w:rsid w:val="00CF590A"/>
    <w:rsid w:val="00CF5C22"/>
    <w:rsid w:val="00CF6664"/>
    <w:rsid w:val="00CF6B5A"/>
    <w:rsid w:val="00CF6DC9"/>
    <w:rsid w:val="00CF71B9"/>
    <w:rsid w:val="00CF7D30"/>
    <w:rsid w:val="00D00D65"/>
    <w:rsid w:val="00D020A6"/>
    <w:rsid w:val="00D022D4"/>
    <w:rsid w:val="00D02E92"/>
    <w:rsid w:val="00D03A66"/>
    <w:rsid w:val="00D0419F"/>
    <w:rsid w:val="00D0457C"/>
    <w:rsid w:val="00D0477C"/>
    <w:rsid w:val="00D04965"/>
    <w:rsid w:val="00D049F1"/>
    <w:rsid w:val="00D04F91"/>
    <w:rsid w:val="00D0502B"/>
    <w:rsid w:val="00D05CE9"/>
    <w:rsid w:val="00D0629B"/>
    <w:rsid w:val="00D07323"/>
    <w:rsid w:val="00D076CA"/>
    <w:rsid w:val="00D11190"/>
    <w:rsid w:val="00D112A8"/>
    <w:rsid w:val="00D12E54"/>
    <w:rsid w:val="00D139DC"/>
    <w:rsid w:val="00D149B2"/>
    <w:rsid w:val="00D157A5"/>
    <w:rsid w:val="00D16074"/>
    <w:rsid w:val="00D166C1"/>
    <w:rsid w:val="00D17AAC"/>
    <w:rsid w:val="00D2000F"/>
    <w:rsid w:val="00D2034B"/>
    <w:rsid w:val="00D20D3C"/>
    <w:rsid w:val="00D21792"/>
    <w:rsid w:val="00D218F3"/>
    <w:rsid w:val="00D22073"/>
    <w:rsid w:val="00D2265C"/>
    <w:rsid w:val="00D2268D"/>
    <w:rsid w:val="00D2298E"/>
    <w:rsid w:val="00D22ACF"/>
    <w:rsid w:val="00D22E4B"/>
    <w:rsid w:val="00D23194"/>
    <w:rsid w:val="00D232E6"/>
    <w:rsid w:val="00D24092"/>
    <w:rsid w:val="00D2508F"/>
    <w:rsid w:val="00D266E5"/>
    <w:rsid w:val="00D267A6"/>
    <w:rsid w:val="00D26DB0"/>
    <w:rsid w:val="00D26E9B"/>
    <w:rsid w:val="00D26FD9"/>
    <w:rsid w:val="00D2772C"/>
    <w:rsid w:val="00D3101B"/>
    <w:rsid w:val="00D3184E"/>
    <w:rsid w:val="00D3258A"/>
    <w:rsid w:val="00D32C08"/>
    <w:rsid w:val="00D32CB3"/>
    <w:rsid w:val="00D32E5C"/>
    <w:rsid w:val="00D33023"/>
    <w:rsid w:val="00D3353F"/>
    <w:rsid w:val="00D3360B"/>
    <w:rsid w:val="00D33B65"/>
    <w:rsid w:val="00D33CDF"/>
    <w:rsid w:val="00D35334"/>
    <w:rsid w:val="00D35EE0"/>
    <w:rsid w:val="00D364A2"/>
    <w:rsid w:val="00D36936"/>
    <w:rsid w:val="00D36950"/>
    <w:rsid w:val="00D3751E"/>
    <w:rsid w:val="00D3768A"/>
    <w:rsid w:val="00D37884"/>
    <w:rsid w:val="00D378F7"/>
    <w:rsid w:val="00D4033B"/>
    <w:rsid w:val="00D40B24"/>
    <w:rsid w:val="00D421B3"/>
    <w:rsid w:val="00D425DF"/>
    <w:rsid w:val="00D4317E"/>
    <w:rsid w:val="00D43364"/>
    <w:rsid w:val="00D434BB"/>
    <w:rsid w:val="00D438A6"/>
    <w:rsid w:val="00D460B6"/>
    <w:rsid w:val="00D46741"/>
    <w:rsid w:val="00D47BA1"/>
    <w:rsid w:val="00D50436"/>
    <w:rsid w:val="00D50894"/>
    <w:rsid w:val="00D51D0D"/>
    <w:rsid w:val="00D51D0E"/>
    <w:rsid w:val="00D51FA6"/>
    <w:rsid w:val="00D52878"/>
    <w:rsid w:val="00D5337D"/>
    <w:rsid w:val="00D5353C"/>
    <w:rsid w:val="00D53F6E"/>
    <w:rsid w:val="00D543AD"/>
    <w:rsid w:val="00D543ED"/>
    <w:rsid w:val="00D54C37"/>
    <w:rsid w:val="00D55EA5"/>
    <w:rsid w:val="00D56191"/>
    <w:rsid w:val="00D56705"/>
    <w:rsid w:val="00D570B8"/>
    <w:rsid w:val="00D5744D"/>
    <w:rsid w:val="00D575BE"/>
    <w:rsid w:val="00D57DA0"/>
    <w:rsid w:val="00D57F06"/>
    <w:rsid w:val="00D605AA"/>
    <w:rsid w:val="00D60FAC"/>
    <w:rsid w:val="00D612A9"/>
    <w:rsid w:val="00D61404"/>
    <w:rsid w:val="00D62453"/>
    <w:rsid w:val="00D63127"/>
    <w:rsid w:val="00D63610"/>
    <w:rsid w:val="00D64498"/>
    <w:rsid w:val="00D646FE"/>
    <w:rsid w:val="00D64A43"/>
    <w:rsid w:val="00D64C34"/>
    <w:rsid w:val="00D6539E"/>
    <w:rsid w:val="00D65DE7"/>
    <w:rsid w:val="00D66309"/>
    <w:rsid w:val="00D667BF"/>
    <w:rsid w:val="00D67151"/>
    <w:rsid w:val="00D6731E"/>
    <w:rsid w:val="00D6743F"/>
    <w:rsid w:val="00D67928"/>
    <w:rsid w:val="00D67B50"/>
    <w:rsid w:val="00D67EE9"/>
    <w:rsid w:val="00D704B5"/>
    <w:rsid w:val="00D70D64"/>
    <w:rsid w:val="00D728BF"/>
    <w:rsid w:val="00D73C15"/>
    <w:rsid w:val="00D74D17"/>
    <w:rsid w:val="00D752BF"/>
    <w:rsid w:val="00D759CA"/>
    <w:rsid w:val="00D76500"/>
    <w:rsid w:val="00D77176"/>
    <w:rsid w:val="00D77726"/>
    <w:rsid w:val="00D77914"/>
    <w:rsid w:val="00D77A6B"/>
    <w:rsid w:val="00D801A9"/>
    <w:rsid w:val="00D80D70"/>
    <w:rsid w:val="00D80EB9"/>
    <w:rsid w:val="00D80F6A"/>
    <w:rsid w:val="00D815A5"/>
    <w:rsid w:val="00D81DA0"/>
    <w:rsid w:val="00D82F09"/>
    <w:rsid w:val="00D832FD"/>
    <w:rsid w:val="00D85B9F"/>
    <w:rsid w:val="00D85CE7"/>
    <w:rsid w:val="00D87025"/>
    <w:rsid w:val="00D87AAA"/>
    <w:rsid w:val="00D90E71"/>
    <w:rsid w:val="00D91142"/>
    <w:rsid w:val="00D91CCB"/>
    <w:rsid w:val="00D9219C"/>
    <w:rsid w:val="00D92AD1"/>
    <w:rsid w:val="00D9367D"/>
    <w:rsid w:val="00D937C6"/>
    <w:rsid w:val="00D93BE5"/>
    <w:rsid w:val="00D93C17"/>
    <w:rsid w:val="00D94275"/>
    <w:rsid w:val="00D9441B"/>
    <w:rsid w:val="00D96A67"/>
    <w:rsid w:val="00D97404"/>
    <w:rsid w:val="00DA0551"/>
    <w:rsid w:val="00DA092A"/>
    <w:rsid w:val="00DA0E2B"/>
    <w:rsid w:val="00DA1428"/>
    <w:rsid w:val="00DA185E"/>
    <w:rsid w:val="00DA1B5F"/>
    <w:rsid w:val="00DA1E8B"/>
    <w:rsid w:val="00DA27D4"/>
    <w:rsid w:val="00DA366C"/>
    <w:rsid w:val="00DA393C"/>
    <w:rsid w:val="00DA3B73"/>
    <w:rsid w:val="00DA44D9"/>
    <w:rsid w:val="00DA5249"/>
    <w:rsid w:val="00DA5B70"/>
    <w:rsid w:val="00DA6A92"/>
    <w:rsid w:val="00DA70FA"/>
    <w:rsid w:val="00DA7E51"/>
    <w:rsid w:val="00DA7E92"/>
    <w:rsid w:val="00DB030A"/>
    <w:rsid w:val="00DB114E"/>
    <w:rsid w:val="00DB11F9"/>
    <w:rsid w:val="00DB13C0"/>
    <w:rsid w:val="00DB24FA"/>
    <w:rsid w:val="00DB26D3"/>
    <w:rsid w:val="00DB28F4"/>
    <w:rsid w:val="00DB2E1B"/>
    <w:rsid w:val="00DB301E"/>
    <w:rsid w:val="00DB35B6"/>
    <w:rsid w:val="00DB4DDD"/>
    <w:rsid w:val="00DB5188"/>
    <w:rsid w:val="00DB598F"/>
    <w:rsid w:val="00DB5A93"/>
    <w:rsid w:val="00DB5AD9"/>
    <w:rsid w:val="00DB5C9F"/>
    <w:rsid w:val="00DB5CD2"/>
    <w:rsid w:val="00DB5DDF"/>
    <w:rsid w:val="00DB6C87"/>
    <w:rsid w:val="00DB71F1"/>
    <w:rsid w:val="00DB7656"/>
    <w:rsid w:val="00DB7D35"/>
    <w:rsid w:val="00DC083C"/>
    <w:rsid w:val="00DC0F08"/>
    <w:rsid w:val="00DC1214"/>
    <w:rsid w:val="00DC1EEA"/>
    <w:rsid w:val="00DC22AB"/>
    <w:rsid w:val="00DC237F"/>
    <w:rsid w:val="00DC2D50"/>
    <w:rsid w:val="00DC3613"/>
    <w:rsid w:val="00DC48CE"/>
    <w:rsid w:val="00DC4C09"/>
    <w:rsid w:val="00DC518B"/>
    <w:rsid w:val="00DC5546"/>
    <w:rsid w:val="00DC6115"/>
    <w:rsid w:val="00DC62A9"/>
    <w:rsid w:val="00DC6743"/>
    <w:rsid w:val="00DC6D21"/>
    <w:rsid w:val="00DC7846"/>
    <w:rsid w:val="00DD04D2"/>
    <w:rsid w:val="00DD0533"/>
    <w:rsid w:val="00DD1536"/>
    <w:rsid w:val="00DD1969"/>
    <w:rsid w:val="00DD1DB0"/>
    <w:rsid w:val="00DD2DC2"/>
    <w:rsid w:val="00DD32FB"/>
    <w:rsid w:val="00DD37B9"/>
    <w:rsid w:val="00DD3D49"/>
    <w:rsid w:val="00DD3D5B"/>
    <w:rsid w:val="00DD4780"/>
    <w:rsid w:val="00DD5778"/>
    <w:rsid w:val="00DD6C96"/>
    <w:rsid w:val="00DD6E28"/>
    <w:rsid w:val="00DD7253"/>
    <w:rsid w:val="00DD7611"/>
    <w:rsid w:val="00DD7A71"/>
    <w:rsid w:val="00DE082B"/>
    <w:rsid w:val="00DE0A8E"/>
    <w:rsid w:val="00DE2516"/>
    <w:rsid w:val="00DE258E"/>
    <w:rsid w:val="00DE3CC0"/>
    <w:rsid w:val="00DE4872"/>
    <w:rsid w:val="00DE5ABC"/>
    <w:rsid w:val="00DE64B5"/>
    <w:rsid w:val="00DE6933"/>
    <w:rsid w:val="00DE6C95"/>
    <w:rsid w:val="00DE7212"/>
    <w:rsid w:val="00DF0004"/>
    <w:rsid w:val="00DF16C6"/>
    <w:rsid w:val="00DF1908"/>
    <w:rsid w:val="00DF2C0F"/>
    <w:rsid w:val="00DF2E2E"/>
    <w:rsid w:val="00DF300F"/>
    <w:rsid w:val="00DF37EF"/>
    <w:rsid w:val="00DF3AC2"/>
    <w:rsid w:val="00DF49C9"/>
    <w:rsid w:val="00DF4AA2"/>
    <w:rsid w:val="00DF52A8"/>
    <w:rsid w:val="00DF5824"/>
    <w:rsid w:val="00DF5B80"/>
    <w:rsid w:val="00DF6D35"/>
    <w:rsid w:val="00DF7F38"/>
    <w:rsid w:val="00E005C3"/>
    <w:rsid w:val="00E005E7"/>
    <w:rsid w:val="00E00601"/>
    <w:rsid w:val="00E017AB"/>
    <w:rsid w:val="00E01AF4"/>
    <w:rsid w:val="00E02468"/>
    <w:rsid w:val="00E02E72"/>
    <w:rsid w:val="00E034C5"/>
    <w:rsid w:val="00E037D7"/>
    <w:rsid w:val="00E03E44"/>
    <w:rsid w:val="00E042D2"/>
    <w:rsid w:val="00E047F6"/>
    <w:rsid w:val="00E051A6"/>
    <w:rsid w:val="00E053C5"/>
    <w:rsid w:val="00E06958"/>
    <w:rsid w:val="00E06BC2"/>
    <w:rsid w:val="00E07C8F"/>
    <w:rsid w:val="00E1014E"/>
    <w:rsid w:val="00E12830"/>
    <w:rsid w:val="00E12FCD"/>
    <w:rsid w:val="00E14C5F"/>
    <w:rsid w:val="00E1544C"/>
    <w:rsid w:val="00E15B04"/>
    <w:rsid w:val="00E15D5F"/>
    <w:rsid w:val="00E160FF"/>
    <w:rsid w:val="00E16169"/>
    <w:rsid w:val="00E1642E"/>
    <w:rsid w:val="00E167E1"/>
    <w:rsid w:val="00E1724D"/>
    <w:rsid w:val="00E17402"/>
    <w:rsid w:val="00E21470"/>
    <w:rsid w:val="00E218E6"/>
    <w:rsid w:val="00E22B08"/>
    <w:rsid w:val="00E232F9"/>
    <w:rsid w:val="00E23FC9"/>
    <w:rsid w:val="00E2469E"/>
    <w:rsid w:val="00E247AD"/>
    <w:rsid w:val="00E24B7F"/>
    <w:rsid w:val="00E24F5D"/>
    <w:rsid w:val="00E25243"/>
    <w:rsid w:val="00E25D78"/>
    <w:rsid w:val="00E25EC7"/>
    <w:rsid w:val="00E263B6"/>
    <w:rsid w:val="00E26DA9"/>
    <w:rsid w:val="00E26F22"/>
    <w:rsid w:val="00E317D3"/>
    <w:rsid w:val="00E31A0A"/>
    <w:rsid w:val="00E32CF5"/>
    <w:rsid w:val="00E32F64"/>
    <w:rsid w:val="00E3319E"/>
    <w:rsid w:val="00E340A2"/>
    <w:rsid w:val="00E34385"/>
    <w:rsid w:val="00E34672"/>
    <w:rsid w:val="00E35CFA"/>
    <w:rsid w:val="00E36A6C"/>
    <w:rsid w:val="00E36AA0"/>
    <w:rsid w:val="00E36C2F"/>
    <w:rsid w:val="00E3744B"/>
    <w:rsid w:val="00E3759E"/>
    <w:rsid w:val="00E40311"/>
    <w:rsid w:val="00E41472"/>
    <w:rsid w:val="00E430F3"/>
    <w:rsid w:val="00E44295"/>
    <w:rsid w:val="00E4475D"/>
    <w:rsid w:val="00E44D4A"/>
    <w:rsid w:val="00E4672E"/>
    <w:rsid w:val="00E46C4D"/>
    <w:rsid w:val="00E52EE1"/>
    <w:rsid w:val="00E54DBA"/>
    <w:rsid w:val="00E55E83"/>
    <w:rsid w:val="00E56BD6"/>
    <w:rsid w:val="00E56FE7"/>
    <w:rsid w:val="00E579F3"/>
    <w:rsid w:val="00E60703"/>
    <w:rsid w:val="00E60729"/>
    <w:rsid w:val="00E6086A"/>
    <w:rsid w:val="00E60EEB"/>
    <w:rsid w:val="00E6337C"/>
    <w:rsid w:val="00E63BC7"/>
    <w:rsid w:val="00E64D76"/>
    <w:rsid w:val="00E650EF"/>
    <w:rsid w:val="00E65A65"/>
    <w:rsid w:val="00E65C4D"/>
    <w:rsid w:val="00E66924"/>
    <w:rsid w:val="00E6715E"/>
    <w:rsid w:val="00E679CE"/>
    <w:rsid w:val="00E70ADD"/>
    <w:rsid w:val="00E71E01"/>
    <w:rsid w:val="00E723E2"/>
    <w:rsid w:val="00E72A08"/>
    <w:rsid w:val="00E746F6"/>
    <w:rsid w:val="00E74FA0"/>
    <w:rsid w:val="00E753C0"/>
    <w:rsid w:val="00E75406"/>
    <w:rsid w:val="00E755A8"/>
    <w:rsid w:val="00E75827"/>
    <w:rsid w:val="00E76606"/>
    <w:rsid w:val="00E767EE"/>
    <w:rsid w:val="00E7729F"/>
    <w:rsid w:val="00E779EF"/>
    <w:rsid w:val="00E80358"/>
    <w:rsid w:val="00E80664"/>
    <w:rsid w:val="00E80D57"/>
    <w:rsid w:val="00E816B8"/>
    <w:rsid w:val="00E83174"/>
    <w:rsid w:val="00E839D8"/>
    <w:rsid w:val="00E83BBD"/>
    <w:rsid w:val="00E83C8C"/>
    <w:rsid w:val="00E8438E"/>
    <w:rsid w:val="00E84566"/>
    <w:rsid w:val="00E84CD2"/>
    <w:rsid w:val="00E84F4C"/>
    <w:rsid w:val="00E858F5"/>
    <w:rsid w:val="00E859B5"/>
    <w:rsid w:val="00E860E0"/>
    <w:rsid w:val="00E86A71"/>
    <w:rsid w:val="00E901FF"/>
    <w:rsid w:val="00E9025A"/>
    <w:rsid w:val="00E90EF9"/>
    <w:rsid w:val="00E9364A"/>
    <w:rsid w:val="00E93EDA"/>
    <w:rsid w:val="00E95623"/>
    <w:rsid w:val="00E95684"/>
    <w:rsid w:val="00E95EA4"/>
    <w:rsid w:val="00E960D0"/>
    <w:rsid w:val="00E96863"/>
    <w:rsid w:val="00E97730"/>
    <w:rsid w:val="00EA1339"/>
    <w:rsid w:val="00EA1944"/>
    <w:rsid w:val="00EA1DB4"/>
    <w:rsid w:val="00EA279E"/>
    <w:rsid w:val="00EA46D3"/>
    <w:rsid w:val="00EA69CA"/>
    <w:rsid w:val="00EA6BBC"/>
    <w:rsid w:val="00EA776E"/>
    <w:rsid w:val="00EB1250"/>
    <w:rsid w:val="00EB15FE"/>
    <w:rsid w:val="00EB1737"/>
    <w:rsid w:val="00EB1A12"/>
    <w:rsid w:val="00EB1E82"/>
    <w:rsid w:val="00EB1EEF"/>
    <w:rsid w:val="00EB221C"/>
    <w:rsid w:val="00EB2570"/>
    <w:rsid w:val="00EB2C55"/>
    <w:rsid w:val="00EB2CFC"/>
    <w:rsid w:val="00EB3D19"/>
    <w:rsid w:val="00EB4959"/>
    <w:rsid w:val="00EB58F5"/>
    <w:rsid w:val="00EB5E12"/>
    <w:rsid w:val="00EB6518"/>
    <w:rsid w:val="00EB6D92"/>
    <w:rsid w:val="00EB74E6"/>
    <w:rsid w:val="00EB7D3B"/>
    <w:rsid w:val="00EC03BD"/>
    <w:rsid w:val="00EC07DF"/>
    <w:rsid w:val="00EC13A9"/>
    <w:rsid w:val="00EC1D3D"/>
    <w:rsid w:val="00EC2309"/>
    <w:rsid w:val="00EC284F"/>
    <w:rsid w:val="00EC290D"/>
    <w:rsid w:val="00EC36A4"/>
    <w:rsid w:val="00EC41CE"/>
    <w:rsid w:val="00EC4C59"/>
    <w:rsid w:val="00EC5456"/>
    <w:rsid w:val="00EC56BF"/>
    <w:rsid w:val="00EC56D4"/>
    <w:rsid w:val="00EC56F6"/>
    <w:rsid w:val="00EC5BD9"/>
    <w:rsid w:val="00EC6405"/>
    <w:rsid w:val="00EC661C"/>
    <w:rsid w:val="00EC6694"/>
    <w:rsid w:val="00EC6797"/>
    <w:rsid w:val="00EC6964"/>
    <w:rsid w:val="00EC6CC1"/>
    <w:rsid w:val="00EC7186"/>
    <w:rsid w:val="00EC73C3"/>
    <w:rsid w:val="00EC7482"/>
    <w:rsid w:val="00EC7CF5"/>
    <w:rsid w:val="00ED023C"/>
    <w:rsid w:val="00ED0B87"/>
    <w:rsid w:val="00ED14D1"/>
    <w:rsid w:val="00ED1530"/>
    <w:rsid w:val="00ED15AD"/>
    <w:rsid w:val="00ED1D62"/>
    <w:rsid w:val="00ED23BB"/>
    <w:rsid w:val="00ED24BD"/>
    <w:rsid w:val="00ED2BE8"/>
    <w:rsid w:val="00ED3460"/>
    <w:rsid w:val="00ED381F"/>
    <w:rsid w:val="00ED3A40"/>
    <w:rsid w:val="00ED4ACD"/>
    <w:rsid w:val="00ED4F0E"/>
    <w:rsid w:val="00ED6C81"/>
    <w:rsid w:val="00ED75FC"/>
    <w:rsid w:val="00ED7605"/>
    <w:rsid w:val="00ED7F1E"/>
    <w:rsid w:val="00EE050F"/>
    <w:rsid w:val="00EE056E"/>
    <w:rsid w:val="00EE0888"/>
    <w:rsid w:val="00EE0ACB"/>
    <w:rsid w:val="00EE193D"/>
    <w:rsid w:val="00EE2407"/>
    <w:rsid w:val="00EE29DA"/>
    <w:rsid w:val="00EE2AA7"/>
    <w:rsid w:val="00EE3A91"/>
    <w:rsid w:val="00EE4275"/>
    <w:rsid w:val="00EE519C"/>
    <w:rsid w:val="00EE5F72"/>
    <w:rsid w:val="00EE71E9"/>
    <w:rsid w:val="00EE72EC"/>
    <w:rsid w:val="00EE73F3"/>
    <w:rsid w:val="00EE73F6"/>
    <w:rsid w:val="00EE79CC"/>
    <w:rsid w:val="00EF042C"/>
    <w:rsid w:val="00EF1713"/>
    <w:rsid w:val="00EF290D"/>
    <w:rsid w:val="00EF386A"/>
    <w:rsid w:val="00EF41A0"/>
    <w:rsid w:val="00EF41B9"/>
    <w:rsid w:val="00EF4894"/>
    <w:rsid w:val="00EF51A0"/>
    <w:rsid w:val="00EF543B"/>
    <w:rsid w:val="00EF5B32"/>
    <w:rsid w:val="00EF6582"/>
    <w:rsid w:val="00EF7016"/>
    <w:rsid w:val="00EF7849"/>
    <w:rsid w:val="00EF7CCE"/>
    <w:rsid w:val="00F00983"/>
    <w:rsid w:val="00F00A18"/>
    <w:rsid w:val="00F013BA"/>
    <w:rsid w:val="00F01776"/>
    <w:rsid w:val="00F019D9"/>
    <w:rsid w:val="00F01FBC"/>
    <w:rsid w:val="00F020DF"/>
    <w:rsid w:val="00F02452"/>
    <w:rsid w:val="00F0255D"/>
    <w:rsid w:val="00F0310D"/>
    <w:rsid w:val="00F04FC0"/>
    <w:rsid w:val="00F05053"/>
    <w:rsid w:val="00F05487"/>
    <w:rsid w:val="00F058C9"/>
    <w:rsid w:val="00F10FFB"/>
    <w:rsid w:val="00F111A3"/>
    <w:rsid w:val="00F11342"/>
    <w:rsid w:val="00F12A9D"/>
    <w:rsid w:val="00F12F45"/>
    <w:rsid w:val="00F12F97"/>
    <w:rsid w:val="00F131CF"/>
    <w:rsid w:val="00F13251"/>
    <w:rsid w:val="00F133DB"/>
    <w:rsid w:val="00F138C7"/>
    <w:rsid w:val="00F15C24"/>
    <w:rsid w:val="00F15E9F"/>
    <w:rsid w:val="00F16468"/>
    <w:rsid w:val="00F17140"/>
    <w:rsid w:val="00F17AD9"/>
    <w:rsid w:val="00F17CE8"/>
    <w:rsid w:val="00F20226"/>
    <w:rsid w:val="00F20944"/>
    <w:rsid w:val="00F22120"/>
    <w:rsid w:val="00F2317A"/>
    <w:rsid w:val="00F24961"/>
    <w:rsid w:val="00F24C30"/>
    <w:rsid w:val="00F24F54"/>
    <w:rsid w:val="00F253FF"/>
    <w:rsid w:val="00F25996"/>
    <w:rsid w:val="00F25CA0"/>
    <w:rsid w:val="00F27260"/>
    <w:rsid w:val="00F27342"/>
    <w:rsid w:val="00F27580"/>
    <w:rsid w:val="00F27A1E"/>
    <w:rsid w:val="00F3084C"/>
    <w:rsid w:val="00F30983"/>
    <w:rsid w:val="00F3172B"/>
    <w:rsid w:val="00F322B2"/>
    <w:rsid w:val="00F3246F"/>
    <w:rsid w:val="00F32F36"/>
    <w:rsid w:val="00F338E9"/>
    <w:rsid w:val="00F33D17"/>
    <w:rsid w:val="00F33DAA"/>
    <w:rsid w:val="00F33E75"/>
    <w:rsid w:val="00F347F0"/>
    <w:rsid w:val="00F354B1"/>
    <w:rsid w:val="00F354C1"/>
    <w:rsid w:val="00F3607B"/>
    <w:rsid w:val="00F3613C"/>
    <w:rsid w:val="00F37A0F"/>
    <w:rsid w:val="00F37E4F"/>
    <w:rsid w:val="00F40A31"/>
    <w:rsid w:val="00F4104D"/>
    <w:rsid w:val="00F41A67"/>
    <w:rsid w:val="00F44906"/>
    <w:rsid w:val="00F4491F"/>
    <w:rsid w:val="00F44B66"/>
    <w:rsid w:val="00F453EA"/>
    <w:rsid w:val="00F50882"/>
    <w:rsid w:val="00F50D77"/>
    <w:rsid w:val="00F51223"/>
    <w:rsid w:val="00F5251A"/>
    <w:rsid w:val="00F52A82"/>
    <w:rsid w:val="00F5315F"/>
    <w:rsid w:val="00F541DB"/>
    <w:rsid w:val="00F54489"/>
    <w:rsid w:val="00F547EC"/>
    <w:rsid w:val="00F556A8"/>
    <w:rsid w:val="00F558EA"/>
    <w:rsid w:val="00F55AD9"/>
    <w:rsid w:val="00F566AE"/>
    <w:rsid w:val="00F60CB1"/>
    <w:rsid w:val="00F60FE2"/>
    <w:rsid w:val="00F61733"/>
    <w:rsid w:val="00F617B5"/>
    <w:rsid w:val="00F61D55"/>
    <w:rsid w:val="00F62127"/>
    <w:rsid w:val="00F62FFA"/>
    <w:rsid w:val="00F639F2"/>
    <w:rsid w:val="00F6428C"/>
    <w:rsid w:val="00F64A46"/>
    <w:rsid w:val="00F64ABF"/>
    <w:rsid w:val="00F64DCF"/>
    <w:rsid w:val="00F65A24"/>
    <w:rsid w:val="00F66AFC"/>
    <w:rsid w:val="00F66E82"/>
    <w:rsid w:val="00F67A61"/>
    <w:rsid w:val="00F67E73"/>
    <w:rsid w:val="00F67FE6"/>
    <w:rsid w:val="00F705EF"/>
    <w:rsid w:val="00F71105"/>
    <w:rsid w:val="00F71587"/>
    <w:rsid w:val="00F7244E"/>
    <w:rsid w:val="00F7261B"/>
    <w:rsid w:val="00F73475"/>
    <w:rsid w:val="00F73BD5"/>
    <w:rsid w:val="00F744B5"/>
    <w:rsid w:val="00F7457E"/>
    <w:rsid w:val="00F76883"/>
    <w:rsid w:val="00F76A93"/>
    <w:rsid w:val="00F771A8"/>
    <w:rsid w:val="00F80329"/>
    <w:rsid w:val="00F80778"/>
    <w:rsid w:val="00F8109D"/>
    <w:rsid w:val="00F82418"/>
    <w:rsid w:val="00F82803"/>
    <w:rsid w:val="00F82CB1"/>
    <w:rsid w:val="00F82E2E"/>
    <w:rsid w:val="00F82E7D"/>
    <w:rsid w:val="00F8385A"/>
    <w:rsid w:val="00F83AA3"/>
    <w:rsid w:val="00F83B66"/>
    <w:rsid w:val="00F83C62"/>
    <w:rsid w:val="00F83CD6"/>
    <w:rsid w:val="00F8450E"/>
    <w:rsid w:val="00F85966"/>
    <w:rsid w:val="00F85CF4"/>
    <w:rsid w:val="00F85E7B"/>
    <w:rsid w:val="00F86130"/>
    <w:rsid w:val="00F8702D"/>
    <w:rsid w:val="00F870A9"/>
    <w:rsid w:val="00F8775E"/>
    <w:rsid w:val="00F8781B"/>
    <w:rsid w:val="00F8784C"/>
    <w:rsid w:val="00F8786B"/>
    <w:rsid w:val="00F879D1"/>
    <w:rsid w:val="00F90E46"/>
    <w:rsid w:val="00F91262"/>
    <w:rsid w:val="00F91762"/>
    <w:rsid w:val="00F9280E"/>
    <w:rsid w:val="00F941B0"/>
    <w:rsid w:val="00F9490F"/>
    <w:rsid w:val="00F94CD6"/>
    <w:rsid w:val="00F95709"/>
    <w:rsid w:val="00F962DA"/>
    <w:rsid w:val="00F97A06"/>
    <w:rsid w:val="00FA05AB"/>
    <w:rsid w:val="00FA0D64"/>
    <w:rsid w:val="00FA12A3"/>
    <w:rsid w:val="00FA1846"/>
    <w:rsid w:val="00FA2064"/>
    <w:rsid w:val="00FA2156"/>
    <w:rsid w:val="00FA26CC"/>
    <w:rsid w:val="00FA32D2"/>
    <w:rsid w:val="00FA44EC"/>
    <w:rsid w:val="00FA4AE8"/>
    <w:rsid w:val="00FA5511"/>
    <w:rsid w:val="00FA5C72"/>
    <w:rsid w:val="00FA652D"/>
    <w:rsid w:val="00FA6927"/>
    <w:rsid w:val="00FA6A18"/>
    <w:rsid w:val="00FA6D43"/>
    <w:rsid w:val="00FA7342"/>
    <w:rsid w:val="00FB0012"/>
    <w:rsid w:val="00FB0958"/>
    <w:rsid w:val="00FB0DD2"/>
    <w:rsid w:val="00FB1A2A"/>
    <w:rsid w:val="00FB2B6F"/>
    <w:rsid w:val="00FB3845"/>
    <w:rsid w:val="00FB3B1F"/>
    <w:rsid w:val="00FB3BBA"/>
    <w:rsid w:val="00FB46D3"/>
    <w:rsid w:val="00FB4DCA"/>
    <w:rsid w:val="00FB5049"/>
    <w:rsid w:val="00FB645B"/>
    <w:rsid w:val="00FB71A3"/>
    <w:rsid w:val="00FB7646"/>
    <w:rsid w:val="00FB7B55"/>
    <w:rsid w:val="00FC0AB0"/>
    <w:rsid w:val="00FC13F1"/>
    <w:rsid w:val="00FC1EEA"/>
    <w:rsid w:val="00FC1FBB"/>
    <w:rsid w:val="00FC27D1"/>
    <w:rsid w:val="00FC2918"/>
    <w:rsid w:val="00FC35AD"/>
    <w:rsid w:val="00FC4147"/>
    <w:rsid w:val="00FC43B8"/>
    <w:rsid w:val="00FC4A53"/>
    <w:rsid w:val="00FC5B6F"/>
    <w:rsid w:val="00FC5C62"/>
    <w:rsid w:val="00FC61EF"/>
    <w:rsid w:val="00FC7810"/>
    <w:rsid w:val="00FC7CBC"/>
    <w:rsid w:val="00FD07FF"/>
    <w:rsid w:val="00FD08FF"/>
    <w:rsid w:val="00FD2C2F"/>
    <w:rsid w:val="00FD3EAB"/>
    <w:rsid w:val="00FD4C4C"/>
    <w:rsid w:val="00FD4D16"/>
    <w:rsid w:val="00FD5985"/>
    <w:rsid w:val="00FD59FD"/>
    <w:rsid w:val="00FD62B2"/>
    <w:rsid w:val="00FD660B"/>
    <w:rsid w:val="00FE1D51"/>
    <w:rsid w:val="00FE24BA"/>
    <w:rsid w:val="00FE26CA"/>
    <w:rsid w:val="00FE30EB"/>
    <w:rsid w:val="00FE3371"/>
    <w:rsid w:val="00FE36D1"/>
    <w:rsid w:val="00FE4EAE"/>
    <w:rsid w:val="00FE7A6D"/>
    <w:rsid w:val="00FE7B38"/>
    <w:rsid w:val="00FF2DEB"/>
    <w:rsid w:val="00FF3BDA"/>
    <w:rsid w:val="00FF3C3F"/>
    <w:rsid w:val="00FF4012"/>
    <w:rsid w:val="00FF46DD"/>
    <w:rsid w:val="00FF4EBE"/>
    <w:rsid w:val="00FF686B"/>
    <w:rsid w:val="00FF6AE9"/>
    <w:rsid w:val="01334AF7"/>
    <w:rsid w:val="0219F820"/>
    <w:rsid w:val="0266A524"/>
    <w:rsid w:val="0274FBC1"/>
    <w:rsid w:val="042EBAB2"/>
    <w:rsid w:val="043EBE93"/>
    <w:rsid w:val="057686CA"/>
    <w:rsid w:val="05A5C417"/>
    <w:rsid w:val="05E447EB"/>
    <w:rsid w:val="061F378A"/>
    <w:rsid w:val="0712EEFD"/>
    <w:rsid w:val="07268D53"/>
    <w:rsid w:val="072A3059"/>
    <w:rsid w:val="07344078"/>
    <w:rsid w:val="07554D4A"/>
    <w:rsid w:val="07E74D2E"/>
    <w:rsid w:val="07EB1AB4"/>
    <w:rsid w:val="07F4CCF2"/>
    <w:rsid w:val="0803F32B"/>
    <w:rsid w:val="080B8D5C"/>
    <w:rsid w:val="08C1FE60"/>
    <w:rsid w:val="08C589C8"/>
    <w:rsid w:val="090C4E4D"/>
    <w:rsid w:val="0930BB55"/>
    <w:rsid w:val="094FACBF"/>
    <w:rsid w:val="09839EDA"/>
    <w:rsid w:val="09A4F26D"/>
    <w:rsid w:val="09CA4925"/>
    <w:rsid w:val="0A0AF7D4"/>
    <w:rsid w:val="0A678491"/>
    <w:rsid w:val="0A7ED5B4"/>
    <w:rsid w:val="0A99D8BA"/>
    <w:rsid w:val="0AF32CCB"/>
    <w:rsid w:val="0B18B5C3"/>
    <w:rsid w:val="0B8C97DA"/>
    <w:rsid w:val="0C520622"/>
    <w:rsid w:val="0C7D3A04"/>
    <w:rsid w:val="0D00AA9F"/>
    <w:rsid w:val="0D80EF0E"/>
    <w:rsid w:val="0DAF2DF0"/>
    <w:rsid w:val="0E0099DB"/>
    <w:rsid w:val="0EAC49C7"/>
    <w:rsid w:val="0FA7D04C"/>
    <w:rsid w:val="0FF0DEC7"/>
    <w:rsid w:val="101265D2"/>
    <w:rsid w:val="1056C549"/>
    <w:rsid w:val="1072C01E"/>
    <w:rsid w:val="10871098"/>
    <w:rsid w:val="1090BEE8"/>
    <w:rsid w:val="10D729BA"/>
    <w:rsid w:val="13287F89"/>
    <w:rsid w:val="1340F3C8"/>
    <w:rsid w:val="13845625"/>
    <w:rsid w:val="142A2C9D"/>
    <w:rsid w:val="14777708"/>
    <w:rsid w:val="14DCC429"/>
    <w:rsid w:val="15026105"/>
    <w:rsid w:val="166974DA"/>
    <w:rsid w:val="166E7F0C"/>
    <w:rsid w:val="16C498FA"/>
    <w:rsid w:val="16DAF13B"/>
    <w:rsid w:val="171F5109"/>
    <w:rsid w:val="1724E3EE"/>
    <w:rsid w:val="17681B08"/>
    <w:rsid w:val="17961E26"/>
    <w:rsid w:val="17F0C4D7"/>
    <w:rsid w:val="194739A2"/>
    <w:rsid w:val="1A10C1F0"/>
    <w:rsid w:val="1A4FC68C"/>
    <w:rsid w:val="1A5E1FB5"/>
    <w:rsid w:val="1A626CE9"/>
    <w:rsid w:val="1A68AB94"/>
    <w:rsid w:val="1A7D7240"/>
    <w:rsid w:val="1AD7EEEE"/>
    <w:rsid w:val="1C152789"/>
    <w:rsid w:val="1C44747C"/>
    <w:rsid w:val="1C722AD3"/>
    <w:rsid w:val="1CA7791C"/>
    <w:rsid w:val="1CB7F40A"/>
    <w:rsid w:val="1CF44A8D"/>
    <w:rsid w:val="1D02F45F"/>
    <w:rsid w:val="1D30138F"/>
    <w:rsid w:val="1D6037D2"/>
    <w:rsid w:val="1D8634E6"/>
    <w:rsid w:val="1DE02755"/>
    <w:rsid w:val="1DED6A55"/>
    <w:rsid w:val="1E3A78EC"/>
    <w:rsid w:val="1E8E0B49"/>
    <w:rsid w:val="1F154072"/>
    <w:rsid w:val="1F48D2AA"/>
    <w:rsid w:val="1F6B5E14"/>
    <w:rsid w:val="1F93C772"/>
    <w:rsid w:val="1F9BD549"/>
    <w:rsid w:val="1FB82FAF"/>
    <w:rsid w:val="20B110D3"/>
    <w:rsid w:val="20B627A8"/>
    <w:rsid w:val="20E03F45"/>
    <w:rsid w:val="2127FCAF"/>
    <w:rsid w:val="217884A2"/>
    <w:rsid w:val="21AE2414"/>
    <w:rsid w:val="21E16C68"/>
    <w:rsid w:val="226FCC02"/>
    <w:rsid w:val="2285541E"/>
    <w:rsid w:val="22D7B6CF"/>
    <w:rsid w:val="2336A1A2"/>
    <w:rsid w:val="2353FFB8"/>
    <w:rsid w:val="23DDDF1C"/>
    <w:rsid w:val="23DE8006"/>
    <w:rsid w:val="24C5B877"/>
    <w:rsid w:val="257C02D9"/>
    <w:rsid w:val="25DC704F"/>
    <w:rsid w:val="25FEBCD7"/>
    <w:rsid w:val="2632A2D6"/>
    <w:rsid w:val="27E1CDDF"/>
    <w:rsid w:val="284088E9"/>
    <w:rsid w:val="284C365C"/>
    <w:rsid w:val="28F169A9"/>
    <w:rsid w:val="28F29164"/>
    <w:rsid w:val="293DC2D6"/>
    <w:rsid w:val="294FF73F"/>
    <w:rsid w:val="295042D6"/>
    <w:rsid w:val="295C4BF1"/>
    <w:rsid w:val="295CAE23"/>
    <w:rsid w:val="29957EEE"/>
    <w:rsid w:val="2A23DFEF"/>
    <w:rsid w:val="2A82EE48"/>
    <w:rsid w:val="2AA1CDCC"/>
    <w:rsid w:val="2B4CEF73"/>
    <w:rsid w:val="2BBD17EB"/>
    <w:rsid w:val="2BC1D0C7"/>
    <w:rsid w:val="2C9CEBB4"/>
    <w:rsid w:val="2D07FBE8"/>
    <w:rsid w:val="2D191192"/>
    <w:rsid w:val="2D4B3A45"/>
    <w:rsid w:val="2D5DFC3F"/>
    <w:rsid w:val="2DFED9AF"/>
    <w:rsid w:val="2E12E302"/>
    <w:rsid w:val="2E7F50ED"/>
    <w:rsid w:val="2E87BBF7"/>
    <w:rsid w:val="2E87BFAD"/>
    <w:rsid w:val="2EA16B8D"/>
    <w:rsid w:val="2EC4CC94"/>
    <w:rsid w:val="2F40D2D9"/>
    <w:rsid w:val="2FA1CC18"/>
    <w:rsid w:val="2FC3B646"/>
    <w:rsid w:val="2FC4C833"/>
    <w:rsid w:val="2FD3BA81"/>
    <w:rsid w:val="2FF8EB90"/>
    <w:rsid w:val="30330CB0"/>
    <w:rsid w:val="30792530"/>
    <w:rsid w:val="310B84D6"/>
    <w:rsid w:val="31349EE9"/>
    <w:rsid w:val="3203BFE6"/>
    <w:rsid w:val="325E2BB2"/>
    <w:rsid w:val="329AF1F0"/>
    <w:rsid w:val="32BF45AA"/>
    <w:rsid w:val="32E8680D"/>
    <w:rsid w:val="33049B9E"/>
    <w:rsid w:val="336FE8D1"/>
    <w:rsid w:val="3384D7DB"/>
    <w:rsid w:val="3476FE83"/>
    <w:rsid w:val="34B2707A"/>
    <w:rsid w:val="350AE3B5"/>
    <w:rsid w:val="35267C4C"/>
    <w:rsid w:val="3573DC24"/>
    <w:rsid w:val="35815073"/>
    <w:rsid w:val="35A0FCAC"/>
    <w:rsid w:val="3627EE20"/>
    <w:rsid w:val="36298860"/>
    <w:rsid w:val="362E5426"/>
    <w:rsid w:val="36A842BD"/>
    <w:rsid w:val="37954AB5"/>
    <w:rsid w:val="37CA2487"/>
    <w:rsid w:val="37D0D33A"/>
    <w:rsid w:val="38252A23"/>
    <w:rsid w:val="384EACE1"/>
    <w:rsid w:val="38812703"/>
    <w:rsid w:val="38836B77"/>
    <w:rsid w:val="38B69C04"/>
    <w:rsid w:val="3904B109"/>
    <w:rsid w:val="399E2C25"/>
    <w:rsid w:val="3A3F9EC5"/>
    <w:rsid w:val="3A6C41A1"/>
    <w:rsid w:val="3A7C8E06"/>
    <w:rsid w:val="3A97439B"/>
    <w:rsid w:val="3AAE7753"/>
    <w:rsid w:val="3AB52085"/>
    <w:rsid w:val="3AC13EF3"/>
    <w:rsid w:val="3ADFDE64"/>
    <w:rsid w:val="3B04FB4B"/>
    <w:rsid w:val="3D736FAB"/>
    <w:rsid w:val="3E1516AE"/>
    <w:rsid w:val="3E887DBF"/>
    <w:rsid w:val="3F29E203"/>
    <w:rsid w:val="3F4A8B68"/>
    <w:rsid w:val="3F552E52"/>
    <w:rsid w:val="3F560D9E"/>
    <w:rsid w:val="3F779E86"/>
    <w:rsid w:val="3FBD22B7"/>
    <w:rsid w:val="3FCDA5D9"/>
    <w:rsid w:val="40680411"/>
    <w:rsid w:val="419C6BE9"/>
    <w:rsid w:val="419D33ED"/>
    <w:rsid w:val="420A7401"/>
    <w:rsid w:val="4261119E"/>
    <w:rsid w:val="42789FBB"/>
    <w:rsid w:val="42D8298F"/>
    <w:rsid w:val="43234F91"/>
    <w:rsid w:val="436C8D8E"/>
    <w:rsid w:val="43C36394"/>
    <w:rsid w:val="43D0234E"/>
    <w:rsid w:val="43FED446"/>
    <w:rsid w:val="440A52F8"/>
    <w:rsid w:val="443899CE"/>
    <w:rsid w:val="449A9253"/>
    <w:rsid w:val="44B3B946"/>
    <w:rsid w:val="44B8DE73"/>
    <w:rsid w:val="45517697"/>
    <w:rsid w:val="45D925A9"/>
    <w:rsid w:val="461CE5A7"/>
    <w:rsid w:val="4702CD8D"/>
    <w:rsid w:val="471F9140"/>
    <w:rsid w:val="4759B175"/>
    <w:rsid w:val="4787B0F7"/>
    <w:rsid w:val="47C52739"/>
    <w:rsid w:val="47D57C91"/>
    <w:rsid w:val="47DD4744"/>
    <w:rsid w:val="4846243B"/>
    <w:rsid w:val="488F5B46"/>
    <w:rsid w:val="4945CCE4"/>
    <w:rsid w:val="4A1B4D0D"/>
    <w:rsid w:val="4A422E8F"/>
    <w:rsid w:val="4A56B348"/>
    <w:rsid w:val="4B13BA33"/>
    <w:rsid w:val="4B74AE79"/>
    <w:rsid w:val="4BDDFEF0"/>
    <w:rsid w:val="4C8F4A8D"/>
    <w:rsid w:val="4C966E8F"/>
    <w:rsid w:val="4CFA3969"/>
    <w:rsid w:val="4D37978C"/>
    <w:rsid w:val="4D79CF51"/>
    <w:rsid w:val="4DD8DA2A"/>
    <w:rsid w:val="4DDEA5DB"/>
    <w:rsid w:val="4DF3B2E7"/>
    <w:rsid w:val="4DF7436E"/>
    <w:rsid w:val="4E02439D"/>
    <w:rsid w:val="4E655D5F"/>
    <w:rsid w:val="4E81560B"/>
    <w:rsid w:val="4E9A57C8"/>
    <w:rsid w:val="4ED9799C"/>
    <w:rsid w:val="4EFF72FE"/>
    <w:rsid w:val="4F159FB2"/>
    <w:rsid w:val="4F2BF5C9"/>
    <w:rsid w:val="4F3C20DC"/>
    <w:rsid w:val="4F4ED58A"/>
    <w:rsid w:val="4F8AC0A9"/>
    <w:rsid w:val="4FBE9A1D"/>
    <w:rsid w:val="4FC4F2F2"/>
    <w:rsid w:val="4FECB348"/>
    <w:rsid w:val="50B17013"/>
    <w:rsid w:val="510E1D81"/>
    <w:rsid w:val="51D16837"/>
    <w:rsid w:val="524D4074"/>
    <w:rsid w:val="5274F54D"/>
    <w:rsid w:val="52865884"/>
    <w:rsid w:val="52ECAF2A"/>
    <w:rsid w:val="52F544E4"/>
    <w:rsid w:val="535F9505"/>
    <w:rsid w:val="53B3B204"/>
    <w:rsid w:val="53C88913"/>
    <w:rsid w:val="5405E17C"/>
    <w:rsid w:val="54A5E79A"/>
    <w:rsid w:val="553E3163"/>
    <w:rsid w:val="5540D553"/>
    <w:rsid w:val="557C427E"/>
    <w:rsid w:val="55920EF2"/>
    <w:rsid w:val="55CD28E3"/>
    <w:rsid w:val="55D02DFA"/>
    <w:rsid w:val="56415B73"/>
    <w:rsid w:val="564567B8"/>
    <w:rsid w:val="56946D68"/>
    <w:rsid w:val="570350AB"/>
    <w:rsid w:val="5712E4DC"/>
    <w:rsid w:val="572C6254"/>
    <w:rsid w:val="5777C2C5"/>
    <w:rsid w:val="577C8D08"/>
    <w:rsid w:val="578DDE15"/>
    <w:rsid w:val="57B8CA56"/>
    <w:rsid w:val="57CC2A30"/>
    <w:rsid w:val="588966A6"/>
    <w:rsid w:val="589A9C3A"/>
    <w:rsid w:val="59410816"/>
    <w:rsid w:val="5A2845B5"/>
    <w:rsid w:val="5A4718A8"/>
    <w:rsid w:val="5A81D08F"/>
    <w:rsid w:val="5A9DED7E"/>
    <w:rsid w:val="5ABAE97C"/>
    <w:rsid w:val="5AF45F34"/>
    <w:rsid w:val="5B0C7DFE"/>
    <w:rsid w:val="5B4442C6"/>
    <w:rsid w:val="5B628D1A"/>
    <w:rsid w:val="5B9B9F28"/>
    <w:rsid w:val="5BC56E3D"/>
    <w:rsid w:val="5C32F917"/>
    <w:rsid w:val="5CA0B2AF"/>
    <w:rsid w:val="5DA034A1"/>
    <w:rsid w:val="5E331FF1"/>
    <w:rsid w:val="5E38ACA3"/>
    <w:rsid w:val="5E3BCB87"/>
    <w:rsid w:val="5EABAB45"/>
    <w:rsid w:val="5F014ABF"/>
    <w:rsid w:val="5F2F8C64"/>
    <w:rsid w:val="5F41BDEA"/>
    <w:rsid w:val="5FC34790"/>
    <w:rsid w:val="603AB617"/>
    <w:rsid w:val="60477BA6"/>
    <w:rsid w:val="60579361"/>
    <w:rsid w:val="60589468"/>
    <w:rsid w:val="605E2C83"/>
    <w:rsid w:val="60AE53AF"/>
    <w:rsid w:val="60B50E12"/>
    <w:rsid w:val="61079697"/>
    <w:rsid w:val="6144924F"/>
    <w:rsid w:val="61BA374D"/>
    <w:rsid w:val="61DFB44B"/>
    <w:rsid w:val="624FA746"/>
    <w:rsid w:val="627C27F4"/>
    <w:rsid w:val="62D2BE48"/>
    <w:rsid w:val="63143346"/>
    <w:rsid w:val="631A5F0B"/>
    <w:rsid w:val="631C9D61"/>
    <w:rsid w:val="633CDD68"/>
    <w:rsid w:val="63A30EE6"/>
    <w:rsid w:val="6463CF93"/>
    <w:rsid w:val="64F2F792"/>
    <w:rsid w:val="65793DEB"/>
    <w:rsid w:val="658ABC92"/>
    <w:rsid w:val="65CF7918"/>
    <w:rsid w:val="664520C6"/>
    <w:rsid w:val="6670A195"/>
    <w:rsid w:val="66725DB3"/>
    <w:rsid w:val="6677756B"/>
    <w:rsid w:val="6686B310"/>
    <w:rsid w:val="668C7980"/>
    <w:rsid w:val="66B66084"/>
    <w:rsid w:val="67D5D6C1"/>
    <w:rsid w:val="67D7C638"/>
    <w:rsid w:val="6818675A"/>
    <w:rsid w:val="686A3C8F"/>
    <w:rsid w:val="687D3B71"/>
    <w:rsid w:val="687DFDDD"/>
    <w:rsid w:val="68AF01D9"/>
    <w:rsid w:val="68B0DEAD"/>
    <w:rsid w:val="68F76505"/>
    <w:rsid w:val="692B23FC"/>
    <w:rsid w:val="693CAA34"/>
    <w:rsid w:val="693CE8AD"/>
    <w:rsid w:val="6982348F"/>
    <w:rsid w:val="699ADDDA"/>
    <w:rsid w:val="69CE563B"/>
    <w:rsid w:val="6A7AD3D5"/>
    <w:rsid w:val="6AB6A5DC"/>
    <w:rsid w:val="6ADC56EE"/>
    <w:rsid w:val="6B02D79B"/>
    <w:rsid w:val="6B1DBABA"/>
    <w:rsid w:val="6B8B67D5"/>
    <w:rsid w:val="6C05DADD"/>
    <w:rsid w:val="6C0D9066"/>
    <w:rsid w:val="6C1E2772"/>
    <w:rsid w:val="6C6A79A3"/>
    <w:rsid w:val="6C8E780F"/>
    <w:rsid w:val="6CCBF698"/>
    <w:rsid w:val="6CE0C98A"/>
    <w:rsid w:val="6D299B82"/>
    <w:rsid w:val="6D998786"/>
    <w:rsid w:val="6DFDBF47"/>
    <w:rsid w:val="6E55200C"/>
    <w:rsid w:val="6E85C3B0"/>
    <w:rsid w:val="6E92F3F6"/>
    <w:rsid w:val="6ECFA833"/>
    <w:rsid w:val="6F42B0CA"/>
    <w:rsid w:val="6FF0F588"/>
    <w:rsid w:val="6FF54D65"/>
    <w:rsid w:val="700DD7F8"/>
    <w:rsid w:val="7081BAA6"/>
    <w:rsid w:val="7094AD75"/>
    <w:rsid w:val="70A58B57"/>
    <w:rsid w:val="70D1DE88"/>
    <w:rsid w:val="711915A8"/>
    <w:rsid w:val="71193DE1"/>
    <w:rsid w:val="711D05AE"/>
    <w:rsid w:val="7183529F"/>
    <w:rsid w:val="7235E864"/>
    <w:rsid w:val="7237D9AC"/>
    <w:rsid w:val="72460F11"/>
    <w:rsid w:val="735F58FA"/>
    <w:rsid w:val="738B70DC"/>
    <w:rsid w:val="73D78A7C"/>
    <w:rsid w:val="73DBB271"/>
    <w:rsid w:val="73E73E88"/>
    <w:rsid w:val="7450472B"/>
    <w:rsid w:val="748690A8"/>
    <w:rsid w:val="749C6249"/>
    <w:rsid w:val="74EC6175"/>
    <w:rsid w:val="75039A22"/>
    <w:rsid w:val="756EDAFB"/>
    <w:rsid w:val="757FC50D"/>
    <w:rsid w:val="75877C95"/>
    <w:rsid w:val="760BAB29"/>
    <w:rsid w:val="761188C7"/>
    <w:rsid w:val="7651D3E7"/>
    <w:rsid w:val="76775686"/>
    <w:rsid w:val="7761CDCC"/>
    <w:rsid w:val="7770A6F7"/>
    <w:rsid w:val="779F18DF"/>
    <w:rsid w:val="78113E53"/>
    <w:rsid w:val="781EF509"/>
    <w:rsid w:val="78715A32"/>
    <w:rsid w:val="78FFBE0A"/>
    <w:rsid w:val="7918C582"/>
    <w:rsid w:val="797415A2"/>
    <w:rsid w:val="798FC30A"/>
    <w:rsid w:val="7A8D3E84"/>
    <w:rsid w:val="7B49D893"/>
    <w:rsid w:val="7B722BD2"/>
    <w:rsid w:val="7BC3CF77"/>
    <w:rsid w:val="7BE31643"/>
    <w:rsid w:val="7C9B2CB4"/>
    <w:rsid w:val="7CA1C839"/>
    <w:rsid w:val="7CC920FD"/>
    <w:rsid w:val="7CFFB087"/>
    <w:rsid w:val="7D4D7EF6"/>
    <w:rsid w:val="7DBDBD86"/>
    <w:rsid w:val="7DCA0F9C"/>
    <w:rsid w:val="7E18A4BF"/>
    <w:rsid w:val="7E2EAEC7"/>
    <w:rsid w:val="7E9C5A7D"/>
    <w:rsid w:val="7F656F70"/>
    <w:rsid w:val="7FFBC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CB404B9E-D3C0-4EC7-8314-B7EB3011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795506"/>
    <w:pPr>
      <w:keepNext/>
      <w:keepLine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63F4B"/>
    <w:pPr>
      <w:keepNext/>
      <w:numPr>
        <w:ilvl w:val="1"/>
        <w:numId w:val="2"/>
      </w:numPr>
      <w:outlineLvl w:val="1"/>
    </w:pPr>
    <w:rPr>
      <w:rFonts w:eastAsia="SimSun"/>
      <w:b/>
      <w:color w:val="auto"/>
      <w:sz w:val="24"/>
      <w:szCs w:val="28"/>
    </w:rPr>
  </w:style>
  <w:style w:type="paragraph" w:styleId="Heading3">
    <w:name w:val="heading 3"/>
    <w:basedOn w:val="ListParagraph"/>
    <w:next w:val="Normal"/>
    <w:link w:val="Heading3Char"/>
    <w:uiPriority w:val="9"/>
    <w:unhideWhenUsed/>
    <w:qFormat/>
    <w:rsid w:val="00316135"/>
    <w:pPr>
      <w:numPr>
        <w:ilvl w:val="2"/>
        <w:numId w:val="2"/>
      </w:numPr>
      <w:outlineLvl w:val="2"/>
    </w:pPr>
    <w:rPr>
      <w:b/>
      <w:sz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F4B"/>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795506"/>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316135"/>
    <w:rPr>
      <w:rFonts w:ascii="Calibri" w:eastAsia="Times New Roman" w:hAnsi="Calibri" w:cs="Times New Roman"/>
      <w:b/>
      <w:color w:val="000000"/>
      <w:sz w:val="24"/>
      <w:szCs w:val="21"/>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F744B5"/>
    <w:pPr>
      <w:tabs>
        <w:tab w:val="left" w:pos="720"/>
        <w:tab w:val="right" w:leader="dot" w:pos="9360"/>
      </w:tabs>
    </w:pPr>
    <w:rPr>
      <w:rFonts w:asciiTheme="minorHAnsi" w:hAnsiTheme="minorHAnsi" w:cstheme="minorHAnsi"/>
      <w:b/>
      <w:bCs/>
      <w:sz w:val="20"/>
      <w:szCs w:val="20"/>
    </w:rPr>
  </w:style>
  <w:style w:type="paragraph" w:styleId="TOC3">
    <w:name w:val="toc 3"/>
    <w:basedOn w:val="Normal"/>
    <w:next w:val="Normal"/>
    <w:autoRedefine/>
    <w:uiPriority w:val="39"/>
    <w:unhideWhenUsed/>
    <w:rsid w:val="00CB795D"/>
    <w:pPr>
      <w:tabs>
        <w:tab w:val="right" w:leader="dot" w:pos="9350"/>
      </w:tabs>
      <w:ind w:left="220"/>
    </w:pPr>
    <w:rPr>
      <w:rFonts w:asciiTheme="minorHAnsi" w:hAnsiTheme="minorHAnsi" w:cstheme="minorHAnsi"/>
      <w:b/>
      <w:bCs/>
      <w:noProof/>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31274"/>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531274"/>
  </w:style>
  <w:style w:type="character" w:customStyle="1" w:styleId="eop">
    <w:name w:val="eop"/>
    <w:basedOn w:val="DefaultParagraphFont"/>
    <w:rsid w:val="00531274"/>
  </w:style>
  <w:style w:type="character" w:styleId="BookTitle">
    <w:name w:val="Book Title"/>
    <w:basedOn w:val="DefaultParagraphFont"/>
    <w:uiPriority w:val="33"/>
    <w:qFormat/>
    <w:rsid w:val="00C51D96"/>
    <w:rPr>
      <w:b/>
      <w:bCs/>
      <w:i/>
      <w:iCs/>
      <w:spacing w:val="5"/>
    </w:rPr>
  </w:style>
  <w:style w:type="character" w:styleId="SubtleEmphasis">
    <w:name w:val="Subtle Emphasis"/>
    <w:basedOn w:val="DefaultParagraphFont"/>
    <w:uiPriority w:val="19"/>
    <w:qFormat/>
    <w:rsid w:val="00A65287"/>
    <w:rPr>
      <w:i/>
      <w:iCs/>
      <w:color w:val="404040" w:themeColor="text1" w:themeTint="BF"/>
    </w:rPr>
  </w:style>
  <w:style w:type="paragraph" w:styleId="NormalWeb">
    <w:name w:val="Normal (Web)"/>
    <w:basedOn w:val="Normal"/>
    <w:uiPriority w:val="99"/>
    <w:unhideWhenUsed/>
    <w:rsid w:val="00DC4C09"/>
    <w:pPr>
      <w:spacing w:before="100" w:beforeAutospacing="1" w:after="100" w:afterAutospacing="1"/>
    </w:pPr>
    <w:rPr>
      <w:rFonts w:ascii="Times New Roman" w:hAnsi="Times New Roman"/>
      <w:color w:val="auto"/>
      <w:sz w:val="24"/>
      <w:szCs w:val="24"/>
    </w:rPr>
  </w:style>
  <w:style w:type="character" w:customStyle="1" w:styleId="ui-provider">
    <w:name w:val="ui-provider"/>
    <w:basedOn w:val="DefaultParagraphFont"/>
    <w:rsid w:val="00473D72"/>
  </w:style>
  <w:style w:type="paragraph" w:customStyle="1" w:styleId="xmsolistparagraph">
    <w:name w:val="x_msolistparagraph"/>
    <w:basedOn w:val="Normal"/>
    <w:rsid w:val="00743BC1"/>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7909090">
      <w:bodyDiv w:val="1"/>
      <w:marLeft w:val="0"/>
      <w:marRight w:val="0"/>
      <w:marTop w:val="0"/>
      <w:marBottom w:val="0"/>
      <w:divBdr>
        <w:top w:val="none" w:sz="0" w:space="0" w:color="auto"/>
        <w:left w:val="none" w:sz="0" w:space="0" w:color="auto"/>
        <w:bottom w:val="none" w:sz="0" w:space="0" w:color="auto"/>
        <w:right w:val="none" w:sz="0" w:space="0" w:color="auto"/>
      </w:divBdr>
      <w:divsChild>
        <w:div w:id="802699617">
          <w:marLeft w:val="0"/>
          <w:marRight w:val="0"/>
          <w:marTop w:val="0"/>
          <w:marBottom w:val="0"/>
          <w:divBdr>
            <w:top w:val="none" w:sz="0" w:space="0" w:color="auto"/>
            <w:left w:val="none" w:sz="0" w:space="0" w:color="auto"/>
            <w:bottom w:val="none" w:sz="0" w:space="0" w:color="auto"/>
            <w:right w:val="none" w:sz="0" w:space="0" w:color="auto"/>
          </w:divBdr>
        </w:div>
        <w:div w:id="1233270772">
          <w:marLeft w:val="0"/>
          <w:marRight w:val="0"/>
          <w:marTop w:val="0"/>
          <w:marBottom w:val="0"/>
          <w:divBdr>
            <w:top w:val="none" w:sz="0" w:space="0" w:color="auto"/>
            <w:left w:val="none" w:sz="0" w:space="0" w:color="auto"/>
            <w:bottom w:val="none" w:sz="0" w:space="0" w:color="auto"/>
            <w:right w:val="none" w:sz="0" w:space="0" w:color="auto"/>
          </w:divBdr>
        </w:div>
        <w:div w:id="1313022682">
          <w:marLeft w:val="0"/>
          <w:marRight w:val="0"/>
          <w:marTop w:val="0"/>
          <w:marBottom w:val="0"/>
          <w:divBdr>
            <w:top w:val="none" w:sz="0" w:space="0" w:color="auto"/>
            <w:left w:val="none" w:sz="0" w:space="0" w:color="auto"/>
            <w:bottom w:val="none" w:sz="0" w:space="0" w:color="auto"/>
            <w:right w:val="none" w:sz="0" w:space="0" w:color="auto"/>
          </w:divBdr>
        </w:div>
      </w:divsChild>
    </w:div>
    <w:div w:id="710300758">
      <w:bodyDiv w:val="1"/>
      <w:marLeft w:val="0"/>
      <w:marRight w:val="0"/>
      <w:marTop w:val="0"/>
      <w:marBottom w:val="0"/>
      <w:divBdr>
        <w:top w:val="none" w:sz="0" w:space="0" w:color="auto"/>
        <w:left w:val="none" w:sz="0" w:space="0" w:color="auto"/>
        <w:bottom w:val="none" w:sz="0" w:space="0" w:color="auto"/>
        <w:right w:val="none" w:sz="0" w:space="0" w:color="auto"/>
      </w:divBdr>
    </w:div>
    <w:div w:id="714159389">
      <w:bodyDiv w:val="1"/>
      <w:marLeft w:val="0"/>
      <w:marRight w:val="0"/>
      <w:marTop w:val="0"/>
      <w:marBottom w:val="0"/>
      <w:divBdr>
        <w:top w:val="none" w:sz="0" w:space="0" w:color="auto"/>
        <w:left w:val="none" w:sz="0" w:space="0" w:color="auto"/>
        <w:bottom w:val="none" w:sz="0" w:space="0" w:color="auto"/>
        <w:right w:val="none" w:sz="0" w:space="0" w:color="auto"/>
      </w:divBdr>
    </w:div>
    <w:div w:id="880046638">
      <w:bodyDiv w:val="1"/>
      <w:marLeft w:val="0"/>
      <w:marRight w:val="0"/>
      <w:marTop w:val="0"/>
      <w:marBottom w:val="0"/>
      <w:divBdr>
        <w:top w:val="none" w:sz="0" w:space="0" w:color="auto"/>
        <w:left w:val="none" w:sz="0" w:space="0" w:color="auto"/>
        <w:bottom w:val="none" w:sz="0" w:space="0" w:color="auto"/>
        <w:right w:val="none" w:sz="0" w:space="0" w:color="auto"/>
      </w:divBdr>
      <w:divsChild>
        <w:div w:id="155808337">
          <w:marLeft w:val="0"/>
          <w:marRight w:val="0"/>
          <w:marTop w:val="0"/>
          <w:marBottom w:val="0"/>
          <w:divBdr>
            <w:top w:val="none" w:sz="0" w:space="0" w:color="auto"/>
            <w:left w:val="none" w:sz="0" w:space="0" w:color="auto"/>
            <w:bottom w:val="none" w:sz="0" w:space="0" w:color="auto"/>
            <w:right w:val="none" w:sz="0" w:space="0" w:color="auto"/>
          </w:divBdr>
          <w:divsChild>
            <w:div w:id="791361767">
              <w:marLeft w:val="0"/>
              <w:marRight w:val="0"/>
              <w:marTop w:val="0"/>
              <w:marBottom w:val="0"/>
              <w:divBdr>
                <w:top w:val="none" w:sz="0" w:space="0" w:color="auto"/>
                <w:left w:val="none" w:sz="0" w:space="0" w:color="auto"/>
                <w:bottom w:val="none" w:sz="0" w:space="0" w:color="auto"/>
                <w:right w:val="none" w:sz="0" w:space="0" w:color="auto"/>
              </w:divBdr>
            </w:div>
            <w:div w:id="1893231937">
              <w:marLeft w:val="0"/>
              <w:marRight w:val="0"/>
              <w:marTop w:val="0"/>
              <w:marBottom w:val="0"/>
              <w:divBdr>
                <w:top w:val="none" w:sz="0" w:space="0" w:color="auto"/>
                <w:left w:val="none" w:sz="0" w:space="0" w:color="auto"/>
                <w:bottom w:val="none" w:sz="0" w:space="0" w:color="auto"/>
                <w:right w:val="none" w:sz="0" w:space="0" w:color="auto"/>
              </w:divBdr>
            </w:div>
          </w:divsChild>
        </w:div>
        <w:div w:id="180365909">
          <w:marLeft w:val="0"/>
          <w:marRight w:val="0"/>
          <w:marTop w:val="0"/>
          <w:marBottom w:val="0"/>
          <w:divBdr>
            <w:top w:val="none" w:sz="0" w:space="0" w:color="auto"/>
            <w:left w:val="none" w:sz="0" w:space="0" w:color="auto"/>
            <w:bottom w:val="none" w:sz="0" w:space="0" w:color="auto"/>
            <w:right w:val="none" w:sz="0" w:space="0" w:color="auto"/>
          </w:divBdr>
          <w:divsChild>
            <w:div w:id="601886654">
              <w:marLeft w:val="0"/>
              <w:marRight w:val="0"/>
              <w:marTop w:val="0"/>
              <w:marBottom w:val="0"/>
              <w:divBdr>
                <w:top w:val="none" w:sz="0" w:space="0" w:color="auto"/>
                <w:left w:val="none" w:sz="0" w:space="0" w:color="auto"/>
                <w:bottom w:val="none" w:sz="0" w:space="0" w:color="auto"/>
                <w:right w:val="none" w:sz="0" w:space="0" w:color="auto"/>
              </w:divBdr>
            </w:div>
          </w:divsChild>
        </w:div>
        <w:div w:id="1253394061">
          <w:marLeft w:val="0"/>
          <w:marRight w:val="0"/>
          <w:marTop w:val="0"/>
          <w:marBottom w:val="0"/>
          <w:divBdr>
            <w:top w:val="none" w:sz="0" w:space="0" w:color="auto"/>
            <w:left w:val="none" w:sz="0" w:space="0" w:color="auto"/>
            <w:bottom w:val="none" w:sz="0" w:space="0" w:color="auto"/>
            <w:right w:val="none" w:sz="0" w:space="0" w:color="auto"/>
          </w:divBdr>
          <w:divsChild>
            <w:div w:id="430317742">
              <w:marLeft w:val="0"/>
              <w:marRight w:val="0"/>
              <w:marTop w:val="0"/>
              <w:marBottom w:val="0"/>
              <w:divBdr>
                <w:top w:val="none" w:sz="0" w:space="0" w:color="auto"/>
                <w:left w:val="none" w:sz="0" w:space="0" w:color="auto"/>
                <w:bottom w:val="none" w:sz="0" w:space="0" w:color="auto"/>
                <w:right w:val="none" w:sz="0" w:space="0" w:color="auto"/>
              </w:divBdr>
            </w:div>
            <w:div w:id="1343900548">
              <w:marLeft w:val="0"/>
              <w:marRight w:val="0"/>
              <w:marTop w:val="0"/>
              <w:marBottom w:val="0"/>
              <w:divBdr>
                <w:top w:val="none" w:sz="0" w:space="0" w:color="auto"/>
                <w:left w:val="none" w:sz="0" w:space="0" w:color="auto"/>
                <w:bottom w:val="none" w:sz="0" w:space="0" w:color="auto"/>
                <w:right w:val="none" w:sz="0" w:space="0" w:color="auto"/>
              </w:divBdr>
            </w:div>
            <w:div w:id="14447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10531471">
      <w:bodyDiv w:val="1"/>
      <w:marLeft w:val="0"/>
      <w:marRight w:val="0"/>
      <w:marTop w:val="0"/>
      <w:marBottom w:val="0"/>
      <w:divBdr>
        <w:top w:val="none" w:sz="0" w:space="0" w:color="auto"/>
        <w:left w:val="none" w:sz="0" w:space="0" w:color="auto"/>
        <w:bottom w:val="none" w:sz="0" w:space="0" w:color="auto"/>
        <w:right w:val="none" w:sz="0" w:space="0" w:color="auto"/>
      </w:divBdr>
      <w:divsChild>
        <w:div w:id="796875684">
          <w:marLeft w:val="0"/>
          <w:marRight w:val="0"/>
          <w:marTop w:val="0"/>
          <w:marBottom w:val="0"/>
          <w:divBdr>
            <w:top w:val="none" w:sz="0" w:space="0" w:color="auto"/>
            <w:left w:val="none" w:sz="0" w:space="0" w:color="auto"/>
            <w:bottom w:val="none" w:sz="0" w:space="0" w:color="auto"/>
            <w:right w:val="none" w:sz="0" w:space="0" w:color="auto"/>
          </w:divBdr>
          <w:divsChild>
            <w:div w:id="631247229">
              <w:marLeft w:val="0"/>
              <w:marRight w:val="0"/>
              <w:marTop w:val="0"/>
              <w:marBottom w:val="0"/>
              <w:divBdr>
                <w:top w:val="none" w:sz="0" w:space="0" w:color="auto"/>
                <w:left w:val="none" w:sz="0" w:space="0" w:color="auto"/>
                <w:bottom w:val="none" w:sz="0" w:space="0" w:color="auto"/>
                <w:right w:val="none" w:sz="0" w:space="0" w:color="auto"/>
              </w:divBdr>
            </w:div>
            <w:div w:id="1917587575">
              <w:marLeft w:val="0"/>
              <w:marRight w:val="0"/>
              <w:marTop w:val="0"/>
              <w:marBottom w:val="0"/>
              <w:divBdr>
                <w:top w:val="none" w:sz="0" w:space="0" w:color="auto"/>
                <w:left w:val="none" w:sz="0" w:space="0" w:color="auto"/>
                <w:bottom w:val="none" w:sz="0" w:space="0" w:color="auto"/>
                <w:right w:val="none" w:sz="0" w:space="0" w:color="auto"/>
              </w:divBdr>
            </w:div>
            <w:div w:id="2074159158">
              <w:marLeft w:val="0"/>
              <w:marRight w:val="0"/>
              <w:marTop w:val="0"/>
              <w:marBottom w:val="0"/>
              <w:divBdr>
                <w:top w:val="none" w:sz="0" w:space="0" w:color="auto"/>
                <w:left w:val="none" w:sz="0" w:space="0" w:color="auto"/>
                <w:bottom w:val="none" w:sz="0" w:space="0" w:color="auto"/>
                <w:right w:val="none" w:sz="0" w:space="0" w:color="auto"/>
              </w:divBdr>
            </w:div>
          </w:divsChild>
        </w:div>
        <w:div w:id="1169711694">
          <w:marLeft w:val="0"/>
          <w:marRight w:val="0"/>
          <w:marTop w:val="0"/>
          <w:marBottom w:val="0"/>
          <w:divBdr>
            <w:top w:val="none" w:sz="0" w:space="0" w:color="auto"/>
            <w:left w:val="none" w:sz="0" w:space="0" w:color="auto"/>
            <w:bottom w:val="none" w:sz="0" w:space="0" w:color="auto"/>
            <w:right w:val="none" w:sz="0" w:space="0" w:color="auto"/>
          </w:divBdr>
          <w:divsChild>
            <w:div w:id="2068145102">
              <w:marLeft w:val="0"/>
              <w:marRight w:val="0"/>
              <w:marTop w:val="0"/>
              <w:marBottom w:val="0"/>
              <w:divBdr>
                <w:top w:val="none" w:sz="0" w:space="0" w:color="auto"/>
                <w:left w:val="none" w:sz="0" w:space="0" w:color="auto"/>
                <w:bottom w:val="none" w:sz="0" w:space="0" w:color="auto"/>
                <w:right w:val="none" w:sz="0" w:space="0" w:color="auto"/>
              </w:divBdr>
            </w:div>
            <w:div w:id="2100756749">
              <w:marLeft w:val="0"/>
              <w:marRight w:val="0"/>
              <w:marTop w:val="0"/>
              <w:marBottom w:val="0"/>
              <w:divBdr>
                <w:top w:val="none" w:sz="0" w:space="0" w:color="auto"/>
                <w:left w:val="none" w:sz="0" w:space="0" w:color="auto"/>
                <w:bottom w:val="none" w:sz="0" w:space="0" w:color="auto"/>
                <w:right w:val="none" w:sz="0" w:space="0" w:color="auto"/>
              </w:divBdr>
            </w:div>
          </w:divsChild>
        </w:div>
        <w:div w:id="1562404948">
          <w:marLeft w:val="0"/>
          <w:marRight w:val="0"/>
          <w:marTop w:val="0"/>
          <w:marBottom w:val="0"/>
          <w:divBdr>
            <w:top w:val="none" w:sz="0" w:space="0" w:color="auto"/>
            <w:left w:val="none" w:sz="0" w:space="0" w:color="auto"/>
            <w:bottom w:val="none" w:sz="0" w:space="0" w:color="auto"/>
            <w:right w:val="none" w:sz="0" w:space="0" w:color="auto"/>
          </w:divBdr>
          <w:divsChild>
            <w:div w:id="13677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0886036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782652075">
      <w:bodyDiv w:val="1"/>
      <w:marLeft w:val="0"/>
      <w:marRight w:val="0"/>
      <w:marTop w:val="0"/>
      <w:marBottom w:val="0"/>
      <w:divBdr>
        <w:top w:val="none" w:sz="0" w:space="0" w:color="auto"/>
        <w:left w:val="none" w:sz="0" w:space="0" w:color="auto"/>
        <w:bottom w:val="none" w:sz="0" w:space="0" w:color="auto"/>
        <w:right w:val="none" w:sz="0" w:space="0" w:color="auto"/>
      </w:divBdr>
      <w:divsChild>
        <w:div w:id="1192231328">
          <w:marLeft w:val="0"/>
          <w:marRight w:val="0"/>
          <w:marTop w:val="0"/>
          <w:marBottom w:val="0"/>
          <w:divBdr>
            <w:top w:val="none" w:sz="0" w:space="0" w:color="auto"/>
            <w:left w:val="none" w:sz="0" w:space="0" w:color="auto"/>
            <w:bottom w:val="none" w:sz="0" w:space="0" w:color="auto"/>
            <w:right w:val="none" w:sz="0" w:space="0" w:color="auto"/>
          </w:divBdr>
        </w:div>
        <w:div w:id="1799179499">
          <w:marLeft w:val="0"/>
          <w:marRight w:val="0"/>
          <w:marTop w:val="0"/>
          <w:marBottom w:val="0"/>
          <w:divBdr>
            <w:top w:val="none" w:sz="0" w:space="0" w:color="auto"/>
            <w:left w:val="none" w:sz="0" w:space="0" w:color="auto"/>
            <w:bottom w:val="none" w:sz="0" w:space="0" w:color="auto"/>
            <w:right w:val="none" w:sz="0" w:space="0" w:color="auto"/>
          </w:divBdr>
        </w:div>
        <w:div w:id="2129275995">
          <w:marLeft w:val="0"/>
          <w:marRight w:val="0"/>
          <w:marTop w:val="0"/>
          <w:marBottom w:val="0"/>
          <w:divBdr>
            <w:top w:val="none" w:sz="0" w:space="0" w:color="auto"/>
            <w:left w:val="none" w:sz="0" w:space="0" w:color="auto"/>
            <w:bottom w:val="none" w:sz="0" w:space="0" w:color="auto"/>
            <w:right w:val="none" w:sz="0" w:space="0" w:color="auto"/>
          </w:divBdr>
        </w:div>
      </w:divsChild>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84135892">
      <w:bodyDiv w:val="1"/>
      <w:marLeft w:val="0"/>
      <w:marRight w:val="0"/>
      <w:marTop w:val="0"/>
      <w:marBottom w:val="0"/>
      <w:divBdr>
        <w:top w:val="none" w:sz="0" w:space="0" w:color="auto"/>
        <w:left w:val="none" w:sz="0" w:space="0" w:color="auto"/>
        <w:bottom w:val="none" w:sz="0" w:space="0" w:color="auto"/>
        <w:right w:val="none" w:sz="0" w:space="0" w:color="auto"/>
      </w:divBdr>
      <w:divsChild>
        <w:div w:id="93324195">
          <w:marLeft w:val="0"/>
          <w:marRight w:val="0"/>
          <w:marTop w:val="0"/>
          <w:marBottom w:val="0"/>
          <w:divBdr>
            <w:top w:val="none" w:sz="0" w:space="0" w:color="auto"/>
            <w:left w:val="none" w:sz="0" w:space="0" w:color="auto"/>
            <w:bottom w:val="none" w:sz="0" w:space="0" w:color="auto"/>
            <w:right w:val="none" w:sz="0" w:space="0" w:color="auto"/>
          </w:divBdr>
        </w:div>
      </w:divsChild>
    </w:div>
    <w:div w:id="2108698541">
      <w:bodyDiv w:val="1"/>
      <w:marLeft w:val="0"/>
      <w:marRight w:val="0"/>
      <w:marTop w:val="0"/>
      <w:marBottom w:val="0"/>
      <w:divBdr>
        <w:top w:val="none" w:sz="0" w:space="0" w:color="auto"/>
        <w:left w:val="none" w:sz="0" w:space="0" w:color="auto"/>
        <w:bottom w:val="none" w:sz="0" w:space="0" w:color="auto"/>
        <w:right w:val="none" w:sz="0" w:space="0" w:color="auto"/>
      </w:divBdr>
    </w:div>
    <w:div w:id="213675231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docs/PreAwardManual.pdf" TargetMode="External"/><Relationship Id="rId18" Type="http://schemas.openxmlformats.org/officeDocument/2006/relationships/footer" Target="footer3.xml"/><Relationship Id="rId26" Type="http://schemas.openxmlformats.org/officeDocument/2006/relationships/hyperlink" Target="http://homeroom.state.nj.us" TargetMode="External"/><Relationship Id="rId39" Type="http://schemas.openxmlformats.org/officeDocument/2006/relationships/hyperlink" Target="https://www.nj.gov/education/grants/discretionary/apps/docs/PreAwardManual.pdf" TargetMode="External"/><Relationship Id="rId21" Type="http://schemas.openxmlformats.org/officeDocument/2006/relationships/hyperlink" Target="http://www.sam.gov/" TargetMode="External"/><Relationship Id="rId34" Type="http://schemas.openxmlformats.org/officeDocument/2006/relationships/hyperlink" Target="https://www.nj.gov/education/grants/opportunities/index.shtml" TargetMode="External"/><Relationship Id="rId42" Type="http://schemas.openxmlformats.org/officeDocument/2006/relationships/hyperlink" Target="https://www.nj.gov/infobank/circular/cir0705b.pdf" TargetMode="External"/><Relationship Id="rId47" Type="http://schemas.openxmlformats.org/officeDocument/2006/relationships/hyperlink" Target="https://www.nj.gov/education/grants/discretionary/management/" TargetMode="External"/><Relationship Id="rId50" Type="http://schemas.openxmlformats.org/officeDocument/2006/relationships/hyperlink" Target="http://www.nj.gov/education/finance/fp/af/coa/coa1718.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4.xml"/><Relationship Id="rId11" Type="http://schemas.openxmlformats.org/officeDocument/2006/relationships/image" Target="media/image1.jpeg"/><Relationship Id="rId24" Type="http://schemas.openxmlformats.org/officeDocument/2006/relationships/hyperlink" Target="mailto:eweghelp@doe.state.nj.us" TargetMode="External"/><Relationship Id="rId32" Type="http://schemas.openxmlformats.org/officeDocument/2006/relationships/hyperlink" Target="https://www.nj.gov/education/njpss/acceleration/schedule.shtml" TargetMode="External"/><Relationship Id="rId37" Type="http://schemas.openxmlformats.org/officeDocument/2006/relationships/hyperlink" Target="https://www.nj.gov/infobank/circular/cir24-11-OMB.pdf" TargetMode="External"/><Relationship Id="rId40" Type="http://schemas.openxmlformats.org/officeDocument/2006/relationships/hyperlink" Target="https://www.nj.gov/education/grants/discretionary/apps/docs/common_costs.pdf" TargetMode="External"/><Relationship Id="rId45" Type="http://schemas.openxmlformats.org/officeDocument/2006/relationships/hyperlink" Target="https://www.nj.gov/education/grants/discretionary/management/docs/INSTRUCTIONS%20FOR%20SUBMITTING%20PERS-REPORTS.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j.gov/education/broadcasts/2023/oct/20/ProcurementGuidanceRegardingHighImpactTutoringGrantVendors.pdf" TargetMode="External"/><Relationship Id="rId31" Type="http://schemas.openxmlformats.org/officeDocument/2006/relationships/hyperlink" Target="https://homeroom5.doe.state.nj.us/events/?p=a" TargetMode="External"/><Relationship Id="rId44" Type="http://schemas.openxmlformats.org/officeDocument/2006/relationships/hyperlink" Target="https://www.nj.gov/education/finance/fp/af/co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njded/grants/discretionary/"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s://www.nj.gov/education/grants/discretionary/apps/docs/PreAwardManual.pdf" TargetMode="External"/><Relationship Id="rId35" Type="http://schemas.openxmlformats.org/officeDocument/2006/relationships/hyperlink" Target="https://www.ecfr.gov/current/title-2/subtitle-A/chapter-II/part-200/subpart-E/subject-group-ECFRd41a10959e1acab/section-200.417" TargetMode="External"/><Relationship Id="rId43" Type="http://schemas.openxmlformats.org/officeDocument/2006/relationships/hyperlink" Target="https://www.nj.gov/education/grants/discretionary/management/docs/attacha_b.pdf" TargetMode="External"/><Relationship Id="rId48" Type="http://schemas.openxmlformats.org/officeDocument/2006/relationships/hyperlink" Target="https://www.nj.gov/education/grants/discretionary/apps/docs/PreAwardManual.pdf"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docs/PreAwardManual.pdf" TargetMode="External"/><Relationship Id="rId33" Type="http://schemas.openxmlformats.org/officeDocument/2006/relationships/hyperlink" Target="http://www.sam.gov" TargetMode="External"/><Relationship Id="rId38" Type="http://schemas.openxmlformats.org/officeDocument/2006/relationships/hyperlink" Target="https://www.ecfr.gov/current/title-2/subtitle-A/chapter-II/part-200/subpart-E/subject-group-ECFRd93f2a98b1f6455/section-200.414" TargetMode="External"/><Relationship Id="rId46" Type="http://schemas.openxmlformats.org/officeDocument/2006/relationships/hyperlink" Target="https://njdoe.mtwgms.org/NJDOEGmsWeb/HelpFiles/New_Reimbursement_Request_Instructions.pdf" TargetMode="External"/><Relationship Id="rId20" Type="http://schemas.openxmlformats.org/officeDocument/2006/relationships/hyperlink" Target="https://sam.gov/content/home" TargetMode="External"/><Relationship Id="rId41" Type="http://schemas.openxmlformats.org/officeDocument/2006/relationships/hyperlink" Target="http://www.nj.gov/education/finance/fp/af/coa/coa1718.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mailto:njtutor@doe.nj.gov" TargetMode="External"/><Relationship Id="rId28" Type="http://schemas.openxmlformats.org/officeDocument/2006/relationships/header" Target="header2.xml"/><Relationship Id="rId36" Type="http://schemas.openxmlformats.org/officeDocument/2006/relationships/hyperlink" Target="https://www.nj.gov/infobank/circular/cir23-02-OMB.pdf" TargetMode="External"/><Relationship Id="rId49" Type="http://schemas.openxmlformats.org/officeDocument/2006/relationships/hyperlink" Target="https://www.nj.gov/education/grants/discretionary/apps/docs/common_cost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05E2B895744CE9B0D379DA3B65D1D"/>
        <w:category>
          <w:name w:val="General"/>
          <w:gallery w:val="placeholder"/>
        </w:category>
        <w:types>
          <w:type w:val="bbPlcHdr"/>
        </w:types>
        <w:behaviors>
          <w:behavior w:val="content"/>
        </w:behaviors>
        <w:guid w:val="{04D27557-649C-4102-91FA-16DD4150B6F8}"/>
      </w:docPartPr>
      <w:docPartBody>
        <w:p w:rsidR="00E86672" w:rsidRDefault="005C6C41" w:rsidP="005C6C41">
          <w:pPr>
            <w:pStyle w:val="3E905E2B895744CE9B0D379DA3B65D1D"/>
          </w:pPr>
          <w:r w:rsidRPr="0032777A">
            <w:rPr>
              <w:rStyle w:val="PlaceholderText"/>
            </w:rPr>
            <w:t>Click or tap here to enter text.</w:t>
          </w:r>
        </w:p>
      </w:docPartBody>
    </w:docPart>
    <w:docPart>
      <w:docPartPr>
        <w:name w:val="4FED0CDDE7C148E1BB2B16E53B2B28DF"/>
        <w:category>
          <w:name w:val="General"/>
          <w:gallery w:val="placeholder"/>
        </w:category>
        <w:types>
          <w:type w:val="bbPlcHdr"/>
        </w:types>
        <w:behaviors>
          <w:behavior w:val="content"/>
        </w:behaviors>
        <w:guid w:val="{A76D43B8-CDCD-418B-88FB-F2B3714F1E12}"/>
      </w:docPartPr>
      <w:docPartBody>
        <w:p w:rsidR="005D42C3" w:rsidRDefault="00753F6F">
          <w:pPr>
            <w:pStyle w:val="4FED0CDDE7C148E1BB2B16E53B2B28DF"/>
          </w:pPr>
          <w:r w:rsidRPr="0032777A">
            <w:rPr>
              <w:rStyle w:val="PlaceholderText"/>
            </w:rPr>
            <w:t>Choose an item.</w:t>
          </w:r>
        </w:p>
      </w:docPartBody>
    </w:docPart>
    <w:docPart>
      <w:docPartPr>
        <w:name w:val="4E54E3B28F974E02AB7307A446703AC8"/>
        <w:category>
          <w:name w:val="General"/>
          <w:gallery w:val="placeholder"/>
        </w:category>
        <w:types>
          <w:type w:val="bbPlcHdr"/>
        </w:types>
        <w:behaviors>
          <w:behavior w:val="content"/>
        </w:behaviors>
        <w:guid w:val="{9D0E7C59-41BB-4688-9185-19D3511273F1}"/>
      </w:docPartPr>
      <w:docPartBody>
        <w:p w:rsidR="00C36CEF" w:rsidRDefault="007201AC" w:rsidP="007201AC">
          <w:pPr>
            <w:pStyle w:val="4E54E3B28F974E02AB7307A446703AC8"/>
          </w:pPr>
          <w:r w:rsidRPr="00325589">
            <w:rPr>
              <w:rStyle w:val="PlaceholderText"/>
              <w:rFonts w:eastAsia="SimSun"/>
              <w:sz w:val="12"/>
            </w:rPr>
            <w:t>Click or tap to enter a date.</w:t>
          </w:r>
        </w:p>
      </w:docPartBody>
    </w:docPart>
    <w:docPart>
      <w:docPartPr>
        <w:name w:val="50C9B90A1CF2417EB903EB513222F545"/>
        <w:category>
          <w:name w:val="General"/>
          <w:gallery w:val="placeholder"/>
        </w:category>
        <w:types>
          <w:type w:val="bbPlcHdr"/>
        </w:types>
        <w:behaviors>
          <w:behavior w:val="content"/>
        </w:behaviors>
        <w:guid w:val="{9955C25D-995F-48C7-9A43-394B603C0545}"/>
      </w:docPartPr>
      <w:docPartBody>
        <w:p w:rsidR="00244A36" w:rsidRDefault="00E16428" w:rsidP="00E16428">
          <w:pPr>
            <w:pStyle w:val="50C9B90A1CF2417EB903EB513222F545"/>
          </w:pPr>
          <w:r w:rsidRPr="00046DB9">
            <w:rPr>
              <w:rFonts w:eastAsia="SimSun"/>
            </w:rPr>
            <w:t>Click or tap to enter a date.</w:t>
          </w:r>
        </w:p>
      </w:docPartBody>
    </w:docPart>
    <w:docPart>
      <w:docPartPr>
        <w:name w:val="902495AC28F54804AD09430D94CFF829"/>
        <w:category>
          <w:name w:val="General"/>
          <w:gallery w:val="placeholder"/>
        </w:category>
        <w:types>
          <w:type w:val="bbPlcHdr"/>
        </w:types>
        <w:behaviors>
          <w:behavior w:val="content"/>
        </w:behaviors>
        <w:guid w:val="{2B615786-7017-4FDA-AA0C-4C8729834E43}"/>
      </w:docPartPr>
      <w:docPartBody>
        <w:p w:rsidR="00882DBB" w:rsidRDefault="00244A36" w:rsidP="00244A36">
          <w:pPr>
            <w:pStyle w:val="902495AC28F54804AD09430D94CFF829"/>
          </w:pPr>
          <w:r w:rsidRPr="003B2582">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2125920">
    <w:abstractNumId w:val="0"/>
  </w:num>
  <w:num w:numId="2" w16cid:durableId="443691975">
    <w:abstractNumId w:val="3"/>
  </w:num>
  <w:num w:numId="3" w16cid:durableId="592011682">
    <w:abstractNumId w:val="1"/>
  </w:num>
  <w:num w:numId="4" w16cid:durableId="209165396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42A45"/>
    <w:rsid w:val="00043612"/>
    <w:rsid w:val="000B66CB"/>
    <w:rsid w:val="000E3662"/>
    <w:rsid w:val="00105C6C"/>
    <w:rsid w:val="001243B6"/>
    <w:rsid w:val="00126F53"/>
    <w:rsid w:val="00156CFB"/>
    <w:rsid w:val="001E5735"/>
    <w:rsid w:val="001F696C"/>
    <w:rsid w:val="002029FF"/>
    <w:rsid w:val="00243ED1"/>
    <w:rsid w:val="00244A36"/>
    <w:rsid w:val="00267AA4"/>
    <w:rsid w:val="0027210E"/>
    <w:rsid w:val="002B5182"/>
    <w:rsid w:val="002B7B62"/>
    <w:rsid w:val="002B7E8F"/>
    <w:rsid w:val="00343302"/>
    <w:rsid w:val="003536C9"/>
    <w:rsid w:val="00380A83"/>
    <w:rsid w:val="00383180"/>
    <w:rsid w:val="003D4220"/>
    <w:rsid w:val="003D771D"/>
    <w:rsid w:val="00410DAC"/>
    <w:rsid w:val="00434E62"/>
    <w:rsid w:val="00457986"/>
    <w:rsid w:val="0048437D"/>
    <w:rsid w:val="004A236C"/>
    <w:rsid w:val="004A2B44"/>
    <w:rsid w:val="005258DE"/>
    <w:rsid w:val="005362B4"/>
    <w:rsid w:val="00550C1E"/>
    <w:rsid w:val="00552D80"/>
    <w:rsid w:val="005739A2"/>
    <w:rsid w:val="005C6C41"/>
    <w:rsid w:val="005D41C9"/>
    <w:rsid w:val="005D42C3"/>
    <w:rsid w:val="005F269A"/>
    <w:rsid w:val="0062678E"/>
    <w:rsid w:val="00640AC6"/>
    <w:rsid w:val="0064195F"/>
    <w:rsid w:val="006F6AEA"/>
    <w:rsid w:val="007201AC"/>
    <w:rsid w:val="00742BDF"/>
    <w:rsid w:val="00753D22"/>
    <w:rsid w:val="00753F6F"/>
    <w:rsid w:val="00755EA8"/>
    <w:rsid w:val="00764EBF"/>
    <w:rsid w:val="00783CD2"/>
    <w:rsid w:val="00793820"/>
    <w:rsid w:val="007A5766"/>
    <w:rsid w:val="007D0F8C"/>
    <w:rsid w:val="007E0E8A"/>
    <w:rsid w:val="007E17CF"/>
    <w:rsid w:val="007F0453"/>
    <w:rsid w:val="008103DA"/>
    <w:rsid w:val="00882DBB"/>
    <w:rsid w:val="0089674F"/>
    <w:rsid w:val="008B07FE"/>
    <w:rsid w:val="008B2F9E"/>
    <w:rsid w:val="008B4F03"/>
    <w:rsid w:val="008D69B6"/>
    <w:rsid w:val="00900D20"/>
    <w:rsid w:val="009106B3"/>
    <w:rsid w:val="00937E7B"/>
    <w:rsid w:val="009672EE"/>
    <w:rsid w:val="009D2E42"/>
    <w:rsid w:val="009D5CFA"/>
    <w:rsid w:val="009E0652"/>
    <w:rsid w:val="009E3430"/>
    <w:rsid w:val="009F5AEB"/>
    <w:rsid w:val="009F7568"/>
    <w:rsid w:val="00A361B5"/>
    <w:rsid w:val="00A53CBC"/>
    <w:rsid w:val="00A5627A"/>
    <w:rsid w:val="00A8772C"/>
    <w:rsid w:val="00A94341"/>
    <w:rsid w:val="00AC7278"/>
    <w:rsid w:val="00B11FFD"/>
    <w:rsid w:val="00B370CB"/>
    <w:rsid w:val="00B43242"/>
    <w:rsid w:val="00B649BE"/>
    <w:rsid w:val="00B8325E"/>
    <w:rsid w:val="00BD3BCD"/>
    <w:rsid w:val="00C10D11"/>
    <w:rsid w:val="00C26430"/>
    <w:rsid w:val="00C27F71"/>
    <w:rsid w:val="00C36CEF"/>
    <w:rsid w:val="00C927AE"/>
    <w:rsid w:val="00CF067D"/>
    <w:rsid w:val="00D41C2F"/>
    <w:rsid w:val="00DE0008"/>
    <w:rsid w:val="00DF2604"/>
    <w:rsid w:val="00E16428"/>
    <w:rsid w:val="00E178B8"/>
    <w:rsid w:val="00E34385"/>
    <w:rsid w:val="00E4649D"/>
    <w:rsid w:val="00E6203A"/>
    <w:rsid w:val="00E62149"/>
    <w:rsid w:val="00E70A46"/>
    <w:rsid w:val="00E86672"/>
    <w:rsid w:val="00E97FD2"/>
    <w:rsid w:val="00EE1A2F"/>
    <w:rsid w:val="00F130FA"/>
    <w:rsid w:val="00F456C7"/>
    <w:rsid w:val="00FA20D8"/>
    <w:rsid w:val="00FA652D"/>
    <w:rsid w:val="00FB56A2"/>
    <w:rsid w:val="00FC0415"/>
    <w:rsid w:val="00FC44CF"/>
    <w:rsid w:val="00FD5698"/>
    <w:rsid w:val="00FE1325"/>
    <w:rsid w:val="00FE4BCB"/>
    <w:rsid w:val="00FF3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6FD73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1AC"/>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FED0CDDE7C148E1BB2B16E53B2B28DF">
    <w:name w:val="4FED0CDDE7C148E1BB2B16E53B2B28DF"/>
  </w:style>
  <w:style w:type="paragraph" w:customStyle="1" w:styleId="3E905E2B895744CE9B0D379DA3B65D1D">
    <w:name w:val="3E905E2B895744CE9B0D379DA3B65D1D"/>
    <w:rsid w:val="005C6C41"/>
  </w:style>
  <w:style w:type="paragraph" w:customStyle="1" w:styleId="902495AC28F54804AD09430D94CFF829">
    <w:name w:val="902495AC28F54804AD09430D94CFF829"/>
    <w:rsid w:val="00244A36"/>
    <w:rPr>
      <w:kern w:val="2"/>
      <w14:ligatures w14:val="standardContextual"/>
    </w:rPr>
  </w:style>
  <w:style w:type="paragraph" w:customStyle="1" w:styleId="4E54E3B28F974E02AB7307A446703AC8">
    <w:name w:val="4E54E3B28F974E02AB7307A446703AC8"/>
    <w:rsid w:val="007201AC"/>
  </w:style>
  <w:style w:type="paragraph" w:customStyle="1" w:styleId="50C9B90A1CF2417EB903EB513222F545">
    <w:name w:val="50C9B90A1CF2417EB903EB513222F545"/>
    <w:rsid w:val="00E164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7" ma:contentTypeDescription="Create a new document." ma:contentTypeScope="" ma:versionID="281acc4af14f2aba450db87dbb0c0de1">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ae14a7187286079f3fc585667646e1b8"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448452-f323-4cb2-a9ce-89792ff85c1a">
      <UserInfo>
        <DisplayName>Egan, Martin</DisplayName>
        <AccountId>252</AccountId>
        <AccountType/>
      </UserInfo>
      <UserInfo>
        <DisplayName>Love, Lovette</DisplayName>
        <AccountId>259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AD46B853-84E8-40D8-9B18-B488ACA7C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c3448452-f323-4cb2-a9ce-89792ff85c1a"/>
  </ds:schemaRefs>
</ds:datastoreItem>
</file>

<file path=customXml/itemProps4.xml><?xml version="1.0" encoding="utf-8"?>
<ds:datastoreItem xmlns:ds="http://schemas.openxmlformats.org/officeDocument/2006/customXml" ds:itemID="{6E57DC0F-31BE-4989-9F63-ECCB83CD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8112</Words>
  <Characters>52281</Characters>
  <Application>Microsoft Office Word</Application>
  <DocSecurity>0</DocSecurity>
  <Lines>435</Lines>
  <Paragraphs>120</Paragraphs>
  <ScaleCrop>false</ScaleCrop>
  <Company/>
  <LinksUpToDate>false</LinksUpToDate>
  <CharactersWithSpaces>60273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3</cp:revision>
  <cp:lastPrinted>2023-05-23T01:12:00Z</cp:lastPrinted>
  <dcterms:created xsi:type="dcterms:W3CDTF">2023-12-15T21:04:00Z</dcterms:created>
  <dcterms:modified xsi:type="dcterms:W3CDTF">2023-12-15T21:05:00Z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