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75A6" w14:textId="2627108F" w:rsidR="00A16B80" w:rsidRPr="00982014" w:rsidRDefault="00A16B80" w:rsidP="00C77022">
      <w:pPr>
        <w:pStyle w:val="Heading1"/>
        <w:spacing w:before="480" w:line="360" w:lineRule="auto"/>
        <w:rPr>
          <w:rFonts w:asciiTheme="minorHAnsi" w:hAnsiTheme="minorHAnsi" w:cstheme="minorHAnsi"/>
          <w:b w:val="0"/>
          <w:color w:val="2E74B5"/>
          <w:sz w:val="22"/>
          <w:szCs w:val="22"/>
        </w:rPr>
      </w:pPr>
      <w:bookmarkStart w:id="0" w:name="_Toc121218964"/>
      <w:bookmarkStart w:id="1" w:name="_Toc147497981"/>
      <w:r w:rsidRPr="00982014">
        <w:rPr>
          <w:rFonts w:asciiTheme="minorHAnsi" w:hAnsiTheme="minorHAnsi" w:cstheme="minorHAnsi"/>
          <w:b w:val="0"/>
          <w:sz w:val="22"/>
          <w:szCs w:val="22"/>
        </w:rPr>
        <w:t>New Jersey Department of Education</w:t>
      </w:r>
      <w:bookmarkStart w:id="2" w:name="_Toc533681876"/>
      <w:r w:rsidR="00796613" w:rsidRPr="00982014">
        <w:rPr>
          <w:rFonts w:asciiTheme="minorHAnsi" w:hAnsiTheme="minorHAnsi" w:cstheme="minorHAnsi"/>
          <w:b w:val="0"/>
          <w:sz w:val="22"/>
          <w:szCs w:val="22"/>
        </w:rPr>
        <w:br/>
      </w:r>
      <w:r w:rsidRPr="00982014">
        <w:rPr>
          <w:rFonts w:asciiTheme="minorHAnsi" w:hAnsiTheme="minorHAnsi" w:cstheme="minorHAnsi"/>
          <w:i/>
          <w:sz w:val="22"/>
          <w:szCs w:val="22"/>
        </w:rPr>
        <w:t>Notice of Grant Opportunity</w:t>
      </w:r>
      <w:bookmarkEnd w:id="0"/>
      <w:bookmarkEnd w:id="1"/>
      <w:bookmarkEnd w:id="2"/>
    </w:p>
    <w:p w14:paraId="42199FA4" w14:textId="0CF7C548" w:rsidR="00A16B80" w:rsidRPr="00982014" w:rsidRDefault="00796613" w:rsidP="00C77022">
      <w:pPr>
        <w:spacing w:before="960" w:after="480" w:line="312" w:lineRule="auto"/>
        <w:jc w:val="center"/>
        <w:rPr>
          <w:rFonts w:asciiTheme="minorHAnsi" w:hAnsiTheme="minorHAnsi" w:cstheme="minorHAnsi"/>
          <w:color w:val="auto"/>
          <w:szCs w:val="22"/>
        </w:rPr>
      </w:pPr>
      <w:r w:rsidRPr="00982014">
        <w:rPr>
          <w:rFonts w:asciiTheme="minorHAnsi" w:hAnsiTheme="minorHAnsi" w:cstheme="minorHAnsi"/>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982014" w:rsidRDefault="00A16B80" w:rsidP="00C77022">
      <w:pPr>
        <w:spacing w:before="132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New Jersey Department of Education</w:t>
      </w:r>
    </w:p>
    <w:p w14:paraId="75C65D2A" w14:textId="77777777" w:rsidR="00A16B80" w:rsidRPr="00982014" w:rsidRDefault="00A16B80" w:rsidP="00C77022">
      <w:pPr>
        <w:spacing w:before="36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Office of Grants Management</w:t>
      </w:r>
    </w:p>
    <w:p w14:paraId="7A5B7191" w14:textId="4C22E369" w:rsidR="00A16B80" w:rsidRPr="00982014" w:rsidRDefault="003A65F4" w:rsidP="00C77022">
      <w:pPr>
        <w:spacing w:before="360" w:after="0" w:line="240" w:lineRule="auto"/>
        <w:jc w:val="center"/>
        <w:rPr>
          <w:rFonts w:asciiTheme="minorHAnsi" w:eastAsia="Calibri" w:hAnsiTheme="minorHAnsi" w:cstheme="minorHAnsi"/>
          <w:color w:val="1F4E79" w:themeColor="accent1" w:themeShade="80"/>
          <w:szCs w:val="22"/>
        </w:rPr>
        <w:sectPr w:rsidR="00A16B80" w:rsidRPr="00982014" w:rsidSect="00AC0E6E">
          <w:footerReference w:type="default" r:id="rId12"/>
          <w:footerReference w:type="first" r:id="rId13"/>
          <w:pgSz w:w="12240" w:h="15840"/>
          <w:pgMar w:top="180" w:right="1440" w:bottom="1440" w:left="1440" w:header="720" w:footer="720" w:gutter="0"/>
          <w:cols w:space="720"/>
        </w:sectPr>
      </w:pPr>
      <w:sdt>
        <w:sdtPr>
          <w:rPr>
            <w:rFonts w:asciiTheme="minorHAnsi" w:eastAsia="Calibri" w:hAnsiTheme="minorHAnsi" w:cstheme="minorHAnsi"/>
            <w:color w:val="1F4E79" w:themeColor="accent1" w:themeShade="80"/>
            <w:szCs w:val="22"/>
          </w:rPr>
          <w:alias w:val="Months"/>
          <w:tag w:val="Months"/>
          <w:id w:val="1542324280"/>
          <w:placeholder>
            <w:docPart w:val="3D69521B5C454538A79D1C8BA5FD52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00A9727D">
            <w:rPr>
              <w:rFonts w:asciiTheme="minorHAnsi" w:eastAsia="Calibri" w:hAnsiTheme="minorHAnsi" w:cstheme="minorHAnsi"/>
              <w:color w:val="1F4E79" w:themeColor="accent1" w:themeShade="80"/>
              <w:szCs w:val="22"/>
            </w:rPr>
            <w:t xml:space="preserve">December </w:t>
          </w:r>
        </w:sdtContent>
      </w:sdt>
      <w:r w:rsidR="005B7D23" w:rsidRPr="00982014">
        <w:rPr>
          <w:rFonts w:asciiTheme="minorHAnsi" w:eastAsia="Calibri" w:hAnsiTheme="minorHAnsi" w:cstheme="minorHAnsi"/>
          <w:color w:val="1F4E79" w:themeColor="accent1" w:themeShade="80"/>
          <w:szCs w:val="22"/>
        </w:rPr>
        <w:t xml:space="preserve"> </w:t>
      </w:r>
      <w:r w:rsidR="00FB2110" w:rsidRPr="00982014">
        <w:rPr>
          <w:rFonts w:asciiTheme="minorHAnsi" w:eastAsia="Calibri" w:hAnsiTheme="minorHAnsi" w:cstheme="minorHAnsi"/>
          <w:color w:val="1F4E79" w:themeColor="accent1" w:themeShade="80"/>
          <w:szCs w:val="22"/>
        </w:rPr>
        <w:t>20</w:t>
      </w:r>
      <w:r w:rsidR="00BE6F04" w:rsidRPr="00982014">
        <w:rPr>
          <w:rFonts w:asciiTheme="minorHAnsi" w:eastAsia="Calibri" w:hAnsiTheme="minorHAnsi" w:cstheme="minorHAnsi"/>
          <w:color w:val="1F4E79" w:themeColor="accent1" w:themeShade="80"/>
          <w:szCs w:val="22"/>
        </w:rPr>
        <w:t>2</w:t>
      </w:r>
      <w:r w:rsidR="008C5C50" w:rsidRPr="00982014">
        <w:rPr>
          <w:rFonts w:asciiTheme="minorHAnsi" w:eastAsia="Calibri" w:hAnsiTheme="minorHAnsi" w:cstheme="minorHAnsi"/>
          <w:color w:val="1F4E79" w:themeColor="accent1" w:themeShade="80"/>
          <w:szCs w:val="22"/>
        </w:rPr>
        <w:t>3</w:t>
      </w:r>
    </w:p>
    <w:p w14:paraId="466B863D" w14:textId="50229266" w:rsidR="00A4688E" w:rsidRPr="00982014" w:rsidRDefault="58FC6281" w:rsidP="002D67BE">
      <w:pPr>
        <w:pStyle w:val="Heading2"/>
        <w:jc w:val="center"/>
      </w:pPr>
      <w:bookmarkStart w:id="3" w:name="_Toc533681877"/>
      <w:bookmarkStart w:id="4" w:name="_Toc147497982"/>
      <w:bookmarkStart w:id="5" w:name="_Toc57797173"/>
      <w:r w:rsidRPr="00982014">
        <w:lastRenderedPageBreak/>
        <w:t>Notice of Grant Opportunity</w:t>
      </w:r>
      <w:bookmarkStart w:id="6" w:name="_Hlk40102283"/>
      <w:bookmarkEnd w:id="3"/>
      <w:r w:rsidR="00B47D56" w:rsidRPr="00982014">
        <w:br/>
      </w:r>
      <w:r w:rsidR="00A4688E" w:rsidRPr="00982014">
        <w:t xml:space="preserve">Mental Health Screening in Schools Grant Program (Year 1 of </w:t>
      </w:r>
      <w:r w:rsidR="00123123">
        <w:t>4</w:t>
      </w:r>
      <w:r w:rsidR="00A4688E" w:rsidRPr="00982014">
        <w:t>)</w:t>
      </w:r>
      <w:bookmarkEnd w:id="4"/>
    </w:p>
    <w:bookmarkEnd w:id="5"/>
    <w:bookmarkEnd w:id="6"/>
    <w:p w14:paraId="50610BC4" w14:textId="3B1B3415" w:rsidR="58FC6281" w:rsidRPr="00982014" w:rsidRDefault="58FC6281" w:rsidP="58FC6281">
      <w:pPr>
        <w:jc w:val="center"/>
        <w:rPr>
          <w:rFonts w:asciiTheme="minorHAnsi" w:hAnsiTheme="minorHAnsi" w:cstheme="minorHAnsi"/>
          <w:b/>
          <w:bCs/>
          <w:sz w:val="24"/>
          <w:szCs w:val="24"/>
        </w:rPr>
      </w:pPr>
      <w:r w:rsidRPr="00A9727D">
        <w:rPr>
          <w:rFonts w:asciiTheme="minorHAnsi" w:hAnsiTheme="minorHAnsi" w:cstheme="minorHAnsi"/>
          <w:b/>
          <w:bCs/>
          <w:sz w:val="24"/>
          <w:szCs w:val="24"/>
        </w:rPr>
        <w:t>2</w:t>
      </w:r>
      <w:r w:rsidR="00A9727D" w:rsidRPr="00A9727D">
        <w:rPr>
          <w:rFonts w:asciiTheme="minorHAnsi" w:hAnsiTheme="minorHAnsi" w:cstheme="minorHAnsi"/>
          <w:b/>
          <w:bCs/>
          <w:sz w:val="24"/>
          <w:szCs w:val="24"/>
        </w:rPr>
        <w:t>4</w:t>
      </w:r>
      <w:r w:rsidRPr="00A9727D">
        <w:rPr>
          <w:rFonts w:asciiTheme="minorHAnsi" w:hAnsiTheme="minorHAnsi" w:cstheme="minorHAnsi"/>
          <w:b/>
          <w:bCs/>
          <w:sz w:val="24"/>
          <w:szCs w:val="24"/>
        </w:rPr>
        <w:t>-BC4</w:t>
      </w:r>
      <w:r w:rsidR="00A9727D" w:rsidRPr="00A9727D">
        <w:rPr>
          <w:rFonts w:asciiTheme="minorHAnsi" w:hAnsiTheme="minorHAnsi" w:cstheme="minorHAnsi"/>
          <w:b/>
          <w:bCs/>
          <w:sz w:val="24"/>
          <w:szCs w:val="24"/>
        </w:rPr>
        <w:t>7</w:t>
      </w:r>
      <w:r w:rsidRPr="00A9727D">
        <w:rPr>
          <w:rFonts w:asciiTheme="minorHAnsi" w:hAnsiTheme="minorHAnsi" w:cstheme="minorHAnsi"/>
          <w:b/>
          <w:bCs/>
          <w:sz w:val="24"/>
          <w:szCs w:val="24"/>
        </w:rPr>
        <w:t>-H03</w:t>
      </w:r>
    </w:p>
    <w:p w14:paraId="1E9969F1" w14:textId="450DA653" w:rsidR="00B47D56" w:rsidRPr="00982014" w:rsidRDefault="00667674" w:rsidP="00D13D0C">
      <w:pPr>
        <w:spacing w:after="480"/>
        <w:jc w:val="center"/>
        <w:rPr>
          <w:rFonts w:asciiTheme="minorHAnsi" w:hAnsiTheme="minorHAnsi" w:cstheme="minorHAnsi"/>
          <w:szCs w:val="22"/>
        </w:rPr>
      </w:pPr>
      <w:r w:rsidRPr="00982014">
        <w:rPr>
          <w:rFonts w:asciiTheme="minorHAnsi" w:hAnsiTheme="minorHAnsi" w:cstheme="minorHAnsi"/>
          <w:b/>
          <w:szCs w:val="22"/>
        </w:rPr>
        <w:t>Angelica Allen-McMillan</w:t>
      </w:r>
      <w:r w:rsidR="005109A5" w:rsidRPr="00982014">
        <w:rPr>
          <w:rFonts w:asciiTheme="minorHAnsi" w:hAnsiTheme="minorHAnsi" w:cstheme="minorHAnsi"/>
          <w:b/>
          <w:szCs w:val="22"/>
        </w:rPr>
        <w:t>, Ed.D.</w:t>
      </w:r>
      <w:r w:rsidR="00781AA9" w:rsidRPr="00982014">
        <w:rPr>
          <w:rFonts w:asciiTheme="minorHAnsi" w:hAnsiTheme="minorHAnsi" w:cstheme="minorHAnsi"/>
          <w:szCs w:val="22"/>
        </w:rPr>
        <w:br/>
      </w:r>
      <w:r w:rsidR="002F584C" w:rsidRPr="00982014">
        <w:rPr>
          <w:rFonts w:asciiTheme="minorHAnsi" w:hAnsiTheme="minorHAnsi" w:cstheme="minorHAnsi"/>
          <w:szCs w:val="22"/>
        </w:rPr>
        <w:t>Actin</w:t>
      </w:r>
      <w:r w:rsidR="00660A84" w:rsidRPr="00982014">
        <w:rPr>
          <w:rFonts w:asciiTheme="minorHAnsi" w:hAnsiTheme="minorHAnsi" w:cstheme="minorHAnsi"/>
          <w:szCs w:val="22"/>
        </w:rPr>
        <w:t>g</w:t>
      </w:r>
      <w:r w:rsidR="00810C9F" w:rsidRPr="00982014">
        <w:rPr>
          <w:rFonts w:asciiTheme="minorHAnsi" w:hAnsiTheme="minorHAnsi" w:cstheme="minorHAnsi"/>
          <w:szCs w:val="22"/>
        </w:rPr>
        <w:t xml:space="preserve"> </w:t>
      </w:r>
      <w:r w:rsidR="00B47D56" w:rsidRPr="00982014">
        <w:rPr>
          <w:rFonts w:asciiTheme="minorHAnsi" w:hAnsiTheme="minorHAnsi" w:cstheme="minorHAnsi"/>
          <w:szCs w:val="22"/>
        </w:rPr>
        <w:t>Commissioner of Education</w:t>
      </w:r>
    </w:p>
    <w:p w14:paraId="686D6134" w14:textId="2E53A53F" w:rsidR="00B47D56" w:rsidRPr="00982014" w:rsidRDefault="00FA3F2A" w:rsidP="00D13D0C">
      <w:pPr>
        <w:spacing w:after="480"/>
        <w:jc w:val="center"/>
        <w:rPr>
          <w:rFonts w:asciiTheme="minorHAnsi" w:hAnsiTheme="minorHAnsi" w:cstheme="minorHAnsi"/>
          <w:szCs w:val="22"/>
        </w:rPr>
      </w:pPr>
      <w:r w:rsidRPr="00982014">
        <w:rPr>
          <w:rFonts w:asciiTheme="minorHAnsi" w:hAnsiTheme="minorHAnsi" w:cstheme="minorHAnsi"/>
          <w:b/>
          <w:szCs w:val="22"/>
        </w:rPr>
        <w:t>Kathy Ehling</w:t>
      </w:r>
      <w:r w:rsidR="00781AA9" w:rsidRPr="00982014">
        <w:rPr>
          <w:rFonts w:asciiTheme="minorHAnsi" w:hAnsiTheme="minorHAnsi" w:cstheme="minorHAnsi"/>
          <w:szCs w:val="22"/>
        </w:rPr>
        <w:br/>
      </w:r>
      <w:r w:rsidR="00B47D56" w:rsidRPr="00982014">
        <w:rPr>
          <w:rFonts w:asciiTheme="minorHAnsi" w:hAnsiTheme="minorHAnsi" w:cstheme="minorHAnsi"/>
          <w:szCs w:val="22"/>
        </w:rPr>
        <w:t>Assistant Commissioner</w:t>
      </w:r>
      <w:r w:rsidR="00781AA9" w:rsidRPr="00982014">
        <w:rPr>
          <w:rFonts w:asciiTheme="minorHAnsi" w:hAnsiTheme="minorHAnsi" w:cstheme="minorHAnsi"/>
          <w:szCs w:val="22"/>
        </w:rPr>
        <w:br/>
      </w:r>
      <w:r w:rsidR="000F71EB" w:rsidRPr="00982014">
        <w:rPr>
          <w:rFonts w:asciiTheme="minorHAnsi" w:hAnsiTheme="minorHAnsi" w:cstheme="minorHAnsi"/>
          <w:szCs w:val="22"/>
        </w:rPr>
        <w:t>Educational Services</w:t>
      </w:r>
      <w:r w:rsidR="007767E0" w:rsidRPr="00982014">
        <w:rPr>
          <w:rFonts w:asciiTheme="minorHAnsi" w:hAnsiTheme="minorHAnsi" w:cstheme="minorHAnsi"/>
          <w:szCs w:val="22"/>
        </w:rPr>
        <w:t xml:space="preserve"> </w:t>
      </w:r>
    </w:p>
    <w:p w14:paraId="053AA975" w14:textId="77777777" w:rsidR="00D13D0C" w:rsidRPr="00982014" w:rsidRDefault="009227F9" w:rsidP="00D13D0C">
      <w:pPr>
        <w:spacing w:after="480"/>
        <w:jc w:val="center"/>
        <w:rPr>
          <w:rFonts w:asciiTheme="minorHAnsi" w:hAnsiTheme="minorHAnsi" w:cstheme="minorHAnsi"/>
          <w:szCs w:val="22"/>
        </w:rPr>
      </w:pPr>
      <w:r w:rsidRPr="00982014">
        <w:rPr>
          <w:rFonts w:asciiTheme="minorHAnsi" w:hAnsiTheme="minorHAnsi" w:cstheme="minorHAnsi"/>
          <w:b/>
          <w:szCs w:val="22"/>
        </w:rPr>
        <w:t>Luiz Pereira</w:t>
      </w:r>
      <w:r w:rsidR="00781AA9" w:rsidRPr="00982014">
        <w:rPr>
          <w:rFonts w:asciiTheme="minorHAnsi" w:hAnsiTheme="minorHAnsi" w:cstheme="minorHAnsi"/>
          <w:szCs w:val="22"/>
        </w:rPr>
        <w:br/>
      </w:r>
      <w:r w:rsidRPr="00982014">
        <w:rPr>
          <w:rFonts w:asciiTheme="minorHAnsi" w:hAnsiTheme="minorHAnsi" w:cstheme="minorHAnsi"/>
          <w:szCs w:val="22"/>
        </w:rPr>
        <w:t>Director</w:t>
      </w:r>
      <w:r w:rsidR="003E469D" w:rsidRPr="00982014">
        <w:rPr>
          <w:rFonts w:asciiTheme="minorHAnsi" w:hAnsiTheme="minorHAnsi" w:cstheme="minorHAnsi"/>
          <w:szCs w:val="22"/>
        </w:rPr>
        <w:br/>
      </w:r>
      <w:r w:rsidRPr="00982014">
        <w:rPr>
          <w:rFonts w:asciiTheme="minorHAnsi" w:hAnsiTheme="minorHAnsi" w:cstheme="minorHAnsi"/>
          <w:szCs w:val="22"/>
        </w:rPr>
        <w:t xml:space="preserve">Office of </w:t>
      </w:r>
      <w:r w:rsidR="00111A3F" w:rsidRPr="00982014">
        <w:rPr>
          <w:rFonts w:asciiTheme="minorHAnsi" w:hAnsiTheme="minorHAnsi" w:cstheme="minorHAnsi"/>
          <w:szCs w:val="22"/>
        </w:rPr>
        <w:t>Student</w:t>
      </w:r>
      <w:r w:rsidR="0010642F" w:rsidRPr="00982014">
        <w:rPr>
          <w:rFonts w:asciiTheme="minorHAnsi" w:hAnsiTheme="minorHAnsi" w:cstheme="minorHAnsi"/>
          <w:szCs w:val="22"/>
        </w:rPr>
        <w:t xml:space="preserve"> Services</w:t>
      </w:r>
    </w:p>
    <w:p w14:paraId="41194C36" w14:textId="01F6303A" w:rsidR="00960049" w:rsidRPr="00982014" w:rsidRDefault="00A9727D" w:rsidP="00D13D0C">
      <w:pPr>
        <w:spacing w:after="480"/>
        <w:jc w:val="center"/>
        <w:rPr>
          <w:rFonts w:asciiTheme="minorHAnsi" w:hAnsiTheme="minorHAnsi" w:cstheme="minorBidi"/>
        </w:rPr>
      </w:pPr>
      <w:r>
        <w:rPr>
          <w:rFonts w:asciiTheme="minorHAnsi" w:hAnsiTheme="minorHAnsi" w:cstheme="minorBidi"/>
        </w:rPr>
        <w:t>December</w:t>
      </w:r>
      <w:r w:rsidR="7690E58A" w:rsidRPr="7D2F6044">
        <w:rPr>
          <w:rFonts w:asciiTheme="minorHAnsi" w:hAnsiTheme="minorHAnsi" w:cstheme="minorBidi"/>
        </w:rPr>
        <w:t xml:space="preserve"> </w:t>
      </w:r>
      <w:r w:rsidR="009D3553" w:rsidRPr="7D2F6044">
        <w:rPr>
          <w:rFonts w:asciiTheme="minorHAnsi" w:hAnsiTheme="minorHAnsi" w:cstheme="minorBidi"/>
        </w:rPr>
        <w:t>2023</w:t>
      </w:r>
    </w:p>
    <w:p w14:paraId="7AD3A5EE" w14:textId="2970B292" w:rsidR="433765BD" w:rsidRPr="00A9727D" w:rsidRDefault="433765BD" w:rsidP="00D13D0C">
      <w:pPr>
        <w:spacing w:after="480"/>
        <w:jc w:val="center"/>
        <w:rPr>
          <w:rFonts w:asciiTheme="minorHAnsi" w:hAnsiTheme="minorHAnsi" w:cstheme="minorHAnsi"/>
          <w:b/>
          <w:bCs/>
        </w:rPr>
      </w:pPr>
      <w:r w:rsidRPr="00A9727D">
        <w:rPr>
          <w:rFonts w:asciiTheme="minorHAnsi" w:hAnsiTheme="minorHAnsi" w:cstheme="minorHAnsi"/>
          <w:b/>
          <w:bCs/>
        </w:rPr>
        <w:t>ORG/APU #</w:t>
      </w:r>
      <w:r w:rsidR="24B5F55B" w:rsidRPr="00A9727D">
        <w:rPr>
          <w:rFonts w:asciiTheme="minorHAnsi" w:hAnsiTheme="minorHAnsi" w:cstheme="minorHAnsi"/>
          <w:b/>
          <w:bCs/>
        </w:rPr>
        <w:t xml:space="preserve"> </w:t>
      </w:r>
      <w:r w:rsidR="3198D778" w:rsidRPr="00A9727D">
        <w:rPr>
          <w:rFonts w:asciiTheme="minorHAnsi" w:eastAsia="Calibri" w:hAnsiTheme="minorHAnsi" w:cstheme="minorHAnsi"/>
          <w:b/>
          <w:bCs/>
          <w:szCs w:val="22"/>
        </w:rPr>
        <w:t>5064-</w:t>
      </w:r>
      <w:r w:rsidR="004252A4">
        <w:rPr>
          <w:rFonts w:asciiTheme="minorHAnsi" w:eastAsia="Calibri" w:hAnsiTheme="minorHAnsi" w:cstheme="minorHAnsi"/>
          <w:b/>
          <w:bCs/>
          <w:szCs w:val="22"/>
        </w:rPr>
        <w:t>236</w:t>
      </w:r>
    </w:p>
    <w:p w14:paraId="0A1639A7" w14:textId="5B92DB42" w:rsidR="00862E97" w:rsidRPr="00982014" w:rsidRDefault="00B47D56" w:rsidP="00D13D0C">
      <w:pPr>
        <w:spacing w:after="480"/>
        <w:jc w:val="center"/>
        <w:rPr>
          <w:rFonts w:asciiTheme="minorHAnsi" w:hAnsiTheme="minorHAnsi" w:cstheme="minorHAnsi"/>
          <w:szCs w:val="22"/>
        </w:rPr>
      </w:pPr>
      <w:r w:rsidRPr="00982014">
        <w:rPr>
          <w:rFonts w:asciiTheme="minorHAnsi" w:hAnsiTheme="minorHAnsi" w:cstheme="minorHAnsi"/>
          <w:b/>
          <w:szCs w:val="22"/>
        </w:rPr>
        <w:t>Application Due Date</w:t>
      </w:r>
      <w:r w:rsidRPr="00E63798">
        <w:rPr>
          <w:rFonts w:asciiTheme="minorHAnsi" w:hAnsiTheme="minorHAnsi" w:cstheme="minorHAnsi"/>
          <w:szCs w:val="22"/>
        </w:rPr>
        <w:t>:</w:t>
      </w:r>
      <w:r w:rsidR="00DD4C80" w:rsidRPr="00E63798">
        <w:rPr>
          <w:rFonts w:asciiTheme="minorHAnsi" w:hAnsiTheme="minorHAnsi" w:cstheme="minorHAnsi"/>
          <w:szCs w:val="22"/>
        </w:rPr>
        <w:t xml:space="preserve"> </w:t>
      </w:r>
      <w:sdt>
        <w:sdtPr>
          <w:rPr>
            <w:rFonts w:asciiTheme="minorHAnsi" w:hAnsiTheme="minorHAnsi" w:cstheme="minorHAnsi"/>
            <w:szCs w:val="22"/>
          </w:rPr>
          <w:id w:val="1653484100"/>
          <w:placeholder>
            <w:docPart w:val="55129005A3B941EFB83163F51514F891"/>
          </w:placeholder>
          <w:date w:fullDate="2024-01-18T00:00:00Z">
            <w:dateFormat w:val="dddd, MMMM d, yyyy"/>
            <w:lid w:val="en-US"/>
            <w:storeMappedDataAs w:val="dateTime"/>
            <w:calendar w:val="gregorian"/>
          </w:date>
        </w:sdtPr>
        <w:sdtEndPr/>
        <w:sdtContent>
          <w:r w:rsidR="00A9727D">
            <w:rPr>
              <w:rFonts w:asciiTheme="minorHAnsi" w:hAnsiTheme="minorHAnsi" w:cstheme="minorHAnsi"/>
              <w:szCs w:val="22"/>
            </w:rPr>
            <w:t>Thursday, January 18, 2024</w:t>
          </w:r>
        </w:sdtContent>
      </w:sdt>
    </w:p>
    <w:p w14:paraId="11AE6F39" w14:textId="77777777" w:rsidR="00B47D56" w:rsidRPr="00982014" w:rsidRDefault="003A65F4" w:rsidP="00C77022">
      <w:pPr>
        <w:jc w:val="center"/>
        <w:rPr>
          <w:rFonts w:asciiTheme="minorHAnsi" w:hAnsiTheme="minorHAnsi" w:cstheme="minorHAnsi"/>
          <w:szCs w:val="22"/>
        </w:rPr>
      </w:pPr>
      <w:hyperlink r:id="rId14" w:history="1">
        <w:r w:rsidR="00862E97" w:rsidRPr="00982014">
          <w:rPr>
            <w:rStyle w:val="Hyperlink"/>
            <w:rFonts w:asciiTheme="minorHAnsi" w:hAnsiTheme="minorHAnsi" w:cstheme="minorHAnsi"/>
            <w:szCs w:val="22"/>
          </w:rPr>
          <w:t>New Jersey Department of Education</w:t>
        </w:r>
      </w:hyperlink>
    </w:p>
    <w:p w14:paraId="6BED8FFB" w14:textId="77777777" w:rsidR="00B47D56" w:rsidRPr="00982014" w:rsidRDefault="00B47D56" w:rsidP="00C77022">
      <w:pPr>
        <w:jc w:val="center"/>
        <w:rPr>
          <w:rFonts w:asciiTheme="minorHAnsi" w:hAnsiTheme="minorHAnsi" w:cstheme="minorHAnsi"/>
          <w:szCs w:val="22"/>
        </w:rPr>
      </w:pPr>
      <w:r w:rsidRPr="00982014">
        <w:rPr>
          <w:rFonts w:asciiTheme="minorHAnsi" w:hAnsiTheme="minorHAnsi" w:cstheme="minorHAnsi"/>
          <w:szCs w:val="22"/>
        </w:rPr>
        <w:t>P.O. Box 500</w:t>
      </w:r>
    </w:p>
    <w:p w14:paraId="13B98BD1" w14:textId="7DD2C738" w:rsidR="00B47D56" w:rsidRPr="00982014" w:rsidRDefault="00B47D56" w:rsidP="00C77022">
      <w:pPr>
        <w:jc w:val="center"/>
        <w:rPr>
          <w:rFonts w:asciiTheme="minorHAnsi" w:hAnsiTheme="minorHAnsi" w:cstheme="minorHAnsi"/>
          <w:szCs w:val="22"/>
        </w:rPr>
      </w:pPr>
      <w:r w:rsidRPr="00982014">
        <w:rPr>
          <w:rFonts w:asciiTheme="minorHAnsi" w:hAnsiTheme="minorHAnsi" w:cstheme="minorHAnsi"/>
          <w:szCs w:val="22"/>
        </w:rPr>
        <w:t>Trenton, NJ 08625-0500</w:t>
      </w:r>
    </w:p>
    <w:p w14:paraId="343B8604" w14:textId="4B2756AC" w:rsidR="00EA1A33" w:rsidRPr="00982014" w:rsidRDefault="00711EAD" w:rsidP="0081554B">
      <w:pPr>
        <w:pStyle w:val="Heading2"/>
        <w:rPr>
          <w:rFonts w:asciiTheme="minorHAnsi" w:hAnsiTheme="minorHAnsi" w:cstheme="minorHAnsi"/>
        </w:rPr>
      </w:pPr>
      <w:r w:rsidRPr="00982014">
        <w:rPr>
          <w:rFonts w:asciiTheme="minorHAnsi" w:hAnsiTheme="minorHAnsi" w:cstheme="minorHAnsi"/>
        </w:rPr>
        <w:br w:type="page"/>
      </w:r>
      <w:bookmarkStart w:id="7" w:name="_Toc147497983"/>
      <w:r w:rsidR="00862E97" w:rsidRPr="00982014">
        <w:rPr>
          <w:rFonts w:asciiTheme="minorHAnsi" w:hAnsiTheme="minorHAnsi" w:cstheme="minorHAnsi"/>
        </w:rPr>
        <w:lastRenderedPageBreak/>
        <w:t>State Board of Education</w:t>
      </w:r>
      <w:bookmarkEnd w:id="7"/>
    </w:p>
    <w:tbl>
      <w:tblPr>
        <w:tblStyle w:val="TableGrid"/>
        <w:tblW w:w="0" w:type="auto"/>
        <w:tblLook w:val="04A0" w:firstRow="1" w:lastRow="0" w:firstColumn="1" w:lastColumn="0" w:noHBand="0" w:noVBand="1"/>
      </w:tblPr>
      <w:tblGrid>
        <w:gridCol w:w="5035"/>
        <w:gridCol w:w="5035"/>
      </w:tblGrid>
      <w:tr w:rsidR="000568B3" w:rsidRPr="00982014" w14:paraId="4A46FF0D" w14:textId="77777777" w:rsidTr="00013666">
        <w:tc>
          <w:tcPr>
            <w:tcW w:w="5035" w:type="dxa"/>
            <w:shd w:val="clear" w:color="auto" w:fill="EDEDED" w:themeFill="accent3" w:themeFillTint="33"/>
          </w:tcPr>
          <w:p w14:paraId="075CEB4E" w14:textId="6BB64D3C" w:rsidR="000568B3" w:rsidRPr="00982014" w:rsidRDefault="000568B3" w:rsidP="000568B3">
            <w:pPr>
              <w:rPr>
                <w:rFonts w:asciiTheme="minorHAnsi" w:hAnsiTheme="minorHAnsi" w:cstheme="minorHAnsi"/>
                <w:b/>
                <w:bCs/>
                <w:szCs w:val="22"/>
              </w:rPr>
            </w:pPr>
            <w:r w:rsidRPr="00982014">
              <w:rPr>
                <w:rFonts w:asciiTheme="minorHAnsi" w:hAnsiTheme="minorHAnsi" w:cstheme="minorHAnsi"/>
                <w:b/>
                <w:bCs/>
                <w:szCs w:val="22"/>
              </w:rPr>
              <w:t>Member</w:t>
            </w:r>
          </w:p>
        </w:tc>
        <w:tc>
          <w:tcPr>
            <w:tcW w:w="5035" w:type="dxa"/>
            <w:shd w:val="clear" w:color="auto" w:fill="EDEDED" w:themeFill="accent3" w:themeFillTint="33"/>
          </w:tcPr>
          <w:p w14:paraId="12BBD0D4" w14:textId="6B2AE0B4" w:rsidR="000568B3" w:rsidRPr="00982014" w:rsidRDefault="000568B3" w:rsidP="000568B3">
            <w:pPr>
              <w:rPr>
                <w:rFonts w:asciiTheme="minorHAnsi" w:hAnsiTheme="minorHAnsi" w:cstheme="minorHAnsi"/>
                <w:b/>
                <w:bCs/>
                <w:szCs w:val="22"/>
              </w:rPr>
            </w:pPr>
            <w:r w:rsidRPr="00982014">
              <w:rPr>
                <w:rFonts w:asciiTheme="minorHAnsi" w:hAnsiTheme="minorHAnsi" w:cstheme="minorHAnsi"/>
                <w:b/>
                <w:bCs/>
                <w:szCs w:val="22"/>
              </w:rPr>
              <w:t>County</w:t>
            </w:r>
          </w:p>
        </w:tc>
      </w:tr>
      <w:tr w:rsidR="00013666" w:rsidRPr="00982014" w14:paraId="107D5C84" w14:textId="77777777" w:rsidTr="00013666">
        <w:tc>
          <w:tcPr>
            <w:tcW w:w="5035" w:type="dxa"/>
          </w:tcPr>
          <w:p w14:paraId="20B36BBE" w14:textId="0F5713AC" w:rsidR="00013666" w:rsidRPr="00982014" w:rsidRDefault="00013666" w:rsidP="00D4018F">
            <w:pPr>
              <w:spacing w:after="0"/>
              <w:rPr>
                <w:rFonts w:asciiTheme="minorHAnsi" w:hAnsiTheme="minorHAnsi" w:cstheme="minorHAnsi"/>
                <w:szCs w:val="22"/>
              </w:rPr>
            </w:pPr>
            <w:r w:rsidRPr="00982014">
              <w:rPr>
                <w:rFonts w:asciiTheme="minorHAnsi" w:hAnsiTheme="minorHAnsi" w:cstheme="minorHAnsi"/>
                <w:szCs w:val="22"/>
              </w:rPr>
              <w:t>Kathy A. Goldenberg</w:t>
            </w:r>
            <w:r w:rsidR="00D4018F" w:rsidRPr="00982014">
              <w:rPr>
                <w:rFonts w:asciiTheme="minorHAnsi" w:hAnsiTheme="minorHAnsi" w:cstheme="minorHAnsi"/>
                <w:szCs w:val="22"/>
              </w:rPr>
              <w:t xml:space="preserve">, </w:t>
            </w:r>
            <w:r w:rsidRPr="00982014">
              <w:rPr>
                <w:rFonts w:asciiTheme="minorHAnsi" w:hAnsiTheme="minorHAnsi" w:cstheme="minorHAnsi"/>
                <w:szCs w:val="22"/>
              </w:rPr>
              <w:t>President</w:t>
            </w:r>
          </w:p>
        </w:tc>
        <w:tc>
          <w:tcPr>
            <w:tcW w:w="5035" w:type="dxa"/>
          </w:tcPr>
          <w:p w14:paraId="1E391F95" w14:textId="36A9080F"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Burlington</w:t>
            </w:r>
          </w:p>
        </w:tc>
      </w:tr>
      <w:tr w:rsidR="00013666" w:rsidRPr="00982014" w14:paraId="60E8A916" w14:textId="77777777" w:rsidTr="00013666">
        <w:tc>
          <w:tcPr>
            <w:tcW w:w="5035" w:type="dxa"/>
          </w:tcPr>
          <w:p w14:paraId="3452EF13" w14:textId="45B71090" w:rsidR="00013666" w:rsidRPr="00982014" w:rsidRDefault="00013666" w:rsidP="00D4018F">
            <w:pPr>
              <w:spacing w:after="0"/>
              <w:rPr>
                <w:rFonts w:asciiTheme="minorHAnsi" w:hAnsiTheme="minorHAnsi" w:cstheme="minorHAnsi"/>
                <w:szCs w:val="22"/>
              </w:rPr>
            </w:pPr>
            <w:r w:rsidRPr="00982014">
              <w:rPr>
                <w:rFonts w:asciiTheme="minorHAnsi" w:hAnsiTheme="minorHAnsi" w:cstheme="minorHAnsi"/>
                <w:szCs w:val="22"/>
              </w:rPr>
              <w:t>Andrew J. Mulvihill</w:t>
            </w:r>
            <w:r w:rsidR="00D4018F" w:rsidRPr="00982014">
              <w:rPr>
                <w:rFonts w:asciiTheme="minorHAnsi" w:hAnsiTheme="minorHAnsi" w:cstheme="minorHAnsi"/>
                <w:szCs w:val="22"/>
              </w:rPr>
              <w:t xml:space="preserve">, </w:t>
            </w:r>
            <w:r w:rsidRPr="00982014">
              <w:rPr>
                <w:rFonts w:asciiTheme="minorHAnsi" w:hAnsiTheme="minorHAnsi" w:cstheme="minorHAnsi"/>
                <w:szCs w:val="22"/>
              </w:rPr>
              <w:t>Vice President</w:t>
            </w:r>
          </w:p>
        </w:tc>
        <w:tc>
          <w:tcPr>
            <w:tcW w:w="5035" w:type="dxa"/>
          </w:tcPr>
          <w:p w14:paraId="6CAA6B70" w14:textId="09A01BF3"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Sussex</w:t>
            </w:r>
          </w:p>
        </w:tc>
      </w:tr>
      <w:tr w:rsidR="00013666" w:rsidRPr="00982014" w14:paraId="31DA1030" w14:textId="77777777" w:rsidTr="00013666">
        <w:tc>
          <w:tcPr>
            <w:tcW w:w="5035" w:type="dxa"/>
          </w:tcPr>
          <w:p w14:paraId="58ABA581" w14:textId="5E5CFF55"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lang w:val="de-DE"/>
              </w:rPr>
              <w:t>Arcelio Aponte</w:t>
            </w:r>
          </w:p>
        </w:tc>
        <w:tc>
          <w:tcPr>
            <w:tcW w:w="5035" w:type="dxa"/>
          </w:tcPr>
          <w:p w14:paraId="4BF93103" w14:textId="30BC59B7"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Middlesex</w:t>
            </w:r>
          </w:p>
        </w:tc>
      </w:tr>
      <w:tr w:rsidR="00013666" w:rsidRPr="00982014" w14:paraId="0E1AF2E4" w14:textId="77777777" w:rsidTr="00013666">
        <w:tc>
          <w:tcPr>
            <w:tcW w:w="5035" w:type="dxa"/>
          </w:tcPr>
          <w:p w14:paraId="15ABE1F3" w14:textId="44CA824B"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lang w:val="de-DE"/>
              </w:rPr>
              <w:t>Mary Beth Berry</w:t>
            </w:r>
          </w:p>
        </w:tc>
        <w:tc>
          <w:tcPr>
            <w:tcW w:w="5035" w:type="dxa"/>
          </w:tcPr>
          <w:p w14:paraId="7E07D8F4" w14:textId="27F555A8"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Hunterdon</w:t>
            </w:r>
          </w:p>
        </w:tc>
      </w:tr>
      <w:tr w:rsidR="00013666" w:rsidRPr="00982014" w14:paraId="3BDA3031" w14:textId="77777777" w:rsidTr="00013666">
        <w:tc>
          <w:tcPr>
            <w:tcW w:w="5035" w:type="dxa"/>
          </w:tcPr>
          <w:p w14:paraId="3AE4DE2F" w14:textId="09E3E2C7"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lang w:val="de-DE"/>
              </w:rPr>
              <w:t>Elaine Bobrove</w:t>
            </w:r>
          </w:p>
        </w:tc>
        <w:tc>
          <w:tcPr>
            <w:tcW w:w="5035" w:type="dxa"/>
          </w:tcPr>
          <w:p w14:paraId="792C843E" w14:textId="067FB07B"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Camden</w:t>
            </w:r>
          </w:p>
        </w:tc>
      </w:tr>
      <w:tr w:rsidR="00013666" w:rsidRPr="00982014" w14:paraId="5C3167C9" w14:textId="77777777" w:rsidTr="00013666">
        <w:tc>
          <w:tcPr>
            <w:tcW w:w="5035" w:type="dxa"/>
          </w:tcPr>
          <w:p w14:paraId="3C779068" w14:textId="6BA21D65"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lang w:val="de-DE"/>
              </w:rPr>
              <w:t>Fatimah Burnam-Watkins</w:t>
            </w:r>
          </w:p>
        </w:tc>
        <w:tc>
          <w:tcPr>
            <w:tcW w:w="5035" w:type="dxa"/>
          </w:tcPr>
          <w:p w14:paraId="51EBBFFF" w14:textId="454EAD2B"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Union</w:t>
            </w:r>
          </w:p>
        </w:tc>
      </w:tr>
      <w:tr w:rsidR="00013666" w:rsidRPr="00982014" w14:paraId="2868ED6E" w14:textId="77777777" w:rsidTr="00013666">
        <w:tc>
          <w:tcPr>
            <w:tcW w:w="5035" w:type="dxa"/>
          </w:tcPr>
          <w:p w14:paraId="6E67752A" w14:textId="76561FA9"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lang w:val="de-DE"/>
              </w:rPr>
              <w:t>Ronald K. Butcher</w:t>
            </w:r>
          </w:p>
        </w:tc>
        <w:tc>
          <w:tcPr>
            <w:tcW w:w="5035" w:type="dxa"/>
          </w:tcPr>
          <w:p w14:paraId="1206C2B9" w14:textId="61099CD0" w:rsidR="00013666" w:rsidRPr="00982014" w:rsidRDefault="00013666" w:rsidP="00013666">
            <w:pPr>
              <w:rPr>
                <w:rFonts w:asciiTheme="minorHAnsi" w:hAnsiTheme="minorHAnsi" w:cstheme="minorHAnsi"/>
                <w:szCs w:val="22"/>
              </w:rPr>
            </w:pPr>
            <w:r w:rsidRPr="00982014">
              <w:rPr>
                <w:rFonts w:asciiTheme="minorHAnsi" w:hAnsiTheme="minorHAnsi" w:cstheme="minorHAnsi"/>
                <w:szCs w:val="22"/>
              </w:rPr>
              <w:t>Gloucester</w:t>
            </w:r>
          </w:p>
        </w:tc>
      </w:tr>
      <w:tr w:rsidR="00A40C60" w:rsidRPr="00982014" w14:paraId="019CE98E" w14:textId="77777777" w:rsidTr="00013666">
        <w:tc>
          <w:tcPr>
            <w:tcW w:w="5035" w:type="dxa"/>
          </w:tcPr>
          <w:p w14:paraId="406DD5E2" w14:textId="1AFFB55E"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Jack Fornaro</w:t>
            </w:r>
          </w:p>
        </w:tc>
        <w:tc>
          <w:tcPr>
            <w:tcW w:w="5035" w:type="dxa"/>
          </w:tcPr>
          <w:p w14:paraId="50B31797" w14:textId="5EDD8AC6"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Warren</w:t>
            </w:r>
          </w:p>
        </w:tc>
      </w:tr>
      <w:tr w:rsidR="00A40C60" w:rsidRPr="00982014" w14:paraId="48E58959" w14:textId="77777777" w:rsidTr="00013666">
        <w:tc>
          <w:tcPr>
            <w:tcW w:w="5035" w:type="dxa"/>
          </w:tcPr>
          <w:p w14:paraId="7BB89D10" w14:textId="7421AD89"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Mary Elizabeth Gazi</w:t>
            </w:r>
          </w:p>
        </w:tc>
        <w:tc>
          <w:tcPr>
            <w:tcW w:w="5035" w:type="dxa"/>
          </w:tcPr>
          <w:p w14:paraId="746E5CA8" w14:textId="4B0B5848"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Somerset</w:t>
            </w:r>
          </w:p>
        </w:tc>
      </w:tr>
      <w:tr w:rsidR="00A40C60" w:rsidRPr="00982014" w14:paraId="71E818AC" w14:textId="77777777" w:rsidTr="00013666">
        <w:tc>
          <w:tcPr>
            <w:tcW w:w="5035" w:type="dxa"/>
          </w:tcPr>
          <w:p w14:paraId="28D2FFF6" w14:textId="0D469136" w:rsidR="00A40C60" w:rsidRPr="00982014" w:rsidRDefault="00A40C60" w:rsidP="00A40C60">
            <w:pPr>
              <w:rPr>
                <w:rFonts w:asciiTheme="minorHAnsi" w:hAnsiTheme="minorHAnsi" w:cstheme="minorHAnsi"/>
                <w:szCs w:val="22"/>
              </w:rPr>
            </w:pPr>
            <w:proofErr w:type="spellStart"/>
            <w:r w:rsidRPr="00982014">
              <w:rPr>
                <w:rFonts w:asciiTheme="minorHAnsi" w:hAnsiTheme="minorHAnsi" w:cstheme="minorHAnsi"/>
                <w:szCs w:val="22"/>
              </w:rPr>
              <w:t>Nedd</w:t>
            </w:r>
            <w:proofErr w:type="spellEnd"/>
            <w:r w:rsidRPr="00982014">
              <w:rPr>
                <w:rFonts w:asciiTheme="minorHAnsi" w:hAnsiTheme="minorHAnsi" w:cstheme="minorHAnsi"/>
                <w:szCs w:val="22"/>
              </w:rPr>
              <w:t xml:space="preserve"> James Johnson</w:t>
            </w:r>
          </w:p>
        </w:tc>
        <w:tc>
          <w:tcPr>
            <w:tcW w:w="5035" w:type="dxa"/>
          </w:tcPr>
          <w:p w14:paraId="41B25809" w14:textId="673D69EE"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Salem</w:t>
            </w:r>
          </w:p>
        </w:tc>
      </w:tr>
      <w:tr w:rsidR="00A40C60" w:rsidRPr="00982014" w14:paraId="1E22E158" w14:textId="77777777" w:rsidTr="00013666">
        <w:tc>
          <w:tcPr>
            <w:tcW w:w="5035" w:type="dxa"/>
          </w:tcPr>
          <w:p w14:paraId="700782A8" w14:textId="3A15BAD5"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Ernest P. Lepore</w:t>
            </w:r>
          </w:p>
        </w:tc>
        <w:tc>
          <w:tcPr>
            <w:tcW w:w="5035" w:type="dxa"/>
          </w:tcPr>
          <w:p w14:paraId="6B2C50C1" w14:textId="6EAD6261"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Hudson</w:t>
            </w:r>
          </w:p>
        </w:tc>
      </w:tr>
      <w:tr w:rsidR="00A40C60" w:rsidRPr="00982014" w14:paraId="4FB41214" w14:textId="77777777" w:rsidTr="00013666">
        <w:tc>
          <w:tcPr>
            <w:tcW w:w="5035" w:type="dxa"/>
          </w:tcPr>
          <w:p w14:paraId="3B2BAFBB" w14:textId="0CA41DC0"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Joseph Ricca, Jr</w:t>
            </w:r>
          </w:p>
        </w:tc>
        <w:tc>
          <w:tcPr>
            <w:tcW w:w="5035" w:type="dxa"/>
          </w:tcPr>
          <w:p w14:paraId="16016CB5" w14:textId="0F1601A1"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Morris</w:t>
            </w:r>
          </w:p>
        </w:tc>
      </w:tr>
      <w:tr w:rsidR="00A40C60" w:rsidRPr="00982014" w14:paraId="5F8C8775" w14:textId="77777777" w:rsidTr="00013666">
        <w:tc>
          <w:tcPr>
            <w:tcW w:w="5035" w:type="dxa"/>
          </w:tcPr>
          <w:p w14:paraId="4A265731" w14:textId="5A493DC7"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Sylvia Sylvia-Cioffi</w:t>
            </w:r>
          </w:p>
        </w:tc>
        <w:tc>
          <w:tcPr>
            <w:tcW w:w="5035" w:type="dxa"/>
          </w:tcPr>
          <w:p w14:paraId="3BEBC90B" w14:textId="46C4151C" w:rsidR="00A40C60" w:rsidRPr="00982014" w:rsidRDefault="00A40C60" w:rsidP="00A40C60">
            <w:pPr>
              <w:rPr>
                <w:rFonts w:asciiTheme="minorHAnsi" w:hAnsiTheme="minorHAnsi" w:cstheme="minorHAnsi"/>
                <w:szCs w:val="22"/>
              </w:rPr>
            </w:pPr>
            <w:r w:rsidRPr="00982014">
              <w:rPr>
                <w:rFonts w:asciiTheme="minorHAnsi" w:hAnsiTheme="minorHAnsi" w:cstheme="minorHAnsi"/>
                <w:szCs w:val="22"/>
              </w:rPr>
              <w:t>Monmouth</w:t>
            </w:r>
          </w:p>
        </w:tc>
      </w:tr>
    </w:tbl>
    <w:p w14:paraId="1172D0CC" w14:textId="77777777" w:rsidR="00141716" w:rsidRPr="00982014" w:rsidRDefault="00141716" w:rsidP="00BC7A57">
      <w:pPr>
        <w:spacing w:before="360"/>
        <w:rPr>
          <w:rFonts w:asciiTheme="minorHAnsi" w:hAnsiTheme="minorHAnsi" w:cstheme="minorHAnsi"/>
          <w:szCs w:val="22"/>
        </w:rPr>
      </w:pPr>
      <w:r w:rsidRPr="00982014">
        <w:rPr>
          <w:rFonts w:asciiTheme="minorHAnsi" w:hAnsiTheme="minorHAnsi" w:cstheme="minorHAnsi"/>
          <w:szCs w:val="22"/>
        </w:rPr>
        <w:t>Angelica Allen-McMillan, Ed.D., Acting Commissioner</w:t>
      </w:r>
    </w:p>
    <w:p w14:paraId="7CC0CC4A" w14:textId="77777777" w:rsidR="00141716" w:rsidRPr="00982014" w:rsidRDefault="00141716" w:rsidP="00BC7A57">
      <w:pPr>
        <w:rPr>
          <w:rFonts w:asciiTheme="minorHAnsi" w:hAnsiTheme="minorHAnsi" w:cstheme="minorHAnsi"/>
          <w:szCs w:val="22"/>
        </w:rPr>
      </w:pPr>
      <w:r w:rsidRPr="00982014">
        <w:rPr>
          <w:rFonts w:asciiTheme="minorHAnsi" w:hAnsiTheme="minorHAnsi" w:cstheme="minorHAnsi"/>
          <w:szCs w:val="22"/>
        </w:rPr>
        <w:t>Secretary, State Board of Education</w:t>
      </w:r>
    </w:p>
    <w:p w14:paraId="667F7E20" w14:textId="5DD1F7DC" w:rsidR="00141716" w:rsidRPr="00982014" w:rsidRDefault="00141716" w:rsidP="00BC7A57">
      <w:pPr>
        <w:widowControl w:val="0"/>
        <w:rPr>
          <w:rFonts w:asciiTheme="minorHAnsi" w:hAnsiTheme="minorHAnsi" w:cstheme="minorHAnsi"/>
          <w:szCs w:val="22"/>
        </w:rPr>
      </w:pPr>
      <w:r w:rsidRPr="00982014">
        <w:rPr>
          <w:rFonts w:asciiTheme="minorHAnsi" w:hAnsiTheme="minorHAnsi" w:cstheme="minorHAnsi"/>
          <w:szCs w:val="22"/>
        </w:rPr>
        <w:t xml:space="preserve">It is a policy of the New Jersey State Board of Education and the State Department of Education that no person, </w:t>
      </w:r>
      <w:proofErr w:type="gramStart"/>
      <w:r w:rsidRPr="00982014">
        <w:rPr>
          <w:rFonts w:asciiTheme="minorHAnsi" w:hAnsiTheme="minorHAnsi" w:cstheme="minorHAnsi"/>
          <w:szCs w:val="22"/>
        </w:rPr>
        <w:t>on the basis of</w:t>
      </w:r>
      <w:proofErr w:type="gramEnd"/>
      <w:r w:rsidRPr="00982014">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sdt>
      <w:sdtPr>
        <w:rPr>
          <w:rFonts w:asciiTheme="minorHAnsi" w:eastAsia="Times New Roman" w:hAnsiTheme="minorHAnsi" w:cstheme="minorHAnsi"/>
          <w:b w:val="0"/>
          <w:color w:val="000000"/>
          <w:sz w:val="22"/>
          <w:szCs w:val="21"/>
        </w:rPr>
        <w:id w:val="1107394066"/>
        <w:docPartObj>
          <w:docPartGallery w:val="Table of Contents"/>
          <w:docPartUnique/>
        </w:docPartObj>
      </w:sdtPr>
      <w:sdtEndPr/>
      <w:sdtContent>
        <w:p w14:paraId="101ED923" w14:textId="50C1B454" w:rsidR="00723F2D" w:rsidRPr="009107D1" w:rsidRDefault="003C3D2E">
          <w:pPr>
            <w:pStyle w:val="TOCHeading"/>
            <w:rPr>
              <w:rFonts w:asciiTheme="minorHAnsi" w:hAnsiTheme="minorHAnsi" w:cstheme="minorHAnsi"/>
            </w:rPr>
          </w:pPr>
          <w:r w:rsidRPr="009107D1">
            <w:rPr>
              <w:rFonts w:asciiTheme="minorHAnsi" w:hAnsiTheme="minorHAnsi" w:cstheme="minorHAnsi"/>
            </w:rPr>
            <w:t xml:space="preserve">Table of </w:t>
          </w:r>
          <w:r w:rsidR="00723F2D" w:rsidRPr="009107D1">
            <w:rPr>
              <w:rFonts w:asciiTheme="minorHAnsi" w:hAnsiTheme="minorHAnsi" w:cstheme="minorHAnsi"/>
            </w:rPr>
            <w:t>Contents</w:t>
          </w:r>
        </w:p>
        <w:p w14:paraId="59F72B17" w14:textId="3568B17F" w:rsidR="009107D1" w:rsidRPr="009107D1" w:rsidRDefault="00723F2D" w:rsidP="00C17FF0">
          <w:pPr>
            <w:pStyle w:val="TOC1"/>
            <w:spacing w:before="80"/>
            <w:rPr>
              <w:rFonts w:asciiTheme="minorHAnsi" w:eastAsiaTheme="minorEastAsia" w:hAnsiTheme="minorHAnsi" w:cstheme="minorBidi"/>
              <w:b w:val="0"/>
              <w:bCs w:val="0"/>
              <w:caps w:val="0"/>
              <w:color w:val="auto"/>
            </w:rPr>
          </w:pPr>
          <w:r w:rsidRPr="00982014">
            <w:rPr>
              <w:rFonts w:asciiTheme="minorHAnsi" w:hAnsiTheme="minorHAnsi" w:cstheme="minorHAnsi"/>
            </w:rPr>
            <w:fldChar w:fldCharType="begin"/>
          </w:r>
          <w:r w:rsidRPr="00982014">
            <w:rPr>
              <w:rFonts w:asciiTheme="minorHAnsi" w:hAnsiTheme="minorHAnsi" w:cstheme="minorHAnsi"/>
            </w:rPr>
            <w:instrText xml:space="preserve"> TOC \o "1-3" \h \z \u </w:instrText>
          </w:r>
          <w:r w:rsidRPr="00982014">
            <w:rPr>
              <w:rFonts w:asciiTheme="minorHAnsi" w:hAnsiTheme="minorHAnsi" w:cstheme="minorHAnsi"/>
            </w:rPr>
            <w:fldChar w:fldCharType="separate"/>
          </w:r>
          <w:hyperlink w:anchor="_Toc147497981" w:history="1">
            <w:r w:rsidR="009107D1" w:rsidRPr="009107D1">
              <w:rPr>
                <w:rStyle w:val="Hyperlink"/>
                <w:rFonts w:cstheme="minorHAnsi"/>
              </w:rPr>
              <w:t>New Jersey Department of Education Notice of Grant Opportunity</w:t>
            </w:r>
            <w:r w:rsidR="009107D1" w:rsidRPr="009107D1">
              <w:rPr>
                <w:webHidden/>
              </w:rPr>
              <w:tab/>
            </w:r>
            <w:r w:rsidR="009107D1" w:rsidRPr="009107D1">
              <w:rPr>
                <w:webHidden/>
              </w:rPr>
              <w:fldChar w:fldCharType="begin"/>
            </w:r>
            <w:r w:rsidR="009107D1" w:rsidRPr="009107D1">
              <w:rPr>
                <w:webHidden/>
              </w:rPr>
              <w:instrText xml:space="preserve"> PAGEREF _Toc147497981 \h </w:instrText>
            </w:r>
            <w:r w:rsidR="009107D1" w:rsidRPr="009107D1">
              <w:rPr>
                <w:webHidden/>
              </w:rPr>
            </w:r>
            <w:r w:rsidR="009107D1" w:rsidRPr="009107D1">
              <w:rPr>
                <w:webHidden/>
              </w:rPr>
              <w:fldChar w:fldCharType="separate"/>
            </w:r>
            <w:r w:rsidR="00C17FF0">
              <w:rPr>
                <w:webHidden/>
              </w:rPr>
              <w:t>1</w:t>
            </w:r>
            <w:r w:rsidR="009107D1" w:rsidRPr="009107D1">
              <w:rPr>
                <w:webHidden/>
              </w:rPr>
              <w:fldChar w:fldCharType="end"/>
            </w:r>
          </w:hyperlink>
        </w:p>
        <w:p w14:paraId="7A3CF23C" w14:textId="65047AA1" w:rsidR="009107D1" w:rsidRPr="009107D1" w:rsidRDefault="003A65F4" w:rsidP="00C17FF0">
          <w:pPr>
            <w:pStyle w:val="TOC2"/>
            <w:spacing w:before="80"/>
            <w:rPr>
              <w:rFonts w:eastAsiaTheme="minorEastAsia" w:cstheme="minorBidi"/>
              <w:smallCaps w:val="0"/>
              <w:color w:val="auto"/>
            </w:rPr>
          </w:pPr>
          <w:hyperlink w:anchor="_Toc147497982" w:history="1">
            <w:r w:rsidR="009107D1" w:rsidRPr="009107D1">
              <w:rPr>
                <w:rStyle w:val="Hyperlink"/>
              </w:rPr>
              <w:t>Notice of Grant Opportunity Mental Health Screening in Schools Grant Program (Year 1 of 4)</w:t>
            </w:r>
            <w:r w:rsidR="009107D1" w:rsidRPr="009107D1">
              <w:rPr>
                <w:webHidden/>
              </w:rPr>
              <w:tab/>
            </w:r>
            <w:r w:rsidR="009107D1" w:rsidRPr="009107D1">
              <w:rPr>
                <w:webHidden/>
              </w:rPr>
              <w:fldChar w:fldCharType="begin"/>
            </w:r>
            <w:r w:rsidR="009107D1" w:rsidRPr="009107D1">
              <w:rPr>
                <w:webHidden/>
              </w:rPr>
              <w:instrText xml:space="preserve"> PAGEREF _Toc147497982 \h </w:instrText>
            </w:r>
            <w:r w:rsidR="009107D1" w:rsidRPr="009107D1">
              <w:rPr>
                <w:webHidden/>
              </w:rPr>
            </w:r>
            <w:r w:rsidR="009107D1" w:rsidRPr="009107D1">
              <w:rPr>
                <w:webHidden/>
              </w:rPr>
              <w:fldChar w:fldCharType="separate"/>
            </w:r>
            <w:r w:rsidR="00C17FF0">
              <w:rPr>
                <w:webHidden/>
              </w:rPr>
              <w:t>2</w:t>
            </w:r>
            <w:r w:rsidR="009107D1" w:rsidRPr="009107D1">
              <w:rPr>
                <w:webHidden/>
              </w:rPr>
              <w:fldChar w:fldCharType="end"/>
            </w:r>
          </w:hyperlink>
        </w:p>
        <w:p w14:paraId="0F25E2AF" w14:textId="5F5C267C" w:rsidR="009107D1" w:rsidRPr="009107D1" w:rsidRDefault="003A65F4" w:rsidP="00C17FF0">
          <w:pPr>
            <w:pStyle w:val="TOC2"/>
            <w:spacing w:before="80"/>
            <w:rPr>
              <w:rFonts w:eastAsiaTheme="minorEastAsia" w:cstheme="minorBidi"/>
              <w:smallCaps w:val="0"/>
              <w:color w:val="auto"/>
            </w:rPr>
          </w:pPr>
          <w:hyperlink w:anchor="_Toc147497983" w:history="1">
            <w:r w:rsidR="009107D1" w:rsidRPr="009107D1">
              <w:rPr>
                <w:rStyle w:val="Hyperlink"/>
              </w:rPr>
              <w:t>State Board of Education</w:t>
            </w:r>
            <w:r w:rsidR="009107D1" w:rsidRPr="009107D1">
              <w:rPr>
                <w:webHidden/>
              </w:rPr>
              <w:tab/>
            </w:r>
            <w:r w:rsidR="009107D1" w:rsidRPr="009107D1">
              <w:rPr>
                <w:webHidden/>
              </w:rPr>
              <w:fldChar w:fldCharType="begin"/>
            </w:r>
            <w:r w:rsidR="009107D1" w:rsidRPr="009107D1">
              <w:rPr>
                <w:webHidden/>
              </w:rPr>
              <w:instrText xml:space="preserve"> PAGEREF _Toc147497983 \h </w:instrText>
            </w:r>
            <w:r w:rsidR="009107D1" w:rsidRPr="009107D1">
              <w:rPr>
                <w:webHidden/>
              </w:rPr>
            </w:r>
            <w:r w:rsidR="009107D1" w:rsidRPr="009107D1">
              <w:rPr>
                <w:webHidden/>
              </w:rPr>
              <w:fldChar w:fldCharType="separate"/>
            </w:r>
            <w:r w:rsidR="00C17FF0">
              <w:rPr>
                <w:webHidden/>
              </w:rPr>
              <w:t>3</w:t>
            </w:r>
            <w:r w:rsidR="009107D1" w:rsidRPr="009107D1">
              <w:rPr>
                <w:webHidden/>
              </w:rPr>
              <w:fldChar w:fldCharType="end"/>
            </w:r>
          </w:hyperlink>
        </w:p>
        <w:p w14:paraId="3B7602DB" w14:textId="7B1709A3" w:rsidR="009107D1" w:rsidRPr="009107D1" w:rsidRDefault="003A65F4" w:rsidP="00306C3B">
          <w:pPr>
            <w:pStyle w:val="TOC2"/>
            <w:spacing w:before="80"/>
            <w:rPr>
              <w:rFonts w:eastAsiaTheme="minorEastAsia" w:cstheme="minorBidi"/>
              <w:smallCaps w:val="0"/>
              <w:color w:val="auto"/>
            </w:rPr>
          </w:pPr>
          <w:hyperlink w:anchor="_Toc147497984" w:history="1">
            <w:r w:rsidR="009107D1" w:rsidRPr="009107D1">
              <w:rPr>
                <w:rStyle w:val="Hyperlink"/>
              </w:rPr>
              <w:t>Section 1: Grant Program Information</w:t>
            </w:r>
            <w:r w:rsidR="009107D1" w:rsidRPr="009107D1">
              <w:rPr>
                <w:webHidden/>
              </w:rPr>
              <w:tab/>
            </w:r>
            <w:r w:rsidR="009107D1" w:rsidRPr="009107D1">
              <w:rPr>
                <w:webHidden/>
              </w:rPr>
              <w:fldChar w:fldCharType="begin"/>
            </w:r>
            <w:r w:rsidR="009107D1" w:rsidRPr="009107D1">
              <w:rPr>
                <w:webHidden/>
              </w:rPr>
              <w:instrText xml:space="preserve"> PAGEREF _Toc147497984 \h </w:instrText>
            </w:r>
            <w:r w:rsidR="009107D1" w:rsidRPr="009107D1">
              <w:rPr>
                <w:webHidden/>
              </w:rPr>
            </w:r>
            <w:r w:rsidR="009107D1" w:rsidRPr="009107D1">
              <w:rPr>
                <w:webHidden/>
              </w:rPr>
              <w:fldChar w:fldCharType="separate"/>
            </w:r>
            <w:r w:rsidR="00C17FF0">
              <w:rPr>
                <w:webHidden/>
              </w:rPr>
              <w:t>5</w:t>
            </w:r>
            <w:r w:rsidR="009107D1" w:rsidRPr="009107D1">
              <w:rPr>
                <w:webHidden/>
              </w:rPr>
              <w:fldChar w:fldCharType="end"/>
            </w:r>
          </w:hyperlink>
        </w:p>
        <w:p w14:paraId="395856A3" w14:textId="3DD9BA23"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85" w:history="1">
            <w:r w:rsidR="009107D1" w:rsidRPr="009107D1">
              <w:rPr>
                <w:rStyle w:val="Hyperlink"/>
                <w:i w:val="0"/>
                <w:iCs w:val="0"/>
                <w:noProof/>
              </w:rPr>
              <w:t>Description of the Grant Program</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_Toc147497985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5</w:t>
            </w:r>
            <w:r w:rsidR="009107D1" w:rsidRPr="009107D1">
              <w:rPr>
                <w:i w:val="0"/>
                <w:iCs w:val="0"/>
                <w:noProof/>
                <w:webHidden/>
              </w:rPr>
              <w:fldChar w:fldCharType="end"/>
            </w:r>
          </w:hyperlink>
        </w:p>
        <w:p w14:paraId="0D008535" w14:textId="64C6975F"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86" w:history="1">
            <w:r w:rsidR="009107D1" w:rsidRPr="009107D1">
              <w:rPr>
                <w:rStyle w:val="Hyperlink"/>
                <w:i w:val="0"/>
                <w:iCs w:val="0"/>
                <w:noProof/>
              </w:rPr>
              <w:t>Eligibility to Apply</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_Toc147497986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7</w:t>
            </w:r>
            <w:r w:rsidR="009107D1" w:rsidRPr="009107D1">
              <w:rPr>
                <w:i w:val="0"/>
                <w:iCs w:val="0"/>
                <w:noProof/>
                <w:webHidden/>
              </w:rPr>
              <w:fldChar w:fldCharType="end"/>
            </w:r>
          </w:hyperlink>
        </w:p>
        <w:p w14:paraId="6802FB7F" w14:textId="31A9FC5E"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87" w:history="1">
            <w:r w:rsidR="009107D1" w:rsidRPr="009107D1">
              <w:rPr>
                <w:rStyle w:val="Hyperlink"/>
                <w:i w:val="0"/>
                <w:iCs w:val="0"/>
                <w:noProof/>
              </w:rPr>
              <w:t>Federal Compliance Requirements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_Toc147497987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7</w:t>
            </w:r>
            <w:r w:rsidR="009107D1" w:rsidRPr="009107D1">
              <w:rPr>
                <w:i w:val="0"/>
                <w:iCs w:val="0"/>
                <w:noProof/>
                <w:webHidden/>
              </w:rPr>
              <w:fldChar w:fldCharType="end"/>
            </w:r>
          </w:hyperlink>
        </w:p>
        <w:p w14:paraId="55772EA5" w14:textId="6143685B"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88" w:history="1">
            <w:r w:rsidR="009107D1" w:rsidRPr="009107D1">
              <w:rPr>
                <w:rStyle w:val="Hyperlink"/>
                <w:i w:val="0"/>
                <w:iCs w:val="0"/>
                <w:noProof/>
              </w:rPr>
              <w:t>Statutory/Regulatory Source and Funding</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_Toc147497988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8</w:t>
            </w:r>
            <w:r w:rsidR="009107D1" w:rsidRPr="009107D1">
              <w:rPr>
                <w:i w:val="0"/>
                <w:iCs w:val="0"/>
                <w:noProof/>
                <w:webHidden/>
              </w:rPr>
              <w:fldChar w:fldCharType="end"/>
            </w:r>
          </w:hyperlink>
        </w:p>
        <w:p w14:paraId="58456547" w14:textId="72074C76"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89" w:history="1">
            <w:r w:rsidR="009107D1" w:rsidRPr="009107D1">
              <w:rPr>
                <w:rStyle w:val="Hyperlink"/>
                <w:i w:val="0"/>
                <w:iCs w:val="0"/>
                <w:noProof/>
              </w:rPr>
              <w:t>Dissemination of This Notice</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_Toc147497989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8</w:t>
            </w:r>
            <w:r w:rsidR="009107D1" w:rsidRPr="009107D1">
              <w:rPr>
                <w:i w:val="0"/>
                <w:iCs w:val="0"/>
                <w:noProof/>
                <w:webHidden/>
              </w:rPr>
              <w:fldChar w:fldCharType="end"/>
            </w:r>
          </w:hyperlink>
        </w:p>
        <w:p w14:paraId="794B3FDD" w14:textId="1D0D502B"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0" w:history="1">
            <w:r w:rsidR="009107D1" w:rsidRPr="009107D1">
              <w:rPr>
                <w:rStyle w:val="Hyperlink"/>
                <w:i w:val="0"/>
                <w:iCs w:val="0"/>
                <w:noProof/>
              </w:rPr>
              <w:t>Technical Assistance</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_Toc147497990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9</w:t>
            </w:r>
            <w:r w:rsidR="009107D1" w:rsidRPr="009107D1">
              <w:rPr>
                <w:i w:val="0"/>
                <w:iCs w:val="0"/>
                <w:noProof/>
                <w:webHidden/>
              </w:rPr>
              <w:fldChar w:fldCharType="end"/>
            </w:r>
          </w:hyperlink>
        </w:p>
        <w:p w14:paraId="56DDF0C7" w14:textId="22C93A7E"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1" w:history="1">
            <w:r w:rsidR="009107D1" w:rsidRPr="009107D1">
              <w:rPr>
                <w:rStyle w:val="Hyperlink"/>
                <w:i w:val="0"/>
                <w:iCs w:val="0"/>
                <w:noProof/>
              </w:rPr>
              <w:t>Reporting Requirements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_Toc147497991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9</w:t>
            </w:r>
            <w:r w:rsidR="009107D1" w:rsidRPr="009107D1">
              <w:rPr>
                <w:i w:val="0"/>
                <w:iCs w:val="0"/>
                <w:noProof/>
                <w:webHidden/>
              </w:rPr>
              <w:fldChar w:fldCharType="end"/>
            </w:r>
          </w:hyperlink>
        </w:p>
        <w:p w14:paraId="1B6AE6ED" w14:textId="1CD5C872"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2" w:history="1">
            <w:r w:rsidR="009107D1" w:rsidRPr="009107D1">
              <w:rPr>
                <w:rStyle w:val="Hyperlink"/>
                <w:i w:val="0"/>
                <w:iCs w:val="0"/>
                <w:noProof/>
              </w:rPr>
              <w:t>Assessment of Statewide Program Results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_Toc147497992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10</w:t>
            </w:r>
            <w:r w:rsidR="009107D1" w:rsidRPr="009107D1">
              <w:rPr>
                <w:i w:val="0"/>
                <w:iCs w:val="0"/>
                <w:noProof/>
                <w:webHidden/>
              </w:rPr>
              <w:fldChar w:fldCharType="end"/>
            </w:r>
          </w:hyperlink>
        </w:p>
        <w:p w14:paraId="6F29C366" w14:textId="50777AA1"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3" w:history="1">
            <w:r w:rsidR="009107D1" w:rsidRPr="009107D1">
              <w:rPr>
                <w:rStyle w:val="Hyperlink"/>
                <w:i w:val="0"/>
                <w:iCs w:val="0"/>
                <w:noProof/>
              </w:rPr>
              <w:t>Reimbursement Requests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_Toc147497993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11</w:t>
            </w:r>
            <w:r w:rsidR="009107D1" w:rsidRPr="009107D1">
              <w:rPr>
                <w:i w:val="0"/>
                <w:iCs w:val="0"/>
                <w:noProof/>
                <w:webHidden/>
              </w:rPr>
              <w:fldChar w:fldCharType="end"/>
            </w:r>
          </w:hyperlink>
        </w:p>
        <w:p w14:paraId="303A0DD3" w14:textId="12A85BB1" w:rsidR="009107D1" w:rsidRPr="009107D1" w:rsidRDefault="003A65F4" w:rsidP="00306C3B">
          <w:pPr>
            <w:pStyle w:val="TOC2"/>
            <w:spacing w:before="80"/>
            <w:rPr>
              <w:rFonts w:eastAsiaTheme="minorEastAsia" w:cstheme="minorBidi"/>
              <w:smallCaps w:val="0"/>
              <w:color w:val="auto"/>
            </w:rPr>
          </w:pPr>
          <w:hyperlink w:anchor="_Toc147497994" w:history="1">
            <w:r w:rsidR="009107D1" w:rsidRPr="009107D1">
              <w:rPr>
                <w:rStyle w:val="Hyperlink"/>
              </w:rPr>
              <w:t>Section 2: Project Guidelines</w:t>
            </w:r>
            <w:r w:rsidR="009107D1" w:rsidRPr="009107D1">
              <w:rPr>
                <w:webHidden/>
              </w:rPr>
              <w:tab/>
            </w:r>
            <w:r w:rsidR="009107D1" w:rsidRPr="009107D1">
              <w:rPr>
                <w:webHidden/>
              </w:rPr>
              <w:fldChar w:fldCharType="begin"/>
            </w:r>
            <w:r w:rsidR="009107D1" w:rsidRPr="009107D1">
              <w:rPr>
                <w:webHidden/>
              </w:rPr>
              <w:instrText xml:space="preserve"> PAGEREF _Toc147497994 \h </w:instrText>
            </w:r>
            <w:r w:rsidR="009107D1" w:rsidRPr="009107D1">
              <w:rPr>
                <w:webHidden/>
              </w:rPr>
            </w:r>
            <w:r w:rsidR="009107D1" w:rsidRPr="009107D1">
              <w:rPr>
                <w:webHidden/>
              </w:rPr>
              <w:fldChar w:fldCharType="separate"/>
            </w:r>
            <w:r w:rsidR="00C17FF0">
              <w:rPr>
                <w:webHidden/>
              </w:rPr>
              <w:t>12</w:t>
            </w:r>
            <w:r w:rsidR="009107D1" w:rsidRPr="009107D1">
              <w:rPr>
                <w:webHidden/>
              </w:rPr>
              <w:fldChar w:fldCharType="end"/>
            </w:r>
          </w:hyperlink>
        </w:p>
        <w:p w14:paraId="3E31358A" w14:textId="5FD249AD"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5" w:history="1">
            <w:r w:rsidR="009107D1" w:rsidRPr="009107D1">
              <w:rPr>
                <w:rStyle w:val="Hyperlink"/>
                <w:i w:val="0"/>
                <w:iCs w:val="0"/>
                <w:noProof/>
              </w:rPr>
              <w:t>Project Design Considerations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_Toc147497995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12</w:t>
            </w:r>
            <w:r w:rsidR="009107D1" w:rsidRPr="009107D1">
              <w:rPr>
                <w:i w:val="0"/>
                <w:iCs w:val="0"/>
                <w:noProof/>
                <w:webHidden/>
              </w:rPr>
              <w:fldChar w:fldCharType="end"/>
            </w:r>
          </w:hyperlink>
        </w:p>
        <w:p w14:paraId="00DFB977" w14:textId="21614A6A"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6" w:history="1">
            <w:r w:rsidR="009107D1" w:rsidRPr="009107D1">
              <w:rPr>
                <w:rStyle w:val="Hyperlink"/>
                <w:i w:val="0"/>
                <w:iCs w:val="0"/>
                <w:noProof/>
              </w:rPr>
              <w:t>Project Requirements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_Toc147497996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14</w:t>
            </w:r>
            <w:r w:rsidR="009107D1" w:rsidRPr="009107D1">
              <w:rPr>
                <w:i w:val="0"/>
                <w:iCs w:val="0"/>
                <w:noProof/>
                <w:webHidden/>
              </w:rPr>
              <w:fldChar w:fldCharType="end"/>
            </w:r>
          </w:hyperlink>
        </w:p>
        <w:p w14:paraId="21DAC4E7" w14:textId="2C7092CF"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7" w:history="1">
            <w:r w:rsidR="009107D1" w:rsidRPr="009107D1">
              <w:rPr>
                <w:rStyle w:val="Hyperlink"/>
                <w:i w:val="0"/>
                <w:iCs w:val="0"/>
                <w:noProof/>
              </w:rPr>
              <w:t>Budget Requirements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_Toc147497997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18</w:t>
            </w:r>
            <w:r w:rsidR="009107D1" w:rsidRPr="009107D1">
              <w:rPr>
                <w:i w:val="0"/>
                <w:iCs w:val="0"/>
                <w:noProof/>
                <w:webHidden/>
              </w:rPr>
              <w:fldChar w:fldCharType="end"/>
            </w:r>
          </w:hyperlink>
        </w:p>
        <w:p w14:paraId="60C08E03" w14:textId="75BCE1EB" w:rsidR="009107D1" w:rsidRPr="009107D1" w:rsidRDefault="003A65F4" w:rsidP="00306C3B">
          <w:pPr>
            <w:pStyle w:val="TOC2"/>
            <w:spacing w:before="80"/>
            <w:rPr>
              <w:rFonts w:eastAsiaTheme="minorEastAsia" w:cstheme="minorBidi"/>
              <w:smallCaps w:val="0"/>
              <w:color w:val="auto"/>
            </w:rPr>
          </w:pPr>
          <w:hyperlink w:anchor="_Toc147497998" w:history="1">
            <w:r w:rsidR="009107D1" w:rsidRPr="009107D1">
              <w:rPr>
                <w:rStyle w:val="Hyperlink"/>
              </w:rPr>
              <w:t>Section 3: Completing the Application</w:t>
            </w:r>
            <w:r w:rsidR="009107D1" w:rsidRPr="009107D1">
              <w:rPr>
                <w:webHidden/>
              </w:rPr>
              <w:tab/>
            </w:r>
            <w:r w:rsidR="009107D1" w:rsidRPr="009107D1">
              <w:rPr>
                <w:webHidden/>
              </w:rPr>
              <w:fldChar w:fldCharType="begin"/>
            </w:r>
            <w:r w:rsidR="009107D1" w:rsidRPr="009107D1">
              <w:rPr>
                <w:webHidden/>
              </w:rPr>
              <w:instrText xml:space="preserve"> PAGEREF _Toc147497998 \h </w:instrText>
            </w:r>
            <w:r w:rsidR="009107D1" w:rsidRPr="009107D1">
              <w:rPr>
                <w:webHidden/>
              </w:rPr>
            </w:r>
            <w:r w:rsidR="009107D1" w:rsidRPr="009107D1">
              <w:rPr>
                <w:webHidden/>
              </w:rPr>
              <w:fldChar w:fldCharType="separate"/>
            </w:r>
            <w:r w:rsidR="00C17FF0">
              <w:rPr>
                <w:webHidden/>
              </w:rPr>
              <w:t>20</w:t>
            </w:r>
            <w:r w:rsidR="009107D1" w:rsidRPr="009107D1">
              <w:rPr>
                <w:webHidden/>
              </w:rPr>
              <w:fldChar w:fldCharType="end"/>
            </w:r>
          </w:hyperlink>
        </w:p>
        <w:p w14:paraId="5614E1FE" w14:textId="6A33E297"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7999" w:history="1">
            <w:r w:rsidR="009107D1" w:rsidRPr="009107D1">
              <w:rPr>
                <w:rStyle w:val="Hyperlink"/>
                <w:i w:val="0"/>
                <w:iCs w:val="0"/>
                <w:noProof/>
              </w:rPr>
              <w:t>General Instructions for Applying</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_Toc147497999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20</w:t>
            </w:r>
            <w:r w:rsidR="009107D1" w:rsidRPr="009107D1">
              <w:rPr>
                <w:i w:val="0"/>
                <w:iCs w:val="0"/>
                <w:noProof/>
                <w:webHidden/>
              </w:rPr>
              <w:fldChar w:fldCharType="end"/>
            </w:r>
          </w:hyperlink>
        </w:p>
        <w:p w14:paraId="7A2EA7C9" w14:textId="63889C2F"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0" w:history="1">
            <w:r w:rsidR="009107D1" w:rsidRPr="009107D1">
              <w:rPr>
                <w:rStyle w:val="Hyperlink"/>
                <w:i w:val="0"/>
                <w:iCs w:val="0"/>
                <w:noProof/>
              </w:rPr>
              <w:t>Review of Applications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_Toc147498000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20</w:t>
            </w:r>
            <w:r w:rsidR="009107D1" w:rsidRPr="009107D1">
              <w:rPr>
                <w:i w:val="0"/>
                <w:iCs w:val="0"/>
                <w:noProof/>
                <w:webHidden/>
              </w:rPr>
              <w:fldChar w:fldCharType="end"/>
            </w:r>
          </w:hyperlink>
        </w:p>
        <w:p w14:paraId="6AE7B40A" w14:textId="0ADCB568"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1" w:history="1">
            <w:r w:rsidR="009107D1" w:rsidRPr="009107D1">
              <w:rPr>
                <w:rStyle w:val="Hyperlink"/>
                <w:i w:val="0"/>
                <w:iCs w:val="0"/>
                <w:noProof/>
              </w:rPr>
              <w:t>Application Component Checklist</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_Toc147498001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20</w:t>
            </w:r>
            <w:r w:rsidR="009107D1" w:rsidRPr="009107D1">
              <w:rPr>
                <w:i w:val="0"/>
                <w:iCs w:val="0"/>
                <w:noProof/>
                <w:webHidden/>
              </w:rPr>
              <w:fldChar w:fldCharType="end"/>
            </w:r>
          </w:hyperlink>
        </w:p>
        <w:p w14:paraId="55F2E4BC" w14:textId="502813B3" w:rsidR="009107D1" w:rsidRPr="009107D1" w:rsidRDefault="003A65F4" w:rsidP="00306C3B">
          <w:pPr>
            <w:pStyle w:val="TOC2"/>
            <w:spacing w:before="80"/>
            <w:rPr>
              <w:rFonts w:eastAsiaTheme="minorEastAsia" w:cstheme="minorBidi"/>
              <w:smallCaps w:val="0"/>
              <w:color w:val="auto"/>
            </w:rPr>
          </w:pPr>
          <w:hyperlink w:anchor="_Toc147498002" w:history="1">
            <w:r w:rsidR="009107D1" w:rsidRPr="009107D1">
              <w:rPr>
                <w:rStyle w:val="Hyperlink"/>
              </w:rPr>
              <w:t>Section 4: Appendices</w:t>
            </w:r>
            <w:r w:rsidR="009107D1" w:rsidRPr="009107D1">
              <w:rPr>
                <w:webHidden/>
              </w:rPr>
              <w:tab/>
            </w:r>
            <w:r w:rsidR="009107D1" w:rsidRPr="009107D1">
              <w:rPr>
                <w:webHidden/>
              </w:rPr>
              <w:fldChar w:fldCharType="begin"/>
            </w:r>
            <w:r w:rsidR="009107D1" w:rsidRPr="009107D1">
              <w:rPr>
                <w:webHidden/>
              </w:rPr>
              <w:instrText xml:space="preserve"> PAGEREF _Toc147498002 \h </w:instrText>
            </w:r>
            <w:r w:rsidR="009107D1" w:rsidRPr="009107D1">
              <w:rPr>
                <w:webHidden/>
              </w:rPr>
            </w:r>
            <w:r w:rsidR="009107D1" w:rsidRPr="009107D1">
              <w:rPr>
                <w:webHidden/>
              </w:rPr>
              <w:fldChar w:fldCharType="separate"/>
            </w:r>
            <w:r w:rsidR="00C17FF0">
              <w:rPr>
                <w:webHidden/>
              </w:rPr>
              <w:t>22</w:t>
            </w:r>
            <w:r w:rsidR="009107D1" w:rsidRPr="009107D1">
              <w:rPr>
                <w:webHidden/>
              </w:rPr>
              <w:fldChar w:fldCharType="end"/>
            </w:r>
          </w:hyperlink>
        </w:p>
        <w:p w14:paraId="623DD8EF" w14:textId="2C88875B"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3" w:history="1">
            <w:r w:rsidR="009107D1" w:rsidRPr="009107D1">
              <w:rPr>
                <w:rStyle w:val="Hyperlink"/>
                <w:i w:val="0"/>
                <w:iCs w:val="0"/>
                <w:noProof/>
              </w:rPr>
              <w:t>APPENDIX A:</w:t>
            </w:r>
            <w:r w:rsidR="009107D1" w:rsidRPr="009107D1">
              <w:rPr>
                <w:rStyle w:val="Hyperlink"/>
                <w:bCs/>
                <w:i w:val="0"/>
                <w:iCs w:val="0"/>
                <w:noProof/>
              </w:rPr>
              <w:t xml:space="preserve"> Governing Statute for Consideration</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_Toc147498003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23</w:t>
            </w:r>
            <w:r w:rsidR="009107D1" w:rsidRPr="009107D1">
              <w:rPr>
                <w:i w:val="0"/>
                <w:iCs w:val="0"/>
                <w:noProof/>
                <w:webHidden/>
              </w:rPr>
              <w:fldChar w:fldCharType="end"/>
            </w:r>
          </w:hyperlink>
        </w:p>
        <w:p w14:paraId="79B84474" w14:textId="0CBD72EC"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4" w:history="1">
            <w:r w:rsidR="009107D1" w:rsidRPr="009107D1">
              <w:rPr>
                <w:rStyle w:val="Hyperlink"/>
                <w:bCs/>
                <w:i w:val="0"/>
                <w:iCs w:val="0"/>
                <w:noProof/>
              </w:rPr>
              <w:t xml:space="preserve">APPENDIX B: </w:t>
            </w:r>
            <w:r w:rsidR="009107D1" w:rsidRPr="009107D1">
              <w:rPr>
                <w:rStyle w:val="Hyperlink"/>
                <w:i w:val="0"/>
                <w:iCs w:val="0"/>
                <w:noProof/>
              </w:rPr>
              <w:t>Award Amounts by Eligible LEA</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_Toc147498004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24</w:t>
            </w:r>
            <w:r w:rsidR="009107D1" w:rsidRPr="009107D1">
              <w:rPr>
                <w:i w:val="0"/>
                <w:iCs w:val="0"/>
                <w:noProof/>
                <w:webHidden/>
              </w:rPr>
              <w:fldChar w:fldCharType="end"/>
            </w:r>
          </w:hyperlink>
        </w:p>
        <w:p w14:paraId="2D270B1B" w14:textId="5AEE7870"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5" w:history="1">
            <w:r w:rsidR="009107D1" w:rsidRPr="009107D1">
              <w:rPr>
                <w:rStyle w:val="Hyperlink"/>
                <w:i w:val="0"/>
                <w:iCs w:val="0"/>
                <w:noProof/>
              </w:rPr>
              <w:t>APPENDIX C:</w:t>
            </w:r>
            <w:r w:rsidR="009107D1" w:rsidRPr="009107D1">
              <w:rPr>
                <w:rStyle w:val="Hyperlink"/>
                <w:bCs/>
                <w:i w:val="0"/>
                <w:iCs w:val="0"/>
                <w:noProof/>
              </w:rPr>
              <w:t xml:space="preserve"> Electronic Web Enabled Grants System (EWEG) Tips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_Toc147498005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25</w:t>
            </w:r>
            <w:r w:rsidR="009107D1" w:rsidRPr="009107D1">
              <w:rPr>
                <w:i w:val="0"/>
                <w:iCs w:val="0"/>
                <w:noProof/>
                <w:webHidden/>
              </w:rPr>
              <w:fldChar w:fldCharType="end"/>
            </w:r>
          </w:hyperlink>
        </w:p>
        <w:p w14:paraId="4DE1D31D" w14:textId="098F3D14"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6" w:history="1">
            <w:r w:rsidR="009107D1" w:rsidRPr="009107D1">
              <w:rPr>
                <w:rStyle w:val="Hyperlink"/>
                <w:i w:val="0"/>
                <w:iCs w:val="0"/>
                <w:noProof/>
              </w:rPr>
              <w:t>APPENDIX D:</w:t>
            </w:r>
            <w:r w:rsidR="009107D1" w:rsidRPr="009107D1">
              <w:rPr>
                <w:rStyle w:val="Hyperlink"/>
                <w:bCs/>
                <w:i w:val="0"/>
                <w:iCs w:val="0"/>
                <w:noProof/>
              </w:rPr>
              <w:t xml:space="preserve"> </w:t>
            </w:r>
            <w:r w:rsidR="009107D1" w:rsidRPr="009107D1">
              <w:rPr>
                <w:rStyle w:val="Hyperlink"/>
                <w:i w:val="0"/>
                <w:iCs w:val="0"/>
                <w:noProof/>
              </w:rPr>
              <w:t>Researched-Based Depression Screening Tools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_Toc147498006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26</w:t>
            </w:r>
            <w:r w:rsidR="009107D1" w:rsidRPr="009107D1">
              <w:rPr>
                <w:i w:val="0"/>
                <w:iCs w:val="0"/>
                <w:noProof/>
                <w:webHidden/>
              </w:rPr>
              <w:fldChar w:fldCharType="end"/>
            </w:r>
          </w:hyperlink>
        </w:p>
        <w:p w14:paraId="6B6CE43D" w14:textId="5726DA51"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7" w:history="1">
            <w:r w:rsidR="009107D1" w:rsidRPr="009107D1">
              <w:rPr>
                <w:rStyle w:val="Hyperlink"/>
                <w:i w:val="0"/>
                <w:iCs w:val="0"/>
                <w:noProof/>
              </w:rPr>
              <w:t xml:space="preserve">APPENDIX E: </w:t>
            </w:r>
            <w:r w:rsidR="009107D1" w:rsidRPr="009107D1">
              <w:rPr>
                <w:rStyle w:val="Hyperlink"/>
                <w:bCs/>
                <w:i w:val="0"/>
                <w:iCs w:val="0"/>
                <w:noProof/>
              </w:rPr>
              <w:t>Statement of Assurances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_Toc147498007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27</w:t>
            </w:r>
            <w:r w:rsidR="009107D1" w:rsidRPr="009107D1">
              <w:rPr>
                <w:i w:val="0"/>
                <w:iCs w:val="0"/>
                <w:noProof/>
                <w:webHidden/>
              </w:rPr>
              <w:fldChar w:fldCharType="end"/>
            </w:r>
          </w:hyperlink>
        </w:p>
        <w:p w14:paraId="4B7CD6CB" w14:textId="08923C28"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8" w:history="1">
            <w:r w:rsidR="009107D1" w:rsidRPr="009107D1">
              <w:rPr>
                <w:rStyle w:val="Hyperlink"/>
                <w:i w:val="0"/>
                <w:iCs w:val="0"/>
                <w:noProof/>
              </w:rPr>
              <w:t xml:space="preserve">APPENDIX F: </w:t>
            </w:r>
            <w:r w:rsidR="009107D1" w:rsidRPr="009107D1">
              <w:rPr>
                <w:rStyle w:val="Hyperlink"/>
                <w:bCs/>
                <w:i w:val="0"/>
                <w:iCs w:val="0"/>
                <w:noProof/>
              </w:rPr>
              <w:t>Budget Development Instructions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_Toc147498008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29</w:t>
            </w:r>
            <w:r w:rsidR="009107D1" w:rsidRPr="009107D1">
              <w:rPr>
                <w:i w:val="0"/>
                <w:iCs w:val="0"/>
                <w:noProof/>
                <w:webHidden/>
              </w:rPr>
              <w:fldChar w:fldCharType="end"/>
            </w:r>
          </w:hyperlink>
        </w:p>
        <w:p w14:paraId="0F491379" w14:textId="6D1A7F21" w:rsidR="009107D1" w:rsidRPr="009107D1" w:rsidRDefault="003A65F4" w:rsidP="00306C3B">
          <w:pPr>
            <w:pStyle w:val="TOC3"/>
            <w:tabs>
              <w:tab w:val="right" w:leader="dot" w:pos="10070"/>
            </w:tabs>
            <w:spacing w:before="80"/>
            <w:rPr>
              <w:rFonts w:eastAsiaTheme="minorEastAsia" w:cstheme="minorBidi"/>
              <w:i w:val="0"/>
              <w:iCs w:val="0"/>
              <w:noProof/>
              <w:color w:val="auto"/>
              <w:sz w:val="22"/>
              <w:szCs w:val="22"/>
            </w:rPr>
          </w:pPr>
          <w:hyperlink w:anchor="_Toc147498009" w:history="1">
            <w:r w:rsidR="009107D1" w:rsidRPr="009107D1">
              <w:rPr>
                <w:rStyle w:val="Hyperlink"/>
                <w:i w:val="0"/>
                <w:iCs w:val="0"/>
                <w:noProof/>
              </w:rPr>
              <w:t xml:space="preserve">APPENDIX G: </w:t>
            </w:r>
            <w:r w:rsidR="009107D1" w:rsidRPr="009107D1">
              <w:rPr>
                <w:rStyle w:val="Hyperlink"/>
                <w:bCs/>
                <w:i w:val="0"/>
                <w:iCs w:val="0"/>
                <w:noProof/>
              </w:rPr>
              <w:t>Questions and Answers</w:t>
            </w:r>
            <w:r w:rsidR="009107D1" w:rsidRPr="009107D1">
              <w:rPr>
                <w:i w:val="0"/>
                <w:iCs w:val="0"/>
                <w:noProof/>
                <w:webHidden/>
              </w:rPr>
              <w:tab/>
            </w:r>
            <w:r w:rsidR="009107D1" w:rsidRPr="009107D1">
              <w:rPr>
                <w:i w:val="0"/>
                <w:iCs w:val="0"/>
                <w:noProof/>
                <w:webHidden/>
              </w:rPr>
              <w:fldChar w:fldCharType="begin"/>
            </w:r>
            <w:r w:rsidR="009107D1" w:rsidRPr="009107D1">
              <w:rPr>
                <w:i w:val="0"/>
                <w:iCs w:val="0"/>
                <w:noProof/>
                <w:webHidden/>
              </w:rPr>
              <w:instrText xml:space="preserve"> PAGEREF _Toc147498009 \h </w:instrText>
            </w:r>
            <w:r w:rsidR="009107D1" w:rsidRPr="009107D1">
              <w:rPr>
                <w:i w:val="0"/>
                <w:iCs w:val="0"/>
                <w:noProof/>
                <w:webHidden/>
              </w:rPr>
            </w:r>
            <w:r w:rsidR="009107D1" w:rsidRPr="009107D1">
              <w:rPr>
                <w:i w:val="0"/>
                <w:iCs w:val="0"/>
                <w:noProof/>
                <w:webHidden/>
              </w:rPr>
              <w:fldChar w:fldCharType="separate"/>
            </w:r>
            <w:r w:rsidR="00C17FF0">
              <w:rPr>
                <w:i w:val="0"/>
                <w:iCs w:val="0"/>
                <w:noProof/>
                <w:webHidden/>
              </w:rPr>
              <w:t>30</w:t>
            </w:r>
            <w:r w:rsidR="009107D1" w:rsidRPr="009107D1">
              <w:rPr>
                <w:i w:val="0"/>
                <w:iCs w:val="0"/>
                <w:noProof/>
                <w:webHidden/>
              </w:rPr>
              <w:fldChar w:fldCharType="end"/>
            </w:r>
          </w:hyperlink>
        </w:p>
        <w:p w14:paraId="618F5F53" w14:textId="3E8545E5" w:rsidR="00141716" w:rsidRPr="00982014" w:rsidRDefault="00723F2D" w:rsidP="00306C3B">
          <w:pPr>
            <w:spacing w:before="80"/>
            <w:rPr>
              <w:rFonts w:asciiTheme="minorHAnsi" w:hAnsiTheme="minorHAnsi" w:cstheme="minorHAnsi"/>
            </w:rPr>
          </w:pPr>
          <w:r w:rsidRPr="00982014">
            <w:rPr>
              <w:rFonts w:asciiTheme="minorHAnsi" w:hAnsiTheme="minorHAnsi" w:cstheme="minorHAnsi"/>
              <w:b/>
              <w:bCs/>
              <w:noProof/>
              <w:sz w:val="32"/>
              <w:szCs w:val="28"/>
            </w:rPr>
            <w:fldChar w:fldCharType="end"/>
          </w:r>
        </w:p>
      </w:sdtContent>
    </w:sdt>
    <w:p w14:paraId="35D97239" w14:textId="77777777" w:rsidR="000F611C" w:rsidRPr="00982014" w:rsidRDefault="000F611C">
      <w:pPr>
        <w:spacing w:before="0" w:after="0" w:line="240" w:lineRule="auto"/>
        <w:rPr>
          <w:rFonts w:asciiTheme="minorHAnsi" w:eastAsia="SimSun" w:hAnsiTheme="minorHAnsi" w:cstheme="minorHAnsi"/>
          <w:b/>
          <w:color w:val="1F4E79" w:themeColor="accent1" w:themeShade="80"/>
          <w:sz w:val="32"/>
          <w:szCs w:val="22"/>
        </w:rPr>
      </w:pPr>
      <w:r w:rsidRPr="00982014">
        <w:rPr>
          <w:rFonts w:asciiTheme="minorHAnsi" w:hAnsiTheme="minorHAnsi" w:cstheme="minorHAnsi"/>
        </w:rPr>
        <w:br w:type="page"/>
      </w:r>
    </w:p>
    <w:p w14:paraId="2D31E44A" w14:textId="3B7941AE" w:rsidR="00B47D56" w:rsidRPr="00982014" w:rsidRDefault="00336E67" w:rsidP="002A4D60">
      <w:pPr>
        <w:pStyle w:val="Heading2"/>
        <w:rPr>
          <w:rFonts w:asciiTheme="minorHAnsi" w:hAnsiTheme="minorHAnsi" w:cstheme="minorHAnsi"/>
        </w:rPr>
      </w:pPr>
      <w:bookmarkStart w:id="8" w:name="_Toc147497984"/>
      <w:r w:rsidRPr="00982014">
        <w:rPr>
          <w:rFonts w:asciiTheme="minorHAnsi" w:hAnsiTheme="minorHAnsi" w:cstheme="minorHAnsi"/>
        </w:rPr>
        <w:lastRenderedPageBreak/>
        <w:t>Section 1: Grant Program Information</w:t>
      </w:r>
      <w:bookmarkEnd w:id="8"/>
    </w:p>
    <w:p w14:paraId="6E0FB4C2" w14:textId="1CA23EBD" w:rsidR="00B47D56" w:rsidRPr="00982014" w:rsidRDefault="00336E67" w:rsidP="0002768B">
      <w:pPr>
        <w:pStyle w:val="Heading3"/>
      </w:pPr>
      <w:bookmarkStart w:id="9" w:name="_Toc147497985"/>
      <w:r w:rsidRPr="00982014">
        <w:t>Description of the Grant Program</w:t>
      </w:r>
      <w:bookmarkEnd w:id="9"/>
    </w:p>
    <w:p w14:paraId="1F9FA9BA" w14:textId="788BA8D1" w:rsidR="0039685A" w:rsidRPr="00982014" w:rsidRDefault="00674248" w:rsidP="002D67BE">
      <w:pPr>
        <w:rPr>
          <w:rFonts w:asciiTheme="minorHAnsi" w:hAnsiTheme="minorHAnsi" w:cstheme="minorHAnsi"/>
        </w:rPr>
      </w:pPr>
      <w:r w:rsidRPr="00982014">
        <w:rPr>
          <w:rStyle w:val="Strong"/>
          <w:rFonts w:asciiTheme="minorHAnsi" w:hAnsiTheme="minorHAnsi" w:cstheme="minorHAnsi"/>
        </w:rPr>
        <w:t xml:space="preserve">The New Jersey Department of Education was awarded the Federal School-Based Mental Health Services </w:t>
      </w:r>
      <w:r w:rsidR="00C05234">
        <w:rPr>
          <w:rStyle w:val="Strong"/>
          <w:rFonts w:asciiTheme="minorHAnsi" w:hAnsiTheme="minorHAnsi" w:cstheme="minorHAnsi"/>
        </w:rPr>
        <w:t>(SBMHS)</w:t>
      </w:r>
      <w:r w:rsidRPr="00982014">
        <w:rPr>
          <w:rStyle w:val="Strong"/>
          <w:rFonts w:asciiTheme="minorHAnsi" w:hAnsiTheme="minorHAnsi" w:cstheme="minorHAnsi"/>
        </w:rPr>
        <w:t xml:space="preserve"> Grant in December 2022. </w:t>
      </w:r>
      <w:r w:rsidR="00B30B7A" w:rsidRPr="00982014">
        <w:rPr>
          <w:rStyle w:val="Strong"/>
          <w:rFonts w:asciiTheme="minorHAnsi" w:hAnsiTheme="minorHAnsi" w:cstheme="minorHAnsi"/>
        </w:rPr>
        <w:t>The funds provided through</w:t>
      </w:r>
      <w:r w:rsidR="00E00751" w:rsidRPr="00982014">
        <w:rPr>
          <w:rStyle w:val="Strong"/>
          <w:rFonts w:asciiTheme="minorHAnsi" w:hAnsiTheme="minorHAnsi" w:cstheme="minorHAnsi"/>
        </w:rPr>
        <w:t xml:space="preserve"> that</w:t>
      </w:r>
      <w:r w:rsidR="00B30B7A" w:rsidRPr="00982014">
        <w:rPr>
          <w:rStyle w:val="Strong"/>
          <w:rFonts w:asciiTheme="minorHAnsi" w:hAnsiTheme="minorHAnsi" w:cstheme="minorHAnsi"/>
        </w:rPr>
        <w:t xml:space="preserve"> program will support New Jersey in increasing the diversity and number of certificated school-based mental health professionals</w:t>
      </w:r>
      <w:r w:rsidR="002C08DE" w:rsidRPr="00982014">
        <w:rPr>
          <w:rStyle w:val="Strong"/>
          <w:rFonts w:asciiTheme="minorHAnsi" w:hAnsiTheme="minorHAnsi" w:cstheme="minorHAnsi"/>
        </w:rPr>
        <w:t xml:space="preserve"> (school psychologists, school counselors and school social workers)</w:t>
      </w:r>
      <w:r w:rsidR="00B30B7A" w:rsidRPr="00982014">
        <w:rPr>
          <w:rStyle w:val="Strong"/>
          <w:rFonts w:asciiTheme="minorHAnsi" w:hAnsiTheme="minorHAnsi" w:cstheme="minorHAnsi"/>
        </w:rPr>
        <w:t xml:space="preserve"> in local educational agencies (LEAs) demonstrating increased need. </w:t>
      </w:r>
      <w:r w:rsidR="00F618DB" w:rsidRPr="00982014">
        <w:rPr>
          <w:rStyle w:val="Strong"/>
          <w:rFonts w:asciiTheme="minorHAnsi" w:hAnsiTheme="minorHAnsi" w:cstheme="minorHAnsi"/>
        </w:rPr>
        <w:t xml:space="preserve">This </w:t>
      </w:r>
      <w:r w:rsidR="002C08DE" w:rsidRPr="00982014">
        <w:rPr>
          <w:rStyle w:val="Strong"/>
          <w:rFonts w:asciiTheme="minorHAnsi" w:hAnsiTheme="minorHAnsi" w:cstheme="minorHAnsi"/>
        </w:rPr>
        <w:t>n</w:t>
      </w:r>
      <w:r w:rsidR="00F618DB" w:rsidRPr="00982014">
        <w:rPr>
          <w:rStyle w:val="Strong"/>
          <w:rFonts w:asciiTheme="minorHAnsi" w:hAnsiTheme="minorHAnsi" w:cstheme="minorHAnsi"/>
        </w:rPr>
        <w:t xml:space="preserve">otice of </w:t>
      </w:r>
      <w:r w:rsidR="002C08DE" w:rsidRPr="00982014">
        <w:rPr>
          <w:rStyle w:val="Strong"/>
          <w:rFonts w:asciiTheme="minorHAnsi" w:hAnsiTheme="minorHAnsi" w:cstheme="minorHAnsi"/>
        </w:rPr>
        <w:t>g</w:t>
      </w:r>
      <w:r w:rsidR="00F618DB" w:rsidRPr="00982014">
        <w:rPr>
          <w:rStyle w:val="Strong"/>
          <w:rFonts w:asciiTheme="minorHAnsi" w:hAnsiTheme="minorHAnsi" w:cstheme="minorHAnsi"/>
        </w:rPr>
        <w:t xml:space="preserve">rant </w:t>
      </w:r>
      <w:r w:rsidR="002C08DE" w:rsidRPr="00982014">
        <w:rPr>
          <w:rStyle w:val="Strong"/>
          <w:rFonts w:asciiTheme="minorHAnsi" w:hAnsiTheme="minorHAnsi" w:cstheme="minorHAnsi"/>
        </w:rPr>
        <w:t>o</w:t>
      </w:r>
      <w:r w:rsidR="00F618DB" w:rsidRPr="00982014">
        <w:rPr>
          <w:rStyle w:val="Strong"/>
          <w:rFonts w:asciiTheme="minorHAnsi" w:hAnsiTheme="minorHAnsi" w:cstheme="minorHAnsi"/>
        </w:rPr>
        <w:t>pportunity</w:t>
      </w:r>
      <w:r w:rsidR="00B0440F" w:rsidRPr="00982014">
        <w:rPr>
          <w:rStyle w:val="Strong"/>
          <w:rFonts w:asciiTheme="minorHAnsi" w:hAnsiTheme="minorHAnsi" w:cstheme="minorHAnsi"/>
        </w:rPr>
        <w:t xml:space="preserve"> for the Mental Health Screening in Schools (MHSS)</w:t>
      </w:r>
      <w:r w:rsidR="00D35380" w:rsidRPr="00982014">
        <w:rPr>
          <w:rStyle w:val="Strong"/>
          <w:rFonts w:asciiTheme="minorHAnsi" w:hAnsiTheme="minorHAnsi" w:cstheme="minorHAnsi"/>
        </w:rPr>
        <w:t xml:space="preserve"> Grant Program</w:t>
      </w:r>
      <w:r w:rsidR="00F618DB" w:rsidRPr="00982014">
        <w:rPr>
          <w:rStyle w:val="Strong"/>
          <w:rFonts w:asciiTheme="minorHAnsi" w:hAnsiTheme="minorHAnsi" w:cstheme="minorHAnsi"/>
        </w:rPr>
        <w:t xml:space="preserve"> </w:t>
      </w:r>
      <w:r w:rsidR="00780F3C">
        <w:rPr>
          <w:rStyle w:val="Strong"/>
          <w:rFonts w:asciiTheme="minorHAnsi" w:hAnsiTheme="minorHAnsi" w:cstheme="minorHAnsi"/>
        </w:rPr>
        <w:t>was</w:t>
      </w:r>
      <w:r w:rsidR="00780F3C" w:rsidRPr="00982014">
        <w:rPr>
          <w:rStyle w:val="Strong"/>
          <w:rFonts w:asciiTheme="minorHAnsi" w:hAnsiTheme="minorHAnsi" w:cstheme="minorHAnsi"/>
        </w:rPr>
        <w:t xml:space="preserve"> </w:t>
      </w:r>
      <w:r w:rsidR="00F618DB" w:rsidRPr="00982014">
        <w:rPr>
          <w:rStyle w:val="Strong"/>
          <w:rFonts w:asciiTheme="minorHAnsi" w:hAnsiTheme="minorHAnsi" w:cstheme="minorHAnsi"/>
        </w:rPr>
        <w:t xml:space="preserve">developed </w:t>
      </w:r>
      <w:r w:rsidR="008E583D" w:rsidRPr="00982014">
        <w:rPr>
          <w:rStyle w:val="Strong"/>
          <w:rFonts w:asciiTheme="minorHAnsi" w:hAnsiTheme="minorHAnsi" w:cstheme="minorHAnsi"/>
        </w:rPr>
        <w:t xml:space="preserve">to provide funding and resources to allow </w:t>
      </w:r>
      <w:r w:rsidR="0043237C" w:rsidRPr="00F0522B">
        <w:rPr>
          <w:rStyle w:val="Strong"/>
          <w:rFonts w:asciiTheme="minorHAnsi" w:hAnsiTheme="minorHAnsi" w:cstheme="minorHAnsi"/>
        </w:rPr>
        <w:t>LEA</w:t>
      </w:r>
      <w:r w:rsidR="008E583D" w:rsidRPr="00F0522B">
        <w:rPr>
          <w:rStyle w:val="Strong"/>
          <w:rFonts w:asciiTheme="minorHAnsi" w:hAnsiTheme="minorHAnsi" w:cstheme="minorHAnsi"/>
        </w:rPr>
        <w:t>s</w:t>
      </w:r>
      <w:r w:rsidR="008E583D" w:rsidRPr="00982014">
        <w:rPr>
          <w:rStyle w:val="Strong"/>
          <w:rFonts w:asciiTheme="minorHAnsi" w:hAnsiTheme="minorHAnsi" w:cstheme="minorHAnsi"/>
        </w:rPr>
        <w:t xml:space="preserve"> </w:t>
      </w:r>
      <w:r w:rsidR="00780F3C">
        <w:rPr>
          <w:rStyle w:val="Strong"/>
          <w:rFonts w:asciiTheme="minorHAnsi" w:hAnsiTheme="minorHAnsi" w:cstheme="minorHAnsi"/>
        </w:rPr>
        <w:t xml:space="preserve">involved in the </w:t>
      </w:r>
      <w:proofErr w:type="gramStart"/>
      <w:r w:rsidR="00780F3C">
        <w:rPr>
          <w:rStyle w:val="Strong"/>
          <w:rFonts w:asciiTheme="minorHAnsi" w:hAnsiTheme="minorHAnsi" w:cstheme="minorHAnsi"/>
        </w:rPr>
        <w:t>School</w:t>
      </w:r>
      <w:proofErr w:type="gramEnd"/>
      <w:r w:rsidR="00780F3C">
        <w:rPr>
          <w:rStyle w:val="Strong"/>
          <w:rFonts w:asciiTheme="minorHAnsi" w:hAnsiTheme="minorHAnsi" w:cstheme="minorHAnsi"/>
        </w:rPr>
        <w:t xml:space="preserve">-Based Mental Health Services Grant </w:t>
      </w:r>
      <w:r w:rsidR="008E583D" w:rsidRPr="00982014">
        <w:rPr>
          <w:rStyle w:val="Strong"/>
          <w:rFonts w:asciiTheme="minorHAnsi" w:hAnsiTheme="minorHAnsi" w:cstheme="minorHAnsi"/>
        </w:rPr>
        <w:t xml:space="preserve">to implement depression screening programs to identify students in the grades seven through </w:t>
      </w:r>
      <w:r w:rsidR="00C03EF3" w:rsidRPr="00982014">
        <w:rPr>
          <w:rStyle w:val="Strong"/>
          <w:rFonts w:asciiTheme="minorHAnsi" w:hAnsiTheme="minorHAnsi" w:cstheme="minorHAnsi"/>
        </w:rPr>
        <w:t>twelve</w:t>
      </w:r>
      <w:r w:rsidR="008E583D" w:rsidRPr="00982014">
        <w:rPr>
          <w:rStyle w:val="Strong"/>
          <w:rFonts w:asciiTheme="minorHAnsi" w:hAnsiTheme="minorHAnsi" w:cstheme="minorHAnsi"/>
        </w:rPr>
        <w:t xml:space="preserve"> who are at risk of depression</w:t>
      </w:r>
      <w:r w:rsidR="00780F3C">
        <w:rPr>
          <w:rStyle w:val="Strong"/>
          <w:rFonts w:asciiTheme="minorHAnsi" w:hAnsiTheme="minorHAnsi" w:cstheme="minorHAnsi"/>
        </w:rPr>
        <w:t xml:space="preserve"> and related symptoms</w:t>
      </w:r>
      <w:r w:rsidR="00D35380" w:rsidRPr="00982014">
        <w:rPr>
          <w:rStyle w:val="Strong"/>
          <w:rFonts w:asciiTheme="minorHAnsi" w:hAnsiTheme="minorHAnsi" w:cstheme="minorHAnsi"/>
        </w:rPr>
        <w:t xml:space="preserve">. </w:t>
      </w:r>
      <w:r w:rsidR="00723C0F" w:rsidRPr="00982014">
        <w:rPr>
          <w:rStyle w:val="Strong"/>
          <w:rFonts w:asciiTheme="minorHAnsi" w:hAnsiTheme="minorHAnsi" w:cstheme="minorHAnsi"/>
        </w:rPr>
        <w:t>The New Jersey Department of Education (NJDOE)</w:t>
      </w:r>
      <w:r w:rsidR="00723C0F" w:rsidRPr="00982014">
        <w:rPr>
          <w:rFonts w:asciiTheme="minorHAnsi" w:hAnsiTheme="minorHAnsi" w:cstheme="minorHAnsi"/>
        </w:rPr>
        <w:t xml:space="preserve"> will award a total of $</w:t>
      </w:r>
      <w:r w:rsidR="00982014" w:rsidRPr="00982014">
        <w:rPr>
          <w:rFonts w:asciiTheme="minorHAnsi" w:hAnsiTheme="minorHAnsi" w:cstheme="minorHAnsi"/>
        </w:rPr>
        <w:t>7</w:t>
      </w:r>
      <w:r w:rsidR="00723C0F" w:rsidRPr="00982014">
        <w:rPr>
          <w:rFonts w:asciiTheme="minorHAnsi" w:hAnsiTheme="minorHAnsi" w:cstheme="minorHAnsi"/>
        </w:rPr>
        <w:t xml:space="preserve">50,000 each project period for the five-year grant program. </w:t>
      </w:r>
    </w:p>
    <w:p w14:paraId="67DD6473" w14:textId="04014BD4" w:rsidR="0039685A" w:rsidRPr="00982014" w:rsidRDefault="0039685A" w:rsidP="005235C6">
      <w:r w:rsidRPr="00982014">
        <w:t xml:space="preserve">Depression is the most common mental health disorder among American teens and adults, with over 2.8 million young people between the ages of 12 and 17 experiencing at least one major depressive episode each year, approximately 10 to 15 percent of teenagers exhibiting at least one symptom of depression at any time, and roughly five percent of teenagers suffering from major depression at any time. Teenage depression is two to three times more common in females than in males. </w:t>
      </w:r>
    </w:p>
    <w:p w14:paraId="0BBD1733" w14:textId="5BC2E71A" w:rsidR="0039685A" w:rsidRPr="00982014" w:rsidRDefault="0039685A" w:rsidP="0050012A">
      <w:r w:rsidRPr="00982014">
        <w:t xml:space="preserve">Various biological, psychological, and environmental risk factors may contribute to teenage depression, which can lead to substance and alcohol abuse, social isolation, poor academic and workplace performance, unnecessary risk taking, early pregnancy, and suicide, which is the third leading cause of death among teenagers. Approximately 20 percent of teens with depression seriously consider suicide and one in 12 attempt suicide. Untreated teenage depression can also result in adverse consequences throughout adulthood. </w:t>
      </w:r>
    </w:p>
    <w:p w14:paraId="6F4C720B" w14:textId="3C7653A5" w:rsidR="0039685A" w:rsidRPr="00982014" w:rsidRDefault="0039685A" w:rsidP="0050012A">
      <w:r w:rsidRPr="00982014">
        <w:t xml:space="preserve">Most teens who experience depression suffer from more than one episode. It is estimated that, although teenage depression is highly treatable through combinations of therapy, individual and group counseling, and certain medications, fewer than one-third of teenagers experiencing depression seek help or treatment. </w:t>
      </w:r>
    </w:p>
    <w:p w14:paraId="497F78E0" w14:textId="62C007CE" w:rsidR="0039685A" w:rsidRPr="00982014" w:rsidRDefault="0039685A" w:rsidP="00030CF2">
      <w:r w:rsidRPr="00982014">
        <w:t>The proper detection and diagnosis of depression is a key element in reducing the risk of teenage suicide and improving physical and mental health outcomes for young people. It is therefore fitting and appropriate to establish school-based depression screenings to help identify the symptoms of depression and facilitate access to appropriate treatment.</w:t>
      </w:r>
    </w:p>
    <w:p w14:paraId="39E75075" w14:textId="42E6CF4B" w:rsidR="007C122E" w:rsidRPr="00982014" w:rsidRDefault="00A205B3" w:rsidP="009107D1">
      <w:pPr>
        <w:pStyle w:val="Heading4"/>
        <w:rPr>
          <w:sz w:val="24"/>
          <w:szCs w:val="24"/>
        </w:rPr>
      </w:pPr>
      <w:r>
        <w:t>Populations to be serv</w:t>
      </w:r>
      <w:r w:rsidR="002B1E43">
        <w:t>ed:</w:t>
      </w:r>
    </w:p>
    <w:p w14:paraId="065BFC6F" w14:textId="20D85E8D" w:rsidR="007C122E" w:rsidRPr="00982014" w:rsidRDefault="007C122E" w:rsidP="007C122E">
      <w:pPr>
        <w:rPr>
          <w:rFonts w:asciiTheme="minorHAnsi" w:hAnsiTheme="minorHAnsi" w:cstheme="minorHAnsi"/>
        </w:rPr>
      </w:pPr>
      <w:r w:rsidRPr="00982014">
        <w:rPr>
          <w:rFonts w:asciiTheme="minorHAnsi" w:hAnsiTheme="minorHAnsi" w:cstheme="minorHAnsi"/>
          <w:sz w:val="24"/>
          <w:szCs w:val="24"/>
        </w:rPr>
        <w:t xml:space="preserve"> </w:t>
      </w:r>
      <w:r w:rsidRPr="00F0522B">
        <w:rPr>
          <w:rFonts w:asciiTheme="minorHAnsi" w:hAnsiTheme="minorHAnsi" w:cstheme="minorHAnsi"/>
          <w:sz w:val="23"/>
          <w:szCs w:val="23"/>
        </w:rPr>
        <w:t xml:space="preserve">A </w:t>
      </w:r>
      <w:r w:rsidR="0043237C" w:rsidRPr="00F0522B">
        <w:rPr>
          <w:rFonts w:asciiTheme="minorHAnsi" w:hAnsiTheme="minorHAnsi" w:cstheme="minorHAnsi"/>
          <w:sz w:val="23"/>
          <w:szCs w:val="23"/>
        </w:rPr>
        <w:t>LEA</w:t>
      </w:r>
      <w:r w:rsidRPr="00F0522B">
        <w:rPr>
          <w:rFonts w:asciiTheme="minorHAnsi" w:hAnsiTheme="minorHAnsi" w:cstheme="minorHAnsi"/>
          <w:sz w:val="23"/>
          <w:szCs w:val="23"/>
        </w:rPr>
        <w:t xml:space="preserve"> that receives an award under the grant program shall make available to each student in the grades seven through 12 an annual health screening for depression.</w:t>
      </w:r>
    </w:p>
    <w:p w14:paraId="39A88405" w14:textId="272BFB60" w:rsidR="009C0EFF" w:rsidRPr="002D67BE" w:rsidRDefault="009C0EFF" w:rsidP="006467FD">
      <w:pPr>
        <w:pStyle w:val="Heading4"/>
      </w:pPr>
      <w:r w:rsidRPr="002D67BE">
        <w:t xml:space="preserve">Duration of the </w:t>
      </w:r>
      <w:r w:rsidR="00AB7E15" w:rsidRPr="002D67BE">
        <w:t>Grant</w:t>
      </w:r>
      <w:r w:rsidRPr="002D67BE">
        <w:t xml:space="preserve"> Program:</w:t>
      </w:r>
    </w:p>
    <w:p w14:paraId="5C6F06F0" w14:textId="3CA87772" w:rsidR="00141716" w:rsidRPr="00982014" w:rsidRDefault="009C0EFF" w:rsidP="00BC7A57">
      <w:pPr>
        <w:rPr>
          <w:rStyle w:val="Strong"/>
          <w:rFonts w:asciiTheme="minorHAnsi" w:hAnsiTheme="minorHAnsi" w:cstheme="minorHAnsi"/>
          <w:bCs/>
          <w:szCs w:val="22"/>
        </w:rPr>
      </w:pPr>
      <w:r w:rsidRPr="00982014">
        <w:rPr>
          <w:rStyle w:val="Strong"/>
          <w:rFonts w:asciiTheme="minorHAnsi" w:hAnsiTheme="minorHAnsi" w:cstheme="minorHAnsi"/>
          <w:bCs/>
          <w:szCs w:val="22"/>
        </w:rPr>
        <w:lastRenderedPageBreak/>
        <w:t>This pilot program will begin</w:t>
      </w:r>
      <w:r w:rsidR="00FC161C" w:rsidRPr="00982014">
        <w:rPr>
          <w:rStyle w:val="Strong"/>
          <w:rFonts w:asciiTheme="minorHAnsi" w:hAnsiTheme="minorHAnsi" w:cstheme="minorHAnsi"/>
          <w:bCs/>
          <w:szCs w:val="22"/>
        </w:rPr>
        <w:t xml:space="preserve"> </w:t>
      </w:r>
      <w:sdt>
        <w:sdtPr>
          <w:rPr>
            <w:rStyle w:val="Strong"/>
            <w:rFonts w:asciiTheme="minorHAnsi" w:hAnsiTheme="minorHAnsi" w:cstheme="minorHAnsi"/>
            <w:bCs/>
            <w:szCs w:val="22"/>
          </w:rPr>
          <w:id w:val="963316781"/>
          <w:placeholder>
            <w:docPart w:val="98997CB2466C499E81065054AEA9D611"/>
          </w:placeholder>
          <w:date w:fullDate="2024-02-01T00:00:00Z">
            <w:dateFormat w:val="dddd, MMMM d, yyyy"/>
            <w:lid w:val="en-US"/>
            <w:storeMappedDataAs w:val="dateTime"/>
            <w:calendar w:val="gregorian"/>
          </w:date>
        </w:sdtPr>
        <w:sdtEndPr>
          <w:rPr>
            <w:rStyle w:val="Strong"/>
          </w:rPr>
        </w:sdtEndPr>
        <w:sdtContent>
          <w:r w:rsidR="00A9727D">
            <w:rPr>
              <w:rStyle w:val="Strong"/>
              <w:rFonts w:asciiTheme="minorHAnsi" w:hAnsiTheme="minorHAnsi" w:cstheme="minorHAnsi"/>
              <w:bCs/>
              <w:szCs w:val="22"/>
            </w:rPr>
            <w:t>Thursday, February 1, 2024</w:t>
          </w:r>
        </w:sdtContent>
      </w:sdt>
      <w:r w:rsidR="006F774D" w:rsidRPr="00982014">
        <w:rPr>
          <w:rStyle w:val="Strong"/>
          <w:rFonts w:asciiTheme="minorHAnsi" w:hAnsiTheme="minorHAnsi" w:cstheme="minorHAnsi"/>
          <w:bCs/>
          <w:szCs w:val="22"/>
        </w:rPr>
        <w:t xml:space="preserve"> </w:t>
      </w:r>
      <w:r w:rsidRPr="00982014">
        <w:rPr>
          <w:rStyle w:val="Strong"/>
          <w:rFonts w:asciiTheme="minorHAnsi" w:hAnsiTheme="minorHAnsi" w:cstheme="minorHAnsi"/>
          <w:bCs/>
          <w:szCs w:val="22"/>
        </w:rPr>
        <w:t xml:space="preserve">and conclude </w:t>
      </w:r>
      <w:sdt>
        <w:sdtPr>
          <w:rPr>
            <w:rStyle w:val="Strong"/>
            <w:rFonts w:asciiTheme="minorHAnsi" w:hAnsiTheme="minorHAnsi" w:cstheme="minorHAnsi"/>
            <w:bCs/>
            <w:szCs w:val="22"/>
          </w:rPr>
          <w:id w:val="389700099"/>
          <w:placeholder>
            <w:docPart w:val="C6EAEB80EEE64E87B4084A476BB7BF31"/>
          </w:placeholder>
          <w:date w:fullDate="2027-12-31T00:00:00Z">
            <w:dateFormat w:val="dddd, MMMM d, yyyy"/>
            <w:lid w:val="en-US"/>
            <w:storeMappedDataAs w:val="dateTime"/>
            <w:calendar w:val="gregorian"/>
          </w:date>
        </w:sdtPr>
        <w:sdtEndPr>
          <w:rPr>
            <w:rStyle w:val="Strong"/>
          </w:rPr>
        </w:sdtEndPr>
        <w:sdtContent>
          <w:r w:rsidR="00E7248E">
            <w:rPr>
              <w:rStyle w:val="Strong"/>
              <w:rFonts w:asciiTheme="minorHAnsi" w:hAnsiTheme="minorHAnsi" w:cstheme="minorHAnsi"/>
              <w:bCs/>
              <w:szCs w:val="22"/>
            </w:rPr>
            <w:t>Friday, December 31, 2027</w:t>
          </w:r>
        </w:sdtContent>
      </w:sdt>
      <w:r w:rsidRPr="00982014">
        <w:rPr>
          <w:rStyle w:val="Strong"/>
          <w:rFonts w:asciiTheme="minorHAnsi" w:hAnsiTheme="minorHAnsi" w:cstheme="minorHAnsi"/>
          <w:bCs/>
          <w:szCs w:val="22"/>
        </w:rPr>
        <w:t xml:space="preserve">. </w:t>
      </w:r>
      <w:r w:rsidR="00141716" w:rsidRPr="00982014">
        <w:rPr>
          <w:rStyle w:val="Strong"/>
          <w:rFonts w:asciiTheme="minorHAnsi" w:hAnsiTheme="minorHAnsi" w:cstheme="minorHAnsi"/>
          <w:bCs/>
          <w:szCs w:val="22"/>
        </w:rPr>
        <w:t xml:space="preserve">The project periods, </w:t>
      </w:r>
      <w:r w:rsidR="007A07CE" w:rsidRPr="00982014">
        <w:rPr>
          <w:rStyle w:val="Strong"/>
          <w:rFonts w:asciiTheme="minorHAnsi" w:hAnsiTheme="minorHAnsi" w:cstheme="minorHAnsi"/>
          <w:bCs/>
          <w:szCs w:val="22"/>
        </w:rPr>
        <w:t>subject to the availability of</w:t>
      </w:r>
      <w:r w:rsidR="00141716" w:rsidRPr="00982014">
        <w:rPr>
          <w:rStyle w:val="Strong"/>
          <w:rFonts w:asciiTheme="minorHAnsi" w:hAnsiTheme="minorHAnsi" w:cstheme="minorHAnsi"/>
          <w:bCs/>
          <w:szCs w:val="22"/>
        </w:rPr>
        <w:t xml:space="preserve"> appropriated funds, are:</w:t>
      </w:r>
    </w:p>
    <w:p w14:paraId="0A7C931B" w14:textId="2E1E01F8" w:rsidR="00141716" w:rsidRPr="00982014" w:rsidRDefault="008C64E2" w:rsidP="00F24B55">
      <w:pPr>
        <w:pStyle w:val="ListParagraph"/>
        <w:numPr>
          <w:ilvl w:val="0"/>
          <w:numId w:val="3"/>
        </w:numPr>
        <w:rPr>
          <w:rStyle w:val="Strong"/>
          <w:rFonts w:asciiTheme="minorHAnsi" w:hAnsiTheme="minorHAnsi" w:cstheme="minorHAnsi"/>
          <w:bCs/>
        </w:rPr>
      </w:pPr>
      <w:r w:rsidRPr="00982014">
        <w:rPr>
          <w:rStyle w:val="Strong"/>
          <w:rFonts w:asciiTheme="minorHAnsi" w:hAnsiTheme="minorHAnsi" w:cstheme="minorHAnsi"/>
          <w:bCs/>
        </w:rPr>
        <w:t xml:space="preserve">Project Period </w:t>
      </w:r>
      <w:r w:rsidR="00141716" w:rsidRPr="00982014">
        <w:rPr>
          <w:rStyle w:val="Strong"/>
          <w:rFonts w:asciiTheme="minorHAnsi" w:hAnsiTheme="minorHAnsi" w:cstheme="minorHAnsi"/>
          <w:bCs/>
        </w:rPr>
        <w:t xml:space="preserve">1 is </w:t>
      </w:r>
      <w:r w:rsidR="00132C04" w:rsidRPr="00982014">
        <w:rPr>
          <w:rStyle w:val="Strong"/>
          <w:rFonts w:asciiTheme="minorHAnsi" w:hAnsiTheme="minorHAnsi" w:cstheme="minorHAnsi"/>
          <w:bCs/>
        </w:rPr>
        <w:t xml:space="preserve">from </w:t>
      </w:r>
      <w:sdt>
        <w:sdtPr>
          <w:rPr>
            <w:rStyle w:val="Strong"/>
            <w:rFonts w:asciiTheme="minorHAnsi" w:hAnsiTheme="minorHAnsi" w:cstheme="minorHAnsi"/>
            <w:bCs/>
          </w:rPr>
          <w:id w:val="1757632811"/>
          <w:placeholder>
            <w:docPart w:val="64346BC4874245FABBAE9E8B6779C59B"/>
          </w:placeholder>
          <w:date w:fullDate="2024-02-01T00:00:00Z">
            <w:dateFormat w:val="MMMM d, yyyy"/>
            <w:lid w:val="en-US"/>
            <w:storeMappedDataAs w:val="dateTime"/>
            <w:calendar w:val="gregorian"/>
          </w:date>
        </w:sdtPr>
        <w:sdtEndPr>
          <w:rPr>
            <w:rStyle w:val="Strong"/>
          </w:rPr>
        </w:sdtEndPr>
        <w:sdtContent>
          <w:r w:rsidR="00A9727D">
            <w:rPr>
              <w:rStyle w:val="Strong"/>
              <w:rFonts w:asciiTheme="minorHAnsi" w:hAnsiTheme="minorHAnsi" w:cstheme="minorHAnsi"/>
              <w:bCs/>
            </w:rPr>
            <w:t>February 1, 2024</w:t>
          </w:r>
        </w:sdtContent>
      </w:sdt>
      <w:r w:rsidR="00141716" w:rsidRPr="00982014">
        <w:rPr>
          <w:rStyle w:val="Strong"/>
          <w:rFonts w:asciiTheme="minorHAnsi" w:hAnsiTheme="minorHAnsi" w:cstheme="minorHAnsi"/>
          <w:bCs/>
        </w:rPr>
        <w:t xml:space="preserve"> to </w:t>
      </w:r>
      <w:sdt>
        <w:sdtPr>
          <w:rPr>
            <w:rStyle w:val="Strong"/>
            <w:rFonts w:asciiTheme="minorHAnsi" w:hAnsiTheme="minorHAnsi" w:cstheme="minorHAnsi"/>
            <w:bCs/>
          </w:rPr>
          <w:id w:val="420450999"/>
          <w:placeholder>
            <w:docPart w:val="DefaultPlaceholder_-1854013437"/>
          </w:placeholder>
          <w:date w:fullDate="2024-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rPr>
            <w:t>December 31, 2024</w:t>
          </w:r>
        </w:sdtContent>
      </w:sdt>
    </w:p>
    <w:p w14:paraId="0731737F" w14:textId="6068FC47" w:rsidR="00141716"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141716" w:rsidRPr="00982014">
        <w:rPr>
          <w:rStyle w:val="Strong"/>
          <w:rFonts w:asciiTheme="minorHAnsi" w:hAnsiTheme="minorHAnsi" w:cstheme="minorHAnsi"/>
          <w:bCs/>
          <w:szCs w:val="22"/>
        </w:rPr>
        <w:t xml:space="preserve"> 2 is </w:t>
      </w:r>
      <w:r w:rsidR="00132C04" w:rsidRPr="00982014">
        <w:rPr>
          <w:rStyle w:val="Strong"/>
          <w:rFonts w:asciiTheme="minorHAnsi" w:hAnsiTheme="minorHAnsi" w:cstheme="minorHAnsi"/>
          <w:bCs/>
          <w:szCs w:val="22"/>
        </w:rPr>
        <w:t xml:space="preserve">from </w:t>
      </w:r>
      <w:sdt>
        <w:sdtPr>
          <w:rPr>
            <w:rStyle w:val="Strong"/>
            <w:rFonts w:asciiTheme="minorHAnsi" w:hAnsiTheme="minorHAnsi" w:cstheme="minorHAnsi"/>
            <w:bCs/>
            <w:szCs w:val="22"/>
          </w:rPr>
          <w:id w:val="1236123991"/>
          <w:placeholder>
            <w:docPart w:val="DefaultPlaceholder_-1854013437"/>
          </w:placeholder>
          <w:date w:fullDate="2025-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2025</w:t>
          </w:r>
        </w:sdtContent>
      </w:sdt>
      <w:r w:rsidR="00141716" w:rsidRPr="00982014">
        <w:rPr>
          <w:rStyle w:val="Strong"/>
          <w:rFonts w:asciiTheme="minorHAnsi" w:hAnsiTheme="minorHAnsi" w:cstheme="minorHAnsi"/>
          <w:bCs/>
          <w:szCs w:val="22"/>
        </w:rPr>
        <w:t xml:space="preserve"> to </w:t>
      </w:r>
      <w:sdt>
        <w:sdtPr>
          <w:rPr>
            <w:rStyle w:val="Strong"/>
            <w:rFonts w:asciiTheme="minorHAnsi" w:hAnsiTheme="minorHAnsi" w:cstheme="minorHAnsi"/>
            <w:bCs/>
            <w:szCs w:val="22"/>
          </w:rPr>
          <w:id w:val="-438827748"/>
          <w:placeholder>
            <w:docPart w:val="DefaultPlaceholder_-1854013437"/>
          </w:placeholder>
          <w:date w:fullDate="2025-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December 31, 2025</w:t>
          </w:r>
        </w:sdtContent>
      </w:sdt>
    </w:p>
    <w:p w14:paraId="10DD86FD" w14:textId="16004479" w:rsidR="009C0EFF"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141716" w:rsidRPr="00982014">
        <w:rPr>
          <w:rStyle w:val="Strong"/>
          <w:rFonts w:asciiTheme="minorHAnsi" w:hAnsiTheme="minorHAnsi" w:cstheme="minorHAnsi"/>
          <w:bCs/>
          <w:szCs w:val="22"/>
        </w:rPr>
        <w:t xml:space="preserve"> 3 is </w:t>
      </w:r>
      <w:r w:rsidR="00132C04" w:rsidRPr="00982014">
        <w:rPr>
          <w:rStyle w:val="Strong"/>
          <w:rFonts w:asciiTheme="minorHAnsi" w:hAnsiTheme="minorHAnsi" w:cstheme="minorHAnsi"/>
          <w:bCs/>
          <w:szCs w:val="22"/>
        </w:rPr>
        <w:t xml:space="preserve">from </w:t>
      </w:r>
      <w:sdt>
        <w:sdtPr>
          <w:rPr>
            <w:rStyle w:val="Strong"/>
            <w:rFonts w:asciiTheme="minorHAnsi" w:hAnsiTheme="minorHAnsi" w:cstheme="minorHAnsi"/>
            <w:bCs/>
            <w:szCs w:val="22"/>
          </w:rPr>
          <w:id w:val="481820869"/>
          <w:placeholder>
            <w:docPart w:val="DefaultPlaceholder_-1854013437"/>
          </w:placeholder>
          <w:date w:fullDate="2026-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2026</w:t>
          </w:r>
        </w:sdtContent>
      </w:sdt>
      <w:r w:rsidR="00141716" w:rsidRPr="00982014">
        <w:rPr>
          <w:rStyle w:val="Strong"/>
          <w:rFonts w:asciiTheme="minorHAnsi" w:hAnsiTheme="minorHAnsi" w:cstheme="minorHAnsi"/>
          <w:bCs/>
          <w:szCs w:val="22"/>
        </w:rPr>
        <w:t xml:space="preserve"> to </w:t>
      </w:r>
      <w:sdt>
        <w:sdtPr>
          <w:rPr>
            <w:rStyle w:val="Strong"/>
            <w:rFonts w:asciiTheme="minorHAnsi" w:hAnsiTheme="minorHAnsi" w:cstheme="minorHAnsi"/>
            <w:bCs/>
            <w:szCs w:val="22"/>
          </w:rPr>
          <w:id w:val="931393966"/>
          <w:placeholder>
            <w:docPart w:val="DefaultPlaceholder_-1854013437"/>
          </w:placeholder>
          <w:date w:fullDate="2026-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December 31, 2026</w:t>
          </w:r>
        </w:sdtContent>
      </w:sdt>
      <w:r w:rsidR="00141716" w:rsidRPr="00982014">
        <w:rPr>
          <w:rStyle w:val="Strong"/>
          <w:rFonts w:asciiTheme="minorHAnsi" w:hAnsiTheme="minorHAnsi" w:cstheme="minorHAnsi"/>
          <w:bCs/>
          <w:szCs w:val="22"/>
        </w:rPr>
        <w:t xml:space="preserve"> </w:t>
      </w:r>
    </w:p>
    <w:p w14:paraId="78B57124" w14:textId="06A3A26C" w:rsidR="004B5F29"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4B5F29" w:rsidRPr="00982014">
        <w:rPr>
          <w:rStyle w:val="Strong"/>
          <w:rFonts w:asciiTheme="minorHAnsi" w:hAnsiTheme="minorHAnsi" w:cstheme="minorHAnsi"/>
          <w:bCs/>
          <w:szCs w:val="22"/>
        </w:rPr>
        <w:t xml:space="preserve"> 4 is from </w:t>
      </w:r>
      <w:sdt>
        <w:sdtPr>
          <w:rPr>
            <w:rStyle w:val="Strong"/>
            <w:rFonts w:asciiTheme="minorHAnsi" w:hAnsiTheme="minorHAnsi" w:cstheme="minorHAnsi"/>
            <w:bCs/>
            <w:szCs w:val="22"/>
          </w:rPr>
          <w:id w:val="-1749424391"/>
          <w:placeholder>
            <w:docPart w:val="873B57BB31E943118656A151ADC03291"/>
          </w:placeholder>
          <w:date w:fullDate="2027-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2027</w:t>
          </w:r>
        </w:sdtContent>
      </w:sdt>
      <w:r w:rsidR="004B5F29" w:rsidRPr="00982014">
        <w:rPr>
          <w:rStyle w:val="Strong"/>
          <w:rFonts w:asciiTheme="minorHAnsi" w:hAnsiTheme="minorHAnsi" w:cstheme="minorHAnsi"/>
          <w:bCs/>
          <w:szCs w:val="22"/>
        </w:rPr>
        <w:t xml:space="preserve"> to </w:t>
      </w:r>
      <w:sdt>
        <w:sdtPr>
          <w:rPr>
            <w:rFonts w:asciiTheme="minorHAnsi" w:hAnsiTheme="minorHAnsi" w:cstheme="minorHAnsi"/>
            <w:bCs/>
          </w:rPr>
          <w:id w:val="1285308470"/>
          <w:placeholder>
            <w:docPart w:val="1BCA9BAEBEDB4D04A22799C41F7DB73F"/>
          </w:placeholder>
          <w:date w:fullDate="2027-12-31T00:00:00Z">
            <w:dateFormat w:val="MMMM d, yyyy"/>
            <w:lid w:val="en-US"/>
            <w:storeMappedDataAs w:val="dateTime"/>
            <w:calendar w:val="gregorian"/>
          </w:date>
        </w:sdtPr>
        <w:sdtEndPr/>
        <w:sdtContent>
          <w:r w:rsidR="00E7248E">
            <w:rPr>
              <w:rFonts w:asciiTheme="minorHAnsi" w:hAnsiTheme="minorHAnsi" w:cstheme="minorHAnsi"/>
              <w:bCs/>
            </w:rPr>
            <w:t>December 31, 2027</w:t>
          </w:r>
        </w:sdtContent>
      </w:sdt>
    </w:p>
    <w:p w14:paraId="67E121B7" w14:textId="05C504EE" w:rsidR="00B6647C" w:rsidRPr="00982014" w:rsidRDefault="00B6647C" w:rsidP="00B6647C">
      <w:pPr>
        <w:rPr>
          <w:rStyle w:val="Strong"/>
          <w:rFonts w:asciiTheme="minorHAnsi" w:hAnsiTheme="minorHAnsi" w:cstheme="minorHAnsi"/>
          <w:bCs/>
        </w:rPr>
      </w:pPr>
      <w:r w:rsidRPr="00982014">
        <w:rPr>
          <w:rStyle w:val="Strong"/>
          <w:rFonts w:asciiTheme="minorHAnsi" w:hAnsiTheme="minorHAnsi" w:cstheme="minorHAnsi"/>
          <w:bCs/>
        </w:rPr>
        <w:t xml:space="preserve">NOTE: The award will be issued on an annual basis contingent on continued program eligibility, program performance and availability of federal funds. </w:t>
      </w:r>
    </w:p>
    <w:p w14:paraId="1D906337" w14:textId="7AD42218" w:rsidR="009C0EFF" w:rsidRPr="002D67BE" w:rsidRDefault="00C75E91" w:rsidP="006467FD">
      <w:pPr>
        <w:pStyle w:val="Heading4"/>
      </w:pPr>
      <w:r w:rsidRPr="002D67BE">
        <w:t>Participation of Project Schools</w:t>
      </w:r>
      <w:r w:rsidR="009C0EFF" w:rsidRPr="002D67BE">
        <w:t>:</w:t>
      </w:r>
    </w:p>
    <w:p w14:paraId="076645D0" w14:textId="27FEA3B0" w:rsidR="00B424DB" w:rsidRPr="00982014" w:rsidRDefault="00A83862" w:rsidP="00BC7A57">
      <w:pPr>
        <w:rPr>
          <w:rStyle w:val="Strong"/>
          <w:rFonts w:asciiTheme="minorHAnsi" w:hAnsiTheme="minorHAnsi" w:cstheme="minorHAnsi"/>
          <w:b/>
          <w:bCs/>
        </w:rPr>
      </w:pPr>
      <w:r w:rsidRPr="00982014">
        <w:rPr>
          <w:rFonts w:asciiTheme="minorHAnsi" w:hAnsiTheme="minorHAnsi" w:cstheme="minorHAnsi"/>
        </w:rPr>
        <w:t>The</w:t>
      </w:r>
      <w:r w:rsidR="00182668" w:rsidRPr="00982014">
        <w:rPr>
          <w:rFonts w:asciiTheme="minorHAnsi" w:hAnsiTheme="minorHAnsi" w:cstheme="minorHAnsi"/>
        </w:rPr>
        <w:t xml:space="preserve"> NJDOE</w:t>
      </w:r>
      <w:r w:rsidR="00E47BD4" w:rsidRPr="00982014">
        <w:rPr>
          <w:rFonts w:asciiTheme="minorHAnsi" w:hAnsiTheme="minorHAnsi" w:cstheme="minorHAnsi"/>
        </w:rPr>
        <w:t xml:space="preserve"> has selected 11 LEAs to participate in the SBMHS Grant Program. These 11 LEAs</w:t>
      </w:r>
      <w:r w:rsidR="00E77014" w:rsidRPr="00982014">
        <w:rPr>
          <w:rFonts w:asciiTheme="minorHAnsi" w:hAnsiTheme="minorHAnsi" w:cstheme="minorHAnsi"/>
        </w:rPr>
        <w:t xml:space="preserve"> will be able to apply </w:t>
      </w:r>
      <w:r w:rsidR="00064D54" w:rsidRPr="00982014">
        <w:rPr>
          <w:rFonts w:asciiTheme="minorHAnsi" w:hAnsiTheme="minorHAnsi" w:cstheme="minorHAnsi"/>
        </w:rPr>
        <w:t xml:space="preserve">for the </w:t>
      </w:r>
      <w:r w:rsidR="00816EB3" w:rsidRPr="00982014">
        <w:rPr>
          <w:rFonts w:asciiTheme="minorHAnsi" w:hAnsiTheme="minorHAnsi" w:cstheme="minorHAnsi"/>
        </w:rPr>
        <w:t xml:space="preserve">MHSS Grant Program to provide funding </w:t>
      </w:r>
      <w:r w:rsidR="00816EB3" w:rsidRPr="00982014">
        <w:rPr>
          <w:rStyle w:val="Strong"/>
          <w:rFonts w:asciiTheme="minorHAnsi" w:hAnsiTheme="minorHAnsi" w:cstheme="minorHAnsi"/>
        </w:rPr>
        <w:t>and resources to implement depression screening programs</w:t>
      </w:r>
      <w:r w:rsidR="00C03EF3" w:rsidRPr="00982014">
        <w:rPr>
          <w:rStyle w:val="Strong"/>
          <w:rFonts w:asciiTheme="minorHAnsi" w:hAnsiTheme="minorHAnsi" w:cstheme="minorHAnsi"/>
        </w:rPr>
        <w:t xml:space="preserve">. This program will enable each LEA to </w:t>
      </w:r>
      <w:r w:rsidR="00816EB3" w:rsidRPr="00982014">
        <w:rPr>
          <w:rStyle w:val="Strong"/>
          <w:rFonts w:asciiTheme="minorHAnsi" w:hAnsiTheme="minorHAnsi" w:cstheme="minorHAnsi"/>
        </w:rPr>
        <w:t xml:space="preserve">identify students in the grades seven through </w:t>
      </w:r>
      <w:r w:rsidR="00C03EF3" w:rsidRPr="00982014">
        <w:rPr>
          <w:rStyle w:val="Strong"/>
          <w:rFonts w:asciiTheme="minorHAnsi" w:hAnsiTheme="minorHAnsi" w:cstheme="minorHAnsi"/>
        </w:rPr>
        <w:t>twelve</w:t>
      </w:r>
      <w:r w:rsidR="00816EB3" w:rsidRPr="00982014">
        <w:rPr>
          <w:rStyle w:val="Strong"/>
          <w:rFonts w:asciiTheme="minorHAnsi" w:hAnsiTheme="minorHAnsi" w:cstheme="minorHAnsi"/>
        </w:rPr>
        <w:t xml:space="preserve"> who are at risk of depression</w:t>
      </w:r>
      <w:r w:rsidR="00816EB3" w:rsidRPr="00982014">
        <w:rPr>
          <w:rStyle w:val="Strong"/>
          <w:rFonts w:asciiTheme="minorHAnsi" w:hAnsiTheme="minorHAnsi" w:cstheme="minorHAnsi"/>
          <w:b/>
          <w:bCs/>
        </w:rPr>
        <w:t>.</w:t>
      </w:r>
      <w:r w:rsidR="00C03EF3" w:rsidRPr="00982014">
        <w:rPr>
          <w:rStyle w:val="Strong"/>
          <w:rFonts w:asciiTheme="minorHAnsi" w:hAnsiTheme="minorHAnsi" w:cstheme="minorHAnsi"/>
          <w:b/>
          <w:bCs/>
        </w:rPr>
        <w:t xml:space="preserve"> </w:t>
      </w:r>
    </w:p>
    <w:p w14:paraId="6A640E6B" w14:textId="27B00E2E" w:rsidR="00EC1AC3" w:rsidRPr="00982014" w:rsidRDefault="00B424DB" w:rsidP="00BC7A57">
      <w:pPr>
        <w:rPr>
          <w:rStyle w:val="normaltextrun"/>
          <w:rFonts w:asciiTheme="minorHAnsi" w:hAnsiTheme="minorHAnsi" w:cstheme="minorHAnsi"/>
          <w:szCs w:val="22"/>
          <w:shd w:val="clear" w:color="auto" w:fill="FFFFFF"/>
        </w:rPr>
      </w:pPr>
      <w:r w:rsidRPr="00982014">
        <w:rPr>
          <w:rStyle w:val="normaltextrun"/>
          <w:rFonts w:asciiTheme="minorHAnsi" w:hAnsiTheme="minorHAnsi" w:cstheme="minorHAnsi"/>
          <w:szCs w:val="22"/>
          <w:shd w:val="clear" w:color="auto" w:fill="FFFFFF"/>
        </w:rPr>
        <w:t>The 11 LEAs that were selected represent diverse geographical regions of New Jersey</w:t>
      </w:r>
      <w:r w:rsidR="00ED4CC7" w:rsidRPr="00982014">
        <w:rPr>
          <w:rStyle w:val="normaltextrun"/>
          <w:rFonts w:asciiTheme="minorHAnsi" w:hAnsiTheme="minorHAnsi" w:cstheme="minorHAnsi"/>
          <w:szCs w:val="22"/>
          <w:shd w:val="clear" w:color="auto" w:fill="FFFFFF"/>
        </w:rPr>
        <w:t xml:space="preserve"> and are distributed </w:t>
      </w:r>
      <w:r w:rsidR="00047C65">
        <w:rPr>
          <w:rStyle w:val="normaltextrun"/>
          <w:rFonts w:asciiTheme="minorHAnsi" w:hAnsiTheme="minorHAnsi" w:cstheme="minorHAnsi"/>
          <w:szCs w:val="22"/>
          <w:shd w:val="clear" w:color="auto" w:fill="FFFFFF"/>
        </w:rPr>
        <w:t>across</w:t>
      </w:r>
      <w:r w:rsidR="00ED4CC7" w:rsidRPr="00982014">
        <w:rPr>
          <w:rStyle w:val="normaltextrun"/>
          <w:rFonts w:asciiTheme="minorHAnsi" w:hAnsiTheme="minorHAnsi" w:cstheme="minorHAnsi"/>
          <w:szCs w:val="22"/>
          <w:shd w:val="clear" w:color="auto" w:fill="FFFFFF"/>
        </w:rPr>
        <w:t xml:space="preserve"> 7 of New Jersey’s 21 counties</w:t>
      </w:r>
      <w:r w:rsidR="00D15ED9">
        <w:rPr>
          <w:rStyle w:val="normaltextrun"/>
          <w:rFonts w:asciiTheme="minorHAnsi" w:hAnsiTheme="minorHAnsi" w:cstheme="minorHAnsi"/>
          <w:szCs w:val="22"/>
          <w:shd w:val="clear" w:color="auto" w:fill="FFFFFF"/>
        </w:rPr>
        <w:t xml:space="preserve"> throughout the northern, central, and southern regions</w:t>
      </w:r>
      <w:r w:rsidR="00ED4CC7" w:rsidRPr="00982014">
        <w:rPr>
          <w:rStyle w:val="normaltextrun"/>
          <w:rFonts w:asciiTheme="minorHAnsi" w:hAnsiTheme="minorHAnsi" w:cstheme="minorHAnsi"/>
          <w:szCs w:val="22"/>
          <w:shd w:val="clear" w:color="auto" w:fill="FFFFFF"/>
        </w:rPr>
        <w:t xml:space="preserve">. </w:t>
      </w:r>
      <w:r w:rsidR="009139E6">
        <w:rPr>
          <w:rStyle w:val="normaltextrun"/>
          <w:rFonts w:asciiTheme="minorHAnsi" w:hAnsiTheme="minorHAnsi" w:cstheme="minorHAnsi"/>
          <w:szCs w:val="22"/>
          <w:shd w:val="clear" w:color="auto" w:fill="FFFFFF"/>
        </w:rPr>
        <w:t xml:space="preserve">Eligible LEAs represent a cross-section of </w:t>
      </w:r>
      <w:r w:rsidR="0043237C" w:rsidRPr="00F0522B">
        <w:rPr>
          <w:rStyle w:val="normaltextrun"/>
          <w:rFonts w:asciiTheme="minorHAnsi" w:hAnsiTheme="minorHAnsi" w:cstheme="minorHAnsi"/>
          <w:szCs w:val="22"/>
          <w:shd w:val="clear" w:color="auto" w:fill="FFFFFF"/>
        </w:rPr>
        <w:t>LEA</w:t>
      </w:r>
      <w:r w:rsidR="009139E6" w:rsidRPr="00F0522B">
        <w:rPr>
          <w:rStyle w:val="normaltextrun"/>
          <w:rFonts w:asciiTheme="minorHAnsi" w:hAnsiTheme="minorHAnsi" w:cstheme="minorHAnsi"/>
          <w:szCs w:val="22"/>
          <w:shd w:val="clear" w:color="auto" w:fill="FFFFFF"/>
        </w:rPr>
        <w:t>s</w:t>
      </w:r>
      <w:r w:rsidR="009139E6">
        <w:rPr>
          <w:rStyle w:val="normaltextrun"/>
          <w:rFonts w:asciiTheme="minorHAnsi" w:hAnsiTheme="minorHAnsi" w:cstheme="minorHAnsi"/>
          <w:szCs w:val="22"/>
          <w:shd w:val="clear" w:color="auto" w:fill="FFFFFF"/>
        </w:rPr>
        <w:t xml:space="preserve"> from urban, suburban, and rural areas of the state</w:t>
      </w:r>
      <w:r w:rsidR="00D15ED9">
        <w:rPr>
          <w:rStyle w:val="normaltextrun"/>
          <w:rFonts w:asciiTheme="minorHAnsi" w:hAnsiTheme="minorHAnsi" w:cstheme="minorHAnsi"/>
          <w:szCs w:val="22"/>
          <w:shd w:val="clear" w:color="auto" w:fill="FFFFFF"/>
        </w:rPr>
        <w:t xml:space="preserve">.  </w:t>
      </w:r>
    </w:p>
    <w:p w14:paraId="65E06C38" w14:textId="7A37B567" w:rsidR="00E05F8C" w:rsidRPr="004B760B" w:rsidRDefault="00176EC1" w:rsidP="004B760B">
      <w:pPr>
        <w:rPr>
          <w:rFonts w:asciiTheme="minorHAnsi" w:hAnsiTheme="minorHAnsi" w:cstheme="minorHAnsi"/>
          <w:b/>
          <w:bCs/>
        </w:rPr>
      </w:pPr>
      <w:r w:rsidRPr="00982014">
        <w:rPr>
          <w:rFonts w:asciiTheme="minorHAnsi" w:hAnsiTheme="minorHAnsi" w:cstheme="minorHAnsi"/>
          <w:b/>
          <w:bCs/>
          <w:noProof/>
        </w:rPr>
        <w:drawing>
          <wp:anchor distT="0" distB="0" distL="114300" distR="114300" simplePos="0" relativeHeight="251658752" behindDoc="0" locked="0" layoutInCell="1" allowOverlap="1" wp14:anchorId="5D20B15B" wp14:editId="064D32C9">
            <wp:simplePos x="0" y="0"/>
            <wp:positionH relativeFrom="column">
              <wp:posOffset>4743450</wp:posOffset>
            </wp:positionH>
            <wp:positionV relativeFrom="paragraph">
              <wp:posOffset>80010</wp:posOffset>
            </wp:positionV>
            <wp:extent cx="1514475" cy="2784680"/>
            <wp:effectExtent l="0" t="0" r="0" b="0"/>
            <wp:wrapNone/>
            <wp:docPr id="3" name="Picture 3" descr="Map of New Jersey with multicolored dots indicated the districts awarded th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New Jersey with multicolored dots indicated the districts awarded the gr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75" cy="278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61B" w:rsidRPr="00982014">
        <w:rPr>
          <w:rFonts w:asciiTheme="minorHAnsi" w:hAnsiTheme="minorHAnsi" w:cstheme="minorHAnsi"/>
          <w:noProof/>
        </w:rPr>
        <w:drawing>
          <wp:inline distT="0" distB="0" distL="0" distR="0" wp14:anchorId="2302F128" wp14:editId="34C4E69A">
            <wp:extent cx="4572000" cy="2743200"/>
            <wp:effectExtent l="0" t="0" r="0" b="0"/>
            <wp:docPr id="1" name="Chart 1" descr="Bar chart showing the amount of grant awardees in each NJ county">
              <a:extLst xmlns:a="http://schemas.openxmlformats.org/drawingml/2006/main">
                <a:ext uri="{FF2B5EF4-FFF2-40B4-BE49-F238E27FC236}">
                  <a16:creationId xmlns:a16="http://schemas.microsoft.com/office/drawing/2014/main" id="{82A2BCCD-A43E-433E-8D28-F99A984D7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4148" w:rsidRPr="00982014">
        <w:rPr>
          <w:rFonts w:asciiTheme="minorHAnsi" w:hAnsiTheme="minorHAnsi" w:cstheme="minorHAnsi"/>
          <w:b/>
          <w:bCs/>
        </w:rPr>
        <w:t xml:space="preserve"> </w:t>
      </w:r>
    </w:p>
    <w:p w14:paraId="23E651AE" w14:textId="2BAB3B2D" w:rsidR="00236C79" w:rsidRPr="00982014" w:rsidRDefault="00182668" w:rsidP="00BC7A57">
      <w:pPr>
        <w:rPr>
          <w:rStyle w:val="Strong"/>
          <w:rFonts w:asciiTheme="minorHAnsi" w:hAnsiTheme="minorHAnsi" w:cstheme="minorHAnsi"/>
          <w:b/>
          <w:bCs/>
        </w:rPr>
      </w:pPr>
      <w:r w:rsidRPr="00982014">
        <w:rPr>
          <w:rFonts w:asciiTheme="minorHAnsi" w:hAnsiTheme="minorHAnsi" w:cstheme="minorHAnsi"/>
        </w:rPr>
        <w:t xml:space="preserve">The participating </w:t>
      </w:r>
      <w:r w:rsidR="00187FEA" w:rsidRPr="00982014">
        <w:rPr>
          <w:rFonts w:asciiTheme="minorHAnsi" w:hAnsiTheme="minorHAnsi" w:cstheme="minorHAnsi"/>
        </w:rPr>
        <w:t>LEAs</w:t>
      </w:r>
      <w:r w:rsidRPr="00982014">
        <w:rPr>
          <w:rFonts w:asciiTheme="minorHAnsi" w:hAnsiTheme="minorHAnsi" w:cstheme="minorHAnsi"/>
        </w:rPr>
        <w:t xml:space="preserve"> will be </w:t>
      </w:r>
      <w:r w:rsidR="00D346A0" w:rsidRPr="00982014">
        <w:rPr>
          <w:rFonts w:asciiTheme="minorHAnsi" w:hAnsiTheme="minorHAnsi" w:cstheme="minorHAnsi"/>
        </w:rPr>
        <w:t>allowed</w:t>
      </w:r>
      <w:r w:rsidRPr="00982014">
        <w:rPr>
          <w:rFonts w:asciiTheme="minorHAnsi" w:hAnsiTheme="minorHAnsi" w:cstheme="minorHAnsi"/>
        </w:rPr>
        <w:t xml:space="preserve"> to select the</w:t>
      </w:r>
      <w:r w:rsidR="00236C79" w:rsidRPr="00982014">
        <w:rPr>
          <w:rFonts w:asciiTheme="minorHAnsi" w:hAnsiTheme="minorHAnsi" w:cstheme="minorHAnsi"/>
        </w:rPr>
        <w:t xml:space="preserve"> Mental Health Screener that will be administered</w:t>
      </w:r>
      <w:r w:rsidR="00C95628">
        <w:rPr>
          <w:rFonts w:asciiTheme="minorHAnsi" w:hAnsiTheme="minorHAnsi" w:cstheme="minorHAnsi"/>
        </w:rPr>
        <w:t>, so long as the screener satisfies the criteria outlined in the NGO</w:t>
      </w:r>
      <w:r w:rsidR="004346A7" w:rsidRPr="00982014">
        <w:rPr>
          <w:rFonts w:asciiTheme="minorHAnsi" w:hAnsiTheme="minorHAnsi" w:cstheme="minorHAnsi"/>
        </w:rPr>
        <w:t>. The NJDOE is taking into consideration the regional and size diversity to ensure an equitable distribution of funds</w:t>
      </w:r>
      <w:r w:rsidR="00866611" w:rsidRPr="00982014">
        <w:rPr>
          <w:rFonts w:asciiTheme="minorHAnsi" w:hAnsiTheme="minorHAnsi" w:cstheme="minorHAnsi"/>
        </w:rPr>
        <w:t>. A total of $</w:t>
      </w:r>
      <w:r w:rsidR="004B760B">
        <w:rPr>
          <w:rFonts w:asciiTheme="minorHAnsi" w:hAnsiTheme="minorHAnsi" w:cstheme="minorHAnsi"/>
        </w:rPr>
        <w:t>7</w:t>
      </w:r>
      <w:r w:rsidR="00866611" w:rsidRPr="00982014">
        <w:rPr>
          <w:rFonts w:asciiTheme="minorHAnsi" w:hAnsiTheme="minorHAnsi" w:cstheme="minorHAnsi"/>
        </w:rPr>
        <w:t>50,000 will be distributed among the grantees for the first project period. The funds for this program are 100% funded by the “Mental Health Screening in Schools Grant Program Fund” (P.L. 2021, CHAPTER 237</w:t>
      </w:r>
      <w:r w:rsidR="00866611" w:rsidRPr="009E3512">
        <w:rPr>
          <w:rFonts w:asciiTheme="minorHAnsi" w:hAnsiTheme="minorHAnsi" w:cstheme="minorHAnsi"/>
        </w:rPr>
        <w:t>).</w:t>
      </w:r>
      <w:r w:rsidR="00A853AE" w:rsidRPr="009E3512">
        <w:rPr>
          <w:rFonts w:asciiTheme="minorHAnsi" w:hAnsiTheme="minorHAnsi" w:cstheme="minorHAnsi"/>
        </w:rPr>
        <w:t xml:space="preserve"> </w:t>
      </w:r>
      <w:r w:rsidR="00F0522B">
        <w:rPr>
          <w:rFonts w:asciiTheme="minorHAnsi" w:hAnsiTheme="minorHAnsi" w:cstheme="minorHAnsi"/>
        </w:rPr>
        <w:t xml:space="preserve">Additional information on Chapter 237 can </w:t>
      </w:r>
      <w:r w:rsidR="00F0522B">
        <w:rPr>
          <w:rFonts w:asciiTheme="minorHAnsi" w:hAnsiTheme="minorHAnsi" w:cstheme="minorHAnsi"/>
        </w:rPr>
        <w:lastRenderedPageBreak/>
        <w:t>be found in Appendix A.</w:t>
      </w:r>
      <w:r w:rsidR="00A853AE" w:rsidRPr="00982014">
        <w:rPr>
          <w:rFonts w:asciiTheme="minorHAnsi" w:hAnsiTheme="minorHAnsi" w:cstheme="minorHAnsi"/>
        </w:rPr>
        <w:t xml:space="preserve"> Participating LEAs will utilize the funds to </w:t>
      </w:r>
      <w:r w:rsidR="00A853AE" w:rsidRPr="00982014">
        <w:rPr>
          <w:rStyle w:val="Strong"/>
          <w:rFonts w:asciiTheme="minorHAnsi" w:hAnsiTheme="minorHAnsi" w:cstheme="minorHAnsi"/>
        </w:rPr>
        <w:t xml:space="preserve">implement depression screening programs </w:t>
      </w:r>
      <w:r w:rsidR="00515BE2">
        <w:rPr>
          <w:rStyle w:val="Strong"/>
          <w:rFonts w:asciiTheme="minorHAnsi" w:hAnsiTheme="minorHAnsi" w:cstheme="minorHAnsi"/>
        </w:rPr>
        <w:t xml:space="preserve">which are designed </w:t>
      </w:r>
      <w:r w:rsidR="00A46E43">
        <w:rPr>
          <w:rStyle w:val="Strong"/>
          <w:rFonts w:asciiTheme="minorHAnsi" w:hAnsiTheme="minorHAnsi" w:cstheme="minorHAnsi"/>
        </w:rPr>
        <w:t>to</w:t>
      </w:r>
      <w:r w:rsidR="00A853AE" w:rsidRPr="00982014">
        <w:rPr>
          <w:rStyle w:val="Strong"/>
          <w:rFonts w:asciiTheme="minorHAnsi" w:hAnsiTheme="minorHAnsi" w:cstheme="minorHAnsi"/>
        </w:rPr>
        <w:t xml:space="preserve"> identify students in the grades seven through twelve who are at risk of depression</w:t>
      </w:r>
      <w:r w:rsidR="00A853AE" w:rsidRPr="00982014">
        <w:rPr>
          <w:rStyle w:val="Strong"/>
          <w:rFonts w:asciiTheme="minorHAnsi" w:hAnsiTheme="minorHAnsi" w:cstheme="minorHAnsi"/>
          <w:b/>
          <w:bCs/>
        </w:rPr>
        <w:t>.</w:t>
      </w:r>
      <w:r w:rsidR="00272751" w:rsidRPr="00982014">
        <w:rPr>
          <w:rStyle w:val="Strong"/>
          <w:rFonts w:asciiTheme="minorHAnsi" w:hAnsiTheme="minorHAnsi" w:cstheme="minorHAnsi"/>
          <w:b/>
          <w:bCs/>
        </w:rPr>
        <w:t xml:space="preserve"> </w:t>
      </w:r>
      <w:r w:rsidR="00272751" w:rsidRPr="00982014">
        <w:rPr>
          <w:rStyle w:val="Strong"/>
          <w:rFonts w:asciiTheme="minorHAnsi" w:hAnsiTheme="minorHAnsi" w:cstheme="minorHAnsi"/>
        </w:rPr>
        <w:t>The following chart</w:t>
      </w:r>
      <w:r w:rsidR="00916235">
        <w:rPr>
          <w:rStyle w:val="Strong"/>
          <w:rFonts w:asciiTheme="minorHAnsi" w:hAnsiTheme="minorHAnsi" w:cstheme="minorHAnsi"/>
        </w:rPr>
        <w:t xml:space="preserve">, which can also be found in Appendix B, </w:t>
      </w:r>
      <w:r w:rsidR="00272751" w:rsidRPr="00982014">
        <w:rPr>
          <w:rStyle w:val="Strong"/>
          <w:rFonts w:asciiTheme="minorHAnsi" w:hAnsiTheme="minorHAnsi" w:cstheme="minorHAnsi"/>
        </w:rPr>
        <w:t xml:space="preserve">describes the maximum award amounts available to </w:t>
      </w:r>
      <w:r w:rsidR="00C327D4">
        <w:rPr>
          <w:rStyle w:val="Strong"/>
          <w:rFonts w:asciiTheme="minorHAnsi" w:hAnsiTheme="minorHAnsi" w:cstheme="minorHAnsi"/>
        </w:rPr>
        <w:t>each of the</w:t>
      </w:r>
      <w:r w:rsidR="00C327D4" w:rsidRPr="00982014">
        <w:rPr>
          <w:rStyle w:val="Strong"/>
          <w:rFonts w:asciiTheme="minorHAnsi" w:hAnsiTheme="minorHAnsi" w:cstheme="minorHAnsi"/>
        </w:rPr>
        <w:t xml:space="preserve"> </w:t>
      </w:r>
      <w:r w:rsidR="00272751" w:rsidRPr="00982014">
        <w:rPr>
          <w:rStyle w:val="Strong"/>
          <w:rFonts w:asciiTheme="minorHAnsi" w:hAnsiTheme="minorHAnsi" w:cstheme="minorHAnsi"/>
        </w:rPr>
        <w:t xml:space="preserve">LEAs </w:t>
      </w:r>
      <w:r w:rsidR="00C327D4">
        <w:rPr>
          <w:rStyle w:val="Strong"/>
          <w:rFonts w:asciiTheme="minorHAnsi" w:hAnsiTheme="minorHAnsi" w:cstheme="minorHAnsi"/>
        </w:rPr>
        <w:t>participating in this</w:t>
      </w:r>
      <w:r w:rsidR="00272751" w:rsidRPr="00982014">
        <w:rPr>
          <w:rStyle w:val="Strong"/>
          <w:rFonts w:asciiTheme="minorHAnsi" w:hAnsiTheme="minorHAnsi" w:cstheme="minorHAnsi"/>
        </w:rPr>
        <w:t xml:space="preserve"> opportunity:</w:t>
      </w:r>
      <w:r w:rsidR="00272751" w:rsidRPr="00982014">
        <w:rPr>
          <w:rStyle w:val="Strong"/>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4354"/>
        <w:gridCol w:w="4996"/>
      </w:tblGrid>
      <w:tr w:rsidR="00CF0FB3" w14:paraId="47725EC5" w14:textId="77777777" w:rsidTr="00DD3246">
        <w:tc>
          <w:tcPr>
            <w:tcW w:w="4354" w:type="dxa"/>
            <w:shd w:val="clear" w:color="auto" w:fill="E7E6E6" w:themeFill="background2"/>
          </w:tcPr>
          <w:p w14:paraId="6F221F7F" w14:textId="281CD514" w:rsidR="00CF0FB3" w:rsidRPr="00F0522B" w:rsidRDefault="0043237C" w:rsidP="006963E1">
            <w:pPr>
              <w:rPr>
                <w:rFonts w:asciiTheme="minorHAnsi" w:hAnsiTheme="minorHAnsi" w:cstheme="minorHAnsi"/>
                <w:b/>
              </w:rPr>
            </w:pPr>
            <w:r w:rsidRPr="00F0522B">
              <w:rPr>
                <w:rFonts w:asciiTheme="minorHAnsi" w:hAnsiTheme="minorHAnsi" w:cstheme="minorHAnsi"/>
                <w:b/>
                <w:bCs/>
              </w:rPr>
              <w:t>LEA</w:t>
            </w:r>
          </w:p>
        </w:tc>
        <w:tc>
          <w:tcPr>
            <w:tcW w:w="4996" w:type="dxa"/>
            <w:shd w:val="clear" w:color="auto" w:fill="E7E6E6" w:themeFill="background2"/>
          </w:tcPr>
          <w:p w14:paraId="0B1F364A" w14:textId="1D9769FA" w:rsidR="00CF0FB3" w:rsidRPr="00F0522B" w:rsidRDefault="00CF0FB3" w:rsidP="006963E1">
            <w:pPr>
              <w:rPr>
                <w:rFonts w:asciiTheme="minorHAnsi" w:hAnsiTheme="minorHAnsi" w:cstheme="minorHAnsi"/>
                <w:b/>
              </w:rPr>
            </w:pPr>
            <w:r w:rsidRPr="00F0522B">
              <w:rPr>
                <w:rFonts w:asciiTheme="minorHAnsi" w:hAnsiTheme="minorHAnsi" w:cstheme="minorHAnsi"/>
                <w:b/>
              </w:rPr>
              <w:t>Maximum Award Amount</w:t>
            </w:r>
          </w:p>
        </w:tc>
      </w:tr>
      <w:tr w:rsidR="006963E1" w14:paraId="3BA660A3" w14:textId="77777777" w:rsidTr="006963E1">
        <w:tc>
          <w:tcPr>
            <w:tcW w:w="4354" w:type="dxa"/>
          </w:tcPr>
          <w:p w14:paraId="68FA1176" w14:textId="310E7173" w:rsidR="006963E1" w:rsidRDefault="006963E1" w:rsidP="006963E1">
            <w:pPr>
              <w:rPr>
                <w:rFonts w:asciiTheme="minorHAnsi" w:hAnsiTheme="minorHAnsi" w:cstheme="minorHAnsi"/>
                <w:highlight w:val="yellow"/>
              </w:rPr>
            </w:pPr>
            <w:r w:rsidRPr="00F0522B">
              <w:rPr>
                <w:rFonts w:asciiTheme="minorHAnsi" w:hAnsiTheme="minorHAnsi" w:cstheme="minorHAnsi"/>
              </w:rPr>
              <w:t>Bogota Public School District</w:t>
            </w:r>
          </w:p>
        </w:tc>
        <w:tc>
          <w:tcPr>
            <w:tcW w:w="4996" w:type="dxa"/>
          </w:tcPr>
          <w:p w14:paraId="5C7CD28D" w14:textId="05CCBB5F"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$59,238 </w:t>
            </w:r>
          </w:p>
        </w:tc>
      </w:tr>
      <w:tr w:rsidR="006963E1" w14:paraId="50445F9B" w14:textId="77777777" w:rsidTr="006963E1">
        <w:tc>
          <w:tcPr>
            <w:tcW w:w="4354" w:type="dxa"/>
          </w:tcPr>
          <w:p w14:paraId="78D618E4" w14:textId="684480F5" w:rsidR="006963E1" w:rsidRDefault="006963E1" w:rsidP="006963E1">
            <w:pPr>
              <w:rPr>
                <w:rFonts w:asciiTheme="minorHAnsi" w:hAnsiTheme="minorHAnsi" w:cstheme="minorHAnsi"/>
                <w:highlight w:val="yellow"/>
              </w:rPr>
            </w:pPr>
            <w:r w:rsidRPr="00F0522B">
              <w:rPr>
                <w:rFonts w:asciiTheme="minorHAnsi" w:hAnsiTheme="minorHAnsi" w:cstheme="minorHAnsi"/>
              </w:rPr>
              <w:t>Collingswood Public School District</w:t>
            </w:r>
          </w:p>
        </w:tc>
        <w:tc>
          <w:tcPr>
            <w:tcW w:w="4996" w:type="dxa"/>
          </w:tcPr>
          <w:p w14:paraId="4885CE33" w14:textId="3FB6FF75"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$62,198 </w:t>
            </w:r>
          </w:p>
        </w:tc>
      </w:tr>
      <w:tr w:rsidR="006963E1" w14:paraId="299D4FDA" w14:textId="77777777" w:rsidTr="006963E1">
        <w:tc>
          <w:tcPr>
            <w:tcW w:w="4354" w:type="dxa"/>
          </w:tcPr>
          <w:p w14:paraId="6A14986B" w14:textId="4AF33C51" w:rsidR="006963E1" w:rsidRDefault="006963E1" w:rsidP="006963E1">
            <w:pPr>
              <w:rPr>
                <w:rFonts w:asciiTheme="minorHAnsi" w:hAnsiTheme="minorHAnsi" w:cstheme="minorHAnsi"/>
                <w:highlight w:val="yellow"/>
              </w:rPr>
            </w:pPr>
            <w:r w:rsidRPr="00F0522B">
              <w:rPr>
                <w:rFonts w:asciiTheme="minorHAnsi" w:hAnsiTheme="minorHAnsi" w:cstheme="minorHAnsi"/>
              </w:rPr>
              <w:t>Cumberland Regional School District</w:t>
            </w:r>
          </w:p>
        </w:tc>
        <w:tc>
          <w:tcPr>
            <w:tcW w:w="4996" w:type="dxa"/>
          </w:tcPr>
          <w:p w14:paraId="33283C47" w14:textId="139D829C"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$62,093 </w:t>
            </w:r>
          </w:p>
        </w:tc>
      </w:tr>
      <w:tr w:rsidR="006963E1" w14:paraId="620A3C98" w14:textId="77777777" w:rsidTr="006963E1">
        <w:tc>
          <w:tcPr>
            <w:tcW w:w="4354" w:type="dxa"/>
          </w:tcPr>
          <w:p w14:paraId="130D32CB" w14:textId="5A5517FC" w:rsidR="006963E1" w:rsidRDefault="006963E1" w:rsidP="006963E1">
            <w:pPr>
              <w:rPr>
                <w:rFonts w:asciiTheme="minorHAnsi" w:hAnsiTheme="minorHAnsi" w:cstheme="minorHAnsi"/>
                <w:highlight w:val="yellow"/>
              </w:rPr>
            </w:pPr>
            <w:r w:rsidRPr="00F0522B">
              <w:rPr>
                <w:rFonts w:asciiTheme="minorHAnsi" w:hAnsiTheme="minorHAnsi" w:cstheme="minorHAnsi"/>
              </w:rPr>
              <w:t>Gloucester Township Public Schools</w:t>
            </w:r>
          </w:p>
        </w:tc>
        <w:tc>
          <w:tcPr>
            <w:tcW w:w="4996" w:type="dxa"/>
          </w:tcPr>
          <w:p w14:paraId="7C624BFE" w14:textId="1D969BE1"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$63,618 </w:t>
            </w:r>
          </w:p>
        </w:tc>
      </w:tr>
      <w:tr w:rsidR="006963E1" w14:paraId="372D8FC7" w14:textId="77777777" w:rsidTr="006963E1">
        <w:tc>
          <w:tcPr>
            <w:tcW w:w="4354" w:type="dxa"/>
          </w:tcPr>
          <w:p w14:paraId="3DC36DA8" w14:textId="68C771ED" w:rsidR="006963E1" w:rsidRDefault="006963E1" w:rsidP="006963E1">
            <w:pPr>
              <w:rPr>
                <w:rFonts w:asciiTheme="minorHAnsi" w:hAnsiTheme="minorHAnsi" w:cstheme="minorHAnsi"/>
                <w:highlight w:val="yellow"/>
              </w:rPr>
            </w:pPr>
            <w:r w:rsidRPr="00F0522B">
              <w:rPr>
                <w:rFonts w:asciiTheme="minorHAnsi" w:hAnsiTheme="minorHAnsi" w:cstheme="minorHAnsi"/>
              </w:rPr>
              <w:t>Hackensack School District</w:t>
            </w:r>
          </w:p>
        </w:tc>
        <w:tc>
          <w:tcPr>
            <w:tcW w:w="4996" w:type="dxa"/>
          </w:tcPr>
          <w:p w14:paraId="0D52A917" w14:textId="067C621A"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$68,398 </w:t>
            </w:r>
          </w:p>
        </w:tc>
      </w:tr>
      <w:tr w:rsidR="006963E1" w14:paraId="41C30725" w14:textId="77777777" w:rsidTr="006963E1">
        <w:tc>
          <w:tcPr>
            <w:tcW w:w="4354" w:type="dxa"/>
          </w:tcPr>
          <w:p w14:paraId="69F19683" w14:textId="7F0AA306" w:rsidR="006963E1" w:rsidRDefault="006963E1" w:rsidP="006963E1">
            <w:pPr>
              <w:rPr>
                <w:rFonts w:asciiTheme="minorHAnsi" w:hAnsiTheme="minorHAnsi" w:cstheme="minorHAnsi"/>
                <w:highlight w:val="yellow"/>
              </w:rPr>
            </w:pPr>
            <w:r w:rsidRPr="00F0522B">
              <w:rPr>
                <w:rFonts w:asciiTheme="minorHAnsi" w:hAnsiTheme="minorHAnsi" w:cstheme="minorHAnsi"/>
              </w:rPr>
              <w:t>Hillside Public School District</w:t>
            </w:r>
          </w:p>
        </w:tc>
        <w:tc>
          <w:tcPr>
            <w:tcW w:w="4996" w:type="dxa"/>
          </w:tcPr>
          <w:p w14:paraId="74281BE5" w14:textId="7287CDA1"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$63,235 </w:t>
            </w:r>
          </w:p>
        </w:tc>
      </w:tr>
      <w:tr w:rsidR="006963E1" w14:paraId="04A2052D" w14:textId="77777777" w:rsidTr="006963E1">
        <w:tc>
          <w:tcPr>
            <w:tcW w:w="4354" w:type="dxa"/>
          </w:tcPr>
          <w:p w14:paraId="71F5E018" w14:textId="356D50D1" w:rsidR="006963E1" w:rsidRDefault="006963E1" w:rsidP="006963E1">
            <w:pPr>
              <w:rPr>
                <w:rFonts w:asciiTheme="minorHAnsi" w:hAnsiTheme="minorHAnsi" w:cstheme="minorHAnsi"/>
                <w:highlight w:val="yellow"/>
              </w:rPr>
            </w:pPr>
            <w:r w:rsidRPr="00F0522B">
              <w:rPr>
                <w:rFonts w:asciiTheme="minorHAnsi" w:hAnsiTheme="minorHAnsi" w:cstheme="minorHAnsi"/>
              </w:rPr>
              <w:t>Jackson Township School District</w:t>
            </w:r>
          </w:p>
        </w:tc>
        <w:tc>
          <w:tcPr>
            <w:tcW w:w="4996" w:type="dxa"/>
          </w:tcPr>
          <w:p w14:paraId="00A2E7C4" w14:textId="244B30C8"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$74,735 </w:t>
            </w:r>
          </w:p>
        </w:tc>
      </w:tr>
      <w:tr w:rsidR="006963E1" w14:paraId="05798276" w14:textId="77777777" w:rsidTr="006963E1">
        <w:tc>
          <w:tcPr>
            <w:tcW w:w="4354" w:type="dxa"/>
          </w:tcPr>
          <w:p w14:paraId="56AD40F3" w14:textId="5CD81E44" w:rsidR="006963E1" w:rsidRDefault="006963E1" w:rsidP="006963E1">
            <w:pPr>
              <w:rPr>
                <w:rFonts w:asciiTheme="minorHAnsi" w:hAnsiTheme="minorHAnsi" w:cstheme="minorHAnsi"/>
                <w:highlight w:val="yellow"/>
              </w:rPr>
            </w:pPr>
            <w:r w:rsidRPr="00F0522B">
              <w:rPr>
                <w:rFonts w:asciiTheme="minorHAnsi" w:hAnsiTheme="minorHAnsi" w:cstheme="minorHAnsi"/>
              </w:rPr>
              <w:t>Perth Amboy Public School District</w:t>
            </w:r>
          </w:p>
        </w:tc>
        <w:tc>
          <w:tcPr>
            <w:tcW w:w="4996" w:type="dxa"/>
          </w:tcPr>
          <w:p w14:paraId="4FA1990E" w14:textId="0E4FBFDC"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$76,708 </w:t>
            </w:r>
          </w:p>
        </w:tc>
      </w:tr>
      <w:tr w:rsidR="006963E1" w14:paraId="17522C6E" w14:textId="77777777" w:rsidTr="006963E1">
        <w:tc>
          <w:tcPr>
            <w:tcW w:w="4354" w:type="dxa"/>
          </w:tcPr>
          <w:p w14:paraId="218E8A36" w14:textId="3527E6C7" w:rsidR="006963E1" w:rsidRDefault="006963E1" w:rsidP="006963E1">
            <w:pPr>
              <w:rPr>
                <w:rFonts w:asciiTheme="minorHAnsi" w:hAnsiTheme="minorHAnsi" w:cstheme="minorHAnsi"/>
                <w:highlight w:val="yellow"/>
              </w:rPr>
            </w:pPr>
            <w:r w:rsidRPr="00F0522B">
              <w:rPr>
                <w:rFonts w:asciiTheme="minorHAnsi" w:hAnsiTheme="minorHAnsi" w:cstheme="minorHAnsi"/>
              </w:rPr>
              <w:t>Pinelands Regional School District</w:t>
            </w:r>
          </w:p>
        </w:tc>
        <w:tc>
          <w:tcPr>
            <w:tcW w:w="4996" w:type="dxa"/>
          </w:tcPr>
          <w:p w14:paraId="74590CEF" w14:textId="5E704F53"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$63,840 </w:t>
            </w:r>
          </w:p>
        </w:tc>
      </w:tr>
      <w:tr w:rsidR="006963E1" w14:paraId="429E7D01" w14:textId="77777777" w:rsidTr="006963E1">
        <w:tc>
          <w:tcPr>
            <w:tcW w:w="4354" w:type="dxa"/>
          </w:tcPr>
          <w:p w14:paraId="467F3853" w14:textId="1B69CE72" w:rsidR="006963E1" w:rsidRDefault="006963E1" w:rsidP="006963E1">
            <w:pPr>
              <w:rPr>
                <w:rFonts w:asciiTheme="minorHAnsi" w:hAnsiTheme="minorHAnsi" w:cstheme="minorHAnsi"/>
                <w:highlight w:val="yellow"/>
              </w:rPr>
            </w:pPr>
            <w:r w:rsidRPr="00F0522B">
              <w:rPr>
                <w:rFonts w:asciiTheme="minorHAnsi" w:hAnsiTheme="minorHAnsi" w:cstheme="minorHAnsi"/>
              </w:rPr>
              <w:t>Township Of Union School District</w:t>
            </w:r>
          </w:p>
        </w:tc>
        <w:tc>
          <w:tcPr>
            <w:tcW w:w="4996" w:type="dxa"/>
          </w:tcPr>
          <w:p w14:paraId="19A0A31E" w14:textId="52EF910E"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$73,340 </w:t>
            </w:r>
          </w:p>
        </w:tc>
      </w:tr>
      <w:tr w:rsidR="006963E1" w14:paraId="1FD25F9A" w14:textId="77777777" w:rsidTr="006963E1">
        <w:tc>
          <w:tcPr>
            <w:tcW w:w="4354" w:type="dxa"/>
          </w:tcPr>
          <w:p w14:paraId="552E77AA" w14:textId="39ECD38E" w:rsidR="006963E1" w:rsidRDefault="006963E1" w:rsidP="006963E1">
            <w:pPr>
              <w:rPr>
                <w:rFonts w:asciiTheme="minorHAnsi" w:hAnsiTheme="minorHAnsi" w:cstheme="minorHAnsi"/>
                <w:highlight w:val="yellow"/>
              </w:rPr>
            </w:pPr>
            <w:r w:rsidRPr="00F0522B">
              <w:rPr>
                <w:rFonts w:asciiTheme="minorHAnsi" w:hAnsiTheme="minorHAnsi" w:cstheme="minorHAnsi"/>
              </w:rPr>
              <w:t>Union City School District</w:t>
            </w:r>
          </w:p>
        </w:tc>
        <w:tc>
          <w:tcPr>
            <w:tcW w:w="4996" w:type="dxa"/>
          </w:tcPr>
          <w:p w14:paraId="72B1889A" w14:textId="66143FA9"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$82,593 </w:t>
            </w:r>
          </w:p>
        </w:tc>
      </w:tr>
    </w:tbl>
    <w:p w14:paraId="732236DC" w14:textId="51C6C380" w:rsidR="00B47D56" w:rsidRPr="00982014" w:rsidRDefault="00336E67" w:rsidP="0002768B">
      <w:pPr>
        <w:pStyle w:val="Heading3"/>
      </w:pPr>
      <w:bookmarkStart w:id="10" w:name="_Toc147497986"/>
      <w:r w:rsidRPr="00982014">
        <w:t>Eligibility to Apply</w:t>
      </w:r>
      <w:bookmarkEnd w:id="10"/>
    </w:p>
    <w:p w14:paraId="46C39019" w14:textId="0E018AB6" w:rsidR="00522F4D" w:rsidRPr="00982014" w:rsidRDefault="00AA18C1" w:rsidP="004927B1">
      <w:pPr>
        <w:rPr>
          <w:rFonts w:asciiTheme="minorHAnsi" w:hAnsiTheme="minorHAnsi" w:cstheme="minorHAnsi"/>
          <w:szCs w:val="22"/>
        </w:rPr>
      </w:pPr>
      <w:r w:rsidRPr="00982014">
        <w:rPr>
          <w:rStyle w:val="Strong"/>
          <w:rFonts w:asciiTheme="minorHAnsi" w:hAnsiTheme="minorHAnsi" w:cstheme="minorHAnsi"/>
        </w:rPr>
        <w:t>The Mental Health Screening in Schools (MHSS) Grant Program is</w:t>
      </w:r>
      <w:r w:rsidR="00522F4D" w:rsidRPr="00982014">
        <w:rPr>
          <w:rStyle w:val="Strong"/>
          <w:rFonts w:asciiTheme="minorHAnsi" w:hAnsiTheme="minorHAnsi" w:cstheme="minorHAnsi"/>
        </w:rPr>
        <w:t xml:space="preserve"> a limited opportunity </w:t>
      </w:r>
      <w:r w:rsidR="00096A5A" w:rsidRPr="00982014">
        <w:rPr>
          <w:rStyle w:val="Strong"/>
          <w:rFonts w:asciiTheme="minorHAnsi" w:hAnsiTheme="minorHAnsi" w:cstheme="minorHAnsi"/>
        </w:rPr>
        <w:t xml:space="preserve">for </w:t>
      </w:r>
      <w:r w:rsidR="00522F4D" w:rsidRPr="00982014">
        <w:rPr>
          <w:rStyle w:val="Strong"/>
          <w:rFonts w:asciiTheme="minorHAnsi" w:hAnsiTheme="minorHAnsi" w:cstheme="minorHAnsi"/>
        </w:rPr>
        <w:t xml:space="preserve">high-needs LEAs selected to participate in </w:t>
      </w:r>
      <w:r w:rsidR="00522F4D" w:rsidRPr="00982014">
        <w:rPr>
          <w:rFonts w:asciiTheme="minorHAnsi" w:hAnsiTheme="minorHAnsi" w:cstheme="minorHAnsi"/>
          <w:szCs w:val="22"/>
        </w:rPr>
        <w:t>t</w:t>
      </w:r>
      <w:r w:rsidR="006D195F" w:rsidRPr="00982014">
        <w:rPr>
          <w:rFonts w:asciiTheme="minorHAnsi" w:hAnsiTheme="minorHAnsi" w:cstheme="minorHAnsi"/>
          <w:szCs w:val="22"/>
        </w:rPr>
        <w:t xml:space="preserve">he </w:t>
      </w:r>
      <w:r w:rsidR="00571FAF" w:rsidRPr="00982014">
        <w:rPr>
          <w:rFonts w:asciiTheme="minorHAnsi" w:hAnsiTheme="minorHAnsi" w:cstheme="minorHAnsi"/>
          <w:szCs w:val="22"/>
        </w:rPr>
        <w:t>SBMH</w:t>
      </w:r>
      <w:r w:rsidR="009E7CCF" w:rsidRPr="00982014">
        <w:rPr>
          <w:rFonts w:asciiTheme="minorHAnsi" w:hAnsiTheme="minorHAnsi" w:cstheme="minorHAnsi"/>
          <w:szCs w:val="22"/>
        </w:rPr>
        <w:t>S</w:t>
      </w:r>
      <w:r w:rsidR="00571FAF" w:rsidRPr="00982014">
        <w:rPr>
          <w:rFonts w:asciiTheme="minorHAnsi" w:hAnsiTheme="minorHAnsi" w:cstheme="minorHAnsi"/>
          <w:szCs w:val="22"/>
        </w:rPr>
        <w:t xml:space="preserve"> Grant Program</w:t>
      </w:r>
      <w:r w:rsidR="00522F4D" w:rsidRPr="00982014">
        <w:rPr>
          <w:rFonts w:asciiTheme="minorHAnsi" w:hAnsiTheme="minorHAnsi" w:cstheme="minorHAnsi"/>
          <w:szCs w:val="22"/>
        </w:rPr>
        <w:t>.</w:t>
      </w:r>
      <w:r w:rsidR="00096A5A" w:rsidRPr="00982014">
        <w:rPr>
          <w:rFonts w:asciiTheme="minorHAnsi" w:hAnsiTheme="minorHAnsi" w:cstheme="minorHAnsi"/>
          <w:szCs w:val="22"/>
        </w:rPr>
        <w:t xml:space="preserve"> </w:t>
      </w:r>
      <w:r w:rsidR="00515BE2">
        <w:rPr>
          <w:rFonts w:asciiTheme="minorHAnsi" w:hAnsiTheme="minorHAnsi" w:cstheme="minorHAnsi"/>
          <w:szCs w:val="22"/>
        </w:rPr>
        <w:t>E</w:t>
      </w:r>
      <w:r w:rsidR="00096A5A" w:rsidRPr="00982014">
        <w:rPr>
          <w:rFonts w:asciiTheme="minorHAnsi" w:hAnsiTheme="minorHAnsi" w:cstheme="minorHAnsi"/>
          <w:szCs w:val="22"/>
        </w:rPr>
        <w:t xml:space="preserve">ligible LEAs </w:t>
      </w:r>
      <w:r w:rsidR="00515BE2">
        <w:rPr>
          <w:rFonts w:asciiTheme="minorHAnsi" w:hAnsiTheme="minorHAnsi" w:cstheme="minorHAnsi"/>
          <w:szCs w:val="22"/>
        </w:rPr>
        <w:t xml:space="preserve">are described in the chart above and </w:t>
      </w:r>
      <w:r w:rsidR="00F0522B">
        <w:rPr>
          <w:rFonts w:asciiTheme="minorHAnsi" w:hAnsiTheme="minorHAnsi" w:cstheme="minorHAnsi"/>
          <w:szCs w:val="22"/>
        </w:rPr>
        <w:t xml:space="preserve">are recipients of the </w:t>
      </w:r>
      <w:proofErr w:type="gramStart"/>
      <w:r w:rsidR="00F0522B">
        <w:rPr>
          <w:rFonts w:asciiTheme="minorHAnsi" w:hAnsiTheme="minorHAnsi" w:cstheme="minorHAnsi"/>
          <w:szCs w:val="22"/>
        </w:rPr>
        <w:t>School</w:t>
      </w:r>
      <w:proofErr w:type="gramEnd"/>
      <w:r w:rsidR="00F0522B">
        <w:rPr>
          <w:rFonts w:asciiTheme="minorHAnsi" w:hAnsiTheme="minorHAnsi" w:cstheme="minorHAnsi"/>
          <w:szCs w:val="22"/>
        </w:rPr>
        <w:t xml:space="preserve">-Based Mental Health Services Grant Program. </w:t>
      </w:r>
      <w:r w:rsidR="00096A5A" w:rsidRPr="00982014">
        <w:rPr>
          <w:rFonts w:asciiTheme="minorHAnsi" w:hAnsiTheme="minorHAnsi" w:cstheme="minorHAnsi"/>
          <w:szCs w:val="22"/>
        </w:rPr>
        <w:t xml:space="preserve"> </w:t>
      </w:r>
    </w:p>
    <w:p w14:paraId="3E608608" w14:textId="01E89704" w:rsidR="00B47D56" w:rsidRPr="00982014" w:rsidRDefault="00336E67" w:rsidP="0002768B">
      <w:pPr>
        <w:pStyle w:val="Heading3"/>
      </w:pPr>
      <w:bookmarkStart w:id="11" w:name="_Toc147497987"/>
      <w:r w:rsidRPr="00982014">
        <w:t>Federal Compliance Requirements</w:t>
      </w:r>
      <w:bookmarkEnd w:id="11"/>
      <w:r w:rsidRPr="00982014">
        <w:t xml:space="preserve"> </w:t>
      </w:r>
    </w:p>
    <w:p w14:paraId="4D017D22" w14:textId="679E88E1" w:rsidR="00FF7A63" w:rsidRPr="00982014" w:rsidRDefault="00FF7A63" w:rsidP="00FF7A63">
      <w:pPr>
        <w:rPr>
          <w:rFonts w:asciiTheme="minorHAnsi" w:hAnsiTheme="minorHAnsi" w:cstheme="minorHAnsi"/>
        </w:rPr>
      </w:pPr>
      <w:r w:rsidRPr="00982014">
        <w:rPr>
          <w:rFonts w:asciiTheme="minorHAnsi" w:hAnsiTheme="minorHAnsi" w:cstheme="minorHAnsi"/>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BEB04A0" w14:textId="62929D88" w:rsidR="00FF7A63" w:rsidRPr="00982014" w:rsidRDefault="00FF7A63" w:rsidP="00F24B55">
      <w:pPr>
        <w:pStyle w:val="ListParagraph"/>
        <w:numPr>
          <w:ilvl w:val="0"/>
          <w:numId w:val="4"/>
        </w:numPr>
        <w:rPr>
          <w:rFonts w:asciiTheme="minorHAnsi" w:eastAsiaTheme="minorHAnsi" w:hAnsiTheme="minorHAnsi" w:cstheme="minorHAnsi"/>
        </w:rPr>
      </w:pPr>
      <w:r w:rsidRPr="00982014">
        <w:rPr>
          <w:rFonts w:asciiTheme="minorHAnsi" w:hAnsiTheme="minorHAnsi" w:cstheme="minorHAnsi"/>
        </w:rPr>
        <w:t xml:space="preserve">To register with the SAM database, go to </w:t>
      </w:r>
      <w:hyperlink r:id="rId17" w:tooltip="www.sam.gov" w:history="1">
        <w:r w:rsidRPr="00982014">
          <w:rPr>
            <w:rStyle w:val="Hyperlink"/>
            <w:rFonts w:asciiTheme="minorHAnsi" w:hAnsiTheme="minorHAnsi" w:cstheme="minorHAnsi"/>
          </w:rPr>
          <w:t>www.sam.gov</w:t>
        </w:r>
      </w:hyperlink>
      <w:r w:rsidRPr="00982014">
        <w:rPr>
          <w:rFonts w:asciiTheme="minorHAnsi" w:hAnsiTheme="minorHAnsi" w:cstheme="minorHAnsi"/>
        </w:rPr>
        <w:t>.</w:t>
      </w:r>
    </w:p>
    <w:p w14:paraId="26301923" w14:textId="37EE2EBC" w:rsidR="00181778" w:rsidRPr="00982014" w:rsidRDefault="00FF7A63" w:rsidP="00181778">
      <w:pPr>
        <w:rPr>
          <w:rFonts w:asciiTheme="minorHAnsi" w:hAnsiTheme="minorHAnsi" w:cstheme="minorHAnsi"/>
          <w:color w:val="auto"/>
          <w:sz w:val="24"/>
          <w:szCs w:val="24"/>
        </w:rPr>
      </w:pPr>
      <w:bookmarkStart w:id="12" w:name="_Hlk98765638"/>
      <w:r w:rsidRPr="00982014">
        <w:rPr>
          <w:rFonts w:asciiTheme="minorHAnsi" w:hAnsiTheme="minorHAnsi" w:cstheme="minorHAnsi"/>
        </w:rPr>
        <w:lastRenderedPageBreak/>
        <w:t>Please note that beginning Fiscal Year 2023, all applicants for discretionary grants must complete and submit a System for Award Management (SAM) application in EWEG</w:t>
      </w:r>
      <w:r w:rsidR="008D2E63" w:rsidRPr="00982014">
        <w:rPr>
          <w:rFonts w:asciiTheme="minorHAnsi" w:hAnsiTheme="minorHAnsi" w:cstheme="minorHAnsi"/>
        </w:rPr>
        <w:t xml:space="preserve">, which should include the </w:t>
      </w:r>
      <w:r w:rsidR="004E5A81" w:rsidRPr="00982014">
        <w:rPr>
          <w:rFonts w:asciiTheme="minorHAnsi" w:hAnsiTheme="minorHAnsi" w:cstheme="minorHAnsi"/>
        </w:rPr>
        <w:t xml:space="preserve">LEAs UEI information, </w:t>
      </w:r>
      <w:r w:rsidRPr="00982014">
        <w:rPr>
          <w:rFonts w:asciiTheme="minorHAnsi" w:hAnsiTheme="minorHAnsi" w:cstheme="minorHAnsi"/>
        </w:rPr>
        <w:t>prior to the applicant being able to create and submit a discretionary grant application in EWEG.</w:t>
      </w:r>
      <w:bookmarkEnd w:id="12"/>
    </w:p>
    <w:p w14:paraId="435B4AD4" w14:textId="77777777" w:rsidR="00181778" w:rsidRPr="00982014" w:rsidRDefault="00181778" w:rsidP="006120B7">
      <w:pPr>
        <w:ind w:firstLine="720"/>
        <w:rPr>
          <w:rFonts w:asciiTheme="minorHAnsi" w:hAnsiTheme="minorHAnsi" w:cstheme="minorHAnsi"/>
          <w:b/>
          <w:bCs/>
        </w:rPr>
      </w:pPr>
      <w:r w:rsidRPr="00982014">
        <w:rPr>
          <w:rFonts w:asciiTheme="minorHAnsi" w:hAnsiTheme="minorHAnsi" w:cstheme="minorHAnsi"/>
        </w:rPr>
        <w:t>Key steps/actions:</w:t>
      </w:r>
    </w:p>
    <w:p w14:paraId="20529024" w14:textId="77777777" w:rsidR="00181778" w:rsidRPr="00982014" w:rsidRDefault="00181778" w:rsidP="00F24B55">
      <w:pPr>
        <w:pStyle w:val="ListParagraph"/>
        <w:numPr>
          <w:ilvl w:val="0"/>
          <w:numId w:val="5"/>
        </w:numPr>
        <w:rPr>
          <w:rFonts w:asciiTheme="minorHAnsi" w:hAnsiTheme="minorHAnsi" w:cstheme="minorHAnsi"/>
        </w:rPr>
      </w:pPr>
      <w:r w:rsidRPr="00982014">
        <w:rPr>
          <w:rFonts w:asciiTheme="minorHAnsi" w:hAnsiTheme="minorHAnsi" w:cstheme="minorHAnsi"/>
        </w:rPr>
        <w:t>Create and submit the AWARD Management SAM application in EWEG if your entity has applied for or has received other grants from the NJDOE.</w:t>
      </w:r>
    </w:p>
    <w:p w14:paraId="1A7088DA" w14:textId="77777777" w:rsidR="00181778" w:rsidRPr="00982014" w:rsidRDefault="00181778" w:rsidP="00F24B55">
      <w:pPr>
        <w:pStyle w:val="ListParagraph"/>
        <w:numPr>
          <w:ilvl w:val="0"/>
          <w:numId w:val="5"/>
        </w:numPr>
        <w:rPr>
          <w:rFonts w:asciiTheme="minorHAnsi" w:hAnsiTheme="minorHAnsi" w:cstheme="minorHAnsi"/>
        </w:rPr>
      </w:pPr>
      <w:r w:rsidRPr="00982014">
        <w:rPr>
          <w:rFonts w:asciiTheme="minorHAnsi" w:hAnsiTheme="minorHAnsi" w:cstheme="minorHAnsi"/>
        </w:rPr>
        <w:t xml:space="preserve">When completing the AWARD Management SAM application, entities must enter an active SAM UEI. </w:t>
      </w:r>
    </w:p>
    <w:p w14:paraId="6A3EC984" w14:textId="77777777" w:rsidR="00181778" w:rsidRPr="00982014" w:rsidRDefault="00181778" w:rsidP="00F24B55">
      <w:pPr>
        <w:pStyle w:val="ListParagraph"/>
        <w:numPr>
          <w:ilvl w:val="0"/>
          <w:numId w:val="5"/>
        </w:numPr>
        <w:rPr>
          <w:rStyle w:val="Hyperlink"/>
          <w:rFonts w:asciiTheme="minorHAnsi" w:hAnsiTheme="minorHAnsi" w:cstheme="minorHAnsi"/>
          <w:color w:val="000000"/>
          <w:u w:val="none"/>
        </w:rPr>
      </w:pPr>
      <w:r w:rsidRPr="00982014">
        <w:rPr>
          <w:rFonts w:asciiTheme="minorHAnsi" w:hAnsiTheme="minorHAnsi" w:cstheme="minorHAnsi"/>
        </w:rPr>
        <w:t xml:space="preserve">To renew an existing SAM UEI or apply for a SAM UEI, entities must go through </w:t>
      </w:r>
      <w:hyperlink r:id="rId18" w:history="1">
        <w:r w:rsidRPr="00982014">
          <w:rPr>
            <w:rStyle w:val="Hyperlink"/>
            <w:rFonts w:asciiTheme="minorHAnsi" w:hAnsiTheme="minorHAnsi" w:cstheme="minorHAnsi"/>
            <w:color w:val="auto"/>
          </w:rPr>
          <w:t>www.sam.gov</w:t>
        </w:r>
      </w:hyperlink>
      <w:r w:rsidRPr="00982014">
        <w:rPr>
          <w:rFonts w:asciiTheme="minorHAnsi" w:hAnsiTheme="minorHAnsi" w:cstheme="minorHAnsi"/>
        </w:rPr>
        <w:t>.</w:t>
      </w:r>
      <w:r w:rsidRPr="00982014">
        <w:rPr>
          <w:rStyle w:val="Hyperlink"/>
          <w:rFonts w:asciiTheme="minorHAnsi" w:hAnsiTheme="minorHAnsi" w:cstheme="minorHAnsi"/>
          <w:color w:val="auto"/>
        </w:rPr>
        <w:t xml:space="preserve"> </w:t>
      </w:r>
    </w:p>
    <w:p w14:paraId="05C5C13F" w14:textId="77777777" w:rsidR="00181778" w:rsidRPr="00982014" w:rsidRDefault="00181778" w:rsidP="004C7BFF">
      <w:pPr>
        <w:rPr>
          <w:rFonts w:asciiTheme="minorHAnsi" w:hAnsiTheme="minorHAnsi" w:cstheme="minorHAnsi"/>
          <w:color w:val="auto"/>
        </w:rPr>
      </w:pPr>
      <w:r w:rsidRPr="00982014">
        <w:rPr>
          <w:rFonts w:asciiTheme="minorHAnsi" w:hAnsiTheme="minorHAnsi" w:cstheme="minorHAnsi"/>
        </w:rPr>
        <w:t>Failure to complete or update the AWARD Management SAM application in EWEG will prevent the applicant to view, create, and submit applications in the EWEG system.</w:t>
      </w:r>
    </w:p>
    <w:p w14:paraId="4798A884" w14:textId="1BB6E4B2" w:rsidR="00FF7A63" w:rsidRPr="00982014" w:rsidRDefault="00181778" w:rsidP="004C7BFF">
      <w:pPr>
        <w:rPr>
          <w:rFonts w:asciiTheme="minorHAnsi" w:hAnsiTheme="minorHAnsi" w:cstheme="minorHAnsi"/>
          <w:b/>
          <w:bCs/>
        </w:rPr>
      </w:pPr>
      <w:r w:rsidRPr="00982014">
        <w:rPr>
          <w:rFonts w:asciiTheme="minorHAnsi" w:hAnsiTheme="minorHAnsi" w:cstheme="minorHAnsi"/>
          <w:b/>
          <w:bCs/>
        </w:rPr>
        <w:t>No award will be made to an applicant, not in compliance with FFATA.</w:t>
      </w:r>
    </w:p>
    <w:p w14:paraId="2A1DBA74" w14:textId="66B00DFC" w:rsidR="00B47D56" w:rsidRPr="00982014" w:rsidRDefault="005E52D6" w:rsidP="0002768B">
      <w:pPr>
        <w:pStyle w:val="Heading3"/>
      </w:pPr>
      <w:bookmarkStart w:id="13" w:name="_Toc147497988"/>
      <w:r w:rsidRPr="00982014">
        <w:t>Statutory/Regulatory Source and Funding</w:t>
      </w:r>
      <w:bookmarkEnd w:id="13"/>
      <w:r w:rsidRPr="00982014">
        <w:t xml:space="preserve"> </w:t>
      </w:r>
    </w:p>
    <w:p w14:paraId="5F5A9BF9" w14:textId="123F23D6" w:rsidR="004045FB" w:rsidRPr="00982014" w:rsidRDefault="001B093E" w:rsidP="004045FB">
      <w:pPr>
        <w:rPr>
          <w:rFonts w:asciiTheme="minorHAnsi" w:hAnsiTheme="minorHAnsi" w:cstheme="minorHAnsi"/>
        </w:rPr>
      </w:pPr>
      <w:r w:rsidRPr="00982014">
        <w:rPr>
          <w:rFonts w:asciiTheme="minorHAnsi" w:hAnsiTheme="minorHAnsi" w:cstheme="minorHAnsi"/>
        </w:rPr>
        <w:t>The applicant’s project must be designed and implemented in conformance with all applicable state and federal regulations.  The MHSS</w:t>
      </w:r>
      <w:r w:rsidR="008854F2" w:rsidRPr="00982014">
        <w:rPr>
          <w:rFonts w:asciiTheme="minorHAnsi" w:hAnsiTheme="minorHAnsi" w:cstheme="minorHAnsi"/>
        </w:rPr>
        <w:t xml:space="preserve"> Grant Program is </w:t>
      </w:r>
      <w:r w:rsidR="00E9253E" w:rsidRPr="00982014">
        <w:rPr>
          <w:rFonts w:asciiTheme="minorHAnsi" w:hAnsiTheme="minorHAnsi" w:cstheme="minorHAnsi"/>
        </w:rPr>
        <w:t xml:space="preserve">100% funded </w:t>
      </w:r>
      <w:r w:rsidR="00DB0D17" w:rsidRPr="00982014">
        <w:rPr>
          <w:rFonts w:asciiTheme="minorHAnsi" w:hAnsiTheme="minorHAnsi" w:cstheme="minorHAnsi"/>
        </w:rPr>
        <w:t xml:space="preserve">by the </w:t>
      </w:r>
      <w:r w:rsidR="00BF3E7A" w:rsidRPr="00982014">
        <w:rPr>
          <w:rFonts w:asciiTheme="minorHAnsi" w:hAnsiTheme="minorHAnsi" w:cstheme="minorHAnsi"/>
        </w:rPr>
        <w:t>“</w:t>
      </w:r>
      <w:r w:rsidR="00DB0D17" w:rsidRPr="00982014">
        <w:rPr>
          <w:rFonts w:asciiTheme="minorHAnsi" w:hAnsiTheme="minorHAnsi" w:cstheme="minorHAnsi"/>
        </w:rPr>
        <w:t>Mental Health Screening in Schools Grant Program Fund</w:t>
      </w:r>
      <w:r w:rsidR="00BF3E7A" w:rsidRPr="00982014">
        <w:rPr>
          <w:rFonts w:asciiTheme="minorHAnsi" w:hAnsiTheme="minorHAnsi" w:cstheme="minorHAnsi"/>
        </w:rPr>
        <w:t>” (P.L. 2021, CHAPTER 237)</w:t>
      </w:r>
      <w:r w:rsidR="00BD4293" w:rsidRPr="00982014">
        <w:rPr>
          <w:rFonts w:asciiTheme="minorHAnsi" w:hAnsiTheme="minorHAnsi" w:cstheme="minorHAnsi"/>
        </w:rPr>
        <w:t>. T</w:t>
      </w:r>
      <w:r w:rsidR="00B265D6" w:rsidRPr="00982014">
        <w:rPr>
          <w:rStyle w:val="Strong"/>
          <w:rFonts w:asciiTheme="minorHAnsi" w:hAnsiTheme="minorHAnsi" w:cstheme="minorHAnsi"/>
        </w:rPr>
        <w:t xml:space="preserve">he NJDOE </w:t>
      </w:r>
      <w:r w:rsidR="00BD4293" w:rsidRPr="00982014">
        <w:rPr>
          <w:rStyle w:val="Strong"/>
          <w:rFonts w:asciiTheme="minorHAnsi" w:hAnsiTheme="minorHAnsi" w:cstheme="minorHAnsi"/>
        </w:rPr>
        <w:t>intends to</w:t>
      </w:r>
      <w:r w:rsidR="00B265D6" w:rsidRPr="00982014">
        <w:rPr>
          <w:rFonts w:asciiTheme="minorHAnsi" w:hAnsiTheme="minorHAnsi" w:cstheme="minorHAnsi"/>
        </w:rPr>
        <w:t xml:space="preserve"> award a total of $</w:t>
      </w:r>
      <w:r w:rsidR="00BC7AC5">
        <w:rPr>
          <w:rFonts w:asciiTheme="minorHAnsi" w:hAnsiTheme="minorHAnsi" w:cstheme="minorHAnsi"/>
        </w:rPr>
        <w:t>7</w:t>
      </w:r>
      <w:r w:rsidR="00B265D6" w:rsidRPr="00982014">
        <w:rPr>
          <w:rFonts w:asciiTheme="minorHAnsi" w:hAnsiTheme="minorHAnsi" w:cstheme="minorHAnsi"/>
        </w:rPr>
        <w:t xml:space="preserve">50,000 each project period for the </w:t>
      </w:r>
      <w:r w:rsidR="00E12D0B" w:rsidRPr="00F0522B">
        <w:rPr>
          <w:rFonts w:asciiTheme="minorHAnsi" w:hAnsiTheme="minorHAnsi" w:cstheme="minorHAnsi"/>
        </w:rPr>
        <w:t>four</w:t>
      </w:r>
      <w:r w:rsidR="00E12D0B">
        <w:rPr>
          <w:rFonts w:asciiTheme="minorHAnsi" w:hAnsiTheme="minorHAnsi" w:cstheme="minorHAnsi"/>
        </w:rPr>
        <w:t>-year</w:t>
      </w:r>
      <w:r w:rsidR="00B265D6" w:rsidRPr="00982014">
        <w:rPr>
          <w:rFonts w:asciiTheme="minorHAnsi" w:hAnsiTheme="minorHAnsi" w:cstheme="minorHAnsi"/>
        </w:rPr>
        <w:t xml:space="preserve"> grant program</w:t>
      </w:r>
      <w:r w:rsidR="00E12D0B">
        <w:rPr>
          <w:rFonts w:asciiTheme="minorHAnsi" w:hAnsiTheme="minorHAnsi" w:cstheme="minorHAnsi"/>
        </w:rPr>
        <w:t>. The distribution of funds will be in accordance with the amounts described above</w:t>
      </w:r>
      <w:r w:rsidR="008050B4" w:rsidRPr="00982014">
        <w:rPr>
          <w:rFonts w:asciiTheme="minorHAnsi" w:hAnsiTheme="minorHAnsi" w:cstheme="minorHAnsi"/>
        </w:rPr>
        <w:t>,</w:t>
      </w:r>
      <w:r w:rsidR="00E12D0B">
        <w:rPr>
          <w:rFonts w:asciiTheme="minorHAnsi" w:hAnsiTheme="minorHAnsi" w:cstheme="minorHAnsi"/>
        </w:rPr>
        <w:t xml:space="preserve"> which were determined </w:t>
      </w:r>
      <w:r w:rsidR="00DB063B">
        <w:rPr>
          <w:rFonts w:asciiTheme="minorHAnsi" w:hAnsiTheme="minorHAnsi" w:cstheme="minorHAnsi"/>
        </w:rPr>
        <w:t xml:space="preserve">by </w:t>
      </w:r>
      <w:r w:rsidR="009B0974">
        <w:rPr>
          <w:rFonts w:asciiTheme="minorHAnsi" w:hAnsiTheme="minorHAnsi" w:cstheme="minorHAnsi"/>
        </w:rPr>
        <w:t>calculating the total number of students in grades 7-12 enrolled</w:t>
      </w:r>
      <w:r w:rsidR="00A833A7">
        <w:rPr>
          <w:rFonts w:asciiTheme="minorHAnsi" w:hAnsiTheme="minorHAnsi" w:cstheme="minorHAnsi"/>
        </w:rPr>
        <w:t xml:space="preserve"> in each district</w:t>
      </w:r>
      <w:r w:rsidR="00E22187">
        <w:rPr>
          <w:rFonts w:asciiTheme="minorHAnsi" w:hAnsiTheme="minorHAnsi" w:cstheme="minorHAnsi"/>
        </w:rPr>
        <w:t xml:space="preserve">, </w:t>
      </w:r>
      <w:r w:rsidR="00C404C6">
        <w:rPr>
          <w:rFonts w:asciiTheme="minorHAnsi" w:hAnsiTheme="minorHAnsi" w:cstheme="minorHAnsi"/>
        </w:rPr>
        <w:t xml:space="preserve">multiplying the total number of eligible students by 5 to </w:t>
      </w:r>
      <w:r w:rsidR="0072034A">
        <w:rPr>
          <w:rFonts w:asciiTheme="minorHAnsi" w:hAnsiTheme="minorHAnsi" w:cstheme="minorHAnsi"/>
        </w:rPr>
        <w:t>cover the cost of a</w:t>
      </w:r>
      <w:r w:rsidR="0051396D">
        <w:rPr>
          <w:rFonts w:asciiTheme="minorHAnsi" w:hAnsiTheme="minorHAnsi" w:cstheme="minorHAnsi"/>
        </w:rPr>
        <w:t xml:space="preserve"> screener</w:t>
      </w:r>
      <w:r w:rsidR="00C41AE1">
        <w:rPr>
          <w:rFonts w:asciiTheme="minorHAnsi" w:hAnsiTheme="minorHAnsi" w:cstheme="minorHAnsi"/>
        </w:rPr>
        <w:t>, then</w:t>
      </w:r>
      <w:r w:rsidR="00E12D0B">
        <w:rPr>
          <w:rFonts w:asciiTheme="minorHAnsi" w:hAnsiTheme="minorHAnsi" w:cstheme="minorHAnsi"/>
        </w:rPr>
        <w:t xml:space="preserve"> </w:t>
      </w:r>
      <w:r w:rsidR="00631C24" w:rsidRPr="00982014">
        <w:rPr>
          <w:rFonts w:asciiTheme="minorHAnsi" w:hAnsiTheme="minorHAnsi" w:cstheme="minorHAnsi"/>
        </w:rPr>
        <w:t>dispers</w:t>
      </w:r>
      <w:r w:rsidR="00631C24">
        <w:rPr>
          <w:rFonts w:asciiTheme="minorHAnsi" w:hAnsiTheme="minorHAnsi" w:cstheme="minorHAnsi"/>
        </w:rPr>
        <w:t xml:space="preserve">ing the remaining </w:t>
      </w:r>
      <w:r w:rsidR="004C6301">
        <w:rPr>
          <w:rFonts w:asciiTheme="minorHAnsi" w:hAnsiTheme="minorHAnsi" w:cstheme="minorHAnsi"/>
        </w:rPr>
        <w:t>funding</w:t>
      </w:r>
      <w:r w:rsidR="00631C24" w:rsidRPr="00982014">
        <w:rPr>
          <w:rFonts w:asciiTheme="minorHAnsi" w:hAnsiTheme="minorHAnsi" w:cstheme="minorHAnsi"/>
        </w:rPr>
        <w:t xml:space="preserve"> </w:t>
      </w:r>
      <w:r w:rsidR="008050B4" w:rsidRPr="00982014">
        <w:rPr>
          <w:rFonts w:asciiTheme="minorHAnsi" w:hAnsiTheme="minorHAnsi" w:cstheme="minorHAnsi"/>
        </w:rPr>
        <w:t xml:space="preserve">between the 11 eligible LEAs. </w:t>
      </w:r>
    </w:p>
    <w:p w14:paraId="40F5A247" w14:textId="4F64F557" w:rsidR="00AD47AE" w:rsidRPr="00982014" w:rsidRDefault="00492F03" w:rsidP="00AD47AE">
      <w:pPr>
        <w:rPr>
          <w:rFonts w:asciiTheme="minorHAnsi" w:hAnsiTheme="minorHAnsi" w:cstheme="minorHAnsi"/>
        </w:rPr>
      </w:pPr>
      <w:bookmarkStart w:id="14" w:name="_Hlk63764295"/>
      <w:r w:rsidRPr="00982014">
        <w:rPr>
          <w:rStyle w:val="Strong"/>
          <w:rFonts w:asciiTheme="minorHAnsi" w:hAnsiTheme="minorHAnsi" w:cstheme="minorHAnsi"/>
          <w:b/>
          <w:bCs/>
        </w:rPr>
        <w:t xml:space="preserve">NOTE: </w:t>
      </w:r>
      <w:r w:rsidR="00AD47AE" w:rsidRPr="00982014">
        <w:rPr>
          <w:rFonts w:asciiTheme="minorHAnsi" w:hAnsiTheme="minorHAnsi" w:cstheme="minorHAnsi"/>
        </w:rPr>
        <w:t>Final awards are subject to the availability of</w:t>
      </w:r>
      <w:r w:rsidR="00AD47AE" w:rsidRPr="00982014">
        <w:rPr>
          <w:rFonts w:asciiTheme="minorHAnsi" w:hAnsiTheme="minorHAnsi" w:cstheme="minorHAnsi"/>
          <w:b/>
        </w:rPr>
        <w:t xml:space="preserve"> “</w:t>
      </w:r>
      <w:r w:rsidR="00AD47AE" w:rsidRPr="00982014">
        <w:rPr>
          <w:rFonts w:asciiTheme="minorHAnsi" w:hAnsiTheme="minorHAnsi" w:cstheme="minorHAnsi"/>
        </w:rPr>
        <w:t xml:space="preserve">Mental Health Screening in Schools Grant Program Fund.” </w:t>
      </w:r>
    </w:p>
    <w:p w14:paraId="0E899BDD" w14:textId="522CA1C0" w:rsidR="00662DA8" w:rsidRPr="00982014" w:rsidRDefault="00662DA8" w:rsidP="00662DA8">
      <w:pPr>
        <w:rPr>
          <w:rFonts w:asciiTheme="minorHAnsi" w:hAnsiTheme="minorHAnsi" w:cstheme="minorHAnsi"/>
          <w:highlight w:val="yellow"/>
        </w:rPr>
      </w:pPr>
      <w:r w:rsidRPr="00982014">
        <w:rPr>
          <w:rFonts w:asciiTheme="minorHAnsi" w:hAnsiTheme="minorHAnsi" w:cstheme="minorHAnsi"/>
        </w:rPr>
        <w:t xml:space="preserve">The first project period is </w:t>
      </w:r>
      <w:sdt>
        <w:sdtPr>
          <w:rPr>
            <w:rFonts w:asciiTheme="minorHAnsi" w:hAnsiTheme="minorHAnsi" w:cstheme="minorHAnsi"/>
          </w:rPr>
          <w:id w:val="38176203"/>
          <w:placeholder>
            <w:docPart w:val="C6DF12A9C40E48F7BF6F4BD0DD578EB3"/>
          </w:placeholder>
          <w:date w:fullDate="2024-02-01T00:00:00Z">
            <w:dateFormat w:val="MMMM d, yyyy"/>
            <w:lid w:val="en-US"/>
            <w:storeMappedDataAs w:val="dateTime"/>
            <w:calendar w:val="gregorian"/>
          </w:date>
        </w:sdtPr>
        <w:sdtEndPr/>
        <w:sdtContent>
          <w:r w:rsidR="00A9727D">
            <w:rPr>
              <w:rFonts w:asciiTheme="minorHAnsi" w:hAnsiTheme="minorHAnsi" w:cstheme="minorHAnsi"/>
            </w:rPr>
            <w:t>February 1, 2024</w:t>
          </w:r>
        </w:sdtContent>
      </w:sdt>
      <w:r w:rsidRPr="00982014">
        <w:rPr>
          <w:rFonts w:asciiTheme="minorHAnsi" w:hAnsiTheme="minorHAnsi" w:cstheme="minorHAnsi"/>
        </w:rPr>
        <w:t xml:space="preserve"> to </w:t>
      </w:r>
      <w:sdt>
        <w:sdtPr>
          <w:rPr>
            <w:rFonts w:asciiTheme="minorHAnsi" w:hAnsiTheme="minorHAnsi" w:cstheme="minorHAnsi"/>
          </w:rPr>
          <w:id w:val="1991363852"/>
          <w:placeholder>
            <w:docPart w:val="A8889785FAA94C7F84193599A6A760F6"/>
          </w:placeholder>
          <w:date w:fullDate="2024-12-31T00:00:00Z">
            <w:dateFormat w:val="MMMM d, yyyy"/>
            <w:lid w:val="en-US"/>
            <w:storeMappedDataAs w:val="dateTime"/>
            <w:calendar w:val="gregorian"/>
          </w:date>
        </w:sdtPr>
        <w:sdtEndPr/>
        <w:sdtContent>
          <w:r w:rsidR="00BC7AC5">
            <w:rPr>
              <w:rFonts w:asciiTheme="minorHAnsi" w:hAnsiTheme="minorHAnsi" w:cstheme="minorHAnsi"/>
            </w:rPr>
            <w:t>December 31, 2024</w:t>
          </w:r>
        </w:sdtContent>
      </w:sdt>
      <w:r w:rsidR="00BC7AC5">
        <w:rPr>
          <w:rFonts w:asciiTheme="minorHAnsi" w:hAnsiTheme="minorHAnsi" w:cstheme="minorHAnsi"/>
        </w:rPr>
        <w:t xml:space="preserve"> and will align with the SBMHS Project Period 2 start date.</w:t>
      </w:r>
      <w:r w:rsidRPr="00982014">
        <w:rPr>
          <w:rFonts w:asciiTheme="minorHAnsi" w:hAnsiTheme="minorHAnsi" w:cstheme="minorHAnsi"/>
        </w:rPr>
        <w:t xml:space="preserve"> The entire program period is </w:t>
      </w:r>
      <w:sdt>
        <w:sdtPr>
          <w:rPr>
            <w:rFonts w:asciiTheme="minorHAnsi" w:hAnsiTheme="minorHAnsi" w:cstheme="minorHAnsi"/>
          </w:rPr>
          <w:id w:val="797188199"/>
          <w:placeholder>
            <w:docPart w:val="C3FEE18969944D7AB4DDE297C41477D1"/>
          </w:placeholder>
          <w:date w:fullDate="2024-02-01T00:00:00Z">
            <w:dateFormat w:val="MMMM d, yyyy"/>
            <w:lid w:val="en-US"/>
            <w:storeMappedDataAs w:val="dateTime"/>
            <w:calendar w:val="gregorian"/>
          </w:date>
        </w:sdtPr>
        <w:sdtEndPr/>
        <w:sdtContent>
          <w:r w:rsidR="00A9727D">
            <w:rPr>
              <w:rFonts w:asciiTheme="minorHAnsi" w:hAnsiTheme="minorHAnsi" w:cstheme="minorHAnsi"/>
            </w:rPr>
            <w:t>February 1, 2024</w:t>
          </w:r>
        </w:sdtContent>
      </w:sdt>
      <w:r w:rsidRPr="00982014">
        <w:rPr>
          <w:rFonts w:asciiTheme="minorHAnsi" w:hAnsiTheme="minorHAnsi" w:cstheme="minorHAnsi"/>
        </w:rPr>
        <w:t xml:space="preserve"> to </w:t>
      </w:r>
      <w:sdt>
        <w:sdtPr>
          <w:rPr>
            <w:rFonts w:asciiTheme="minorHAnsi" w:hAnsiTheme="minorHAnsi" w:cstheme="minorHAnsi"/>
          </w:rPr>
          <w:id w:val="1019201722"/>
          <w:placeholder>
            <w:docPart w:val="A8889785FAA94C7F84193599A6A760F6"/>
          </w:placeholder>
          <w:date w:fullDate="2027-06-30T00:00:00Z">
            <w:dateFormat w:val="MMMM d, yyyy"/>
            <w:lid w:val="en-US"/>
            <w:storeMappedDataAs w:val="dateTime"/>
            <w:calendar w:val="gregorian"/>
          </w:date>
        </w:sdtPr>
        <w:sdtEndPr/>
        <w:sdtContent>
          <w:r w:rsidRPr="00982014">
            <w:rPr>
              <w:rFonts w:asciiTheme="minorHAnsi" w:hAnsiTheme="minorHAnsi" w:cstheme="minorHAnsi"/>
            </w:rPr>
            <w:t>June 30, 2027</w:t>
          </w:r>
        </w:sdtContent>
      </w:sdt>
      <w:r w:rsidRPr="00982014">
        <w:rPr>
          <w:rFonts w:asciiTheme="minorHAnsi" w:hAnsiTheme="minorHAnsi" w:cstheme="minorHAnsi"/>
        </w:rPr>
        <w:t xml:space="preserve">. </w:t>
      </w:r>
    </w:p>
    <w:p w14:paraId="49AEA4F4" w14:textId="6D071808" w:rsidR="00492F03" w:rsidRPr="00982014" w:rsidRDefault="008843F3" w:rsidP="4142282E">
      <w:pPr>
        <w:rPr>
          <w:rStyle w:val="Strong"/>
          <w:rFonts w:asciiTheme="minorHAnsi" w:hAnsiTheme="minorHAnsi" w:cstheme="minorHAnsi"/>
          <w:highlight w:val="yellow"/>
        </w:rPr>
      </w:pPr>
      <w:r w:rsidRPr="00982014">
        <w:rPr>
          <w:rFonts w:asciiTheme="minorHAnsi" w:hAnsiTheme="minorHAnsi" w:cstheme="minorHAnsi"/>
        </w:rPr>
        <w:t>ORG/APU # 5064-</w:t>
      </w:r>
      <w:r w:rsidR="004252A4">
        <w:rPr>
          <w:rFonts w:asciiTheme="minorHAnsi" w:hAnsiTheme="minorHAnsi" w:cstheme="minorHAnsi"/>
        </w:rPr>
        <w:t>236</w:t>
      </w:r>
      <w:r w:rsidRPr="00982014">
        <w:rPr>
          <w:rFonts w:asciiTheme="minorHAnsi" w:hAnsiTheme="minorHAnsi" w:cstheme="minorHAnsi"/>
        </w:rPr>
        <w:t xml:space="preserve">. </w:t>
      </w:r>
      <w:r w:rsidRPr="004252A4">
        <w:rPr>
          <w:rFonts w:asciiTheme="minorHAnsi" w:hAnsiTheme="minorHAnsi" w:cstheme="minorHAnsi"/>
        </w:rPr>
        <w:t>Account #</w:t>
      </w:r>
      <w:r w:rsidR="004252A4" w:rsidRPr="004252A4">
        <w:rPr>
          <w:rFonts w:asciiTheme="minorHAnsi" w:hAnsiTheme="minorHAnsi" w:cstheme="minorHAnsi"/>
        </w:rPr>
        <w:t>24-100-034-5064-236-H400-6130</w:t>
      </w:r>
    </w:p>
    <w:p w14:paraId="6BDA415E" w14:textId="3522D477" w:rsidR="00B47D56" w:rsidRPr="00982014" w:rsidRDefault="005E52D6" w:rsidP="0002768B">
      <w:pPr>
        <w:pStyle w:val="Heading3"/>
      </w:pPr>
      <w:bookmarkStart w:id="15" w:name="_Toc147497989"/>
      <w:bookmarkEnd w:id="14"/>
      <w:r w:rsidRPr="00982014">
        <w:t>Dissemination of This Notice</w:t>
      </w:r>
      <w:bookmarkEnd w:id="15"/>
    </w:p>
    <w:p w14:paraId="2F0AB573" w14:textId="7818B561" w:rsidR="00B47D56" w:rsidRPr="00982014" w:rsidRDefault="00B47D56" w:rsidP="001F1BBF">
      <w:pPr>
        <w:rPr>
          <w:rFonts w:asciiTheme="minorHAnsi" w:hAnsiTheme="minorHAnsi" w:cstheme="minorHAnsi"/>
        </w:rPr>
      </w:pPr>
      <w:r w:rsidRPr="00982014">
        <w:rPr>
          <w:rFonts w:asciiTheme="minorHAnsi" w:hAnsiTheme="minorHAnsi" w:cstheme="minorHAnsi"/>
        </w:rPr>
        <w:t xml:space="preserve">The </w:t>
      </w:r>
      <w:r w:rsidR="00F24C5C" w:rsidRPr="00982014">
        <w:rPr>
          <w:rFonts w:asciiTheme="minorHAnsi" w:hAnsiTheme="minorHAnsi" w:cstheme="minorHAnsi"/>
        </w:rPr>
        <w:t xml:space="preserve">Division of </w:t>
      </w:r>
      <w:r w:rsidR="003E19BF" w:rsidRPr="00982014">
        <w:rPr>
          <w:rFonts w:asciiTheme="minorHAnsi" w:hAnsiTheme="minorHAnsi" w:cstheme="minorHAnsi"/>
        </w:rPr>
        <w:t xml:space="preserve">Educational </w:t>
      </w:r>
      <w:r w:rsidR="00F24C5C" w:rsidRPr="00982014">
        <w:rPr>
          <w:rFonts w:asciiTheme="minorHAnsi" w:hAnsiTheme="minorHAnsi" w:cstheme="minorHAnsi"/>
        </w:rPr>
        <w:t>Services</w:t>
      </w:r>
      <w:r w:rsidRPr="00982014">
        <w:rPr>
          <w:rFonts w:asciiTheme="minorHAnsi" w:hAnsiTheme="minorHAnsi" w:cstheme="minorHAnsi"/>
        </w:rPr>
        <w:t xml:space="preserve"> will make this notice available to </w:t>
      </w:r>
      <w:r w:rsidR="001B1A77" w:rsidRPr="00982014">
        <w:rPr>
          <w:rFonts w:asciiTheme="minorHAnsi" w:hAnsiTheme="minorHAnsi" w:cstheme="minorHAnsi"/>
        </w:rPr>
        <w:t xml:space="preserve">eligible </w:t>
      </w:r>
      <w:r w:rsidR="00297701" w:rsidRPr="00982014">
        <w:rPr>
          <w:rFonts w:asciiTheme="minorHAnsi" w:hAnsiTheme="minorHAnsi" w:cstheme="minorHAnsi"/>
        </w:rPr>
        <w:t xml:space="preserve">applicants </w:t>
      </w:r>
      <w:r w:rsidR="00F0522B">
        <w:rPr>
          <w:rFonts w:asciiTheme="minorHAnsi" w:hAnsiTheme="minorHAnsi" w:cstheme="minorHAnsi"/>
        </w:rPr>
        <w:t xml:space="preserve">who are recipients of </w:t>
      </w:r>
      <w:r w:rsidRPr="00982014">
        <w:rPr>
          <w:rFonts w:asciiTheme="minorHAnsi" w:hAnsiTheme="minorHAnsi" w:cstheme="minorHAnsi"/>
        </w:rPr>
        <w:t xml:space="preserve">the </w:t>
      </w:r>
      <w:proofErr w:type="gramStart"/>
      <w:r w:rsidR="00F0522B">
        <w:rPr>
          <w:rFonts w:asciiTheme="minorHAnsi" w:hAnsiTheme="minorHAnsi" w:cstheme="minorHAnsi"/>
        </w:rPr>
        <w:t>School</w:t>
      </w:r>
      <w:proofErr w:type="gramEnd"/>
      <w:r w:rsidR="00F0522B">
        <w:rPr>
          <w:rFonts w:asciiTheme="minorHAnsi" w:hAnsiTheme="minorHAnsi" w:cstheme="minorHAnsi"/>
        </w:rPr>
        <w:t>-Based Mental Health Services Grant Program</w:t>
      </w:r>
      <w:r w:rsidR="00302891" w:rsidRPr="00982014">
        <w:rPr>
          <w:rFonts w:asciiTheme="minorHAnsi" w:hAnsiTheme="minorHAnsi" w:cstheme="minorHAnsi"/>
        </w:rPr>
        <w:t xml:space="preserve">, to the </w:t>
      </w:r>
      <w:r w:rsidR="005E52D6" w:rsidRPr="00982014">
        <w:rPr>
          <w:rFonts w:asciiTheme="minorHAnsi" w:hAnsiTheme="minorHAnsi" w:cstheme="minorHAnsi"/>
        </w:rPr>
        <w:t xml:space="preserve">Office of Comprehensive Support Team Leaders </w:t>
      </w:r>
      <w:r w:rsidR="00F5649D" w:rsidRPr="00982014">
        <w:rPr>
          <w:rFonts w:asciiTheme="minorHAnsi" w:hAnsiTheme="minorHAnsi" w:cstheme="minorHAnsi"/>
        </w:rPr>
        <w:t xml:space="preserve">and </w:t>
      </w:r>
      <w:r w:rsidR="00765D62" w:rsidRPr="00982014">
        <w:rPr>
          <w:rFonts w:asciiTheme="minorHAnsi" w:hAnsiTheme="minorHAnsi" w:cstheme="minorHAnsi"/>
        </w:rPr>
        <w:t xml:space="preserve">to the </w:t>
      </w:r>
      <w:r w:rsidRPr="00982014">
        <w:rPr>
          <w:rFonts w:asciiTheme="minorHAnsi" w:hAnsiTheme="minorHAnsi" w:cstheme="minorHAnsi"/>
        </w:rPr>
        <w:t xml:space="preserve">county superintendents </w:t>
      </w:r>
      <w:r w:rsidR="00461205" w:rsidRPr="00982014">
        <w:rPr>
          <w:rFonts w:asciiTheme="minorHAnsi" w:hAnsiTheme="minorHAnsi" w:cstheme="minorHAnsi"/>
        </w:rPr>
        <w:t xml:space="preserve">of the counties </w:t>
      </w:r>
      <w:r w:rsidRPr="00982014">
        <w:rPr>
          <w:rFonts w:asciiTheme="minorHAnsi" w:hAnsiTheme="minorHAnsi" w:cstheme="minorHAnsi"/>
        </w:rPr>
        <w:t xml:space="preserve">in which the eligible agencies are located. </w:t>
      </w:r>
    </w:p>
    <w:p w14:paraId="5762B4A6" w14:textId="59457584" w:rsidR="004E5A81" w:rsidRPr="00982014" w:rsidRDefault="00B47D56" w:rsidP="001F1BBF">
      <w:pPr>
        <w:rPr>
          <w:rFonts w:asciiTheme="minorHAnsi" w:hAnsiTheme="minorHAnsi" w:cstheme="minorHAnsi"/>
          <w:color w:val="auto"/>
          <w:szCs w:val="22"/>
        </w:rPr>
      </w:pPr>
      <w:r w:rsidRPr="00982014">
        <w:rPr>
          <w:rFonts w:asciiTheme="minorHAnsi" w:hAnsiTheme="minorHAnsi" w:cstheme="minorHAnsi"/>
          <w:szCs w:val="22"/>
        </w:rPr>
        <w:t>Additional copies of the NGO are also available on the NJDOE</w:t>
      </w:r>
      <w:r w:rsidR="005E52D6" w:rsidRPr="00982014">
        <w:rPr>
          <w:rFonts w:asciiTheme="minorHAnsi" w:hAnsiTheme="minorHAnsi" w:cstheme="minorHAnsi"/>
          <w:szCs w:val="22"/>
        </w:rPr>
        <w:t>’s</w:t>
      </w:r>
      <w:r w:rsidRPr="00982014">
        <w:rPr>
          <w:rFonts w:asciiTheme="minorHAnsi" w:hAnsiTheme="minorHAnsi" w:cstheme="minorHAnsi"/>
          <w:szCs w:val="22"/>
        </w:rPr>
        <w:t xml:space="preserve"> </w:t>
      </w:r>
      <w:hyperlink r:id="rId19" w:history="1">
        <w:r w:rsidR="005E52D6" w:rsidRPr="00982014">
          <w:rPr>
            <w:rStyle w:val="Hyperlink"/>
            <w:rFonts w:asciiTheme="minorHAnsi" w:hAnsiTheme="minorHAnsi" w:cstheme="minorHAnsi"/>
            <w:szCs w:val="22"/>
          </w:rPr>
          <w:t>Discretionary Grant</w:t>
        </w:r>
      </w:hyperlink>
      <w:r w:rsidR="005E52D6" w:rsidRPr="00982014">
        <w:rPr>
          <w:rFonts w:asciiTheme="minorHAnsi" w:hAnsiTheme="minorHAnsi" w:cstheme="minorHAnsi"/>
          <w:szCs w:val="22"/>
        </w:rPr>
        <w:t xml:space="preserve"> </w:t>
      </w:r>
      <w:r w:rsidRPr="00982014">
        <w:rPr>
          <w:rFonts w:asciiTheme="minorHAnsi" w:hAnsiTheme="minorHAnsi" w:cstheme="minorHAnsi"/>
          <w:szCs w:val="22"/>
        </w:rPr>
        <w:t>web site</w:t>
      </w:r>
      <w:r w:rsidR="009C4493" w:rsidRPr="00982014">
        <w:rPr>
          <w:rFonts w:asciiTheme="minorHAnsi" w:hAnsiTheme="minorHAnsi" w:cstheme="minorHAnsi"/>
          <w:szCs w:val="22"/>
        </w:rPr>
        <w:t xml:space="preserve"> </w:t>
      </w:r>
      <w:r w:rsidRPr="00982014">
        <w:rPr>
          <w:rFonts w:asciiTheme="minorHAnsi" w:hAnsiTheme="minorHAnsi" w:cstheme="minorHAnsi"/>
          <w:szCs w:val="22"/>
        </w:rPr>
        <w:t xml:space="preserve">or by contacting the </w:t>
      </w:r>
      <w:r w:rsidR="00406219" w:rsidRPr="00982014">
        <w:rPr>
          <w:rFonts w:asciiTheme="minorHAnsi" w:hAnsiTheme="minorHAnsi" w:cstheme="minorHAnsi"/>
          <w:szCs w:val="22"/>
        </w:rPr>
        <w:t>Office of Student Support Services</w:t>
      </w:r>
      <w:r w:rsidR="00297701" w:rsidRPr="00982014">
        <w:rPr>
          <w:rFonts w:asciiTheme="minorHAnsi" w:hAnsiTheme="minorHAnsi" w:cstheme="minorHAnsi"/>
          <w:szCs w:val="22"/>
          <w:shd w:val="clear" w:color="auto" w:fill="FFFFFF"/>
        </w:rPr>
        <w:t xml:space="preserve"> </w:t>
      </w:r>
      <w:r w:rsidRPr="00982014">
        <w:rPr>
          <w:rFonts w:asciiTheme="minorHAnsi" w:hAnsiTheme="minorHAnsi" w:cstheme="minorHAnsi"/>
          <w:szCs w:val="22"/>
        </w:rPr>
        <w:t xml:space="preserve">at the New Jersey Department of Education, River View Executive Plaza, Building 100, Route 29, P.O. Box 500, Trenton, </w:t>
      </w:r>
      <w:r w:rsidR="00297701" w:rsidRPr="00982014">
        <w:rPr>
          <w:rFonts w:asciiTheme="minorHAnsi" w:hAnsiTheme="minorHAnsi" w:cstheme="minorHAnsi"/>
          <w:szCs w:val="22"/>
        </w:rPr>
        <w:t>NJ 08625-0500; telephone (609)</w:t>
      </w:r>
      <w:r w:rsidR="001B1A77" w:rsidRPr="00982014">
        <w:rPr>
          <w:rFonts w:asciiTheme="minorHAnsi" w:hAnsiTheme="minorHAnsi" w:cstheme="minorHAnsi"/>
          <w:szCs w:val="22"/>
        </w:rPr>
        <w:t xml:space="preserve"> </w:t>
      </w:r>
      <w:r w:rsidR="001D3A8A" w:rsidRPr="00982014">
        <w:rPr>
          <w:rFonts w:asciiTheme="minorHAnsi" w:hAnsiTheme="minorHAnsi" w:cstheme="minorHAnsi"/>
          <w:szCs w:val="22"/>
        </w:rPr>
        <w:t>376-9109</w:t>
      </w:r>
      <w:r w:rsidRPr="00982014">
        <w:rPr>
          <w:rFonts w:asciiTheme="minorHAnsi" w:hAnsiTheme="minorHAnsi" w:cstheme="minorHAnsi"/>
          <w:szCs w:val="22"/>
        </w:rPr>
        <w:t xml:space="preserve">; fax </w:t>
      </w:r>
      <w:r w:rsidRPr="00982014">
        <w:rPr>
          <w:rFonts w:asciiTheme="minorHAnsi" w:hAnsiTheme="minorHAnsi" w:cstheme="minorHAnsi"/>
          <w:color w:val="auto"/>
          <w:szCs w:val="22"/>
        </w:rPr>
        <w:t>(</w:t>
      </w:r>
      <w:r w:rsidR="004C1CA9" w:rsidRPr="00982014">
        <w:rPr>
          <w:rFonts w:asciiTheme="minorHAnsi" w:hAnsiTheme="minorHAnsi" w:cstheme="minorHAnsi"/>
          <w:color w:val="auto"/>
          <w:szCs w:val="22"/>
        </w:rPr>
        <w:t>609) 633-9655</w:t>
      </w:r>
    </w:p>
    <w:p w14:paraId="4D814559" w14:textId="7AC17844" w:rsidR="00B47D56" w:rsidRPr="00F0522B" w:rsidRDefault="005E52D6" w:rsidP="0002768B">
      <w:pPr>
        <w:pStyle w:val="Heading3"/>
      </w:pPr>
      <w:bookmarkStart w:id="16" w:name="_Toc147497990"/>
      <w:r w:rsidRPr="00F0522B">
        <w:lastRenderedPageBreak/>
        <w:t>Technical Assistance</w:t>
      </w:r>
      <w:bookmarkEnd w:id="16"/>
    </w:p>
    <w:p w14:paraId="3F12BC8D" w14:textId="77777777" w:rsidR="00A9727D" w:rsidRDefault="00DF0D7D" w:rsidP="00E077FA">
      <w:r w:rsidRPr="00982014">
        <w:t xml:space="preserve">Technical Assistance information will be given on an individual basis, as appropriate, for </w:t>
      </w:r>
      <w:r w:rsidR="00107C83">
        <w:t xml:space="preserve">this </w:t>
      </w:r>
      <w:r w:rsidRPr="00982014">
        <w:t>grant programs. If the applicant would like to set up a phone conference call for technical assistance, please call the Office of Student Support Services at 609-376-3514.</w:t>
      </w:r>
    </w:p>
    <w:p w14:paraId="1A04F345" w14:textId="31DB2477" w:rsidR="009C4493" w:rsidRPr="00A9727D" w:rsidRDefault="004876DE" w:rsidP="00E077FA">
      <w:pPr>
        <w:rPr>
          <w:b/>
          <w:bCs/>
          <w:sz w:val="24"/>
          <w:szCs w:val="24"/>
        </w:rPr>
      </w:pPr>
      <w:r w:rsidRPr="00A9727D">
        <w:rPr>
          <w:b/>
          <w:bCs/>
          <w:sz w:val="24"/>
          <w:szCs w:val="24"/>
        </w:rPr>
        <w:t>Application Submission</w:t>
      </w:r>
    </w:p>
    <w:p w14:paraId="4AF553F1" w14:textId="77777777" w:rsidR="004876DE" w:rsidRPr="00982014" w:rsidRDefault="004876DE" w:rsidP="000515C2">
      <w:pPr>
        <w:spacing w:before="0"/>
        <w:rPr>
          <w:rFonts w:asciiTheme="minorHAnsi" w:hAnsiTheme="minorHAnsi" w:cstheme="minorHAnsi"/>
        </w:rPr>
      </w:pPr>
      <w:r w:rsidRPr="00982014">
        <w:rPr>
          <w:rFonts w:asciiTheme="minorHAnsi" w:hAnsiTheme="minorHAnsi" w:cstheme="minorHAnsi"/>
        </w:rPr>
        <w:t>The NJDOE administers discretionary grant programs in strict conformance with procedures designed to ensure accountability and integrity in the use of public funds and, therefore, will</w:t>
      </w:r>
      <w:r w:rsidRPr="00982014">
        <w:rPr>
          <w:rFonts w:asciiTheme="minorHAnsi" w:hAnsiTheme="minorHAnsi" w:cstheme="minorHAnsi"/>
          <w:b/>
        </w:rPr>
        <w:t xml:space="preserve"> </w:t>
      </w:r>
      <w:r w:rsidRPr="00982014">
        <w:rPr>
          <w:rFonts w:asciiTheme="minorHAnsi" w:hAnsiTheme="minorHAnsi" w:cstheme="minorHAnsi"/>
        </w:rPr>
        <w:t>not accept late applications.</w:t>
      </w:r>
    </w:p>
    <w:p w14:paraId="40A20F08" w14:textId="3EB233CB" w:rsidR="004876DE" w:rsidRPr="00982014" w:rsidRDefault="004876DE" w:rsidP="000C15A2">
      <w:pPr>
        <w:rPr>
          <w:rFonts w:asciiTheme="minorHAnsi" w:hAnsiTheme="minorHAnsi" w:cstheme="minorHAnsi"/>
        </w:rPr>
      </w:pPr>
      <w:r w:rsidRPr="00982014">
        <w:rPr>
          <w:rFonts w:asciiTheme="minorHAnsi" w:hAnsiTheme="minorHAnsi" w:cstheme="minorHAnsi"/>
        </w:rPr>
        <w:t>The responsibility for a timely submission resides with the applicant</w:t>
      </w:r>
      <w:r w:rsidR="00F93034" w:rsidRPr="00982014">
        <w:rPr>
          <w:rFonts w:asciiTheme="minorHAnsi" w:hAnsiTheme="minorHAnsi" w:cstheme="minorHAnsi"/>
        </w:rPr>
        <w:t xml:space="preserve">. </w:t>
      </w:r>
      <w:r w:rsidRPr="00982014">
        <w:rPr>
          <w:rFonts w:asciiTheme="minorHAnsi" w:hAnsiTheme="minorHAnsi" w:cstheme="minorHAnsi"/>
        </w:rPr>
        <w:t xml:space="preserve">The Application Control Center (ACC) must receive the completed application through </w:t>
      </w:r>
      <w:r w:rsidR="00F347FA" w:rsidRPr="00982014">
        <w:rPr>
          <w:rFonts w:asciiTheme="minorHAnsi" w:hAnsiTheme="minorHAnsi" w:cstheme="minorHAnsi"/>
        </w:rPr>
        <w:t xml:space="preserve">the online </w:t>
      </w:r>
      <w:hyperlink r:id="rId20" w:history="1">
        <w:r w:rsidRPr="00982014">
          <w:rPr>
            <w:rStyle w:val="Hyperlink"/>
            <w:rFonts w:asciiTheme="minorHAnsi" w:hAnsiTheme="minorHAnsi" w:cstheme="minorHAnsi"/>
          </w:rPr>
          <w:t>EWEG</w:t>
        </w:r>
      </w:hyperlink>
      <w:r w:rsidR="00BA420A" w:rsidRPr="00982014">
        <w:rPr>
          <w:rFonts w:asciiTheme="minorHAnsi" w:hAnsiTheme="minorHAnsi" w:cstheme="minorHAnsi"/>
        </w:rPr>
        <w:t>,</w:t>
      </w:r>
      <w:r w:rsidRPr="00982014">
        <w:rPr>
          <w:rFonts w:asciiTheme="minorHAnsi" w:hAnsiTheme="minorHAnsi" w:cstheme="minorHAnsi"/>
        </w:rPr>
        <w:t xml:space="preserve"> system access</w:t>
      </w:r>
      <w:r w:rsidR="00BA420A" w:rsidRPr="00982014">
        <w:rPr>
          <w:rFonts w:asciiTheme="minorHAnsi" w:hAnsiTheme="minorHAnsi" w:cstheme="minorHAnsi"/>
        </w:rPr>
        <w:t>ed</w:t>
      </w:r>
      <w:r w:rsidRPr="00982014">
        <w:rPr>
          <w:rFonts w:asciiTheme="minorHAnsi" w:hAnsiTheme="minorHAnsi" w:cstheme="minorHAnsi"/>
        </w:rPr>
        <w:t xml:space="preserve"> through the NJDOE </w:t>
      </w:r>
      <w:hyperlink r:id="rId21" w:history="1">
        <w:r w:rsidRPr="00982014">
          <w:rPr>
            <w:rStyle w:val="Hyperlink"/>
            <w:rFonts w:asciiTheme="minorHAnsi" w:hAnsiTheme="minorHAnsi" w:cstheme="minorHAnsi"/>
          </w:rPr>
          <w:t>Homeroom</w:t>
        </w:r>
      </w:hyperlink>
      <w:r w:rsidRPr="00982014">
        <w:rPr>
          <w:rFonts w:asciiTheme="minorHAnsi" w:hAnsiTheme="minorHAnsi" w:cstheme="minorHAnsi"/>
        </w:rPr>
        <w:t xml:space="preserve"> web page</w:t>
      </w:r>
      <w:r w:rsidR="00BA420A" w:rsidRPr="00982014">
        <w:rPr>
          <w:rFonts w:asciiTheme="minorHAnsi" w:hAnsiTheme="minorHAnsi" w:cstheme="minorHAnsi"/>
        </w:rPr>
        <w:t>,</w:t>
      </w:r>
      <w:r w:rsidRPr="00982014">
        <w:rPr>
          <w:rFonts w:asciiTheme="minorHAnsi" w:hAnsiTheme="minorHAnsi" w:cstheme="minorHAnsi"/>
        </w:rPr>
        <w:t xml:space="preserve"> </w:t>
      </w:r>
      <w:r w:rsidRPr="00982014">
        <w:rPr>
          <w:rStyle w:val="Strong"/>
          <w:rFonts w:asciiTheme="minorHAnsi" w:hAnsiTheme="minorHAnsi" w:cstheme="minorHAnsi"/>
        </w:rPr>
        <w:t xml:space="preserve">no later than 4:00 P.M. </w:t>
      </w:r>
      <w:r w:rsidRPr="00F0522B">
        <w:rPr>
          <w:rStyle w:val="Strong"/>
          <w:rFonts w:asciiTheme="minorHAnsi" w:hAnsiTheme="minorHAnsi" w:cstheme="minorHAnsi"/>
        </w:rPr>
        <w:t xml:space="preserve">on </w:t>
      </w:r>
      <w:sdt>
        <w:sdtPr>
          <w:rPr>
            <w:rStyle w:val="Strong"/>
            <w:rFonts w:asciiTheme="minorHAnsi" w:hAnsiTheme="minorHAnsi" w:cstheme="minorHAnsi"/>
          </w:rPr>
          <w:id w:val="-1118766471"/>
          <w:placeholder>
            <w:docPart w:val="199C536F235A4B3C8A7ED7F67EDE8CAD"/>
          </w:placeholder>
          <w:date w:fullDate="2024-01-18T00:00:00Z">
            <w:dateFormat w:val="dddd, MMMM d, yyyy"/>
            <w:lid w:val="en-US"/>
            <w:storeMappedDataAs w:val="dateTime"/>
            <w:calendar w:val="gregorian"/>
          </w:date>
        </w:sdtPr>
        <w:sdtEndPr>
          <w:rPr>
            <w:rStyle w:val="Strong"/>
          </w:rPr>
        </w:sdtEndPr>
        <w:sdtContent>
          <w:r w:rsidR="00A9727D">
            <w:rPr>
              <w:rStyle w:val="Strong"/>
              <w:rFonts w:asciiTheme="minorHAnsi" w:hAnsiTheme="minorHAnsi" w:cstheme="minorHAnsi"/>
            </w:rPr>
            <w:t>Thursday, January 18, 2024</w:t>
          </w:r>
        </w:sdtContent>
      </w:sdt>
      <w:r w:rsidRPr="00982014">
        <w:rPr>
          <w:rFonts w:asciiTheme="minorHAnsi" w:hAnsiTheme="minorHAnsi" w:cstheme="minorHAnsi"/>
        </w:rPr>
        <w:t>. Without exception,</w:t>
      </w:r>
      <w:r w:rsidRPr="00982014">
        <w:rPr>
          <w:rFonts w:asciiTheme="minorHAnsi" w:hAnsiTheme="minorHAnsi" w:cstheme="minorHAnsi"/>
          <w:b/>
          <w:bCs/>
        </w:rPr>
        <w:t xml:space="preserve"> </w:t>
      </w:r>
      <w:r w:rsidRPr="00982014">
        <w:rPr>
          <w:rFonts w:asciiTheme="minorHAnsi" w:hAnsiTheme="minorHAnsi" w:cstheme="minorHAnsi"/>
        </w:rPr>
        <w:t>the ACC will not accept, and the Office of Grants Management (OGM) cannot evaluate for funding consideration, an application after this deadline.</w:t>
      </w:r>
      <w:r w:rsidR="00916235">
        <w:rPr>
          <w:rFonts w:asciiTheme="minorHAnsi" w:hAnsiTheme="minorHAnsi" w:cstheme="minorHAnsi"/>
        </w:rPr>
        <w:t xml:space="preserve"> </w:t>
      </w:r>
    </w:p>
    <w:p w14:paraId="24276E84" w14:textId="0B42E1AD" w:rsidR="004876DE" w:rsidRPr="00982014" w:rsidRDefault="004876DE" w:rsidP="000C15A2">
      <w:pPr>
        <w:rPr>
          <w:rFonts w:asciiTheme="minorHAnsi" w:hAnsiTheme="minorHAnsi" w:cstheme="minorHAnsi"/>
        </w:rPr>
      </w:pPr>
      <w:r w:rsidRPr="00982014">
        <w:rPr>
          <w:rFonts w:asciiTheme="minorHAnsi" w:hAnsiTheme="minorHAnsi" w:cstheme="minorHAnsi"/>
        </w:rPr>
        <w:t>Each eligible applicant must have a log</w:t>
      </w:r>
      <w:r w:rsidR="00770D6F" w:rsidRPr="00982014">
        <w:rPr>
          <w:rFonts w:asciiTheme="minorHAnsi" w:hAnsiTheme="minorHAnsi" w:cstheme="minorHAnsi"/>
        </w:rPr>
        <w:t>i</w:t>
      </w:r>
      <w:r w:rsidRPr="00982014">
        <w:rPr>
          <w:rFonts w:asciiTheme="minorHAnsi" w:hAnsiTheme="minorHAnsi" w:cstheme="minorHAnsi"/>
        </w:rPr>
        <w:t>n ID and password to access the system</w:t>
      </w:r>
      <w:r w:rsidR="00F93034" w:rsidRPr="00982014">
        <w:rPr>
          <w:rFonts w:asciiTheme="minorHAnsi" w:hAnsiTheme="minorHAnsi" w:cstheme="minorHAnsi"/>
        </w:rPr>
        <w:t xml:space="preserve">. </w:t>
      </w:r>
      <w:r w:rsidRPr="00982014">
        <w:rPr>
          <w:rFonts w:asciiTheme="minorHAnsi" w:hAnsiTheme="minorHAnsi" w:cstheme="minorHAnsi"/>
        </w:rPr>
        <w:t xml:space="preserve"> </w:t>
      </w:r>
      <w:r w:rsidR="002E0B77" w:rsidRPr="00982014">
        <w:rPr>
          <w:rFonts w:asciiTheme="minorHAnsi" w:hAnsiTheme="minorHAnsi" w:cstheme="minorHAnsi"/>
        </w:rPr>
        <w:t>A</w:t>
      </w:r>
      <w:r w:rsidRPr="00982014">
        <w:rPr>
          <w:rFonts w:asciiTheme="minorHAnsi" w:hAnsiTheme="minorHAnsi" w:cstheme="minorHAnsi"/>
        </w:rPr>
        <w:t xml:space="preserve">pplicants should send an email request </w:t>
      </w:r>
      <w:r w:rsidR="00770D6F" w:rsidRPr="00982014">
        <w:rPr>
          <w:rFonts w:asciiTheme="minorHAnsi" w:hAnsiTheme="minorHAnsi" w:cstheme="minorHAnsi"/>
        </w:rPr>
        <w:t xml:space="preserve">to </w:t>
      </w:r>
      <w:r w:rsidRPr="00982014">
        <w:rPr>
          <w:rFonts w:asciiTheme="minorHAnsi" w:hAnsiTheme="minorHAnsi" w:cstheme="minorHAnsi"/>
        </w:rPr>
        <w:t>the EWEG help desk</w:t>
      </w:r>
      <w:r w:rsidR="000876C4" w:rsidRPr="00982014">
        <w:rPr>
          <w:rFonts w:asciiTheme="minorHAnsi" w:hAnsiTheme="minorHAnsi" w:cstheme="minorHAnsi"/>
        </w:rPr>
        <w:t xml:space="preserve"> (</w:t>
      </w:r>
      <w:hyperlink r:id="rId22" w:history="1">
        <w:r w:rsidR="000876C4" w:rsidRPr="00982014">
          <w:rPr>
            <w:rStyle w:val="Hyperlink"/>
            <w:rFonts w:asciiTheme="minorHAnsi" w:hAnsiTheme="minorHAnsi" w:cstheme="minorHAnsi"/>
            <w:szCs w:val="22"/>
          </w:rPr>
          <w:t>eweghelp@doe.nj.gov</w:t>
        </w:r>
      </w:hyperlink>
      <w:r w:rsidR="000876C4" w:rsidRPr="00982014">
        <w:rPr>
          <w:rFonts w:asciiTheme="minorHAnsi" w:hAnsiTheme="minorHAnsi" w:cstheme="minorHAnsi"/>
        </w:rPr>
        <w:t>)</w:t>
      </w:r>
      <w:r w:rsidR="00DF5863" w:rsidRPr="00982014">
        <w:rPr>
          <w:rFonts w:asciiTheme="minorHAnsi" w:hAnsiTheme="minorHAnsi" w:cstheme="minorHAnsi"/>
        </w:rPr>
        <w:t xml:space="preserve"> to request a login ID and password</w:t>
      </w:r>
      <w:r w:rsidRPr="00982014">
        <w:rPr>
          <w:rFonts w:asciiTheme="minorHAnsi" w:hAnsiTheme="minorHAnsi" w:cstheme="minorHAnsi"/>
        </w:rPr>
        <w:t>. Please allow 24</w:t>
      </w:r>
      <w:r w:rsidR="009F4E84" w:rsidRPr="00982014">
        <w:rPr>
          <w:rFonts w:asciiTheme="minorHAnsi" w:hAnsiTheme="minorHAnsi" w:cstheme="minorHAnsi"/>
        </w:rPr>
        <w:t xml:space="preserve"> to </w:t>
      </w:r>
      <w:r w:rsidRPr="00982014">
        <w:rPr>
          <w:rFonts w:asciiTheme="minorHAnsi" w:hAnsiTheme="minorHAnsi" w:cstheme="minorHAnsi"/>
        </w:rPr>
        <w:t>48 hours for the registration to be completed.</w:t>
      </w:r>
    </w:p>
    <w:p w14:paraId="17C771CE" w14:textId="7D893AFB" w:rsidR="004876DE" w:rsidRPr="00982014" w:rsidRDefault="004876DE" w:rsidP="000C15A2">
      <w:pPr>
        <w:rPr>
          <w:rFonts w:asciiTheme="minorHAnsi" w:hAnsiTheme="minorHAnsi" w:cstheme="minorHAnsi"/>
        </w:rPr>
      </w:pPr>
      <w:r w:rsidRPr="00982014">
        <w:rPr>
          <w:rFonts w:asciiTheme="minorHAnsi" w:hAnsiTheme="minorHAnsi" w:cstheme="minorHAnsi"/>
        </w:rPr>
        <w:t xml:space="preserve">Please direct questions regarding access to EWEG to </w:t>
      </w:r>
      <w:hyperlink r:id="rId23" w:history="1">
        <w:r w:rsidR="00696400" w:rsidRPr="00982014">
          <w:rPr>
            <w:rStyle w:val="Hyperlink"/>
            <w:rFonts w:asciiTheme="minorHAnsi" w:hAnsiTheme="minorHAnsi" w:cstheme="minorHAnsi"/>
            <w:szCs w:val="22"/>
          </w:rPr>
          <w:t>eweghelp@doe.nj.gov</w:t>
        </w:r>
      </w:hyperlink>
      <w:r w:rsidR="003D5FDA" w:rsidRPr="00982014">
        <w:rPr>
          <w:rFonts w:asciiTheme="minorHAnsi" w:hAnsiTheme="minorHAnsi" w:cstheme="minorHAnsi"/>
        </w:rPr>
        <w:t>.</w:t>
      </w:r>
    </w:p>
    <w:p w14:paraId="5965B9FC" w14:textId="4F8431F0" w:rsidR="004876DE" w:rsidRPr="00982014" w:rsidRDefault="004876DE" w:rsidP="000C15A2">
      <w:pPr>
        <w:rPr>
          <w:rFonts w:asciiTheme="minorHAnsi" w:hAnsiTheme="minorHAnsi" w:cstheme="minorHAnsi"/>
        </w:rPr>
      </w:pPr>
      <w:r w:rsidRPr="00982014">
        <w:rPr>
          <w:rFonts w:asciiTheme="minorHAnsi" w:hAnsiTheme="minorHAnsi" w:cstheme="minorHAnsi"/>
        </w:rPr>
        <w:t>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w:t>
      </w:r>
      <w:r w:rsidR="00F93034" w:rsidRPr="00982014">
        <w:rPr>
          <w:rFonts w:asciiTheme="minorHAnsi" w:hAnsiTheme="minorHAnsi" w:cstheme="minorHAnsi"/>
        </w:rPr>
        <w:t xml:space="preserve">. </w:t>
      </w:r>
      <w:r w:rsidRPr="00982014">
        <w:rPr>
          <w:rFonts w:asciiTheme="minorHAnsi" w:hAnsiTheme="minorHAnsi" w:cstheme="minorHAnsi"/>
        </w:rPr>
        <w:t>Applicants are advised not to wait until the due date to submit the application online as the EWEG system may be slower than normal due to increased usage</w:t>
      </w:r>
      <w:r w:rsidR="00F93034" w:rsidRPr="00982014">
        <w:rPr>
          <w:rFonts w:asciiTheme="minorHAnsi" w:hAnsiTheme="minorHAnsi" w:cstheme="minorHAnsi"/>
        </w:rPr>
        <w:t xml:space="preserve">. </w:t>
      </w:r>
      <w:r w:rsidRPr="00982014">
        <w:rPr>
          <w:rFonts w:asciiTheme="minorHAnsi" w:hAnsiTheme="minorHAnsi" w:cstheme="minorHAnsi"/>
        </w:rPr>
        <w:t>Running the consistency check does not submit the application</w:t>
      </w:r>
      <w:r w:rsidR="00F93034" w:rsidRPr="00982014">
        <w:rPr>
          <w:rFonts w:asciiTheme="minorHAnsi" w:hAnsiTheme="minorHAnsi" w:cstheme="minorHAnsi"/>
        </w:rPr>
        <w:t xml:space="preserve">. </w:t>
      </w:r>
      <w:r w:rsidRPr="00982014">
        <w:rPr>
          <w:rFonts w:asciiTheme="minorHAnsi" w:hAnsiTheme="minorHAnsi" w:cstheme="minorHAnsi"/>
        </w:rPr>
        <w:t>When the consistency check runs successfully, a submit button will appear</w:t>
      </w:r>
      <w:r w:rsidR="00F93034" w:rsidRPr="00982014">
        <w:rPr>
          <w:rFonts w:asciiTheme="minorHAnsi" w:hAnsiTheme="minorHAnsi" w:cstheme="minorHAnsi"/>
        </w:rPr>
        <w:t xml:space="preserve">. </w:t>
      </w:r>
      <w:r w:rsidRPr="00982014">
        <w:rPr>
          <w:rFonts w:asciiTheme="minorHAnsi" w:hAnsiTheme="minorHAnsi" w:cstheme="minorHAnsi"/>
        </w:rPr>
        <w:t xml:space="preserve">Once the submit button is clicked, the application may not be edited, additional information may not be submitted, and the application can no longer be accessed or returned. </w:t>
      </w:r>
      <w:r w:rsidRPr="00982014">
        <w:rPr>
          <w:rStyle w:val="Strong"/>
          <w:rFonts w:asciiTheme="minorHAnsi" w:hAnsiTheme="minorHAnsi" w:cstheme="minorHAnsi"/>
          <w:szCs w:val="22"/>
        </w:rPr>
        <w:t>Please Note: The submit button in the EWEG system will disappear as of 4:00 PM on the due date.</w:t>
      </w:r>
    </w:p>
    <w:p w14:paraId="2E9CE3B2" w14:textId="50264B75" w:rsidR="004876DE" w:rsidRPr="00982014" w:rsidRDefault="004876DE" w:rsidP="000C15A2">
      <w:pPr>
        <w:rPr>
          <w:rFonts w:asciiTheme="minorHAnsi" w:hAnsiTheme="minorHAnsi" w:cstheme="minorHAnsi"/>
        </w:rPr>
      </w:pPr>
      <w:r w:rsidRPr="00982014">
        <w:rPr>
          <w:rFonts w:asciiTheme="minorHAnsi" w:hAnsiTheme="minorHAnsi" w:cstheme="minorHAnsi"/>
        </w:rPr>
        <w:t>Complete applications are those that include all elements listed in Section 3.3, Application Component Checklist of this notice</w:t>
      </w:r>
      <w:r w:rsidR="00F93034" w:rsidRPr="00982014">
        <w:rPr>
          <w:rFonts w:asciiTheme="minorHAnsi" w:hAnsiTheme="minorHAnsi" w:cstheme="minorHAnsi"/>
        </w:rPr>
        <w:t xml:space="preserve">. </w:t>
      </w:r>
      <w:r w:rsidRPr="00982014">
        <w:rPr>
          <w:rFonts w:asciiTheme="minorHAnsi" w:hAnsiTheme="minorHAnsi" w:cstheme="minorHAnsi"/>
        </w:rPr>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rsidRPr="00982014">
        <w:rPr>
          <w:rFonts w:asciiTheme="minorHAnsi" w:hAnsiTheme="minorHAnsi" w:cstheme="minorHAnsi"/>
        </w:rPr>
        <w:t xml:space="preserve">. </w:t>
      </w:r>
    </w:p>
    <w:p w14:paraId="53D7F3C3" w14:textId="12CAD87E" w:rsidR="004876DE" w:rsidRPr="00982014" w:rsidRDefault="004876DE" w:rsidP="00BC7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heme="minorHAnsi" w:hAnsiTheme="minorHAnsi" w:cstheme="minorHAnsi"/>
          <w:szCs w:val="22"/>
        </w:rPr>
      </w:pPr>
      <w:r w:rsidRPr="00982014">
        <w:rPr>
          <w:rFonts w:asciiTheme="minorHAnsi" w:hAnsiTheme="minorHAnsi" w:cstheme="minorHAnsi"/>
          <w:b/>
          <w:bCs/>
          <w:szCs w:val="22"/>
        </w:rPr>
        <w:t>Paper copies of the grant application will not be accepted in lieu of the EWEG application</w:t>
      </w:r>
      <w:r w:rsidR="00F93034" w:rsidRPr="00982014">
        <w:rPr>
          <w:rFonts w:asciiTheme="minorHAnsi" w:hAnsiTheme="minorHAnsi" w:cstheme="minorHAnsi"/>
          <w:b/>
          <w:bCs/>
          <w:szCs w:val="22"/>
        </w:rPr>
        <w:t xml:space="preserve">. </w:t>
      </w:r>
      <w:r w:rsidRPr="00982014">
        <w:rPr>
          <w:rFonts w:asciiTheme="minorHAnsi" w:hAnsiTheme="minorHAnsi" w:cstheme="minorHAnsi"/>
          <w:b/>
          <w:bCs/>
          <w:szCs w:val="22"/>
        </w:rPr>
        <w:t>Applications submitted via FAX will not be accepted under any circumstances</w:t>
      </w:r>
      <w:r w:rsidRPr="00982014">
        <w:rPr>
          <w:rFonts w:asciiTheme="minorHAnsi" w:hAnsiTheme="minorHAnsi" w:cstheme="minorHAnsi"/>
          <w:szCs w:val="22"/>
        </w:rPr>
        <w:t>.</w:t>
      </w:r>
    </w:p>
    <w:p w14:paraId="1EAF605A" w14:textId="1621AD12" w:rsidR="00B47D56" w:rsidRPr="00982014" w:rsidRDefault="004876DE" w:rsidP="0002768B">
      <w:pPr>
        <w:pStyle w:val="Heading3"/>
      </w:pPr>
      <w:bookmarkStart w:id="17" w:name="_Toc147497991"/>
      <w:r w:rsidRPr="00982014">
        <w:t>Reporting Requirements</w:t>
      </w:r>
      <w:bookmarkEnd w:id="17"/>
    </w:p>
    <w:p w14:paraId="49100E5F" w14:textId="1D50E4DC" w:rsidR="00B47D56" w:rsidRPr="00982014" w:rsidRDefault="00B47D56" w:rsidP="00BC7A57">
      <w:pPr>
        <w:rPr>
          <w:rFonts w:asciiTheme="minorHAnsi" w:hAnsiTheme="minorHAnsi" w:cstheme="minorHAnsi"/>
          <w:szCs w:val="22"/>
        </w:rPr>
      </w:pPr>
      <w:r w:rsidRPr="00982014">
        <w:rPr>
          <w:rFonts w:asciiTheme="minorHAnsi" w:hAnsiTheme="minorHAnsi" w:cstheme="minorHAnsi"/>
          <w:szCs w:val="22"/>
        </w:rPr>
        <w:t xml:space="preserve">Grant recipients </w:t>
      </w:r>
      <w:r w:rsidR="004876DE" w:rsidRPr="00982014">
        <w:rPr>
          <w:rFonts w:asciiTheme="minorHAnsi" w:hAnsiTheme="minorHAnsi" w:cstheme="minorHAnsi"/>
          <w:szCs w:val="22"/>
        </w:rPr>
        <w:t>must</w:t>
      </w:r>
      <w:r w:rsidRPr="00982014">
        <w:rPr>
          <w:rFonts w:asciiTheme="minorHAnsi" w:hAnsiTheme="minorHAnsi" w:cstheme="minorHAnsi"/>
          <w:szCs w:val="22"/>
        </w:rPr>
        <w:t xml:space="preserve"> submit periodic project and fiscal progress reports. </w:t>
      </w:r>
      <w:r w:rsidR="00183A9D" w:rsidRPr="00982014">
        <w:rPr>
          <w:rFonts w:asciiTheme="minorHAnsi" w:hAnsiTheme="minorHAnsi" w:cstheme="minorHAnsi"/>
          <w:szCs w:val="22"/>
        </w:rPr>
        <w:t xml:space="preserve">All reports will be submitted through the EWEG system. </w:t>
      </w:r>
      <w:r w:rsidR="00ED521A" w:rsidRPr="00982014">
        <w:rPr>
          <w:rFonts w:asciiTheme="minorHAnsi" w:hAnsiTheme="minorHAnsi" w:cstheme="minorHAnsi"/>
          <w:szCs w:val="22"/>
        </w:rPr>
        <w:t xml:space="preserve">All reports are cumulative. </w:t>
      </w:r>
      <w:r w:rsidRPr="00982014">
        <w:rPr>
          <w:rFonts w:asciiTheme="minorHAnsi" w:hAnsiTheme="minorHAnsi" w:cstheme="minorHAnsi"/>
          <w:szCs w:val="22"/>
        </w:rPr>
        <w:t xml:space="preserve">Reports for this program will be due as follows: </w:t>
      </w:r>
    </w:p>
    <w:tbl>
      <w:tblPr>
        <w:tblStyle w:val="TableGrid1"/>
        <w:tblW w:w="0" w:type="auto"/>
        <w:jc w:val="center"/>
        <w:tblLook w:val="0620" w:firstRow="1" w:lastRow="0" w:firstColumn="0" w:lastColumn="0" w:noHBand="1" w:noVBand="1"/>
      </w:tblPr>
      <w:tblGrid>
        <w:gridCol w:w="3106"/>
        <w:gridCol w:w="4079"/>
        <w:gridCol w:w="2145"/>
      </w:tblGrid>
      <w:tr w:rsidR="00874731" w:rsidRPr="007C551A" w14:paraId="026DB573" w14:textId="77777777" w:rsidTr="4142282E">
        <w:trPr>
          <w:jc w:val="center"/>
        </w:trPr>
        <w:tc>
          <w:tcPr>
            <w:tcW w:w="3106" w:type="dxa"/>
            <w:shd w:val="clear" w:color="auto" w:fill="F2F2F2" w:themeFill="background1" w:themeFillShade="F2"/>
          </w:tcPr>
          <w:p w14:paraId="1E02BA2A" w14:textId="77411378" w:rsidR="00874731" w:rsidRPr="007C551A" w:rsidRDefault="00874731"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b/>
                <w:bCs/>
              </w:rPr>
              <w:lastRenderedPageBreak/>
              <w:t xml:space="preserve">Annual Reporting </w:t>
            </w:r>
            <w:r w:rsidRPr="007C551A">
              <w:rPr>
                <w:rFonts w:asciiTheme="minorHAnsi" w:hAnsiTheme="minorHAnsi" w:cstheme="minorHAnsi"/>
              </w:rPr>
              <w:br/>
            </w:r>
            <w:r w:rsidRPr="007C551A">
              <w:rPr>
                <w:rFonts w:asciiTheme="minorHAnsi" w:hAnsiTheme="minorHAnsi" w:cstheme="minorHAnsi"/>
                <w:b/>
                <w:bCs/>
              </w:rPr>
              <w:t>(</w:t>
            </w:r>
            <w:r w:rsidR="008C64E2" w:rsidRPr="007C551A">
              <w:rPr>
                <w:rFonts w:asciiTheme="minorHAnsi" w:hAnsiTheme="minorHAnsi" w:cstheme="minorHAnsi"/>
                <w:b/>
                <w:bCs/>
              </w:rPr>
              <w:t xml:space="preserve">Project </w:t>
            </w:r>
            <w:r w:rsidR="124853BD" w:rsidRPr="007C551A">
              <w:rPr>
                <w:rFonts w:asciiTheme="minorHAnsi" w:hAnsiTheme="minorHAnsi" w:cstheme="minorHAnsi"/>
                <w:b/>
                <w:bCs/>
              </w:rPr>
              <w:t>Period 1</w:t>
            </w:r>
            <w:r w:rsidRPr="007C551A">
              <w:rPr>
                <w:rFonts w:asciiTheme="minorHAnsi" w:hAnsiTheme="minorHAnsi" w:cstheme="minorHAnsi"/>
                <w:b/>
                <w:bCs/>
              </w:rPr>
              <w:t>)</w:t>
            </w:r>
          </w:p>
        </w:tc>
        <w:tc>
          <w:tcPr>
            <w:tcW w:w="4079" w:type="dxa"/>
            <w:shd w:val="clear" w:color="auto" w:fill="F2F2F2" w:themeFill="background1" w:themeFillShade="F2"/>
          </w:tcPr>
          <w:p w14:paraId="69ACA1E4" w14:textId="77777777" w:rsidR="00874731" w:rsidRPr="007C551A" w:rsidRDefault="00874731"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b/>
                <w:bCs/>
              </w:rPr>
              <w:t>Reporting Period</w:t>
            </w:r>
          </w:p>
        </w:tc>
        <w:tc>
          <w:tcPr>
            <w:tcW w:w="2145" w:type="dxa"/>
            <w:shd w:val="clear" w:color="auto" w:fill="F2F2F2" w:themeFill="background1" w:themeFillShade="F2"/>
          </w:tcPr>
          <w:p w14:paraId="1ECB905B" w14:textId="77777777" w:rsidR="00874731" w:rsidRPr="007C551A" w:rsidRDefault="00874731" w:rsidP="4142282E">
            <w:pPr>
              <w:rPr>
                <w:rFonts w:asciiTheme="minorHAnsi" w:hAnsiTheme="minorHAnsi" w:cstheme="minorHAnsi"/>
                <w:b/>
                <w:bCs/>
              </w:rPr>
            </w:pPr>
            <w:r w:rsidRPr="007C551A">
              <w:rPr>
                <w:rFonts w:asciiTheme="minorHAnsi" w:hAnsiTheme="minorHAnsi" w:cstheme="minorHAnsi"/>
                <w:b/>
                <w:bCs/>
              </w:rPr>
              <w:t>Due Date</w:t>
            </w:r>
          </w:p>
        </w:tc>
      </w:tr>
      <w:tr w:rsidR="00874731" w:rsidRPr="007C551A" w14:paraId="51F44646" w14:textId="77777777" w:rsidTr="4142282E">
        <w:trPr>
          <w:jc w:val="center"/>
        </w:trPr>
        <w:tc>
          <w:tcPr>
            <w:tcW w:w="3106" w:type="dxa"/>
          </w:tcPr>
          <w:p w14:paraId="45D6ADB5" w14:textId="6F61508D" w:rsidR="00874731" w:rsidRPr="007C551A" w:rsidRDefault="008C64E2" w:rsidP="4142282E">
            <w:pPr>
              <w:pStyle w:val="Header"/>
              <w:tabs>
                <w:tab w:val="clear" w:pos="4320"/>
                <w:tab w:val="clear" w:pos="8640"/>
              </w:tabs>
              <w:rPr>
                <w:rFonts w:asciiTheme="minorHAnsi" w:hAnsiTheme="minorHAnsi" w:cstheme="minorHAnsi"/>
              </w:rPr>
            </w:pPr>
            <w:r w:rsidRPr="007C551A">
              <w:rPr>
                <w:rFonts w:asciiTheme="minorHAnsi" w:hAnsiTheme="minorHAnsi" w:cstheme="minorHAnsi"/>
              </w:rPr>
              <w:t>Project Period 1</w:t>
            </w:r>
            <w:r w:rsidR="60B59713" w:rsidRPr="007C551A">
              <w:rPr>
                <w:rFonts w:asciiTheme="minorHAnsi" w:hAnsiTheme="minorHAnsi" w:cstheme="minorHAnsi"/>
              </w:rPr>
              <w:t xml:space="preserve"> Interim Report </w:t>
            </w:r>
          </w:p>
        </w:tc>
        <w:tc>
          <w:tcPr>
            <w:tcW w:w="4079" w:type="dxa"/>
          </w:tcPr>
          <w:p w14:paraId="57D2C3AF" w14:textId="3D14C361" w:rsidR="00874731" w:rsidRPr="007C551A" w:rsidRDefault="003A65F4"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799654976"/>
                <w:placeholder>
                  <w:docPart w:val="01D589C4C3AD4C9B973FE0976C5B3C97"/>
                </w:placeholder>
                <w:date w:fullDate="2024-02-01T00:00:00Z">
                  <w:dateFormat w:val="MMMM d, yyyy"/>
                  <w:lid w:val="en-US"/>
                  <w:storeMappedDataAs w:val="dateTime"/>
                  <w:calendar w:val="gregorian"/>
                </w:date>
              </w:sdtPr>
              <w:sdtEndPr/>
              <w:sdtContent>
                <w:r w:rsidR="00A9727D">
                  <w:rPr>
                    <w:rFonts w:asciiTheme="minorHAnsi" w:hAnsiTheme="minorHAnsi" w:cstheme="minorHAnsi"/>
                    <w:szCs w:val="22"/>
                  </w:rPr>
                  <w:t>February 1, 2024</w:t>
                </w:r>
              </w:sdtContent>
            </w:sdt>
            <w:r w:rsidR="00874731" w:rsidRPr="007C551A">
              <w:rPr>
                <w:rFonts w:asciiTheme="minorHAnsi" w:hAnsiTheme="minorHAnsi" w:cstheme="minorHAnsi"/>
                <w:szCs w:val="22"/>
              </w:rPr>
              <w:t>–</w:t>
            </w:r>
            <w:sdt>
              <w:sdtPr>
                <w:rPr>
                  <w:rFonts w:asciiTheme="minorHAnsi" w:hAnsiTheme="minorHAnsi" w:cstheme="minorHAnsi"/>
                  <w:szCs w:val="22"/>
                </w:rPr>
                <w:id w:val="-445470208"/>
                <w:placeholder>
                  <w:docPart w:val="30174CFBD3B14C2AABE612D5F56B2C7A"/>
                </w:placeholder>
                <w:date w:fullDate="2024-06-30T00:00:00Z">
                  <w:dateFormat w:val="MMMM d, yyyy"/>
                  <w:lid w:val="en-US"/>
                  <w:storeMappedDataAs w:val="dateTime"/>
                  <w:calendar w:val="gregorian"/>
                </w:date>
              </w:sdtPr>
              <w:sdtEndPr/>
              <w:sdtContent>
                <w:r w:rsidR="0037398D" w:rsidRPr="007C551A">
                  <w:rPr>
                    <w:rFonts w:asciiTheme="minorHAnsi" w:hAnsiTheme="minorHAnsi" w:cstheme="minorHAnsi"/>
                    <w:szCs w:val="22"/>
                  </w:rPr>
                  <w:t>June 30, 2024</w:t>
                </w:r>
              </w:sdtContent>
            </w:sdt>
          </w:p>
        </w:tc>
        <w:tc>
          <w:tcPr>
            <w:tcW w:w="2145" w:type="dxa"/>
          </w:tcPr>
          <w:sdt>
            <w:sdtPr>
              <w:rPr>
                <w:rFonts w:asciiTheme="minorHAnsi" w:hAnsiTheme="minorHAnsi" w:cstheme="minorHAnsi"/>
                <w:szCs w:val="22"/>
              </w:rPr>
              <w:id w:val="-1936668182"/>
              <w:placeholder>
                <w:docPart w:val="3B7A5EF51E5E4F68973B77BD75261FD6"/>
              </w:placeholder>
              <w:docPartList>
                <w:docPartGallery w:val="Quick Parts"/>
              </w:docPartList>
            </w:sdtPr>
            <w:sdtEndPr/>
            <w:sdtContent>
              <w:sdt>
                <w:sdtPr>
                  <w:rPr>
                    <w:rFonts w:asciiTheme="minorHAnsi" w:hAnsiTheme="minorHAnsi" w:cstheme="minorHAnsi"/>
                    <w:szCs w:val="22"/>
                  </w:rPr>
                  <w:id w:val="319931669"/>
                  <w:placeholder>
                    <w:docPart w:val="9B7E724476454CC9975119F04B874873"/>
                  </w:placeholder>
                  <w:date w:fullDate="2024-07-31T00:00:00Z">
                    <w:dateFormat w:val="MMMM d, yyyy"/>
                    <w:lid w:val="en-US"/>
                    <w:storeMappedDataAs w:val="dateTime"/>
                    <w:calendar w:val="gregorian"/>
                  </w:date>
                </w:sdtPr>
                <w:sdtEndPr/>
                <w:sdtContent>
                  <w:p w14:paraId="09AC8F45" w14:textId="201E474F" w:rsidR="00AB54B9" w:rsidRPr="007C551A" w:rsidRDefault="00A9727D" w:rsidP="4142282E">
                    <w:pPr>
                      <w:pStyle w:val="Header"/>
                      <w:tabs>
                        <w:tab w:val="clear" w:pos="4320"/>
                        <w:tab w:val="clear" w:pos="8640"/>
                      </w:tabs>
                      <w:rPr>
                        <w:rFonts w:asciiTheme="minorHAnsi" w:hAnsiTheme="minorHAnsi" w:cstheme="minorHAnsi"/>
                      </w:rPr>
                    </w:pPr>
                    <w:r>
                      <w:rPr>
                        <w:rFonts w:asciiTheme="minorHAnsi" w:hAnsiTheme="minorHAnsi" w:cstheme="minorHAnsi"/>
                        <w:szCs w:val="22"/>
                      </w:rPr>
                      <w:t>July 31, 2024</w:t>
                    </w:r>
                  </w:p>
                </w:sdtContent>
              </w:sdt>
            </w:sdtContent>
          </w:sdt>
          <w:p w14:paraId="4046C232" w14:textId="77777777" w:rsidR="4142282E" w:rsidRPr="007C551A" w:rsidRDefault="4142282E">
            <w:pPr>
              <w:rPr>
                <w:rFonts w:asciiTheme="minorHAnsi" w:hAnsiTheme="minorHAnsi" w:cstheme="minorHAnsi"/>
              </w:rPr>
            </w:pPr>
          </w:p>
        </w:tc>
      </w:tr>
      <w:tr w:rsidR="00874731" w:rsidRPr="00982014" w14:paraId="2458E3DD" w14:textId="77777777" w:rsidTr="4142282E">
        <w:trPr>
          <w:jc w:val="center"/>
        </w:trPr>
        <w:tc>
          <w:tcPr>
            <w:tcW w:w="3106" w:type="dxa"/>
          </w:tcPr>
          <w:p w14:paraId="7CE54A5D" w14:textId="3AE0AB3F" w:rsidR="00874731" w:rsidRPr="007C551A" w:rsidRDefault="008C64E2"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rPr>
              <w:t>Project Period 1</w:t>
            </w:r>
            <w:r w:rsidR="00874731" w:rsidRPr="007C551A">
              <w:rPr>
                <w:rFonts w:asciiTheme="minorHAnsi" w:hAnsiTheme="minorHAnsi" w:cstheme="minorHAnsi"/>
              </w:rPr>
              <w:t xml:space="preserve"> Final Report</w:t>
            </w:r>
          </w:p>
        </w:tc>
        <w:tc>
          <w:tcPr>
            <w:tcW w:w="4079" w:type="dxa"/>
          </w:tcPr>
          <w:p w14:paraId="0362C122" w14:textId="4B0D0208" w:rsidR="00874731" w:rsidRPr="007C551A" w:rsidRDefault="003A65F4"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855767993"/>
                <w:placeholder>
                  <w:docPart w:val="4BA82B2F09BD44A99213C2ED8BFD254B"/>
                </w:placeholder>
                <w:date w:fullDate="2024-02-01T00:00:00Z">
                  <w:dateFormat w:val="MMMM d, yyyy"/>
                  <w:lid w:val="en-US"/>
                  <w:storeMappedDataAs w:val="dateTime"/>
                  <w:calendar w:val="gregorian"/>
                </w:date>
              </w:sdtPr>
              <w:sdtEndPr/>
              <w:sdtContent>
                <w:r w:rsidR="00A9727D">
                  <w:rPr>
                    <w:rFonts w:asciiTheme="minorHAnsi" w:hAnsiTheme="minorHAnsi" w:cstheme="minorHAnsi"/>
                    <w:szCs w:val="22"/>
                  </w:rPr>
                  <w:t>February 1, 2024</w:t>
                </w:r>
              </w:sdtContent>
            </w:sdt>
            <w:r w:rsidR="00874731" w:rsidRPr="007C551A">
              <w:rPr>
                <w:rFonts w:asciiTheme="minorHAnsi" w:hAnsiTheme="minorHAnsi" w:cstheme="minorHAnsi"/>
                <w:szCs w:val="22"/>
              </w:rPr>
              <w:t>–</w:t>
            </w:r>
            <w:sdt>
              <w:sdtPr>
                <w:rPr>
                  <w:rFonts w:asciiTheme="minorHAnsi" w:hAnsiTheme="minorHAnsi" w:cstheme="minorHAnsi"/>
                  <w:szCs w:val="22"/>
                </w:rPr>
                <w:id w:val="672543323"/>
                <w:placeholder>
                  <w:docPart w:val="CBD4BC6D02514959858F96F3EAD38404"/>
                </w:placeholder>
                <w:date w:fullDate="2024-12-31T00:00:00Z">
                  <w:dateFormat w:val="MMMM d, yyyy"/>
                  <w:lid w:val="en-US"/>
                  <w:storeMappedDataAs w:val="dateTime"/>
                  <w:calendar w:val="gregorian"/>
                </w:date>
              </w:sdtPr>
              <w:sdtEndPr/>
              <w:sdtContent>
                <w:r w:rsidR="0037398D" w:rsidRPr="007C551A">
                  <w:rPr>
                    <w:rFonts w:asciiTheme="minorHAnsi" w:hAnsiTheme="minorHAnsi" w:cstheme="minorHAnsi"/>
                    <w:szCs w:val="22"/>
                  </w:rPr>
                  <w:t>December 31, 2024</w:t>
                </w:r>
              </w:sdtContent>
            </w:sdt>
          </w:p>
        </w:tc>
        <w:tc>
          <w:tcPr>
            <w:tcW w:w="2145" w:type="dxa"/>
          </w:tcPr>
          <w:p w14:paraId="23D8ACFB" w14:textId="5B321FE2" w:rsidR="00AB54B9" w:rsidRPr="007C551A" w:rsidRDefault="003A65F4"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131946799"/>
                <w:placeholder>
                  <w:docPart w:val="0CE05DC480DD4DDBA81F650F6B9E1251"/>
                </w:placeholder>
                <w:date w:fullDate="2025-02-28T00:00:00Z">
                  <w:dateFormat w:val="MMMM d, yyyy"/>
                  <w:lid w:val="en-US"/>
                  <w:storeMappedDataAs w:val="dateTime"/>
                  <w:calendar w:val="gregorian"/>
                </w:date>
              </w:sdtPr>
              <w:sdtEndPr/>
              <w:sdtContent>
                <w:r w:rsidR="007C551A" w:rsidRPr="007C551A">
                  <w:rPr>
                    <w:rFonts w:asciiTheme="minorHAnsi" w:hAnsiTheme="minorHAnsi" w:cstheme="minorHAnsi"/>
                    <w:szCs w:val="22"/>
                  </w:rPr>
                  <w:t>February 28, 2025</w:t>
                </w:r>
              </w:sdtContent>
            </w:sdt>
          </w:p>
        </w:tc>
      </w:tr>
    </w:tbl>
    <w:p w14:paraId="49B2F0B4" w14:textId="63ABF84C" w:rsidR="00874731" w:rsidRPr="00982014" w:rsidRDefault="00874731" w:rsidP="00BC7A57">
      <w:pPr>
        <w:rPr>
          <w:rFonts w:asciiTheme="minorHAnsi" w:hAnsiTheme="minorHAnsi" w:cstheme="minorHAnsi"/>
        </w:rPr>
      </w:pPr>
      <w:r w:rsidRPr="00982014">
        <w:rPr>
          <w:rFonts w:asciiTheme="minorHAnsi" w:hAnsiTheme="minorHAnsi" w:cstheme="minorHAnsi"/>
        </w:rPr>
        <w:t xml:space="preserve">The grantee will be required to submit the above reports through the online EWEG system at </w:t>
      </w:r>
      <w:hyperlink r:id="rId24" w:tooltip="http://homeroom.state.nj.us/" w:history="1">
        <w:r w:rsidRPr="00982014">
          <w:rPr>
            <w:rStyle w:val="Hyperlink"/>
            <w:rFonts w:asciiTheme="minorHAnsi" w:hAnsiTheme="minorHAnsi" w:cstheme="minorHAnsi"/>
            <w:szCs w:val="22"/>
          </w:rPr>
          <w:t>http://homeroom.state.nj.us</w:t>
        </w:r>
      </w:hyperlink>
      <w:r w:rsidRPr="00982014">
        <w:rPr>
          <w:rFonts w:asciiTheme="minorHAnsi" w:hAnsiTheme="minorHAnsi" w:cstheme="minorHAnsi"/>
        </w:rPr>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r w:rsidR="00916235">
        <w:rPr>
          <w:rFonts w:asciiTheme="minorHAnsi" w:hAnsiTheme="minorHAnsi" w:cstheme="minorHAnsi"/>
        </w:rPr>
        <w:t xml:space="preserve"> A list of tips for working in the EWEG system can be found in Appendix C. </w:t>
      </w:r>
    </w:p>
    <w:p w14:paraId="7E4FA5DE" w14:textId="21CE590A" w:rsidR="00B47D56" w:rsidRPr="00982014" w:rsidRDefault="0051410D" w:rsidP="0002768B">
      <w:pPr>
        <w:pStyle w:val="Heading3"/>
      </w:pPr>
      <w:bookmarkStart w:id="18" w:name="_Toc147497992"/>
      <w:r w:rsidRPr="00982014">
        <w:t>Assessment of Statewide Program Results</w:t>
      </w:r>
      <w:bookmarkEnd w:id="18"/>
    </w:p>
    <w:p w14:paraId="269A6FC3" w14:textId="77777777" w:rsidR="000410A3" w:rsidRPr="00982014" w:rsidRDefault="00C258B6" w:rsidP="00226E0C">
      <w:pPr>
        <w:rPr>
          <w:rFonts w:asciiTheme="minorHAnsi" w:hAnsiTheme="minorHAnsi" w:cstheme="minorHAnsi"/>
        </w:rPr>
      </w:pPr>
      <w:r w:rsidRPr="00982014">
        <w:rPr>
          <w:rFonts w:asciiTheme="minorHAnsi" w:hAnsiTheme="minorHAnsi" w:cstheme="minorHAnsi"/>
        </w:rPr>
        <w:t xml:space="preserve">The NJDOE will utilize all available data to assess the effectiveness of the </w:t>
      </w:r>
      <w:r w:rsidR="00BA420A" w:rsidRPr="00982014">
        <w:rPr>
          <w:rFonts w:asciiTheme="minorHAnsi" w:hAnsiTheme="minorHAnsi" w:cstheme="minorHAnsi"/>
        </w:rPr>
        <w:t xml:space="preserve">grant </w:t>
      </w:r>
      <w:r w:rsidRPr="00982014">
        <w:rPr>
          <w:rFonts w:asciiTheme="minorHAnsi" w:hAnsiTheme="minorHAnsi" w:cstheme="minorHAnsi"/>
        </w:rPr>
        <w:t>recipient</w:t>
      </w:r>
      <w:r w:rsidR="00F93034" w:rsidRPr="00982014">
        <w:rPr>
          <w:rFonts w:asciiTheme="minorHAnsi" w:hAnsiTheme="minorHAnsi" w:cstheme="minorHAnsi"/>
        </w:rPr>
        <w:t xml:space="preserve">. </w:t>
      </w:r>
      <w:r w:rsidRPr="00982014">
        <w:rPr>
          <w:rFonts w:asciiTheme="minorHAnsi" w:hAnsiTheme="minorHAnsi" w:cstheme="minorHAnsi"/>
        </w:rPr>
        <w:t xml:space="preserve">Data may include, but is not limited to, participant evaluations, follow-up surveys, </w:t>
      </w:r>
      <w:r w:rsidR="00842233" w:rsidRPr="00982014">
        <w:rPr>
          <w:rFonts w:asciiTheme="minorHAnsi" w:hAnsiTheme="minorHAnsi" w:cstheme="minorHAnsi"/>
        </w:rPr>
        <w:t>interim</w:t>
      </w:r>
      <w:r w:rsidRPr="00982014">
        <w:rPr>
          <w:rFonts w:asciiTheme="minorHAnsi" w:hAnsiTheme="minorHAnsi" w:cstheme="minorHAnsi"/>
        </w:rPr>
        <w:t xml:space="preserve"> reports</w:t>
      </w:r>
      <w:r w:rsidR="00673C72" w:rsidRPr="00982014">
        <w:rPr>
          <w:rFonts w:asciiTheme="minorHAnsi" w:hAnsiTheme="minorHAnsi" w:cstheme="minorHAnsi"/>
        </w:rPr>
        <w:t>,</w:t>
      </w:r>
      <w:r w:rsidRPr="00982014">
        <w:rPr>
          <w:rFonts w:asciiTheme="minorHAnsi" w:hAnsiTheme="minorHAnsi" w:cstheme="minorHAnsi"/>
        </w:rPr>
        <w:t xml:space="preserve"> and deliverables outlined in this NGO</w:t>
      </w:r>
      <w:r w:rsidR="00F93034" w:rsidRPr="00982014">
        <w:rPr>
          <w:rFonts w:asciiTheme="minorHAnsi" w:hAnsiTheme="minorHAnsi" w:cstheme="minorHAnsi"/>
        </w:rPr>
        <w:t xml:space="preserve">. </w:t>
      </w:r>
    </w:p>
    <w:p w14:paraId="518033AB" w14:textId="58877624" w:rsidR="008A590D" w:rsidRPr="00982014" w:rsidRDefault="008A590D">
      <w:pPr>
        <w:rPr>
          <w:rFonts w:asciiTheme="minorHAnsi" w:hAnsiTheme="minorHAnsi" w:cstheme="minorHAnsi"/>
        </w:rPr>
      </w:pPr>
      <w:r w:rsidRPr="00A47F1D">
        <w:rPr>
          <w:rFonts w:asciiTheme="minorHAnsi" w:hAnsiTheme="minorHAnsi" w:cstheme="minorHAnsi"/>
        </w:rPr>
        <w:t>The</w:t>
      </w:r>
      <w:r w:rsidR="6D22B498" w:rsidRPr="00A47F1D">
        <w:rPr>
          <w:rFonts w:asciiTheme="minorHAnsi" w:hAnsiTheme="minorHAnsi" w:cstheme="minorHAnsi"/>
        </w:rPr>
        <w:t xml:space="preserve"> NJDOE will select an external evaluator for this program</w:t>
      </w:r>
      <w:r w:rsidR="00353016">
        <w:rPr>
          <w:rFonts w:asciiTheme="minorHAnsi" w:hAnsiTheme="minorHAnsi" w:cstheme="minorHAnsi"/>
        </w:rPr>
        <w:t xml:space="preserve"> pursuant to</w:t>
      </w:r>
      <w:r w:rsidR="00353016" w:rsidRPr="00982014">
        <w:rPr>
          <w:rFonts w:asciiTheme="minorHAnsi" w:eastAsia="Calibri" w:hAnsiTheme="minorHAnsi" w:cstheme="minorHAnsi"/>
          <w:color w:val="000000" w:themeColor="text1"/>
          <w:szCs w:val="22"/>
        </w:rPr>
        <w:t xml:space="preserve"> </w:t>
      </w:r>
      <w:bookmarkStart w:id="19" w:name="_Hlk147404801"/>
      <w:r w:rsidR="00CC132E" w:rsidRPr="007C551A">
        <w:fldChar w:fldCharType="begin"/>
      </w:r>
      <w:r w:rsidR="00CC132E" w:rsidRPr="007C551A">
        <w:rPr>
          <w:rFonts w:asciiTheme="minorHAnsi" w:hAnsiTheme="minorHAnsi" w:cstheme="minorHAnsi"/>
        </w:rPr>
        <w:instrText xml:space="preserve"> HYPERLINK "https://pub.njleg.gov/bills/2020/PL21/237_.PDF" \h </w:instrText>
      </w:r>
      <w:r w:rsidR="00CC132E" w:rsidRPr="007C551A">
        <w:fldChar w:fldCharType="separate"/>
      </w:r>
      <w:r w:rsidR="00353016" w:rsidRPr="00982014">
        <w:rPr>
          <w:rStyle w:val="Hyperlink"/>
          <w:rFonts w:asciiTheme="minorHAnsi" w:eastAsia="Calibri" w:hAnsiTheme="minorHAnsi" w:cstheme="minorHAnsi"/>
          <w:szCs w:val="22"/>
        </w:rPr>
        <w:t>P.L.2021 c.237</w:t>
      </w:r>
      <w:r w:rsidR="00CC132E" w:rsidRPr="007C551A">
        <w:rPr>
          <w:rStyle w:val="Hyperlink"/>
          <w:rFonts w:asciiTheme="minorHAnsi" w:eastAsia="Calibri" w:hAnsiTheme="minorHAnsi" w:cstheme="minorHAnsi"/>
          <w:szCs w:val="22"/>
        </w:rPr>
        <w:fldChar w:fldCharType="end"/>
      </w:r>
      <w:r w:rsidR="6D22B498" w:rsidRPr="00A47F1D">
        <w:rPr>
          <w:rFonts w:asciiTheme="minorHAnsi" w:hAnsiTheme="minorHAnsi" w:cstheme="minorHAnsi"/>
        </w:rPr>
        <w:t xml:space="preserve">. </w:t>
      </w:r>
      <w:bookmarkEnd w:id="19"/>
      <w:r w:rsidR="6D22B498" w:rsidRPr="00A47F1D">
        <w:rPr>
          <w:rFonts w:asciiTheme="minorHAnsi" w:hAnsiTheme="minorHAnsi" w:cstheme="minorHAnsi"/>
        </w:rPr>
        <w:t xml:space="preserve">The evaluator will assess the impact of the project as a </w:t>
      </w:r>
      <w:proofErr w:type="gramStart"/>
      <w:r w:rsidR="6D22B498" w:rsidRPr="00A47F1D">
        <w:rPr>
          <w:rFonts w:asciiTheme="minorHAnsi" w:hAnsiTheme="minorHAnsi" w:cstheme="minorHAnsi"/>
        </w:rPr>
        <w:t>whole</w:t>
      </w:r>
      <w:r w:rsidR="00A0399F" w:rsidRPr="00A47F1D">
        <w:rPr>
          <w:rFonts w:asciiTheme="minorHAnsi" w:hAnsiTheme="minorHAnsi" w:cstheme="minorHAnsi"/>
        </w:rPr>
        <w:t xml:space="preserve">, </w:t>
      </w:r>
      <w:r w:rsidR="00103E66">
        <w:rPr>
          <w:rFonts w:asciiTheme="minorHAnsi" w:hAnsiTheme="minorHAnsi" w:cstheme="minorHAnsi"/>
        </w:rPr>
        <w:t>and</w:t>
      </w:r>
      <w:proofErr w:type="gramEnd"/>
      <w:r w:rsidR="00103E66">
        <w:rPr>
          <w:rFonts w:asciiTheme="minorHAnsi" w:hAnsiTheme="minorHAnsi" w:cstheme="minorHAnsi"/>
        </w:rPr>
        <w:t xml:space="preserve"> will </w:t>
      </w:r>
      <w:r w:rsidR="00126EDD">
        <w:rPr>
          <w:rFonts w:asciiTheme="minorHAnsi" w:hAnsiTheme="minorHAnsi" w:cstheme="minorHAnsi"/>
        </w:rPr>
        <w:t xml:space="preserve">include components </w:t>
      </w:r>
      <w:r w:rsidR="00126EDD" w:rsidRPr="00F0522B">
        <w:rPr>
          <w:rFonts w:asciiTheme="minorHAnsi" w:hAnsiTheme="minorHAnsi" w:cstheme="minorHAnsi"/>
        </w:rPr>
        <w:t>of</w:t>
      </w:r>
      <w:r w:rsidR="00A0399F" w:rsidRPr="00A47F1D">
        <w:rPr>
          <w:rFonts w:asciiTheme="minorHAnsi" w:hAnsiTheme="minorHAnsi" w:cstheme="minorHAnsi"/>
        </w:rPr>
        <w:t xml:space="preserve"> both the SBMHS Grant Program and the M</w:t>
      </w:r>
      <w:r w:rsidR="00F633C2" w:rsidRPr="00A47F1D">
        <w:rPr>
          <w:rFonts w:asciiTheme="minorHAnsi" w:hAnsiTheme="minorHAnsi" w:cstheme="minorHAnsi"/>
        </w:rPr>
        <w:t>HSS Grant Program,</w:t>
      </w:r>
      <w:r w:rsidR="6D22B498" w:rsidRPr="00A47F1D">
        <w:rPr>
          <w:rFonts w:asciiTheme="minorHAnsi" w:hAnsiTheme="minorHAnsi" w:cstheme="minorHAnsi"/>
        </w:rPr>
        <w:t xml:space="preserve"> and support the development of the annual performance reports that are required by the United States Department of Education (USDE)</w:t>
      </w:r>
      <w:r w:rsidR="00F633C2" w:rsidRPr="00A47F1D">
        <w:rPr>
          <w:rFonts w:asciiTheme="minorHAnsi" w:hAnsiTheme="minorHAnsi" w:cstheme="minorHAnsi"/>
        </w:rPr>
        <w:t xml:space="preserve">. </w:t>
      </w:r>
    </w:p>
    <w:p w14:paraId="037E1D4B" w14:textId="79A907F7" w:rsidR="43F3B265" w:rsidRPr="00982014" w:rsidRDefault="43F3B265" w:rsidP="4142282E">
      <w:pPr>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Additionally, in accordance with </w:t>
      </w:r>
      <w:hyperlink r:id="rId25">
        <w:r w:rsidRPr="00982014">
          <w:rPr>
            <w:rStyle w:val="Hyperlink"/>
            <w:rFonts w:asciiTheme="minorHAnsi" w:eastAsia="Calibri" w:hAnsiTheme="minorHAnsi" w:cstheme="minorHAnsi"/>
            <w:szCs w:val="22"/>
          </w:rPr>
          <w:t>P.L.2021 c.237</w:t>
        </w:r>
      </w:hyperlink>
      <w:r w:rsidRPr="00982014">
        <w:rPr>
          <w:rFonts w:asciiTheme="minorHAnsi" w:eastAsia="Calibri" w:hAnsiTheme="minorHAnsi" w:cstheme="minorHAnsi"/>
          <w:color w:val="000000" w:themeColor="text1"/>
          <w:szCs w:val="22"/>
        </w:rPr>
        <w:t>, the grant recipient will be responsible for developing a report, in collaboration with the externa</w:t>
      </w:r>
      <w:r w:rsidR="14C3F67F" w:rsidRPr="00982014">
        <w:rPr>
          <w:rFonts w:asciiTheme="minorHAnsi" w:eastAsia="Calibri" w:hAnsiTheme="minorHAnsi" w:cstheme="minorHAnsi"/>
          <w:color w:val="000000" w:themeColor="text1"/>
          <w:szCs w:val="22"/>
        </w:rPr>
        <w:t xml:space="preserve">l evaluator, </w:t>
      </w:r>
      <w:r w:rsidRPr="00982014">
        <w:rPr>
          <w:rFonts w:asciiTheme="minorHAnsi" w:eastAsia="Calibri" w:hAnsiTheme="minorHAnsi" w:cstheme="minorHAnsi"/>
          <w:color w:val="000000" w:themeColor="text1"/>
          <w:szCs w:val="22"/>
        </w:rPr>
        <w:t xml:space="preserve">on the results of the depression screener to send to the Department of Education and the Department of Children and Families. This report shall include: </w:t>
      </w:r>
    </w:p>
    <w:p w14:paraId="6D744698" w14:textId="268DA6A1" w:rsidR="356897ED" w:rsidRPr="00982014" w:rsidRDefault="356897ED"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T</w:t>
      </w:r>
      <w:r w:rsidR="43F3B265" w:rsidRPr="00982014">
        <w:rPr>
          <w:rFonts w:asciiTheme="minorHAnsi" w:eastAsia="Calibri" w:hAnsiTheme="minorHAnsi" w:cstheme="minorHAnsi"/>
          <w:color w:val="000000" w:themeColor="text1"/>
          <w:szCs w:val="22"/>
        </w:rPr>
        <w:t xml:space="preserve">he costs of the programs to the districts and to parents or legal guardians of students, as well as any co-pays received by practitioners as part of the depression screening </w:t>
      </w:r>
      <w:proofErr w:type="gramStart"/>
      <w:r w:rsidR="43F3B265" w:rsidRPr="00982014">
        <w:rPr>
          <w:rFonts w:asciiTheme="minorHAnsi" w:eastAsia="Calibri" w:hAnsiTheme="minorHAnsi" w:cstheme="minorHAnsi"/>
          <w:color w:val="000000" w:themeColor="text1"/>
          <w:szCs w:val="22"/>
        </w:rPr>
        <w:t>programs;</w:t>
      </w:r>
      <w:proofErr w:type="gramEnd"/>
      <w:r w:rsidR="43F3B265" w:rsidRPr="00982014">
        <w:rPr>
          <w:rFonts w:asciiTheme="minorHAnsi" w:eastAsia="Calibri" w:hAnsiTheme="minorHAnsi" w:cstheme="minorHAnsi"/>
          <w:color w:val="000000" w:themeColor="text1"/>
          <w:szCs w:val="22"/>
        </w:rPr>
        <w:t xml:space="preserve"> </w:t>
      </w:r>
    </w:p>
    <w:p w14:paraId="60274D50" w14:textId="6CEAA53C"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982014">
        <w:rPr>
          <w:rFonts w:asciiTheme="minorHAnsi" w:eastAsia="Calibri" w:hAnsiTheme="minorHAnsi" w:cstheme="minorHAnsi"/>
          <w:color w:val="000000" w:themeColor="text1"/>
          <w:szCs w:val="22"/>
        </w:rPr>
        <w:t>district;</w:t>
      </w:r>
      <w:proofErr w:type="gramEnd"/>
      <w:r w:rsidRPr="00982014">
        <w:rPr>
          <w:rFonts w:asciiTheme="minorHAnsi" w:eastAsia="Calibri" w:hAnsiTheme="minorHAnsi" w:cstheme="minorHAnsi"/>
          <w:color w:val="000000" w:themeColor="text1"/>
          <w:szCs w:val="22"/>
        </w:rPr>
        <w:t xml:space="preserve"> </w:t>
      </w:r>
    </w:p>
    <w:p w14:paraId="556A5C53" w14:textId="4547AEF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982014">
        <w:rPr>
          <w:rFonts w:asciiTheme="minorHAnsi" w:eastAsia="Calibri" w:hAnsiTheme="minorHAnsi" w:cstheme="minorHAnsi"/>
          <w:color w:val="000000" w:themeColor="text1"/>
          <w:szCs w:val="22"/>
        </w:rPr>
        <w:t>screenings;</w:t>
      </w:r>
      <w:proofErr w:type="gramEnd"/>
    </w:p>
    <w:p w14:paraId="454EFA32" w14:textId="7024924F"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w:t>
      </w:r>
      <w:proofErr w:type="gramStart"/>
      <w:r w:rsidRPr="00982014">
        <w:rPr>
          <w:rFonts w:asciiTheme="minorHAnsi" w:eastAsia="Calibri" w:hAnsiTheme="minorHAnsi" w:cstheme="minorHAnsi"/>
          <w:color w:val="000000" w:themeColor="text1"/>
          <w:szCs w:val="22"/>
        </w:rPr>
        <w:t>screening;</w:t>
      </w:r>
      <w:proofErr w:type="gramEnd"/>
    </w:p>
    <w:p w14:paraId="7D4A046F" w14:textId="56ABAD6B"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w:t>
      </w:r>
      <w:proofErr w:type="gramStart"/>
      <w:r w:rsidRPr="00982014">
        <w:rPr>
          <w:rFonts w:asciiTheme="minorHAnsi" w:eastAsia="Calibri" w:hAnsiTheme="minorHAnsi" w:cstheme="minorHAnsi"/>
          <w:color w:val="000000" w:themeColor="text1"/>
          <w:szCs w:val="22"/>
        </w:rPr>
        <w:t>programs;</w:t>
      </w:r>
      <w:proofErr w:type="gramEnd"/>
    </w:p>
    <w:p w14:paraId="33729AAB" w14:textId="6C331CB7"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lastRenderedPageBreak/>
        <w:t xml:space="preserve"> the health, academic, and safety benefits associated with establishing a depression screening program and an evaluation of any potential negative impacts on </w:t>
      </w:r>
      <w:r w:rsidR="0043237C" w:rsidRPr="00F0522B">
        <w:rPr>
          <w:rFonts w:asciiTheme="minorHAnsi" w:eastAsia="Calibri" w:hAnsiTheme="minorHAnsi" w:cstheme="minorHAnsi"/>
          <w:color w:val="000000" w:themeColor="text1"/>
          <w:szCs w:val="22"/>
        </w:rPr>
        <w:t>LEA</w:t>
      </w:r>
      <w:r w:rsidRPr="00F0522B">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2BDE6EAC" w14:textId="5C07B17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findings and recommendations concerning additional resources that may be necessary to screen adolescents for depression and to provide follow-up services to adolescents who have exhibited abnormalities in depression screenings.</w:t>
      </w:r>
    </w:p>
    <w:p w14:paraId="44A0590A" w14:textId="0C9225EA" w:rsidR="00B52872" w:rsidRPr="00982014" w:rsidRDefault="00831906" w:rsidP="00226E0C">
      <w:pPr>
        <w:rPr>
          <w:rFonts w:asciiTheme="minorHAnsi" w:hAnsiTheme="minorHAnsi" w:cstheme="minorHAnsi"/>
        </w:rPr>
      </w:pPr>
      <w:r w:rsidRPr="00F0522B">
        <w:rPr>
          <w:rFonts w:asciiTheme="minorHAnsi" w:hAnsiTheme="minorHAnsi" w:cstheme="minorHAnsi"/>
        </w:rPr>
        <w:t xml:space="preserve">As part of the final report each year and as part of the final cumulative report, the grant recipient must evaluate the overall effectiveness of training and technical assistance activities. Federal legislation requires that the local evaluation is based on the factors included in the </w:t>
      </w:r>
      <w:r w:rsidR="003F5666" w:rsidRPr="00F0522B">
        <w:rPr>
          <w:rFonts w:asciiTheme="minorHAnsi" w:hAnsiTheme="minorHAnsi" w:cstheme="minorHAnsi"/>
        </w:rPr>
        <w:t xml:space="preserve">listed </w:t>
      </w:r>
      <w:r w:rsidRPr="00F0522B">
        <w:rPr>
          <w:rFonts w:asciiTheme="minorHAnsi" w:hAnsiTheme="minorHAnsi" w:cstheme="minorHAnsi"/>
        </w:rPr>
        <w:t>Measures of Effectiveness. For this NGO, the Measures of Effectiveness are defined as follows:</w:t>
      </w:r>
    </w:p>
    <w:p w14:paraId="6A967EBC" w14:textId="3CC1A015" w:rsidR="00B52872" w:rsidRPr="00982014" w:rsidRDefault="00C258B6" w:rsidP="00226E0C">
      <w:pPr>
        <w:rPr>
          <w:rFonts w:asciiTheme="minorHAnsi" w:hAnsiTheme="minorHAnsi" w:cstheme="minorHAnsi"/>
        </w:rPr>
      </w:pPr>
      <w:r w:rsidRPr="00F0522B">
        <w:rPr>
          <w:rFonts w:asciiTheme="minorHAnsi" w:hAnsiTheme="minorHAnsi" w:cstheme="minorHAnsi"/>
        </w:rPr>
        <w:t xml:space="preserve">Additionally, the results of the evaluation must be used to refine, improve, and strengthen </w:t>
      </w:r>
      <w:r w:rsidR="00162B27" w:rsidRPr="00F0522B">
        <w:rPr>
          <w:rFonts w:asciiTheme="minorHAnsi" w:hAnsiTheme="minorHAnsi" w:cstheme="minorHAnsi"/>
        </w:rPr>
        <w:t>project</w:t>
      </w:r>
      <w:r w:rsidRPr="00F0522B">
        <w:rPr>
          <w:rFonts w:asciiTheme="minorHAnsi" w:hAnsiTheme="minorHAnsi" w:cstheme="minorHAnsi"/>
        </w:rPr>
        <w:t xml:space="preserve"> activit</w:t>
      </w:r>
      <w:r w:rsidR="00162B27" w:rsidRPr="00F0522B">
        <w:rPr>
          <w:rFonts w:asciiTheme="minorHAnsi" w:hAnsiTheme="minorHAnsi" w:cstheme="minorHAnsi"/>
        </w:rPr>
        <w:t>ies</w:t>
      </w:r>
      <w:r w:rsidR="00F93034" w:rsidRPr="00F0522B">
        <w:rPr>
          <w:rFonts w:asciiTheme="minorHAnsi" w:hAnsiTheme="minorHAnsi" w:cstheme="minorHAnsi"/>
        </w:rPr>
        <w:t xml:space="preserve">. </w:t>
      </w:r>
      <w:r w:rsidRPr="00F0522B">
        <w:rPr>
          <w:rFonts w:asciiTheme="minorHAnsi" w:hAnsiTheme="minorHAnsi" w:cstheme="minorHAnsi"/>
        </w:rPr>
        <w:t>More information will be available to the</w:t>
      </w:r>
      <w:r w:rsidR="006C349C" w:rsidRPr="00F0522B">
        <w:rPr>
          <w:rFonts w:asciiTheme="minorHAnsi" w:hAnsiTheme="minorHAnsi" w:cstheme="minorHAnsi"/>
        </w:rPr>
        <w:t xml:space="preserve"> grant recipient</w:t>
      </w:r>
      <w:r w:rsidR="00F93034" w:rsidRPr="00F0522B">
        <w:rPr>
          <w:rFonts w:asciiTheme="minorHAnsi" w:hAnsiTheme="minorHAnsi" w:cstheme="minorHAnsi"/>
        </w:rPr>
        <w:t xml:space="preserve">. </w:t>
      </w:r>
      <w:r w:rsidR="00AA4DC4" w:rsidRPr="00F0522B">
        <w:rPr>
          <w:rFonts w:asciiTheme="minorHAnsi" w:hAnsiTheme="minorHAnsi" w:cstheme="minorHAnsi"/>
        </w:rPr>
        <w:t xml:space="preserve">The </w:t>
      </w:r>
      <w:r w:rsidRPr="00F0522B">
        <w:rPr>
          <w:rFonts w:asciiTheme="minorHAnsi" w:hAnsiTheme="minorHAnsi" w:cstheme="minorHAnsi"/>
        </w:rPr>
        <w:t>NJDOE reserves the right to request returned funds if the report is deemed insufficient and unsatisfactory.</w:t>
      </w:r>
    </w:p>
    <w:p w14:paraId="2A88E071" w14:textId="63779E54" w:rsidR="002561BC" w:rsidRPr="00982014" w:rsidRDefault="0051410D" w:rsidP="0002768B">
      <w:pPr>
        <w:pStyle w:val="Heading3"/>
      </w:pPr>
      <w:bookmarkStart w:id="20" w:name="_Toc147497993"/>
      <w:r w:rsidRPr="00982014">
        <w:t>Reimbursement Requests</w:t>
      </w:r>
      <w:bookmarkEnd w:id="20"/>
      <w:r w:rsidRPr="00982014">
        <w:t xml:space="preserve"> </w:t>
      </w:r>
    </w:p>
    <w:p w14:paraId="3A38A129" w14:textId="7CC0EC1D" w:rsidR="00B57469" w:rsidRPr="00982014" w:rsidRDefault="002561BC" w:rsidP="001E57EB">
      <w:pPr>
        <w:rPr>
          <w:rFonts w:asciiTheme="minorHAnsi" w:hAnsiTheme="minorHAnsi" w:cstheme="minorHAnsi"/>
        </w:rPr>
      </w:pPr>
      <w:r w:rsidRPr="00982014">
        <w:rPr>
          <w:rFonts w:asciiTheme="minorHAnsi" w:hAnsiTheme="minorHAnsi" w:cstheme="minorHAnsi"/>
        </w:rPr>
        <w:t xml:space="preserve">Payment of grant funds </w:t>
      </w:r>
      <w:r w:rsidR="00183A9D" w:rsidRPr="00982014">
        <w:rPr>
          <w:rFonts w:asciiTheme="minorHAnsi" w:hAnsiTheme="minorHAnsi" w:cstheme="minorHAnsi"/>
        </w:rPr>
        <w:t>is</w:t>
      </w:r>
      <w:r w:rsidRPr="00982014">
        <w:rPr>
          <w:rFonts w:asciiTheme="minorHAnsi" w:hAnsiTheme="minorHAnsi" w:cstheme="minorHAnsi"/>
        </w:rPr>
        <w:t xml:space="preserve"> made through a reimbursement system. Reimbursement requests for any grant funds the local project has expended are made through the Electronic Web-Enabled Grant (EWEG) system.</w:t>
      </w:r>
      <w:r w:rsidR="00F5649D" w:rsidRPr="00982014">
        <w:rPr>
          <w:rFonts w:asciiTheme="minorHAnsi" w:hAnsiTheme="minorHAnsi" w:cstheme="minorHAnsi"/>
        </w:rPr>
        <w:t xml:space="preserve"> </w:t>
      </w:r>
      <w:r w:rsidR="00F25CF1" w:rsidRPr="00982014">
        <w:rPr>
          <w:rFonts w:asciiTheme="minorHAnsi" w:hAnsiTheme="minorHAnsi" w:cstheme="minorHAnsi"/>
        </w:rPr>
        <w:t>Reimbursement r</w:t>
      </w:r>
      <w:r w:rsidR="00F5649D" w:rsidRPr="00982014">
        <w:rPr>
          <w:rFonts w:asciiTheme="minorHAnsi" w:hAnsiTheme="minorHAnsi" w:cstheme="minorHAnsi"/>
        </w:rPr>
        <w:t xml:space="preserve">equests may begin once the </w:t>
      </w:r>
      <w:r w:rsidR="00183A9D" w:rsidRPr="00982014">
        <w:rPr>
          <w:rFonts w:asciiTheme="minorHAnsi" w:hAnsiTheme="minorHAnsi" w:cstheme="minorHAnsi"/>
        </w:rPr>
        <w:t>application has been marked “Final Approved”</w:t>
      </w:r>
      <w:r w:rsidR="00F25CF1" w:rsidRPr="00982014">
        <w:rPr>
          <w:rFonts w:asciiTheme="minorHAnsi" w:hAnsiTheme="minorHAnsi" w:cstheme="minorHAnsi"/>
        </w:rPr>
        <w:t xml:space="preserve"> in the EWEG system, and the grant</w:t>
      </w:r>
      <w:r w:rsidR="006C349C" w:rsidRPr="00982014">
        <w:rPr>
          <w:rFonts w:asciiTheme="minorHAnsi" w:hAnsiTheme="minorHAnsi" w:cstheme="minorHAnsi"/>
        </w:rPr>
        <w:t xml:space="preserve"> recipient</w:t>
      </w:r>
      <w:r w:rsidR="00F25CF1" w:rsidRPr="00982014">
        <w:rPr>
          <w:rFonts w:asciiTheme="minorHAnsi" w:hAnsiTheme="minorHAnsi" w:cstheme="minorHAnsi"/>
        </w:rPr>
        <w:t xml:space="preserve"> has accepted</w:t>
      </w:r>
      <w:r w:rsidR="00402434" w:rsidRPr="00982014">
        <w:rPr>
          <w:rFonts w:asciiTheme="minorHAnsi" w:hAnsiTheme="minorHAnsi" w:cstheme="minorHAnsi"/>
        </w:rPr>
        <w:t xml:space="preserve"> the award by clicking on the “A</w:t>
      </w:r>
      <w:r w:rsidR="00F25CF1" w:rsidRPr="00982014">
        <w:rPr>
          <w:rFonts w:asciiTheme="minorHAnsi" w:hAnsiTheme="minorHAnsi" w:cstheme="minorHAnsi"/>
        </w:rPr>
        <w:t>ccept Aw</w:t>
      </w:r>
      <w:r w:rsidR="00402434" w:rsidRPr="00982014">
        <w:rPr>
          <w:rFonts w:asciiTheme="minorHAnsi" w:hAnsiTheme="minorHAnsi" w:cstheme="minorHAnsi"/>
        </w:rPr>
        <w:t>ard” button on the Application S</w:t>
      </w:r>
      <w:r w:rsidR="00F25CF1" w:rsidRPr="00982014">
        <w:rPr>
          <w:rFonts w:asciiTheme="minorHAnsi" w:hAnsiTheme="minorHAnsi" w:cstheme="minorHAnsi"/>
        </w:rPr>
        <w:t>elect page and completing the Grant Acceptance Certificate information.</w:t>
      </w:r>
      <w:bookmarkStart w:id="21" w:name="_Hlk61347228"/>
      <w:r w:rsidR="005935D7" w:rsidRPr="00982014">
        <w:rPr>
          <w:rFonts w:asciiTheme="minorHAnsi" w:hAnsiTheme="minorHAnsi" w:cstheme="minorHAnsi"/>
        </w:rPr>
        <w:t xml:space="preserve"> </w:t>
      </w:r>
      <w:r w:rsidR="00B57469" w:rsidRPr="00982014">
        <w:rPr>
          <w:rFonts w:asciiTheme="minorHAnsi" w:hAnsiTheme="minorHAnsi" w:cstheme="minorHAnsi"/>
        </w:rPr>
        <w:t>Payments cannot be processed until the award has been accepted in EWEG. The last date to submit a modification request in EWEG</w:t>
      </w:r>
      <w:bookmarkEnd w:id="21"/>
      <w:r w:rsidR="00B57469" w:rsidRPr="009E3512">
        <w:rPr>
          <w:rFonts w:asciiTheme="minorHAnsi" w:hAnsiTheme="minorHAnsi" w:cstheme="minorHAnsi"/>
        </w:rPr>
        <w:t xml:space="preserve"> </w:t>
      </w:r>
      <w:r w:rsidR="00B57469" w:rsidRPr="007C551A">
        <w:rPr>
          <w:rFonts w:asciiTheme="minorHAnsi" w:hAnsiTheme="minorHAnsi" w:cstheme="minorHAnsi"/>
        </w:rPr>
        <w:t xml:space="preserve">is </w:t>
      </w:r>
      <w:sdt>
        <w:sdtPr>
          <w:rPr>
            <w:rFonts w:asciiTheme="minorHAnsi" w:hAnsiTheme="minorHAnsi" w:cstheme="minorHAnsi"/>
          </w:rPr>
          <w:id w:val="1796562285"/>
          <w:placeholder>
            <w:docPart w:val="0F0115C63CDE43FE87AA740180F5F31E"/>
          </w:placeholder>
          <w:date w:fullDate="2024-10-31T00:00:00Z">
            <w:dateFormat w:val="MMMM d, yyyy"/>
            <w:lid w:val="en-US"/>
            <w:storeMappedDataAs w:val="dateTime"/>
            <w:calendar w:val="gregorian"/>
          </w:date>
        </w:sdtPr>
        <w:sdtEndPr/>
        <w:sdtContent>
          <w:r w:rsidR="007F18EE" w:rsidRPr="007C551A">
            <w:rPr>
              <w:rFonts w:asciiTheme="minorHAnsi" w:hAnsiTheme="minorHAnsi" w:cstheme="minorHAnsi"/>
            </w:rPr>
            <w:t>October 31, 2024</w:t>
          </w:r>
        </w:sdtContent>
      </w:sdt>
      <w:r w:rsidR="00B57469" w:rsidRPr="007C551A">
        <w:rPr>
          <w:rFonts w:asciiTheme="minorHAnsi" w:hAnsiTheme="minorHAnsi" w:cstheme="minorHAnsi"/>
        </w:rPr>
        <w:t>.</w:t>
      </w:r>
      <w:r w:rsidR="00B57469" w:rsidRPr="009E3512">
        <w:rPr>
          <w:rFonts w:asciiTheme="minorHAnsi" w:hAnsiTheme="minorHAnsi" w:cstheme="minorHAnsi"/>
        </w:rPr>
        <w:t xml:space="preserve"> </w:t>
      </w:r>
    </w:p>
    <w:p w14:paraId="1CA05BA3" w14:textId="62B2A51B" w:rsidR="00434B95" w:rsidRPr="00982014" w:rsidRDefault="00123361" w:rsidP="00BC7A57">
      <w:pPr>
        <w:rPr>
          <w:rFonts w:asciiTheme="minorHAnsi" w:hAnsiTheme="minorHAnsi" w:cstheme="minorHAnsi"/>
        </w:rPr>
      </w:pPr>
      <w:r w:rsidRPr="00982014">
        <w:rPr>
          <w:rFonts w:asciiTheme="minorHAnsi" w:hAnsiTheme="minorHAnsi" w:cstheme="minorHAnsi"/>
        </w:rPr>
        <w:t xml:space="preserve">This grant program is </w:t>
      </w:r>
      <w:r w:rsidR="001B4A7D" w:rsidRPr="00982014">
        <w:rPr>
          <w:rFonts w:asciiTheme="minorHAnsi" w:hAnsiTheme="minorHAnsi" w:cstheme="minorHAnsi"/>
        </w:rPr>
        <w:t xml:space="preserve">both state and </w:t>
      </w:r>
      <w:r w:rsidRPr="00982014">
        <w:rPr>
          <w:rFonts w:asciiTheme="minorHAnsi" w:hAnsiTheme="minorHAnsi" w:cstheme="minorHAnsi"/>
        </w:rPr>
        <w:t xml:space="preserve">federally funded. </w:t>
      </w:r>
      <w:r w:rsidR="001B4A7D" w:rsidRPr="00982014">
        <w:rPr>
          <w:rFonts w:asciiTheme="minorHAnsi" w:hAnsiTheme="minorHAnsi" w:cstheme="minorHAnsi"/>
        </w:rPr>
        <w:t xml:space="preserve">The funding for this program </w:t>
      </w:r>
      <w:proofErr w:type="gramStart"/>
      <w:r w:rsidRPr="00982014">
        <w:rPr>
          <w:rFonts w:asciiTheme="minorHAnsi" w:hAnsiTheme="minorHAnsi" w:cstheme="minorHAnsi"/>
        </w:rPr>
        <w:t>have</w:t>
      </w:r>
      <w:proofErr w:type="gramEnd"/>
      <w:r w:rsidRPr="00982014">
        <w:rPr>
          <w:rFonts w:asciiTheme="minorHAnsi" w:hAnsiTheme="minorHAnsi" w:cstheme="minorHAnsi"/>
        </w:rPr>
        <w:t xml:space="preser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w:t>
      </w:r>
      <w:r w:rsidRPr="007C551A">
        <w:rPr>
          <w:rFonts w:asciiTheme="minorHAnsi" w:hAnsiTheme="minorHAnsi" w:cstheme="minorHAnsi"/>
        </w:rPr>
        <w:t xml:space="preserve">st is </w:t>
      </w:r>
      <w:sdt>
        <w:sdtPr>
          <w:rPr>
            <w:rFonts w:asciiTheme="minorHAnsi" w:hAnsiTheme="minorHAnsi" w:cstheme="minorHAnsi"/>
          </w:rPr>
          <w:id w:val="2041392770"/>
          <w:placeholder>
            <w:docPart w:val="452B40766D0A4AA785EC35FD73B3A434"/>
          </w:placeholder>
          <w:date w:fullDate="2024-11-11T00:00:00Z">
            <w:dateFormat w:val="MMMM d, yyyy"/>
            <w:lid w:val="en-US"/>
            <w:storeMappedDataAs w:val="dateTime"/>
            <w:calendar w:val="gregorian"/>
          </w:date>
        </w:sdtPr>
        <w:sdtEndPr/>
        <w:sdtContent>
          <w:r w:rsidR="00243F50" w:rsidRPr="007C551A">
            <w:rPr>
              <w:rFonts w:asciiTheme="minorHAnsi" w:hAnsiTheme="minorHAnsi" w:cstheme="minorHAnsi"/>
            </w:rPr>
            <w:t>November 11, 2024</w:t>
          </w:r>
        </w:sdtContent>
      </w:sdt>
      <w:r w:rsidRPr="007C551A">
        <w:rPr>
          <w:rFonts w:asciiTheme="minorHAnsi" w:hAnsiTheme="minorHAnsi" w:cstheme="minorHAnsi"/>
        </w:rPr>
        <w:t xml:space="preserve"> </w:t>
      </w:r>
      <w:r w:rsidR="00116F6B">
        <w:rPr>
          <w:rFonts w:asciiTheme="minorHAnsi" w:hAnsiTheme="minorHAnsi" w:cstheme="minorHAnsi"/>
        </w:rPr>
        <w:t xml:space="preserve">. </w:t>
      </w:r>
      <w:r w:rsidRPr="007C551A">
        <w:rPr>
          <w:rFonts w:asciiTheme="minorHAnsi" w:hAnsiTheme="minorHAnsi" w:cstheme="minorHAnsi"/>
        </w:rPr>
        <w:t>If approved</w:t>
      </w:r>
      <w:r w:rsidRPr="00982014">
        <w:rPr>
          <w:rFonts w:asciiTheme="minorHAnsi" w:hAnsiTheme="minorHAnsi" w:cstheme="minorHAnsi"/>
        </w:rPr>
        <w:t xml:space="preserve">, the last reimbursement request should be paid by end of </w:t>
      </w:r>
      <w:r w:rsidR="004853E6" w:rsidRPr="00982014">
        <w:rPr>
          <w:rFonts w:asciiTheme="minorHAnsi" w:hAnsiTheme="minorHAnsi" w:cstheme="minorHAnsi"/>
        </w:rPr>
        <w:t>November</w:t>
      </w:r>
      <w:r w:rsidR="001B4A7D" w:rsidRPr="00982014">
        <w:rPr>
          <w:rFonts w:asciiTheme="minorHAnsi" w:hAnsiTheme="minorHAnsi" w:cstheme="minorHAnsi"/>
        </w:rPr>
        <w:t xml:space="preserve"> </w:t>
      </w:r>
      <w:r w:rsidRPr="00982014">
        <w:rPr>
          <w:rFonts w:asciiTheme="minorHAnsi" w:hAnsiTheme="minorHAnsi" w:cstheme="minorHAnsi"/>
        </w:rPr>
        <w:t xml:space="preserve">or early </w:t>
      </w:r>
      <w:r w:rsidR="004853E6" w:rsidRPr="00982014">
        <w:rPr>
          <w:rFonts w:asciiTheme="minorHAnsi" w:hAnsiTheme="minorHAnsi" w:cstheme="minorHAnsi"/>
        </w:rPr>
        <w:t>December</w:t>
      </w:r>
      <w:r w:rsidRPr="00982014">
        <w:rPr>
          <w:rFonts w:asciiTheme="minorHAnsi" w:hAnsiTheme="minorHAnsi" w:cstheme="minorHAnsi"/>
        </w:rPr>
        <w:t>. Please keep in mind that the EWEG system cannot process both Reimbursement Requests and Final Reports simultaneously.</w:t>
      </w:r>
    </w:p>
    <w:p w14:paraId="6FD1C005" w14:textId="44B17AD1" w:rsidR="005935D7" w:rsidRPr="00982014" w:rsidRDefault="00EA627B" w:rsidP="001E57EB">
      <w:pPr>
        <w:rPr>
          <w:rFonts w:asciiTheme="minorHAnsi" w:hAnsiTheme="minorHAnsi" w:cstheme="minorHAnsi"/>
        </w:rPr>
      </w:pPr>
      <w:r w:rsidRPr="00982014">
        <w:rPr>
          <w:rFonts w:asciiTheme="minorHAnsi" w:hAnsiTheme="minorHAnsi" w:cstheme="minorHAnsi"/>
        </w:rPr>
        <w:t xml:space="preserve">Only one (1) request may be submitted per month. </w:t>
      </w:r>
      <w:r w:rsidR="002561BC" w:rsidRPr="00982014">
        <w:rPr>
          <w:rFonts w:asciiTheme="minorHAnsi" w:hAnsiTheme="minorHAnsi" w:cstheme="minorHAnsi"/>
        </w:rPr>
        <w:t>Grant</w:t>
      </w:r>
      <w:r w:rsidR="006C349C" w:rsidRPr="00982014">
        <w:rPr>
          <w:rFonts w:asciiTheme="minorHAnsi" w:hAnsiTheme="minorHAnsi" w:cstheme="minorHAnsi"/>
        </w:rPr>
        <w:t xml:space="preserve"> recipient</w:t>
      </w:r>
      <w:r w:rsidR="002561BC" w:rsidRPr="00982014">
        <w:rPr>
          <w:rFonts w:asciiTheme="minorHAnsi" w:hAnsiTheme="minorHAnsi" w:cstheme="minorHAnsi"/>
        </w:rPr>
        <w:t xml:space="preserve">s must submit </w:t>
      </w:r>
      <w:r w:rsidRPr="00982014">
        <w:rPr>
          <w:rFonts w:asciiTheme="minorHAnsi" w:hAnsiTheme="minorHAnsi" w:cstheme="minorHAnsi"/>
        </w:rPr>
        <w:t>their request</w:t>
      </w:r>
      <w:r w:rsidR="002561BC" w:rsidRPr="00982014">
        <w:rPr>
          <w:rFonts w:asciiTheme="minorHAnsi" w:hAnsiTheme="minorHAnsi" w:cstheme="minorHAnsi"/>
        </w:rPr>
        <w:t xml:space="preserve"> no later than the 1</w:t>
      </w:r>
      <w:r w:rsidR="00162B27" w:rsidRPr="00982014">
        <w:rPr>
          <w:rFonts w:asciiTheme="minorHAnsi" w:hAnsiTheme="minorHAnsi" w:cstheme="minorHAnsi"/>
        </w:rPr>
        <w:t>0</w:t>
      </w:r>
      <w:r w:rsidR="002561BC" w:rsidRPr="00982014">
        <w:rPr>
          <w:rFonts w:asciiTheme="minorHAnsi" w:hAnsiTheme="minorHAnsi" w:cstheme="minorHAnsi"/>
          <w:vertAlign w:val="superscript"/>
        </w:rPr>
        <w:t>th</w:t>
      </w:r>
      <w:r w:rsidR="002561BC" w:rsidRPr="00982014">
        <w:rPr>
          <w:rFonts w:asciiTheme="minorHAnsi" w:hAnsiTheme="minorHAnsi" w:cstheme="minorHAnsi"/>
        </w:rPr>
        <w:t xml:space="preserve"> of the month. </w:t>
      </w:r>
      <w:r w:rsidRPr="00982014">
        <w:rPr>
          <w:rFonts w:asciiTheme="minorHAnsi" w:hAnsiTheme="minorHAnsi" w:cstheme="minorHAnsi"/>
        </w:rPr>
        <w:t>The re</w:t>
      </w:r>
      <w:r w:rsidR="002561BC" w:rsidRPr="00982014">
        <w:rPr>
          <w:rFonts w:asciiTheme="minorHAnsi" w:hAnsiTheme="minorHAnsi" w:cstheme="minorHAnsi"/>
        </w:rPr>
        <w:t>quest</w:t>
      </w:r>
      <w:r w:rsidR="00602B65" w:rsidRPr="00982014">
        <w:rPr>
          <w:rFonts w:asciiTheme="minorHAnsi" w:hAnsiTheme="minorHAnsi" w:cstheme="minorHAnsi"/>
        </w:rPr>
        <w:t>s may include</w:t>
      </w:r>
      <w:r w:rsidR="002561BC" w:rsidRPr="00982014">
        <w:rPr>
          <w:rFonts w:asciiTheme="minorHAnsi" w:hAnsiTheme="minorHAnsi" w:cstheme="minorHAnsi"/>
        </w:rPr>
        <w:t xml:space="preserve"> funds that will be expended through the last calendar day of the month in which reimbursement</w:t>
      </w:r>
      <w:r w:rsidR="00602B65" w:rsidRPr="00982014">
        <w:rPr>
          <w:rFonts w:asciiTheme="minorHAnsi" w:hAnsiTheme="minorHAnsi" w:cstheme="minorHAnsi"/>
        </w:rPr>
        <w:t xml:space="preserve"> is requested</w:t>
      </w:r>
      <w:r w:rsidR="002561BC" w:rsidRPr="00982014">
        <w:rPr>
          <w:rFonts w:asciiTheme="minorHAnsi" w:hAnsiTheme="minorHAnsi" w:cstheme="minorHAnsi"/>
        </w:rPr>
        <w:t>. If the grant</w:t>
      </w:r>
      <w:r w:rsidR="006C349C" w:rsidRPr="00982014">
        <w:rPr>
          <w:rFonts w:asciiTheme="minorHAnsi" w:hAnsiTheme="minorHAnsi" w:cstheme="minorHAnsi"/>
        </w:rPr>
        <w:t xml:space="preserve"> recipient</w:t>
      </w:r>
      <w:r w:rsidR="00B81648" w:rsidRPr="00982014">
        <w:rPr>
          <w:rFonts w:asciiTheme="minorHAnsi" w:hAnsiTheme="minorHAnsi" w:cstheme="minorHAnsi"/>
        </w:rPr>
        <w:t>’</w:t>
      </w:r>
      <w:r w:rsidR="002561BC" w:rsidRPr="00982014">
        <w:rPr>
          <w:rFonts w:asciiTheme="minorHAnsi" w:hAnsiTheme="minorHAnsi" w:cstheme="minorHAnsi"/>
        </w:rPr>
        <w:t>s request is approved by the NJDOE program officer, the grant</w:t>
      </w:r>
      <w:r w:rsidR="006C349C" w:rsidRPr="00982014">
        <w:rPr>
          <w:rFonts w:asciiTheme="minorHAnsi" w:hAnsiTheme="minorHAnsi" w:cstheme="minorHAnsi"/>
        </w:rPr>
        <w:t xml:space="preserve"> recipient</w:t>
      </w:r>
      <w:r w:rsidR="002561BC" w:rsidRPr="00982014">
        <w:rPr>
          <w:rFonts w:asciiTheme="minorHAnsi" w:hAnsiTheme="minorHAnsi" w:cstheme="minorHAnsi"/>
        </w:rPr>
        <w:t xml:space="preserve"> should receive payment around the 8</w:t>
      </w:r>
      <w:r w:rsidR="002561BC" w:rsidRPr="00982014">
        <w:rPr>
          <w:rFonts w:asciiTheme="minorHAnsi" w:hAnsiTheme="minorHAnsi" w:cstheme="minorHAnsi"/>
          <w:vertAlign w:val="superscript"/>
        </w:rPr>
        <w:t>th</w:t>
      </w:r>
      <w:r w:rsidR="000E7CD6" w:rsidRPr="00982014">
        <w:rPr>
          <w:rFonts w:asciiTheme="minorHAnsi" w:hAnsiTheme="minorHAnsi" w:cstheme="minorHAnsi"/>
        </w:rPr>
        <w:t>–</w:t>
      </w:r>
      <w:r w:rsidR="002561BC" w:rsidRPr="00982014">
        <w:rPr>
          <w:rFonts w:asciiTheme="minorHAnsi" w:hAnsiTheme="minorHAnsi" w:cstheme="minorHAnsi"/>
        </w:rPr>
        <w:t>10</w:t>
      </w:r>
      <w:r w:rsidR="002561BC" w:rsidRPr="00982014">
        <w:rPr>
          <w:rFonts w:asciiTheme="minorHAnsi" w:hAnsiTheme="minorHAnsi" w:cstheme="minorHAnsi"/>
          <w:vertAlign w:val="superscript"/>
        </w:rPr>
        <w:t>th</w:t>
      </w:r>
      <w:r w:rsidR="002561BC" w:rsidRPr="00982014">
        <w:rPr>
          <w:rFonts w:asciiTheme="minorHAnsi" w:hAnsiTheme="minorHAnsi" w:cstheme="minorHAnsi"/>
        </w:rPr>
        <w:t xml:space="preserve"> of the following month. </w:t>
      </w:r>
    </w:p>
    <w:p w14:paraId="25D0B207" w14:textId="77777777" w:rsidR="00C82FE6" w:rsidRPr="00982014" w:rsidRDefault="00C82FE6" w:rsidP="00116F6B">
      <w:pPr>
        <w:pStyle w:val="Heading4"/>
      </w:pPr>
      <w:r w:rsidRPr="00982014">
        <w:t>Electronic Payments</w:t>
      </w:r>
    </w:p>
    <w:p w14:paraId="524A8A9D" w14:textId="0C4EF48E" w:rsidR="00C82FE6" w:rsidRPr="00982014" w:rsidRDefault="00C82FE6" w:rsidP="00BC7A57">
      <w:pPr>
        <w:rPr>
          <w:rFonts w:asciiTheme="minorHAnsi" w:hAnsiTheme="minorHAnsi" w:cstheme="minorHAnsi"/>
        </w:rPr>
      </w:pPr>
      <w:proofErr w:type="gramStart"/>
      <w:r w:rsidRPr="00982014">
        <w:rPr>
          <w:rFonts w:asciiTheme="minorHAnsi" w:hAnsiTheme="minorHAnsi" w:cstheme="minorHAnsi"/>
        </w:rPr>
        <w:t>In order to</w:t>
      </w:r>
      <w:proofErr w:type="gramEnd"/>
      <w:r w:rsidRPr="00982014">
        <w:rPr>
          <w:rFonts w:asciiTheme="minorHAnsi" w:hAnsiTheme="minorHAnsi" w:cstheme="minorHAnsi"/>
        </w:rPr>
        <w:t xml:space="preserve"> receive electronic payments from the State of New Jersey, the New Jersey Department of Treasury requires the grantee to submit the </w:t>
      </w:r>
      <w:r w:rsidRPr="00982014">
        <w:rPr>
          <w:rFonts w:asciiTheme="minorHAnsi" w:hAnsiTheme="minorHAnsi" w:cstheme="minorHAnsi"/>
          <w:i/>
        </w:rPr>
        <w:t>Electronic Payment Authorization for Automatic Deposits (ACH Credits) form</w:t>
      </w:r>
      <w:r w:rsidRPr="00982014">
        <w:rPr>
          <w:rFonts w:asciiTheme="minorHAnsi" w:hAnsiTheme="minorHAnsi" w:cstheme="minorHAnsi"/>
        </w:rPr>
        <w:t xml:space="preserve"> </w:t>
      </w:r>
      <w:r w:rsidRPr="00982014">
        <w:rPr>
          <w:rFonts w:asciiTheme="minorHAnsi" w:hAnsiTheme="minorHAnsi" w:cstheme="minorHAnsi"/>
        </w:rPr>
        <w:lastRenderedPageBreak/>
        <w:t xml:space="preserve">and the </w:t>
      </w:r>
      <w:r w:rsidRPr="00982014">
        <w:rPr>
          <w:rFonts w:asciiTheme="minorHAnsi" w:hAnsiTheme="minorHAnsi" w:cstheme="minorHAnsi"/>
          <w:i/>
        </w:rPr>
        <w:t>W-9/Vendor Questionnaire form</w:t>
      </w:r>
      <w:r w:rsidRPr="00982014">
        <w:rPr>
          <w:rFonts w:asciiTheme="minorHAnsi" w:hAnsiTheme="minorHAnsi" w:cstheme="minorHAnsi"/>
        </w:rPr>
        <w:t xml:space="preserve"> directly to the Department of Treasury.  These forms can be found on the </w:t>
      </w:r>
      <w:hyperlink r:id="rId26" w:tooltip="Department of Treasury website" w:history="1">
        <w:r w:rsidRPr="00982014">
          <w:rPr>
            <w:rStyle w:val="Hyperlink"/>
            <w:rFonts w:asciiTheme="minorHAnsi" w:hAnsiTheme="minorHAnsi" w:cstheme="minorHAnsi"/>
            <w:bCs/>
            <w:szCs w:val="22"/>
          </w:rPr>
          <w:t>Department of Treasury website</w:t>
        </w:r>
      </w:hyperlink>
      <w:r w:rsidRPr="00982014">
        <w:rPr>
          <w:rFonts w:asciiTheme="minorHAnsi" w:hAnsiTheme="minorHAnsi" w:cstheme="minorHAnsi"/>
          <w:bCs/>
        </w:rPr>
        <w:t>.</w:t>
      </w:r>
      <w:r w:rsidRPr="00982014">
        <w:rPr>
          <w:rFonts w:asciiTheme="minorHAnsi" w:hAnsiTheme="minorHAnsi" w:cstheme="minorHAnsi"/>
        </w:rPr>
        <w:t xml:space="preserve"> Please contact vendor control at (609) 633-8183 or via email to </w:t>
      </w:r>
      <w:hyperlink r:id="rId27" w:history="1">
        <w:r w:rsidRPr="00982014">
          <w:rPr>
            <w:rStyle w:val="Hyperlink"/>
            <w:rFonts w:asciiTheme="minorHAnsi" w:hAnsiTheme="minorHAnsi" w:cstheme="minorHAnsi"/>
            <w:szCs w:val="22"/>
          </w:rPr>
          <w:t>AAIUNIT@treas.nj.gov</w:t>
        </w:r>
      </w:hyperlink>
      <w:r w:rsidRPr="00982014">
        <w:rPr>
          <w:rFonts w:asciiTheme="minorHAnsi" w:hAnsiTheme="minorHAnsi" w:cstheme="minorHAnsi"/>
        </w:rPr>
        <w:t xml:space="preserve"> or contact the Office of </w:t>
      </w:r>
      <w:r w:rsidR="00F95895" w:rsidRPr="00982014">
        <w:rPr>
          <w:rFonts w:asciiTheme="minorHAnsi" w:hAnsiTheme="minorHAnsi" w:cstheme="minorHAnsi"/>
        </w:rPr>
        <w:t xml:space="preserve">Budget </w:t>
      </w:r>
      <w:r w:rsidRPr="00982014">
        <w:rPr>
          <w:rFonts w:asciiTheme="minorHAnsi" w:hAnsiTheme="minorHAnsi" w:cstheme="minorHAnsi"/>
        </w:rPr>
        <w:t xml:space="preserve">and </w:t>
      </w:r>
      <w:r w:rsidR="00F95895" w:rsidRPr="00982014">
        <w:rPr>
          <w:rFonts w:asciiTheme="minorHAnsi" w:hAnsiTheme="minorHAnsi" w:cstheme="minorHAnsi"/>
        </w:rPr>
        <w:t xml:space="preserve">Accounting </w:t>
      </w:r>
      <w:r w:rsidRPr="00982014">
        <w:rPr>
          <w:rFonts w:asciiTheme="minorHAnsi" w:hAnsiTheme="minorHAnsi" w:cstheme="minorHAnsi"/>
        </w:rPr>
        <w:t xml:space="preserve">at 609-292-1865 with any questions regarding these forms. Forms must be submitted to Treasury concurrently with the EWEG application; however, please DO NOT submit these forms with this NGO. </w:t>
      </w:r>
    </w:p>
    <w:p w14:paraId="1B872077" w14:textId="6B78EF35" w:rsidR="006907A4" w:rsidRPr="00982014" w:rsidRDefault="00C82FE6" w:rsidP="00BC7A57">
      <w:pPr>
        <w:rPr>
          <w:rFonts w:asciiTheme="minorHAnsi" w:hAnsiTheme="minorHAnsi" w:cstheme="minorHAnsi"/>
          <w:i/>
          <w:iCs/>
          <w:szCs w:val="22"/>
        </w:rPr>
      </w:pPr>
      <w:r w:rsidRPr="00982014">
        <w:rPr>
          <w:rFonts w:asciiTheme="minorHAnsi" w:hAnsiTheme="minorHAnsi" w:cstheme="minorHAnsi"/>
          <w:b/>
          <w:bCs/>
          <w:szCs w:val="22"/>
        </w:rPr>
        <w:t>N</w:t>
      </w:r>
      <w:r w:rsidR="005935D7" w:rsidRPr="00982014">
        <w:rPr>
          <w:rFonts w:asciiTheme="minorHAnsi" w:hAnsiTheme="minorHAnsi" w:cstheme="minorHAnsi"/>
          <w:b/>
          <w:bCs/>
          <w:szCs w:val="22"/>
        </w:rPr>
        <w:t>ote</w:t>
      </w:r>
      <w:r w:rsidRPr="00982014">
        <w:rPr>
          <w:rFonts w:asciiTheme="minorHAnsi" w:hAnsiTheme="minorHAnsi" w:cstheme="minorHAnsi"/>
          <w:b/>
          <w:bCs/>
          <w:szCs w:val="22"/>
        </w:rPr>
        <w:t>:</w:t>
      </w:r>
      <w:r w:rsidRPr="00982014">
        <w:rPr>
          <w:rFonts w:asciiTheme="minorHAnsi" w:hAnsiTheme="minorHAnsi" w:cstheme="minorHAnsi"/>
          <w:szCs w:val="22"/>
        </w:rPr>
        <w:t xml:space="preserve"> The NJDOE will not approve any reimbursement request(s), if the grantee has any outstanding report(s), including but not limited to the </w:t>
      </w:r>
      <w:r w:rsidR="00137B9B" w:rsidRPr="00982014">
        <w:rPr>
          <w:rFonts w:asciiTheme="minorHAnsi" w:hAnsiTheme="minorHAnsi" w:cstheme="minorHAnsi"/>
          <w:szCs w:val="22"/>
        </w:rPr>
        <w:t>interim</w:t>
      </w:r>
      <w:r w:rsidR="00F95895" w:rsidRPr="00982014">
        <w:rPr>
          <w:rFonts w:asciiTheme="minorHAnsi" w:hAnsiTheme="minorHAnsi" w:cstheme="minorHAnsi"/>
          <w:szCs w:val="22"/>
        </w:rPr>
        <w:t xml:space="preserve"> reports and final reports</w:t>
      </w:r>
      <w:r w:rsidRPr="00982014">
        <w:rPr>
          <w:rFonts w:asciiTheme="minorHAnsi" w:hAnsiTheme="minorHAnsi" w:cstheme="minorHAnsi"/>
          <w:szCs w:val="22"/>
        </w:rPr>
        <w:t>.</w:t>
      </w:r>
      <w:r w:rsidRPr="00982014">
        <w:rPr>
          <w:rFonts w:asciiTheme="minorHAnsi" w:hAnsiTheme="minorHAnsi" w:cstheme="minorHAnsi"/>
          <w:i/>
          <w:iCs/>
          <w:szCs w:val="22"/>
        </w:rPr>
        <w:t xml:space="preserve"> </w:t>
      </w:r>
      <w:bookmarkStart w:id="22" w:name="_Section_2:_"/>
      <w:bookmarkEnd w:id="22"/>
    </w:p>
    <w:p w14:paraId="46490958" w14:textId="199D307C" w:rsidR="00B47D56" w:rsidRPr="00982014" w:rsidRDefault="0051410D" w:rsidP="0035284E">
      <w:pPr>
        <w:pStyle w:val="Heading2"/>
        <w:rPr>
          <w:rFonts w:asciiTheme="minorHAnsi" w:hAnsiTheme="minorHAnsi" w:cstheme="minorHAnsi"/>
        </w:rPr>
      </w:pPr>
      <w:bookmarkStart w:id="23" w:name="_Toc147497994"/>
      <w:r w:rsidRPr="00982014">
        <w:rPr>
          <w:rFonts w:asciiTheme="minorHAnsi" w:hAnsiTheme="minorHAnsi" w:cstheme="minorHAnsi"/>
        </w:rPr>
        <w:t>Section 2: Project Guidelines</w:t>
      </w:r>
      <w:bookmarkEnd w:id="23"/>
    </w:p>
    <w:p w14:paraId="5419C00B" w14:textId="64231474" w:rsidR="00833178" w:rsidRPr="00982014" w:rsidRDefault="00833178" w:rsidP="0002768B">
      <w:pPr>
        <w:pStyle w:val="Heading3"/>
      </w:pPr>
      <w:bookmarkStart w:id="24" w:name="_Toc57797101"/>
      <w:bookmarkStart w:id="25" w:name="_Toc57797188"/>
      <w:bookmarkStart w:id="26" w:name="_Toc121218980"/>
      <w:bookmarkStart w:id="27" w:name="_Toc129174165"/>
      <w:bookmarkStart w:id="28" w:name="_Toc129174191"/>
      <w:bookmarkStart w:id="29" w:name="_Toc129174224"/>
      <w:bookmarkStart w:id="30" w:name="_Toc129174352"/>
      <w:bookmarkStart w:id="31" w:name="_Toc129174630"/>
      <w:bookmarkStart w:id="32" w:name="_Toc129175423"/>
      <w:bookmarkStart w:id="33" w:name="_Toc129177194"/>
      <w:bookmarkStart w:id="34" w:name="_Toc147497995"/>
      <w:bookmarkEnd w:id="24"/>
      <w:bookmarkEnd w:id="25"/>
      <w:bookmarkEnd w:id="26"/>
      <w:bookmarkEnd w:id="27"/>
      <w:bookmarkEnd w:id="28"/>
      <w:bookmarkEnd w:id="29"/>
      <w:bookmarkEnd w:id="30"/>
      <w:bookmarkEnd w:id="31"/>
      <w:bookmarkEnd w:id="32"/>
      <w:bookmarkEnd w:id="33"/>
      <w:r w:rsidRPr="00982014">
        <w:t>Project Design Considerations</w:t>
      </w:r>
      <w:bookmarkEnd w:id="34"/>
    </w:p>
    <w:p w14:paraId="4933CB56" w14:textId="249F34A5" w:rsidR="00833178" w:rsidRPr="00982014" w:rsidRDefault="266967AA" w:rsidP="4142282E">
      <w:pPr>
        <w:rPr>
          <w:rFonts w:asciiTheme="minorHAnsi" w:hAnsiTheme="minorHAnsi" w:cstheme="minorHAnsi"/>
        </w:rPr>
      </w:pPr>
      <w:r w:rsidRPr="00982014">
        <w:rPr>
          <w:rFonts w:asciiTheme="minorHAnsi" w:hAnsiTheme="minorHAnsi" w:cstheme="minorHAnsi"/>
        </w:rPr>
        <w:t>Th</w:t>
      </w:r>
      <w:r w:rsidR="00203372" w:rsidRPr="00982014">
        <w:rPr>
          <w:rFonts w:asciiTheme="minorHAnsi" w:hAnsiTheme="minorHAnsi" w:cstheme="minorHAnsi"/>
        </w:rPr>
        <w:t>e</w:t>
      </w:r>
      <w:r w:rsidRPr="00982014">
        <w:rPr>
          <w:rFonts w:asciiTheme="minorHAnsi" w:hAnsiTheme="minorHAnsi" w:cstheme="minorHAnsi"/>
        </w:rPr>
        <w:t xml:space="preserv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along with </w:t>
      </w:r>
      <w:hyperlink r:id="rId28">
        <w:r w:rsidRPr="00982014">
          <w:rPr>
            <w:rStyle w:val="Hyperlink"/>
            <w:rFonts w:asciiTheme="minorHAnsi" w:eastAsia="Calibri" w:hAnsiTheme="minorHAnsi" w:cstheme="minorHAnsi"/>
            <w:szCs w:val="22"/>
          </w:rPr>
          <w:t>P.L.2021 c.237</w:t>
        </w:r>
      </w:hyperlink>
      <w:r w:rsidRPr="00982014">
        <w:rPr>
          <w:rFonts w:asciiTheme="minorHAnsi" w:hAnsiTheme="minorHAnsi" w:cstheme="minorHAnsi"/>
        </w:rPr>
        <w:t xml:space="preserve">,  to ensure a full understanding of the state’s vision and purpose for offering the program. Additionally, the information contained in Section 2 will complete the applicant’s understanding of the requirements that are to be considered and/or addressed in their project. When </w:t>
      </w:r>
      <w:proofErr w:type="gramStart"/>
      <w:r w:rsidRPr="00982014">
        <w:rPr>
          <w:rFonts w:asciiTheme="minorHAnsi" w:hAnsiTheme="minorHAnsi" w:cstheme="minorHAnsi"/>
        </w:rPr>
        <w:t>submitting an application</w:t>
      </w:r>
      <w:proofErr w:type="gramEnd"/>
      <w:r w:rsidRPr="00982014">
        <w:rPr>
          <w:rFonts w:asciiTheme="minorHAnsi" w:hAnsiTheme="minorHAnsi" w:cstheme="minorHAnsi"/>
        </w:rPr>
        <w:t xml:space="preserve">, the agency must use the EWEG online application system located </w:t>
      </w:r>
      <w:hyperlink r:id="rId29">
        <w:r w:rsidRPr="00982014">
          <w:rPr>
            <w:rStyle w:val="Hyperlink"/>
            <w:rFonts w:asciiTheme="minorHAnsi" w:hAnsiTheme="minorHAnsi" w:cstheme="minorHAnsi"/>
          </w:rPr>
          <w:t>here</w:t>
        </w:r>
      </w:hyperlink>
      <w:r w:rsidRPr="00982014">
        <w:rPr>
          <w:rFonts w:asciiTheme="minorHAnsi" w:hAnsiTheme="minorHAnsi" w:cstheme="minorHAnsi"/>
        </w:rPr>
        <w:t>. Please refer to section 1 for further details.</w:t>
      </w:r>
    </w:p>
    <w:p w14:paraId="7F07A9C9" w14:textId="1A10E6D3" w:rsidR="00833178" w:rsidRPr="00982014" w:rsidRDefault="266967AA" w:rsidP="0035284E">
      <w:pPr>
        <w:rPr>
          <w:rFonts w:asciiTheme="minorHAnsi" w:hAnsiTheme="minorHAnsi" w:cstheme="minorHAnsi"/>
        </w:rPr>
      </w:pPr>
      <w:r w:rsidRPr="008E249E">
        <w:rPr>
          <w:rFonts w:asciiTheme="minorHAnsi" w:eastAsia="Calibri" w:hAnsiTheme="minorHAnsi" w:cstheme="minorHAnsi"/>
          <w:color w:val="000000" w:themeColor="text1"/>
          <w:szCs w:val="22"/>
        </w:rPr>
        <w:t xml:space="preserve">Through </w:t>
      </w:r>
      <w:hyperlink r:id="rId30" w:history="1">
        <w:r w:rsidR="00916235" w:rsidRPr="00916235">
          <w:rPr>
            <w:rStyle w:val="Hyperlink"/>
            <w:rFonts w:asciiTheme="minorHAnsi" w:eastAsia="Calibri" w:hAnsiTheme="minorHAnsi" w:cstheme="minorHAnsi"/>
            <w:szCs w:val="22"/>
          </w:rPr>
          <w:t>Chapter 237</w:t>
        </w:r>
      </w:hyperlink>
      <w:r w:rsidRPr="008E249E">
        <w:rPr>
          <w:rFonts w:asciiTheme="minorHAnsi" w:eastAsia="Calibri" w:hAnsiTheme="minorHAnsi" w:cstheme="minorHAnsi"/>
          <w:color w:val="000000" w:themeColor="text1"/>
          <w:szCs w:val="22"/>
        </w:rPr>
        <w:t xml:space="preserve">, </w:t>
      </w:r>
      <w:r w:rsidR="00F34E75">
        <w:rPr>
          <w:rFonts w:asciiTheme="minorHAnsi" w:eastAsia="Calibri" w:hAnsiTheme="minorHAnsi" w:cstheme="minorHAnsi"/>
          <w:color w:val="000000" w:themeColor="text1"/>
          <w:szCs w:val="22"/>
        </w:rPr>
        <w:t>$</w:t>
      </w:r>
      <w:hyperlink r:id="rId31" w:history="1"/>
      <w:r w:rsidR="009E3416">
        <w:rPr>
          <w:rFonts w:asciiTheme="minorHAnsi" w:eastAsia="Calibri" w:hAnsiTheme="minorHAnsi" w:cstheme="minorHAnsi"/>
          <w:szCs w:val="22"/>
        </w:rPr>
        <w:t>7</w:t>
      </w:r>
      <w:r>
        <w:rPr>
          <w:rFonts w:asciiTheme="minorHAnsi" w:eastAsia="Calibri" w:hAnsiTheme="minorHAnsi" w:cstheme="minorHAnsi"/>
          <w:szCs w:val="22"/>
        </w:rPr>
        <w:t>5</w:t>
      </w:r>
      <w:r w:rsidRPr="008E249E">
        <w:rPr>
          <w:rFonts w:asciiTheme="minorHAnsi" w:eastAsia="Calibri" w:hAnsiTheme="minorHAnsi" w:cstheme="minorHAnsi"/>
          <w:color w:val="000000" w:themeColor="text1"/>
          <w:szCs w:val="22"/>
        </w:rPr>
        <w:t xml:space="preserve">0,000 </w:t>
      </w:r>
      <w:r w:rsidR="00F34E75">
        <w:rPr>
          <w:rFonts w:asciiTheme="minorHAnsi" w:eastAsia="Calibri" w:hAnsiTheme="minorHAnsi" w:cstheme="minorHAnsi"/>
          <w:color w:val="000000" w:themeColor="text1"/>
          <w:szCs w:val="22"/>
        </w:rPr>
        <w:t xml:space="preserve">was </w:t>
      </w:r>
      <w:r w:rsidRPr="008E249E">
        <w:rPr>
          <w:rFonts w:asciiTheme="minorHAnsi" w:eastAsia="Calibri" w:hAnsiTheme="minorHAnsi" w:cstheme="minorHAnsi"/>
          <w:color w:val="000000" w:themeColor="text1"/>
          <w:szCs w:val="22"/>
        </w:rPr>
        <w:t xml:space="preserve">appropriated in order to provide funding and resources to allow </w:t>
      </w:r>
      <w:r w:rsidR="001D4660">
        <w:rPr>
          <w:rFonts w:asciiTheme="minorHAnsi" w:eastAsia="Calibri" w:hAnsiTheme="minorHAnsi" w:cstheme="minorHAnsi"/>
          <w:color w:val="000000" w:themeColor="text1"/>
          <w:szCs w:val="22"/>
        </w:rPr>
        <w:t xml:space="preserve">select </w:t>
      </w:r>
      <w:r w:rsidRPr="008E249E">
        <w:rPr>
          <w:rFonts w:asciiTheme="minorHAnsi" w:eastAsia="Calibri" w:hAnsiTheme="minorHAnsi" w:cstheme="minorHAnsi"/>
          <w:color w:val="000000" w:themeColor="text1"/>
          <w:szCs w:val="22"/>
        </w:rPr>
        <w:t xml:space="preserve">districts to implement research based depression screening programs that would enable them to identify students in grades 7-12 who are at risk for depression. </w:t>
      </w:r>
    </w:p>
    <w:p w14:paraId="7B946840" w14:textId="420CA80C" w:rsidR="00E8253B" w:rsidRPr="00982014" w:rsidRDefault="00833178" w:rsidP="00E8253B">
      <w:pPr>
        <w:rPr>
          <w:rFonts w:asciiTheme="minorHAnsi" w:hAnsiTheme="minorHAnsi" w:cstheme="minorHAnsi"/>
        </w:rPr>
      </w:pPr>
      <w:r w:rsidRPr="00982014">
        <w:rPr>
          <w:rFonts w:asciiTheme="minorHAnsi" w:hAnsiTheme="minorHAnsi" w:cstheme="minorHAnsi"/>
        </w:rPr>
        <w:t xml:space="preserve">NOTE:  The </w:t>
      </w:r>
      <w:r w:rsidRPr="00982014">
        <w:rPr>
          <w:rFonts w:asciiTheme="minorHAnsi" w:hAnsiTheme="minorHAnsi" w:cstheme="minorHAnsi"/>
          <w:color w:val="auto"/>
        </w:rPr>
        <w:t xml:space="preserve">passage of </w:t>
      </w:r>
      <w:r w:rsidRPr="00982014">
        <w:rPr>
          <w:rFonts w:asciiTheme="minorHAnsi" w:hAnsiTheme="minorHAnsi" w:cstheme="minorHAnsi"/>
          <w:color w:val="auto"/>
          <w:u w:val="single"/>
        </w:rPr>
        <w:t>N.J.A.C</w:t>
      </w:r>
      <w:r w:rsidRPr="00982014">
        <w:rPr>
          <w:rFonts w:asciiTheme="minorHAnsi" w:hAnsiTheme="minorHAnsi" w:cstheme="minorHAnsi"/>
          <w:color w:val="auto"/>
        </w:rPr>
        <w:t xml:space="preserve"> 6A:23A-7 </w:t>
      </w:r>
      <w:r w:rsidRPr="00982014">
        <w:rPr>
          <w:rFonts w:asciiTheme="minorHAnsi" w:hAnsiTheme="minorHAnsi" w:cstheme="minorHAnsi"/>
        </w:rPr>
        <w:t xml:space="preserve">placed additional administrative requirements on the travel of school </w:t>
      </w:r>
      <w:r w:rsidR="001A43CB" w:rsidRPr="00982014">
        <w:rPr>
          <w:rFonts w:asciiTheme="minorHAnsi" w:hAnsiTheme="minorHAnsi" w:cstheme="minorHAnsi"/>
        </w:rPr>
        <w:t>LEA</w:t>
      </w:r>
      <w:r w:rsidRPr="00982014">
        <w:rPr>
          <w:rFonts w:asciiTheme="minorHAnsi" w:hAnsiTheme="minorHAnsi" w:cstheme="minorHAnsi"/>
        </w:rPr>
        <w:t xml:space="preserve"> personnel. The applicant is urged to be mindful of these requirements as they may impact the ability of </w:t>
      </w:r>
      <w:proofErr w:type="gramStart"/>
      <w:r w:rsidR="001A43CB" w:rsidRPr="00982014">
        <w:rPr>
          <w:rFonts w:asciiTheme="minorHAnsi" w:hAnsiTheme="minorHAnsi" w:cstheme="minorHAnsi"/>
        </w:rPr>
        <w:t xml:space="preserve">LEA </w:t>
      </w:r>
      <w:r w:rsidRPr="00982014">
        <w:rPr>
          <w:rFonts w:asciiTheme="minorHAnsi" w:hAnsiTheme="minorHAnsi" w:cstheme="minorHAnsi"/>
        </w:rPr>
        <w:t xml:space="preserve"> personnel</w:t>
      </w:r>
      <w:proofErr w:type="gramEnd"/>
      <w:r w:rsidRPr="00982014">
        <w:rPr>
          <w:rFonts w:asciiTheme="minorHAnsi" w:hAnsiTheme="minorHAnsi" w:cstheme="minorHAnsi"/>
        </w:rPr>
        <w:t xml:space="preserve"> to participate in activities sponsored by the grant program. </w:t>
      </w:r>
    </w:p>
    <w:p w14:paraId="0597917E" w14:textId="56620C88" w:rsidR="005937D6" w:rsidRPr="00982014" w:rsidRDefault="008E249E" w:rsidP="00E04053">
      <w:pPr>
        <w:rPr>
          <w:rFonts w:asciiTheme="minorHAnsi" w:hAnsiTheme="minorHAnsi" w:cstheme="minorHAnsi"/>
          <w:sz w:val="23"/>
          <w:szCs w:val="23"/>
        </w:rPr>
      </w:pPr>
      <w:r>
        <w:rPr>
          <w:rFonts w:asciiTheme="minorHAnsi" w:hAnsiTheme="minorHAnsi" w:cstheme="minorHAnsi"/>
        </w:rPr>
        <w:t>Each LEA</w:t>
      </w:r>
      <w:r w:rsidR="00E8253B" w:rsidRPr="00982014">
        <w:rPr>
          <w:rFonts w:asciiTheme="minorHAnsi" w:hAnsiTheme="minorHAnsi" w:cstheme="minorHAnsi"/>
          <w:sz w:val="23"/>
          <w:szCs w:val="23"/>
        </w:rPr>
        <w:t xml:space="preserve"> that receives an award under the grant program shall make available to each student</w:t>
      </w:r>
      <w:r w:rsidR="001D4660">
        <w:rPr>
          <w:rFonts w:asciiTheme="minorHAnsi" w:hAnsiTheme="minorHAnsi" w:cstheme="minorHAnsi"/>
          <w:sz w:val="23"/>
          <w:szCs w:val="23"/>
        </w:rPr>
        <w:t>, with parental consent,</w:t>
      </w:r>
      <w:r w:rsidR="00E8253B" w:rsidRPr="00982014">
        <w:rPr>
          <w:rFonts w:asciiTheme="minorHAnsi" w:hAnsiTheme="minorHAnsi" w:cstheme="minorHAnsi"/>
          <w:sz w:val="23"/>
          <w:szCs w:val="23"/>
        </w:rPr>
        <w:t xml:space="preserve"> in the grades seven through 12 an annual health screening for depression. The </w:t>
      </w:r>
      <w:r w:rsidR="0043237C" w:rsidRPr="00F0522B">
        <w:rPr>
          <w:rFonts w:asciiTheme="minorHAnsi" w:hAnsiTheme="minorHAnsi" w:cstheme="minorHAnsi"/>
          <w:sz w:val="23"/>
          <w:szCs w:val="23"/>
        </w:rPr>
        <w:t>LEA</w:t>
      </w:r>
      <w:r w:rsidR="00E8253B" w:rsidRPr="00982014">
        <w:rPr>
          <w:rFonts w:asciiTheme="minorHAnsi" w:hAnsiTheme="minorHAnsi" w:cstheme="minorHAnsi"/>
          <w:sz w:val="23"/>
          <w:szCs w:val="23"/>
        </w:rPr>
        <w:t xml:space="preserve"> shall meet the following conditions when implementing its depression screening program:</w:t>
      </w:r>
    </w:p>
    <w:p w14:paraId="19FA6B7F" w14:textId="6DDEBD63" w:rsidR="005937D6" w:rsidRPr="00E862A6" w:rsidRDefault="005937D6" w:rsidP="00F24B55">
      <w:pPr>
        <w:pStyle w:val="ListParagraph"/>
        <w:numPr>
          <w:ilvl w:val="0"/>
          <w:numId w:val="21"/>
        </w:numPr>
        <w:rPr>
          <w:rFonts w:asciiTheme="minorHAnsi" w:hAnsiTheme="minorHAnsi" w:cstheme="minorHAnsi"/>
        </w:rPr>
      </w:pPr>
      <w:r w:rsidRPr="00F0522B">
        <w:rPr>
          <w:rFonts w:asciiTheme="minorHAnsi" w:hAnsiTheme="minorHAnsi" w:cstheme="minorHAnsi"/>
        </w:rPr>
        <w:t xml:space="preserve"> </w:t>
      </w:r>
      <w:r w:rsidRPr="00F0522B">
        <w:rPr>
          <w:rFonts w:asciiTheme="minorHAnsi" w:hAnsiTheme="minorHAnsi" w:cstheme="minorHAnsi"/>
          <w:sz w:val="23"/>
          <w:szCs w:val="23"/>
        </w:rPr>
        <w:t xml:space="preserve">the </w:t>
      </w:r>
      <w:r w:rsidR="0043237C" w:rsidRPr="00F0522B">
        <w:rPr>
          <w:rFonts w:asciiTheme="minorHAnsi" w:hAnsiTheme="minorHAnsi" w:cstheme="minorHAnsi"/>
          <w:sz w:val="23"/>
          <w:szCs w:val="23"/>
        </w:rPr>
        <w:t>LEA</w:t>
      </w:r>
      <w:r w:rsidRPr="00F0522B">
        <w:rPr>
          <w:rFonts w:asciiTheme="minorHAnsi" w:hAnsiTheme="minorHAnsi" w:cstheme="minorHAnsi"/>
          <w:sz w:val="23"/>
          <w:szCs w:val="23"/>
        </w:rPr>
        <w:t xml:space="preserve"> </w:t>
      </w:r>
      <w:r w:rsidRPr="00982014">
        <w:rPr>
          <w:rFonts w:asciiTheme="minorHAnsi" w:hAnsiTheme="minorHAnsi" w:cstheme="minorHAnsi"/>
          <w:sz w:val="23"/>
          <w:szCs w:val="23"/>
        </w:rPr>
        <w:t xml:space="preserve">shall use a research-based screening tool in its depression screening program conducted by a licensed mental health professional or through a partnership with an organization or healthcare provider specializing in pediatric and adolescent mental health to conduct the screenings. Nothing in this subsection shall prohibit a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from using a self-administered screening tool as part of the depression screening </w:t>
      </w:r>
      <w:proofErr w:type="gramStart"/>
      <w:r w:rsidRPr="00982014">
        <w:rPr>
          <w:rFonts w:asciiTheme="minorHAnsi" w:hAnsiTheme="minorHAnsi" w:cstheme="minorHAnsi"/>
          <w:sz w:val="23"/>
          <w:szCs w:val="23"/>
        </w:rPr>
        <w:t>program;</w:t>
      </w:r>
      <w:proofErr w:type="gramEnd"/>
    </w:p>
    <w:p w14:paraId="151476F7" w14:textId="060A01BF" w:rsidR="00F20301" w:rsidRPr="00FB08AF" w:rsidRDefault="00F20301" w:rsidP="00FB08AF">
      <w:pPr>
        <w:pStyle w:val="ListParagraph"/>
        <w:numPr>
          <w:ilvl w:val="1"/>
          <w:numId w:val="21"/>
        </w:numPr>
        <w:rPr>
          <w:rFonts w:asciiTheme="minorHAnsi" w:hAnsiTheme="minorHAnsi" w:cstheme="minorHAnsi"/>
        </w:rPr>
      </w:pPr>
      <w:r w:rsidRPr="00FB08AF">
        <w:rPr>
          <w:rFonts w:asciiTheme="minorHAnsi" w:hAnsiTheme="minorHAnsi" w:cstheme="minorHAnsi"/>
        </w:rPr>
        <w:t xml:space="preserve">A list of </w:t>
      </w:r>
      <w:r w:rsidR="00674583">
        <w:rPr>
          <w:rFonts w:asciiTheme="minorHAnsi" w:hAnsiTheme="minorHAnsi" w:cstheme="minorHAnsi"/>
        </w:rPr>
        <w:t>vetted</w:t>
      </w:r>
      <w:r w:rsidRPr="00FB08AF">
        <w:rPr>
          <w:rFonts w:asciiTheme="minorHAnsi" w:hAnsiTheme="minorHAnsi" w:cstheme="minorHAnsi"/>
        </w:rPr>
        <w:t xml:space="preserve"> screeners can be found in Appendix </w:t>
      </w:r>
      <w:r w:rsidR="00B64DC8" w:rsidRPr="00FB08AF">
        <w:rPr>
          <w:rFonts w:asciiTheme="minorHAnsi" w:hAnsiTheme="minorHAnsi" w:cstheme="minorHAnsi"/>
        </w:rPr>
        <w:t>D</w:t>
      </w:r>
    </w:p>
    <w:p w14:paraId="656A1F36" w14:textId="77777777"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rPr>
        <w:t xml:space="preserve">the screenings shall be conducted in a manner that permits real time evaluation of the screening results and same day intervention by a licensed mental health professional as indicated by the </w:t>
      </w:r>
      <w:proofErr w:type="gramStart"/>
      <w:r w:rsidRPr="00982014">
        <w:rPr>
          <w:rFonts w:asciiTheme="minorHAnsi" w:hAnsiTheme="minorHAnsi" w:cstheme="minorHAnsi"/>
        </w:rPr>
        <w:t>screening;</w:t>
      </w:r>
      <w:proofErr w:type="gramEnd"/>
    </w:p>
    <w:p w14:paraId="1101C57B" w14:textId="0496120C"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rPr>
        <w:lastRenderedPageBreak/>
        <w:t xml:space="preserve">the </w:t>
      </w:r>
      <w:r w:rsidR="0043237C" w:rsidRPr="00F0522B">
        <w:rPr>
          <w:rFonts w:asciiTheme="minorHAnsi" w:hAnsiTheme="minorHAnsi" w:cstheme="minorHAnsi"/>
        </w:rPr>
        <w:t>LEA</w:t>
      </w:r>
      <w:r w:rsidRPr="00982014">
        <w:rPr>
          <w:rFonts w:asciiTheme="minorHAnsi" w:hAnsiTheme="minorHAnsi" w:cstheme="minorHAnsi"/>
        </w:rPr>
        <w:t xml:space="preserve"> shall ensure that the screenings will be conducted in a manner that accommodates bilingual education students, students with disabilities, and students with low reading proficiency when conducting the </w:t>
      </w:r>
      <w:proofErr w:type="gramStart"/>
      <w:r w:rsidRPr="00982014">
        <w:rPr>
          <w:rFonts w:asciiTheme="minorHAnsi" w:hAnsiTheme="minorHAnsi" w:cstheme="minorHAnsi"/>
        </w:rPr>
        <w:t>screenings;</w:t>
      </w:r>
      <w:proofErr w:type="gramEnd"/>
    </w:p>
    <w:p w14:paraId="0FD7D350" w14:textId="521BD34E"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the screenings shall be conducted in a manner that ensures the privacy of the student during the screening process and the confidentiality of the results, consistent with State and federal laws applicable to the confidentiality of student records and mental health </w:t>
      </w:r>
      <w:proofErr w:type="gramStart"/>
      <w:r w:rsidRPr="00982014">
        <w:rPr>
          <w:rFonts w:asciiTheme="minorHAnsi" w:hAnsiTheme="minorHAnsi" w:cstheme="minorHAnsi"/>
          <w:sz w:val="23"/>
          <w:szCs w:val="23"/>
        </w:rPr>
        <w:t>records;</w:t>
      </w:r>
      <w:proofErr w:type="gramEnd"/>
    </w:p>
    <w:p w14:paraId="7DC21F43" w14:textId="0C3EFA67"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pursuant to the provisions of P.L.2001, c.364 (C.18A:36-34), the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shall obtain written informed consent from a student’s parent or guardian prior to the </w:t>
      </w:r>
      <w:proofErr w:type="gramStart"/>
      <w:r w:rsidRPr="00982014">
        <w:rPr>
          <w:rFonts w:asciiTheme="minorHAnsi" w:hAnsiTheme="minorHAnsi" w:cstheme="minorHAnsi"/>
          <w:sz w:val="23"/>
          <w:szCs w:val="23"/>
        </w:rPr>
        <w:t>screening;</w:t>
      </w:r>
      <w:proofErr w:type="gramEnd"/>
    </w:p>
    <w:p w14:paraId="07B65373" w14:textId="6719030E" w:rsidR="00214D18" w:rsidRPr="00982014" w:rsidRDefault="00214D18"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the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shall develop a form to obtain permission from a student’s parent or guardian to conduct the screening; and</w:t>
      </w:r>
    </w:p>
    <w:p w14:paraId="0BC5241A" w14:textId="30D555EA" w:rsidR="00214D18" w:rsidRPr="00982014" w:rsidRDefault="00214D18" w:rsidP="00F24B55">
      <w:pPr>
        <w:pStyle w:val="ListParagraph"/>
        <w:numPr>
          <w:ilvl w:val="0"/>
          <w:numId w:val="21"/>
        </w:numPr>
        <w:rPr>
          <w:rFonts w:asciiTheme="minorHAnsi" w:hAnsiTheme="minorHAnsi" w:cstheme="minorHAnsi"/>
        </w:rPr>
      </w:pPr>
      <w:r w:rsidRPr="0024060E">
        <w:rPr>
          <w:rFonts w:asciiTheme="minorHAnsi" w:hAnsiTheme="minorHAnsi" w:cstheme="minorHAnsi"/>
          <w:sz w:val="23"/>
          <w:szCs w:val="23"/>
        </w:rPr>
        <w:t xml:space="preserve">the </w:t>
      </w:r>
      <w:r w:rsidR="0043237C" w:rsidRPr="0024060E">
        <w:rPr>
          <w:rFonts w:asciiTheme="minorHAnsi" w:hAnsiTheme="minorHAnsi" w:cstheme="minorHAnsi"/>
          <w:sz w:val="23"/>
          <w:szCs w:val="23"/>
        </w:rPr>
        <w:t>LEA</w:t>
      </w:r>
      <w:r w:rsidRPr="0024060E">
        <w:rPr>
          <w:rFonts w:asciiTheme="minorHAnsi" w:hAnsiTheme="minorHAnsi" w:cstheme="minorHAnsi"/>
          <w:sz w:val="23"/>
          <w:szCs w:val="23"/>
        </w:rPr>
        <w:t xml:space="preserve"> shall forward data collected from the screenings to the Department of Education and the Department of Children and Families in a form and manner to be determined by the Department of Education,</w:t>
      </w:r>
      <w:r w:rsidRPr="0003700C">
        <w:rPr>
          <w:rFonts w:asciiTheme="minorHAnsi" w:hAnsiTheme="minorHAnsi" w:cstheme="minorHAnsi"/>
          <w:sz w:val="23"/>
          <w:szCs w:val="23"/>
        </w:rPr>
        <w:t xml:space="preserve"> provided</w:t>
      </w:r>
      <w:r w:rsidRPr="00982014">
        <w:rPr>
          <w:rFonts w:asciiTheme="minorHAnsi" w:hAnsiTheme="minorHAnsi" w:cstheme="minorHAnsi"/>
          <w:sz w:val="23"/>
          <w:szCs w:val="23"/>
        </w:rPr>
        <w:t xml:space="preserve"> that any data forwarded shall be aggregated and shall not contain any identifying or confidential information </w:t>
      </w:r>
      <w:proofErr w:type="gramStart"/>
      <w:r w:rsidRPr="00982014">
        <w:rPr>
          <w:rFonts w:asciiTheme="minorHAnsi" w:hAnsiTheme="minorHAnsi" w:cstheme="minorHAnsi"/>
          <w:sz w:val="23"/>
          <w:szCs w:val="23"/>
        </w:rPr>
        <w:t>with regard to</w:t>
      </w:r>
      <w:proofErr w:type="gramEnd"/>
      <w:r w:rsidRPr="00982014">
        <w:rPr>
          <w:rFonts w:asciiTheme="minorHAnsi" w:hAnsiTheme="minorHAnsi" w:cstheme="minorHAnsi"/>
          <w:sz w:val="23"/>
          <w:szCs w:val="23"/>
        </w:rPr>
        <w:t xml:space="preserve"> any individual.</w:t>
      </w:r>
      <w:r w:rsidR="00C77D1C">
        <w:rPr>
          <w:rFonts w:asciiTheme="minorHAnsi" w:hAnsiTheme="minorHAnsi" w:cstheme="minorHAnsi"/>
          <w:sz w:val="23"/>
          <w:szCs w:val="23"/>
        </w:rPr>
        <w:t xml:space="preserve"> </w:t>
      </w:r>
      <w:r w:rsidR="00350852">
        <w:rPr>
          <w:rFonts w:asciiTheme="minorHAnsi" w:hAnsiTheme="minorHAnsi" w:cstheme="minorHAnsi"/>
          <w:sz w:val="23"/>
          <w:szCs w:val="23"/>
        </w:rPr>
        <w:t>This will be</w:t>
      </w:r>
      <w:r w:rsidR="00160173">
        <w:rPr>
          <w:rFonts w:asciiTheme="minorHAnsi" w:hAnsiTheme="minorHAnsi" w:cstheme="minorHAnsi"/>
          <w:sz w:val="23"/>
          <w:szCs w:val="23"/>
        </w:rPr>
        <w:t xml:space="preserve"> </w:t>
      </w:r>
      <w:r w:rsidR="0003700C">
        <w:rPr>
          <w:rFonts w:asciiTheme="minorHAnsi" w:hAnsiTheme="minorHAnsi" w:cstheme="minorHAnsi"/>
          <w:sz w:val="23"/>
          <w:szCs w:val="23"/>
        </w:rPr>
        <w:t xml:space="preserve">uploaded into EWEG during the interim and final reports. </w:t>
      </w:r>
    </w:p>
    <w:p w14:paraId="77A11572" w14:textId="4F111302" w:rsidR="00DC0EED" w:rsidRPr="00982014" w:rsidRDefault="00404DBE" w:rsidP="00404DBE">
      <w:pPr>
        <w:rPr>
          <w:rFonts w:asciiTheme="minorHAnsi" w:hAnsiTheme="minorHAnsi" w:cstheme="minorHAnsi"/>
          <w:sz w:val="23"/>
          <w:szCs w:val="23"/>
        </w:rPr>
      </w:pPr>
      <w:proofErr w:type="gramStart"/>
      <w:r w:rsidRPr="00982014">
        <w:rPr>
          <w:rFonts w:asciiTheme="minorHAnsi" w:hAnsiTheme="minorHAnsi" w:cstheme="minorHAnsi"/>
          <w:sz w:val="23"/>
          <w:szCs w:val="23"/>
        </w:rPr>
        <w:t>In the event that</w:t>
      </w:r>
      <w:proofErr w:type="gramEnd"/>
      <w:r w:rsidRPr="00982014">
        <w:rPr>
          <w:rFonts w:asciiTheme="minorHAnsi" w:hAnsiTheme="minorHAnsi" w:cstheme="minorHAnsi"/>
          <w:sz w:val="23"/>
          <w:szCs w:val="23"/>
        </w:rPr>
        <w:t xml:space="preserve"> a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chooses to partner with an organization or healthcare provider specializing in pediatric and adolescent mental health to conduct the depression screenings, the partner organization or provider may also provide mental health services as deemed necessary by the organization or provider and as consented to by a student’s parent or guardian. A district partnering with an organization or healthcare provider specializing in pediatric and adolescent mental health may develop a form to obtain parental consent and student health insurance information as necessary to satisfy the provisions of any partnership agreement.</w:t>
      </w:r>
    </w:p>
    <w:p w14:paraId="5B996589" w14:textId="45AA416A" w:rsidR="00833178" w:rsidRPr="009968A7" w:rsidRDefault="00646070" w:rsidP="4142282E">
      <w:pPr>
        <w:rPr>
          <w:rFonts w:asciiTheme="minorHAnsi" w:hAnsiTheme="minorHAnsi" w:cstheme="minorHAnsi"/>
        </w:rPr>
      </w:pPr>
      <w:r w:rsidRPr="009968A7">
        <w:rPr>
          <w:rFonts w:asciiTheme="minorHAnsi" w:hAnsiTheme="minorHAnsi" w:cstheme="minorHAnsi"/>
        </w:rPr>
        <w:t>The NJDOE will select an external evaluator through a separate procurement process</w:t>
      </w:r>
      <w:r w:rsidR="00833178" w:rsidRPr="009968A7">
        <w:rPr>
          <w:rFonts w:asciiTheme="minorHAnsi" w:hAnsiTheme="minorHAnsi" w:cstheme="minorHAnsi"/>
        </w:rPr>
        <w:t xml:space="preserve"> to explicitly evaluate the impact of the use of depression screenings, </w:t>
      </w:r>
      <w:proofErr w:type="gramStart"/>
      <w:r w:rsidR="00833178" w:rsidRPr="009968A7">
        <w:rPr>
          <w:rFonts w:asciiTheme="minorHAnsi" w:hAnsiTheme="minorHAnsi" w:cstheme="minorHAnsi"/>
        </w:rPr>
        <w:t>as well as,</w:t>
      </w:r>
      <w:proofErr w:type="gramEnd"/>
      <w:r w:rsidR="00833178" w:rsidRPr="009968A7">
        <w:rPr>
          <w:rFonts w:asciiTheme="minorHAnsi" w:hAnsiTheme="minorHAnsi" w:cstheme="minorHAnsi"/>
        </w:rPr>
        <w:t xml:space="preserve"> </w:t>
      </w:r>
      <w:r w:rsidR="00E462CB" w:rsidRPr="009968A7">
        <w:rPr>
          <w:rFonts w:asciiTheme="minorHAnsi" w:hAnsiTheme="minorHAnsi" w:cstheme="minorHAnsi"/>
        </w:rPr>
        <w:t xml:space="preserve">conduct an </w:t>
      </w:r>
      <w:r w:rsidR="00833178" w:rsidRPr="009968A7">
        <w:rPr>
          <w:rFonts w:asciiTheme="minorHAnsi" w:hAnsiTheme="minorHAnsi" w:cstheme="minorHAnsi"/>
        </w:rPr>
        <w:t>evaluation reports describing th</w:t>
      </w:r>
      <w:r w:rsidR="00C0227B" w:rsidRPr="009968A7">
        <w:rPr>
          <w:rFonts w:asciiTheme="minorHAnsi" w:hAnsiTheme="minorHAnsi" w:cstheme="minorHAnsi"/>
        </w:rPr>
        <w:t>is</w:t>
      </w:r>
      <w:r w:rsidR="00833178" w:rsidRPr="009968A7">
        <w:rPr>
          <w:rFonts w:asciiTheme="minorHAnsi" w:hAnsiTheme="minorHAnsi" w:cstheme="minorHAnsi"/>
        </w:rPr>
        <w:t xml:space="preserve"> entire grant program.</w:t>
      </w:r>
    </w:p>
    <w:p w14:paraId="26D91E99" w14:textId="1C65AE86" w:rsidR="00833178" w:rsidRPr="00DA38D2" w:rsidRDefault="00833178" w:rsidP="4142282E">
      <w:pPr>
        <w:rPr>
          <w:rFonts w:asciiTheme="minorHAnsi" w:hAnsiTheme="minorHAnsi" w:cstheme="minorHAnsi"/>
        </w:rPr>
      </w:pPr>
      <w:r w:rsidRPr="00DA38D2">
        <w:rPr>
          <w:rFonts w:asciiTheme="minorHAnsi" w:hAnsiTheme="minorHAnsi" w:cstheme="minorHAnsi"/>
        </w:rPr>
        <w:t>In addition to the measures above</w:t>
      </w:r>
      <w:r w:rsidR="00DD3C90">
        <w:rPr>
          <w:rFonts w:asciiTheme="minorHAnsi" w:hAnsiTheme="minorHAnsi" w:cstheme="minorHAnsi"/>
        </w:rPr>
        <w:t>,</w:t>
      </w:r>
      <w:r w:rsidR="009968A7" w:rsidRPr="00DA38D2">
        <w:rPr>
          <w:rFonts w:asciiTheme="minorHAnsi" w:hAnsiTheme="minorHAnsi" w:cstheme="minorHAnsi"/>
        </w:rPr>
        <w:t xml:space="preserve"> </w:t>
      </w:r>
      <w:r w:rsidRPr="00DA38D2">
        <w:rPr>
          <w:rFonts w:asciiTheme="minorHAnsi" w:hAnsiTheme="minorHAnsi" w:cstheme="minorHAnsi"/>
        </w:rPr>
        <w:t xml:space="preserve">the external evaluator, and/or the NJDOE Leadership Team will conduct site visits to each LEA, meet at least quarterly to review target data and discuss each grantee’s progress, and deliver technical assistance and support to each LEA to ensure they are on track to meet </w:t>
      </w:r>
      <w:r w:rsidR="009968A7" w:rsidRPr="00DA38D2">
        <w:rPr>
          <w:rFonts w:asciiTheme="minorHAnsi" w:hAnsiTheme="minorHAnsi" w:cstheme="minorHAnsi"/>
        </w:rPr>
        <w:t xml:space="preserve">the criteria outlined in this NGO. </w:t>
      </w:r>
      <w:r w:rsidRPr="00DA38D2">
        <w:rPr>
          <w:rFonts w:asciiTheme="minorHAnsi" w:hAnsiTheme="minorHAnsi" w:cstheme="minorHAnsi"/>
        </w:rPr>
        <w:t xml:space="preserve">If an LEA is showing a weakness in one metric, the NJDOE will pair technical assistance from </w:t>
      </w:r>
      <w:r w:rsidR="009968A7" w:rsidRPr="00DA38D2">
        <w:rPr>
          <w:rFonts w:asciiTheme="minorHAnsi" w:hAnsiTheme="minorHAnsi" w:cstheme="minorHAnsi"/>
        </w:rPr>
        <w:t>the external evaluator</w:t>
      </w:r>
      <w:r w:rsidRPr="00DA38D2">
        <w:rPr>
          <w:rFonts w:asciiTheme="minorHAnsi" w:hAnsiTheme="minorHAnsi" w:cstheme="minorHAnsi"/>
        </w:rPr>
        <w:t xml:space="preserve"> to provide support in partnership with the NJDOE project coordinator</w:t>
      </w:r>
      <w:r w:rsidR="00DA38D2" w:rsidRPr="00DA38D2">
        <w:rPr>
          <w:rFonts w:asciiTheme="minorHAnsi" w:hAnsiTheme="minorHAnsi" w:cstheme="minorHAnsi"/>
        </w:rPr>
        <w:t xml:space="preserve">. </w:t>
      </w:r>
    </w:p>
    <w:p w14:paraId="63D57CAF" w14:textId="4E4FE4E6" w:rsidR="00833178" w:rsidRPr="00982014" w:rsidRDefault="00833178" w:rsidP="4142282E">
      <w:pPr>
        <w:rPr>
          <w:rFonts w:asciiTheme="minorHAnsi" w:hAnsiTheme="minorHAnsi" w:cstheme="minorHAnsi"/>
        </w:rPr>
      </w:pPr>
      <w:r w:rsidRPr="00982014">
        <w:rPr>
          <w:rFonts w:asciiTheme="minorHAnsi" w:hAnsiTheme="minorHAnsi" w:cstheme="minorHAnsi"/>
        </w:rPr>
        <w:t>Each LEA selected for participating in the grant program will be required to prepare and submit to the Commissioner a report on its experience with, and the effects of, the grant program, in collaboration with the</w:t>
      </w:r>
      <w:r w:rsidR="00DB3B66" w:rsidRPr="00982014">
        <w:rPr>
          <w:rFonts w:asciiTheme="minorHAnsi" w:hAnsiTheme="minorHAnsi" w:cstheme="minorHAnsi"/>
        </w:rPr>
        <w:t xml:space="preserve"> external evaluator</w:t>
      </w:r>
      <w:r w:rsidRPr="00982014">
        <w:rPr>
          <w:rFonts w:asciiTheme="minorHAnsi" w:hAnsiTheme="minorHAnsi" w:cstheme="minorHAnsi"/>
        </w:rPr>
        <w:t xml:space="preserve">. </w:t>
      </w:r>
      <w:r w:rsidR="00CD23F8">
        <w:rPr>
          <w:rFonts w:asciiTheme="minorHAnsi" w:hAnsiTheme="minorHAnsi" w:cstheme="minorHAnsi"/>
        </w:rPr>
        <w:t xml:space="preserve">This report will be a composite report that will include the final reports submitted for each year of the LEA’s participation in the Depression Screening Pilot Program. </w:t>
      </w:r>
      <w:r w:rsidRPr="00982014">
        <w:rPr>
          <w:rFonts w:asciiTheme="minorHAnsi" w:hAnsiTheme="minorHAnsi" w:cstheme="minorHAnsi"/>
        </w:rPr>
        <w:t xml:space="preserve">The LEA reports describing the </w:t>
      </w:r>
      <w:r w:rsidR="00587B3C" w:rsidRPr="00982014">
        <w:rPr>
          <w:rFonts w:asciiTheme="minorHAnsi" w:hAnsiTheme="minorHAnsi" w:cstheme="minorHAnsi"/>
        </w:rPr>
        <w:t xml:space="preserve">impacts of the depression screener </w:t>
      </w:r>
      <w:r w:rsidRPr="00982014">
        <w:rPr>
          <w:rFonts w:asciiTheme="minorHAnsi" w:hAnsiTheme="minorHAnsi" w:cstheme="minorHAnsi"/>
        </w:rPr>
        <w:t xml:space="preserve">will inform the Commissioner’s recommendation whether to expand the </w:t>
      </w:r>
      <w:r w:rsidR="00587B3C" w:rsidRPr="00982014">
        <w:rPr>
          <w:rFonts w:asciiTheme="minorHAnsi" w:hAnsiTheme="minorHAnsi" w:cstheme="minorHAnsi"/>
        </w:rPr>
        <w:t>MHSS program</w:t>
      </w:r>
      <w:r w:rsidRPr="00982014">
        <w:rPr>
          <w:rFonts w:asciiTheme="minorHAnsi" w:hAnsiTheme="minorHAnsi" w:cstheme="minorHAnsi"/>
        </w:rPr>
        <w:t xml:space="preserve"> to other </w:t>
      </w:r>
      <w:r w:rsidR="001A43CB" w:rsidRPr="00982014">
        <w:rPr>
          <w:rFonts w:asciiTheme="minorHAnsi" w:hAnsiTheme="minorHAnsi" w:cstheme="minorHAnsi"/>
        </w:rPr>
        <w:t>LEAs</w:t>
      </w:r>
      <w:r w:rsidRPr="00982014">
        <w:rPr>
          <w:rFonts w:asciiTheme="minorHAnsi" w:hAnsiTheme="minorHAnsi" w:cstheme="minorHAnsi"/>
        </w:rPr>
        <w:t xml:space="preserve"> in the state.</w:t>
      </w:r>
      <w:r w:rsidR="0043237C" w:rsidRPr="002901AC">
        <w:rPr>
          <w:rFonts w:asciiTheme="minorHAnsi" w:hAnsiTheme="minorHAnsi" w:cstheme="minorHAnsi"/>
        </w:rPr>
        <w:t xml:space="preserve"> LEA</w:t>
      </w:r>
      <w:r w:rsidR="0043237C" w:rsidRPr="009E3512">
        <w:rPr>
          <w:rFonts w:asciiTheme="minorHAnsi" w:hAnsiTheme="minorHAnsi" w:cstheme="minorHAnsi"/>
        </w:rPr>
        <w:t xml:space="preserve">’s will use a template provided by the NJDOE to craft their reports. </w:t>
      </w:r>
    </w:p>
    <w:p w14:paraId="6A0907AB" w14:textId="72B43B4C" w:rsidR="00833178" w:rsidRPr="00982014" w:rsidRDefault="00833178" w:rsidP="0002768B">
      <w:pPr>
        <w:pStyle w:val="Heading3"/>
      </w:pPr>
      <w:bookmarkStart w:id="35" w:name="_Toc147497996"/>
      <w:r w:rsidRPr="00982014">
        <w:lastRenderedPageBreak/>
        <w:t>Project Requirements</w:t>
      </w:r>
      <w:bookmarkEnd w:id="35"/>
    </w:p>
    <w:p w14:paraId="720D6795" w14:textId="2C10115A" w:rsidR="00A9727D" w:rsidRDefault="00A9727D" w:rsidP="00A9727D">
      <w:pPr>
        <w:pStyle w:val="Heading4"/>
        <w:rPr>
          <w:i/>
        </w:rPr>
      </w:pPr>
      <w:r w:rsidRPr="00A9727D">
        <w:t>Project Abstract</w:t>
      </w:r>
      <w:r>
        <w:rPr>
          <w:i/>
        </w:rPr>
        <w:t>:</w:t>
      </w:r>
    </w:p>
    <w:p w14:paraId="6CA2668E" w14:textId="7F76688E" w:rsidR="00A9727D" w:rsidRPr="00A9727D" w:rsidRDefault="00A9727D" w:rsidP="00A9727D">
      <w:pPr>
        <w:pStyle w:val="Heading4"/>
      </w:pPr>
      <w:r w:rsidRPr="00A9727D">
        <w:rPr>
          <w:b w:val="0"/>
          <w:bCs w:val="0"/>
          <w:iCs/>
        </w:rPr>
        <w:t>Provide</w:t>
      </w:r>
      <w:r>
        <w:rPr>
          <w:i/>
        </w:rPr>
        <w:t xml:space="preserve"> </w:t>
      </w:r>
      <w:r w:rsidRPr="00A9727D">
        <w:rPr>
          <w:b w:val="0"/>
          <w:bCs w:val="0"/>
        </w:rPr>
        <w:t>a summary of the proposed project’s need, purpose, and projected outcomes. The proposed project and outcomes must cover the full multi-year grant period. Do not include information in the abstract that is not supported elsewhere in the application.</w:t>
      </w:r>
    </w:p>
    <w:p w14:paraId="7AAA49A3" w14:textId="7B062FF8" w:rsidR="00833178" w:rsidRPr="00090BF4" w:rsidRDefault="00833178" w:rsidP="0050012A">
      <w:pPr>
        <w:pStyle w:val="Heading4"/>
      </w:pPr>
      <w:r w:rsidRPr="00090BF4">
        <w:t xml:space="preserve">Project Description: </w:t>
      </w:r>
    </w:p>
    <w:p w14:paraId="34F1289A" w14:textId="1D543DDE" w:rsidR="0046473F" w:rsidRPr="007C551A" w:rsidRDefault="00833178" w:rsidP="00E00B8E">
      <w:pPr>
        <w:rPr>
          <w:rFonts w:asciiTheme="minorHAnsi" w:hAnsiTheme="minorHAnsi" w:cstheme="minorHAnsi"/>
        </w:rPr>
      </w:pPr>
      <w:r w:rsidRPr="00F0522B">
        <w:rPr>
          <w:rFonts w:asciiTheme="minorHAnsi" w:hAnsiTheme="minorHAnsi" w:cstheme="minorHAnsi"/>
        </w:rPr>
        <w:t xml:space="preserve">Describe in a detailed narrative the complete </w:t>
      </w:r>
      <w:sdt>
        <w:sdtPr>
          <w:rPr>
            <w:rFonts w:asciiTheme="minorHAnsi" w:hAnsiTheme="minorHAnsi" w:cstheme="minorHAnsi"/>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EndPr/>
        <w:sdtContent>
          <w:r w:rsidR="00126096" w:rsidRPr="009E3512">
            <w:rPr>
              <w:rFonts w:asciiTheme="minorHAnsi" w:hAnsiTheme="minorHAnsi" w:cstheme="minorHAnsi"/>
              <w:color w:val="2B579A"/>
              <w:shd w:val="clear" w:color="auto" w:fill="E6E6E6"/>
            </w:rPr>
            <w:t>4</w:t>
          </w:r>
        </w:sdtContent>
      </w:sdt>
      <w:r w:rsidRPr="009E3512">
        <w:rPr>
          <w:rFonts w:asciiTheme="minorHAnsi" w:hAnsiTheme="minorHAnsi" w:cstheme="minorHAnsi"/>
        </w:rPr>
        <w:t>-year project design (</w:t>
      </w:r>
      <w:sdt>
        <w:sdtPr>
          <w:rPr>
            <w:rFonts w:asciiTheme="minorHAnsi" w:hAnsiTheme="minorHAnsi" w:cstheme="minorHAnsi"/>
            <w:color w:val="auto"/>
            <w:shd w:val="clear" w:color="auto" w:fill="E6E6E6"/>
          </w:rPr>
          <w:id w:val="-1302155225"/>
          <w:placeholder>
            <w:docPart w:val="BE2C9E0E5DC34965AD80517A86A7E5A4"/>
          </w:placeholder>
          <w:date w:fullDate="2024-02-01T00:00:00Z">
            <w:dateFormat w:val="MMMM d, yyyy"/>
            <w:lid w:val="en-US"/>
            <w:storeMappedDataAs w:val="dateTime"/>
            <w:calendar w:val="gregorian"/>
          </w:date>
        </w:sdtPr>
        <w:sdtEndPr/>
        <w:sdtContent>
          <w:r w:rsidR="00A9727D">
            <w:rPr>
              <w:rFonts w:asciiTheme="minorHAnsi" w:hAnsiTheme="minorHAnsi" w:cstheme="minorHAnsi"/>
              <w:color w:val="auto"/>
              <w:shd w:val="clear" w:color="auto" w:fill="E6E6E6"/>
            </w:rPr>
            <w:t>February 1, 2024</w:t>
          </w:r>
        </w:sdtContent>
      </w:sdt>
      <w:r w:rsidRPr="009E3512">
        <w:rPr>
          <w:rFonts w:asciiTheme="minorHAnsi" w:hAnsiTheme="minorHAnsi" w:cstheme="minorHAnsi"/>
          <w:color w:val="auto"/>
        </w:rPr>
        <w:t xml:space="preserve"> – </w:t>
      </w:r>
      <w:sdt>
        <w:sdtPr>
          <w:rPr>
            <w:rFonts w:asciiTheme="minorHAnsi" w:hAnsiTheme="minorHAnsi" w:cstheme="minorHAnsi"/>
            <w:color w:val="auto"/>
            <w:shd w:val="clear" w:color="auto" w:fill="E6E6E6"/>
          </w:rPr>
          <w:id w:val="426157046"/>
          <w:placeholder>
            <w:docPart w:val="2DBBED2B41AC416D8AAA4A2610CBE290"/>
          </w:placeholder>
          <w:date w:fullDate="2027-06-30T00:00:00Z">
            <w:dateFormat w:val="MMMM d, yyyy"/>
            <w:lid w:val="en-US"/>
            <w:storeMappedDataAs w:val="dateTime"/>
            <w:calendar w:val="gregorian"/>
          </w:date>
        </w:sdtPr>
        <w:sdtEndPr/>
        <w:sdtContent>
          <w:r w:rsidR="00126096" w:rsidRPr="009E3512">
            <w:rPr>
              <w:rFonts w:asciiTheme="minorHAnsi" w:hAnsiTheme="minorHAnsi" w:cstheme="minorHAnsi"/>
              <w:color w:val="auto"/>
              <w:shd w:val="clear" w:color="auto" w:fill="E6E6E6"/>
            </w:rPr>
            <w:t>June 30, 2027</w:t>
          </w:r>
        </w:sdtContent>
      </w:sdt>
      <w:r w:rsidRPr="009E3512">
        <w:rPr>
          <w:rFonts w:asciiTheme="minorHAnsi" w:hAnsiTheme="minorHAnsi" w:cstheme="minorHAnsi"/>
          <w:color w:val="auto"/>
        </w:rPr>
        <w:t>)</w:t>
      </w:r>
      <w:r w:rsidR="008C64E2" w:rsidRPr="009E3512">
        <w:rPr>
          <w:rFonts w:asciiTheme="minorHAnsi" w:hAnsiTheme="minorHAnsi" w:cstheme="minorHAnsi"/>
          <w:color w:val="auto"/>
        </w:rPr>
        <w:t xml:space="preserve">, which will correspond to each of the project periods </w:t>
      </w:r>
      <w:r w:rsidRPr="00F0522B">
        <w:rPr>
          <w:rFonts w:asciiTheme="minorHAnsi" w:hAnsiTheme="minorHAnsi" w:cstheme="minorHAnsi"/>
        </w:rPr>
        <w:t>and</w:t>
      </w:r>
      <w:r w:rsidR="008C64E2" w:rsidRPr="00F0522B">
        <w:rPr>
          <w:rFonts w:asciiTheme="minorHAnsi" w:hAnsiTheme="minorHAnsi" w:cstheme="minorHAnsi"/>
        </w:rPr>
        <w:t xml:space="preserve"> the</w:t>
      </w:r>
      <w:r w:rsidRPr="00F0522B">
        <w:rPr>
          <w:rFonts w:asciiTheme="minorHAnsi" w:hAnsiTheme="minorHAnsi" w:cstheme="minorHAnsi"/>
        </w:rPr>
        <w:t xml:space="preserve"> plan for implementing the project. Include an anticipated schedule and description of how </w:t>
      </w:r>
      <w:r w:rsidR="0046473F" w:rsidRPr="00F20301">
        <w:rPr>
          <w:rFonts w:asciiTheme="minorHAnsi" w:hAnsiTheme="minorHAnsi" w:cstheme="minorHAnsi"/>
        </w:rPr>
        <w:t>the selected screener will be implemented, with fidelity, while adhering to the guidelines</w:t>
      </w:r>
      <w:r w:rsidR="000E46CD" w:rsidRPr="00E862A6">
        <w:rPr>
          <w:rFonts w:asciiTheme="minorHAnsi" w:hAnsiTheme="minorHAnsi" w:cstheme="minorHAnsi"/>
        </w:rPr>
        <w:t xml:space="preserve"> put forth in this NGO. Provide assurance that the LEA’s administrative tea</w:t>
      </w:r>
      <w:r w:rsidR="000E46CD" w:rsidRPr="00372B5F">
        <w:rPr>
          <w:rFonts w:asciiTheme="minorHAnsi" w:hAnsiTheme="minorHAnsi" w:cstheme="minorHAnsi"/>
        </w:rPr>
        <w:t>m</w:t>
      </w:r>
      <w:r w:rsidR="003B0841" w:rsidRPr="00372B5F">
        <w:rPr>
          <w:rFonts w:asciiTheme="minorHAnsi" w:hAnsiTheme="minorHAnsi" w:cstheme="minorHAnsi"/>
        </w:rPr>
        <w:t xml:space="preserve"> will ensure equitable access </w:t>
      </w:r>
      <w:r w:rsidR="00090BF4" w:rsidRPr="00442383">
        <w:rPr>
          <w:rFonts w:asciiTheme="minorHAnsi" w:hAnsiTheme="minorHAnsi" w:cstheme="minorHAnsi"/>
        </w:rPr>
        <w:t xml:space="preserve">to the screener and that it will be conducted in a manner that accommodates bilingual education students, students with disabilities, and students with low reading proficiency when conducting the screenings. </w:t>
      </w:r>
      <w:r w:rsidR="00987D12" w:rsidRPr="00125C04">
        <w:rPr>
          <w:rFonts w:asciiTheme="minorHAnsi" w:hAnsiTheme="minorHAnsi" w:cstheme="minorHAnsi"/>
        </w:rPr>
        <w:t>Describe how the LEA will evaluate the results of the screener in real time</w:t>
      </w:r>
      <w:r w:rsidR="0078569C" w:rsidRPr="00317DAA">
        <w:rPr>
          <w:rFonts w:asciiTheme="minorHAnsi" w:hAnsiTheme="minorHAnsi" w:cstheme="minorHAnsi"/>
        </w:rPr>
        <w:t xml:space="preserve"> and provide same day intervention by a </w:t>
      </w:r>
      <w:r w:rsidR="0078569C" w:rsidRPr="00C650FF">
        <w:rPr>
          <w:rFonts w:asciiTheme="minorHAnsi" w:hAnsiTheme="minorHAnsi" w:cstheme="minorHAnsi"/>
        </w:rPr>
        <w:t xml:space="preserve">licensed </w:t>
      </w:r>
      <w:r w:rsidR="0078569C" w:rsidRPr="00E862A6">
        <w:rPr>
          <w:rFonts w:asciiTheme="minorHAnsi" w:hAnsiTheme="minorHAnsi" w:cstheme="minorHAnsi"/>
        </w:rPr>
        <w:t xml:space="preserve">mental health professional if warranted by the screener. </w:t>
      </w:r>
      <w:r w:rsidR="00072839" w:rsidRPr="00372B5F">
        <w:rPr>
          <w:rFonts w:asciiTheme="minorHAnsi" w:hAnsiTheme="minorHAnsi" w:cstheme="minorHAnsi"/>
        </w:rPr>
        <w:t>Each LEA should also</w:t>
      </w:r>
      <w:r w:rsidR="00E84F66" w:rsidRPr="00372B5F">
        <w:rPr>
          <w:rFonts w:asciiTheme="minorHAnsi" w:hAnsiTheme="minorHAnsi" w:cstheme="minorHAnsi"/>
        </w:rPr>
        <w:t xml:space="preserve"> clearly describe their action steps following the administration of the screener to </w:t>
      </w:r>
      <w:r w:rsidR="00101164" w:rsidRPr="00442383">
        <w:rPr>
          <w:rFonts w:asciiTheme="minorHAnsi" w:hAnsiTheme="minorHAnsi" w:cstheme="minorHAnsi"/>
        </w:rPr>
        <w:t xml:space="preserve">identify </w:t>
      </w:r>
      <w:r w:rsidR="00D100F4" w:rsidRPr="00442383">
        <w:rPr>
          <w:rFonts w:asciiTheme="minorHAnsi" w:hAnsiTheme="minorHAnsi" w:cstheme="minorHAnsi"/>
        </w:rPr>
        <w:t>and support</w:t>
      </w:r>
      <w:r w:rsidR="00101164" w:rsidRPr="00125C04">
        <w:rPr>
          <w:rFonts w:asciiTheme="minorHAnsi" w:hAnsiTheme="minorHAnsi" w:cstheme="minorHAnsi"/>
        </w:rPr>
        <w:t xml:space="preserve"> </w:t>
      </w:r>
      <w:r w:rsidR="00E84F66" w:rsidRPr="00125C04">
        <w:rPr>
          <w:rFonts w:asciiTheme="minorHAnsi" w:hAnsiTheme="minorHAnsi" w:cstheme="minorHAnsi"/>
        </w:rPr>
        <w:t xml:space="preserve">at-risk/high-risk students </w:t>
      </w:r>
      <w:r w:rsidR="00D100F4" w:rsidRPr="00125C04">
        <w:rPr>
          <w:rFonts w:asciiTheme="minorHAnsi" w:hAnsiTheme="minorHAnsi" w:cstheme="minorHAnsi"/>
        </w:rPr>
        <w:t>with</w:t>
      </w:r>
      <w:r w:rsidR="00E84F66" w:rsidRPr="00317DAA">
        <w:rPr>
          <w:rFonts w:asciiTheme="minorHAnsi" w:hAnsiTheme="minorHAnsi" w:cstheme="minorHAnsi"/>
        </w:rPr>
        <w:t xml:space="preserve"> follow-up school-based mental health services. </w:t>
      </w:r>
      <w:r w:rsidR="003A66D1" w:rsidRPr="00876DE8">
        <w:rPr>
          <w:rFonts w:asciiTheme="minorHAnsi" w:hAnsiTheme="minorHAnsi" w:cstheme="minorHAnsi"/>
        </w:rPr>
        <w:t xml:space="preserve">Finally, each LEA should describe how this screener will </w:t>
      </w:r>
      <w:r w:rsidR="00ED29A5" w:rsidRPr="00876DE8">
        <w:rPr>
          <w:rFonts w:asciiTheme="minorHAnsi" w:hAnsiTheme="minorHAnsi" w:cstheme="minorHAnsi"/>
        </w:rPr>
        <w:t>supp</w:t>
      </w:r>
      <w:r w:rsidR="00ED29A5" w:rsidRPr="00FD500B">
        <w:rPr>
          <w:rFonts w:asciiTheme="minorHAnsi" w:hAnsiTheme="minorHAnsi" w:cstheme="minorHAnsi"/>
        </w:rPr>
        <w:t xml:space="preserve">ort the overall operations of the LEA. </w:t>
      </w:r>
    </w:p>
    <w:p w14:paraId="58F5C11F" w14:textId="5A4C9B5F" w:rsidR="00D100F4" w:rsidRPr="00E862A6" w:rsidRDefault="00D100F4" w:rsidP="00C650FF">
      <w:pPr>
        <w:pStyle w:val="Heading4"/>
      </w:pPr>
      <w:r w:rsidRPr="00E862A6">
        <w:t xml:space="preserve">Considerations: </w:t>
      </w:r>
    </w:p>
    <w:p w14:paraId="40A7AEE8" w14:textId="2AC4420B" w:rsidR="00C672B5" w:rsidRPr="00C650FF" w:rsidRDefault="00C672B5"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To avoid overwhelming the capacity of the LEA and participating schools, carefully consider scheduling for administering the screeners. It is not required nor advised to screen all students in a single day. </w:t>
      </w:r>
    </w:p>
    <w:p w14:paraId="7D6AE4E3" w14:textId="1796CC30" w:rsidR="00AB26C4" w:rsidRPr="00C650FF" w:rsidRDefault="00AB26C4"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Collaborate with university partners and professional associations to identify </w:t>
      </w:r>
      <w:r w:rsidR="00DB7C86" w:rsidRPr="00C650FF">
        <w:rPr>
          <w:rFonts w:asciiTheme="minorHAnsi" w:hAnsiTheme="minorHAnsi" w:cstheme="minorHAnsi"/>
        </w:rPr>
        <w:t xml:space="preserve">licensed mental health professionals to </w:t>
      </w:r>
      <w:r w:rsidR="00624FF4" w:rsidRPr="00C650FF">
        <w:rPr>
          <w:rFonts w:asciiTheme="minorHAnsi" w:hAnsiTheme="minorHAnsi" w:cstheme="minorHAnsi"/>
        </w:rPr>
        <w:t xml:space="preserve">assist with screening processes and </w:t>
      </w:r>
      <w:r w:rsidR="00F00B35" w:rsidRPr="00C650FF">
        <w:rPr>
          <w:rFonts w:asciiTheme="minorHAnsi" w:hAnsiTheme="minorHAnsi" w:cstheme="minorHAnsi"/>
        </w:rPr>
        <w:t xml:space="preserve">same-day interventions. </w:t>
      </w:r>
    </w:p>
    <w:p w14:paraId="757FE8F1" w14:textId="4497BC59" w:rsidR="00F00B35" w:rsidRPr="00C650FF" w:rsidRDefault="00BF443D"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Explore </w:t>
      </w:r>
      <w:hyperlink r:id="rId32" w:history="1">
        <w:proofErr w:type="spellStart"/>
        <w:r w:rsidRPr="00C650FF">
          <w:rPr>
            <w:rStyle w:val="Hyperlink"/>
            <w:rFonts w:asciiTheme="minorHAnsi" w:hAnsiTheme="minorHAnsi" w:cstheme="minorHAnsi"/>
          </w:rPr>
          <w:t>NJMentalHealthCares</w:t>
        </w:r>
        <w:proofErr w:type="spellEnd"/>
        <w:r w:rsidRPr="00C650FF">
          <w:rPr>
            <w:rStyle w:val="Hyperlink"/>
            <w:rFonts w:asciiTheme="minorHAnsi" w:hAnsiTheme="minorHAnsi" w:cstheme="minorHAnsi"/>
          </w:rPr>
          <w:t xml:space="preserve"> Directory of Services</w:t>
        </w:r>
      </w:hyperlink>
      <w:r w:rsidRPr="00C650FF">
        <w:rPr>
          <w:rFonts w:asciiTheme="minorHAnsi" w:hAnsiTheme="minorHAnsi" w:cstheme="minorHAnsi"/>
        </w:rPr>
        <w:t xml:space="preserve"> and/or the New Jersey Department of Human Services’ </w:t>
      </w:r>
      <w:hyperlink r:id="rId33" w:history="1">
        <w:r w:rsidRPr="00C650FF">
          <w:rPr>
            <w:rStyle w:val="Hyperlink"/>
            <w:rFonts w:asciiTheme="minorHAnsi" w:hAnsiTheme="minorHAnsi" w:cstheme="minorHAnsi"/>
          </w:rPr>
          <w:t>Directory of Mental Health Services</w:t>
        </w:r>
      </w:hyperlink>
      <w:r w:rsidR="00D15BF4" w:rsidRPr="00C650FF">
        <w:rPr>
          <w:rFonts w:asciiTheme="minorHAnsi" w:hAnsiTheme="minorHAnsi" w:cstheme="minorHAnsi"/>
        </w:rPr>
        <w:t xml:space="preserve"> to identify potential project partners. </w:t>
      </w:r>
    </w:p>
    <w:p w14:paraId="231F516D" w14:textId="7CAE9E54" w:rsidR="00D05649" w:rsidRPr="00C650FF" w:rsidRDefault="00D15BF4" w:rsidP="000F2302">
      <w:pPr>
        <w:pStyle w:val="ListParagraph"/>
        <w:numPr>
          <w:ilvl w:val="0"/>
          <w:numId w:val="4"/>
        </w:numPr>
        <w:rPr>
          <w:rFonts w:asciiTheme="minorHAnsi" w:hAnsiTheme="minorHAnsi" w:cstheme="minorHAnsi"/>
        </w:rPr>
      </w:pPr>
      <w:r w:rsidRPr="00C650FF">
        <w:rPr>
          <w:rFonts w:asciiTheme="minorHAnsi" w:hAnsiTheme="minorHAnsi" w:cstheme="minorHAnsi"/>
        </w:rPr>
        <w:t xml:space="preserve">Contact the regional NJ4S Hub </w:t>
      </w:r>
      <w:r w:rsidR="00D05649" w:rsidRPr="00C650FF">
        <w:rPr>
          <w:rFonts w:asciiTheme="minorHAnsi" w:hAnsiTheme="minorHAnsi" w:cstheme="minorHAnsi"/>
        </w:rPr>
        <w:t xml:space="preserve">to request assistance for screening support and same-day intervention. </w:t>
      </w:r>
    </w:p>
    <w:p w14:paraId="11C9AB90" w14:textId="7BAE7634" w:rsidR="000F2302" w:rsidRPr="00C650FF" w:rsidRDefault="000F2302" w:rsidP="00F0522B">
      <w:pPr>
        <w:pStyle w:val="ListParagraph"/>
        <w:numPr>
          <w:ilvl w:val="0"/>
          <w:numId w:val="4"/>
        </w:numPr>
        <w:rPr>
          <w:rFonts w:asciiTheme="minorHAnsi" w:hAnsiTheme="minorHAnsi" w:cstheme="minorHAnsi"/>
        </w:rPr>
      </w:pPr>
      <w:r w:rsidRPr="00C650FF">
        <w:rPr>
          <w:rFonts w:asciiTheme="minorHAnsi" w:hAnsiTheme="minorHAnsi" w:cstheme="minorHAnsi"/>
        </w:rPr>
        <w:t>Selec</w:t>
      </w:r>
      <w:r w:rsidR="00B055AA" w:rsidRPr="00C650FF">
        <w:rPr>
          <w:rFonts w:asciiTheme="minorHAnsi" w:hAnsiTheme="minorHAnsi" w:cstheme="minorHAnsi"/>
        </w:rPr>
        <w:t xml:space="preserve">t a screener that </w:t>
      </w:r>
      <w:r w:rsidR="00ED2378" w:rsidRPr="00C650FF">
        <w:rPr>
          <w:rFonts w:asciiTheme="minorHAnsi" w:hAnsiTheme="minorHAnsi" w:cstheme="minorHAnsi"/>
        </w:rPr>
        <w:t xml:space="preserve">can be implemented </w:t>
      </w:r>
      <w:r w:rsidR="00730A49" w:rsidRPr="00C650FF">
        <w:rPr>
          <w:rFonts w:asciiTheme="minorHAnsi" w:hAnsiTheme="minorHAnsi" w:cstheme="minorHAnsi"/>
        </w:rPr>
        <w:t xml:space="preserve">with available capacity at the LEA. </w:t>
      </w:r>
    </w:p>
    <w:p w14:paraId="77E31507" w14:textId="77777777" w:rsidR="00D01B6B" w:rsidRPr="00AC1BD6" w:rsidRDefault="004C2F96" w:rsidP="00420318">
      <w:pPr>
        <w:rPr>
          <w:rFonts w:asciiTheme="minorHAnsi" w:hAnsiTheme="minorHAnsi" w:cstheme="minorHAnsi"/>
          <w:szCs w:val="22"/>
        </w:rPr>
      </w:pPr>
      <w:r w:rsidRPr="00420318">
        <w:rPr>
          <w:rFonts w:asciiTheme="minorHAnsi" w:hAnsiTheme="minorHAnsi" w:cstheme="minorHAnsi"/>
          <w:sz w:val="23"/>
          <w:szCs w:val="23"/>
        </w:rPr>
        <w:t xml:space="preserve">Nothing in </w:t>
      </w:r>
      <w:r w:rsidRPr="00AC1BD6">
        <w:rPr>
          <w:rFonts w:asciiTheme="minorHAnsi" w:hAnsiTheme="minorHAnsi" w:cstheme="minorHAnsi"/>
          <w:szCs w:val="22"/>
        </w:rPr>
        <w:t>this subsection shall</w:t>
      </w:r>
      <w:r w:rsidR="00D01B6B" w:rsidRPr="00AC1BD6">
        <w:rPr>
          <w:rFonts w:asciiTheme="minorHAnsi" w:hAnsiTheme="minorHAnsi" w:cstheme="minorHAnsi"/>
          <w:szCs w:val="22"/>
        </w:rPr>
        <w:t xml:space="preserve">: </w:t>
      </w:r>
    </w:p>
    <w:p w14:paraId="7384D129" w14:textId="38BD472F" w:rsidR="00D01B6B" w:rsidRPr="00AC1BD6" w:rsidRDefault="00D01B6B" w:rsidP="00F24B55">
      <w:pPr>
        <w:pStyle w:val="ListParagraph"/>
        <w:numPr>
          <w:ilvl w:val="0"/>
          <w:numId w:val="23"/>
        </w:numPr>
        <w:rPr>
          <w:rFonts w:asciiTheme="minorHAnsi" w:hAnsiTheme="minorHAnsi" w:cstheme="minorHAnsi"/>
          <w:szCs w:val="22"/>
        </w:rPr>
      </w:pPr>
      <w:r w:rsidRPr="00AC1BD6">
        <w:rPr>
          <w:rFonts w:asciiTheme="minorHAnsi" w:hAnsiTheme="minorHAnsi" w:cstheme="minorHAnsi"/>
          <w:szCs w:val="22"/>
        </w:rPr>
        <w:t>P</w:t>
      </w:r>
      <w:r w:rsidR="004C2F96" w:rsidRPr="00AC1BD6">
        <w:rPr>
          <w:rFonts w:asciiTheme="minorHAnsi" w:hAnsiTheme="minorHAnsi" w:cstheme="minorHAnsi"/>
          <w:szCs w:val="22"/>
        </w:rPr>
        <w:t xml:space="preserve">rohibit a </w:t>
      </w:r>
      <w:r w:rsidR="0043237C" w:rsidRPr="00AC1BD6">
        <w:rPr>
          <w:rFonts w:asciiTheme="minorHAnsi" w:hAnsiTheme="minorHAnsi" w:cstheme="minorHAnsi"/>
          <w:szCs w:val="22"/>
        </w:rPr>
        <w:t>LEA</w:t>
      </w:r>
      <w:r w:rsidR="004C2F96" w:rsidRPr="00AC1BD6">
        <w:rPr>
          <w:rFonts w:asciiTheme="minorHAnsi" w:hAnsiTheme="minorHAnsi" w:cstheme="minorHAnsi"/>
          <w:szCs w:val="22"/>
        </w:rPr>
        <w:t xml:space="preserve"> from using a self-administered screening tool as part of the depression screening program</w:t>
      </w:r>
      <w:r w:rsidR="00420318" w:rsidRPr="00AC1BD6">
        <w:rPr>
          <w:rFonts w:asciiTheme="minorHAnsi" w:hAnsiTheme="minorHAnsi" w:cstheme="minorHAnsi"/>
          <w:szCs w:val="22"/>
        </w:rPr>
        <w:t xml:space="preserve">. </w:t>
      </w:r>
    </w:p>
    <w:p w14:paraId="40F13061" w14:textId="4C7B7ED3" w:rsidR="00E06B66" w:rsidRPr="00AC1BD6" w:rsidRDefault="00D01B6B" w:rsidP="00F24B55">
      <w:pPr>
        <w:pStyle w:val="ListParagraph"/>
        <w:numPr>
          <w:ilvl w:val="0"/>
          <w:numId w:val="23"/>
        </w:numPr>
        <w:rPr>
          <w:rFonts w:asciiTheme="minorHAnsi" w:hAnsiTheme="minorHAnsi" w:cstheme="minorHAnsi"/>
          <w:szCs w:val="22"/>
        </w:rPr>
      </w:pPr>
      <w:r w:rsidRPr="00AC1BD6">
        <w:rPr>
          <w:rFonts w:asciiTheme="minorHAnsi" w:hAnsiTheme="minorHAnsi" w:cstheme="minorHAnsi"/>
          <w:szCs w:val="22"/>
        </w:rPr>
        <w:t>B</w:t>
      </w:r>
      <w:r w:rsidR="00E06B66" w:rsidRPr="00AC1BD6">
        <w:rPr>
          <w:rFonts w:asciiTheme="minorHAnsi" w:hAnsiTheme="minorHAnsi" w:cstheme="minorHAnsi"/>
          <w:szCs w:val="22"/>
        </w:rPr>
        <w:t xml:space="preserve">e construed to affect a </w:t>
      </w:r>
      <w:r w:rsidR="0043237C" w:rsidRPr="00AC1BD6">
        <w:rPr>
          <w:rFonts w:asciiTheme="minorHAnsi" w:hAnsiTheme="minorHAnsi" w:cstheme="minorHAnsi"/>
          <w:szCs w:val="22"/>
        </w:rPr>
        <w:t>LEA</w:t>
      </w:r>
      <w:r w:rsidR="00E06B66" w:rsidRPr="00AC1BD6">
        <w:rPr>
          <w:rFonts w:asciiTheme="minorHAnsi" w:hAnsiTheme="minorHAnsi" w:cstheme="minorHAnsi"/>
          <w:szCs w:val="22"/>
        </w:rPr>
        <w:t>’s ability to provide additional or supplemental services to a student as required by, or as consistent with, any applicable provision of State or federal law.</w:t>
      </w:r>
    </w:p>
    <w:p w14:paraId="17D5AABC" w14:textId="12B21B16" w:rsidR="00E95678" w:rsidRPr="00406127" w:rsidRDefault="00E95678" w:rsidP="00E00B8E">
      <w:pPr>
        <w:rPr>
          <w:rFonts w:asciiTheme="minorHAnsi" w:hAnsiTheme="minorHAnsi" w:cstheme="minorHAnsi"/>
        </w:rPr>
      </w:pPr>
      <w:r w:rsidRPr="00406127">
        <w:rPr>
          <w:rFonts w:asciiTheme="minorHAnsi" w:hAnsiTheme="minorHAnsi" w:cstheme="minorHAnsi"/>
        </w:rPr>
        <w:t xml:space="preserve">In the Project Description the applying LEA must address the following: </w:t>
      </w:r>
    </w:p>
    <w:p w14:paraId="09BA942E" w14:textId="5060AA71" w:rsidR="00A952C7" w:rsidRPr="00A952C7" w:rsidRDefault="00A952C7" w:rsidP="00F24B55">
      <w:pPr>
        <w:pStyle w:val="ListParagraph"/>
        <w:numPr>
          <w:ilvl w:val="0"/>
          <w:numId w:val="24"/>
        </w:numPr>
        <w:rPr>
          <w:rFonts w:asciiTheme="minorHAnsi" w:hAnsiTheme="minorHAnsi" w:cstheme="minorHAnsi"/>
        </w:rPr>
      </w:pPr>
      <w:bookmarkStart w:id="36" w:name="_Hlk128055376"/>
      <w:r w:rsidRPr="00A952C7">
        <w:rPr>
          <w:rFonts w:asciiTheme="minorHAnsi" w:hAnsiTheme="minorHAnsi" w:cstheme="minorHAnsi"/>
        </w:rPr>
        <w:lastRenderedPageBreak/>
        <w:t xml:space="preserve">A description of the depression screening program to be implemented by the </w:t>
      </w:r>
      <w:r w:rsidR="0043237C" w:rsidRPr="00F0522B">
        <w:rPr>
          <w:rFonts w:asciiTheme="minorHAnsi" w:hAnsiTheme="minorHAnsi" w:cstheme="minorHAnsi"/>
        </w:rPr>
        <w:t>LEA</w:t>
      </w:r>
      <w:r w:rsidRPr="00A952C7">
        <w:rPr>
          <w:rFonts w:asciiTheme="minorHAnsi" w:hAnsiTheme="minorHAnsi" w:cstheme="minorHAnsi"/>
        </w:rPr>
        <w:t xml:space="preserve"> and an explanation of how the district will make available to each student in the grades seven through 12 an annual health screening for depression.</w:t>
      </w:r>
    </w:p>
    <w:p w14:paraId="6CF2C4CD" w14:textId="5248F01C" w:rsidR="00A952C7" w:rsidRPr="00A952C7" w:rsidRDefault="00A952C7" w:rsidP="00F24B55">
      <w:pPr>
        <w:pStyle w:val="ListParagraph"/>
        <w:numPr>
          <w:ilvl w:val="0"/>
          <w:numId w:val="24"/>
        </w:numPr>
        <w:rPr>
          <w:rFonts w:asciiTheme="minorHAnsi" w:hAnsiTheme="minorHAnsi" w:cstheme="minorHAnsi"/>
        </w:rPr>
      </w:pPr>
      <w:r w:rsidRPr="00A952C7">
        <w:rPr>
          <w:rFonts w:asciiTheme="minorHAnsi" w:hAnsiTheme="minorHAnsi" w:cstheme="minorHAnsi"/>
        </w:rPr>
        <w:t>Details concerning the research-based screening tool that will be used by the district or whether the district will partner with an organization or healthcare provider specializing in pediatric and adolescent mental health to conduct the screenings.</w:t>
      </w:r>
    </w:p>
    <w:p w14:paraId="5CF3DDBD" w14:textId="6D896ABE" w:rsidR="00A952C7" w:rsidRPr="00C650FF" w:rsidRDefault="00A952C7" w:rsidP="00F24B55">
      <w:pPr>
        <w:pStyle w:val="ListParagraph"/>
        <w:numPr>
          <w:ilvl w:val="0"/>
          <w:numId w:val="24"/>
        </w:numPr>
        <w:rPr>
          <w:rFonts w:asciiTheme="minorHAnsi" w:hAnsiTheme="minorHAnsi" w:cstheme="minorHAnsi"/>
        </w:rPr>
      </w:pPr>
      <w:r w:rsidRPr="00C650FF">
        <w:rPr>
          <w:rFonts w:asciiTheme="minorHAnsi" w:hAnsiTheme="minorHAnsi" w:cstheme="minorHAnsi"/>
        </w:rPr>
        <w:t xml:space="preserve">A request and justification </w:t>
      </w:r>
      <w:proofErr w:type="gramStart"/>
      <w:r w:rsidRPr="00C650FF">
        <w:rPr>
          <w:rFonts w:asciiTheme="minorHAnsi" w:hAnsiTheme="minorHAnsi" w:cstheme="minorHAnsi"/>
        </w:rPr>
        <w:t>for the amount of</w:t>
      </w:r>
      <w:proofErr w:type="gramEnd"/>
      <w:r w:rsidRPr="00C650FF">
        <w:rPr>
          <w:rFonts w:asciiTheme="minorHAnsi" w:hAnsiTheme="minorHAnsi" w:cstheme="minorHAnsi"/>
        </w:rPr>
        <w:t xml:space="preserve"> funding sought by the district under the grant program.</w:t>
      </w:r>
    </w:p>
    <w:p w14:paraId="4AEFCF5B" w14:textId="0C0C624A" w:rsidR="00A952C7" w:rsidRPr="00A952C7" w:rsidRDefault="00A952C7" w:rsidP="00F24B55">
      <w:pPr>
        <w:pStyle w:val="ListParagraph"/>
        <w:numPr>
          <w:ilvl w:val="0"/>
          <w:numId w:val="24"/>
        </w:numPr>
        <w:rPr>
          <w:rFonts w:asciiTheme="minorHAnsi" w:hAnsiTheme="minorHAnsi" w:cstheme="minorHAnsi"/>
        </w:rPr>
      </w:pPr>
      <w:r w:rsidRPr="00A952C7">
        <w:rPr>
          <w:rFonts w:asciiTheme="minorHAnsi" w:hAnsiTheme="minorHAnsi" w:cstheme="minorHAnsi"/>
        </w:rPr>
        <w:t>A description of how the grant funding will be used to further the purposes of the depression screening program, including hiring additional personnel, purchasing materials, or contracting with outside entities.</w:t>
      </w:r>
    </w:p>
    <w:p w14:paraId="6BE1F8A5" w14:textId="27779F1F" w:rsidR="00406127" w:rsidRPr="00467547" w:rsidRDefault="002E1166" w:rsidP="00F24B55">
      <w:pPr>
        <w:pStyle w:val="ListParagraph"/>
        <w:numPr>
          <w:ilvl w:val="0"/>
          <w:numId w:val="24"/>
        </w:numPr>
        <w:rPr>
          <w:rFonts w:asciiTheme="minorHAnsi" w:hAnsiTheme="minorHAnsi" w:cstheme="minorHAnsi"/>
          <w:szCs w:val="22"/>
        </w:rPr>
      </w:pPr>
      <w:r>
        <w:rPr>
          <w:rFonts w:asciiTheme="minorHAnsi" w:hAnsiTheme="minorHAnsi" w:cstheme="minorHAnsi"/>
          <w:szCs w:val="22"/>
        </w:rPr>
        <w:t xml:space="preserve">If necessary, </w:t>
      </w:r>
      <w:r w:rsidRPr="009E3512">
        <w:rPr>
          <w:rFonts w:asciiTheme="minorHAnsi" w:hAnsiTheme="minorHAnsi" w:cstheme="minorHAnsi"/>
          <w:szCs w:val="22"/>
        </w:rPr>
        <w:t>h</w:t>
      </w:r>
      <w:r w:rsidR="00406127" w:rsidRPr="00F0522B">
        <w:rPr>
          <w:rFonts w:asciiTheme="minorHAnsi" w:hAnsiTheme="minorHAnsi" w:cstheme="minorHAnsi"/>
          <w:szCs w:val="22"/>
        </w:rPr>
        <w:t>ow</w:t>
      </w:r>
      <w:r w:rsidR="00406127" w:rsidRPr="00467547">
        <w:rPr>
          <w:rFonts w:asciiTheme="minorHAnsi" w:hAnsiTheme="minorHAnsi" w:cstheme="minorHAnsi"/>
          <w:szCs w:val="22"/>
        </w:rPr>
        <w:t xml:space="preserve"> the district will adhere to the screener being conducted by a licensed mental health professional or through a partnership with an </w:t>
      </w:r>
      <w:r w:rsidR="00406127" w:rsidRPr="00916235">
        <w:rPr>
          <w:rFonts w:asciiTheme="minorHAnsi" w:hAnsiTheme="minorHAnsi" w:cstheme="minorHAnsi"/>
          <w:szCs w:val="22"/>
        </w:rPr>
        <w:t xml:space="preserve">organization or healthcare provider specializing in pediatric and adolescent mental health to conduct the screenings. </w:t>
      </w:r>
    </w:p>
    <w:p w14:paraId="52957CB7" w14:textId="33203B95" w:rsidR="003505BC" w:rsidRPr="00A53C6C" w:rsidRDefault="003505BC" w:rsidP="00F24B55">
      <w:pPr>
        <w:pStyle w:val="ListParagraph"/>
        <w:numPr>
          <w:ilvl w:val="0"/>
          <w:numId w:val="24"/>
        </w:numPr>
        <w:rPr>
          <w:rFonts w:asciiTheme="minorHAnsi" w:hAnsiTheme="minorHAnsi" w:cstheme="minorHAnsi"/>
        </w:rPr>
      </w:pPr>
      <w:r w:rsidRPr="003505BC">
        <w:rPr>
          <w:rFonts w:asciiTheme="minorHAnsi" w:hAnsiTheme="minorHAnsi" w:cstheme="minorHAnsi"/>
        </w:rPr>
        <w:t xml:space="preserve">As applicable, the details of any partnership with an organization or provider specializing in pediatric and adolescent mental health services, which shall include, but not be limited to, the name of the organization or provider, the number of students being served by the organization or provider, the expected timeframe to screen the students, the costs associated with engaging in a partnership with the organization or provider, and the location where the screenings will take place.  </w:t>
      </w:r>
      <w:r w:rsidRPr="00F0522B">
        <w:rPr>
          <w:rFonts w:asciiTheme="minorHAnsi" w:hAnsiTheme="minorHAnsi" w:cstheme="minorHAnsi"/>
        </w:rPr>
        <w:t xml:space="preserve">A </w:t>
      </w:r>
      <w:r w:rsidR="0043237C" w:rsidRPr="00916235">
        <w:rPr>
          <w:rFonts w:asciiTheme="minorHAnsi" w:hAnsiTheme="minorHAnsi" w:cstheme="minorHAnsi"/>
        </w:rPr>
        <w:t>LEA</w:t>
      </w:r>
      <w:r w:rsidRPr="003505BC">
        <w:rPr>
          <w:rFonts w:asciiTheme="minorHAnsi" w:hAnsiTheme="minorHAnsi" w:cstheme="minorHAnsi"/>
        </w:rPr>
        <w:t xml:space="preserve"> shall detail whether student health insurance information will be required under its agreement with a partner organization or provider, how it will obtain that information, and what accommodations will be made for uninsured or underinsured students whose parents or guardians have consented to the depression screening.</w:t>
      </w:r>
    </w:p>
    <w:p w14:paraId="570CB4B2" w14:textId="77777777" w:rsidR="00406127" w:rsidRPr="00EA19F1" w:rsidRDefault="00406127" w:rsidP="00F24B55">
      <w:pPr>
        <w:pStyle w:val="ListParagraph"/>
        <w:numPr>
          <w:ilvl w:val="0"/>
          <w:numId w:val="24"/>
        </w:numPr>
        <w:rPr>
          <w:rFonts w:asciiTheme="minorHAnsi" w:hAnsiTheme="minorHAnsi" w:cstheme="minorHAnsi"/>
        </w:rPr>
      </w:pPr>
      <w:r w:rsidRPr="00EA19F1">
        <w:rPr>
          <w:rFonts w:asciiTheme="minorHAnsi" w:hAnsiTheme="minorHAnsi" w:cstheme="minorHAnsi"/>
        </w:rPr>
        <w:t xml:space="preserve">How the screenings shall be conducted in a manner that permits real time evaluation of the screening results and same day intervention by a licensed mental health professional as indicated by the screening. </w:t>
      </w:r>
    </w:p>
    <w:p w14:paraId="1D7CFA17" w14:textId="769A9C5E" w:rsidR="00406127" w:rsidRPr="00467547" w:rsidRDefault="00406127" w:rsidP="00F24B55">
      <w:pPr>
        <w:pStyle w:val="ListParagraph"/>
        <w:numPr>
          <w:ilvl w:val="0"/>
          <w:numId w:val="24"/>
        </w:numPr>
        <w:rPr>
          <w:rFonts w:asciiTheme="minorHAnsi" w:hAnsiTheme="minorHAnsi" w:cstheme="minorHAnsi"/>
          <w:szCs w:val="22"/>
        </w:rPr>
      </w:pPr>
      <w:r w:rsidRPr="00EA19F1">
        <w:rPr>
          <w:rFonts w:asciiTheme="minorHAnsi" w:hAnsiTheme="minorHAnsi" w:cstheme="minorHAnsi"/>
        </w:rPr>
        <w:t xml:space="preserve">How the </w:t>
      </w:r>
      <w:r w:rsidR="0043237C" w:rsidRPr="00916235">
        <w:rPr>
          <w:rFonts w:asciiTheme="minorHAnsi" w:hAnsiTheme="minorHAnsi" w:cstheme="minorHAnsi"/>
        </w:rPr>
        <w:t>LEA</w:t>
      </w:r>
      <w:r w:rsidRPr="00EA19F1">
        <w:rPr>
          <w:rFonts w:asciiTheme="minorHAnsi" w:hAnsiTheme="minorHAnsi" w:cstheme="minorHAnsi"/>
        </w:rPr>
        <w:t xml:space="preserve"> shall ensure that the screenings will be conducted in a manner that accommodates bilingual education students, students with disabilities, and students with low </w:t>
      </w:r>
      <w:r w:rsidRPr="00467547">
        <w:rPr>
          <w:rFonts w:asciiTheme="minorHAnsi" w:hAnsiTheme="minorHAnsi" w:cstheme="minorHAnsi"/>
          <w:szCs w:val="22"/>
        </w:rPr>
        <w:t xml:space="preserve">reading proficiency when conducting the screenings. </w:t>
      </w:r>
    </w:p>
    <w:p w14:paraId="5E930DA2" w14:textId="77777777" w:rsidR="00406127" w:rsidRPr="00467547" w:rsidRDefault="00406127" w:rsidP="00F24B55">
      <w:pPr>
        <w:pStyle w:val="ListParagraph"/>
        <w:numPr>
          <w:ilvl w:val="0"/>
          <w:numId w:val="24"/>
        </w:numPr>
        <w:rPr>
          <w:rFonts w:asciiTheme="minorHAnsi" w:hAnsiTheme="minorHAnsi" w:cstheme="minorHAnsi"/>
          <w:szCs w:val="22"/>
        </w:rPr>
      </w:pPr>
      <w:r w:rsidRPr="00916235">
        <w:rPr>
          <w:rFonts w:asciiTheme="minorHAnsi" w:hAnsiTheme="minorHAnsi" w:cstheme="minorHAnsi"/>
          <w:szCs w:val="22"/>
        </w:rPr>
        <w:t>How the screenings shall be conducted in a manner that ensures the privacy of the student during the screening process and the confidentiality of the results, consistent with State and federal laws applicable to the confidentiality of student records and mental health records.</w:t>
      </w:r>
    </w:p>
    <w:p w14:paraId="57DF4A90" w14:textId="6485461C" w:rsidR="0043237C" w:rsidRPr="00916235" w:rsidRDefault="00A53C6C" w:rsidP="0043237C">
      <w:pPr>
        <w:pStyle w:val="ListParagraph"/>
        <w:numPr>
          <w:ilvl w:val="0"/>
          <w:numId w:val="24"/>
        </w:numPr>
        <w:rPr>
          <w:rFonts w:asciiTheme="minorHAnsi" w:hAnsiTheme="minorHAnsi" w:cstheme="minorHAnsi"/>
          <w:szCs w:val="22"/>
        </w:rPr>
      </w:pPr>
      <w:r w:rsidRPr="00916235">
        <w:rPr>
          <w:rFonts w:asciiTheme="minorHAnsi" w:hAnsiTheme="minorHAnsi" w:cstheme="minorHAnsi"/>
          <w:szCs w:val="22"/>
        </w:rPr>
        <w:t xml:space="preserve">How the </w:t>
      </w:r>
      <w:r w:rsidR="0043237C" w:rsidRPr="00916235">
        <w:rPr>
          <w:rFonts w:asciiTheme="minorHAnsi" w:hAnsiTheme="minorHAnsi" w:cstheme="minorHAnsi"/>
          <w:szCs w:val="22"/>
        </w:rPr>
        <w:t>LEA</w:t>
      </w:r>
      <w:r w:rsidRPr="00916235">
        <w:rPr>
          <w:rFonts w:asciiTheme="minorHAnsi" w:hAnsiTheme="minorHAnsi" w:cstheme="minorHAnsi"/>
          <w:szCs w:val="22"/>
        </w:rPr>
        <w:t xml:space="preserve"> shall develop a form to obtain permission from a student’s parent or guardian to conduct the screening.</w:t>
      </w:r>
    </w:p>
    <w:p w14:paraId="4A7EF26B" w14:textId="67DF94C2" w:rsidR="00406127" w:rsidRPr="00467547" w:rsidRDefault="00406127" w:rsidP="00F24B55">
      <w:pPr>
        <w:pStyle w:val="ListParagraph"/>
        <w:numPr>
          <w:ilvl w:val="0"/>
          <w:numId w:val="24"/>
        </w:numPr>
        <w:rPr>
          <w:rFonts w:asciiTheme="minorHAnsi" w:hAnsiTheme="minorHAnsi" w:cstheme="minorHAnsi"/>
          <w:szCs w:val="22"/>
        </w:rPr>
      </w:pPr>
      <w:r w:rsidRPr="00467547">
        <w:rPr>
          <w:rFonts w:asciiTheme="minorHAnsi" w:hAnsiTheme="minorHAnsi" w:cstheme="minorHAnsi"/>
          <w:szCs w:val="22"/>
        </w:rPr>
        <w:t xml:space="preserve">How, </w:t>
      </w:r>
      <w:r w:rsidRPr="00F0522B">
        <w:rPr>
          <w:rFonts w:asciiTheme="minorHAnsi" w:hAnsiTheme="minorHAnsi" w:cstheme="minorHAnsi"/>
          <w:szCs w:val="22"/>
        </w:rPr>
        <w:t xml:space="preserve">pursuant to the provisions of P.L.2001, c.364 (C.18A:36-34), the </w:t>
      </w:r>
      <w:r w:rsidR="0043237C" w:rsidRPr="00F0522B">
        <w:rPr>
          <w:rFonts w:asciiTheme="minorHAnsi" w:hAnsiTheme="minorHAnsi" w:cstheme="minorHAnsi"/>
          <w:szCs w:val="22"/>
        </w:rPr>
        <w:t>LEA</w:t>
      </w:r>
      <w:r w:rsidRPr="00F0522B">
        <w:rPr>
          <w:rFonts w:asciiTheme="minorHAnsi" w:hAnsiTheme="minorHAnsi" w:cstheme="minorHAnsi"/>
          <w:szCs w:val="22"/>
        </w:rPr>
        <w:t xml:space="preserve"> shall obtain written informed consent from a student’s parent or guardian prior to the </w:t>
      </w:r>
      <w:proofErr w:type="gramStart"/>
      <w:r w:rsidRPr="00F0522B">
        <w:rPr>
          <w:rFonts w:asciiTheme="minorHAnsi" w:hAnsiTheme="minorHAnsi" w:cstheme="minorHAnsi"/>
          <w:szCs w:val="22"/>
        </w:rPr>
        <w:t>screening;</w:t>
      </w:r>
      <w:proofErr w:type="gramEnd"/>
    </w:p>
    <w:p w14:paraId="40577574" w14:textId="723BD72D" w:rsidR="00A53C6C" w:rsidRPr="00A53C6C" w:rsidRDefault="00A53C6C" w:rsidP="00F24B55">
      <w:pPr>
        <w:pStyle w:val="ListParagraph"/>
        <w:numPr>
          <w:ilvl w:val="0"/>
          <w:numId w:val="24"/>
        </w:numPr>
        <w:rPr>
          <w:rFonts w:asciiTheme="minorHAnsi" w:hAnsiTheme="minorHAnsi" w:cstheme="minorHAnsi"/>
        </w:rPr>
      </w:pPr>
      <w:r w:rsidRPr="00467547">
        <w:rPr>
          <w:rFonts w:asciiTheme="minorHAnsi" w:hAnsiTheme="minorHAnsi" w:cstheme="minorHAnsi"/>
          <w:szCs w:val="22"/>
        </w:rPr>
        <w:t>A description of how the district will ensure that the parent or guardian of a student whose screening for depression detects an abnormality is notified of such abnormality and how it will advise the parent or guardian of the services available through a partner organization or provider or supply the parent or guardian with resources to assist in the acquisition of the services of a health care professional in order to obtain further evaluation</w:t>
      </w:r>
      <w:r w:rsidRPr="00A53C6C">
        <w:rPr>
          <w:rFonts w:asciiTheme="minorHAnsi" w:hAnsiTheme="minorHAnsi" w:cstheme="minorHAnsi"/>
        </w:rPr>
        <w:t xml:space="preserve"> and diagnosis.</w:t>
      </w:r>
    </w:p>
    <w:p w14:paraId="3016AE3B" w14:textId="200A76E1" w:rsidR="00A952C7" w:rsidRPr="00916235" w:rsidRDefault="00406127" w:rsidP="00F75B8F">
      <w:pPr>
        <w:pStyle w:val="ListParagraph"/>
        <w:numPr>
          <w:ilvl w:val="0"/>
          <w:numId w:val="24"/>
        </w:numPr>
        <w:rPr>
          <w:rFonts w:asciiTheme="minorHAnsi" w:hAnsiTheme="minorHAnsi" w:cstheme="minorHAnsi"/>
        </w:rPr>
      </w:pPr>
      <w:r w:rsidRPr="00916235">
        <w:rPr>
          <w:rFonts w:asciiTheme="minorHAnsi" w:hAnsiTheme="minorHAnsi" w:cstheme="minorHAnsi"/>
          <w:szCs w:val="22"/>
        </w:rPr>
        <w:lastRenderedPageBreak/>
        <w:t xml:space="preserve">How the </w:t>
      </w:r>
      <w:r w:rsidR="0043237C" w:rsidRPr="00916235">
        <w:rPr>
          <w:rFonts w:asciiTheme="minorHAnsi" w:hAnsiTheme="minorHAnsi" w:cstheme="minorHAnsi"/>
          <w:szCs w:val="22"/>
        </w:rPr>
        <w:t>LEA</w:t>
      </w:r>
      <w:r w:rsidRPr="00916235">
        <w:rPr>
          <w:rFonts w:asciiTheme="minorHAnsi" w:hAnsiTheme="minorHAnsi" w:cstheme="minorHAnsi"/>
          <w:szCs w:val="22"/>
        </w:rPr>
        <w:t xml:space="preserve"> shall collect and aggregate data from the screenings to use in the required NJDOE report, while ensuring that it does not contain any identifying or confidential information </w:t>
      </w:r>
      <w:proofErr w:type="gramStart"/>
      <w:r w:rsidRPr="00916235">
        <w:rPr>
          <w:rFonts w:asciiTheme="minorHAnsi" w:hAnsiTheme="minorHAnsi" w:cstheme="minorHAnsi"/>
          <w:szCs w:val="22"/>
        </w:rPr>
        <w:t>with regard to</w:t>
      </w:r>
      <w:proofErr w:type="gramEnd"/>
      <w:r w:rsidRPr="00916235">
        <w:rPr>
          <w:rFonts w:asciiTheme="minorHAnsi" w:hAnsiTheme="minorHAnsi" w:cstheme="minorHAnsi"/>
          <w:szCs w:val="22"/>
        </w:rPr>
        <w:t xml:space="preserve"> any individual. </w:t>
      </w:r>
    </w:p>
    <w:p w14:paraId="63B443C5" w14:textId="5514491B" w:rsidR="006E7FAF" w:rsidRPr="006E7FAF" w:rsidRDefault="006E7FAF" w:rsidP="006E7FAF">
      <w:pPr>
        <w:rPr>
          <w:rFonts w:asciiTheme="minorHAnsi" w:hAnsiTheme="minorHAnsi" w:cstheme="minorHAnsi"/>
        </w:rPr>
      </w:pPr>
      <w:r w:rsidRPr="006E7FAF">
        <w:rPr>
          <w:rFonts w:asciiTheme="minorHAnsi" w:hAnsiTheme="minorHAnsi" w:cstheme="minorHAnsi"/>
        </w:rPr>
        <w:t>Each LEA selected for participating in the MHSS Grant Program will be required to prepare and submit to the Commissioner a report on its experience with, and the effects of, the program. This progress shall be created in consultation with the external evaluator selected by the NJDOE. To ensure your district is positioned to develop a sufficient performance</w:t>
      </w:r>
      <w:r w:rsidR="009A662C">
        <w:rPr>
          <w:rFonts w:asciiTheme="minorHAnsi" w:hAnsiTheme="minorHAnsi" w:cstheme="minorHAnsi"/>
        </w:rPr>
        <w:t xml:space="preserve"> report</w:t>
      </w:r>
      <w:r w:rsidRPr="006E7FAF">
        <w:rPr>
          <w:rFonts w:asciiTheme="minorHAnsi" w:hAnsiTheme="minorHAnsi" w:cstheme="minorHAnsi"/>
        </w:rPr>
        <w:t xml:space="preserve">, the NJDOE advises selected LEAs to consult the NJDOE’s program coordinator to ensure the program reports includes sufficient information. </w:t>
      </w:r>
      <w:r w:rsidR="00CA4BB8">
        <w:rPr>
          <w:rFonts w:asciiTheme="minorHAnsi" w:hAnsiTheme="minorHAnsi" w:cstheme="minorHAnsi"/>
        </w:rPr>
        <w:t xml:space="preserve">Each district will be required to submit an interim report and a final report. </w:t>
      </w:r>
      <w:r w:rsidRPr="006E7FAF">
        <w:rPr>
          <w:rFonts w:asciiTheme="minorHAnsi" w:hAnsiTheme="minorHAnsi" w:cstheme="minorHAnsi"/>
        </w:rPr>
        <w:t>The district reports, along with a comprehensive report developed by the grantees will describe, at a minimum:</w:t>
      </w:r>
    </w:p>
    <w:p w14:paraId="5B24B871"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w:t>
      </w:r>
      <w:proofErr w:type="gramStart"/>
      <w:r w:rsidRPr="00982014">
        <w:rPr>
          <w:rFonts w:asciiTheme="minorHAnsi" w:eastAsia="Calibri" w:hAnsiTheme="minorHAnsi" w:cstheme="minorHAnsi"/>
          <w:color w:val="000000" w:themeColor="text1"/>
          <w:szCs w:val="22"/>
        </w:rPr>
        <w:t>programs;</w:t>
      </w:r>
      <w:proofErr w:type="gramEnd"/>
      <w:r w:rsidRPr="00982014">
        <w:rPr>
          <w:rFonts w:asciiTheme="minorHAnsi" w:eastAsia="Calibri" w:hAnsiTheme="minorHAnsi" w:cstheme="minorHAnsi"/>
          <w:color w:val="000000" w:themeColor="text1"/>
          <w:szCs w:val="22"/>
        </w:rPr>
        <w:t xml:space="preserve"> </w:t>
      </w:r>
    </w:p>
    <w:p w14:paraId="2AC4B38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982014">
        <w:rPr>
          <w:rFonts w:asciiTheme="minorHAnsi" w:eastAsia="Calibri" w:hAnsiTheme="minorHAnsi" w:cstheme="minorHAnsi"/>
          <w:color w:val="000000" w:themeColor="text1"/>
          <w:szCs w:val="22"/>
        </w:rPr>
        <w:t>district;</w:t>
      </w:r>
      <w:proofErr w:type="gramEnd"/>
      <w:r w:rsidRPr="00982014">
        <w:rPr>
          <w:rFonts w:asciiTheme="minorHAnsi" w:eastAsia="Calibri" w:hAnsiTheme="minorHAnsi" w:cstheme="minorHAnsi"/>
          <w:color w:val="000000" w:themeColor="text1"/>
          <w:szCs w:val="22"/>
        </w:rPr>
        <w:t xml:space="preserve"> </w:t>
      </w:r>
    </w:p>
    <w:p w14:paraId="5728DC4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982014">
        <w:rPr>
          <w:rFonts w:asciiTheme="minorHAnsi" w:eastAsia="Calibri" w:hAnsiTheme="minorHAnsi" w:cstheme="minorHAnsi"/>
          <w:color w:val="000000" w:themeColor="text1"/>
          <w:szCs w:val="22"/>
        </w:rPr>
        <w:t>screenings;</w:t>
      </w:r>
      <w:proofErr w:type="gramEnd"/>
    </w:p>
    <w:p w14:paraId="559832AA"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w:t>
      </w:r>
      <w:proofErr w:type="gramStart"/>
      <w:r w:rsidRPr="00982014">
        <w:rPr>
          <w:rFonts w:asciiTheme="minorHAnsi" w:eastAsia="Calibri" w:hAnsiTheme="minorHAnsi" w:cstheme="minorHAnsi"/>
          <w:color w:val="000000" w:themeColor="text1"/>
          <w:szCs w:val="22"/>
        </w:rPr>
        <w:t>screening;</w:t>
      </w:r>
      <w:proofErr w:type="gramEnd"/>
    </w:p>
    <w:p w14:paraId="4ADC828B"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w:t>
      </w:r>
      <w:proofErr w:type="gramStart"/>
      <w:r w:rsidRPr="00982014">
        <w:rPr>
          <w:rFonts w:asciiTheme="minorHAnsi" w:eastAsia="Calibri" w:hAnsiTheme="minorHAnsi" w:cstheme="minorHAnsi"/>
          <w:color w:val="000000" w:themeColor="text1"/>
          <w:szCs w:val="22"/>
        </w:rPr>
        <w:t>programs;</w:t>
      </w:r>
      <w:proofErr w:type="gramEnd"/>
    </w:p>
    <w:p w14:paraId="0888DFB9" w14:textId="4C7F6B62"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health, academic, and safety benefits associated with establishing a depression screening program and an evaluation of any potential negative impacts on </w:t>
      </w:r>
      <w:r w:rsidR="0043237C" w:rsidRPr="00916235">
        <w:rPr>
          <w:rFonts w:asciiTheme="minorHAnsi" w:eastAsia="Calibri" w:hAnsiTheme="minorHAnsi" w:cstheme="minorHAnsi"/>
          <w:color w:val="000000" w:themeColor="text1"/>
          <w:szCs w:val="22"/>
        </w:rPr>
        <w:t>LEA</w:t>
      </w:r>
      <w:r w:rsidRPr="00916235">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05FB6BCA"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findings and recommendations concerning additional resources that may be necessary to screen adolescents for depression and to provide follow-up services to adolescents who have exhibited abnormalities in depression screenings.</w:t>
      </w:r>
    </w:p>
    <w:p w14:paraId="795411A0" w14:textId="77777777" w:rsidR="00833178" w:rsidRPr="00406127" w:rsidRDefault="00833178" w:rsidP="00833178">
      <w:pPr>
        <w:spacing w:line="240" w:lineRule="auto"/>
        <w:rPr>
          <w:rFonts w:asciiTheme="minorHAnsi" w:hAnsiTheme="minorHAnsi" w:cstheme="minorHAnsi"/>
          <w:color w:val="auto"/>
          <w:szCs w:val="22"/>
        </w:rPr>
      </w:pPr>
      <w:r w:rsidRPr="00406127">
        <w:rPr>
          <w:rFonts w:asciiTheme="minorHAnsi" w:hAnsiTheme="minorHAnsi" w:cstheme="minorHAnsi"/>
          <w:color w:val="auto"/>
          <w:szCs w:val="22"/>
        </w:rPr>
        <w:t>Additionally, the grant recipient agrees to:</w:t>
      </w:r>
    </w:p>
    <w:p w14:paraId="29350F0D" w14:textId="77777777" w:rsidR="00833178" w:rsidRPr="00596654" w:rsidRDefault="00833178" w:rsidP="00F24B55">
      <w:pPr>
        <w:pStyle w:val="ListParagraph"/>
        <w:numPr>
          <w:ilvl w:val="0"/>
          <w:numId w:val="6"/>
        </w:numPr>
        <w:rPr>
          <w:rFonts w:asciiTheme="minorHAnsi" w:hAnsiTheme="minorHAnsi" w:cstheme="minorHAnsi"/>
          <w:szCs w:val="22"/>
        </w:rPr>
      </w:pPr>
      <w:r w:rsidRPr="00596654">
        <w:rPr>
          <w:rFonts w:asciiTheme="minorHAnsi" w:hAnsiTheme="minorHAnsi" w:cstheme="minorHAnsi"/>
        </w:rPr>
        <w:t xml:space="preserve">Utilize assessment tools in conjunction with the external evaluator to assess the quality and depth of the </w:t>
      </w:r>
      <w:proofErr w:type="gramStart"/>
      <w:r w:rsidRPr="00596654">
        <w:rPr>
          <w:rFonts w:asciiTheme="minorHAnsi" w:hAnsiTheme="minorHAnsi" w:cstheme="minorHAnsi"/>
        </w:rPr>
        <w:t>program;</w:t>
      </w:r>
      <w:proofErr w:type="gramEnd"/>
      <w:r w:rsidRPr="00596654">
        <w:rPr>
          <w:rFonts w:asciiTheme="minorHAnsi" w:hAnsiTheme="minorHAnsi" w:cstheme="minorHAnsi"/>
        </w:rPr>
        <w:t xml:space="preserve"> </w:t>
      </w:r>
    </w:p>
    <w:p w14:paraId="738F3D29" w14:textId="77777777" w:rsidR="00833178" w:rsidRPr="00596654" w:rsidRDefault="00833178" w:rsidP="00F24B55">
      <w:pPr>
        <w:pStyle w:val="ListParagraph"/>
        <w:numPr>
          <w:ilvl w:val="0"/>
          <w:numId w:val="6"/>
        </w:numPr>
        <w:rPr>
          <w:rFonts w:asciiTheme="minorHAnsi" w:hAnsiTheme="minorHAnsi" w:cstheme="minorHAnsi"/>
        </w:rPr>
      </w:pPr>
      <w:r w:rsidRPr="00596654">
        <w:rPr>
          <w:rFonts w:asciiTheme="minorHAnsi" w:hAnsiTheme="minorHAnsi" w:cstheme="minorHAnsi"/>
        </w:rPr>
        <w:t xml:space="preserve">Provide necessary and anonymized data to the external evaluator to complete required evaluation of project activities and their impact </w:t>
      </w:r>
    </w:p>
    <w:p w14:paraId="46DD8896" w14:textId="4F4759AE" w:rsidR="00833178" w:rsidRPr="00596654" w:rsidRDefault="00833178" w:rsidP="00F24B55">
      <w:pPr>
        <w:pStyle w:val="ListParagraph"/>
        <w:numPr>
          <w:ilvl w:val="0"/>
          <w:numId w:val="6"/>
        </w:numPr>
        <w:rPr>
          <w:rFonts w:asciiTheme="minorHAnsi" w:hAnsiTheme="minorHAnsi" w:cstheme="minorHAnsi"/>
          <w:szCs w:val="22"/>
        </w:rPr>
      </w:pPr>
      <w:r w:rsidRPr="00596654">
        <w:rPr>
          <w:rFonts w:asciiTheme="minorHAnsi" w:hAnsiTheme="minorHAnsi" w:cstheme="minorHAnsi"/>
        </w:rPr>
        <w:t xml:space="preserve">Meet with NJDOE staff and/or the external evaluator on a quarterly </w:t>
      </w:r>
      <w:proofErr w:type="gramStart"/>
      <w:r w:rsidRPr="00596654">
        <w:rPr>
          <w:rFonts w:asciiTheme="minorHAnsi" w:hAnsiTheme="minorHAnsi" w:cstheme="minorHAnsi"/>
        </w:rPr>
        <w:t>basis;</w:t>
      </w:r>
      <w:proofErr w:type="gramEnd"/>
      <w:r w:rsidRPr="00596654">
        <w:rPr>
          <w:rFonts w:asciiTheme="minorHAnsi" w:hAnsiTheme="minorHAnsi" w:cstheme="minorHAnsi"/>
        </w:rPr>
        <w:t xml:space="preserve"> </w:t>
      </w:r>
    </w:p>
    <w:bookmarkEnd w:id="36"/>
    <w:p w14:paraId="3C0AB8DA" w14:textId="77777777" w:rsidR="00833178" w:rsidRPr="00916235" w:rsidRDefault="00833178" w:rsidP="007423F5">
      <w:pPr>
        <w:rPr>
          <w:rFonts w:asciiTheme="minorHAnsi" w:hAnsiTheme="minorHAnsi" w:cstheme="minorHAnsi"/>
          <w:b/>
        </w:rPr>
      </w:pPr>
      <w:r w:rsidRPr="00916235">
        <w:rPr>
          <w:rFonts w:asciiTheme="minorHAnsi" w:hAnsiTheme="minorHAnsi" w:cstheme="minorHAnsi"/>
        </w:rPr>
        <w:t xml:space="preserve">The applicant must address the following supporting goals within the Project Description section: </w:t>
      </w:r>
    </w:p>
    <w:p w14:paraId="02625EE9" w14:textId="06A0A9BD" w:rsidR="00833178" w:rsidRPr="00916235" w:rsidRDefault="00833178" w:rsidP="00220099">
      <w:pPr>
        <w:rPr>
          <w:rFonts w:asciiTheme="minorHAnsi" w:hAnsiTheme="minorHAnsi" w:cstheme="minorHAnsi"/>
          <w:b/>
        </w:rPr>
      </w:pPr>
      <w:r w:rsidRPr="00916235">
        <w:rPr>
          <w:rFonts w:asciiTheme="minorHAnsi" w:hAnsiTheme="minorHAnsi" w:cstheme="minorHAnsi"/>
          <w:b/>
        </w:rPr>
        <w:t xml:space="preserve">A. </w:t>
      </w:r>
      <w:r w:rsidR="00273F5B" w:rsidRPr="00916235">
        <w:rPr>
          <w:rFonts w:asciiTheme="minorHAnsi" w:hAnsiTheme="minorHAnsi" w:cstheme="minorHAnsi"/>
          <w:b/>
        </w:rPr>
        <w:t>Implement</w:t>
      </w:r>
      <w:r w:rsidR="00F042BE" w:rsidRPr="00916235">
        <w:rPr>
          <w:rFonts w:asciiTheme="minorHAnsi" w:hAnsiTheme="minorHAnsi" w:cstheme="minorHAnsi"/>
          <w:b/>
        </w:rPr>
        <w:t xml:space="preserve"> an annual depression screening program to each student in grades seven through 12. </w:t>
      </w:r>
      <w:r w:rsidR="00DF6BBE" w:rsidRPr="00916235">
        <w:rPr>
          <w:rFonts w:asciiTheme="minorHAnsi" w:hAnsiTheme="minorHAnsi" w:cstheme="minorHAnsi"/>
          <w:b/>
        </w:rPr>
        <w:t xml:space="preserve"> </w:t>
      </w:r>
    </w:p>
    <w:p w14:paraId="12DFD0B6" w14:textId="2F8720F8" w:rsidR="00833178" w:rsidRPr="004C3E01" w:rsidRDefault="00833178" w:rsidP="007423F5">
      <w:pPr>
        <w:rPr>
          <w:rFonts w:asciiTheme="minorHAnsi" w:hAnsiTheme="minorHAnsi" w:cstheme="minorHAnsi"/>
        </w:rPr>
      </w:pPr>
      <w:r w:rsidRPr="00916235">
        <w:rPr>
          <w:rFonts w:asciiTheme="minorHAnsi" w:hAnsiTheme="minorHAnsi" w:cstheme="minorHAnsi"/>
        </w:rPr>
        <w:t>The intent of this grant program</w:t>
      </w:r>
      <w:r w:rsidRPr="00916235">
        <w:rPr>
          <w:rFonts w:asciiTheme="minorHAnsi" w:hAnsiTheme="minorHAnsi" w:cstheme="minorHAnsi"/>
          <w:b/>
        </w:rPr>
        <w:t xml:space="preserve"> </w:t>
      </w:r>
      <w:r w:rsidRPr="00916235">
        <w:rPr>
          <w:rFonts w:asciiTheme="minorHAnsi" w:hAnsiTheme="minorHAnsi" w:cstheme="minorHAnsi"/>
        </w:rPr>
        <w:t xml:space="preserve">is to </w:t>
      </w:r>
      <w:r w:rsidR="00BD2027" w:rsidRPr="00916235">
        <w:rPr>
          <w:rFonts w:asciiTheme="minorHAnsi" w:hAnsiTheme="minorHAnsi" w:cstheme="minorHAnsi"/>
        </w:rPr>
        <w:t xml:space="preserve">provide funding to high-need LEAs to select and administer a depression screener for students in grades seven through 12. </w:t>
      </w:r>
      <w:r w:rsidR="003C069F" w:rsidRPr="00916235">
        <w:rPr>
          <w:rFonts w:asciiTheme="minorHAnsi" w:hAnsiTheme="minorHAnsi" w:cstheme="minorHAnsi"/>
        </w:rPr>
        <w:t xml:space="preserve">Each selected LEA will be required to provide evaluation of </w:t>
      </w:r>
      <w:r w:rsidR="003C069F" w:rsidRPr="00916235">
        <w:rPr>
          <w:rFonts w:asciiTheme="minorHAnsi" w:hAnsiTheme="minorHAnsi" w:cstheme="minorHAnsi"/>
        </w:rPr>
        <w:lastRenderedPageBreak/>
        <w:t>the screener in real time by a licensed mental health provider</w:t>
      </w:r>
      <w:r w:rsidR="004C3E01" w:rsidRPr="00916235">
        <w:rPr>
          <w:rFonts w:asciiTheme="minorHAnsi" w:hAnsiTheme="minorHAnsi" w:cstheme="minorHAnsi"/>
        </w:rPr>
        <w:t xml:space="preserve"> and provide same-day intervention if warranted by the results of the screener.</w:t>
      </w:r>
      <w:r w:rsidR="004C3E01" w:rsidRPr="004C3E01">
        <w:rPr>
          <w:rFonts w:asciiTheme="minorHAnsi" w:hAnsiTheme="minorHAnsi" w:cstheme="minorHAnsi"/>
        </w:rPr>
        <w:t xml:space="preserve"> </w:t>
      </w:r>
    </w:p>
    <w:p w14:paraId="6090B60B" w14:textId="77777777" w:rsidR="00F27C5B" w:rsidRDefault="00F27C5B" w:rsidP="00F27C5B">
      <w:pPr>
        <w:pStyle w:val="Heading4"/>
      </w:pPr>
      <w:r>
        <w:t>Goals and Objectives.</w:t>
      </w:r>
    </w:p>
    <w:p w14:paraId="11ED08F2" w14:textId="4D4F065A" w:rsidR="00F27C5B" w:rsidRPr="00F27C5B" w:rsidRDefault="00F27C5B" w:rsidP="00F27C5B">
      <w:pPr>
        <w:pStyle w:val="Heading4"/>
        <w:rPr>
          <w:b w:val="0"/>
          <w:bCs w:val="0"/>
        </w:rPr>
      </w:pPr>
      <w:r w:rsidRPr="00F27C5B">
        <w:rPr>
          <w:b w:val="0"/>
          <w:bCs w:val="0"/>
        </w:rPr>
        <w:t>Establish a local goal that aligns with the approved School-Based Mental Health application. Using the goal(s), create objectives that are: (1) relevant to the selected goal, (2) applicable to grant-funded activities, (3) clearly written, and (4) measurable. Objectives should clearly illustrate the plan to achieve the goal(s). They must be achievable and realistic while identifying the "who, what, and when"</w:t>
      </w:r>
      <w:r w:rsidRPr="00F27C5B">
        <w:rPr>
          <w:b w:val="0"/>
          <w:bCs w:val="0"/>
          <w:i/>
          <w:iCs/>
        </w:rPr>
        <w:t xml:space="preserve"> </w:t>
      </w:r>
      <w:r w:rsidRPr="00F27C5B">
        <w:rPr>
          <w:b w:val="0"/>
          <w:bCs w:val="0"/>
        </w:rPr>
        <w:t>of the proposed Project. Objectives must be results-oriented and clearly identify what the Project is intended to accomplish. They must contain quantitative information, benchmark(s), and how progress will be measured. Objectives should also link directly to the stated needs and provide a time frame for completion.​ </w:t>
      </w:r>
    </w:p>
    <w:p w14:paraId="4D7CE10A" w14:textId="77777777" w:rsidR="00F27C5B" w:rsidRPr="00F27C5B" w:rsidRDefault="00F27C5B" w:rsidP="00F27C5B">
      <w:pPr>
        <w:pStyle w:val="Heading4"/>
        <w:rPr>
          <w:b w:val="0"/>
          <w:bCs w:val="0"/>
        </w:rPr>
      </w:pPr>
      <w:r w:rsidRPr="00F27C5B">
        <w:rPr>
          <w:b w:val="0"/>
          <w:bCs w:val="0"/>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the measures and instruments to be used in the indicators,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F27C5B">
        <w:rPr>
          <w:b w:val="0"/>
          <w:bCs w:val="0"/>
        </w:rPr>
        <w:t>whether or not</w:t>
      </w:r>
      <w:proofErr w:type="gramEnd"/>
      <w:r w:rsidRPr="00F27C5B">
        <w:rPr>
          <w:b w:val="0"/>
          <w:bCs w:val="0"/>
        </w:rPr>
        <w:t xml:space="preserve"> to refine an aspect of the Project to ensure overall success. </w:t>
      </w:r>
    </w:p>
    <w:p w14:paraId="4AD20E28" w14:textId="3376B96E" w:rsidR="00F27C5B" w:rsidRPr="00F27C5B" w:rsidRDefault="00F27C5B" w:rsidP="00F27C5B">
      <w:pPr>
        <w:pStyle w:val="Heading4"/>
        <w:numPr>
          <w:ilvl w:val="0"/>
          <w:numId w:val="26"/>
        </w:numPr>
        <w:rPr>
          <w:b w:val="0"/>
          <w:bCs w:val="0"/>
        </w:rPr>
      </w:pPr>
      <w:r w:rsidRPr="00F27C5B">
        <w:rPr>
          <w:b w:val="0"/>
          <w:bCs w:val="0"/>
        </w:rPr>
        <w:t xml:space="preserve">Review the Statement of Need (in the approved School-Based Mental Health application) before and after constructing the objectives to ensure that the objectives address identified </w:t>
      </w:r>
      <w:proofErr w:type="gramStart"/>
      <w:r w:rsidRPr="00F27C5B">
        <w:rPr>
          <w:b w:val="0"/>
          <w:bCs w:val="0"/>
        </w:rPr>
        <w:t>needs;</w:t>
      </w:r>
      <w:proofErr w:type="gramEnd"/>
      <w:r w:rsidRPr="00F27C5B">
        <w:rPr>
          <w:b w:val="0"/>
          <w:bCs w:val="0"/>
        </w:rPr>
        <w:t> </w:t>
      </w:r>
    </w:p>
    <w:p w14:paraId="7775DFFB" w14:textId="77777777" w:rsidR="00F27C5B" w:rsidRPr="00F27C5B" w:rsidRDefault="00F27C5B" w:rsidP="00F27C5B">
      <w:pPr>
        <w:pStyle w:val="Heading4"/>
        <w:numPr>
          <w:ilvl w:val="0"/>
          <w:numId w:val="26"/>
        </w:numPr>
        <w:rPr>
          <w:b w:val="0"/>
          <w:bCs w:val="0"/>
        </w:rPr>
      </w:pPr>
      <w:r w:rsidRPr="00F27C5B">
        <w:rPr>
          <w:b w:val="0"/>
          <w:bCs w:val="0"/>
        </w:rPr>
        <w:t xml:space="preserve">Identify the anticipated outcomes of the Project in measurable terms and relating to the stated </w:t>
      </w:r>
      <w:proofErr w:type="gramStart"/>
      <w:r w:rsidRPr="00F27C5B">
        <w:rPr>
          <w:b w:val="0"/>
          <w:bCs w:val="0"/>
        </w:rPr>
        <w:t>needs;</w:t>
      </w:r>
      <w:proofErr w:type="gramEnd"/>
      <w:r w:rsidRPr="00F27C5B">
        <w:rPr>
          <w:b w:val="0"/>
          <w:bCs w:val="0"/>
        </w:rPr>
        <w:t> </w:t>
      </w:r>
    </w:p>
    <w:p w14:paraId="001E9D05" w14:textId="77777777" w:rsidR="00F27C5B" w:rsidRPr="00F27C5B" w:rsidRDefault="00F27C5B" w:rsidP="00F27C5B">
      <w:pPr>
        <w:pStyle w:val="Heading4"/>
        <w:numPr>
          <w:ilvl w:val="0"/>
          <w:numId w:val="26"/>
        </w:numPr>
        <w:rPr>
          <w:b w:val="0"/>
          <w:bCs w:val="0"/>
        </w:rPr>
      </w:pPr>
      <w:r w:rsidRPr="00F27C5B">
        <w:rPr>
          <w:b w:val="0"/>
          <w:bCs w:val="0"/>
        </w:rPr>
        <w:t xml:space="preserve">Define the population to be </w:t>
      </w:r>
      <w:proofErr w:type="gramStart"/>
      <w:r w:rsidRPr="00F27C5B">
        <w:rPr>
          <w:b w:val="0"/>
          <w:bCs w:val="0"/>
        </w:rPr>
        <w:t>served;</w:t>
      </w:r>
      <w:proofErr w:type="gramEnd"/>
      <w:r w:rsidRPr="00F27C5B">
        <w:rPr>
          <w:b w:val="0"/>
          <w:bCs w:val="0"/>
        </w:rPr>
        <w:t> </w:t>
      </w:r>
    </w:p>
    <w:p w14:paraId="317A6D9B" w14:textId="77777777" w:rsidR="00F27C5B" w:rsidRPr="00F27C5B" w:rsidRDefault="00F27C5B" w:rsidP="00F27C5B">
      <w:pPr>
        <w:pStyle w:val="Heading4"/>
        <w:numPr>
          <w:ilvl w:val="0"/>
          <w:numId w:val="26"/>
        </w:numPr>
        <w:rPr>
          <w:b w:val="0"/>
          <w:bCs w:val="0"/>
        </w:rPr>
      </w:pPr>
      <w:r w:rsidRPr="00F27C5B">
        <w:rPr>
          <w:b w:val="0"/>
          <w:bCs w:val="0"/>
        </w:rPr>
        <w:t xml:space="preserve">Identify the timeline for implementing and completing each </w:t>
      </w:r>
      <w:proofErr w:type="gramStart"/>
      <w:r w:rsidRPr="00F27C5B">
        <w:rPr>
          <w:b w:val="0"/>
          <w:bCs w:val="0"/>
        </w:rPr>
        <w:t>objective;</w:t>
      </w:r>
      <w:proofErr w:type="gramEnd"/>
      <w:r w:rsidRPr="00F27C5B">
        <w:rPr>
          <w:b w:val="0"/>
          <w:bCs w:val="0"/>
        </w:rPr>
        <w:t> </w:t>
      </w:r>
    </w:p>
    <w:p w14:paraId="40CBB444" w14:textId="77777777" w:rsidR="00F27C5B" w:rsidRPr="00F27C5B" w:rsidRDefault="00F27C5B" w:rsidP="00F27C5B">
      <w:pPr>
        <w:pStyle w:val="Heading4"/>
        <w:numPr>
          <w:ilvl w:val="0"/>
          <w:numId w:val="26"/>
        </w:numPr>
        <w:rPr>
          <w:b w:val="0"/>
          <w:bCs w:val="0"/>
        </w:rPr>
      </w:pPr>
      <w:r w:rsidRPr="00F27C5B">
        <w:rPr>
          <w:b w:val="0"/>
          <w:bCs w:val="0"/>
        </w:rPr>
        <w:t>Identify the level of performance expected to indicate the achievement of the objective; and </w:t>
      </w:r>
    </w:p>
    <w:p w14:paraId="61CF7E93" w14:textId="77777777" w:rsidR="00F27C5B" w:rsidRPr="00F27C5B" w:rsidRDefault="00F27C5B" w:rsidP="00F27C5B">
      <w:pPr>
        <w:pStyle w:val="Heading4"/>
        <w:numPr>
          <w:ilvl w:val="0"/>
          <w:numId w:val="27"/>
        </w:numPr>
        <w:rPr>
          <w:b w:val="0"/>
          <w:bCs w:val="0"/>
        </w:rPr>
      </w:pPr>
      <w:r w:rsidRPr="00F27C5B">
        <w:rPr>
          <w:b w:val="0"/>
          <w:bCs w:val="0"/>
        </w:rPr>
        <w:t>Make certain to construct measurable indicators of success that directly link to and support project objectives.  </w:t>
      </w:r>
    </w:p>
    <w:p w14:paraId="49B66BA3" w14:textId="51F8BA4D" w:rsidR="00833178" w:rsidRPr="00916235" w:rsidRDefault="00833178" w:rsidP="00C650FF">
      <w:pPr>
        <w:pStyle w:val="Heading4"/>
        <w:rPr>
          <w:rFonts w:asciiTheme="minorHAnsi" w:hAnsiTheme="minorHAnsi" w:cstheme="minorHAnsi"/>
        </w:rPr>
      </w:pPr>
      <w:r w:rsidRPr="00916235">
        <w:t xml:space="preserve">Project Activity Plan: </w:t>
      </w:r>
    </w:p>
    <w:p w14:paraId="506BEE2B" w14:textId="0BC6D783" w:rsidR="00EA3E20" w:rsidRPr="00982014" w:rsidRDefault="00833178" w:rsidP="00EA3E20">
      <w:pPr>
        <w:rPr>
          <w:rFonts w:asciiTheme="minorHAnsi" w:hAnsiTheme="minorHAnsi" w:cstheme="minorHAnsi"/>
        </w:rPr>
      </w:pPr>
      <w:r w:rsidRPr="00982014">
        <w:rPr>
          <w:rFonts w:asciiTheme="minorHAnsi" w:hAnsiTheme="minorHAnsi" w:cstheme="minorHAnsi"/>
          <w:b/>
        </w:rPr>
        <w:t>The Activity Plan is for the current grant period (</w:t>
      </w:r>
      <w:sdt>
        <w:sdtPr>
          <w:rPr>
            <w:rFonts w:asciiTheme="minorHAnsi" w:hAnsiTheme="minorHAnsi" w:cstheme="minorHAnsi"/>
            <w:b/>
            <w:color w:val="auto"/>
            <w:shd w:val="clear" w:color="auto" w:fill="E6E6E6"/>
          </w:rPr>
          <w:id w:val="1878201952"/>
          <w:placeholder>
            <w:docPart w:val="6E803FB834524C46B6887E2DCB12883E"/>
          </w:placeholder>
          <w:date w:fullDate="2024-02-01T00:00:00Z">
            <w:dateFormat w:val="MMMM d, yyyy"/>
            <w:lid w:val="en-US"/>
            <w:storeMappedDataAs w:val="dateTime"/>
            <w:calendar w:val="gregorian"/>
          </w:date>
        </w:sdtPr>
        <w:sdtEndPr/>
        <w:sdtContent>
          <w:r w:rsidR="00A9727D">
            <w:rPr>
              <w:rFonts w:asciiTheme="minorHAnsi" w:hAnsiTheme="minorHAnsi" w:cstheme="minorHAnsi"/>
              <w:b/>
              <w:color w:val="auto"/>
              <w:shd w:val="clear" w:color="auto" w:fill="E6E6E6"/>
            </w:rPr>
            <w:t>February 1, 2024</w:t>
          </w:r>
        </w:sdtContent>
      </w:sdt>
      <w:r w:rsidRPr="00982014">
        <w:rPr>
          <w:rFonts w:asciiTheme="minorHAnsi" w:hAnsiTheme="minorHAnsi" w:cstheme="minorHAnsi"/>
          <w:b/>
          <w:color w:val="auto"/>
        </w:rPr>
        <w:t xml:space="preserve"> – </w:t>
      </w:r>
      <w:sdt>
        <w:sdtPr>
          <w:rPr>
            <w:rFonts w:asciiTheme="minorHAnsi" w:hAnsiTheme="minorHAnsi" w:cstheme="minorHAnsi"/>
            <w:b/>
            <w:color w:val="auto"/>
            <w:shd w:val="clear" w:color="auto" w:fill="E6E6E6"/>
          </w:rPr>
          <w:id w:val="-1294676827"/>
          <w:placeholder>
            <w:docPart w:val="0165675481074A7B9D318C9EAAD0FF63"/>
          </w:placeholder>
          <w15:color w:val="993300"/>
          <w:date w:fullDate="2024-12-31T00:00:00Z">
            <w:dateFormat w:val="MMMM d, yyyy"/>
            <w:lid w:val="en-US"/>
            <w:storeMappedDataAs w:val="dateTime"/>
            <w:calendar w:val="gregorian"/>
          </w:date>
        </w:sdtPr>
        <w:sdtEndPr/>
        <w:sdtContent>
          <w:r w:rsidR="00DB3D79" w:rsidRPr="009E3512">
            <w:rPr>
              <w:rFonts w:asciiTheme="minorHAnsi" w:hAnsiTheme="minorHAnsi" w:cstheme="minorHAnsi"/>
              <w:b/>
              <w:color w:val="auto"/>
              <w:shd w:val="clear" w:color="auto" w:fill="E6E6E6"/>
            </w:rPr>
            <w:t>December 31, 2024</w:t>
          </w:r>
        </w:sdtContent>
      </w:sdt>
      <w:r w:rsidRPr="009E3512">
        <w:rPr>
          <w:rFonts w:asciiTheme="minorHAnsi" w:hAnsiTheme="minorHAnsi" w:cstheme="minorHAnsi"/>
          <w:b/>
          <w:color w:val="auto"/>
        </w:rPr>
        <w:t>).</w:t>
      </w:r>
      <w:r w:rsidRPr="00982014">
        <w:rPr>
          <w:rFonts w:asciiTheme="minorHAnsi" w:hAnsiTheme="minorHAnsi" w:cstheme="minorHAnsi"/>
          <w:b/>
          <w:color w:val="auto"/>
        </w:rPr>
        <w:t xml:space="preserve"> </w:t>
      </w:r>
      <w:r w:rsidRPr="00982014">
        <w:rPr>
          <w:rFonts w:asciiTheme="minorHAnsi" w:hAnsiTheme="minorHAnsi" w:cstheme="minorHAnsi"/>
        </w:rPr>
        <w:t xml:space="preserve">Activities represent the steps that the grant recipient will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w:t>
      </w:r>
      <w:r w:rsidRPr="00982014">
        <w:rPr>
          <w:rFonts w:asciiTheme="minorHAnsi" w:hAnsiTheme="minorHAnsi" w:cstheme="minorHAnsi"/>
        </w:rPr>
        <w:lastRenderedPageBreak/>
        <w:t xml:space="preserve">For example, the following is an </w:t>
      </w:r>
      <w:r w:rsidRPr="00982014">
        <w:rPr>
          <w:rStyle w:val="Emphasis"/>
          <w:rFonts w:asciiTheme="minorHAnsi" w:hAnsiTheme="minorHAnsi" w:cstheme="minorHAnsi"/>
          <w:szCs w:val="22"/>
        </w:rPr>
        <w:t>unacceptable activity</w:t>
      </w:r>
      <w:r w:rsidRPr="00982014">
        <w:rPr>
          <w:rFonts w:asciiTheme="minorHAnsi" w:hAnsiTheme="minorHAnsi" w:cstheme="minorHAnsi"/>
        </w:rPr>
        <w:t xml:space="preserve">: “Meetings with community partners, community entities, collaborators.” A more </w:t>
      </w:r>
      <w:r w:rsidRPr="00982014">
        <w:rPr>
          <w:rStyle w:val="Emphasis"/>
          <w:rFonts w:asciiTheme="minorHAnsi" w:hAnsiTheme="minorHAnsi" w:cstheme="minorHAnsi"/>
          <w:szCs w:val="22"/>
        </w:rPr>
        <w:t>acceptable activity</w:t>
      </w:r>
      <w:r w:rsidRPr="00982014">
        <w:rPr>
          <w:rFonts w:asciiTheme="minorHAnsi" w:hAnsiTheme="minorHAnsi" w:cstheme="minorHAnsi"/>
        </w:rPr>
        <w:t xml:space="preserve"> would be: “The project consultant will meet with school leadership and community entities on a bi-annual basis.” </w:t>
      </w:r>
    </w:p>
    <w:p w14:paraId="65989383" w14:textId="40BDE7A1" w:rsidR="00833178" w:rsidRPr="00982014" w:rsidRDefault="00833178" w:rsidP="00EA3E20">
      <w:pPr>
        <w:rPr>
          <w:rFonts w:asciiTheme="minorHAnsi" w:hAnsiTheme="minorHAnsi" w:cstheme="minorHAnsi"/>
        </w:rPr>
      </w:pPr>
      <w:r w:rsidRPr="00982014">
        <w:rPr>
          <w:rFonts w:asciiTheme="minorHAnsi" w:hAnsiTheme="minorHAnsi" w:cstheme="minorHAnsi"/>
        </w:rPr>
        <w:t>State the relevant objective in full in the space provided. Number the Goal 1 and each objective 1.1, 1.2, 1.3, etc.</w:t>
      </w:r>
    </w:p>
    <w:p w14:paraId="295FE487"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Describe </w:t>
      </w:r>
      <w:proofErr w:type="gramStart"/>
      <w:r w:rsidRPr="00982014">
        <w:rPr>
          <w:rFonts w:asciiTheme="minorHAnsi" w:hAnsiTheme="minorHAnsi" w:cstheme="minorHAnsi"/>
        </w:rPr>
        <w:t>all of</w:t>
      </w:r>
      <w:proofErr w:type="gramEnd"/>
      <w:r w:rsidRPr="00982014">
        <w:rPr>
          <w:rFonts w:asciiTheme="minorHAnsi" w:hAnsiTheme="minorHAnsi" w:cstheme="minorHAnsi"/>
        </w:rPr>
        <w:t xml:space="preserve"> the tasks and activities planned for the accomplishment of each goal and objective.</w:t>
      </w:r>
    </w:p>
    <w:p w14:paraId="5ECEE403"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List all the activities in chronological order.</w:t>
      </w:r>
    </w:p>
    <w:p w14:paraId="420E202E"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Space the activities appropriately across all report periods of the grant project.</w:t>
      </w:r>
    </w:p>
    <w:p w14:paraId="32F55D6D"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0DFAD7"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List the documentation that tracks the progress and confirms the completion of each activity, such as agenda, minutes, curriculum, etc. </w:t>
      </w:r>
    </w:p>
    <w:p w14:paraId="555CAE38"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14:paraId="5F948950"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Do not list the project director or other person with general oversight authority for the project as the “person responsible” for carrying out all activities. </w:t>
      </w:r>
    </w:p>
    <w:p w14:paraId="699A93A6" w14:textId="006A4E4E" w:rsidR="00E1598E" w:rsidRPr="00C650FF" w:rsidRDefault="006E6A16" w:rsidP="00C02890">
      <w:pPr>
        <w:rPr>
          <w:rFonts w:asciiTheme="minorHAnsi" w:hAnsiTheme="minorHAnsi" w:cstheme="minorHAnsi"/>
        </w:rPr>
      </w:pPr>
      <w:r w:rsidRPr="00C650FF">
        <w:rPr>
          <w:rFonts w:asciiTheme="minorHAnsi" w:hAnsiTheme="minorHAnsi" w:cstheme="minorHAnsi"/>
        </w:rPr>
        <w:t xml:space="preserve">There </w:t>
      </w:r>
      <w:r w:rsidR="00916235" w:rsidRPr="00C650FF">
        <w:rPr>
          <w:rFonts w:asciiTheme="minorHAnsi" w:hAnsiTheme="minorHAnsi" w:cstheme="minorHAnsi"/>
        </w:rPr>
        <w:t>is a</w:t>
      </w:r>
      <w:r w:rsidRPr="00C650FF">
        <w:rPr>
          <w:rFonts w:asciiTheme="minorHAnsi" w:hAnsiTheme="minorHAnsi" w:cstheme="minorHAnsi"/>
        </w:rPr>
        <w:t xml:space="preserve"> statement of assurances page that must be submitted with this application and uploaded into EWEG. </w:t>
      </w:r>
      <w:r w:rsidR="00916235" w:rsidRPr="00C650FF">
        <w:rPr>
          <w:rFonts w:asciiTheme="minorHAnsi" w:hAnsiTheme="minorHAnsi" w:cstheme="minorHAnsi"/>
        </w:rPr>
        <w:t>It</w:t>
      </w:r>
      <w:r w:rsidRPr="00C650FF">
        <w:rPr>
          <w:rFonts w:asciiTheme="minorHAnsi" w:hAnsiTheme="minorHAnsi" w:cstheme="minorHAnsi"/>
        </w:rPr>
        <w:t xml:space="preserve"> can be found in Appendix </w:t>
      </w:r>
      <w:r w:rsidR="00E90018">
        <w:rPr>
          <w:rFonts w:asciiTheme="minorHAnsi" w:hAnsiTheme="minorHAnsi" w:cstheme="minorHAnsi"/>
        </w:rPr>
        <w:t>E</w:t>
      </w:r>
      <w:r w:rsidR="00916235" w:rsidRPr="00C650FF">
        <w:rPr>
          <w:rFonts w:asciiTheme="minorHAnsi" w:hAnsiTheme="minorHAnsi" w:cstheme="minorHAnsi"/>
        </w:rPr>
        <w:t>.</w:t>
      </w:r>
    </w:p>
    <w:p w14:paraId="6F193045" w14:textId="2DE1D13B" w:rsidR="00833178" w:rsidRPr="00982014" w:rsidRDefault="00833178" w:rsidP="00C650FF">
      <w:pPr>
        <w:pStyle w:val="Heading4"/>
      </w:pPr>
      <w:r w:rsidRPr="00C650FF">
        <w:t>Budget</w:t>
      </w:r>
      <w:r w:rsidRPr="00982014">
        <w:t xml:space="preserve">: </w:t>
      </w:r>
    </w:p>
    <w:p w14:paraId="345DAE18" w14:textId="628AA1B7" w:rsidR="00833178" w:rsidRPr="00982014" w:rsidRDefault="00833178" w:rsidP="00C650FF">
      <w:pPr>
        <w:pStyle w:val="Heading4"/>
      </w:pPr>
      <w:r w:rsidRPr="00982014">
        <w:t>Budget Design Considerations</w:t>
      </w:r>
    </w:p>
    <w:p w14:paraId="08EC9F45" w14:textId="7B6AC770" w:rsidR="00833178" w:rsidRPr="00982014" w:rsidRDefault="00833178" w:rsidP="00C02890">
      <w:pPr>
        <w:rPr>
          <w:rFonts w:asciiTheme="minorHAnsi" w:hAnsiTheme="minorHAnsi" w:cstheme="minorHAnsi"/>
        </w:rPr>
      </w:pPr>
      <w:r w:rsidRPr="00982014">
        <w:rPr>
          <w:rFonts w:asciiTheme="minorHAnsi" w:hAnsiTheme="minorHAnsi" w:cstheme="minorHAnsi"/>
        </w:rPr>
        <w:t>Once the objectives that will guide the work in the implementation phase of the grant have been prioritized, begin to develop the details of the budget that will be necessary to carry out each activity.</w:t>
      </w:r>
    </w:p>
    <w:p w14:paraId="78A6D7A8" w14:textId="4A720B59" w:rsidR="00833178" w:rsidRPr="00982014" w:rsidRDefault="00833178" w:rsidP="00C02890">
      <w:pPr>
        <w:rPr>
          <w:rFonts w:asciiTheme="minorHAnsi" w:hAnsiTheme="minorHAnsi" w:cstheme="minorHAnsi"/>
        </w:rPr>
      </w:pPr>
      <w:r w:rsidRPr="00982014">
        <w:rPr>
          <w:rFonts w:asciiTheme="minorHAnsi" w:hAnsiTheme="minorHAnsi" w:cstheme="minorHAnsi"/>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w:t>
      </w:r>
    </w:p>
    <w:p w14:paraId="33AC2DB6" w14:textId="142A3252" w:rsidR="00833178" w:rsidRPr="00982014" w:rsidRDefault="00833178" w:rsidP="00C02890">
      <w:pPr>
        <w:rPr>
          <w:rFonts w:asciiTheme="minorHAnsi" w:hAnsiTheme="minorHAnsi" w:cstheme="minorHAnsi"/>
        </w:rPr>
      </w:pPr>
      <w:r w:rsidRPr="00982014">
        <w:rPr>
          <w:rFonts w:asciiTheme="minorHAnsi" w:hAnsiTheme="minorHAnsi" w:cstheme="minorHAnsi"/>
        </w:rPr>
        <w:t>The applicant must provide a clear explanation describing how each cost is aligned to the goals, objectives, and activities in the Project Activity Plan. In addition, the applicant must provide documentation and details sufficient to support each proposed cost.</w:t>
      </w:r>
    </w:p>
    <w:p w14:paraId="6254034B" w14:textId="094AC0B5" w:rsidR="00BF3910" w:rsidRPr="00982014" w:rsidRDefault="00BF3910" w:rsidP="00C02890">
      <w:pPr>
        <w:rPr>
          <w:rFonts w:asciiTheme="minorHAnsi" w:hAnsiTheme="minorHAnsi" w:cstheme="minorHAnsi"/>
        </w:rPr>
      </w:pPr>
      <w:r w:rsidRPr="00982014">
        <w:rPr>
          <w:rFonts w:asciiTheme="minorHAnsi" w:hAnsiTheme="minorHAnsi" w:cstheme="minorHAnsi"/>
        </w:rPr>
        <w:t xml:space="preserve">Please see </w:t>
      </w:r>
      <w:r w:rsidRPr="00916235">
        <w:rPr>
          <w:rFonts w:asciiTheme="minorHAnsi" w:hAnsiTheme="minorHAnsi" w:cstheme="minorHAnsi"/>
        </w:rPr>
        <w:t xml:space="preserve">Appendix </w:t>
      </w:r>
      <w:r w:rsidR="00E90018">
        <w:rPr>
          <w:rFonts w:asciiTheme="minorHAnsi" w:hAnsiTheme="minorHAnsi" w:cstheme="minorHAnsi"/>
        </w:rPr>
        <w:t>F</w:t>
      </w:r>
      <w:r w:rsidR="00E90018" w:rsidRPr="00916235">
        <w:rPr>
          <w:rFonts w:asciiTheme="minorHAnsi" w:hAnsiTheme="minorHAnsi" w:cstheme="minorHAnsi"/>
        </w:rPr>
        <w:t xml:space="preserve"> </w:t>
      </w:r>
      <w:r w:rsidRPr="00982014">
        <w:rPr>
          <w:rFonts w:asciiTheme="minorHAnsi" w:hAnsiTheme="minorHAnsi" w:cstheme="minorHAnsi"/>
        </w:rPr>
        <w:t xml:space="preserve">for </w:t>
      </w:r>
      <w:r w:rsidR="00081607" w:rsidRPr="00982014">
        <w:rPr>
          <w:rFonts w:asciiTheme="minorHAnsi" w:hAnsiTheme="minorHAnsi" w:cstheme="minorHAnsi"/>
        </w:rPr>
        <w:t>Budget Development instructions.</w:t>
      </w:r>
    </w:p>
    <w:p w14:paraId="6F626553"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Guidance on constructing a grant budget may be found in the </w:t>
      </w:r>
      <w:hyperlink r:id="rId34" w:history="1">
        <w:r w:rsidRPr="00982014">
          <w:rPr>
            <w:rStyle w:val="Hyperlink"/>
            <w:rFonts w:asciiTheme="minorHAnsi" w:hAnsiTheme="minorHAnsi" w:cstheme="minorHAnsi"/>
            <w:szCs w:val="22"/>
          </w:rPr>
          <w:t>Pre-award Manual for Discretionary Grants</w:t>
        </w:r>
      </w:hyperlink>
    </w:p>
    <w:p w14:paraId="2CD60290" w14:textId="37CD27C5" w:rsidR="00833178" w:rsidRPr="00982014" w:rsidRDefault="00833178" w:rsidP="00C02890">
      <w:pPr>
        <w:rPr>
          <w:rFonts w:asciiTheme="minorHAnsi" w:hAnsiTheme="minorHAnsi" w:cstheme="minorHAnsi"/>
          <w:b/>
        </w:rPr>
      </w:pPr>
      <w:r w:rsidRPr="00C650FF">
        <w:rPr>
          <w:rFonts w:asciiTheme="minorHAnsi" w:hAnsiTheme="minorHAnsi" w:cstheme="minorHAnsi"/>
          <w:b/>
        </w:rPr>
        <w:lastRenderedPageBreak/>
        <w:t>The budget submitted as part of the application is for the current grant p</w:t>
      </w:r>
      <w:r w:rsidRPr="006013BE">
        <w:rPr>
          <w:rFonts w:asciiTheme="minorHAnsi" w:hAnsiTheme="minorHAnsi" w:cstheme="minorHAnsi"/>
          <w:b/>
        </w:rPr>
        <w:t xml:space="preserve">eriod only </w:t>
      </w:r>
      <w:r w:rsidRPr="006013BE">
        <w:rPr>
          <w:rFonts w:asciiTheme="minorHAnsi" w:hAnsiTheme="minorHAnsi" w:cstheme="minorHAnsi"/>
          <w:b/>
          <w:color w:val="auto"/>
        </w:rPr>
        <w:t>(</w:t>
      </w:r>
      <w:sdt>
        <w:sdtPr>
          <w:rPr>
            <w:rFonts w:asciiTheme="minorHAnsi" w:hAnsiTheme="minorHAnsi" w:cstheme="minorHAnsi"/>
            <w:b/>
            <w:color w:val="auto"/>
            <w:shd w:val="clear" w:color="auto" w:fill="E6E6E6"/>
          </w:rPr>
          <w:id w:val="1232194405"/>
          <w:placeholder>
            <w:docPart w:val="850C371ECEF44710B7DC2DCF7C212316"/>
          </w:placeholder>
          <w:date w:fullDate="2024-02-01T00:00:00Z">
            <w:dateFormat w:val="MMMM d, yyyy"/>
            <w:lid w:val="en-US"/>
            <w:storeMappedDataAs w:val="dateTime"/>
            <w:calendar w:val="gregorian"/>
          </w:date>
        </w:sdtPr>
        <w:sdtEndPr/>
        <w:sdtContent>
          <w:r w:rsidR="00A9727D">
            <w:rPr>
              <w:rFonts w:asciiTheme="minorHAnsi" w:hAnsiTheme="minorHAnsi" w:cstheme="minorHAnsi"/>
              <w:b/>
              <w:color w:val="auto"/>
              <w:shd w:val="clear" w:color="auto" w:fill="E6E6E6"/>
            </w:rPr>
            <w:t>February 1, 2024</w:t>
          </w:r>
        </w:sdtContent>
      </w:sdt>
      <w:r w:rsidRPr="006013BE">
        <w:rPr>
          <w:rFonts w:asciiTheme="minorHAnsi" w:hAnsiTheme="minorHAnsi" w:cstheme="minorHAnsi"/>
          <w:b/>
          <w:color w:val="auto"/>
        </w:rPr>
        <w:t>–</w:t>
      </w:r>
      <w:sdt>
        <w:sdtPr>
          <w:rPr>
            <w:rFonts w:asciiTheme="minorHAnsi" w:hAnsiTheme="minorHAnsi" w:cstheme="minorHAnsi"/>
            <w:b/>
            <w:color w:val="auto"/>
            <w:shd w:val="clear" w:color="auto" w:fill="E6E6E6"/>
          </w:rPr>
          <w:id w:val="1387522648"/>
          <w:placeholder>
            <w:docPart w:val="546881AA71514BDCB651C1F33DCB6A00"/>
          </w:placeholder>
          <w:date w:fullDate="2024-12-31T00:00:00Z">
            <w:dateFormat w:val="MMMM d, yyyy"/>
            <w:lid w:val="en-US"/>
            <w:storeMappedDataAs w:val="dateTime"/>
            <w:calendar w:val="gregorian"/>
          </w:date>
        </w:sdtPr>
        <w:sdtEndPr/>
        <w:sdtContent>
          <w:r w:rsidR="007F003B" w:rsidRPr="006013BE">
            <w:rPr>
              <w:rFonts w:asciiTheme="minorHAnsi" w:hAnsiTheme="minorHAnsi" w:cstheme="minorHAnsi"/>
              <w:b/>
              <w:color w:val="auto"/>
              <w:shd w:val="clear" w:color="auto" w:fill="E6E6E6"/>
            </w:rPr>
            <w:t>December 31, 2024</w:t>
          </w:r>
        </w:sdtContent>
      </w:sdt>
      <w:r w:rsidRPr="006013BE">
        <w:rPr>
          <w:rFonts w:asciiTheme="minorHAnsi" w:hAnsiTheme="minorHAnsi" w:cstheme="minorHAnsi"/>
          <w:b/>
          <w:color w:val="auto"/>
        </w:rPr>
        <w:t>).</w:t>
      </w:r>
    </w:p>
    <w:p w14:paraId="3F6DEB43" w14:textId="7D43B9E4"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 The LEA will receive a partial award upon selection for this grant opportunity by the SEA and the remaining award will be </w:t>
      </w:r>
      <w:r w:rsidR="00DD5966" w:rsidRPr="00982014">
        <w:rPr>
          <w:rFonts w:asciiTheme="minorHAnsi" w:hAnsiTheme="minorHAnsi" w:cstheme="minorHAnsi"/>
        </w:rPr>
        <w:t>made available after the New Jersey State Budget is approved</w:t>
      </w:r>
      <w:r w:rsidRPr="00982014">
        <w:rPr>
          <w:rFonts w:asciiTheme="minorHAnsi" w:hAnsiTheme="minorHAnsi" w:cstheme="minorHAnsi"/>
        </w:rPr>
        <w:t>.</w:t>
      </w:r>
    </w:p>
    <w:p w14:paraId="76E7370A" w14:textId="77777777" w:rsidR="00833178" w:rsidRPr="00982014" w:rsidRDefault="00833178" w:rsidP="0002768B">
      <w:pPr>
        <w:pStyle w:val="Heading3"/>
      </w:pPr>
      <w:bookmarkStart w:id="37" w:name="_Toc147497997"/>
      <w:r w:rsidRPr="00982014">
        <w:t>Budget Requirements</w:t>
      </w:r>
      <w:bookmarkEnd w:id="37"/>
    </w:p>
    <w:p w14:paraId="1F376256" w14:textId="2A3F644E" w:rsidR="00833178" w:rsidRPr="00982014" w:rsidRDefault="00833178" w:rsidP="00C02890">
      <w:pPr>
        <w:rPr>
          <w:rFonts w:asciiTheme="minorHAnsi" w:hAnsiTheme="minorHAnsi" w:cstheme="minorHAnsi"/>
          <w:b/>
        </w:rPr>
      </w:pPr>
      <w:r w:rsidRPr="00982014">
        <w:rPr>
          <w:rFonts w:asciiTheme="minorHAnsi" w:hAnsiTheme="minorHAnsi" w:cstheme="minorHAnsi"/>
        </w:rPr>
        <w:t>Budget requests should be linked to specific project activities and objectives of the SBMH</w:t>
      </w:r>
      <w:r w:rsidR="00677C03" w:rsidRPr="00982014">
        <w:rPr>
          <w:rFonts w:asciiTheme="minorHAnsi" w:hAnsiTheme="minorHAnsi" w:cstheme="minorHAnsi"/>
        </w:rPr>
        <w:t>S</w:t>
      </w:r>
      <w:r w:rsidRPr="00982014">
        <w:rPr>
          <w:rFonts w:asciiTheme="minorHAnsi" w:hAnsiTheme="minorHAnsi" w:cstheme="minorHAnsi"/>
        </w:rPr>
        <w:t xml:space="preserve"> Grant Program.</w:t>
      </w:r>
    </w:p>
    <w:p w14:paraId="2AC43FB5"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 recipients. Unless otherwise specified, the following restrictions apply to all grant programs:</w:t>
      </w:r>
    </w:p>
    <w:p w14:paraId="45CCBAA6" w14:textId="77777777"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No reimbursement for in-state overnight travel (meals and/or lodging)</w:t>
      </w:r>
    </w:p>
    <w:p w14:paraId="5A215F79" w14:textId="77777777"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No reimbursement for meals on in-state travel</w:t>
      </w:r>
    </w:p>
    <w:p w14:paraId="4D5897BF" w14:textId="46325C74"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Mileage reimbursement is capped at $.4</w:t>
      </w:r>
      <w:r w:rsidR="00C15063" w:rsidRPr="00982014">
        <w:rPr>
          <w:rFonts w:asciiTheme="minorHAnsi" w:hAnsiTheme="minorHAnsi" w:cstheme="minorHAnsi"/>
        </w:rPr>
        <w:t>7</w:t>
      </w:r>
      <w:r w:rsidRPr="00982014">
        <w:rPr>
          <w:rFonts w:asciiTheme="minorHAnsi" w:hAnsiTheme="minorHAnsi" w:cstheme="minorHAnsi"/>
        </w:rPr>
        <w:t>/mile</w:t>
      </w:r>
    </w:p>
    <w:tbl>
      <w:tblPr>
        <w:tblStyle w:val="GridTable4-Accent32"/>
        <w:tblW w:w="5000" w:type="pct"/>
        <w:tblLook w:val="0420" w:firstRow="1" w:lastRow="0" w:firstColumn="0" w:lastColumn="0" w:noHBand="0" w:noVBand="1"/>
      </w:tblPr>
      <w:tblGrid>
        <w:gridCol w:w="5553"/>
        <w:gridCol w:w="4517"/>
      </w:tblGrid>
      <w:tr w:rsidR="00A2364D" w14:paraId="0A3FFC3C" w14:textId="77777777" w:rsidTr="00CF5258">
        <w:trPr>
          <w:cnfStyle w:val="100000000000" w:firstRow="1" w:lastRow="0" w:firstColumn="0" w:lastColumn="0" w:oddVBand="0" w:evenVBand="0" w:oddHBand="0" w:evenHBand="0" w:firstRowFirstColumn="0" w:firstRowLastColumn="0" w:lastRowFirstColumn="0" w:lastRowLastColumn="0"/>
          <w:tblHeader/>
        </w:trPr>
        <w:tc>
          <w:tcPr>
            <w:tcW w:w="2757" w:type="pct"/>
          </w:tcPr>
          <w:p w14:paraId="34497D5F" w14:textId="1EA50F8F" w:rsidR="00A2364D" w:rsidRPr="00C650FF" w:rsidRDefault="00724826" w:rsidP="00F65E23">
            <w:pPr>
              <w:rPr>
                <w:rFonts w:asciiTheme="minorHAnsi" w:hAnsiTheme="minorHAnsi" w:cstheme="minorHAnsi"/>
              </w:rPr>
            </w:pPr>
            <w:r w:rsidRPr="00916235">
              <w:rPr>
                <w:rFonts w:asciiTheme="minorHAnsi" w:hAnsiTheme="minorHAnsi" w:cstheme="minorHAnsi"/>
                <w:b w:val="0"/>
              </w:rPr>
              <w:t>LEA Maximum Award Amounts</w:t>
            </w:r>
            <w:r w:rsidR="00A2364D" w:rsidRPr="00916235">
              <w:rPr>
                <w:rFonts w:asciiTheme="minorHAnsi" w:hAnsiTheme="minorHAnsi" w:cstheme="minorHAnsi"/>
                <w:b w:val="0"/>
              </w:rPr>
              <w:t xml:space="preserve">: </w:t>
            </w:r>
            <w:r w:rsidR="0043237C" w:rsidRPr="00C650FF">
              <w:rPr>
                <w:rFonts w:asciiTheme="minorHAnsi" w:hAnsiTheme="minorHAnsi" w:cstheme="minorHAnsi"/>
              </w:rPr>
              <w:t>LEA</w:t>
            </w:r>
          </w:p>
        </w:tc>
        <w:tc>
          <w:tcPr>
            <w:tcW w:w="2243" w:type="pct"/>
          </w:tcPr>
          <w:p w14:paraId="025B7910" w14:textId="77777777" w:rsidR="00A2364D" w:rsidRPr="00C650FF" w:rsidRDefault="00A2364D" w:rsidP="00F65E23">
            <w:pPr>
              <w:rPr>
                <w:rFonts w:asciiTheme="minorHAnsi" w:hAnsiTheme="minorHAnsi" w:cstheme="minorHAnsi"/>
              </w:rPr>
            </w:pPr>
            <w:r w:rsidRPr="00C650FF">
              <w:rPr>
                <w:rFonts w:asciiTheme="minorHAnsi" w:hAnsiTheme="minorHAnsi" w:cstheme="minorHAnsi"/>
              </w:rPr>
              <w:t>Maximum Award Amount</w:t>
            </w:r>
          </w:p>
        </w:tc>
      </w:tr>
      <w:tr w:rsidR="00A2364D" w14:paraId="3C2FEE77"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53BC3DB9"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Bogota Public School District</w:t>
            </w:r>
          </w:p>
        </w:tc>
        <w:tc>
          <w:tcPr>
            <w:tcW w:w="2243" w:type="pct"/>
          </w:tcPr>
          <w:p w14:paraId="7798CE51" w14:textId="51142DEB"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$59,238 </w:t>
            </w:r>
          </w:p>
        </w:tc>
      </w:tr>
      <w:tr w:rsidR="00A2364D" w14:paraId="3AF80950" w14:textId="77777777" w:rsidTr="00CF5258">
        <w:tc>
          <w:tcPr>
            <w:tcW w:w="2757" w:type="pct"/>
          </w:tcPr>
          <w:p w14:paraId="15DC1A95"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Collingswood Public School District</w:t>
            </w:r>
          </w:p>
        </w:tc>
        <w:tc>
          <w:tcPr>
            <w:tcW w:w="2243" w:type="pct"/>
          </w:tcPr>
          <w:p w14:paraId="37F48751" w14:textId="03AD5D31"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$62,198 </w:t>
            </w:r>
          </w:p>
        </w:tc>
      </w:tr>
      <w:tr w:rsidR="00A2364D" w14:paraId="71B2E7C4"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588A289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Cumberland Regional School District</w:t>
            </w:r>
          </w:p>
        </w:tc>
        <w:tc>
          <w:tcPr>
            <w:tcW w:w="2243" w:type="pct"/>
          </w:tcPr>
          <w:p w14:paraId="474308BC" w14:textId="160D9914" w:rsidR="00A2364D" w:rsidRDefault="00A2364D" w:rsidP="00F65E23">
            <w:pPr>
              <w:rPr>
                <w:rFonts w:asciiTheme="minorHAnsi" w:hAnsiTheme="minorHAnsi" w:cstheme="minorHAnsi"/>
                <w:highlight w:val="yellow"/>
              </w:rPr>
            </w:pPr>
            <w:r w:rsidRPr="00C650FF">
              <w:rPr>
                <w:rFonts w:asciiTheme="minorHAnsi" w:hAnsiTheme="minorHAnsi" w:cstheme="minorHAnsi"/>
              </w:rPr>
              <w:t>$62,093</w:t>
            </w:r>
          </w:p>
        </w:tc>
      </w:tr>
      <w:tr w:rsidR="00A2364D" w14:paraId="2B3C78FF" w14:textId="77777777" w:rsidTr="00CF5258">
        <w:tc>
          <w:tcPr>
            <w:tcW w:w="2757" w:type="pct"/>
          </w:tcPr>
          <w:p w14:paraId="7772316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Gloucester Township Public Schools</w:t>
            </w:r>
          </w:p>
        </w:tc>
        <w:tc>
          <w:tcPr>
            <w:tcW w:w="2243" w:type="pct"/>
          </w:tcPr>
          <w:p w14:paraId="72DD34B8" w14:textId="0E38004E"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$63,618 </w:t>
            </w:r>
          </w:p>
        </w:tc>
      </w:tr>
      <w:tr w:rsidR="00A2364D" w14:paraId="5E477DFF"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49FA95BE"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Hackensack School District</w:t>
            </w:r>
          </w:p>
        </w:tc>
        <w:tc>
          <w:tcPr>
            <w:tcW w:w="2243" w:type="pct"/>
          </w:tcPr>
          <w:p w14:paraId="2D4F8253" w14:textId="2B2F2700"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$68,398 </w:t>
            </w:r>
          </w:p>
        </w:tc>
      </w:tr>
      <w:tr w:rsidR="00A2364D" w14:paraId="37322F6A" w14:textId="77777777" w:rsidTr="00CF5258">
        <w:tc>
          <w:tcPr>
            <w:tcW w:w="2757" w:type="pct"/>
          </w:tcPr>
          <w:p w14:paraId="77B9834A"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Hillside Public School District</w:t>
            </w:r>
          </w:p>
        </w:tc>
        <w:tc>
          <w:tcPr>
            <w:tcW w:w="2243" w:type="pct"/>
          </w:tcPr>
          <w:p w14:paraId="22EE9E0D" w14:textId="7219AE70"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$63,235 </w:t>
            </w:r>
          </w:p>
        </w:tc>
      </w:tr>
      <w:tr w:rsidR="00A2364D" w14:paraId="03D38FE7"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1B51D56B"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Jackson Township School District</w:t>
            </w:r>
          </w:p>
        </w:tc>
        <w:tc>
          <w:tcPr>
            <w:tcW w:w="2243" w:type="pct"/>
          </w:tcPr>
          <w:p w14:paraId="2D753088" w14:textId="0B350D5B"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$74,735 </w:t>
            </w:r>
          </w:p>
        </w:tc>
      </w:tr>
      <w:tr w:rsidR="00A2364D" w14:paraId="2C3771D3" w14:textId="77777777" w:rsidTr="00CF5258">
        <w:tc>
          <w:tcPr>
            <w:tcW w:w="2757" w:type="pct"/>
          </w:tcPr>
          <w:p w14:paraId="664430C3"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Perth Amboy Public School District</w:t>
            </w:r>
          </w:p>
        </w:tc>
        <w:tc>
          <w:tcPr>
            <w:tcW w:w="2243" w:type="pct"/>
          </w:tcPr>
          <w:p w14:paraId="610F8A3F" w14:textId="15D16753"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$76,708 </w:t>
            </w:r>
          </w:p>
        </w:tc>
      </w:tr>
      <w:tr w:rsidR="00A2364D" w14:paraId="35C6F906"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66166472"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lastRenderedPageBreak/>
              <w:t>Pinelands Regional School District</w:t>
            </w:r>
          </w:p>
        </w:tc>
        <w:tc>
          <w:tcPr>
            <w:tcW w:w="2243" w:type="pct"/>
          </w:tcPr>
          <w:p w14:paraId="04185D7B" w14:textId="29C1E21A"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$63,840 </w:t>
            </w:r>
          </w:p>
        </w:tc>
      </w:tr>
      <w:tr w:rsidR="00A2364D" w14:paraId="6BB8D0E9" w14:textId="77777777" w:rsidTr="00CF5258">
        <w:tc>
          <w:tcPr>
            <w:tcW w:w="2757" w:type="pct"/>
          </w:tcPr>
          <w:p w14:paraId="2D4C1DA4"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Township Of Union School District</w:t>
            </w:r>
          </w:p>
        </w:tc>
        <w:tc>
          <w:tcPr>
            <w:tcW w:w="2243" w:type="pct"/>
          </w:tcPr>
          <w:p w14:paraId="5C19FAD6" w14:textId="41521B69"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$73,340 </w:t>
            </w:r>
          </w:p>
        </w:tc>
      </w:tr>
      <w:tr w:rsidR="00A2364D" w14:paraId="559D2BD3"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2C336D7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Union City School District</w:t>
            </w:r>
          </w:p>
        </w:tc>
        <w:tc>
          <w:tcPr>
            <w:tcW w:w="2243" w:type="pct"/>
          </w:tcPr>
          <w:p w14:paraId="4BFA1FA7" w14:textId="2BEB31DC"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$82,593 </w:t>
            </w:r>
          </w:p>
        </w:tc>
      </w:tr>
    </w:tbl>
    <w:p w14:paraId="62B09B80" w14:textId="24323230" w:rsidR="00833178" w:rsidRPr="00982014" w:rsidRDefault="00833178" w:rsidP="00C650FF">
      <w:pPr>
        <w:pStyle w:val="Heading4"/>
      </w:pPr>
      <w:r w:rsidRPr="00982014">
        <w:t>Eligible Costs</w:t>
      </w:r>
    </w:p>
    <w:p w14:paraId="2C4A77B6"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Funds may cover: </w:t>
      </w:r>
    </w:p>
    <w:p w14:paraId="3FDF3E69"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Salaries and benefits for project </w:t>
      </w:r>
      <w:proofErr w:type="gramStart"/>
      <w:r w:rsidRPr="00C650FF">
        <w:rPr>
          <w:rFonts w:asciiTheme="minorHAnsi" w:hAnsiTheme="minorHAnsi" w:cstheme="minorHAnsi"/>
        </w:rPr>
        <w:t>staff;</w:t>
      </w:r>
      <w:proofErr w:type="gramEnd"/>
      <w:r w:rsidRPr="00C650FF">
        <w:rPr>
          <w:rFonts w:asciiTheme="minorHAnsi" w:hAnsiTheme="minorHAnsi" w:cstheme="minorHAnsi"/>
        </w:rPr>
        <w:t xml:space="preserve"> </w:t>
      </w:r>
    </w:p>
    <w:p w14:paraId="726A0BF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Purchase of project materials and supplies for grant-funded project </w:t>
      </w:r>
      <w:proofErr w:type="gramStart"/>
      <w:r w:rsidRPr="00C650FF">
        <w:rPr>
          <w:rFonts w:asciiTheme="minorHAnsi" w:hAnsiTheme="minorHAnsi" w:cstheme="minorHAnsi"/>
        </w:rPr>
        <w:t>activities;</w:t>
      </w:r>
      <w:proofErr w:type="gramEnd"/>
    </w:p>
    <w:p w14:paraId="69593FE4"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Identification, selection, and orientation of grant-funded </w:t>
      </w:r>
      <w:proofErr w:type="gramStart"/>
      <w:r w:rsidRPr="00C650FF">
        <w:rPr>
          <w:rFonts w:asciiTheme="minorHAnsi" w:hAnsiTheme="minorHAnsi" w:cstheme="minorHAnsi"/>
        </w:rPr>
        <w:t>staff;</w:t>
      </w:r>
      <w:proofErr w:type="gramEnd"/>
    </w:p>
    <w:p w14:paraId="1FF50D2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Computer(s) for the purpose of program administration and </w:t>
      </w:r>
      <w:proofErr w:type="gramStart"/>
      <w:r w:rsidRPr="00C650FF">
        <w:rPr>
          <w:rFonts w:asciiTheme="minorHAnsi" w:hAnsiTheme="minorHAnsi" w:cstheme="minorHAnsi"/>
        </w:rPr>
        <w:t>implementation;</w:t>
      </w:r>
      <w:proofErr w:type="gramEnd"/>
      <w:r w:rsidRPr="00C650FF">
        <w:rPr>
          <w:rFonts w:asciiTheme="minorHAnsi" w:hAnsiTheme="minorHAnsi" w:cstheme="minorHAnsi"/>
        </w:rPr>
        <w:t xml:space="preserve"> </w:t>
      </w:r>
    </w:p>
    <w:p w14:paraId="17059C2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NJDOE approved training or professional development for grant-funded </w:t>
      </w:r>
      <w:proofErr w:type="gramStart"/>
      <w:r w:rsidRPr="00C650FF">
        <w:rPr>
          <w:rFonts w:asciiTheme="minorHAnsi" w:hAnsiTheme="minorHAnsi" w:cstheme="minorHAnsi"/>
        </w:rPr>
        <w:t>staff;</w:t>
      </w:r>
      <w:proofErr w:type="gramEnd"/>
    </w:p>
    <w:p w14:paraId="4D438277"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Other grant related expenses (e.g., printing, telephones, postage, travel) that are necessary to perform grant administrative functions; and</w:t>
      </w:r>
    </w:p>
    <w:p w14:paraId="31F0FF53" w14:textId="401D8914"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Administrative costs equaling no more than 10% of the total budget.</w:t>
      </w:r>
    </w:p>
    <w:p w14:paraId="057FE2CE" w14:textId="77777777" w:rsidR="00833178" w:rsidRPr="00982014" w:rsidRDefault="00833178" w:rsidP="00C02890">
      <w:pPr>
        <w:rPr>
          <w:rFonts w:asciiTheme="minorHAnsi" w:hAnsiTheme="minorHAnsi" w:cstheme="minorHAnsi"/>
        </w:rPr>
      </w:pPr>
      <w:r w:rsidRPr="00982014">
        <w:rPr>
          <w:rStyle w:val="Strong"/>
          <w:rFonts w:asciiTheme="minorHAnsi" w:hAnsiTheme="minorHAnsi" w:cstheme="minorHAnsi"/>
          <w:szCs w:val="22"/>
        </w:rPr>
        <w:t>Note:</w:t>
      </w:r>
      <w:r w:rsidRPr="00982014">
        <w:rPr>
          <w:rFonts w:asciiTheme="minorHAnsi" w:hAnsiTheme="minorHAnsi" w:cstheme="minorHAnsi"/>
          <w:b/>
        </w:rPr>
        <w:t xml:space="preserve"> </w:t>
      </w:r>
      <w:r w:rsidRPr="00982014">
        <w:rPr>
          <w:rFonts w:asciiTheme="minorHAnsi" w:hAnsiTheme="minorHAnsi" w:cstheme="minorHAnsi"/>
        </w:rPr>
        <w:t>Out-of-state travel not documented in the approved grant application requires prior approval from the applicant’s program officer.</w:t>
      </w:r>
    </w:p>
    <w:p w14:paraId="162CAF89" w14:textId="77777777" w:rsidR="00833178" w:rsidRPr="00982014" w:rsidRDefault="00833178" w:rsidP="00C650FF">
      <w:pPr>
        <w:pStyle w:val="Heading4"/>
      </w:pPr>
      <w:r w:rsidRPr="00982014">
        <w:t>Ineligible Costs</w:t>
      </w:r>
    </w:p>
    <w:p w14:paraId="4B56E52C"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Funds provided under this grant may not be used for the following costs:</w:t>
      </w:r>
    </w:p>
    <w:p w14:paraId="5FA2B0FC"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Food, including snacks and refreshments, for any professional development training or </w:t>
      </w:r>
      <w:proofErr w:type="gramStart"/>
      <w:r w:rsidRPr="00982014">
        <w:rPr>
          <w:rFonts w:asciiTheme="minorHAnsi" w:hAnsiTheme="minorHAnsi" w:cstheme="minorHAnsi"/>
        </w:rPr>
        <w:t>workshop;</w:t>
      </w:r>
      <w:proofErr w:type="gramEnd"/>
      <w:r w:rsidRPr="00982014">
        <w:rPr>
          <w:rFonts w:asciiTheme="minorHAnsi" w:hAnsiTheme="minorHAnsi" w:cstheme="minorHAnsi"/>
        </w:rPr>
        <w:t xml:space="preserve">  </w:t>
      </w:r>
    </w:p>
    <w:p w14:paraId="7F6C91E1"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Vehicle </w:t>
      </w:r>
      <w:proofErr w:type="gramStart"/>
      <w:r w:rsidRPr="00982014">
        <w:rPr>
          <w:rFonts w:asciiTheme="minorHAnsi" w:hAnsiTheme="minorHAnsi" w:cstheme="minorHAnsi"/>
        </w:rPr>
        <w:t>purchases;</w:t>
      </w:r>
      <w:proofErr w:type="gramEnd"/>
    </w:p>
    <w:p w14:paraId="032558E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Construction or capital </w:t>
      </w:r>
      <w:proofErr w:type="gramStart"/>
      <w:r w:rsidRPr="00982014">
        <w:rPr>
          <w:rFonts w:asciiTheme="minorHAnsi" w:hAnsiTheme="minorHAnsi" w:cstheme="minorHAnsi"/>
        </w:rPr>
        <w:t>improvements;</w:t>
      </w:r>
      <w:proofErr w:type="gramEnd"/>
    </w:p>
    <w:p w14:paraId="4ACF783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Religious practices or </w:t>
      </w:r>
      <w:proofErr w:type="gramStart"/>
      <w:r w:rsidRPr="00982014">
        <w:rPr>
          <w:rFonts w:asciiTheme="minorHAnsi" w:hAnsiTheme="minorHAnsi" w:cstheme="minorHAnsi"/>
        </w:rPr>
        <w:t>programs;</w:t>
      </w:r>
      <w:proofErr w:type="gramEnd"/>
    </w:p>
    <w:p w14:paraId="1442E27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Costs that are not directly related to the implementation of grant </w:t>
      </w:r>
      <w:proofErr w:type="gramStart"/>
      <w:r w:rsidRPr="00982014">
        <w:rPr>
          <w:rFonts w:asciiTheme="minorHAnsi" w:hAnsiTheme="minorHAnsi" w:cstheme="minorHAnsi"/>
        </w:rPr>
        <w:t>activities;</w:t>
      </w:r>
      <w:proofErr w:type="gramEnd"/>
      <w:r w:rsidRPr="00982014">
        <w:rPr>
          <w:rFonts w:asciiTheme="minorHAnsi" w:hAnsiTheme="minorHAnsi" w:cstheme="minorHAnsi"/>
        </w:rPr>
        <w:t xml:space="preserve"> </w:t>
      </w:r>
    </w:p>
    <w:p w14:paraId="64F5F67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Membership to associations or </w:t>
      </w:r>
      <w:proofErr w:type="gramStart"/>
      <w:r w:rsidRPr="00982014">
        <w:rPr>
          <w:rFonts w:asciiTheme="minorHAnsi" w:hAnsiTheme="minorHAnsi" w:cstheme="minorHAnsi"/>
        </w:rPr>
        <w:t>organizations;</w:t>
      </w:r>
      <w:proofErr w:type="gramEnd"/>
    </w:p>
    <w:p w14:paraId="4AFC54BF"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In-state overnight meals and/or </w:t>
      </w:r>
      <w:proofErr w:type="gramStart"/>
      <w:r w:rsidRPr="00982014">
        <w:rPr>
          <w:rFonts w:asciiTheme="minorHAnsi" w:hAnsiTheme="minorHAnsi" w:cstheme="minorHAnsi"/>
        </w:rPr>
        <w:t>lodging;</w:t>
      </w:r>
      <w:proofErr w:type="gramEnd"/>
    </w:p>
    <w:p w14:paraId="4D4BFB5A"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Meals on in-state </w:t>
      </w:r>
      <w:proofErr w:type="gramStart"/>
      <w:r w:rsidRPr="00982014">
        <w:rPr>
          <w:rFonts w:asciiTheme="minorHAnsi" w:hAnsiTheme="minorHAnsi" w:cstheme="minorHAnsi"/>
        </w:rPr>
        <w:t>travel;</w:t>
      </w:r>
      <w:proofErr w:type="gramEnd"/>
      <w:r w:rsidRPr="00982014">
        <w:rPr>
          <w:rFonts w:asciiTheme="minorHAnsi" w:hAnsiTheme="minorHAnsi" w:cstheme="minorHAnsi"/>
        </w:rPr>
        <w:t xml:space="preserve"> </w:t>
      </w:r>
    </w:p>
    <w:p w14:paraId="76F68EF9" w14:textId="69188CB1"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Mileage reimbursement </w:t>
      </w:r>
      <w:proofErr w:type="gramStart"/>
      <w:r w:rsidRPr="00982014">
        <w:rPr>
          <w:rFonts w:asciiTheme="minorHAnsi" w:hAnsiTheme="minorHAnsi" w:cstheme="minorHAnsi"/>
        </w:rPr>
        <w:t>in excess of</w:t>
      </w:r>
      <w:proofErr w:type="gramEnd"/>
      <w:r w:rsidRPr="00982014">
        <w:rPr>
          <w:rFonts w:asciiTheme="minorHAnsi" w:hAnsiTheme="minorHAnsi" w:cstheme="minorHAnsi"/>
        </w:rPr>
        <w:t xml:space="preserve"> $.4</w:t>
      </w:r>
      <w:r w:rsidR="00567DCB" w:rsidRPr="00982014">
        <w:rPr>
          <w:rFonts w:asciiTheme="minorHAnsi" w:hAnsiTheme="minorHAnsi" w:cstheme="minorHAnsi"/>
        </w:rPr>
        <w:t>7</w:t>
      </w:r>
      <w:r w:rsidRPr="00982014">
        <w:rPr>
          <w:rFonts w:asciiTheme="minorHAnsi" w:hAnsiTheme="minorHAnsi" w:cstheme="minorHAnsi"/>
        </w:rPr>
        <w:t xml:space="preserve"> per mile; and</w:t>
      </w:r>
    </w:p>
    <w:p w14:paraId="6BD7DA25"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Indirect costs.</w:t>
      </w:r>
    </w:p>
    <w:p w14:paraId="52D8A8AA" w14:textId="77777777" w:rsidR="00833178" w:rsidRPr="00982014" w:rsidRDefault="00833178" w:rsidP="00C02890">
      <w:pPr>
        <w:rPr>
          <w:rFonts w:asciiTheme="minorHAnsi" w:hAnsiTheme="minorHAnsi" w:cstheme="minorHAnsi"/>
        </w:rPr>
      </w:pPr>
      <w:r w:rsidRPr="00982014">
        <w:rPr>
          <w:rStyle w:val="Strong"/>
          <w:rFonts w:asciiTheme="minorHAnsi" w:hAnsiTheme="minorHAnsi" w:cstheme="minorHAnsi"/>
          <w:szCs w:val="22"/>
        </w:rPr>
        <w:t>Note</w:t>
      </w:r>
      <w:r w:rsidRPr="00982014">
        <w:rPr>
          <w:rFonts w:asciiTheme="minorHAnsi" w:hAnsiTheme="minorHAnsi" w:cstheme="minorHAnsi"/>
        </w:rPr>
        <w:t>: Ineligible costs, as well as costs not supported by the activity plan, will be removed from consideration.</w:t>
      </w:r>
    </w:p>
    <w:p w14:paraId="552565C9" w14:textId="73136E47" w:rsidR="00B47D56" w:rsidRPr="00982014" w:rsidRDefault="005F24D4" w:rsidP="00C02890">
      <w:pPr>
        <w:pStyle w:val="Heading2"/>
        <w:rPr>
          <w:rFonts w:asciiTheme="minorHAnsi" w:hAnsiTheme="minorHAnsi" w:cstheme="minorHAnsi"/>
        </w:rPr>
      </w:pPr>
      <w:bookmarkStart w:id="38" w:name="_Toc147497998"/>
      <w:r w:rsidRPr="00982014">
        <w:rPr>
          <w:rFonts w:asciiTheme="minorHAnsi" w:hAnsiTheme="minorHAnsi" w:cstheme="minorHAnsi"/>
        </w:rPr>
        <w:lastRenderedPageBreak/>
        <w:t>Section 3: Completing the Application</w:t>
      </w:r>
      <w:bookmarkEnd w:id="38"/>
    </w:p>
    <w:p w14:paraId="5D4A9CBF" w14:textId="2F7256D0" w:rsidR="003E79E1" w:rsidRPr="00982014" w:rsidRDefault="003E79E1" w:rsidP="0002768B">
      <w:pPr>
        <w:pStyle w:val="Heading3"/>
      </w:pPr>
      <w:bookmarkStart w:id="39" w:name="_Toc57797107"/>
      <w:bookmarkStart w:id="40" w:name="_Toc57797194"/>
      <w:bookmarkStart w:id="41" w:name="_Toc121218986"/>
      <w:bookmarkStart w:id="42" w:name="_Toc129174171"/>
      <w:bookmarkStart w:id="43" w:name="_Toc129174197"/>
      <w:bookmarkStart w:id="44" w:name="_Toc129174230"/>
      <w:bookmarkStart w:id="45" w:name="_Toc129174358"/>
      <w:bookmarkStart w:id="46" w:name="_Toc129174636"/>
      <w:bookmarkStart w:id="47" w:name="_Toc129175429"/>
      <w:bookmarkStart w:id="48" w:name="_Toc129177199"/>
      <w:bookmarkStart w:id="49" w:name="_Toc147497999"/>
      <w:bookmarkEnd w:id="39"/>
      <w:bookmarkEnd w:id="40"/>
      <w:bookmarkEnd w:id="41"/>
      <w:bookmarkEnd w:id="42"/>
      <w:bookmarkEnd w:id="43"/>
      <w:bookmarkEnd w:id="44"/>
      <w:bookmarkEnd w:id="45"/>
      <w:bookmarkEnd w:id="46"/>
      <w:bookmarkEnd w:id="47"/>
      <w:bookmarkEnd w:id="48"/>
      <w:r w:rsidRPr="00982014">
        <w:t>General Instructions for Applying</w:t>
      </w:r>
      <w:bookmarkEnd w:id="49"/>
    </w:p>
    <w:p w14:paraId="126C32B7" w14:textId="77777777" w:rsidR="003E79E1" w:rsidRPr="00982014" w:rsidRDefault="003E79E1" w:rsidP="008F4697">
      <w:pPr>
        <w:rPr>
          <w:rFonts w:asciiTheme="minorHAnsi" w:hAnsiTheme="minorHAnsi" w:cstheme="minorHAnsi"/>
        </w:rPr>
      </w:pPr>
      <w:r w:rsidRPr="00982014">
        <w:rPr>
          <w:rFonts w:asciiTheme="minorHAnsi" w:hAnsiTheme="minorHAnsi" w:cstheme="minorHAnsi"/>
        </w:rPr>
        <w:t xml:space="preserve">To apply for a grant under this NGO, applicants must prepare and submit a complete application. The application must be a response to the State’s vision as articulated in Section 1: Grant Program Information of this NGO. It must be planned, </w:t>
      </w:r>
      <w:proofErr w:type="gramStart"/>
      <w:r w:rsidRPr="00982014">
        <w:rPr>
          <w:rFonts w:asciiTheme="minorHAnsi" w:hAnsiTheme="minorHAnsi" w:cstheme="minorHAnsi"/>
        </w:rPr>
        <w:t>designed</w:t>
      </w:r>
      <w:proofErr w:type="gramEnd"/>
      <w:r w:rsidRPr="00982014">
        <w:rPr>
          <w:rFonts w:asciiTheme="minorHAnsi" w:hAnsiTheme="minorHAnsi" w:cstheme="minorHAnsi"/>
        </w:rPr>
        <w:t xml:space="preserve"> and developed in accordance with the program framework articulated in Section 2: Project Guidelines of this NGO. The applicant may wish to consult additional guidance found in the </w:t>
      </w:r>
      <w:hyperlink r:id="rId35" w:history="1">
        <w:r w:rsidRPr="00982014">
          <w:rPr>
            <w:rStyle w:val="Hyperlink"/>
            <w:rFonts w:asciiTheme="minorHAnsi" w:hAnsiTheme="minorHAnsi" w:cstheme="minorHAnsi"/>
            <w:szCs w:val="22"/>
          </w:rPr>
          <w:t>Pre-Award Manual for Discretionary Grants</w:t>
        </w:r>
      </w:hyperlink>
      <w:r w:rsidRPr="00982014">
        <w:rPr>
          <w:rFonts w:asciiTheme="minorHAnsi" w:hAnsiTheme="minorHAnsi" w:cstheme="minorHAnsi"/>
        </w:rPr>
        <w:t xml:space="preserve">. You must submit your application using the online EWEG system found at </w:t>
      </w:r>
      <w:hyperlink r:id="rId36" w:history="1">
        <w:r w:rsidRPr="00982014">
          <w:rPr>
            <w:rStyle w:val="Hyperlink"/>
            <w:rFonts w:asciiTheme="minorHAnsi" w:hAnsiTheme="minorHAnsi" w:cstheme="minorHAnsi"/>
            <w:szCs w:val="22"/>
          </w:rPr>
          <w:t>NJ Homeroom</w:t>
        </w:r>
      </w:hyperlink>
      <w:r w:rsidRPr="00982014">
        <w:rPr>
          <w:rFonts w:asciiTheme="minorHAnsi" w:hAnsiTheme="minorHAnsi" w:cstheme="minorHAnsi"/>
        </w:rPr>
        <w:t xml:space="preserve">. Paper copies of the application </w:t>
      </w:r>
      <w:r w:rsidRPr="00982014">
        <w:rPr>
          <w:rFonts w:asciiTheme="minorHAnsi" w:hAnsiTheme="minorHAnsi" w:cstheme="minorHAnsi"/>
          <w:b/>
        </w:rPr>
        <w:t>will not be accepted</w:t>
      </w:r>
      <w:r w:rsidRPr="00982014">
        <w:rPr>
          <w:rFonts w:asciiTheme="minorHAnsi" w:hAnsiTheme="minorHAnsi" w:cstheme="minorHAnsi"/>
        </w:rPr>
        <w:t>.</w:t>
      </w:r>
    </w:p>
    <w:p w14:paraId="5BE25C76" w14:textId="1B697BA8" w:rsidR="003E79E1" w:rsidRPr="00982014" w:rsidRDefault="003E79E1" w:rsidP="0002768B">
      <w:pPr>
        <w:pStyle w:val="Heading3"/>
      </w:pPr>
      <w:bookmarkStart w:id="50" w:name="_Toc147498000"/>
      <w:r w:rsidRPr="00982014">
        <w:t>Review of Applications</w:t>
      </w:r>
      <w:bookmarkEnd w:id="50"/>
    </w:p>
    <w:p w14:paraId="16020DBC" w14:textId="3FDF3E69" w:rsidR="003E79E1" w:rsidRPr="00982014" w:rsidRDefault="003E79E1" w:rsidP="008F4697">
      <w:pPr>
        <w:rPr>
          <w:rFonts w:asciiTheme="minorHAnsi" w:hAnsiTheme="minorHAnsi" w:cstheme="minorHAnsi"/>
        </w:rPr>
      </w:pPr>
      <w:r w:rsidRPr="00982014">
        <w:rPr>
          <w:rFonts w:asciiTheme="minorHAnsi" w:hAnsiTheme="minorHAnsi" w:cstheme="minorHAnsi"/>
        </w:rPr>
        <w:t xml:space="preserve">Applications will be reviewed </w:t>
      </w:r>
      <w:r w:rsidR="00305845">
        <w:rPr>
          <w:rFonts w:asciiTheme="minorHAnsi" w:hAnsiTheme="minorHAnsi" w:cstheme="minorHAnsi"/>
        </w:rPr>
        <w:t>by the designated program office</w:t>
      </w:r>
      <w:r w:rsidR="007E696F">
        <w:rPr>
          <w:rFonts w:asciiTheme="minorHAnsi" w:hAnsiTheme="minorHAnsi" w:cstheme="minorHAnsi"/>
        </w:rPr>
        <w:t xml:space="preserve"> and the </w:t>
      </w:r>
      <w:r w:rsidR="00305845">
        <w:rPr>
          <w:rFonts w:asciiTheme="minorHAnsi" w:hAnsiTheme="minorHAnsi" w:cstheme="minorHAnsi"/>
        </w:rPr>
        <w:t>office of grants management</w:t>
      </w:r>
      <w:r w:rsidR="007E696F">
        <w:rPr>
          <w:rFonts w:asciiTheme="minorHAnsi" w:hAnsiTheme="minorHAnsi" w:cstheme="minorHAnsi"/>
        </w:rPr>
        <w:t xml:space="preserve"> for completeness</w:t>
      </w:r>
      <w:r w:rsidR="00855726">
        <w:rPr>
          <w:rFonts w:asciiTheme="minorHAnsi" w:hAnsiTheme="minorHAnsi" w:cstheme="minorHAnsi"/>
        </w:rPr>
        <w:t xml:space="preserve"> and accuracy</w:t>
      </w:r>
      <w:r w:rsidR="007E696F">
        <w:rPr>
          <w:rFonts w:asciiTheme="minorHAnsi" w:hAnsiTheme="minorHAnsi" w:cstheme="minorHAnsi"/>
        </w:rPr>
        <w:t xml:space="preserve">. </w:t>
      </w:r>
    </w:p>
    <w:p w14:paraId="0AF07779" w14:textId="00B064E0" w:rsidR="003E79E1" w:rsidRPr="00982014" w:rsidRDefault="003E79E1" w:rsidP="008F4697">
      <w:pPr>
        <w:rPr>
          <w:rFonts w:asciiTheme="minorHAnsi" w:hAnsiTheme="minorHAnsi" w:cstheme="minorHAnsi"/>
        </w:rPr>
      </w:pPr>
      <w:r w:rsidRPr="00982014">
        <w:rPr>
          <w:rFonts w:asciiTheme="minorHAnsi" w:hAnsiTheme="minorHAnsi" w:cstheme="minorHAnsi"/>
        </w:rPr>
        <w:t xml:space="preserve">Please be advised that in accordance with the Open Public Records Act P.L. 2001, c. 404, all applications for discretionary grant funds received September 1, </w:t>
      </w:r>
      <w:proofErr w:type="gramStart"/>
      <w:r w:rsidRPr="00982014">
        <w:rPr>
          <w:rFonts w:asciiTheme="minorHAnsi" w:hAnsiTheme="minorHAnsi" w:cstheme="minorHAnsi"/>
        </w:rPr>
        <w:t>2003</w:t>
      </w:r>
      <w:proofErr w:type="gramEnd"/>
      <w:r w:rsidRPr="00982014">
        <w:rPr>
          <w:rFonts w:asciiTheme="minorHAnsi" w:hAnsiTheme="minorHAnsi" w:cstheme="minorHAnsi"/>
        </w:rPr>
        <w:t xml:space="preserve"> or later, as well as the evaluation results associated with these applications, and other information regarding th</w:t>
      </w:r>
      <w:r w:rsidR="00421486" w:rsidRPr="00982014">
        <w:rPr>
          <w:rFonts w:asciiTheme="minorHAnsi" w:hAnsiTheme="minorHAnsi" w:cstheme="minorHAnsi"/>
        </w:rPr>
        <w:t xml:space="preserve">is </w:t>
      </w:r>
      <w:r w:rsidRPr="00982014">
        <w:rPr>
          <w:rFonts w:asciiTheme="minorHAnsi" w:hAnsiTheme="minorHAnsi" w:cstheme="minorHAnsi"/>
        </w:rPr>
        <w:t>process, will become matters of public record upon the completion of the evaluation process, and will be available to members of the public upon request.</w:t>
      </w:r>
    </w:p>
    <w:p w14:paraId="20E8700E" w14:textId="4B409C79" w:rsidR="003E79E1" w:rsidRPr="00982014" w:rsidRDefault="003E79E1" w:rsidP="00937BD8">
      <w:pPr>
        <w:rPr>
          <w:rFonts w:asciiTheme="minorHAnsi" w:hAnsiTheme="minorHAnsi" w:cstheme="minorHAnsi"/>
          <w:b/>
        </w:rPr>
      </w:pPr>
      <w:r w:rsidRPr="009E3512">
        <w:rPr>
          <w:rFonts w:asciiTheme="minorHAnsi" w:hAnsiTheme="minorHAnsi" w:cstheme="minorHAnsi"/>
        </w:rPr>
        <w:t>The</w:t>
      </w:r>
      <w:r w:rsidRPr="00982014" w:rsidDel="00DE65A0">
        <w:rPr>
          <w:rFonts w:asciiTheme="minorHAnsi" w:hAnsiTheme="minorHAnsi" w:cstheme="minorHAnsi"/>
        </w:rPr>
        <w:t xml:space="preserve"> </w:t>
      </w:r>
      <w:r w:rsidRPr="00982014">
        <w:rPr>
          <w:rFonts w:asciiTheme="minorHAnsi" w:hAnsiTheme="minorHAnsi" w:cstheme="minorHAnsi"/>
        </w:rPr>
        <w:t>applicant will be required to initiate the PAR process by accessing the EWEG system, creating an amendment for the application and submitting the amendment through EWEG to the NJDOE</w:t>
      </w:r>
      <w:r w:rsidRPr="00982014">
        <w:rPr>
          <w:rFonts w:asciiTheme="minorHAnsi" w:hAnsiTheme="minorHAnsi" w:cstheme="minorHAnsi"/>
          <w:b/>
        </w:rPr>
        <w:t xml:space="preserve">. </w:t>
      </w:r>
      <w:r w:rsidRPr="00982014">
        <w:rPr>
          <w:rFonts w:asciiTheme="minorHAnsi" w:hAnsiTheme="minorHAnsi" w:cstheme="minorHAnsi"/>
        </w:rPr>
        <w:t>You will not be able to make changes on any of the application pages at this time</w:t>
      </w:r>
      <w:r w:rsidRPr="00982014">
        <w:rPr>
          <w:rFonts w:asciiTheme="minorHAnsi" w:hAnsiTheme="minorHAnsi" w:cstheme="minorHAnsi"/>
          <w:b/>
        </w:rPr>
        <w:t xml:space="preserve">. </w:t>
      </w:r>
      <w:r w:rsidRPr="00982014">
        <w:rPr>
          <w:rFonts w:asciiTheme="minorHAnsi" w:hAnsiTheme="minorHAnsi" w:cstheme="minorHAnsi"/>
        </w:rPr>
        <w:t xml:space="preserve">Questions on how to submit an amendment should be directed to the </w:t>
      </w:r>
      <w:hyperlink r:id="rId37" w:history="1">
        <w:r w:rsidRPr="00982014">
          <w:rPr>
            <w:rStyle w:val="Hyperlink"/>
            <w:rFonts w:asciiTheme="minorHAnsi" w:hAnsiTheme="minorHAnsi" w:cstheme="minorHAnsi"/>
            <w:szCs w:val="22"/>
          </w:rPr>
          <w:t>EWEG help desk</w:t>
        </w:r>
      </w:hyperlink>
      <w:r w:rsidRPr="00982014">
        <w:rPr>
          <w:rFonts w:asciiTheme="minorHAnsi" w:hAnsiTheme="minorHAnsi" w:cstheme="minorHAnsi"/>
        </w:rPr>
        <w:t>.</w:t>
      </w:r>
    </w:p>
    <w:p w14:paraId="101F7E10" w14:textId="1BEAE0D2" w:rsidR="003E79E1" w:rsidRPr="00982014" w:rsidRDefault="003E79E1" w:rsidP="0002768B">
      <w:pPr>
        <w:pStyle w:val="Heading3"/>
      </w:pPr>
      <w:bookmarkStart w:id="51" w:name="_Toc147498001"/>
      <w:r w:rsidRPr="00982014">
        <w:t>Application Component Checklist</w:t>
      </w:r>
      <w:bookmarkEnd w:id="51"/>
    </w:p>
    <w:p w14:paraId="2333EF66" w14:textId="4851F811" w:rsidR="003E79E1" w:rsidRPr="00982014" w:rsidRDefault="003E79E1" w:rsidP="00937BD8">
      <w:pPr>
        <w:rPr>
          <w:rFonts w:asciiTheme="minorHAnsi" w:hAnsiTheme="minorHAnsi" w:cstheme="minorHAnsi"/>
        </w:rPr>
      </w:pPr>
      <w:r w:rsidRPr="00982014">
        <w:rPr>
          <w:rFonts w:asciiTheme="minorHAnsi" w:hAnsiTheme="minorHAnsi" w:cstheme="minorHAnsi"/>
        </w:rPr>
        <w:t>The following components are required (see “Insert</w:t>
      </w:r>
      <w:r w:rsidRPr="00982014">
        <w:rPr>
          <w:rFonts w:asciiTheme="minorHAnsi" w:hAnsiTheme="minorHAnsi" w:cstheme="minorHAnsi"/>
          <w:i/>
        </w:rPr>
        <w:t xml:space="preserve"> </w:t>
      </w:r>
      <w:r w:rsidRPr="00982014">
        <w:rPr>
          <w:rFonts w:asciiTheme="minorHAnsi" w:hAnsiTheme="minorHAnsi" w:cstheme="minorHAnsi"/>
        </w:rPr>
        <w:t>(X)</w:t>
      </w:r>
      <w:r w:rsidRPr="00982014">
        <w:rPr>
          <w:rFonts w:asciiTheme="minorHAnsi" w:hAnsiTheme="minorHAnsi" w:cstheme="minorHAnsi"/>
          <w:i/>
        </w:rPr>
        <w:t xml:space="preserve"> </w:t>
      </w:r>
      <w:r w:rsidRPr="00982014">
        <w:rPr>
          <w:rFonts w:asciiTheme="minorHAnsi" w:hAnsiTheme="minorHAnsi" w:cstheme="minorHAnsi"/>
        </w:rPr>
        <w:t>if included” column) to be included as part of the application. Failure to include a required component may result in the application being removed from consideration for funding. Use the checklist (see “Insert</w:t>
      </w:r>
      <w:r w:rsidRPr="00982014">
        <w:rPr>
          <w:rFonts w:asciiTheme="minorHAnsi" w:hAnsiTheme="minorHAnsi" w:cstheme="minorHAnsi"/>
          <w:i/>
        </w:rPr>
        <w:t xml:space="preserve"> </w:t>
      </w:r>
      <w:r w:rsidRPr="00982014">
        <w:rPr>
          <w:rFonts w:asciiTheme="minorHAnsi" w:hAnsiTheme="minorHAnsi" w:cstheme="minorHAnsi"/>
        </w:rPr>
        <w:t>(X)</w:t>
      </w:r>
      <w:r w:rsidRPr="00982014">
        <w:rPr>
          <w:rFonts w:asciiTheme="minorHAnsi" w:hAnsiTheme="minorHAnsi" w:cstheme="minorHAnsi"/>
          <w:i/>
        </w:rPr>
        <w:t xml:space="preserve"> </w:t>
      </w:r>
      <w:r w:rsidRPr="00982014">
        <w:rPr>
          <w:rFonts w:asciiTheme="minorHAnsi" w:hAnsiTheme="minorHAnsi" w:cstheme="minorHAnsi"/>
        </w:rPr>
        <w:t>if included” column) to ensure that all required components have been completed in the application.</w:t>
      </w:r>
    </w:p>
    <w:p w14:paraId="1A73EFC1" w14:textId="500CA630" w:rsidR="003E79E1" w:rsidRPr="00982014" w:rsidRDefault="003E79E1" w:rsidP="00C650FF">
      <w:pPr>
        <w:pStyle w:val="Heading4"/>
      </w:pPr>
      <w:r w:rsidRPr="00982014">
        <w:t>Required Components in EWEG</w:t>
      </w:r>
    </w:p>
    <w:tbl>
      <w:tblPr>
        <w:tblStyle w:val="TableGrid1"/>
        <w:tblW w:w="9360" w:type="dxa"/>
        <w:tblInd w:w="-5" w:type="dxa"/>
        <w:tblLook w:val="0420" w:firstRow="1" w:lastRow="0" w:firstColumn="0" w:lastColumn="0" w:noHBand="0" w:noVBand="1"/>
      </w:tblPr>
      <w:tblGrid>
        <w:gridCol w:w="6731"/>
        <w:gridCol w:w="2629"/>
      </w:tblGrid>
      <w:tr w:rsidR="003E79E1" w:rsidRPr="00CA2E80" w14:paraId="4BD94085" w14:textId="77777777" w:rsidTr="00DA5B77">
        <w:trPr>
          <w:tblHeader/>
        </w:trPr>
        <w:tc>
          <w:tcPr>
            <w:tcW w:w="6731" w:type="dxa"/>
            <w:tcBorders>
              <w:top w:val="single" w:sz="4" w:space="0" w:color="auto"/>
            </w:tcBorders>
            <w:shd w:val="clear" w:color="auto" w:fill="F2F2F2" w:themeFill="background1" w:themeFillShade="F2"/>
          </w:tcPr>
          <w:p w14:paraId="6CC16E77"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EWEG Tab/Subtab</w:t>
            </w:r>
          </w:p>
        </w:tc>
        <w:tc>
          <w:tcPr>
            <w:tcW w:w="2629" w:type="dxa"/>
            <w:tcBorders>
              <w:top w:val="single" w:sz="4" w:space="0" w:color="auto"/>
            </w:tcBorders>
            <w:shd w:val="clear" w:color="auto" w:fill="F2F2F2" w:themeFill="background1" w:themeFillShade="F2"/>
          </w:tcPr>
          <w:p w14:paraId="53B7C3A4"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CA2E80" w14:paraId="4B8FDF25" w14:textId="77777777" w:rsidTr="00DA5B77">
        <w:tc>
          <w:tcPr>
            <w:tcW w:w="6731" w:type="dxa"/>
          </w:tcPr>
          <w:p w14:paraId="688D1544" w14:textId="32C8C48A" w:rsidR="003E79E1" w:rsidRPr="00C650FF" w:rsidRDefault="003E79E1" w:rsidP="00DA5B77">
            <w:pPr>
              <w:spacing w:line="240" w:lineRule="auto"/>
              <w:rPr>
                <w:rFonts w:asciiTheme="minorHAnsi" w:hAnsiTheme="minorHAnsi" w:cstheme="minorHAnsi"/>
                <w:color w:val="auto"/>
              </w:rPr>
            </w:pPr>
            <w:r w:rsidRPr="00C650FF">
              <w:rPr>
                <w:rFonts w:asciiTheme="minorHAnsi" w:hAnsiTheme="minorHAnsi" w:cstheme="minorHAnsi"/>
                <w:color w:val="auto"/>
              </w:rPr>
              <w:t>Admin (Contacts, Allocation, Assurance, Board Resolution)</w:t>
            </w:r>
          </w:p>
        </w:tc>
        <w:tc>
          <w:tcPr>
            <w:tcW w:w="2629" w:type="dxa"/>
          </w:tcPr>
          <w:p w14:paraId="0775C193"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6B019EA9" w14:textId="77777777" w:rsidTr="00DA5B77">
        <w:tc>
          <w:tcPr>
            <w:tcW w:w="6731" w:type="dxa"/>
          </w:tcPr>
          <w:p w14:paraId="697077DD" w14:textId="77777777"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Budget</w:t>
            </w:r>
          </w:p>
        </w:tc>
        <w:tc>
          <w:tcPr>
            <w:tcW w:w="2629" w:type="dxa"/>
          </w:tcPr>
          <w:p w14:paraId="1AB348EE"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0307BC34" w14:textId="77777777" w:rsidTr="00DA5B77">
        <w:tc>
          <w:tcPr>
            <w:tcW w:w="6731" w:type="dxa"/>
          </w:tcPr>
          <w:p w14:paraId="3830AF2F" w14:textId="6E0C344B"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Narrative (</w:t>
            </w:r>
            <w:r w:rsidR="00A9727D">
              <w:rPr>
                <w:rFonts w:asciiTheme="minorHAnsi" w:hAnsiTheme="minorHAnsi" w:cstheme="minorHAnsi"/>
                <w:color w:val="auto"/>
                <w:szCs w:val="22"/>
              </w:rPr>
              <w:t xml:space="preserve">Abstract, </w:t>
            </w:r>
            <w:r w:rsidRPr="00C650FF">
              <w:rPr>
                <w:rFonts w:asciiTheme="minorHAnsi" w:hAnsiTheme="minorHAnsi" w:cstheme="minorHAnsi"/>
                <w:color w:val="auto"/>
                <w:szCs w:val="22"/>
              </w:rPr>
              <w:t xml:space="preserve">Description, Goals/Objectives/Indicators, Activity Plan, </w:t>
            </w:r>
            <w:r w:rsidR="00CA2E80" w:rsidRPr="00C650FF">
              <w:rPr>
                <w:rFonts w:asciiTheme="minorHAnsi" w:hAnsiTheme="minorHAnsi" w:cstheme="minorHAnsi"/>
                <w:color w:val="auto"/>
                <w:szCs w:val="22"/>
              </w:rPr>
              <w:t>etc.</w:t>
            </w:r>
            <w:r w:rsidRPr="00C650FF">
              <w:rPr>
                <w:rFonts w:asciiTheme="minorHAnsi" w:hAnsiTheme="minorHAnsi" w:cstheme="minorHAnsi"/>
                <w:color w:val="auto"/>
                <w:szCs w:val="22"/>
              </w:rPr>
              <w:t>)</w:t>
            </w:r>
          </w:p>
        </w:tc>
        <w:tc>
          <w:tcPr>
            <w:tcW w:w="2629" w:type="dxa"/>
          </w:tcPr>
          <w:p w14:paraId="3EBD663B" w14:textId="77777777" w:rsidR="003E79E1" w:rsidRPr="00C650FF" w:rsidRDefault="003E79E1" w:rsidP="00DA5B77">
            <w:pPr>
              <w:spacing w:line="240" w:lineRule="auto"/>
              <w:rPr>
                <w:rFonts w:asciiTheme="minorHAnsi" w:hAnsiTheme="minorHAnsi" w:cstheme="minorHAnsi"/>
                <w:color w:val="auto"/>
                <w:szCs w:val="22"/>
              </w:rPr>
            </w:pPr>
          </w:p>
        </w:tc>
      </w:tr>
    </w:tbl>
    <w:p w14:paraId="266FB6D7" w14:textId="77777777" w:rsidR="00701C47" w:rsidRDefault="00701C47" w:rsidP="00C650FF">
      <w:pPr>
        <w:pStyle w:val="Heading4"/>
      </w:pPr>
    </w:p>
    <w:p w14:paraId="5ACBD767" w14:textId="1953299A" w:rsidR="003E79E1" w:rsidRPr="00CA2E80" w:rsidRDefault="003E79E1" w:rsidP="00C650FF">
      <w:pPr>
        <w:pStyle w:val="Heading4"/>
      </w:pPr>
      <w:r w:rsidRPr="00CA2E80">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3E79E1" w:rsidRPr="00CA2E80" w14:paraId="470C9B04" w14:textId="77777777" w:rsidTr="00DA5B77">
        <w:trPr>
          <w:tblHeader/>
        </w:trPr>
        <w:tc>
          <w:tcPr>
            <w:tcW w:w="6708" w:type="dxa"/>
            <w:tcBorders>
              <w:top w:val="single" w:sz="4" w:space="0" w:color="auto"/>
            </w:tcBorders>
            <w:shd w:val="clear" w:color="auto" w:fill="F2F2F2" w:themeFill="background1" w:themeFillShade="F2"/>
          </w:tcPr>
          <w:p w14:paraId="59137352"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Component</w:t>
            </w:r>
          </w:p>
        </w:tc>
        <w:tc>
          <w:tcPr>
            <w:tcW w:w="2642" w:type="dxa"/>
            <w:tcBorders>
              <w:top w:val="single" w:sz="4" w:space="0" w:color="auto"/>
            </w:tcBorders>
            <w:shd w:val="clear" w:color="auto" w:fill="F2F2F2" w:themeFill="background1" w:themeFillShade="F2"/>
          </w:tcPr>
          <w:p w14:paraId="5A3BE6A8"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CA2E80" w14:paraId="43F90C95" w14:textId="77777777" w:rsidTr="00DA5B77">
        <w:tc>
          <w:tcPr>
            <w:tcW w:w="6708" w:type="dxa"/>
          </w:tcPr>
          <w:p w14:paraId="49A3B614" w14:textId="77777777"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 xml:space="preserve">“Entity Overview” page from the applicant’s </w:t>
            </w:r>
            <w:hyperlink r:id="rId38" w:history="1">
              <w:r w:rsidRPr="00C650FF">
                <w:rPr>
                  <w:rStyle w:val="Hyperlink"/>
                  <w:rFonts w:asciiTheme="minorHAnsi" w:hAnsiTheme="minorHAnsi" w:cstheme="minorHAnsi"/>
                  <w:szCs w:val="22"/>
                </w:rPr>
                <w:t>SAM</w:t>
              </w:r>
            </w:hyperlink>
            <w:r w:rsidRPr="00C650FF">
              <w:rPr>
                <w:rFonts w:asciiTheme="minorHAnsi" w:hAnsiTheme="minorHAnsi" w:cstheme="minorHAnsi"/>
                <w:color w:val="auto"/>
                <w:szCs w:val="22"/>
              </w:rPr>
              <w:t xml:space="preserve"> profile.</w:t>
            </w:r>
          </w:p>
        </w:tc>
        <w:tc>
          <w:tcPr>
            <w:tcW w:w="2642" w:type="dxa"/>
          </w:tcPr>
          <w:p w14:paraId="288CFE00"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982014" w14:paraId="4D834EB0" w14:textId="77777777" w:rsidTr="00DA5B77">
        <w:tc>
          <w:tcPr>
            <w:tcW w:w="6708" w:type="dxa"/>
          </w:tcPr>
          <w:p w14:paraId="44648E04" w14:textId="41C0CF71" w:rsidR="003E79E1" w:rsidRPr="00C650FF" w:rsidRDefault="00916235"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Statement of Assurances</w:t>
            </w:r>
            <w:r w:rsidR="003E79E1" w:rsidRPr="00C650FF">
              <w:rPr>
                <w:rFonts w:asciiTheme="minorHAnsi" w:hAnsiTheme="minorHAnsi" w:cstheme="minorHAnsi"/>
                <w:color w:val="auto"/>
                <w:szCs w:val="22"/>
              </w:rPr>
              <w:t xml:space="preserve"> (Appendix </w:t>
            </w:r>
            <w:r w:rsidR="00F86D00" w:rsidRPr="00C650FF">
              <w:rPr>
                <w:rFonts w:asciiTheme="minorHAnsi" w:hAnsiTheme="minorHAnsi" w:cstheme="minorHAnsi"/>
                <w:color w:val="auto"/>
                <w:szCs w:val="22"/>
              </w:rPr>
              <w:t>E</w:t>
            </w:r>
            <w:r w:rsidR="003E79E1" w:rsidRPr="00C650FF">
              <w:rPr>
                <w:rFonts w:asciiTheme="minorHAnsi" w:hAnsiTheme="minorHAnsi" w:cstheme="minorHAnsi"/>
                <w:color w:val="auto"/>
                <w:szCs w:val="22"/>
              </w:rPr>
              <w:t>)</w:t>
            </w:r>
          </w:p>
        </w:tc>
        <w:tc>
          <w:tcPr>
            <w:tcW w:w="2642" w:type="dxa"/>
          </w:tcPr>
          <w:p w14:paraId="60A8F9C8" w14:textId="77777777" w:rsidR="003E79E1" w:rsidRPr="00C650FF" w:rsidRDefault="003E79E1" w:rsidP="00DA5B77">
            <w:pPr>
              <w:spacing w:line="240" w:lineRule="auto"/>
              <w:rPr>
                <w:rFonts w:asciiTheme="minorHAnsi" w:hAnsiTheme="minorHAnsi" w:cstheme="minorHAnsi"/>
                <w:color w:val="auto"/>
                <w:szCs w:val="22"/>
              </w:rPr>
            </w:pPr>
          </w:p>
        </w:tc>
      </w:tr>
    </w:tbl>
    <w:p w14:paraId="43BA5B57" w14:textId="77777777" w:rsidR="00372B5F" w:rsidRDefault="00372B5F">
      <w:pPr>
        <w:spacing w:after="0" w:line="240" w:lineRule="auto"/>
        <w:rPr>
          <w:rFonts w:asciiTheme="minorHAnsi" w:hAnsiTheme="minorHAnsi" w:cstheme="minorHAnsi"/>
        </w:rPr>
      </w:pPr>
    </w:p>
    <w:p w14:paraId="2FB2C40E" w14:textId="537B62DD" w:rsidR="007149A3" w:rsidRDefault="00FB1ACB" w:rsidP="005C4F50">
      <w:pPr>
        <w:pStyle w:val="Heading2"/>
        <w:spacing w:before="0" w:after="0"/>
        <w:rPr>
          <w:rFonts w:asciiTheme="minorHAnsi" w:hAnsiTheme="minorHAnsi" w:cstheme="minorHAnsi"/>
        </w:rPr>
      </w:pPr>
      <w:r>
        <w:rPr>
          <w:rFonts w:asciiTheme="minorHAnsi" w:hAnsiTheme="minorHAnsi" w:cstheme="minorHAnsi"/>
        </w:rPr>
        <w:br w:type="page"/>
      </w:r>
      <w:bookmarkStart w:id="52" w:name="_Toc147498002"/>
      <w:r w:rsidR="00442383">
        <w:rPr>
          <w:rFonts w:asciiTheme="minorHAnsi" w:hAnsiTheme="minorHAnsi" w:cstheme="minorHAnsi"/>
        </w:rPr>
        <w:lastRenderedPageBreak/>
        <w:t>Section 4: Appendices</w:t>
      </w:r>
      <w:bookmarkEnd w:id="52"/>
      <w:r w:rsidR="007149A3" w:rsidRPr="00982014">
        <w:rPr>
          <w:rFonts w:asciiTheme="minorHAnsi" w:hAnsiTheme="minorHAnsi" w:cstheme="minorHAnsi"/>
        </w:rPr>
        <w:br w:type="page"/>
      </w:r>
    </w:p>
    <w:p w14:paraId="3DEB5321" w14:textId="6375C7D4" w:rsidR="00442383" w:rsidRPr="00AB08F1" w:rsidRDefault="00442383" w:rsidP="0002768B">
      <w:pPr>
        <w:pStyle w:val="Heading3"/>
      </w:pPr>
      <w:bookmarkStart w:id="53" w:name="_Toc147498003"/>
      <w:r w:rsidRPr="00AB08F1">
        <w:lastRenderedPageBreak/>
        <w:t xml:space="preserve">APPENDIX A: </w:t>
      </w:r>
      <w:r w:rsidR="001F2322">
        <w:t>Governing Statu</w:t>
      </w:r>
      <w:r w:rsidR="000952D8">
        <w:t>te for Consideration</w:t>
      </w:r>
      <w:bookmarkEnd w:id="53"/>
    </w:p>
    <w:tbl>
      <w:tblPr>
        <w:tblStyle w:val="ListTable4"/>
        <w:tblW w:w="9355" w:type="dxa"/>
        <w:jc w:val="center"/>
        <w:tblLook w:val="04A0" w:firstRow="1" w:lastRow="0" w:firstColumn="1" w:lastColumn="0" w:noHBand="0" w:noVBand="1"/>
      </w:tblPr>
      <w:tblGrid>
        <w:gridCol w:w="9355"/>
      </w:tblGrid>
      <w:tr w:rsidR="00442383" w:rsidRPr="00AB08F1" w14:paraId="5C99B7A2" w14:textId="77777777" w:rsidTr="00C650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7E0F813" w14:textId="77777777" w:rsidR="00442383" w:rsidRPr="00AB08F1" w:rsidRDefault="00442383" w:rsidP="00CC132E">
            <w:pPr>
              <w:jc w:val="center"/>
              <w:rPr>
                <w:rFonts w:asciiTheme="minorHAnsi" w:hAnsiTheme="minorHAnsi" w:cstheme="minorHAnsi"/>
                <w:sz w:val="28"/>
                <w:szCs w:val="28"/>
              </w:rPr>
            </w:pPr>
            <w:r w:rsidRPr="00C650FF">
              <w:rPr>
                <w:rFonts w:asciiTheme="minorHAnsi" w:hAnsiTheme="minorHAnsi" w:cstheme="minorHAnsi"/>
                <w:color w:val="FFFFFF" w:themeColor="background1"/>
                <w:sz w:val="28"/>
                <w:szCs w:val="28"/>
              </w:rPr>
              <w:t>P.L.2021 c.237(Chapter 237)</w:t>
            </w:r>
          </w:p>
        </w:tc>
      </w:tr>
      <w:tr w:rsidR="00442383" w:rsidRPr="00AB08F1" w14:paraId="36E187EF" w14:textId="77777777" w:rsidTr="00CC1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5" w:type="dxa"/>
          </w:tcPr>
          <w:p w14:paraId="1026ADAD"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 xml:space="preserve">Annual Health Screening for Depression </w:t>
            </w:r>
          </w:p>
        </w:tc>
      </w:tr>
      <w:tr w:rsidR="00442383" w:rsidRPr="00AB08F1" w14:paraId="28B526A5" w14:textId="77777777" w:rsidTr="00CC132E">
        <w:trPr>
          <w:jc w:val="center"/>
        </w:trPr>
        <w:tc>
          <w:tcPr>
            <w:cnfStyle w:val="001000000000" w:firstRow="0" w:lastRow="0" w:firstColumn="1" w:lastColumn="0" w:oddVBand="0" w:evenVBand="0" w:oddHBand="0" w:evenHBand="0" w:firstRowFirstColumn="0" w:firstRowLastColumn="0" w:lastRowFirstColumn="0" w:lastRowLastColumn="0"/>
            <w:tcW w:w="9355" w:type="dxa"/>
          </w:tcPr>
          <w:p w14:paraId="0528BD9C"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Make available to each student grades 7-12 an ANNUAL health screening for depression</w:t>
            </w:r>
          </w:p>
          <w:p w14:paraId="06FEBEB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Research-based screening tool in its depression screening program conducted by:</w:t>
            </w:r>
          </w:p>
          <w:p w14:paraId="75E789C2"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A licensed mental health professional; or </w:t>
            </w:r>
          </w:p>
          <w:p w14:paraId="4E9CCD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Throughout partnership with an organization or healthcare provider specializing in pediatric and adolescent mental health to conduct the screening. </w:t>
            </w:r>
          </w:p>
          <w:p w14:paraId="708131BF"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Shall be conducted in a manner that permits real time evaluation of the screening results and SAME day intervention by a licensed mental health professional as indicated by the screening. </w:t>
            </w:r>
          </w:p>
          <w:p w14:paraId="275E6F37"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needs to accommodate:</w:t>
            </w:r>
          </w:p>
          <w:p w14:paraId="6CDD4A26"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bilingual education students</w:t>
            </w:r>
          </w:p>
          <w:p w14:paraId="0072845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disabilities; and</w:t>
            </w:r>
          </w:p>
          <w:p w14:paraId="444C1D94"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low reading proficiencies</w:t>
            </w:r>
          </w:p>
          <w:p w14:paraId="3717890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shall ensure privacy of student during screening process and confidentiality of results</w:t>
            </w:r>
          </w:p>
          <w:p w14:paraId="1CF11482"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LEA shall obtain written INFORMED consent from a student’s parent or guardian prior to the screening</w:t>
            </w:r>
          </w:p>
          <w:p w14:paraId="67AC8AD4"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LEA will ensure that the parent or guardian of as student whose screening detects an abnormality is notified and organization or provider supply the parent or guardian with resources to assist in the acquisition of the services of a health care professional in order to obtain further evaluation and </w:t>
            </w:r>
            <w:proofErr w:type="gramStart"/>
            <w:r w:rsidRPr="00AB08F1">
              <w:rPr>
                <w:rFonts w:asciiTheme="minorHAnsi" w:hAnsiTheme="minorHAnsi" w:cstheme="minorHAnsi"/>
                <w:b w:val="0"/>
                <w:bCs w:val="0"/>
              </w:rPr>
              <w:t>diagnosis</w:t>
            </w:r>
            <w:proofErr w:type="gramEnd"/>
          </w:p>
          <w:p w14:paraId="6156CB6B"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The following data from the screener will be analyzed: </w:t>
            </w:r>
          </w:p>
          <w:p w14:paraId="59C6B0F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costs of the program to the district and to parents/guardians of students</w:t>
            </w:r>
          </w:p>
          <w:p w14:paraId="3680FA68"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Number of students identified as at risk of depression</w:t>
            </w:r>
          </w:p>
          <w:p w14:paraId="0D134479"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Number of students who were provided mental health services as a result of the </w:t>
            </w:r>
            <w:proofErr w:type="gramStart"/>
            <w:r w:rsidRPr="00AB08F1">
              <w:rPr>
                <w:rFonts w:asciiTheme="minorHAnsi" w:hAnsiTheme="minorHAnsi" w:cstheme="minorHAnsi"/>
                <w:b w:val="0"/>
                <w:bCs w:val="0"/>
              </w:rPr>
              <w:t>screenings</w:t>
            </w:r>
            <w:proofErr w:type="gramEnd"/>
          </w:p>
          <w:p w14:paraId="37367D85"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students identified as needing follow up services</w:t>
            </w:r>
          </w:p>
          <w:p w14:paraId="407A2D8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school staff members involved in the depression screening process and the time spent administering the screening</w:t>
            </w:r>
          </w:p>
          <w:p w14:paraId="2A32A3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Best practices utilized by the districts or mental health providers in implementing the depression screening programs</w:t>
            </w:r>
          </w:p>
          <w:p w14:paraId="73B3D287"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health, academic, and safety benefits associated with establishing a depression screening program and evaluation of any potential negative impacts on LEAs and families that may be associated with implementing a depression screening program</w:t>
            </w:r>
          </w:p>
          <w:p w14:paraId="54A067A6" w14:textId="77777777" w:rsidR="00442383" w:rsidRPr="00AB08F1" w:rsidRDefault="00442383" w:rsidP="00442383">
            <w:pPr>
              <w:pStyle w:val="ListParagraph"/>
              <w:numPr>
                <w:ilvl w:val="1"/>
                <w:numId w:val="14"/>
              </w:numPr>
              <w:rPr>
                <w:rFonts w:asciiTheme="minorHAnsi" w:hAnsiTheme="minorHAnsi" w:cstheme="minorHAnsi"/>
              </w:rPr>
            </w:pPr>
            <w:r w:rsidRPr="00AB08F1">
              <w:rPr>
                <w:rFonts w:asciiTheme="minorHAnsi" w:hAnsiTheme="minorHAnsi" w:cstheme="minorHAnsi"/>
                <w:b w:val="0"/>
              </w:rPr>
              <w:t>Findings and recommendations concerning additional resources that may be necessary to screen adolescents for depression and to provide follow-up services to adolescents who have exhibited abnormalities in depressions screenings</w:t>
            </w:r>
          </w:p>
        </w:tc>
      </w:tr>
    </w:tbl>
    <w:p w14:paraId="48984B87" w14:textId="63EE7E38" w:rsidR="00442383" w:rsidRDefault="00442383" w:rsidP="00442383">
      <w:pPr>
        <w:rPr>
          <w:rFonts w:asciiTheme="minorHAnsi" w:hAnsiTheme="minorHAnsi" w:cstheme="minorHAnsi"/>
        </w:rPr>
      </w:pPr>
    </w:p>
    <w:p w14:paraId="4F6D2440" w14:textId="77777777" w:rsidR="003A6AB2" w:rsidRDefault="003A6AB2">
      <w:pPr>
        <w:spacing w:before="0" w:after="0" w:line="240" w:lineRule="auto"/>
        <w:rPr>
          <w:rFonts w:asciiTheme="minorHAnsi" w:hAnsiTheme="minorHAnsi" w:cstheme="minorHAnsi"/>
        </w:rPr>
      </w:pPr>
      <w:r>
        <w:rPr>
          <w:rFonts w:asciiTheme="minorHAnsi" w:hAnsiTheme="minorHAnsi" w:cstheme="minorHAnsi"/>
        </w:rPr>
        <w:br w:type="page"/>
      </w:r>
    </w:p>
    <w:p w14:paraId="73C19142" w14:textId="77777777" w:rsidR="00442383" w:rsidRDefault="00442383" w:rsidP="00442383">
      <w:pPr>
        <w:rPr>
          <w:rFonts w:asciiTheme="minorHAnsi" w:hAnsiTheme="minorHAnsi" w:cstheme="minorHAnsi"/>
        </w:rPr>
      </w:pPr>
    </w:p>
    <w:p w14:paraId="15964DBE" w14:textId="77777777" w:rsidR="00442383" w:rsidRPr="00AB08F1" w:rsidRDefault="00442383" w:rsidP="0002768B">
      <w:pPr>
        <w:pStyle w:val="Heading3"/>
      </w:pPr>
      <w:bookmarkStart w:id="54" w:name="_Toc147498004"/>
      <w:r w:rsidRPr="00AB08F1">
        <w:rPr>
          <w:bCs/>
        </w:rPr>
        <w:t xml:space="preserve">APPENDIX </w:t>
      </w:r>
      <w:r>
        <w:rPr>
          <w:bCs/>
        </w:rPr>
        <w:t>B</w:t>
      </w:r>
      <w:r w:rsidRPr="00AB08F1">
        <w:rPr>
          <w:bCs/>
        </w:rPr>
        <w:t xml:space="preserve">: </w:t>
      </w:r>
      <w:r w:rsidRPr="00AB08F1">
        <w:t>Award Amounts by Eligible LEA</w:t>
      </w:r>
      <w:bookmarkEnd w:id="54"/>
    </w:p>
    <w:tbl>
      <w:tblPr>
        <w:tblStyle w:val="GridTable4-Accent32"/>
        <w:tblW w:w="8820" w:type="dxa"/>
        <w:jc w:val="center"/>
        <w:tblLook w:val="0620" w:firstRow="1" w:lastRow="0" w:firstColumn="0" w:lastColumn="0" w:noHBand="1" w:noVBand="1"/>
      </w:tblPr>
      <w:tblGrid>
        <w:gridCol w:w="5720"/>
        <w:gridCol w:w="3100"/>
      </w:tblGrid>
      <w:tr w:rsidR="00442383" w:rsidRPr="00AB08F1" w14:paraId="6079BE63" w14:textId="77777777" w:rsidTr="00244526">
        <w:trPr>
          <w:cnfStyle w:val="100000000000" w:firstRow="1" w:lastRow="0" w:firstColumn="0" w:lastColumn="0" w:oddVBand="0" w:evenVBand="0" w:oddHBand="0" w:evenHBand="0" w:firstRowFirstColumn="0" w:firstRowLastColumn="0" w:lastRowFirstColumn="0" w:lastRowLastColumn="0"/>
          <w:trHeight w:val="476"/>
          <w:jc w:val="center"/>
        </w:trPr>
        <w:tc>
          <w:tcPr>
            <w:tcW w:w="0" w:type="dxa"/>
            <w:hideMark/>
          </w:tcPr>
          <w:p w14:paraId="42312161" w14:textId="067C7B9A" w:rsidR="00442383" w:rsidRPr="00244526" w:rsidRDefault="006C0505" w:rsidP="00CC132E">
            <w:pPr>
              <w:spacing w:before="0" w:after="0" w:line="240" w:lineRule="auto"/>
              <w:jc w:val="center"/>
              <w:textAlignment w:val="top"/>
              <w:rPr>
                <w:rFonts w:asciiTheme="minorHAnsi" w:hAnsiTheme="minorHAnsi" w:cstheme="minorHAnsi"/>
                <w:color w:val="auto"/>
                <w:sz w:val="24"/>
                <w:szCs w:val="24"/>
              </w:rPr>
            </w:pPr>
            <w:r>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District</w:t>
            </w:r>
          </w:p>
        </w:tc>
        <w:tc>
          <w:tcPr>
            <w:tcW w:w="0" w:type="dxa"/>
            <w:hideMark/>
          </w:tcPr>
          <w:p w14:paraId="71DA5848" w14:textId="77777777" w:rsidR="00442383" w:rsidRPr="00244526" w:rsidRDefault="00442383" w:rsidP="00CC132E">
            <w:pPr>
              <w:spacing w:before="0" w:after="0" w:line="240" w:lineRule="auto"/>
              <w:jc w:val="center"/>
              <w:textAlignment w:val="top"/>
              <w:rPr>
                <w:rFonts w:asciiTheme="minorHAnsi" w:hAnsiTheme="minorHAnsi" w:cstheme="minorHAnsi"/>
                <w:color w:val="auto"/>
                <w:sz w:val="24"/>
                <w:szCs w:val="24"/>
              </w:rPr>
            </w:pPr>
            <w:r w:rsidRPr="00244526">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Maximum Award Amount</w:t>
            </w:r>
          </w:p>
        </w:tc>
      </w:tr>
      <w:tr w:rsidR="00442383" w:rsidRPr="00AB08F1" w14:paraId="07FA206F" w14:textId="77777777" w:rsidTr="00CC132E">
        <w:trPr>
          <w:trHeight w:val="552"/>
          <w:jc w:val="center"/>
        </w:trPr>
        <w:tc>
          <w:tcPr>
            <w:tcW w:w="5720" w:type="dxa"/>
            <w:hideMark/>
          </w:tcPr>
          <w:p w14:paraId="3989BC19"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Bogota Public School District</w:t>
            </w:r>
          </w:p>
        </w:tc>
        <w:tc>
          <w:tcPr>
            <w:tcW w:w="3100" w:type="dxa"/>
            <w:hideMark/>
          </w:tcPr>
          <w:p w14:paraId="7401E6A4" w14:textId="67C1A969"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$59,238 </w:t>
            </w:r>
          </w:p>
        </w:tc>
      </w:tr>
      <w:tr w:rsidR="00442383" w:rsidRPr="00AB08F1" w14:paraId="5334EABF" w14:textId="77777777" w:rsidTr="00CC132E">
        <w:trPr>
          <w:trHeight w:val="552"/>
          <w:jc w:val="center"/>
        </w:trPr>
        <w:tc>
          <w:tcPr>
            <w:tcW w:w="5720" w:type="dxa"/>
            <w:hideMark/>
          </w:tcPr>
          <w:p w14:paraId="21BB09BC"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Collingswood Public School District</w:t>
            </w:r>
          </w:p>
        </w:tc>
        <w:tc>
          <w:tcPr>
            <w:tcW w:w="3100" w:type="dxa"/>
            <w:hideMark/>
          </w:tcPr>
          <w:p w14:paraId="1F7128BF" w14:textId="7CA8E51F"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$62,198 </w:t>
            </w:r>
          </w:p>
        </w:tc>
      </w:tr>
      <w:tr w:rsidR="00442383" w:rsidRPr="00AB08F1" w14:paraId="3C8B94E7" w14:textId="77777777" w:rsidTr="00CC132E">
        <w:trPr>
          <w:trHeight w:val="552"/>
          <w:jc w:val="center"/>
        </w:trPr>
        <w:tc>
          <w:tcPr>
            <w:tcW w:w="5720" w:type="dxa"/>
            <w:hideMark/>
          </w:tcPr>
          <w:p w14:paraId="301E868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Cumberland Regional School District</w:t>
            </w:r>
          </w:p>
        </w:tc>
        <w:tc>
          <w:tcPr>
            <w:tcW w:w="3100" w:type="dxa"/>
            <w:hideMark/>
          </w:tcPr>
          <w:p w14:paraId="1E1C3E37" w14:textId="2704BC38"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$62,093 </w:t>
            </w:r>
          </w:p>
        </w:tc>
      </w:tr>
      <w:tr w:rsidR="00442383" w:rsidRPr="00AB08F1" w14:paraId="7BD01892" w14:textId="77777777" w:rsidTr="00CC132E">
        <w:trPr>
          <w:trHeight w:val="552"/>
          <w:jc w:val="center"/>
        </w:trPr>
        <w:tc>
          <w:tcPr>
            <w:tcW w:w="5720" w:type="dxa"/>
            <w:hideMark/>
          </w:tcPr>
          <w:p w14:paraId="51DC425A"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Gloucester Township Public Schools</w:t>
            </w:r>
          </w:p>
        </w:tc>
        <w:tc>
          <w:tcPr>
            <w:tcW w:w="3100" w:type="dxa"/>
            <w:hideMark/>
          </w:tcPr>
          <w:p w14:paraId="09EA47C5" w14:textId="47EFA7BA"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$63,618 </w:t>
            </w:r>
          </w:p>
        </w:tc>
      </w:tr>
      <w:tr w:rsidR="00442383" w:rsidRPr="00AB08F1" w14:paraId="2524BF73" w14:textId="77777777" w:rsidTr="00CC132E">
        <w:trPr>
          <w:trHeight w:val="552"/>
          <w:jc w:val="center"/>
        </w:trPr>
        <w:tc>
          <w:tcPr>
            <w:tcW w:w="5720" w:type="dxa"/>
            <w:hideMark/>
          </w:tcPr>
          <w:p w14:paraId="794B883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Hackensack School District</w:t>
            </w:r>
          </w:p>
        </w:tc>
        <w:tc>
          <w:tcPr>
            <w:tcW w:w="3100" w:type="dxa"/>
            <w:hideMark/>
          </w:tcPr>
          <w:p w14:paraId="61B62E8D" w14:textId="2DE208E2"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$68,398 </w:t>
            </w:r>
          </w:p>
        </w:tc>
      </w:tr>
      <w:tr w:rsidR="00442383" w:rsidRPr="00AB08F1" w14:paraId="63A557D8" w14:textId="77777777" w:rsidTr="00CC132E">
        <w:trPr>
          <w:trHeight w:val="552"/>
          <w:jc w:val="center"/>
        </w:trPr>
        <w:tc>
          <w:tcPr>
            <w:tcW w:w="5720" w:type="dxa"/>
            <w:hideMark/>
          </w:tcPr>
          <w:p w14:paraId="0DD16BA8"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Hillside Public School District</w:t>
            </w:r>
          </w:p>
        </w:tc>
        <w:tc>
          <w:tcPr>
            <w:tcW w:w="3100" w:type="dxa"/>
            <w:hideMark/>
          </w:tcPr>
          <w:p w14:paraId="361BCD72" w14:textId="54D7CBD9"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$63,235 </w:t>
            </w:r>
          </w:p>
        </w:tc>
      </w:tr>
      <w:tr w:rsidR="00442383" w:rsidRPr="00AB08F1" w14:paraId="29257077" w14:textId="77777777" w:rsidTr="00CC132E">
        <w:trPr>
          <w:trHeight w:val="552"/>
          <w:jc w:val="center"/>
        </w:trPr>
        <w:tc>
          <w:tcPr>
            <w:tcW w:w="5720" w:type="dxa"/>
            <w:hideMark/>
          </w:tcPr>
          <w:p w14:paraId="5927D39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Jackson Township School District</w:t>
            </w:r>
          </w:p>
        </w:tc>
        <w:tc>
          <w:tcPr>
            <w:tcW w:w="3100" w:type="dxa"/>
            <w:hideMark/>
          </w:tcPr>
          <w:p w14:paraId="67EDCEDA" w14:textId="5C728CB6"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$74,735 </w:t>
            </w:r>
          </w:p>
        </w:tc>
      </w:tr>
      <w:tr w:rsidR="00442383" w:rsidRPr="00AB08F1" w14:paraId="76B3A4C4" w14:textId="77777777" w:rsidTr="00CC132E">
        <w:trPr>
          <w:trHeight w:val="552"/>
          <w:jc w:val="center"/>
        </w:trPr>
        <w:tc>
          <w:tcPr>
            <w:tcW w:w="5720" w:type="dxa"/>
            <w:hideMark/>
          </w:tcPr>
          <w:p w14:paraId="1C5854F5"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Perth Amboy Public School District</w:t>
            </w:r>
          </w:p>
        </w:tc>
        <w:tc>
          <w:tcPr>
            <w:tcW w:w="3100" w:type="dxa"/>
            <w:hideMark/>
          </w:tcPr>
          <w:p w14:paraId="03BFF8AD" w14:textId="68DD2B19"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$76,708 </w:t>
            </w:r>
          </w:p>
        </w:tc>
      </w:tr>
      <w:tr w:rsidR="00442383" w:rsidRPr="00AB08F1" w14:paraId="034EC82D" w14:textId="77777777" w:rsidTr="00CC132E">
        <w:trPr>
          <w:trHeight w:val="552"/>
          <w:jc w:val="center"/>
        </w:trPr>
        <w:tc>
          <w:tcPr>
            <w:tcW w:w="5720" w:type="dxa"/>
            <w:hideMark/>
          </w:tcPr>
          <w:p w14:paraId="64C4DB94"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Pinelands Regional School District</w:t>
            </w:r>
          </w:p>
        </w:tc>
        <w:tc>
          <w:tcPr>
            <w:tcW w:w="3100" w:type="dxa"/>
            <w:hideMark/>
          </w:tcPr>
          <w:p w14:paraId="6F2897A7" w14:textId="1FC62570"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$63,840 </w:t>
            </w:r>
          </w:p>
        </w:tc>
      </w:tr>
      <w:tr w:rsidR="00442383" w:rsidRPr="00AB08F1" w14:paraId="3ABB7E68" w14:textId="77777777" w:rsidTr="00CC132E">
        <w:trPr>
          <w:trHeight w:val="552"/>
          <w:jc w:val="center"/>
        </w:trPr>
        <w:tc>
          <w:tcPr>
            <w:tcW w:w="5720" w:type="dxa"/>
            <w:hideMark/>
          </w:tcPr>
          <w:p w14:paraId="0062060C"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Township Of Union School District</w:t>
            </w:r>
          </w:p>
        </w:tc>
        <w:tc>
          <w:tcPr>
            <w:tcW w:w="3100" w:type="dxa"/>
            <w:hideMark/>
          </w:tcPr>
          <w:p w14:paraId="4B8EA778" w14:textId="5FC09510"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$73,340 </w:t>
            </w:r>
          </w:p>
        </w:tc>
      </w:tr>
      <w:tr w:rsidR="00442383" w:rsidRPr="00AB08F1" w14:paraId="281A7600" w14:textId="77777777" w:rsidTr="00CC132E">
        <w:trPr>
          <w:trHeight w:val="552"/>
          <w:jc w:val="center"/>
        </w:trPr>
        <w:tc>
          <w:tcPr>
            <w:tcW w:w="5720" w:type="dxa"/>
            <w:hideMark/>
          </w:tcPr>
          <w:p w14:paraId="45ED20DD"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Union City School District</w:t>
            </w:r>
          </w:p>
        </w:tc>
        <w:tc>
          <w:tcPr>
            <w:tcW w:w="3100" w:type="dxa"/>
            <w:hideMark/>
          </w:tcPr>
          <w:p w14:paraId="3512AA42" w14:textId="623B1EFA"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$82,593 </w:t>
            </w:r>
          </w:p>
        </w:tc>
      </w:tr>
    </w:tbl>
    <w:p w14:paraId="1A2DB78B" w14:textId="23917AEE" w:rsidR="00442383" w:rsidRDefault="00442383" w:rsidP="0031186B"/>
    <w:p w14:paraId="1F25D4BB" w14:textId="77777777" w:rsidR="00803BB7" w:rsidRDefault="00803BB7">
      <w:pPr>
        <w:spacing w:before="0" w:after="0" w:line="240" w:lineRule="auto"/>
      </w:pPr>
      <w:r>
        <w:br w:type="page"/>
      </w:r>
    </w:p>
    <w:p w14:paraId="587B88BF" w14:textId="1EA14844" w:rsidR="00442383" w:rsidRPr="00AB08F1" w:rsidRDefault="00442383" w:rsidP="0002768B">
      <w:pPr>
        <w:pStyle w:val="Heading3"/>
      </w:pPr>
      <w:bookmarkStart w:id="55" w:name="_Toc147498005"/>
      <w:r w:rsidRPr="00AB08F1">
        <w:lastRenderedPageBreak/>
        <w:t xml:space="preserve">APPENDIX </w:t>
      </w:r>
      <w:r>
        <w:t>C</w:t>
      </w:r>
      <w:r w:rsidRPr="00AB08F1">
        <w:t xml:space="preserve">: </w:t>
      </w:r>
      <w:r w:rsidR="00E471CB">
        <w:t>Electronic Web Enabled</w:t>
      </w:r>
      <w:r w:rsidR="003429C3">
        <w:t xml:space="preserve"> Grants System (EWEG) Tips</w:t>
      </w:r>
      <w:bookmarkEnd w:id="55"/>
    </w:p>
    <w:p w14:paraId="1639FF6D"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 xml:space="preserve">The following are tips for working in the EWEG system. Please take note as these will ease submission of your application. </w:t>
      </w:r>
    </w:p>
    <w:p w14:paraId="4A08ABA0"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Do not use the “Back” button. This will cause a system error.</w:t>
      </w:r>
    </w:p>
    <w:p w14:paraId="49ACE75A"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It is always recommended that long narrative sections be typed in either Word or Note Pad and copied and pasted into EWEG. Doing this, will prevent you losing the text that you worked hard to create, should something go wrong when you save the page.</w:t>
      </w:r>
    </w:p>
    <w:p w14:paraId="09343374"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When copying and pasting from Word or Note Pad, be sure to check for special characters. Most notably, quotation marks, apostrophes, </w:t>
      </w:r>
      <w:proofErr w:type="gramStart"/>
      <w:r w:rsidRPr="00AB08F1">
        <w:rPr>
          <w:rFonts w:asciiTheme="minorHAnsi" w:hAnsiTheme="minorHAnsi" w:cstheme="minorHAnsi"/>
        </w:rPr>
        <w:t>bullets</w:t>
      </w:r>
      <w:proofErr w:type="gramEnd"/>
      <w:r w:rsidRPr="00AB08F1">
        <w:rPr>
          <w:rFonts w:asciiTheme="minorHAnsi" w:hAnsiTheme="minorHAnsi" w:cstheme="minorHAnsi"/>
        </w:rPr>
        <w:t xml:space="preserve"> and hyphens are the biggest culprits. Avoid using all of the other special characters </w:t>
      </w:r>
      <w:proofErr w:type="gramStart"/>
      <w:r w:rsidRPr="00AB08F1">
        <w:rPr>
          <w:rFonts w:asciiTheme="minorHAnsi" w:hAnsiTheme="minorHAnsi" w:cstheme="minorHAnsi"/>
        </w:rPr>
        <w:t>(!@</w:t>
      </w:r>
      <w:proofErr w:type="gramEnd"/>
      <w:r w:rsidRPr="00AB08F1">
        <w:rPr>
          <w:rFonts w:asciiTheme="minorHAnsi" w:hAnsiTheme="minorHAnsi" w:cstheme="minorHAnsi"/>
        </w:rPr>
        <w:t xml:space="preserve">#$%^&amp;*()”~/&lt;&gt;{} and bullets). Do not try to use fancy formatting. It will only give you problems. Just be sure that the content is there in a concise and clear manner. </w:t>
      </w:r>
    </w:p>
    <w:p w14:paraId="32A68EC1"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The EWEG system is not compatible with the way Microsoft Word formats quotation marks, apostrophes, </w:t>
      </w:r>
      <w:proofErr w:type="gramStart"/>
      <w:r w:rsidRPr="00AB08F1">
        <w:rPr>
          <w:rFonts w:asciiTheme="minorHAnsi" w:hAnsiTheme="minorHAnsi" w:cstheme="minorHAnsi"/>
        </w:rPr>
        <w:t>bullets</w:t>
      </w:r>
      <w:proofErr w:type="gramEnd"/>
      <w:r w:rsidRPr="00AB08F1">
        <w:rPr>
          <w:rFonts w:asciiTheme="minorHAnsi" w:hAnsiTheme="minorHAnsi" w:cstheme="minorHAnsi"/>
        </w:rPr>
        <w:t xml:space="preserve"> and hyphens. Use the following procedure to resolve this problem. Remove the quotation marks, apostrophes, </w:t>
      </w:r>
      <w:proofErr w:type="gramStart"/>
      <w:r w:rsidRPr="00AB08F1">
        <w:rPr>
          <w:rFonts w:asciiTheme="minorHAnsi" w:hAnsiTheme="minorHAnsi" w:cstheme="minorHAnsi"/>
        </w:rPr>
        <w:t>bullets</w:t>
      </w:r>
      <w:proofErr w:type="gramEnd"/>
      <w:r w:rsidRPr="00AB08F1">
        <w:rPr>
          <w:rFonts w:asciiTheme="minorHAnsi" w:hAnsiTheme="minorHAnsi" w:cstheme="minorHAnsi"/>
        </w:rPr>
        <w:t xml:space="preserve"> and hyphens in the text that you want to copy and paste. Paste the text into EWEG. Working in EWEG, </w:t>
      </w:r>
      <w:r w:rsidRPr="00AB08F1">
        <w:rPr>
          <w:rStyle w:val="IntenseEmphasis"/>
          <w:rFonts w:asciiTheme="minorHAnsi" w:hAnsiTheme="minorHAnsi" w:cstheme="minorHAnsi"/>
        </w:rPr>
        <w:t>before you try to save the page</w:t>
      </w:r>
      <w:r w:rsidRPr="00AB08F1">
        <w:rPr>
          <w:rFonts w:asciiTheme="minorHAnsi" w:hAnsiTheme="minorHAnsi" w:cstheme="minorHAnsi"/>
        </w:rPr>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3ABF62FF"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When you click on a Tab to open a page, do not click on it more than once. Some of our pages take a while to open. If you click on the tab more than once, you will get a system error.</w:t>
      </w:r>
    </w:p>
    <w:p w14:paraId="5B45A528"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Certain systems are just not compatible with EWEG. Most notably: MAC, hand-held devices, Notebooks, Safari, Google Chrome, and Firefox. If you have these systems, please try to locate a different PC to use to enter your data. </w:t>
      </w:r>
    </w:p>
    <w:p w14:paraId="19DDC52D"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Also note that Internet Explorer versions higher than 7.0 should access the EWEG site in “Compatibility Mode” or you may have unexpected errors and will not be able to view all application pages.</w:t>
      </w:r>
    </w:p>
    <w:p w14:paraId="6BE21A6C" w14:textId="77777777" w:rsidR="00442383" w:rsidRPr="00AB08F1" w:rsidRDefault="00442383" w:rsidP="00442383">
      <w:pPr>
        <w:spacing w:after="0" w:line="240" w:lineRule="auto"/>
        <w:rPr>
          <w:rFonts w:asciiTheme="minorHAnsi" w:hAnsiTheme="minorHAnsi" w:cstheme="minorHAnsi"/>
        </w:rPr>
      </w:pPr>
      <w:r w:rsidRPr="00AB08F1">
        <w:rPr>
          <w:rFonts w:asciiTheme="minorHAnsi" w:hAnsiTheme="minorHAnsi" w:cstheme="minorHAnsi"/>
        </w:rPr>
        <w:br w:type="page"/>
      </w:r>
    </w:p>
    <w:p w14:paraId="5C1CA196" w14:textId="2C5E1C97" w:rsidR="00442383" w:rsidRPr="00AB08F1" w:rsidRDefault="00442383" w:rsidP="0002768B">
      <w:pPr>
        <w:pStyle w:val="Heading3"/>
        <w:rPr>
          <w:bCs/>
          <w:i/>
        </w:rPr>
      </w:pPr>
      <w:bookmarkStart w:id="56" w:name="_Toc147498006"/>
      <w:r w:rsidRPr="00AB08F1">
        <w:lastRenderedPageBreak/>
        <w:t>APPENDIX D:</w:t>
      </w:r>
      <w:r w:rsidRPr="00AB08F1">
        <w:rPr>
          <w:bCs/>
        </w:rPr>
        <w:t xml:space="preserve"> </w:t>
      </w:r>
      <w:bookmarkStart w:id="57" w:name="_Toc136003304"/>
      <w:bookmarkStart w:id="58" w:name="_Toc136003697"/>
      <w:r w:rsidRPr="006467FD">
        <w:t>Researched-</w:t>
      </w:r>
      <w:r w:rsidR="00480A8F">
        <w:t>B</w:t>
      </w:r>
      <w:r w:rsidRPr="0050012A">
        <w:t>ased Depression Screening Tools</w:t>
      </w:r>
      <w:bookmarkEnd w:id="56"/>
      <w:bookmarkEnd w:id="57"/>
      <w:bookmarkEnd w:id="58"/>
      <w:r w:rsidRPr="0050012A">
        <w:rPr>
          <w:i/>
        </w:rPr>
        <w:t xml:space="preserve"> </w:t>
      </w:r>
      <w:bookmarkStart w:id="59" w:name="_Appendix_4"/>
      <w:bookmarkEnd w:id="59"/>
    </w:p>
    <w:p w14:paraId="516FD72D" w14:textId="77777777" w:rsidR="00442383" w:rsidRPr="00AB08F1" w:rsidRDefault="00442383" w:rsidP="00442383">
      <w:pPr>
        <w:pStyle w:val="NormalWeb"/>
        <w:spacing w:before="120" w:beforeAutospacing="0" w:after="120" w:afterAutospacing="0"/>
        <w:rPr>
          <w:rFonts w:asciiTheme="minorHAnsi" w:hAnsiTheme="minorHAnsi" w:cstheme="minorHAnsi"/>
          <w:szCs w:val="22"/>
        </w:rPr>
      </w:pPr>
      <w:bookmarkStart w:id="60" w:name="_Hlk119645687"/>
      <w:r w:rsidRPr="00AB08F1">
        <w:rPr>
          <w:rFonts w:asciiTheme="minorHAnsi" w:hAnsiTheme="minorHAnsi" w:cstheme="minorHAnsi"/>
          <w:szCs w:val="22"/>
        </w:rPr>
        <w:t xml:space="preserve">Below is a list of screening tools that are appropriate for school-based use. Some screening tools also offer options for multiple reporters to screen students effectively, such as teachers and families. Please review and consult your school district’s needs assessment to decide which tool is most suitable for your students and community. For additional information, school districts may find it helpful to consult chapter 3 of the </w:t>
      </w:r>
      <w:hyperlink r:id="rId39" w:history="1">
        <w:r w:rsidRPr="00AB08F1">
          <w:rPr>
            <w:rStyle w:val="Hyperlink"/>
            <w:rFonts w:asciiTheme="minorHAnsi" w:hAnsiTheme="minorHAnsi" w:cstheme="minorHAnsi"/>
            <w:szCs w:val="22"/>
          </w:rPr>
          <w:t>New Jersey Comprehensive School-Based Mental Health Resource Guide</w:t>
        </w:r>
      </w:hyperlink>
      <w:r w:rsidRPr="00AB08F1">
        <w:rPr>
          <w:rFonts w:asciiTheme="minorHAnsi" w:hAnsiTheme="minorHAnsi" w:cstheme="minorHAnsi"/>
          <w:szCs w:val="22"/>
        </w:rPr>
        <w:t xml:space="preserve">. </w:t>
      </w:r>
    </w:p>
    <w:tbl>
      <w:tblPr>
        <w:tblStyle w:val="GridTable4"/>
        <w:tblW w:w="0" w:type="auto"/>
        <w:tblLook w:val="0420" w:firstRow="1" w:lastRow="0" w:firstColumn="0" w:lastColumn="0" w:noHBand="0" w:noVBand="1"/>
      </w:tblPr>
      <w:tblGrid>
        <w:gridCol w:w="7283"/>
        <w:gridCol w:w="1715"/>
        <w:gridCol w:w="1072"/>
      </w:tblGrid>
      <w:tr w:rsidR="00E5156F" w:rsidRPr="00AB08F1" w14:paraId="6BF906DF" w14:textId="77777777" w:rsidTr="00A722BA">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EB177" w14:textId="77777777" w:rsidR="00442383" w:rsidRPr="00AB08F1" w:rsidRDefault="00442383" w:rsidP="00CC132E">
            <w:pPr>
              <w:rPr>
                <w:rFonts w:asciiTheme="minorHAnsi" w:hAnsiTheme="minorHAnsi" w:cstheme="minorHAnsi"/>
              </w:rPr>
            </w:pPr>
            <w:r w:rsidRPr="00AB08F1">
              <w:rPr>
                <w:rFonts w:asciiTheme="minorHAnsi" w:hAnsiTheme="minorHAnsi" w:cstheme="minorHAnsi"/>
              </w:rPr>
              <w:t>Instrument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AED15"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Age/Grade Range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62A13"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 Of items</w:t>
            </w:r>
          </w:p>
        </w:tc>
      </w:tr>
      <w:tr w:rsidR="00442383" w:rsidRPr="00AB08F1" w14:paraId="7BD82742"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shd w:val="clear" w:color="auto" w:fill="FFFFFF" w:themeFill="background1"/>
            <w:hideMark/>
          </w:tcPr>
          <w:p w14:paraId="4B898F66" w14:textId="77777777" w:rsidR="00442383" w:rsidRPr="00AB08F1" w:rsidRDefault="003A65F4" w:rsidP="00CC132E">
            <w:pPr>
              <w:rPr>
                <w:rFonts w:asciiTheme="minorHAnsi" w:hAnsiTheme="minorHAnsi" w:cstheme="minorHAnsi"/>
              </w:rPr>
            </w:pPr>
            <w:hyperlink r:id="rId40" w:history="1">
              <w:r w:rsidR="00442383" w:rsidRPr="00AB08F1">
                <w:rPr>
                  <w:rStyle w:val="Hyperlink"/>
                  <w:rFonts w:asciiTheme="minorHAnsi" w:hAnsiTheme="minorHAnsi" w:cstheme="minorHAnsi"/>
                </w:rPr>
                <w:t>Beck Depression Inventory, Second Edition (BDI-2)</w:t>
              </w:r>
            </w:hyperlink>
          </w:p>
        </w:tc>
        <w:tc>
          <w:tcPr>
            <w:tcW w:w="0" w:type="auto"/>
            <w:tcBorders>
              <w:top w:val="single" w:sz="4" w:space="0" w:color="auto"/>
            </w:tcBorders>
            <w:shd w:val="clear" w:color="auto" w:fill="FFFFFF" w:themeFill="background1"/>
            <w:hideMark/>
          </w:tcPr>
          <w:p w14:paraId="774F159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13</w:t>
            </w:r>
            <w:r w:rsidRPr="00AB08F1">
              <w:rPr>
                <w:rFonts w:asciiTheme="minorHAnsi" w:hAnsiTheme="minorHAnsi" w:cstheme="minorHAnsi"/>
                <w:u w:val="single"/>
              </w:rPr>
              <w:t xml:space="preserve">&gt;  </w:t>
            </w:r>
            <w:r w:rsidRPr="00AB08F1">
              <w:rPr>
                <w:rFonts w:asciiTheme="minorHAnsi" w:hAnsiTheme="minorHAnsi" w:cstheme="minorHAnsi"/>
              </w:rPr>
              <w:t>years</w:t>
            </w:r>
          </w:p>
        </w:tc>
        <w:tc>
          <w:tcPr>
            <w:tcW w:w="0" w:type="auto"/>
            <w:tcBorders>
              <w:top w:val="single" w:sz="4" w:space="0" w:color="auto"/>
            </w:tcBorders>
            <w:shd w:val="clear" w:color="auto" w:fill="FFFFFF" w:themeFill="background1"/>
            <w:hideMark/>
          </w:tcPr>
          <w:p w14:paraId="2FFC4462"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21</w:t>
            </w:r>
          </w:p>
        </w:tc>
      </w:tr>
      <w:tr w:rsidR="00442383" w:rsidRPr="00AB08F1" w14:paraId="6DCABD82" w14:textId="77777777" w:rsidTr="00A722BA">
        <w:tc>
          <w:tcPr>
            <w:tcW w:w="0" w:type="auto"/>
            <w:shd w:val="clear" w:color="auto" w:fill="FFFFFF" w:themeFill="background1"/>
            <w:hideMark/>
          </w:tcPr>
          <w:p w14:paraId="2E671001" w14:textId="77777777" w:rsidR="00442383" w:rsidRPr="00AB08F1" w:rsidRDefault="003A65F4" w:rsidP="00CC132E">
            <w:pPr>
              <w:rPr>
                <w:rFonts w:asciiTheme="minorHAnsi" w:hAnsiTheme="minorHAnsi" w:cstheme="minorHAnsi"/>
              </w:rPr>
            </w:pPr>
            <w:hyperlink r:id="rId41" w:history="1">
              <w:r w:rsidR="00442383" w:rsidRPr="00AB08F1">
                <w:rPr>
                  <w:rStyle w:val="Hyperlink"/>
                  <w:rFonts w:asciiTheme="minorHAnsi" w:hAnsiTheme="minorHAnsi" w:cstheme="minorHAnsi"/>
                </w:rPr>
                <w:t>Children's Depression Inventory, 2nd Edition (CDI-2) Self Report Short</w:t>
              </w:r>
            </w:hyperlink>
          </w:p>
        </w:tc>
        <w:tc>
          <w:tcPr>
            <w:tcW w:w="0" w:type="auto"/>
            <w:shd w:val="clear" w:color="auto" w:fill="FFFFFF" w:themeFill="background1"/>
            <w:hideMark/>
          </w:tcPr>
          <w:p w14:paraId="42DDC81C"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7-17 years</w:t>
            </w:r>
          </w:p>
        </w:tc>
        <w:tc>
          <w:tcPr>
            <w:tcW w:w="0" w:type="auto"/>
            <w:shd w:val="clear" w:color="auto" w:fill="FFFFFF" w:themeFill="background1"/>
            <w:hideMark/>
          </w:tcPr>
          <w:p w14:paraId="5152BA8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12</w:t>
            </w:r>
          </w:p>
        </w:tc>
      </w:tr>
      <w:tr w:rsidR="00442383" w:rsidRPr="00AB08F1" w14:paraId="1AE98CA5"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5D516B8" w14:textId="77777777" w:rsidR="00442383" w:rsidRPr="00AB08F1" w:rsidRDefault="003A65F4" w:rsidP="00CC132E">
            <w:pPr>
              <w:rPr>
                <w:rFonts w:asciiTheme="minorHAnsi" w:hAnsiTheme="minorHAnsi" w:cstheme="minorHAnsi"/>
              </w:rPr>
            </w:pPr>
            <w:hyperlink r:id="rId42" w:anchor=":~:text=Psychometric%20properties%20%20%20Property%20%20%20Definition,et%20al.%20%282018%29%20indicated%20strong%20.%20...%20" w:history="1">
              <w:r w:rsidR="00442383" w:rsidRPr="00AB08F1">
                <w:rPr>
                  <w:rStyle w:val="Hyperlink"/>
                  <w:rFonts w:asciiTheme="minorHAnsi" w:hAnsiTheme="minorHAnsi" w:cstheme="minorHAnsi"/>
                </w:rPr>
                <w:t>Mood and Feelings Questionnaire (MFQ)</w:t>
              </w:r>
            </w:hyperlink>
          </w:p>
        </w:tc>
        <w:tc>
          <w:tcPr>
            <w:tcW w:w="0" w:type="auto"/>
            <w:shd w:val="clear" w:color="auto" w:fill="FFFFFF" w:themeFill="background1"/>
            <w:hideMark/>
          </w:tcPr>
          <w:p w14:paraId="2AD5594D"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8-18 years</w:t>
            </w:r>
          </w:p>
        </w:tc>
        <w:tc>
          <w:tcPr>
            <w:tcW w:w="0" w:type="auto"/>
            <w:shd w:val="clear" w:color="auto" w:fill="FFFFFF" w:themeFill="background1"/>
            <w:hideMark/>
          </w:tcPr>
          <w:p w14:paraId="55CFAB40"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13 or 33</w:t>
            </w:r>
          </w:p>
        </w:tc>
      </w:tr>
      <w:tr w:rsidR="00442383" w:rsidRPr="00AB08F1" w14:paraId="17757F81" w14:textId="77777777" w:rsidTr="00A722BA">
        <w:tc>
          <w:tcPr>
            <w:tcW w:w="0" w:type="auto"/>
            <w:shd w:val="clear" w:color="auto" w:fill="FFFFFF" w:themeFill="background1"/>
          </w:tcPr>
          <w:p w14:paraId="0CC559FB" w14:textId="77777777" w:rsidR="00442383" w:rsidRPr="00A722BA" w:rsidRDefault="003A65F4" w:rsidP="00CC132E">
            <w:pPr>
              <w:rPr>
                <w:rFonts w:asciiTheme="minorHAnsi" w:hAnsiTheme="minorHAnsi" w:cstheme="minorHAnsi"/>
                <w:color w:val="3A2DE3"/>
              </w:rPr>
            </w:pPr>
            <w:hyperlink r:id="rId43" w:tgtFrame="_blank" w:history="1">
              <w:r w:rsidR="00442383" w:rsidRPr="00A722BA">
                <w:rPr>
                  <w:rStyle w:val="Hyperlink"/>
                  <w:rFonts w:asciiTheme="minorHAnsi" w:hAnsiTheme="minorHAnsi" w:cstheme="minorHAnsi"/>
                  <w:color w:val="3A2DE3"/>
                </w:rPr>
                <w:t>Patient Health Questionnaire-9 (PHQ-9)</w:t>
              </w:r>
            </w:hyperlink>
          </w:p>
        </w:tc>
        <w:tc>
          <w:tcPr>
            <w:tcW w:w="0" w:type="auto"/>
            <w:shd w:val="clear" w:color="auto" w:fill="FFFFFF" w:themeFill="background1"/>
            <w:hideMark/>
          </w:tcPr>
          <w:p w14:paraId="0A19A2F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12-18 years</w:t>
            </w:r>
          </w:p>
        </w:tc>
        <w:tc>
          <w:tcPr>
            <w:tcW w:w="0" w:type="auto"/>
            <w:shd w:val="clear" w:color="auto" w:fill="FFFFFF" w:themeFill="background1"/>
            <w:hideMark/>
          </w:tcPr>
          <w:p w14:paraId="148D9ABA"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9</w:t>
            </w:r>
          </w:p>
        </w:tc>
      </w:tr>
      <w:tr w:rsidR="00442383" w:rsidRPr="00AB08F1" w14:paraId="6CCF8030"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1A9389B" w14:textId="77777777" w:rsidR="00442383" w:rsidRPr="00AB08F1" w:rsidRDefault="003A65F4" w:rsidP="00CC132E">
            <w:pPr>
              <w:rPr>
                <w:rFonts w:asciiTheme="minorHAnsi" w:hAnsiTheme="minorHAnsi" w:cstheme="minorHAnsi"/>
              </w:rPr>
            </w:pPr>
            <w:hyperlink r:id="rId44" w:history="1">
              <w:r w:rsidR="00442383" w:rsidRPr="00AB08F1">
                <w:rPr>
                  <w:rStyle w:val="Hyperlink"/>
                  <w:rFonts w:asciiTheme="minorHAnsi" w:hAnsiTheme="minorHAnsi" w:cstheme="minorHAnsi"/>
                </w:rPr>
                <w:t>Reynolds Adolescent Depression Scale, Second Edition (RADS-2)</w:t>
              </w:r>
            </w:hyperlink>
          </w:p>
        </w:tc>
        <w:tc>
          <w:tcPr>
            <w:tcW w:w="0" w:type="auto"/>
            <w:shd w:val="clear" w:color="auto" w:fill="FFFFFF" w:themeFill="background1"/>
            <w:hideMark/>
          </w:tcPr>
          <w:p w14:paraId="23ED4363"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11-20 years</w:t>
            </w:r>
          </w:p>
        </w:tc>
        <w:tc>
          <w:tcPr>
            <w:tcW w:w="0" w:type="auto"/>
            <w:shd w:val="clear" w:color="auto" w:fill="FFFFFF" w:themeFill="background1"/>
            <w:hideMark/>
          </w:tcPr>
          <w:p w14:paraId="603F05D4"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30</w:t>
            </w:r>
          </w:p>
        </w:tc>
      </w:tr>
      <w:tr w:rsidR="00442383" w:rsidRPr="00AB08F1" w14:paraId="018A03CF" w14:textId="77777777" w:rsidTr="00A722BA">
        <w:tc>
          <w:tcPr>
            <w:tcW w:w="0" w:type="auto"/>
            <w:shd w:val="clear" w:color="auto" w:fill="FFFFFF" w:themeFill="background1"/>
            <w:hideMark/>
          </w:tcPr>
          <w:p w14:paraId="6F759A09" w14:textId="77777777" w:rsidR="00442383" w:rsidRPr="00AB08F1" w:rsidRDefault="003A65F4" w:rsidP="00CC132E">
            <w:pPr>
              <w:rPr>
                <w:rFonts w:asciiTheme="minorHAnsi" w:hAnsiTheme="minorHAnsi" w:cstheme="minorHAnsi"/>
              </w:rPr>
            </w:pPr>
            <w:hyperlink r:id="rId45" w:history="1">
              <w:r w:rsidR="00442383" w:rsidRPr="00AB08F1">
                <w:rPr>
                  <w:rStyle w:val="Hyperlink"/>
                  <w:rFonts w:asciiTheme="minorHAnsi" w:hAnsiTheme="minorHAnsi" w:cstheme="minorHAnsi"/>
                </w:rPr>
                <w:t>Reynolds Child Anxiety and Depression Scale (RCDS)</w:t>
              </w:r>
            </w:hyperlink>
          </w:p>
        </w:tc>
        <w:tc>
          <w:tcPr>
            <w:tcW w:w="0" w:type="auto"/>
            <w:shd w:val="clear" w:color="auto" w:fill="FFFFFF" w:themeFill="background1"/>
            <w:hideMark/>
          </w:tcPr>
          <w:p w14:paraId="0DA33AFE"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8-12 years</w:t>
            </w:r>
          </w:p>
        </w:tc>
        <w:tc>
          <w:tcPr>
            <w:tcW w:w="0" w:type="auto"/>
            <w:shd w:val="clear" w:color="auto" w:fill="FFFFFF" w:themeFill="background1"/>
            <w:hideMark/>
          </w:tcPr>
          <w:p w14:paraId="4A1ACF28"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10</w:t>
            </w:r>
          </w:p>
        </w:tc>
      </w:tr>
      <w:tr w:rsidR="00442383" w:rsidRPr="00AB08F1" w14:paraId="543F142C"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tcPr>
          <w:p w14:paraId="26C0BA3F" w14:textId="77777777" w:rsidR="00442383" w:rsidRPr="00AB08F1" w:rsidRDefault="003A65F4" w:rsidP="00CC132E">
            <w:pPr>
              <w:rPr>
                <w:rFonts w:asciiTheme="minorHAnsi" w:hAnsiTheme="minorHAnsi" w:cstheme="minorHAnsi"/>
                <w:color w:val="0563C1" w:themeColor="hyperlink"/>
                <w:u w:val="single"/>
              </w:rPr>
            </w:pPr>
            <w:hyperlink r:id="rId46" w:history="1">
              <w:r w:rsidR="00442383" w:rsidRPr="00AB08F1">
                <w:rPr>
                  <w:rStyle w:val="Hyperlink"/>
                  <w:rFonts w:asciiTheme="minorHAnsi" w:hAnsiTheme="minorHAnsi" w:cstheme="minorHAnsi"/>
                </w:rPr>
                <w:t>Signs of Suicide (SOS)</w:t>
              </w:r>
            </w:hyperlink>
            <w:r w:rsidR="00442383" w:rsidRPr="00AB08F1">
              <w:rPr>
                <w:rStyle w:val="Hyperlink"/>
                <w:rFonts w:asciiTheme="minorHAnsi" w:hAnsiTheme="minorHAnsi" w:cstheme="minorHAnsi"/>
              </w:rPr>
              <w:br/>
            </w:r>
            <w:r w:rsidR="00442383" w:rsidRPr="00AB08F1">
              <w:rPr>
                <w:rFonts w:asciiTheme="minorHAnsi" w:hAnsiTheme="minorHAnsi" w:cstheme="minorHAnsi"/>
                <w:sz w:val="20"/>
                <w:szCs w:val="20"/>
              </w:rPr>
              <w:t>Note: This screening tool also contains educational materials for staff and students on suicidal ideation.</w:t>
            </w:r>
          </w:p>
        </w:tc>
        <w:tc>
          <w:tcPr>
            <w:tcW w:w="0" w:type="auto"/>
            <w:shd w:val="clear" w:color="auto" w:fill="FFFFFF" w:themeFill="background1"/>
          </w:tcPr>
          <w:p w14:paraId="4AB5D682"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Grades 6-12</w:t>
            </w:r>
          </w:p>
        </w:tc>
        <w:tc>
          <w:tcPr>
            <w:tcW w:w="0" w:type="auto"/>
            <w:shd w:val="clear" w:color="auto" w:fill="FFFFFF" w:themeFill="background1"/>
          </w:tcPr>
          <w:p w14:paraId="3CF3137A"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7</w:t>
            </w:r>
          </w:p>
        </w:tc>
      </w:tr>
      <w:bookmarkEnd w:id="60"/>
    </w:tbl>
    <w:p w14:paraId="182D7F36" w14:textId="77777777" w:rsidR="00442383" w:rsidRPr="00AB08F1" w:rsidRDefault="00442383" w:rsidP="00442383">
      <w:pPr>
        <w:spacing w:before="0" w:after="0" w:line="240" w:lineRule="auto"/>
        <w:rPr>
          <w:rFonts w:asciiTheme="minorHAnsi" w:eastAsia="SimSun" w:hAnsiTheme="minorHAnsi" w:cstheme="minorHAnsi"/>
          <w:b/>
          <w:color w:val="auto"/>
          <w:sz w:val="32"/>
          <w:szCs w:val="22"/>
        </w:rPr>
      </w:pPr>
      <w:r w:rsidRPr="00AB08F1">
        <w:rPr>
          <w:rFonts w:asciiTheme="minorHAnsi" w:hAnsiTheme="minorHAnsi" w:cstheme="minorHAnsi"/>
          <w:color w:val="auto"/>
        </w:rPr>
        <w:br w:type="page"/>
      </w:r>
    </w:p>
    <w:p w14:paraId="2475F37D" w14:textId="12851011" w:rsidR="00442383" w:rsidRPr="00AB08F1" w:rsidRDefault="00442383" w:rsidP="0002768B">
      <w:pPr>
        <w:pStyle w:val="Heading3"/>
      </w:pPr>
      <w:bookmarkStart w:id="61" w:name="_Toc147498007"/>
      <w:r w:rsidRPr="00442383">
        <w:lastRenderedPageBreak/>
        <w:t xml:space="preserve">APPENDIX E: </w:t>
      </w:r>
      <w:r w:rsidR="00480A8F" w:rsidRPr="00C650FF">
        <w:t>Statement of Assurances</w:t>
      </w:r>
      <w:bookmarkEnd w:id="61"/>
      <w:r w:rsidR="00480A8F">
        <w:t xml:space="preserve"> </w:t>
      </w:r>
    </w:p>
    <w:p w14:paraId="5C0AD714"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Applicants are required to complete, sign, and upload this document into EWEG.</w:t>
      </w:r>
    </w:p>
    <w:p w14:paraId="26E9FDD9"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 xml:space="preserve">Please review the following and sign below to indicate that you are aware of the terms of this grant opportunity and what will be required from your respective LEA </w:t>
      </w:r>
      <w:proofErr w:type="gramStart"/>
      <w:r w:rsidRPr="00AB08F1">
        <w:rPr>
          <w:rFonts w:asciiTheme="minorHAnsi" w:hAnsiTheme="minorHAnsi" w:cstheme="minorHAnsi"/>
        </w:rPr>
        <w:t>in order to</w:t>
      </w:r>
      <w:proofErr w:type="gramEnd"/>
      <w:r w:rsidRPr="00AB08F1">
        <w:rPr>
          <w:rFonts w:asciiTheme="minorHAnsi" w:hAnsiTheme="minorHAnsi" w:cstheme="minorHAnsi"/>
        </w:rPr>
        <w:t xml:space="preserve"> continue receiving funding throughout the duration of this grant program. </w:t>
      </w:r>
    </w:p>
    <w:p w14:paraId="79BC30AA" w14:textId="77777777" w:rsidR="00442383" w:rsidRPr="00AB08F1" w:rsidRDefault="00442383" w:rsidP="00442383">
      <w:pPr>
        <w:rPr>
          <w:rFonts w:asciiTheme="minorHAnsi" w:hAnsiTheme="minorHAnsi" w:cstheme="minorHAnsi"/>
          <w:b/>
        </w:rPr>
      </w:pPr>
      <w:r w:rsidRPr="00AB08F1">
        <w:rPr>
          <w:rFonts w:asciiTheme="minorHAnsi" w:hAnsiTheme="minorHAnsi" w:cstheme="minorHAnsi"/>
          <w:b/>
        </w:rPr>
        <w:t xml:space="preserve">By signing below, I understand that each interim report and the culminating final report shall include the following information: </w:t>
      </w:r>
    </w:p>
    <w:p w14:paraId="43A3EADC"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w:t>
      </w:r>
      <w:proofErr w:type="gramStart"/>
      <w:r w:rsidRPr="00AB08F1">
        <w:rPr>
          <w:rFonts w:asciiTheme="minorHAnsi" w:eastAsia="Calibri" w:hAnsiTheme="minorHAnsi" w:cstheme="minorHAnsi"/>
          <w:color w:val="000000" w:themeColor="text1"/>
          <w:szCs w:val="22"/>
        </w:rPr>
        <w:t>programs;</w:t>
      </w:r>
      <w:proofErr w:type="gramEnd"/>
      <w:r w:rsidRPr="00AB08F1">
        <w:rPr>
          <w:rFonts w:asciiTheme="minorHAnsi" w:eastAsia="Calibri" w:hAnsiTheme="minorHAnsi" w:cstheme="minorHAnsi"/>
          <w:color w:val="000000" w:themeColor="text1"/>
          <w:szCs w:val="22"/>
        </w:rPr>
        <w:t xml:space="preserve"> </w:t>
      </w:r>
    </w:p>
    <w:p w14:paraId="0275D291"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AB08F1">
        <w:rPr>
          <w:rFonts w:asciiTheme="minorHAnsi" w:eastAsia="Calibri" w:hAnsiTheme="minorHAnsi" w:cstheme="minorHAnsi"/>
          <w:color w:val="000000" w:themeColor="text1"/>
          <w:szCs w:val="22"/>
        </w:rPr>
        <w:t>district;</w:t>
      </w:r>
      <w:proofErr w:type="gramEnd"/>
      <w:r w:rsidRPr="00AB08F1">
        <w:rPr>
          <w:rFonts w:asciiTheme="minorHAnsi" w:eastAsia="Calibri" w:hAnsiTheme="minorHAnsi" w:cstheme="minorHAnsi"/>
          <w:color w:val="000000" w:themeColor="text1"/>
          <w:szCs w:val="22"/>
        </w:rPr>
        <w:t xml:space="preserve"> </w:t>
      </w:r>
    </w:p>
    <w:p w14:paraId="7D1BB394"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AB08F1">
        <w:rPr>
          <w:rFonts w:asciiTheme="minorHAnsi" w:eastAsia="Calibri" w:hAnsiTheme="minorHAnsi" w:cstheme="minorHAnsi"/>
          <w:color w:val="000000" w:themeColor="text1"/>
          <w:szCs w:val="22"/>
        </w:rPr>
        <w:t>screenings;</w:t>
      </w:r>
      <w:proofErr w:type="gramEnd"/>
    </w:p>
    <w:p w14:paraId="2AC529BC" w14:textId="15329B95"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who were identified as needing follow-up services; the number of school staff members involved in the depression screening process and the time spent administering the </w:t>
      </w:r>
      <w:proofErr w:type="gramStart"/>
      <w:r w:rsidRPr="00AB08F1">
        <w:rPr>
          <w:rFonts w:asciiTheme="minorHAnsi" w:eastAsia="Calibri" w:hAnsiTheme="minorHAnsi" w:cstheme="minorHAnsi"/>
          <w:color w:val="000000" w:themeColor="text1"/>
          <w:szCs w:val="22"/>
        </w:rPr>
        <w:t>screening;</w:t>
      </w:r>
      <w:proofErr w:type="gramEnd"/>
    </w:p>
    <w:p w14:paraId="68DECA2A" w14:textId="51875AC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best practices utilized by the districts or mental health providers in implementing the depression screening </w:t>
      </w:r>
      <w:proofErr w:type="gramStart"/>
      <w:r w:rsidRPr="00AB08F1">
        <w:rPr>
          <w:rFonts w:asciiTheme="minorHAnsi" w:eastAsia="Calibri" w:hAnsiTheme="minorHAnsi" w:cstheme="minorHAnsi"/>
          <w:color w:val="000000" w:themeColor="text1"/>
          <w:szCs w:val="22"/>
        </w:rPr>
        <w:t>programs;</w:t>
      </w:r>
      <w:proofErr w:type="gramEnd"/>
    </w:p>
    <w:p w14:paraId="45FEA84A" w14:textId="50B342B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the health, academic, and safety benefits associated with establishing a depression screening program and an evaluation of any potential negative impacts on LEAs and families that may be associated with implementing a depression screening program; and</w:t>
      </w:r>
    </w:p>
    <w:p w14:paraId="558B0276" w14:textId="77777777" w:rsidR="00442383" w:rsidRPr="00A61F32"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findings and recommendations concerning additional resources that may be necessary to screen </w:t>
      </w:r>
      <w:r w:rsidRPr="00A61F32">
        <w:rPr>
          <w:rFonts w:asciiTheme="minorHAnsi" w:eastAsia="Calibri" w:hAnsiTheme="minorHAnsi" w:cstheme="minorHAnsi"/>
          <w:color w:val="000000" w:themeColor="text1"/>
          <w:szCs w:val="22"/>
        </w:rPr>
        <w:t>adolescents for depression and to provide follow-up services to adolescents who have exhibited abnormalities in depression screenings.</w:t>
      </w:r>
    </w:p>
    <w:p w14:paraId="50EA5211" w14:textId="77777777" w:rsidR="00442383" w:rsidRPr="00A61F32" w:rsidRDefault="00442383" w:rsidP="00442383">
      <w:pPr>
        <w:rPr>
          <w:rFonts w:asciiTheme="minorHAnsi" w:hAnsiTheme="minorHAnsi" w:cstheme="minorHAnsi"/>
          <w:b/>
          <w:szCs w:val="22"/>
        </w:rPr>
      </w:pPr>
      <w:r w:rsidRPr="00A61F32">
        <w:rPr>
          <w:rFonts w:asciiTheme="minorHAnsi" w:hAnsiTheme="minorHAnsi" w:cstheme="minorHAnsi"/>
          <w:b/>
          <w:szCs w:val="22"/>
        </w:rPr>
        <w:t xml:space="preserve">Additionally, by signing below, we agree to: </w:t>
      </w:r>
    </w:p>
    <w:p w14:paraId="485B30EA"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Use a research-based screening tool in its depression screening program conducted by a licensed mental health professional or through a partnership with an organization or healthcare provider specializing in pediatric and adolescent mental health to conduct the screenings. Nothing in this subsection shall prohibit a LEA from using a self-administered screening tool as part of the depression screening </w:t>
      </w:r>
      <w:proofErr w:type="gramStart"/>
      <w:r w:rsidRPr="00A61F32">
        <w:rPr>
          <w:rFonts w:asciiTheme="minorHAnsi" w:hAnsiTheme="minorHAnsi" w:cstheme="minorHAnsi"/>
          <w:szCs w:val="22"/>
        </w:rPr>
        <w:t>program;</w:t>
      </w:r>
      <w:proofErr w:type="gramEnd"/>
    </w:p>
    <w:p w14:paraId="6D705992"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permits real time evaluation of the screening results and same day intervention by a licensed mental health professional as indicated by the </w:t>
      </w:r>
      <w:proofErr w:type="gramStart"/>
      <w:r w:rsidRPr="00A61F32">
        <w:rPr>
          <w:rFonts w:asciiTheme="minorHAnsi" w:hAnsiTheme="minorHAnsi" w:cstheme="minorHAnsi"/>
          <w:szCs w:val="22"/>
        </w:rPr>
        <w:t>screening;</w:t>
      </w:r>
      <w:proofErr w:type="gramEnd"/>
    </w:p>
    <w:p w14:paraId="0A292AB5"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shall ensure that accommodates bilingual education students, students with disabilities, and students with low reading proficiency when conducting the </w:t>
      </w:r>
      <w:proofErr w:type="gramStart"/>
      <w:r w:rsidRPr="00A61F32">
        <w:rPr>
          <w:rFonts w:asciiTheme="minorHAnsi" w:hAnsiTheme="minorHAnsi" w:cstheme="minorHAnsi"/>
          <w:szCs w:val="22"/>
        </w:rPr>
        <w:t>screenings;</w:t>
      </w:r>
      <w:proofErr w:type="gramEnd"/>
    </w:p>
    <w:p w14:paraId="68580E2F"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ensures the privacy of the student during the screening process and the confidentiality of the results, consistent with State and federal laws applicable to the confidentiality of student records and mental health </w:t>
      </w:r>
      <w:proofErr w:type="gramStart"/>
      <w:r w:rsidRPr="00A61F32">
        <w:rPr>
          <w:rFonts w:asciiTheme="minorHAnsi" w:hAnsiTheme="minorHAnsi" w:cstheme="minorHAnsi"/>
          <w:szCs w:val="22"/>
        </w:rPr>
        <w:t>records;</w:t>
      </w:r>
      <w:proofErr w:type="gramEnd"/>
    </w:p>
    <w:p w14:paraId="15251644"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Obtain written informed consent from a student’s parent or guardian prior to the </w:t>
      </w:r>
      <w:proofErr w:type="gramStart"/>
      <w:r w:rsidRPr="00A61F32">
        <w:rPr>
          <w:rFonts w:asciiTheme="minorHAnsi" w:hAnsiTheme="minorHAnsi" w:cstheme="minorHAnsi"/>
          <w:szCs w:val="22"/>
        </w:rPr>
        <w:t>screening;</w:t>
      </w:r>
      <w:proofErr w:type="gramEnd"/>
    </w:p>
    <w:p w14:paraId="4AD3E57A"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Develop a form to obtain permission from a student’s parent or guardian to conduct the screening; and</w:t>
      </w:r>
    </w:p>
    <w:p w14:paraId="3E174AB1"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Forward data collected from the screenings to the Department of Education and the Department of Children and Families in a form and manner to be determined by the Department of Education, provided </w:t>
      </w:r>
      <w:r w:rsidRPr="00A61F32">
        <w:rPr>
          <w:rFonts w:asciiTheme="minorHAnsi" w:hAnsiTheme="minorHAnsi" w:cstheme="minorHAnsi"/>
          <w:szCs w:val="22"/>
        </w:rPr>
        <w:lastRenderedPageBreak/>
        <w:t xml:space="preserve">that any data forwarded shall be aggregated and shall not contain any identifying or confidential information </w:t>
      </w:r>
      <w:proofErr w:type="gramStart"/>
      <w:r w:rsidRPr="00A61F32">
        <w:rPr>
          <w:rFonts w:asciiTheme="minorHAnsi" w:hAnsiTheme="minorHAnsi" w:cstheme="minorHAnsi"/>
          <w:szCs w:val="22"/>
        </w:rPr>
        <w:t>with regard to</w:t>
      </w:r>
      <w:proofErr w:type="gramEnd"/>
      <w:r w:rsidRPr="00A61F32">
        <w:rPr>
          <w:rFonts w:asciiTheme="minorHAnsi" w:hAnsiTheme="minorHAnsi" w:cstheme="minorHAnsi"/>
          <w:szCs w:val="22"/>
        </w:rPr>
        <w:t xml:space="preserve"> any individual.</w:t>
      </w:r>
    </w:p>
    <w:p w14:paraId="1E994C2F" w14:textId="77777777" w:rsidR="00442383" w:rsidRPr="00EE1901" w:rsidRDefault="00442383" w:rsidP="00442383">
      <w:pPr>
        <w:rPr>
          <w:rFonts w:asciiTheme="minorHAnsi" w:hAnsiTheme="minorHAnsi" w:cstheme="minorHAnsi"/>
          <w:b/>
        </w:rPr>
      </w:pPr>
      <w:r>
        <w:rPr>
          <w:rFonts w:asciiTheme="minorHAnsi" w:hAnsiTheme="minorHAnsi" w:cstheme="minorHAnsi"/>
          <w:b/>
        </w:rPr>
        <w:t>By</w:t>
      </w:r>
      <w:r w:rsidRPr="00AB08F1">
        <w:rPr>
          <w:rFonts w:asciiTheme="minorHAnsi" w:hAnsiTheme="minorHAnsi" w:cstheme="minorHAnsi"/>
          <w:b/>
        </w:rPr>
        <w:t xml:space="preserve"> signing below you also agree to</w:t>
      </w:r>
      <w:proofErr w:type="gramStart"/>
      <w:r w:rsidRPr="00AB08F1">
        <w:rPr>
          <w:rFonts w:asciiTheme="minorHAnsi" w:hAnsiTheme="minorHAnsi" w:cstheme="minorHAnsi"/>
          <w:b/>
        </w:rPr>
        <w:t xml:space="preserve">: </w:t>
      </w:r>
      <w:r w:rsidRPr="00EE1901">
        <w:rPr>
          <w:rFonts w:asciiTheme="minorHAnsi" w:hAnsiTheme="minorHAnsi" w:cstheme="minorHAnsi"/>
        </w:rPr>
        <w:t>.</w:t>
      </w:r>
      <w:proofErr w:type="gramEnd"/>
      <w:r w:rsidRPr="00EE1901">
        <w:rPr>
          <w:rFonts w:asciiTheme="minorHAnsi" w:hAnsiTheme="minorHAnsi" w:cstheme="minorHAnsi"/>
        </w:rPr>
        <w:t xml:space="preserve"> </w:t>
      </w:r>
    </w:p>
    <w:p w14:paraId="7A0C5F6B" w14:textId="77777777" w:rsidR="00442383" w:rsidRPr="00EE1901" w:rsidRDefault="00442383" w:rsidP="00442383">
      <w:pPr>
        <w:pStyle w:val="ListParagraph"/>
        <w:numPr>
          <w:ilvl w:val="0"/>
          <w:numId w:val="18"/>
        </w:numPr>
        <w:rPr>
          <w:rFonts w:asciiTheme="minorHAnsi" w:hAnsiTheme="minorHAnsi" w:cstheme="minorHAnsi"/>
          <w:szCs w:val="22"/>
        </w:rPr>
      </w:pPr>
      <w:r w:rsidRPr="00AB08F1">
        <w:rPr>
          <w:rFonts w:asciiTheme="minorHAnsi" w:hAnsiTheme="minorHAnsi" w:cstheme="minorHAnsi"/>
        </w:rPr>
        <w:t xml:space="preserve">Collaborating with the external evaluator to collect necessary information describing the impact of the depression screening activities incorporated in a related grant program. </w:t>
      </w:r>
    </w:p>
    <w:tbl>
      <w:tblPr>
        <w:tblStyle w:val="TableGrid"/>
        <w:tblW w:w="0" w:type="auto"/>
        <w:tblLook w:val="04A0" w:firstRow="1" w:lastRow="0" w:firstColumn="1" w:lastColumn="0" w:noHBand="0" w:noVBand="1"/>
      </w:tblPr>
      <w:tblGrid>
        <w:gridCol w:w="5035"/>
        <w:gridCol w:w="5035"/>
      </w:tblGrid>
      <w:tr w:rsidR="00442383" w:rsidRPr="00AB08F1" w14:paraId="73C36567" w14:textId="77777777" w:rsidTr="00CC132E">
        <w:tc>
          <w:tcPr>
            <w:tcW w:w="5035" w:type="dxa"/>
            <w:shd w:val="clear" w:color="auto" w:fill="EDEDED" w:themeFill="accent3" w:themeFillTint="33"/>
          </w:tcPr>
          <w:p w14:paraId="47B57C7D"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Name of LEA</w:t>
            </w:r>
          </w:p>
        </w:tc>
        <w:tc>
          <w:tcPr>
            <w:tcW w:w="5035" w:type="dxa"/>
          </w:tcPr>
          <w:p w14:paraId="1875A18D"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4EC3F14B" w14:textId="77777777" w:rsidTr="00CC132E">
        <w:tc>
          <w:tcPr>
            <w:tcW w:w="5035" w:type="dxa"/>
            <w:shd w:val="clear" w:color="auto" w:fill="EDEDED" w:themeFill="accent3" w:themeFillTint="33"/>
          </w:tcPr>
          <w:p w14:paraId="2A160FB0"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Name of CEO/Dean/Head of Agency</w:t>
            </w:r>
          </w:p>
        </w:tc>
        <w:tc>
          <w:tcPr>
            <w:tcW w:w="5035" w:type="dxa"/>
          </w:tcPr>
          <w:p w14:paraId="2B64A2BD"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3B38B2B8" w14:textId="77777777" w:rsidTr="00CC132E">
        <w:tc>
          <w:tcPr>
            <w:tcW w:w="5035" w:type="dxa"/>
            <w:shd w:val="clear" w:color="auto" w:fill="EDEDED" w:themeFill="accent3" w:themeFillTint="33"/>
          </w:tcPr>
          <w:p w14:paraId="4E0CB2C5"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Signature of Applicant (Chief School Administrator)</w:t>
            </w:r>
          </w:p>
        </w:tc>
        <w:tc>
          <w:tcPr>
            <w:tcW w:w="5035" w:type="dxa"/>
          </w:tcPr>
          <w:p w14:paraId="58331851"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72CF3F08" w14:textId="77777777" w:rsidTr="00CC132E">
        <w:tc>
          <w:tcPr>
            <w:tcW w:w="5035" w:type="dxa"/>
            <w:shd w:val="clear" w:color="auto" w:fill="EDEDED" w:themeFill="accent3" w:themeFillTint="33"/>
          </w:tcPr>
          <w:p w14:paraId="092D07C7"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Date</w:t>
            </w:r>
          </w:p>
        </w:tc>
        <w:tc>
          <w:tcPr>
            <w:tcW w:w="5035" w:type="dxa"/>
          </w:tcPr>
          <w:p w14:paraId="1F9002FC" w14:textId="77777777" w:rsidR="00442383" w:rsidRPr="00AB08F1" w:rsidRDefault="00442383" w:rsidP="00CC132E">
            <w:pPr>
              <w:spacing w:after="0" w:line="240" w:lineRule="auto"/>
              <w:rPr>
                <w:rFonts w:asciiTheme="minorHAnsi" w:hAnsiTheme="minorHAnsi" w:cstheme="minorHAnsi"/>
                <w:szCs w:val="22"/>
              </w:rPr>
            </w:pPr>
          </w:p>
        </w:tc>
      </w:tr>
    </w:tbl>
    <w:p w14:paraId="13B20CAC" w14:textId="77777777" w:rsidR="00442383" w:rsidRPr="00AB08F1" w:rsidRDefault="00442383" w:rsidP="00442383">
      <w:pPr>
        <w:spacing w:before="0" w:after="0" w:line="240" w:lineRule="auto"/>
        <w:rPr>
          <w:rFonts w:asciiTheme="minorHAnsi" w:hAnsiTheme="minorHAnsi" w:cstheme="minorHAnsi"/>
        </w:rPr>
      </w:pPr>
      <w:r w:rsidRPr="00AB08F1">
        <w:rPr>
          <w:rFonts w:asciiTheme="minorHAnsi" w:hAnsiTheme="minorHAnsi" w:cstheme="minorHAnsi"/>
        </w:rPr>
        <w:br w:type="page"/>
      </w:r>
    </w:p>
    <w:p w14:paraId="309CD237" w14:textId="04A3B741" w:rsidR="00442383" w:rsidRPr="00AB08F1" w:rsidRDefault="00442383" w:rsidP="0002768B">
      <w:pPr>
        <w:pStyle w:val="Heading3"/>
      </w:pPr>
      <w:bookmarkStart w:id="62" w:name="_Toc147498008"/>
      <w:bookmarkStart w:id="63" w:name="_Hlk144969376"/>
      <w:r w:rsidRPr="002D5587">
        <w:lastRenderedPageBreak/>
        <w:t xml:space="preserve">APPENDIX </w:t>
      </w:r>
      <w:r w:rsidRPr="00427F59">
        <w:t xml:space="preserve">F: </w:t>
      </w:r>
      <w:r w:rsidR="00607717" w:rsidRPr="00427F59">
        <w:t>Budget Development Instructions</w:t>
      </w:r>
      <w:bookmarkEnd w:id="62"/>
      <w:r w:rsidR="00607717" w:rsidRPr="00427F59">
        <w:t xml:space="preserve"> </w:t>
      </w:r>
      <w:bookmarkEnd w:id="63"/>
    </w:p>
    <w:p w14:paraId="0B395682"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To reduce the number of pre-award revisions, please follow instructions below:</w:t>
      </w:r>
    </w:p>
    <w:p w14:paraId="31B87A7E"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AB08F1">
        <w:rPr>
          <w:rFonts w:asciiTheme="minorHAnsi" w:hAnsiTheme="minorHAnsi" w:cstheme="minorHAnsi"/>
        </w:rPr>
        <w:t>equal</w:t>
      </w:r>
      <w:proofErr w:type="gramEnd"/>
      <w:r w:rsidRPr="00AB08F1">
        <w:rPr>
          <w:rFonts w:asciiTheme="minorHAnsi" w:hAnsiTheme="minorHAnsi" w:cstheme="minorHAnsi"/>
        </w:rPr>
        <w:t xml:space="preserve"> the percentage amount shown in the Other Benefits box. </w:t>
      </w:r>
    </w:p>
    <w:p w14:paraId="0D3FEF45"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For budget entries that represent administrative costs, be sure to check “Administrative” in the Cost section of that budget entry.</w:t>
      </w:r>
    </w:p>
    <w:p w14:paraId="68CAE615"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AE9A06D"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Be sure to explain what the amounts in the ‘How Many’ and ‘Cost per Unit’ boxes represent for the Supply, Equipment, and </w:t>
      </w:r>
      <w:proofErr w:type="gramStart"/>
      <w:r w:rsidRPr="00AB08F1">
        <w:rPr>
          <w:rFonts w:asciiTheme="minorHAnsi" w:hAnsiTheme="minorHAnsi" w:cstheme="minorHAnsi"/>
        </w:rPr>
        <w:t>Other</w:t>
      </w:r>
      <w:proofErr w:type="gramEnd"/>
      <w:r w:rsidRPr="00AB08F1">
        <w:rPr>
          <w:rFonts w:asciiTheme="minorHAnsi" w:hAnsiTheme="minorHAnsi" w:cstheme="minorHAnsi"/>
        </w:rPr>
        <w:t xml:space="preserve"> tabs budget entries. If the amounts in those boxes represent a calculation, describe that calculation in the Description box. </w:t>
      </w:r>
    </w:p>
    <w:p w14:paraId="7FBC458B"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Be sure the Description boxes also describe the cost of the item, the need for the item, and the item’s relation to the grant program.</w:t>
      </w:r>
    </w:p>
    <w:p w14:paraId="74C4DE6D"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F960265"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 xml:space="preserve">meals = cost per day times the number of days, </w:t>
      </w:r>
    </w:p>
    <w:p w14:paraId="78E6ADD6"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round-trip coach air or rail fare = per person times the number of grant staff, and</w:t>
      </w:r>
    </w:p>
    <w:p w14:paraId="44A7E014"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lodging = per room per night basis times the number of rooms times the number nights.</w:t>
      </w:r>
    </w:p>
    <w:p w14:paraId="774C4A7C"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Note that car rental at a conference is generally not allowed.</w:t>
      </w:r>
    </w:p>
    <w:p w14:paraId="496C11B0" w14:textId="19F596FB" w:rsidR="00C2482D" w:rsidRDefault="00C2482D">
      <w:pPr>
        <w:spacing w:before="0" w:after="0" w:line="240" w:lineRule="auto"/>
        <w:rPr>
          <w:rFonts w:asciiTheme="minorHAnsi" w:hAnsiTheme="minorHAnsi" w:cstheme="minorHAnsi"/>
        </w:rPr>
      </w:pPr>
      <w:r>
        <w:rPr>
          <w:rFonts w:asciiTheme="minorHAnsi" w:hAnsiTheme="minorHAnsi" w:cstheme="minorHAnsi"/>
        </w:rPr>
        <w:br w:type="page"/>
      </w:r>
    </w:p>
    <w:p w14:paraId="33A79D46" w14:textId="77777777" w:rsidR="00442383" w:rsidRDefault="00442383" w:rsidP="0002768B">
      <w:pPr>
        <w:pStyle w:val="Heading3"/>
      </w:pPr>
      <w:bookmarkStart w:id="64" w:name="_Toc147498009"/>
      <w:r w:rsidRPr="00AB08F1">
        <w:lastRenderedPageBreak/>
        <w:t>APPENDIX G: Questions and Answers</w:t>
      </w:r>
      <w:bookmarkEnd w:id="64"/>
    </w:p>
    <w:p w14:paraId="20516D99" w14:textId="77777777" w:rsidR="00442383" w:rsidRPr="00AB08F1"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Do we have to use a screener listed in Appendix D? </w:t>
      </w:r>
    </w:p>
    <w:p w14:paraId="6EE637CF" w14:textId="77777777" w:rsidR="00442383" w:rsidRPr="00AB08F1" w:rsidRDefault="00442383" w:rsidP="00442383">
      <w:pPr>
        <w:pStyle w:val="ListParagraph"/>
        <w:numPr>
          <w:ilvl w:val="4"/>
          <w:numId w:val="22"/>
        </w:numPr>
        <w:rPr>
          <w:rFonts w:asciiTheme="minorHAnsi" w:hAnsiTheme="minorHAnsi" w:cstheme="minorHAnsi"/>
        </w:rPr>
      </w:pPr>
      <w:r w:rsidRPr="00AB08F1">
        <w:rPr>
          <w:rFonts w:asciiTheme="minorHAnsi" w:hAnsiTheme="minorHAnsi" w:cstheme="minorHAnsi"/>
        </w:rPr>
        <w:t xml:space="preserve">No; You may use any screener that meets the intent of the statute. If you have questions, you may reach out to your program officer. The list of screeners provider was developed through a partnership between the NJDOE and DCF to assist LEAs in the selection of an appropriate screener. </w:t>
      </w:r>
    </w:p>
    <w:p w14:paraId="10F7E701" w14:textId="77777777" w:rsidR="00442383" w:rsidRPr="00AB08F1"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Who is considered a licensed mental health professional? </w:t>
      </w:r>
    </w:p>
    <w:p w14:paraId="1165CCEF" w14:textId="77777777" w:rsidR="00442383" w:rsidRPr="00AB08F1" w:rsidRDefault="00442383" w:rsidP="00442383">
      <w:pPr>
        <w:pStyle w:val="ListParagraph"/>
        <w:numPr>
          <w:ilvl w:val="4"/>
          <w:numId w:val="22"/>
        </w:numPr>
        <w:rPr>
          <w:rFonts w:asciiTheme="minorHAnsi" w:hAnsiTheme="minorHAnsi" w:cstheme="minorHAnsi"/>
        </w:rPr>
      </w:pPr>
      <w:r w:rsidRPr="00AB08F1">
        <w:rPr>
          <w:rStyle w:val="ui-provider"/>
          <w:rFonts w:asciiTheme="minorHAnsi" w:hAnsiTheme="minorHAnsi" w:cstheme="minorHAnsi"/>
        </w:rPr>
        <w:t xml:space="preserve">"Clinically licensed mental health professional" means a mental health professional possessing a Master's or Doctoral degree from an accredited university in psychiatry, psychology, social work, psychiatric </w:t>
      </w:r>
      <w:proofErr w:type="gramStart"/>
      <w:r w:rsidRPr="00AB08F1">
        <w:rPr>
          <w:rStyle w:val="ui-provider"/>
          <w:rFonts w:asciiTheme="minorHAnsi" w:hAnsiTheme="minorHAnsi" w:cstheme="minorHAnsi"/>
        </w:rPr>
        <w:t>nursing</w:t>
      </w:r>
      <w:proofErr w:type="gramEnd"/>
      <w:r w:rsidRPr="00AB08F1">
        <w:rPr>
          <w:rStyle w:val="ui-provider"/>
          <w:rFonts w:asciiTheme="minorHAnsi" w:hAnsiTheme="minorHAnsi" w:cstheme="minorHAnsi"/>
        </w:rPr>
        <w:t xml:space="preserve"> or psychiatric rehabilitation counseling. In addition to the degree, the applicable training must be completed, including the appropriate residency (fellowship), internship or student placement required by the professional standards of the respective discipline, as well as the applicable State license. NJAC 10:52-1.2 </w:t>
      </w:r>
    </w:p>
    <w:p w14:paraId="0973AFD0" w14:textId="77777777" w:rsidR="00442383"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How many times per year does this screener need to be administered? </w:t>
      </w:r>
    </w:p>
    <w:p w14:paraId="0FC32230" w14:textId="588A23BE" w:rsidR="00145F7D" w:rsidRPr="00AB08F1" w:rsidRDefault="00D4037E" w:rsidP="00B047F3">
      <w:pPr>
        <w:pStyle w:val="ListParagraph"/>
        <w:numPr>
          <w:ilvl w:val="4"/>
          <w:numId w:val="22"/>
        </w:numPr>
        <w:rPr>
          <w:rFonts w:asciiTheme="minorHAnsi" w:hAnsiTheme="minorHAnsi" w:cstheme="minorHAnsi"/>
        </w:rPr>
      </w:pPr>
      <w:r>
        <w:rPr>
          <w:rFonts w:asciiTheme="minorHAnsi" w:hAnsiTheme="minorHAnsi" w:cstheme="minorHAnsi"/>
        </w:rPr>
        <w:t xml:space="preserve">At least once, though most screeners are recommended to be used twice per year. </w:t>
      </w:r>
    </w:p>
    <w:p w14:paraId="066DEB75" w14:textId="3BBFEED1" w:rsidR="00D4037E" w:rsidRPr="00AB08F1" w:rsidRDefault="001B6BEC" w:rsidP="00442383">
      <w:pPr>
        <w:pStyle w:val="ListParagraph"/>
        <w:numPr>
          <w:ilvl w:val="3"/>
          <w:numId w:val="22"/>
        </w:numPr>
        <w:rPr>
          <w:rFonts w:asciiTheme="minorHAnsi" w:hAnsiTheme="minorHAnsi" w:cstheme="minorHAnsi"/>
        </w:rPr>
      </w:pPr>
      <w:r w:rsidRPr="001B6BEC">
        <w:rPr>
          <w:rFonts w:asciiTheme="minorHAnsi" w:hAnsiTheme="minorHAnsi" w:cstheme="minorHAnsi"/>
        </w:rPr>
        <w:t xml:space="preserve">A school district that receives an award under the grant program shall make available to each student in the grades seven through 12 an annual health screening for depression. </w:t>
      </w:r>
      <w:r w:rsidR="00442383" w:rsidRPr="00AB08F1">
        <w:rPr>
          <w:rFonts w:asciiTheme="minorHAnsi" w:hAnsiTheme="minorHAnsi" w:cstheme="minorHAnsi"/>
        </w:rPr>
        <w:t>If we select a screener that meets the requirements of this NGO, can we use the remaining funding to select another screener that supports mental health?</w:t>
      </w:r>
    </w:p>
    <w:p w14:paraId="00158528" w14:textId="77777777" w:rsidR="00D4037E" w:rsidRDefault="00442383" w:rsidP="00D4037E">
      <w:pPr>
        <w:pStyle w:val="ListParagraph"/>
        <w:numPr>
          <w:ilvl w:val="4"/>
          <w:numId w:val="22"/>
        </w:numPr>
        <w:rPr>
          <w:rFonts w:asciiTheme="minorHAnsi" w:hAnsiTheme="minorHAnsi" w:cstheme="minorHAnsi"/>
        </w:rPr>
      </w:pPr>
      <w:r w:rsidRPr="00B047F3">
        <w:rPr>
          <w:rFonts w:asciiTheme="minorHAnsi" w:hAnsiTheme="minorHAnsi" w:cstheme="minorHAnsi"/>
        </w:rPr>
        <w:t xml:space="preserve">Yes, that would be an allowable use of funds. </w:t>
      </w:r>
    </w:p>
    <w:p w14:paraId="2751EF55" w14:textId="279BE0E6" w:rsidR="00F76643" w:rsidRPr="00B047F3" w:rsidRDefault="00442383" w:rsidP="00D4037E">
      <w:pPr>
        <w:pStyle w:val="ListParagraph"/>
        <w:numPr>
          <w:ilvl w:val="3"/>
          <w:numId w:val="22"/>
        </w:numPr>
        <w:rPr>
          <w:rFonts w:asciiTheme="minorHAnsi" w:hAnsiTheme="minorHAnsi" w:cstheme="minorHAnsi"/>
        </w:rPr>
      </w:pPr>
      <w:r w:rsidRPr="00B047F3">
        <w:rPr>
          <w:rFonts w:asciiTheme="minorHAnsi" w:hAnsiTheme="minorHAnsi" w:cstheme="minorHAnsi"/>
        </w:rPr>
        <w:t xml:space="preserve">If a part-time SBMHP exists in the district, can funds from this NGO be utilized to pay or increase their salary or activities related to the implementation of this NGO? </w:t>
      </w:r>
    </w:p>
    <w:p w14:paraId="76243B99" w14:textId="67D2EAD4" w:rsidR="00F76643" w:rsidRPr="00B047F3" w:rsidRDefault="00442383" w:rsidP="00F76643">
      <w:pPr>
        <w:pStyle w:val="ListParagraph"/>
        <w:numPr>
          <w:ilvl w:val="4"/>
          <w:numId w:val="22"/>
        </w:numPr>
        <w:rPr>
          <w:rFonts w:asciiTheme="minorHAnsi" w:hAnsiTheme="minorHAnsi" w:cstheme="minorHAnsi"/>
        </w:rPr>
      </w:pPr>
      <w:r w:rsidRPr="00B047F3">
        <w:rPr>
          <w:rFonts w:asciiTheme="minorHAnsi" w:hAnsiTheme="minorHAnsi" w:cstheme="minorHAnsi"/>
        </w:rPr>
        <w:t xml:space="preserve">Yes, that would be an allowable use of funds. </w:t>
      </w:r>
    </w:p>
    <w:p w14:paraId="2719FE6C" w14:textId="77777777" w:rsidR="00F80026" w:rsidRDefault="00442383" w:rsidP="00F76643">
      <w:pPr>
        <w:pStyle w:val="ListParagraph"/>
        <w:numPr>
          <w:ilvl w:val="3"/>
          <w:numId w:val="22"/>
        </w:numPr>
      </w:pPr>
      <w:r w:rsidRPr="002F4C9C">
        <w:t>How do we know what providers exist in our region to support the implementation of grant activities?</w:t>
      </w:r>
    </w:p>
    <w:p w14:paraId="26437121" w14:textId="48EE11D9" w:rsidR="00125C04" w:rsidRPr="00B047F3" w:rsidRDefault="00125C04" w:rsidP="00B047F3">
      <w:pPr>
        <w:pStyle w:val="ListParagraph"/>
        <w:numPr>
          <w:ilvl w:val="4"/>
          <w:numId w:val="22"/>
        </w:numPr>
        <w:rPr>
          <w:rFonts w:asciiTheme="minorHAnsi" w:hAnsiTheme="minorHAnsi" w:cstheme="minorHAnsi"/>
        </w:rPr>
      </w:pPr>
      <w:r w:rsidRPr="002F4C9C">
        <w:t xml:space="preserve">Explore </w:t>
      </w:r>
      <w:hyperlink r:id="rId47" w:history="1">
        <w:proofErr w:type="spellStart"/>
        <w:r w:rsidRPr="002F4C9C">
          <w:rPr>
            <w:rStyle w:val="Hyperlink"/>
            <w:rFonts w:asciiTheme="minorHAnsi" w:hAnsiTheme="minorHAnsi" w:cstheme="minorHAnsi"/>
          </w:rPr>
          <w:t>NJMentalHealthCares</w:t>
        </w:r>
        <w:proofErr w:type="spellEnd"/>
        <w:r w:rsidRPr="002F4C9C">
          <w:rPr>
            <w:rStyle w:val="Hyperlink"/>
            <w:rFonts w:asciiTheme="minorHAnsi" w:hAnsiTheme="minorHAnsi" w:cstheme="minorHAnsi"/>
          </w:rPr>
          <w:t xml:space="preserve"> Directory of Services</w:t>
        </w:r>
      </w:hyperlink>
      <w:r w:rsidRPr="002F4C9C">
        <w:t xml:space="preserve"> and/or the New Jersey Department of Human Services’ </w:t>
      </w:r>
      <w:hyperlink r:id="rId48" w:history="1">
        <w:r w:rsidRPr="002F4C9C">
          <w:rPr>
            <w:rStyle w:val="Hyperlink"/>
            <w:rFonts w:asciiTheme="minorHAnsi" w:hAnsiTheme="minorHAnsi" w:cstheme="minorHAnsi"/>
          </w:rPr>
          <w:t>Directory of Mental Health Services</w:t>
        </w:r>
      </w:hyperlink>
      <w:r w:rsidRPr="002F4C9C">
        <w:t xml:space="preserve"> to identify potential project partners</w:t>
      </w:r>
      <w:r w:rsidR="00F80026">
        <w:t xml:space="preserve"> or</w:t>
      </w:r>
      <w:r w:rsidR="00B047F3">
        <w:t xml:space="preserve"> </w:t>
      </w:r>
      <w:r w:rsidR="00B047F3">
        <w:rPr>
          <w:rFonts w:asciiTheme="minorHAnsi" w:hAnsiTheme="minorHAnsi" w:cstheme="minorHAnsi"/>
        </w:rPr>
        <w:t>c</w:t>
      </w:r>
      <w:r w:rsidRPr="00B047F3">
        <w:rPr>
          <w:rFonts w:asciiTheme="minorHAnsi" w:hAnsiTheme="minorHAnsi" w:cstheme="minorHAnsi"/>
        </w:rPr>
        <w:t xml:space="preserve">ontact the regional NJ4S Hub to request assistance for screening support and same-day intervention. </w:t>
      </w:r>
    </w:p>
    <w:p w14:paraId="42B7C76C" w14:textId="0DB22014" w:rsidR="00252D0F" w:rsidRDefault="00214F60" w:rsidP="00CC629D">
      <w:pPr>
        <w:pStyle w:val="ListParagraph"/>
        <w:numPr>
          <w:ilvl w:val="3"/>
          <w:numId w:val="22"/>
        </w:numPr>
        <w:rPr>
          <w:rFonts w:asciiTheme="minorHAnsi" w:hAnsiTheme="minorHAnsi" w:cstheme="minorHAnsi"/>
        </w:rPr>
      </w:pPr>
      <w:r>
        <w:rPr>
          <w:rFonts w:asciiTheme="minorHAnsi" w:hAnsiTheme="minorHAnsi" w:cstheme="minorHAnsi"/>
        </w:rPr>
        <w:t xml:space="preserve"> Does the depression screener need to be administered in the </w:t>
      </w:r>
      <w:r w:rsidR="00D8076A">
        <w:rPr>
          <w:rFonts w:asciiTheme="minorHAnsi" w:hAnsiTheme="minorHAnsi" w:cstheme="minorHAnsi"/>
        </w:rPr>
        <w:t>20</w:t>
      </w:r>
      <w:r>
        <w:rPr>
          <w:rFonts w:asciiTheme="minorHAnsi" w:hAnsiTheme="minorHAnsi" w:cstheme="minorHAnsi"/>
        </w:rPr>
        <w:t>23-</w:t>
      </w:r>
      <w:r w:rsidR="00D8076A">
        <w:rPr>
          <w:rFonts w:asciiTheme="minorHAnsi" w:hAnsiTheme="minorHAnsi" w:cstheme="minorHAnsi"/>
        </w:rPr>
        <w:t>20</w:t>
      </w:r>
      <w:r>
        <w:rPr>
          <w:rFonts w:asciiTheme="minorHAnsi" w:hAnsiTheme="minorHAnsi" w:cstheme="minorHAnsi"/>
        </w:rPr>
        <w:t xml:space="preserve">24 school year, or would the start of the </w:t>
      </w:r>
      <w:r w:rsidR="00D8076A">
        <w:rPr>
          <w:rFonts w:asciiTheme="minorHAnsi" w:hAnsiTheme="minorHAnsi" w:cstheme="minorHAnsi"/>
        </w:rPr>
        <w:t>20</w:t>
      </w:r>
      <w:r>
        <w:rPr>
          <w:rFonts w:asciiTheme="minorHAnsi" w:hAnsiTheme="minorHAnsi" w:cstheme="minorHAnsi"/>
        </w:rPr>
        <w:t>24-</w:t>
      </w:r>
      <w:r w:rsidR="00D8076A">
        <w:rPr>
          <w:rFonts w:asciiTheme="minorHAnsi" w:hAnsiTheme="minorHAnsi" w:cstheme="minorHAnsi"/>
        </w:rPr>
        <w:t>20</w:t>
      </w:r>
      <w:r>
        <w:rPr>
          <w:rFonts w:asciiTheme="minorHAnsi" w:hAnsiTheme="minorHAnsi" w:cstheme="minorHAnsi"/>
        </w:rPr>
        <w:t xml:space="preserve">25 school year be acceptable? </w:t>
      </w:r>
    </w:p>
    <w:p w14:paraId="5D510932" w14:textId="748EAE57" w:rsidR="00454623" w:rsidRPr="00982014" w:rsidRDefault="00454623" w:rsidP="002F4C9C">
      <w:pPr>
        <w:pStyle w:val="ListParagraph"/>
        <w:numPr>
          <w:ilvl w:val="4"/>
          <w:numId w:val="22"/>
        </w:numPr>
        <w:rPr>
          <w:rFonts w:asciiTheme="minorHAnsi" w:hAnsiTheme="minorHAnsi" w:cstheme="minorHAnsi"/>
        </w:rPr>
      </w:pPr>
      <w:r>
        <w:rPr>
          <w:rFonts w:asciiTheme="minorHAnsi" w:hAnsiTheme="minorHAnsi" w:cstheme="minorHAnsi"/>
        </w:rPr>
        <w:t xml:space="preserve">The start of the </w:t>
      </w:r>
      <w:r w:rsidR="00D8076A">
        <w:rPr>
          <w:rFonts w:asciiTheme="minorHAnsi" w:hAnsiTheme="minorHAnsi" w:cstheme="minorHAnsi"/>
        </w:rPr>
        <w:t>20</w:t>
      </w:r>
      <w:r>
        <w:rPr>
          <w:rFonts w:asciiTheme="minorHAnsi" w:hAnsiTheme="minorHAnsi" w:cstheme="minorHAnsi"/>
        </w:rPr>
        <w:t>24-</w:t>
      </w:r>
      <w:r w:rsidR="00D8076A">
        <w:rPr>
          <w:rFonts w:asciiTheme="minorHAnsi" w:hAnsiTheme="minorHAnsi" w:cstheme="minorHAnsi"/>
        </w:rPr>
        <w:t>20</w:t>
      </w:r>
      <w:r>
        <w:rPr>
          <w:rFonts w:asciiTheme="minorHAnsi" w:hAnsiTheme="minorHAnsi" w:cstheme="minorHAnsi"/>
        </w:rPr>
        <w:t>25</w:t>
      </w:r>
      <w:r w:rsidR="0005044B">
        <w:rPr>
          <w:rFonts w:asciiTheme="minorHAnsi" w:hAnsiTheme="minorHAnsi" w:cstheme="minorHAnsi"/>
        </w:rPr>
        <w:t xml:space="preserve"> is acceptable since it is within the yearly grant period. </w:t>
      </w:r>
      <w:r w:rsidR="00DA5C4E">
        <w:rPr>
          <w:rFonts w:asciiTheme="minorHAnsi" w:hAnsiTheme="minorHAnsi" w:cstheme="minorHAnsi"/>
        </w:rPr>
        <w:t xml:space="preserve">There is also nothing that prohibits </w:t>
      </w:r>
      <w:r w:rsidR="002F4C9C">
        <w:rPr>
          <w:rFonts w:asciiTheme="minorHAnsi" w:hAnsiTheme="minorHAnsi" w:cstheme="minorHAnsi"/>
        </w:rPr>
        <w:t>two administrations per year if the grantee</w:t>
      </w:r>
      <w:r w:rsidR="003D5861">
        <w:rPr>
          <w:rFonts w:asciiTheme="minorHAnsi" w:hAnsiTheme="minorHAnsi" w:cstheme="minorHAnsi"/>
        </w:rPr>
        <w:t>’</w:t>
      </w:r>
      <w:r w:rsidR="002F4C9C">
        <w:rPr>
          <w:rFonts w:asciiTheme="minorHAnsi" w:hAnsiTheme="minorHAnsi" w:cstheme="minorHAnsi"/>
        </w:rPr>
        <w:t xml:space="preserve">s budget allows for it. </w:t>
      </w:r>
    </w:p>
    <w:sectPr w:rsidR="00454623" w:rsidRPr="00982014" w:rsidSect="00623967">
      <w:pgSz w:w="12240" w:h="15840"/>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9DE3" w14:textId="77777777" w:rsidR="00CF6501" w:rsidRDefault="00CF6501">
      <w:r>
        <w:separator/>
      </w:r>
    </w:p>
  </w:endnote>
  <w:endnote w:type="continuationSeparator" w:id="0">
    <w:p w14:paraId="177C775B" w14:textId="77777777" w:rsidR="00CF6501" w:rsidRDefault="00CF6501">
      <w:r>
        <w:continuationSeparator/>
      </w:r>
    </w:p>
  </w:endnote>
  <w:endnote w:type="continuationNotice" w:id="1">
    <w:p w14:paraId="7D639FE6" w14:textId="77777777" w:rsidR="00CF6501" w:rsidRDefault="00CF6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715308" w:rsidRPr="00051DEC" w:rsidRDefault="00715308">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1487" w14:textId="77777777" w:rsidR="00715308" w:rsidRDefault="00715308">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62CE" w14:textId="77777777" w:rsidR="00CF6501" w:rsidRDefault="00CF6501">
      <w:r>
        <w:separator/>
      </w:r>
    </w:p>
  </w:footnote>
  <w:footnote w:type="continuationSeparator" w:id="0">
    <w:p w14:paraId="2CF18657" w14:textId="77777777" w:rsidR="00CF6501" w:rsidRDefault="00CF6501">
      <w:r>
        <w:continuationSeparator/>
      </w:r>
    </w:p>
  </w:footnote>
  <w:footnote w:type="continuationNotice" w:id="1">
    <w:p w14:paraId="5AF6400E" w14:textId="77777777" w:rsidR="00CF6501" w:rsidRDefault="00CF65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3EC"/>
    <w:multiLevelType w:val="hybridMultilevel"/>
    <w:tmpl w:val="CF9C17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04090019">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943FA5"/>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FFFFFFFF">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925408"/>
    <w:multiLevelType w:val="hybridMultilevel"/>
    <w:tmpl w:val="1F2892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C051A"/>
    <w:multiLevelType w:val="hybridMultilevel"/>
    <w:tmpl w:val="08748C8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B37022"/>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DE2933"/>
    <w:multiLevelType w:val="hybridMultilevel"/>
    <w:tmpl w:val="5600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1837"/>
    <w:multiLevelType w:val="hybridMultilevel"/>
    <w:tmpl w:val="771C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0CB2"/>
    <w:multiLevelType w:val="hybridMultilevel"/>
    <w:tmpl w:val="6C96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07D37"/>
    <w:multiLevelType w:val="hybridMultilevel"/>
    <w:tmpl w:val="0BA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010821"/>
    <w:multiLevelType w:val="hybridMultilevel"/>
    <w:tmpl w:val="04989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F8113AF"/>
    <w:multiLevelType w:val="hybridMultilevel"/>
    <w:tmpl w:val="CC2E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7F02"/>
    <w:multiLevelType w:val="hybridMultilevel"/>
    <w:tmpl w:val="92006F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D1362"/>
    <w:multiLevelType w:val="hybridMultilevel"/>
    <w:tmpl w:val="A5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B7B1D"/>
    <w:multiLevelType w:val="hybridMultilevel"/>
    <w:tmpl w:val="5FF49462"/>
    <w:styleLink w:val="Style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52300"/>
    <w:multiLevelType w:val="hybridMultilevel"/>
    <w:tmpl w:val="E99E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1BA0C"/>
    <w:multiLevelType w:val="hybridMultilevel"/>
    <w:tmpl w:val="FFFFFFFF"/>
    <w:lvl w:ilvl="0" w:tplc="5BBA477C">
      <w:start w:val="1"/>
      <w:numFmt w:val="lowerLetter"/>
      <w:lvlText w:val="(%1)"/>
      <w:lvlJc w:val="left"/>
      <w:pPr>
        <w:ind w:left="720" w:hanging="360"/>
      </w:pPr>
    </w:lvl>
    <w:lvl w:ilvl="1" w:tplc="F3EE8E96">
      <w:start w:val="1"/>
      <w:numFmt w:val="lowerLetter"/>
      <w:lvlText w:val="%2."/>
      <w:lvlJc w:val="left"/>
      <w:pPr>
        <w:ind w:left="1440" w:hanging="360"/>
      </w:pPr>
    </w:lvl>
    <w:lvl w:ilvl="2" w:tplc="B5A28DC2">
      <w:start w:val="1"/>
      <w:numFmt w:val="lowerRoman"/>
      <w:lvlText w:val="%3."/>
      <w:lvlJc w:val="right"/>
      <w:pPr>
        <w:ind w:left="2160" w:hanging="180"/>
      </w:pPr>
    </w:lvl>
    <w:lvl w:ilvl="3" w:tplc="BAD05FB0">
      <w:start w:val="1"/>
      <w:numFmt w:val="decimal"/>
      <w:lvlText w:val="%4."/>
      <w:lvlJc w:val="left"/>
      <w:pPr>
        <w:ind w:left="2880" w:hanging="360"/>
      </w:pPr>
    </w:lvl>
    <w:lvl w:ilvl="4" w:tplc="55BA32EC">
      <w:start w:val="1"/>
      <w:numFmt w:val="lowerLetter"/>
      <w:lvlText w:val="%5."/>
      <w:lvlJc w:val="left"/>
      <w:pPr>
        <w:ind w:left="3600" w:hanging="360"/>
      </w:pPr>
    </w:lvl>
    <w:lvl w:ilvl="5" w:tplc="F5845428">
      <w:start w:val="1"/>
      <w:numFmt w:val="lowerRoman"/>
      <w:lvlText w:val="%6."/>
      <w:lvlJc w:val="right"/>
      <w:pPr>
        <w:ind w:left="4320" w:hanging="180"/>
      </w:pPr>
    </w:lvl>
    <w:lvl w:ilvl="6" w:tplc="1AD0FAF4">
      <w:start w:val="1"/>
      <w:numFmt w:val="decimal"/>
      <w:lvlText w:val="%7."/>
      <w:lvlJc w:val="left"/>
      <w:pPr>
        <w:ind w:left="5040" w:hanging="360"/>
      </w:pPr>
    </w:lvl>
    <w:lvl w:ilvl="7" w:tplc="1700D39E">
      <w:start w:val="1"/>
      <w:numFmt w:val="lowerLetter"/>
      <w:lvlText w:val="%8."/>
      <w:lvlJc w:val="left"/>
      <w:pPr>
        <w:ind w:left="5760" w:hanging="360"/>
      </w:pPr>
    </w:lvl>
    <w:lvl w:ilvl="8" w:tplc="01E881C6">
      <w:start w:val="1"/>
      <w:numFmt w:val="lowerRoman"/>
      <w:lvlText w:val="%9."/>
      <w:lvlJc w:val="right"/>
      <w:pPr>
        <w:ind w:left="6480" w:hanging="180"/>
      </w:pPr>
    </w:lvl>
  </w:abstractNum>
  <w:abstractNum w:abstractNumId="23" w15:restartNumberingAfterBreak="0">
    <w:nsid w:val="73DA5593"/>
    <w:multiLevelType w:val="hybridMultilevel"/>
    <w:tmpl w:val="60EC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32411"/>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47E6D"/>
    <w:multiLevelType w:val="hybridMultilevel"/>
    <w:tmpl w:val="C1009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E0E62"/>
    <w:multiLevelType w:val="hybridMultilevel"/>
    <w:tmpl w:val="021089C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433332589">
    <w:abstractNumId w:val="22"/>
  </w:num>
  <w:num w:numId="2" w16cid:durableId="748772735">
    <w:abstractNumId w:val="7"/>
  </w:num>
  <w:num w:numId="3" w16cid:durableId="1502306530">
    <w:abstractNumId w:val="13"/>
  </w:num>
  <w:num w:numId="4" w16cid:durableId="1789005067">
    <w:abstractNumId w:val="9"/>
  </w:num>
  <w:num w:numId="5" w16cid:durableId="1106733279">
    <w:abstractNumId w:val="1"/>
  </w:num>
  <w:num w:numId="6" w16cid:durableId="1934238194">
    <w:abstractNumId w:val="23"/>
  </w:num>
  <w:num w:numId="7" w16cid:durableId="252979313">
    <w:abstractNumId w:val="20"/>
  </w:num>
  <w:num w:numId="8" w16cid:durableId="1614939413">
    <w:abstractNumId w:val="19"/>
  </w:num>
  <w:num w:numId="9" w16cid:durableId="2021009349">
    <w:abstractNumId w:val="18"/>
  </w:num>
  <w:num w:numId="10" w16cid:durableId="1640838783">
    <w:abstractNumId w:val="11"/>
  </w:num>
  <w:num w:numId="11" w16cid:durableId="1119568641">
    <w:abstractNumId w:val="16"/>
  </w:num>
  <w:num w:numId="12" w16cid:durableId="1234194742">
    <w:abstractNumId w:val="6"/>
  </w:num>
  <w:num w:numId="13" w16cid:durableId="1677347879">
    <w:abstractNumId w:val="0"/>
  </w:num>
  <w:num w:numId="14" w16cid:durableId="1354266051">
    <w:abstractNumId w:val="14"/>
  </w:num>
  <w:num w:numId="15" w16cid:durableId="1630622296">
    <w:abstractNumId w:val="25"/>
  </w:num>
  <w:num w:numId="16" w16cid:durableId="1926843400">
    <w:abstractNumId w:val="17"/>
  </w:num>
  <w:num w:numId="17" w16cid:durableId="1834056900">
    <w:abstractNumId w:val="10"/>
  </w:num>
  <w:num w:numId="18" w16cid:durableId="2142384753">
    <w:abstractNumId w:val="21"/>
  </w:num>
  <w:num w:numId="19" w16cid:durableId="1768311472">
    <w:abstractNumId w:val="12"/>
  </w:num>
  <w:num w:numId="20" w16cid:durableId="1365448139">
    <w:abstractNumId w:val="15"/>
  </w:num>
  <w:num w:numId="21" w16cid:durableId="597061104">
    <w:abstractNumId w:val="5"/>
  </w:num>
  <w:num w:numId="22" w16cid:durableId="1244678920">
    <w:abstractNumId w:val="3"/>
  </w:num>
  <w:num w:numId="23" w16cid:durableId="1056780328">
    <w:abstractNumId w:val="26"/>
  </w:num>
  <w:num w:numId="24" w16cid:durableId="1493135603">
    <w:abstractNumId w:val="4"/>
  </w:num>
  <w:num w:numId="25" w16cid:durableId="1532454036">
    <w:abstractNumId w:val="2"/>
  </w:num>
  <w:num w:numId="26" w16cid:durableId="1563440077">
    <w:abstractNumId w:val="24"/>
  </w:num>
  <w:num w:numId="27" w16cid:durableId="11579626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6A5"/>
    <w:rsid w:val="0000078E"/>
    <w:rsid w:val="00000EB2"/>
    <w:rsid w:val="00001135"/>
    <w:rsid w:val="000012E5"/>
    <w:rsid w:val="000015ED"/>
    <w:rsid w:val="000039AD"/>
    <w:rsid w:val="00004099"/>
    <w:rsid w:val="00004274"/>
    <w:rsid w:val="000043F0"/>
    <w:rsid w:val="000048C3"/>
    <w:rsid w:val="00004C5A"/>
    <w:rsid w:val="00006751"/>
    <w:rsid w:val="000074E4"/>
    <w:rsid w:val="00007AFE"/>
    <w:rsid w:val="000102F4"/>
    <w:rsid w:val="00010A4E"/>
    <w:rsid w:val="00010F46"/>
    <w:rsid w:val="00012BB3"/>
    <w:rsid w:val="00013666"/>
    <w:rsid w:val="0001485B"/>
    <w:rsid w:val="000148F4"/>
    <w:rsid w:val="00015491"/>
    <w:rsid w:val="00015796"/>
    <w:rsid w:val="000158DE"/>
    <w:rsid w:val="00015F69"/>
    <w:rsid w:val="00016BE1"/>
    <w:rsid w:val="00017808"/>
    <w:rsid w:val="00021A1A"/>
    <w:rsid w:val="00022066"/>
    <w:rsid w:val="000236B8"/>
    <w:rsid w:val="00023C60"/>
    <w:rsid w:val="00023CA6"/>
    <w:rsid w:val="000240DE"/>
    <w:rsid w:val="00024638"/>
    <w:rsid w:val="00024A44"/>
    <w:rsid w:val="00024A45"/>
    <w:rsid w:val="0002553C"/>
    <w:rsid w:val="00025895"/>
    <w:rsid w:val="00025D3F"/>
    <w:rsid w:val="00026920"/>
    <w:rsid w:val="0002768B"/>
    <w:rsid w:val="00027F44"/>
    <w:rsid w:val="00027FA3"/>
    <w:rsid w:val="00030CF2"/>
    <w:rsid w:val="00035D64"/>
    <w:rsid w:val="0003700C"/>
    <w:rsid w:val="0003796B"/>
    <w:rsid w:val="00040EC6"/>
    <w:rsid w:val="000410A3"/>
    <w:rsid w:val="0004265C"/>
    <w:rsid w:val="00043B25"/>
    <w:rsid w:val="000442B3"/>
    <w:rsid w:val="00045ACD"/>
    <w:rsid w:val="00046761"/>
    <w:rsid w:val="00046A38"/>
    <w:rsid w:val="0004780C"/>
    <w:rsid w:val="00047C65"/>
    <w:rsid w:val="0005044B"/>
    <w:rsid w:val="00050480"/>
    <w:rsid w:val="000505E8"/>
    <w:rsid w:val="00050C50"/>
    <w:rsid w:val="00050D44"/>
    <w:rsid w:val="00050D55"/>
    <w:rsid w:val="000515C2"/>
    <w:rsid w:val="00051DEC"/>
    <w:rsid w:val="0005473D"/>
    <w:rsid w:val="000558E2"/>
    <w:rsid w:val="000568B3"/>
    <w:rsid w:val="0005736F"/>
    <w:rsid w:val="00060548"/>
    <w:rsid w:val="00061AE1"/>
    <w:rsid w:val="00061EF2"/>
    <w:rsid w:val="00062E02"/>
    <w:rsid w:val="000645FD"/>
    <w:rsid w:val="00064C24"/>
    <w:rsid w:val="00064D54"/>
    <w:rsid w:val="000656B1"/>
    <w:rsid w:val="0006586A"/>
    <w:rsid w:val="00065E5D"/>
    <w:rsid w:val="00065F09"/>
    <w:rsid w:val="00066157"/>
    <w:rsid w:val="000665F7"/>
    <w:rsid w:val="000670A6"/>
    <w:rsid w:val="000671BB"/>
    <w:rsid w:val="0006790A"/>
    <w:rsid w:val="00067BCD"/>
    <w:rsid w:val="00067D28"/>
    <w:rsid w:val="00067ED0"/>
    <w:rsid w:val="000701EA"/>
    <w:rsid w:val="000712B3"/>
    <w:rsid w:val="000717A3"/>
    <w:rsid w:val="000722E4"/>
    <w:rsid w:val="000727A2"/>
    <w:rsid w:val="00072839"/>
    <w:rsid w:val="00073089"/>
    <w:rsid w:val="00074A5C"/>
    <w:rsid w:val="00075CB0"/>
    <w:rsid w:val="0007648D"/>
    <w:rsid w:val="00076866"/>
    <w:rsid w:val="00076B9E"/>
    <w:rsid w:val="00077201"/>
    <w:rsid w:val="00077FC3"/>
    <w:rsid w:val="0008023C"/>
    <w:rsid w:val="00080468"/>
    <w:rsid w:val="00081607"/>
    <w:rsid w:val="0008249E"/>
    <w:rsid w:val="00082718"/>
    <w:rsid w:val="0008411D"/>
    <w:rsid w:val="00084B14"/>
    <w:rsid w:val="00085625"/>
    <w:rsid w:val="00085B43"/>
    <w:rsid w:val="000860A3"/>
    <w:rsid w:val="00086751"/>
    <w:rsid w:val="00086C9D"/>
    <w:rsid w:val="00087239"/>
    <w:rsid w:val="000876C4"/>
    <w:rsid w:val="00087E22"/>
    <w:rsid w:val="00090BF4"/>
    <w:rsid w:val="0009115F"/>
    <w:rsid w:val="0009116A"/>
    <w:rsid w:val="00091723"/>
    <w:rsid w:val="000919F0"/>
    <w:rsid w:val="0009225A"/>
    <w:rsid w:val="0009370E"/>
    <w:rsid w:val="000946E0"/>
    <w:rsid w:val="000952D8"/>
    <w:rsid w:val="000953A9"/>
    <w:rsid w:val="000954ED"/>
    <w:rsid w:val="000958F2"/>
    <w:rsid w:val="000968B6"/>
    <w:rsid w:val="00096A5A"/>
    <w:rsid w:val="000974FC"/>
    <w:rsid w:val="00097FDD"/>
    <w:rsid w:val="000A06E9"/>
    <w:rsid w:val="000A097B"/>
    <w:rsid w:val="000A0A5D"/>
    <w:rsid w:val="000A11E1"/>
    <w:rsid w:val="000A27C3"/>
    <w:rsid w:val="000A28DF"/>
    <w:rsid w:val="000A30CE"/>
    <w:rsid w:val="000A311D"/>
    <w:rsid w:val="000A401A"/>
    <w:rsid w:val="000A41F6"/>
    <w:rsid w:val="000A60CF"/>
    <w:rsid w:val="000A68D5"/>
    <w:rsid w:val="000A72BC"/>
    <w:rsid w:val="000A7C64"/>
    <w:rsid w:val="000B00BA"/>
    <w:rsid w:val="000B00F9"/>
    <w:rsid w:val="000B1B82"/>
    <w:rsid w:val="000B2C8E"/>
    <w:rsid w:val="000B3350"/>
    <w:rsid w:val="000B37E8"/>
    <w:rsid w:val="000B48D8"/>
    <w:rsid w:val="000B5AC5"/>
    <w:rsid w:val="000B5EA5"/>
    <w:rsid w:val="000B6B65"/>
    <w:rsid w:val="000B6C7A"/>
    <w:rsid w:val="000C0512"/>
    <w:rsid w:val="000C15A2"/>
    <w:rsid w:val="000C1E6A"/>
    <w:rsid w:val="000C20A4"/>
    <w:rsid w:val="000C2C93"/>
    <w:rsid w:val="000C498C"/>
    <w:rsid w:val="000C4E2B"/>
    <w:rsid w:val="000C7F93"/>
    <w:rsid w:val="000C7F99"/>
    <w:rsid w:val="000D0AB5"/>
    <w:rsid w:val="000D1348"/>
    <w:rsid w:val="000D345A"/>
    <w:rsid w:val="000D4335"/>
    <w:rsid w:val="000D4558"/>
    <w:rsid w:val="000D4E5E"/>
    <w:rsid w:val="000D5CCA"/>
    <w:rsid w:val="000D5F23"/>
    <w:rsid w:val="000D6AC1"/>
    <w:rsid w:val="000D6BF2"/>
    <w:rsid w:val="000D7C28"/>
    <w:rsid w:val="000E0C31"/>
    <w:rsid w:val="000E1F58"/>
    <w:rsid w:val="000E299D"/>
    <w:rsid w:val="000E2C79"/>
    <w:rsid w:val="000E31A6"/>
    <w:rsid w:val="000E32BB"/>
    <w:rsid w:val="000E3B9E"/>
    <w:rsid w:val="000E46CD"/>
    <w:rsid w:val="000E533E"/>
    <w:rsid w:val="000E5E06"/>
    <w:rsid w:val="000E709D"/>
    <w:rsid w:val="000E7CD6"/>
    <w:rsid w:val="000F0647"/>
    <w:rsid w:val="000F11A6"/>
    <w:rsid w:val="000F2302"/>
    <w:rsid w:val="000F3483"/>
    <w:rsid w:val="000F3AF0"/>
    <w:rsid w:val="000F3EE1"/>
    <w:rsid w:val="000F412E"/>
    <w:rsid w:val="000F487C"/>
    <w:rsid w:val="000F4902"/>
    <w:rsid w:val="000F4906"/>
    <w:rsid w:val="000F544C"/>
    <w:rsid w:val="000F5C13"/>
    <w:rsid w:val="000F611C"/>
    <w:rsid w:val="000F658D"/>
    <w:rsid w:val="000F6836"/>
    <w:rsid w:val="000F71EB"/>
    <w:rsid w:val="000F7560"/>
    <w:rsid w:val="000F7E98"/>
    <w:rsid w:val="000F7FEB"/>
    <w:rsid w:val="001009C4"/>
    <w:rsid w:val="00100ACD"/>
    <w:rsid w:val="00101164"/>
    <w:rsid w:val="00102502"/>
    <w:rsid w:val="00103744"/>
    <w:rsid w:val="00103E66"/>
    <w:rsid w:val="00104228"/>
    <w:rsid w:val="0010431A"/>
    <w:rsid w:val="00104A40"/>
    <w:rsid w:val="00105097"/>
    <w:rsid w:val="00105CEF"/>
    <w:rsid w:val="0010642F"/>
    <w:rsid w:val="00107C83"/>
    <w:rsid w:val="001104CB"/>
    <w:rsid w:val="00111A3F"/>
    <w:rsid w:val="00111C6E"/>
    <w:rsid w:val="00112FA4"/>
    <w:rsid w:val="00113485"/>
    <w:rsid w:val="00115CB5"/>
    <w:rsid w:val="001162AF"/>
    <w:rsid w:val="00116445"/>
    <w:rsid w:val="00116F6B"/>
    <w:rsid w:val="0012003D"/>
    <w:rsid w:val="00120A43"/>
    <w:rsid w:val="00122C89"/>
    <w:rsid w:val="00123123"/>
    <w:rsid w:val="00123361"/>
    <w:rsid w:val="00124992"/>
    <w:rsid w:val="00125C04"/>
    <w:rsid w:val="00126096"/>
    <w:rsid w:val="001267AA"/>
    <w:rsid w:val="00126EDD"/>
    <w:rsid w:val="001273D9"/>
    <w:rsid w:val="001303C2"/>
    <w:rsid w:val="0013292A"/>
    <w:rsid w:val="00132C04"/>
    <w:rsid w:val="00133F4B"/>
    <w:rsid w:val="00134063"/>
    <w:rsid w:val="00134557"/>
    <w:rsid w:val="00134612"/>
    <w:rsid w:val="00134A1F"/>
    <w:rsid w:val="00134A88"/>
    <w:rsid w:val="00134DE1"/>
    <w:rsid w:val="00134EDF"/>
    <w:rsid w:val="00137960"/>
    <w:rsid w:val="00137B9B"/>
    <w:rsid w:val="00140A31"/>
    <w:rsid w:val="001410FB"/>
    <w:rsid w:val="001413AA"/>
    <w:rsid w:val="00141716"/>
    <w:rsid w:val="00141DDA"/>
    <w:rsid w:val="00142207"/>
    <w:rsid w:val="00142AFF"/>
    <w:rsid w:val="001430ED"/>
    <w:rsid w:val="00145F7D"/>
    <w:rsid w:val="0014659B"/>
    <w:rsid w:val="00147511"/>
    <w:rsid w:val="0015006D"/>
    <w:rsid w:val="00151632"/>
    <w:rsid w:val="00152223"/>
    <w:rsid w:val="001531BA"/>
    <w:rsid w:val="001542BC"/>
    <w:rsid w:val="0015640A"/>
    <w:rsid w:val="001567A4"/>
    <w:rsid w:val="00156AF4"/>
    <w:rsid w:val="00160173"/>
    <w:rsid w:val="001607AE"/>
    <w:rsid w:val="00160D23"/>
    <w:rsid w:val="001620DA"/>
    <w:rsid w:val="00162B27"/>
    <w:rsid w:val="00163691"/>
    <w:rsid w:val="00163D43"/>
    <w:rsid w:val="00165752"/>
    <w:rsid w:val="001660D0"/>
    <w:rsid w:val="00166192"/>
    <w:rsid w:val="00166FB4"/>
    <w:rsid w:val="00167882"/>
    <w:rsid w:val="00170605"/>
    <w:rsid w:val="00171A1E"/>
    <w:rsid w:val="00171D7C"/>
    <w:rsid w:val="00172189"/>
    <w:rsid w:val="001725C2"/>
    <w:rsid w:val="00172694"/>
    <w:rsid w:val="00172B0B"/>
    <w:rsid w:val="00173B52"/>
    <w:rsid w:val="00174A17"/>
    <w:rsid w:val="00176A92"/>
    <w:rsid w:val="00176EC1"/>
    <w:rsid w:val="00177E26"/>
    <w:rsid w:val="00180204"/>
    <w:rsid w:val="00180E67"/>
    <w:rsid w:val="0018117D"/>
    <w:rsid w:val="0018137B"/>
    <w:rsid w:val="00181778"/>
    <w:rsid w:val="00181B60"/>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2CCF"/>
    <w:rsid w:val="00192D8B"/>
    <w:rsid w:val="00192E5A"/>
    <w:rsid w:val="0019328A"/>
    <w:rsid w:val="001936EB"/>
    <w:rsid w:val="00193EE0"/>
    <w:rsid w:val="0019440B"/>
    <w:rsid w:val="00195836"/>
    <w:rsid w:val="0019702A"/>
    <w:rsid w:val="001970F9"/>
    <w:rsid w:val="00197F65"/>
    <w:rsid w:val="001A024A"/>
    <w:rsid w:val="001A2AA6"/>
    <w:rsid w:val="001A38FA"/>
    <w:rsid w:val="001A43CB"/>
    <w:rsid w:val="001A4B94"/>
    <w:rsid w:val="001A541E"/>
    <w:rsid w:val="001A5B52"/>
    <w:rsid w:val="001A7B90"/>
    <w:rsid w:val="001A7F49"/>
    <w:rsid w:val="001B06CE"/>
    <w:rsid w:val="001B093E"/>
    <w:rsid w:val="001B15A1"/>
    <w:rsid w:val="001B1A77"/>
    <w:rsid w:val="001B1DE6"/>
    <w:rsid w:val="001B35FF"/>
    <w:rsid w:val="001B4733"/>
    <w:rsid w:val="001B4A7D"/>
    <w:rsid w:val="001B5F57"/>
    <w:rsid w:val="001B6961"/>
    <w:rsid w:val="001B6BEC"/>
    <w:rsid w:val="001B71C1"/>
    <w:rsid w:val="001C00B7"/>
    <w:rsid w:val="001C00B8"/>
    <w:rsid w:val="001C02BB"/>
    <w:rsid w:val="001C08A2"/>
    <w:rsid w:val="001C19E2"/>
    <w:rsid w:val="001C1C9F"/>
    <w:rsid w:val="001C228B"/>
    <w:rsid w:val="001C28CB"/>
    <w:rsid w:val="001C3D2B"/>
    <w:rsid w:val="001C4518"/>
    <w:rsid w:val="001C452A"/>
    <w:rsid w:val="001C48AF"/>
    <w:rsid w:val="001C57F8"/>
    <w:rsid w:val="001C5BEC"/>
    <w:rsid w:val="001C7E8D"/>
    <w:rsid w:val="001D0379"/>
    <w:rsid w:val="001D2244"/>
    <w:rsid w:val="001D2555"/>
    <w:rsid w:val="001D258D"/>
    <w:rsid w:val="001D3700"/>
    <w:rsid w:val="001D3A8A"/>
    <w:rsid w:val="001D4660"/>
    <w:rsid w:val="001D46FA"/>
    <w:rsid w:val="001D617B"/>
    <w:rsid w:val="001D71F1"/>
    <w:rsid w:val="001D7421"/>
    <w:rsid w:val="001D7746"/>
    <w:rsid w:val="001D779A"/>
    <w:rsid w:val="001E1039"/>
    <w:rsid w:val="001E1234"/>
    <w:rsid w:val="001E2F9D"/>
    <w:rsid w:val="001E3704"/>
    <w:rsid w:val="001E4F2B"/>
    <w:rsid w:val="001E541F"/>
    <w:rsid w:val="001E57EB"/>
    <w:rsid w:val="001E5AE0"/>
    <w:rsid w:val="001E5BCE"/>
    <w:rsid w:val="001F02EF"/>
    <w:rsid w:val="001F0FF3"/>
    <w:rsid w:val="001F1BBF"/>
    <w:rsid w:val="001F1DA2"/>
    <w:rsid w:val="001F2322"/>
    <w:rsid w:val="001F29C4"/>
    <w:rsid w:val="001F2B85"/>
    <w:rsid w:val="001F3491"/>
    <w:rsid w:val="001F388E"/>
    <w:rsid w:val="001F4C5B"/>
    <w:rsid w:val="001F579C"/>
    <w:rsid w:val="001F6225"/>
    <w:rsid w:val="001F667A"/>
    <w:rsid w:val="001F6FCC"/>
    <w:rsid w:val="001F70C0"/>
    <w:rsid w:val="001F72D6"/>
    <w:rsid w:val="001F7637"/>
    <w:rsid w:val="001F7C8B"/>
    <w:rsid w:val="0020187E"/>
    <w:rsid w:val="00202115"/>
    <w:rsid w:val="00202C12"/>
    <w:rsid w:val="00202FE6"/>
    <w:rsid w:val="00203372"/>
    <w:rsid w:val="0020475A"/>
    <w:rsid w:val="00204FE7"/>
    <w:rsid w:val="002050AB"/>
    <w:rsid w:val="00205BAE"/>
    <w:rsid w:val="00205FF7"/>
    <w:rsid w:val="002065D8"/>
    <w:rsid w:val="00206AB4"/>
    <w:rsid w:val="00206E5E"/>
    <w:rsid w:val="00207229"/>
    <w:rsid w:val="00211729"/>
    <w:rsid w:val="0021274D"/>
    <w:rsid w:val="00212C52"/>
    <w:rsid w:val="00213FF8"/>
    <w:rsid w:val="00214C42"/>
    <w:rsid w:val="00214D18"/>
    <w:rsid w:val="00214F60"/>
    <w:rsid w:val="00215044"/>
    <w:rsid w:val="00215701"/>
    <w:rsid w:val="00215805"/>
    <w:rsid w:val="00215C55"/>
    <w:rsid w:val="002162DA"/>
    <w:rsid w:val="002163E5"/>
    <w:rsid w:val="0021644D"/>
    <w:rsid w:val="00216586"/>
    <w:rsid w:val="00216E50"/>
    <w:rsid w:val="00220099"/>
    <w:rsid w:val="00220B42"/>
    <w:rsid w:val="00221DEC"/>
    <w:rsid w:val="00222731"/>
    <w:rsid w:val="002237A1"/>
    <w:rsid w:val="0022486B"/>
    <w:rsid w:val="00226E0C"/>
    <w:rsid w:val="00227365"/>
    <w:rsid w:val="00227A49"/>
    <w:rsid w:val="00227B66"/>
    <w:rsid w:val="0023152E"/>
    <w:rsid w:val="00231D73"/>
    <w:rsid w:val="00232490"/>
    <w:rsid w:val="00234DED"/>
    <w:rsid w:val="00236600"/>
    <w:rsid w:val="00236710"/>
    <w:rsid w:val="00236C79"/>
    <w:rsid w:val="00237092"/>
    <w:rsid w:val="00237758"/>
    <w:rsid w:val="00237B3D"/>
    <w:rsid w:val="0024006D"/>
    <w:rsid w:val="0024060E"/>
    <w:rsid w:val="002412ED"/>
    <w:rsid w:val="0024137D"/>
    <w:rsid w:val="002422B0"/>
    <w:rsid w:val="00242906"/>
    <w:rsid w:val="00242A5A"/>
    <w:rsid w:val="002439CF"/>
    <w:rsid w:val="00243ED4"/>
    <w:rsid w:val="00243F50"/>
    <w:rsid w:val="00244526"/>
    <w:rsid w:val="002446FE"/>
    <w:rsid w:val="00244C41"/>
    <w:rsid w:val="00245895"/>
    <w:rsid w:val="00245C2F"/>
    <w:rsid w:val="00245C4D"/>
    <w:rsid w:val="002467F1"/>
    <w:rsid w:val="00246AE6"/>
    <w:rsid w:val="00246F0C"/>
    <w:rsid w:val="00246F30"/>
    <w:rsid w:val="00247354"/>
    <w:rsid w:val="00250909"/>
    <w:rsid w:val="00250C83"/>
    <w:rsid w:val="00250E9D"/>
    <w:rsid w:val="00252D0F"/>
    <w:rsid w:val="002536C4"/>
    <w:rsid w:val="00255FE4"/>
    <w:rsid w:val="00256111"/>
    <w:rsid w:val="002561BC"/>
    <w:rsid w:val="002570AE"/>
    <w:rsid w:val="00257FE7"/>
    <w:rsid w:val="00260DB4"/>
    <w:rsid w:val="00261528"/>
    <w:rsid w:val="0026181C"/>
    <w:rsid w:val="00261B92"/>
    <w:rsid w:val="00261BD2"/>
    <w:rsid w:val="00262220"/>
    <w:rsid w:val="002623E6"/>
    <w:rsid w:val="00262424"/>
    <w:rsid w:val="00263782"/>
    <w:rsid w:val="00264146"/>
    <w:rsid w:val="00264290"/>
    <w:rsid w:val="0026452C"/>
    <w:rsid w:val="002649C3"/>
    <w:rsid w:val="002654CA"/>
    <w:rsid w:val="0026608D"/>
    <w:rsid w:val="002671F7"/>
    <w:rsid w:val="00267673"/>
    <w:rsid w:val="00267F95"/>
    <w:rsid w:val="00270A73"/>
    <w:rsid w:val="00271F1F"/>
    <w:rsid w:val="00272075"/>
    <w:rsid w:val="00272255"/>
    <w:rsid w:val="002725CD"/>
    <w:rsid w:val="00272751"/>
    <w:rsid w:val="00273A7A"/>
    <w:rsid w:val="00273F5B"/>
    <w:rsid w:val="00274FAB"/>
    <w:rsid w:val="002756D0"/>
    <w:rsid w:val="00275B0E"/>
    <w:rsid w:val="002768EE"/>
    <w:rsid w:val="00277CA2"/>
    <w:rsid w:val="00277E5D"/>
    <w:rsid w:val="00280A7A"/>
    <w:rsid w:val="00280AB1"/>
    <w:rsid w:val="00282361"/>
    <w:rsid w:val="0028290E"/>
    <w:rsid w:val="0028392B"/>
    <w:rsid w:val="00284B37"/>
    <w:rsid w:val="00285050"/>
    <w:rsid w:val="0028610F"/>
    <w:rsid w:val="002866B3"/>
    <w:rsid w:val="002878D2"/>
    <w:rsid w:val="002901AC"/>
    <w:rsid w:val="002904D7"/>
    <w:rsid w:val="00290C74"/>
    <w:rsid w:val="0029186F"/>
    <w:rsid w:val="00292DBD"/>
    <w:rsid w:val="002937C0"/>
    <w:rsid w:val="00293843"/>
    <w:rsid w:val="00294D6E"/>
    <w:rsid w:val="0029564C"/>
    <w:rsid w:val="002960F1"/>
    <w:rsid w:val="00296A40"/>
    <w:rsid w:val="00297701"/>
    <w:rsid w:val="002978E6"/>
    <w:rsid w:val="00297E28"/>
    <w:rsid w:val="002A06BB"/>
    <w:rsid w:val="002A448A"/>
    <w:rsid w:val="002A4D60"/>
    <w:rsid w:val="002A5166"/>
    <w:rsid w:val="002A5357"/>
    <w:rsid w:val="002A53D0"/>
    <w:rsid w:val="002A54BC"/>
    <w:rsid w:val="002A6096"/>
    <w:rsid w:val="002A647C"/>
    <w:rsid w:val="002A76F7"/>
    <w:rsid w:val="002A7710"/>
    <w:rsid w:val="002A79B8"/>
    <w:rsid w:val="002A7FDF"/>
    <w:rsid w:val="002B012D"/>
    <w:rsid w:val="002B05E8"/>
    <w:rsid w:val="002B0808"/>
    <w:rsid w:val="002B1E43"/>
    <w:rsid w:val="002B2296"/>
    <w:rsid w:val="002B32FC"/>
    <w:rsid w:val="002B372A"/>
    <w:rsid w:val="002B6447"/>
    <w:rsid w:val="002C08DE"/>
    <w:rsid w:val="002C0B70"/>
    <w:rsid w:val="002C15AD"/>
    <w:rsid w:val="002C2DA3"/>
    <w:rsid w:val="002C43C3"/>
    <w:rsid w:val="002C4CA0"/>
    <w:rsid w:val="002C5D9F"/>
    <w:rsid w:val="002C6005"/>
    <w:rsid w:val="002D0301"/>
    <w:rsid w:val="002D0462"/>
    <w:rsid w:val="002D1898"/>
    <w:rsid w:val="002D2192"/>
    <w:rsid w:val="002D29C0"/>
    <w:rsid w:val="002D5587"/>
    <w:rsid w:val="002D5A0A"/>
    <w:rsid w:val="002D5DCF"/>
    <w:rsid w:val="002D67BE"/>
    <w:rsid w:val="002E001B"/>
    <w:rsid w:val="002E0B77"/>
    <w:rsid w:val="002E0D85"/>
    <w:rsid w:val="002E1166"/>
    <w:rsid w:val="002E1A9D"/>
    <w:rsid w:val="002E3391"/>
    <w:rsid w:val="002E3D57"/>
    <w:rsid w:val="002E418E"/>
    <w:rsid w:val="002E49DE"/>
    <w:rsid w:val="002E50AC"/>
    <w:rsid w:val="002E5645"/>
    <w:rsid w:val="002E58CF"/>
    <w:rsid w:val="002E5A48"/>
    <w:rsid w:val="002E6F2A"/>
    <w:rsid w:val="002F0D99"/>
    <w:rsid w:val="002F1660"/>
    <w:rsid w:val="002F1D0B"/>
    <w:rsid w:val="002F2AD6"/>
    <w:rsid w:val="002F2E96"/>
    <w:rsid w:val="002F4766"/>
    <w:rsid w:val="002F4C9C"/>
    <w:rsid w:val="002F55EE"/>
    <w:rsid w:val="002F5701"/>
    <w:rsid w:val="002F584C"/>
    <w:rsid w:val="002F6233"/>
    <w:rsid w:val="002F6D5F"/>
    <w:rsid w:val="002F7CD4"/>
    <w:rsid w:val="003005C9"/>
    <w:rsid w:val="00301B6C"/>
    <w:rsid w:val="00302588"/>
    <w:rsid w:val="00302891"/>
    <w:rsid w:val="00304048"/>
    <w:rsid w:val="0030426C"/>
    <w:rsid w:val="00304511"/>
    <w:rsid w:val="00304791"/>
    <w:rsid w:val="003048E9"/>
    <w:rsid w:val="00305845"/>
    <w:rsid w:val="00306C3B"/>
    <w:rsid w:val="00306E81"/>
    <w:rsid w:val="00307DA7"/>
    <w:rsid w:val="0031018C"/>
    <w:rsid w:val="003104BA"/>
    <w:rsid w:val="003104CB"/>
    <w:rsid w:val="00310790"/>
    <w:rsid w:val="0031186B"/>
    <w:rsid w:val="00311D85"/>
    <w:rsid w:val="00313EA5"/>
    <w:rsid w:val="00314B41"/>
    <w:rsid w:val="00315F33"/>
    <w:rsid w:val="00317DAA"/>
    <w:rsid w:val="0032062D"/>
    <w:rsid w:val="003219E1"/>
    <w:rsid w:val="003238AE"/>
    <w:rsid w:val="00325660"/>
    <w:rsid w:val="00325CA1"/>
    <w:rsid w:val="0032728C"/>
    <w:rsid w:val="00327B65"/>
    <w:rsid w:val="00331379"/>
    <w:rsid w:val="00332ADA"/>
    <w:rsid w:val="00333172"/>
    <w:rsid w:val="0033335B"/>
    <w:rsid w:val="00333AE8"/>
    <w:rsid w:val="00333B9F"/>
    <w:rsid w:val="00333BE5"/>
    <w:rsid w:val="0033460C"/>
    <w:rsid w:val="00334E51"/>
    <w:rsid w:val="00335BF8"/>
    <w:rsid w:val="00336851"/>
    <w:rsid w:val="00336E67"/>
    <w:rsid w:val="00337163"/>
    <w:rsid w:val="00340A8D"/>
    <w:rsid w:val="0034296D"/>
    <w:rsid w:val="003429C3"/>
    <w:rsid w:val="003435C9"/>
    <w:rsid w:val="00344946"/>
    <w:rsid w:val="00345D50"/>
    <w:rsid w:val="003460E1"/>
    <w:rsid w:val="003463DF"/>
    <w:rsid w:val="003466DE"/>
    <w:rsid w:val="00346944"/>
    <w:rsid w:val="00346BC5"/>
    <w:rsid w:val="003471C4"/>
    <w:rsid w:val="003505BC"/>
    <w:rsid w:val="00350852"/>
    <w:rsid w:val="003513C4"/>
    <w:rsid w:val="00351B06"/>
    <w:rsid w:val="00352125"/>
    <w:rsid w:val="0035284E"/>
    <w:rsid w:val="0035298E"/>
    <w:rsid w:val="00353016"/>
    <w:rsid w:val="003530DF"/>
    <w:rsid w:val="00353D22"/>
    <w:rsid w:val="00353E84"/>
    <w:rsid w:val="003552A7"/>
    <w:rsid w:val="003564CE"/>
    <w:rsid w:val="0035672D"/>
    <w:rsid w:val="00356C7D"/>
    <w:rsid w:val="003571EA"/>
    <w:rsid w:val="00362260"/>
    <w:rsid w:val="003635B8"/>
    <w:rsid w:val="003643B6"/>
    <w:rsid w:val="00364855"/>
    <w:rsid w:val="00364EFF"/>
    <w:rsid w:val="003652A0"/>
    <w:rsid w:val="00367555"/>
    <w:rsid w:val="003676DD"/>
    <w:rsid w:val="003702E8"/>
    <w:rsid w:val="00370BF6"/>
    <w:rsid w:val="00370CBA"/>
    <w:rsid w:val="00371B3A"/>
    <w:rsid w:val="00372B5F"/>
    <w:rsid w:val="0037398D"/>
    <w:rsid w:val="00373B47"/>
    <w:rsid w:val="00374C5F"/>
    <w:rsid w:val="003752AB"/>
    <w:rsid w:val="003758C0"/>
    <w:rsid w:val="00376DA0"/>
    <w:rsid w:val="00376FB7"/>
    <w:rsid w:val="0037715F"/>
    <w:rsid w:val="00377A07"/>
    <w:rsid w:val="00377A23"/>
    <w:rsid w:val="00377F53"/>
    <w:rsid w:val="00380A36"/>
    <w:rsid w:val="00381B48"/>
    <w:rsid w:val="003854FB"/>
    <w:rsid w:val="00385E98"/>
    <w:rsid w:val="00387403"/>
    <w:rsid w:val="003875AB"/>
    <w:rsid w:val="003909C8"/>
    <w:rsid w:val="00390D0C"/>
    <w:rsid w:val="003916CF"/>
    <w:rsid w:val="00392535"/>
    <w:rsid w:val="003929B2"/>
    <w:rsid w:val="00392A80"/>
    <w:rsid w:val="00392D19"/>
    <w:rsid w:val="0039590E"/>
    <w:rsid w:val="0039685A"/>
    <w:rsid w:val="003968E5"/>
    <w:rsid w:val="003A18AB"/>
    <w:rsid w:val="003A1F52"/>
    <w:rsid w:val="003A23FE"/>
    <w:rsid w:val="003A264F"/>
    <w:rsid w:val="003A26F9"/>
    <w:rsid w:val="003A2779"/>
    <w:rsid w:val="003A2D29"/>
    <w:rsid w:val="003A2D7F"/>
    <w:rsid w:val="003A41B4"/>
    <w:rsid w:val="003A42E5"/>
    <w:rsid w:val="003A42EF"/>
    <w:rsid w:val="003A4C69"/>
    <w:rsid w:val="003A5490"/>
    <w:rsid w:val="003A5598"/>
    <w:rsid w:val="003A5922"/>
    <w:rsid w:val="003A5E58"/>
    <w:rsid w:val="003A5F67"/>
    <w:rsid w:val="003A65F4"/>
    <w:rsid w:val="003A66D1"/>
    <w:rsid w:val="003A69F1"/>
    <w:rsid w:val="003A6AB2"/>
    <w:rsid w:val="003A6D40"/>
    <w:rsid w:val="003A728C"/>
    <w:rsid w:val="003A7AEA"/>
    <w:rsid w:val="003B0841"/>
    <w:rsid w:val="003B0897"/>
    <w:rsid w:val="003B0B53"/>
    <w:rsid w:val="003B0CA7"/>
    <w:rsid w:val="003B0E18"/>
    <w:rsid w:val="003B1084"/>
    <w:rsid w:val="003B1134"/>
    <w:rsid w:val="003B1258"/>
    <w:rsid w:val="003B1F35"/>
    <w:rsid w:val="003B25E6"/>
    <w:rsid w:val="003B3158"/>
    <w:rsid w:val="003B4141"/>
    <w:rsid w:val="003B56D7"/>
    <w:rsid w:val="003B5C0D"/>
    <w:rsid w:val="003B6C94"/>
    <w:rsid w:val="003B75B4"/>
    <w:rsid w:val="003B7E8F"/>
    <w:rsid w:val="003C032A"/>
    <w:rsid w:val="003C03B3"/>
    <w:rsid w:val="003C069F"/>
    <w:rsid w:val="003C3B97"/>
    <w:rsid w:val="003C3D2E"/>
    <w:rsid w:val="003C496B"/>
    <w:rsid w:val="003C4E09"/>
    <w:rsid w:val="003C5487"/>
    <w:rsid w:val="003C5EEA"/>
    <w:rsid w:val="003C6781"/>
    <w:rsid w:val="003C6FBF"/>
    <w:rsid w:val="003C788F"/>
    <w:rsid w:val="003C7C28"/>
    <w:rsid w:val="003C7C4D"/>
    <w:rsid w:val="003D1402"/>
    <w:rsid w:val="003D141C"/>
    <w:rsid w:val="003D1724"/>
    <w:rsid w:val="003D18D9"/>
    <w:rsid w:val="003D203F"/>
    <w:rsid w:val="003D2B89"/>
    <w:rsid w:val="003D332B"/>
    <w:rsid w:val="003D39E9"/>
    <w:rsid w:val="003D4BE3"/>
    <w:rsid w:val="003D5861"/>
    <w:rsid w:val="003D5FDA"/>
    <w:rsid w:val="003D64AD"/>
    <w:rsid w:val="003D7AE1"/>
    <w:rsid w:val="003E117E"/>
    <w:rsid w:val="003E121C"/>
    <w:rsid w:val="003E132E"/>
    <w:rsid w:val="003E19BF"/>
    <w:rsid w:val="003E1D82"/>
    <w:rsid w:val="003E27EC"/>
    <w:rsid w:val="003E28A9"/>
    <w:rsid w:val="003E28AF"/>
    <w:rsid w:val="003E2F05"/>
    <w:rsid w:val="003E469D"/>
    <w:rsid w:val="003E4F54"/>
    <w:rsid w:val="003E5A15"/>
    <w:rsid w:val="003E60B6"/>
    <w:rsid w:val="003E6389"/>
    <w:rsid w:val="003E692F"/>
    <w:rsid w:val="003E6F41"/>
    <w:rsid w:val="003E79E1"/>
    <w:rsid w:val="003F142D"/>
    <w:rsid w:val="003F1457"/>
    <w:rsid w:val="003F1E3B"/>
    <w:rsid w:val="003F24B5"/>
    <w:rsid w:val="003F299D"/>
    <w:rsid w:val="003F2DFD"/>
    <w:rsid w:val="003F3DB1"/>
    <w:rsid w:val="003F48E6"/>
    <w:rsid w:val="003F563F"/>
    <w:rsid w:val="003F5666"/>
    <w:rsid w:val="003F6A13"/>
    <w:rsid w:val="003F72FB"/>
    <w:rsid w:val="003F7F1D"/>
    <w:rsid w:val="00400E5D"/>
    <w:rsid w:val="004010F9"/>
    <w:rsid w:val="00402434"/>
    <w:rsid w:val="00402616"/>
    <w:rsid w:val="00403C9A"/>
    <w:rsid w:val="004045FB"/>
    <w:rsid w:val="0040482D"/>
    <w:rsid w:val="00404AC7"/>
    <w:rsid w:val="00404DB1"/>
    <w:rsid w:val="00404DBE"/>
    <w:rsid w:val="0040559F"/>
    <w:rsid w:val="00405E4F"/>
    <w:rsid w:val="00406127"/>
    <w:rsid w:val="00406219"/>
    <w:rsid w:val="00406B54"/>
    <w:rsid w:val="004075BE"/>
    <w:rsid w:val="00407C55"/>
    <w:rsid w:val="00410830"/>
    <w:rsid w:val="00411090"/>
    <w:rsid w:val="004115CE"/>
    <w:rsid w:val="00412098"/>
    <w:rsid w:val="00412A68"/>
    <w:rsid w:val="00413756"/>
    <w:rsid w:val="00413956"/>
    <w:rsid w:val="00413E6E"/>
    <w:rsid w:val="00413F37"/>
    <w:rsid w:val="004140F3"/>
    <w:rsid w:val="00414225"/>
    <w:rsid w:val="00415200"/>
    <w:rsid w:val="0041716F"/>
    <w:rsid w:val="00417803"/>
    <w:rsid w:val="0041797E"/>
    <w:rsid w:val="0042010C"/>
    <w:rsid w:val="00420318"/>
    <w:rsid w:val="0042094B"/>
    <w:rsid w:val="00420F8E"/>
    <w:rsid w:val="00421474"/>
    <w:rsid w:val="00421486"/>
    <w:rsid w:val="0042216F"/>
    <w:rsid w:val="004231F0"/>
    <w:rsid w:val="004238F6"/>
    <w:rsid w:val="00423B93"/>
    <w:rsid w:val="004252A4"/>
    <w:rsid w:val="00425988"/>
    <w:rsid w:val="004265EE"/>
    <w:rsid w:val="00426890"/>
    <w:rsid w:val="00427F59"/>
    <w:rsid w:val="004319B1"/>
    <w:rsid w:val="004320BA"/>
    <w:rsid w:val="0043235E"/>
    <w:rsid w:val="0043237C"/>
    <w:rsid w:val="004327AD"/>
    <w:rsid w:val="00432998"/>
    <w:rsid w:val="00433DC6"/>
    <w:rsid w:val="00434166"/>
    <w:rsid w:val="004346A7"/>
    <w:rsid w:val="00434ADD"/>
    <w:rsid w:val="00434B95"/>
    <w:rsid w:val="00434DA8"/>
    <w:rsid w:val="00435AEE"/>
    <w:rsid w:val="00435D47"/>
    <w:rsid w:val="00435F3C"/>
    <w:rsid w:val="0043692B"/>
    <w:rsid w:val="00441BB2"/>
    <w:rsid w:val="0044219E"/>
    <w:rsid w:val="004421E2"/>
    <w:rsid w:val="00442383"/>
    <w:rsid w:val="00442734"/>
    <w:rsid w:val="00442BFF"/>
    <w:rsid w:val="00443D72"/>
    <w:rsid w:val="00444C52"/>
    <w:rsid w:val="00444C53"/>
    <w:rsid w:val="004452BF"/>
    <w:rsid w:val="0044641F"/>
    <w:rsid w:val="004467FB"/>
    <w:rsid w:val="00447585"/>
    <w:rsid w:val="00450672"/>
    <w:rsid w:val="00450CB9"/>
    <w:rsid w:val="00450D84"/>
    <w:rsid w:val="0045183B"/>
    <w:rsid w:val="0045374D"/>
    <w:rsid w:val="00453DE9"/>
    <w:rsid w:val="00454623"/>
    <w:rsid w:val="00455CFD"/>
    <w:rsid w:val="0045746F"/>
    <w:rsid w:val="0045760A"/>
    <w:rsid w:val="0046006E"/>
    <w:rsid w:val="00461205"/>
    <w:rsid w:val="00461611"/>
    <w:rsid w:val="00461F7C"/>
    <w:rsid w:val="0046313C"/>
    <w:rsid w:val="00463402"/>
    <w:rsid w:val="0046473F"/>
    <w:rsid w:val="00465296"/>
    <w:rsid w:val="004673FA"/>
    <w:rsid w:val="00467547"/>
    <w:rsid w:val="00467CF4"/>
    <w:rsid w:val="00470DEA"/>
    <w:rsid w:val="00471246"/>
    <w:rsid w:val="00472291"/>
    <w:rsid w:val="00472751"/>
    <w:rsid w:val="0047311C"/>
    <w:rsid w:val="00473EBE"/>
    <w:rsid w:val="00474525"/>
    <w:rsid w:val="004745E9"/>
    <w:rsid w:val="00475ABB"/>
    <w:rsid w:val="00476E2A"/>
    <w:rsid w:val="00476EDB"/>
    <w:rsid w:val="004773D2"/>
    <w:rsid w:val="00477D18"/>
    <w:rsid w:val="004807A8"/>
    <w:rsid w:val="00480A8F"/>
    <w:rsid w:val="00480EF8"/>
    <w:rsid w:val="0048247C"/>
    <w:rsid w:val="004837DB"/>
    <w:rsid w:val="00483CCB"/>
    <w:rsid w:val="0048487D"/>
    <w:rsid w:val="00484ECA"/>
    <w:rsid w:val="004850B7"/>
    <w:rsid w:val="004853E6"/>
    <w:rsid w:val="0048702E"/>
    <w:rsid w:val="004874CD"/>
    <w:rsid w:val="004875B7"/>
    <w:rsid w:val="004876DE"/>
    <w:rsid w:val="004877A9"/>
    <w:rsid w:val="0048783C"/>
    <w:rsid w:val="00487981"/>
    <w:rsid w:val="00487F18"/>
    <w:rsid w:val="004905DE"/>
    <w:rsid w:val="00491BB6"/>
    <w:rsid w:val="00492301"/>
    <w:rsid w:val="004923F6"/>
    <w:rsid w:val="004924CF"/>
    <w:rsid w:val="004927B1"/>
    <w:rsid w:val="00492F03"/>
    <w:rsid w:val="0049474C"/>
    <w:rsid w:val="00495ECA"/>
    <w:rsid w:val="00496540"/>
    <w:rsid w:val="0049744D"/>
    <w:rsid w:val="0049799A"/>
    <w:rsid w:val="00497E40"/>
    <w:rsid w:val="004A046A"/>
    <w:rsid w:val="004A074A"/>
    <w:rsid w:val="004A08EE"/>
    <w:rsid w:val="004A092C"/>
    <w:rsid w:val="004A24CC"/>
    <w:rsid w:val="004A26B0"/>
    <w:rsid w:val="004A2AC8"/>
    <w:rsid w:val="004A2B03"/>
    <w:rsid w:val="004A2BAA"/>
    <w:rsid w:val="004A3530"/>
    <w:rsid w:val="004A41B6"/>
    <w:rsid w:val="004A43C3"/>
    <w:rsid w:val="004A4400"/>
    <w:rsid w:val="004A51AA"/>
    <w:rsid w:val="004A5217"/>
    <w:rsid w:val="004A5918"/>
    <w:rsid w:val="004A5974"/>
    <w:rsid w:val="004A6193"/>
    <w:rsid w:val="004A702B"/>
    <w:rsid w:val="004AEFB7"/>
    <w:rsid w:val="004B0066"/>
    <w:rsid w:val="004B08E4"/>
    <w:rsid w:val="004B1ECC"/>
    <w:rsid w:val="004B2755"/>
    <w:rsid w:val="004B30F2"/>
    <w:rsid w:val="004B3B7C"/>
    <w:rsid w:val="004B5425"/>
    <w:rsid w:val="004B5F29"/>
    <w:rsid w:val="004B6251"/>
    <w:rsid w:val="004B6B45"/>
    <w:rsid w:val="004B6C0A"/>
    <w:rsid w:val="004B6DA1"/>
    <w:rsid w:val="004B73B1"/>
    <w:rsid w:val="004B760B"/>
    <w:rsid w:val="004C0FAE"/>
    <w:rsid w:val="004C1084"/>
    <w:rsid w:val="004C1142"/>
    <w:rsid w:val="004C1A28"/>
    <w:rsid w:val="004C1B1B"/>
    <w:rsid w:val="004C1CA9"/>
    <w:rsid w:val="004C2B1A"/>
    <w:rsid w:val="004C2E5C"/>
    <w:rsid w:val="004C2F96"/>
    <w:rsid w:val="004C32DD"/>
    <w:rsid w:val="004C3774"/>
    <w:rsid w:val="004C3E01"/>
    <w:rsid w:val="004C5053"/>
    <w:rsid w:val="004C58EC"/>
    <w:rsid w:val="004C6301"/>
    <w:rsid w:val="004C7BFF"/>
    <w:rsid w:val="004D1061"/>
    <w:rsid w:val="004D11C0"/>
    <w:rsid w:val="004D20A7"/>
    <w:rsid w:val="004D2405"/>
    <w:rsid w:val="004D288E"/>
    <w:rsid w:val="004D2B2A"/>
    <w:rsid w:val="004D2FBA"/>
    <w:rsid w:val="004D4916"/>
    <w:rsid w:val="004D5B4C"/>
    <w:rsid w:val="004D5C7E"/>
    <w:rsid w:val="004D6AFE"/>
    <w:rsid w:val="004D720F"/>
    <w:rsid w:val="004D7BB2"/>
    <w:rsid w:val="004E085F"/>
    <w:rsid w:val="004E08C6"/>
    <w:rsid w:val="004E2D41"/>
    <w:rsid w:val="004E50FF"/>
    <w:rsid w:val="004E5420"/>
    <w:rsid w:val="004E56AA"/>
    <w:rsid w:val="004E5A81"/>
    <w:rsid w:val="004E675C"/>
    <w:rsid w:val="004E6BC8"/>
    <w:rsid w:val="004E7FAC"/>
    <w:rsid w:val="004F041B"/>
    <w:rsid w:val="004F15FE"/>
    <w:rsid w:val="004F17EC"/>
    <w:rsid w:val="004F29F1"/>
    <w:rsid w:val="004F329F"/>
    <w:rsid w:val="004F4CBA"/>
    <w:rsid w:val="004F50E1"/>
    <w:rsid w:val="004F5A0A"/>
    <w:rsid w:val="004F6228"/>
    <w:rsid w:val="004F6641"/>
    <w:rsid w:val="004F6750"/>
    <w:rsid w:val="004F6946"/>
    <w:rsid w:val="0050012A"/>
    <w:rsid w:val="00501483"/>
    <w:rsid w:val="005021B4"/>
    <w:rsid w:val="00503DCE"/>
    <w:rsid w:val="005047A4"/>
    <w:rsid w:val="0050493B"/>
    <w:rsid w:val="00504F09"/>
    <w:rsid w:val="0050502B"/>
    <w:rsid w:val="0050685A"/>
    <w:rsid w:val="00510196"/>
    <w:rsid w:val="005107AD"/>
    <w:rsid w:val="005109A5"/>
    <w:rsid w:val="00510EB9"/>
    <w:rsid w:val="005116FB"/>
    <w:rsid w:val="00513041"/>
    <w:rsid w:val="0051396D"/>
    <w:rsid w:val="00513DC7"/>
    <w:rsid w:val="0051410D"/>
    <w:rsid w:val="00514A66"/>
    <w:rsid w:val="00515414"/>
    <w:rsid w:val="00515BE2"/>
    <w:rsid w:val="00516063"/>
    <w:rsid w:val="00516274"/>
    <w:rsid w:val="00516469"/>
    <w:rsid w:val="00516D1E"/>
    <w:rsid w:val="00516D26"/>
    <w:rsid w:val="00516D74"/>
    <w:rsid w:val="00520085"/>
    <w:rsid w:val="00520CFB"/>
    <w:rsid w:val="00521FC2"/>
    <w:rsid w:val="00522F4D"/>
    <w:rsid w:val="005232D3"/>
    <w:rsid w:val="005235C6"/>
    <w:rsid w:val="00523A08"/>
    <w:rsid w:val="00523B8A"/>
    <w:rsid w:val="00524614"/>
    <w:rsid w:val="0052678F"/>
    <w:rsid w:val="00526E42"/>
    <w:rsid w:val="005300C9"/>
    <w:rsid w:val="00531817"/>
    <w:rsid w:val="00531ABB"/>
    <w:rsid w:val="0053303C"/>
    <w:rsid w:val="0053400C"/>
    <w:rsid w:val="00535D05"/>
    <w:rsid w:val="005362E0"/>
    <w:rsid w:val="0053652E"/>
    <w:rsid w:val="00537D1A"/>
    <w:rsid w:val="00543509"/>
    <w:rsid w:val="00544F00"/>
    <w:rsid w:val="00545129"/>
    <w:rsid w:val="00545F23"/>
    <w:rsid w:val="00546FD5"/>
    <w:rsid w:val="00547A04"/>
    <w:rsid w:val="00547BB8"/>
    <w:rsid w:val="00550547"/>
    <w:rsid w:val="005513D1"/>
    <w:rsid w:val="0055233B"/>
    <w:rsid w:val="00552621"/>
    <w:rsid w:val="0055317C"/>
    <w:rsid w:val="00553443"/>
    <w:rsid w:val="005539A2"/>
    <w:rsid w:val="00553BF1"/>
    <w:rsid w:val="00554AC6"/>
    <w:rsid w:val="005556D3"/>
    <w:rsid w:val="00555943"/>
    <w:rsid w:val="00555A18"/>
    <w:rsid w:val="005600F8"/>
    <w:rsid w:val="00561CFE"/>
    <w:rsid w:val="00562BB7"/>
    <w:rsid w:val="00563EA1"/>
    <w:rsid w:val="00564247"/>
    <w:rsid w:val="00565292"/>
    <w:rsid w:val="005652D0"/>
    <w:rsid w:val="00567488"/>
    <w:rsid w:val="005678CA"/>
    <w:rsid w:val="00567AA0"/>
    <w:rsid w:val="00567DCB"/>
    <w:rsid w:val="00570450"/>
    <w:rsid w:val="005704E4"/>
    <w:rsid w:val="00570B8D"/>
    <w:rsid w:val="005716C9"/>
    <w:rsid w:val="005716E1"/>
    <w:rsid w:val="005718FC"/>
    <w:rsid w:val="00571A44"/>
    <w:rsid w:val="00571B31"/>
    <w:rsid w:val="00571C45"/>
    <w:rsid w:val="00571FAF"/>
    <w:rsid w:val="00572CD0"/>
    <w:rsid w:val="00573352"/>
    <w:rsid w:val="00574074"/>
    <w:rsid w:val="005743D8"/>
    <w:rsid w:val="0057463D"/>
    <w:rsid w:val="00576519"/>
    <w:rsid w:val="005804E0"/>
    <w:rsid w:val="00580FEC"/>
    <w:rsid w:val="00583687"/>
    <w:rsid w:val="00584390"/>
    <w:rsid w:val="00587B3C"/>
    <w:rsid w:val="00587C8B"/>
    <w:rsid w:val="00587D9B"/>
    <w:rsid w:val="005920FD"/>
    <w:rsid w:val="005935D7"/>
    <w:rsid w:val="005937D6"/>
    <w:rsid w:val="00594B56"/>
    <w:rsid w:val="00594F72"/>
    <w:rsid w:val="00596051"/>
    <w:rsid w:val="00596654"/>
    <w:rsid w:val="005A007E"/>
    <w:rsid w:val="005A03BC"/>
    <w:rsid w:val="005A4D49"/>
    <w:rsid w:val="005A6642"/>
    <w:rsid w:val="005A6801"/>
    <w:rsid w:val="005A742C"/>
    <w:rsid w:val="005B1F4E"/>
    <w:rsid w:val="005B21E1"/>
    <w:rsid w:val="005B21F7"/>
    <w:rsid w:val="005B2540"/>
    <w:rsid w:val="005B261C"/>
    <w:rsid w:val="005B445B"/>
    <w:rsid w:val="005B4C89"/>
    <w:rsid w:val="005B65D3"/>
    <w:rsid w:val="005B6611"/>
    <w:rsid w:val="005B6F2D"/>
    <w:rsid w:val="005B752C"/>
    <w:rsid w:val="005B7D23"/>
    <w:rsid w:val="005C0E2E"/>
    <w:rsid w:val="005C0ED4"/>
    <w:rsid w:val="005C1088"/>
    <w:rsid w:val="005C1BA8"/>
    <w:rsid w:val="005C1C7A"/>
    <w:rsid w:val="005C1D84"/>
    <w:rsid w:val="005C2CD8"/>
    <w:rsid w:val="005C2DD9"/>
    <w:rsid w:val="005C2DDE"/>
    <w:rsid w:val="005C469A"/>
    <w:rsid w:val="005C4F50"/>
    <w:rsid w:val="005C6176"/>
    <w:rsid w:val="005C6A7E"/>
    <w:rsid w:val="005C7741"/>
    <w:rsid w:val="005D0ADF"/>
    <w:rsid w:val="005D11D9"/>
    <w:rsid w:val="005D1B44"/>
    <w:rsid w:val="005D3E1D"/>
    <w:rsid w:val="005D4974"/>
    <w:rsid w:val="005E00CC"/>
    <w:rsid w:val="005E09B4"/>
    <w:rsid w:val="005E274E"/>
    <w:rsid w:val="005E2D2A"/>
    <w:rsid w:val="005E3A09"/>
    <w:rsid w:val="005E3D3A"/>
    <w:rsid w:val="005E40E7"/>
    <w:rsid w:val="005E4250"/>
    <w:rsid w:val="005E47FC"/>
    <w:rsid w:val="005E4D5E"/>
    <w:rsid w:val="005E52D6"/>
    <w:rsid w:val="005E59B5"/>
    <w:rsid w:val="005E59F2"/>
    <w:rsid w:val="005E6152"/>
    <w:rsid w:val="005E655C"/>
    <w:rsid w:val="005E6886"/>
    <w:rsid w:val="005E6E8D"/>
    <w:rsid w:val="005F055F"/>
    <w:rsid w:val="005F0A5C"/>
    <w:rsid w:val="005F24D4"/>
    <w:rsid w:val="005F2C77"/>
    <w:rsid w:val="005F2FC5"/>
    <w:rsid w:val="005F39BA"/>
    <w:rsid w:val="005F3A19"/>
    <w:rsid w:val="005F3C51"/>
    <w:rsid w:val="005F45DB"/>
    <w:rsid w:val="005F47CF"/>
    <w:rsid w:val="005F49F0"/>
    <w:rsid w:val="005F4B82"/>
    <w:rsid w:val="005F4FF5"/>
    <w:rsid w:val="005F60E5"/>
    <w:rsid w:val="005F6FB5"/>
    <w:rsid w:val="005F7378"/>
    <w:rsid w:val="005F7760"/>
    <w:rsid w:val="005F77F7"/>
    <w:rsid w:val="005F7A71"/>
    <w:rsid w:val="005F7E17"/>
    <w:rsid w:val="006013BE"/>
    <w:rsid w:val="006016F1"/>
    <w:rsid w:val="00601DB1"/>
    <w:rsid w:val="00602229"/>
    <w:rsid w:val="00602B65"/>
    <w:rsid w:val="0060347B"/>
    <w:rsid w:val="00603605"/>
    <w:rsid w:val="00603609"/>
    <w:rsid w:val="006051C6"/>
    <w:rsid w:val="0060656C"/>
    <w:rsid w:val="006068F3"/>
    <w:rsid w:val="00606E96"/>
    <w:rsid w:val="00607717"/>
    <w:rsid w:val="00607939"/>
    <w:rsid w:val="0061194C"/>
    <w:rsid w:val="00611C48"/>
    <w:rsid w:val="006120B7"/>
    <w:rsid w:val="0061274B"/>
    <w:rsid w:val="00612AE1"/>
    <w:rsid w:val="00612BF5"/>
    <w:rsid w:val="00612E05"/>
    <w:rsid w:val="006143BC"/>
    <w:rsid w:val="0061497A"/>
    <w:rsid w:val="00614AED"/>
    <w:rsid w:val="00614E96"/>
    <w:rsid w:val="00614F95"/>
    <w:rsid w:val="00615652"/>
    <w:rsid w:val="00616641"/>
    <w:rsid w:val="00620126"/>
    <w:rsid w:val="00621014"/>
    <w:rsid w:val="006211CA"/>
    <w:rsid w:val="00622719"/>
    <w:rsid w:val="00622BB1"/>
    <w:rsid w:val="00622E10"/>
    <w:rsid w:val="006234B5"/>
    <w:rsid w:val="00623967"/>
    <w:rsid w:val="0062495A"/>
    <w:rsid w:val="00624FF4"/>
    <w:rsid w:val="006253A9"/>
    <w:rsid w:val="006266DF"/>
    <w:rsid w:val="00626AA0"/>
    <w:rsid w:val="00627B56"/>
    <w:rsid w:val="00630C14"/>
    <w:rsid w:val="00631222"/>
    <w:rsid w:val="00631C24"/>
    <w:rsid w:val="00632372"/>
    <w:rsid w:val="0063238C"/>
    <w:rsid w:val="0063239F"/>
    <w:rsid w:val="00632DEF"/>
    <w:rsid w:val="00636A4D"/>
    <w:rsid w:val="00640310"/>
    <w:rsid w:val="00640F9D"/>
    <w:rsid w:val="00641E64"/>
    <w:rsid w:val="00642A73"/>
    <w:rsid w:val="006445C1"/>
    <w:rsid w:val="00645F72"/>
    <w:rsid w:val="00646070"/>
    <w:rsid w:val="00646546"/>
    <w:rsid w:val="006467FD"/>
    <w:rsid w:val="00646E3B"/>
    <w:rsid w:val="006471FF"/>
    <w:rsid w:val="00647CE9"/>
    <w:rsid w:val="0065023B"/>
    <w:rsid w:val="00650312"/>
    <w:rsid w:val="00650FE3"/>
    <w:rsid w:val="0065109C"/>
    <w:rsid w:val="00651697"/>
    <w:rsid w:val="00652B59"/>
    <w:rsid w:val="006557A5"/>
    <w:rsid w:val="006575D0"/>
    <w:rsid w:val="006578AE"/>
    <w:rsid w:val="006579EE"/>
    <w:rsid w:val="00660585"/>
    <w:rsid w:val="00660858"/>
    <w:rsid w:val="00660A84"/>
    <w:rsid w:val="00660B1A"/>
    <w:rsid w:val="006615DB"/>
    <w:rsid w:val="0066280C"/>
    <w:rsid w:val="006629EF"/>
    <w:rsid w:val="00662DA8"/>
    <w:rsid w:val="00663C37"/>
    <w:rsid w:val="006641CC"/>
    <w:rsid w:val="00664704"/>
    <w:rsid w:val="0066509A"/>
    <w:rsid w:val="00665F2C"/>
    <w:rsid w:val="00665F9F"/>
    <w:rsid w:val="00666343"/>
    <w:rsid w:val="00666EDE"/>
    <w:rsid w:val="006670FE"/>
    <w:rsid w:val="0066763F"/>
    <w:rsid w:val="00667674"/>
    <w:rsid w:val="00667757"/>
    <w:rsid w:val="00667B59"/>
    <w:rsid w:val="0067055D"/>
    <w:rsid w:val="00670AC2"/>
    <w:rsid w:val="00673C72"/>
    <w:rsid w:val="006741C9"/>
    <w:rsid w:val="00674248"/>
    <w:rsid w:val="00674583"/>
    <w:rsid w:val="006748E1"/>
    <w:rsid w:val="00675A20"/>
    <w:rsid w:val="00676CD2"/>
    <w:rsid w:val="00676F2D"/>
    <w:rsid w:val="00677C03"/>
    <w:rsid w:val="006816E7"/>
    <w:rsid w:val="006821E7"/>
    <w:rsid w:val="00682A01"/>
    <w:rsid w:val="00683DA3"/>
    <w:rsid w:val="0068498D"/>
    <w:rsid w:val="006849BC"/>
    <w:rsid w:val="00684B7F"/>
    <w:rsid w:val="006868F3"/>
    <w:rsid w:val="00686ED1"/>
    <w:rsid w:val="006907A4"/>
    <w:rsid w:val="00691388"/>
    <w:rsid w:val="00691A88"/>
    <w:rsid w:val="0069221C"/>
    <w:rsid w:val="006924FD"/>
    <w:rsid w:val="00693007"/>
    <w:rsid w:val="00693326"/>
    <w:rsid w:val="00693412"/>
    <w:rsid w:val="0069353D"/>
    <w:rsid w:val="00695300"/>
    <w:rsid w:val="006963E1"/>
    <w:rsid w:val="00696400"/>
    <w:rsid w:val="006977C4"/>
    <w:rsid w:val="006A0B1A"/>
    <w:rsid w:val="006A3350"/>
    <w:rsid w:val="006A4D92"/>
    <w:rsid w:val="006A6485"/>
    <w:rsid w:val="006B0838"/>
    <w:rsid w:val="006B09D9"/>
    <w:rsid w:val="006B1FC8"/>
    <w:rsid w:val="006B2046"/>
    <w:rsid w:val="006B28BA"/>
    <w:rsid w:val="006B3802"/>
    <w:rsid w:val="006B3B90"/>
    <w:rsid w:val="006B42B8"/>
    <w:rsid w:val="006B44B8"/>
    <w:rsid w:val="006B4A17"/>
    <w:rsid w:val="006B5DFA"/>
    <w:rsid w:val="006B5E35"/>
    <w:rsid w:val="006B62AF"/>
    <w:rsid w:val="006C0505"/>
    <w:rsid w:val="006C0BC6"/>
    <w:rsid w:val="006C0E44"/>
    <w:rsid w:val="006C24AC"/>
    <w:rsid w:val="006C2904"/>
    <w:rsid w:val="006C349C"/>
    <w:rsid w:val="006C382B"/>
    <w:rsid w:val="006C3AA7"/>
    <w:rsid w:val="006C3D9B"/>
    <w:rsid w:val="006C4033"/>
    <w:rsid w:val="006C41BF"/>
    <w:rsid w:val="006C50E1"/>
    <w:rsid w:val="006C56C9"/>
    <w:rsid w:val="006C6DE8"/>
    <w:rsid w:val="006D0417"/>
    <w:rsid w:val="006D1208"/>
    <w:rsid w:val="006D17E6"/>
    <w:rsid w:val="006D195F"/>
    <w:rsid w:val="006D556B"/>
    <w:rsid w:val="006D5856"/>
    <w:rsid w:val="006D59D4"/>
    <w:rsid w:val="006D78C8"/>
    <w:rsid w:val="006E0055"/>
    <w:rsid w:val="006E0283"/>
    <w:rsid w:val="006E076E"/>
    <w:rsid w:val="006E07D1"/>
    <w:rsid w:val="006E0EEC"/>
    <w:rsid w:val="006E1088"/>
    <w:rsid w:val="006E1BDE"/>
    <w:rsid w:val="006E2584"/>
    <w:rsid w:val="006E279F"/>
    <w:rsid w:val="006E2BCC"/>
    <w:rsid w:val="006E412B"/>
    <w:rsid w:val="006E468B"/>
    <w:rsid w:val="006E4775"/>
    <w:rsid w:val="006E6A16"/>
    <w:rsid w:val="006E7860"/>
    <w:rsid w:val="006E7B73"/>
    <w:rsid w:val="006E7FAF"/>
    <w:rsid w:val="006F14A2"/>
    <w:rsid w:val="006F1F93"/>
    <w:rsid w:val="006F3392"/>
    <w:rsid w:val="006F3868"/>
    <w:rsid w:val="006F4249"/>
    <w:rsid w:val="006F46E4"/>
    <w:rsid w:val="006F4716"/>
    <w:rsid w:val="006F4DCD"/>
    <w:rsid w:val="006F4DF4"/>
    <w:rsid w:val="006F4FA5"/>
    <w:rsid w:val="006F505C"/>
    <w:rsid w:val="006F5A26"/>
    <w:rsid w:val="006F74F3"/>
    <w:rsid w:val="006F774D"/>
    <w:rsid w:val="00700817"/>
    <w:rsid w:val="0070192A"/>
    <w:rsid w:val="00701C47"/>
    <w:rsid w:val="0070295D"/>
    <w:rsid w:val="00702EE9"/>
    <w:rsid w:val="0070304F"/>
    <w:rsid w:val="00703127"/>
    <w:rsid w:val="007031D6"/>
    <w:rsid w:val="007066B4"/>
    <w:rsid w:val="00710B53"/>
    <w:rsid w:val="00711EAD"/>
    <w:rsid w:val="00713238"/>
    <w:rsid w:val="0071424C"/>
    <w:rsid w:val="007149A3"/>
    <w:rsid w:val="0071524A"/>
    <w:rsid w:val="00715308"/>
    <w:rsid w:val="007168E7"/>
    <w:rsid w:val="00716AB5"/>
    <w:rsid w:val="00716B7F"/>
    <w:rsid w:val="00717FA9"/>
    <w:rsid w:val="0072034A"/>
    <w:rsid w:val="0072045A"/>
    <w:rsid w:val="007210C8"/>
    <w:rsid w:val="00722233"/>
    <w:rsid w:val="00722552"/>
    <w:rsid w:val="0072259A"/>
    <w:rsid w:val="00722B96"/>
    <w:rsid w:val="00722BC1"/>
    <w:rsid w:val="00723C0F"/>
    <w:rsid w:val="00723F2D"/>
    <w:rsid w:val="0072462F"/>
    <w:rsid w:val="00724826"/>
    <w:rsid w:val="00725BCB"/>
    <w:rsid w:val="00727634"/>
    <w:rsid w:val="00730A49"/>
    <w:rsid w:val="007313A0"/>
    <w:rsid w:val="00732856"/>
    <w:rsid w:val="00732B84"/>
    <w:rsid w:val="00733EDB"/>
    <w:rsid w:val="007355B8"/>
    <w:rsid w:val="00736697"/>
    <w:rsid w:val="00736A5A"/>
    <w:rsid w:val="007375CA"/>
    <w:rsid w:val="00737608"/>
    <w:rsid w:val="007405DA"/>
    <w:rsid w:val="00742374"/>
    <w:rsid w:val="007423F5"/>
    <w:rsid w:val="00742BE9"/>
    <w:rsid w:val="007433F4"/>
    <w:rsid w:val="0074478B"/>
    <w:rsid w:val="007468D8"/>
    <w:rsid w:val="00746F10"/>
    <w:rsid w:val="007470C2"/>
    <w:rsid w:val="00750C13"/>
    <w:rsid w:val="00750DB1"/>
    <w:rsid w:val="007526E4"/>
    <w:rsid w:val="00752E51"/>
    <w:rsid w:val="00753B73"/>
    <w:rsid w:val="007544AE"/>
    <w:rsid w:val="00754C86"/>
    <w:rsid w:val="0075667F"/>
    <w:rsid w:val="007570AB"/>
    <w:rsid w:val="00757306"/>
    <w:rsid w:val="00757523"/>
    <w:rsid w:val="00760B26"/>
    <w:rsid w:val="00760D19"/>
    <w:rsid w:val="007611A4"/>
    <w:rsid w:val="00761932"/>
    <w:rsid w:val="00761FAE"/>
    <w:rsid w:val="00762403"/>
    <w:rsid w:val="00762908"/>
    <w:rsid w:val="00762B8E"/>
    <w:rsid w:val="00764423"/>
    <w:rsid w:val="00764E24"/>
    <w:rsid w:val="00765D62"/>
    <w:rsid w:val="0076641D"/>
    <w:rsid w:val="007667DC"/>
    <w:rsid w:val="00766B33"/>
    <w:rsid w:val="00766ED1"/>
    <w:rsid w:val="00766F49"/>
    <w:rsid w:val="007704D8"/>
    <w:rsid w:val="00770783"/>
    <w:rsid w:val="00770B64"/>
    <w:rsid w:val="00770C04"/>
    <w:rsid w:val="00770D6F"/>
    <w:rsid w:val="00771FDB"/>
    <w:rsid w:val="00772091"/>
    <w:rsid w:val="007741B4"/>
    <w:rsid w:val="007749FA"/>
    <w:rsid w:val="00776233"/>
    <w:rsid w:val="0077634E"/>
    <w:rsid w:val="007767E0"/>
    <w:rsid w:val="00776DF7"/>
    <w:rsid w:val="00780F3C"/>
    <w:rsid w:val="007811D9"/>
    <w:rsid w:val="0078156A"/>
    <w:rsid w:val="00781AA9"/>
    <w:rsid w:val="00783B65"/>
    <w:rsid w:val="00784BD2"/>
    <w:rsid w:val="0078562A"/>
    <w:rsid w:val="0078569C"/>
    <w:rsid w:val="0078584D"/>
    <w:rsid w:val="007859C0"/>
    <w:rsid w:val="00785E26"/>
    <w:rsid w:val="007864B2"/>
    <w:rsid w:val="00786B4D"/>
    <w:rsid w:val="00786FA9"/>
    <w:rsid w:val="00790246"/>
    <w:rsid w:val="007905D1"/>
    <w:rsid w:val="00791C33"/>
    <w:rsid w:val="00791D63"/>
    <w:rsid w:val="00791E30"/>
    <w:rsid w:val="007926CC"/>
    <w:rsid w:val="007934C9"/>
    <w:rsid w:val="007947D4"/>
    <w:rsid w:val="007947EA"/>
    <w:rsid w:val="00794FFB"/>
    <w:rsid w:val="007950F5"/>
    <w:rsid w:val="0079524F"/>
    <w:rsid w:val="0079549A"/>
    <w:rsid w:val="00796613"/>
    <w:rsid w:val="00796983"/>
    <w:rsid w:val="00796F86"/>
    <w:rsid w:val="00797FF1"/>
    <w:rsid w:val="007A07CE"/>
    <w:rsid w:val="007A1082"/>
    <w:rsid w:val="007A2BBC"/>
    <w:rsid w:val="007A5895"/>
    <w:rsid w:val="007A63E7"/>
    <w:rsid w:val="007A65E7"/>
    <w:rsid w:val="007A6F23"/>
    <w:rsid w:val="007A6FC7"/>
    <w:rsid w:val="007B073C"/>
    <w:rsid w:val="007B18DC"/>
    <w:rsid w:val="007B1959"/>
    <w:rsid w:val="007B19EC"/>
    <w:rsid w:val="007B27AC"/>
    <w:rsid w:val="007B3834"/>
    <w:rsid w:val="007B3DBD"/>
    <w:rsid w:val="007B46A2"/>
    <w:rsid w:val="007B4EE5"/>
    <w:rsid w:val="007B7A4A"/>
    <w:rsid w:val="007C0881"/>
    <w:rsid w:val="007C0B4E"/>
    <w:rsid w:val="007C0CB9"/>
    <w:rsid w:val="007C122E"/>
    <w:rsid w:val="007C17A7"/>
    <w:rsid w:val="007C195E"/>
    <w:rsid w:val="007C2024"/>
    <w:rsid w:val="007C2263"/>
    <w:rsid w:val="007C30DE"/>
    <w:rsid w:val="007C31E5"/>
    <w:rsid w:val="007C3FE4"/>
    <w:rsid w:val="007C464A"/>
    <w:rsid w:val="007C551A"/>
    <w:rsid w:val="007C5A6E"/>
    <w:rsid w:val="007C6038"/>
    <w:rsid w:val="007C6434"/>
    <w:rsid w:val="007C6B0B"/>
    <w:rsid w:val="007C70FB"/>
    <w:rsid w:val="007D012C"/>
    <w:rsid w:val="007D082A"/>
    <w:rsid w:val="007D1207"/>
    <w:rsid w:val="007D3E3B"/>
    <w:rsid w:val="007D449D"/>
    <w:rsid w:val="007D4FD2"/>
    <w:rsid w:val="007D62C7"/>
    <w:rsid w:val="007D6901"/>
    <w:rsid w:val="007D6B96"/>
    <w:rsid w:val="007D6DBD"/>
    <w:rsid w:val="007D7235"/>
    <w:rsid w:val="007D78A0"/>
    <w:rsid w:val="007E08E6"/>
    <w:rsid w:val="007E0F05"/>
    <w:rsid w:val="007E1C11"/>
    <w:rsid w:val="007E273D"/>
    <w:rsid w:val="007E2E6A"/>
    <w:rsid w:val="007E3A0F"/>
    <w:rsid w:val="007E3F83"/>
    <w:rsid w:val="007E52C9"/>
    <w:rsid w:val="007E5E2E"/>
    <w:rsid w:val="007E685E"/>
    <w:rsid w:val="007E696F"/>
    <w:rsid w:val="007E699F"/>
    <w:rsid w:val="007E790F"/>
    <w:rsid w:val="007F003B"/>
    <w:rsid w:val="007F0465"/>
    <w:rsid w:val="007F0CED"/>
    <w:rsid w:val="007F18EE"/>
    <w:rsid w:val="007F1ACE"/>
    <w:rsid w:val="007F1D9B"/>
    <w:rsid w:val="007F1E35"/>
    <w:rsid w:val="007F293E"/>
    <w:rsid w:val="007F2E87"/>
    <w:rsid w:val="007F2F6D"/>
    <w:rsid w:val="007F3751"/>
    <w:rsid w:val="007F3A7C"/>
    <w:rsid w:val="007F3AA4"/>
    <w:rsid w:val="007F47F5"/>
    <w:rsid w:val="007F49DF"/>
    <w:rsid w:val="007F5DFC"/>
    <w:rsid w:val="007F5FED"/>
    <w:rsid w:val="007F606D"/>
    <w:rsid w:val="007F626C"/>
    <w:rsid w:val="007F7822"/>
    <w:rsid w:val="00800247"/>
    <w:rsid w:val="00800F53"/>
    <w:rsid w:val="00801955"/>
    <w:rsid w:val="008021B6"/>
    <w:rsid w:val="00802711"/>
    <w:rsid w:val="00803A9C"/>
    <w:rsid w:val="00803BB7"/>
    <w:rsid w:val="00804B4B"/>
    <w:rsid w:val="00804C23"/>
    <w:rsid w:val="00804EAE"/>
    <w:rsid w:val="008050B4"/>
    <w:rsid w:val="00805C3C"/>
    <w:rsid w:val="00805CA5"/>
    <w:rsid w:val="00806B86"/>
    <w:rsid w:val="008075DB"/>
    <w:rsid w:val="00807C9E"/>
    <w:rsid w:val="00810868"/>
    <w:rsid w:val="00810C9F"/>
    <w:rsid w:val="00811283"/>
    <w:rsid w:val="008112BC"/>
    <w:rsid w:val="008118CD"/>
    <w:rsid w:val="00812FEF"/>
    <w:rsid w:val="00813567"/>
    <w:rsid w:val="00813F92"/>
    <w:rsid w:val="0081554B"/>
    <w:rsid w:val="00815C7B"/>
    <w:rsid w:val="00816EB3"/>
    <w:rsid w:val="00817594"/>
    <w:rsid w:val="00817C1D"/>
    <w:rsid w:val="00817D43"/>
    <w:rsid w:val="00820877"/>
    <w:rsid w:val="00821782"/>
    <w:rsid w:val="00821AA7"/>
    <w:rsid w:val="00823595"/>
    <w:rsid w:val="00823794"/>
    <w:rsid w:val="00824E74"/>
    <w:rsid w:val="008255EA"/>
    <w:rsid w:val="00825F77"/>
    <w:rsid w:val="008316B9"/>
    <w:rsid w:val="00831906"/>
    <w:rsid w:val="00832243"/>
    <w:rsid w:val="00832AEE"/>
    <w:rsid w:val="00833178"/>
    <w:rsid w:val="00834EED"/>
    <w:rsid w:val="00835345"/>
    <w:rsid w:val="00835932"/>
    <w:rsid w:val="00835FD0"/>
    <w:rsid w:val="008361AE"/>
    <w:rsid w:val="00837111"/>
    <w:rsid w:val="00837302"/>
    <w:rsid w:val="00840129"/>
    <w:rsid w:val="0084061F"/>
    <w:rsid w:val="008408AB"/>
    <w:rsid w:val="008409B1"/>
    <w:rsid w:val="00841062"/>
    <w:rsid w:val="00841104"/>
    <w:rsid w:val="00842233"/>
    <w:rsid w:val="008422AC"/>
    <w:rsid w:val="00842542"/>
    <w:rsid w:val="00842901"/>
    <w:rsid w:val="00842BD0"/>
    <w:rsid w:val="0084305D"/>
    <w:rsid w:val="00843669"/>
    <w:rsid w:val="00844F14"/>
    <w:rsid w:val="008451E5"/>
    <w:rsid w:val="00845351"/>
    <w:rsid w:val="00845867"/>
    <w:rsid w:val="00845EE5"/>
    <w:rsid w:val="0084600F"/>
    <w:rsid w:val="008463DC"/>
    <w:rsid w:val="00847030"/>
    <w:rsid w:val="0085088A"/>
    <w:rsid w:val="00851D8E"/>
    <w:rsid w:val="00851F1D"/>
    <w:rsid w:val="008520B5"/>
    <w:rsid w:val="00853065"/>
    <w:rsid w:val="00853D9E"/>
    <w:rsid w:val="00855232"/>
    <w:rsid w:val="00855726"/>
    <w:rsid w:val="0085606D"/>
    <w:rsid w:val="008565E8"/>
    <w:rsid w:val="00856C65"/>
    <w:rsid w:val="00857922"/>
    <w:rsid w:val="00857CD8"/>
    <w:rsid w:val="00860BCB"/>
    <w:rsid w:val="00862355"/>
    <w:rsid w:val="00862CB8"/>
    <w:rsid w:val="00862E97"/>
    <w:rsid w:val="00863DBB"/>
    <w:rsid w:val="00863FED"/>
    <w:rsid w:val="0086583F"/>
    <w:rsid w:val="0086592C"/>
    <w:rsid w:val="00865EF4"/>
    <w:rsid w:val="00866611"/>
    <w:rsid w:val="008668F6"/>
    <w:rsid w:val="00866C9E"/>
    <w:rsid w:val="008672C4"/>
    <w:rsid w:val="00870EB0"/>
    <w:rsid w:val="008723E1"/>
    <w:rsid w:val="00872979"/>
    <w:rsid w:val="00874731"/>
    <w:rsid w:val="00875845"/>
    <w:rsid w:val="008767DF"/>
    <w:rsid w:val="00876DE8"/>
    <w:rsid w:val="00880B0F"/>
    <w:rsid w:val="00883A5B"/>
    <w:rsid w:val="008843F3"/>
    <w:rsid w:val="008853F5"/>
    <w:rsid w:val="008854F2"/>
    <w:rsid w:val="0088602C"/>
    <w:rsid w:val="00886970"/>
    <w:rsid w:val="00886D16"/>
    <w:rsid w:val="008939B3"/>
    <w:rsid w:val="00893B60"/>
    <w:rsid w:val="008956F9"/>
    <w:rsid w:val="0089574F"/>
    <w:rsid w:val="00895F6F"/>
    <w:rsid w:val="00896651"/>
    <w:rsid w:val="00896AF5"/>
    <w:rsid w:val="008A00B9"/>
    <w:rsid w:val="008A11F2"/>
    <w:rsid w:val="008A2E56"/>
    <w:rsid w:val="008A3028"/>
    <w:rsid w:val="008A312F"/>
    <w:rsid w:val="008A3597"/>
    <w:rsid w:val="008A3864"/>
    <w:rsid w:val="008A3CA1"/>
    <w:rsid w:val="008A48FC"/>
    <w:rsid w:val="008A590D"/>
    <w:rsid w:val="008A5B19"/>
    <w:rsid w:val="008A5C91"/>
    <w:rsid w:val="008A7246"/>
    <w:rsid w:val="008A7C9A"/>
    <w:rsid w:val="008B1383"/>
    <w:rsid w:val="008B1997"/>
    <w:rsid w:val="008B1F7D"/>
    <w:rsid w:val="008B322E"/>
    <w:rsid w:val="008B41DF"/>
    <w:rsid w:val="008B538F"/>
    <w:rsid w:val="008B575D"/>
    <w:rsid w:val="008B58FF"/>
    <w:rsid w:val="008B5B79"/>
    <w:rsid w:val="008B62E9"/>
    <w:rsid w:val="008B6A5A"/>
    <w:rsid w:val="008B7E8B"/>
    <w:rsid w:val="008C0EB9"/>
    <w:rsid w:val="008C2557"/>
    <w:rsid w:val="008C2820"/>
    <w:rsid w:val="008C2B98"/>
    <w:rsid w:val="008C2C66"/>
    <w:rsid w:val="008C3669"/>
    <w:rsid w:val="008C3D00"/>
    <w:rsid w:val="008C3F46"/>
    <w:rsid w:val="008C46F4"/>
    <w:rsid w:val="008C4872"/>
    <w:rsid w:val="008C4FE2"/>
    <w:rsid w:val="008C51FD"/>
    <w:rsid w:val="008C5C50"/>
    <w:rsid w:val="008C64E2"/>
    <w:rsid w:val="008C7784"/>
    <w:rsid w:val="008C79B2"/>
    <w:rsid w:val="008C7BDD"/>
    <w:rsid w:val="008D17E2"/>
    <w:rsid w:val="008D2E63"/>
    <w:rsid w:val="008D459C"/>
    <w:rsid w:val="008D4A54"/>
    <w:rsid w:val="008D59C6"/>
    <w:rsid w:val="008E249E"/>
    <w:rsid w:val="008E2ACA"/>
    <w:rsid w:val="008E2DF2"/>
    <w:rsid w:val="008E3256"/>
    <w:rsid w:val="008E371D"/>
    <w:rsid w:val="008E583D"/>
    <w:rsid w:val="008E72DD"/>
    <w:rsid w:val="008E7415"/>
    <w:rsid w:val="008F0E45"/>
    <w:rsid w:val="008F120E"/>
    <w:rsid w:val="008F1891"/>
    <w:rsid w:val="008F18F0"/>
    <w:rsid w:val="008F4697"/>
    <w:rsid w:val="008F6559"/>
    <w:rsid w:val="008F6C49"/>
    <w:rsid w:val="008F70CA"/>
    <w:rsid w:val="008F7384"/>
    <w:rsid w:val="0090136C"/>
    <w:rsid w:val="00901BF6"/>
    <w:rsid w:val="00902291"/>
    <w:rsid w:val="0090304A"/>
    <w:rsid w:val="00903892"/>
    <w:rsid w:val="00903B50"/>
    <w:rsid w:val="00903DEB"/>
    <w:rsid w:val="00903FA5"/>
    <w:rsid w:val="009050B5"/>
    <w:rsid w:val="00906493"/>
    <w:rsid w:val="009107D1"/>
    <w:rsid w:val="00910F4C"/>
    <w:rsid w:val="00911145"/>
    <w:rsid w:val="0091175A"/>
    <w:rsid w:val="00912B98"/>
    <w:rsid w:val="00912D92"/>
    <w:rsid w:val="009139E6"/>
    <w:rsid w:val="00914154"/>
    <w:rsid w:val="00914A47"/>
    <w:rsid w:val="00916235"/>
    <w:rsid w:val="009171D8"/>
    <w:rsid w:val="009176E3"/>
    <w:rsid w:val="00917855"/>
    <w:rsid w:val="00920042"/>
    <w:rsid w:val="00920057"/>
    <w:rsid w:val="009201AB"/>
    <w:rsid w:val="00920457"/>
    <w:rsid w:val="009204BC"/>
    <w:rsid w:val="00921EF4"/>
    <w:rsid w:val="009227F4"/>
    <w:rsid w:val="009227F9"/>
    <w:rsid w:val="009241A7"/>
    <w:rsid w:val="00925E44"/>
    <w:rsid w:val="00926AAB"/>
    <w:rsid w:val="00926D66"/>
    <w:rsid w:val="009273F0"/>
    <w:rsid w:val="009279FC"/>
    <w:rsid w:val="00930A32"/>
    <w:rsid w:val="00930CAA"/>
    <w:rsid w:val="00932AA6"/>
    <w:rsid w:val="00932DF8"/>
    <w:rsid w:val="00933925"/>
    <w:rsid w:val="00933D59"/>
    <w:rsid w:val="00933DEE"/>
    <w:rsid w:val="0093408C"/>
    <w:rsid w:val="009343F4"/>
    <w:rsid w:val="009358F9"/>
    <w:rsid w:val="009368B7"/>
    <w:rsid w:val="00937BD8"/>
    <w:rsid w:val="009405FF"/>
    <w:rsid w:val="009409B4"/>
    <w:rsid w:val="00941108"/>
    <w:rsid w:val="00942CE1"/>
    <w:rsid w:val="00943D3B"/>
    <w:rsid w:val="009440D3"/>
    <w:rsid w:val="00944136"/>
    <w:rsid w:val="0094476D"/>
    <w:rsid w:val="00945243"/>
    <w:rsid w:val="0094582A"/>
    <w:rsid w:val="00946082"/>
    <w:rsid w:val="009464C9"/>
    <w:rsid w:val="009470C9"/>
    <w:rsid w:val="00947214"/>
    <w:rsid w:val="00951BA7"/>
    <w:rsid w:val="0095344D"/>
    <w:rsid w:val="009535F2"/>
    <w:rsid w:val="009536AC"/>
    <w:rsid w:val="0095493A"/>
    <w:rsid w:val="00957590"/>
    <w:rsid w:val="00960049"/>
    <w:rsid w:val="009600EE"/>
    <w:rsid w:val="009602E6"/>
    <w:rsid w:val="009605DA"/>
    <w:rsid w:val="009610DA"/>
    <w:rsid w:val="0096168C"/>
    <w:rsid w:val="00962668"/>
    <w:rsid w:val="009633DA"/>
    <w:rsid w:val="00964270"/>
    <w:rsid w:val="009654D9"/>
    <w:rsid w:val="009659C2"/>
    <w:rsid w:val="00966972"/>
    <w:rsid w:val="009673CC"/>
    <w:rsid w:val="00967791"/>
    <w:rsid w:val="0096793A"/>
    <w:rsid w:val="00967EBD"/>
    <w:rsid w:val="00971951"/>
    <w:rsid w:val="00971E1D"/>
    <w:rsid w:val="00972D6B"/>
    <w:rsid w:val="00973C9C"/>
    <w:rsid w:val="009748D9"/>
    <w:rsid w:val="009758B0"/>
    <w:rsid w:val="00976224"/>
    <w:rsid w:val="009765A6"/>
    <w:rsid w:val="00977269"/>
    <w:rsid w:val="00977578"/>
    <w:rsid w:val="009778EB"/>
    <w:rsid w:val="00977AC4"/>
    <w:rsid w:val="00977EC7"/>
    <w:rsid w:val="0098164F"/>
    <w:rsid w:val="00982014"/>
    <w:rsid w:val="00984ABE"/>
    <w:rsid w:val="00986690"/>
    <w:rsid w:val="00987D12"/>
    <w:rsid w:val="0099019A"/>
    <w:rsid w:val="00990DBF"/>
    <w:rsid w:val="009913B3"/>
    <w:rsid w:val="00992501"/>
    <w:rsid w:val="00993C46"/>
    <w:rsid w:val="00995F6B"/>
    <w:rsid w:val="009968A7"/>
    <w:rsid w:val="009969C3"/>
    <w:rsid w:val="009A22BB"/>
    <w:rsid w:val="009A3F07"/>
    <w:rsid w:val="009A42A1"/>
    <w:rsid w:val="009A43D4"/>
    <w:rsid w:val="009A4471"/>
    <w:rsid w:val="009A4C65"/>
    <w:rsid w:val="009A662C"/>
    <w:rsid w:val="009A69B5"/>
    <w:rsid w:val="009B0128"/>
    <w:rsid w:val="009B0974"/>
    <w:rsid w:val="009B180E"/>
    <w:rsid w:val="009B2F7A"/>
    <w:rsid w:val="009B311A"/>
    <w:rsid w:val="009B37C8"/>
    <w:rsid w:val="009B3A2C"/>
    <w:rsid w:val="009B400B"/>
    <w:rsid w:val="009B5B88"/>
    <w:rsid w:val="009B600E"/>
    <w:rsid w:val="009B72D1"/>
    <w:rsid w:val="009C02FA"/>
    <w:rsid w:val="009C0735"/>
    <w:rsid w:val="009C0EFF"/>
    <w:rsid w:val="009C0F96"/>
    <w:rsid w:val="009C2807"/>
    <w:rsid w:val="009C2901"/>
    <w:rsid w:val="009C3AE1"/>
    <w:rsid w:val="009C41E6"/>
    <w:rsid w:val="009C4493"/>
    <w:rsid w:val="009C5278"/>
    <w:rsid w:val="009C6D5B"/>
    <w:rsid w:val="009C6F48"/>
    <w:rsid w:val="009C7A9C"/>
    <w:rsid w:val="009D049E"/>
    <w:rsid w:val="009D0AA1"/>
    <w:rsid w:val="009D0E91"/>
    <w:rsid w:val="009D180E"/>
    <w:rsid w:val="009D1B4D"/>
    <w:rsid w:val="009D2404"/>
    <w:rsid w:val="009D3553"/>
    <w:rsid w:val="009D4144"/>
    <w:rsid w:val="009D4E18"/>
    <w:rsid w:val="009D5169"/>
    <w:rsid w:val="009D5597"/>
    <w:rsid w:val="009D64A3"/>
    <w:rsid w:val="009D72EE"/>
    <w:rsid w:val="009D7664"/>
    <w:rsid w:val="009E2354"/>
    <w:rsid w:val="009E2F82"/>
    <w:rsid w:val="009E3416"/>
    <w:rsid w:val="009E3512"/>
    <w:rsid w:val="009E52D3"/>
    <w:rsid w:val="009E6800"/>
    <w:rsid w:val="009E748B"/>
    <w:rsid w:val="009E7822"/>
    <w:rsid w:val="009E78D8"/>
    <w:rsid w:val="009E7CCF"/>
    <w:rsid w:val="009F0D8E"/>
    <w:rsid w:val="009F2109"/>
    <w:rsid w:val="009F39A6"/>
    <w:rsid w:val="009F4100"/>
    <w:rsid w:val="009F4233"/>
    <w:rsid w:val="009F4860"/>
    <w:rsid w:val="009F4E84"/>
    <w:rsid w:val="009F6F0B"/>
    <w:rsid w:val="009F7634"/>
    <w:rsid w:val="00A014B5"/>
    <w:rsid w:val="00A01A7C"/>
    <w:rsid w:val="00A03702"/>
    <w:rsid w:val="00A0399F"/>
    <w:rsid w:val="00A04606"/>
    <w:rsid w:val="00A06613"/>
    <w:rsid w:val="00A072E9"/>
    <w:rsid w:val="00A07FEC"/>
    <w:rsid w:val="00A11C63"/>
    <w:rsid w:val="00A1211F"/>
    <w:rsid w:val="00A12EFD"/>
    <w:rsid w:val="00A130C7"/>
    <w:rsid w:val="00A14F46"/>
    <w:rsid w:val="00A15023"/>
    <w:rsid w:val="00A16012"/>
    <w:rsid w:val="00A162FE"/>
    <w:rsid w:val="00A16630"/>
    <w:rsid w:val="00A1679A"/>
    <w:rsid w:val="00A1695B"/>
    <w:rsid w:val="00A16979"/>
    <w:rsid w:val="00A16B80"/>
    <w:rsid w:val="00A17147"/>
    <w:rsid w:val="00A1785F"/>
    <w:rsid w:val="00A20195"/>
    <w:rsid w:val="00A205B3"/>
    <w:rsid w:val="00A2060D"/>
    <w:rsid w:val="00A20D89"/>
    <w:rsid w:val="00A20E8D"/>
    <w:rsid w:val="00A21B8D"/>
    <w:rsid w:val="00A21E7C"/>
    <w:rsid w:val="00A22559"/>
    <w:rsid w:val="00A22B3B"/>
    <w:rsid w:val="00A22D91"/>
    <w:rsid w:val="00A2364D"/>
    <w:rsid w:val="00A251E1"/>
    <w:rsid w:val="00A257B5"/>
    <w:rsid w:val="00A25915"/>
    <w:rsid w:val="00A25A08"/>
    <w:rsid w:val="00A26EC0"/>
    <w:rsid w:val="00A308FE"/>
    <w:rsid w:val="00A319F1"/>
    <w:rsid w:val="00A33CED"/>
    <w:rsid w:val="00A342B4"/>
    <w:rsid w:val="00A367FD"/>
    <w:rsid w:val="00A36CA6"/>
    <w:rsid w:val="00A37752"/>
    <w:rsid w:val="00A37CF9"/>
    <w:rsid w:val="00A405DC"/>
    <w:rsid w:val="00A40C60"/>
    <w:rsid w:val="00A4199E"/>
    <w:rsid w:val="00A42628"/>
    <w:rsid w:val="00A42FAC"/>
    <w:rsid w:val="00A441BD"/>
    <w:rsid w:val="00A4615C"/>
    <w:rsid w:val="00A4682E"/>
    <w:rsid w:val="00A4688E"/>
    <w:rsid w:val="00A46BFD"/>
    <w:rsid w:val="00A46E43"/>
    <w:rsid w:val="00A478CF"/>
    <w:rsid w:val="00A47F1D"/>
    <w:rsid w:val="00A50041"/>
    <w:rsid w:val="00A506B5"/>
    <w:rsid w:val="00A50EB0"/>
    <w:rsid w:val="00A5173A"/>
    <w:rsid w:val="00A52369"/>
    <w:rsid w:val="00A523DA"/>
    <w:rsid w:val="00A5347F"/>
    <w:rsid w:val="00A53A4C"/>
    <w:rsid w:val="00A53A55"/>
    <w:rsid w:val="00A53C6C"/>
    <w:rsid w:val="00A54920"/>
    <w:rsid w:val="00A55104"/>
    <w:rsid w:val="00A56878"/>
    <w:rsid w:val="00A568E1"/>
    <w:rsid w:val="00A57416"/>
    <w:rsid w:val="00A6174B"/>
    <w:rsid w:val="00A61F32"/>
    <w:rsid w:val="00A624EB"/>
    <w:rsid w:val="00A627CB"/>
    <w:rsid w:val="00A62B6D"/>
    <w:rsid w:val="00A63A44"/>
    <w:rsid w:val="00A63E31"/>
    <w:rsid w:val="00A641C4"/>
    <w:rsid w:val="00A64655"/>
    <w:rsid w:val="00A64F55"/>
    <w:rsid w:val="00A658FA"/>
    <w:rsid w:val="00A65CE1"/>
    <w:rsid w:val="00A66D9F"/>
    <w:rsid w:val="00A67A9B"/>
    <w:rsid w:val="00A67B6A"/>
    <w:rsid w:val="00A70FC4"/>
    <w:rsid w:val="00A71D3F"/>
    <w:rsid w:val="00A722BA"/>
    <w:rsid w:val="00A725F8"/>
    <w:rsid w:val="00A72DBE"/>
    <w:rsid w:val="00A72F50"/>
    <w:rsid w:val="00A755F2"/>
    <w:rsid w:val="00A75D6A"/>
    <w:rsid w:val="00A77571"/>
    <w:rsid w:val="00A81EE1"/>
    <w:rsid w:val="00A81FCE"/>
    <w:rsid w:val="00A8206A"/>
    <w:rsid w:val="00A8218B"/>
    <w:rsid w:val="00A833A7"/>
    <w:rsid w:val="00A83862"/>
    <w:rsid w:val="00A83873"/>
    <w:rsid w:val="00A84813"/>
    <w:rsid w:val="00A850C7"/>
    <w:rsid w:val="00A853AE"/>
    <w:rsid w:val="00A85E7B"/>
    <w:rsid w:val="00A86122"/>
    <w:rsid w:val="00A86469"/>
    <w:rsid w:val="00A86828"/>
    <w:rsid w:val="00A8752F"/>
    <w:rsid w:val="00A90226"/>
    <w:rsid w:val="00A90363"/>
    <w:rsid w:val="00A9113C"/>
    <w:rsid w:val="00A93231"/>
    <w:rsid w:val="00A9399B"/>
    <w:rsid w:val="00A944A8"/>
    <w:rsid w:val="00A9491A"/>
    <w:rsid w:val="00A952C7"/>
    <w:rsid w:val="00A9605C"/>
    <w:rsid w:val="00A961A0"/>
    <w:rsid w:val="00A96D98"/>
    <w:rsid w:val="00A9727D"/>
    <w:rsid w:val="00AA0515"/>
    <w:rsid w:val="00AA0869"/>
    <w:rsid w:val="00AA1400"/>
    <w:rsid w:val="00AA16B3"/>
    <w:rsid w:val="00AA18C1"/>
    <w:rsid w:val="00AA2718"/>
    <w:rsid w:val="00AA3558"/>
    <w:rsid w:val="00AA4146"/>
    <w:rsid w:val="00AA43CE"/>
    <w:rsid w:val="00AA4505"/>
    <w:rsid w:val="00AA4CA9"/>
    <w:rsid w:val="00AA4DC4"/>
    <w:rsid w:val="00AA5587"/>
    <w:rsid w:val="00AA5AA9"/>
    <w:rsid w:val="00AA5DF4"/>
    <w:rsid w:val="00AA643E"/>
    <w:rsid w:val="00AA7B47"/>
    <w:rsid w:val="00AB0FFF"/>
    <w:rsid w:val="00AB1424"/>
    <w:rsid w:val="00AB26C4"/>
    <w:rsid w:val="00AB27FB"/>
    <w:rsid w:val="00AB37C7"/>
    <w:rsid w:val="00AB415B"/>
    <w:rsid w:val="00AB472C"/>
    <w:rsid w:val="00AB5170"/>
    <w:rsid w:val="00AB54B9"/>
    <w:rsid w:val="00AB57D1"/>
    <w:rsid w:val="00AB6690"/>
    <w:rsid w:val="00AB683A"/>
    <w:rsid w:val="00AB6F43"/>
    <w:rsid w:val="00AB717B"/>
    <w:rsid w:val="00AB7B40"/>
    <w:rsid w:val="00AB7E15"/>
    <w:rsid w:val="00AC0E6E"/>
    <w:rsid w:val="00AC1052"/>
    <w:rsid w:val="00AC1BD6"/>
    <w:rsid w:val="00AC31E9"/>
    <w:rsid w:val="00AC3E38"/>
    <w:rsid w:val="00AC484E"/>
    <w:rsid w:val="00AC4C07"/>
    <w:rsid w:val="00AC4F0D"/>
    <w:rsid w:val="00AC518E"/>
    <w:rsid w:val="00AC53E6"/>
    <w:rsid w:val="00AC582A"/>
    <w:rsid w:val="00AD0178"/>
    <w:rsid w:val="00AD0786"/>
    <w:rsid w:val="00AD0AF4"/>
    <w:rsid w:val="00AD1095"/>
    <w:rsid w:val="00AD18A1"/>
    <w:rsid w:val="00AD18A3"/>
    <w:rsid w:val="00AD1F54"/>
    <w:rsid w:val="00AD2379"/>
    <w:rsid w:val="00AD25EB"/>
    <w:rsid w:val="00AD26CD"/>
    <w:rsid w:val="00AD45D6"/>
    <w:rsid w:val="00AD47AE"/>
    <w:rsid w:val="00AD4B88"/>
    <w:rsid w:val="00AD5170"/>
    <w:rsid w:val="00AD5C48"/>
    <w:rsid w:val="00AD6612"/>
    <w:rsid w:val="00AD7462"/>
    <w:rsid w:val="00AD7B98"/>
    <w:rsid w:val="00AD7C09"/>
    <w:rsid w:val="00AE033C"/>
    <w:rsid w:val="00AE4EF5"/>
    <w:rsid w:val="00AE55CF"/>
    <w:rsid w:val="00AE64A5"/>
    <w:rsid w:val="00AE6CBB"/>
    <w:rsid w:val="00AE71F4"/>
    <w:rsid w:val="00AE750E"/>
    <w:rsid w:val="00AE79B2"/>
    <w:rsid w:val="00AF0D40"/>
    <w:rsid w:val="00AF1F5E"/>
    <w:rsid w:val="00AF29FB"/>
    <w:rsid w:val="00AF3DEB"/>
    <w:rsid w:val="00AF44DC"/>
    <w:rsid w:val="00AF4EB2"/>
    <w:rsid w:val="00AF5A34"/>
    <w:rsid w:val="00AF6107"/>
    <w:rsid w:val="00AF6338"/>
    <w:rsid w:val="00AF6956"/>
    <w:rsid w:val="00B00820"/>
    <w:rsid w:val="00B00A9F"/>
    <w:rsid w:val="00B03A5B"/>
    <w:rsid w:val="00B03D01"/>
    <w:rsid w:val="00B0440F"/>
    <w:rsid w:val="00B047F3"/>
    <w:rsid w:val="00B04B07"/>
    <w:rsid w:val="00B055AA"/>
    <w:rsid w:val="00B0716E"/>
    <w:rsid w:val="00B07525"/>
    <w:rsid w:val="00B102B2"/>
    <w:rsid w:val="00B11843"/>
    <w:rsid w:val="00B11D38"/>
    <w:rsid w:val="00B123F5"/>
    <w:rsid w:val="00B131A8"/>
    <w:rsid w:val="00B1353E"/>
    <w:rsid w:val="00B13618"/>
    <w:rsid w:val="00B13B30"/>
    <w:rsid w:val="00B13C19"/>
    <w:rsid w:val="00B13F90"/>
    <w:rsid w:val="00B15EF6"/>
    <w:rsid w:val="00B165A8"/>
    <w:rsid w:val="00B16FA1"/>
    <w:rsid w:val="00B17BB2"/>
    <w:rsid w:val="00B207C2"/>
    <w:rsid w:val="00B2155B"/>
    <w:rsid w:val="00B215A8"/>
    <w:rsid w:val="00B218CF"/>
    <w:rsid w:val="00B21A0B"/>
    <w:rsid w:val="00B22C7A"/>
    <w:rsid w:val="00B23B23"/>
    <w:rsid w:val="00B23C7C"/>
    <w:rsid w:val="00B241A5"/>
    <w:rsid w:val="00B24590"/>
    <w:rsid w:val="00B25547"/>
    <w:rsid w:val="00B25FBC"/>
    <w:rsid w:val="00B26163"/>
    <w:rsid w:val="00B261AE"/>
    <w:rsid w:val="00B265D6"/>
    <w:rsid w:val="00B27007"/>
    <w:rsid w:val="00B2791D"/>
    <w:rsid w:val="00B27C62"/>
    <w:rsid w:val="00B30200"/>
    <w:rsid w:val="00B30B7A"/>
    <w:rsid w:val="00B317C8"/>
    <w:rsid w:val="00B31C06"/>
    <w:rsid w:val="00B3307E"/>
    <w:rsid w:val="00B340D3"/>
    <w:rsid w:val="00B34C55"/>
    <w:rsid w:val="00B365CE"/>
    <w:rsid w:val="00B37136"/>
    <w:rsid w:val="00B371E0"/>
    <w:rsid w:val="00B37623"/>
    <w:rsid w:val="00B401ED"/>
    <w:rsid w:val="00B4147C"/>
    <w:rsid w:val="00B424DB"/>
    <w:rsid w:val="00B4253F"/>
    <w:rsid w:val="00B434AF"/>
    <w:rsid w:val="00B434C3"/>
    <w:rsid w:val="00B46A57"/>
    <w:rsid w:val="00B46C62"/>
    <w:rsid w:val="00B47D56"/>
    <w:rsid w:val="00B515F0"/>
    <w:rsid w:val="00B52802"/>
    <w:rsid w:val="00B52872"/>
    <w:rsid w:val="00B52D65"/>
    <w:rsid w:val="00B538A4"/>
    <w:rsid w:val="00B54FA6"/>
    <w:rsid w:val="00B54FF0"/>
    <w:rsid w:val="00B5527D"/>
    <w:rsid w:val="00B555C2"/>
    <w:rsid w:val="00B55694"/>
    <w:rsid w:val="00B55C31"/>
    <w:rsid w:val="00B5653F"/>
    <w:rsid w:val="00B573BF"/>
    <w:rsid w:val="00B57469"/>
    <w:rsid w:val="00B61001"/>
    <w:rsid w:val="00B613CD"/>
    <w:rsid w:val="00B6177E"/>
    <w:rsid w:val="00B620EC"/>
    <w:rsid w:val="00B63724"/>
    <w:rsid w:val="00B64DC8"/>
    <w:rsid w:val="00B65793"/>
    <w:rsid w:val="00B65BA4"/>
    <w:rsid w:val="00B65DD3"/>
    <w:rsid w:val="00B6647C"/>
    <w:rsid w:val="00B66C0E"/>
    <w:rsid w:val="00B6703A"/>
    <w:rsid w:val="00B67E7D"/>
    <w:rsid w:val="00B6A150"/>
    <w:rsid w:val="00B70A38"/>
    <w:rsid w:val="00B72D2B"/>
    <w:rsid w:val="00B7304F"/>
    <w:rsid w:val="00B73930"/>
    <w:rsid w:val="00B755FE"/>
    <w:rsid w:val="00B76345"/>
    <w:rsid w:val="00B775AC"/>
    <w:rsid w:val="00B80404"/>
    <w:rsid w:val="00B80DA7"/>
    <w:rsid w:val="00B81278"/>
    <w:rsid w:val="00B81648"/>
    <w:rsid w:val="00B81988"/>
    <w:rsid w:val="00B82E51"/>
    <w:rsid w:val="00B84774"/>
    <w:rsid w:val="00B848ED"/>
    <w:rsid w:val="00B86849"/>
    <w:rsid w:val="00B877BD"/>
    <w:rsid w:val="00B87BFC"/>
    <w:rsid w:val="00B900CF"/>
    <w:rsid w:val="00B90697"/>
    <w:rsid w:val="00B90747"/>
    <w:rsid w:val="00B910DF"/>
    <w:rsid w:val="00B91B06"/>
    <w:rsid w:val="00B92C99"/>
    <w:rsid w:val="00B92D15"/>
    <w:rsid w:val="00B942A8"/>
    <w:rsid w:val="00B94A95"/>
    <w:rsid w:val="00B9615F"/>
    <w:rsid w:val="00B97208"/>
    <w:rsid w:val="00B9731D"/>
    <w:rsid w:val="00B9755A"/>
    <w:rsid w:val="00B97661"/>
    <w:rsid w:val="00B97EDA"/>
    <w:rsid w:val="00BA1310"/>
    <w:rsid w:val="00BA18F8"/>
    <w:rsid w:val="00BA1B26"/>
    <w:rsid w:val="00BA1D32"/>
    <w:rsid w:val="00BA1E88"/>
    <w:rsid w:val="00BA21C6"/>
    <w:rsid w:val="00BA2235"/>
    <w:rsid w:val="00BA291E"/>
    <w:rsid w:val="00BA2C5C"/>
    <w:rsid w:val="00BA2DA6"/>
    <w:rsid w:val="00BA385F"/>
    <w:rsid w:val="00BA3A99"/>
    <w:rsid w:val="00BA420A"/>
    <w:rsid w:val="00BA59DF"/>
    <w:rsid w:val="00BA75EF"/>
    <w:rsid w:val="00BA7635"/>
    <w:rsid w:val="00BB05F9"/>
    <w:rsid w:val="00BB0874"/>
    <w:rsid w:val="00BB0998"/>
    <w:rsid w:val="00BB188C"/>
    <w:rsid w:val="00BB198B"/>
    <w:rsid w:val="00BB1A61"/>
    <w:rsid w:val="00BB1EA9"/>
    <w:rsid w:val="00BB2108"/>
    <w:rsid w:val="00BB3404"/>
    <w:rsid w:val="00BB3701"/>
    <w:rsid w:val="00BB3FF1"/>
    <w:rsid w:val="00BB56BB"/>
    <w:rsid w:val="00BB618D"/>
    <w:rsid w:val="00BB6B3B"/>
    <w:rsid w:val="00BB7AF9"/>
    <w:rsid w:val="00BC072F"/>
    <w:rsid w:val="00BC0C51"/>
    <w:rsid w:val="00BC118F"/>
    <w:rsid w:val="00BC1C11"/>
    <w:rsid w:val="00BC27DE"/>
    <w:rsid w:val="00BC29EA"/>
    <w:rsid w:val="00BC32F7"/>
    <w:rsid w:val="00BC3C97"/>
    <w:rsid w:val="00BC48DF"/>
    <w:rsid w:val="00BC4DC9"/>
    <w:rsid w:val="00BC57A9"/>
    <w:rsid w:val="00BC6DF9"/>
    <w:rsid w:val="00BC75EA"/>
    <w:rsid w:val="00BC7A57"/>
    <w:rsid w:val="00BC7AC5"/>
    <w:rsid w:val="00BC7BA7"/>
    <w:rsid w:val="00BC7EA1"/>
    <w:rsid w:val="00BD16F1"/>
    <w:rsid w:val="00BD2027"/>
    <w:rsid w:val="00BD23A7"/>
    <w:rsid w:val="00BD4293"/>
    <w:rsid w:val="00BD48E7"/>
    <w:rsid w:val="00BD5B90"/>
    <w:rsid w:val="00BD610F"/>
    <w:rsid w:val="00BD7363"/>
    <w:rsid w:val="00BD7872"/>
    <w:rsid w:val="00BE02FA"/>
    <w:rsid w:val="00BE09DD"/>
    <w:rsid w:val="00BE1764"/>
    <w:rsid w:val="00BE2A24"/>
    <w:rsid w:val="00BE2CBB"/>
    <w:rsid w:val="00BE2E9C"/>
    <w:rsid w:val="00BE3681"/>
    <w:rsid w:val="00BE4206"/>
    <w:rsid w:val="00BE4354"/>
    <w:rsid w:val="00BE5C18"/>
    <w:rsid w:val="00BE6638"/>
    <w:rsid w:val="00BE6D88"/>
    <w:rsid w:val="00BE6F04"/>
    <w:rsid w:val="00BF181C"/>
    <w:rsid w:val="00BF1B82"/>
    <w:rsid w:val="00BF2B4A"/>
    <w:rsid w:val="00BF3910"/>
    <w:rsid w:val="00BF3E7A"/>
    <w:rsid w:val="00BF443D"/>
    <w:rsid w:val="00BF481F"/>
    <w:rsid w:val="00BF4BBC"/>
    <w:rsid w:val="00BF65E1"/>
    <w:rsid w:val="00BF7EAD"/>
    <w:rsid w:val="00C00383"/>
    <w:rsid w:val="00C00DC5"/>
    <w:rsid w:val="00C011ED"/>
    <w:rsid w:val="00C0227B"/>
    <w:rsid w:val="00C0268C"/>
    <w:rsid w:val="00C027E0"/>
    <w:rsid w:val="00C027F1"/>
    <w:rsid w:val="00C02890"/>
    <w:rsid w:val="00C02B31"/>
    <w:rsid w:val="00C039F1"/>
    <w:rsid w:val="00C03EF3"/>
    <w:rsid w:val="00C04559"/>
    <w:rsid w:val="00C05234"/>
    <w:rsid w:val="00C066E9"/>
    <w:rsid w:val="00C07F8B"/>
    <w:rsid w:val="00C103EF"/>
    <w:rsid w:val="00C11724"/>
    <w:rsid w:val="00C119D3"/>
    <w:rsid w:val="00C12E75"/>
    <w:rsid w:val="00C1388C"/>
    <w:rsid w:val="00C13F82"/>
    <w:rsid w:val="00C1468F"/>
    <w:rsid w:val="00C148D0"/>
    <w:rsid w:val="00C15063"/>
    <w:rsid w:val="00C166E2"/>
    <w:rsid w:val="00C16AC9"/>
    <w:rsid w:val="00C17FF0"/>
    <w:rsid w:val="00C20D8B"/>
    <w:rsid w:val="00C219C2"/>
    <w:rsid w:val="00C21BB5"/>
    <w:rsid w:val="00C21CEE"/>
    <w:rsid w:val="00C21E39"/>
    <w:rsid w:val="00C226EE"/>
    <w:rsid w:val="00C22999"/>
    <w:rsid w:val="00C22A13"/>
    <w:rsid w:val="00C23B38"/>
    <w:rsid w:val="00C241EB"/>
    <w:rsid w:val="00C2482D"/>
    <w:rsid w:val="00C258B6"/>
    <w:rsid w:val="00C27341"/>
    <w:rsid w:val="00C303CA"/>
    <w:rsid w:val="00C3125D"/>
    <w:rsid w:val="00C327D4"/>
    <w:rsid w:val="00C34B76"/>
    <w:rsid w:val="00C35BB6"/>
    <w:rsid w:val="00C369E2"/>
    <w:rsid w:val="00C40031"/>
    <w:rsid w:val="00C404C6"/>
    <w:rsid w:val="00C407F2"/>
    <w:rsid w:val="00C40CCC"/>
    <w:rsid w:val="00C4181F"/>
    <w:rsid w:val="00C41952"/>
    <w:rsid w:val="00C41AE1"/>
    <w:rsid w:val="00C42234"/>
    <w:rsid w:val="00C433CF"/>
    <w:rsid w:val="00C45846"/>
    <w:rsid w:val="00C47E2A"/>
    <w:rsid w:val="00C504DF"/>
    <w:rsid w:val="00C51254"/>
    <w:rsid w:val="00C52015"/>
    <w:rsid w:val="00C543D7"/>
    <w:rsid w:val="00C544EF"/>
    <w:rsid w:val="00C555F7"/>
    <w:rsid w:val="00C57333"/>
    <w:rsid w:val="00C60135"/>
    <w:rsid w:val="00C615DB"/>
    <w:rsid w:val="00C62BF9"/>
    <w:rsid w:val="00C63713"/>
    <w:rsid w:val="00C64310"/>
    <w:rsid w:val="00C650FF"/>
    <w:rsid w:val="00C651B3"/>
    <w:rsid w:val="00C6538E"/>
    <w:rsid w:val="00C6563F"/>
    <w:rsid w:val="00C65EBE"/>
    <w:rsid w:val="00C6608B"/>
    <w:rsid w:val="00C661AF"/>
    <w:rsid w:val="00C672B5"/>
    <w:rsid w:val="00C700F7"/>
    <w:rsid w:val="00C709EC"/>
    <w:rsid w:val="00C70A3B"/>
    <w:rsid w:val="00C7219D"/>
    <w:rsid w:val="00C72BEA"/>
    <w:rsid w:val="00C72C12"/>
    <w:rsid w:val="00C738CC"/>
    <w:rsid w:val="00C739D7"/>
    <w:rsid w:val="00C73E57"/>
    <w:rsid w:val="00C73F60"/>
    <w:rsid w:val="00C75346"/>
    <w:rsid w:val="00C758FF"/>
    <w:rsid w:val="00C75975"/>
    <w:rsid w:val="00C75E91"/>
    <w:rsid w:val="00C76301"/>
    <w:rsid w:val="00C76D30"/>
    <w:rsid w:val="00C77022"/>
    <w:rsid w:val="00C779FD"/>
    <w:rsid w:val="00C77B0D"/>
    <w:rsid w:val="00C77BFB"/>
    <w:rsid w:val="00C77D1C"/>
    <w:rsid w:val="00C8001D"/>
    <w:rsid w:val="00C80800"/>
    <w:rsid w:val="00C80E60"/>
    <w:rsid w:val="00C81944"/>
    <w:rsid w:val="00C81AFF"/>
    <w:rsid w:val="00C82797"/>
    <w:rsid w:val="00C82FE6"/>
    <w:rsid w:val="00C84A64"/>
    <w:rsid w:val="00C8515D"/>
    <w:rsid w:val="00C855DF"/>
    <w:rsid w:val="00C860E0"/>
    <w:rsid w:val="00C8630D"/>
    <w:rsid w:val="00C86E5E"/>
    <w:rsid w:val="00C91328"/>
    <w:rsid w:val="00C91535"/>
    <w:rsid w:val="00C91640"/>
    <w:rsid w:val="00C91B24"/>
    <w:rsid w:val="00C9301A"/>
    <w:rsid w:val="00C93D37"/>
    <w:rsid w:val="00C94148"/>
    <w:rsid w:val="00C95628"/>
    <w:rsid w:val="00C9580F"/>
    <w:rsid w:val="00C95CBE"/>
    <w:rsid w:val="00C95D4F"/>
    <w:rsid w:val="00C96C94"/>
    <w:rsid w:val="00C97BD2"/>
    <w:rsid w:val="00CA131F"/>
    <w:rsid w:val="00CA2443"/>
    <w:rsid w:val="00CA2E80"/>
    <w:rsid w:val="00CA354B"/>
    <w:rsid w:val="00CA3B66"/>
    <w:rsid w:val="00CA425E"/>
    <w:rsid w:val="00CA43C3"/>
    <w:rsid w:val="00CA44DA"/>
    <w:rsid w:val="00CA467F"/>
    <w:rsid w:val="00CA479D"/>
    <w:rsid w:val="00CA49B8"/>
    <w:rsid w:val="00CA4BB8"/>
    <w:rsid w:val="00CA52F3"/>
    <w:rsid w:val="00CA5887"/>
    <w:rsid w:val="00CA64B6"/>
    <w:rsid w:val="00CA6852"/>
    <w:rsid w:val="00CA69F0"/>
    <w:rsid w:val="00CA734D"/>
    <w:rsid w:val="00CA74FB"/>
    <w:rsid w:val="00CA75B6"/>
    <w:rsid w:val="00CB1F68"/>
    <w:rsid w:val="00CB2396"/>
    <w:rsid w:val="00CB49F6"/>
    <w:rsid w:val="00CB5ED5"/>
    <w:rsid w:val="00CB7121"/>
    <w:rsid w:val="00CB71B9"/>
    <w:rsid w:val="00CB71C0"/>
    <w:rsid w:val="00CB7367"/>
    <w:rsid w:val="00CC0EF2"/>
    <w:rsid w:val="00CC132E"/>
    <w:rsid w:val="00CC22C6"/>
    <w:rsid w:val="00CC4071"/>
    <w:rsid w:val="00CC5169"/>
    <w:rsid w:val="00CC6287"/>
    <w:rsid w:val="00CC629D"/>
    <w:rsid w:val="00CC6C1C"/>
    <w:rsid w:val="00CC7017"/>
    <w:rsid w:val="00CD16B5"/>
    <w:rsid w:val="00CD1B0A"/>
    <w:rsid w:val="00CD1D07"/>
    <w:rsid w:val="00CD1D55"/>
    <w:rsid w:val="00CD1EAE"/>
    <w:rsid w:val="00CD23F8"/>
    <w:rsid w:val="00CD244A"/>
    <w:rsid w:val="00CD2A1F"/>
    <w:rsid w:val="00CD2FA0"/>
    <w:rsid w:val="00CD39AB"/>
    <w:rsid w:val="00CD4522"/>
    <w:rsid w:val="00CD495C"/>
    <w:rsid w:val="00CD5DC1"/>
    <w:rsid w:val="00CD632F"/>
    <w:rsid w:val="00CE0083"/>
    <w:rsid w:val="00CE0164"/>
    <w:rsid w:val="00CE064D"/>
    <w:rsid w:val="00CE08FE"/>
    <w:rsid w:val="00CE10D5"/>
    <w:rsid w:val="00CE1757"/>
    <w:rsid w:val="00CE1A7E"/>
    <w:rsid w:val="00CE347B"/>
    <w:rsid w:val="00CE36E6"/>
    <w:rsid w:val="00CE3D81"/>
    <w:rsid w:val="00CE3FB1"/>
    <w:rsid w:val="00CE529D"/>
    <w:rsid w:val="00CE5429"/>
    <w:rsid w:val="00CE552D"/>
    <w:rsid w:val="00CE5C76"/>
    <w:rsid w:val="00CE5FB8"/>
    <w:rsid w:val="00CE64D9"/>
    <w:rsid w:val="00CE744F"/>
    <w:rsid w:val="00CF0FB3"/>
    <w:rsid w:val="00CF100A"/>
    <w:rsid w:val="00CF154D"/>
    <w:rsid w:val="00CF28F7"/>
    <w:rsid w:val="00CF325C"/>
    <w:rsid w:val="00CF333F"/>
    <w:rsid w:val="00CF3839"/>
    <w:rsid w:val="00CF4348"/>
    <w:rsid w:val="00CF4781"/>
    <w:rsid w:val="00CF5258"/>
    <w:rsid w:val="00CF5354"/>
    <w:rsid w:val="00CF5417"/>
    <w:rsid w:val="00CF5841"/>
    <w:rsid w:val="00CF593B"/>
    <w:rsid w:val="00CF599A"/>
    <w:rsid w:val="00CF5B45"/>
    <w:rsid w:val="00CF6501"/>
    <w:rsid w:val="00CF7FDA"/>
    <w:rsid w:val="00D0196C"/>
    <w:rsid w:val="00D01B6B"/>
    <w:rsid w:val="00D025F4"/>
    <w:rsid w:val="00D0354D"/>
    <w:rsid w:val="00D044D7"/>
    <w:rsid w:val="00D04910"/>
    <w:rsid w:val="00D049E0"/>
    <w:rsid w:val="00D049FA"/>
    <w:rsid w:val="00D04B45"/>
    <w:rsid w:val="00D05392"/>
    <w:rsid w:val="00D05649"/>
    <w:rsid w:val="00D058ED"/>
    <w:rsid w:val="00D05932"/>
    <w:rsid w:val="00D05935"/>
    <w:rsid w:val="00D0642F"/>
    <w:rsid w:val="00D068AC"/>
    <w:rsid w:val="00D100DA"/>
    <w:rsid w:val="00D100F4"/>
    <w:rsid w:val="00D10C55"/>
    <w:rsid w:val="00D11CE9"/>
    <w:rsid w:val="00D12B72"/>
    <w:rsid w:val="00D12D69"/>
    <w:rsid w:val="00D13D0C"/>
    <w:rsid w:val="00D1476F"/>
    <w:rsid w:val="00D15225"/>
    <w:rsid w:val="00D1533F"/>
    <w:rsid w:val="00D155EE"/>
    <w:rsid w:val="00D15BF4"/>
    <w:rsid w:val="00D15ED9"/>
    <w:rsid w:val="00D165A2"/>
    <w:rsid w:val="00D16BE9"/>
    <w:rsid w:val="00D17331"/>
    <w:rsid w:val="00D17E40"/>
    <w:rsid w:val="00D20B30"/>
    <w:rsid w:val="00D2188E"/>
    <w:rsid w:val="00D229CC"/>
    <w:rsid w:val="00D255AF"/>
    <w:rsid w:val="00D26023"/>
    <w:rsid w:val="00D27A2F"/>
    <w:rsid w:val="00D27F3F"/>
    <w:rsid w:val="00D30384"/>
    <w:rsid w:val="00D31277"/>
    <w:rsid w:val="00D31EF3"/>
    <w:rsid w:val="00D34171"/>
    <w:rsid w:val="00D346A0"/>
    <w:rsid w:val="00D34B7F"/>
    <w:rsid w:val="00D35380"/>
    <w:rsid w:val="00D35913"/>
    <w:rsid w:val="00D35A7C"/>
    <w:rsid w:val="00D35BF7"/>
    <w:rsid w:val="00D36126"/>
    <w:rsid w:val="00D36F6C"/>
    <w:rsid w:val="00D37AAD"/>
    <w:rsid w:val="00D4018F"/>
    <w:rsid w:val="00D4037E"/>
    <w:rsid w:val="00D407E2"/>
    <w:rsid w:val="00D41ECF"/>
    <w:rsid w:val="00D42FD0"/>
    <w:rsid w:val="00D433A8"/>
    <w:rsid w:val="00D43910"/>
    <w:rsid w:val="00D43B1F"/>
    <w:rsid w:val="00D45F8A"/>
    <w:rsid w:val="00D51A8D"/>
    <w:rsid w:val="00D52D23"/>
    <w:rsid w:val="00D534B4"/>
    <w:rsid w:val="00D538C9"/>
    <w:rsid w:val="00D53C5E"/>
    <w:rsid w:val="00D53D6C"/>
    <w:rsid w:val="00D53ED8"/>
    <w:rsid w:val="00D54655"/>
    <w:rsid w:val="00D555CD"/>
    <w:rsid w:val="00D55F23"/>
    <w:rsid w:val="00D56EFA"/>
    <w:rsid w:val="00D57493"/>
    <w:rsid w:val="00D6039E"/>
    <w:rsid w:val="00D60CBA"/>
    <w:rsid w:val="00D60E9D"/>
    <w:rsid w:val="00D6111B"/>
    <w:rsid w:val="00D61AF4"/>
    <w:rsid w:val="00D626BD"/>
    <w:rsid w:val="00D63260"/>
    <w:rsid w:val="00D63620"/>
    <w:rsid w:val="00D636A8"/>
    <w:rsid w:val="00D63975"/>
    <w:rsid w:val="00D642EA"/>
    <w:rsid w:val="00D649B4"/>
    <w:rsid w:val="00D65797"/>
    <w:rsid w:val="00D66C40"/>
    <w:rsid w:val="00D674BD"/>
    <w:rsid w:val="00D6750B"/>
    <w:rsid w:val="00D679F0"/>
    <w:rsid w:val="00D709E0"/>
    <w:rsid w:val="00D71BAF"/>
    <w:rsid w:val="00D720A5"/>
    <w:rsid w:val="00D72BDB"/>
    <w:rsid w:val="00D73190"/>
    <w:rsid w:val="00D73C80"/>
    <w:rsid w:val="00D8043E"/>
    <w:rsid w:val="00D8076A"/>
    <w:rsid w:val="00D80B53"/>
    <w:rsid w:val="00D82935"/>
    <w:rsid w:val="00D83292"/>
    <w:rsid w:val="00D840FC"/>
    <w:rsid w:val="00D85900"/>
    <w:rsid w:val="00D85EA1"/>
    <w:rsid w:val="00D86E31"/>
    <w:rsid w:val="00D87765"/>
    <w:rsid w:val="00D90168"/>
    <w:rsid w:val="00D904AA"/>
    <w:rsid w:val="00D913E3"/>
    <w:rsid w:val="00D93B26"/>
    <w:rsid w:val="00D93EC8"/>
    <w:rsid w:val="00D94506"/>
    <w:rsid w:val="00D95480"/>
    <w:rsid w:val="00D95B2B"/>
    <w:rsid w:val="00D9720E"/>
    <w:rsid w:val="00D972A4"/>
    <w:rsid w:val="00D97DFE"/>
    <w:rsid w:val="00DA282E"/>
    <w:rsid w:val="00DA29CA"/>
    <w:rsid w:val="00DA2B61"/>
    <w:rsid w:val="00DA38D2"/>
    <w:rsid w:val="00DA398C"/>
    <w:rsid w:val="00DA40F5"/>
    <w:rsid w:val="00DA4F5C"/>
    <w:rsid w:val="00DA5B77"/>
    <w:rsid w:val="00DA5C4E"/>
    <w:rsid w:val="00DA7A3F"/>
    <w:rsid w:val="00DB063B"/>
    <w:rsid w:val="00DB0B38"/>
    <w:rsid w:val="00DB0D17"/>
    <w:rsid w:val="00DB161B"/>
    <w:rsid w:val="00DB16CF"/>
    <w:rsid w:val="00DB28F5"/>
    <w:rsid w:val="00DB2A0C"/>
    <w:rsid w:val="00DB343D"/>
    <w:rsid w:val="00DB3B66"/>
    <w:rsid w:val="00DB3D79"/>
    <w:rsid w:val="00DB4216"/>
    <w:rsid w:val="00DB574E"/>
    <w:rsid w:val="00DB5DFE"/>
    <w:rsid w:val="00DB7C86"/>
    <w:rsid w:val="00DB7F5E"/>
    <w:rsid w:val="00DC072F"/>
    <w:rsid w:val="00DC086C"/>
    <w:rsid w:val="00DC0940"/>
    <w:rsid w:val="00DC0EED"/>
    <w:rsid w:val="00DC1193"/>
    <w:rsid w:val="00DC2F8A"/>
    <w:rsid w:val="00DC3956"/>
    <w:rsid w:val="00DC3B73"/>
    <w:rsid w:val="00DC4D08"/>
    <w:rsid w:val="00DC4DA7"/>
    <w:rsid w:val="00DC5C26"/>
    <w:rsid w:val="00DC5E13"/>
    <w:rsid w:val="00DC620B"/>
    <w:rsid w:val="00DC6BD9"/>
    <w:rsid w:val="00DD0C7C"/>
    <w:rsid w:val="00DD232F"/>
    <w:rsid w:val="00DD24CC"/>
    <w:rsid w:val="00DD3246"/>
    <w:rsid w:val="00DD3391"/>
    <w:rsid w:val="00DD3696"/>
    <w:rsid w:val="00DD3C90"/>
    <w:rsid w:val="00DD40CB"/>
    <w:rsid w:val="00DD4870"/>
    <w:rsid w:val="00DD4C80"/>
    <w:rsid w:val="00DD4DDC"/>
    <w:rsid w:val="00DD5777"/>
    <w:rsid w:val="00DD5966"/>
    <w:rsid w:val="00DD6BFC"/>
    <w:rsid w:val="00DE03ED"/>
    <w:rsid w:val="00DE1889"/>
    <w:rsid w:val="00DE24DE"/>
    <w:rsid w:val="00DE3C7F"/>
    <w:rsid w:val="00DE4FE6"/>
    <w:rsid w:val="00DE65A0"/>
    <w:rsid w:val="00DE7262"/>
    <w:rsid w:val="00DE7908"/>
    <w:rsid w:val="00DE7D72"/>
    <w:rsid w:val="00DF0BC5"/>
    <w:rsid w:val="00DF0D7B"/>
    <w:rsid w:val="00DF0D7D"/>
    <w:rsid w:val="00DF1AED"/>
    <w:rsid w:val="00DF350C"/>
    <w:rsid w:val="00DF3927"/>
    <w:rsid w:val="00DF3A7C"/>
    <w:rsid w:val="00DF3AC3"/>
    <w:rsid w:val="00DF425E"/>
    <w:rsid w:val="00DF520D"/>
    <w:rsid w:val="00DF5447"/>
    <w:rsid w:val="00DF5863"/>
    <w:rsid w:val="00DF64A7"/>
    <w:rsid w:val="00DF6BBE"/>
    <w:rsid w:val="00DF7F50"/>
    <w:rsid w:val="00E00751"/>
    <w:rsid w:val="00E00B8E"/>
    <w:rsid w:val="00E015CE"/>
    <w:rsid w:val="00E0189E"/>
    <w:rsid w:val="00E02BD0"/>
    <w:rsid w:val="00E03A17"/>
    <w:rsid w:val="00E03A60"/>
    <w:rsid w:val="00E03D9C"/>
    <w:rsid w:val="00E04053"/>
    <w:rsid w:val="00E053BE"/>
    <w:rsid w:val="00E0579F"/>
    <w:rsid w:val="00E05F8C"/>
    <w:rsid w:val="00E05FD1"/>
    <w:rsid w:val="00E060CF"/>
    <w:rsid w:val="00E06B66"/>
    <w:rsid w:val="00E0715A"/>
    <w:rsid w:val="00E077B1"/>
    <w:rsid w:val="00E077FA"/>
    <w:rsid w:val="00E0782D"/>
    <w:rsid w:val="00E07899"/>
    <w:rsid w:val="00E07C83"/>
    <w:rsid w:val="00E1000B"/>
    <w:rsid w:val="00E116DC"/>
    <w:rsid w:val="00E11B5E"/>
    <w:rsid w:val="00E12651"/>
    <w:rsid w:val="00E12C07"/>
    <w:rsid w:val="00E12CEF"/>
    <w:rsid w:val="00E12D0B"/>
    <w:rsid w:val="00E14A0B"/>
    <w:rsid w:val="00E1575B"/>
    <w:rsid w:val="00E1598E"/>
    <w:rsid w:val="00E15F0A"/>
    <w:rsid w:val="00E2019C"/>
    <w:rsid w:val="00E202C0"/>
    <w:rsid w:val="00E20F59"/>
    <w:rsid w:val="00E20FBB"/>
    <w:rsid w:val="00E22187"/>
    <w:rsid w:val="00E25011"/>
    <w:rsid w:val="00E251E6"/>
    <w:rsid w:val="00E25564"/>
    <w:rsid w:val="00E25B23"/>
    <w:rsid w:val="00E25D61"/>
    <w:rsid w:val="00E268A4"/>
    <w:rsid w:val="00E30162"/>
    <w:rsid w:val="00E30820"/>
    <w:rsid w:val="00E315EC"/>
    <w:rsid w:val="00E3173C"/>
    <w:rsid w:val="00E31B77"/>
    <w:rsid w:val="00E33084"/>
    <w:rsid w:val="00E34A8A"/>
    <w:rsid w:val="00E35A46"/>
    <w:rsid w:val="00E36651"/>
    <w:rsid w:val="00E3683D"/>
    <w:rsid w:val="00E36CF6"/>
    <w:rsid w:val="00E371CF"/>
    <w:rsid w:val="00E371FE"/>
    <w:rsid w:val="00E400FD"/>
    <w:rsid w:val="00E404FC"/>
    <w:rsid w:val="00E40867"/>
    <w:rsid w:val="00E41A09"/>
    <w:rsid w:val="00E42710"/>
    <w:rsid w:val="00E4354D"/>
    <w:rsid w:val="00E442FC"/>
    <w:rsid w:val="00E459D9"/>
    <w:rsid w:val="00E45A23"/>
    <w:rsid w:val="00E4618B"/>
    <w:rsid w:val="00E462CB"/>
    <w:rsid w:val="00E4682F"/>
    <w:rsid w:val="00E46E0D"/>
    <w:rsid w:val="00E471CB"/>
    <w:rsid w:val="00E474C7"/>
    <w:rsid w:val="00E47BD4"/>
    <w:rsid w:val="00E500AD"/>
    <w:rsid w:val="00E50D9D"/>
    <w:rsid w:val="00E5134D"/>
    <w:rsid w:val="00E5156F"/>
    <w:rsid w:val="00E51A47"/>
    <w:rsid w:val="00E520DD"/>
    <w:rsid w:val="00E5372F"/>
    <w:rsid w:val="00E555EC"/>
    <w:rsid w:val="00E55C85"/>
    <w:rsid w:val="00E601E0"/>
    <w:rsid w:val="00E60DD8"/>
    <w:rsid w:val="00E61078"/>
    <w:rsid w:val="00E61BF7"/>
    <w:rsid w:val="00E63073"/>
    <w:rsid w:val="00E63539"/>
    <w:rsid w:val="00E6378C"/>
    <w:rsid w:val="00E63798"/>
    <w:rsid w:val="00E63884"/>
    <w:rsid w:val="00E642A3"/>
    <w:rsid w:val="00E6454F"/>
    <w:rsid w:val="00E645DD"/>
    <w:rsid w:val="00E658C7"/>
    <w:rsid w:val="00E6722A"/>
    <w:rsid w:val="00E70FCF"/>
    <w:rsid w:val="00E71238"/>
    <w:rsid w:val="00E7248E"/>
    <w:rsid w:val="00E72757"/>
    <w:rsid w:val="00E728D1"/>
    <w:rsid w:val="00E72E43"/>
    <w:rsid w:val="00E73B31"/>
    <w:rsid w:val="00E74DCF"/>
    <w:rsid w:val="00E751F3"/>
    <w:rsid w:val="00E7697C"/>
    <w:rsid w:val="00E77014"/>
    <w:rsid w:val="00E8253B"/>
    <w:rsid w:val="00E82A08"/>
    <w:rsid w:val="00E839AD"/>
    <w:rsid w:val="00E83B4F"/>
    <w:rsid w:val="00E83D7F"/>
    <w:rsid w:val="00E83F46"/>
    <w:rsid w:val="00E84F66"/>
    <w:rsid w:val="00E85C14"/>
    <w:rsid w:val="00E862A6"/>
    <w:rsid w:val="00E87F8C"/>
    <w:rsid w:val="00E90018"/>
    <w:rsid w:val="00E905F5"/>
    <w:rsid w:val="00E90A75"/>
    <w:rsid w:val="00E91318"/>
    <w:rsid w:val="00E9253E"/>
    <w:rsid w:val="00E93CE1"/>
    <w:rsid w:val="00E93DAB"/>
    <w:rsid w:val="00E949B1"/>
    <w:rsid w:val="00E95225"/>
    <w:rsid w:val="00E95678"/>
    <w:rsid w:val="00E957D0"/>
    <w:rsid w:val="00E96D3C"/>
    <w:rsid w:val="00EA083D"/>
    <w:rsid w:val="00EA0AA0"/>
    <w:rsid w:val="00EA19F1"/>
    <w:rsid w:val="00EA1A33"/>
    <w:rsid w:val="00EA1D63"/>
    <w:rsid w:val="00EA1F4D"/>
    <w:rsid w:val="00EA219B"/>
    <w:rsid w:val="00EA2F8F"/>
    <w:rsid w:val="00EA3E20"/>
    <w:rsid w:val="00EA5E87"/>
    <w:rsid w:val="00EA627B"/>
    <w:rsid w:val="00EA64DF"/>
    <w:rsid w:val="00EA70A7"/>
    <w:rsid w:val="00EB1050"/>
    <w:rsid w:val="00EB20CB"/>
    <w:rsid w:val="00EB2325"/>
    <w:rsid w:val="00EB3331"/>
    <w:rsid w:val="00EB3901"/>
    <w:rsid w:val="00EB3965"/>
    <w:rsid w:val="00EB548A"/>
    <w:rsid w:val="00EC01AC"/>
    <w:rsid w:val="00EC0C9E"/>
    <w:rsid w:val="00EC11EF"/>
    <w:rsid w:val="00EC13BD"/>
    <w:rsid w:val="00EC1442"/>
    <w:rsid w:val="00EC1794"/>
    <w:rsid w:val="00EC1AC3"/>
    <w:rsid w:val="00EC2E67"/>
    <w:rsid w:val="00EC3CBC"/>
    <w:rsid w:val="00EC3ED6"/>
    <w:rsid w:val="00EC4BA2"/>
    <w:rsid w:val="00EC4EC3"/>
    <w:rsid w:val="00EC61B2"/>
    <w:rsid w:val="00EC694D"/>
    <w:rsid w:val="00EC77CB"/>
    <w:rsid w:val="00ED1121"/>
    <w:rsid w:val="00ED1420"/>
    <w:rsid w:val="00ED15BB"/>
    <w:rsid w:val="00ED1FE5"/>
    <w:rsid w:val="00ED2378"/>
    <w:rsid w:val="00ED26FB"/>
    <w:rsid w:val="00ED29A5"/>
    <w:rsid w:val="00ED2C1F"/>
    <w:rsid w:val="00ED2EC9"/>
    <w:rsid w:val="00ED34C0"/>
    <w:rsid w:val="00ED3547"/>
    <w:rsid w:val="00ED3ED3"/>
    <w:rsid w:val="00ED41AF"/>
    <w:rsid w:val="00ED4CC7"/>
    <w:rsid w:val="00ED4DBE"/>
    <w:rsid w:val="00ED521A"/>
    <w:rsid w:val="00ED574B"/>
    <w:rsid w:val="00ED5BD7"/>
    <w:rsid w:val="00ED5C3E"/>
    <w:rsid w:val="00ED63E0"/>
    <w:rsid w:val="00ED7BA7"/>
    <w:rsid w:val="00EE0704"/>
    <w:rsid w:val="00EE0D60"/>
    <w:rsid w:val="00EE0FAF"/>
    <w:rsid w:val="00EE17B8"/>
    <w:rsid w:val="00EE1B40"/>
    <w:rsid w:val="00EE3149"/>
    <w:rsid w:val="00EE31B4"/>
    <w:rsid w:val="00EE37A2"/>
    <w:rsid w:val="00EE461A"/>
    <w:rsid w:val="00EE5750"/>
    <w:rsid w:val="00EE657F"/>
    <w:rsid w:val="00EF305F"/>
    <w:rsid w:val="00EF39DC"/>
    <w:rsid w:val="00EF4473"/>
    <w:rsid w:val="00EF47FF"/>
    <w:rsid w:val="00EF4CD1"/>
    <w:rsid w:val="00EF4D4B"/>
    <w:rsid w:val="00EF4F6B"/>
    <w:rsid w:val="00EF538A"/>
    <w:rsid w:val="00EF5518"/>
    <w:rsid w:val="00EF5A17"/>
    <w:rsid w:val="00EF63E2"/>
    <w:rsid w:val="00EF77CC"/>
    <w:rsid w:val="00EF79F7"/>
    <w:rsid w:val="00F009DA"/>
    <w:rsid w:val="00F00B35"/>
    <w:rsid w:val="00F0175B"/>
    <w:rsid w:val="00F0241B"/>
    <w:rsid w:val="00F02545"/>
    <w:rsid w:val="00F02CA8"/>
    <w:rsid w:val="00F03150"/>
    <w:rsid w:val="00F0350E"/>
    <w:rsid w:val="00F0361D"/>
    <w:rsid w:val="00F04001"/>
    <w:rsid w:val="00F042BE"/>
    <w:rsid w:val="00F0522B"/>
    <w:rsid w:val="00F058C8"/>
    <w:rsid w:val="00F0647C"/>
    <w:rsid w:val="00F06EB3"/>
    <w:rsid w:val="00F101C9"/>
    <w:rsid w:val="00F10C96"/>
    <w:rsid w:val="00F11534"/>
    <w:rsid w:val="00F12B20"/>
    <w:rsid w:val="00F135D0"/>
    <w:rsid w:val="00F13ACB"/>
    <w:rsid w:val="00F13D44"/>
    <w:rsid w:val="00F14B27"/>
    <w:rsid w:val="00F14F05"/>
    <w:rsid w:val="00F15726"/>
    <w:rsid w:val="00F16359"/>
    <w:rsid w:val="00F166FF"/>
    <w:rsid w:val="00F17873"/>
    <w:rsid w:val="00F20301"/>
    <w:rsid w:val="00F205F3"/>
    <w:rsid w:val="00F20F72"/>
    <w:rsid w:val="00F21344"/>
    <w:rsid w:val="00F2192F"/>
    <w:rsid w:val="00F22100"/>
    <w:rsid w:val="00F22365"/>
    <w:rsid w:val="00F2257B"/>
    <w:rsid w:val="00F22BA4"/>
    <w:rsid w:val="00F230BD"/>
    <w:rsid w:val="00F2382D"/>
    <w:rsid w:val="00F23A40"/>
    <w:rsid w:val="00F24243"/>
    <w:rsid w:val="00F24348"/>
    <w:rsid w:val="00F2478C"/>
    <w:rsid w:val="00F24B55"/>
    <w:rsid w:val="00F24C30"/>
    <w:rsid w:val="00F24C5C"/>
    <w:rsid w:val="00F25729"/>
    <w:rsid w:val="00F25CC3"/>
    <w:rsid w:val="00F25CF1"/>
    <w:rsid w:val="00F25DA4"/>
    <w:rsid w:val="00F27707"/>
    <w:rsid w:val="00F27C5B"/>
    <w:rsid w:val="00F31117"/>
    <w:rsid w:val="00F312E9"/>
    <w:rsid w:val="00F3152A"/>
    <w:rsid w:val="00F31792"/>
    <w:rsid w:val="00F326AF"/>
    <w:rsid w:val="00F32833"/>
    <w:rsid w:val="00F3333F"/>
    <w:rsid w:val="00F3342A"/>
    <w:rsid w:val="00F341B7"/>
    <w:rsid w:val="00F347FA"/>
    <w:rsid w:val="00F34E75"/>
    <w:rsid w:val="00F35733"/>
    <w:rsid w:val="00F35821"/>
    <w:rsid w:val="00F366F8"/>
    <w:rsid w:val="00F3797D"/>
    <w:rsid w:val="00F40C76"/>
    <w:rsid w:val="00F42A87"/>
    <w:rsid w:val="00F462ED"/>
    <w:rsid w:val="00F4676C"/>
    <w:rsid w:val="00F4703D"/>
    <w:rsid w:val="00F509F2"/>
    <w:rsid w:val="00F50FB0"/>
    <w:rsid w:val="00F52EDA"/>
    <w:rsid w:val="00F53093"/>
    <w:rsid w:val="00F5351D"/>
    <w:rsid w:val="00F53AE7"/>
    <w:rsid w:val="00F53B36"/>
    <w:rsid w:val="00F54878"/>
    <w:rsid w:val="00F55258"/>
    <w:rsid w:val="00F556BD"/>
    <w:rsid w:val="00F56014"/>
    <w:rsid w:val="00F5649D"/>
    <w:rsid w:val="00F5713B"/>
    <w:rsid w:val="00F57732"/>
    <w:rsid w:val="00F578F9"/>
    <w:rsid w:val="00F57AAA"/>
    <w:rsid w:val="00F6045B"/>
    <w:rsid w:val="00F604D4"/>
    <w:rsid w:val="00F6121C"/>
    <w:rsid w:val="00F61658"/>
    <w:rsid w:val="00F618DB"/>
    <w:rsid w:val="00F62511"/>
    <w:rsid w:val="00F62C27"/>
    <w:rsid w:val="00F633C2"/>
    <w:rsid w:val="00F65CE4"/>
    <w:rsid w:val="00F65E23"/>
    <w:rsid w:val="00F660AD"/>
    <w:rsid w:val="00F66271"/>
    <w:rsid w:val="00F66E5D"/>
    <w:rsid w:val="00F70969"/>
    <w:rsid w:val="00F70CF6"/>
    <w:rsid w:val="00F71112"/>
    <w:rsid w:val="00F71415"/>
    <w:rsid w:val="00F73258"/>
    <w:rsid w:val="00F74401"/>
    <w:rsid w:val="00F74DA0"/>
    <w:rsid w:val="00F75B8F"/>
    <w:rsid w:val="00F76643"/>
    <w:rsid w:val="00F76F69"/>
    <w:rsid w:val="00F779A9"/>
    <w:rsid w:val="00F80026"/>
    <w:rsid w:val="00F80660"/>
    <w:rsid w:val="00F816D2"/>
    <w:rsid w:val="00F8472F"/>
    <w:rsid w:val="00F847AA"/>
    <w:rsid w:val="00F84968"/>
    <w:rsid w:val="00F85F45"/>
    <w:rsid w:val="00F86737"/>
    <w:rsid w:val="00F8697F"/>
    <w:rsid w:val="00F86A96"/>
    <w:rsid w:val="00F86D00"/>
    <w:rsid w:val="00F86FA9"/>
    <w:rsid w:val="00F8701E"/>
    <w:rsid w:val="00F8740E"/>
    <w:rsid w:val="00F87E50"/>
    <w:rsid w:val="00F91521"/>
    <w:rsid w:val="00F91E66"/>
    <w:rsid w:val="00F92669"/>
    <w:rsid w:val="00F92E37"/>
    <w:rsid w:val="00F93034"/>
    <w:rsid w:val="00F9331F"/>
    <w:rsid w:val="00F93743"/>
    <w:rsid w:val="00F95517"/>
    <w:rsid w:val="00F95895"/>
    <w:rsid w:val="00F96274"/>
    <w:rsid w:val="00F96935"/>
    <w:rsid w:val="00F97882"/>
    <w:rsid w:val="00FA0221"/>
    <w:rsid w:val="00FA06FF"/>
    <w:rsid w:val="00FA1A34"/>
    <w:rsid w:val="00FA236E"/>
    <w:rsid w:val="00FA23F4"/>
    <w:rsid w:val="00FA3BEE"/>
    <w:rsid w:val="00FA3F2A"/>
    <w:rsid w:val="00FA444B"/>
    <w:rsid w:val="00FA488F"/>
    <w:rsid w:val="00FA4962"/>
    <w:rsid w:val="00FA5965"/>
    <w:rsid w:val="00FA5D4A"/>
    <w:rsid w:val="00FA7C5E"/>
    <w:rsid w:val="00FA7FDB"/>
    <w:rsid w:val="00FB0305"/>
    <w:rsid w:val="00FB05E2"/>
    <w:rsid w:val="00FB08AF"/>
    <w:rsid w:val="00FB0A7C"/>
    <w:rsid w:val="00FB11D5"/>
    <w:rsid w:val="00FB1ACB"/>
    <w:rsid w:val="00FB20F1"/>
    <w:rsid w:val="00FB2110"/>
    <w:rsid w:val="00FB3827"/>
    <w:rsid w:val="00FB4AAE"/>
    <w:rsid w:val="00FB608B"/>
    <w:rsid w:val="00FC161C"/>
    <w:rsid w:val="00FC3434"/>
    <w:rsid w:val="00FC3566"/>
    <w:rsid w:val="00FC3584"/>
    <w:rsid w:val="00FC39F3"/>
    <w:rsid w:val="00FC4111"/>
    <w:rsid w:val="00FC459A"/>
    <w:rsid w:val="00FC5353"/>
    <w:rsid w:val="00FC55F4"/>
    <w:rsid w:val="00FC5D0E"/>
    <w:rsid w:val="00FC6314"/>
    <w:rsid w:val="00FC69D5"/>
    <w:rsid w:val="00FC6DDF"/>
    <w:rsid w:val="00FC77E2"/>
    <w:rsid w:val="00FD00F4"/>
    <w:rsid w:val="00FD0458"/>
    <w:rsid w:val="00FD1853"/>
    <w:rsid w:val="00FD1F07"/>
    <w:rsid w:val="00FD28CE"/>
    <w:rsid w:val="00FD2F79"/>
    <w:rsid w:val="00FD3D42"/>
    <w:rsid w:val="00FD3EE2"/>
    <w:rsid w:val="00FD4006"/>
    <w:rsid w:val="00FD4793"/>
    <w:rsid w:val="00FD4A2D"/>
    <w:rsid w:val="00FD4B57"/>
    <w:rsid w:val="00FD500B"/>
    <w:rsid w:val="00FD52B5"/>
    <w:rsid w:val="00FD543D"/>
    <w:rsid w:val="00FD6EAA"/>
    <w:rsid w:val="00FD7174"/>
    <w:rsid w:val="00FD71E0"/>
    <w:rsid w:val="00FE0176"/>
    <w:rsid w:val="00FE03FC"/>
    <w:rsid w:val="00FE07EF"/>
    <w:rsid w:val="00FE0DD0"/>
    <w:rsid w:val="00FE16C9"/>
    <w:rsid w:val="00FE19B5"/>
    <w:rsid w:val="00FE35A1"/>
    <w:rsid w:val="00FE3CED"/>
    <w:rsid w:val="00FE3F10"/>
    <w:rsid w:val="00FE4610"/>
    <w:rsid w:val="00FE4BCF"/>
    <w:rsid w:val="00FE4D20"/>
    <w:rsid w:val="00FE5DC7"/>
    <w:rsid w:val="00FE6301"/>
    <w:rsid w:val="00FE7B2F"/>
    <w:rsid w:val="00FF0AC9"/>
    <w:rsid w:val="00FF158F"/>
    <w:rsid w:val="00FF2170"/>
    <w:rsid w:val="00FF21EF"/>
    <w:rsid w:val="00FF2F5F"/>
    <w:rsid w:val="00FF4778"/>
    <w:rsid w:val="00FF533A"/>
    <w:rsid w:val="00FF72B6"/>
    <w:rsid w:val="00FF760E"/>
    <w:rsid w:val="00FF7A63"/>
    <w:rsid w:val="018DC24B"/>
    <w:rsid w:val="029017A6"/>
    <w:rsid w:val="03A8F50A"/>
    <w:rsid w:val="04B61F1A"/>
    <w:rsid w:val="05AAECDF"/>
    <w:rsid w:val="0629F5ED"/>
    <w:rsid w:val="063F38BE"/>
    <w:rsid w:val="0731B667"/>
    <w:rsid w:val="076CE280"/>
    <w:rsid w:val="083B865B"/>
    <w:rsid w:val="08428452"/>
    <w:rsid w:val="08AD4698"/>
    <w:rsid w:val="08EF3D97"/>
    <w:rsid w:val="098E7D9C"/>
    <w:rsid w:val="0CD1E11C"/>
    <w:rsid w:val="0CEB45EA"/>
    <w:rsid w:val="0D958EE6"/>
    <w:rsid w:val="0F320157"/>
    <w:rsid w:val="100927D2"/>
    <w:rsid w:val="1190BD6C"/>
    <w:rsid w:val="124853BD"/>
    <w:rsid w:val="1273DC05"/>
    <w:rsid w:val="12B9CF56"/>
    <w:rsid w:val="13641521"/>
    <w:rsid w:val="137AB9FC"/>
    <w:rsid w:val="14C3F67F"/>
    <w:rsid w:val="15246206"/>
    <w:rsid w:val="16BA5B9B"/>
    <w:rsid w:val="179A44BC"/>
    <w:rsid w:val="1879E02F"/>
    <w:rsid w:val="18C68A03"/>
    <w:rsid w:val="191CAB9C"/>
    <w:rsid w:val="192B55C7"/>
    <w:rsid w:val="19C315AF"/>
    <w:rsid w:val="1A2D1242"/>
    <w:rsid w:val="1AD1CAA6"/>
    <w:rsid w:val="1AF7A0F1"/>
    <w:rsid w:val="1B6625D6"/>
    <w:rsid w:val="1BEB95BA"/>
    <w:rsid w:val="1D3621EB"/>
    <w:rsid w:val="1E0CD0F1"/>
    <w:rsid w:val="21A16AB6"/>
    <w:rsid w:val="2350F74A"/>
    <w:rsid w:val="24318CD0"/>
    <w:rsid w:val="24B5F55B"/>
    <w:rsid w:val="266967AA"/>
    <w:rsid w:val="2736D205"/>
    <w:rsid w:val="28BCDECB"/>
    <w:rsid w:val="29795CB1"/>
    <w:rsid w:val="29EFAE1D"/>
    <w:rsid w:val="2A7DB002"/>
    <w:rsid w:val="2A93984F"/>
    <w:rsid w:val="2A9E8DAF"/>
    <w:rsid w:val="2BF3E186"/>
    <w:rsid w:val="2C007D78"/>
    <w:rsid w:val="2D0BE24D"/>
    <w:rsid w:val="2D0DD642"/>
    <w:rsid w:val="2D438EE1"/>
    <w:rsid w:val="2F0A9660"/>
    <w:rsid w:val="2FD3225F"/>
    <w:rsid w:val="2FFFAC80"/>
    <w:rsid w:val="30629EBE"/>
    <w:rsid w:val="3198D778"/>
    <w:rsid w:val="31F281C9"/>
    <w:rsid w:val="31FEBFA8"/>
    <w:rsid w:val="328760DE"/>
    <w:rsid w:val="33144EBC"/>
    <w:rsid w:val="3334BD82"/>
    <w:rsid w:val="338FE209"/>
    <w:rsid w:val="353BB58D"/>
    <w:rsid w:val="356897ED"/>
    <w:rsid w:val="361FDF88"/>
    <w:rsid w:val="376503BC"/>
    <w:rsid w:val="378F2591"/>
    <w:rsid w:val="37DA08D4"/>
    <w:rsid w:val="39819357"/>
    <w:rsid w:val="3B61CBBB"/>
    <w:rsid w:val="3C431563"/>
    <w:rsid w:val="3C5AE766"/>
    <w:rsid w:val="3CA21723"/>
    <w:rsid w:val="3CED37CE"/>
    <w:rsid w:val="3D0F0F91"/>
    <w:rsid w:val="3D859829"/>
    <w:rsid w:val="3E1BDE61"/>
    <w:rsid w:val="3E29DD92"/>
    <w:rsid w:val="3EE70718"/>
    <w:rsid w:val="3F3E9121"/>
    <w:rsid w:val="409EA57F"/>
    <w:rsid w:val="40B60A55"/>
    <w:rsid w:val="4142282E"/>
    <w:rsid w:val="433765BD"/>
    <w:rsid w:val="43F3B265"/>
    <w:rsid w:val="4418621A"/>
    <w:rsid w:val="44C5AB5F"/>
    <w:rsid w:val="46006C0D"/>
    <w:rsid w:val="46BE939D"/>
    <w:rsid w:val="47E2F494"/>
    <w:rsid w:val="4A0BD3F3"/>
    <w:rsid w:val="4A200A70"/>
    <w:rsid w:val="4D42CBD1"/>
    <w:rsid w:val="51EF1E8F"/>
    <w:rsid w:val="54570CFC"/>
    <w:rsid w:val="545F52E4"/>
    <w:rsid w:val="550015D7"/>
    <w:rsid w:val="56288A69"/>
    <w:rsid w:val="5655E677"/>
    <w:rsid w:val="58FC6281"/>
    <w:rsid w:val="5954179A"/>
    <w:rsid w:val="59B08805"/>
    <w:rsid w:val="59E10817"/>
    <w:rsid w:val="5AF7B6C9"/>
    <w:rsid w:val="5BC0A077"/>
    <w:rsid w:val="5CE2CEE3"/>
    <w:rsid w:val="5D744B6A"/>
    <w:rsid w:val="5E7F4293"/>
    <w:rsid w:val="5EFFE4D3"/>
    <w:rsid w:val="60B59713"/>
    <w:rsid w:val="66015AE3"/>
    <w:rsid w:val="6689D53E"/>
    <w:rsid w:val="6C6D96D8"/>
    <w:rsid w:val="6C8A1690"/>
    <w:rsid w:val="6D026FDF"/>
    <w:rsid w:val="6D22B498"/>
    <w:rsid w:val="6D8E62E0"/>
    <w:rsid w:val="6ED26E02"/>
    <w:rsid w:val="6F102A57"/>
    <w:rsid w:val="6F6EDC48"/>
    <w:rsid w:val="6FA5379A"/>
    <w:rsid w:val="6FBF1392"/>
    <w:rsid w:val="6FD31DEE"/>
    <w:rsid w:val="714107FB"/>
    <w:rsid w:val="7690E58A"/>
    <w:rsid w:val="771536DB"/>
    <w:rsid w:val="77E983FF"/>
    <w:rsid w:val="784FF637"/>
    <w:rsid w:val="78FE71F4"/>
    <w:rsid w:val="79B282A9"/>
    <w:rsid w:val="7A9B34AC"/>
    <w:rsid w:val="7D2F6044"/>
    <w:rsid w:val="7D6BAADD"/>
    <w:rsid w:val="7E850AF5"/>
    <w:rsid w:val="7F854C09"/>
    <w:rsid w:val="7F8D9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15:docId w15:val="{619D2A67-6260-4CDB-9DDE-0FDAA54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sz="8" w:space="1" w:color="1F4E79" w:themeColor="accent1" w:themeShade="80"/>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02768B"/>
    <w:pPr>
      <w:keepNext/>
      <w:keepLines/>
      <w:spacing w:line="240" w:lineRule="auto"/>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sz="6" w:space="1" w:color="auto"/>
      </w:pBdr>
      <w:spacing w:before="240" w:after="360"/>
      <w:outlineLvl w:val="4"/>
    </w:pPr>
    <w:rPr>
      <w:rFonts w:asciiTheme="minorHAnsi" w:eastAsia="SimSun"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eastAsia="SimSun"/>
      <w:b/>
      <w:color w:val="1F4E79" w:themeColor="accent1" w:themeShade="80"/>
      <w:sz w:val="36"/>
      <w:szCs w:val="36"/>
    </w:rPr>
  </w:style>
  <w:style w:type="character" w:customStyle="1" w:styleId="Heading2Char">
    <w:name w:val="Heading 2 Char"/>
    <w:link w:val="Heading2"/>
    <w:uiPriority w:val="9"/>
    <w:rsid w:val="0081554B"/>
    <w:rPr>
      <w:rFonts w:eastAsia="SimSun"/>
      <w:b/>
      <w:color w:val="1F4E79" w:themeColor="accent1" w:themeShade="80"/>
      <w:sz w:val="32"/>
      <w:szCs w:val="22"/>
    </w:rPr>
  </w:style>
  <w:style w:type="character" w:customStyle="1" w:styleId="Heading3Char">
    <w:name w:val="Heading 3 Char"/>
    <w:link w:val="Heading3"/>
    <w:uiPriority w:val="9"/>
    <w:rsid w:val="0002768B"/>
    <w:rPr>
      <w:rFonts w:eastAsia="SimSun"/>
      <w:b/>
      <w:iCs/>
      <w:color w:val="000000"/>
      <w:sz w:val="24"/>
      <w:szCs w:val="22"/>
    </w:rPr>
  </w:style>
  <w:style w:type="character" w:customStyle="1" w:styleId="Heading4Char">
    <w:name w:val="Heading 4 Char"/>
    <w:link w:val="Heading4"/>
    <w:uiPriority w:val="4"/>
    <w:rsid w:val="0063239F"/>
    <w:rPr>
      <w:b/>
      <w:bCs/>
      <w:color w:val="000000"/>
      <w:sz w:val="22"/>
      <w:szCs w:val="21"/>
    </w:rPr>
  </w:style>
  <w:style w:type="character" w:customStyle="1" w:styleId="Heading5Char">
    <w:name w:val="Heading 5 Char"/>
    <w:link w:val="Heading5"/>
    <w:uiPriority w:val="9"/>
    <w:rsid w:val="00FD1853"/>
    <w:rPr>
      <w:rFonts w:asciiTheme="minorHAnsi" w:eastAsia="SimSun" w:hAnsiTheme="minorHAnsi"/>
      <w:b/>
      <w:iCs/>
      <w:color w:val="000000"/>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990DBF"/>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customStyle="1" w:styleId="Style1">
    <w:name w:val="Style1"/>
    <w:uiPriority w:val="99"/>
    <w:rsid w:val="00C80800"/>
    <w:pPr>
      <w:numPr>
        <w:numId w:val="7"/>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2"/>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customStyle="1" w:styleId="TableParagraph">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customStyle="1" w:styleId="normaltextrun">
    <w:name w:val="normaltextrun"/>
    <w:basedOn w:val="DefaultParagraphFont"/>
    <w:rsid w:val="00817D43"/>
  </w:style>
  <w:style w:type="paragraph" w:customStyle="1" w:styleId="paragraph">
    <w:name w:val="paragraph"/>
    <w:basedOn w:val="Normal"/>
    <w:rsid w:val="00435F3C"/>
    <w:pPr>
      <w:spacing w:before="100" w:beforeAutospacing="1" w:after="100" w:afterAutospacing="1" w:line="240" w:lineRule="auto"/>
    </w:pPr>
    <w:rPr>
      <w:color w:val="auto"/>
      <w:sz w:val="24"/>
      <w:szCs w:val="24"/>
    </w:rPr>
  </w:style>
  <w:style w:type="character" w:customStyle="1" w:styleId="eop">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customStyle="1" w:styleId="s1ppyq">
    <w:name w:val="s1ppyq"/>
    <w:basedOn w:val="DefaultParagraphFont"/>
    <w:rsid w:val="00833178"/>
  </w:style>
  <w:style w:type="character" w:customStyle="1" w:styleId="ui-provider">
    <w:name w:val="ui-provider"/>
    <w:basedOn w:val="DefaultParagraphFont"/>
    <w:rsid w:val="00833178"/>
  </w:style>
  <w:style w:type="table" w:customStyle="1" w:styleId="GridTable4-Accent31">
    <w:name w:val="Grid Table 4 - Accent 31"/>
    <w:basedOn w:val="TableNormal"/>
    <w:next w:val="GridTable4-Accent3"/>
    <w:uiPriority w:val="49"/>
    <w:rsid w:val="00833178"/>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2">
    <w:name w:val="Grid Table 4 - Accent 32"/>
    <w:basedOn w:val="TableNormal"/>
    <w:next w:val="GridTable4-Accent3"/>
    <w:uiPriority w:val="49"/>
    <w:rsid w:val="00A16630"/>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41E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E0D8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580F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78020216">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16610341">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41152233">
      <w:bodyDiv w:val="1"/>
      <w:marLeft w:val="0"/>
      <w:marRight w:val="0"/>
      <w:marTop w:val="0"/>
      <w:marBottom w:val="0"/>
      <w:divBdr>
        <w:top w:val="none" w:sz="0" w:space="0" w:color="auto"/>
        <w:left w:val="none" w:sz="0" w:space="0" w:color="auto"/>
        <w:bottom w:val="none" w:sz="0" w:space="0" w:color="auto"/>
        <w:right w:val="none" w:sz="0" w:space="0" w:color="auto"/>
      </w:divBdr>
    </w:div>
    <w:div w:id="463163291">
      <w:bodyDiv w:val="1"/>
      <w:marLeft w:val="0"/>
      <w:marRight w:val="0"/>
      <w:marTop w:val="0"/>
      <w:marBottom w:val="0"/>
      <w:divBdr>
        <w:top w:val="none" w:sz="0" w:space="0" w:color="auto"/>
        <w:left w:val="none" w:sz="0" w:space="0" w:color="auto"/>
        <w:bottom w:val="none" w:sz="0" w:space="0" w:color="auto"/>
        <w:right w:val="none" w:sz="0" w:space="0" w:color="auto"/>
      </w:divBdr>
      <w:divsChild>
        <w:div w:id="150369101">
          <w:marLeft w:val="0"/>
          <w:marRight w:val="0"/>
          <w:marTop w:val="0"/>
          <w:marBottom w:val="0"/>
          <w:divBdr>
            <w:top w:val="none" w:sz="0" w:space="0" w:color="auto"/>
            <w:left w:val="none" w:sz="0" w:space="0" w:color="auto"/>
            <w:bottom w:val="none" w:sz="0" w:space="0" w:color="auto"/>
            <w:right w:val="none" w:sz="0" w:space="0" w:color="auto"/>
          </w:divBdr>
        </w:div>
        <w:div w:id="2048792517">
          <w:marLeft w:val="0"/>
          <w:marRight w:val="0"/>
          <w:marTop w:val="0"/>
          <w:marBottom w:val="0"/>
          <w:divBdr>
            <w:top w:val="none" w:sz="0" w:space="0" w:color="auto"/>
            <w:left w:val="none" w:sz="0" w:space="0" w:color="auto"/>
            <w:bottom w:val="none" w:sz="0" w:space="0" w:color="auto"/>
            <w:right w:val="none" w:sz="0" w:space="0" w:color="auto"/>
          </w:divBdr>
        </w:div>
        <w:div w:id="2050371631">
          <w:marLeft w:val="0"/>
          <w:marRight w:val="0"/>
          <w:marTop w:val="0"/>
          <w:marBottom w:val="0"/>
          <w:divBdr>
            <w:top w:val="none" w:sz="0" w:space="0" w:color="auto"/>
            <w:left w:val="none" w:sz="0" w:space="0" w:color="auto"/>
            <w:bottom w:val="none" w:sz="0" w:space="0" w:color="auto"/>
            <w:right w:val="none" w:sz="0" w:space="0" w:color="auto"/>
          </w:divBdr>
        </w:div>
        <w:div w:id="2074234899">
          <w:marLeft w:val="0"/>
          <w:marRight w:val="0"/>
          <w:marTop w:val="0"/>
          <w:marBottom w:val="0"/>
          <w:divBdr>
            <w:top w:val="none" w:sz="0" w:space="0" w:color="auto"/>
            <w:left w:val="none" w:sz="0" w:space="0" w:color="auto"/>
            <w:bottom w:val="none" w:sz="0" w:space="0" w:color="auto"/>
            <w:right w:val="none" w:sz="0" w:space="0" w:color="auto"/>
          </w:divBdr>
        </w:div>
      </w:divsChild>
    </w:div>
    <w:div w:id="858355287">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293709048">
      <w:bodyDiv w:val="1"/>
      <w:marLeft w:val="0"/>
      <w:marRight w:val="0"/>
      <w:marTop w:val="0"/>
      <w:marBottom w:val="0"/>
      <w:divBdr>
        <w:top w:val="none" w:sz="0" w:space="0" w:color="auto"/>
        <w:left w:val="none" w:sz="0" w:space="0" w:color="auto"/>
        <w:bottom w:val="none" w:sz="0" w:space="0" w:color="auto"/>
        <w:right w:val="none" w:sz="0" w:space="0" w:color="auto"/>
      </w:divBdr>
    </w:div>
    <w:div w:id="143845099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Relationship Id="rId26" Type="http://schemas.openxmlformats.org/officeDocument/2006/relationships/hyperlink" Target="https://www.nj.gov/treasury/omb/pdf/forms/W9.pdf" TargetMode="External"/><Relationship Id="rId39" Type="http://schemas.openxmlformats.org/officeDocument/2006/relationships/hyperlink" Target="https://www.nj.gov/education/safety/wellness/mh/docs/NJDOE_MentalHealthGuide.pdf" TargetMode="External"/><Relationship Id="rId21" Type="http://schemas.openxmlformats.org/officeDocument/2006/relationships/hyperlink" Target="http://homeroom.state.nj.us" TargetMode="External"/><Relationship Id="rId34" Type="http://schemas.openxmlformats.org/officeDocument/2006/relationships/hyperlink" Target="https://nj.gov/education/grants/discretionary/apps/" TargetMode="External"/><Relationship Id="rId42" Type="http://schemas.openxmlformats.org/officeDocument/2006/relationships/hyperlink" Target="https://www.corc.uk.net/outcome-experience-measures/mood-and-feelings-questionnaire-mfq/" TargetMode="External"/><Relationship Id="rId47"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homeroom.state.nj.us/" TargetMode="External"/><Relationship Id="rId11" Type="http://schemas.openxmlformats.org/officeDocument/2006/relationships/image" Target="media/image1.jpeg"/><Relationship Id="rId24" Type="http://schemas.openxmlformats.org/officeDocument/2006/relationships/hyperlink" Target="http://homeroom.state.nj.us/" TargetMode="External"/><Relationship Id="rId32"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37" Type="http://schemas.openxmlformats.org/officeDocument/2006/relationships/hyperlink" Target="mailto:eweghelp@doe.nj.gov" TargetMode="External"/><Relationship Id="rId40" Type="http://schemas.openxmlformats.org/officeDocument/2006/relationships/hyperlink" Target="https://www.pearsonassessments.com/store/usassessments/en/Store/Professional-Assessments/Personality-%26-Biopsychosocial/Beck-Depression-Inventory/p/100000159.html?tab=product-details" TargetMode="External"/><Relationship Id="rId45" Type="http://schemas.openxmlformats.org/officeDocument/2006/relationships/hyperlink" Target="https://www.parinc.com/Products/Pkey/354"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eweghelp@doe.nj.gov" TargetMode="External"/><Relationship Id="rId28" Type="http://schemas.openxmlformats.org/officeDocument/2006/relationships/hyperlink" Target="https://pub.njleg.gov/bills/2020/PL21/237_.PDF" TargetMode="External"/><Relationship Id="rId36" Type="http://schemas.openxmlformats.org/officeDocument/2006/relationships/hyperlink" Target="http://homeroom.state.nj.u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31" Type="http://schemas.openxmlformats.org/officeDocument/2006/relationships/hyperlink" Target="https://pub.njleg.gov/bills/2020/PL21/237_.PDF" TargetMode="External"/><Relationship Id="rId44" Type="http://schemas.openxmlformats.org/officeDocument/2006/relationships/hyperlink" Target="https://www.parinc.com/Products/Pkey/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eweghelp@doe.nj.gov" TargetMode="External"/><Relationship Id="rId27" Type="http://schemas.openxmlformats.org/officeDocument/2006/relationships/hyperlink" Target="mailto:AAIUNIT@treas.nj.gov" TargetMode="External"/><Relationship Id="rId30" Type="http://schemas.openxmlformats.org/officeDocument/2006/relationships/hyperlink" Target="https://pub.njleg.gov/bills/2020/PL21/237_.PDF" TargetMode="External"/><Relationship Id="rId35" Type="http://schemas.openxmlformats.org/officeDocument/2006/relationships/hyperlink" Target="https://nj.gov/education/grants/discretionary/apps/" TargetMode="External"/><Relationship Id="rId43" Type="http://schemas.openxmlformats.org/officeDocument/2006/relationships/hyperlink" Target="https://www.phqscreeners.com/select-screener" TargetMode="External"/><Relationship Id="rId48" Type="http://schemas.openxmlformats.org/officeDocument/2006/relationships/hyperlink" Target="https://www.nj.gov/humanservices/dmhas/home/hotlines/MH_Dir_COMPLETE.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Relationship Id="rId25" Type="http://schemas.openxmlformats.org/officeDocument/2006/relationships/hyperlink" Target="https://pub.njleg.gov/bills/2020/PL21/237_.PDF" TargetMode="External"/><Relationship Id="rId33" Type="http://schemas.openxmlformats.org/officeDocument/2006/relationships/hyperlink" Target="https://www.nj.gov/humanservices/dmhas/home/hotlines/MH_Dir_COMPLETE.pdf" TargetMode="External"/><Relationship Id="rId38" Type="http://schemas.openxmlformats.org/officeDocument/2006/relationships/hyperlink" Target="http://www.sam.gov" TargetMode="External"/><Relationship Id="rId46" Type="http://schemas.openxmlformats.org/officeDocument/2006/relationships/hyperlink" Target="https://www.mindwise.org/suicide-prevention/" TargetMode="External"/><Relationship Id="rId20" Type="http://schemas.openxmlformats.org/officeDocument/2006/relationships/hyperlink" Target="https://njdoe.mtwgms.org/NJDOEGMSWeb/logon.aspx" TargetMode="External"/><Relationship Id="rId41" Type="http://schemas.openxmlformats.org/officeDocument/2006/relationships/hyperlink" Target="https://www.pearsonassessments.com/store/usassessments/en/Store/Professional-Assessments/Personality-%26-Biopsychosocial/Children%27s-Depression-Inventory-2/p/100000636.html"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doe365.sharepoint.com/sites/SELDayTeam-SBMHSGrant/Shared%20Documents/SBMHS%20Grant/SBMHS%20Grant%20Applications%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[SBMHS Grant Applications 2023.xlsx]Sheet1!PivotTable5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New Jersey</a:t>
            </a:r>
            <a:r>
              <a:rPr lang="en-US" baseline="0"/>
              <a:t> </a:t>
            </a:r>
            <a:r>
              <a:rPr lang="en-US"/>
              <a:t>SBMHS Awardees by County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cat>
            <c:strRef>
              <c:f>Sheet1!$A$4:$A$10</c:f>
              <c:strCache>
                <c:ptCount val="7"/>
                <c:pt idx="0">
                  <c:v>Bergen </c:v>
                </c:pt>
                <c:pt idx="1">
                  <c:v>Camden </c:v>
                </c:pt>
                <c:pt idx="2">
                  <c:v>Cumberland </c:v>
                </c:pt>
                <c:pt idx="3">
                  <c:v>Hudson </c:v>
                </c:pt>
                <c:pt idx="4">
                  <c:v>Middlesex</c:v>
                </c:pt>
                <c:pt idx="5">
                  <c:v>Ocean </c:v>
                </c:pt>
                <c:pt idx="6">
                  <c:v>Union </c:v>
                </c:pt>
              </c:strCache>
            </c:strRef>
          </c:cat>
          <c:val>
            <c:numRef>
              <c:f>Sheet1!$B$4:$B$10</c:f>
              <c:numCache>
                <c:formatCode>General</c:formatCode>
                <c:ptCount val="7"/>
                <c:pt idx="0">
                  <c:v>2</c:v>
                </c:pt>
                <c:pt idx="1">
                  <c:v>2</c:v>
                </c:pt>
                <c:pt idx="2">
                  <c:v>1</c:v>
                </c:pt>
                <c:pt idx="3">
                  <c:v>1</c:v>
                </c:pt>
                <c:pt idx="4">
                  <c:v>1</c:v>
                </c:pt>
                <c:pt idx="5">
                  <c:v>2</c:v>
                </c:pt>
                <c:pt idx="6">
                  <c:v>2</c:v>
                </c:pt>
              </c:numCache>
            </c:numRef>
          </c:val>
          <c:extLst>
            <c:ext xmlns:c16="http://schemas.microsoft.com/office/drawing/2014/chart" uri="{C3380CC4-5D6E-409C-BE32-E72D297353CC}">
              <c16:uniqueId val="{00000000-D336-4D1B-972D-4F570A5A55A6}"/>
            </c:ext>
          </c:extLst>
        </c:ser>
        <c:dLbls>
          <c:showLegendKey val="0"/>
          <c:showVal val="0"/>
          <c:showCatName val="0"/>
          <c:showSerName val="0"/>
          <c:showPercent val="0"/>
          <c:showBubbleSize val="0"/>
        </c:dLbls>
        <c:gapWidth val="219"/>
        <c:overlap val="-27"/>
        <c:axId val="1479673503"/>
        <c:axId val="1479671423"/>
      </c:barChart>
      <c:catAx>
        <c:axId val="14796735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 Jersey County</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671423"/>
        <c:crosses val="autoZero"/>
        <c:auto val="1"/>
        <c:lblAlgn val="ctr"/>
        <c:lblOffset val="100"/>
        <c:noMultiLvlLbl val="0"/>
      </c:catAx>
      <c:valAx>
        <c:axId val="1479671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SBMHS Awardees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673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64346BC4874245FABBAE9E8B6779C59B"/>
        <w:category>
          <w:name w:val="General"/>
          <w:gallery w:val="placeholder"/>
        </w:category>
        <w:types>
          <w:type w:val="bbPlcHdr"/>
        </w:types>
        <w:behaviors>
          <w:behavior w:val="content"/>
        </w:behaviors>
        <w:guid w:val="{E2BE90FD-8DDD-4E44-9D5B-4F5A732119FD}"/>
      </w:docPartPr>
      <w:docPartBody>
        <w:p w:rsidR="00436F22" w:rsidRDefault="00015491" w:rsidP="00015491">
          <w:pPr>
            <w:pStyle w:val="64346BC4874245FABBAE9E8B6779C59B"/>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BE2C9E0E5DC34965AD80517A86A7E5A4"/>
          </w:pPr>
          <w:r w:rsidRPr="007C6655">
            <w:rPr>
              <w:rStyle w:val="PlaceholderText"/>
            </w:rPr>
            <w:t>Click or tap to enter a date.</w:t>
          </w:r>
        </w:p>
      </w:docPartBody>
    </w:docPart>
    <w:docPart>
      <w:docPartPr>
        <w:name w:val="C6DF12A9C40E48F7BF6F4BD0DD578EB3"/>
        <w:category>
          <w:name w:val="General"/>
          <w:gallery w:val="placeholder"/>
        </w:category>
        <w:types>
          <w:type w:val="bbPlcHdr"/>
        </w:types>
        <w:behaviors>
          <w:behavior w:val="content"/>
        </w:behaviors>
        <w:guid w:val="{A49EB4FE-EF38-495E-9B0F-222E8240C7B5}"/>
      </w:docPartPr>
      <w:docPartBody>
        <w:p w:rsidR="006A44BA" w:rsidRDefault="008D17E2" w:rsidP="008D17E2">
          <w:pPr>
            <w:pStyle w:val="C6DF12A9C40E48F7BF6F4BD0DD578EB3"/>
          </w:pPr>
          <w:r w:rsidRPr="007C6655">
            <w:rPr>
              <w:rStyle w:val="PlaceholderText"/>
            </w:rPr>
            <w:t>Click or tap to enter a date.</w:t>
          </w:r>
        </w:p>
      </w:docPartBody>
    </w:docPart>
    <w:docPart>
      <w:docPartPr>
        <w:name w:val="A8889785FAA94C7F84193599A6A760F6"/>
        <w:category>
          <w:name w:val="General"/>
          <w:gallery w:val="placeholder"/>
        </w:category>
        <w:types>
          <w:type w:val="bbPlcHdr"/>
        </w:types>
        <w:behaviors>
          <w:behavior w:val="content"/>
        </w:behaviors>
        <w:guid w:val="{136B3F6A-7268-4E46-981F-9A29EE75B13A}"/>
      </w:docPartPr>
      <w:docPartBody>
        <w:p w:rsidR="006A44BA" w:rsidRDefault="008D17E2" w:rsidP="008D17E2">
          <w:pPr>
            <w:pStyle w:val="A8889785FAA94C7F84193599A6A760F6"/>
          </w:pPr>
          <w:r w:rsidRPr="007C6655">
            <w:rPr>
              <w:rStyle w:val="PlaceholderText"/>
            </w:rPr>
            <w:t>Click or tap to enter a date.</w:t>
          </w:r>
        </w:p>
      </w:docPartBody>
    </w:docPart>
    <w:docPart>
      <w:docPartPr>
        <w:name w:val="C3FEE18969944D7AB4DDE297C41477D1"/>
        <w:category>
          <w:name w:val="General"/>
          <w:gallery w:val="placeholder"/>
        </w:category>
        <w:types>
          <w:type w:val="bbPlcHdr"/>
        </w:types>
        <w:behaviors>
          <w:behavior w:val="content"/>
        </w:behaviors>
        <w:guid w:val="{4935CDC5-64B0-45C4-92F3-27A678D48B2D}"/>
      </w:docPartPr>
      <w:docPartBody>
        <w:p w:rsidR="006A44BA" w:rsidRDefault="008D17E2" w:rsidP="008D17E2">
          <w:pPr>
            <w:pStyle w:val="C3FEE18969944D7AB4DDE297C41477D1"/>
          </w:pPr>
          <w:r w:rsidRPr="007C6655">
            <w:rPr>
              <w:rStyle w:val="PlaceholderText"/>
            </w:rPr>
            <w:t>Click or tap to enter a date.</w:t>
          </w:r>
        </w:p>
      </w:docPartBody>
    </w:docPart>
    <w:docPart>
      <w:docPartPr>
        <w:name w:val="3D69521B5C454538A79D1C8BA5FD52A6"/>
        <w:category>
          <w:name w:val="General"/>
          <w:gallery w:val="placeholder"/>
        </w:category>
        <w:types>
          <w:type w:val="bbPlcHdr"/>
        </w:types>
        <w:behaviors>
          <w:behavior w:val="content"/>
        </w:behaviors>
        <w:guid w:val="{53D42D4A-44EE-4541-8C9C-6891C833D8BD}"/>
      </w:docPartPr>
      <w:docPartBody>
        <w:p w:rsidR="00024A45" w:rsidRDefault="009204BC">
          <w:pPr>
            <w:pStyle w:val="3D69521B5C454538A79D1C8BA5FD52A6"/>
          </w:pPr>
          <w:r w:rsidRPr="001845A1">
            <w:rPr>
              <w:rStyle w:val="PlaceholderText"/>
            </w:rPr>
            <w:t>Choose an item.</w:t>
          </w:r>
        </w:p>
      </w:docPartBody>
    </w:docPart>
    <w:docPart>
      <w:docPartPr>
        <w:name w:val="1BCA9BAEBEDB4D04A22799C41F7DB73F"/>
        <w:category>
          <w:name w:val="General"/>
          <w:gallery w:val="placeholder"/>
        </w:category>
        <w:types>
          <w:type w:val="bbPlcHdr"/>
        </w:types>
        <w:behaviors>
          <w:behavior w:val="content"/>
        </w:behaviors>
        <w:guid w:val="{F737EB62-0480-4F0A-8DD2-B7D7AADC1A4C}"/>
      </w:docPartPr>
      <w:docPartBody>
        <w:p w:rsidR="00024A45" w:rsidRDefault="00024A45">
          <w:pPr>
            <w:pStyle w:val="1BCA9BAEBEDB4D04A22799C41F7DB73F"/>
          </w:pPr>
          <w:r w:rsidRPr="007C6655">
            <w:rPr>
              <w:rStyle w:val="PlaceholderText"/>
            </w:rPr>
            <w:t>Click or tap to enter a date.</w:t>
          </w:r>
        </w:p>
      </w:docPartBody>
    </w:docPart>
    <w:docPart>
      <w:docPartPr>
        <w:name w:val="01D589C4C3AD4C9B973FE0976C5B3C97"/>
        <w:category>
          <w:name w:val="General"/>
          <w:gallery w:val="placeholder"/>
        </w:category>
        <w:types>
          <w:type w:val="bbPlcHdr"/>
        </w:types>
        <w:behaviors>
          <w:behavior w:val="content"/>
        </w:behaviors>
        <w:guid w:val="{0072AC7A-EC83-4948-8B78-BCA19D4F889F}"/>
      </w:docPartPr>
      <w:docPartBody>
        <w:p w:rsidR="00AE0907" w:rsidRDefault="00A46BFD">
          <w:pPr>
            <w:pStyle w:val="01D589C4C3AD4C9B973FE0976C5B3C97"/>
          </w:pPr>
          <w:r w:rsidRPr="007C6655">
            <w:rPr>
              <w:rStyle w:val="PlaceholderText"/>
            </w:rPr>
            <w:t>Click or tap to enter a date.</w:t>
          </w:r>
        </w:p>
      </w:docPartBody>
    </w:docPart>
    <w:docPart>
      <w:docPartPr>
        <w:name w:val="30174CFBD3B14C2AABE612D5F56B2C7A"/>
        <w:category>
          <w:name w:val="General"/>
          <w:gallery w:val="placeholder"/>
        </w:category>
        <w:types>
          <w:type w:val="bbPlcHdr"/>
        </w:types>
        <w:behaviors>
          <w:behavior w:val="content"/>
        </w:behaviors>
        <w:guid w:val="{017668B6-C286-403F-A2DD-451C6D42D659}"/>
      </w:docPartPr>
      <w:docPartBody>
        <w:p w:rsidR="00AE0907" w:rsidRDefault="009204BC">
          <w:pPr>
            <w:pStyle w:val="30174CFBD3B14C2AABE612D5F56B2C7A"/>
          </w:pPr>
          <w:r w:rsidRPr="007C6655">
            <w:rPr>
              <w:rStyle w:val="PlaceholderText"/>
            </w:rPr>
            <w:t>Click or tap to enter a date.</w:t>
          </w:r>
        </w:p>
      </w:docPartBody>
    </w:docPart>
    <w:docPart>
      <w:docPartPr>
        <w:name w:val="4BA82B2F09BD44A99213C2ED8BFD254B"/>
        <w:category>
          <w:name w:val="General"/>
          <w:gallery w:val="placeholder"/>
        </w:category>
        <w:types>
          <w:type w:val="bbPlcHdr"/>
        </w:types>
        <w:behaviors>
          <w:behavior w:val="content"/>
        </w:behaviors>
        <w:guid w:val="{4B597370-D91B-4540-A528-ADA15A305ECC}"/>
      </w:docPartPr>
      <w:docPartBody>
        <w:p w:rsidR="00AE0907" w:rsidRDefault="00A46BFD">
          <w:pPr>
            <w:pStyle w:val="4BA82B2F09BD44A99213C2ED8BFD254B"/>
          </w:pPr>
          <w:r w:rsidRPr="007C6655">
            <w:rPr>
              <w:rStyle w:val="PlaceholderText"/>
            </w:rPr>
            <w:t>Click or tap to enter a date.</w:t>
          </w:r>
        </w:p>
      </w:docPartBody>
    </w:docPart>
    <w:docPart>
      <w:docPartPr>
        <w:name w:val="CBD4BC6D02514959858F96F3EAD38404"/>
        <w:category>
          <w:name w:val="General"/>
          <w:gallery w:val="placeholder"/>
        </w:category>
        <w:types>
          <w:type w:val="bbPlcHdr"/>
        </w:types>
        <w:behaviors>
          <w:behavior w:val="content"/>
        </w:behaviors>
        <w:guid w:val="{F326BB39-BBD6-40B8-AE2A-6DC84BCA7896}"/>
      </w:docPartPr>
      <w:docPartBody>
        <w:p w:rsidR="00AE0907" w:rsidRDefault="009204BC">
          <w:pPr>
            <w:pStyle w:val="CBD4BC6D02514959858F96F3EAD38404"/>
          </w:pPr>
          <w:r w:rsidRPr="007C6655">
            <w:rPr>
              <w:rStyle w:val="PlaceholderText"/>
            </w:rPr>
            <w:t>Click or tap to enter a date.</w:t>
          </w:r>
        </w:p>
      </w:docPartBody>
    </w:docPart>
    <w:docPart>
      <w:docPartPr>
        <w:name w:val="0F0115C63CDE43FE87AA740180F5F31E"/>
        <w:category>
          <w:name w:val="General"/>
          <w:gallery w:val="placeholder"/>
        </w:category>
        <w:types>
          <w:type w:val="bbPlcHdr"/>
        </w:types>
        <w:behaviors>
          <w:behavior w:val="content"/>
        </w:behaviors>
        <w:guid w:val="{CA31A5DF-A7C2-4B24-9840-94D91C99AD78}"/>
      </w:docPartPr>
      <w:docPartBody>
        <w:p w:rsidR="00AE0907" w:rsidRDefault="00AE0907">
          <w:pPr>
            <w:pStyle w:val="0F0115C63CDE43FE87AA740180F5F31E"/>
          </w:pPr>
          <w:r w:rsidRPr="007C6655">
            <w:rPr>
              <w:rStyle w:val="PlaceholderText"/>
            </w:rPr>
            <w:t>Click or tap to enter a date.</w:t>
          </w:r>
        </w:p>
      </w:docPartBody>
    </w:docPart>
    <w:docPart>
      <w:docPartPr>
        <w:name w:val="452B40766D0A4AA785EC35FD73B3A434"/>
        <w:category>
          <w:name w:val="General"/>
          <w:gallery w:val="placeholder"/>
        </w:category>
        <w:types>
          <w:type w:val="bbPlcHdr"/>
        </w:types>
        <w:behaviors>
          <w:behavior w:val="content"/>
        </w:behaviors>
        <w:guid w:val="{3E8D558F-33C3-4326-826B-11C3BED330A0}"/>
      </w:docPartPr>
      <w:docPartBody>
        <w:p w:rsidR="00AE0907" w:rsidRDefault="00AE0907">
          <w:pPr>
            <w:pStyle w:val="452B40766D0A4AA785EC35FD73B3A434"/>
          </w:pPr>
          <w:r w:rsidRPr="007C6655">
            <w:rPr>
              <w:rStyle w:val="PlaceholderText"/>
            </w:rPr>
            <w:t>Click or tap to enter a date.</w:t>
          </w:r>
        </w:p>
      </w:docPartBody>
    </w:docPart>
    <w:docPart>
      <w:docPartPr>
        <w:name w:val="6E803FB834524C46B6887E2DCB12883E"/>
        <w:category>
          <w:name w:val="General"/>
          <w:gallery w:val="placeholder"/>
        </w:category>
        <w:types>
          <w:type w:val="bbPlcHdr"/>
        </w:types>
        <w:behaviors>
          <w:behavior w:val="content"/>
        </w:behaviors>
        <w:guid w:val="{9A652489-33D5-4ED2-9317-C21A7DD67B6B}"/>
      </w:docPartPr>
      <w:docPartBody>
        <w:p w:rsidR="00AE0907" w:rsidRDefault="00D534B4">
          <w:pPr>
            <w:pStyle w:val="6E803FB834524C46B6887E2DCB12883E"/>
          </w:pPr>
          <w:r w:rsidRPr="007C6655">
            <w:rPr>
              <w:rStyle w:val="PlaceholderText"/>
            </w:rPr>
            <w:t>Click or tap to enter a date.</w:t>
          </w:r>
        </w:p>
      </w:docPartBody>
    </w:docPart>
    <w:docPart>
      <w:docPartPr>
        <w:name w:val="0165675481074A7B9D318C9EAAD0FF63"/>
        <w:category>
          <w:name w:val="General"/>
          <w:gallery w:val="placeholder"/>
        </w:category>
        <w:types>
          <w:type w:val="bbPlcHdr"/>
        </w:types>
        <w:behaviors>
          <w:behavior w:val="content"/>
        </w:behaviors>
        <w:guid w:val="{5486F7CF-0E59-4839-9170-F6CEB85C3CA0}"/>
      </w:docPartPr>
      <w:docPartBody>
        <w:p w:rsidR="00AE0907" w:rsidRDefault="00D534B4">
          <w:pPr>
            <w:pStyle w:val="0165675481074A7B9D318C9EAAD0FF63"/>
          </w:pPr>
          <w:r w:rsidRPr="007C6655">
            <w:rPr>
              <w:rStyle w:val="PlaceholderText"/>
            </w:rPr>
            <w:t>Click or tap to enter a date.</w:t>
          </w:r>
        </w:p>
      </w:docPartBody>
    </w:docPart>
    <w:docPart>
      <w:docPartPr>
        <w:name w:val="850C371ECEF44710B7DC2DCF7C212316"/>
        <w:category>
          <w:name w:val="General"/>
          <w:gallery w:val="placeholder"/>
        </w:category>
        <w:types>
          <w:type w:val="bbPlcHdr"/>
        </w:types>
        <w:behaviors>
          <w:behavior w:val="content"/>
        </w:behaviors>
        <w:guid w:val="{42C81CFF-97AA-40FF-80DA-B1DEEDE78901}"/>
      </w:docPartPr>
      <w:docPartBody>
        <w:p w:rsidR="00AE0907" w:rsidRDefault="00D534B4">
          <w:pPr>
            <w:pStyle w:val="850C371ECEF44710B7DC2DCF7C212316"/>
          </w:pPr>
          <w:r w:rsidRPr="007C6655">
            <w:rPr>
              <w:rStyle w:val="PlaceholderText"/>
            </w:rPr>
            <w:t>Click or tap to enter a date.</w:t>
          </w:r>
        </w:p>
      </w:docPartBody>
    </w:docPart>
    <w:docPart>
      <w:docPartPr>
        <w:name w:val="546881AA71514BDCB651C1F33DCB6A00"/>
        <w:category>
          <w:name w:val="General"/>
          <w:gallery w:val="placeholder"/>
        </w:category>
        <w:types>
          <w:type w:val="bbPlcHdr"/>
        </w:types>
        <w:behaviors>
          <w:behavior w:val="content"/>
        </w:behaviors>
        <w:guid w:val="{BFDE838E-9DD4-4B48-B85A-DD620E02B1C6}"/>
      </w:docPartPr>
      <w:docPartBody>
        <w:p w:rsidR="00AE0907" w:rsidRDefault="00D534B4">
          <w:pPr>
            <w:pStyle w:val="546881AA71514BDCB651C1F33DCB6A00"/>
          </w:pPr>
          <w:r w:rsidRPr="007C6655">
            <w:rPr>
              <w:rStyle w:val="PlaceholderText"/>
            </w:rPr>
            <w:t>Click or tap to enter a date.</w:t>
          </w:r>
        </w:p>
      </w:docPartBody>
    </w:docPart>
    <w:docPart>
      <w:docPartPr>
        <w:name w:val="9B7E724476454CC9975119F04B874873"/>
        <w:category>
          <w:name w:val="General"/>
          <w:gallery w:val="placeholder"/>
        </w:category>
        <w:types>
          <w:type w:val="bbPlcHdr"/>
        </w:types>
        <w:behaviors>
          <w:behavior w:val="content"/>
        </w:behaviors>
        <w:guid w:val="{F42D40C1-0DE4-4D77-AF57-DA92161A4CE1}"/>
      </w:docPartPr>
      <w:docPartBody>
        <w:p w:rsidR="00AE0907" w:rsidRDefault="002C298C" w:rsidP="002C298C">
          <w:pPr>
            <w:pStyle w:val="9B7E724476454CC9975119F04B874873"/>
          </w:pPr>
          <w:r w:rsidRPr="007C6655">
            <w:rPr>
              <w:rStyle w:val="PlaceholderText"/>
            </w:rPr>
            <w:t>Click or tap to enter a date.</w:t>
          </w:r>
        </w:p>
      </w:docPartBody>
    </w:docPart>
    <w:docPart>
      <w:docPartPr>
        <w:name w:val="0CE05DC480DD4DDBA81F650F6B9E1251"/>
        <w:category>
          <w:name w:val="General"/>
          <w:gallery w:val="placeholder"/>
        </w:category>
        <w:types>
          <w:type w:val="bbPlcHdr"/>
        </w:types>
        <w:behaviors>
          <w:behavior w:val="content"/>
        </w:behaviors>
        <w:guid w:val="{D5CA40AE-333F-4A52-BC02-DE3DF32E3CE3}"/>
      </w:docPartPr>
      <w:docPartBody>
        <w:p w:rsidR="00AE0907" w:rsidRDefault="002C298C" w:rsidP="002C298C">
          <w:pPr>
            <w:pStyle w:val="0CE05DC480DD4DDBA81F650F6B9E1251"/>
          </w:pPr>
          <w:r w:rsidRPr="007C6655">
            <w:rPr>
              <w:rStyle w:val="PlaceholderText"/>
            </w:rPr>
            <w:t>Click or tap to enter a date.</w:t>
          </w:r>
        </w:p>
      </w:docPartBody>
    </w:docPart>
    <w:docPart>
      <w:docPartPr>
        <w:name w:val="C6EAEB80EEE64E87B4084A476BB7BF31"/>
        <w:category>
          <w:name w:val="General"/>
          <w:gallery w:val="placeholder"/>
        </w:category>
        <w:types>
          <w:type w:val="bbPlcHdr"/>
        </w:types>
        <w:behaviors>
          <w:behavior w:val="content"/>
        </w:behaviors>
        <w:guid w:val="{5F859E30-2507-474D-9CD9-14AFC2A35D97}"/>
      </w:docPartPr>
      <w:docPartBody>
        <w:p w:rsidR="0023446B" w:rsidRDefault="008B04FF">
          <w:pPr>
            <w:pStyle w:val="C6EAEB80EEE64E87B4084A476BB7BF31"/>
          </w:pPr>
          <w:r w:rsidRPr="007C6655">
            <w:rPr>
              <w:rStyle w:val="PlaceholderText"/>
            </w:rPr>
            <w:t>Click or tap to enter a date.</w:t>
          </w:r>
        </w:p>
      </w:docPartBody>
    </w:docPart>
    <w:docPart>
      <w:docPartPr>
        <w:name w:val="98997CB2466C499E81065054AEA9D611"/>
        <w:category>
          <w:name w:val="General"/>
          <w:gallery w:val="placeholder"/>
        </w:category>
        <w:types>
          <w:type w:val="bbPlcHdr"/>
        </w:types>
        <w:behaviors>
          <w:behavior w:val="content"/>
        </w:behaviors>
        <w:guid w:val="{C78F329A-3578-41D0-A13D-394FB8416911}"/>
      </w:docPartPr>
      <w:docPartBody>
        <w:p w:rsidR="0023446B" w:rsidRDefault="008B04FF">
          <w:pPr>
            <w:pStyle w:val="98997CB2466C499E81065054AEA9D611"/>
          </w:pPr>
          <w:r w:rsidRPr="007C6655">
            <w:rPr>
              <w:rStyle w:val="PlaceholderText"/>
            </w:rPr>
            <w:t>Click or tap to enter a date.</w:t>
          </w:r>
        </w:p>
      </w:docPartBody>
    </w:docPart>
    <w:docPart>
      <w:docPartPr>
        <w:name w:val="55129005A3B941EFB83163F51514F891"/>
        <w:category>
          <w:name w:val="General"/>
          <w:gallery w:val="placeholder"/>
        </w:category>
        <w:types>
          <w:type w:val="bbPlcHdr"/>
        </w:types>
        <w:behaviors>
          <w:behavior w:val="content"/>
        </w:behaviors>
        <w:guid w:val="{29868D1F-0284-4640-AD7B-5266812AE0BB}"/>
      </w:docPartPr>
      <w:docPartBody>
        <w:p w:rsidR="0023446B" w:rsidRDefault="008B04FF">
          <w:pPr>
            <w:pStyle w:val="55129005A3B941EFB83163F51514F891"/>
          </w:pPr>
          <w:r w:rsidRPr="007C6655">
            <w:rPr>
              <w:rStyle w:val="PlaceholderText"/>
            </w:rPr>
            <w:t>Click or tap to enter a date.</w:t>
          </w:r>
        </w:p>
      </w:docPartBody>
    </w:docPart>
    <w:docPart>
      <w:docPartPr>
        <w:name w:val="199C536F235A4B3C8A7ED7F67EDE8CAD"/>
        <w:category>
          <w:name w:val="General"/>
          <w:gallery w:val="placeholder"/>
        </w:category>
        <w:types>
          <w:type w:val="bbPlcHdr"/>
        </w:types>
        <w:behaviors>
          <w:behavior w:val="content"/>
        </w:behaviors>
        <w:guid w:val="{D153857D-6B76-4504-9FD4-D63594EE54B5}"/>
      </w:docPartPr>
      <w:docPartBody>
        <w:p w:rsidR="0023446B" w:rsidRDefault="008B04FF">
          <w:pPr>
            <w:pStyle w:val="199C536F235A4B3C8A7ED7F67EDE8CAD"/>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24A45"/>
    <w:rsid w:val="0009353C"/>
    <w:rsid w:val="00104B47"/>
    <w:rsid w:val="0014576B"/>
    <w:rsid w:val="001849D3"/>
    <w:rsid w:val="001B1FE8"/>
    <w:rsid w:val="001D0379"/>
    <w:rsid w:val="001E09AE"/>
    <w:rsid w:val="0023418C"/>
    <w:rsid w:val="0023446B"/>
    <w:rsid w:val="00243E24"/>
    <w:rsid w:val="002C298C"/>
    <w:rsid w:val="00351DDE"/>
    <w:rsid w:val="00436F22"/>
    <w:rsid w:val="00513AF9"/>
    <w:rsid w:val="00570B19"/>
    <w:rsid w:val="00575BAD"/>
    <w:rsid w:val="005F096A"/>
    <w:rsid w:val="00670AC2"/>
    <w:rsid w:val="00672768"/>
    <w:rsid w:val="006808E9"/>
    <w:rsid w:val="006A0EB2"/>
    <w:rsid w:val="006A44BA"/>
    <w:rsid w:val="006E4DEE"/>
    <w:rsid w:val="0073009F"/>
    <w:rsid w:val="007E20C8"/>
    <w:rsid w:val="008633EB"/>
    <w:rsid w:val="008853F5"/>
    <w:rsid w:val="008A0621"/>
    <w:rsid w:val="008A49D2"/>
    <w:rsid w:val="008B04FF"/>
    <w:rsid w:val="008D17E2"/>
    <w:rsid w:val="008F47FD"/>
    <w:rsid w:val="009204BC"/>
    <w:rsid w:val="0094363F"/>
    <w:rsid w:val="009F51CD"/>
    <w:rsid w:val="00A4122F"/>
    <w:rsid w:val="00A46BFD"/>
    <w:rsid w:val="00A6095D"/>
    <w:rsid w:val="00AC788F"/>
    <w:rsid w:val="00AE0907"/>
    <w:rsid w:val="00AF0168"/>
    <w:rsid w:val="00B13325"/>
    <w:rsid w:val="00B2578E"/>
    <w:rsid w:val="00B848ED"/>
    <w:rsid w:val="00C20258"/>
    <w:rsid w:val="00C65810"/>
    <w:rsid w:val="00C66249"/>
    <w:rsid w:val="00CC0695"/>
    <w:rsid w:val="00CE1F9B"/>
    <w:rsid w:val="00D534B4"/>
    <w:rsid w:val="00DE1747"/>
    <w:rsid w:val="00E42FB4"/>
    <w:rsid w:val="00F45C65"/>
    <w:rsid w:val="00F64B26"/>
    <w:rsid w:val="00F93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EAEB80EEE64E87B4084A476BB7BF31">
    <w:name w:val="C6EAEB80EEE64E87B4084A476BB7BF31"/>
    <w:rPr>
      <w:kern w:val="2"/>
      <w14:ligatures w14:val="standardContextual"/>
    </w:rPr>
  </w:style>
  <w:style w:type="paragraph" w:customStyle="1" w:styleId="C6DF12A9C40E48F7BF6F4BD0DD578EB3">
    <w:name w:val="C6DF12A9C40E48F7BF6F4BD0DD578EB3"/>
    <w:rsid w:val="008D17E2"/>
  </w:style>
  <w:style w:type="paragraph" w:customStyle="1" w:styleId="873B57BB31E943118656A151ADC03291">
    <w:name w:val="873B57BB31E943118656A151ADC03291"/>
    <w:rsid w:val="001849D3"/>
  </w:style>
  <w:style w:type="paragraph" w:customStyle="1" w:styleId="64346BC4874245FABBAE9E8B6779C59B">
    <w:name w:val="64346BC4874245FABBAE9E8B6779C59B"/>
    <w:rsid w:val="00015491"/>
  </w:style>
  <w:style w:type="paragraph" w:customStyle="1" w:styleId="98997CB2466C499E81065054AEA9D611">
    <w:name w:val="98997CB2466C499E81065054AEA9D611"/>
    <w:rPr>
      <w:kern w:val="2"/>
      <w14:ligatures w14:val="standardContextual"/>
    </w:rPr>
  </w:style>
  <w:style w:type="paragraph" w:customStyle="1" w:styleId="3B7A5EF51E5E4F68973B77BD75261FD6">
    <w:name w:val="3B7A5EF51E5E4F68973B77BD75261FD6"/>
  </w:style>
  <w:style w:type="paragraph" w:customStyle="1" w:styleId="55129005A3B941EFB83163F51514F891">
    <w:name w:val="55129005A3B941EFB83163F51514F891"/>
    <w:rPr>
      <w:kern w:val="2"/>
      <w14:ligatures w14:val="standardContextual"/>
    </w:rPr>
  </w:style>
  <w:style w:type="paragraph" w:customStyle="1" w:styleId="199C536F235A4B3C8A7ED7F67EDE8CAD">
    <w:name w:val="199C536F235A4B3C8A7ED7F67EDE8CAD"/>
    <w:rPr>
      <w:kern w:val="2"/>
      <w14:ligatures w14:val="standardContextual"/>
    </w:rPr>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BE2C9E0E5DC34965AD80517A86A7E5A4">
    <w:name w:val="BE2C9E0E5DC34965AD80517A86A7E5A4"/>
  </w:style>
  <w:style w:type="paragraph" w:customStyle="1" w:styleId="A8889785FAA94C7F84193599A6A760F6">
    <w:name w:val="A8889785FAA94C7F84193599A6A760F6"/>
    <w:rsid w:val="008D17E2"/>
  </w:style>
  <w:style w:type="paragraph" w:customStyle="1" w:styleId="C3FEE18969944D7AB4DDE297C41477D1">
    <w:name w:val="C3FEE18969944D7AB4DDE297C41477D1"/>
    <w:rsid w:val="008D17E2"/>
  </w:style>
  <w:style w:type="paragraph" w:customStyle="1" w:styleId="3D69521B5C454538A79D1C8BA5FD52A6">
    <w:name w:val="3D69521B5C454538A79D1C8BA5FD52A6"/>
  </w:style>
  <w:style w:type="paragraph" w:customStyle="1" w:styleId="1BCA9BAEBEDB4D04A22799C41F7DB73F">
    <w:name w:val="1BCA9BAEBEDB4D04A22799C41F7DB73F"/>
  </w:style>
  <w:style w:type="paragraph" w:customStyle="1" w:styleId="01D589C4C3AD4C9B973FE0976C5B3C97">
    <w:name w:val="01D589C4C3AD4C9B973FE0976C5B3C97"/>
  </w:style>
  <w:style w:type="paragraph" w:customStyle="1" w:styleId="30174CFBD3B14C2AABE612D5F56B2C7A">
    <w:name w:val="30174CFBD3B14C2AABE612D5F56B2C7A"/>
  </w:style>
  <w:style w:type="paragraph" w:customStyle="1" w:styleId="4BA82B2F09BD44A99213C2ED8BFD254B">
    <w:name w:val="4BA82B2F09BD44A99213C2ED8BFD254B"/>
  </w:style>
  <w:style w:type="paragraph" w:customStyle="1" w:styleId="CBD4BC6D02514959858F96F3EAD38404">
    <w:name w:val="CBD4BC6D02514959858F96F3EAD38404"/>
  </w:style>
  <w:style w:type="paragraph" w:customStyle="1" w:styleId="0F0115C63CDE43FE87AA740180F5F31E">
    <w:name w:val="0F0115C63CDE43FE87AA740180F5F31E"/>
  </w:style>
  <w:style w:type="paragraph" w:customStyle="1" w:styleId="452B40766D0A4AA785EC35FD73B3A434">
    <w:name w:val="452B40766D0A4AA785EC35FD73B3A434"/>
  </w:style>
  <w:style w:type="paragraph" w:customStyle="1" w:styleId="6E803FB834524C46B6887E2DCB12883E">
    <w:name w:val="6E803FB834524C46B6887E2DCB12883E"/>
  </w:style>
  <w:style w:type="paragraph" w:customStyle="1" w:styleId="0165675481074A7B9D318C9EAAD0FF63">
    <w:name w:val="0165675481074A7B9D318C9EAAD0FF63"/>
  </w:style>
  <w:style w:type="paragraph" w:customStyle="1" w:styleId="850C371ECEF44710B7DC2DCF7C212316">
    <w:name w:val="850C371ECEF44710B7DC2DCF7C212316"/>
  </w:style>
  <w:style w:type="paragraph" w:customStyle="1" w:styleId="546881AA71514BDCB651C1F33DCB6A00">
    <w:name w:val="546881AA71514BDCB651C1F33DCB6A00"/>
  </w:style>
  <w:style w:type="paragraph" w:customStyle="1" w:styleId="9B7E724476454CC9975119F04B874873">
    <w:name w:val="9B7E724476454CC9975119F04B874873"/>
    <w:rsid w:val="002C298C"/>
  </w:style>
  <w:style w:type="paragraph" w:customStyle="1" w:styleId="0CE05DC480DD4DDBA81F650F6B9E1251">
    <w:name w:val="0CE05DC480DD4DDBA81F650F6B9E1251"/>
    <w:rsid w:val="002C2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cecb13-e7b5-45e3-8245-0b20b75b5c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949C1944C51D4B8D1991E6132CBA7E" ma:contentTypeVersion="13" ma:contentTypeDescription="Create a new document." ma:contentTypeScope="" ma:versionID="525469de7977c326f90e3d558e5009ac">
  <xsd:schema xmlns:xsd="http://www.w3.org/2001/XMLSchema" xmlns:xs="http://www.w3.org/2001/XMLSchema" xmlns:p="http://schemas.microsoft.com/office/2006/metadata/properties" xmlns:ns3="73cecb13-e7b5-45e3-8245-0b20b75b5c55" xmlns:ns4="f87489cb-a18a-4374-9667-dd8e02cdf575" targetNamespace="http://schemas.microsoft.com/office/2006/metadata/properties" ma:root="true" ma:fieldsID="47c45f7c3496712ca22c7a0f4057188f" ns3:_="" ns4:_="">
    <xsd:import namespace="73cecb13-e7b5-45e3-8245-0b20b75b5c55"/>
    <xsd:import namespace="f87489cb-a18a-4374-9667-dd8e02cdf57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ecb13-e7b5-45e3-8245-0b20b75b5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489cb-a18a-4374-9667-dd8e02cdf5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 ds:uri="73cecb13-e7b5-45e3-8245-0b20b75b5c55"/>
  </ds:schemaRefs>
</ds:datastoreItem>
</file>

<file path=customXml/itemProps2.xml><?xml version="1.0" encoding="utf-8"?>
<ds:datastoreItem xmlns:ds="http://schemas.openxmlformats.org/officeDocument/2006/customXml" ds:itemID="{EB575A76-D0B7-49F2-8930-A6342E14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ecb13-e7b5-45e3-8245-0b20b75b5c55"/>
    <ds:schemaRef ds:uri="f87489cb-a18a-4374-9667-dd8e02cdf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customXml/itemProps4.xml><?xml version="1.0" encoding="utf-8"?>
<ds:datastoreItem xmlns:ds="http://schemas.openxmlformats.org/officeDocument/2006/customXml" ds:itemID="{C6611CAD-E591-4A71-BD52-29C072CCA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9464</Words>
  <Characters>58073</Characters>
  <Application>Microsoft Office Word</Application>
  <DocSecurity>4</DocSecurity>
  <Lines>483</Lines>
  <Paragraphs>134</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67403</CharactersWithSpaces>
  <SharedDoc>false</SharedDoc>
  <HLinks>
    <vt:vector size="378" baseType="variant">
      <vt:variant>
        <vt:i4>1900610</vt:i4>
      </vt:variant>
      <vt:variant>
        <vt:i4>276</vt:i4>
      </vt:variant>
      <vt:variant>
        <vt:i4>0</vt:i4>
      </vt:variant>
      <vt:variant>
        <vt:i4>5</vt:i4>
      </vt:variant>
      <vt:variant>
        <vt:lpwstr>https://www.nj.gov/humanservices/dmhas/home/hotlines/MH_Dir_COMPLETE.pdf</vt:lpwstr>
      </vt:variant>
      <vt:variant>
        <vt:lpwstr/>
      </vt:variant>
      <vt:variant>
        <vt:i4>3145845</vt:i4>
      </vt:variant>
      <vt:variant>
        <vt:i4>273</vt:i4>
      </vt:variant>
      <vt:variant>
        <vt:i4>0</vt:i4>
      </vt:variant>
      <vt:variant>
        <vt:i4>5</vt:i4>
      </vt:variant>
      <vt:variant>
        <vt:lpwstr>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vt:lpwstr>
      </vt:variant>
      <vt:variant>
        <vt:lpwstr/>
      </vt:variant>
      <vt:variant>
        <vt:i4>1245190</vt:i4>
      </vt:variant>
      <vt:variant>
        <vt:i4>270</vt:i4>
      </vt:variant>
      <vt:variant>
        <vt:i4>0</vt:i4>
      </vt:variant>
      <vt:variant>
        <vt:i4>5</vt:i4>
      </vt:variant>
      <vt:variant>
        <vt:lpwstr>https://www.mindwise.org/suicide-prevention/</vt:lpwstr>
      </vt:variant>
      <vt:variant>
        <vt:lpwstr/>
      </vt:variant>
      <vt:variant>
        <vt:i4>589899</vt:i4>
      </vt:variant>
      <vt:variant>
        <vt:i4>267</vt:i4>
      </vt:variant>
      <vt:variant>
        <vt:i4>0</vt:i4>
      </vt:variant>
      <vt:variant>
        <vt:i4>5</vt:i4>
      </vt:variant>
      <vt:variant>
        <vt:lpwstr>https://www.parinc.com/Products/Pkey/354</vt:lpwstr>
      </vt:variant>
      <vt:variant>
        <vt:lpwstr/>
      </vt:variant>
      <vt:variant>
        <vt:i4>327754</vt:i4>
      </vt:variant>
      <vt:variant>
        <vt:i4>264</vt:i4>
      </vt:variant>
      <vt:variant>
        <vt:i4>0</vt:i4>
      </vt:variant>
      <vt:variant>
        <vt:i4>5</vt:i4>
      </vt:variant>
      <vt:variant>
        <vt:lpwstr>https://www.parinc.com/Products/Pkey/348</vt:lpwstr>
      </vt:variant>
      <vt:variant>
        <vt:lpwstr/>
      </vt:variant>
      <vt:variant>
        <vt:i4>1507392</vt:i4>
      </vt:variant>
      <vt:variant>
        <vt:i4>261</vt:i4>
      </vt:variant>
      <vt:variant>
        <vt:i4>0</vt:i4>
      </vt:variant>
      <vt:variant>
        <vt:i4>5</vt:i4>
      </vt:variant>
      <vt:variant>
        <vt:lpwstr>https://www.phqscreeners.com/select-screener</vt:lpwstr>
      </vt:variant>
      <vt:variant>
        <vt:lpwstr/>
      </vt:variant>
      <vt:variant>
        <vt:i4>71</vt:i4>
      </vt:variant>
      <vt:variant>
        <vt:i4>258</vt:i4>
      </vt:variant>
      <vt:variant>
        <vt:i4>0</vt:i4>
      </vt:variant>
      <vt:variant>
        <vt:i4>5</vt:i4>
      </vt:variant>
      <vt:variant>
        <vt:lpwstr>https://www.corc.uk.net/outcome-experience-measures/mood-and-feelings-questionnaire-mfq/</vt:lpwstr>
      </vt:variant>
      <vt:variant>
        <vt:lpwstr>:~:text=Psychometric%20properties%20%20%20Property%20%20%20Definition,et%20al.%20%282018%29%20indicated%20strong%20.%20...%20</vt:lpwstr>
      </vt:variant>
      <vt:variant>
        <vt:i4>1900629</vt:i4>
      </vt:variant>
      <vt:variant>
        <vt:i4>255</vt:i4>
      </vt:variant>
      <vt:variant>
        <vt:i4>0</vt:i4>
      </vt:variant>
      <vt:variant>
        <vt:i4>5</vt:i4>
      </vt:variant>
      <vt:variant>
        <vt:lpwstr>https://www.pearsonassessments.com/store/usassessments/en/Store/Professional-Assessments/Personality-%26-Biopsychosocial/Children%27s-Depression-Inventory-2/p/100000636.html</vt:lpwstr>
      </vt:variant>
      <vt:variant>
        <vt:lpwstr/>
      </vt:variant>
      <vt:variant>
        <vt:i4>7077940</vt:i4>
      </vt:variant>
      <vt:variant>
        <vt:i4>252</vt:i4>
      </vt:variant>
      <vt:variant>
        <vt:i4>0</vt:i4>
      </vt:variant>
      <vt:variant>
        <vt:i4>5</vt:i4>
      </vt:variant>
      <vt:variant>
        <vt:lpwstr>https://www.pearsonassessments.com/store/usassessments/en/Store/Professional-Assessments/Personality-%26-Biopsychosocial/Beck-Depression-Inventory/p/100000159.html?tab=product-details</vt:lpwstr>
      </vt:variant>
      <vt:variant>
        <vt:lpwstr/>
      </vt:variant>
      <vt:variant>
        <vt:i4>4653178</vt:i4>
      </vt:variant>
      <vt:variant>
        <vt:i4>249</vt:i4>
      </vt:variant>
      <vt:variant>
        <vt:i4>0</vt:i4>
      </vt:variant>
      <vt:variant>
        <vt:i4>5</vt:i4>
      </vt:variant>
      <vt:variant>
        <vt:lpwstr>https://www.nj.gov/education/safety/wellness/mh/docs/NJDOE_MentalHealthGuide.pdf</vt:lpwstr>
      </vt:variant>
      <vt:variant>
        <vt:lpwstr/>
      </vt:variant>
      <vt:variant>
        <vt:i4>2359408</vt:i4>
      </vt:variant>
      <vt:variant>
        <vt:i4>246</vt:i4>
      </vt:variant>
      <vt:variant>
        <vt:i4>0</vt:i4>
      </vt:variant>
      <vt:variant>
        <vt:i4>5</vt:i4>
      </vt:variant>
      <vt:variant>
        <vt:lpwstr>http://www.sam.gov/</vt:lpwstr>
      </vt:variant>
      <vt:variant>
        <vt:lpwstr/>
      </vt:variant>
      <vt:variant>
        <vt:i4>1835105</vt:i4>
      </vt:variant>
      <vt:variant>
        <vt:i4>243</vt:i4>
      </vt:variant>
      <vt:variant>
        <vt:i4>0</vt:i4>
      </vt:variant>
      <vt:variant>
        <vt:i4>5</vt:i4>
      </vt:variant>
      <vt:variant>
        <vt:lpwstr>mailto:eweghelp@doe.nj.gov</vt:lpwstr>
      </vt:variant>
      <vt:variant>
        <vt:lpwstr/>
      </vt:variant>
      <vt:variant>
        <vt:i4>196677</vt:i4>
      </vt:variant>
      <vt:variant>
        <vt:i4>240</vt:i4>
      </vt:variant>
      <vt:variant>
        <vt:i4>0</vt:i4>
      </vt:variant>
      <vt:variant>
        <vt:i4>5</vt:i4>
      </vt:variant>
      <vt:variant>
        <vt:lpwstr>http://homeroom.state.nj.us/</vt:lpwstr>
      </vt:variant>
      <vt:variant>
        <vt:lpwstr/>
      </vt:variant>
      <vt:variant>
        <vt:i4>7798891</vt:i4>
      </vt:variant>
      <vt:variant>
        <vt:i4>237</vt:i4>
      </vt:variant>
      <vt:variant>
        <vt:i4>0</vt:i4>
      </vt:variant>
      <vt:variant>
        <vt:i4>5</vt:i4>
      </vt:variant>
      <vt:variant>
        <vt:lpwstr>https://nj.gov/education/grants/discretionary/apps/</vt:lpwstr>
      </vt:variant>
      <vt:variant>
        <vt:lpwstr/>
      </vt:variant>
      <vt:variant>
        <vt:i4>7798891</vt:i4>
      </vt:variant>
      <vt:variant>
        <vt:i4>234</vt:i4>
      </vt:variant>
      <vt:variant>
        <vt:i4>0</vt:i4>
      </vt:variant>
      <vt:variant>
        <vt:i4>5</vt:i4>
      </vt:variant>
      <vt:variant>
        <vt:lpwstr>https://nj.gov/education/grants/discretionary/apps/</vt:lpwstr>
      </vt:variant>
      <vt:variant>
        <vt:lpwstr/>
      </vt:variant>
      <vt:variant>
        <vt:i4>1900610</vt:i4>
      </vt:variant>
      <vt:variant>
        <vt:i4>231</vt:i4>
      </vt:variant>
      <vt:variant>
        <vt:i4>0</vt:i4>
      </vt:variant>
      <vt:variant>
        <vt:i4>5</vt:i4>
      </vt:variant>
      <vt:variant>
        <vt:lpwstr>https://www.nj.gov/humanservices/dmhas/home/hotlines/MH_Dir_COMPLETE.pdf</vt:lpwstr>
      </vt:variant>
      <vt:variant>
        <vt:lpwstr/>
      </vt:variant>
      <vt:variant>
        <vt:i4>3145845</vt:i4>
      </vt:variant>
      <vt:variant>
        <vt:i4>228</vt:i4>
      </vt:variant>
      <vt:variant>
        <vt:i4>0</vt:i4>
      </vt:variant>
      <vt:variant>
        <vt:i4>5</vt:i4>
      </vt:variant>
      <vt:variant>
        <vt:lpwstr>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vt:lpwstr>
      </vt:variant>
      <vt:variant>
        <vt:lpwstr/>
      </vt:variant>
      <vt:variant>
        <vt:i4>1441894</vt:i4>
      </vt:variant>
      <vt:variant>
        <vt:i4>225</vt:i4>
      </vt:variant>
      <vt:variant>
        <vt:i4>0</vt:i4>
      </vt:variant>
      <vt:variant>
        <vt:i4>5</vt:i4>
      </vt:variant>
      <vt:variant>
        <vt:lpwstr>https://pub.njleg.gov/bills/2020/PL21/237_.PDF</vt:lpwstr>
      </vt:variant>
      <vt:variant>
        <vt:lpwstr/>
      </vt:variant>
      <vt:variant>
        <vt:i4>1441894</vt:i4>
      </vt:variant>
      <vt:variant>
        <vt:i4>222</vt:i4>
      </vt:variant>
      <vt:variant>
        <vt:i4>0</vt:i4>
      </vt:variant>
      <vt:variant>
        <vt:i4>5</vt:i4>
      </vt:variant>
      <vt:variant>
        <vt:lpwstr>https://pub.njleg.gov/bills/2020/PL21/237_.PDF</vt:lpwstr>
      </vt:variant>
      <vt:variant>
        <vt:lpwstr/>
      </vt:variant>
      <vt:variant>
        <vt:i4>196677</vt:i4>
      </vt:variant>
      <vt:variant>
        <vt:i4>219</vt:i4>
      </vt:variant>
      <vt:variant>
        <vt:i4>0</vt:i4>
      </vt:variant>
      <vt:variant>
        <vt:i4>5</vt:i4>
      </vt:variant>
      <vt:variant>
        <vt:lpwstr>http://homeroom.state.nj.us/</vt:lpwstr>
      </vt:variant>
      <vt:variant>
        <vt:lpwstr/>
      </vt:variant>
      <vt:variant>
        <vt:i4>1441894</vt:i4>
      </vt:variant>
      <vt:variant>
        <vt:i4>216</vt:i4>
      </vt:variant>
      <vt:variant>
        <vt:i4>0</vt:i4>
      </vt:variant>
      <vt:variant>
        <vt:i4>5</vt:i4>
      </vt:variant>
      <vt:variant>
        <vt:lpwstr>https://pub.njleg.gov/bills/2020/PL21/237_.PDF</vt:lpwstr>
      </vt:variant>
      <vt:variant>
        <vt:lpwstr/>
      </vt:variant>
      <vt:variant>
        <vt:i4>3997767</vt:i4>
      </vt:variant>
      <vt:variant>
        <vt:i4>213</vt:i4>
      </vt:variant>
      <vt:variant>
        <vt:i4>0</vt:i4>
      </vt:variant>
      <vt:variant>
        <vt:i4>5</vt:i4>
      </vt:variant>
      <vt:variant>
        <vt:lpwstr>mailto:AAIUNIT@treas.nj.gov</vt:lpwstr>
      </vt:variant>
      <vt:variant>
        <vt:lpwstr/>
      </vt:variant>
      <vt:variant>
        <vt:i4>458782</vt:i4>
      </vt:variant>
      <vt:variant>
        <vt:i4>210</vt:i4>
      </vt:variant>
      <vt:variant>
        <vt:i4>0</vt:i4>
      </vt:variant>
      <vt:variant>
        <vt:i4>5</vt:i4>
      </vt:variant>
      <vt:variant>
        <vt:lpwstr>https://www.nj.gov/treasury/omb/pdf/forms/W9.pdf</vt:lpwstr>
      </vt:variant>
      <vt:variant>
        <vt:lpwstr/>
      </vt:variant>
      <vt:variant>
        <vt:i4>1441894</vt:i4>
      </vt:variant>
      <vt:variant>
        <vt:i4>207</vt:i4>
      </vt:variant>
      <vt:variant>
        <vt:i4>0</vt:i4>
      </vt:variant>
      <vt:variant>
        <vt:i4>5</vt:i4>
      </vt:variant>
      <vt:variant>
        <vt:lpwstr>https://pub.njleg.gov/bills/2020/PL21/237_.PDF</vt:lpwstr>
      </vt:variant>
      <vt:variant>
        <vt:lpwstr/>
      </vt:variant>
      <vt:variant>
        <vt:i4>1441894</vt:i4>
      </vt:variant>
      <vt:variant>
        <vt:i4>204</vt:i4>
      </vt:variant>
      <vt:variant>
        <vt:i4>0</vt:i4>
      </vt:variant>
      <vt:variant>
        <vt:i4>5</vt:i4>
      </vt:variant>
      <vt:variant>
        <vt:lpwstr>https://pub.njleg.gov/bills/2020/PL21/237_.PDF</vt:lpwstr>
      </vt:variant>
      <vt:variant>
        <vt:lpwstr/>
      </vt:variant>
      <vt:variant>
        <vt:i4>196677</vt:i4>
      </vt:variant>
      <vt:variant>
        <vt:i4>201</vt:i4>
      </vt:variant>
      <vt:variant>
        <vt:i4>0</vt:i4>
      </vt:variant>
      <vt:variant>
        <vt:i4>5</vt:i4>
      </vt:variant>
      <vt:variant>
        <vt:lpwstr>http://homeroom.state.nj.us/</vt:lpwstr>
      </vt:variant>
      <vt:variant>
        <vt:lpwstr/>
      </vt:variant>
      <vt:variant>
        <vt:i4>1835105</vt:i4>
      </vt:variant>
      <vt:variant>
        <vt:i4>198</vt:i4>
      </vt:variant>
      <vt:variant>
        <vt:i4>0</vt:i4>
      </vt:variant>
      <vt:variant>
        <vt:i4>5</vt:i4>
      </vt:variant>
      <vt:variant>
        <vt:lpwstr>mailto:eweghelp@doe.nj.gov</vt:lpwstr>
      </vt:variant>
      <vt:variant>
        <vt:lpwstr/>
      </vt:variant>
      <vt:variant>
        <vt:i4>1835105</vt:i4>
      </vt:variant>
      <vt:variant>
        <vt:i4>195</vt:i4>
      </vt:variant>
      <vt:variant>
        <vt:i4>0</vt:i4>
      </vt:variant>
      <vt:variant>
        <vt:i4>5</vt:i4>
      </vt:variant>
      <vt:variant>
        <vt:lpwstr>mailto:eweghelp@doe.nj.gov</vt:lpwstr>
      </vt:variant>
      <vt:variant>
        <vt:lpwstr/>
      </vt:variant>
      <vt:variant>
        <vt:i4>196677</vt:i4>
      </vt:variant>
      <vt:variant>
        <vt:i4>192</vt:i4>
      </vt:variant>
      <vt:variant>
        <vt:i4>0</vt:i4>
      </vt:variant>
      <vt:variant>
        <vt:i4>5</vt:i4>
      </vt:variant>
      <vt:variant>
        <vt:lpwstr>http://homeroom.state.nj.us/</vt:lpwstr>
      </vt:variant>
      <vt:variant>
        <vt:lpwstr/>
      </vt:variant>
      <vt:variant>
        <vt:i4>3211309</vt:i4>
      </vt:variant>
      <vt:variant>
        <vt:i4>189</vt:i4>
      </vt:variant>
      <vt:variant>
        <vt:i4>0</vt:i4>
      </vt:variant>
      <vt:variant>
        <vt:i4>5</vt:i4>
      </vt:variant>
      <vt:variant>
        <vt:lpwstr>https://njdoe.mtwgms.org/NJDOEGMSWeb/logon.aspx</vt:lpwstr>
      </vt:variant>
      <vt:variant>
        <vt:lpwstr/>
      </vt:variant>
      <vt:variant>
        <vt:i4>131074</vt:i4>
      </vt:variant>
      <vt:variant>
        <vt:i4>186</vt:i4>
      </vt:variant>
      <vt:variant>
        <vt:i4>0</vt:i4>
      </vt:variant>
      <vt:variant>
        <vt:i4>5</vt:i4>
      </vt:variant>
      <vt:variant>
        <vt:lpwstr>http://www.nj.gov/njded/grants/discretionary/</vt:lpwstr>
      </vt:variant>
      <vt:variant>
        <vt:lpwstr/>
      </vt:variant>
      <vt:variant>
        <vt:i4>2097215</vt:i4>
      </vt:variant>
      <vt:variant>
        <vt:i4>183</vt:i4>
      </vt:variant>
      <vt:variant>
        <vt:i4>0</vt:i4>
      </vt:variant>
      <vt:variant>
        <vt:i4>5</vt:i4>
      </vt:variant>
      <vt:variant>
        <vt:lpwstr>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vt:lpwstr>
      </vt:variant>
      <vt:variant>
        <vt:lpwstr/>
      </vt:variant>
      <vt:variant>
        <vt:i4>6422651</vt:i4>
      </vt:variant>
      <vt:variant>
        <vt:i4>180</vt:i4>
      </vt:variant>
      <vt:variant>
        <vt:i4>0</vt:i4>
      </vt:variant>
      <vt:variant>
        <vt:i4>5</vt:i4>
      </vt:variant>
      <vt:variant>
        <vt:lpwstr>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vt:lpwstr>
      </vt:variant>
      <vt:variant>
        <vt:lpwstr/>
      </vt:variant>
      <vt:variant>
        <vt:i4>2031679</vt:i4>
      </vt:variant>
      <vt:variant>
        <vt:i4>173</vt:i4>
      </vt:variant>
      <vt:variant>
        <vt:i4>0</vt:i4>
      </vt:variant>
      <vt:variant>
        <vt:i4>5</vt:i4>
      </vt:variant>
      <vt:variant>
        <vt:lpwstr/>
      </vt:variant>
      <vt:variant>
        <vt:lpwstr>_Toc147498009</vt:lpwstr>
      </vt:variant>
      <vt:variant>
        <vt:i4>2031679</vt:i4>
      </vt:variant>
      <vt:variant>
        <vt:i4>167</vt:i4>
      </vt:variant>
      <vt:variant>
        <vt:i4>0</vt:i4>
      </vt:variant>
      <vt:variant>
        <vt:i4>5</vt:i4>
      </vt:variant>
      <vt:variant>
        <vt:lpwstr/>
      </vt:variant>
      <vt:variant>
        <vt:lpwstr>_Toc147498008</vt:lpwstr>
      </vt:variant>
      <vt:variant>
        <vt:i4>2031679</vt:i4>
      </vt:variant>
      <vt:variant>
        <vt:i4>161</vt:i4>
      </vt:variant>
      <vt:variant>
        <vt:i4>0</vt:i4>
      </vt:variant>
      <vt:variant>
        <vt:i4>5</vt:i4>
      </vt:variant>
      <vt:variant>
        <vt:lpwstr/>
      </vt:variant>
      <vt:variant>
        <vt:lpwstr>_Toc147498007</vt:lpwstr>
      </vt:variant>
      <vt:variant>
        <vt:i4>2031679</vt:i4>
      </vt:variant>
      <vt:variant>
        <vt:i4>155</vt:i4>
      </vt:variant>
      <vt:variant>
        <vt:i4>0</vt:i4>
      </vt:variant>
      <vt:variant>
        <vt:i4>5</vt:i4>
      </vt:variant>
      <vt:variant>
        <vt:lpwstr/>
      </vt:variant>
      <vt:variant>
        <vt:lpwstr>_Toc147498006</vt:lpwstr>
      </vt:variant>
      <vt:variant>
        <vt:i4>2031679</vt:i4>
      </vt:variant>
      <vt:variant>
        <vt:i4>149</vt:i4>
      </vt:variant>
      <vt:variant>
        <vt:i4>0</vt:i4>
      </vt:variant>
      <vt:variant>
        <vt:i4>5</vt:i4>
      </vt:variant>
      <vt:variant>
        <vt:lpwstr/>
      </vt:variant>
      <vt:variant>
        <vt:lpwstr>_Toc147498005</vt:lpwstr>
      </vt:variant>
      <vt:variant>
        <vt:i4>2031679</vt:i4>
      </vt:variant>
      <vt:variant>
        <vt:i4>143</vt:i4>
      </vt:variant>
      <vt:variant>
        <vt:i4>0</vt:i4>
      </vt:variant>
      <vt:variant>
        <vt:i4>5</vt:i4>
      </vt:variant>
      <vt:variant>
        <vt:lpwstr/>
      </vt:variant>
      <vt:variant>
        <vt:lpwstr>_Toc147498004</vt:lpwstr>
      </vt:variant>
      <vt:variant>
        <vt:i4>2031679</vt:i4>
      </vt:variant>
      <vt:variant>
        <vt:i4>137</vt:i4>
      </vt:variant>
      <vt:variant>
        <vt:i4>0</vt:i4>
      </vt:variant>
      <vt:variant>
        <vt:i4>5</vt:i4>
      </vt:variant>
      <vt:variant>
        <vt:lpwstr/>
      </vt:variant>
      <vt:variant>
        <vt:lpwstr>_Toc147498003</vt:lpwstr>
      </vt:variant>
      <vt:variant>
        <vt:i4>2031679</vt:i4>
      </vt:variant>
      <vt:variant>
        <vt:i4>131</vt:i4>
      </vt:variant>
      <vt:variant>
        <vt:i4>0</vt:i4>
      </vt:variant>
      <vt:variant>
        <vt:i4>5</vt:i4>
      </vt:variant>
      <vt:variant>
        <vt:lpwstr/>
      </vt:variant>
      <vt:variant>
        <vt:lpwstr>_Toc147498002</vt:lpwstr>
      </vt:variant>
      <vt:variant>
        <vt:i4>2031679</vt:i4>
      </vt:variant>
      <vt:variant>
        <vt:i4>125</vt:i4>
      </vt:variant>
      <vt:variant>
        <vt:i4>0</vt:i4>
      </vt:variant>
      <vt:variant>
        <vt:i4>5</vt:i4>
      </vt:variant>
      <vt:variant>
        <vt:lpwstr/>
      </vt:variant>
      <vt:variant>
        <vt:lpwstr>_Toc147498001</vt:lpwstr>
      </vt:variant>
      <vt:variant>
        <vt:i4>2031679</vt:i4>
      </vt:variant>
      <vt:variant>
        <vt:i4>119</vt:i4>
      </vt:variant>
      <vt:variant>
        <vt:i4>0</vt:i4>
      </vt:variant>
      <vt:variant>
        <vt:i4>5</vt:i4>
      </vt:variant>
      <vt:variant>
        <vt:lpwstr/>
      </vt:variant>
      <vt:variant>
        <vt:lpwstr>_Toc147498000</vt:lpwstr>
      </vt:variant>
      <vt:variant>
        <vt:i4>1638454</vt:i4>
      </vt:variant>
      <vt:variant>
        <vt:i4>113</vt:i4>
      </vt:variant>
      <vt:variant>
        <vt:i4>0</vt:i4>
      </vt:variant>
      <vt:variant>
        <vt:i4>5</vt:i4>
      </vt:variant>
      <vt:variant>
        <vt:lpwstr/>
      </vt:variant>
      <vt:variant>
        <vt:lpwstr>_Toc147497999</vt:lpwstr>
      </vt:variant>
      <vt:variant>
        <vt:i4>1638454</vt:i4>
      </vt:variant>
      <vt:variant>
        <vt:i4>107</vt:i4>
      </vt:variant>
      <vt:variant>
        <vt:i4>0</vt:i4>
      </vt:variant>
      <vt:variant>
        <vt:i4>5</vt:i4>
      </vt:variant>
      <vt:variant>
        <vt:lpwstr/>
      </vt:variant>
      <vt:variant>
        <vt:lpwstr>_Toc147497998</vt:lpwstr>
      </vt:variant>
      <vt:variant>
        <vt:i4>1638454</vt:i4>
      </vt:variant>
      <vt:variant>
        <vt:i4>101</vt:i4>
      </vt:variant>
      <vt:variant>
        <vt:i4>0</vt:i4>
      </vt:variant>
      <vt:variant>
        <vt:i4>5</vt:i4>
      </vt:variant>
      <vt:variant>
        <vt:lpwstr/>
      </vt:variant>
      <vt:variant>
        <vt:lpwstr>_Toc147497997</vt:lpwstr>
      </vt:variant>
      <vt:variant>
        <vt:i4>1638454</vt:i4>
      </vt:variant>
      <vt:variant>
        <vt:i4>95</vt:i4>
      </vt:variant>
      <vt:variant>
        <vt:i4>0</vt:i4>
      </vt:variant>
      <vt:variant>
        <vt:i4>5</vt:i4>
      </vt:variant>
      <vt:variant>
        <vt:lpwstr/>
      </vt:variant>
      <vt:variant>
        <vt:lpwstr>_Toc147497996</vt:lpwstr>
      </vt:variant>
      <vt:variant>
        <vt:i4>1638454</vt:i4>
      </vt:variant>
      <vt:variant>
        <vt:i4>89</vt:i4>
      </vt:variant>
      <vt:variant>
        <vt:i4>0</vt:i4>
      </vt:variant>
      <vt:variant>
        <vt:i4>5</vt:i4>
      </vt:variant>
      <vt:variant>
        <vt:lpwstr/>
      </vt:variant>
      <vt:variant>
        <vt:lpwstr>_Toc147497995</vt:lpwstr>
      </vt:variant>
      <vt:variant>
        <vt:i4>1638454</vt:i4>
      </vt:variant>
      <vt:variant>
        <vt:i4>83</vt:i4>
      </vt:variant>
      <vt:variant>
        <vt:i4>0</vt:i4>
      </vt:variant>
      <vt:variant>
        <vt:i4>5</vt:i4>
      </vt:variant>
      <vt:variant>
        <vt:lpwstr/>
      </vt:variant>
      <vt:variant>
        <vt:lpwstr>_Toc147497994</vt:lpwstr>
      </vt:variant>
      <vt:variant>
        <vt:i4>1638454</vt:i4>
      </vt:variant>
      <vt:variant>
        <vt:i4>77</vt:i4>
      </vt:variant>
      <vt:variant>
        <vt:i4>0</vt:i4>
      </vt:variant>
      <vt:variant>
        <vt:i4>5</vt:i4>
      </vt:variant>
      <vt:variant>
        <vt:lpwstr/>
      </vt:variant>
      <vt:variant>
        <vt:lpwstr>_Toc147497993</vt:lpwstr>
      </vt:variant>
      <vt:variant>
        <vt:i4>1638454</vt:i4>
      </vt:variant>
      <vt:variant>
        <vt:i4>71</vt:i4>
      </vt:variant>
      <vt:variant>
        <vt:i4>0</vt:i4>
      </vt:variant>
      <vt:variant>
        <vt:i4>5</vt:i4>
      </vt:variant>
      <vt:variant>
        <vt:lpwstr/>
      </vt:variant>
      <vt:variant>
        <vt:lpwstr>_Toc147497992</vt:lpwstr>
      </vt:variant>
      <vt:variant>
        <vt:i4>1638454</vt:i4>
      </vt:variant>
      <vt:variant>
        <vt:i4>65</vt:i4>
      </vt:variant>
      <vt:variant>
        <vt:i4>0</vt:i4>
      </vt:variant>
      <vt:variant>
        <vt:i4>5</vt:i4>
      </vt:variant>
      <vt:variant>
        <vt:lpwstr/>
      </vt:variant>
      <vt:variant>
        <vt:lpwstr>_Toc147497991</vt:lpwstr>
      </vt:variant>
      <vt:variant>
        <vt:i4>1638454</vt:i4>
      </vt:variant>
      <vt:variant>
        <vt:i4>59</vt:i4>
      </vt:variant>
      <vt:variant>
        <vt:i4>0</vt:i4>
      </vt:variant>
      <vt:variant>
        <vt:i4>5</vt:i4>
      </vt:variant>
      <vt:variant>
        <vt:lpwstr/>
      </vt:variant>
      <vt:variant>
        <vt:lpwstr>_Toc147497990</vt:lpwstr>
      </vt:variant>
      <vt:variant>
        <vt:i4>1572918</vt:i4>
      </vt:variant>
      <vt:variant>
        <vt:i4>53</vt:i4>
      </vt:variant>
      <vt:variant>
        <vt:i4>0</vt:i4>
      </vt:variant>
      <vt:variant>
        <vt:i4>5</vt:i4>
      </vt:variant>
      <vt:variant>
        <vt:lpwstr/>
      </vt:variant>
      <vt:variant>
        <vt:lpwstr>_Toc147497989</vt:lpwstr>
      </vt:variant>
      <vt:variant>
        <vt:i4>1572918</vt:i4>
      </vt:variant>
      <vt:variant>
        <vt:i4>47</vt:i4>
      </vt:variant>
      <vt:variant>
        <vt:i4>0</vt:i4>
      </vt:variant>
      <vt:variant>
        <vt:i4>5</vt:i4>
      </vt:variant>
      <vt:variant>
        <vt:lpwstr/>
      </vt:variant>
      <vt:variant>
        <vt:lpwstr>_Toc147497988</vt:lpwstr>
      </vt:variant>
      <vt:variant>
        <vt:i4>1572918</vt:i4>
      </vt:variant>
      <vt:variant>
        <vt:i4>41</vt:i4>
      </vt:variant>
      <vt:variant>
        <vt:i4>0</vt:i4>
      </vt:variant>
      <vt:variant>
        <vt:i4>5</vt:i4>
      </vt:variant>
      <vt:variant>
        <vt:lpwstr/>
      </vt:variant>
      <vt:variant>
        <vt:lpwstr>_Toc147497987</vt:lpwstr>
      </vt:variant>
      <vt:variant>
        <vt:i4>1572918</vt:i4>
      </vt:variant>
      <vt:variant>
        <vt:i4>35</vt:i4>
      </vt:variant>
      <vt:variant>
        <vt:i4>0</vt:i4>
      </vt:variant>
      <vt:variant>
        <vt:i4>5</vt:i4>
      </vt:variant>
      <vt:variant>
        <vt:lpwstr/>
      </vt:variant>
      <vt:variant>
        <vt:lpwstr>_Toc147497986</vt:lpwstr>
      </vt:variant>
      <vt:variant>
        <vt:i4>1572918</vt:i4>
      </vt:variant>
      <vt:variant>
        <vt:i4>29</vt:i4>
      </vt:variant>
      <vt:variant>
        <vt:i4>0</vt:i4>
      </vt:variant>
      <vt:variant>
        <vt:i4>5</vt:i4>
      </vt:variant>
      <vt:variant>
        <vt:lpwstr/>
      </vt:variant>
      <vt:variant>
        <vt:lpwstr>_Toc147497985</vt:lpwstr>
      </vt:variant>
      <vt:variant>
        <vt:i4>1572918</vt:i4>
      </vt:variant>
      <vt:variant>
        <vt:i4>23</vt:i4>
      </vt:variant>
      <vt:variant>
        <vt:i4>0</vt:i4>
      </vt:variant>
      <vt:variant>
        <vt:i4>5</vt:i4>
      </vt:variant>
      <vt:variant>
        <vt:lpwstr/>
      </vt:variant>
      <vt:variant>
        <vt:lpwstr>_Toc147497984</vt:lpwstr>
      </vt:variant>
      <vt:variant>
        <vt:i4>1572918</vt:i4>
      </vt:variant>
      <vt:variant>
        <vt:i4>17</vt:i4>
      </vt:variant>
      <vt:variant>
        <vt:i4>0</vt:i4>
      </vt:variant>
      <vt:variant>
        <vt:i4>5</vt:i4>
      </vt:variant>
      <vt:variant>
        <vt:lpwstr/>
      </vt:variant>
      <vt:variant>
        <vt:lpwstr>_Toc147497983</vt:lpwstr>
      </vt:variant>
      <vt:variant>
        <vt:i4>1572918</vt:i4>
      </vt:variant>
      <vt:variant>
        <vt:i4>11</vt:i4>
      </vt:variant>
      <vt:variant>
        <vt:i4>0</vt:i4>
      </vt:variant>
      <vt:variant>
        <vt:i4>5</vt:i4>
      </vt:variant>
      <vt:variant>
        <vt:lpwstr/>
      </vt:variant>
      <vt:variant>
        <vt:lpwstr>_Toc147497982</vt:lpwstr>
      </vt:variant>
      <vt:variant>
        <vt:i4>1572918</vt:i4>
      </vt:variant>
      <vt:variant>
        <vt:i4>5</vt:i4>
      </vt:variant>
      <vt:variant>
        <vt:i4>0</vt:i4>
      </vt:variant>
      <vt:variant>
        <vt:i4>5</vt:i4>
      </vt:variant>
      <vt:variant>
        <vt:lpwstr/>
      </vt:variant>
      <vt:variant>
        <vt:lpwstr>_Toc147497981</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Sinkevicius, Aiste</cp:lastModifiedBy>
  <cp:revision>2</cp:revision>
  <dcterms:created xsi:type="dcterms:W3CDTF">2023-12-14T17:11:00Z</dcterms:created>
  <dcterms:modified xsi:type="dcterms:W3CDTF">2023-12-14T17:11:00Z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0x010100FA949C1944C51D4B8D1991E6132CBA7E</vt:lpwstr>
  </property>
</Properties>
</file>