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D237E" w14:textId="77777777" w:rsidR="00A16B80" w:rsidRPr="00A16B80" w:rsidRDefault="00A16B80" w:rsidP="00AC1052">
      <w:pPr>
        <w:pStyle w:val="Heading1"/>
        <w:rPr>
          <w:b w:val="0"/>
        </w:rPr>
      </w:pPr>
      <w:bookmarkStart w:id="0" w:name="_Toc533681875"/>
      <w:r w:rsidRPr="00A16B80">
        <w:rPr>
          <w:b w:val="0"/>
        </w:rPr>
        <w:t xml:space="preserve">New Jersey </w:t>
      </w:r>
      <w:r w:rsidRPr="00430F3D">
        <w:rPr>
          <w:b w:val="0"/>
          <w:color w:val="2E74B5" w:themeColor="accent1" w:themeShade="BF"/>
        </w:rPr>
        <w:t>Department</w:t>
      </w:r>
      <w:r w:rsidRPr="00A16B80">
        <w:rPr>
          <w:b w:val="0"/>
        </w:rPr>
        <w:t xml:space="preserve"> of Education</w:t>
      </w:r>
      <w:bookmarkEnd w:id="0"/>
    </w:p>
    <w:p w14:paraId="45A762E1" w14:textId="13FE896D" w:rsidR="00A16B80" w:rsidRPr="00051DEC" w:rsidRDefault="00141DDA" w:rsidP="00AC1052">
      <w:pPr>
        <w:pStyle w:val="Heading1"/>
        <w:rPr>
          <w:i/>
        </w:rPr>
      </w:pPr>
      <w:bookmarkStart w:id="1" w:name="_Toc533681876"/>
      <w:r w:rsidRPr="00051DEC">
        <w:rPr>
          <w:i/>
          <w:noProof/>
        </w:rPr>
        <w:drawing>
          <wp:anchor distT="0" distB="0" distL="114300" distR="114300" simplePos="0" relativeHeight="251658240" behindDoc="1" locked="0" layoutInCell="1" allowOverlap="1" wp14:anchorId="14D78FE7" wp14:editId="2CB85135">
            <wp:simplePos x="0" y="0"/>
            <wp:positionH relativeFrom="margin">
              <wp:posOffset>1712422</wp:posOffset>
            </wp:positionH>
            <wp:positionV relativeFrom="margin">
              <wp:posOffset>1429789</wp:posOffset>
            </wp:positionV>
            <wp:extent cx="2825115" cy="2825115"/>
            <wp:effectExtent l="0" t="0" r="0" b="0"/>
            <wp:wrapTight wrapText="bothSides">
              <wp:wrapPolygon edited="0">
                <wp:start x="0" y="0"/>
                <wp:lineTo x="0" y="21411"/>
                <wp:lineTo x="21411" y="21411"/>
                <wp:lineTo x="21411" y="0"/>
                <wp:lineTo x="0" y="0"/>
              </wp:wrapPolygon>
            </wp:wrapTight>
            <wp:docPr id="2" name="Picture 2"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oeintranet/sites/default/files/DOEcomm/images/DOE%20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5115" cy="2825115"/>
                    </a:xfrm>
                    <a:prstGeom prst="rect">
                      <a:avLst/>
                    </a:prstGeom>
                    <a:noFill/>
                    <a:ln>
                      <a:noFill/>
                    </a:ln>
                  </pic:spPr>
                </pic:pic>
              </a:graphicData>
            </a:graphic>
            <wp14:sizeRelH relativeFrom="page">
              <wp14:pctWidth>0</wp14:pctWidth>
            </wp14:sizeRelH>
            <wp14:sizeRelV relativeFrom="page">
              <wp14:pctHeight>0</wp14:pctHeight>
            </wp14:sizeRelV>
          </wp:anchor>
        </w:drawing>
      </w:r>
      <w:r w:rsidR="00A16B80" w:rsidRPr="00051DEC">
        <w:rPr>
          <w:i/>
        </w:rPr>
        <w:t xml:space="preserve">Notice of Grant Opportunity </w:t>
      </w:r>
      <w:bookmarkEnd w:id="1"/>
    </w:p>
    <w:p w14:paraId="610A329D" w14:textId="77777777" w:rsidR="00DB7B84" w:rsidRPr="00DB7B84" w:rsidRDefault="00587119" w:rsidP="00DB7B84">
      <w:pPr>
        <w:spacing w:after="120" w:line="312" w:lineRule="auto"/>
        <w:rPr>
          <w:color w:val="2E74B5" w:themeColor="accent1" w:themeShade="BF"/>
          <w:sz w:val="35"/>
          <w:szCs w:val="35"/>
        </w:rPr>
      </w:pPr>
      <w:r w:rsidRPr="00430F3D">
        <w:rPr>
          <w:color w:val="2E74B5" w:themeColor="accent1" w:themeShade="BF"/>
          <w:sz w:val="35"/>
          <w:szCs w:val="35"/>
        </w:rPr>
        <w:t>Engagement of Parents of Students with Disabilities Year 3 of 3</w:t>
      </w:r>
      <w:r w:rsidR="00DB7B84" w:rsidRPr="00DB7B84">
        <w:rPr>
          <w:color w:val="2E74B5" w:themeColor="accent1" w:themeShade="BF"/>
          <w:sz w:val="35"/>
          <w:szCs w:val="35"/>
        </w:rPr>
        <w:t>25-BC49-H03</w:t>
      </w:r>
    </w:p>
    <w:p w14:paraId="41891DDE" w14:textId="5F448F25" w:rsidR="00A16B80" w:rsidRDefault="00A16B80" w:rsidP="00A16B80">
      <w:pPr>
        <w:spacing w:after="120" w:line="312" w:lineRule="auto"/>
        <w:rPr>
          <w:color w:val="2E74B5" w:themeColor="accent1" w:themeShade="BF"/>
          <w:sz w:val="35"/>
          <w:szCs w:val="35"/>
        </w:rPr>
      </w:pPr>
    </w:p>
    <w:p w14:paraId="4735D5B4" w14:textId="77777777" w:rsidR="0060435A" w:rsidRPr="00A16B80" w:rsidRDefault="0060435A" w:rsidP="00A16B80">
      <w:pPr>
        <w:spacing w:after="120" w:line="312" w:lineRule="auto"/>
        <w:rPr>
          <w:color w:val="auto"/>
        </w:rPr>
      </w:pPr>
    </w:p>
    <w:p w14:paraId="444B961B" w14:textId="77777777" w:rsidR="00A16B80" w:rsidRPr="00A16B80" w:rsidRDefault="00A16B80" w:rsidP="00A16B80">
      <w:pPr>
        <w:spacing w:after="120" w:line="312" w:lineRule="auto"/>
        <w:rPr>
          <w:color w:val="auto"/>
        </w:rPr>
      </w:pPr>
    </w:p>
    <w:p w14:paraId="22CA5616" w14:textId="77777777" w:rsidR="00A16B80" w:rsidRPr="00A16B80" w:rsidRDefault="00A16B80" w:rsidP="00A16B80">
      <w:pPr>
        <w:spacing w:after="120" w:line="312" w:lineRule="auto"/>
        <w:rPr>
          <w:color w:val="auto"/>
        </w:rPr>
      </w:pPr>
    </w:p>
    <w:p w14:paraId="47556062" w14:textId="77777777" w:rsidR="00A16B80" w:rsidRPr="00A16B80" w:rsidRDefault="00A16B80" w:rsidP="00A16B80">
      <w:pPr>
        <w:spacing w:after="120" w:line="312" w:lineRule="auto"/>
        <w:rPr>
          <w:color w:val="auto"/>
        </w:rPr>
      </w:pPr>
    </w:p>
    <w:p w14:paraId="315F7A00" w14:textId="77777777" w:rsidR="00A16B80" w:rsidRPr="00A16B80" w:rsidRDefault="00A16B80" w:rsidP="00A16B80">
      <w:pPr>
        <w:spacing w:after="120" w:line="312" w:lineRule="auto"/>
        <w:rPr>
          <w:color w:val="auto"/>
        </w:rPr>
      </w:pPr>
    </w:p>
    <w:p w14:paraId="36D82924" w14:textId="77777777" w:rsidR="00A16B80" w:rsidRPr="00A16B80" w:rsidRDefault="00A16B80" w:rsidP="00A16B80">
      <w:pPr>
        <w:spacing w:after="120" w:line="312" w:lineRule="auto"/>
        <w:rPr>
          <w:color w:val="auto"/>
        </w:rPr>
      </w:pPr>
    </w:p>
    <w:p w14:paraId="1DAF2D6F" w14:textId="77777777" w:rsidR="00A16B80" w:rsidRPr="00A16B80" w:rsidRDefault="00A16B80" w:rsidP="00A16B80">
      <w:pPr>
        <w:spacing w:after="120" w:line="312" w:lineRule="auto"/>
        <w:rPr>
          <w:color w:val="auto"/>
        </w:rPr>
      </w:pPr>
    </w:p>
    <w:p w14:paraId="646ECF9E" w14:textId="77777777" w:rsidR="00A16B80" w:rsidRPr="00A16B80" w:rsidRDefault="00A16B80" w:rsidP="00A16B80">
      <w:pPr>
        <w:spacing w:after="120" w:line="312" w:lineRule="auto"/>
        <w:rPr>
          <w:color w:val="auto"/>
        </w:rPr>
      </w:pPr>
    </w:p>
    <w:p w14:paraId="0A1FC781" w14:textId="77777777" w:rsidR="00A16B80" w:rsidRPr="00A16B80" w:rsidRDefault="00A16B80" w:rsidP="00A16B80">
      <w:pPr>
        <w:spacing w:after="120" w:line="312" w:lineRule="auto"/>
        <w:rPr>
          <w:color w:val="auto"/>
        </w:rPr>
      </w:pPr>
    </w:p>
    <w:p w14:paraId="003550F2" w14:textId="77777777" w:rsidR="00A16B80" w:rsidRPr="00A16B80" w:rsidRDefault="00A16B80" w:rsidP="00A16B80">
      <w:pPr>
        <w:spacing w:after="120" w:line="312" w:lineRule="auto"/>
        <w:rPr>
          <w:color w:val="auto"/>
        </w:rPr>
      </w:pPr>
    </w:p>
    <w:p w14:paraId="7655FAAE" w14:textId="77777777" w:rsidR="00A16B80" w:rsidRPr="00A16B80" w:rsidRDefault="00A16B80" w:rsidP="00A16B80">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14:paraId="5B7EDC2D" w14:textId="77777777" w:rsidR="00A16B80" w:rsidRPr="00A16B80" w:rsidRDefault="00A16B80" w:rsidP="00A16B80">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14:paraId="00890BEB" w14:textId="1C76968B" w:rsidR="00A16B80" w:rsidRPr="00A16B80" w:rsidRDefault="008709FC" w:rsidP="00A16B80">
      <w:pPr>
        <w:spacing w:before="360" w:after="0" w:line="240" w:lineRule="auto"/>
        <w:jc w:val="center"/>
        <w:rPr>
          <w:rFonts w:eastAsia="Calibri"/>
          <w:color w:val="2E74B5"/>
          <w:sz w:val="28"/>
          <w:szCs w:val="28"/>
        </w:rPr>
      </w:pPr>
      <w:r>
        <w:rPr>
          <w:rFonts w:eastAsia="Calibri"/>
          <w:color w:val="2E74B5"/>
          <w:sz w:val="28"/>
          <w:szCs w:val="28"/>
        </w:rPr>
        <w:t xml:space="preserve">March </w:t>
      </w:r>
      <w:r w:rsidR="00634010">
        <w:rPr>
          <w:rFonts w:eastAsia="Calibri"/>
          <w:color w:val="2E74B5"/>
          <w:sz w:val="28"/>
          <w:szCs w:val="28"/>
        </w:rPr>
        <w:t>202</w:t>
      </w:r>
      <w:r w:rsidR="00617419">
        <w:rPr>
          <w:rFonts w:eastAsia="Calibri"/>
          <w:color w:val="2E74B5"/>
          <w:sz w:val="28"/>
          <w:szCs w:val="28"/>
        </w:rPr>
        <w:t>4</w:t>
      </w:r>
    </w:p>
    <w:p w14:paraId="249AEE0B" w14:textId="77777777" w:rsidR="00A16B80" w:rsidRDefault="00A16B80" w:rsidP="00A16B80">
      <w:pPr>
        <w:rPr>
          <w:color w:val="auto"/>
          <w:szCs w:val="20"/>
        </w:rPr>
        <w:sectPr w:rsidR="00A16B80" w:rsidSect="00AB1FAE">
          <w:footerReference w:type="default" r:id="rId12"/>
          <w:footerReference w:type="first" r:id="rId13"/>
          <w:pgSz w:w="12240" w:h="15840"/>
          <w:pgMar w:top="1440" w:right="1440" w:bottom="1440" w:left="1440" w:header="720" w:footer="720" w:gutter="0"/>
          <w:cols w:space="720"/>
        </w:sectPr>
      </w:pPr>
    </w:p>
    <w:p w14:paraId="66AAF443" w14:textId="77777777" w:rsidR="00B47D56" w:rsidRPr="00A16B80" w:rsidRDefault="00B47D56" w:rsidP="00A16B80">
      <w:pPr>
        <w:pStyle w:val="Heading1"/>
      </w:pPr>
      <w:bookmarkStart w:id="2" w:name="_Toc533681877"/>
      <w:r w:rsidRPr="00A16B80">
        <w:lastRenderedPageBreak/>
        <w:t>Notice of Grant Opportunity</w:t>
      </w:r>
      <w:bookmarkEnd w:id="2"/>
    </w:p>
    <w:p w14:paraId="5589FDE1" w14:textId="78F8928F" w:rsidR="00DB7B84" w:rsidRPr="00DB7B84" w:rsidRDefault="00587119" w:rsidP="00DB7B84">
      <w:pPr>
        <w:pStyle w:val="Heading1"/>
        <w:rPr>
          <w:sz w:val="35"/>
          <w:szCs w:val="35"/>
        </w:rPr>
      </w:pPr>
      <w:bookmarkStart w:id="3" w:name="_Hlk155262860"/>
      <w:bookmarkStart w:id="4" w:name="_Hlk142476514"/>
      <w:r>
        <w:rPr>
          <w:sz w:val="35"/>
          <w:szCs w:val="35"/>
        </w:rPr>
        <w:t>Engagement of Parents of Students with Disabilities Year 3 of 3</w:t>
      </w:r>
      <w:bookmarkEnd w:id="3"/>
      <w:r w:rsidR="00DB7B84">
        <w:rPr>
          <w:sz w:val="35"/>
          <w:szCs w:val="35"/>
        </w:rPr>
        <w:t xml:space="preserve"> </w:t>
      </w:r>
      <w:r w:rsidR="00DB7B84" w:rsidRPr="00DB7B84">
        <w:rPr>
          <w:sz w:val="35"/>
          <w:szCs w:val="35"/>
        </w:rPr>
        <w:t>25-BC49-H03</w:t>
      </w:r>
    </w:p>
    <w:p w14:paraId="476992A2" w14:textId="29DD7C4D" w:rsidR="00B47D56" w:rsidRDefault="00B47D56" w:rsidP="00A16B80">
      <w:pPr>
        <w:pStyle w:val="Heading1"/>
        <w:rPr>
          <w:sz w:val="35"/>
          <w:szCs w:val="35"/>
        </w:rPr>
      </w:pPr>
    </w:p>
    <w:bookmarkEnd w:id="4"/>
    <w:p w14:paraId="382B1C61" w14:textId="4B7E7DE3" w:rsidR="00B47D56" w:rsidRPr="00347E61" w:rsidRDefault="00876E55"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lang w:val="es-DO"/>
        </w:rPr>
      </w:pPr>
      <w:r>
        <w:rPr>
          <w:b/>
          <w:lang w:val="es-DO"/>
        </w:rPr>
        <w:t>Kevin Dehmer</w:t>
      </w:r>
    </w:p>
    <w:p w14:paraId="68EC92AC" w14:textId="601FC01C" w:rsidR="00B47D56" w:rsidRPr="00A6174B" w:rsidRDefault="003937FD">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 xml:space="preserve">Acting </w:t>
      </w:r>
      <w:r w:rsidR="00B47D56" w:rsidRPr="00A6174B">
        <w:rPr>
          <w:b/>
        </w:rPr>
        <w:t>Commissioner of Education</w:t>
      </w:r>
    </w:p>
    <w:p w14:paraId="56C3BDBB" w14:textId="03BE4A5D" w:rsidR="00B47D56" w:rsidRPr="00A6174B" w:rsidRDefault="74D3BB4D" w:rsidP="74D3BB4D">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bCs/>
        </w:rPr>
      </w:pPr>
      <w:r w:rsidRPr="74D3BB4D">
        <w:rPr>
          <w:b/>
          <w:bCs/>
        </w:rPr>
        <w:t>Kathy Ehling</w:t>
      </w:r>
    </w:p>
    <w:p w14:paraId="2E528255" w14:textId="77777777" w:rsidR="00B47D56" w:rsidRPr="00A6174B"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A6174B">
        <w:rPr>
          <w:b/>
        </w:rPr>
        <w:t>Assistant Commissioner</w:t>
      </w:r>
    </w:p>
    <w:p w14:paraId="2E5EB0BA" w14:textId="0D57702B" w:rsidR="00B47D56" w:rsidRPr="00650FE3" w:rsidRDefault="00400D3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Division of Educational Services</w:t>
      </w:r>
    </w:p>
    <w:p w14:paraId="01AE8BBE" w14:textId="4F482438" w:rsidR="00B47D56" w:rsidRPr="00A6174B" w:rsidRDefault="00400D37"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600"/>
        <w:jc w:val="center"/>
        <w:outlineLvl w:val="0"/>
        <w:rPr>
          <w:b/>
        </w:rPr>
      </w:pPr>
      <w:r>
        <w:rPr>
          <w:b/>
        </w:rPr>
        <w:t>Kimberly Murray</w:t>
      </w:r>
    </w:p>
    <w:p w14:paraId="2033A608" w14:textId="77777777" w:rsidR="00F62511" w:rsidRDefault="00F62511">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Director</w:t>
      </w:r>
    </w:p>
    <w:p w14:paraId="7875489D" w14:textId="4350F745" w:rsidR="00B47D56" w:rsidRDefault="00400D3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Pr>
          <w:b/>
        </w:rPr>
        <w:t>Office of Special Education</w:t>
      </w:r>
    </w:p>
    <w:p w14:paraId="466F995C" w14:textId="08CFFEBB" w:rsidR="00C27341" w:rsidRPr="00336E67" w:rsidRDefault="00C27341"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720"/>
        <w:jc w:val="center"/>
        <w:outlineLvl w:val="0"/>
        <w:rPr>
          <w:b/>
          <w:i/>
        </w:rPr>
      </w:pPr>
    </w:p>
    <w:p w14:paraId="425B2EAC" w14:textId="5559C1F5" w:rsidR="00C27341" w:rsidRPr="00A6174B" w:rsidRDefault="00ED5F23" w:rsidP="00336E6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840"/>
        <w:jc w:val="center"/>
        <w:outlineLvl w:val="0"/>
        <w:rPr>
          <w:b/>
        </w:rPr>
      </w:pPr>
      <w:r>
        <w:rPr>
          <w:b/>
        </w:rPr>
        <w:t>ALN</w:t>
      </w:r>
      <w:r w:rsidR="00400D37">
        <w:rPr>
          <w:b/>
        </w:rPr>
        <w:t xml:space="preserve"> </w:t>
      </w:r>
      <w:r w:rsidR="006E7725">
        <w:rPr>
          <w:b/>
        </w:rPr>
        <w:t>#</w:t>
      </w:r>
      <w:r w:rsidR="00836515">
        <w:rPr>
          <w:b/>
        </w:rPr>
        <w:t>84.027</w:t>
      </w:r>
      <w:r w:rsidR="006E7725">
        <w:rPr>
          <w:b/>
        </w:rPr>
        <w:t>A</w:t>
      </w:r>
    </w:p>
    <w:p w14:paraId="3F1A4491" w14:textId="751253D0" w:rsidR="00862E97" w:rsidRDefault="00B47D56"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360"/>
        <w:jc w:val="center"/>
        <w:outlineLvl w:val="0"/>
        <w:rPr>
          <w:b/>
        </w:rPr>
      </w:pPr>
      <w:r w:rsidRPr="00A6174B">
        <w:rPr>
          <w:b/>
        </w:rPr>
        <w:t>Application Due Date:</w:t>
      </w:r>
      <w:r w:rsidR="00CE347B">
        <w:rPr>
          <w:b/>
        </w:rPr>
        <w:t xml:space="preserve">   </w:t>
      </w:r>
      <w:r w:rsidR="008709FC">
        <w:rPr>
          <w:b/>
        </w:rPr>
        <w:t>April 18, 2024</w:t>
      </w:r>
    </w:p>
    <w:p w14:paraId="6DC53E79" w14:textId="77777777" w:rsidR="00B47D56" w:rsidRPr="00A6174B" w:rsidRDefault="0070269D" w:rsidP="00862E9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480"/>
        <w:jc w:val="center"/>
        <w:outlineLvl w:val="0"/>
        <w:rPr>
          <w:b/>
        </w:rPr>
      </w:pPr>
      <w:hyperlink r:id="rId14" w:history="1">
        <w:r w:rsidR="00862E97" w:rsidRPr="00862E97">
          <w:rPr>
            <w:rStyle w:val="Hyperlink"/>
            <w:b/>
          </w:rPr>
          <w:t>New Jersey Department of Education</w:t>
        </w:r>
      </w:hyperlink>
    </w:p>
    <w:p w14:paraId="42FA92F4" w14:textId="77777777" w:rsidR="00B47D56" w:rsidRPr="00A6174B"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smartTag w:uri="urn:schemas-microsoft-com:office:smarttags" w:element="address">
        <w:smartTag w:uri="urn:schemas-microsoft-com:office:smarttags" w:element="Street">
          <w:r w:rsidRPr="00A6174B">
            <w:rPr>
              <w:b/>
            </w:rPr>
            <w:t>P.O. Box</w:t>
          </w:r>
        </w:smartTag>
        <w:r w:rsidRPr="00A6174B">
          <w:rPr>
            <w:b/>
          </w:rPr>
          <w:t xml:space="preserve"> 500</w:t>
        </w:r>
      </w:smartTag>
    </w:p>
    <w:p w14:paraId="21E4832B" w14:textId="77777777" w:rsidR="00B47D56" w:rsidRPr="00347E61" w:rsidRDefault="00B47D56">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rPr>
      </w:pPr>
      <w:r w:rsidRPr="00347E61">
        <w:rPr>
          <w:b/>
        </w:rPr>
        <w:lastRenderedPageBreak/>
        <w:t>Trenton, NJ  08625-0500</w:t>
      </w:r>
    </w:p>
    <w:p w14:paraId="5688CB02" w14:textId="54EE3C2C" w:rsidR="00711EAD" w:rsidRDefault="00711EAD">
      <w:pPr>
        <w:spacing w:after="0" w:line="240" w:lineRule="auto"/>
        <w:rPr>
          <w:rFonts w:eastAsia="SimSun" w:cs="Calibri"/>
          <w:b/>
          <w:color w:val="2E74B5"/>
          <w:sz w:val="24"/>
          <w:szCs w:val="28"/>
        </w:rPr>
      </w:pPr>
    </w:p>
    <w:p w14:paraId="58E0E304" w14:textId="77777777" w:rsidR="00EA1A33" w:rsidRPr="00B9755A" w:rsidRDefault="00862E97" w:rsidP="00336E67">
      <w:pPr>
        <w:pStyle w:val="Heading2"/>
        <w:rPr>
          <w:rFonts w:cs="Calibri"/>
        </w:rPr>
      </w:pPr>
      <w:bookmarkStart w:id="5" w:name="_Toc533681879"/>
      <w:r w:rsidRPr="00B9755A">
        <w:rPr>
          <w:rFonts w:cs="Calibri"/>
        </w:rPr>
        <w:t>State Board of Education</w:t>
      </w:r>
      <w:bookmarkEnd w:id="5"/>
    </w:p>
    <w:p w14:paraId="467201BF" w14:textId="77777777" w:rsidR="00EA1A33" w:rsidRPr="00B9755A" w:rsidRDefault="00EA1A33" w:rsidP="00EA1A33">
      <w:pPr>
        <w:rPr>
          <w:rFonts w:cs="Calibri"/>
          <w:sz w:val="28"/>
        </w:rPr>
      </w:pPr>
    </w:p>
    <w:p w14:paraId="6B573F2D" w14:textId="77777777" w:rsidR="008709FC" w:rsidRPr="008709FC" w:rsidRDefault="008709FC" w:rsidP="008709FC">
      <w:pPr>
        <w:spacing w:after="0"/>
        <w:rPr>
          <w:rFonts w:cs="Calibri"/>
          <w:highlight w:val="yellow"/>
        </w:rPr>
      </w:pPr>
      <w:bookmarkStart w:id="6" w:name="_Toc533681880"/>
    </w:p>
    <w:tbl>
      <w:tblPr>
        <w:tblStyle w:val="TableGrid"/>
        <w:tblW w:w="0" w:type="auto"/>
        <w:tblLook w:val="04A0" w:firstRow="1" w:lastRow="0" w:firstColumn="1" w:lastColumn="0" w:noHBand="0" w:noVBand="1"/>
      </w:tblPr>
      <w:tblGrid>
        <w:gridCol w:w="4679"/>
        <w:gridCol w:w="4671"/>
      </w:tblGrid>
      <w:tr w:rsidR="008709FC" w:rsidRPr="00140077" w14:paraId="2818AB07" w14:textId="77777777" w:rsidTr="00E404B0">
        <w:tc>
          <w:tcPr>
            <w:tcW w:w="5035" w:type="dxa"/>
            <w:shd w:val="clear" w:color="auto" w:fill="EDEDED" w:themeFill="accent3" w:themeFillTint="33"/>
          </w:tcPr>
          <w:p w14:paraId="0D1F8EBF" w14:textId="77777777" w:rsidR="008709FC" w:rsidRPr="00140077" w:rsidRDefault="008709FC" w:rsidP="008709FC">
            <w:pPr>
              <w:spacing w:after="0"/>
              <w:rPr>
                <w:rFonts w:cs="Calibri"/>
                <w:b/>
                <w:bCs/>
              </w:rPr>
            </w:pPr>
            <w:r w:rsidRPr="00140077">
              <w:rPr>
                <w:rFonts w:cs="Calibri"/>
                <w:b/>
                <w:bCs/>
              </w:rPr>
              <w:t>Member</w:t>
            </w:r>
          </w:p>
        </w:tc>
        <w:tc>
          <w:tcPr>
            <w:tcW w:w="5035" w:type="dxa"/>
            <w:shd w:val="clear" w:color="auto" w:fill="EDEDED" w:themeFill="accent3" w:themeFillTint="33"/>
          </w:tcPr>
          <w:p w14:paraId="0EB3F05C" w14:textId="77777777" w:rsidR="008709FC" w:rsidRPr="00140077" w:rsidRDefault="008709FC" w:rsidP="008709FC">
            <w:pPr>
              <w:spacing w:after="0"/>
              <w:rPr>
                <w:rFonts w:cs="Calibri"/>
                <w:b/>
                <w:bCs/>
              </w:rPr>
            </w:pPr>
            <w:r w:rsidRPr="00140077">
              <w:rPr>
                <w:rFonts w:cs="Calibri"/>
                <w:b/>
                <w:bCs/>
              </w:rPr>
              <w:t>County</w:t>
            </w:r>
          </w:p>
        </w:tc>
      </w:tr>
      <w:tr w:rsidR="008709FC" w:rsidRPr="00140077" w14:paraId="5CDA7706" w14:textId="77777777" w:rsidTr="00E404B0">
        <w:tc>
          <w:tcPr>
            <w:tcW w:w="5035" w:type="dxa"/>
          </w:tcPr>
          <w:p w14:paraId="5565E875" w14:textId="77777777" w:rsidR="008709FC" w:rsidRPr="00140077" w:rsidRDefault="008709FC" w:rsidP="008709FC">
            <w:pPr>
              <w:spacing w:after="0"/>
              <w:rPr>
                <w:rFonts w:cs="Calibri"/>
                <w:b/>
                <w:bCs/>
              </w:rPr>
            </w:pPr>
            <w:r w:rsidRPr="00140077">
              <w:rPr>
                <w:rFonts w:cs="Calibri"/>
                <w:b/>
                <w:bCs/>
              </w:rPr>
              <w:t>Kathy A. Goldenberg, President</w:t>
            </w:r>
          </w:p>
        </w:tc>
        <w:tc>
          <w:tcPr>
            <w:tcW w:w="5035" w:type="dxa"/>
          </w:tcPr>
          <w:p w14:paraId="4193C432" w14:textId="77777777" w:rsidR="008709FC" w:rsidRPr="00140077" w:rsidRDefault="008709FC" w:rsidP="008709FC">
            <w:pPr>
              <w:spacing w:after="0"/>
              <w:rPr>
                <w:rFonts w:cs="Calibri"/>
                <w:b/>
                <w:bCs/>
              </w:rPr>
            </w:pPr>
            <w:r w:rsidRPr="00140077">
              <w:rPr>
                <w:rFonts w:cs="Calibri"/>
                <w:b/>
                <w:bCs/>
              </w:rPr>
              <w:t>Burlington</w:t>
            </w:r>
          </w:p>
        </w:tc>
      </w:tr>
      <w:tr w:rsidR="008709FC" w:rsidRPr="00140077" w14:paraId="392E06D9" w14:textId="77777777" w:rsidTr="00E404B0">
        <w:tc>
          <w:tcPr>
            <w:tcW w:w="5035" w:type="dxa"/>
          </w:tcPr>
          <w:p w14:paraId="4414F83F" w14:textId="77777777" w:rsidR="008709FC" w:rsidRPr="00140077" w:rsidRDefault="008709FC" w:rsidP="008709FC">
            <w:pPr>
              <w:spacing w:after="0"/>
              <w:rPr>
                <w:rFonts w:cs="Calibri"/>
                <w:b/>
                <w:bCs/>
              </w:rPr>
            </w:pPr>
            <w:r w:rsidRPr="00140077">
              <w:rPr>
                <w:rFonts w:cs="Calibri"/>
                <w:b/>
                <w:bCs/>
              </w:rPr>
              <w:t>Andrew J. Mulvihill, Vice President</w:t>
            </w:r>
          </w:p>
        </w:tc>
        <w:tc>
          <w:tcPr>
            <w:tcW w:w="5035" w:type="dxa"/>
          </w:tcPr>
          <w:p w14:paraId="73846545" w14:textId="77777777" w:rsidR="008709FC" w:rsidRPr="00140077" w:rsidRDefault="008709FC" w:rsidP="008709FC">
            <w:pPr>
              <w:spacing w:after="0"/>
              <w:rPr>
                <w:rFonts w:cs="Calibri"/>
                <w:b/>
                <w:bCs/>
              </w:rPr>
            </w:pPr>
            <w:r w:rsidRPr="00140077">
              <w:rPr>
                <w:rFonts w:cs="Calibri"/>
                <w:b/>
                <w:bCs/>
              </w:rPr>
              <w:t>Sussex</w:t>
            </w:r>
          </w:p>
        </w:tc>
      </w:tr>
      <w:tr w:rsidR="008709FC" w:rsidRPr="00140077" w14:paraId="38BE5919" w14:textId="77777777" w:rsidTr="00E404B0">
        <w:tc>
          <w:tcPr>
            <w:tcW w:w="5035" w:type="dxa"/>
          </w:tcPr>
          <w:p w14:paraId="35C97332" w14:textId="77777777" w:rsidR="008709FC" w:rsidRPr="00140077" w:rsidRDefault="008709FC" w:rsidP="008709FC">
            <w:pPr>
              <w:spacing w:after="0"/>
              <w:rPr>
                <w:rFonts w:cs="Calibri"/>
                <w:b/>
                <w:bCs/>
              </w:rPr>
            </w:pPr>
            <w:r w:rsidRPr="00140077">
              <w:rPr>
                <w:rFonts w:cs="Calibri"/>
                <w:b/>
                <w:bCs/>
                <w:lang w:val="de-DE"/>
              </w:rPr>
              <w:t>Arcelio Aponte</w:t>
            </w:r>
          </w:p>
        </w:tc>
        <w:tc>
          <w:tcPr>
            <w:tcW w:w="5035" w:type="dxa"/>
          </w:tcPr>
          <w:p w14:paraId="0C552021" w14:textId="77777777" w:rsidR="008709FC" w:rsidRPr="00140077" w:rsidRDefault="008709FC" w:rsidP="008709FC">
            <w:pPr>
              <w:spacing w:after="0"/>
              <w:rPr>
                <w:rFonts w:cs="Calibri"/>
                <w:b/>
                <w:bCs/>
              </w:rPr>
            </w:pPr>
            <w:r w:rsidRPr="00140077">
              <w:rPr>
                <w:rFonts w:cs="Calibri"/>
                <w:b/>
                <w:bCs/>
              </w:rPr>
              <w:t>Middlesex</w:t>
            </w:r>
          </w:p>
        </w:tc>
      </w:tr>
      <w:tr w:rsidR="008709FC" w:rsidRPr="00140077" w14:paraId="4D58A420" w14:textId="77777777" w:rsidTr="00E404B0">
        <w:tc>
          <w:tcPr>
            <w:tcW w:w="5035" w:type="dxa"/>
          </w:tcPr>
          <w:p w14:paraId="796CD604" w14:textId="77777777" w:rsidR="008709FC" w:rsidRPr="00140077" w:rsidRDefault="008709FC" w:rsidP="008709FC">
            <w:pPr>
              <w:spacing w:after="0"/>
              <w:rPr>
                <w:rFonts w:cs="Calibri"/>
                <w:b/>
                <w:bCs/>
                <w:lang w:val="de-DE"/>
              </w:rPr>
            </w:pPr>
            <w:r w:rsidRPr="00140077">
              <w:rPr>
                <w:rFonts w:cs="Calibri"/>
                <w:b/>
                <w:bCs/>
                <w:lang w:val="de-DE"/>
              </w:rPr>
              <w:t>Mary G. Bennett</w:t>
            </w:r>
          </w:p>
        </w:tc>
        <w:tc>
          <w:tcPr>
            <w:tcW w:w="5035" w:type="dxa"/>
          </w:tcPr>
          <w:p w14:paraId="5F5B51A9" w14:textId="77777777" w:rsidR="008709FC" w:rsidRPr="00140077" w:rsidRDefault="008709FC" w:rsidP="008709FC">
            <w:pPr>
              <w:spacing w:after="0"/>
              <w:rPr>
                <w:rFonts w:cs="Calibri"/>
                <w:b/>
                <w:bCs/>
              </w:rPr>
            </w:pPr>
            <w:r w:rsidRPr="00140077">
              <w:rPr>
                <w:rFonts w:cs="Calibri"/>
                <w:b/>
                <w:bCs/>
              </w:rPr>
              <w:t>Essex</w:t>
            </w:r>
          </w:p>
        </w:tc>
      </w:tr>
      <w:tr w:rsidR="008709FC" w:rsidRPr="00140077" w14:paraId="3434798A" w14:textId="77777777" w:rsidTr="00E404B0">
        <w:tc>
          <w:tcPr>
            <w:tcW w:w="5035" w:type="dxa"/>
          </w:tcPr>
          <w:p w14:paraId="5C9D3065" w14:textId="77777777" w:rsidR="008709FC" w:rsidRPr="00140077" w:rsidRDefault="008709FC" w:rsidP="008709FC">
            <w:pPr>
              <w:spacing w:after="0"/>
              <w:rPr>
                <w:rFonts w:cs="Calibri"/>
                <w:b/>
                <w:bCs/>
              </w:rPr>
            </w:pPr>
            <w:r w:rsidRPr="00140077">
              <w:rPr>
                <w:rFonts w:cs="Calibri"/>
                <w:b/>
                <w:bCs/>
                <w:lang w:val="de-DE"/>
              </w:rPr>
              <w:t>Mary Beth Berry</w:t>
            </w:r>
          </w:p>
        </w:tc>
        <w:tc>
          <w:tcPr>
            <w:tcW w:w="5035" w:type="dxa"/>
          </w:tcPr>
          <w:p w14:paraId="15568B8E" w14:textId="77777777" w:rsidR="008709FC" w:rsidRPr="00140077" w:rsidRDefault="008709FC" w:rsidP="008709FC">
            <w:pPr>
              <w:spacing w:after="0"/>
              <w:rPr>
                <w:rFonts w:cs="Calibri"/>
                <w:b/>
                <w:bCs/>
              </w:rPr>
            </w:pPr>
            <w:r w:rsidRPr="00140077">
              <w:rPr>
                <w:rFonts w:cs="Calibri"/>
                <w:b/>
                <w:bCs/>
              </w:rPr>
              <w:t>Hunterdon</w:t>
            </w:r>
          </w:p>
        </w:tc>
      </w:tr>
      <w:tr w:rsidR="008709FC" w:rsidRPr="00140077" w14:paraId="1EA9EC7F" w14:textId="77777777" w:rsidTr="00E404B0">
        <w:tc>
          <w:tcPr>
            <w:tcW w:w="5035" w:type="dxa"/>
          </w:tcPr>
          <w:p w14:paraId="5C276A63" w14:textId="77777777" w:rsidR="008709FC" w:rsidRPr="00140077" w:rsidRDefault="008709FC" w:rsidP="008709FC">
            <w:pPr>
              <w:spacing w:after="0"/>
              <w:rPr>
                <w:rFonts w:cs="Calibri"/>
                <w:b/>
                <w:bCs/>
              </w:rPr>
            </w:pPr>
            <w:r w:rsidRPr="00140077">
              <w:rPr>
                <w:rFonts w:cs="Calibri"/>
                <w:b/>
                <w:bCs/>
                <w:lang w:val="de-DE"/>
              </w:rPr>
              <w:t>Elaine Bobrove</w:t>
            </w:r>
          </w:p>
        </w:tc>
        <w:tc>
          <w:tcPr>
            <w:tcW w:w="5035" w:type="dxa"/>
          </w:tcPr>
          <w:p w14:paraId="6F294E33" w14:textId="77777777" w:rsidR="008709FC" w:rsidRPr="00140077" w:rsidRDefault="008709FC" w:rsidP="008709FC">
            <w:pPr>
              <w:spacing w:after="0"/>
              <w:rPr>
                <w:rFonts w:cs="Calibri"/>
                <w:b/>
                <w:bCs/>
              </w:rPr>
            </w:pPr>
            <w:r w:rsidRPr="00140077">
              <w:rPr>
                <w:rFonts w:cs="Calibri"/>
                <w:b/>
                <w:bCs/>
              </w:rPr>
              <w:t>Camden</w:t>
            </w:r>
          </w:p>
        </w:tc>
      </w:tr>
      <w:tr w:rsidR="008709FC" w:rsidRPr="00140077" w14:paraId="23251C9F" w14:textId="77777777" w:rsidTr="00E404B0">
        <w:tc>
          <w:tcPr>
            <w:tcW w:w="5035" w:type="dxa"/>
          </w:tcPr>
          <w:p w14:paraId="77E28240" w14:textId="77777777" w:rsidR="008709FC" w:rsidRPr="00140077" w:rsidRDefault="008709FC" w:rsidP="008709FC">
            <w:pPr>
              <w:spacing w:after="0"/>
              <w:rPr>
                <w:rFonts w:cs="Calibri"/>
                <w:b/>
                <w:bCs/>
              </w:rPr>
            </w:pPr>
            <w:r w:rsidRPr="00140077">
              <w:rPr>
                <w:rFonts w:cs="Calibri"/>
                <w:b/>
                <w:bCs/>
                <w:lang w:val="de-DE"/>
              </w:rPr>
              <w:t>Fatimah Burnam-Watkins</w:t>
            </w:r>
          </w:p>
        </w:tc>
        <w:tc>
          <w:tcPr>
            <w:tcW w:w="5035" w:type="dxa"/>
          </w:tcPr>
          <w:p w14:paraId="47ABC158" w14:textId="77777777" w:rsidR="008709FC" w:rsidRPr="00140077" w:rsidRDefault="008709FC" w:rsidP="008709FC">
            <w:pPr>
              <w:spacing w:after="0"/>
              <w:rPr>
                <w:rFonts w:cs="Calibri"/>
                <w:b/>
                <w:bCs/>
              </w:rPr>
            </w:pPr>
            <w:r w:rsidRPr="00140077">
              <w:rPr>
                <w:rFonts w:cs="Calibri"/>
                <w:b/>
                <w:bCs/>
              </w:rPr>
              <w:t>Union</w:t>
            </w:r>
          </w:p>
        </w:tc>
      </w:tr>
      <w:tr w:rsidR="008709FC" w:rsidRPr="00140077" w14:paraId="7C4B1A10" w14:textId="77777777" w:rsidTr="00E404B0">
        <w:tc>
          <w:tcPr>
            <w:tcW w:w="5035" w:type="dxa"/>
          </w:tcPr>
          <w:p w14:paraId="61C7B675" w14:textId="77777777" w:rsidR="008709FC" w:rsidRPr="00140077" w:rsidRDefault="008709FC" w:rsidP="008709FC">
            <w:pPr>
              <w:spacing w:after="0"/>
              <w:rPr>
                <w:rFonts w:cs="Calibri"/>
                <w:b/>
                <w:bCs/>
              </w:rPr>
            </w:pPr>
            <w:r w:rsidRPr="00140077">
              <w:rPr>
                <w:rFonts w:cs="Calibri"/>
                <w:b/>
                <w:bCs/>
                <w:lang w:val="de-DE"/>
              </w:rPr>
              <w:t>Ronald K. Butcher</w:t>
            </w:r>
          </w:p>
        </w:tc>
        <w:tc>
          <w:tcPr>
            <w:tcW w:w="5035" w:type="dxa"/>
          </w:tcPr>
          <w:p w14:paraId="45AF9745" w14:textId="77777777" w:rsidR="008709FC" w:rsidRPr="00140077" w:rsidRDefault="008709FC" w:rsidP="008709FC">
            <w:pPr>
              <w:spacing w:after="0"/>
              <w:rPr>
                <w:rFonts w:cs="Calibri"/>
                <w:b/>
                <w:bCs/>
              </w:rPr>
            </w:pPr>
            <w:r w:rsidRPr="00140077">
              <w:rPr>
                <w:rFonts w:cs="Calibri"/>
                <w:b/>
                <w:bCs/>
              </w:rPr>
              <w:t>Gloucester</w:t>
            </w:r>
          </w:p>
        </w:tc>
      </w:tr>
      <w:tr w:rsidR="008709FC" w:rsidRPr="00140077" w14:paraId="0483CD54" w14:textId="77777777" w:rsidTr="00E404B0">
        <w:tc>
          <w:tcPr>
            <w:tcW w:w="5035" w:type="dxa"/>
          </w:tcPr>
          <w:p w14:paraId="6833DC82" w14:textId="77777777" w:rsidR="008709FC" w:rsidRPr="00140077" w:rsidRDefault="008709FC" w:rsidP="008709FC">
            <w:pPr>
              <w:spacing w:after="0"/>
              <w:rPr>
                <w:rFonts w:cs="Calibri"/>
                <w:b/>
                <w:bCs/>
              </w:rPr>
            </w:pPr>
            <w:r w:rsidRPr="00140077">
              <w:rPr>
                <w:rFonts w:cs="Calibri"/>
                <w:b/>
                <w:bCs/>
              </w:rPr>
              <w:t>Jack Fornaro</w:t>
            </w:r>
          </w:p>
        </w:tc>
        <w:tc>
          <w:tcPr>
            <w:tcW w:w="5035" w:type="dxa"/>
          </w:tcPr>
          <w:p w14:paraId="289F5B71" w14:textId="77777777" w:rsidR="008709FC" w:rsidRPr="00140077" w:rsidRDefault="008709FC" w:rsidP="008709FC">
            <w:pPr>
              <w:spacing w:after="0"/>
              <w:rPr>
                <w:rFonts w:cs="Calibri"/>
                <w:b/>
                <w:bCs/>
              </w:rPr>
            </w:pPr>
            <w:r w:rsidRPr="00140077">
              <w:rPr>
                <w:rFonts w:cs="Calibri"/>
                <w:b/>
                <w:bCs/>
              </w:rPr>
              <w:t>Warren</w:t>
            </w:r>
          </w:p>
        </w:tc>
      </w:tr>
      <w:tr w:rsidR="008709FC" w:rsidRPr="00140077" w14:paraId="3D4E6677" w14:textId="77777777" w:rsidTr="00E404B0">
        <w:tc>
          <w:tcPr>
            <w:tcW w:w="5035" w:type="dxa"/>
          </w:tcPr>
          <w:p w14:paraId="4F68C9BC" w14:textId="77777777" w:rsidR="008709FC" w:rsidRPr="00140077" w:rsidRDefault="008709FC" w:rsidP="008709FC">
            <w:pPr>
              <w:spacing w:after="0"/>
              <w:rPr>
                <w:rFonts w:cs="Calibri"/>
                <w:b/>
                <w:bCs/>
              </w:rPr>
            </w:pPr>
            <w:proofErr w:type="spellStart"/>
            <w:r w:rsidRPr="00140077">
              <w:rPr>
                <w:rFonts w:cs="Calibri"/>
                <w:b/>
                <w:bCs/>
              </w:rPr>
              <w:t>Nedd</w:t>
            </w:r>
            <w:proofErr w:type="spellEnd"/>
            <w:r w:rsidRPr="00140077">
              <w:rPr>
                <w:rFonts w:cs="Calibri"/>
                <w:b/>
                <w:bCs/>
              </w:rPr>
              <w:t xml:space="preserve"> James Johnson</w:t>
            </w:r>
          </w:p>
        </w:tc>
        <w:tc>
          <w:tcPr>
            <w:tcW w:w="5035" w:type="dxa"/>
          </w:tcPr>
          <w:p w14:paraId="0210104F" w14:textId="77777777" w:rsidR="008709FC" w:rsidRPr="00140077" w:rsidRDefault="008709FC" w:rsidP="008709FC">
            <w:pPr>
              <w:spacing w:after="0"/>
              <w:rPr>
                <w:rFonts w:cs="Calibri"/>
                <w:b/>
                <w:bCs/>
              </w:rPr>
            </w:pPr>
            <w:r w:rsidRPr="00140077">
              <w:rPr>
                <w:rFonts w:cs="Calibri"/>
                <w:b/>
                <w:bCs/>
              </w:rPr>
              <w:t>Salem</w:t>
            </w:r>
          </w:p>
        </w:tc>
      </w:tr>
      <w:tr w:rsidR="008709FC" w:rsidRPr="00140077" w14:paraId="4E950007" w14:textId="77777777" w:rsidTr="00E404B0">
        <w:tc>
          <w:tcPr>
            <w:tcW w:w="5035" w:type="dxa"/>
          </w:tcPr>
          <w:p w14:paraId="03BDACD1" w14:textId="77777777" w:rsidR="008709FC" w:rsidRPr="00140077" w:rsidRDefault="008709FC" w:rsidP="008709FC">
            <w:pPr>
              <w:spacing w:after="0"/>
              <w:rPr>
                <w:rFonts w:cs="Calibri"/>
                <w:b/>
                <w:bCs/>
              </w:rPr>
            </w:pPr>
            <w:r w:rsidRPr="00140077">
              <w:rPr>
                <w:rFonts w:cs="Calibri"/>
                <w:b/>
                <w:bCs/>
              </w:rPr>
              <w:t>Jeanette Pena</w:t>
            </w:r>
          </w:p>
        </w:tc>
        <w:tc>
          <w:tcPr>
            <w:tcW w:w="5035" w:type="dxa"/>
          </w:tcPr>
          <w:p w14:paraId="1E9B8048" w14:textId="77777777" w:rsidR="008709FC" w:rsidRPr="00140077" w:rsidRDefault="008709FC" w:rsidP="008709FC">
            <w:pPr>
              <w:spacing w:after="0"/>
              <w:rPr>
                <w:rFonts w:cs="Calibri"/>
                <w:b/>
                <w:bCs/>
              </w:rPr>
            </w:pPr>
            <w:r w:rsidRPr="00140077">
              <w:rPr>
                <w:rFonts w:cs="Calibri"/>
                <w:b/>
                <w:bCs/>
              </w:rPr>
              <w:t>Union</w:t>
            </w:r>
          </w:p>
        </w:tc>
      </w:tr>
      <w:tr w:rsidR="008709FC" w:rsidRPr="00140077" w14:paraId="534CC640" w14:textId="77777777" w:rsidTr="00E404B0">
        <w:tc>
          <w:tcPr>
            <w:tcW w:w="5035" w:type="dxa"/>
          </w:tcPr>
          <w:p w14:paraId="452EFD63" w14:textId="77777777" w:rsidR="008709FC" w:rsidRPr="00140077" w:rsidRDefault="008709FC" w:rsidP="008709FC">
            <w:pPr>
              <w:spacing w:after="0"/>
              <w:rPr>
                <w:rFonts w:cs="Calibri"/>
                <w:b/>
                <w:bCs/>
              </w:rPr>
            </w:pPr>
            <w:r w:rsidRPr="00140077">
              <w:rPr>
                <w:rFonts w:cs="Calibri"/>
                <w:b/>
                <w:bCs/>
              </w:rPr>
              <w:t>Joseph Ricca, Jr</w:t>
            </w:r>
          </w:p>
        </w:tc>
        <w:tc>
          <w:tcPr>
            <w:tcW w:w="5035" w:type="dxa"/>
          </w:tcPr>
          <w:p w14:paraId="36BB8792" w14:textId="77777777" w:rsidR="008709FC" w:rsidRPr="00140077" w:rsidRDefault="008709FC" w:rsidP="008709FC">
            <w:pPr>
              <w:spacing w:after="0"/>
              <w:rPr>
                <w:rFonts w:cs="Calibri"/>
                <w:b/>
                <w:bCs/>
              </w:rPr>
            </w:pPr>
            <w:r w:rsidRPr="00140077">
              <w:rPr>
                <w:rFonts w:cs="Calibri"/>
                <w:b/>
                <w:bCs/>
              </w:rPr>
              <w:t>Morris</w:t>
            </w:r>
          </w:p>
        </w:tc>
      </w:tr>
      <w:tr w:rsidR="008709FC" w:rsidRPr="00140077" w14:paraId="26357203" w14:textId="77777777" w:rsidTr="00E404B0">
        <w:tc>
          <w:tcPr>
            <w:tcW w:w="5035" w:type="dxa"/>
          </w:tcPr>
          <w:p w14:paraId="435E79C3" w14:textId="77777777" w:rsidR="008709FC" w:rsidRPr="00140077" w:rsidRDefault="008709FC" w:rsidP="008709FC">
            <w:pPr>
              <w:spacing w:after="0"/>
              <w:rPr>
                <w:rFonts w:cs="Calibri"/>
                <w:b/>
                <w:bCs/>
              </w:rPr>
            </w:pPr>
            <w:r w:rsidRPr="00140077">
              <w:rPr>
                <w:rFonts w:cs="Calibri"/>
                <w:b/>
                <w:bCs/>
              </w:rPr>
              <w:t>Sylvia Sylvia-Cioffi</w:t>
            </w:r>
          </w:p>
        </w:tc>
        <w:tc>
          <w:tcPr>
            <w:tcW w:w="5035" w:type="dxa"/>
          </w:tcPr>
          <w:p w14:paraId="1A7218FD" w14:textId="77777777" w:rsidR="008709FC" w:rsidRPr="00140077" w:rsidRDefault="008709FC" w:rsidP="008709FC">
            <w:pPr>
              <w:spacing w:after="0"/>
              <w:rPr>
                <w:rFonts w:cs="Calibri"/>
                <w:b/>
                <w:bCs/>
              </w:rPr>
            </w:pPr>
            <w:r w:rsidRPr="00140077">
              <w:rPr>
                <w:rFonts w:cs="Calibri"/>
                <w:b/>
                <w:bCs/>
              </w:rPr>
              <w:t>Monmouth</w:t>
            </w:r>
          </w:p>
        </w:tc>
      </w:tr>
    </w:tbl>
    <w:p w14:paraId="53659088" w14:textId="77777777" w:rsidR="008709FC" w:rsidRPr="00140077" w:rsidRDefault="008709FC" w:rsidP="008709FC">
      <w:pPr>
        <w:spacing w:after="0"/>
        <w:rPr>
          <w:rFonts w:cs="Calibri"/>
          <w:b/>
          <w:bCs/>
        </w:rPr>
      </w:pPr>
    </w:p>
    <w:p w14:paraId="6B63973B" w14:textId="45EA9511" w:rsidR="008709FC" w:rsidRPr="00140077" w:rsidRDefault="008709FC" w:rsidP="008709FC">
      <w:pPr>
        <w:spacing w:after="0"/>
        <w:rPr>
          <w:rFonts w:cs="Calibri"/>
          <w:b/>
          <w:bCs/>
        </w:rPr>
      </w:pPr>
      <w:r w:rsidRPr="00140077">
        <w:rPr>
          <w:rFonts w:cs="Calibri"/>
          <w:b/>
          <w:bCs/>
        </w:rPr>
        <w:t>Kevin Dehmer, Acting Commissioner</w:t>
      </w:r>
    </w:p>
    <w:p w14:paraId="66ADB0D6" w14:textId="77777777" w:rsidR="008709FC" w:rsidRPr="00140077" w:rsidRDefault="008709FC" w:rsidP="008709FC">
      <w:pPr>
        <w:spacing w:after="0"/>
        <w:rPr>
          <w:rFonts w:cs="Calibri"/>
          <w:b/>
          <w:bCs/>
        </w:rPr>
      </w:pPr>
      <w:r w:rsidRPr="00140077">
        <w:rPr>
          <w:rFonts w:cs="Calibri"/>
          <w:b/>
          <w:bCs/>
        </w:rPr>
        <w:t>Secretary, State Board of Education</w:t>
      </w:r>
    </w:p>
    <w:p w14:paraId="3F8C585B" w14:textId="77777777" w:rsidR="008709FC" w:rsidRPr="00140077" w:rsidRDefault="008709FC" w:rsidP="008709FC">
      <w:pPr>
        <w:spacing w:after="0"/>
        <w:rPr>
          <w:rFonts w:cs="Calibri"/>
          <w:b/>
          <w:bCs/>
        </w:rPr>
      </w:pPr>
    </w:p>
    <w:p w14:paraId="3065EC11" w14:textId="45614477" w:rsidR="008709FC" w:rsidRPr="00140077" w:rsidRDefault="008709FC" w:rsidP="008709FC">
      <w:pPr>
        <w:spacing w:after="0"/>
        <w:rPr>
          <w:rFonts w:cs="Calibri"/>
          <w:b/>
          <w:bCs/>
        </w:rPr>
      </w:pPr>
      <w:r w:rsidRPr="00140077">
        <w:rPr>
          <w:rFonts w:cs="Calibri"/>
          <w:b/>
          <w:bCs/>
        </w:rPr>
        <w:t xml:space="preserve">It is a policy of the New Jersey State Board of Education and the State Department of Education that no person, </w:t>
      </w:r>
      <w:proofErr w:type="gramStart"/>
      <w:r w:rsidRPr="00140077">
        <w:rPr>
          <w:rFonts w:cs="Calibri"/>
          <w:b/>
          <w:bCs/>
        </w:rPr>
        <w:t>on the basis of</w:t>
      </w:r>
      <w:proofErr w:type="gramEnd"/>
      <w:r w:rsidRPr="00140077">
        <w:rPr>
          <w:rFonts w:cs="Calibri"/>
          <w:b/>
          <w:bCs/>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35ECF98C" w14:textId="4FE5182E" w:rsidR="000543D1" w:rsidRPr="000543D1" w:rsidRDefault="000543D1" w:rsidP="000543D1">
      <w:pPr>
        <w:spacing w:after="0"/>
        <w:rPr>
          <w:rFonts w:cs="Calibri"/>
          <w:highlight w:val="yellow"/>
        </w:rPr>
      </w:pPr>
    </w:p>
    <w:p w14:paraId="19451C3B" w14:textId="77777777" w:rsidR="000543D1" w:rsidRPr="00FF38A9" w:rsidRDefault="000543D1" w:rsidP="000543D1">
      <w:pPr>
        <w:spacing w:after="0" w:line="240" w:lineRule="auto"/>
        <w:rPr>
          <w:rFonts w:cs="Calibri"/>
        </w:rPr>
      </w:pPr>
    </w:p>
    <w:p w14:paraId="376E6BAA" w14:textId="4EB05A09" w:rsidR="000543D1" w:rsidRPr="00FF38A9" w:rsidRDefault="000543D1" w:rsidP="000543D1">
      <w:pPr>
        <w:spacing w:after="0" w:line="240" w:lineRule="auto"/>
        <w:rPr>
          <w:rFonts w:cs="Calibri"/>
        </w:rPr>
      </w:pPr>
    </w:p>
    <w:p w14:paraId="095A9A84" w14:textId="3D23E2D1" w:rsidR="000543D1" w:rsidRPr="00FF38A9" w:rsidRDefault="000543D1" w:rsidP="000543D1">
      <w:pPr>
        <w:spacing w:after="0" w:line="240" w:lineRule="auto"/>
        <w:rPr>
          <w:rFonts w:cs="Calibri"/>
        </w:rPr>
      </w:pPr>
    </w:p>
    <w:p w14:paraId="5E6EEFF0" w14:textId="77777777" w:rsidR="000543D1" w:rsidRDefault="000543D1">
      <w:pPr>
        <w:spacing w:after="0" w:line="240" w:lineRule="auto"/>
        <w:rPr>
          <w:rFonts w:cs="Calibri"/>
        </w:rPr>
      </w:pPr>
      <w:r>
        <w:rPr>
          <w:rFonts w:cs="Calibri"/>
        </w:rPr>
        <w:br w:type="page"/>
      </w:r>
    </w:p>
    <w:p w14:paraId="584B5889" w14:textId="03A14F61" w:rsidR="00B47D56" w:rsidRPr="00B9755A" w:rsidRDefault="00336E67" w:rsidP="000543D1">
      <w:pPr>
        <w:spacing w:after="0" w:line="240" w:lineRule="auto"/>
        <w:rPr>
          <w:rFonts w:cs="Calibri"/>
        </w:rPr>
      </w:pPr>
      <w:r w:rsidRPr="00B9755A">
        <w:rPr>
          <w:rFonts w:cs="Calibri"/>
        </w:rPr>
        <w:lastRenderedPageBreak/>
        <w:t>Table of Contents</w:t>
      </w:r>
      <w:bookmarkEnd w:id="6"/>
    </w:p>
    <w:p w14:paraId="5D907688" w14:textId="6CD6E280" w:rsidR="00561CFE" w:rsidRDefault="00561CFE" w:rsidP="00AC1052">
      <w:r w:rsidRPr="00B9755A">
        <w:t xml:space="preserve">When responding to this Notice of Grant Opportunity (NGO), applicants must </w:t>
      </w:r>
      <w:r w:rsidR="00587C8B" w:rsidRPr="00B9755A">
        <w:t>use the Electronic Web Enabled Grant (EWEG) online application system</w:t>
      </w:r>
      <w:r w:rsidR="00336E67" w:rsidRPr="00B9755A">
        <w:t xml:space="preserve"> on the New Jersey Department of Education’s </w:t>
      </w:r>
      <w:hyperlink r:id="rId15" w:history="1">
        <w:r w:rsidR="00336E67" w:rsidRPr="00B9755A">
          <w:rPr>
            <w:rStyle w:val="Hyperlink"/>
            <w:rFonts w:cs="Calibri"/>
          </w:rPr>
          <w:t>Homeroom</w:t>
        </w:r>
      </w:hyperlink>
      <w:r w:rsidR="00336E67" w:rsidRPr="00B9755A">
        <w:t xml:space="preserve"> webpage. </w:t>
      </w:r>
      <w:r w:rsidR="00587C8B" w:rsidRPr="00B9755A">
        <w:t xml:space="preserve">Please refer to the </w:t>
      </w:r>
      <w:r w:rsidR="000F7FEB">
        <w:t xml:space="preserve">NJDOE’s </w:t>
      </w:r>
      <w:hyperlink r:id="rId16" w:history="1">
        <w:r w:rsidR="000F7FEB" w:rsidRPr="000F7FEB">
          <w:rPr>
            <w:rStyle w:val="Hyperlink"/>
            <w:rFonts w:cs="Calibri"/>
          </w:rPr>
          <w:t>Discretionary Grants</w:t>
        </w:r>
      </w:hyperlink>
      <w:r w:rsidR="000F7FEB">
        <w:t xml:space="preserve"> </w:t>
      </w:r>
      <w:r w:rsidR="00587C8B" w:rsidRPr="00B9755A">
        <w:t xml:space="preserve">web page for the NGO </w:t>
      </w:r>
      <w:r w:rsidR="000F7FEB">
        <w:t xml:space="preserve">and </w:t>
      </w:r>
      <w:r w:rsidR="00587C8B" w:rsidRPr="00B9755A">
        <w:t>(click on available grants) for information on when the EWEG application will be online.</w:t>
      </w:r>
    </w:p>
    <w:p w14:paraId="0773096A" w14:textId="77777777" w:rsidR="000543D1" w:rsidRPr="000543D1" w:rsidRDefault="000543D1" w:rsidP="000543D1">
      <w:r w:rsidRPr="000543D1">
        <w:t>Please note that beginning Fiscal Year 2023, all applicants for discretionary grants must complete and submit a System for Award Management (SAM) application in EWEG prior to being able to create and submit a grant application in EWEG.</w:t>
      </w:r>
    </w:p>
    <w:p w14:paraId="0A20156D" w14:textId="568FAFDF" w:rsidR="004745E9" w:rsidRDefault="004745E9">
      <w:pPr>
        <w:pStyle w:val="TOC1"/>
        <w:rPr>
          <w:rFonts w:asciiTheme="minorHAnsi" w:eastAsiaTheme="minorEastAsia" w:hAnsiTheme="minorHAnsi" w:cstheme="minorBidi"/>
          <w:noProof/>
          <w:color w:val="auto"/>
          <w:szCs w:val="22"/>
        </w:rPr>
      </w:pPr>
      <w:r>
        <w:fldChar w:fldCharType="begin"/>
      </w:r>
      <w:r>
        <w:instrText xml:space="preserve"> TOC \o "2-3" \h \z \u \t "Heading 1,1" </w:instrText>
      </w:r>
      <w:r>
        <w:fldChar w:fldCharType="separate"/>
      </w:r>
      <w:hyperlink w:anchor="_Toc533681875" w:history="1">
        <w:r w:rsidRPr="004327BD">
          <w:rPr>
            <w:rStyle w:val="Hyperlink"/>
            <w:noProof/>
          </w:rPr>
          <w:t>New Jersey Department of Education</w:t>
        </w:r>
        <w:r>
          <w:rPr>
            <w:noProof/>
            <w:webHidden/>
          </w:rPr>
          <w:tab/>
        </w:r>
        <w:r>
          <w:rPr>
            <w:noProof/>
            <w:webHidden/>
          </w:rPr>
          <w:fldChar w:fldCharType="begin"/>
        </w:r>
        <w:r>
          <w:rPr>
            <w:noProof/>
            <w:webHidden/>
          </w:rPr>
          <w:instrText xml:space="preserve"> PAGEREF _Toc533681875 \h </w:instrText>
        </w:r>
        <w:r>
          <w:rPr>
            <w:noProof/>
            <w:webHidden/>
          </w:rPr>
        </w:r>
        <w:r>
          <w:rPr>
            <w:noProof/>
            <w:webHidden/>
          </w:rPr>
          <w:fldChar w:fldCharType="separate"/>
        </w:r>
        <w:r w:rsidR="00130A30">
          <w:rPr>
            <w:noProof/>
            <w:webHidden/>
          </w:rPr>
          <w:t>1</w:t>
        </w:r>
        <w:r>
          <w:rPr>
            <w:noProof/>
            <w:webHidden/>
          </w:rPr>
          <w:fldChar w:fldCharType="end"/>
        </w:r>
      </w:hyperlink>
    </w:p>
    <w:p w14:paraId="2C065C50" w14:textId="5DE64947" w:rsidR="004745E9" w:rsidRDefault="0070269D" w:rsidP="00A8204B">
      <w:pPr>
        <w:pStyle w:val="TOC1"/>
        <w:rPr>
          <w:rFonts w:asciiTheme="minorHAnsi" w:eastAsiaTheme="minorEastAsia" w:hAnsiTheme="minorHAnsi" w:cstheme="minorBidi"/>
          <w:noProof/>
          <w:color w:val="auto"/>
          <w:szCs w:val="22"/>
        </w:rPr>
      </w:pPr>
      <w:hyperlink w:anchor="_Toc533681879" w:history="1">
        <w:r w:rsidR="004745E9" w:rsidRPr="004327BD">
          <w:rPr>
            <w:rStyle w:val="Hyperlink"/>
            <w:rFonts w:cs="Calibri"/>
            <w:noProof/>
          </w:rPr>
          <w:t>State Board of Education</w:t>
        </w:r>
        <w:r w:rsidR="004745E9">
          <w:rPr>
            <w:noProof/>
            <w:webHidden/>
          </w:rPr>
          <w:tab/>
        </w:r>
        <w:r w:rsidR="004745E9">
          <w:rPr>
            <w:noProof/>
            <w:webHidden/>
          </w:rPr>
          <w:fldChar w:fldCharType="begin"/>
        </w:r>
        <w:r w:rsidR="004745E9">
          <w:rPr>
            <w:noProof/>
            <w:webHidden/>
          </w:rPr>
          <w:instrText xml:space="preserve"> PAGEREF _Toc533681879 \h </w:instrText>
        </w:r>
        <w:r w:rsidR="004745E9">
          <w:rPr>
            <w:noProof/>
            <w:webHidden/>
          </w:rPr>
        </w:r>
        <w:r w:rsidR="004745E9">
          <w:rPr>
            <w:noProof/>
            <w:webHidden/>
          </w:rPr>
          <w:fldChar w:fldCharType="separate"/>
        </w:r>
        <w:r w:rsidR="00130A30">
          <w:rPr>
            <w:noProof/>
            <w:webHidden/>
          </w:rPr>
          <w:t>3</w:t>
        </w:r>
        <w:r w:rsidR="004745E9">
          <w:rPr>
            <w:noProof/>
            <w:webHidden/>
          </w:rPr>
          <w:fldChar w:fldCharType="end"/>
        </w:r>
      </w:hyperlink>
    </w:p>
    <w:p w14:paraId="0B10441B" w14:textId="0CA3E436" w:rsidR="004745E9" w:rsidRDefault="0070269D" w:rsidP="00A8204B">
      <w:pPr>
        <w:pStyle w:val="TOC1"/>
        <w:rPr>
          <w:rFonts w:asciiTheme="minorHAnsi" w:eastAsiaTheme="minorEastAsia" w:hAnsiTheme="minorHAnsi" w:cstheme="minorBidi"/>
          <w:noProof/>
          <w:color w:val="auto"/>
          <w:szCs w:val="22"/>
        </w:rPr>
      </w:pPr>
      <w:hyperlink w:anchor="_Toc533681880" w:history="1">
        <w:r w:rsidR="004745E9" w:rsidRPr="004327BD">
          <w:rPr>
            <w:rStyle w:val="Hyperlink"/>
            <w:rFonts w:cs="Calibri"/>
            <w:noProof/>
          </w:rPr>
          <w:t>Table of Contents</w:t>
        </w:r>
        <w:r w:rsidR="004745E9">
          <w:rPr>
            <w:noProof/>
            <w:webHidden/>
          </w:rPr>
          <w:tab/>
        </w:r>
        <w:r w:rsidR="004745E9">
          <w:rPr>
            <w:noProof/>
            <w:webHidden/>
          </w:rPr>
          <w:fldChar w:fldCharType="begin"/>
        </w:r>
        <w:r w:rsidR="004745E9">
          <w:rPr>
            <w:noProof/>
            <w:webHidden/>
          </w:rPr>
          <w:instrText xml:space="preserve"> PAGEREF _Toc533681880 \h </w:instrText>
        </w:r>
        <w:r w:rsidR="004745E9">
          <w:rPr>
            <w:noProof/>
            <w:webHidden/>
          </w:rPr>
        </w:r>
        <w:r w:rsidR="004745E9">
          <w:rPr>
            <w:noProof/>
            <w:webHidden/>
          </w:rPr>
          <w:fldChar w:fldCharType="separate"/>
        </w:r>
        <w:r w:rsidR="00130A30">
          <w:rPr>
            <w:noProof/>
            <w:webHidden/>
          </w:rPr>
          <w:t>3</w:t>
        </w:r>
        <w:r w:rsidR="004745E9">
          <w:rPr>
            <w:noProof/>
            <w:webHidden/>
          </w:rPr>
          <w:fldChar w:fldCharType="end"/>
        </w:r>
      </w:hyperlink>
    </w:p>
    <w:p w14:paraId="0A116786" w14:textId="2F4D164C" w:rsidR="004745E9" w:rsidRDefault="0070269D" w:rsidP="00A8204B">
      <w:pPr>
        <w:pStyle w:val="TOC1"/>
        <w:rPr>
          <w:rFonts w:asciiTheme="minorHAnsi" w:eastAsiaTheme="minorEastAsia" w:hAnsiTheme="minorHAnsi" w:cstheme="minorBidi"/>
          <w:noProof/>
          <w:color w:val="auto"/>
          <w:szCs w:val="22"/>
        </w:rPr>
      </w:pPr>
      <w:hyperlink w:anchor="_Toc533681881" w:history="1">
        <w:r w:rsidR="004745E9" w:rsidRPr="004327BD">
          <w:rPr>
            <w:rStyle w:val="Hyperlink"/>
            <w:noProof/>
          </w:rPr>
          <w:t>Section 1:  Grant Program Information</w:t>
        </w:r>
        <w:r w:rsidR="004745E9">
          <w:rPr>
            <w:noProof/>
            <w:webHidden/>
          </w:rPr>
          <w:tab/>
        </w:r>
        <w:r w:rsidR="004745E9">
          <w:rPr>
            <w:noProof/>
            <w:webHidden/>
          </w:rPr>
          <w:fldChar w:fldCharType="begin"/>
        </w:r>
        <w:r w:rsidR="004745E9">
          <w:rPr>
            <w:noProof/>
            <w:webHidden/>
          </w:rPr>
          <w:instrText xml:space="preserve"> PAGEREF _Toc533681881 \h </w:instrText>
        </w:r>
        <w:r w:rsidR="004745E9">
          <w:rPr>
            <w:noProof/>
            <w:webHidden/>
          </w:rPr>
        </w:r>
        <w:r w:rsidR="004745E9">
          <w:rPr>
            <w:noProof/>
            <w:webHidden/>
          </w:rPr>
          <w:fldChar w:fldCharType="separate"/>
        </w:r>
        <w:r w:rsidR="00130A30">
          <w:rPr>
            <w:noProof/>
            <w:webHidden/>
          </w:rPr>
          <w:t>5</w:t>
        </w:r>
        <w:r w:rsidR="004745E9">
          <w:rPr>
            <w:noProof/>
            <w:webHidden/>
          </w:rPr>
          <w:fldChar w:fldCharType="end"/>
        </w:r>
      </w:hyperlink>
    </w:p>
    <w:p w14:paraId="58BD3D7F" w14:textId="43F389FF" w:rsidR="004745E9" w:rsidRDefault="0070269D" w:rsidP="00A8204B">
      <w:pPr>
        <w:pStyle w:val="TOC1"/>
        <w:rPr>
          <w:rFonts w:asciiTheme="minorHAnsi" w:eastAsiaTheme="minorEastAsia" w:hAnsiTheme="minorHAnsi" w:cstheme="minorBidi"/>
          <w:noProof/>
          <w:color w:val="auto"/>
          <w:szCs w:val="22"/>
        </w:rPr>
      </w:pPr>
      <w:hyperlink w:anchor="_Toc533681882" w:history="1">
        <w:r w:rsidR="004745E9" w:rsidRPr="004327BD">
          <w:rPr>
            <w:rStyle w:val="Hyperlink"/>
            <w:rFonts w:cstheme="minorHAnsi"/>
            <w:noProof/>
          </w:rPr>
          <w:t>1.1</w:t>
        </w:r>
        <w:r w:rsidR="00836515">
          <w:rPr>
            <w:rFonts w:asciiTheme="minorHAnsi" w:eastAsiaTheme="minorEastAsia" w:hAnsiTheme="minorHAnsi" w:cstheme="minorBidi"/>
            <w:noProof/>
            <w:color w:val="auto"/>
            <w:szCs w:val="22"/>
          </w:rPr>
          <w:t xml:space="preserve"> </w:t>
        </w:r>
        <w:r w:rsidR="004745E9" w:rsidRPr="004327BD">
          <w:rPr>
            <w:rStyle w:val="Hyperlink"/>
            <w:noProof/>
          </w:rPr>
          <w:t>Description of the Grant Program</w:t>
        </w:r>
        <w:r w:rsidR="004745E9">
          <w:rPr>
            <w:noProof/>
            <w:webHidden/>
          </w:rPr>
          <w:tab/>
        </w:r>
        <w:r w:rsidR="004745E9">
          <w:rPr>
            <w:noProof/>
            <w:webHidden/>
          </w:rPr>
          <w:fldChar w:fldCharType="begin"/>
        </w:r>
        <w:r w:rsidR="004745E9">
          <w:rPr>
            <w:noProof/>
            <w:webHidden/>
          </w:rPr>
          <w:instrText xml:space="preserve"> PAGEREF _Toc533681882 \h </w:instrText>
        </w:r>
        <w:r w:rsidR="004745E9">
          <w:rPr>
            <w:noProof/>
            <w:webHidden/>
          </w:rPr>
        </w:r>
        <w:r w:rsidR="004745E9">
          <w:rPr>
            <w:noProof/>
            <w:webHidden/>
          </w:rPr>
          <w:fldChar w:fldCharType="separate"/>
        </w:r>
        <w:r w:rsidR="00130A30">
          <w:rPr>
            <w:noProof/>
            <w:webHidden/>
          </w:rPr>
          <w:t>5</w:t>
        </w:r>
        <w:r w:rsidR="004745E9">
          <w:rPr>
            <w:noProof/>
            <w:webHidden/>
          </w:rPr>
          <w:fldChar w:fldCharType="end"/>
        </w:r>
      </w:hyperlink>
    </w:p>
    <w:p w14:paraId="6EED055B" w14:textId="5FFDB4DE" w:rsidR="004745E9" w:rsidRDefault="0070269D" w:rsidP="00A8204B">
      <w:pPr>
        <w:pStyle w:val="TOC1"/>
        <w:rPr>
          <w:rFonts w:asciiTheme="minorHAnsi" w:eastAsiaTheme="minorEastAsia" w:hAnsiTheme="minorHAnsi" w:cstheme="minorBidi"/>
          <w:noProof/>
          <w:color w:val="auto"/>
          <w:szCs w:val="22"/>
        </w:rPr>
      </w:pPr>
      <w:hyperlink w:anchor="_Toc533681883" w:history="1">
        <w:r w:rsidR="004745E9" w:rsidRPr="004327BD">
          <w:rPr>
            <w:rStyle w:val="Hyperlink"/>
            <w:rFonts w:cstheme="minorHAnsi"/>
            <w:noProof/>
          </w:rPr>
          <w:t>1.2</w:t>
        </w:r>
        <w:r w:rsidR="00836515">
          <w:rPr>
            <w:rStyle w:val="Hyperlink"/>
            <w:rFonts w:cstheme="minorHAnsi"/>
            <w:noProof/>
          </w:rPr>
          <w:t xml:space="preserve"> </w:t>
        </w:r>
        <w:r w:rsidR="004745E9" w:rsidRPr="004327BD">
          <w:rPr>
            <w:rStyle w:val="Hyperlink"/>
            <w:noProof/>
          </w:rPr>
          <w:t>Eligibility to Apply</w:t>
        </w:r>
        <w:r w:rsidR="004745E9">
          <w:rPr>
            <w:noProof/>
            <w:webHidden/>
          </w:rPr>
          <w:tab/>
        </w:r>
        <w:r w:rsidR="004745E9">
          <w:rPr>
            <w:noProof/>
            <w:webHidden/>
          </w:rPr>
          <w:fldChar w:fldCharType="begin"/>
        </w:r>
        <w:r w:rsidR="004745E9">
          <w:rPr>
            <w:noProof/>
            <w:webHidden/>
          </w:rPr>
          <w:instrText xml:space="preserve"> PAGEREF _Toc533681883 \h </w:instrText>
        </w:r>
        <w:r w:rsidR="004745E9">
          <w:rPr>
            <w:noProof/>
            <w:webHidden/>
          </w:rPr>
        </w:r>
        <w:r w:rsidR="004745E9">
          <w:rPr>
            <w:noProof/>
            <w:webHidden/>
          </w:rPr>
          <w:fldChar w:fldCharType="separate"/>
        </w:r>
        <w:r w:rsidR="00130A30">
          <w:rPr>
            <w:noProof/>
            <w:webHidden/>
          </w:rPr>
          <w:t>6</w:t>
        </w:r>
        <w:r w:rsidR="004745E9">
          <w:rPr>
            <w:noProof/>
            <w:webHidden/>
          </w:rPr>
          <w:fldChar w:fldCharType="end"/>
        </w:r>
      </w:hyperlink>
    </w:p>
    <w:p w14:paraId="15F35432" w14:textId="3E4E73D8" w:rsidR="004745E9" w:rsidRDefault="0070269D" w:rsidP="00A8204B">
      <w:pPr>
        <w:pStyle w:val="TOC1"/>
        <w:rPr>
          <w:rFonts w:asciiTheme="minorHAnsi" w:eastAsiaTheme="minorEastAsia" w:hAnsiTheme="minorHAnsi" w:cstheme="minorBidi"/>
          <w:noProof/>
          <w:color w:val="auto"/>
          <w:szCs w:val="22"/>
        </w:rPr>
      </w:pPr>
      <w:hyperlink w:anchor="_Toc533681884" w:history="1">
        <w:r w:rsidR="004745E9" w:rsidRPr="004327BD">
          <w:rPr>
            <w:rStyle w:val="Hyperlink"/>
            <w:rFonts w:cstheme="minorHAnsi"/>
            <w:noProof/>
          </w:rPr>
          <w:t>1.3</w:t>
        </w:r>
        <w:r w:rsidR="00836515">
          <w:rPr>
            <w:rStyle w:val="Hyperlink"/>
            <w:rFonts w:cstheme="minorHAnsi"/>
            <w:noProof/>
          </w:rPr>
          <w:t xml:space="preserve"> </w:t>
        </w:r>
        <w:r w:rsidR="004745E9" w:rsidRPr="004327BD">
          <w:rPr>
            <w:rStyle w:val="Hyperlink"/>
            <w:noProof/>
          </w:rPr>
          <w:t>Federal Compliance Requirements (</w:t>
        </w:r>
        <w:r w:rsidR="000543D1">
          <w:rPr>
            <w:rStyle w:val="Hyperlink"/>
            <w:noProof/>
          </w:rPr>
          <w:t>UEI</w:t>
        </w:r>
        <w:r w:rsidR="004745E9" w:rsidRPr="004327BD">
          <w:rPr>
            <w:rStyle w:val="Hyperlink"/>
            <w:noProof/>
          </w:rPr>
          <w:t>, SAM)</w:t>
        </w:r>
        <w:r w:rsidR="004745E9">
          <w:rPr>
            <w:noProof/>
            <w:webHidden/>
          </w:rPr>
          <w:tab/>
        </w:r>
        <w:r w:rsidR="004745E9">
          <w:rPr>
            <w:noProof/>
            <w:webHidden/>
          </w:rPr>
          <w:fldChar w:fldCharType="begin"/>
        </w:r>
        <w:r w:rsidR="004745E9">
          <w:rPr>
            <w:noProof/>
            <w:webHidden/>
          </w:rPr>
          <w:instrText xml:space="preserve"> PAGEREF _Toc533681884 \h </w:instrText>
        </w:r>
        <w:r w:rsidR="004745E9">
          <w:rPr>
            <w:noProof/>
            <w:webHidden/>
          </w:rPr>
        </w:r>
        <w:r w:rsidR="004745E9">
          <w:rPr>
            <w:noProof/>
            <w:webHidden/>
          </w:rPr>
          <w:fldChar w:fldCharType="separate"/>
        </w:r>
        <w:r w:rsidR="00130A30">
          <w:rPr>
            <w:noProof/>
            <w:webHidden/>
          </w:rPr>
          <w:t>6</w:t>
        </w:r>
        <w:r w:rsidR="004745E9">
          <w:rPr>
            <w:noProof/>
            <w:webHidden/>
          </w:rPr>
          <w:fldChar w:fldCharType="end"/>
        </w:r>
      </w:hyperlink>
    </w:p>
    <w:p w14:paraId="32F1B770" w14:textId="6FAEB0E7" w:rsidR="004745E9" w:rsidRDefault="0070269D" w:rsidP="00A8204B">
      <w:pPr>
        <w:pStyle w:val="TOC1"/>
        <w:rPr>
          <w:rFonts w:asciiTheme="minorHAnsi" w:eastAsiaTheme="minorEastAsia" w:hAnsiTheme="minorHAnsi" w:cstheme="minorBidi"/>
          <w:noProof/>
          <w:color w:val="auto"/>
          <w:szCs w:val="22"/>
        </w:rPr>
      </w:pPr>
      <w:hyperlink w:anchor="_Toc533681885" w:history="1">
        <w:r w:rsidR="004745E9" w:rsidRPr="004327BD">
          <w:rPr>
            <w:rStyle w:val="Hyperlink"/>
            <w:rFonts w:cstheme="minorHAnsi"/>
            <w:noProof/>
          </w:rPr>
          <w:t>1.4</w:t>
        </w:r>
        <w:r w:rsidR="00836515">
          <w:rPr>
            <w:rStyle w:val="Hyperlink"/>
            <w:rFonts w:cstheme="minorHAnsi"/>
            <w:noProof/>
          </w:rPr>
          <w:t xml:space="preserve"> </w:t>
        </w:r>
        <w:r w:rsidR="004745E9" w:rsidRPr="004327BD">
          <w:rPr>
            <w:rStyle w:val="Hyperlink"/>
            <w:noProof/>
          </w:rPr>
          <w:t>Statutory/Regulatory Source and Funding</w:t>
        </w:r>
        <w:r w:rsidR="004745E9">
          <w:rPr>
            <w:noProof/>
            <w:webHidden/>
          </w:rPr>
          <w:tab/>
        </w:r>
        <w:r w:rsidR="004745E9">
          <w:rPr>
            <w:noProof/>
            <w:webHidden/>
          </w:rPr>
          <w:fldChar w:fldCharType="begin"/>
        </w:r>
        <w:r w:rsidR="004745E9">
          <w:rPr>
            <w:noProof/>
            <w:webHidden/>
          </w:rPr>
          <w:instrText xml:space="preserve"> PAGEREF _Toc533681885 \h </w:instrText>
        </w:r>
        <w:r w:rsidR="004745E9">
          <w:rPr>
            <w:noProof/>
            <w:webHidden/>
          </w:rPr>
        </w:r>
        <w:r w:rsidR="004745E9">
          <w:rPr>
            <w:noProof/>
            <w:webHidden/>
          </w:rPr>
          <w:fldChar w:fldCharType="separate"/>
        </w:r>
        <w:r w:rsidR="00130A30">
          <w:rPr>
            <w:noProof/>
            <w:webHidden/>
          </w:rPr>
          <w:t>7</w:t>
        </w:r>
        <w:r w:rsidR="004745E9">
          <w:rPr>
            <w:noProof/>
            <w:webHidden/>
          </w:rPr>
          <w:fldChar w:fldCharType="end"/>
        </w:r>
      </w:hyperlink>
    </w:p>
    <w:p w14:paraId="7E172325" w14:textId="2E25ED1C" w:rsidR="004745E9" w:rsidRDefault="0070269D" w:rsidP="00A8204B">
      <w:pPr>
        <w:pStyle w:val="TOC1"/>
        <w:rPr>
          <w:rFonts w:asciiTheme="minorHAnsi" w:eastAsiaTheme="minorEastAsia" w:hAnsiTheme="minorHAnsi" w:cstheme="minorBidi"/>
          <w:noProof/>
          <w:color w:val="auto"/>
          <w:szCs w:val="22"/>
        </w:rPr>
      </w:pPr>
      <w:hyperlink w:anchor="_Toc533681886" w:history="1">
        <w:r w:rsidR="004745E9" w:rsidRPr="004327BD">
          <w:rPr>
            <w:rStyle w:val="Hyperlink"/>
            <w:rFonts w:cstheme="minorHAnsi"/>
            <w:noProof/>
          </w:rPr>
          <w:t>1.5</w:t>
        </w:r>
        <w:r w:rsidR="00836515">
          <w:rPr>
            <w:rStyle w:val="Hyperlink"/>
            <w:rFonts w:cstheme="minorHAnsi"/>
            <w:noProof/>
          </w:rPr>
          <w:t xml:space="preserve"> </w:t>
        </w:r>
        <w:r w:rsidR="004745E9" w:rsidRPr="004327BD">
          <w:rPr>
            <w:rStyle w:val="Hyperlink"/>
            <w:noProof/>
          </w:rPr>
          <w:t>Dissemination of This Notice</w:t>
        </w:r>
        <w:r w:rsidR="004745E9">
          <w:rPr>
            <w:noProof/>
            <w:webHidden/>
          </w:rPr>
          <w:tab/>
        </w:r>
        <w:r w:rsidR="004745E9">
          <w:rPr>
            <w:noProof/>
            <w:webHidden/>
          </w:rPr>
          <w:fldChar w:fldCharType="begin"/>
        </w:r>
        <w:r w:rsidR="004745E9">
          <w:rPr>
            <w:noProof/>
            <w:webHidden/>
          </w:rPr>
          <w:instrText xml:space="preserve"> PAGEREF _Toc533681886 \h </w:instrText>
        </w:r>
        <w:r w:rsidR="004745E9">
          <w:rPr>
            <w:noProof/>
            <w:webHidden/>
          </w:rPr>
        </w:r>
        <w:r w:rsidR="004745E9">
          <w:rPr>
            <w:noProof/>
            <w:webHidden/>
          </w:rPr>
          <w:fldChar w:fldCharType="separate"/>
        </w:r>
        <w:r w:rsidR="00130A30">
          <w:rPr>
            <w:noProof/>
            <w:webHidden/>
          </w:rPr>
          <w:t>7</w:t>
        </w:r>
        <w:r w:rsidR="004745E9">
          <w:rPr>
            <w:noProof/>
            <w:webHidden/>
          </w:rPr>
          <w:fldChar w:fldCharType="end"/>
        </w:r>
      </w:hyperlink>
    </w:p>
    <w:p w14:paraId="58AC2C04" w14:textId="744321A6" w:rsidR="004745E9" w:rsidRDefault="0070269D" w:rsidP="00A8204B">
      <w:pPr>
        <w:pStyle w:val="TOC1"/>
        <w:rPr>
          <w:rFonts w:asciiTheme="minorHAnsi" w:eastAsiaTheme="minorEastAsia" w:hAnsiTheme="minorHAnsi" w:cstheme="minorBidi"/>
          <w:noProof/>
          <w:color w:val="auto"/>
          <w:szCs w:val="22"/>
        </w:rPr>
      </w:pPr>
      <w:hyperlink w:anchor="_Toc533681887" w:history="1">
        <w:r w:rsidR="004745E9" w:rsidRPr="004327BD">
          <w:rPr>
            <w:rStyle w:val="Hyperlink"/>
            <w:rFonts w:cstheme="minorHAnsi"/>
            <w:noProof/>
          </w:rPr>
          <w:t>1.6</w:t>
        </w:r>
        <w:r w:rsidR="00836515">
          <w:rPr>
            <w:rStyle w:val="Hyperlink"/>
            <w:rFonts w:cstheme="minorHAnsi"/>
            <w:noProof/>
          </w:rPr>
          <w:t xml:space="preserve"> </w:t>
        </w:r>
        <w:r w:rsidR="004745E9" w:rsidRPr="004327BD">
          <w:rPr>
            <w:rStyle w:val="Hyperlink"/>
            <w:noProof/>
          </w:rPr>
          <w:t>Technical Assistance</w:t>
        </w:r>
        <w:r w:rsidR="004745E9">
          <w:rPr>
            <w:noProof/>
            <w:webHidden/>
          </w:rPr>
          <w:tab/>
        </w:r>
        <w:r w:rsidR="004745E9">
          <w:rPr>
            <w:noProof/>
            <w:webHidden/>
          </w:rPr>
          <w:fldChar w:fldCharType="begin"/>
        </w:r>
        <w:r w:rsidR="004745E9">
          <w:rPr>
            <w:noProof/>
            <w:webHidden/>
          </w:rPr>
          <w:instrText xml:space="preserve"> PAGEREF _Toc533681887 \h </w:instrText>
        </w:r>
        <w:r w:rsidR="004745E9">
          <w:rPr>
            <w:noProof/>
            <w:webHidden/>
          </w:rPr>
        </w:r>
        <w:r w:rsidR="004745E9">
          <w:rPr>
            <w:noProof/>
            <w:webHidden/>
          </w:rPr>
          <w:fldChar w:fldCharType="separate"/>
        </w:r>
        <w:r w:rsidR="00130A30">
          <w:rPr>
            <w:noProof/>
            <w:webHidden/>
          </w:rPr>
          <w:t>8</w:t>
        </w:r>
        <w:r w:rsidR="004745E9">
          <w:rPr>
            <w:noProof/>
            <w:webHidden/>
          </w:rPr>
          <w:fldChar w:fldCharType="end"/>
        </w:r>
      </w:hyperlink>
    </w:p>
    <w:p w14:paraId="60216CBE" w14:textId="6F6DFAA6" w:rsidR="004745E9" w:rsidRDefault="0070269D" w:rsidP="00A8204B">
      <w:pPr>
        <w:pStyle w:val="TOC1"/>
        <w:rPr>
          <w:rFonts w:asciiTheme="minorHAnsi" w:eastAsiaTheme="minorEastAsia" w:hAnsiTheme="minorHAnsi" w:cstheme="minorBidi"/>
          <w:noProof/>
          <w:color w:val="auto"/>
          <w:szCs w:val="22"/>
        </w:rPr>
      </w:pPr>
      <w:hyperlink w:anchor="_Toc533681888" w:history="1">
        <w:r w:rsidR="004745E9" w:rsidRPr="004327BD">
          <w:rPr>
            <w:rStyle w:val="Hyperlink"/>
            <w:rFonts w:cstheme="minorHAnsi"/>
            <w:noProof/>
          </w:rPr>
          <w:t>1.7</w:t>
        </w:r>
        <w:r w:rsidR="00836515">
          <w:rPr>
            <w:rStyle w:val="Hyperlink"/>
            <w:rFonts w:cstheme="minorHAnsi"/>
            <w:noProof/>
          </w:rPr>
          <w:t xml:space="preserve"> </w:t>
        </w:r>
        <w:r w:rsidR="004745E9" w:rsidRPr="004327BD">
          <w:rPr>
            <w:rStyle w:val="Hyperlink"/>
            <w:noProof/>
          </w:rPr>
          <w:t>Application Submission</w:t>
        </w:r>
        <w:r w:rsidR="004745E9">
          <w:rPr>
            <w:noProof/>
            <w:webHidden/>
          </w:rPr>
          <w:tab/>
        </w:r>
        <w:r w:rsidR="004745E9">
          <w:rPr>
            <w:noProof/>
            <w:webHidden/>
          </w:rPr>
          <w:fldChar w:fldCharType="begin"/>
        </w:r>
        <w:r w:rsidR="004745E9">
          <w:rPr>
            <w:noProof/>
            <w:webHidden/>
          </w:rPr>
          <w:instrText xml:space="preserve"> PAGEREF _Toc533681888 \h </w:instrText>
        </w:r>
        <w:r w:rsidR="004745E9">
          <w:rPr>
            <w:noProof/>
            <w:webHidden/>
          </w:rPr>
        </w:r>
        <w:r w:rsidR="004745E9">
          <w:rPr>
            <w:noProof/>
            <w:webHidden/>
          </w:rPr>
          <w:fldChar w:fldCharType="separate"/>
        </w:r>
        <w:r w:rsidR="00130A30">
          <w:rPr>
            <w:noProof/>
            <w:webHidden/>
          </w:rPr>
          <w:t>8</w:t>
        </w:r>
        <w:r w:rsidR="004745E9">
          <w:rPr>
            <w:noProof/>
            <w:webHidden/>
          </w:rPr>
          <w:fldChar w:fldCharType="end"/>
        </w:r>
      </w:hyperlink>
    </w:p>
    <w:p w14:paraId="7D55A650" w14:textId="2211287E" w:rsidR="004745E9" w:rsidRDefault="0070269D" w:rsidP="00A8204B">
      <w:pPr>
        <w:pStyle w:val="TOC1"/>
        <w:rPr>
          <w:rFonts w:asciiTheme="minorHAnsi" w:eastAsiaTheme="minorEastAsia" w:hAnsiTheme="minorHAnsi" w:cstheme="minorBidi"/>
          <w:noProof/>
          <w:color w:val="auto"/>
          <w:szCs w:val="22"/>
        </w:rPr>
      </w:pPr>
      <w:hyperlink w:anchor="_Toc533681889" w:history="1">
        <w:r w:rsidR="004745E9" w:rsidRPr="004327BD">
          <w:rPr>
            <w:rStyle w:val="Hyperlink"/>
            <w:rFonts w:cstheme="minorHAnsi"/>
            <w:noProof/>
          </w:rPr>
          <w:t>1.8</w:t>
        </w:r>
        <w:r w:rsidR="00836515">
          <w:rPr>
            <w:rStyle w:val="Hyperlink"/>
            <w:rFonts w:cstheme="minorHAnsi"/>
            <w:noProof/>
          </w:rPr>
          <w:t xml:space="preserve"> </w:t>
        </w:r>
        <w:r w:rsidR="004745E9" w:rsidRPr="004327BD">
          <w:rPr>
            <w:rStyle w:val="Hyperlink"/>
            <w:noProof/>
          </w:rPr>
          <w:t>Reporting Requirements</w:t>
        </w:r>
        <w:r w:rsidR="004745E9">
          <w:rPr>
            <w:noProof/>
            <w:webHidden/>
          </w:rPr>
          <w:tab/>
        </w:r>
        <w:r w:rsidR="004745E9">
          <w:rPr>
            <w:noProof/>
            <w:webHidden/>
          </w:rPr>
          <w:fldChar w:fldCharType="begin"/>
        </w:r>
        <w:r w:rsidR="004745E9">
          <w:rPr>
            <w:noProof/>
            <w:webHidden/>
          </w:rPr>
          <w:instrText xml:space="preserve"> PAGEREF _Toc533681889 \h </w:instrText>
        </w:r>
        <w:r w:rsidR="004745E9">
          <w:rPr>
            <w:noProof/>
            <w:webHidden/>
          </w:rPr>
        </w:r>
        <w:r w:rsidR="004745E9">
          <w:rPr>
            <w:noProof/>
            <w:webHidden/>
          </w:rPr>
          <w:fldChar w:fldCharType="separate"/>
        </w:r>
        <w:r w:rsidR="00130A30">
          <w:rPr>
            <w:noProof/>
            <w:webHidden/>
          </w:rPr>
          <w:t>8</w:t>
        </w:r>
        <w:r w:rsidR="004745E9">
          <w:rPr>
            <w:noProof/>
            <w:webHidden/>
          </w:rPr>
          <w:fldChar w:fldCharType="end"/>
        </w:r>
      </w:hyperlink>
    </w:p>
    <w:p w14:paraId="59DA3D7A" w14:textId="751E078A" w:rsidR="004745E9" w:rsidRDefault="0070269D" w:rsidP="00A8204B">
      <w:pPr>
        <w:pStyle w:val="TOC1"/>
        <w:rPr>
          <w:rFonts w:asciiTheme="minorHAnsi" w:eastAsiaTheme="minorEastAsia" w:hAnsiTheme="minorHAnsi" w:cstheme="minorBidi"/>
          <w:noProof/>
          <w:color w:val="auto"/>
          <w:szCs w:val="22"/>
        </w:rPr>
      </w:pPr>
      <w:hyperlink w:anchor="_Toc533681890" w:history="1">
        <w:r w:rsidR="004745E9" w:rsidRPr="004327BD">
          <w:rPr>
            <w:rStyle w:val="Hyperlink"/>
            <w:rFonts w:cstheme="minorHAnsi"/>
            <w:noProof/>
          </w:rPr>
          <w:t>1.9</w:t>
        </w:r>
        <w:r w:rsidR="00836515">
          <w:rPr>
            <w:rStyle w:val="Hyperlink"/>
            <w:rFonts w:cstheme="minorHAnsi"/>
            <w:noProof/>
          </w:rPr>
          <w:t xml:space="preserve"> </w:t>
        </w:r>
        <w:r w:rsidR="004745E9" w:rsidRPr="004327BD">
          <w:rPr>
            <w:rStyle w:val="Hyperlink"/>
            <w:noProof/>
          </w:rPr>
          <w:t>Assessment of Statewide Program Results</w:t>
        </w:r>
        <w:r w:rsidR="004745E9">
          <w:rPr>
            <w:noProof/>
            <w:webHidden/>
          </w:rPr>
          <w:tab/>
        </w:r>
        <w:r w:rsidR="004745E9">
          <w:rPr>
            <w:noProof/>
            <w:webHidden/>
          </w:rPr>
          <w:fldChar w:fldCharType="begin"/>
        </w:r>
        <w:r w:rsidR="004745E9">
          <w:rPr>
            <w:noProof/>
            <w:webHidden/>
          </w:rPr>
          <w:instrText xml:space="preserve"> PAGEREF _Toc533681890 \h </w:instrText>
        </w:r>
        <w:r w:rsidR="004745E9">
          <w:rPr>
            <w:noProof/>
            <w:webHidden/>
          </w:rPr>
        </w:r>
        <w:r w:rsidR="004745E9">
          <w:rPr>
            <w:noProof/>
            <w:webHidden/>
          </w:rPr>
          <w:fldChar w:fldCharType="separate"/>
        </w:r>
        <w:r w:rsidR="00130A30">
          <w:rPr>
            <w:noProof/>
            <w:webHidden/>
          </w:rPr>
          <w:t>9</w:t>
        </w:r>
        <w:r w:rsidR="004745E9">
          <w:rPr>
            <w:noProof/>
            <w:webHidden/>
          </w:rPr>
          <w:fldChar w:fldCharType="end"/>
        </w:r>
      </w:hyperlink>
    </w:p>
    <w:p w14:paraId="2475593F" w14:textId="1E343523" w:rsidR="004745E9" w:rsidRDefault="0070269D" w:rsidP="00A8204B">
      <w:pPr>
        <w:pStyle w:val="TOC1"/>
        <w:rPr>
          <w:rFonts w:asciiTheme="minorHAnsi" w:eastAsiaTheme="minorEastAsia" w:hAnsiTheme="minorHAnsi" w:cstheme="minorBidi"/>
          <w:noProof/>
          <w:color w:val="auto"/>
          <w:szCs w:val="22"/>
        </w:rPr>
      </w:pPr>
      <w:hyperlink w:anchor="_Toc533681891" w:history="1">
        <w:r w:rsidR="004745E9" w:rsidRPr="004327BD">
          <w:rPr>
            <w:rStyle w:val="Hyperlink"/>
            <w:rFonts w:cstheme="minorHAnsi"/>
            <w:noProof/>
          </w:rPr>
          <w:t>1.10</w:t>
        </w:r>
        <w:r w:rsidR="00836515">
          <w:rPr>
            <w:rStyle w:val="Hyperlink"/>
            <w:rFonts w:cstheme="minorHAnsi"/>
            <w:noProof/>
          </w:rPr>
          <w:t xml:space="preserve"> </w:t>
        </w:r>
        <w:r w:rsidR="004745E9" w:rsidRPr="004327BD">
          <w:rPr>
            <w:rStyle w:val="Hyperlink"/>
            <w:noProof/>
          </w:rPr>
          <w:t>Reimbursement Requests</w:t>
        </w:r>
        <w:r w:rsidR="004745E9">
          <w:rPr>
            <w:noProof/>
            <w:webHidden/>
          </w:rPr>
          <w:tab/>
        </w:r>
        <w:r w:rsidR="004745E9">
          <w:rPr>
            <w:noProof/>
            <w:webHidden/>
          </w:rPr>
          <w:fldChar w:fldCharType="begin"/>
        </w:r>
        <w:r w:rsidR="004745E9">
          <w:rPr>
            <w:noProof/>
            <w:webHidden/>
          </w:rPr>
          <w:instrText xml:space="preserve"> PAGEREF _Toc533681891 \h </w:instrText>
        </w:r>
        <w:r w:rsidR="004745E9">
          <w:rPr>
            <w:noProof/>
            <w:webHidden/>
          </w:rPr>
        </w:r>
        <w:r w:rsidR="004745E9">
          <w:rPr>
            <w:noProof/>
            <w:webHidden/>
          </w:rPr>
          <w:fldChar w:fldCharType="separate"/>
        </w:r>
        <w:r w:rsidR="00130A30">
          <w:rPr>
            <w:noProof/>
            <w:webHidden/>
          </w:rPr>
          <w:t>10</w:t>
        </w:r>
        <w:r w:rsidR="004745E9">
          <w:rPr>
            <w:noProof/>
            <w:webHidden/>
          </w:rPr>
          <w:fldChar w:fldCharType="end"/>
        </w:r>
      </w:hyperlink>
    </w:p>
    <w:p w14:paraId="44ED9D41" w14:textId="7B60C3B3" w:rsidR="004745E9" w:rsidRDefault="0070269D" w:rsidP="00A8204B">
      <w:pPr>
        <w:pStyle w:val="TOC1"/>
        <w:rPr>
          <w:rFonts w:asciiTheme="minorHAnsi" w:eastAsiaTheme="minorEastAsia" w:hAnsiTheme="minorHAnsi" w:cstheme="minorBidi"/>
          <w:noProof/>
          <w:color w:val="auto"/>
          <w:szCs w:val="22"/>
        </w:rPr>
      </w:pPr>
      <w:hyperlink w:anchor="_Toc533681892" w:history="1">
        <w:r w:rsidR="004745E9" w:rsidRPr="004327BD">
          <w:rPr>
            <w:rStyle w:val="Hyperlink"/>
            <w:noProof/>
          </w:rPr>
          <w:t>Section 2:  Project Guidelines</w:t>
        </w:r>
        <w:r w:rsidR="004745E9">
          <w:rPr>
            <w:noProof/>
            <w:webHidden/>
          </w:rPr>
          <w:tab/>
        </w:r>
        <w:r w:rsidR="004745E9">
          <w:rPr>
            <w:noProof/>
            <w:webHidden/>
          </w:rPr>
          <w:fldChar w:fldCharType="begin"/>
        </w:r>
        <w:r w:rsidR="004745E9">
          <w:rPr>
            <w:noProof/>
            <w:webHidden/>
          </w:rPr>
          <w:instrText xml:space="preserve"> PAGEREF _Toc533681892 \h </w:instrText>
        </w:r>
        <w:r w:rsidR="004745E9">
          <w:rPr>
            <w:noProof/>
            <w:webHidden/>
          </w:rPr>
        </w:r>
        <w:r w:rsidR="004745E9">
          <w:rPr>
            <w:noProof/>
            <w:webHidden/>
          </w:rPr>
          <w:fldChar w:fldCharType="separate"/>
        </w:r>
        <w:r w:rsidR="00130A30">
          <w:rPr>
            <w:noProof/>
            <w:webHidden/>
          </w:rPr>
          <w:t>11</w:t>
        </w:r>
        <w:r w:rsidR="004745E9">
          <w:rPr>
            <w:noProof/>
            <w:webHidden/>
          </w:rPr>
          <w:fldChar w:fldCharType="end"/>
        </w:r>
      </w:hyperlink>
    </w:p>
    <w:p w14:paraId="6AB69882" w14:textId="30CED2A1" w:rsidR="004745E9" w:rsidRDefault="0070269D" w:rsidP="00A8204B">
      <w:pPr>
        <w:pStyle w:val="TOC1"/>
        <w:rPr>
          <w:rFonts w:asciiTheme="minorHAnsi" w:eastAsiaTheme="minorEastAsia" w:hAnsiTheme="minorHAnsi" w:cstheme="minorBidi"/>
          <w:noProof/>
          <w:color w:val="auto"/>
          <w:szCs w:val="22"/>
        </w:rPr>
      </w:pPr>
      <w:hyperlink w:anchor="_Toc533681893" w:history="1">
        <w:r w:rsidR="004745E9" w:rsidRPr="004327BD">
          <w:rPr>
            <w:rStyle w:val="Hyperlink"/>
            <w:noProof/>
          </w:rPr>
          <w:t>2.1</w:t>
        </w:r>
        <w:r w:rsidR="00836515">
          <w:rPr>
            <w:rStyle w:val="Hyperlink"/>
            <w:noProof/>
          </w:rPr>
          <w:t xml:space="preserve"> </w:t>
        </w:r>
        <w:r w:rsidR="004745E9" w:rsidRPr="004327BD">
          <w:rPr>
            <w:rStyle w:val="Hyperlink"/>
            <w:noProof/>
          </w:rPr>
          <w:t>Project Design Considerations</w:t>
        </w:r>
        <w:r w:rsidR="004745E9">
          <w:rPr>
            <w:noProof/>
            <w:webHidden/>
          </w:rPr>
          <w:tab/>
        </w:r>
        <w:r w:rsidR="004745E9">
          <w:rPr>
            <w:noProof/>
            <w:webHidden/>
          </w:rPr>
          <w:fldChar w:fldCharType="begin"/>
        </w:r>
        <w:r w:rsidR="004745E9">
          <w:rPr>
            <w:noProof/>
            <w:webHidden/>
          </w:rPr>
          <w:instrText xml:space="preserve"> PAGEREF _Toc533681893 \h </w:instrText>
        </w:r>
        <w:r w:rsidR="004745E9">
          <w:rPr>
            <w:noProof/>
            <w:webHidden/>
          </w:rPr>
        </w:r>
        <w:r w:rsidR="004745E9">
          <w:rPr>
            <w:noProof/>
            <w:webHidden/>
          </w:rPr>
          <w:fldChar w:fldCharType="separate"/>
        </w:r>
        <w:r w:rsidR="00130A30">
          <w:rPr>
            <w:noProof/>
            <w:webHidden/>
          </w:rPr>
          <w:t>11</w:t>
        </w:r>
        <w:r w:rsidR="004745E9">
          <w:rPr>
            <w:noProof/>
            <w:webHidden/>
          </w:rPr>
          <w:fldChar w:fldCharType="end"/>
        </w:r>
      </w:hyperlink>
    </w:p>
    <w:p w14:paraId="7A05A185" w14:textId="56000A9B" w:rsidR="004745E9" w:rsidRDefault="0070269D" w:rsidP="00A8204B">
      <w:pPr>
        <w:pStyle w:val="TOC1"/>
        <w:rPr>
          <w:rFonts w:asciiTheme="minorHAnsi" w:eastAsiaTheme="minorEastAsia" w:hAnsiTheme="minorHAnsi" w:cstheme="minorBidi"/>
          <w:noProof/>
          <w:color w:val="auto"/>
          <w:szCs w:val="22"/>
        </w:rPr>
      </w:pPr>
      <w:hyperlink w:anchor="_Toc533681894" w:history="1">
        <w:r w:rsidR="004745E9" w:rsidRPr="004327BD">
          <w:rPr>
            <w:rStyle w:val="Hyperlink"/>
            <w:noProof/>
          </w:rPr>
          <w:t>2.2</w:t>
        </w:r>
        <w:r w:rsidR="00836515">
          <w:rPr>
            <w:rStyle w:val="Hyperlink"/>
            <w:noProof/>
          </w:rPr>
          <w:t xml:space="preserve"> </w:t>
        </w:r>
        <w:r w:rsidR="004745E9" w:rsidRPr="004327BD">
          <w:rPr>
            <w:rStyle w:val="Hyperlink"/>
            <w:noProof/>
          </w:rPr>
          <w:t>Project Requirements</w:t>
        </w:r>
        <w:r w:rsidR="004745E9">
          <w:rPr>
            <w:noProof/>
            <w:webHidden/>
          </w:rPr>
          <w:tab/>
        </w:r>
        <w:r w:rsidR="004745E9">
          <w:rPr>
            <w:noProof/>
            <w:webHidden/>
          </w:rPr>
          <w:fldChar w:fldCharType="begin"/>
        </w:r>
        <w:r w:rsidR="004745E9">
          <w:rPr>
            <w:noProof/>
            <w:webHidden/>
          </w:rPr>
          <w:instrText xml:space="preserve"> PAGEREF _Toc533681894 \h </w:instrText>
        </w:r>
        <w:r w:rsidR="004745E9">
          <w:rPr>
            <w:noProof/>
            <w:webHidden/>
          </w:rPr>
        </w:r>
        <w:r w:rsidR="004745E9">
          <w:rPr>
            <w:noProof/>
            <w:webHidden/>
          </w:rPr>
          <w:fldChar w:fldCharType="separate"/>
        </w:r>
        <w:r w:rsidR="00130A30">
          <w:rPr>
            <w:noProof/>
            <w:webHidden/>
          </w:rPr>
          <w:t>13</w:t>
        </w:r>
        <w:r w:rsidR="004745E9">
          <w:rPr>
            <w:noProof/>
            <w:webHidden/>
          </w:rPr>
          <w:fldChar w:fldCharType="end"/>
        </w:r>
      </w:hyperlink>
    </w:p>
    <w:p w14:paraId="4512538B" w14:textId="19246C96" w:rsidR="004745E9" w:rsidRDefault="0070269D" w:rsidP="00A8204B">
      <w:pPr>
        <w:pStyle w:val="TOC1"/>
        <w:rPr>
          <w:rFonts w:asciiTheme="minorHAnsi" w:eastAsiaTheme="minorEastAsia" w:hAnsiTheme="minorHAnsi" w:cstheme="minorBidi"/>
          <w:noProof/>
          <w:color w:val="auto"/>
          <w:szCs w:val="22"/>
        </w:rPr>
      </w:pPr>
      <w:hyperlink w:anchor="_Toc533681895" w:history="1">
        <w:r w:rsidR="004745E9" w:rsidRPr="004327BD">
          <w:rPr>
            <w:rStyle w:val="Hyperlink"/>
            <w:rFonts w:cs="Calibri"/>
            <w:noProof/>
          </w:rPr>
          <w:t>2.3</w:t>
        </w:r>
        <w:r w:rsidR="00836515">
          <w:rPr>
            <w:rStyle w:val="Hyperlink"/>
            <w:rFonts w:cs="Calibri"/>
            <w:noProof/>
          </w:rPr>
          <w:t xml:space="preserve"> </w:t>
        </w:r>
        <w:r w:rsidR="004745E9" w:rsidRPr="004327BD">
          <w:rPr>
            <w:rStyle w:val="Hyperlink"/>
            <w:noProof/>
          </w:rPr>
          <w:t>Budget Design Considerations</w:t>
        </w:r>
        <w:r w:rsidR="004745E9">
          <w:rPr>
            <w:noProof/>
            <w:webHidden/>
          </w:rPr>
          <w:tab/>
        </w:r>
        <w:r w:rsidR="004745E9">
          <w:rPr>
            <w:noProof/>
            <w:webHidden/>
          </w:rPr>
          <w:fldChar w:fldCharType="begin"/>
        </w:r>
        <w:r w:rsidR="004745E9">
          <w:rPr>
            <w:noProof/>
            <w:webHidden/>
          </w:rPr>
          <w:instrText xml:space="preserve"> PAGEREF _Toc533681895 \h </w:instrText>
        </w:r>
        <w:r w:rsidR="004745E9">
          <w:rPr>
            <w:noProof/>
            <w:webHidden/>
          </w:rPr>
        </w:r>
        <w:r w:rsidR="004745E9">
          <w:rPr>
            <w:noProof/>
            <w:webHidden/>
          </w:rPr>
          <w:fldChar w:fldCharType="separate"/>
        </w:r>
        <w:r w:rsidR="00130A30">
          <w:rPr>
            <w:noProof/>
            <w:webHidden/>
          </w:rPr>
          <w:t>15</w:t>
        </w:r>
        <w:r w:rsidR="004745E9">
          <w:rPr>
            <w:noProof/>
            <w:webHidden/>
          </w:rPr>
          <w:fldChar w:fldCharType="end"/>
        </w:r>
      </w:hyperlink>
    </w:p>
    <w:p w14:paraId="6B1BC872" w14:textId="3F1D68D9" w:rsidR="004745E9" w:rsidRDefault="0070269D" w:rsidP="00A8204B">
      <w:pPr>
        <w:pStyle w:val="TOC1"/>
        <w:rPr>
          <w:rFonts w:asciiTheme="minorHAnsi" w:eastAsiaTheme="minorEastAsia" w:hAnsiTheme="minorHAnsi" w:cstheme="minorBidi"/>
          <w:noProof/>
          <w:color w:val="auto"/>
          <w:szCs w:val="22"/>
        </w:rPr>
      </w:pPr>
      <w:hyperlink w:anchor="_Toc533681896" w:history="1">
        <w:r w:rsidR="004745E9" w:rsidRPr="004327BD">
          <w:rPr>
            <w:rStyle w:val="Hyperlink"/>
            <w:noProof/>
          </w:rPr>
          <w:t>2.4</w:t>
        </w:r>
        <w:r w:rsidR="00836515">
          <w:rPr>
            <w:rStyle w:val="Hyperlink"/>
            <w:noProof/>
          </w:rPr>
          <w:t xml:space="preserve"> </w:t>
        </w:r>
        <w:r w:rsidR="004745E9" w:rsidRPr="004327BD">
          <w:rPr>
            <w:rStyle w:val="Hyperlink"/>
            <w:noProof/>
          </w:rPr>
          <w:t>Budget Requirements</w:t>
        </w:r>
        <w:r w:rsidR="004745E9">
          <w:rPr>
            <w:noProof/>
            <w:webHidden/>
          </w:rPr>
          <w:tab/>
        </w:r>
        <w:r w:rsidR="004745E9">
          <w:rPr>
            <w:noProof/>
            <w:webHidden/>
          </w:rPr>
          <w:fldChar w:fldCharType="begin"/>
        </w:r>
        <w:r w:rsidR="004745E9">
          <w:rPr>
            <w:noProof/>
            <w:webHidden/>
          </w:rPr>
          <w:instrText xml:space="preserve"> PAGEREF _Toc533681896 \h </w:instrText>
        </w:r>
        <w:r w:rsidR="004745E9">
          <w:rPr>
            <w:noProof/>
            <w:webHidden/>
          </w:rPr>
        </w:r>
        <w:r w:rsidR="004745E9">
          <w:rPr>
            <w:noProof/>
            <w:webHidden/>
          </w:rPr>
          <w:fldChar w:fldCharType="separate"/>
        </w:r>
        <w:r w:rsidR="00130A30">
          <w:rPr>
            <w:noProof/>
            <w:webHidden/>
          </w:rPr>
          <w:t>15</w:t>
        </w:r>
        <w:r w:rsidR="004745E9">
          <w:rPr>
            <w:noProof/>
            <w:webHidden/>
          </w:rPr>
          <w:fldChar w:fldCharType="end"/>
        </w:r>
      </w:hyperlink>
    </w:p>
    <w:p w14:paraId="23E5AC29" w14:textId="6B13D220" w:rsidR="004745E9" w:rsidRDefault="0070269D" w:rsidP="00A8204B">
      <w:pPr>
        <w:pStyle w:val="TOC1"/>
        <w:rPr>
          <w:rFonts w:asciiTheme="minorHAnsi" w:eastAsiaTheme="minorEastAsia" w:hAnsiTheme="minorHAnsi" w:cstheme="minorBidi"/>
          <w:noProof/>
          <w:color w:val="auto"/>
          <w:szCs w:val="22"/>
        </w:rPr>
      </w:pPr>
      <w:hyperlink w:anchor="_Toc533681897" w:history="1">
        <w:r w:rsidR="004745E9" w:rsidRPr="004327BD">
          <w:rPr>
            <w:rStyle w:val="Hyperlink"/>
            <w:noProof/>
          </w:rPr>
          <w:t>Section 3:  Completing the Application</w:t>
        </w:r>
        <w:r w:rsidR="004745E9">
          <w:rPr>
            <w:noProof/>
            <w:webHidden/>
          </w:rPr>
          <w:tab/>
        </w:r>
        <w:r w:rsidR="004745E9">
          <w:rPr>
            <w:noProof/>
            <w:webHidden/>
          </w:rPr>
          <w:fldChar w:fldCharType="begin"/>
        </w:r>
        <w:r w:rsidR="004745E9">
          <w:rPr>
            <w:noProof/>
            <w:webHidden/>
          </w:rPr>
          <w:instrText xml:space="preserve"> PAGEREF _Toc533681897 \h </w:instrText>
        </w:r>
        <w:r w:rsidR="004745E9">
          <w:rPr>
            <w:noProof/>
            <w:webHidden/>
          </w:rPr>
        </w:r>
        <w:r w:rsidR="004745E9">
          <w:rPr>
            <w:noProof/>
            <w:webHidden/>
          </w:rPr>
          <w:fldChar w:fldCharType="separate"/>
        </w:r>
        <w:r w:rsidR="00130A30">
          <w:rPr>
            <w:noProof/>
            <w:webHidden/>
          </w:rPr>
          <w:t>17</w:t>
        </w:r>
        <w:r w:rsidR="004745E9">
          <w:rPr>
            <w:noProof/>
            <w:webHidden/>
          </w:rPr>
          <w:fldChar w:fldCharType="end"/>
        </w:r>
      </w:hyperlink>
    </w:p>
    <w:p w14:paraId="3D0A665B" w14:textId="7058CC39" w:rsidR="004745E9" w:rsidRDefault="0070269D" w:rsidP="00A8204B">
      <w:pPr>
        <w:pStyle w:val="TOC1"/>
        <w:rPr>
          <w:rFonts w:asciiTheme="minorHAnsi" w:eastAsiaTheme="minorEastAsia" w:hAnsiTheme="minorHAnsi" w:cstheme="minorBidi"/>
          <w:noProof/>
          <w:color w:val="auto"/>
          <w:szCs w:val="22"/>
        </w:rPr>
      </w:pPr>
      <w:hyperlink w:anchor="_Toc533681898" w:history="1">
        <w:r w:rsidR="004745E9" w:rsidRPr="004327BD">
          <w:rPr>
            <w:rStyle w:val="Hyperlink"/>
            <w:noProof/>
          </w:rPr>
          <w:t>3.1</w:t>
        </w:r>
        <w:r w:rsidR="00836515">
          <w:rPr>
            <w:rStyle w:val="Hyperlink"/>
            <w:noProof/>
          </w:rPr>
          <w:t xml:space="preserve"> </w:t>
        </w:r>
        <w:r w:rsidR="004745E9" w:rsidRPr="004327BD">
          <w:rPr>
            <w:rStyle w:val="Hyperlink"/>
            <w:noProof/>
          </w:rPr>
          <w:t>General Instructions for Applying</w:t>
        </w:r>
        <w:r w:rsidR="004745E9">
          <w:rPr>
            <w:noProof/>
            <w:webHidden/>
          </w:rPr>
          <w:tab/>
        </w:r>
        <w:r w:rsidR="004745E9">
          <w:rPr>
            <w:noProof/>
            <w:webHidden/>
          </w:rPr>
          <w:fldChar w:fldCharType="begin"/>
        </w:r>
        <w:r w:rsidR="004745E9">
          <w:rPr>
            <w:noProof/>
            <w:webHidden/>
          </w:rPr>
          <w:instrText xml:space="preserve"> PAGEREF _Toc533681898 \h </w:instrText>
        </w:r>
        <w:r w:rsidR="004745E9">
          <w:rPr>
            <w:noProof/>
            <w:webHidden/>
          </w:rPr>
        </w:r>
        <w:r w:rsidR="004745E9">
          <w:rPr>
            <w:noProof/>
            <w:webHidden/>
          </w:rPr>
          <w:fldChar w:fldCharType="separate"/>
        </w:r>
        <w:r w:rsidR="00130A30">
          <w:rPr>
            <w:noProof/>
            <w:webHidden/>
          </w:rPr>
          <w:t>17</w:t>
        </w:r>
        <w:r w:rsidR="004745E9">
          <w:rPr>
            <w:noProof/>
            <w:webHidden/>
          </w:rPr>
          <w:fldChar w:fldCharType="end"/>
        </w:r>
      </w:hyperlink>
    </w:p>
    <w:p w14:paraId="53057325" w14:textId="4DCE3B37" w:rsidR="004745E9" w:rsidRDefault="0070269D" w:rsidP="00A8204B">
      <w:pPr>
        <w:pStyle w:val="TOC1"/>
        <w:rPr>
          <w:rFonts w:asciiTheme="minorHAnsi" w:eastAsiaTheme="minorEastAsia" w:hAnsiTheme="minorHAnsi" w:cstheme="minorBidi"/>
          <w:noProof/>
          <w:color w:val="auto"/>
          <w:szCs w:val="22"/>
        </w:rPr>
      </w:pPr>
      <w:hyperlink w:anchor="_Toc533681899" w:history="1">
        <w:r w:rsidR="004745E9" w:rsidRPr="004327BD">
          <w:rPr>
            <w:rStyle w:val="Hyperlink"/>
            <w:noProof/>
          </w:rPr>
          <w:t>3.2</w:t>
        </w:r>
        <w:r w:rsidR="00836515">
          <w:rPr>
            <w:rStyle w:val="Hyperlink"/>
            <w:noProof/>
          </w:rPr>
          <w:t xml:space="preserve"> </w:t>
        </w:r>
        <w:r w:rsidR="004745E9" w:rsidRPr="004327BD">
          <w:rPr>
            <w:rStyle w:val="Hyperlink"/>
            <w:noProof/>
          </w:rPr>
          <w:t>Review of Applications</w:t>
        </w:r>
        <w:r w:rsidR="004745E9">
          <w:rPr>
            <w:noProof/>
            <w:webHidden/>
          </w:rPr>
          <w:tab/>
        </w:r>
        <w:r w:rsidR="004745E9">
          <w:rPr>
            <w:noProof/>
            <w:webHidden/>
          </w:rPr>
          <w:fldChar w:fldCharType="begin"/>
        </w:r>
        <w:r w:rsidR="004745E9">
          <w:rPr>
            <w:noProof/>
            <w:webHidden/>
          </w:rPr>
          <w:instrText xml:space="preserve"> PAGEREF _Toc533681899 \h </w:instrText>
        </w:r>
        <w:r w:rsidR="004745E9">
          <w:rPr>
            <w:noProof/>
            <w:webHidden/>
          </w:rPr>
        </w:r>
        <w:r w:rsidR="004745E9">
          <w:rPr>
            <w:noProof/>
            <w:webHidden/>
          </w:rPr>
          <w:fldChar w:fldCharType="separate"/>
        </w:r>
        <w:r w:rsidR="00130A30">
          <w:rPr>
            <w:noProof/>
            <w:webHidden/>
          </w:rPr>
          <w:t>17</w:t>
        </w:r>
        <w:r w:rsidR="004745E9">
          <w:rPr>
            <w:noProof/>
            <w:webHidden/>
          </w:rPr>
          <w:fldChar w:fldCharType="end"/>
        </w:r>
      </w:hyperlink>
    </w:p>
    <w:p w14:paraId="131F343A" w14:textId="67930B87" w:rsidR="004745E9" w:rsidRDefault="0070269D" w:rsidP="00A8204B">
      <w:pPr>
        <w:pStyle w:val="TOC1"/>
        <w:rPr>
          <w:rFonts w:asciiTheme="minorHAnsi" w:eastAsiaTheme="minorEastAsia" w:hAnsiTheme="minorHAnsi" w:cstheme="minorBidi"/>
          <w:noProof/>
          <w:color w:val="auto"/>
          <w:szCs w:val="22"/>
        </w:rPr>
      </w:pPr>
      <w:hyperlink w:anchor="_Toc533681900" w:history="1">
        <w:r w:rsidR="004745E9" w:rsidRPr="004327BD">
          <w:rPr>
            <w:rStyle w:val="Hyperlink"/>
            <w:noProof/>
          </w:rPr>
          <w:t>3.3</w:t>
        </w:r>
        <w:r w:rsidR="00836515">
          <w:rPr>
            <w:rStyle w:val="Hyperlink"/>
            <w:noProof/>
          </w:rPr>
          <w:t xml:space="preserve"> </w:t>
        </w:r>
        <w:r w:rsidR="004745E9" w:rsidRPr="004327BD">
          <w:rPr>
            <w:rStyle w:val="Hyperlink"/>
            <w:noProof/>
          </w:rPr>
          <w:t>Application Component Checklist</w:t>
        </w:r>
        <w:r w:rsidR="004745E9">
          <w:rPr>
            <w:noProof/>
            <w:webHidden/>
          </w:rPr>
          <w:tab/>
        </w:r>
        <w:r w:rsidR="004745E9">
          <w:rPr>
            <w:noProof/>
            <w:webHidden/>
          </w:rPr>
          <w:fldChar w:fldCharType="begin"/>
        </w:r>
        <w:r w:rsidR="004745E9">
          <w:rPr>
            <w:noProof/>
            <w:webHidden/>
          </w:rPr>
          <w:instrText xml:space="preserve"> PAGEREF _Toc533681900 \h </w:instrText>
        </w:r>
        <w:r w:rsidR="004745E9">
          <w:rPr>
            <w:noProof/>
            <w:webHidden/>
          </w:rPr>
        </w:r>
        <w:r w:rsidR="004745E9">
          <w:rPr>
            <w:noProof/>
            <w:webHidden/>
          </w:rPr>
          <w:fldChar w:fldCharType="separate"/>
        </w:r>
        <w:r w:rsidR="00130A30">
          <w:rPr>
            <w:noProof/>
            <w:webHidden/>
          </w:rPr>
          <w:t>17</w:t>
        </w:r>
        <w:r w:rsidR="004745E9">
          <w:rPr>
            <w:noProof/>
            <w:webHidden/>
          </w:rPr>
          <w:fldChar w:fldCharType="end"/>
        </w:r>
      </w:hyperlink>
    </w:p>
    <w:p w14:paraId="2F234A1F" w14:textId="23B4B8E9" w:rsidR="004745E9" w:rsidRDefault="004745E9" w:rsidP="00A8204B">
      <w:pPr>
        <w:pStyle w:val="TOC1"/>
        <w:rPr>
          <w:rFonts w:asciiTheme="minorHAnsi" w:eastAsiaTheme="minorEastAsia" w:hAnsiTheme="minorHAnsi" w:cstheme="minorBidi"/>
          <w:noProof/>
          <w:color w:val="auto"/>
          <w:szCs w:val="22"/>
        </w:rPr>
      </w:pPr>
    </w:p>
    <w:p w14:paraId="77DF51D0" w14:textId="77777777" w:rsidR="00B47D56" w:rsidRPr="00336E67" w:rsidRDefault="004745E9" w:rsidP="00336E67">
      <w:pPr>
        <w:pStyle w:val="Heading2"/>
      </w:pPr>
      <w:r>
        <w:rPr>
          <w:rFonts w:eastAsia="Times New Roman"/>
          <w:color w:val="000000"/>
          <w:sz w:val="22"/>
          <w:szCs w:val="21"/>
        </w:rPr>
        <w:fldChar w:fldCharType="end"/>
      </w:r>
      <w:r w:rsidR="00B47D56" w:rsidRPr="00336E67">
        <w:br w:type="page"/>
      </w:r>
      <w:bookmarkStart w:id="7" w:name="_Toc533681881"/>
      <w:r w:rsidR="00336E67" w:rsidRPr="00336E67">
        <w:lastRenderedPageBreak/>
        <w:t>Section 1:  Grant Program Information</w:t>
      </w:r>
      <w:bookmarkEnd w:id="7"/>
    </w:p>
    <w:p w14:paraId="4D528E80" w14:textId="0DD8DA31" w:rsidR="00B47D56" w:rsidRPr="00336E67" w:rsidRDefault="00336E67" w:rsidP="00A8204B">
      <w:pPr>
        <w:pStyle w:val="Heading3"/>
        <w:numPr>
          <w:ilvl w:val="1"/>
          <w:numId w:val="25"/>
        </w:numPr>
      </w:pPr>
      <w:bookmarkStart w:id="8" w:name="_Toc533681882"/>
      <w:r w:rsidRPr="00336E67">
        <w:t>Description of the Grant Program</w:t>
      </w:r>
      <w:bookmarkEnd w:id="8"/>
    </w:p>
    <w:p w14:paraId="21DE88D5" w14:textId="2658783A" w:rsidR="003B79EA" w:rsidRPr="00B9755A" w:rsidRDefault="00BE3AFB" w:rsidP="009B7E12">
      <w:pPr>
        <w:jc w:val="both"/>
        <w:rPr>
          <w:highlight w:val="yellow"/>
        </w:rPr>
      </w:pPr>
      <w:r w:rsidRPr="00BE3AFB">
        <w:t>Th</w:t>
      </w:r>
      <w:r w:rsidR="00924447">
        <w:t>is continuation Notice of Grant Opportunity (NGO) for the</w:t>
      </w:r>
      <w:r w:rsidRPr="00BE3AFB">
        <w:t xml:space="preserve"> Engagement of Parents of Students with Disabilities in Schools</w:t>
      </w:r>
      <w:r w:rsidR="00924447">
        <w:t xml:space="preserve"> (EPSD) is offered to continue the grant project that began in 2022.</w:t>
      </w:r>
      <w:r w:rsidRPr="00BE3AFB">
        <w:t xml:space="preserve"> </w:t>
      </w:r>
      <w:r w:rsidR="00924447">
        <w:t xml:space="preserve"> This NGO</w:t>
      </w:r>
      <w:r w:rsidRPr="00BE3AFB">
        <w:t xml:space="preserve"> is a federally funded program developed by the New Jersey Department of Education (NJDOE), Office of Special Education (OSE), focused on enhancing parent/caregiver’s engagement in the education of their students who are referred for or receiving special education services.  This three (3) year grant program includes the development of family-school collaborative partnerships, increasing family access to resources, and expanding parent/caregivers’ participation in placement and program decisions and their ability to support academic, behavior, and social-emotional development.  The grant program is in direct alignment with New Jersey’s State Plan for Every Student Succeeds Act (ESSA), the New Jersey Tiered System of Supports (NJTSS) initiative, and the State Performance Plan/Annual Performance Report (SPP/APR), all of which strongly encourage increasing parent engagement in schools.</w:t>
      </w:r>
    </w:p>
    <w:p w14:paraId="510A477C" w14:textId="4FB663BA" w:rsidR="001B1A77" w:rsidRPr="00FF38A9" w:rsidRDefault="001B1A77" w:rsidP="00A8204B">
      <w:pPr>
        <w:jc w:val="both"/>
      </w:pPr>
      <w:bookmarkStart w:id="9" w:name="_Hlk123044514"/>
      <w:r w:rsidRPr="00FF38A9">
        <w:t>Goal(s)</w:t>
      </w:r>
      <w:r w:rsidR="007D7F09" w:rsidRPr="00FF38A9">
        <w:t xml:space="preserve"> </w:t>
      </w:r>
      <w:r w:rsidRPr="00FF38A9">
        <w:t>of the program</w:t>
      </w:r>
    </w:p>
    <w:p w14:paraId="6BAF2C87" w14:textId="3C353D1D" w:rsidR="00A16B4D" w:rsidRDefault="00BE3AFB" w:rsidP="31CCD599">
      <w:pPr>
        <w:pStyle w:val="ListParagraph"/>
        <w:ind w:left="360"/>
        <w:jc w:val="both"/>
      </w:pPr>
      <w:bookmarkStart w:id="10" w:name="_Hlk123078692"/>
      <w:bookmarkEnd w:id="9"/>
      <w:r w:rsidRPr="00BE3AFB">
        <w:t>The goal of the grant program includes supporting and encouraging parents to be involved and engaged in their children’s education as involved parents can lead to more engaged students, which in turn can increase educational achievement.  This grant program also supports the following indicators in the New Jersey State Performance Plan; Indicator 8: Increasing Parent Involvement, Indicator 3C: Proficiency for Students with IEPs, Indicator 5: Participation/Time in General Education Settings Least Restrictive Environment as well as, Indicator 9: Disproportionate Representation in Special Education.  A meta-analysis conducted by the Harvard Research Project (2005) confirms that parent engagement including holding high expectations for achievement, support of literacy at home, and parent/caregiver participation in school contribute to higher academic achievement for students.  The grant program service options support parent/caregiver participation through the implementation of these and other activities that promote their active involvement:</w:t>
      </w:r>
      <w:bookmarkEnd w:id="10"/>
    </w:p>
    <w:p w14:paraId="617649B0" w14:textId="77777777" w:rsidR="00BE3AFB" w:rsidRDefault="00BE3AFB" w:rsidP="31CCD599">
      <w:pPr>
        <w:pStyle w:val="ListParagraph"/>
        <w:ind w:left="360"/>
        <w:jc w:val="both"/>
      </w:pPr>
    </w:p>
    <w:p w14:paraId="2CA0D60B" w14:textId="77777777" w:rsidR="00BE3AFB" w:rsidRDefault="00BE3AFB" w:rsidP="00BE3AFB">
      <w:pPr>
        <w:pStyle w:val="ListParagraph"/>
        <w:numPr>
          <w:ilvl w:val="0"/>
          <w:numId w:val="31"/>
        </w:numPr>
        <w:jc w:val="both"/>
      </w:pPr>
      <w:r>
        <w:t>Providing technical assistance to schools on the development and support of parent groups specifically designed to support families with children identified for special education services and support to schools with an existing parent support group that may need assistance.</w:t>
      </w:r>
    </w:p>
    <w:p w14:paraId="31403691" w14:textId="77777777" w:rsidR="00BE3AFB" w:rsidRDefault="00BE3AFB" w:rsidP="00BE3AFB">
      <w:pPr>
        <w:pStyle w:val="ListParagraph"/>
        <w:numPr>
          <w:ilvl w:val="0"/>
          <w:numId w:val="31"/>
        </w:numPr>
        <w:jc w:val="both"/>
      </w:pPr>
      <w:r>
        <w:t>Conducting mini conferences, webinars, meetings and other events to reach families and educators on topics related to the successful inclusion of students with disabilities.</w:t>
      </w:r>
    </w:p>
    <w:p w14:paraId="077A38F6" w14:textId="77777777" w:rsidR="00BE3AFB" w:rsidRDefault="00BE3AFB" w:rsidP="00BE3AFB">
      <w:pPr>
        <w:pStyle w:val="ListParagraph"/>
        <w:numPr>
          <w:ilvl w:val="0"/>
          <w:numId w:val="31"/>
        </w:numPr>
        <w:jc w:val="both"/>
      </w:pPr>
      <w:r>
        <w:t>Providing technical assistance and resources to schools to increase the capacity to engage families in fostering literacy that connects to cultural responsiveness at home.</w:t>
      </w:r>
    </w:p>
    <w:p w14:paraId="76E7F880" w14:textId="14169219" w:rsidR="00BE3AFB" w:rsidRDefault="00BE3AFB" w:rsidP="00BE3AFB">
      <w:pPr>
        <w:pStyle w:val="ListParagraph"/>
        <w:numPr>
          <w:ilvl w:val="0"/>
          <w:numId w:val="31"/>
        </w:numPr>
        <w:jc w:val="both"/>
      </w:pPr>
      <w:r>
        <w:t>Providing technical assistance and resources to schools to increase the capacity to understand and support the academic and/or behavioral interventions that are used in school to support students.</w:t>
      </w:r>
    </w:p>
    <w:p w14:paraId="40EF918A" w14:textId="77777777" w:rsidR="00BE3AFB" w:rsidRDefault="00BE3AFB" w:rsidP="00BE3AFB">
      <w:pPr>
        <w:pStyle w:val="ListParagraph"/>
        <w:ind w:left="1440"/>
        <w:jc w:val="both"/>
      </w:pPr>
    </w:p>
    <w:p w14:paraId="57614321" w14:textId="2D398E58" w:rsidR="00F450A4" w:rsidRPr="00D66C40" w:rsidRDefault="00BE3AFB" w:rsidP="31CCD599">
      <w:pPr>
        <w:pStyle w:val="ListParagraph"/>
        <w:ind w:left="360"/>
        <w:jc w:val="both"/>
        <w:rPr>
          <w:highlight w:val="yellow"/>
        </w:rPr>
      </w:pPr>
      <w:r w:rsidRPr="00BE3AFB">
        <w:t xml:space="preserve">All activities should include dissemination of information to families through various venues such as webinars, trainings, parent nights and website resources with efforts to reach parents with children </w:t>
      </w:r>
      <w:r w:rsidRPr="00BE3AFB">
        <w:lastRenderedPageBreak/>
        <w:t>who are disproportionately represented in special education while communicating in a manner that considers family diversity in culture and language and encourages accessibility.</w:t>
      </w:r>
    </w:p>
    <w:p w14:paraId="3DB07934" w14:textId="1C1EDC6F" w:rsidR="007D7F09" w:rsidRPr="00FF38A9" w:rsidRDefault="007D7F09" w:rsidP="00A8204B">
      <w:pPr>
        <w:jc w:val="both"/>
      </w:pPr>
      <w:r w:rsidRPr="00FF38A9">
        <w:t>Outcomes of the program</w:t>
      </w:r>
    </w:p>
    <w:p w14:paraId="218BA973" w14:textId="7DB5BC98" w:rsidR="00700712" w:rsidRDefault="007D7F09" w:rsidP="009B7E12">
      <w:pPr>
        <w:pStyle w:val="ListParagraph"/>
        <w:ind w:left="360"/>
        <w:jc w:val="both"/>
      </w:pPr>
      <w:r w:rsidRPr="007D7F09">
        <w:t>Th</w:t>
      </w:r>
      <w:r w:rsidR="00F450A4">
        <w:t>e grantee in collaboration with the NJDOE OSE team will:</w:t>
      </w:r>
    </w:p>
    <w:p w14:paraId="2EDA0A1C" w14:textId="16BC3FED" w:rsidR="00BE3AFB" w:rsidRDefault="00BE3AFB" w:rsidP="00BE3AFB">
      <w:pPr>
        <w:pStyle w:val="ListParagraph"/>
        <w:numPr>
          <w:ilvl w:val="1"/>
          <w:numId w:val="10"/>
        </w:numPr>
        <w:jc w:val="both"/>
      </w:pPr>
      <w:r>
        <w:t>Increase the involvement of parent/caregivers with children receiving special education services in the school community through active participation in parent groups as either members or in leadership roles.</w:t>
      </w:r>
    </w:p>
    <w:p w14:paraId="30E25788" w14:textId="38FEB5D1" w:rsidR="00BE3AFB" w:rsidRDefault="00BE3AFB">
      <w:pPr>
        <w:pStyle w:val="ListParagraph"/>
        <w:numPr>
          <w:ilvl w:val="1"/>
          <w:numId w:val="10"/>
        </w:numPr>
        <w:jc w:val="both"/>
      </w:pPr>
      <w:r>
        <w:t>Increase the knowledge of parent/caregivers on research-based practices and interventions that support the inclusion of students with disabilities such as parent involvement in the Individualized Education Program, how to foster reading at home, and how to support their student’s access to general education programs.</w:t>
      </w:r>
    </w:p>
    <w:p w14:paraId="45DCAE99" w14:textId="1868F14C" w:rsidR="00BE3AFB" w:rsidRDefault="00BE3AFB">
      <w:pPr>
        <w:pStyle w:val="ListParagraph"/>
        <w:numPr>
          <w:ilvl w:val="1"/>
          <w:numId w:val="10"/>
        </w:numPr>
        <w:jc w:val="both"/>
      </w:pPr>
      <w:r>
        <w:t>Increase the access to resources and involvement of parent/caregivers with children receiving special education services in fostering literacy development and reading connected to cultural responsiveness at home.</w:t>
      </w:r>
    </w:p>
    <w:p w14:paraId="4C60546B" w14:textId="572C5A99" w:rsidR="00D721B5" w:rsidRDefault="00BE3AFB">
      <w:pPr>
        <w:pStyle w:val="ListParagraph"/>
        <w:numPr>
          <w:ilvl w:val="1"/>
          <w:numId w:val="10"/>
        </w:numPr>
        <w:jc w:val="both"/>
      </w:pPr>
      <w:r>
        <w:t>Increase the number of schools with the capacity to support parents/caregivers of students with disabilities to become involved in the school community and develop knowledge related to research-based practices and interventions to support their children at home with a focus on academic achievement and behavior.</w:t>
      </w:r>
    </w:p>
    <w:p w14:paraId="0BD72F2D" w14:textId="77777777" w:rsidR="0019037D" w:rsidRDefault="0019037D" w:rsidP="009B7E12">
      <w:pPr>
        <w:pStyle w:val="ListParagraph"/>
        <w:ind w:left="360"/>
        <w:jc w:val="both"/>
        <w:rPr>
          <w:highlight w:val="yellow"/>
        </w:rPr>
      </w:pPr>
    </w:p>
    <w:p w14:paraId="496329D4" w14:textId="506931F7" w:rsidR="00C5163B" w:rsidRDefault="00C5163B" w:rsidP="009B7E12">
      <w:pPr>
        <w:pStyle w:val="ListParagraph"/>
        <w:ind w:left="360"/>
        <w:jc w:val="both"/>
      </w:pPr>
      <w:r w:rsidRPr="00C5163B">
        <w:t>Th</w:t>
      </w:r>
      <w:r w:rsidR="0019037D">
        <w:t xml:space="preserve">e OSE is offering this </w:t>
      </w:r>
      <w:r w:rsidRPr="00C5163B">
        <w:t xml:space="preserve">three (3) year project </w:t>
      </w:r>
      <w:r w:rsidR="007924DE">
        <w:t xml:space="preserve">which </w:t>
      </w:r>
      <w:r w:rsidRPr="00C5163B">
        <w:t>beg</w:t>
      </w:r>
      <w:r w:rsidR="007924DE">
        <w:t>an</w:t>
      </w:r>
      <w:r w:rsidR="0098754A">
        <w:t xml:space="preserve"> on</w:t>
      </w:r>
      <w:r w:rsidRPr="00C5163B">
        <w:t xml:space="preserve"> </w:t>
      </w:r>
      <w:r w:rsidR="00BE3AFB">
        <w:t xml:space="preserve">July 1, </w:t>
      </w:r>
      <w:r w:rsidR="007924DE">
        <w:t>2022</w:t>
      </w:r>
      <w:r w:rsidR="00BE3AFB">
        <w:t xml:space="preserve"> and</w:t>
      </w:r>
      <w:r w:rsidR="00E154A4">
        <w:t xml:space="preserve"> </w:t>
      </w:r>
      <w:r w:rsidR="0098754A">
        <w:t>end</w:t>
      </w:r>
      <w:r w:rsidR="007924DE">
        <w:t>s</w:t>
      </w:r>
      <w:r w:rsidR="0098754A">
        <w:t xml:space="preserve"> on</w:t>
      </w:r>
      <w:r w:rsidR="00E154A4">
        <w:t xml:space="preserve"> June 30, 202</w:t>
      </w:r>
      <w:r w:rsidR="007924DE">
        <w:t>5</w:t>
      </w:r>
      <w:r w:rsidR="00E154A4">
        <w:t xml:space="preserve">. </w:t>
      </w:r>
      <w:r w:rsidR="0098754A">
        <w:t xml:space="preserve">Funding for </w:t>
      </w:r>
      <w:r w:rsidR="00790789" w:rsidRPr="00790789">
        <w:t xml:space="preserve">year </w:t>
      </w:r>
      <w:r w:rsidR="007924DE">
        <w:t>t</w:t>
      </w:r>
      <w:r w:rsidR="00587119">
        <w:t>hree</w:t>
      </w:r>
      <w:r w:rsidR="00790789" w:rsidRPr="00790789">
        <w:t>(</w:t>
      </w:r>
      <w:r w:rsidR="00587119">
        <w:t>3</w:t>
      </w:r>
      <w:r w:rsidR="00790789" w:rsidRPr="00790789">
        <w:t xml:space="preserve">) </w:t>
      </w:r>
      <w:r w:rsidR="0098754A">
        <w:t xml:space="preserve">will be awarded pending the availability of funds and the submission of an approvable continuation application. </w:t>
      </w:r>
      <w:r w:rsidR="00836515">
        <w:t>Only 1 award will be made.</w:t>
      </w:r>
    </w:p>
    <w:p w14:paraId="704E69D7" w14:textId="77777777" w:rsidR="0019037D" w:rsidRPr="00C5163B" w:rsidRDefault="0019037D" w:rsidP="00E154A4">
      <w:pPr>
        <w:pStyle w:val="ListParagraph"/>
        <w:ind w:left="360"/>
      </w:pPr>
    </w:p>
    <w:p w14:paraId="0B6FDB00" w14:textId="271380DF" w:rsidR="00D050F6" w:rsidRDefault="00D050F6" w:rsidP="00D050F6">
      <w:pPr>
        <w:pStyle w:val="ListParagraph"/>
        <w:ind w:left="360"/>
      </w:pPr>
      <w:r w:rsidRPr="00D050F6">
        <w:t>The</w:t>
      </w:r>
      <w:r w:rsidR="003C7BB2">
        <w:t xml:space="preserve"> program</w:t>
      </w:r>
      <w:r w:rsidRPr="00D050F6">
        <w:t xml:space="preserve"> periods </w:t>
      </w:r>
      <w:r w:rsidR="003C7BB2">
        <w:t xml:space="preserve">offered by OSE </w:t>
      </w:r>
      <w:r w:rsidRPr="00D050F6">
        <w:t>are as follows:</w:t>
      </w:r>
    </w:p>
    <w:p w14:paraId="14730783" w14:textId="50D425C4" w:rsidR="00D050F6" w:rsidRDefault="00D050F6" w:rsidP="00D050F6">
      <w:pPr>
        <w:pStyle w:val="ListParagraph"/>
        <w:ind w:left="360"/>
      </w:pPr>
      <w:r>
        <w:t>Year 3</w:t>
      </w:r>
      <w:r>
        <w:tab/>
        <w:t>July 1, 202</w:t>
      </w:r>
      <w:r w:rsidR="00790789">
        <w:t>4</w:t>
      </w:r>
      <w:r>
        <w:t xml:space="preserve"> - June 30, 202</w:t>
      </w:r>
      <w:r w:rsidR="00790789">
        <w:t>5</w:t>
      </w:r>
    </w:p>
    <w:p w14:paraId="59380C47" w14:textId="77777777" w:rsidR="00D050F6" w:rsidRPr="00D66C40" w:rsidRDefault="00D050F6" w:rsidP="00D050F6">
      <w:pPr>
        <w:pStyle w:val="ListParagraph"/>
        <w:ind w:left="360"/>
        <w:rPr>
          <w:highlight w:val="yellow"/>
        </w:rPr>
      </w:pPr>
    </w:p>
    <w:p w14:paraId="0346F84D" w14:textId="3F734D6C" w:rsidR="00D050F6" w:rsidRPr="00D66C40" w:rsidRDefault="00D050F6" w:rsidP="00D050F6">
      <w:pPr>
        <w:pStyle w:val="ListParagraph"/>
        <w:ind w:left="360"/>
        <w:rPr>
          <w:highlight w:val="yellow"/>
        </w:rPr>
      </w:pPr>
      <w:r w:rsidRPr="00D050F6">
        <w:t xml:space="preserve">The maximum amount for which the applicant can apply for in Year </w:t>
      </w:r>
      <w:r w:rsidR="00587119">
        <w:t>Three</w:t>
      </w:r>
      <w:r w:rsidR="00790789">
        <w:t xml:space="preserve"> (</w:t>
      </w:r>
      <w:r w:rsidR="00587119">
        <w:t>3</w:t>
      </w:r>
      <w:r w:rsidR="00790789">
        <w:t>)</w:t>
      </w:r>
      <w:r w:rsidRPr="00D050F6">
        <w:t xml:space="preserve"> is </w:t>
      </w:r>
      <w:r w:rsidRPr="00FF38A9">
        <w:t>$</w:t>
      </w:r>
      <w:r w:rsidR="00790789">
        <w:t>4</w:t>
      </w:r>
      <w:r w:rsidR="00C330A5" w:rsidRPr="00FF38A9">
        <w:t>00,000</w:t>
      </w:r>
      <w:r w:rsidRPr="00FF38A9">
        <w:t>.</w:t>
      </w:r>
    </w:p>
    <w:p w14:paraId="353B1D0C" w14:textId="50F0498B" w:rsidR="00B47D56" w:rsidRPr="00C80800" w:rsidRDefault="00336E67" w:rsidP="00A8204B">
      <w:pPr>
        <w:pStyle w:val="Heading3"/>
        <w:numPr>
          <w:ilvl w:val="1"/>
          <w:numId w:val="25"/>
        </w:numPr>
      </w:pPr>
      <w:bookmarkStart w:id="11" w:name="_Toc533681883"/>
      <w:r w:rsidRPr="00C80800">
        <w:t>Eligibility to Apply</w:t>
      </w:r>
      <w:bookmarkEnd w:id="11"/>
    </w:p>
    <w:p w14:paraId="562349E6" w14:textId="02CEE944" w:rsidR="00CD5CB3" w:rsidRDefault="00CD5CB3" w:rsidP="00790789">
      <w:pPr>
        <w:jc w:val="both"/>
      </w:pPr>
      <w:r w:rsidRPr="00CD5CB3">
        <w:t>The</w:t>
      </w:r>
      <w:r w:rsidR="00790789">
        <w:t xml:space="preserve"> </w:t>
      </w:r>
      <w:r w:rsidR="00790789" w:rsidRPr="00790789">
        <w:t xml:space="preserve">Engagement of Parents of Students with Disabilities in Schools Year </w:t>
      </w:r>
      <w:r w:rsidR="00587119">
        <w:t>3</w:t>
      </w:r>
      <w:r w:rsidR="00790789" w:rsidRPr="00790789">
        <w:t xml:space="preserve"> </w:t>
      </w:r>
      <w:r w:rsidR="007924DE">
        <w:t>NGO</w:t>
      </w:r>
      <w:r w:rsidR="00790789" w:rsidRPr="00790789">
        <w:t xml:space="preserve"> is open </w:t>
      </w:r>
      <w:r w:rsidR="007924DE">
        <w:t xml:space="preserve">to only </w:t>
      </w:r>
      <w:r w:rsidR="00790789" w:rsidRPr="00790789">
        <w:t xml:space="preserve">Statewide Parent Advocacy Network, </w:t>
      </w:r>
      <w:r w:rsidR="007924DE" w:rsidRPr="00790789">
        <w:t>Inc.</w:t>
      </w:r>
      <w:r w:rsidR="007924DE">
        <w:t xml:space="preserve"> (SPAN)</w:t>
      </w:r>
      <w:r w:rsidR="00790789" w:rsidRPr="00790789">
        <w:t>, the successful applicant from Year 1</w:t>
      </w:r>
      <w:r w:rsidR="008709FC">
        <w:t>.</w:t>
      </w:r>
      <w:r w:rsidR="007924DE">
        <w:t xml:space="preserve"> SPAN is</w:t>
      </w:r>
      <w:r w:rsidR="007924DE" w:rsidRPr="007924DE">
        <w:t xml:space="preserve"> eligible to apply for continuation funding from July 1, 202</w:t>
      </w:r>
      <w:r w:rsidR="00587119">
        <w:t>4</w:t>
      </w:r>
      <w:r w:rsidR="007924DE" w:rsidRPr="007924DE">
        <w:t xml:space="preserve"> to June 30, 202</w:t>
      </w:r>
      <w:r w:rsidR="00587119">
        <w:t>5</w:t>
      </w:r>
      <w:r w:rsidR="007924DE" w:rsidRPr="007924DE">
        <w:t xml:space="preserve">. Awards are dependent on meeting the goals and objectives approved </w:t>
      </w:r>
      <w:r w:rsidR="007924DE">
        <w:t xml:space="preserve">in </w:t>
      </w:r>
      <w:r w:rsidR="007924DE" w:rsidRPr="007924DE">
        <w:t xml:space="preserve">Year </w:t>
      </w:r>
      <w:r w:rsidR="007924DE">
        <w:t>1</w:t>
      </w:r>
      <w:r w:rsidR="00587119">
        <w:t xml:space="preserve"> and 2</w:t>
      </w:r>
      <w:r w:rsidR="007924DE" w:rsidRPr="007924DE">
        <w:t xml:space="preserve"> application</w:t>
      </w:r>
      <w:r w:rsidR="00587119">
        <w:t>s</w:t>
      </w:r>
      <w:r w:rsidR="007924DE">
        <w:t>.</w:t>
      </w:r>
    </w:p>
    <w:p w14:paraId="4520EE69" w14:textId="7FD712B9" w:rsidR="00B47D56" w:rsidRPr="00336E67" w:rsidRDefault="000543D1" w:rsidP="00A8204B">
      <w:pPr>
        <w:pStyle w:val="Heading3"/>
        <w:numPr>
          <w:ilvl w:val="1"/>
          <w:numId w:val="25"/>
        </w:numPr>
      </w:pPr>
      <w:bookmarkStart w:id="12" w:name="_Toc533681884"/>
      <w:r>
        <w:t>F</w:t>
      </w:r>
      <w:r w:rsidR="00336E67" w:rsidRPr="00336E67">
        <w:t>ederal Compliance Requirements (</w:t>
      </w:r>
      <w:r>
        <w:t>UEI</w:t>
      </w:r>
      <w:r w:rsidR="00336E67" w:rsidRPr="00336E67">
        <w:t>, SAM)</w:t>
      </w:r>
      <w:bookmarkEnd w:id="12"/>
    </w:p>
    <w:p w14:paraId="0A682CBC" w14:textId="27577ABA" w:rsidR="000543D1" w:rsidRDefault="005E52D6" w:rsidP="00F936E4">
      <w:pPr>
        <w:spacing w:before="120" w:after="120" w:line="240" w:lineRule="auto"/>
        <w:jc w:val="both"/>
        <w:rPr>
          <w:rFonts w:cs="Calibri"/>
          <w:szCs w:val="24"/>
        </w:rPr>
      </w:pPr>
      <w:r w:rsidRPr="00B9755A">
        <w:rPr>
          <w:rFonts w:cs="Calibri"/>
          <w:szCs w:val="24"/>
        </w:rPr>
        <w:t xml:space="preserve">In accordance with the Federal Fiscal Accountability Transparency Act (FFATA), all grant recipients must have a valid </w:t>
      </w:r>
      <w:r w:rsidR="000543D1">
        <w:rPr>
          <w:rFonts w:cs="Calibri"/>
          <w:szCs w:val="24"/>
        </w:rPr>
        <w:t>Unique Entity Identifier (UEI)</w:t>
      </w:r>
      <w:r w:rsidRPr="00B9755A">
        <w:rPr>
          <w:rFonts w:cs="Calibri"/>
          <w:szCs w:val="24"/>
        </w:rPr>
        <w:t xml:space="preserve"> number and be registered with the federal System for Award Management (SAM), the successor to the federal Central Contractor Registration (CCR) database</w:t>
      </w:r>
      <w:r w:rsidR="000543D1" w:rsidRPr="000543D1">
        <w:rPr>
          <w:rFonts w:ascii="Times New Roman" w:hAnsi="Times New Roman"/>
          <w:sz w:val="24"/>
          <w:szCs w:val="24"/>
        </w:rPr>
        <w:t xml:space="preserve"> </w:t>
      </w:r>
      <w:r w:rsidR="000543D1" w:rsidRPr="000543D1">
        <w:rPr>
          <w:rFonts w:cs="Calibri"/>
          <w:szCs w:val="24"/>
        </w:rPr>
        <w:t>and is obtained through registration (new or renewal) with the System for Award Management (SAM).</w:t>
      </w:r>
      <w:r w:rsidRPr="00B9755A">
        <w:rPr>
          <w:rFonts w:cs="Calibri"/>
          <w:szCs w:val="24"/>
        </w:rPr>
        <w:t xml:space="preserve">  </w:t>
      </w:r>
    </w:p>
    <w:p w14:paraId="76444FBD" w14:textId="4CB9AE7F" w:rsidR="005E52D6" w:rsidRPr="00B9755A" w:rsidRDefault="005E52D6" w:rsidP="00A8204B">
      <w:pPr>
        <w:spacing w:before="120" w:after="120" w:line="240" w:lineRule="auto"/>
        <w:jc w:val="both"/>
        <w:rPr>
          <w:rFonts w:cs="Calibri"/>
          <w:szCs w:val="24"/>
        </w:rPr>
      </w:pPr>
      <w:r w:rsidRPr="00B9755A">
        <w:rPr>
          <w:rFonts w:cs="Calibri"/>
          <w:szCs w:val="24"/>
        </w:rPr>
        <w:t xml:space="preserve">To register with the SAM database, applicants must go to SAM </w:t>
      </w:r>
      <w:hyperlink r:id="rId17" w:history="1">
        <w:r w:rsidRPr="00B9755A">
          <w:rPr>
            <w:rStyle w:val="Hyperlink"/>
            <w:rFonts w:cs="Calibri"/>
            <w:szCs w:val="24"/>
          </w:rPr>
          <w:t>website</w:t>
        </w:r>
      </w:hyperlink>
      <w:r w:rsidRPr="00B9755A">
        <w:rPr>
          <w:rFonts w:cs="Calibri"/>
          <w:szCs w:val="24"/>
          <w:u w:val="single"/>
        </w:rPr>
        <w:t>.</w:t>
      </w:r>
    </w:p>
    <w:p w14:paraId="48C0294B" w14:textId="77777777" w:rsidR="005E52D6" w:rsidRPr="00B9755A" w:rsidRDefault="005E52D6" w:rsidP="007F293E">
      <w:pPr>
        <w:pStyle w:val="Heading4"/>
      </w:pPr>
      <w:r w:rsidRPr="00B9755A">
        <w:lastRenderedPageBreak/>
        <w:t>FFATA Executive Compensation Disclosure Criteria:</w:t>
      </w:r>
    </w:p>
    <w:p w14:paraId="0EFD017C" w14:textId="5002BAA1" w:rsidR="005E52D6" w:rsidRPr="00B9755A" w:rsidRDefault="005E52D6" w:rsidP="005E52D6">
      <w:pPr>
        <w:spacing w:after="120" w:line="240" w:lineRule="auto"/>
        <w:jc w:val="both"/>
        <w:rPr>
          <w:rFonts w:cs="Calibri"/>
          <w:szCs w:val="24"/>
        </w:rPr>
      </w:pPr>
      <w:r w:rsidRPr="00B9755A">
        <w:rPr>
          <w:rFonts w:cs="Calibri"/>
          <w:szCs w:val="24"/>
        </w:rPr>
        <w:t xml:space="preserve">In the preceding fiscal </w:t>
      </w:r>
      <w:r w:rsidR="00387157" w:rsidRPr="00B9755A">
        <w:rPr>
          <w:rFonts w:cs="Calibri"/>
          <w:szCs w:val="24"/>
        </w:rPr>
        <w:t>year if</w:t>
      </w:r>
      <w:r w:rsidRPr="00B9755A">
        <w:rPr>
          <w:rFonts w:cs="Calibri"/>
          <w:szCs w:val="24"/>
        </w:rPr>
        <w:t xml:space="preserve"> an applicant:</w:t>
      </w:r>
    </w:p>
    <w:p w14:paraId="1B2EA05B" w14:textId="77777777" w:rsidR="005E52D6" w:rsidRPr="00B9755A" w:rsidRDefault="005E52D6" w:rsidP="00001135">
      <w:pPr>
        <w:numPr>
          <w:ilvl w:val="0"/>
          <w:numId w:val="5"/>
        </w:numPr>
        <w:spacing w:after="0" w:line="240" w:lineRule="auto"/>
        <w:jc w:val="both"/>
        <w:rPr>
          <w:rFonts w:cs="Calibri"/>
          <w:szCs w:val="24"/>
        </w:rPr>
      </w:pPr>
      <w:r w:rsidRPr="00B9755A">
        <w:rPr>
          <w:rFonts w:cs="Calibri"/>
          <w:szCs w:val="24"/>
        </w:rPr>
        <w:t>Received at least $25,000,000 in annual gross revenues from federal awards; and</w:t>
      </w:r>
    </w:p>
    <w:p w14:paraId="66CA8046" w14:textId="77777777" w:rsidR="005E52D6" w:rsidRPr="00B9755A" w:rsidRDefault="005E52D6" w:rsidP="00001135">
      <w:pPr>
        <w:numPr>
          <w:ilvl w:val="0"/>
          <w:numId w:val="5"/>
        </w:numPr>
        <w:spacing w:after="120" w:line="240" w:lineRule="auto"/>
        <w:jc w:val="both"/>
        <w:rPr>
          <w:rFonts w:cs="Calibri"/>
          <w:szCs w:val="24"/>
        </w:rPr>
      </w:pPr>
      <w:r w:rsidRPr="00B9755A">
        <w:rPr>
          <w:rFonts w:cs="Calibri"/>
          <w:szCs w:val="24"/>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01A7E6A2" w14:textId="23AE018A" w:rsidR="005E52D6" w:rsidRPr="00B9755A" w:rsidRDefault="005E52D6" w:rsidP="005E52D6">
      <w:pPr>
        <w:spacing w:after="120" w:line="240" w:lineRule="auto"/>
        <w:jc w:val="both"/>
        <w:rPr>
          <w:rFonts w:cs="Calibri"/>
          <w:szCs w:val="24"/>
        </w:rPr>
      </w:pPr>
      <w:r w:rsidRPr="00B9755A">
        <w:rPr>
          <w:rFonts w:cs="Calibri"/>
          <w:szCs w:val="24"/>
        </w:rPr>
        <w:t>The term “federal award” includes federal contracts, subcontracts, grants, and sub-grants.</w:t>
      </w:r>
    </w:p>
    <w:p w14:paraId="2147893B" w14:textId="64934C40" w:rsidR="005E52D6" w:rsidRDefault="005E52D6" w:rsidP="005E52D6">
      <w:pPr>
        <w:spacing w:after="0" w:line="240" w:lineRule="auto"/>
        <w:jc w:val="both"/>
        <w:rPr>
          <w:rFonts w:cs="Calibri"/>
          <w:szCs w:val="24"/>
        </w:rPr>
      </w:pPr>
      <w:r w:rsidRPr="00B9755A">
        <w:rPr>
          <w:rFonts w:cs="Calibri"/>
          <w:szCs w:val="24"/>
        </w:rPr>
        <w:t>No award will be made to an applicant not in compliance with FFATA.</w:t>
      </w:r>
    </w:p>
    <w:p w14:paraId="01E1182F" w14:textId="77777777" w:rsidR="00DE22A6" w:rsidRPr="00B9755A" w:rsidRDefault="00DE22A6" w:rsidP="005E52D6">
      <w:pPr>
        <w:spacing w:after="0" w:line="240" w:lineRule="auto"/>
        <w:jc w:val="both"/>
        <w:rPr>
          <w:rFonts w:cs="Calibri"/>
          <w:szCs w:val="24"/>
        </w:rPr>
      </w:pPr>
    </w:p>
    <w:p w14:paraId="50684EA3" w14:textId="298CDAB6" w:rsidR="00B47D56" w:rsidRPr="005E52D6" w:rsidRDefault="005E52D6" w:rsidP="00A8204B">
      <w:pPr>
        <w:pStyle w:val="Heading3"/>
        <w:numPr>
          <w:ilvl w:val="1"/>
          <w:numId w:val="25"/>
        </w:numPr>
      </w:pPr>
      <w:bookmarkStart w:id="13" w:name="_Toc533681885"/>
      <w:r w:rsidRPr="00336E67">
        <w:t>Statutory/Regulatory Source and Funding</w:t>
      </w:r>
      <w:bookmarkEnd w:id="13"/>
      <w:r w:rsidRPr="00336E67">
        <w:t xml:space="preserve"> </w:t>
      </w:r>
    </w:p>
    <w:p w14:paraId="3F542C69" w14:textId="5875453A" w:rsidR="0060435A" w:rsidRPr="0060435A" w:rsidRDefault="00B47D56" w:rsidP="0060435A">
      <w:pPr>
        <w:jc w:val="both"/>
        <w:rPr>
          <w:rFonts w:cs="Calibri"/>
        </w:rPr>
      </w:pPr>
      <w:r w:rsidRPr="00B9755A">
        <w:rPr>
          <w:rFonts w:cs="Calibri"/>
        </w:rPr>
        <w:t xml:space="preserve">The applicant’s project must be designed and implemented in conformance with all applicable state and federal regulations. The </w:t>
      </w:r>
      <w:r w:rsidR="00790789">
        <w:rPr>
          <w:rFonts w:cs="Calibri"/>
        </w:rPr>
        <w:t xml:space="preserve">Engagement of Parents of Students with Disabilities in Schools Year </w:t>
      </w:r>
      <w:r w:rsidR="00587119">
        <w:rPr>
          <w:rFonts w:cs="Calibri"/>
        </w:rPr>
        <w:t>3</w:t>
      </w:r>
      <w:r w:rsidR="00790789">
        <w:rPr>
          <w:rFonts w:cs="Calibri"/>
        </w:rPr>
        <w:t xml:space="preserve"> Grant</w:t>
      </w:r>
      <w:r w:rsidR="001B1A77" w:rsidRPr="00B9755A">
        <w:rPr>
          <w:rFonts w:cs="Calibri"/>
          <w:b/>
        </w:rPr>
        <w:t xml:space="preserve"> </w:t>
      </w:r>
      <w:r w:rsidR="001B1A77" w:rsidRPr="00B9755A">
        <w:rPr>
          <w:rFonts w:cs="Calibri"/>
        </w:rPr>
        <w:t xml:space="preserve">is </w:t>
      </w:r>
      <w:r w:rsidR="0069366C">
        <w:rPr>
          <w:rFonts w:cs="Calibri"/>
        </w:rPr>
        <w:t>100</w:t>
      </w:r>
      <w:r w:rsidR="001B1A77" w:rsidRPr="00B9755A">
        <w:rPr>
          <w:rFonts w:cs="Calibri"/>
          <w:b/>
        </w:rPr>
        <w:t xml:space="preserve"> </w:t>
      </w:r>
      <w:r w:rsidR="001B1A77" w:rsidRPr="00B9755A">
        <w:rPr>
          <w:rFonts w:cs="Calibri"/>
        </w:rPr>
        <w:t>percent funded from</w:t>
      </w:r>
      <w:r w:rsidR="001B1A77" w:rsidRPr="00B9755A">
        <w:rPr>
          <w:rFonts w:cs="Calibri"/>
          <w:b/>
        </w:rPr>
        <w:t xml:space="preserve"> </w:t>
      </w:r>
      <w:r w:rsidR="0069366C">
        <w:rPr>
          <w:rFonts w:cs="Calibri"/>
        </w:rPr>
        <w:t>Individuals with Disabilities Education Act</w:t>
      </w:r>
      <w:r w:rsidR="005A4DEB">
        <w:rPr>
          <w:rFonts w:cs="Calibri"/>
        </w:rPr>
        <w:t>,</w:t>
      </w:r>
      <w:r w:rsidR="00D93EC8" w:rsidRPr="00B9755A">
        <w:rPr>
          <w:rFonts w:cs="Calibri"/>
        </w:rPr>
        <w:t xml:space="preserve"> </w:t>
      </w:r>
      <w:r w:rsidR="009D1CB5">
        <w:rPr>
          <w:rFonts w:cs="Calibri"/>
        </w:rPr>
        <w:t>CFDA</w:t>
      </w:r>
      <w:r w:rsidR="009D1CB5" w:rsidRPr="006A2682">
        <w:rPr>
          <w:rFonts w:cs="Calibri"/>
        </w:rPr>
        <w:t xml:space="preserve"> </w:t>
      </w:r>
      <w:r w:rsidR="00141DDA" w:rsidRPr="006A2682">
        <w:rPr>
          <w:rFonts w:cs="Calibri"/>
        </w:rPr>
        <w:t xml:space="preserve"># </w:t>
      </w:r>
      <w:r w:rsidR="000543D1" w:rsidRPr="006A2682">
        <w:rPr>
          <w:rFonts w:cs="Calibri"/>
        </w:rPr>
        <w:t>84.027</w:t>
      </w:r>
      <w:r w:rsidR="00F75522">
        <w:rPr>
          <w:rFonts w:cs="Calibri"/>
        </w:rPr>
        <w:t>A</w:t>
      </w:r>
      <w:r w:rsidR="005A4DEB">
        <w:rPr>
          <w:rFonts w:cs="Calibri"/>
        </w:rPr>
        <w:t xml:space="preserve"> (FAIN </w:t>
      </w:r>
      <w:r w:rsidR="009D1CB5">
        <w:rPr>
          <w:rFonts w:cs="Calibri"/>
        </w:rPr>
        <w:t>TBD</w:t>
      </w:r>
      <w:r w:rsidR="0060435A">
        <w:rPr>
          <w:rFonts w:cs="Calibri"/>
        </w:rPr>
        <w:t xml:space="preserve">); account </w:t>
      </w:r>
      <w:r w:rsidR="009D1CB5" w:rsidRPr="009D1CB5">
        <w:rPr>
          <w:rFonts w:cs="Calibri"/>
        </w:rPr>
        <w:t>25-100-034-5065-086-</w:t>
      </w:r>
      <w:r w:rsidR="00E81AF9">
        <w:rPr>
          <w:rFonts w:cs="Calibri"/>
        </w:rPr>
        <w:t>H070-6130</w:t>
      </w:r>
      <w:r w:rsidR="009D1CB5" w:rsidRPr="009D1CB5">
        <w:rPr>
          <w:rFonts w:cs="Calibri"/>
        </w:rPr>
        <w:t xml:space="preserve">-D005  </w:t>
      </w:r>
    </w:p>
    <w:p w14:paraId="559D83DC" w14:textId="57312396" w:rsidR="007313A0" w:rsidRPr="00B9755A" w:rsidRDefault="00D93EC8" w:rsidP="00E11F94">
      <w:pPr>
        <w:jc w:val="both"/>
        <w:rPr>
          <w:rFonts w:cs="Calibri"/>
        </w:rPr>
      </w:pPr>
      <w:r w:rsidRPr="00B9755A">
        <w:rPr>
          <w:rFonts w:cs="Calibri"/>
        </w:rPr>
        <w:t>Final awards are subject to the availability of</w:t>
      </w:r>
      <w:r w:rsidRPr="00B9755A">
        <w:rPr>
          <w:rFonts w:cs="Calibri"/>
          <w:b/>
        </w:rPr>
        <w:t xml:space="preserve"> </w:t>
      </w:r>
      <w:r w:rsidR="0069366C" w:rsidRPr="0069366C">
        <w:rPr>
          <w:rFonts w:cs="Calibri"/>
          <w:b/>
          <w:bCs/>
        </w:rPr>
        <w:t>IDEA Part B</w:t>
      </w:r>
      <w:r w:rsidR="001B1A77" w:rsidRPr="00B9755A">
        <w:rPr>
          <w:rFonts w:cs="Calibri"/>
          <w:b/>
        </w:rPr>
        <w:t xml:space="preserve"> </w:t>
      </w:r>
      <w:r w:rsidRPr="00B9755A">
        <w:rPr>
          <w:rFonts w:cs="Calibri"/>
        </w:rPr>
        <w:t xml:space="preserve">funds. </w:t>
      </w:r>
      <w:r w:rsidR="00F5649D" w:rsidRPr="00B9755A">
        <w:rPr>
          <w:rFonts w:cs="Calibri"/>
        </w:rPr>
        <w:t xml:space="preserve">Total funds for </w:t>
      </w:r>
      <w:r w:rsidR="0069366C">
        <w:rPr>
          <w:rFonts w:cs="Calibri"/>
        </w:rPr>
        <w:t xml:space="preserve">the </w:t>
      </w:r>
      <w:r w:rsidR="00587119">
        <w:rPr>
          <w:rFonts w:cs="Calibri"/>
        </w:rPr>
        <w:t>third</w:t>
      </w:r>
      <w:r w:rsidR="00790789">
        <w:rPr>
          <w:rFonts w:cs="Calibri"/>
        </w:rPr>
        <w:t xml:space="preserve"> year of this three-year program are $400,000</w:t>
      </w:r>
      <w:r w:rsidR="00EA627B" w:rsidRPr="00B9755A">
        <w:rPr>
          <w:rFonts w:cs="Calibri"/>
          <w:szCs w:val="24"/>
        </w:rPr>
        <w:t>.</w:t>
      </w:r>
      <w:r w:rsidR="007313A0" w:rsidRPr="00B9755A">
        <w:rPr>
          <w:rFonts w:cs="Calibri"/>
        </w:rPr>
        <w:t xml:space="preserve"> </w:t>
      </w:r>
      <w:r w:rsidR="00790789">
        <w:rPr>
          <w:rFonts w:cs="Calibri"/>
        </w:rPr>
        <w:t xml:space="preserve">Level funding is anticipated for year three of this </w:t>
      </w:r>
      <w:r w:rsidR="00A35575">
        <w:rPr>
          <w:rFonts w:cs="Calibri"/>
        </w:rPr>
        <w:t>program</w:t>
      </w:r>
      <w:r w:rsidR="007313A0" w:rsidRPr="00B9755A">
        <w:rPr>
          <w:rFonts w:cs="Calibri"/>
        </w:rPr>
        <w:t>.</w:t>
      </w:r>
    </w:p>
    <w:p w14:paraId="16D86DDC" w14:textId="3A7D1C0F" w:rsidR="00C40CCC" w:rsidRDefault="00C40CCC" w:rsidP="005E52D6">
      <w:pPr>
        <w:spacing w:before="120"/>
        <w:jc w:val="both"/>
        <w:rPr>
          <w:rFonts w:cs="Calibri"/>
        </w:rPr>
      </w:pPr>
      <w:r w:rsidRPr="00B9755A">
        <w:rPr>
          <w:rFonts w:cs="Calibri"/>
        </w:rPr>
        <w:t>The grantee is expected to complete the goal</w:t>
      </w:r>
      <w:r w:rsidR="005A4DEB">
        <w:rPr>
          <w:rFonts w:cs="Calibri"/>
        </w:rPr>
        <w:t>s</w:t>
      </w:r>
      <w:r w:rsidRPr="00B9755A">
        <w:rPr>
          <w:rFonts w:cs="Calibri"/>
        </w:rPr>
        <w:t xml:space="preserve"> and objectives laid out in the approved grant application, complete implementation activities established in its grant agreement, and make satisfactory progress toward the completion of its </w:t>
      </w:r>
      <w:r w:rsidR="006B09D9" w:rsidRPr="00B9755A">
        <w:rPr>
          <w:rFonts w:cs="Calibri"/>
        </w:rPr>
        <w:t>approved action</w:t>
      </w:r>
      <w:r w:rsidRPr="00B9755A">
        <w:rPr>
          <w:rFonts w:cs="Calibri"/>
        </w:rPr>
        <w:t xml:space="preserve"> plan. Failure to do so may result in the withdrawal by the New Jersey Department of Education (NJDOE) of the grantee’s eligibility for the continuation of grant funding. The Department of Education will remove ineligible, inappropriate or undocumented costs from funding consideration.  </w:t>
      </w:r>
    </w:p>
    <w:p w14:paraId="3A152E73" w14:textId="3141F0C1" w:rsidR="00F96108" w:rsidRPr="00B9755A" w:rsidRDefault="00A35575" w:rsidP="005E52D6">
      <w:pPr>
        <w:spacing w:before="120"/>
        <w:jc w:val="both"/>
        <w:rPr>
          <w:rFonts w:cs="Calibri"/>
        </w:rPr>
      </w:pPr>
      <w:r>
        <w:t>Grantees</w:t>
      </w:r>
      <w:r w:rsidR="00F96108" w:rsidRPr="00DF4D34">
        <w:t xml:space="preserve"> are reminded that the federal funding language, must be prominently displayed on all printed and electronic program materials</w:t>
      </w:r>
      <w:r w:rsidR="00F96108" w:rsidRPr="005B5DD5">
        <w:t xml:space="preserve">. </w:t>
      </w:r>
      <w:r w:rsidR="00F96108" w:rsidRPr="00671C8E">
        <w:t xml:space="preserve">All program material must be submitted, </w:t>
      </w:r>
      <w:r w:rsidR="00387157" w:rsidRPr="00671C8E">
        <w:t>reviewed,</w:t>
      </w:r>
      <w:r w:rsidR="00F96108" w:rsidRPr="00671C8E">
        <w:t xml:space="preserve"> and approved by the </w:t>
      </w:r>
      <w:r w:rsidR="00F96108" w:rsidRPr="00671C8E">
        <w:rPr>
          <w:b/>
        </w:rPr>
        <w:t xml:space="preserve">Office of Special Education </w:t>
      </w:r>
      <w:r w:rsidR="00F96108" w:rsidRPr="00671C8E">
        <w:t>prior to use.</w:t>
      </w:r>
      <w:r w:rsidR="00F96108" w:rsidRPr="005B5DD5">
        <w:t xml:space="preserve"> </w:t>
      </w:r>
      <w:r w:rsidR="00F96108" w:rsidRPr="00032915">
        <w:t>Additionally, applicants must ensure that the program, resources, and materials are available on the NJDOE and agency website</w:t>
      </w:r>
      <w:r w:rsidR="00F96108">
        <w:t>s (can include but not limited to a link;</w:t>
      </w:r>
      <w:r w:rsidR="00F96108" w:rsidRPr="00032915">
        <w:t xml:space="preserve"> to assist in </w:t>
      </w:r>
      <w:r w:rsidR="00F96108">
        <w:t>ensuring</w:t>
      </w:r>
      <w:r w:rsidR="00F96108" w:rsidRPr="00032915">
        <w:t xml:space="preserve"> access to program support as well as to promote the marketability and recognition of the program</w:t>
      </w:r>
      <w:r w:rsidR="004869AD">
        <w:t>.</w:t>
      </w:r>
    </w:p>
    <w:p w14:paraId="07FB49B9" w14:textId="117875F8" w:rsidR="00302891" w:rsidRPr="00B9755A" w:rsidRDefault="004869AD" w:rsidP="005E52D6">
      <w:pPr>
        <w:spacing w:before="120"/>
        <w:jc w:val="both"/>
        <w:rPr>
          <w:rFonts w:cs="Calibri"/>
        </w:rPr>
      </w:pPr>
      <w:r w:rsidRPr="004869AD">
        <w:rPr>
          <w:rFonts w:cs="Calibri"/>
        </w:rPr>
        <w:t xml:space="preserve">The grant period </w:t>
      </w:r>
      <w:r w:rsidR="005A4DEB">
        <w:rPr>
          <w:rFonts w:cs="Calibri"/>
        </w:rPr>
        <w:t xml:space="preserve">for the </w:t>
      </w:r>
      <w:r w:rsidR="00587119">
        <w:rPr>
          <w:rFonts w:cs="Calibri"/>
        </w:rPr>
        <w:t>third</w:t>
      </w:r>
      <w:r w:rsidR="005A4DEB">
        <w:rPr>
          <w:rFonts w:cs="Calibri"/>
        </w:rPr>
        <w:t xml:space="preserve"> year of this three-year grant</w:t>
      </w:r>
      <w:r w:rsidR="00A35575">
        <w:rPr>
          <w:rFonts w:cs="Calibri"/>
        </w:rPr>
        <w:t xml:space="preserve"> </w:t>
      </w:r>
      <w:r w:rsidR="005A4DEB">
        <w:rPr>
          <w:rFonts w:cs="Calibri"/>
        </w:rPr>
        <w:t>is</w:t>
      </w:r>
      <w:r w:rsidRPr="004869AD">
        <w:rPr>
          <w:rFonts w:cs="Calibri"/>
        </w:rPr>
        <w:t xml:space="preserve"> July 1, </w:t>
      </w:r>
      <w:r w:rsidR="00387157" w:rsidRPr="004869AD">
        <w:rPr>
          <w:rFonts w:cs="Calibri"/>
        </w:rPr>
        <w:t>202</w:t>
      </w:r>
      <w:r w:rsidR="00587119">
        <w:rPr>
          <w:rFonts w:cs="Calibri"/>
        </w:rPr>
        <w:t>4</w:t>
      </w:r>
      <w:r w:rsidR="00387157" w:rsidRPr="004869AD">
        <w:rPr>
          <w:rFonts w:cs="Calibri"/>
        </w:rPr>
        <w:t>,</w:t>
      </w:r>
      <w:r w:rsidRPr="004869AD">
        <w:rPr>
          <w:rFonts w:cs="Calibri"/>
        </w:rPr>
        <w:t xml:space="preserve"> </w:t>
      </w:r>
      <w:r w:rsidR="005A4DEB">
        <w:rPr>
          <w:rFonts w:cs="Calibri"/>
        </w:rPr>
        <w:t>to</w:t>
      </w:r>
      <w:r w:rsidRPr="004869AD">
        <w:rPr>
          <w:rFonts w:cs="Calibri"/>
        </w:rPr>
        <w:t xml:space="preserve"> June 30, 202</w:t>
      </w:r>
      <w:r w:rsidR="00587119">
        <w:rPr>
          <w:rFonts w:cs="Calibri"/>
        </w:rPr>
        <w:t>5</w:t>
      </w:r>
      <w:r>
        <w:rPr>
          <w:rFonts w:cs="Calibri"/>
        </w:rPr>
        <w:t>.</w:t>
      </w:r>
    </w:p>
    <w:p w14:paraId="4E47E58B" w14:textId="183D7B92" w:rsidR="00B47D56" w:rsidRPr="005E52D6" w:rsidRDefault="005E52D6" w:rsidP="00A8204B">
      <w:pPr>
        <w:pStyle w:val="Heading3"/>
        <w:numPr>
          <w:ilvl w:val="1"/>
          <w:numId w:val="25"/>
        </w:numPr>
      </w:pPr>
      <w:bookmarkStart w:id="14" w:name="_Toc533681886"/>
      <w:r w:rsidRPr="00336E67">
        <w:t>Dissemination of This Notice</w:t>
      </w:r>
      <w:bookmarkEnd w:id="14"/>
    </w:p>
    <w:p w14:paraId="373DED33" w14:textId="23387415" w:rsidR="00B47D56" w:rsidRPr="00B9755A" w:rsidRDefault="00B47D56" w:rsidP="00C40CCC">
      <w:pPr>
        <w:jc w:val="both"/>
        <w:rPr>
          <w:rFonts w:cs="Calibri"/>
        </w:rPr>
      </w:pPr>
      <w:r w:rsidRPr="00B9755A">
        <w:rPr>
          <w:rFonts w:cs="Calibri"/>
        </w:rPr>
        <w:t xml:space="preserve">The </w:t>
      </w:r>
      <w:r w:rsidR="004869AD" w:rsidRPr="004869AD">
        <w:rPr>
          <w:rFonts w:cs="Calibri"/>
          <w:b/>
          <w:bCs/>
        </w:rPr>
        <w:t>Office of Special Education</w:t>
      </w:r>
      <w:r w:rsidRPr="00B9755A">
        <w:rPr>
          <w:rFonts w:cs="Calibri"/>
        </w:rPr>
        <w:t xml:space="preserve"> will make this notice available to </w:t>
      </w:r>
      <w:r w:rsidR="001B1A77" w:rsidRPr="00B9755A">
        <w:rPr>
          <w:rFonts w:cs="Calibri"/>
        </w:rPr>
        <w:t xml:space="preserve">eligible </w:t>
      </w:r>
      <w:r w:rsidR="00297701" w:rsidRPr="00B9755A">
        <w:rPr>
          <w:rFonts w:cs="Calibri"/>
        </w:rPr>
        <w:t xml:space="preserve">applicant listed in section 1.2 </w:t>
      </w:r>
      <w:r w:rsidRPr="00B9755A">
        <w:rPr>
          <w:rFonts w:cs="Calibri"/>
        </w:rPr>
        <w:t>based upon the eligibility statement</w:t>
      </w:r>
      <w:r w:rsidR="00302891" w:rsidRPr="00B9755A">
        <w:rPr>
          <w:rFonts w:cs="Calibri"/>
        </w:rPr>
        <w:t xml:space="preserve">, to the </w:t>
      </w:r>
      <w:r w:rsidR="005E52D6" w:rsidRPr="00B9755A">
        <w:rPr>
          <w:rFonts w:cs="Calibri"/>
        </w:rPr>
        <w:t xml:space="preserve">Office of Comprehensive Support Team Leaders </w:t>
      </w:r>
      <w:r w:rsidR="00F5649D" w:rsidRPr="00B9755A">
        <w:rPr>
          <w:rFonts w:cs="Calibri"/>
        </w:rPr>
        <w:t xml:space="preserve">and </w:t>
      </w:r>
      <w:r w:rsidR="00765D62" w:rsidRPr="00B9755A">
        <w:rPr>
          <w:rFonts w:cs="Calibri"/>
        </w:rPr>
        <w:t xml:space="preserve">to the </w:t>
      </w:r>
      <w:r w:rsidRPr="00B9755A">
        <w:rPr>
          <w:rFonts w:cs="Calibri"/>
        </w:rPr>
        <w:t xml:space="preserve">county superintendent </w:t>
      </w:r>
      <w:r w:rsidR="00461205" w:rsidRPr="00B9755A">
        <w:rPr>
          <w:rFonts w:cs="Calibri"/>
        </w:rPr>
        <w:t>of the count</w:t>
      </w:r>
      <w:r w:rsidR="00A35575">
        <w:rPr>
          <w:rFonts w:cs="Calibri"/>
        </w:rPr>
        <w:t>y</w:t>
      </w:r>
      <w:r w:rsidR="00461205" w:rsidRPr="00B9755A">
        <w:rPr>
          <w:rFonts w:cs="Calibri"/>
        </w:rPr>
        <w:t xml:space="preserve"> </w:t>
      </w:r>
      <w:r w:rsidRPr="00B9755A">
        <w:rPr>
          <w:rFonts w:cs="Calibri"/>
        </w:rPr>
        <w:t>in which the eligible agenc</w:t>
      </w:r>
      <w:r w:rsidR="00A35575">
        <w:rPr>
          <w:rFonts w:cs="Calibri"/>
        </w:rPr>
        <w:t>y</w:t>
      </w:r>
      <w:r w:rsidRPr="00B9755A">
        <w:rPr>
          <w:rFonts w:cs="Calibri"/>
        </w:rPr>
        <w:t xml:space="preserve"> </w:t>
      </w:r>
      <w:r w:rsidR="00A35575">
        <w:rPr>
          <w:rFonts w:cs="Calibri"/>
        </w:rPr>
        <w:t>is</w:t>
      </w:r>
      <w:r w:rsidRPr="00B9755A">
        <w:rPr>
          <w:rFonts w:cs="Calibri"/>
        </w:rPr>
        <w:t xml:space="preserve"> located. </w:t>
      </w:r>
    </w:p>
    <w:p w14:paraId="5DC17FFD" w14:textId="0040EA87" w:rsidR="00B47D56" w:rsidRPr="00B9755A" w:rsidRDefault="00B47D56" w:rsidP="005E52D6">
      <w:pPr>
        <w:spacing w:before="120" w:after="120"/>
        <w:jc w:val="both"/>
        <w:rPr>
          <w:rFonts w:cs="Calibri"/>
          <w:szCs w:val="24"/>
        </w:rPr>
      </w:pPr>
      <w:r w:rsidRPr="00B9755A">
        <w:rPr>
          <w:rFonts w:cs="Calibri"/>
          <w:szCs w:val="24"/>
        </w:rPr>
        <w:t>Additional copies of the NGO are also available on the NJDOE</w:t>
      </w:r>
      <w:r w:rsidR="005E52D6" w:rsidRPr="00B9755A">
        <w:rPr>
          <w:rFonts w:cs="Calibri"/>
          <w:szCs w:val="24"/>
        </w:rPr>
        <w:t>’s</w:t>
      </w:r>
      <w:r w:rsidRPr="00B9755A">
        <w:rPr>
          <w:rFonts w:cs="Calibri"/>
          <w:szCs w:val="24"/>
        </w:rPr>
        <w:t xml:space="preserve"> </w:t>
      </w:r>
      <w:hyperlink r:id="rId18" w:history="1">
        <w:r w:rsidR="005E52D6" w:rsidRPr="00B9755A">
          <w:rPr>
            <w:rStyle w:val="Hyperlink"/>
            <w:rFonts w:cs="Calibri"/>
            <w:szCs w:val="24"/>
          </w:rPr>
          <w:t>Discretionary Grant</w:t>
        </w:r>
      </w:hyperlink>
      <w:r w:rsidR="005E52D6" w:rsidRPr="00B9755A">
        <w:rPr>
          <w:rFonts w:cs="Calibri"/>
          <w:szCs w:val="24"/>
        </w:rPr>
        <w:t xml:space="preserve"> </w:t>
      </w:r>
      <w:r w:rsidRPr="00B9755A">
        <w:rPr>
          <w:rFonts w:cs="Calibri"/>
          <w:szCs w:val="24"/>
        </w:rPr>
        <w:t>web site</w:t>
      </w:r>
      <w:r w:rsidR="009C4493" w:rsidRPr="00B9755A">
        <w:rPr>
          <w:rFonts w:cs="Calibri"/>
          <w:szCs w:val="24"/>
        </w:rPr>
        <w:t xml:space="preserve"> </w:t>
      </w:r>
      <w:r w:rsidRPr="00B9755A">
        <w:rPr>
          <w:rFonts w:cs="Calibri"/>
          <w:szCs w:val="24"/>
        </w:rPr>
        <w:t xml:space="preserve">or by contacting the </w:t>
      </w:r>
      <w:r w:rsidR="008C2343" w:rsidRPr="008C2343">
        <w:rPr>
          <w:rFonts w:cs="Calibri"/>
          <w:szCs w:val="24"/>
        </w:rPr>
        <w:t>Office of Special Education</w:t>
      </w:r>
      <w:r w:rsidR="00297701" w:rsidRPr="00B9755A">
        <w:rPr>
          <w:rFonts w:cs="Calibri"/>
          <w:szCs w:val="24"/>
          <w:shd w:val="clear" w:color="auto" w:fill="FFFFFF"/>
        </w:rPr>
        <w:t xml:space="preserve"> </w:t>
      </w:r>
      <w:r w:rsidRPr="00B9755A">
        <w:rPr>
          <w:rFonts w:cs="Calibri"/>
          <w:szCs w:val="24"/>
        </w:rPr>
        <w:t xml:space="preserve">at the New Jersey Department of Education, River View </w:t>
      </w:r>
      <w:r w:rsidRPr="00B9755A">
        <w:rPr>
          <w:rFonts w:cs="Calibri"/>
          <w:szCs w:val="24"/>
        </w:rPr>
        <w:lastRenderedPageBreak/>
        <w:t xml:space="preserve">Executive Plaza, Building 100, Route 29, P.O. Box 500, Trenton, </w:t>
      </w:r>
      <w:r w:rsidR="00297701" w:rsidRPr="00B9755A">
        <w:rPr>
          <w:rFonts w:cs="Calibri"/>
          <w:szCs w:val="24"/>
        </w:rPr>
        <w:t>NJ  08625-0500; telephone (609)</w:t>
      </w:r>
      <w:r w:rsidR="001B1A77" w:rsidRPr="00B9755A">
        <w:rPr>
          <w:rFonts w:cs="Calibri"/>
          <w:szCs w:val="24"/>
        </w:rPr>
        <w:t xml:space="preserve"> </w:t>
      </w:r>
      <w:r w:rsidR="008C2343">
        <w:rPr>
          <w:rFonts w:cs="Calibri"/>
          <w:szCs w:val="24"/>
        </w:rPr>
        <w:t>376-9084</w:t>
      </w:r>
      <w:r w:rsidR="00836515">
        <w:rPr>
          <w:rFonts w:cs="Calibri"/>
          <w:szCs w:val="24"/>
        </w:rPr>
        <w:t>.</w:t>
      </w:r>
    </w:p>
    <w:p w14:paraId="6357EB2B" w14:textId="5F758BBA" w:rsidR="00B47D56" w:rsidRPr="005E52D6" w:rsidRDefault="005E52D6" w:rsidP="00A8204B">
      <w:pPr>
        <w:pStyle w:val="Heading3"/>
        <w:numPr>
          <w:ilvl w:val="1"/>
          <w:numId w:val="25"/>
        </w:numPr>
      </w:pPr>
      <w:bookmarkStart w:id="15" w:name="_Toc533681887"/>
      <w:r w:rsidRPr="00336E67">
        <w:t>Technical Assistance</w:t>
      </w:r>
      <w:bookmarkEnd w:id="15"/>
    </w:p>
    <w:p w14:paraId="3EE5BDCB" w14:textId="5C153B91" w:rsidR="00B47D56" w:rsidRPr="00B9755A" w:rsidRDefault="00B47D56" w:rsidP="004876DE">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both"/>
        <w:rPr>
          <w:rFonts w:cs="Calibri"/>
        </w:rPr>
      </w:pPr>
      <w:r w:rsidRPr="00B9755A">
        <w:rPr>
          <w:rFonts w:cs="Calibri"/>
        </w:rPr>
        <w:t xml:space="preserve">Technical Assistance </w:t>
      </w:r>
      <w:r w:rsidR="00924447">
        <w:rPr>
          <w:rFonts w:cs="Calibri"/>
        </w:rPr>
        <w:t xml:space="preserve">will be provided </w:t>
      </w:r>
      <w:r w:rsidR="005A4DEB">
        <w:rPr>
          <w:rFonts w:cs="Calibri"/>
        </w:rPr>
        <w:t xml:space="preserve">on an </w:t>
      </w:r>
      <w:r w:rsidR="00924447">
        <w:rPr>
          <w:rFonts w:cs="Calibri"/>
        </w:rPr>
        <w:t>as needed</w:t>
      </w:r>
      <w:r w:rsidR="005A4DEB">
        <w:rPr>
          <w:rFonts w:cs="Calibri"/>
        </w:rPr>
        <w:t xml:space="preserve"> basis</w:t>
      </w:r>
      <w:r w:rsidR="00924447">
        <w:rPr>
          <w:rFonts w:cs="Calibri"/>
        </w:rPr>
        <w:t xml:space="preserve">. Please contact the Program Officer, </w:t>
      </w:r>
      <w:r w:rsidR="00587119">
        <w:rPr>
          <w:rFonts w:cs="Calibri"/>
        </w:rPr>
        <w:t>Dr.</w:t>
      </w:r>
      <w:r w:rsidR="008709FC">
        <w:rPr>
          <w:rFonts w:cs="Calibri"/>
        </w:rPr>
        <w:t xml:space="preserve"> </w:t>
      </w:r>
      <w:r w:rsidR="00924447">
        <w:rPr>
          <w:rFonts w:cs="Calibri"/>
        </w:rPr>
        <w:t xml:space="preserve">Tisha </w:t>
      </w:r>
      <w:r w:rsidR="00587119">
        <w:rPr>
          <w:rFonts w:cs="Calibri"/>
        </w:rPr>
        <w:t>McKenzie,</w:t>
      </w:r>
      <w:r w:rsidR="00924447">
        <w:rPr>
          <w:rFonts w:cs="Calibri"/>
        </w:rPr>
        <w:t xml:space="preserve"> at </w:t>
      </w:r>
      <w:hyperlink r:id="rId19" w:history="1">
        <w:r w:rsidR="00924447" w:rsidRPr="00925DA3">
          <w:rPr>
            <w:rStyle w:val="Hyperlink"/>
            <w:rFonts w:cs="Calibri"/>
          </w:rPr>
          <w:t>Tisha.Mckenzie@doe.nj.gov</w:t>
        </w:r>
      </w:hyperlink>
      <w:r w:rsidR="00924447">
        <w:rPr>
          <w:rFonts w:cs="Calibri"/>
        </w:rPr>
        <w:t xml:space="preserve"> s</w:t>
      </w:r>
      <w:r w:rsidRPr="00B9755A">
        <w:rPr>
          <w:rFonts w:cs="Calibri"/>
        </w:rPr>
        <w:t>hould</w:t>
      </w:r>
      <w:r w:rsidR="00924447">
        <w:rPr>
          <w:rFonts w:cs="Calibri"/>
        </w:rPr>
        <w:t xml:space="preserve"> you have any questions.</w:t>
      </w:r>
    </w:p>
    <w:p w14:paraId="0EAEE12D" w14:textId="7F8865C1" w:rsidR="009C4493" w:rsidRPr="00336E67" w:rsidRDefault="004876DE" w:rsidP="00A8204B">
      <w:pPr>
        <w:pStyle w:val="Heading3"/>
        <w:numPr>
          <w:ilvl w:val="1"/>
          <w:numId w:val="25"/>
        </w:numPr>
      </w:pPr>
      <w:bookmarkStart w:id="16" w:name="_Toc533681888"/>
      <w:r w:rsidRPr="00336E67">
        <w:t>Application Submission</w:t>
      </w:r>
      <w:bookmarkEnd w:id="16"/>
    </w:p>
    <w:p w14:paraId="66013950" w14:textId="77777777" w:rsidR="004876DE" w:rsidRPr="008C2343"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b/>
          <w:bCs/>
        </w:rPr>
      </w:pPr>
      <w:r w:rsidRPr="00B9755A">
        <w:rPr>
          <w:rFonts w:cs="Calibri"/>
        </w:rPr>
        <w:t xml:space="preserve">The NJDOE administers discretionary grant programs in strict conformance with procedures designed to ensure accountability and integrity in the use of public funds and, therefore, </w:t>
      </w:r>
      <w:r w:rsidRPr="008C2343">
        <w:rPr>
          <w:rFonts w:cs="Calibri"/>
          <w:b/>
          <w:bCs/>
        </w:rPr>
        <w:t>will not accept late applications.</w:t>
      </w:r>
    </w:p>
    <w:p w14:paraId="58009438" w14:textId="455ABC82" w:rsidR="004876DE" w:rsidRPr="00B9755A" w:rsidRDefault="20BEC5F4"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20BEC5F4">
        <w:rPr>
          <w:rFonts w:cs="Calibri"/>
        </w:rPr>
        <w:t xml:space="preserve">The responsibility for a timely submission resides with the applicant. The Application Control Center (ACC) must receive the completed application through the online Electronic Web Enabled Grant (EWEG) system access through the NJDOE </w:t>
      </w:r>
      <w:hyperlink r:id="rId20">
        <w:r w:rsidRPr="20BEC5F4">
          <w:rPr>
            <w:rStyle w:val="Hyperlink"/>
            <w:rFonts w:cs="Calibri"/>
          </w:rPr>
          <w:t>Homeroom</w:t>
        </w:r>
      </w:hyperlink>
      <w:r w:rsidRPr="20BEC5F4">
        <w:rPr>
          <w:rFonts w:cs="Calibri"/>
        </w:rPr>
        <w:t xml:space="preserve"> web page </w:t>
      </w:r>
      <w:r w:rsidRPr="20BEC5F4">
        <w:rPr>
          <w:rFonts w:cs="Calibri"/>
          <w:b/>
          <w:bCs/>
          <w:highlight w:val="yellow"/>
        </w:rPr>
        <w:t>no later than 4:00 P.M. on</w:t>
      </w:r>
      <w:r w:rsidRPr="20BEC5F4">
        <w:rPr>
          <w:rFonts w:cs="Calibri"/>
          <w:highlight w:val="yellow"/>
        </w:rPr>
        <w:t xml:space="preserve"> </w:t>
      </w:r>
      <w:r w:rsidR="008709FC">
        <w:rPr>
          <w:rFonts w:cs="Calibri"/>
          <w:b/>
          <w:bCs/>
          <w:color w:val="auto"/>
          <w:highlight w:val="yellow"/>
        </w:rPr>
        <w:t>Thursday,</w:t>
      </w:r>
      <w:r w:rsidRPr="20BEC5F4">
        <w:rPr>
          <w:rFonts w:cs="Calibri"/>
          <w:b/>
          <w:bCs/>
          <w:color w:val="auto"/>
          <w:highlight w:val="yellow"/>
        </w:rPr>
        <w:t xml:space="preserve"> </w:t>
      </w:r>
      <w:r w:rsidR="008709FC">
        <w:rPr>
          <w:rFonts w:cs="Calibri"/>
          <w:b/>
          <w:bCs/>
          <w:color w:val="auto"/>
          <w:highlight w:val="yellow"/>
        </w:rPr>
        <w:t>April 18</w:t>
      </w:r>
      <w:r w:rsidRPr="20BEC5F4">
        <w:rPr>
          <w:rFonts w:cs="Calibri"/>
          <w:b/>
          <w:bCs/>
          <w:color w:val="auto"/>
          <w:highlight w:val="yellow"/>
        </w:rPr>
        <w:t>, 2024</w:t>
      </w:r>
      <w:r w:rsidRPr="20BEC5F4">
        <w:rPr>
          <w:rFonts w:cs="Calibri"/>
        </w:rPr>
        <w:t>.  Without exception,</w:t>
      </w:r>
      <w:r w:rsidRPr="20BEC5F4">
        <w:rPr>
          <w:rFonts w:cs="Calibri"/>
          <w:b/>
          <w:bCs/>
        </w:rPr>
        <w:t xml:space="preserve"> </w:t>
      </w:r>
      <w:r w:rsidRPr="20BEC5F4">
        <w:rPr>
          <w:rFonts w:cs="Calibri"/>
        </w:rPr>
        <w:t>the ACC will not accept, and the Office of Grants Management (OGM) cannot evaluate for funding consideration, an application after this deadline.</w:t>
      </w:r>
    </w:p>
    <w:p w14:paraId="2943003D" w14:textId="69E3EF39"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jc w:val="both"/>
        <w:rPr>
          <w:rFonts w:cs="Calibri"/>
        </w:rPr>
      </w:pPr>
      <w:r w:rsidRPr="00B9755A">
        <w:rPr>
          <w:rFonts w:cs="Calibri"/>
          <w:bCs/>
        </w:rPr>
        <w:t>Each eligible applicant must have a logon ID and password to access the system</w:t>
      </w:r>
      <w:r w:rsidRPr="00B9755A">
        <w:rPr>
          <w:rFonts w:cs="Calibri"/>
        </w:rPr>
        <w:t xml:space="preserve">. </w:t>
      </w:r>
      <w:r w:rsidRPr="004876DE">
        <w:rPr>
          <w:rFonts w:cs="Calibri"/>
        </w:rPr>
        <w:t xml:space="preserve">Non-LEA applicants should send an email request for the </w:t>
      </w:r>
      <w:hyperlink r:id="rId21" w:history="1">
        <w:r w:rsidRPr="004876DE">
          <w:rPr>
            <w:rStyle w:val="Hyperlink"/>
            <w:rFonts w:cs="Calibri"/>
          </w:rPr>
          <w:t>EWEG help desk</w:t>
        </w:r>
      </w:hyperlink>
      <w:r w:rsidRPr="004876DE">
        <w:rPr>
          <w:rFonts w:cs="Calibri"/>
        </w:rPr>
        <w:t xml:space="preserve">. </w:t>
      </w:r>
      <w:r w:rsidRPr="00B9755A">
        <w:rPr>
          <w:rFonts w:cs="Calibri"/>
        </w:rPr>
        <w:t xml:space="preserve">Please allow 24-48 hours for the registration to be completed.  </w:t>
      </w:r>
    </w:p>
    <w:p w14:paraId="0A6CDA1D" w14:textId="77777777"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r:id="rId22" w:history="1">
        <w:r w:rsidRPr="00B9755A">
          <w:rPr>
            <w:rStyle w:val="Hyperlink"/>
            <w:rFonts w:cs="Calibri"/>
          </w:rPr>
          <w:t>EWEG help</w:t>
        </w:r>
      </w:hyperlink>
      <w:r w:rsidRPr="00B9755A">
        <w:rPr>
          <w:rFonts w:cs="Calibri"/>
        </w:rPr>
        <w:t xml:space="preserve"> email account. </w:t>
      </w:r>
    </w:p>
    <w:p w14:paraId="0CF8359F" w14:textId="29E04BD3" w:rsidR="004876DE" w:rsidRPr="00523A08"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B9755A">
        <w:rPr>
          <w:rFonts w:cs="Calibri"/>
          <w:b/>
          <w:bCs/>
        </w:rPr>
        <w:t>Please Note</w:t>
      </w:r>
      <w:r w:rsidRPr="00B9755A">
        <w:rPr>
          <w:rFonts w:cs="Calibri"/>
        </w:rPr>
        <w:t xml:space="preserve">: </w:t>
      </w:r>
      <w:r w:rsidRPr="00523A08">
        <w:rPr>
          <w:rFonts w:cs="Calibri"/>
          <w:b/>
          <w:bCs/>
          <w:iCs/>
        </w:rPr>
        <w:t>The submit button in the EWEG system will disappear as of 4:00 PM on the due date</w:t>
      </w:r>
      <w:r w:rsidRPr="00523A08">
        <w:rPr>
          <w:rFonts w:cs="Calibri"/>
        </w:rPr>
        <w:t>.</w:t>
      </w:r>
    </w:p>
    <w:p w14:paraId="292DD93F" w14:textId="7FFA70BE" w:rsidR="004876DE" w:rsidRPr="00B9755A"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Complete applications are those that include all elements listed in Section 3.3, Application Component Checklist of this notice. Applications received by the due date and specified time will be screened to determine whether they are, in fact, eligible for consideration. The New Jersey Department of Education (NJDOE) reserves the right to reject any application not in conformance with the requirements of this NGO.  </w:t>
      </w:r>
    </w:p>
    <w:p w14:paraId="5EF42079" w14:textId="45C41D46" w:rsidR="004876DE" w:rsidRDefault="004876DE"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r w:rsidRPr="00B9755A">
        <w:rPr>
          <w:rFonts w:cs="Calibri"/>
          <w:b/>
          <w:bCs/>
        </w:rPr>
        <w:t>Paper copies of the grant application will not be accepted in lieu of the EWEG application. Applications submitted via FAX will not be accepted under any circumstances</w:t>
      </w:r>
      <w:r w:rsidRPr="00B9755A">
        <w:rPr>
          <w:rFonts w:cs="Calibri"/>
        </w:rPr>
        <w:t>.</w:t>
      </w:r>
    </w:p>
    <w:p w14:paraId="620959E5" w14:textId="77777777" w:rsidR="00836515" w:rsidRPr="00B9755A" w:rsidRDefault="00836515" w:rsidP="004876D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Calibri"/>
        </w:rPr>
      </w:pPr>
    </w:p>
    <w:p w14:paraId="568EB2F3" w14:textId="3CE087AD" w:rsidR="00B47D56" w:rsidRPr="004876DE" w:rsidRDefault="004876DE" w:rsidP="00A8204B">
      <w:pPr>
        <w:pStyle w:val="Heading3"/>
        <w:numPr>
          <w:ilvl w:val="1"/>
          <w:numId w:val="25"/>
        </w:numPr>
      </w:pPr>
      <w:bookmarkStart w:id="17" w:name="_Toc533681889"/>
      <w:r w:rsidRPr="004876DE">
        <w:t>Reporting Requirements</w:t>
      </w:r>
      <w:bookmarkEnd w:id="17"/>
    </w:p>
    <w:p w14:paraId="3B73EAD2" w14:textId="1C1BED58" w:rsidR="00B47D56" w:rsidRPr="00B9755A" w:rsidRDefault="00B47D56" w:rsidP="00810868">
      <w:pPr>
        <w:jc w:val="both"/>
        <w:rPr>
          <w:rFonts w:cs="Calibri"/>
        </w:rPr>
      </w:pPr>
      <w:r w:rsidRPr="00B9755A">
        <w:rPr>
          <w:rFonts w:cs="Calibri"/>
        </w:rPr>
        <w:t xml:space="preserve">Grant recipients </w:t>
      </w:r>
      <w:r w:rsidR="004876DE" w:rsidRPr="00B9755A">
        <w:rPr>
          <w:rFonts w:cs="Calibri"/>
        </w:rPr>
        <w:t>must</w:t>
      </w:r>
      <w:r w:rsidRPr="00B9755A">
        <w:rPr>
          <w:rFonts w:cs="Calibri"/>
        </w:rPr>
        <w:t xml:space="preserve"> submit periodic project and fiscal progress reports. </w:t>
      </w:r>
      <w:r w:rsidR="00183A9D" w:rsidRPr="00B9755A">
        <w:rPr>
          <w:rFonts w:cs="Calibri"/>
        </w:rPr>
        <w:t>All reports will be submitted through the EWEG system</w:t>
      </w:r>
      <w:r w:rsidR="00A9289F">
        <w:rPr>
          <w:rFonts w:cs="Calibri"/>
        </w:rPr>
        <w:t xml:space="preserve"> </w:t>
      </w:r>
      <w:hyperlink r:id="rId23" w:history="1">
        <w:r w:rsidR="00A9289F" w:rsidRPr="00A9289F">
          <w:rPr>
            <w:rStyle w:val="Hyperlink"/>
            <w:rFonts w:cs="Calibri"/>
          </w:rPr>
          <w:t>here</w:t>
        </w:r>
      </w:hyperlink>
      <w:r w:rsidR="00A9289F">
        <w:rPr>
          <w:rFonts w:cs="Calibri"/>
        </w:rPr>
        <w:t xml:space="preserve"> on the dates specified</w:t>
      </w:r>
      <w:r w:rsidR="00183A9D" w:rsidRPr="00B9755A">
        <w:rPr>
          <w:rFonts w:cs="Calibri"/>
        </w:rPr>
        <w:t xml:space="preserve">. </w:t>
      </w:r>
      <w:r w:rsidRPr="00B9755A">
        <w:rPr>
          <w:rFonts w:cs="Calibri"/>
        </w:rPr>
        <w:t xml:space="preserve">Reports for this program will be due as follows: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3108"/>
        <w:gridCol w:w="3116"/>
        <w:gridCol w:w="3106"/>
      </w:tblGrid>
      <w:tr w:rsidR="00B942A8" w:rsidRPr="00B9755A" w14:paraId="4DE2C2F4" w14:textId="77777777" w:rsidTr="00A9289F">
        <w:trPr>
          <w:tblHeader/>
          <w:jc w:val="center"/>
        </w:trPr>
        <w:tc>
          <w:tcPr>
            <w:tcW w:w="3108" w:type="dxa"/>
            <w:shd w:val="clear" w:color="auto" w:fill="BFBFBF"/>
          </w:tcPr>
          <w:p w14:paraId="69044C42" w14:textId="5EE37E72" w:rsidR="00B942A8" w:rsidRPr="00B9755A" w:rsidRDefault="00B942A8" w:rsidP="00A9289F">
            <w:pPr>
              <w:pStyle w:val="Header"/>
              <w:tabs>
                <w:tab w:val="clear" w:pos="4320"/>
                <w:tab w:val="clear" w:pos="8640"/>
              </w:tabs>
              <w:jc w:val="center"/>
              <w:rPr>
                <w:rFonts w:cs="Calibri"/>
              </w:rPr>
            </w:pPr>
            <w:r w:rsidRPr="00B9755A">
              <w:rPr>
                <w:rFonts w:cs="Calibri"/>
                <w:b/>
              </w:rPr>
              <w:lastRenderedPageBreak/>
              <w:t>Report</w:t>
            </w:r>
          </w:p>
        </w:tc>
        <w:tc>
          <w:tcPr>
            <w:tcW w:w="3116" w:type="dxa"/>
            <w:shd w:val="clear" w:color="auto" w:fill="BFBFBF"/>
          </w:tcPr>
          <w:p w14:paraId="64EE753D" w14:textId="1EDE5261" w:rsidR="00B942A8" w:rsidRPr="00B9755A" w:rsidRDefault="008C2343" w:rsidP="00A9289F">
            <w:pPr>
              <w:pStyle w:val="Header"/>
              <w:tabs>
                <w:tab w:val="clear" w:pos="4320"/>
                <w:tab w:val="clear" w:pos="8640"/>
              </w:tabs>
              <w:jc w:val="center"/>
              <w:rPr>
                <w:rFonts w:cs="Calibri"/>
              </w:rPr>
            </w:pPr>
            <w:r>
              <w:rPr>
                <w:rFonts w:cs="Calibri"/>
                <w:b/>
              </w:rPr>
              <w:t>Reporting Period</w:t>
            </w:r>
          </w:p>
        </w:tc>
        <w:tc>
          <w:tcPr>
            <w:tcW w:w="3106" w:type="dxa"/>
            <w:shd w:val="clear" w:color="auto" w:fill="BFBFBF"/>
          </w:tcPr>
          <w:p w14:paraId="2B148944" w14:textId="419727ED" w:rsidR="00B942A8" w:rsidRPr="00B9755A" w:rsidRDefault="008C2343" w:rsidP="00A9289F">
            <w:pPr>
              <w:jc w:val="center"/>
              <w:rPr>
                <w:rFonts w:cs="Calibri"/>
                <w:b/>
              </w:rPr>
            </w:pPr>
            <w:r>
              <w:rPr>
                <w:rFonts w:cs="Calibri"/>
                <w:b/>
              </w:rPr>
              <w:t>Due Date</w:t>
            </w:r>
          </w:p>
        </w:tc>
      </w:tr>
      <w:tr w:rsidR="00B942A8" w:rsidRPr="00B9755A" w14:paraId="5D535630" w14:textId="77777777" w:rsidTr="00A9289F">
        <w:trPr>
          <w:jc w:val="center"/>
        </w:trPr>
        <w:tc>
          <w:tcPr>
            <w:tcW w:w="3108" w:type="dxa"/>
          </w:tcPr>
          <w:p w14:paraId="0F5DEEE6" w14:textId="77777777" w:rsidR="00B942A8" w:rsidRPr="00B9755A" w:rsidRDefault="00B942A8" w:rsidP="00A9289F">
            <w:pPr>
              <w:pStyle w:val="Header"/>
              <w:tabs>
                <w:tab w:val="clear" w:pos="4320"/>
                <w:tab w:val="clear" w:pos="8640"/>
              </w:tabs>
              <w:jc w:val="center"/>
              <w:rPr>
                <w:rFonts w:cs="Calibri"/>
              </w:rPr>
            </w:pPr>
            <w:r w:rsidRPr="00B9755A">
              <w:rPr>
                <w:rFonts w:cs="Calibri"/>
              </w:rPr>
              <w:t>1</w:t>
            </w:r>
            <w:r w:rsidRPr="00B9755A">
              <w:rPr>
                <w:rFonts w:cs="Calibri"/>
                <w:vertAlign w:val="superscript"/>
              </w:rPr>
              <w:t>st</w:t>
            </w:r>
            <w:r w:rsidRPr="00B9755A">
              <w:rPr>
                <w:rFonts w:cs="Calibri"/>
              </w:rPr>
              <w:t xml:space="preserve"> Interim</w:t>
            </w:r>
          </w:p>
        </w:tc>
        <w:tc>
          <w:tcPr>
            <w:tcW w:w="3116" w:type="dxa"/>
          </w:tcPr>
          <w:p w14:paraId="21A2A262" w14:textId="0FA06219" w:rsidR="00B942A8" w:rsidRPr="00B9755A" w:rsidRDefault="008C2343" w:rsidP="00A9289F">
            <w:pPr>
              <w:pStyle w:val="Header"/>
              <w:tabs>
                <w:tab w:val="clear" w:pos="4320"/>
                <w:tab w:val="clear" w:pos="8640"/>
              </w:tabs>
              <w:jc w:val="center"/>
              <w:rPr>
                <w:rFonts w:cs="Calibri"/>
              </w:rPr>
            </w:pPr>
            <w:r>
              <w:rPr>
                <w:rFonts w:cs="Calibri"/>
              </w:rPr>
              <w:t>07/0</w:t>
            </w:r>
            <w:r w:rsidR="005420FE">
              <w:rPr>
                <w:rFonts w:cs="Calibri"/>
              </w:rPr>
              <w:t>1</w:t>
            </w:r>
            <w:r>
              <w:rPr>
                <w:rFonts w:cs="Calibri"/>
              </w:rPr>
              <w:t>/2</w:t>
            </w:r>
            <w:r w:rsidR="00F96097">
              <w:rPr>
                <w:rFonts w:cs="Calibri"/>
              </w:rPr>
              <w:t>4</w:t>
            </w:r>
            <w:r>
              <w:rPr>
                <w:rFonts w:cs="Calibri"/>
              </w:rPr>
              <w:t xml:space="preserve"> </w:t>
            </w:r>
            <w:r w:rsidR="00A9289F">
              <w:rPr>
                <w:rFonts w:cs="Calibri"/>
              </w:rPr>
              <w:t>–</w:t>
            </w:r>
            <w:r>
              <w:rPr>
                <w:rFonts w:cs="Calibri"/>
              </w:rPr>
              <w:t xml:space="preserve"> </w:t>
            </w:r>
            <w:r w:rsidR="00B155E8">
              <w:rPr>
                <w:rFonts w:cs="Calibri"/>
              </w:rPr>
              <w:t>12/31/</w:t>
            </w:r>
            <w:r w:rsidR="00A9289F">
              <w:rPr>
                <w:rFonts w:cs="Calibri"/>
              </w:rPr>
              <w:t>2</w:t>
            </w:r>
            <w:r w:rsidR="00F96097">
              <w:rPr>
                <w:rFonts w:cs="Calibri"/>
              </w:rPr>
              <w:t>4</w:t>
            </w:r>
          </w:p>
        </w:tc>
        <w:tc>
          <w:tcPr>
            <w:tcW w:w="3106" w:type="dxa"/>
          </w:tcPr>
          <w:p w14:paraId="773C3F3F" w14:textId="16E00212" w:rsidR="00B942A8" w:rsidRPr="00B9755A" w:rsidRDefault="00B155E8" w:rsidP="00B155E8">
            <w:pPr>
              <w:pStyle w:val="Header"/>
              <w:tabs>
                <w:tab w:val="clear" w:pos="4320"/>
                <w:tab w:val="clear" w:pos="8640"/>
              </w:tabs>
              <w:rPr>
                <w:rFonts w:cs="Calibri"/>
              </w:rPr>
            </w:pPr>
            <w:r>
              <w:rPr>
                <w:rFonts w:cs="Calibri"/>
              </w:rPr>
              <w:t xml:space="preserve">                    01</w:t>
            </w:r>
            <w:r w:rsidR="00A9289F">
              <w:rPr>
                <w:rFonts w:cs="Calibri"/>
              </w:rPr>
              <w:t>/3</w:t>
            </w:r>
            <w:r w:rsidR="00782B9E">
              <w:rPr>
                <w:rFonts w:cs="Calibri"/>
              </w:rPr>
              <w:t>1</w:t>
            </w:r>
            <w:r w:rsidR="00A9289F">
              <w:rPr>
                <w:rFonts w:cs="Calibri"/>
              </w:rPr>
              <w:t>/</w:t>
            </w:r>
            <w:r>
              <w:rPr>
                <w:rFonts w:cs="Calibri"/>
              </w:rPr>
              <w:t>2</w:t>
            </w:r>
            <w:r w:rsidR="00F96097">
              <w:rPr>
                <w:rFonts w:cs="Calibri"/>
              </w:rPr>
              <w:t>5</w:t>
            </w:r>
          </w:p>
        </w:tc>
      </w:tr>
      <w:tr w:rsidR="00B942A8" w:rsidRPr="00B9755A" w14:paraId="4B751502" w14:textId="77777777" w:rsidTr="00A9289F">
        <w:trPr>
          <w:jc w:val="center"/>
        </w:trPr>
        <w:tc>
          <w:tcPr>
            <w:tcW w:w="3108" w:type="dxa"/>
          </w:tcPr>
          <w:p w14:paraId="611E447B" w14:textId="77777777" w:rsidR="00B942A8" w:rsidRPr="00B9755A" w:rsidRDefault="00B942A8" w:rsidP="00A9289F">
            <w:pPr>
              <w:jc w:val="center"/>
              <w:rPr>
                <w:rFonts w:cs="Calibri"/>
              </w:rPr>
            </w:pPr>
            <w:r w:rsidRPr="00B9755A">
              <w:rPr>
                <w:rFonts w:cs="Calibri"/>
              </w:rPr>
              <w:t>2</w:t>
            </w:r>
            <w:r w:rsidRPr="00B9755A">
              <w:rPr>
                <w:rFonts w:cs="Calibri"/>
                <w:vertAlign w:val="superscript"/>
              </w:rPr>
              <w:t>nd</w:t>
            </w:r>
            <w:r w:rsidRPr="00B9755A">
              <w:rPr>
                <w:rFonts w:cs="Calibri"/>
              </w:rPr>
              <w:t xml:space="preserve"> Interim</w:t>
            </w:r>
          </w:p>
        </w:tc>
        <w:tc>
          <w:tcPr>
            <w:tcW w:w="3116" w:type="dxa"/>
          </w:tcPr>
          <w:p w14:paraId="613602BD" w14:textId="10331376" w:rsidR="00B942A8" w:rsidRPr="00B9755A" w:rsidRDefault="00782B9E" w:rsidP="00A9289F">
            <w:pPr>
              <w:pStyle w:val="Header"/>
              <w:tabs>
                <w:tab w:val="clear" w:pos="4320"/>
                <w:tab w:val="clear" w:pos="8640"/>
              </w:tabs>
              <w:jc w:val="center"/>
              <w:rPr>
                <w:rFonts w:cs="Calibri"/>
              </w:rPr>
            </w:pPr>
            <w:r>
              <w:rPr>
                <w:rFonts w:cs="Calibri"/>
              </w:rPr>
              <w:t>07/01</w:t>
            </w:r>
            <w:r w:rsidR="00A9289F">
              <w:rPr>
                <w:rFonts w:cs="Calibri"/>
              </w:rPr>
              <w:t>/2</w:t>
            </w:r>
            <w:r w:rsidR="00F96097">
              <w:rPr>
                <w:rFonts w:cs="Calibri"/>
              </w:rPr>
              <w:t>4</w:t>
            </w:r>
            <w:r w:rsidR="00A9289F">
              <w:rPr>
                <w:rFonts w:cs="Calibri"/>
              </w:rPr>
              <w:t xml:space="preserve"> – </w:t>
            </w:r>
            <w:r w:rsidR="00B155E8">
              <w:rPr>
                <w:rFonts w:cs="Calibri"/>
              </w:rPr>
              <w:t>03</w:t>
            </w:r>
            <w:r w:rsidR="00A9289F">
              <w:rPr>
                <w:rFonts w:cs="Calibri"/>
              </w:rPr>
              <w:t>/</w:t>
            </w:r>
            <w:r w:rsidR="00B155E8">
              <w:rPr>
                <w:rFonts w:cs="Calibri"/>
              </w:rPr>
              <w:t>31</w:t>
            </w:r>
            <w:r w:rsidR="00A9289F">
              <w:rPr>
                <w:rFonts w:cs="Calibri"/>
              </w:rPr>
              <w:t>/</w:t>
            </w:r>
            <w:r w:rsidR="00B155E8">
              <w:rPr>
                <w:rFonts w:cs="Calibri"/>
              </w:rPr>
              <w:t>2</w:t>
            </w:r>
            <w:r w:rsidR="00F96097">
              <w:rPr>
                <w:rFonts w:cs="Calibri"/>
              </w:rPr>
              <w:t>5</w:t>
            </w:r>
          </w:p>
        </w:tc>
        <w:tc>
          <w:tcPr>
            <w:tcW w:w="3106" w:type="dxa"/>
          </w:tcPr>
          <w:p w14:paraId="7014079D" w14:textId="127E5602" w:rsidR="00B942A8" w:rsidRPr="00B9755A" w:rsidRDefault="00A9289F" w:rsidP="00A9289F">
            <w:pPr>
              <w:pStyle w:val="Header"/>
              <w:tabs>
                <w:tab w:val="clear" w:pos="4320"/>
                <w:tab w:val="clear" w:pos="8640"/>
              </w:tabs>
              <w:jc w:val="center"/>
              <w:rPr>
                <w:rFonts w:cs="Calibri"/>
              </w:rPr>
            </w:pPr>
            <w:r>
              <w:rPr>
                <w:rFonts w:cs="Calibri"/>
              </w:rPr>
              <w:t>0</w:t>
            </w:r>
            <w:r w:rsidR="00B155E8">
              <w:rPr>
                <w:rFonts w:cs="Calibri"/>
              </w:rPr>
              <w:t>4</w:t>
            </w:r>
            <w:r>
              <w:rPr>
                <w:rFonts w:cs="Calibri"/>
              </w:rPr>
              <w:t>/</w:t>
            </w:r>
            <w:r w:rsidR="005420FE">
              <w:rPr>
                <w:rFonts w:cs="Calibri"/>
              </w:rPr>
              <w:t>3</w:t>
            </w:r>
            <w:r w:rsidR="00B155E8">
              <w:rPr>
                <w:rFonts w:cs="Calibri"/>
              </w:rPr>
              <w:t>0</w:t>
            </w:r>
            <w:r>
              <w:rPr>
                <w:rFonts w:cs="Calibri"/>
              </w:rPr>
              <w:t>/2</w:t>
            </w:r>
            <w:r w:rsidR="00F96097">
              <w:rPr>
                <w:rFonts w:cs="Calibri"/>
              </w:rPr>
              <w:t>5</w:t>
            </w:r>
          </w:p>
        </w:tc>
      </w:tr>
      <w:tr w:rsidR="00B942A8" w:rsidRPr="00B9755A" w14:paraId="69B0EB4E" w14:textId="77777777" w:rsidTr="00A9289F">
        <w:trPr>
          <w:jc w:val="center"/>
        </w:trPr>
        <w:tc>
          <w:tcPr>
            <w:tcW w:w="3108" w:type="dxa"/>
          </w:tcPr>
          <w:p w14:paraId="0B604F05" w14:textId="30C17BBF" w:rsidR="00B942A8" w:rsidRPr="00B9755A" w:rsidRDefault="00B942A8" w:rsidP="005420FE">
            <w:pPr>
              <w:jc w:val="center"/>
              <w:rPr>
                <w:rFonts w:cs="Calibri"/>
              </w:rPr>
            </w:pPr>
          </w:p>
        </w:tc>
        <w:tc>
          <w:tcPr>
            <w:tcW w:w="3116" w:type="dxa"/>
          </w:tcPr>
          <w:p w14:paraId="08C425EC" w14:textId="12FA79D1" w:rsidR="00B942A8" w:rsidRPr="00B9755A" w:rsidRDefault="00B942A8" w:rsidP="00A9289F">
            <w:pPr>
              <w:pStyle w:val="Header"/>
              <w:tabs>
                <w:tab w:val="clear" w:pos="4320"/>
                <w:tab w:val="clear" w:pos="8640"/>
              </w:tabs>
              <w:jc w:val="center"/>
              <w:rPr>
                <w:rFonts w:cs="Calibri"/>
              </w:rPr>
            </w:pPr>
          </w:p>
        </w:tc>
        <w:tc>
          <w:tcPr>
            <w:tcW w:w="3106" w:type="dxa"/>
          </w:tcPr>
          <w:p w14:paraId="67EF7D90" w14:textId="44B8BFA0" w:rsidR="00B942A8" w:rsidRPr="00B9755A" w:rsidRDefault="00B942A8" w:rsidP="00A9289F">
            <w:pPr>
              <w:pStyle w:val="Header"/>
              <w:tabs>
                <w:tab w:val="clear" w:pos="4320"/>
                <w:tab w:val="clear" w:pos="8640"/>
              </w:tabs>
              <w:jc w:val="center"/>
              <w:rPr>
                <w:rFonts w:cs="Calibri"/>
              </w:rPr>
            </w:pPr>
          </w:p>
        </w:tc>
      </w:tr>
      <w:tr w:rsidR="005420FE" w:rsidRPr="00B9755A" w14:paraId="2DEA0013" w14:textId="77777777" w:rsidTr="00A9289F">
        <w:trPr>
          <w:jc w:val="center"/>
        </w:trPr>
        <w:tc>
          <w:tcPr>
            <w:tcW w:w="3108" w:type="dxa"/>
          </w:tcPr>
          <w:p w14:paraId="1829CCC0" w14:textId="1AFA9C9B" w:rsidR="005420FE" w:rsidRPr="00B9755A" w:rsidRDefault="005420FE" w:rsidP="00A9289F">
            <w:pPr>
              <w:jc w:val="center"/>
              <w:rPr>
                <w:rFonts w:cs="Calibri"/>
              </w:rPr>
            </w:pPr>
            <w:r>
              <w:rPr>
                <w:rFonts w:cs="Calibri"/>
              </w:rPr>
              <w:t>Final</w:t>
            </w:r>
          </w:p>
        </w:tc>
        <w:tc>
          <w:tcPr>
            <w:tcW w:w="3116" w:type="dxa"/>
          </w:tcPr>
          <w:p w14:paraId="16A09E5F" w14:textId="5446027D" w:rsidR="005420FE" w:rsidRDefault="00306C3D" w:rsidP="00A9289F">
            <w:pPr>
              <w:pStyle w:val="Header"/>
              <w:tabs>
                <w:tab w:val="clear" w:pos="4320"/>
                <w:tab w:val="clear" w:pos="8640"/>
              </w:tabs>
              <w:jc w:val="center"/>
              <w:rPr>
                <w:rFonts w:cs="Calibri"/>
              </w:rPr>
            </w:pPr>
            <w:r>
              <w:rPr>
                <w:rFonts w:cs="Calibri"/>
              </w:rPr>
              <w:t>0</w:t>
            </w:r>
            <w:r w:rsidR="00782B9E">
              <w:rPr>
                <w:rFonts w:cs="Calibri"/>
              </w:rPr>
              <w:t>7</w:t>
            </w:r>
            <w:r>
              <w:rPr>
                <w:rFonts w:cs="Calibri"/>
              </w:rPr>
              <w:t>/01/2</w:t>
            </w:r>
            <w:r w:rsidR="00F96097">
              <w:rPr>
                <w:rFonts w:cs="Calibri"/>
              </w:rPr>
              <w:t>4</w:t>
            </w:r>
            <w:r>
              <w:rPr>
                <w:rFonts w:cs="Calibri"/>
              </w:rPr>
              <w:t xml:space="preserve"> – 06/</w:t>
            </w:r>
            <w:r w:rsidR="00B155E8">
              <w:rPr>
                <w:rFonts w:cs="Calibri"/>
              </w:rPr>
              <w:t>30</w:t>
            </w:r>
            <w:r>
              <w:rPr>
                <w:rFonts w:cs="Calibri"/>
              </w:rPr>
              <w:t>/2</w:t>
            </w:r>
            <w:r w:rsidR="00F96097">
              <w:rPr>
                <w:rFonts w:cs="Calibri"/>
              </w:rPr>
              <w:t>5</w:t>
            </w:r>
          </w:p>
        </w:tc>
        <w:tc>
          <w:tcPr>
            <w:tcW w:w="3106" w:type="dxa"/>
          </w:tcPr>
          <w:p w14:paraId="2AE853F7" w14:textId="1CDA5C97" w:rsidR="005420FE" w:rsidRDefault="00306C3D" w:rsidP="00A9289F">
            <w:pPr>
              <w:pStyle w:val="Header"/>
              <w:tabs>
                <w:tab w:val="clear" w:pos="4320"/>
                <w:tab w:val="clear" w:pos="8640"/>
              </w:tabs>
              <w:jc w:val="center"/>
              <w:rPr>
                <w:rFonts w:cs="Calibri"/>
              </w:rPr>
            </w:pPr>
            <w:r>
              <w:rPr>
                <w:rFonts w:cs="Calibri"/>
              </w:rPr>
              <w:t>0</w:t>
            </w:r>
            <w:r w:rsidR="00782B9E">
              <w:rPr>
                <w:rFonts w:cs="Calibri"/>
              </w:rPr>
              <w:t>8</w:t>
            </w:r>
            <w:r>
              <w:rPr>
                <w:rFonts w:cs="Calibri"/>
              </w:rPr>
              <w:t>/3</w:t>
            </w:r>
            <w:r w:rsidR="00A97B45">
              <w:rPr>
                <w:rFonts w:cs="Calibri"/>
              </w:rPr>
              <w:t>1</w:t>
            </w:r>
            <w:r>
              <w:rPr>
                <w:rFonts w:cs="Calibri"/>
              </w:rPr>
              <w:t>/2</w:t>
            </w:r>
            <w:r w:rsidR="00F96097">
              <w:rPr>
                <w:rFonts w:cs="Calibri"/>
              </w:rPr>
              <w:t>5</w:t>
            </w:r>
          </w:p>
        </w:tc>
      </w:tr>
    </w:tbl>
    <w:p w14:paraId="4340020D" w14:textId="01F80898" w:rsidR="00B47D56" w:rsidRPr="00336E67" w:rsidRDefault="0051410D" w:rsidP="00A8204B">
      <w:pPr>
        <w:pStyle w:val="Heading3"/>
        <w:numPr>
          <w:ilvl w:val="1"/>
          <w:numId w:val="25"/>
        </w:numPr>
      </w:pPr>
      <w:bookmarkStart w:id="18" w:name="_Toc533681890"/>
      <w:r w:rsidRPr="00336E67">
        <w:t>Assessment of Statewide Program Results</w:t>
      </w:r>
      <w:bookmarkEnd w:id="18"/>
    </w:p>
    <w:p w14:paraId="56FF4BCC" w14:textId="01232C48" w:rsidR="00A9289F" w:rsidRDefault="00A9289F" w:rsidP="00A9289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 xml:space="preserve">The </w:t>
      </w:r>
      <w:r w:rsidR="00840DC9">
        <w:rPr>
          <w:rFonts w:cs="Calibri"/>
        </w:rPr>
        <w:t>OSE</w:t>
      </w:r>
      <w:r w:rsidRPr="00A9289F">
        <w:rPr>
          <w:rFonts w:cs="Calibri"/>
        </w:rPr>
        <w:t xml:space="preserve"> will analyze the </w:t>
      </w:r>
      <w:r w:rsidR="00E97736">
        <w:rPr>
          <w:rFonts w:cs="Calibri"/>
        </w:rPr>
        <w:t>grantees</w:t>
      </w:r>
      <w:r w:rsidR="00E97736" w:rsidRPr="00A9289F">
        <w:rPr>
          <w:rFonts w:cs="Calibri"/>
        </w:rPr>
        <w:t xml:space="preserve"> </w:t>
      </w:r>
      <w:r w:rsidRPr="00A9289F">
        <w:rPr>
          <w:rFonts w:cs="Calibri"/>
        </w:rPr>
        <w:t>progress and outcome results through review of the online EWEG program progress, interim and final reports.</w:t>
      </w:r>
      <w:r>
        <w:rPr>
          <w:rFonts w:cs="Calibri"/>
        </w:rPr>
        <w:t xml:space="preserve"> </w:t>
      </w:r>
      <w:r w:rsidRPr="00A9289F">
        <w:rPr>
          <w:rFonts w:cs="Calibri"/>
        </w:rPr>
        <w:t>In each interim report, the grant recipient must submit a brief narrative</w:t>
      </w:r>
      <w:r w:rsidR="0008060E">
        <w:rPr>
          <w:rFonts w:cs="Calibri"/>
        </w:rPr>
        <w:t xml:space="preserve"> that</w:t>
      </w:r>
      <w:r w:rsidRPr="00A9289F">
        <w:rPr>
          <w:rFonts w:cs="Calibri"/>
        </w:rPr>
        <w:t xml:space="preserve"> summar</w:t>
      </w:r>
      <w:r w:rsidR="0008060E">
        <w:rPr>
          <w:rFonts w:cs="Calibri"/>
        </w:rPr>
        <w:t>izes</w:t>
      </w:r>
      <w:r w:rsidRPr="00A9289F">
        <w:rPr>
          <w:rFonts w:cs="Calibri"/>
        </w:rPr>
        <w:t xml:space="preserve"> the activities conducted during the project period along with:</w:t>
      </w:r>
    </w:p>
    <w:p w14:paraId="3A6876C5" w14:textId="4481C789"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A list of total number of active parent support groups, by the school district, for parents/caregivers with children identified for special education services.  The list must denote which groups were established during the quarter and which received assistance from the grant project staff.  The list must also denote those districts with a high rate of students who are African American and/or Hispanic/Latino and receiving special education services.</w:t>
      </w:r>
    </w:p>
    <w:p w14:paraId="54A14067" w14:textId="3F9CA23F"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Pr>
          <w:rFonts w:cs="Calibri"/>
        </w:rPr>
        <w:t>The</w:t>
      </w:r>
      <w:r w:rsidRPr="00840DC9">
        <w:rPr>
          <w:rFonts w:cs="Calibri"/>
        </w:rPr>
        <w:t xml:space="preserve"> description of method</w:t>
      </w:r>
      <w:r>
        <w:rPr>
          <w:rFonts w:cs="Calibri"/>
        </w:rPr>
        <w:t>s</w:t>
      </w:r>
      <w:r w:rsidRPr="00840DC9">
        <w:rPr>
          <w:rFonts w:cs="Calibri"/>
        </w:rPr>
        <w:t xml:space="preserve"> by which district or school was identified for support; dates on which meetings with district staff and/or parents were conducted during the reporting period; and a description of any technical assistance and/or activities conducted to support the development of the group.</w:t>
      </w:r>
    </w:p>
    <w:p w14:paraId="49308B48" w14:textId="0B1D1AF5"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Pr>
          <w:rFonts w:cs="Calibri"/>
        </w:rPr>
        <w:t xml:space="preserve">Documentation detailing </w:t>
      </w:r>
      <w:r w:rsidRPr="00840DC9">
        <w:rPr>
          <w:rFonts w:cs="Calibri"/>
        </w:rPr>
        <w:t>dates of meetings conducted with existing and new groups throughout the grant period and a description of the technical assistance and/or activities designed and implemented for the purpose of continuation and strengthening of the group.</w:t>
      </w:r>
    </w:p>
    <w:p w14:paraId="665C1728" w14:textId="77777777"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Copies of documents, presentations, resource lists, and announcements and other documents developed and provided to support to parent groups.</w:t>
      </w:r>
    </w:p>
    <w:p w14:paraId="75F136BD" w14:textId="77777777"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A list of all literacy activities conducted including a description, date, duration, and summary of outcomes, announcements, sign-in sheets, a summary of evaluation data.</w:t>
      </w:r>
    </w:p>
    <w:p w14:paraId="41CDEF5D" w14:textId="77777777" w:rsidR="00840DC9"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For all other grant activities, include a summary of the event or log, copies of announcements, presentation materials and a summary of the evaluations, including training for support parents/caregivers and educators.</w:t>
      </w:r>
    </w:p>
    <w:p w14:paraId="61F109E2" w14:textId="68467C10" w:rsidR="00A9289F" w:rsidRPr="00840DC9" w:rsidRDefault="00840DC9" w:rsidP="002F382F">
      <w:pPr>
        <w:pStyle w:val="ListParagraph"/>
        <w:numPr>
          <w:ilvl w:val="0"/>
          <w:numId w:val="33"/>
        </w:num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840DC9">
        <w:rPr>
          <w:rFonts w:cs="Calibri"/>
        </w:rPr>
        <w:t>For all resources, materials policy procedures curated through this grant a page with this relevant information must be created for/on NJDOE’s website (this page may include but may not be limited to a link to grantees website).</w:t>
      </w:r>
      <w:r w:rsidR="00A9289F" w:rsidRPr="00840DC9">
        <w:rPr>
          <w:rFonts w:cs="Calibri"/>
        </w:rPr>
        <w:t xml:space="preserve"> </w:t>
      </w:r>
    </w:p>
    <w:p w14:paraId="7DA27F6A" w14:textId="77777777" w:rsidR="00A9289F" w:rsidRPr="00A9289F" w:rsidRDefault="00A9289F" w:rsidP="00A9289F">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For the final report, include the above for all four quarters as well as a summary of progress toward achieving each of the project goals.</w:t>
      </w:r>
    </w:p>
    <w:p w14:paraId="2F0D2DE8" w14:textId="4AC7D1A5" w:rsidR="00B52872" w:rsidRPr="00B9755A" w:rsidRDefault="00A9289F" w:rsidP="00DA326B">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spacing w:after="120"/>
        <w:jc w:val="both"/>
        <w:rPr>
          <w:rFonts w:cs="Calibri"/>
        </w:rPr>
      </w:pPr>
      <w:r w:rsidRPr="00A9289F">
        <w:rPr>
          <w:rFonts w:cs="Calibri"/>
        </w:rPr>
        <w:t xml:space="preserve">It is important to note that these reports are required to reflect the progress the grant recipient is making toward increasing </w:t>
      </w:r>
      <w:r w:rsidR="00DA326B">
        <w:rPr>
          <w:rFonts w:cs="Calibri"/>
        </w:rPr>
        <w:t xml:space="preserve">educational equity for </w:t>
      </w:r>
      <w:r w:rsidRPr="00A9289F">
        <w:rPr>
          <w:rFonts w:cs="Calibri"/>
        </w:rPr>
        <w:t>students with disabilities.</w:t>
      </w:r>
    </w:p>
    <w:p w14:paraId="27A6F4CD" w14:textId="3F8CA00A" w:rsidR="002561BC" w:rsidRPr="00336E67" w:rsidRDefault="0051410D" w:rsidP="00A8204B">
      <w:pPr>
        <w:pStyle w:val="Heading3"/>
        <w:numPr>
          <w:ilvl w:val="1"/>
          <w:numId w:val="25"/>
        </w:numPr>
      </w:pPr>
      <w:bookmarkStart w:id="19" w:name="_Toc533681891"/>
      <w:r w:rsidRPr="00336E67">
        <w:lastRenderedPageBreak/>
        <w:t>Reimbursement Requests</w:t>
      </w:r>
      <w:bookmarkEnd w:id="19"/>
      <w:r w:rsidRPr="00336E67">
        <w:t xml:space="preserve"> </w:t>
      </w:r>
    </w:p>
    <w:p w14:paraId="4B0A15F1" w14:textId="77777777" w:rsidR="00183A9D" w:rsidRPr="00B9755A" w:rsidRDefault="002561BC" w:rsidP="009B7E12">
      <w:pPr>
        <w:spacing w:after="120"/>
        <w:jc w:val="both"/>
        <w:rPr>
          <w:rFonts w:cs="Calibri"/>
          <w:szCs w:val="24"/>
        </w:rPr>
      </w:pPr>
      <w:r w:rsidRPr="00B9755A">
        <w:rPr>
          <w:rFonts w:cs="Calibri"/>
          <w:szCs w:val="24"/>
        </w:rPr>
        <w:t xml:space="preserve">Payment of grant funds </w:t>
      </w:r>
      <w:r w:rsidR="00183A9D" w:rsidRPr="00B9755A">
        <w:rPr>
          <w:rFonts w:cs="Calibri"/>
          <w:szCs w:val="24"/>
        </w:rPr>
        <w:t>is</w:t>
      </w:r>
      <w:r w:rsidRPr="00B9755A">
        <w:rPr>
          <w:rFonts w:cs="Calibri"/>
          <w:szCs w:val="24"/>
        </w:rPr>
        <w:t xml:space="preserve"> made through a reimbursement system. Reimbursement requests for any grant funds the local project has expended are made through the Electronic Web-Enabled Grant (EWEG) system.</w:t>
      </w:r>
      <w:r w:rsidR="00F5649D" w:rsidRPr="00B9755A">
        <w:rPr>
          <w:rFonts w:cs="Calibri"/>
          <w:szCs w:val="24"/>
        </w:rPr>
        <w:t xml:space="preserve"> </w:t>
      </w:r>
      <w:r w:rsidR="00F25CF1" w:rsidRPr="00B9755A">
        <w:rPr>
          <w:rFonts w:cs="Calibri"/>
          <w:szCs w:val="24"/>
        </w:rPr>
        <w:t>Reimbursement r</w:t>
      </w:r>
      <w:r w:rsidR="00F5649D" w:rsidRPr="00B9755A">
        <w:rPr>
          <w:rFonts w:cs="Calibri"/>
          <w:szCs w:val="24"/>
        </w:rPr>
        <w:t xml:space="preserve">equests may begin once the </w:t>
      </w:r>
      <w:r w:rsidR="00183A9D" w:rsidRPr="00B9755A">
        <w:rPr>
          <w:rFonts w:cs="Calibri"/>
          <w:szCs w:val="24"/>
        </w:rPr>
        <w:t>application has been marked “Final Approved”</w:t>
      </w:r>
      <w:r w:rsidR="00F25CF1" w:rsidRPr="00B9755A">
        <w:rPr>
          <w:rFonts w:cs="Calibri"/>
          <w:szCs w:val="24"/>
        </w:rPr>
        <w:t xml:space="preserve"> in the EWEG system, and the grantee has accepted</w:t>
      </w:r>
      <w:r w:rsidR="00402434" w:rsidRPr="00B9755A">
        <w:rPr>
          <w:rFonts w:cs="Calibri"/>
          <w:szCs w:val="24"/>
        </w:rPr>
        <w:t xml:space="preserve"> the award by clicking on the “A</w:t>
      </w:r>
      <w:r w:rsidR="00F25CF1" w:rsidRPr="00B9755A">
        <w:rPr>
          <w:rFonts w:cs="Calibri"/>
          <w:szCs w:val="24"/>
        </w:rPr>
        <w:t>ccept Aw</w:t>
      </w:r>
      <w:r w:rsidR="00402434" w:rsidRPr="00B9755A">
        <w:rPr>
          <w:rFonts w:cs="Calibri"/>
          <w:szCs w:val="24"/>
        </w:rPr>
        <w:t>ard” button on the Application S</w:t>
      </w:r>
      <w:r w:rsidR="00F25CF1" w:rsidRPr="00B9755A">
        <w:rPr>
          <w:rFonts w:cs="Calibri"/>
          <w:szCs w:val="24"/>
        </w:rPr>
        <w:t>elect page and completing the Grant Acceptance Certificate information.</w:t>
      </w:r>
    </w:p>
    <w:p w14:paraId="5CF8A49A" w14:textId="77777777" w:rsidR="002561BC" w:rsidRPr="00B9755A" w:rsidRDefault="00EA627B" w:rsidP="009B7E12">
      <w:pPr>
        <w:spacing w:after="120"/>
        <w:jc w:val="both"/>
        <w:rPr>
          <w:rFonts w:cs="Calibri"/>
          <w:szCs w:val="24"/>
        </w:rPr>
      </w:pPr>
      <w:r w:rsidRPr="00B9755A">
        <w:rPr>
          <w:rFonts w:cs="Calibri"/>
          <w:szCs w:val="24"/>
        </w:rPr>
        <w:t xml:space="preserve">Only one (1) request may be submitted per month. </w:t>
      </w:r>
      <w:r w:rsidR="002561BC" w:rsidRPr="00B9755A">
        <w:rPr>
          <w:rFonts w:cs="Calibri"/>
          <w:szCs w:val="24"/>
        </w:rPr>
        <w:t xml:space="preserve">Grantees must submit </w:t>
      </w:r>
      <w:r w:rsidRPr="00B9755A">
        <w:rPr>
          <w:rFonts w:cs="Calibri"/>
          <w:szCs w:val="24"/>
        </w:rPr>
        <w:t>their request</w:t>
      </w:r>
      <w:r w:rsidR="002561BC" w:rsidRPr="00B9755A">
        <w:rPr>
          <w:rFonts w:cs="Calibri"/>
          <w:szCs w:val="24"/>
        </w:rPr>
        <w:t xml:space="preserve"> no later than the 15</w:t>
      </w:r>
      <w:r w:rsidR="002561BC" w:rsidRPr="00B9755A">
        <w:rPr>
          <w:rFonts w:cs="Calibri"/>
          <w:szCs w:val="24"/>
          <w:vertAlign w:val="superscript"/>
        </w:rPr>
        <w:t>th</w:t>
      </w:r>
      <w:r w:rsidR="002561BC" w:rsidRPr="00B9755A">
        <w:rPr>
          <w:rFonts w:cs="Calibri"/>
          <w:szCs w:val="24"/>
        </w:rPr>
        <w:t xml:space="preserve"> of the month. </w:t>
      </w:r>
      <w:r w:rsidRPr="00B9755A">
        <w:rPr>
          <w:rFonts w:cs="Calibri"/>
          <w:szCs w:val="24"/>
        </w:rPr>
        <w:t>The re</w:t>
      </w:r>
      <w:r w:rsidR="002561BC" w:rsidRPr="00B9755A">
        <w:rPr>
          <w:rFonts w:cs="Calibri"/>
          <w:szCs w:val="24"/>
        </w:rPr>
        <w:t>quest</w:t>
      </w:r>
      <w:r w:rsidR="00602B65" w:rsidRPr="00B9755A">
        <w:rPr>
          <w:rFonts w:cs="Calibri"/>
          <w:szCs w:val="24"/>
        </w:rPr>
        <w:t>s may include</w:t>
      </w:r>
      <w:r w:rsidR="002561BC" w:rsidRPr="00B9755A">
        <w:rPr>
          <w:rFonts w:cs="Calibri"/>
          <w:szCs w:val="24"/>
        </w:rPr>
        <w:t xml:space="preserve"> funds that will be expended through the last calendar day of the month in which reimbursement</w:t>
      </w:r>
      <w:r w:rsidR="00602B65" w:rsidRPr="00B9755A">
        <w:rPr>
          <w:rFonts w:cs="Calibri"/>
          <w:szCs w:val="24"/>
        </w:rPr>
        <w:t xml:space="preserve"> is requested</w:t>
      </w:r>
      <w:r w:rsidR="002561BC" w:rsidRPr="00B9755A">
        <w:rPr>
          <w:rFonts w:cs="Calibri"/>
          <w:szCs w:val="24"/>
        </w:rPr>
        <w:t>. If the grantees’ request is approved by the NJDOE program officer, the grantee should receive payment around the 8</w:t>
      </w:r>
      <w:r w:rsidR="002561BC" w:rsidRPr="00B9755A">
        <w:rPr>
          <w:rFonts w:cs="Calibri"/>
          <w:szCs w:val="24"/>
          <w:vertAlign w:val="superscript"/>
        </w:rPr>
        <w:t>th</w:t>
      </w:r>
      <w:r w:rsidR="002561BC" w:rsidRPr="00B9755A">
        <w:rPr>
          <w:rFonts w:cs="Calibri"/>
          <w:szCs w:val="24"/>
        </w:rPr>
        <w:t>-10</w:t>
      </w:r>
      <w:r w:rsidR="002561BC" w:rsidRPr="00B9755A">
        <w:rPr>
          <w:rFonts w:cs="Calibri"/>
          <w:szCs w:val="24"/>
          <w:vertAlign w:val="superscript"/>
        </w:rPr>
        <w:t>th</w:t>
      </w:r>
      <w:r w:rsidR="002561BC" w:rsidRPr="00B9755A">
        <w:rPr>
          <w:rFonts w:cs="Calibri"/>
          <w:szCs w:val="24"/>
        </w:rPr>
        <w:t xml:space="preserve"> of the following month. </w:t>
      </w:r>
    </w:p>
    <w:p w14:paraId="49CF90EB" w14:textId="4A4A23B5" w:rsidR="00EF77CC" w:rsidRDefault="00F25CF1" w:rsidP="009B7E12">
      <w:pPr>
        <w:spacing w:after="120"/>
        <w:jc w:val="both"/>
        <w:rPr>
          <w:rFonts w:cs="Calibri"/>
          <w:szCs w:val="24"/>
        </w:rPr>
      </w:pPr>
      <w:r w:rsidRPr="00B9755A">
        <w:rPr>
          <w:rFonts w:cs="Calibri"/>
          <w:b/>
          <w:szCs w:val="24"/>
        </w:rPr>
        <w:t>NOTE:</w:t>
      </w:r>
      <w:r w:rsidRPr="00B9755A">
        <w:rPr>
          <w:rFonts w:cs="Calibri"/>
          <w:szCs w:val="24"/>
        </w:rPr>
        <w:t xml:space="preserve"> Payments cannot be processed until the award has been accepted in EWEG.</w:t>
      </w:r>
    </w:p>
    <w:p w14:paraId="57AA7FA6" w14:textId="001EC4E8" w:rsidR="00452391" w:rsidRPr="00452391" w:rsidRDefault="00452391" w:rsidP="00452391">
      <w:pPr>
        <w:spacing w:after="120"/>
        <w:jc w:val="both"/>
        <w:rPr>
          <w:rFonts w:cs="Calibri"/>
          <w:szCs w:val="24"/>
        </w:rPr>
      </w:pPr>
      <w:r w:rsidRPr="00452391">
        <w:rPr>
          <w:rFonts w:cs="Calibri"/>
          <w:szCs w:val="24"/>
        </w:rPr>
        <w:t>The last day to submit a budget modification</w:t>
      </w:r>
      <w:r>
        <w:rPr>
          <w:rFonts w:cs="Calibri"/>
          <w:szCs w:val="24"/>
        </w:rPr>
        <w:t xml:space="preserve"> in EWEG</w:t>
      </w:r>
      <w:r w:rsidRPr="00452391">
        <w:rPr>
          <w:rFonts w:cs="Calibri"/>
          <w:szCs w:val="24"/>
        </w:rPr>
        <w:t xml:space="preserve"> is March 31, 202</w:t>
      </w:r>
      <w:r w:rsidR="00F96097">
        <w:rPr>
          <w:rFonts w:cs="Calibri"/>
          <w:szCs w:val="24"/>
        </w:rPr>
        <w:t>5</w:t>
      </w:r>
      <w:r w:rsidRPr="00452391">
        <w:rPr>
          <w:rFonts w:cs="Calibri"/>
          <w:szCs w:val="24"/>
        </w:rPr>
        <w:t>.</w:t>
      </w:r>
    </w:p>
    <w:p w14:paraId="42EFEB3B" w14:textId="3774A6AA" w:rsidR="00452391" w:rsidRPr="00452391" w:rsidRDefault="00452391" w:rsidP="00452391">
      <w:pPr>
        <w:spacing w:after="120"/>
        <w:jc w:val="both"/>
        <w:rPr>
          <w:rFonts w:cs="Calibri"/>
          <w:szCs w:val="24"/>
        </w:rPr>
      </w:pPr>
      <w:r w:rsidRPr="00452391">
        <w:rPr>
          <w:rFonts w:cs="Calibri"/>
          <w:szCs w:val="24"/>
        </w:rPr>
        <w:t>The last day to submit a reimbursement request</w:t>
      </w:r>
      <w:r>
        <w:rPr>
          <w:rFonts w:cs="Calibri"/>
          <w:szCs w:val="24"/>
        </w:rPr>
        <w:t xml:space="preserve"> in EWEG</w:t>
      </w:r>
      <w:r w:rsidRPr="00452391">
        <w:rPr>
          <w:rFonts w:cs="Calibri"/>
          <w:szCs w:val="24"/>
        </w:rPr>
        <w:t xml:space="preserve"> is June </w:t>
      </w:r>
      <w:r w:rsidR="00A97B45">
        <w:rPr>
          <w:rFonts w:cs="Calibri"/>
          <w:szCs w:val="24"/>
        </w:rPr>
        <w:t>15</w:t>
      </w:r>
      <w:r w:rsidRPr="00452391">
        <w:rPr>
          <w:rFonts w:cs="Calibri"/>
          <w:szCs w:val="24"/>
        </w:rPr>
        <w:t>, 202</w:t>
      </w:r>
      <w:r w:rsidR="00F96097">
        <w:rPr>
          <w:rFonts w:cs="Calibri"/>
          <w:szCs w:val="24"/>
        </w:rPr>
        <w:t>5</w:t>
      </w:r>
      <w:r w:rsidRPr="00452391">
        <w:rPr>
          <w:rFonts w:cs="Calibri"/>
          <w:szCs w:val="24"/>
        </w:rPr>
        <w:t>.</w:t>
      </w:r>
    </w:p>
    <w:p w14:paraId="1948B9F6" w14:textId="09200DCE" w:rsidR="00DA326B" w:rsidRPr="00B9755A" w:rsidRDefault="00452391" w:rsidP="00452391">
      <w:pPr>
        <w:spacing w:after="120"/>
        <w:jc w:val="both"/>
        <w:rPr>
          <w:rFonts w:cs="Calibri"/>
          <w:szCs w:val="24"/>
        </w:rPr>
      </w:pPr>
      <w:r w:rsidRPr="00452391">
        <w:rPr>
          <w:rFonts w:cs="Calibri"/>
          <w:szCs w:val="24"/>
        </w:rPr>
        <w:t>NOTE: Payments cannot be processed until the award has been accepted in EWEG.</w:t>
      </w:r>
    </w:p>
    <w:p w14:paraId="3AF77391" w14:textId="77777777" w:rsidR="00B47D56" w:rsidRPr="00336E67" w:rsidRDefault="005A6801" w:rsidP="0051410D">
      <w:pPr>
        <w:pStyle w:val="Heading2"/>
      </w:pPr>
      <w:r w:rsidRPr="00336E67">
        <w:rPr>
          <w:szCs w:val="24"/>
        </w:rPr>
        <w:br w:type="page"/>
      </w:r>
      <w:bookmarkStart w:id="20" w:name="_Toc533681892"/>
      <w:r w:rsidR="0051410D" w:rsidRPr="00336E67">
        <w:lastRenderedPageBreak/>
        <w:t>Section 2:  Project Guidelines</w:t>
      </w:r>
      <w:bookmarkEnd w:id="20"/>
    </w:p>
    <w:p w14:paraId="4219669B" w14:textId="77777777" w:rsidR="009C4493" w:rsidRPr="00B9755A" w:rsidRDefault="009C4493" w:rsidP="009B7E12">
      <w:pPr>
        <w:jc w:val="both"/>
      </w:pPr>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considered and/or addressed in their project. </w:t>
      </w:r>
    </w:p>
    <w:p w14:paraId="6382157C" w14:textId="0FA3EC69" w:rsidR="009C4493" w:rsidRPr="00B9755A" w:rsidRDefault="009C4493" w:rsidP="009B7E12">
      <w:pPr>
        <w:jc w:val="both"/>
      </w:pPr>
      <w:r w:rsidRPr="00B9755A">
        <w:t xml:space="preserve">Please note that the passage of </w:t>
      </w:r>
      <w:r w:rsidR="00302891" w:rsidRPr="00B9755A">
        <w:t>N.J.A.C 6A:23A-7</w:t>
      </w:r>
      <w:r w:rsidRPr="00B9755A">
        <w:t xml:space="preserve">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14:paraId="107F1356" w14:textId="63D808E0" w:rsidR="00B47D56" w:rsidRPr="00FD1853" w:rsidRDefault="0051410D" w:rsidP="00F936E4">
      <w:pPr>
        <w:pStyle w:val="Heading3"/>
      </w:pPr>
      <w:bookmarkStart w:id="21" w:name="_Toc533681893"/>
      <w:r w:rsidRPr="00336E67">
        <w:t>Project Design Considerations</w:t>
      </w:r>
      <w:bookmarkEnd w:id="21"/>
    </w:p>
    <w:p w14:paraId="7D57981F" w14:textId="51CC6982" w:rsidR="002A07E2" w:rsidRPr="002A07E2" w:rsidRDefault="00853F0D" w:rsidP="002A07E2">
      <w:pPr>
        <w:spacing w:after="120"/>
        <w:jc w:val="both"/>
        <w:rPr>
          <w:rFonts w:cs="Calibri"/>
        </w:rPr>
      </w:pPr>
      <w:r w:rsidRPr="00853F0D">
        <w:rPr>
          <w:rFonts w:cs="Calibri"/>
        </w:rPr>
        <w:t>The</w:t>
      </w:r>
      <w:r w:rsidR="00452391">
        <w:rPr>
          <w:rFonts w:cs="Calibri"/>
        </w:rPr>
        <w:t xml:space="preserve"> </w:t>
      </w:r>
      <w:r w:rsidR="00452391" w:rsidRPr="00452391">
        <w:rPr>
          <w:rFonts w:cs="Calibri"/>
        </w:rPr>
        <w:t xml:space="preserve">intent of this multi-year grant program is to </w:t>
      </w:r>
      <w:r w:rsidR="00452391">
        <w:rPr>
          <w:rFonts w:cs="Calibri"/>
        </w:rPr>
        <w:t xml:space="preserve">support </w:t>
      </w:r>
      <w:r w:rsidR="00452391" w:rsidRPr="00452391">
        <w:rPr>
          <w:rFonts w:cs="Calibri"/>
        </w:rPr>
        <w:t xml:space="preserve">parent/caregivers </w:t>
      </w:r>
      <w:r w:rsidR="00452391">
        <w:rPr>
          <w:rFonts w:cs="Calibri"/>
        </w:rPr>
        <w:t>and increase their involvement i</w:t>
      </w:r>
      <w:r w:rsidR="00452391" w:rsidRPr="00452391">
        <w:rPr>
          <w:rFonts w:cs="Calibri"/>
        </w:rPr>
        <w:t>n the education of their students who are identified for special education services. The program includes the development of family-school collaborative partnerships, the dissemination of information to increase parent awareness, the support to increase family access to resources, and the assistance to expand families’ ability to support their children’s academic, behavioral, and social-emotional development at home.</w:t>
      </w:r>
    </w:p>
    <w:p w14:paraId="304AFDA0" w14:textId="3A9A8C5C" w:rsidR="003D4A74" w:rsidRDefault="00452391" w:rsidP="003D4A74">
      <w:pPr>
        <w:spacing w:after="120"/>
        <w:jc w:val="both"/>
        <w:rPr>
          <w:rFonts w:cs="Calibri"/>
        </w:rPr>
      </w:pPr>
      <w:r>
        <w:rPr>
          <w:rFonts w:cs="Calibri"/>
        </w:rPr>
        <w:t>Targeted Stakeholders</w:t>
      </w:r>
    </w:p>
    <w:p w14:paraId="09153EF1" w14:textId="112A8BF2" w:rsidR="00B701CB" w:rsidRPr="00452391" w:rsidRDefault="00452391" w:rsidP="00452391">
      <w:pPr>
        <w:spacing w:after="120"/>
        <w:jc w:val="both"/>
        <w:rPr>
          <w:rFonts w:cs="Calibri"/>
        </w:rPr>
      </w:pPr>
      <w:r w:rsidRPr="00452391">
        <w:t>The grantee will target support for parent/caregivers with children, in grades preschool through grade 12, who have been referred for or who are receiving special education services. The applicant must prioritize support activities in districts with schools identified as in need of comprehensive or targeted in coordination with the Office of Comprehensive Support (OCS), NJDOE and approved by the Office of Special Education (OSE) by aligning activities with the development and implementation of annual school plans related to increased engagement of families in school to promote a partnership for the betterment of students with disabilities.</w:t>
      </w:r>
      <w:r w:rsidRPr="00452391">
        <w:rPr>
          <w:rFonts w:cs="Calibri"/>
        </w:rPr>
        <w:t xml:space="preserve"> In Year </w:t>
      </w:r>
      <w:r w:rsidR="00F96097">
        <w:rPr>
          <w:rFonts w:cs="Calibri"/>
        </w:rPr>
        <w:t>3</w:t>
      </w:r>
      <w:r w:rsidRPr="00452391">
        <w:rPr>
          <w:rFonts w:cs="Calibri"/>
        </w:rPr>
        <w:t>, the applicant will serve a minimum of an additional 15 schools to work with local parents and educators and develop parent support programs and will continue to provide support for the schools identified and served in the prior years, based on the objectives, goals and outcomes listed. Priority must be given to those districts with schools identified as needing “comprehensive” or “targeted” support as defined by the OCS and approved by the OSE.  Applicants can find a list of “comprehensive” and “targeted” schools on the NJDOE web site.</w:t>
      </w:r>
    </w:p>
    <w:p w14:paraId="4D7B76C5" w14:textId="182DD9B0" w:rsidR="002F382F" w:rsidRPr="002F382F" w:rsidRDefault="002F382F" w:rsidP="002F382F">
      <w:pPr>
        <w:spacing w:after="120"/>
        <w:jc w:val="both"/>
        <w:rPr>
          <w:rFonts w:asciiTheme="minorHAnsi" w:hAnsiTheme="minorHAnsi" w:cstheme="minorHAnsi"/>
          <w:color w:val="auto"/>
          <w:szCs w:val="22"/>
        </w:rPr>
      </w:pPr>
      <w:r w:rsidRPr="002F382F">
        <w:rPr>
          <w:rFonts w:asciiTheme="minorHAnsi" w:hAnsiTheme="minorHAnsi" w:cstheme="minorHAnsi"/>
          <w:color w:val="auto"/>
          <w:szCs w:val="22"/>
        </w:rPr>
        <w:t xml:space="preserve">The applicant must also provide, for each year of the grant, </w:t>
      </w:r>
      <w:r w:rsidR="00F96097">
        <w:rPr>
          <w:rFonts w:asciiTheme="minorHAnsi" w:hAnsiTheme="minorHAnsi" w:cstheme="minorHAnsi"/>
          <w:color w:val="auto"/>
          <w:szCs w:val="22"/>
        </w:rPr>
        <w:t xml:space="preserve">provide </w:t>
      </w:r>
      <w:r w:rsidRPr="002F382F">
        <w:rPr>
          <w:rFonts w:asciiTheme="minorHAnsi" w:hAnsiTheme="minorHAnsi" w:cstheme="minorHAnsi"/>
          <w:color w:val="auto"/>
          <w:szCs w:val="22"/>
        </w:rPr>
        <w:t>technical assistance to a minimum of one hundred fifty (150) existing parent groups at various stages of development through the provision of resources, hands on technical assistance and/or training.  New Jersey Administrative Code 6A:14-1-2(h) requires all districts to have a parent group and states that, “Each board of education shall ensure that a special education parent advisory group is in place in the district to provide input to the district on issues concerning students with disabilities.”</w:t>
      </w:r>
    </w:p>
    <w:p w14:paraId="06196F00" w14:textId="4B6EBC05" w:rsidR="009D25CD" w:rsidRDefault="002F382F" w:rsidP="002F382F">
      <w:pPr>
        <w:spacing w:after="120"/>
        <w:jc w:val="both"/>
        <w:rPr>
          <w:rFonts w:cs="Calibri"/>
        </w:rPr>
      </w:pPr>
      <w:r w:rsidRPr="002F382F">
        <w:rPr>
          <w:rFonts w:asciiTheme="minorHAnsi" w:hAnsiTheme="minorHAnsi" w:cstheme="minorHAnsi"/>
          <w:color w:val="auto"/>
          <w:szCs w:val="22"/>
        </w:rPr>
        <w:t>Documented attendance and participation in grant sponsored conferences, webinars, school training, and access to resources and other related grant activities should reach a minimum of seven hundred (700) parents, caregivers and/or educators in each grant year.</w:t>
      </w:r>
    </w:p>
    <w:p w14:paraId="3439BAE2" w14:textId="77777777" w:rsidR="002F382F" w:rsidRPr="002F382F" w:rsidRDefault="002F382F" w:rsidP="002F382F">
      <w:pPr>
        <w:spacing w:after="120"/>
        <w:contextualSpacing/>
        <w:jc w:val="both"/>
        <w:rPr>
          <w:rFonts w:cs="Calibri"/>
        </w:rPr>
      </w:pPr>
      <w:r w:rsidRPr="002F382F">
        <w:rPr>
          <w:rFonts w:cs="Calibri"/>
        </w:rPr>
        <w:lastRenderedPageBreak/>
        <w:t>Required Components</w:t>
      </w:r>
    </w:p>
    <w:p w14:paraId="25C33AE2" w14:textId="28479004" w:rsidR="002F382F" w:rsidRPr="002F382F" w:rsidRDefault="002F382F" w:rsidP="002F382F">
      <w:pPr>
        <w:spacing w:after="120"/>
        <w:contextualSpacing/>
        <w:jc w:val="both"/>
        <w:rPr>
          <w:rFonts w:cs="Calibri"/>
        </w:rPr>
      </w:pPr>
      <w:r w:rsidRPr="002F382F">
        <w:rPr>
          <w:rFonts w:cs="Calibri"/>
        </w:rPr>
        <w:t xml:space="preserve">The Year </w:t>
      </w:r>
      <w:r w:rsidR="00F96097">
        <w:rPr>
          <w:rFonts w:cs="Calibri"/>
        </w:rPr>
        <w:t>3</w:t>
      </w:r>
      <w:r w:rsidRPr="002F382F">
        <w:rPr>
          <w:rFonts w:cs="Calibri"/>
        </w:rPr>
        <w:t xml:space="preserve"> continuation grant application must at a minimum, address following four (4) components:</w:t>
      </w:r>
    </w:p>
    <w:p w14:paraId="4DB6AE37" w14:textId="77777777" w:rsidR="002F382F" w:rsidRPr="002F382F" w:rsidRDefault="002F382F" w:rsidP="002F382F">
      <w:pPr>
        <w:spacing w:after="120"/>
        <w:contextualSpacing/>
        <w:jc w:val="both"/>
        <w:rPr>
          <w:rFonts w:cs="Calibri"/>
        </w:rPr>
      </w:pPr>
    </w:p>
    <w:p w14:paraId="74466412" w14:textId="77777777" w:rsidR="002F382F" w:rsidRPr="002F382F" w:rsidRDefault="002F382F" w:rsidP="002F382F">
      <w:pPr>
        <w:spacing w:after="120"/>
        <w:contextualSpacing/>
        <w:jc w:val="both"/>
        <w:rPr>
          <w:rFonts w:cs="Calibri"/>
        </w:rPr>
      </w:pPr>
      <w:r w:rsidRPr="002F382F">
        <w:rPr>
          <w:rFonts w:cs="Calibri"/>
        </w:rPr>
        <w:t xml:space="preserve">Component 1: Parent and Community Engagement Activities – Development and Implementation:  </w:t>
      </w:r>
    </w:p>
    <w:p w14:paraId="39FB5F5C" w14:textId="77777777" w:rsidR="002F382F" w:rsidRDefault="002F382F">
      <w:pPr>
        <w:pStyle w:val="ListParagraph"/>
        <w:numPr>
          <w:ilvl w:val="0"/>
          <w:numId w:val="32"/>
        </w:numPr>
        <w:spacing w:after="120"/>
        <w:jc w:val="both"/>
        <w:rPr>
          <w:rFonts w:cs="Calibri"/>
        </w:rPr>
      </w:pPr>
      <w:r w:rsidRPr="002F382F">
        <w:rPr>
          <w:rFonts w:cs="Calibri"/>
        </w:rPr>
        <w:t xml:space="preserve">Implement a model program or process for initiation of start-up parent/caregiver groups and the provision of ongoing technical assistance that includes activities such as dissemination of information, recruitment, developing a board, creating bylaws, meeting planning, and agenda development and budget development that will serve as a guide to grantee staff. </w:t>
      </w:r>
    </w:p>
    <w:p w14:paraId="23AE8746" w14:textId="77777777" w:rsidR="002F382F" w:rsidRDefault="002F382F" w:rsidP="002F382F">
      <w:pPr>
        <w:pStyle w:val="ListParagraph"/>
        <w:numPr>
          <w:ilvl w:val="0"/>
          <w:numId w:val="32"/>
        </w:numPr>
        <w:spacing w:after="120"/>
        <w:jc w:val="both"/>
        <w:rPr>
          <w:rFonts w:cs="Calibri"/>
        </w:rPr>
      </w:pPr>
      <w:r w:rsidRPr="002F382F">
        <w:rPr>
          <w:rFonts w:cs="Calibri"/>
        </w:rPr>
        <w:t>Continue to recruit and train staff to prepare them for provision of the technical assistance for developing, initiating and ongoing sustainability of parent/caregiver organizations.</w:t>
      </w:r>
    </w:p>
    <w:p w14:paraId="79A23B54" w14:textId="77777777" w:rsidR="002F382F" w:rsidRDefault="002F382F" w:rsidP="002F382F">
      <w:pPr>
        <w:pStyle w:val="ListParagraph"/>
        <w:numPr>
          <w:ilvl w:val="0"/>
          <w:numId w:val="32"/>
        </w:numPr>
        <w:spacing w:after="120"/>
        <w:jc w:val="both"/>
        <w:rPr>
          <w:rFonts w:cs="Calibri"/>
        </w:rPr>
      </w:pPr>
      <w:r w:rsidRPr="002F382F">
        <w:rPr>
          <w:rFonts w:cs="Calibri"/>
        </w:rPr>
        <w:t>Continue to identify and support schools, of those listed as “comprehensive” or “targeted” by the NJDOE, that are without groups that represent parents/caregivers of students who are identified for special education services to provide support in building SEPAGs and assist in developing plans for its continuation.</w:t>
      </w:r>
    </w:p>
    <w:p w14:paraId="7F610401" w14:textId="77777777" w:rsidR="002F382F" w:rsidRDefault="002F382F" w:rsidP="002F382F">
      <w:pPr>
        <w:pStyle w:val="ListParagraph"/>
        <w:numPr>
          <w:ilvl w:val="0"/>
          <w:numId w:val="32"/>
        </w:numPr>
        <w:spacing w:after="120"/>
        <w:jc w:val="both"/>
        <w:rPr>
          <w:rFonts w:cs="Calibri"/>
        </w:rPr>
      </w:pPr>
      <w:r w:rsidRPr="002F382F">
        <w:rPr>
          <w:rFonts w:cs="Calibri"/>
        </w:rPr>
        <w:t>Continue to provide technical assistance to districts with schools identified as needing “comprehensive” or “targeted” support by the OCS, NJDOE and approved by the OSE, NJDOE and those with a high rate of students who are African/American or Hispanic/Latino.</w:t>
      </w:r>
    </w:p>
    <w:p w14:paraId="0F3CEA6A" w14:textId="26E0210F" w:rsidR="002F382F" w:rsidRPr="002F382F" w:rsidRDefault="002F382F" w:rsidP="002F382F">
      <w:pPr>
        <w:pStyle w:val="ListParagraph"/>
        <w:numPr>
          <w:ilvl w:val="0"/>
          <w:numId w:val="32"/>
        </w:numPr>
        <w:spacing w:after="120"/>
        <w:jc w:val="both"/>
        <w:rPr>
          <w:rFonts w:cs="Calibri"/>
        </w:rPr>
      </w:pPr>
      <w:r w:rsidRPr="002F382F">
        <w:rPr>
          <w:rFonts w:cs="Calibri"/>
        </w:rPr>
        <w:t>Continue to build parent and district staff knowledge and skills around “creating agreement,” i.e., focusing on shared interests, effective listening, communication and parent-professional collaboration, etc., through initiating contact and connecting with parents to trained for skill development, knowledge enhancement, and building self-confidence and self-efficacy via support in preparing for, participating in, and following up/debriefing from, IEP meetings, curation of relevant resources and tools, and dissemination through the use of multiple media platforms to specifically including the creation of a page with this relevant information on NJDOE’s website (this page may include but may not be limited to a link to grantees website).</w:t>
      </w:r>
    </w:p>
    <w:p w14:paraId="7E9CC1CD" w14:textId="77777777" w:rsidR="002F382F" w:rsidRDefault="002F382F" w:rsidP="002F382F">
      <w:pPr>
        <w:spacing w:after="120"/>
        <w:contextualSpacing/>
        <w:jc w:val="both"/>
        <w:rPr>
          <w:rFonts w:cs="Calibri"/>
        </w:rPr>
      </w:pPr>
    </w:p>
    <w:p w14:paraId="37C1564C" w14:textId="47E3861C" w:rsidR="002F382F" w:rsidRPr="002F382F" w:rsidRDefault="002F382F" w:rsidP="002F382F">
      <w:pPr>
        <w:spacing w:after="120"/>
        <w:contextualSpacing/>
        <w:jc w:val="both"/>
        <w:rPr>
          <w:rFonts w:cs="Calibri"/>
        </w:rPr>
      </w:pPr>
      <w:r w:rsidRPr="002F382F">
        <w:rPr>
          <w:rFonts w:cs="Calibri"/>
        </w:rPr>
        <w:t xml:space="preserve">Component 2: Increasing Opportunities for the Successful Inclusion of Students with Disabilities in General Education Settings:  </w:t>
      </w:r>
    </w:p>
    <w:p w14:paraId="1962E2C8" w14:textId="77777777" w:rsidR="002F382F" w:rsidRDefault="002F382F" w:rsidP="002F382F">
      <w:pPr>
        <w:pStyle w:val="ListParagraph"/>
        <w:numPr>
          <w:ilvl w:val="0"/>
          <w:numId w:val="34"/>
        </w:numPr>
        <w:spacing w:after="120"/>
        <w:jc w:val="both"/>
        <w:rPr>
          <w:rFonts w:cs="Calibri"/>
        </w:rPr>
      </w:pPr>
      <w:r w:rsidRPr="002F382F">
        <w:rPr>
          <w:rFonts w:cs="Calibri"/>
        </w:rPr>
        <w:t>Develop a training for parents/caregivers and educators about educating students with disabilities in general education settings with the appropriate supports and services and how home can partner in student success.</w:t>
      </w:r>
    </w:p>
    <w:p w14:paraId="248C70B3" w14:textId="24EC5418" w:rsidR="002F382F" w:rsidRPr="002F382F" w:rsidRDefault="002F382F" w:rsidP="002F382F">
      <w:pPr>
        <w:pStyle w:val="ListParagraph"/>
        <w:numPr>
          <w:ilvl w:val="0"/>
          <w:numId w:val="34"/>
        </w:numPr>
        <w:spacing w:after="120"/>
        <w:jc w:val="both"/>
        <w:rPr>
          <w:rFonts w:cs="Calibri"/>
        </w:rPr>
      </w:pPr>
      <w:r w:rsidRPr="002F382F">
        <w:rPr>
          <w:rFonts w:cs="Calibri"/>
        </w:rPr>
        <w:t>Develop resources, activities, and strategies to support the successful inclusion of students with disabilities alongside their peers in general education with the appropriate supports and services.</w:t>
      </w:r>
    </w:p>
    <w:p w14:paraId="3ACC5899" w14:textId="77777777" w:rsidR="002F382F" w:rsidRPr="002F382F" w:rsidRDefault="002F382F" w:rsidP="002F382F">
      <w:pPr>
        <w:spacing w:after="120"/>
        <w:contextualSpacing/>
        <w:jc w:val="both"/>
        <w:rPr>
          <w:rFonts w:cs="Calibri"/>
        </w:rPr>
      </w:pPr>
    </w:p>
    <w:p w14:paraId="4780084E" w14:textId="77777777" w:rsidR="002F382F" w:rsidRDefault="002F382F" w:rsidP="002F382F">
      <w:pPr>
        <w:spacing w:after="120"/>
        <w:contextualSpacing/>
        <w:jc w:val="both"/>
        <w:rPr>
          <w:rFonts w:cs="Calibri"/>
        </w:rPr>
      </w:pPr>
      <w:r w:rsidRPr="002F382F">
        <w:rPr>
          <w:rFonts w:cs="Calibri"/>
        </w:rPr>
        <w:t>Component 3: Literacy Strategies for Parents. In each year:</w:t>
      </w:r>
    </w:p>
    <w:p w14:paraId="17F3382D" w14:textId="77777777" w:rsidR="002F382F" w:rsidRDefault="002F382F">
      <w:pPr>
        <w:pStyle w:val="ListParagraph"/>
        <w:numPr>
          <w:ilvl w:val="0"/>
          <w:numId w:val="35"/>
        </w:numPr>
        <w:spacing w:after="120"/>
        <w:jc w:val="both"/>
        <w:rPr>
          <w:rFonts w:cs="Calibri"/>
        </w:rPr>
      </w:pPr>
      <w:r w:rsidRPr="002F382F">
        <w:rPr>
          <w:rFonts w:cs="Calibri"/>
        </w:rPr>
        <w:t xml:space="preserve">Identify 15 schools in which there is minimal growth and low performance on ELA state assessments for students with disabilities for technical assistance on literacy strategies for parents/caregivers.  </w:t>
      </w:r>
    </w:p>
    <w:p w14:paraId="2697C9D6" w14:textId="77777777" w:rsidR="002F382F" w:rsidRDefault="002F382F">
      <w:pPr>
        <w:pStyle w:val="ListParagraph"/>
        <w:numPr>
          <w:ilvl w:val="0"/>
          <w:numId w:val="35"/>
        </w:numPr>
        <w:spacing w:after="120"/>
        <w:jc w:val="both"/>
        <w:rPr>
          <w:rFonts w:cs="Calibri"/>
        </w:rPr>
      </w:pPr>
      <w:r w:rsidRPr="002F382F">
        <w:rPr>
          <w:rFonts w:cs="Calibri"/>
        </w:rPr>
        <w:t>Develop a plan for technical assistance and expertise to increase the capacity of schools and parent leaders for engaging parents/caregivers fostering literacy connected to cultural responsiveness in their children.</w:t>
      </w:r>
    </w:p>
    <w:p w14:paraId="1DC008D8" w14:textId="77777777" w:rsidR="002F382F" w:rsidRDefault="002F382F" w:rsidP="002F382F">
      <w:pPr>
        <w:pStyle w:val="ListParagraph"/>
        <w:numPr>
          <w:ilvl w:val="0"/>
          <w:numId w:val="35"/>
        </w:numPr>
        <w:spacing w:after="120"/>
        <w:jc w:val="both"/>
        <w:rPr>
          <w:rFonts w:cs="Calibri"/>
        </w:rPr>
      </w:pPr>
      <w:r w:rsidRPr="002F382F">
        <w:rPr>
          <w:rFonts w:cs="Calibri"/>
        </w:rPr>
        <w:lastRenderedPageBreak/>
        <w:t>Collaborate with schools to develop a literacy program that provides reading resources connected to cultural responsiveness that parents can utilize to help engage children in reading at home.</w:t>
      </w:r>
    </w:p>
    <w:p w14:paraId="198B38E3" w14:textId="649E362A" w:rsidR="002F382F" w:rsidRPr="002F382F" w:rsidRDefault="002F382F" w:rsidP="002F382F">
      <w:pPr>
        <w:pStyle w:val="ListParagraph"/>
        <w:numPr>
          <w:ilvl w:val="0"/>
          <w:numId w:val="35"/>
        </w:numPr>
        <w:spacing w:after="120"/>
        <w:jc w:val="both"/>
        <w:rPr>
          <w:rFonts w:cs="Calibri"/>
        </w:rPr>
      </w:pPr>
      <w:r w:rsidRPr="002F382F">
        <w:rPr>
          <w:rFonts w:cs="Calibri"/>
        </w:rPr>
        <w:t>Cross curriculum support – helping parents with ELA/S</w:t>
      </w:r>
      <w:r>
        <w:rPr>
          <w:rFonts w:cs="Calibri"/>
        </w:rPr>
        <w:t xml:space="preserve">ocial </w:t>
      </w:r>
      <w:r w:rsidRPr="002F382F">
        <w:rPr>
          <w:rFonts w:cs="Calibri"/>
        </w:rPr>
        <w:t>S</w:t>
      </w:r>
      <w:r>
        <w:rPr>
          <w:rFonts w:cs="Calibri"/>
        </w:rPr>
        <w:t>tudies</w:t>
      </w:r>
      <w:r w:rsidRPr="002F382F">
        <w:rPr>
          <w:rFonts w:cs="Calibri"/>
        </w:rPr>
        <w:t>, ELA/Math, Math/Sci</w:t>
      </w:r>
      <w:r>
        <w:rPr>
          <w:rFonts w:cs="Calibri"/>
        </w:rPr>
        <w:t>ence</w:t>
      </w:r>
      <w:r w:rsidRPr="002F382F">
        <w:rPr>
          <w:rFonts w:cs="Calibri"/>
        </w:rPr>
        <w:t xml:space="preserve"> vice versa – connections and potential impacts as well as appropriate supports.</w:t>
      </w:r>
    </w:p>
    <w:p w14:paraId="6311CB4D" w14:textId="77777777" w:rsidR="002F382F" w:rsidRDefault="002F382F" w:rsidP="002F382F">
      <w:pPr>
        <w:spacing w:after="120"/>
        <w:contextualSpacing/>
        <w:jc w:val="both"/>
        <w:rPr>
          <w:rFonts w:cs="Calibri"/>
        </w:rPr>
      </w:pPr>
    </w:p>
    <w:p w14:paraId="4199907C" w14:textId="77777777" w:rsidR="002F382F" w:rsidRDefault="002F382F" w:rsidP="002F382F">
      <w:pPr>
        <w:spacing w:after="120"/>
        <w:contextualSpacing/>
        <w:jc w:val="both"/>
        <w:rPr>
          <w:rFonts w:cs="Calibri"/>
        </w:rPr>
      </w:pPr>
      <w:r w:rsidRPr="002F382F">
        <w:rPr>
          <w:rFonts w:cs="Calibri"/>
        </w:rPr>
        <w:t>Component 4: Multi-Tiered System of Supports:</w:t>
      </w:r>
    </w:p>
    <w:p w14:paraId="6AD78212" w14:textId="77777777" w:rsidR="002F382F" w:rsidRDefault="002F382F" w:rsidP="002F382F">
      <w:pPr>
        <w:pStyle w:val="ListParagraph"/>
        <w:numPr>
          <w:ilvl w:val="0"/>
          <w:numId w:val="39"/>
        </w:numPr>
        <w:spacing w:after="120"/>
        <w:jc w:val="both"/>
        <w:rPr>
          <w:rFonts w:cs="Calibri"/>
        </w:rPr>
      </w:pPr>
      <w:r w:rsidRPr="002F382F">
        <w:rPr>
          <w:rFonts w:cs="Calibri"/>
        </w:rPr>
        <w:t>In collaboration with the NJDOE, develop training and methods of dissemination for parents/caregivers on the New Jersey Tiered System of Supports (NJTSS) that provides an overview of the tiers of support and how parents can support their children at home.</w:t>
      </w:r>
    </w:p>
    <w:p w14:paraId="4C12DBF8" w14:textId="561F41FE" w:rsidR="002F382F" w:rsidRDefault="002F382F" w:rsidP="002F382F">
      <w:pPr>
        <w:pStyle w:val="ListParagraph"/>
        <w:numPr>
          <w:ilvl w:val="0"/>
          <w:numId w:val="39"/>
        </w:numPr>
        <w:spacing w:after="120"/>
        <w:jc w:val="both"/>
        <w:rPr>
          <w:rFonts w:cs="Calibri"/>
        </w:rPr>
      </w:pPr>
      <w:r w:rsidRPr="002F382F">
        <w:rPr>
          <w:rFonts w:cs="Calibri"/>
        </w:rPr>
        <w:t xml:space="preserve">Develop parent/caregiver resources, activities and strategies to reinforce tiered interventions used at school to support students in the home. </w:t>
      </w:r>
    </w:p>
    <w:p w14:paraId="52496B11" w14:textId="3B538F11" w:rsidR="00B33608" w:rsidRPr="00B33608" w:rsidRDefault="00B33608" w:rsidP="00B33608">
      <w:pPr>
        <w:spacing w:after="120"/>
        <w:jc w:val="both"/>
        <w:rPr>
          <w:rFonts w:cs="Calibri"/>
        </w:rPr>
      </w:pPr>
      <w:r>
        <w:rPr>
          <w:rFonts w:cs="Calibri"/>
        </w:rPr>
        <w:t xml:space="preserve">Component 5: </w:t>
      </w:r>
      <w:r w:rsidRPr="00B33608">
        <w:rPr>
          <w:rFonts w:cs="Calibri"/>
        </w:rPr>
        <w:t>Development of Universal Resources and Guidance</w:t>
      </w:r>
    </w:p>
    <w:p w14:paraId="7E61FF4D" w14:textId="7B2B4D0B" w:rsidR="004B6552" w:rsidRDefault="00B33608" w:rsidP="00B33608">
      <w:pPr>
        <w:pStyle w:val="ListParagraph"/>
        <w:numPr>
          <w:ilvl w:val="0"/>
          <w:numId w:val="40"/>
        </w:numPr>
        <w:spacing w:after="120"/>
        <w:jc w:val="both"/>
        <w:rPr>
          <w:rFonts w:cs="Calibri"/>
        </w:rPr>
      </w:pPr>
      <w:r w:rsidRPr="00B33608">
        <w:rPr>
          <w:rFonts w:cs="Calibri"/>
        </w:rPr>
        <w:t xml:space="preserve">The grantee will develop an accessible website to include information, resources and strategies that boost engagement, enhance learning and improve </w:t>
      </w:r>
      <w:r>
        <w:rPr>
          <w:rFonts w:cs="Calibri"/>
        </w:rPr>
        <w:t>the engagement of parents of students with disabilities. This includes</w:t>
      </w:r>
      <w:r w:rsidRPr="00B33608">
        <w:rPr>
          <w:rFonts w:cs="Calibri"/>
        </w:rPr>
        <w:t xml:space="preserve"> posting updates to the website content on a frequent basis. Website analytics and usage data shared with the NJDOE should reflect users’ easy access to standards-based activities and resources.</w:t>
      </w:r>
    </w:p>
    <w:p w14:paraId="47379250" w14:textId="77777777" w:rsidR="00B33608" w:rsidRPr="00B9755A" w:rsidRDefault="00B33608" w:rsidP="00B33608">
      <w:pPr>
        <w:pStyle w:val="ListParagraph"/>
        <w:spacing w:after="120"/>
        <w:jc w:val="both"/>
        <w:rPr>
          <w:rFonts w:cs="Calibri"/>
        </w:rPr>
      </w:pPr>
    </w:p>
    <w:p w14:paraId="4B19DCB9" w14:textId="7D7C54E7" w:rsidR="00B47D56" w:rsidRPr="00FD1853" w:rsidRDefault="0051410D" w:rsidP="00F936E4">
      <w:pPr>
        <w:pStyle w:val="Heading3"/>
      </w:pPr>
      <w:bookmarkStart w:id="22" w:name="_Toc533681894"/>
      <w:r w:rsidRPr="00FD1853">
        <w:t>Project Requirements</w:t>
      </w:r>
      <w:bookmarkEnd w:id="22"/>
    </w:p>
    <w:p w14:paraId="3A3571DC" w14:textId="649503BF" w:rsidR="00DD3696" w:rsidRPr="00336E67" w:rsidRDefault="00F5649D" w:rsidP="00FD1853">
      <w:pPr>
        <w:pStyle w:val="Heading4"/>
      </w:pPr>
      <w:r w:rsidRPr="00336E67">
        <w:t xml:space="preserve">Project </w:t>
      </w:r>
      <w:r w:rsidR="00B33608">
        <w:t>Update</w:t>
      </w:r>
    </w:p>
    <w:p w14:paraId="79C16AEC" w14:textId="5305CBFF" w:rsidR="00FD0458" w:rsidRPr="001B11E5" w:rsidRDefault="00B33608" w:rsidP="001B11E5">
      <w:pPr>
        <w:rPr>
          <w:szCs w:val="24"/>
        </w:rPr>
      </w:pPr>
      <w:r w:rsidRPr="00B33608">
        <w:t xml:space="preserve">The Project Update is a (250- 300 words) summary of the outcomes of Year 1 and </w:t>
      </w:r>
      <w:r w:rsidR="00FE2F59">
        <w:t xml:space="preserve">Year 2 as well as </w:t>
      </w:r>
      <w:r w:rsidRPr="00B33608">
        <w:t xml:space="preserve">a summary of Year </w:t>
      </w:r>
      <w:r w:rsidR="00FE2F59">
        <w:t>3</w:t>
      </w:r>
      <w:r w:rsidRPr="00B33608">
        <w:t xml:space="preserve"> activities.  Do not include information in the update that is not supported elsewhere in the application.</w:t>
      </w:r>
      <w:r w:rsidR="001B11E5">
        <w:t xml:space="preserve"> </w:t>
      </w:r>
      <w:r w:rsidR="00AA0515" w:rsidRPr="00B9755A">
        <w:t>T</w:t>
      </w:r>
      <w:r w:rsidR="00ED2C1F" w:rsidRPr="00B9755A">
        <w:t xml:space="preserve">he proposed project and outcomes must cover the full </w:t>
      </w:r>
      <w:r w:rsidR="00FE2F59">
        <w:t>third</w:t>
      </w:r>
      <w:r>
        <w:t xml:space="preserve"> year of the</w:t>
      </w:r>
      <w:r w:rsidR="00402434" w:rsidRPr="00533565">
        <w:t xml:space="preserve"> </w:t>
      </w:r>
      <w:r w:rsidR="00ED2C1F" w:rsidRPr="00533565">
        <w:t>grant period.</w:t>
      </w:r>
      <w:r w:rsidR="00ED2C1F" w:rsidRPr="00B9755A">
        <w:t xml:space="preserve"> </w:t>
      </w:r>
      <w:r w:rsidR="00EF77CC" w:rsidRPr="00B9755A">
        <w:rPr>
          <w:szCs w:val="24"/>
        </w:rPr>
        <w:t xml:space="preserve">Do not include information in the abstract that is not supported elsewhere in the application.  </w:t>
      </w:r>
      <w:r w:rsidR="00FD0458" w:rsidRPr="00336E67">
        <w:t xml:space="preserve"> </w:t>
      </w:r>
    </w:p>
    <w:p w14:paraId="0C2FCE8F" w14:textId="7E7F0ED4" w:rsidR="00FD0458" w:rsidRPr="00336E67" w:rsidRDefault="00FD1853" w:rsidP="00C95CBE">
      <w:pPr>
        <w:rPr>
          <w:b/>
        </w:rPr>
      </w:pPr>
      <w:r w:rsidRPr="00C95CBE">
        <w:rPr>
          <w:rStyle w:val="Heading4Char"/>
        </w:rPr>
        <w:t>Project Description</w:t>
      </w:r>
      <w:r>
        <w:t xml:space="preserve">: </w:t>
      </w:r>
    </w:p>
    <w:p w14:paraId="2113E9F1" w14:textId="206FD0E7" w:rsidR="00FD0458" w:rsidRPr="00B9755A" w:rsidRDefault="001B11E5" w:rsidP="00FD0458">
      <w:pPr>
        <w:jc w:val="both"/>
        <w:rPr>
          <w:rFonts w:cs="Calibri"/>
        </w:rPr>
      </w:pPr>
      <w:r w:rsidRPr="001B11E5">
        <w:rPr>
          <w:rFonts w:cs="Calibri"/>
        </w:rPr>
        <w:t xml:space="preserve">Describe in a detailed narrative the progress achieved in year </w:t>
      </w:r>
      <w:r>
        <w:rPr>
          <w:rFonts w:cs="Calibri"/>
        </w:rPr>
        <w:t>one</w:t>
      </w:r>
      <w:r w:rsidRPr="001B11E5">
        <w:rPr>
          <w:rFonts w:cs="Calibri"/>
        </w:rPr>
        <w:t xml:space="preserve"> </w:t>
      </w:r>
      <w:r w:rsidR="00FE2F59">
        <w:rPr>
          <w:rFonts w:cs="Calibri"/>
        </w:rPr>
        <w:t xml:space="preserve">and two </w:t>
      </w:r>
      <w:r w:rsidRPr="001B11E5">
        <w:rPr>
          <w:rFonts w:cs="Calibri"/>
        </w:rPr>
        <w:t xml:space="preserve">to meet each of the program goals and identify strategies and activities to implement the program in year </w:t>
      </w:r>
      <w:r w:rsidR="00FE2F59">
        <w:rPr>
          <w:rFonts w:cs="Calibri"/>
        </w:rPr>
        <w:t>three</w:t>
      </w:r>
      <w:r w:rsidRPr="001B11E5">
        <w:rPr>
          <w:rFonts w:cs="Calibri"/>
        </w:rPr>
        <w:t>. Provide assurance that the strategies or activities are of sufficient quality and scope to ensure equitable access and participation among all program participants. Provide evidence that the project is appropriate for and will successfully address the identified needs of the school.</w:t>
      </w:r>
    </w:p>
    <w:p w14:paraId="1402798D" w14:textId="77777777" w:rsidR="00FD0458" w:rsidRPr="00336E67" w:rsidRDefault="00FD0458" w:rsidP="001B11E5">
      <w:pPr>
        <w:numPr>
          <w:ilvl w:val="0"/>
          <w:numId w:val="41"/>
        </w:numPr>
        <w:spacing w:after="0"/>
        <w:rPr>
          <w:i/>
        </w:rPr>
      </w:pPr>
      <w:r w:rsidRPr="00336E67">
        <w:t xml:space="preserve">Include specific examples of systems, curriculum or design approaches that will be incorporated.  </w:t>
      </w:r>
    </w:p>
    <w:p w14:paraId="3DFDD623" w14:textId="77777777" w:rsidR="00FD0458" w:rsidRPr="00336E67" w:rsidRDefault="00FD0458" w:rsidP="001B11E5">
      <w:pPr>
        <w:numPr>
          <w:ilvl w:val="0"/>
          <w:numId w:val="41"/>
        </w:numPr>
        <w:spacing w:after="0"/>
      </w:pPr>
      <w:r w:rsidRPr="00336E67">
        <w:t xml:space="preserve">Include justification for identifying this as an area to improve and the plan to make this transition. </w:t>
      </w:r>
    </w:p>
    <w:p w14:paraId="4E0CD43B" w14:textId="664C1738" w:rsidR="00FD0458" w:rsidRPr="00336E67" w:rsidRDefault="00FD0458" w:rsidP="001B11E5">
      <w:pPr>
        <w:numPr>
          <w:ilvl w:val="0"/>
          <w:numId w:val="41"/>
        </w:numPr>
        <w:spacing w:after="0"/>
      </w:pPr>
      <w:r w:rsidRPr="00336E67">
        <w:t xml:space="preserve">Include benchmarks for the early, </w:t>
      </w:r>
      <w:r w:rsidR="00387157" w:rsidRPr="00336E67">
        <w:t>middle,</w:t>
      </w:r>
      <w:r w:rsidRPr="00336E67">
        <w:t xml:space="preserve"> and final stages of the process and how progress will be measured towards these benchmarks.</w:t>
      </w:r>
    </w:p>
    <w:p w14:paraId="5D36BB44" w14:textId="77777777" w:rsidR="00FD0458" w:rsidRPr="00336E67" w:rsidRDefault="00FD0458" w:rsidP="001B11E5">
      <w:pPr>
        <w:numPr>
          <w:ilvl w:val="0"/>
          <w:numId w:val="41"/>
        </w:numPr>
        <w:spacing w:after="0"/>
      </w:pPr>
      <w:r w:rsidRPr="00336E67">
        <w:t>Identify who will be responsible for what stages and what level of support they will be given.</w:t>
      </w:r>
    </w:p>
    <w:p w14:paraId="17BB05C2" w14:textId="77777777" w:rsidR="00FD0458" w:rsidRPr="00336E67" w:rsidRDefault="00FD0458" w:rsidP="001B11E5">
      <w:pPr>
        <w:numPr>
          <w:ilvl w:val="0"/>
          <w:numId w:val="41"/>
        </w:numPr>
        <w:spacing w:after="0"/>
        <w:rPr>
          <w:b/>
        </w:rPr>
      </w:pPr>
      <w:r w:rsidRPr="00336E67">
        <w:t xml:space="preserve">Write clearly and succinctly, focusing on quality and not quantity. </w:t>
      </w:r>
    </w:p>
    <w:p w14:paraId="7CD8A616" w14:textId="10CF9009" w:rsidR="00FD0458" w:rsidRPr="001B11E5" w:rsidRDefault="00472291" w:rsidP="001B11E5">
      <w:pPr>
        <w:numPr>
          <w:ilvl w:val="0"/>
          <w:numId w:val="41"/>
        </w:numPr>
        <w:spacing w:after="0"/>
        <w:rPr>
          <w:b/>
        </w:rPr>
      </w:pPr>
      <w:r w:rsidRPr="00336E67">
        <w:lastRenderedPageBreak/>
        <w:t>Ensure that the steps of the P</w:t>
      </w:r>
      <w:r w:rsidR="00FD0458" w:rsidRPr="00336E67">
        <w:t xml:space="preserve">roject </w:t>
      </w:r>
      <w:r w:rsidRPr="00336E67">
        <w:t>Activity P</w:t>
      </w:r>
      <w:r w:rsidR="00FD0458" w:rsidRPr="00336E67">
        <w:t xml:space="preserve">lan are well-articulated and logically sequenced in the narrative. </w:t>
      </w:r>
    </w:p>
    <w:p w14:paraId="05D574F3" w14:textId="77777777" w:rsidR="001B11E5" w:rsidRPr="00336E67" w:rsidRDefault="001B11E5" w:rsidP="001B11E5">
      <w:pPr>
        <w:spacing w:after="0"/>
        <w:ind w:left="720"/>
        <w:rPr>
          <w:b/>
        </w:rPr>
      </w:pPr>
    </w:p>
    <w:p w14:paraId="1E688631" w14:textId="0C748B9D" w:rsidR="00FD0458" w:rsidRPr="00C95CBE" w:rsidRDefault="00461F7C" w:rsidP="00C95CBE">
      <w:r w:rsidRPr="00C95CBE">
        <w:rPr>
          <w:rStyle w:val="Heading4Char"/>
        </w:rPr>
        <w:t xml:space="preserve">Goals, </w:t>
      </w:r>
      <w:r w:rsidR="00387157" w:rsidRPr="00C95CBE">
        <w:rPr>
          <w:rStyle w:val="Heading4Char"/>
        </w:rPr>
        <w:t>Objectives,</w:t>
      </w:r>
      <w:r w:rsidRPr="00C95CBE">
        <w:rPr>
          <w:rStyle w:val="Heading4Char"/>
        </w:rPr>
        <w:t xml:space="preserve"> and </w:t>
      </w:r>
      <w:r w:rsidR="00FD0458" w:rsidRPr="00C95CBE">
        <w:rPr>
          <w:rStyle w:val="Heading4Char"/>
        </w:rPr>
        <w:t>Indicators</w:t>
      </w:r>
      <w:r w:rsidR="00FD1853" w:rsidRPr="00C95CBE">
        <w:t xml:space="preserve">: </w:t>
      </w:r>
      <w:r w:rsidRPr="00C95CBE">
        <w:t xml:space="preserve"> </w:t>
      </w:r>
    </w:p>
    <w:p w14:paraId="2AF0C45E" w14:textId="370B6196" w:rsidR="00FD0458" w:rsidRPr="00B9755A" w:rsidRDefault="001B11E5" w:rsidP="00FD0458">
      <w:pPr>
        <w:jc w:val="both"/>
        <w:rPr>
          <w:rFonts w:cs="Calibri"/>
        </w:rPr>
      </w:pPr>
      <w:r w:rsidRPr="001B11E5">
        <w:rPr>
          <w:rFonts w:cs="Calibri"/>
        </w:rPr>
        <w:t xml:space="preserve">The goals in the grant project that began </w:t>
      </w:r>
      <w:r w:rsidR="00FE2F59" w:rsidRPr="001B11E5">
        <w:rPr>
          <w:rFonts w:cs="Calibri"/>
        </w:rPr>
        <w:t>during</w:t>
      </w:r>
      <w:r>
        <w:rPr>
          <w:rFonts w:cs="Calibri"/>
        </w:rPr>
        <w:t xml:space="preserve"> Year 1</w:t>
      </w:r>
      <w:r w:rsidR="00FE2F59">
        <w:rPr>
          <w:rFonts w:cs="Calibri"/>
        </w:rPr>
        <w:t xml:space="preserve"> and 2</w:t>
      </w:r>
      <w:r w:rsidRPr="001B11E5">
        <w:rPr>
          <w:rFonts w:cs="Calibri"/>
        </w:rPr>
        <w:t xml:space="preserve"> will remain the same for the duration of the three-year grant period.  </w:t>
      </w:r>
      <w:r w:rsidR="00FD0458" w:rsidRPr="00B9755A">
        <w:rPr>
          <w:rFonts w:cs="Calibri"/>
        </w:rPr>
        <w:t>Objectives should clearly illustrate the plan to achieve the goal(s). They must be achievable and realistic, while identifying the “</w:t>
      </w:r>
      <w:r w:rsidR="00FD0458" w:rsidRPr="00B9755A">
        <w:rPr>
          <w:rFonts w:cs="Calibri"/>
          <w:i/>
        </w:rPr>
        <w:t xml:space="preserve">who, what and when” </w:t>
      </w:r>
      <w:r w:rsidR="00FD0458" w:rsidRPr="00B9755A">
        <w:rPr>
          <w:rFonts w:cs="Calibri"/>
        </w:rPr>
        <w:t xml:space="preserve">of the proposed project. Objectives must be results-oriented, and clearly identify what the project is intended to accomplish. </w:t>
      </w:r>
      <w:r w:rsidR="00461F7C" w:rsidRPr="00B9755A">
        <w:rPr>
          <w:rFonts w:cs="Calibri"/>
        </w:rPr>
        <w:t>They must contain quantitative</w:t>
      </w:r>
      <w:r w:rsidR="00472291" w:rsidRPr="00B9755A">
        <w:rPr>
          <w:rFonts w:cs="Calibri"/>
        </w:rPr>
        <w:t xml:space="preserve"> information,</w:t>
      </w:r>
      <w:r w:rsidR="00461F7C" w:rsidRPr="00B9755A">
        <w:rPr>
          <w:rFonts w:cs="Calibri"/>
        </w:rPr>
        <w:t xml:space="preserve"> benchmark(s) and </w:t>
      </w:r>
      <w:r w:rsidR="00472291" w:rsidRPr="00B9755A">
        <w:rPr>
          <w:rFonts w:cs="Calibri"/>
        </w:rPr>
        <w:t>how progress will be measured</w:t>
      </w:r>
      <w:r w:rsidR="00461F7C" w:rsidRPr="00B9755A">
        <w:rPr>
          <w:rFonts w:cs="Calibri"/>
        </w:rPr>
        <w:t xml:space="preserve">. </w:t>
      </w:r>
      <w:r w:rsidR="00FD0458" w:rsidRPr="00B9755A">
        <w:rPr>
          <w:rFonts w:cs="Calibri"/>
        </w:rPr>
        <w:t xml:space="preserve">Objectives should also link directly to individual stated needs and provide a time frame for completion. </w:t>
      </w:r>
    </w:p>
    <w:p w14:paraId="71AA1752" w14:textId="64024BAF" w:rsidR="00FD0458" w:rsidRPr="00B9755A" w:rsidRDefault="00FD0458" w:rsidP="00FD0458">
      <w:pPr>
        <w:jc w:val="both"/>
        <w:rPr>
          <w:rFonts w:cs="Calibri"/>
        </w:rPr>
      </w:pPr>
      <w:r w:rsidRPr="00B9755A">
        <w:rPr>
          <w:rFonts w:cs="Calibri"/>
        </w:rPr>
        <w:t xml:space="preserve">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r w:rsidR="00387157" w:rsidRPr="00B9755A">
        <w:rPr>
          <w:rFonts w:cs="Calibri"/>
        </w:rPr>
        <w:t>whether</w:t>
      </w:r>
      <w:r w:rsidRPr="00B9755A">
        <w:rPr>
          <w:rFonts w:cs="Calibri"/>
        </w:rPr>
        <w:t xml:space="preserve"> to refine an aspect of </w:t>
      </w:r>
      <w:r w:rsidR="00472291" w:rsidRPr="00B9755A">
        <w:rPr>
          <w:rFonts w:cs="Calibri"/>
        </w:rPr>
        <w:t>the</w:t>
      </w:r>
      <w:r w:rsidRPr="00B9755A">
        <w:rPr>
          <w:rFonts w:cs="Calibri"/>
        </w:rPr>
        <w:t xml:space="preserve"> project to ensure overall success.  </w:t>
      </w:r>
    </w:p>
    <w:p w14:paraId="254DA871" w14:textId="77777777" w:rsidR="00FD0458" w:rsidRPr="00336E67" w:rsidRDefault="00FD0458" w:rsidP="001B11E5">
      <w:pPr>
        <w:numPr>
          <w:ilvl w:val="0"/>
          <w:numId w:val="42"/>
        </w:numPr>
        <w:spacing w:after="0"/>
      </w:pPr>
      <w:r w:rsidRPr="00336E67">
        <w:t xml:space="preserve">Review the Statement of Need before and after constructing the objectives to ensure that the objectives clearly address identified needs. </w:t>
      </w:r>
    </w:p>
    <w:p w14:paraId="2F43B013" w14:textId="77777777" w:rsidR="00FD0458" w:rsidRPr="00336E67" w:rsidRDefault="00FD0458" w:rsidP="001B11E5">
      <w:pPr>
        <w:numPr>
          <w:ilvl w:val="0"/>
          <w:numId w:val="42"/>
        </w:numPr>
        <w:spacing w:after="0"/>
      </w:pPr>
      <w:r w:rsidRPr="00336E67">
        <w:t xml:space="preserve">Identify the anticipated outcomes of the project in measurable terms and in relation to the stated needs. </w:t>
      </w:r>
    </w:p>
    <w:p w14:paraId="52C68525" w14:textId="77777777" w:rsidR="00FD0458" w:rsidRPr="00336E67" w:rsidRDefault="00FD0458" w:rsidP="001B11E5">
      <w:pPr>
        <w:numPr>
          <w:ilvl w:val="0"/>
          <w:numId w:val="42"/>
        </w:numPr>
        <w:spacing w:after="0"/>
      </w:pPr>
      <w:r w:rsidRPr="00336E67">
        <w:t>Define the population to be served.</w:t>
      </w:r>
    </w:p>
    <w:p w14:paraId="24EEB7C8" w14:textId="77777777" w:rsidR="00FD0458" w:rsidRPr="00336E67" w:rsidRDefault="00FD0458" w:rsidP="001B11E5">
      <w:pPr>
        <w:numPr>
          <w:ilvl w:val="0"/>
          <w:numId w:val="42"/>
        </w:numPr>
        <w:spacing w:after="0"/>
      </w:pPr>
      <w:r w:rsidRPr="00336E67">
        <w:t>Identify the timeline for implementing and completing each objective.</w:t>
      </w:r>
    </w:p>
    <w:p w14:paraId="750D373D" w14:textId="77777777" w:rsidR="00FD0458" w:rsidRPr="00336E67" w:rsidRDefault="00FD0458" w:rsidP="001B11E5">
      <w:pPr>
        <w:numPr>
          <w:ilvl w:val="0"/>
          <w:numId w:val="42"/>
        </w:numPr>
        <w:spacing w:after="0"/>
      </w:pPr>
      <w:r w:rsidRPr="00336E67">
        <w:t>Identify the level of performance expected in order to indicate successful achievement of the objective.</w:t>
      </w:r>
    </w:p>
    <w:p w14:paraId="170D1939" w14:textId="77DC3B34" w:rsidR="00FD0458" w:rsidRDefault="00FD0458" w:rsidP="001B11E5">
      <w:pPr>
        <w:numPr>
          <w:ilvl w:val="0"/>
          <w:numId w:val="42"/>
        </w:numPr>
        <w:spacing w:after="0"/>
      </w:pPr>
      <w:r w:rsidRPr="00336E67">
        <w:t xml:space="preserve">Make certain to construct measurable indicators of success that directly link to and support project objectives. </w:t>
      </w:r>
    </w:p>
    <w:p w14:paraId="56D82975" w14:textId="77777777" w:rsidR="001B11E5" w:rsidRPr="00336E67" w:rsidRDefault="001B11E5" w:rsidP="001B11E5">
      <w:pPr>
        <w:spacing w:after="0"/>
        <w:ind w:left="720"/>
      </w:pPr>
    </w:p>
    <w:p w14:paraId="6C8D4F22" w14:textId="068875E3" w:rsidR="0030426C" w:rsidRPr="00336E67" w:rsidRDefault="00FD0458" w:rsidP="00FD1853">
      <w:r w:rsidRPr="000F7FEB">
        <w:rPr>
          <w:rStyle w:val="Heading4Char"/>
        </w:rPr>
        <w:t>Project Activity Plan</w:t>
      </w:r>
      <w:r w:rsidR="00FD1853">
        <w:t xml:space="preserve">: </w:t>
      </w:r>
    </w:p>
    <w:p w14:paraId="0421CABC" w14:textId="5FBF982C" w:rsidR="00FD0458" w:rsidRPr="00B9755A" w:rsidRDefault="00FD0458" w:rsidP="00FD1853">
      <w:pPr>
        <w:rPr>
          <w:rFonts w:cs="Calibri"/>
        </w:rPr>
      </w:pPr>
      <w:r w:rsidRPr="00B9755A">
        <w:rPr>
          <w:rFonts w:cs="Calibri"/>
        </w:rPr>
        <w:t>The Project Activity Plan follows the goal</w:t>
      </w:r>
      <w:r w:rsidR="00472291" w:rsidRPr="00B9755A">
        <w:rPr>
          <w:rFonts w:cs="Calibri"/>
        </w:rPr>
        <w:t>(s)</w:t>
      </w:r>
      <w:r w:rsidRPr="00B9755A">
        <w:rPr>
          <w:rFonts w:cs="Calibri"/>
        </w:rPr>
        <w:t xml:space="preserve"> and objectives that were listed in the previous section. </w:t>
      </w:r>
      <w:r w:rsidR="00EA627B" w:rsidRPr="00B9755A">
        <w:rPr>
          <w:rFonts w:cs="Calibri"/>
          <w:b/>
        </w:rPr>
        <w:t xml:space="preserve">The Activity Plan is for </w:t>
      </w:r>
      <w:r w:rsidR="001B11E5">
        <w:rPr>
          <w:rFonts w:cs="Calibri"/>
          <w:b/>
        </w:rPr>
        <w:t xml:space="preserve">Year </w:t>
      </w:r>
      <w:r w:rsidR="00FE2F59">
        <w:rPr>
          <w:rFonts w:cs="Calibri"/>
          <w:b/>
        </w:rPr>
        <w:t>3</w:t>
      </w:r>
      <w:r w:rsidR="001B11E5">
        <w:rPr>
          <w:rFonts w:cs="Calibri"/>
          <w:b/>
        </w:rPr>
        <w:t xml:space="preserve"> </w:t>
      </w:r>
      <w:r w:rsidR="00FE2F59">
        <w:rPr>
          <w:rFonts w:cs="Calibri"/>
          <w:b/>
        </w:rPr>
        <w:t xml:space="preserve">and </w:t>
      </w:r>
      <w:r w:rsidR="001B11E5">
        <w:rPr>
          <w:rFonts w:cs="Calibri"/>
          <w:b/>
        </w:rPr>
        <w:t xml:space="preserve">will be </w:t>
      </w:r>
      <w:r w:rsidR="00782B9E">
        <w:rPr>
          <w:rFonts w:cs="Calibri"/>
          <w:b/>
        </w:rPr>
        <w:t>July 1, 202</w:t>
      </w:r>
      <w:r w:rsidR="00FE2F59">
        <w:rPr>
          <w:rFonts w:cs="Calibri"/>
          <w:b/>
        </w:rPr>
        <w:t>4</w:t>
      </w:r>
      <w:r w:rsidR="00782B9E">
        <w:rPr>
          <w:rFonts w:cs="Calibri"/>
          <w:b/>
        </w:rPr>
        <w:t xml:space="preserve"> – June 30, 202</w:t>
      </w:r>
      <w:r w:rsidR="00FE2F59">
        <w:rPr>
          <w:rFonts w:cs="Calibri"/>
          <w:b/>
        </w:rPr>
        <w:t>5</w:t>
      </w:r>
      <w:r w:rsidR="00EA627B" w:rsidRPr="00B9755A">
        <w:rPr>
          <w:rFonts w:cs="Calibri"/>
        </w:rPr>
        <w:t>.</w:t>
      </w:r>
      <w:r w:rsidRPr="00B9755A">
        <w:rPr>
          <w:rFonts w:cs="Calibri"/>
        </w:rPr>
        <w:t xml:space="preserve"> Activities represent the steps that it will take to achieve each identified objective. Also, </w:t>
      </w:r>
      <w:r w:rsidR="00DE24DE" w:rsidRPr="00B9755A">
        <w:rPr>
          <w:rFonts w:cs="Calibri"/>
        </w:rPr>
        <w:t>the activities that are identified</w:t>
      </w:r>
      <w:r w:rsidRPr="00B9755A">
        <w:rPr>
          <w:rFonts w:cs="Calibri"/>
        </w:rPr>
        <w:t xml:space="preserve"> in this section serve as the basis for the individual expenditures that are being proposed in the budget. Review the Goal</w:t>
      </w:r>
      <w:r w:rsidR="00472291" w:rsidRPr="00B9755A">
        <w:rPr>
          <w:rFonts w:cs="Calibri"/>
        </w:rPr>
        <w:t>(s)</w:t>
      </w:r>
      <w:r w:rsidRPr="00B9755A">
        <w:rPr>
          <w:rFonts w:cs="Calibri"/>
        </w:rPr>
        <w:t xml:space="preserve"> and the Objectives when constructing the Project Activity Plan to ensure that appropriate links have been established between the goal</w:t>
      </w:r>
      <w:r w:rsidR="00472291" w:rsidRPr="00B9755A">
        <w:rPr>
          <w:rFonts w:cs="Calibri"/>
        </w:rPr>
        <w:t>(s)</w:t>
      </w:r>
      <w:r w:rsidRPr="00B9755A">
        <w:rPr>
          <w:rFonts w:cs="Calibri"/>
        </w:rPr>
        <w:t xml:space="preserve"> and objectives and the activities.</w:t>
      </w:r>
    </w:p>
    <w:p w14:paraId="1F6B39AF" w14:textId="669BD916" w:rsidR="00FD0458" w:rsidRPr="00336E67" w:rsidRDefault="00FD0458" w:rsidP="001B11E5">
      <w:pPr>
        <w:numPr>
          <w:ilvl w:val="0"/>
          <w:numId w:val="43"/>
        </w:numPr>
        <w:spacing w:after="0"/>
      </w:pPr>
      <w:r w:rsidRPr="00336E67">
        <w:t>State the relevant objective in full in the space provided. Number the Goal 1 and each objective 1.1, 1.2, 1.3, etc.</w:t>
      </w:r>
    </w:p>
    <w:p w14:paraId="6F90A891" w14:textId="16882C5B" w:rsidR="00FD0458" w:rsidRPr="00336E67" w:rsidRDefault="00FD0458" w:rsidP="001B11E5">
      <w:pPr>
        <w:numPr>
          <w:ilvl w:val="0"/>
          <w:numId w:val="43"/>
        </w:numPr>
        <w:spacing w:after="0"/>
      </w:pPr>
      <w:r w:rsidRPr="00336E67">
        <w:t xml:space="preserve">Describe </w:t>
      </w:r>
      <w:r w:rsidR="00387157" w:rsidRPr="00336E67">
        <w:t>all</w:t>
      </w:r>
      <w:r w:rsidRPr="00336E67">
        <w:t xml:space="preserve"> the tasks and activities planned for the accomplishment of each goal and objective.</w:t>
      </w:r>
    </w:p>
    <w:p w14:paraId="1B9FB325" w14:textId="77777777" w:rsidR="00FD0458" w:rsidRPr="00336E67" w:rsidRDefault="00FD0458" w:rsidP="001B11E5">
      <w:pPr>
        <w:numPr>
          <w:ilvl w:val="0"/>
          <w:numId w:val="43"/>
        </w:numPr>
        <w:spacing w:after="0"/>
      </w:pPr>
      <w:r w:rsidRPr="00336E67">
        <w:t>List all the activities in chronological order.</w:t>
      </w:r>
    </w:p>
    <w:p w14:paraId="58A85EA4" w14:textId="77777777" w:rsidR="00FD0458" w:rsidRPr="00336E67" w:rsidRDefault="00FD0458" w:rsidP="001B11E5">
      <w:pPr>
        <w:numPr>
          <w:ilvl w:val="0"/>
          <w:numId w:val="43"/>
        </w:numPr>
        <w:spacing w:after="0"/>
      </w:pPr>
      <w:r w:rsidRPr="00336E67">
        <w:t>Space the activities appropriately across all report periods of the grant project.</w:t>
      </w:r>
    </w:p>
    <w:p w14:paraId="4E43AF5D" w14:textId="03E420D3" w:rsidR="00FD0458" w:rsidRPr="00336E67" w:rsidRDefault="00FD0458" w:rsidP="001B11E5">
      <w:pPr>
        <w:numPr>
          <w:ilvl w:val="0"/>
          <w:numId w:val="43"/>
        </w:numPr>
        <w:spacing w:after="0"/>
      </w:pPr>
      <w:r w:rsidRPr="00336E67">
        <w:lastRenderedPageBreak/>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15AB714F" w14:textId="77777777" w:rsidR="00FD0458" w:rsidRPr="00336E67" w:rsidRDefault="00FD0458" w:rsidP="001B11E5">
      <w:pPr>
        <w:numPr>
          <w:ilvl w:val="0"/>
          <w:numId w:val="43"/>
        </w:numPr>
        <w:spacing w:after="0"/>
      </w:pPr>
      <w:r w:rsidRPr="00336E67">
        <w:t xml:space="preserve">List the documentation that tracks the progress and confirms the completion of each activity, such as agenda, minutes, curriculum, etc. </w:t>
      </w:r>
    </w:p>
    <w:p w14:paraId="6D26941A" w14:textId="77777777" w:rsidR="00FD0458" w:rsidRPr="00336E67" w:rsidRDefault="00FD0458" w:rsidP="001B11E5">
      <w:pPr>
        <w:numPr>
          <w:ilvl w:val="0"/>
          <w:numId w:val="43"/>
        </w:numPr>
        <w:spacing w:after="0"/>
      </w:pPr>
      <w:r w:rsidRPr="00336E67">
        <w:t xml:space="preserve">In the Report Period Column on the Project Activity </w:t>
      </w:r>
      <w:r w:rsidR="005A6801" w:rsidRPr="00336E67">
        <w:t>Plan</w:t>
      </w:r>
      <w:r w:rsidRPr="00336E67">
        <w:t xml:space="preserve">, </w:t>
      </w:r>
      <w:r w:rsidR="00F25CF1" w:rsidRPr="00336E67">
        <w:t>indicate</w:t>
      </w:r>
      <w:r w:rsidRPr="00336E67">
        <w:t xml:space="preserve"> </w:t>
      </w:r>
      <w:r w:rsidR="00F25CF1" w:rsidRPr="00336E67">
        <w:t xml:space="preserve">with a checkmark </w:t>
      </w:r>
      <w:r w:rsidRPr="00336E67">
        <w:t xml:space="preserve">the period in which the activity will be implemented.  If the activity is ongoing or recurring, place a </w:t>
      </w:r>
      <w:r w:rsidR="00F25CF1" w:rsidRPr="00336E67">
        <w:t>checkmark in the boxes</w:t>
      </w:r>
      <w:r w:rsidRPr="00336E67">
        <w:t xml:space="preserve"> under each period in which the activity will talk place. </w:t>
      </w:r>
    </w:p>
    <w:p w14:paraId="7C0C9052" w14:textId="1D1DDF1D" w:rsidR="00FD0458" w:rsidRDefault="00FD0458" w:rsidP="001B11E5">
      <w:pPr>
        <w:numPr>
          <w:ilvl w:val="0"/>
          <w:numId w:val="43"/>
        </w:numPr>
        <w:spacing w:after="0"/>
      </w:pPr>
      <w:r w:rsidRPr="00336E67">
        <w:t xml:space="preserve">Do not list the project director or other person with general oversight authority for the project as the “person responsible” for carrying out all activities.  </w:t>
      </w:r>
    </w:p>
    <w:p w14:paraId="1E05238B" w14:textId="77777777" w:rsidR="001B11E5" w:rsidRPr="00336E67" w:rsidRDefault="001B11E5" w:rsidP="001B11E5">
      <w:pPr>
        <w:spacing w:after="0"/>
        <w:ind w:left="720"/>
      </w:pPr>
    </w:p>
    <w:p w14:paraId="011D0514" w14:textId="1819E0B8" w:rsidR="00B47D56" w:rsidRPr="00B9755A" w:rsidRDefault="00FD1853" w:rsidP="00F936E4">
      <w:pPr>
        <w:pStyle w:val="Heading3"/>
      </w:pPr>
      <w:bookmarkStart w:id="23" w:name="_Toc533681895"/>
      <w:r w:rsidRPr="00FD1853">
        <w:t>Budget Design Considerations</w:t>
      </w:r>
      <w:bookmarkEnd w:id="23"/>
    </w:p>
    <w:p w14:paraId="51588B3C" w14:textId="20FB2A98" w:rsidR="00B47D56" w:rsidRPr="00B9755A" w:rsidRDefault="00583C62" w:rsidP="00D66C40">
      <w:r w:rsidRPr="00583C62">
        <w:t>The budget submitted in this grant application must include a one-year budget for the grant period from July 1, 202</w:t>
      </w:r>
      <w:r w:rsidR="00FE2F59">
        <w:t>4</w:t>
      </w:r>
      <w:r w:rsidRPr="00583C62">
        <w:t xml:space="preserve"> to June 30, 202</w:t>
      </w:r>
      <w:r w:rsidR="00FE2F59">
        <w:t>5</w:t>
      </w:r>
      <w:r w:rsidRPr="00583C62">
        <w:t xml:space="preserve"> and represent the total grant funds for which the applicant is applying in the continuation period. Once the objectives that will guide the work in the implementation phase of the grant have been prioritized, begin to develop the details of the budget that will be necessary to carry out each activity. </w:t>
      </w:r>
      <w:r w:rsidR="009470C9" w:rsidRPr="00B9755A">
        <w:t xml:space="preserve"> </w:t>
      </w:r>
    </w:p>
    <w:p w14:paraId="4CE254C3" w14:textId="77777777" w:rsidR="009470C9" w:rsidRPr="00B9755A" w:rsidRDefault="009470C9" w:rsidP="00D66C40">
      <w:r w:rsidRPr="00B9755A">
        <w:t xml:space="preserve">The applicant’s budget </w:t>
      </w:r>
      <w:r w:rsidRPr="00051DEC">
        <w:t>must</w:t>
      </w:r>
      <w:r w:rsidR="00264146" w:rsidRPr="00B9755A">
        <w:t xml:space="preserve"> be well-considered, necessary</w:t>
      </w:r>
      <w:r w:rsidRPr="00B9755A">
        <w:t xml:space="preserve"> for the implementation of the project, remain within the funding parameters contained in this handout, and demonstrate prudent use of resources.  The budget will be reviewed to ensure that costs are customary and reasonable for implementation of each project activity. </w:t>
      </w:r>
    </w:p>
    <w:p w14:paraId="21DAAB96" w14:textId="61CBED7B" w:rsidR="00F25CF1" w:rsidRPr="00B9755A" w:rsidRDefault="009470C9" w:rsidP="00D66C40">
      <w:r w:rsidRPr="00B9755A">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5CF55ECD" w14:textId="675D2BF8" w:rsidR="00862E97" w:rsidRPr="00B9755A" w:rsidRDefault="00F25CF1" w:rsidP="00F936E4">
      <w:r w:rsidRPr="00B9755A">
        <w:t>Guidance on constructing a grant budget may be found in the</w:t>
      </w:r>
      <w:r w:rsidR="00F936E4">
        <w:t xml:space="preserve"> </w:t>
      </w:r>
      <w:hyperlink r:id="rId24" w:history="1">
        <w:r w:rsidR="00F936E4" w:rsidRPr="00F936E4">
          <w:rPr>
            <w:rStyle w:val="Hyperlink"/>
          </w:rPr>
          <w:t>Pre-award Manual for Discretionary Grants</w:t>
        </w:r>
      </w:hyperlink>
      <w:r w:rsidR="00F936E4" w:rsidRPr="00F936E4">
        <w:rPr>
          <w:u w:val="single"/>
        </w:rPr>
        <w:t>.</w:t>
      </w:r>
      <w:r w:rsidR="00F936E4" w:rsidRPr="00B9755A" w:rsidDel="00F936E4">
        <w:t xml:space="preserve"> </w:t>
      </w:r>
    </w:p>
    <w:p w14:paraId="4C42B8FC" w14:textId="144181E4" w:rsidR="0086592C" w:rsidRPr="00D66C40" w:rsidRDefault="0086592C" w:rsidP="00D66C40">
      <w:pPr>
        <w:rPr>
          <w:b/>
        </w:rPr>
      </w:pPr>
      <w:r w:rsidRPr="00D66C40">
        <w:rPr>
          <w:b/>
        </w:rPr>
        <w:t xml:space="preserve">The budget submitted as part of the application is for </w:t>
      </w:r>
      <w:r w:rsidR="0067055D" w:rsidRPr="00D66C40">
        <w:rPr>
          <w:b/>
        </w:rPr>
        <w:t xml:space="preserve">the current </w:t>
      </w:r>
      <w:r w:rsidR="00A910E7">
        <w:rPr>
          <w:b/>
        </w:rPr>
        <w:t xml:space="preserve">Year 3 </w:t>
      </w:r>
      <w:r w:rsidR="0067055D" w:rsidRPr="00D66C40">
        <w:rPr>
          <w:b/>
        </w:rPr>
        <w:t>grant period</w:t>
      </w:r>
      <w:r w:rsidRPr="00D66C40">
        <w:rPr>
          <w:b/>
        </w:rPr>
        <w:t xml:space="preserve"> only.</w:t>
      </w:r>
    </w:p>
    <w:p w14:paraId="36BF8592" w14:textId="47496090" w:rsidR="009470C9" w:rsidRPr="00B9755A" w:rsidRDefault="009470C9" w:rsidP="00D66C40">
      <w:r w:rsidRPr="00B9755A">
        <w:t xml:space="preserve">The Department of Education will remove from consideration all ineligible costs, as well as costs not supported by the Project Activity Plan. The actual amount awarded will be </w:t>
      </w:r>
      <w:r w:rsidR="00BA21C6" w:rsidRPr="00B9755A">
        <w:t>contingent</w:t>
      </w:r>
      <w:r w:rsidRPr="00B9755A">
        <w:t xml:space="preserve"> upon the </w:t>
      </w:r>
      <w:r w:rsidR="00BA21C6" w:rsidRPr="00B9755A">
        <w:t>applicant’s</w:t>
      </w:r>
      <w:r w:rsidRPr="00B9755A">
        <w:t xml:space="preserve"> ability to provide support for its proposed budget upon application and ultimately will be</w:t>
      </w:r>
      <w:r w:rsidR="00BA21C6" w:rsidRPr="00B9755A">
        <w:t xml:space="preserve"> determined by the Department of Education through the pre-award revision process. The applicant’s opportunity to make pre-award revisions will be limited by the Department of Education which is not responsible either to provide repeated opportunities for revisions or to permit reallocation of the funds previously requested for costs that have not been app</w:t>
      </w:r>
      <w:r w:rsidR="00810868">
        <w:t xml:space="preserve">roved or have been disallowed. </w:t>
      </w:r>
    </w:p>
    <w:p w14:paraId="6C740CB3" w14:textId="66F318C0" w:rsidR="00587D9B" w:rsidRPr="00336E67" w:rsidRDefault="0060656C" w:rsidP="00F936E4">
      <w:pPr>
        <w:pStyle w:val="Heading3"/>
      </w:pPr>
      <w:bookmarkStart w:id="24" w:name="_Toc533681896"/>
      <w:r w:rsidRPr="00336E67">
        <w:t>Budget Requirements</w:t>
      </w:r>
      <w:bookmarkEnd w:id="24"/>
    </w:p>
    <w:p w14:paraId="3B1826FD" w14:textId="2544FE76" w:rsidR="00F71415" w:rsidRPr="003C285D" w:rsidRDefault="00F71415" w:rsidP="008E5CB3">
      <w:pPr>
        <w:jc w:val="both"/>
      </w:pPr>
      <w:r w:rsidRPr="00B9755A">
        <w:t xml:space="preserve">Budget requests should be linked to specific project activities and objectives of the </w:t>
      </w:r>
      <w:r w:rsidR="008E5CB3" w:rsidRPr="003C285D">
        <w:t xml:space="preserve">New Jersey </w:t>
      </w:r>
      <w:r w:rsidR="003C285D">
        <w:t>Inclusion</w:t>
      </w:r>
      <w:r w:rsidR="003C285D" w:rsidRPr="003C285D">
        <w:t xml:space="preserve"> </w:t>
      </w:r>
      <w:r w:rsidR="008E5CB3" w:rsidRPr="003C285D">
        <w:t>Project</w:t>
      </w:r>
      <w:r w:rsidR="00862E97" w:rsidRPr="003C285D">
        <w:t>.</w:t>
      </w:r>
    </w:p>
    <w:p w14:paraId="289C8A68" w14:textId="77777777" w:rsidR="00E12CEF" w:rsidRPr="00B9755A" w:rsidRDefault="00E12CEF" w:rsidP="008E5CB3">
      <w:pPr>
        <w:jc w:val="both"/>
      </w:pPr>
      <w:r w:rsidRPr="00B9755A">
        <w:lastRenderedPageBreak/>
        <w:t xml:space="preserve">The provisions of </w:t>
      </w:r>
      <w:r w:rsidR="00302891" w:rsidRPr="00B9755A">
        <w:t>N.J.A.C. 6A:23A-7</w:t>
      </w:r>
      <w:r w:rsidRPr="00B9755A">
        <w:t xml:space="preserve"> contain additional requirements </w:t>
      </w:r>
      <w:r w:rsidR="00F3797D" w:rsidRPr="00B9755A">
        <w:t>concerning</w:t>
      </w:r>
      <w:r w:rsidRPr="00B9755A">
        <w:t xml:space="preserve"> </w:t>
      </w:r>
      <w:r w:rsidR="00F3797D" w:rsidRPr="00B9755A">
        <w:t xml:space="preserve">prior approvals, as well as </w:t>
      </w:r>
      <w:r w:rsidRPr="00B9755A">
        <w:t>expenditures</w:t>
      </w:r>
      <w:r w:rsidR="00F3797D" w:rsidRPr="00B9755A">
        <w:t xml:space="preserve"> related to travel</w:t>
      </w:r>
      <w:r w:rsidRPr="00B9755A">
        <w:t xml:space="preserve">. </w:t>
      </w:r>
      <w:r w:rsidR="00F3797D" w:rsidRPr="00B9755A">
        <w:t>It is strongly recommended that the applicant</w:t>
      </w:r>
      <w:r w:rsidR="002F1660" w:rsidRPr="00B9755A">
        <w:t xml:space="preserve"> work with</w:t>
      </w:r>
      <w:r w:rsidR="00F3797D" w:rsidRPr="00B9755A">
        <w:t xml:space="preserve"> their</w:t>
      </w:r>
      <w:r w:rsidR="002F1660" w:rsidRPr="00B9755A">
        <w:t xml:space="preserve"> business administrator when constructing </w:t>
      </w:r>
      <w:r w:rsidR="00F3797D" w:rsidRPr="00B9755A">
        <w:t>the</w:t>
      </w:r>
      <w:r w:rsidR="002F1660" w:rsidRPr="00B9755A">
        <w:t xml:space="preserve"> budget. </w:t>
      </w:r>
      <w:r w:rsidRPr="00B9755A">
        <w:t xml:space="preserve">The </w:t>
      </w:r>
      <w:r w:rsidR="00F3797D" w:rsidRPr="00B9755A">
        <w:t xml:space="preserve">NJDOE applies </w:t>
      </w:r>
      <w:r w:rsidR="00302891" w:rsidRPr="00B9755A">
        <w:t>these</w:t>
      </w:r>
      <w:r w:rsidRPr="00B9755A">
        <w:t xml:space="preserve"> restrictions </w:t>
      </w:r>
      <w:r w:rsidR="00F3797D" w:rsidRPr="00B9755A">
        <w:t>uniformly t</w:t>
      </w:r>
      <w:r w:rsidRPr="00B9755A">
        <w:t>o all grantees</w:t>
      </w:r>
      <w:r w:rsidR="00F3797D" w:rsidRPr="00B9755A">
        <w:t>.</w:t>
      </w:r>
      <w:r w:rsidRPr="00B9755A">
        <w:t xml:space="preserve"> Unless otherwise specified, the following restrictions apply</w:t>
      </w:r>
      <w:r w:rsidR="00F3797D" w:rsidRPr="00B9755A">
        <w:t xml:space="preserve"> to all grant programs</w:t>
      </w:r>
      <w:r w:rsidRPr="00B9755A">
        <w:t>:</w:t>
      </w:r>
    </w:p>
    <w:p w14:paraId="18769119" w14:textId="77777777" w:rsidR="00E12CEF" w:rsidRPr="00B9755A" w:rsidRDefault="00E12CEF" w:rsidP="00583C62">
      <w:pPr>
        <w:pStyle w:val="ListParagraph"/>
        <w:numPr>
          <w:ilvl w:val="0"/>
          <w:numId w:val="44"/>
        </w:numPr>
        <w:jc w:val="both"/>
      </w:pPr>
      <w:r w:rsidRPr="00B9755A">
        <w:t>No reimbursement for in-state overnight travel (meals and/or lodging)</w:t>
      </w:r>
    </w:p>
    <w:p w14:paraId="17A93357" w14:textId="77777777" w:rsidR="00E12CEF" w:rsidRPr="00B9755A" w:rsidRDefault="00E12CEF" w:rsidP="00583C62">
      <w:pPr>
        <w:pStyle w:val="ListParagraph"/>
        <w:numPr>
          <w:ilvl w:val="0"/>
          <w:numId w:val="44"/>
        </w:numPr>
        <w:jc w:val="both"/>
      </w:pPr>
      <w:r w:rsidRPr="00B9755A">
        <w:t>No reimbursement for meals on in-state travel</w:t>
      </w:r>
    </w:p>
    <w:p w14:paraId="6909DE49" w14:textId="77777777" w:rsidR="00836515" w:rsidRDefault="00E12CEF" w:rsidP="00583C62">
      <w:pPr>
        <w:pStyle w:val="ListParagraph"/>
        <w:numPr>
          <w:ilvl w:val="0"/>
          <w:numId w:val="44"/>
        </w:numPr>
        <w:jc w:val="both"/>
      </w:pPr>
      <w:r w:rsidRPr="00B9755A">
        <w:t>Mileage reimbursement is capped at $.</w:t>
      </w:r>
      <w:r w:rsidR="008E5CB3">
        <w:t>47</w:t>
      </w:r>
      <w:r w:rsidRPr="00B9755A">
        <w:t>/mile</w:t>
      </w:r>
      <w:r w:rsidR="00836515" w:rsidRPr="00836515">
        <w:t xml:space="preserve"> </w:t>
      </w:r>
    </w:p>
    <w:p w14:paraId="5123607A" w14:textId="7955E53F" w:rsidR="00E12CEF" w:rsidRPr="00B9755A" w:rsidRDefault="00836515" w:rsidP="00583C62">
      <w:pPr>
        <w:pStyle w:val="ListParagraph"/>
        <w:numPr>
          <w:ilvl w:val="0"/>
          <w:numId w:val="44"/>
        </w:numPr>
        <w:jc w:val="both"/>
      </w:pPr>
      <w:r w:rsidRPr="00836515">
        <w:t xml:space="preserve">Benefit costs are capped at </w:t>
      </w:r>
      <w:r w:rsidR="008709FC">
        <w:t>77.15</w:t>
      </w:r>
      <w:r w:rsidRPr="00836515">
        <w:t>% (</w:t>
      </w:r>
      <w:hyperlink r:id="rId25" w:history="1">
        <w:r w:rsidRPr="00836515">
          <w:rPr>
            <w:rStyle w:val="Hyperlink"/>
          </w:rPr>
          <w:t>Max Benefit Cap</w:t>
        </w:r>
      </w:hyperlink>
      <w:r>
        <w:t>)</w:t>
      </w:r>
    </w:p>
    <w:p w14:paraId="55391A49" w14:textId="77777777" w:rsidR="00C97BD2" w:rsidRPr="0093670F" w:rsidRDefault="00402434" w:rsidP="008E5CB3">
      <w:pPr>
        <w:tabs>
          <w:tab w:val="left" w:pos="720"/>
          <w:tab w:val="left" w:pos="1440"/>
          <w:tab w:val="left" w:pos="2160"/>
        </w:tabs>
        <w:jc w:val="both"/>
        <w:outlineLvl w:val="0"/>
        <w:rPr>
          <w:rFonts w:cs="Calibri"/>
        </w:rPr>
      </w:pPr>
      <w:r w:rsidRPr="0093670F">
        <w:rPr>
          <w:rFonts w:cs="Calibri"/>
        </w:rPr>
        <w:t>Eligible costs may include</w:t>
      </w:r>
    </w:p>
    <w:p w14:paraId="0AB246ED" w14:textId="60F612E9" w:rsidR="00402434" w:rsidRPr="0093670F" w:rsidRDefault="008E5CB3"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Program staff salaries and benefits for staff required to provide technical assistance, support and training to educators and stakeholders.</w:t>
      </w:r>
    </w:p>
    <w:p w14:paraId="42D06E4F" w14:textId="2EC5755B" w:rsidR="008E5CB3" w:rsidRPr="0093670F" w:rsidRDefault="008E5CB3"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Consultant costs necessary for the completion of the scope of work proposed.</w:t>
      </w:r>
    </w:p>
    <w:p w14:paraId="7457B4DB" w14:textId="1E5416D3" w:rsidR="0086592C" w:rsidRPr="0093670F" w:rsidRDefault="008E5CB3"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Mileage and toll reimbursement for program staff travel to school sites and professional development activities.</w:t>
      </w:r>
    </w:p>
    <w:p w14:paraId="2AF84532" w14:textId="62AB4A73" w:rsidR="00C11E45" w:rsidRPr="0093670F" w:rsidRDefault="008E5CB3"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 xml:space="preserve">Instructional materials used during workshops for </w:t>
      </w:r>
      <w:r w:rsidR="00C11E45" w:rsidRPr="0093670F">
        <w:rPr>
          <w:rFonts w:cs="Calibri"/>
        </w:rPr>
        <w:t>participants</w:t>
      </w:r>
      <w:r w:rsidRPr="0093670F">
        <w:rPr>
          <w:rFonts w:cs="Calibri"/>
        </w:rPr>
        <w:t>.</w:t>
      </w:r>
    </w:p>
    <w:p w14:paraId="27D6688E" w14:textId="6D4E2AA3" w:rsidR="00C11E45" w:rsidRPr="0093670F" w:rsidRDefault="00C11E45"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Registration costs and stipends for program staff to attend training and other professional development activities related to providing instructional support, and other topics related to creating equitable learning environments.</w:t>
      </w:r>
    </w:p>
    <w:p w14:paraId="4D257AF5" w14:textId="36F7AF77" w:rsidR="00C11E45" w:rsidRPr="0093670F" w:rsidRDefault="00583C62" w:rsidP="00583C62">
      <w:pPr>
        <w:pStyle w:val="ListParagraph"/>
        <w:numPr>
          <w:ilvl w:val="0"/>
          <w:numId w:val="45"/>
        </w:numPr>
        <w:tabs>
          <w:tab w:val="left" w:pos="720"/>
          <w:tab w:val="left" w:pos="1440"/>
          <w:tab w:val="left" w:pos="2160"/>
        </w:tabs>
        <w:spacing w:after="0"/>
        <w:jc w:val="both"/>
        <w:outlineLvl w:val="0"/>
        <w:rPr>
          <w:rFonts w:cs="Calibri"/>
        </w:rPr>
      </w:pPr>
      <w:r>
        <w:rPr>
          <w:rFonts w:cs="Calibri"/>
        </w:rPr>
        <w:t>Program related materials and supplies</w:t>
      </w:r>
    </w:p>
    <w:p w14:paraId="75B38B05" w14:textId="094B8710" w:rsidR="00C11E45" w:rsidRPr="0093670F" w:rsidRDefault="00C11E45"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Operating costs including rent, utilities, telephone, postage, office supplies and rent for office equipment needed for daily program office activity.</w:t>
      </w:r>
    </w:p>
    <w:p w14:paraId="592751F2" w14:textId="39FB916C" w:rsidR="00C11E45" w:rsidRDefault="00C11E45" w:rsidP="00583C62">
      <w:pPr>
        <w:pStyle w:val="ListParagraph"/>
        <w:numPr>
          <w:ilvl w:val="0"/>
          <w:numId w:val="45"/>
        </w:numPr>
        <w:tabs>
          <w:tab w:val="left" w:pos="720"/>
          <w:tab w:val="left" w:pos="1440"/>
          <w:tab w:val="left" w:pos="2160"/>
        </w:tabs>
        <w:spacing w:after="0"/>
        <w:jc w:val="both"/>
        <w:outlineLvl w:val="0"/>
        <w:rPr>
          <w:rFonts w:cs="Calibri"/>
        </w:rPr>
      </w:pPr>
      <w:r w:rsidRPr="0093670F">
        <w:rPr>
          <w:rFonts w:cs="Calibri"/>
        </w:rPr>
        <w:t>Indirect costs using the restricted indirect cost rate (please see the discussion on indirect costs below).</w:t>
      </w:r>
    </w:p>
    <w:p w14:paraId="0306B1E2" w14:textId="77777777" w:rsidR="00583C62" w:rsidRPr="0093670F" w:rsidRDefault="00583C62" w:rsidP="00583C62">
      <w:pPr>
        <w:pStyle w:val="ListParagraph"/>
        <w:tabs>
          <w:tab w:val="left" w:pos="720"/>
          <w:tab w:val="left" w:pos="1440"/>
          <w:tab w:val="left" w:pos="2160"/>
        </w:tabs>
        <w:spacing w:after="0"/>
        <w:jc w:val="both"/>
        <w:outlineLvl w:val="0"/>
        <w:rPr>
          <w:rFonts w:cs="Calibri"/>
        </w:rPr>
      </w:pPr>
    </w:p>
    <w:p w14:paraId="123CF894" w14:textId="32A3A4BB" w:rsidR="0086592C" w:rsidRDefault="0086592C" w:rsidP="005D1B44">
      <w:pPr>
        <w:tabs>
          <w:tab w:val="left" w:pos="720"/>
          <w:tab w:val="left" w:pos="1440"/>
          <w:tab w:val="left" w:pos="2160"/>
        </w:tabs>
        <w:outlineLvl w:val="0"/>
        <w:rPr>
          <w:rFonts w:cs="Calibri"/>
        </w:rPr>
      </w:pPr>
      <w:r w:rsidRPr="00B9755A">
        <w:rPr>
          <w:rFonts w:cs="Calibri"/>
        </w:rPr>
        <w:t>Ineligible costs</w:t>
      </w:r>
      <w:r w:rsidR="00C11E45">
        <w:rPr>
          <w:rFonts w:cs="Calibri"/>
        </w:rPr>
        <w:t xml:space="preserve"> </w:t>
      </w:r>
    </w:p>
    <w:p w14:paraId="57FCA26F" w14:textId="77777777" w:rsidR="00583C62" w:rsidRPr="00583C62" w:rsidRDefault="00583C62" w:rsidP="00583C62">
      <w:pPr>
        <w:tabs>
          <w:tab w:val="left" w:pos="720"/>
          <w:tab w:val="left" w:pos="1440"/>
          <w:tab w:val="left" w:pos="2160"/>
        </w:tabs>
        <w:outlineLvl w:val="0"/>
        <w:rPr>
          <w:rFonts w:cs="Calibri"/>
        </w:rPr>
      </w:pPr>
      <w:r w:rsidRPr="00583C62">
        <w:rPr>
          <w:rFonts w:cs="Calibri"/>
        </w:rPr>
        <w:t>Funds may not be used for the following costs:</w:t>
      </w:r>
    </w:p>
    <w:p w14:paraId="1626513F" w14:textId="062AEC16" w:rsidR="00583C62" w:rsidRPr="00583C62" w:rsidRDefault="00583C62" w:rsidP="00583C62">
      <w:pPr>
        <w:pStyle w:val="ListParagraph"/>
        <w:numPr>
          <w:ilvl w:val="0"/>
          <w:numId w:val="46"/>
        </w:numPr>
        <w:tabs>
          <w:tab w:val="left" w:pos="720"/>
          <w:tab w:val="left" w:pos="1440"/>
          <w:tab w:val="left" w:pos="2160"/>
        </w:tabs>
        <w:spacing w:after="0"/>
        <w:outlineLvl w:val="0"/>
        <w:rPr>
          <w:rFonts w:cs="Calibri"/>
        </w:rPr>
      </w:pPr>
      <w:r w:rsidRPr="00583C62">
        <w:rPr>
          <w:rFonts w:cs="Calibri"/>
        </w:rPr>
        <w:t>Costs not supported by the program plan.</w:t>
      </w:r>
    </w:p>
    <w:p w14:paraId="582CC17B" w14:textId="757AD0E2" w:rsidR="00583C62" w:rsidRDefault="00583C62" w:rsidP="00862E97">
      <w:pPr>
        <w:pStyle w:val="Heading2"/>
      </w:pPr>
      <w:bookmarkStart w:id="25" w:name="_Toc533681897"/>
    </w:p>
    <w:p w14:paraId="03AC6D42" w14:textId="77777777" w:rsidR="00583C62" w:rsidRPr="00583C62" w:rsidRDefault="00583C62" w:rsidP="00583C62"/>
    <w:p w14:paraId="32CFC957" w14:textId="77777777" w:rsidR="00583C62" w:rsidRDefault="00583C62" w:rsidP="00862E97">
      <w:pPr>
        <w:pStyle w:val="Heading2"/>
      </w:pPr>
    </w:p>
    <w:p w14:paraId="0B9F332C" w14:textId="08E839E6" w:rsidR="00583C62" w:rsidRDefault="00583C62" w:rsidP="00862E97">
      <w:pPr>
        <w:pStyle w:val="Heading2"/>
      </w:pPr>
    </w:p>
    <w:p w14:paraId="5001D384" w14:textId="711C5A2C" w:rsidR="00583C62" w:rsidRDefault="00583C62" w:rsidP="00583C62"/>
    <w:p w14:paraId="67BC476A" w14:textId="77777777" w:rsidR="00583C62" w:rsidRPr="00583C62" w:rsidRDefault="00583C62" w:rsidP="00583C62"/>
    <w:p w14:paraId="3710C049" w14:textId="686BD38A" w:rsidR="00B47D56" w:rsidRPr="00336E67" w:rsidRDefault="005F24D4" w:rsidP="00862E97">
      <w:pPr>
        <w:pStyle w:val="Heading2"/>
      </w:pPr>
      <w:r w:rsidRPr="00336E67">
        <w:lastRenderedPageBreak/>
        <w:t>Section 3:  Completing the Application</w:t>
      </w:r>
      <w:bookmarkEnd w:id="25"/>
    </w:p>
    <w:p w14:paraId="18AD75FB" w14:textId="115B6A7D" w:rsidR="00B47D56" w:rsidRPr="00336E67" w:rsidRDefault="00F936E4" w:rsidP="00A8204B">
      <w:pPr>
        <w:pStyle w:val="Heading3"/>
        <w:numPr>
          <w:ilvl w:val="0"/>
          <w:numId w:val="0"/>
        </w:numPr>
        <w:ind w:left="360"/>
      </w:pPr>
      <w:bookmarkStart w:id="26" w:name="_Toc533681898"/>
      <w:r>
        <w:t>3.1</w:t>
      </w:r>
      <w:r w:rsidR="006A2682">
        <w:t xml:space="preserve"> </w:t>
      </w:r>
      <w:r w:rsidR="00862E97" w:rsidRPr="00336E67">
        <w:t>General Instructions for Applying</w:t>
      </w:r>
      <w:bookmarkEnd w:id="26"/>
      <w:r>
        <w:t xml:space="preserve"> </w:t>
      </w:r>
    </w:p>
    <w:p w14:paraId="27CC5949" w14:textId="3FFEFA14" w:rsidR="00F936E4" w:rsidRPr="00F936E4" w:rsidRDefault="00561CFE" w:rsidP="00A8204B">
      <w:pPr>
        <w:pStyle w:val="BodyTextIndent"/>
        <w:ind w:left="0"/>
        <w:rPr>
          <w:rFonts w:cs="Calibri"/>
        </w:rPr>
      </w:pPr>
      <w:r w:rsidRPr="00B9755A">
        <w:rPr>
          <w:rFonts w:cs="Calibri"/>
        </w:rPr>
        <w:t xml:space="preserve">To apply for a grant under this NGO, applicants must </w:t>
      </w:r>
      <w:r w:rsidR="00E4023F" w:rsidRPr="06AD1141">
        <w:rPr>
          <w:rFonts w:cs="Calibri"/>
        </w:rPr>
        <w:t xml:space="preserve">applicants must </w:t>
      </w:r>
      <w:r w:rsidR="00E4023F" w:rsidRPr="005F3C1B">
        <w:rPr>
          <w:rFonts w:cs="Calibri"/>
        </w:rPr>
        <w:t>have been funded for year one of this grant and</w:t>
      </w:r>
      <w:r w:rsidR="00E4023F">
        <w:rPr>
          <w:rFonts w:cs="Calibri"/>
        </w:rPr>
        <w:t xml:space="preserve"> prepare </w:t>
      </w:r>
      <w:r w:rsidRPr="00B9755A">
        <w:rPr>
          <w:rFonts w:cs="Calibri"/>
        </w:rPr>
        <w:t xml:space="preserve">a response to the State’s vision as articulated in Section 1: Grant Program Information of this NGO. It must be planned, </w:t>
      </w:r>
      <w:r w:rsidR="00387157" w:rsidRPr="00B9755A">
        <w:rPr>
          <w:rFonts w:cs="Calibri"/>
        </w:rPr>
        <w:t>designed,</w:t>
      </w:r>
      <w:r w:rsidRPr="00B9755A">
        <w:rPr>
          <w:rFonts w:cs="Calibri"/>
        </w:rPr>
        <w:t xml:space="preserve"> and developed in accordance with the program framework articulated in Section 2: Project Guidelines of this NGO. </w:t>
      </w:r>
      <w:r w:rsidR="00377F53" w:rsidRPr="00B9755A">
        <w:rPr>
          <w:rFonts w:cs="Calibri"/>
        </w:rPr>
        <w:t xml:space="preserve">The </w:t>
      </w:r>
      <w:r w:rsidRPr="00B9755A">
        <w:rPr>
          <w:rFonts w:cs="Calibri"/>
        </w:rPr>
        <w:t>applica</w:t>
      </w:r>
      <w:r w:rsidR="00F25CF1" w:rsidRPr="00B9755A">
        <w:rPr>
          <w:rFonts w:cs="Calibri"/>
        </w:rPr>
        <w:t>nt may wish to consult additional guidance found in the</w:t>
      </w:r>
      <w:r w:rsidR="00F936E4">
        <w:rPr>
          <w:rFonts w:cs="Calibri"/>
        </w:rPr>
        <w:t xml:space="preserve"> </w:t>
      </w:r>
      <w:hyperlink r:id="rId26" w:history="1">
        <w:r w:rsidR="00F936E4" w:rsidRPr="00F936E4">
          <w:rPr>
            <w:rStyle w:val="Hyperlink"/>
            <w:rFonts w:cs="Calibri"/>
          </w:rPr>
          <w:t>Pre-award Manual for Discretionary Grants</w:t>
        </w:r>
      </w:hyperlink>
      <w:r w:rsidR="00F936E4" w:rsidRPr="00F936E4">
        <w:rPr>
          <w:rFonts w:cs="Calibri"/>
          <w:u w:val="single"/>
        </w:rPr>
        <w:t>.</w:t>
      </w:r>
    </w:p>
    <w:p w14:paraId="5193E045" w14:textId="52AE6FDA" w:rsidR="00AA16B3" w:rsidRPr="00B9755A" w:rsidRDefault="00AA16B3" w:rsidP="00F25CF1">
      <w:pPr>
        <w:pStyle w:val="BodyTextIndent"/>
        <w:ind w:left="0"/>
        <w:rPr>
          <w:rFonts w:cs="Calibri"/>
        </w:rPr>
      </w:pPr>
    </w:p>
    <w:p w14:paraId="310F98D9" w14:textId="7B10EEEF" w:rsidR="00B47D56" w:rsidRPr="005F24D4" w:rsidRDefault="00F936E4" w:rsidP="00A8204B">
      <w:pPr>
        <w:pStyle w:val="Heading3"/>
        <w:numPr>
          <w:ilvl w:val="0"/>
          <w:numId w:val="0"/>
        </w:numPr>
        <w:ind w:left="360"/>
      </w:pPr>
      <w:bookmarkStart w:id="27" w:name="_Toc533681899"/>
      <w:r>
        <w:t>3.2</w:t>
      </w:r>
      <w:r w:rsidR="006A2682">
        <w:t xml:space="preserve"> </w:t>
      </w:r>
      <w:r w:rsidR="00862E97" w:rsidRPr="005F24D4">
        <w:t xml:space="preserve">Review </w:t>
      </w:r>
      <w:r w:rsidR="000F7FEB" w:rsidRPr="005F24D4">
        <w:t>of</w:t>
      </w:r>
      <w:r w:rsidR="00862E97" w:rsidRPr="005F24D4">
        <w:t xml:space="preserve"> Applications</w:t>
      </w:r>
      <w:bookmarkEnd w:id="27"/>
    </w:p>
    <w:p w14:paraId="237A9A1E" w14:textId="77777777" w:rsidR="00E4023F" w:rsidRDefault="00E4023F" w:rsidP="00561CFE">
      <w:pPr>
        <w:jc w:val="both"/>
        <w:rPr>
          <w:rFonts w:cs="Calibri"/>
          <w:snapToGrid w:val="0"/>
        </w:rPr>
      </w:pPr>
      <w:r w:rsidRPr="00E4023F">
        <w:rPr>
          <w:rFonts w:cs="Calibri"/>
          <w:snapToGrid w:val="0"/>
        </w:rPr>
        <w:t>Department staff will review each continuation grant application on the basis of quality and comprehensiveness, including consistency with the comprehensive project plan selected and approved in the application under the 12-month NGO.  Applications will also be reviewed for completeness, accuracy and appropriateness of response to each of the items identified in Section 2 in this NGO.</w:t>
      </w:r>
    </w:p>
    <w:p w14:paraId="218185A0" w14:textId="1FEC3406" w:rsidR="00E4023F" w:rsidRPr="00B9755A" w:rsidRDefault="00561CFE" w:rsidP="00E4023F">
      <w:pPr>
        <w:jc w:val="both"/>
        <w:rPr>
          <w:rFonts w:cs="Calibri"/>
          <w:b/>
          <w:szCs w:val="24"/>
        </w:rPr>
      </w:pPr>
      <w:r w:rsidRPr="00B9755A">
        <w:rPr>
          <w:rFonts w:cs="Calibri"/>
        </w:rPr>
        <w:t xml:space="preserve">Please be advised that in accordance with the Open Public Records Act P.L. 2001, c. 404, all applications for discretionary grant funds received September 1, </w:t>
      </w:r>
      <w:r w:rsidR="00387157" w:rsidRPr="00B9755A">
        <w:rPr>
          <w:rFonts w:cs="Calibri"/>
        </w:rPr>
        <w:t>2003,</w:t>
      </w:r>
      <w:r w:rsidRPr="00B9755A">
        <w:rPr>
          <w:rFonts w:cs="Calibri"/>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762E3739" w14:textId="53AB4980" w:rsidR="004B2755" w:rsidRPr="00336E67" w:rsidRDefault="00F936E4" w:rsidP="00A8204B">
      <w:pPr>
        <w:pStyle w:val="Heading3"/>
        <w:numPr>
          <w:ilvl w:val="0"/>
          <w:numId w:val="0"/>
        </w:numPr>
        <w:ind w:left="360"/>
      </w:pPr>
      <w:bookmarkStart w:id="28" w:name="_Toc533681900"/>
      <w:r>
        <w:t>3.3</w:t>
      </w:r>
      <w:r w:rsidR="006A2682">
        <w:t xml:space="preserve"> </w:t>
      </w:r>
      <w:r w:rsidR="00862E97" w:rsidRPr="00336E67">
        <w:t>Application Component Checklist</w:t>
      </w:r>
      <w:bookmarkEnd w:id="28"/>
    </w:p>
    <w:p w14:paraId="6609854F" w14:textId="77777777" w:rsidR="004B2755" w:rsidRPr="00B9755A" w:rsidRDefault="004B2755" w:rsidP="004B2755">
      <w:pPr>
        <w:pStyle w:val="BodyText3"/>
        <w:rPr>
          <w:rFonts w:cs="Calibri"/>
          <w:b w:val="0"/>
        </w:rPr>
      </w:pPr>
      <w:r w:rsidRPr="00B9755A">
        <w:rPr>
          <w:rFonts w:cs="Calibri"/>
          <w:b w:val="0"/>
        </w:rPr>
        <w:t>The followin</w:t>
      </w:r>
      <w:r w:rsidR="001F0FF3" w:rsidRPr="00B9755A">
        <w:rPr>
          <w:rFonts w:cs="Calibri"/>
          <w:b w:val="0"/>
        </w:rPr>
        <w:t>g components</w:t>
      </w:r>
      <w:r w:rsidRPr="00B9755A">
        <w:rPr>
          <w:rFonts w:cs="Calibri"/>
          <w:b w:val="0"/>
        </w:rPr>
        <w:t xml:space="preserve"> are required (see </w:t>
      </w:r>
      <w:r w:rsidRPr="00B9755A">
        <w:rPr>
          <w:rFonts w:cs="Calibri"/>
          <w:b w:val="0"/>
          <w:i/>
        </w:rPr>
        <w:t xml:space="preserve">Required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be included as part of </w:t>
      </w:r>
      <w:r w:rsidR="00377F53" w:rsidRPr="00B9755A">
        <w:rPr>
          <w:rFonts w:cs="Calibri"/>
          <w:b w:val="0"/>
        </w:rPr>
        <w:t xml:space="preserve">the </w:t>
      </w:r>
      <w:r w:rsidRPr="00B9755A">
        <w:rPr>
          <w:rFonts w:cs="Calibri"/>
          <w:b w:val="0"/>
        </w:rPr>
        <w:t xml:space="preserve">application. Failure to include a required </w:t>
      </w:r>
      <w:r w:rsidR="00D73190" w:rsidRPr="00B9755A">
        <w:rPr>
          <w:rFonts w:cs="Calibri"/>
          <w:b w:val="0"/>
        </w:rPr>
        <w:t>component</w:t>
      </w:r>
      <w:r w:rsidRPr="00B9755A">
        <w:rPr>
          <w:rFonts w:cs="Calibri"/>
          <w:b w:val="0"/>
        </w:rPr>
        <w:t xml:space="preserve"> may result in </w:t>
      </w:r>
      <w:r w:rsidR="00377F53" w:rsidRPr="00B9755A">
        <w:rPr>
          <w:rFonts w:cs="Calibri"/>
          <w:b w:val="0"/>
        </w:rPr>
        <w:t>the</w:t>
      </w:r>
      <w:r w:rsidRPr="00B9755A">
        <w:rPr>
          <w:rFonts w:cs="Calibri"/>
          <w:b w:val="0"/>
        </w:rPr>
        <w:t xml:space="preserve"> application being removed from consideration for funding. Use the checklist (see </w:t>
      </w:r>
      <w:r w:rsidRPr="00B9755A">
        <w:rPr>
          <w:rFonts w:cs="Calibri"/>
          <w:b w:val="0"/>
          <w:i/>
        </w:rPr>
        <w:t xml:space="preserve">Included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ensure that all required </w:t>
      </w:r>
      <w:r w:rsidR="001F0FF3" w:rsidRPr="00B9755A">
        <w:rPr>
          <w:rFonts w:cs="Calibri"/>
          <w:b w:val="0"/>
        </w:rPr>
        <w:t>components have been completed</w:t>
      </w:r>
      <w:r w:rsidRPr="00B9755A">
        <w:rPr>
          <w:rFonts w:cs="Calibri"/>
          <w:b w:val="0"/>
        </w:rPr>
        <w:t xml:space="preserve"> in </w:t>
      </w:r>
      <w:r w:rsidR="00602B65" w:rsidRPr="00B9755A">
        <w:rPr>
          <w:rFonts w:cs="Calibri"/>
          <w:b w:val="0"/>
        </w:rPr>
        <w:t>the</w:t>
      </w:r>
      <w:r w:rsidRPr="00B9755A">
        <w:rPr>
          <w:rFonts w:cs="Calibri"/>
          <w:b w:val="0"/>
        </w:rPr>
        <w:t xml:space="preserve"> application. </w:t>
      </w:r>
    </w:p>
    <w:tbl>
      <w:tblPr>
        <w:tblStyle w:val="TableGrid1"/>
        <w:tblW w:w="0" w:type="auto"/>
        <w:tblLook w:val="04A0" w:firstRow="1" w:lastRow="0" w:firstColumn="1" w:lastColumn="0" w:noHBand="0" w:noVBand="1"/>
      </w:tblPr>
      <w:tblGrid>
        <w:gridCol w:w="6731"/>
        <w:gridCol w:w="2629"/>
      </w:tblGrid>
      <w:tr w:rsidR="00DF0D7B" w:rsidRPr="00DF0D7B" w14:paraId="63E9C96B" w14:textId="77777777" w:rsidTr="00051DEC">
        <w:tc>
          <w:tcPr>
            <w:tcW w:w="6731" w:type="dxa"/>
            <w:tcBorders>
              <w:top w:val="nil"/>
              <w:left w:val="nil"/>
              <w:bottom w:val="single" w:sz="4" w:space="0" w:color="auto"/>
              <w:right w:val="nil"/>
            </w:tcBorders>
            <w:shd w:val="clear" w:color="auto" w:fill="FFFFFF" w:themeFill="background1"/>
          </w:tcPr>
          <w:p w14:paraId="164C0E6E" w14:textId="77777777" w:rsidR="00DF0D7B" w:rsidRPr="00DF0D7B" w:rsidRDefault="00DF0D7B" w:rsidP="00051DEC">
            <w:pPr>
              <w:pStyle w:val="Heading4"/>
              <w:spacing w:after="0"/>
              <w:rPr>
                <w:color w:val="auto"/>
                <w:sz w:val="20"/>
                <w:szCs w:val="20"/>
              </w:rPr>
            </w:pPr>
            <w:bookmarkStart w:id="29" w:name="_Toc530056198"/>
            <w:r w:rsidRPr="00DF0D7B">
              <w:t>Required Components in EWEG</w:t>
            </w:r>
            <w:bookmarkEnd w:id="29"/>
          </w:p>
        </w:tc>
        <w:tc>
          <w:tcPr>
            <w:tcW w:w="2629" w:type="dxa"/>
            <w:tcBorders>
              <w:top w:val="nil"/>
              <w:left w:val="nil"/>
              <w:bottom w:val="single" w:sz="4" w:space="0" w:color="auto"/>
              <w:right w:val="nil"/>
            </w:tcBorders>
            <w:shd w:val="clear" w:color="auto" w:fill="FFFFFF" w:themeFill="background1"/>
          </w:tcPr>
          <w:p w14:paraId="7ED2468F" w14:textId="77777777" w:rsidR="00DF0D7B" w:rsidRPr="00DF0D7B" w:rsidRDefault="00DF0D7B" w:rsidP="00051DEC">
            <w:pPr>
              <w:pStyle w:val="Heading4"/>
              <w:spacing w:after="0"/>
              <w:rPr>
                <w:color w:val="auto"/>
                <w:sz w:val="20"/>
                <w:szCs w:val="20"/>
              </w:rPr>
            </w:pPr>
          </w:p>
        </w:tc>
      </w:tr>
      <w:tr w:rsidR="005F24D4" w:rsidRPr="005F24D4" w14:paraId="7BA2178F" w14:textId="77777777" w:rsidTr="00051DEC">
        <w:tc>
          <w:tcPr>
            <w:tcW w:w="6731" w:type="dxa"/>
            <w:tcBorders>
              <w:top w:val="single" w:sz="4" w:space="0" w:color="auto"/>
            </w:tcBorders>
            <w:shd w:val="clear" w:color="auto" w:fill="D9D9D9" w:themeFill="background1" w:themeFillShade="D9"/>
          </w:tcPr>
          <w:p w14:paraId="1AE0F640" w14:textId="77777777" w:rsidR="005F24D4" w:rsidRPr="005F24D4" w:rsidRDefault="005F24D4" w:rsidP="005F24D4">
            <w:pPr>
              <w:rPr>
                <w:color w:val="auto"/>
                <w:sz w:val="20"/>
                <w:szCs w:val="20"/>
              </w:rPr>
            </w:pPr>
            <w:r w:rsidRPr="005F24D4">
              <w:rPr>
                <w:color w:val="auto"/>
                <w:sz w:val="20"/>
                <w:szCs w:val="20"/>
              </w:rPr>
              <w:t>EWEG Tab/Subtab</w:t>
            </w:r>
          </w:p>
        </w:tc>
        <w:tc>
          <w:tcPr>
            <w:tcW w:w="2629" w:type="dxa"/>
            <w:tcBorders>
              <w:top w:val="single" w:sz="4" w:space="0" w:color="auto"/>
            </w:tcBorders>
            <w:shd w:val="clear" w:color="auto" w:fill="D9D9D9" w:themeFill="background1" w:themeFillShade="D9"/>
          </w:tcPr>
          <w:p w14:paraId="4353A9B3" w14:textId="77777777" w:rsidR="005F24D4" w:rsidRPr="005F24D4" w:rsidRDefault="005F24D4" w:rsidP="005F24D4">
            <w:pPr>
              <w:rPr>
                <w:color w:val="auto"/>
                <w:sz w:val="20"/>
                <w:szCs w:val="20"/>
              </w:rPr>
            </w:pPr>
            <w:r w:rsidRPr="005F24D4">
              <w:rPr>
                <w:color w:val="auto"/>
                <w:sz w:val="20"/>
                <w:szCs w:val="20"/>
              </w:rPr>
              <w:t>Check (</w:t>
            </w:r>
            <w:r w:rsidRPr="005F24D4">
              <w:rPr>
                <w:rFonts w:ascii="Wingdings" w:eastAsia="Wingdings" w:hAnsi="Wingdings" w:cs="Wingdings"/>
                <w:i/>
                <w:color w:val="auto"/>
                <w:sz w:val="20"/>
                <w:szCs w:val="22"/>
              </w:rPr>
              <w:t></w:t>
            </w:r>
            <w:r w:rsidRPr="005F24D4">
              <w:rPr>
                <w:i/>
                <w:color w:val="auto"/>
                <w:sz w:val="20"/>
                <w:szCs w:val="22"/>
              </w:rPr>
              <w:t xml:space="preserve"> </w:t>
            </w:r>
            <w:r w:rsidRPr="005F24D4">
              <w:rPr>
                <w:color w:val="auto"/>
                <w:sz w:val="20"/>
                <w:szCs w:val="22"/>
              </w:rPr>
              <w:t>)</w:t>
            </w:r>
            <w:r w:rsidRPr="005F24D4">
              <w:rPr>
                <w:color w:val="auto"/>
                <w:sz w:val="20"/>
                <w:szCs w:val="20"/>
              </w:rPr>
              <w:t xml:space="preserve"> if included</w:t>
            </w:r>
          </w:p>
        </w:tc>
      </w:tr>
      <w:tr w:rsidR="005F24D4" w:rsidRPr="005F24D4" w14:paraId="7AF49416" w14:textId="77777777" w:rsidTr="00051DEC">
        <w:tc>
          <w:tcPr>
            <w:tcW w:w="6731" w:type="dxa"/>
          </w:tcPr>
          <w:p w14:paraId="146EB97F" w14:textId="50C6FACB" w:rsidR="005F24D4" w:rsidRPr="005F24D4" w:rsidRDefault="005F24D4" w:rsidP="005F24D4">
            <w:pPr>
              <w:rPr>
                <w:color w:val="auto"/>
                <w:sz w:val="20"/>
                <w:szCs w:val="20"/>
              </w:rPr>
            </w:pPr>
            <w:r w:rsidRPr="005F24D4">
              <w:rPr>
                <w:color w:val="auto"/>
                <w:szCs w:val="22"/>
              </w:rPr>
              <w:t>Admin (Contacts, Allocation, Assurance, Board Resolution</w:t>
            </w:r>
            <w:r w:rsidR="00E4023F">
              <w:rPr>
                <w:color w:val="auto"/>
                <w:szCs w:val="22"/>
              </w:rPr>
              <w:t xml:space="preserve"> and FFATA</w:t>
            </w:r>
            <w:r w:rsidR="00782B9E">
              <w:rPr>
                <w:color w:val="auto"/>
                <w:szCs w:val="22"/>
              </w:rPr>
              <w:t>)</w:t>
            </w:r>
          </w:p>
        </w:tc>
        <w:tc>
          <w:tcPr>
            <w:tcW w:w="2629" w:type="dxa"/>
          </w:tcPr>
          <w:p w14:paraId="76CEEA04" w14:textId="77777777" w:rsidR="005F24D4" w:rsidRPr="005F24D4" w:rsidRDefault="005F24D4" w:rsidP="005F24D4">
            <w:pPr>
              <w:rPr>
                <w:color w:val="auto"/>
                <w:sz w:val="20"/>
                <w:szCs w:val="20"/>
              </w:rPr>
            </w:pPr>
          </w:p>
        </w:tc>
      </w:tr>
      <w:tr w:rsidR="005F24D4" w:rsidRPr="005F24D4" w14:paraId="117B950F" w14:textId="77777777" w:rsidTr="00051DEC">
        <w:tc>
          <w:tcPr>
            <w:tcW w:w="6731" w:type="dxa"/>
          </w:tcPr>
          <w:p w14:paraId="13E1FAEB" w14:textId="77777777" w:rsidR="005F24D4" w:rsidRPr="005F24D4" w:rsidRDefault="005F24D4" w:rsidP="005F24D4">
            <w:pPr>
              <w:rPr>
                <w:color w:val="auto"/>
                <w:sz w:val="20"/>
                <w:szCs w:val="20"/>
              </w:rPr>
            </w:pPr>
            <w:r w:rsidRPr="005F24D4">
              <w:rPr>
                <w:color w:val="auto"/>
                <w:szCs w:val="22"/>
              </w:rPr>
              <w:t>Budget</w:t>
            </w:r>
          </w:p>
        </w:tc>
        <w:tc>
          <w:tcPr>
            <w:tcW w:w="2629" w:type="dxa"/>
          </w:tcPr>
          <w:p w14:paraId="5F63C4A3" w14:textId="77777777" w:rsidR="005F24D4" w:rsidRPr="005F24D4" w:rsidRDefault="005F24D4" w:rsidP="005F24D4">
            <w:pPr>
              <w:rPr>
                <w:color w:val="auto"/>
                <w:sz w:val="20"/>
                <w:szCs w:val="20"/>
              </w:rPr>
            </w:pPr>
          </w:p>
        </w:tc>
      </w:tr>
      <w:tr w:rsidR="005F24D4" w:rsidRPr="005F24D4" w14:paraId="32B4493C" w14:textId="77777777" w:rsidTr="00051DEC">
        <w:tc>
          <w:tcPr>
            <w:tcW w:w="6731" w:type="dxa"/>
          </w:tcPr>
          <w:p w14:paraId="4D120CE2" w14:textId="0CA41829" w:rsidR="005F24D4" w:rsidRPr="005F24D4" w:rsidRDefault="005F24D4" w:rsidP="005F24D4">
            <w:pPr>
              <w:rPr>
                <w:color w:val="auto"/>
                <w:sz w:val="20"/>
                <w:szCs w:val="20"/>
              </w:rPr>
            </w:pPr>
            <w:r w:rsidRPr="005F24D4">
              <w:rPr>
                <w:color w:val="auto"/>
                <w:szCs w:val="22"/>
              </w:rPr>
              <w:t>Narrative (</w:t>
            </w:r>
            <w:r w:rsidR="00E4023F">
              <w:rPr>
                <w:color w:val="auto"/>
                <w:szCs w:val="22"/>
              </w:rPr>
              <w:t>Update, Project</w:t>
            </w:r>
            <w:r w:rsidRPr="005F24D4">
              <w:rPr>
                <w:color w:val="auto"/>
                <w:szCs w:val="22"/>
              </w:rPr>
              <w:t xml:space="preserve"> Description, Goals/Objectives/Indicators,</w:t>
            </w:r>
            <w:r w:rsidR="00E4023F">
              <w:rPr>
                <w:color w:val="auto"/>
                <w:szCs w:val="22"/>
              </w:rPr>
              <w:t xml:space="preserve"> Project</w:t>
            </w:r>
            <w:r w:rsidRPr="005F24D4">
              <w:rPr>
                <w:color w:val="auto"/>
                <w:szCs w:val="22"/>
              </w:rPr>
              <w:t xml:space="preserve"> Activity Plan)</w:t>
            </w:r>
          </w:p>
        </w:tc>
        <w:tc>
          <w:tcPr>
            <w:tcW w:w="2629" w:type="dxa"/>
          </w:tcPr>
          <w:p w14:paraId="488508ED" w14:textId="77777777" w:rsidR="005F24D4" w:rsidRPr="005F24D4" w:rsidRDefault="005F24D4" w:rsidP="005F24D4">
            <w:pPr>
              <w:rPr>
                <w:color w:val="auto"/>
                <w:sz w:val="20"/>
                <w:szCs w:val="20"/>
                <w:highlight w:val="black"/>
              </w:rPr>
            </w:pPr>
          </w:p>
        </w:tc>
      </w:tr>
    </w:tbl>
    <w:p w14:paraId="496A542B" w14:textId="77777777" w:rsidR="00DF0D7B" w:rsidRDefault="00DF0D7B"/>
    <w:p w14:paraId="6439B4BD" w14:textId="3EA9817D" w:rsidR="0037715F" w:rsidRPr="005F24D4" w:rsidRDefault="0037715F" w:rsidP="00A8204B">
      <w:pPr>
        <w:pStyle w:val="Heading3"/>
        <w:numPr>
          <w:ilvl w:val="0"/>
          <w:numId w:val="0"/>
        </w:numPr>
        <w:ind w:left="630"/>
      </w:pPr>
    </w:p>
    <w:sectPr w:rsidR="0037715F" w:rsidRPr="005F24D4" w:rsidSect="00AB1FAE">
      <w:pgSz w:w="12240" w:h="15840"/>
      <w:pgMar w:top="1440" w:right="1440" w:bottom="144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A2D2" w14:textId="77777777" w:rsidR="00AB1FAE" w:rsidRDefault="00AB1FAE">
      <w:r>
        <w:separator/>
      </w:r>
    </w:p>
  </w:endnote>
  <w:endnote w:type="continuationSeparator" w:id="0">
    <w:p w14:paraId="187DB237" w14:textId="77777777" w:rsidR="00AB1FAE" w:rsidRDefault="00AB1FAE">
      <w:r>
        <w:continuationSeparator/>
      </w:r>
    </w:p>
  </w:endnote>
  <w:endnote w:type="continuationNotice" w:id="1">
    <w:p w14:paraId="61923512" w14:textId="77777777" w:rsidR="00AB1FAE" w:rsidRDefault="00AB1F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866561776"/>
      <w:docPartObj>
        <w:docPartGallery w:val="Page Numbers (Bottom of Page)"/>
        <w:docPartUnique/>
      </w:docPartObj>
    </w:sdtPr>
    <w:sdtEndPr/>
    <w:sdtContent>
      <w:sdt>
        <w:sdtPr>
          <w:rPr>
            <w:sz w:val="20"/>
            <w:szCs w:val="20"/>
          </w:rPr>
          <w:id w:val="1728636285"/>
          <w:docPartObj>
            <w:docPartGallery w:val="Page Numbers (Top of Page)"/>
            <w:docPartUnique/>
          </w:docPartObj>
        </w:sdtPr>
        <w:sdtEndPr/>
        <w:sdtContent>
          <w:p w14:paraId="2A3005F9" w14:textId="77777777" w:rsidR="00051DEC" w:rsidRPr="00051DEC" w:rsidRDefault="00051DEC">
            <w:pPr>
              <w:pStyle w:val="Footer"/>
              <w:jc w:val="center"/>
              <w:rPr>
                <w:sz w:val="20"/>
                <w:szCs w:val="20"/>
              </w:rPr>
            </w:pPr>
            <w:r w:rsidRPr="00051DEC">
              <w:rPr>
                <w:sz w:val="20"/>
                <w:szCs w:val="20"/>
              </w:rPr>
              <w:t xml:space="preserve">Page </w:t>
            </w:r>
            <w:r w:rsidRPr="00051DEC">
              <w:rPr>
                <w:b/>
                <w:bCs/>
                <w:sz w:val="20"/>
                <w:szCs w:val="20"/>
              </w:rPr>
              <w:fldChar w:fldCharType="begin"/>
            </w:r>
            <w:r w:rsidRPr="00051DEC">
              <w:rPr>
                <w:b/>
                <w:bCs/>
                <w:sz w:val="20"/>
                <w:szCs w:val="20"/>
              </w:rPr>
              <w:instrText xml:space="preserve"> PAGE </w:instrText>
            </w:r>
            <w:r w:rsidRPr="00051DEC">
              <w:rPr>
                <w:b/>
                <w:bCs/>
                <w:sz w:val="20"/>
                <w:szCs w:val="20"/>
              </w:rPr>
              <w:fldChar w:fldCharType="separate"/>
            </w:r>
            <w:r>
              <w:rPr>
                <w:b/>
                <w:bCs/>
                <w:noProof/>
                <w:sz w:val="20"/>
                <w:szCs w:val="20"/>
              </w:rPr>
              <w:t>2</w:t>
            </w:r>
            <w:r w:rsidRPr="00051DEC">
              <w:rPr>
                <w:b/>
                <w:bCs/>
                <w:sz w:val="20"/>
                <w:szCs w:val="20"/>
              </w:rPr>
              <w:fldChar w:fldCharType="end"/>
            </w:r>
            <w:r w:rsidRPr="00051DEC">
              <w:rPr>
                <w:sz w:val="20"/>
                <w:szCs w:val="20"/>
              </w:rPr>
              <w:t xml:space="preserve"> of </w:t>
            </w:r>
            <w:r w:rsidRPr="00051DEC">
              <w:rPr>
                <w:b/>
                <w:bCs/>
                <w:sz w:val="20"/>
                <w:szCs w:val="20"/>
              </w:rPr>
              <w:fldChar w:fldCharType="begin"/>
            </w:r>
            <w:r w:rsidRPr="00051DEC">
              <w:rPr>
                <w:b/>
                <w:bCs/>
                <w:sz w:val="20"/>
                <w:szCs w:val="20"/>
              </w:rPr>
              <w:instrText xml:space="preserve"> NUMPAGES  </w:instrText>
            </w:r>
            <w:r w:rsidRPr="00051DEC">
              <w:rPr>
                <w:b/>
                <w:bCs/>
                <w:sz w:val="20"/>
                <w:szCs w:val="20"/>
              </w:rPr>
              <w:fldChar w:fldCharType="separate"/>
            </w:r>
            <w:r>
              <w:rPr>
                <w:b/>
                <w:bCs/>
                <w:noProof/>
                <w:sz w:val="20"/>
                <w:szCs w:val="20"/>
              </w:rPr>
              <w:t>16</w:t>
            </w:r>
            <w:r w:rsidRPr="00051DEC">
              <w:rPr>
                <w:b/>
                <w:bCs/>
                <w:sz w:val="20"/>
                <w:szCs w:val="20"/>
              </w:rPr>
              <w:fldChar w:fldCharType="end"/>
            </w:r>
          </w:p>
        </w:sdtContent>
      </w:sdt>
    </w:sdtContent>
  </w:sdt>
  <w:p w14:paraId="0F61DC47" w14:textId="7B111B4B" w:rsidR="00061AE1" w:rsidRPr="00051DEC" w:rsidRDefault="00051DEC" w:rsidP="00051DEC">
    <w:pPr>
      <w:pStyle w:val="Footer"/>
      <w:rPr>
        <w:i/>
        <w:sz w:val="18"/>
        <w:szCs w:val="18"/>
      </w:rPr>
    </w:pPr>
    <w:r w:rsidRPr="00A16B80">
      <w:rPr>
        <w:i/>
        <w:sz w:val="18"/>
        <w:szCs w:val="18"/>
      </w:rPr>
      <w:t xml:space="preserve">Revised </w:t>
    </w:r>
    <w:r>
      <w:rPr>
        <w:i/>
        <w:sz w:val="18"/>
        <w:szCs w:val="18"/>
      </w:rPr>
      <w:t xml:space="preserve">January </w:t>
    </w:r>
    <w:r w:rsidR="00634010">
      <w:rPr>
        <w:i/>
        <w:sz w:val="18"/>
        <w:szCs w:val="18"/>
      </w:rPr>
      <w:t>2023</w:t>
    </w:r>
    <w:r w:rsidR="00634010" w:rsidRPr="00A16B80">
      <w:rPr>
        <w:i/>
        <w:sz w:val="18"/>
        <w:szCs w:val="18"/>
      </w:rPr>
      <w:t xml:space="preserve"> </w:t>
    </w:r>
    <w:r w:rsidR="00634010">
      <w:rPr>
        <w:i/>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B8CF" w14:textId="77777777" w:rsidR="00061AE1" w:rsidRDefault="00061AE1">
    <w:pPr>
      <w:pStyle w:val="Footer"/>
    </w:pPr>
    <w:r>
      <w:t>Revised: November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0373" w14:textId="77777777" w:rsidR="00AB1FAE" w:rsidRDefault="00AB1FAE">
      <w:r>
        <w:separator/>
      </w:r>
    </w:p>
  </w:footnote>
  <w:footnote w:type="continuationSeparator" w:id="0">
    <w:p w14:paraId="2D3B4843" w14:textId="77777777" w:rsidR="00AB1FAE" w:rsidRDefault="00AB1FAE">
      <w:r>
        <w:continuationSeparator/>
      </w:r>
    </w:p>
  </w:footnote>
  <w:footnote w:type="continuationNotice" w:id="1">
    <w:p w14:paraId="579F9601" w14:textId="77777777" w:rsidR="00AB1FAE" w:rsidRDefault="00AB1FA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8AF"/>
    <w:multiLevelType w:val="hybridMultilevel"/>
    <w:tmpl w:val="543A9FE4"/>
    <w:lvl w:ilvl="0" w:tplc="80FE3014">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35F84"/>
    <w:multiLevelType w:val="hybridMultilevel"/>
    <w:tmpl w:val="FF04F3C8"/>
    <w:lvl w:ilvl="0" w:tplc="CA0251A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D86760"/>
    <w:multiLevelType w:val="hybridMultilevel"/>
    <w:tmpl w:val="F7ECC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793D"/>
    <w:multiLevelType w:val="multilevel"/>
    <w:tmpl w:val="25904D02"/>
    <w:lvl w:ilvl="0">
      <w:start w:val="1"/>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9802B3F"/>
    <w:multiLevelType w:val="hybridMultilevel"/>
    <w:tmpl w:val="0BE0D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42E71"/>
    <w:multiLevelType w:val="multilevel"/>
    <w:tmpl w:val="9446E898"/>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FA42F4D"/>
    <w:multiLevelType w:val="hybridMultilevel"/>
    <w:tmpl w:val="BBA4F65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BF7ACB"/>
    <w:multiLevelType w:val="multilevel"/>
    <w:tmpl w:val="105CD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2254D"/>
    <w:multiLevelType w:val="hybridMultilevel"/>
    <w:tmpl w:val="4A9231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CB3815"/>
    <w:multiLevelType w:val="hybridMultilevel"/>
    <w:tmpl w:val="88B4F5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AF29CD"/>
    <w:multiLevelType w:val="hybridMultilevel"/>
    <w:tmpl w:val="C674019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41733"/>
    <w:multiLevelType w:val="hybridMultilevel"/>
    <w:tmpl w:val="85D6E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5DC2F7F"/>
    <w:multiLevelType w:val="hybridMultilevel"/>
    <w:tmpl w:val="C3CE40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E15EC9"/>
    <w:multiLevelType w:val="hybridMultilevel"/>
    <w:tmpl w:val="209A2A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13117A"/>
    <w:multiLevelType w:val="hybridMultilevel"/>
    <w:tmpl w:val="34483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7A74DB"/>
    <w:multiLevelType w:val="hybridMultilevel"/>
    <w:tmpl w:val="81D06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505DB9"/>
    <w:multiLevelType w:val="hybridMultilevel"/>
    <w:tmpl w:val="8D28D0E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3312CCE"/>
    <w:multiLevelType w:val="hybridMultilevel"/>
    <w:tmpl w:val="2D1632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7504A5"/>
    <w:multiLevelType w:val="hybridMultilevel"/>
    <w:tmpl w:val="C3726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48731F"/>
    <w:multiLevelType w:val="hybridMultilevel"/>
    <w:tmpl w:val="D88E5FE2"/>
    <w:lvl w:ilvl="0" w:tplc="04090003">
      <w:start w:val="1"/>
      <w:numFmt w:val="bullet"/>
      <w:lvlText w:val="o"/>
      <w:lvlJc w:val="left"/>
      <w:pPr>
        <w:ind w:left="1080" w:hanging="72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0749B"/>
    <w:multiLevelType w:val="hybridMultilevel"/>
    <w:tmpl w:val="65B665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B7609F"/>
    <w:multiLevelType w:val="hybridMultilevel"/>
    <w:tmpl w:val="E050088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CB5074"/>
    <w:multiLevelType w:val="multilevel"/>
    <w:tmpl w:val="960E01A2"/>
    <w:lvl w:ilvl="0">
      <w:start w:val="1"/>
      <w:numFmt w:val="decimal"/>
      <w:lvlText w:val="1.%1"/>
      <w:lvlJc w:val="left"/>
      <w:pPr>
        <w:ind w:left="720" w:hanging="720"/>
      </w:pPr>
      <w:rPr>
        <w:rFonts w:asciiTheme="minorHAnsi" w:hAnsiTheme="minorHAnsi" w:cstheme="minorHAnsi"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360AB1"/>
    <w:multiLevelType w:val="multilevel"/>
    <w:tmpl w:val="D76E4DF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544E76FE"/>
    <w:multiLevelType w:val="hybridMultilevel"/>
    <w:tmpl w:val="711CD4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040C50"/>
    <w:multiLevelType w:val="multilevel"/>
    <w:tmpl w:val="45E498D0"/>
    <w:lvl w:ilvl="0">
      <w:start w:val="1"/>
      <w:numFmt w:val="decimal"/>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6E67472"/>
    <w:multiLevelType w:val="hybridMultilevel"/>
    <w:tmpl w:val="38580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CD2617"/>
    <w:multiLevelType w:val="hybridMultilevel"/>
    <w:tmpl w:val="D5A6FE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34"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D83B0B"/>
    <w:multiLevelType w:val="multilevel"/>
    <w:tmpl w:val="B97EC7D8"/>
    <w:lvl w:ilvl="0">
      <w:start w:val="2"/>
      <w:numFmt w:val="decimal"/>
      <w:lvlText w:val="%1"/>
      <w:lvlJc w:val="left"/>
      <w:pPr>
        <w:ind w:left="360" w:hanging="360"/>
      </w:pPr>
      <w:rPr>
        <w:rFonts w:hint="default"/>
      </w:rPr>
    </w:lvl>
    <w:lvl w:ilvl="1">
      <w:start w:val="1"/>
      <w:numFmt w:val="decimal"/>
      <w:pStyle w:val="Heading3"/>
      <w:lvlText w:val="%1.%2"/>
      <w:lvlJc w:val="left"/>
      <w:pPr>
        <w:ind w:left="63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15:restartNumberingAfterBreak="0">
    <w:nsid w:val="73666ED5"/>
    <w:multiLevelType w:val="hybridMultilevel"/>
    <w:tmpl w:val="6D5A6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BF32B0"/>
    <w:multiLevelType w:val="hybridMultilevel"/>
    <w:tmpl w:val="7F9035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41F09F0"/>
    <w:multiLevelType w:val="hybridMultilevel"/>
    <w:tmpl w:val="6B8A1090"/>
    <w:lvl w:ilvl="0" w:tplc="CA0251AE">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4A7D68"/>
    <w:multiLevelType w:val="hybridMultilevel"/>
    <w:tmpl w:val="9BD017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BA2BE7"/>
    <w:multiLevelType w:val="hybridMultilevel"/>
    <w:tmpl w:val="F114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30481E"/>
    <w:multiLevelType w:val="hybridMultilevel"/>
    <w:tmpl w:val="F74A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3A5079"/>
    <w:multiLevelType w:val="hybridMultilevel"/>
    <w:tmpl w:val="F2D459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16075313">
    <w:abstractNumId w:val="42"/>
  </w:num>
  <w:num w:numId="2" w16cid:durableId="188298462">
    <w:abstractNumId w:val="36"/>
  </w:num>
  <w:num w:numId="3" w16cid:durableId="1050692993">
    <w:abstractNumId w:val="9"/>
  </w:num>
  <w:num w:numId="4" w16cid:durableId="54371081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9751714">
    <w:abstractNumId w:val="5"/>
  </w:num>
  <w:num w:numId="6" w16cid:durableId="1407263246">
    <w:abstractNumId w:val="2"/>
  </w:num>
  <w:num w:numId="7" w16cid:durableId="282883284">
    <w:abstractNumId w:val="19"/>
  </w:num>
  <w:num w:numId="8" w16cid:durableId="1950313282">
    <w:abstractNumId w:val="27"/>
  </w:num>
  <w:num w:numId="9" w16cid:durableId="530075098">
    <w:abstractNumId w:val="13"/>
  </w:num>
  <w:num w:numId="10" w16cid:durableId="1428500784">
    <w:abstractNumId w:val="4"/>
  </w:num>
  <w:num w:numId="11" w16cid:durableId="1176767883">
    <w:abstractNumId w:val="17"/>
  </w:num>
  <w:num w:numId="12" w16cid:durableId="236719251">
    <w:abstractNumId w:val="41"/>
  </w:num>
  <w:num w:numId="13" w16cid:durableId="969364290">
    <w:abstractNumId w:val="33"/>
  </w:num>
  <w:num w:numId="14" w16cid:durableId="69348577">
    <w:abstractNumId w:val="30"/>
  </w:num>
  <w:num w:numId="15" w16cid:durableId="1923179719">
    <w:abstractNumId w:val="26"/>
  </w:num>
  <w:num w:numId="16" w16cid:durableId="822509058">
    <w:abstractNumId w:val="3"/>
  </w:num>
  <w:num w:numId="17" w16cid:durableId="707998423">
    <w:abstractNumId w:val="14"/>
  </w:num>
  <w:num w:numId="18" w16cid:durableId="2004310832">
    <w:abstractNumId w:val="6"/>
  </w:num>
  <w:num w:numId="19" w16cid:durableId="626204876">
    <w:abstractNumId w:val="0"/>
  </w:num>
  <w:num w:numId="20" w16cid:durableId="1123618913">
    <w:abstractNumId w:val="22"/>
  </w:num>
  <w:num w:numId="21" w16cid:durableId="550000055">
    <w:abstractNumId w:val="20"/>
  </w:num>
  <w:num w:numId="22" w16cid:durableId="30348895">
    <w:abstractNumId w:val="40"/>
  </w:num>
  <w:num w:numId="23" w16cid:durableId="1277904377">
    <w:abstractNumId w:val="18"/>
  </w:num>
  <w:num w:numId="24" w16cid:durableId="193349235">
    <w:abstractNumId w:val="8"/>
  </w:num>
  <w:num w:numId="25" w16cid:durableId="2022657053">
    <w:abstractNumId w:val="28"/>
  </w:num>
  <w:num w:numId="26" w16cid:durableId="314457564">
    <w:abstractNumId w:val="35"/>
  </w:num>
  <w:num w:numId="27" w16cid:durableId="1408260606">
    <w:abstractNumId w:val="35"/>
    <w:lvlOverride w:ilvl="0">
      <w:startOverride w:val="3"/>
    </w:lvlOverride>
    <w:lvlOverride w:ilvl="1">
      <w:startOverride w:val="2"/>
    </w:lvlOverride>
  </w:num>
  <w:num w:numId="28" w16cid:durableId="564266908">
    <w:abstractNumId w:val="35"/>
    <w:lvlOverride w:ilvl="0">
      <w:startOverride w:val="3"/>
    </w:lvlOverride>
    <w:lvlOverride w:ilvl="1">
      <w:startOverride w:val="2"/>
    </w:lvlOverride>
  </w:num>
  <w:num w:numId="29" w16cid:durableId="478033098">
    <w:abstractNumId w:val="35"/>
    <w:lvlOverride w:ilvl="0">
      <w:startOverride w:val="3"/>
    </w:lvlOverride>
    <w:lvlOverride w:ilvl="1">
      <w:startOverride w:val="1"/>
    </w:lvlOverride>
  </w:num>
  <w:num w:numId="30" w16cid:durableId="1784421653">
    <w:abstractNumId w:val="35"/>
    <w:lvlOverride w:ilvl="0">
      <w:startOverride w:val="3"/>
    </w:lvlOverride>
    <w:lvlOverride w:ilvl="1">
      <w:startOverride w:val="1"/>
    </w:lvlOverride>
  </w:num>
  <w:num w:numId="31" w16cid:durableId="1817141168">
    <w:abstractNumId w:val="37"/>
  </w:num>
  <w:num w:numId="32" w16cid:durableId="1376467866">
    <w:abstractNumId w:val="31"/>
  </w:num>
  <w:num w:numId="33" w16cid:durableId="236137752">
    <w:abstractNumId w:val="25"/>
  </w:num>
  <w:num w:numId="34" w16cid:durableId="708457262">
    <w:abstractNumId w:val="15"/>
  </w:num>
  <w:num w:numId="35" w16cid:durableId="1071778237">
    <w:abstractNumId w:val="11"/>
  </w:num>
  <w:num w:numId="36" w16cid:durableId="1823618774">
    <w:abstractNumId w:val="24"/>
  </w:num>
  <w:num w:numId="37" w16cid:durableId="1003553900">
    <w:abstractNumId w:val="1"/>
  </w:num>
  <w:num w:numId="38" w16cid:durableId="1999847523">
    <w:abstractNumId w:val="23"/>
  </w:num>
  <w:num w:numId="39" w16cid:durableId="1459450520">
    <w:abstractNumId w:val="29"/>
  </w:num>
  <w:num w:numId="40" w16cid:durableId="1586455928">
    <w:abstractNumId w:val="7"/>
  </w:num>
  <w:num w:numId="41" w16cid:durableId="1279340276">
    <w:abstractNumId w:val="10"/>
  </w:num>
  <w:num w:numId="42" w16cid:durableId="1105031422">
    <w:abstractNumId w:val="16"/>
  </w:num>
  <w:num w:numId="43" w16cid:durableId="1312128172">
    <w:abstractNumId w:val="39"/>
  </w:num>
  <w:num w:numId="44" w16cid:durableId="401099191">
    <w:abstractNumId w:val="32"/>
  </w:num>
  <w:num w:numId="45" w16cid:durableId="489101421">
    <w:abstractNumId w:val="21"/>
  </w:num>
  <w:num w:numId="46" w16cid:durableId="731318006">
    <w:abstractNumId w:val="12"/>
  </w:num>
  <w:num w:numId="47" w16cid:durableId="1841000291">
    <w:abstractNumId w:val="3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es-DO"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1135"/>
    <w:rsid w:val="000015ED"/>
    <w:rsid w:val="00001E8E"/>
    <w:rsid w:val="000102F4"/>
    <w:rsid w:val="00011E25"/>
    <w:rsid w:val="00012CE4"/>
    <w:rsid w:val="00013722"/>
    <w:rsid w:val="00013B7E"/>
    <w:rsid w:val="000158DE"/>
    <w:rsid w:val="000215F8"/>
    <w:rsid w:val="000260F0"/>
    <w:rsid w:val="00027578"/>
    <w:rsid w:val="00030589"/>
    <w:rsid w:val="00037A27"/>
    <w:rsid w:val="00040EC6"/>
    <w:rsid w:val="00051DEC"/>
    <w:rsid w:val="000543D1"/>
    <w:rsid w:val="00060DC5"/>
    <w:rsid w:val="00061AE1"/>
    <w:rsid w:val="000631D3"/>
    <w:rsid w:val="00063E79"/>
    <w:rsid w:val="00067535"/>
    <w:rsid w:val="00070018"/>
    <w:rsid w:val="000722E4"/>
    <w:rsid w:val="0007648D"/>
    <w:rsid w:val="0008060E"/>
    <w:rsid w:val="00087D30"/>
    <w:rsid w:val="00090BD7"/>
    <w:rsid w:val="000A360E"/>
    <w:rsid w:val="000A794C"/>
    <w:rsid w:val="000B69E3"/>
    <w:rsid w:val="000C2D89"/>
    <w:rsid w:val="000C5212"/>
    <w:rsid w:val="000D241B"/>
    <w:rsid w:val="000E1571"/>
    <w:rsid w:val="000E3B9E"/>
    <w:rsid w:val="000F14C3"/>
    <w:rsid w:val="000F3C10"/>
    <w:rsid w:val="000F4280"/>
    <w:rsid w:val="000F487C"/>
    <w:rsid w:val="000F5C13"/>
    <w:rsid w:val="000F7FEB"/>
    <w:rsid w:val="00105097"/>
    <w:rsid w:val="001104CB"/>
    <w:rsid w:val="00116089"/>
    <w:rsid w:val="00116974"/>
    <w:rsid w:val="0011728A"/>
    <w:rsid w:val="00120819"/>
    <w:rsid w:val="0012165C"/>
    <w:rsid w:val="00125418"/>
    <w:rsid w:val="00130A30"/>
    <w:rsid w:val="00136B34"/>
    <w:rsid w:val="00140077"/>
    <w:rsid w:val="00141DDA"/>
    <w:rsid w:val="00142207"/>
    <w:rsid w:val="0014459D"/>
    <w:rsid w:val="0014509E"/>
    <w:rsid w:val="00151069"/>
    <w:rsid w:val="001531BA"/>
    <w:rsid w:val="00154AEB"/>
    <w:rsid w:val="001572CC"/>
    <w:rsid w:val="00163D43"/>
    <w:rsid w:val="001660D0"/>
    <w:rsid w:val="001823F3"/>
    <w:rsid w:val="00183A9D"/>
    <w:rsid w:val="00183E7E"/>
    <w:rsid w:val="00184184"/>
    <w:rsid w:val="0019037D"/>
    <w:rsid w:val="0019273E"/>
    <w:rsid w:val="00192CD7"/>
    <w:rsid w:val="0019440B"/>
    <w:rsid w:val="001B11E5"/>
    <w:rsid w:val="001B1A77"/>
    <w:rsid w:val="001B75E8"/>
    <w:rsid w:val="001D4296"/>
    <w:rsid w:val="001D7746"/>
    <w:rsid w:val="001E21BE"/>
    <w:rsid w:val="001E2BBE"/>
    <w:rsid w:val="001E5AE0"/>
    <w:rsid w:val="001F0FF3"/>
    <w:rsid w:val="001F144D"/>
    <w:rsid w:val="001F1EEE"/>
    <w:rsid w:val="001F7637"/>
    <w:rsid w:val="002004C6"/>
    <w:rsid w:val="0020133D"/>
    <w:rsid w:val="00202115"/>
    <w:rsid w:val="00206AB4"/>
    <w:rsid w:val="00211806"/>
    <w:rsid w:val="002139B2"/>
    <w:rsid w:val="002176DA"/>
    <w:rsid w:val="00217C7B"/>
    <w:rsid w:val="002237A1"/>
    <w:rsid w:val="002237F2"/>
    <w:rsid w:val="00231D73"/>
    <w:rsid w:val="00240314"/>
    <w:rsid w:val="00241E00"/>
    <w:rsid w:val="00246AE6"/>
    <w:rsid w:val="00246F0C"/>
    <w:rsid w:val="00250730"/>
    <w:rsid w:val="002561BC"/>
    <w:rsid w:val="00261B3C"/>
    <w:rsid w:val="00264146"/>
    <w:rsid w:val="0028610F"/>
    <w:rsid w:val="00292DBD"/>
    <w:rsid w:val="00297701"/>
    <w:rsid w:val="00297EA0"/>
    <w:rsid w:val="002A07E2"/>
    <w:rsid w:val="002A30F1"/>
    <w:rsid w:val="002A7710"/>
    <w:rsid w:val="002B1A03"/>
    <w:rsid w:val="002B45D2"/>
    <w:rsid w:val="002C264A"/>
    <w:rsid w:val="002C3AFF"/>
    <w:rsid w:val="002C3D70"/>
    <w:rsid w:val="002D0F31"/>
    <w:rsid w:val="002D1665"/>
    <w:rsid w:val="002D1FA2"/>
    <w:rsid w:val="002D3BFD"/>
    <w:rsid w:val="002E0B7C"/>
    <w:rsid w:val="002E7EB8"/>
    <w:rsid w:val="002F12DF"/>
    <w:rsid w:val="002F1660"/>
    <w:rsid w:val="002F1D0B"/>
    <w:rsid w:val="002F25BC"/>
    <w:rsid w:val="002F382F"/>
    <w:rsid w:val="00302891"/>
    <w:rsid w:val="0030426C"/>
    <w:rsid w:val="00304681"/>
    <w:rsid w:val="00306C3D"/>
    <w:rsid w:val="00314513"/>
    <w:rsid w:val="00314B41"/>
    <w:rsid w:val="00320184"/>
    <w:rsid w:val="0032299D"/>
    <w:rsid w:val="00327310"/>
    <w:rsid w:val="0033253C"/>
    <w:rsid w:val="0033335B"/>
    <w:rsid w:val="00336E67"/>
    <w:rsid w:val="003445CA"/>
    <w:rsid w:val="00347E61"/>
    <w:rsid w:val="00351FAA"/>
    <w:rsid w:val="00352125"/>
    <w:rsid w:val="00353D22"/>
    <w:rsid w:val="0035672D"/>
    <w:rsid w:val="00361854"/>
    <w:rsid w:val="003704FC"/>
    <w:rsid w:val="0037715F"/>
    <w:rsid w:val="00377A23"/>
    <w:rsid w:val="00377F53"/>
    <w:rsid w:val="00380A36"/>
    <w:rsid w:val="00387157"/>
    <w:rsid w:val="003937FD"/>
    <w:rsid w:val="003A01C3"/>
    <w:rsid w:val="003A2779"/>
    <w:rsid w:val="003A42EF"/>
    <w:rsid w:val="003A5922"/>
    <w:rsid w:val="003A728C"/>
    <w:rsid w:val="003B2788"/>
    <w:rsid w:val="003B4F77"/>
    <w:rsid w:val="003B79EA"/>
    <w:rsid w:val="003C285D"/>
    <w:rsid w:val="003C7BB2"/>
    <w:rsid w:val="003D4A74"/>
    <w:rsid w:val="003D5486"/>
    <w:rsid w:val="003E0178"/>
    <w:rsid w:val="003E4DB9"/>
    <w:rsid w:val="003E6898"/>
    <w:rsid w:val="003F297F"/>
    <w:rsid w:val="003F39CE"/>
    <w:rsid w:val="003F3DB1"/>
    <w:rsid w:val="003F409A"/>
    <w:rsid w:val="003F608F"/>
    <w:rsid w:val="004004A6"/>
    <w:rsid w:val="00400677"/>
    <w:rsid w:val="00400D37"/>
    <w:rsid w:val="004022D8"/>
    <w:rsid w:val="00402434"/>
    <w:rsid w:val="0040359E"/>
    <w:rsid w:val="004134F2"/>
    <w:rsid w:val="00413F37"/>
    <w:rsid w:val="004245D1"/>
    <w:rsid w:val="004265EE"/>
    <w:rsid w:val="004273C0"/>
    <w:rsid w:val="00430920"/>
    <w:rsid w:val="00430F3D"/>
    <w:rsid w:val="00431575"/>
    <w:rsid w:val="00434A14"/>
    <w:rsid w:val="004365DC"/>
    <w:rsid w:val="00441BB4"/>
    <w:rsid w:val="00444875"/>
    <w:rsid w:val="00444C53"/>
    <w:rsid w:val="004467FB"/>
    <w:rsid w:val="00452391"/>
    <w:rsid w:val="0045374D"/>
    <w:rsid w:val="00461205"/>
    <w:rsid w:val="00461F7C"/>
    <w:rsid w:val="00467CF4"/>
    <w:rsid w:val="00470DEA"/>
    <w:rsid w:val="00471246"/>
    <w:rsid w:val="00472291"/>
    <w:rsid w:val="004745E9"/>
    <w:rsid w:val="004841FC"/>
    <w:rsid w:val="0048578A"/>
    <w:rsid w:val="00485AF9"/>
    <w:rsid w:val="004869AD"/>
    <w:rsid w:val="0048702E"/>
    <w:rsid w:val="00487569"/>
    <w:rsid w:val="004876DE"/>
    <w:rsid w:val="004938E7"/>
    <w:rsid w:val="00493B40"/>
    <w:rsid w:val="00494B56"/>
    <w:rsid w:val="0049799A"/>
    <w:rsid w:val="004B2755"/>
    <w:rsid w:val="004B3B7C"/>
    <w:rsid w:val="004B5E0C"/>
    <w:rsid w:val="004B6552"/>
    <w:rsid w:val="004C1C06"/>
    <w:rsid w:val="004C2793"/>
    <w:rsid w:val="004C2E5C"/>
    <w:rsid w:val="004C5B38"/>
    <w:rsid w:val="004D1A87"/>
    <w:rsid w:val="004D7118"/>
    <w:rsid w:val="004D7B32"/>
    <w:rsid w:val="004E0005"/>
    <w:rsid w:val="004E08C6"/>
    <w:rsid w:val="004E261F"/>
    <w:rsid w:val="004E5F91"/>
    <w:rsid w:val="004F0F3D"/>
    <w:rsid w:val="004F27B2"/>
    <w:rsid w:val="004F33AD"/>
    <w:rsid w:val="004F6641"/>
    <w:rsid w:val="00511C7D"/>
    <w:rsid w:val="0051410D"/>
    <w:rsid w:val="00516063"/>
    <w:rsid w:val="00520085"/>
    <w:rsid w:val="00523A08"/>
    <w:rsid w:val="005264CB"/>
    <w:rsid w:val="005300C9"/>
    <w:rsid w:val="00533565"/>
    <w:rsid w:val="0053652E"/>
    <w:rsid w:val="00537587"/>
    <w:rsid w:val="005420FE"/>
    <w:rsid w:val="00546297"/>
    <w:rsid w:val="00546FD5"/>
    <w:rsid w:val="00550655"/>
    <w:rsid w:val="005520C1"/>
    <w:rsid w:val="00561CFE"/>
    <w:rsid w:val="00564247"/>
    <w:rsid w:val="005652D0"/>
    <w:rsid w:val="005717B8"/>
    <w:rsid w:val="005718FC"/>
    <w:rsid w:val="00571C45"/>
    <w:rsid w:val="00572E1C"/>
    <w:rsid w:val="00572F23"/>
    <w:rsid w:val="00575AAB"/>
    <w:rsid w:val="00577C64"/>
    <w:rsid w:val="00583C62"/>
    <w:rsid w:val="00587119"/>
    <w:rsid w:val="00587C8B"/>
    <w:rsid w:val="00587D9B"/>
    <w:rsid w:val="005A1BEB"/>
    <w:rsid w:val="005A4D49"/>
    <w:rsid w:val="005A4DEB"/>
    <w:rsid w:val="005A6801"/>
    <w:rsid w:val="005A6DBB"/>
    <w:rsid w:val="005B1B93"/>
    <w:rsid w:val="005C075F"/>
    <w:rsid w:val="005C1C7A"/>
    <w:rsid w:val="005D1B44"/>
    <w:rsid w:val="005D5ADE"/>
    <w:rsid w:val="005E1476"/>
    <w:rsid w:val="005E274E"/>
    <w:rsid w:val="005E47FC"/>
    <w:rsid w:val="005E48FA"/>
    <w:rsid w:val="005E52D6"/>
    <w:rsid w:val="005F0A5C"/>
    <w:rsid w:val="005F24D4"/>
    <w:rsid w:val="005F47CF"/>
    <w:rsid w:val="005F73BF"/>
    <w:rsid w:val="00602229"/>
    <w:rsid w:val="00602B65"/>
    <w:rsid w:val="0060435A"/>
    <w:rsid w:val="00606122"/>
    <w:rsid w:val="0060656C"/>
    <w:rsid w:val="00607785"/>
    <w:rsid w:val="00607939"/>
    <w:rsid w:val="00617419"/>
    <w:rsid w:val="00624D94"/>
    <w:rsid w:val="00624DF8"/>
    <w:rsid w:val="00625A59"/>
    <w:rsid w:val="00631605"/>
    <w:rsid w:val="00632395"/>
    <w:rsid w:val="00634010"/>
    <w:rsid w:val="00634A56"/>
    <w:rsid w:val="00636800"/>
    <w:rsid w:val="00650FE3"/>
    <w:rsid w:val="006575D0"/>
    <w:rsid w:val="006578AE"/>
    <w:rsid w:val="00660B1A"/>
    <w:rsid w:val="006615DB"/>
    <w:rsid w:val="0066280C"/>
    <w:rsid w:val="0066749A"/>
    <w:rsid w:val="0067055D"/>
    <w:rsid w:val="006736A9"/>
    <w:rsid w:val="006809FF"/>
    <w:rsid w:val="00680CBF"/>
    <w:rsid w:val="0068140F"/>
    <w:rsid w:val="006816E7"/>
    <w:rsid w:val="00681D36"/>
    <w:rsid w:val="00682A01"/>
    <w:rsid w:val="00683B25"/>
    <w:rsid w:val="006866A6"/>
    <w:rsid w:val="00691A88"/>
    <w:rsid w:val="00691D4C"/>
    <w:rsid w:val="0069366C"/>
    <w:rsid w:val="006948D4"/>
    <w:rsid w:val="006A2541"/>
    <w:rsid w:val="006A2682"/>
    <w:rsid w:val="006A2D22"/>
    <w:rsid w:val="006A42AD"/>
    <w:rsid w:val="006A4D92"/>
    <w:rsid w:val="006A67F0"/>
    <w:rsid w:val="006B09D9"/>
    <w:rsid w:val="006B3802"/>
    <w:rsid w:val="006B5DFA"/>
    <w:rsid w:val="006C0C08"/>
    <w:rsid w:val="006C34DF"/>
    <w:rsid w:val="006C382B"/>
    <w:rsid w:val="006D12D0"/>
    <w:rsid w:val="006D556B"/>
    <w:rsid w:val="006E0055"/>
    <w:rsid w:val="006E27E7"/>
    <w:rsid w:val="006E686E"/>
    <w:rsid w:val="006E7725"/>
    <w:rsid w:val="006F3868"/>
    <w:rsid w:val="006F4FA5"/>
    <w:rsid w:val="00700712"/>
    <w:rsid w:val="0070269D"/>
    <w:rsid w:val="00702D9C"/>
    <w:rsid w:val="00710B53"/>
    <w:rsid w:val="00711EAD"/>
    <w:rsid w:val="00721311"/>
    <w:rsid w:val="00725213"/>
    <w:rsid w:val="00727830"/>
    <w:rsid w:val="007307C3"/>
    <w:rsid w:val="007313A0"/>
    <w:rsid w:val="0073483E"/>
    <w:rsid w:val="00737F91"/>
    <w:rsid w:val="00741BE9"/>
    <w:rsid w:val="007519EE"/>
    <w:rsid w:val="00752808"/>
    <w:rsid w:val="00752E4C"/>
    <w:rsid w:val="00753751"/>
    <w:rsid w:val="00756A6C"/>
    <w:rsid w:val="00757523"/>
    <w:rsid w:val="0076156F"/>
    <w:rsid w:val="00762908"/>
    <w:rsid w:val="00762B74"/>
    <w:rsid w:val="00762C8B"/>
    <w:rsid w:val="007658C8"/>
    <w:rsid w:val="00765D62"/>
    <w:rsid w:val="00766F49"/>
    <w:rsid w:val="00770B64"/>
    <w:rsid w:val="00772DA4"/>
    <w:rsid w:val="00782B9E"/>
    <w:rsid w:val="007844C5"/>
    <w:rsid w:val="007859C0"/>
    <w:rsid w:val="00787C09"/>
    <w:rsid w:val="00790789"/>
    <w:rsid w:val="00790FD7"/>
    <w:rsid w:val="007924DE"/>
    <w:rsid w:val="007926CC"/>
    <w:rsid w:val="007947D4"/>
    <w:rsid w:val="007A1082"/>
    <w:rsid w:val="007A15AB"/>
    <w:rsid w:val="007A518C"/>
    <w:rsid w:val="007B073C"/>
    <w:rsid w:val="007B18DC"/>
    <w:rsid w:val="007B76C1"/>
    <w:rsid w:val="007C0C45"/>
    <w:rsid w:val="007C34BA"/>
    <w:rsid w:val="007C472B"/>
    <w:rsid w:val="007C6038"/>
    <w:rsid w:val="007D012C"/>
    <w:rsid w:val="007D37A5"/>
    <w:rsid w:val="007D7F09"/>
    <w:rsid w:val="007E256D"/>
    <w:rsid w:val="007E3A0F"/>
    <w:rsid w:val="007E54CE"/>
    <w:rsid w:val="007E69BA"/>
    <w:rsid w:val="007F1ACE"/>
    <w:rsid w:val="007F293E"/>
    <w:rsid w:val="007F5FED"/>
    <w:rsid w:val="0080084B"/>
    <w:rsid w:val="00801955"/>
    <w:rsid w:val="008048DF"/>
    <w:rsid w:val="00804C23"/>
    <w:rsid w:val="0080787A"/>
    <w:rsid w:val="00810350"/>
    <w:rsid w:val="00810868"/>
    <w:rsid w:val="00812D33"/>
    <w:rsid w:val="00815C7B"/>
    <w:rsid w:val="00833B28"/>
    <w:rsid w:val="00833D24"/>
    <w:rsid w:val="00833E1E"/>
    <w:rsid w:val="00835218"/>
    <w:rsid w:val="00836515"/>
    <w:rsid w:val="00840DC9"/>
    <w:rsid w:val="00840ED9"/>
    <w:rsid w:val="0084597D"/>
    <w:rsid w:val="00845B1B"/>
    <w:rsid w:val="0085088A"/>
    <w:rsid w:val="00853F0D"/>
    <w:rsid w:val="00855232"/>
    <w:rsid w:val="008628C9"/>
    <w:rsid w:val="00862E97"/>
    <w:rsid w:val="00864583"/>
    <w:rsid w:val="0086592C"/>
    <w:rsid w:val="008709FC"/>
    <w:rsid w:val="0087417D"/>
    <w:rsid w:val="00874DFD"/>
    <w:rsid w:val="00875631"/>
    <w:rsid w:val="00875845"/>
    <w:rsid w:val="008758D7"/>
    <w:rsid w:val="008767DF"/>
    <w:rsid w:val="00876E55"/>
    <w:rsid w:val="008774D1"/>
    <w:rsid w:val="008862F5"/>
    <w:rsid w:val="00894585"/>
    <w:rsid w:val="00895F6F"/>
    <w:rsid w:val="008A00B9"/>
    <w:rsid w:val="008A3028"/>
    <w:rsid w:val="008B1383"/>
    <w:rsid w:val="008B62E9"/>
    <w:rsid w:val="008C2343"/>
    <w:rsid w:val="008C762B"/>
    <w:rsid w:val="008D1F0E"/>
    <w:rsid w:val="008D459C"/>
    <w:rsid w:val="008D4A54"/>
    <w:rsid w:val="008E3DC8"/>
    <w:rsid w:val="008E3FB3"/>
    <w:rsid w:val="008E5CB3"/>
    <w:rsid w:val="008F145B"/>
    <w:rsid w:val="008F2A51"/>
    <w:rsid w:val="00906E22"/>
    <w:rsid w:val="00913AAA"/>
    <w:rsid w:val="00921E94"/>
    <w:rsid w:val="009241A7"/>
    <w:rsid w:val="00924447"/>
    <w:rsid w:val="00927DB1"/>
    <w:rsid w:val="00930EAE"/>
    <w:rsid w:val="009310B2"/>
    <w:rsid w:val="0093408C"/>
    <w:rsid w:val="00934734"/>
    <w:rsid w:val="009358F9"/>
    <w:rsid w:val="0093670F"/>
    <w:rsid w:val="00940195"/>
    <w:rsid w:val="009410CC"/>
    <w:rsid w:val="009440D3"/>
    <w:rsid w:val="009470C9"/>
    <w:rsid w:val="00957590"/>
    <w:rsid w:val="009602E6"/>
    <w:rsid w:val="0096040F"/>
    <w:rsid w:val="00961C60"/>
    <w:rsid w:val="00964D8D"/>
    <w:rsid w:val="0096627C"/>
    <w:rsid w:val="00967EBD"/>
    <w:rsid w:val="00973C9C"/>
    <w:rsid w:val="009778EB"/>
    <w:rsid w:val="0098164F"/>
    <w:rsid w:val="0098754A"/>
    <w:rsid w:val="00992501"/>
    <w:rsid w:val="00992589"/>
    <w:rsid w:val="009A60F5"/>
    <w:rsid w:val="009B7E12"/>
    <w:rsid w:val="009C292D"/>
    <w:rsid w:val="009C30D3"/>
    <w:rsid w:val="009C4493"/>
    <w:rsid w:val="009D1CB5"/>
    <w:rsid w:val="009D25CD"/>
    <w:rsid w:val="009D5384"/>
    <w:rsid w:val="009D738B"/>
    <w:rsid w:val="009D7825"/>
    <w:rsid w:val="009D78F4"/>
    <w:rsid w:val="009E334E"/>
    <w:rsid w:val="009F2109"/>
    <w:rsid w:val="009F79E3"/>
    <w:rsid w:val="00A00B52"/>
    <w:rsid w:val="00A02D61"/>
    <w:rsid w:val="00A04606"/>
    <w:rsid w:val="00A15023"/>
    <w:rsid w:val="00A16B4D"/>
    <w:rsid w:val="00A16B80"/>
    <w:rsid w:val="00A20E8D"/>
    <w:rsid w:val="00A3125F"/>
    <w:rsid w:val="00A35575"/>
    <w:rsid w:val="00A35597"/>
    <w:rsid w:val="00A4351E"/>
    <w:rsid w:val="00A53989"/>
    <w:rsid w:val="00A57416"/>
    <w:rsid w:val="00A6174B"/>
    <w:rsid w:val="00A624EB"/>
    <w:rsid w:val="00A66AC7"/>
    <w:rsid w:val="00A66D9F"/>
    <w:rsid w:val="00A67B6A"/>
    <w:rsid w:val="00A67F6D"/>
    <w:rsid w:val="00A71AB3"/>
    <w:rsid w:val="00A72F50"/>
    <w:rsid w:val="00A73E78"/>
    <w:rsid w:val="00A81464"/>
    <w:rsid w:val="00A8204B"/>
    <w:rsid w:val="00A8206A"/>
    <w:rsid w:val="00A8218B"/>
    <w:rsid w:val="00A87F1E"/>
    <w:rsid w:val="00A910E7"/>
    <w:rsid w:val="00A9289F"/>
    <w:rsid w:val="00A94AB8"/>
    <w:rsid w:val="00A961A0"/>
    <w:rsid w:val="00A97B45"/>
    <w:rsid w:val="00AA0515"/>
    <w:rsid w:val="00AA0869"/>
    <w:rsid w:val="00AA16B3"/>
    <w:rsid w:val="00AA2718"/>
    <w:rsid w:val="00AA298F"/>
    <w:rsid w:val="00AA4505"/>
    <w:rsid w:val="00AA7B47"/>
    <w:rsid w:val="00AB0FFF"/>
    <w:rsid w:val="00AB1FAE"/>
    <w:rsid w:val="00AB33E7"/>
    <w:rsid w:val="00AC1052"/>
    <w:rsid w:val="00AC2E02"/>
    <w:rsid w:val="00AC4C07"/>
    <w:rsid w:val="00AC672F"/>
    <w:rsid w:val="00AD18A1"/>
    <w:rsid w:val="00AE1288"/>
    <w:rsid w:val="00AE2B31"/>
    <w:rsid w:val="00AE4749"/>
    <w:rsid w:val="00AE7800"/>
    <w:rsid w:val="00AF13EC"/>
    <w:rsid w:val="00AF6338"/>
    <w:rsid w:val="00B00820"/>
    <w:rsid w:val="00B03A5B"/>
    <w:rsid w:val="00B06B9F"/>
    <w:rsid w:val="00B10A5D"/>
    <w:rsid w:val="00B11588"/>
    <w:rsid w:val="00B120CA"/>
    <w:rsid w:val="00B13F90"/>
    <w:rsid w:val="00B155E8"/>
    <w:rsid w:val="00B16050"/>
    <w:rsid w:val="00B31C06"/>
    <w:rsid w:val="00B33608"/>
    <w:rsid w:val="00B336F1"/>
    <w:rsid w:val="00B47D56"/>
    <w:rsid w:val="00B52872"/>
    <w:rsid w:val="00B54FF0"/>
    <w:rsid w:val="00B56ABC"/>
    <w:rsid w:val="00B6177E"/>
    <w:rsid w:val="00B701CB"/>
    <w:rsid w:val="00B73930"/>
    <w:rsid w:val="00B7733D"/>
    <w:rsid w:val="00B82E51"/>
    <w:rsid w:val="00B83BD2"/>
    <w:rsid w:val="00B87364"/>
    <w:rsid w:val="00B87C31"/>
    <w:rsid w:val="00B910DF"/>
    <w:rsid w:val="00B942A8"/>
    <w:rsid w:val="00B94A95"/>
    <w:rsid w:val="00B97208"/>
    <w:rsid w:val="00B9755A"/>
    <w:rsid w:val="00BA21C6"/>
    <w:rsid w:val="00BA2235"/>
    <w:rsid w:val="00BA3860"/>
    <w:rsid w:val="00BA7919"/>
    <w:rsid w:val="00BB56BB"/>
    <w:rsid w:val="00BB618D"/>
    <w:rsid w:val="00BB7BD7"/>
    <w:rsid w:val="00BC1473"/>
    <w:rsid w:val="00BC2F31"/>
    <w:rsid w:val="00BC4BC7"/>
    <w:rsid w:val="00BD00AE"/>
    <w:rsid w:val="00BE3681"/>
    <w:rsid w:val="00BE3AFB"/>
    <w:rsid w:val="00BE6F04"/>
    <w:rsid w:val="00BF0158"/>
    <w:rsid w:val="00C01E39"/>
    <w:rsid w:val="00C039F1"/>
    <w:rsid w:val="00C06362"/>
    <w:rsid w:val="00C078EF"/>
    <w:rsid w:val="00C11E45"/>
    <w:rsid w:val="00C12349"/>
    <w:rsid w:val="00C155C3"/>
    <w:rsid w:val="00C27341"/>
    <w:rsid w:val="00C330A5"/>
    <w:rsid w:val="00C34DF3"/>
    <w:rsid w:val="00C35BB6"/>
    <w:rsid w:val="00C36BF3"/>
    <w:rsid w:val="00C40CCC"/>
    <w:rsid w:val="00C429A0"/>
    <w:rsid w:val="00C43E70"/>
    <w:rsid w:val="00C5163B"/>
    <w:rsid w:val="00C661AF"/>
    <w:rsid w:val="00C709EC"/>
    <w:rsid w:val="00C735E8"/>
    <w:rsid w:val="00C75975"/>
    <w:rsid w:val="00C772B9"/>
    <w:rsid w:val="00C77B0D"/>
    <w:rsid w:val="00C80800"/>
    <w:rsid w:val="00C824D6"/>
    <w:rsid w:val="00C8321B"/>
    <w:rsid w:val="00C874B7"/>
    <w:rsid w:val="00C9152C"/>
    <w:rsid w:val="00C92897"/>
    <w:rsid w:val="00C95CBE"/>
    <w:rsid w:val="00C97BD2"/>
    <w:rsid w:val="00CA52F3"/>
    <w:rsid w:val="00CA5887"/>
    <w:rsid w:val="00CA6852"/>
    <w:rsid w:val="00CB1C4E"/>
    <w:rsid w:val="00CB6FC3"/>
    <w:rsid w:val="00CC5169"/>
    <w:rsid w:val="00CD2BB6"/>
    <w:rsid w:val="00CD460F"/>
    <w:rsid w:val="00CD49F9"/>
    <w:rsid w:val="00CD5CB3"/>
    <w:rsid w:val="00CE0D34"/>
    <w:rsid w:val="00CE10D5"/>
    <w:rsid w:val="00CE347B"/>
    <w:rsid w:val="00CF0F72"/>
    <w:rsid w:val="00CF431C"/>
    <w:rsid w:val="00D01FBC"/>
    <w:rsid w:val="00D0354D"/>
    <w:rsid w:val="00D04B45"/>
    <w:rsid w:val="00D050F6"/>
    <w:rsid w:val="00D12B72"/>
    <w:rsid w:val="00D16754"/>
    <w:rsid w:val="00D17E40"/>
    <w:rsid w:val="00D229CC"/>
    <w:rsid w:val="00D23DF6"/>
    <w:rsid w:val="00D33548"/>
    <w:rsid w:val="00D346AC"/>
    <w:rsid w:val="00D35A7C"/>
    <w:rsid w:val="00D42081"/>
    <w:rsid w:val="00D4438C"/>
    <w:rsid w:val="00D44EE5"/>
    <w:rsid w:val="00D538C9"/>
    <w:rsid w:val="00D555CD"/>
    <w:rsid w:val="00D57FF2"/>
    <w:rsid w:val="00D636A8"/>
    <w:rsid w:val="00D64333"/>
    <w:rsid w:val="00D64733"/>
    <w:rsid w:val="00D66C40"/>
    <w:rsid w:val="00D6745E"/>
    <w:rsid w:val="00D71333"/>
    <w:rsid w:val="00D720A5"/>
    <w:rsid w:val="00D721B5"/>
    <w:rsid w:val="00D73190"/>
    <w:rsid w:val="00D82311"/>
    <w:rsid w:val="00D84E5C"/>
    <w:rsid w:val="00D85EA1"/>
    <w:rsid w:val="00D90F92"/>
    <w:rsid w:val="00D93EC8"/>
    <w:rsid w:val="00DA282E"/>
    <w:rsid w:val="00DA295F"/>
    <w:rsid w:val="00DA326B"/>
    <w:rsid w:val="00DB28F5"/>
    <w:rsid w:val="00DB7B84"/>
    <w:rsid w:val="00DC068D"/>
    <w:rsid w:val="00DC0940"/>
    <w:rsid w:val="00DC5E13"/>
    <w:rsid w:val="00DD02A0"/>
    <w:rsid w:val="00DD16CA"/>
    <w:rsid w:val="00DD3696"/>
    <w:rsid w:val="00DE22A6"/>
    <w:rsid w:val="00DE24DE"/>
    <w:rsid w:val="00DE690A"/>
    <w:rsid w:val="00DF0D7B"/>
    <w:rsid w:val="00E0056A"/>
    <w:rsid w:val="00E0189E"/>
    <w:rsid w:val="00E07899"/>
    <w:rsid w:val="00E07C83"/>
    <w:rsid w:val="00E11F94"/>
    <w:rsid w:val="00E12CEF"/>
    <w:rsid w:val="00E14A0B"/>
    <w:rsid w:val="00E154A4"/>
    <w:rsid w:val="00E251B4"/>
    <w:rsid w:val="00E3128B"/>
    <w:rsid w:val="00E33084"/>
    <w:rsid w:val="00E36651"/>
    <w:rsid w:val="00E4023F"/>
    <w:rsid w:val="00E45159"/>
    <w:rsid w:val="00E46E0D"/>
    <w:rsid w:val="00E4788F"/>
    <w:rsid w:val="00E520DD"/>
    <w:rsid w:val="00E63539"/>
    <w:rsid w:val="00E72A1D"/>
    <w:rsid w:val="00E74203"/>
    <w:rsid w:val="00E7697C"/>
    <w:rsid w:val="00E7702D"/>
    <w:rsid w:val="00E80B80"/>
    <w:rsid w:val="00E81AF9"/>
    <w:rsid w:val="00E82F50"/>
    <w:rsid w:val="00E835BA"/>
    <w:rsid w:val="00E87F8C"/>
    <w:rsid w:val="00E93CE1"/>
    <w:rsid w:val="00E97736"/>
    <w:rsid w:val="00EA1A33"/>
    <w:rsid w:val="00EA4CC9"/>
    <w:rsid w:val="00EA627B"/>
    <w:rsid w:val="00EA7160"/>
    <w:rsid w:val="00EB0404"/>
    <w:rsid w:val="00EB0906"/>
    <w:rsid w:val="00EB1179"/>
    <w:rsid w:val="00EB2146"/>
    <w:rsid w:val="00EC11EF"/>
    <w:rsid w:val="00EC13BD"/>
    <w:rsid w:val="00EC2E67"/>
    <w:rsid w:val="00EC3CBC"/>
    <w:rsid w:val="00ED2C1F"/>
    <w:rsid w:val="00ED3607"/>
    <w:rsid w:val="00ED3D95"/>
    <w:rsid w:val="00ED5F23"/>
    <w:rsid w:val="00ED72E2"/>
    <w:rsid w:val="00EE0D60"/>
    <w:rsid w:val="00EE1B40"/>
    <w:rsid w:val="00EE1DFD"/>
    <w:rsid w:val="00EE31B4"/>
    <w:rsid w:val="00EF3C04"/>
    <w:rsid w:val="00EF5302"/>
    <w:rsid w:val="00EF6CAF"/>
    <w:rsid w:val="00EF77CC"/>
    <w:rsid w:val="00EF79F7"/>
    <w:rsid w:val="00F009DA"/>
    <w:rsid w:val="00F10C96"/>
    <w:rsid w:val="00F15726"/>
    <w:rsid w:val="00F16359"/>
    <w:rsid w:val="00F16B58"/>
    <w:rsid w:val="00F2036B"/>
    <w:rsid w:val="00F21FEB"/>
    <w:rsid w:val="00F22365"/>
    <w:rsid w:val="00F2257B"/>
    <w:rsid w:val="00F230BD"/>
    <w:rsid w:val="00F235BE"/>
    <w:rsid w:val="00F25729"/>
    <w:rsid w:val="00F25CF1"/>
    <w:rsid w:val="00F27000"/>
    <w:rsid w:val="00F33F51"/>
    <w:rsid w:val="00F35733"/>
    <w:rsid w:val="00F3797D"/>
    <w:rsid w:val="00F44837"/>
    <w:rsid w:val="00F450A4"/>
    <w:rsid w:val="00F47363"/>
    <w:rsid w:val="00F47470"/>
    <w:rsid w:val="00F53267"/>
    <w:rsid w:val="00F5351D"/>
    <w:rsid w:val="00F5649D"/>
    <w:rsid w:val="00F56652"/>
    <w:rsid w:val="00F574D2"/>
    <w:rsid w:val="00F62511"/>
    <w:rsid w:val="00F631DE"/>
    <w:rsid w:val="00F6736B"/>
    <w:rsid w:val="00F71415"/>
    <w:rsid w:val="00F73258"/>
    <w:rsid w:val="00F75522"/>
    <w:rsid w:val="00F847AA"/>
    <w:rsid w:val="00F84EE6"/>
    <w:rsid w:val="00F87E50"/>
    <w:rsid w:val="00F9331F"/>
    <w:rsid w:val="00F936E4"/>
    <w:rsid w:val="00F95517"/>
    <w:rsid w:val="00F96097"/>
    <w:rsid w:val="00F96108"/>
    <w:rsid w:val="00F96935"/>
    <w:rsid w:val="00FA33AC"/>
    <w:rsid w:val="00FA5D4A"/>
    <w:rsid w:val="00FA783B"/>
    <w:rsid w:val="00FB0FD7"/>
    <w:rsid w:val="00FB4AAE"/>
    <w:rsid w:val="00FB66FB"/>
    <w:rsid w:val="00FC4950"/>
    <w:rsid w:val="00FD0458"/>
    <w:rsid w:val="00FD15B0"/>
    <w:rsid w:val="00FD1853"/>
    <w:rsid w:val="00FD2187"/>
    <w:rsid w:val="00FD543D"/>
    <w:rsid w:val="00FE16C9"/>
    <w:rsid w:val="00FE19B5"/>
    <w:rsid w:val="00FE2F59"/>
    <w:rsid w:val="00FE35A1"/>
    <w:rsid w:val="00FE4843"/>
    <w:rsid w:val="00FF3063"/>
    <w:rsid w:val="00FF38A9"/>
    <w:rsid w:val="03523DC1"/>
    <w:rsid w:val="059ED0A2"/>
    <w:rsid w:val="13E240C5"/>
    <w:rsid w:val="19B35A9F"/>
    <w:rsid w:val="20BEC5F4"/>
    <w:rsid w:val="2ACAA629"/>
    <w:rsid w:val="31CCD599"/>
    <w:rsid w:val="37A8455F"/>
    <w:rsid w:val="4BDC1CF3"/>
    <w:rsid w:val="74D3B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5B7F92B9"/>
  <w15:chartTrackingRefBased/>
  <w15:docId w15:val="{16D9840D-27CD-4C98-A3BF-D3BC35A07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DDA"/>
    <w:pPr>
      <w:spacing w:after="160" w:line="264" w:lineRule="auto"/>
    </w:pPr>
    <w:rPr>
      <w:color w:val="000000"/>
      <w:sz w:val="22"/>
      <w:szCs w:val="21"/>
    </w:rPr>
  </w:style>
  <w:style w:type="paragraph" w:styleId="Heading1">
    <w:name w:val="heading 1"/>
    <w:basedOn w:val="Normal"/>
    <w:next w:val="Normal"/>
    <w:link w:val="Heading1Char"/>
    <w:uiPriority w:val="9"/>
    <w:qFormat/>
    <w:rsid w:val="00051DEC"/>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EE1B40"/>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F936E4"/>
    <w:pPr>
      <w:keepNext/>
      <w:keepLines/>
      <w:numPr>
        <w:ilvl w:val="1"/>
        <w:numId w:val="26"/>
      </w:numPr>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051DEC"/>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FD1853"/>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FD1853"/>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FD1853"/>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FD1853"/>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FD1853"/>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tabs>
        <w:tab w:val="left" w:pos="0"/>
        <w:tab w:val="left" w:pos="720"/>
      </w:tabs>
      <w:jc w:val="both"/>
    </w:pPr>
    <w:rPr>
      <w:snapToGrid w:val="0"/>
    </w:rPr>
  </w:style>
  <w:style w:type="paragraph" w:styleId="BodyTextIndent2">
    <w:name w:val="Body Text Indent 2"/>
    <w:basedOn w:val="Normal"/>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Pr>
      <w:color w:val="0000FF"/>
      <w:u w:val="single"/>
    </w:rPr>
  </w:style>
  <w:style w:type="paragraph" w:styleId="FootnoteText">
    <w:name w:val="footnote text"/>
    <w:basedOn w:val="Normal"/>
    <w:link w:val="FootnoteTextChar"/>
    <w:uiPriority w:val="99"/>
    <w:semiHidden/>
    <w:rPr>
      <w:sz w:val="20"/>
    </w:rPr>
  </w:style>
  <w:style w:type="character" w:styleId="FootnoteReference">
    <w:name w:val="footnote reference"/>
    <w:uiPriority w:val="99"/>
    <w:semiHidden/>
    <w:rPr>
      <w:vertAlign w:val="superscript"/>
    </w:rPr>
  </w:style>
  <w:style w:type="paragraph" w:styleId="BodyText3">
    <w:name w:val="Body Text 3"/>
    <w:basedOn w:val="Normal"/>
    <w:link w:val="BodyText3Char"/>
    <w:uiPriority w:val="99"/>
    <w:pPr>
      <w:tabs>
        <w:tab w:val="left" w:pos="630"/>
        <w:tab w:val="left" w:pos="1080"/>
      </w:tabs>
      <w:jc w:val="both"/>
    </w:pPr>
    <w:rPr>
      <w:b/>
    </w:rPr>
  </w:style>
  <w:style w:type="character" w:styleId="FollowedHyperlink">
    <w:name w:val="FollowedHyperlink"/>
    <w:rPr>
      <w:color w:val="800080"/>
      <w:u w:val="single"/>
    </w:rPr>
  </w:style>
  <w:style w:type="paragraph" w:styleId="BlockText">
    <w:name w:val="Block Text"/>
    <w:basedOn w:val="Normal"/>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unhideWhenUsed/>
    <w:rsid w:val="00D93EC8"/>
    <w:rPr>
      <w:sz w:val="20"/>
    </w:rPr>
  </w:style>
  <w:style w:type="character" w:customStyle="1" w:styleId="CommentTextChar">
    <w:name w:val="Comment Text Char"/>
    <w:basedOn w:val="DefaultParagraphFont"/>
    <w:link w:val="CommentText"/>
    <w:uiPriority w:val="99"/>
    <w:rsid w:val="00D93EC8"/>
  </w:style>
  <w:style w:type="paragraph" w:styleId="CommentSubject">
    <w:name w:val="annotation subject"/>
    <w:basedOn w:val="CommentText"/>
    <w:next w:val="CommentText"/>
    <w:link w:val="CommentSubjectChar"/>
    <w:uiPriority w:val="99"/>
    <w:semiHidden/>
    <w:unhideWhenUsed/>
    <w:rsid w:val="00D93EC8"/>
    <w:rPr>
      <w:b/>
      <w:bCs/>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ind w:left="720"/>
      <w:contextualSpacing/>
    </w:pPr>
  </w:style>
  <w:style w:type="paragraph" w:styleId="NormalWeb">
    <w:name w:val="Normal (Web)"/>
    <w:basedOn w:val="Normal"/>
    <w:uiPriority w:val="99"/>
    <w:semiHidden/>
    <w:unhideWhenUsed/>
    <w:rsid w:val="00E14A0B"/>
    <w:pPr>
      <w:spacing w:before="100" w:beforeAutospacing="1" w:after="100" w:afterAutospacing="1"/>
    </w:pPr>
    <w:rPr>
      <w:szCs w:val="24"/>
    </w:rPr>
  </w:style>
  <w:style w:type="paragraph" w:customStyle="1" w:styleId="NonRegBody">
    <w:name w:val="Non Reg Body"/>
    <w:basedOn w:val="Normal"/>
    <w:link w:val="NonRegBodyChar"/>
    <w:rsid w:val="00B94A95"/>
    <w:pPr>
      <w:autoSpaceDE w:val="0"/>
      <w:autoSpaceDN w:val="0"/>
      <w:adjustRightInd w:val="0"/>
      <w:ind w:left="1296"/>
    </w:pPr>
    <w:rPr>
      <w:sz w:val="23"/>
      <w:szCs w:val="23"/>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semiHidden/>
    <w:rsid w:val="00FD1853"/>
    <w:rPr>
      <w:rFonts w:ascii="Calibri Light" w:eastAsia="SimSun" w:hAnsi="Calibri Light" w:cs="Times New Roman"/>
      <w:i/>
      <w:iCs/>
      <w:smallCaps/>
      <w:color w:val="595959"/>
    </w:rPr>
  </w:style>
  <w:style w:type="character" w:customStyle="1" w:styleId="BodyText3Char">
    <w:name w:val="Body Text 3 Char"/>
    <w:link w:val="BodyText3"/>
    <w:uiPriority w:val="99"/>
    <w:rsid w:val="00C27341"/>
    <w:rPr>
      <w:b/>
      <w:sz w:val="24"/>
    </w:rPr>
  </w:style>
  <w:style w:type="character" w:customStyle="1" w:styleId="Heading1Char">
    <w:name w:val="Heading 1 Char"/>
    <w:link w:val="Heading1"/>
    <w:uiPriority w:val="9"/>
    <w:rsid w:val="00051DEC"/>
    <w:rPr>
      <w:rFonts w:eastAsia="SimSun"/>
      <w:b/>
      <w:color w:val="2E74B5"/>
      <w:sz w:val="36"/>
      <w:szCs w:val="36"/>
    </w:rPr>
  </w:style>
  <w:style w:type="character" w:customStyle="1" w:styleId="Heading2Char">
    <w:name w:val="Heading 2 Char"/>
    <w:link w:val="Heading2"/>
    <w:uiPriority w:val="9"/>
    <w:rsid w:val="00EE1B40"/>
    <w:rPr>
      <w:rFonts w:eastAsia="SimSun"/>
      <w:b/>
      <w:color w:val="2E74B5"/>
      <w:sz w:val="24"/>
      <w:szCs w:val="28"/>
    </w:rPr>
  </w:style>
  <w:style w:type="character" w:customStyle="1" w:styleId="Heading3Char">
    <w:name w:val="Heading 3 Char"/>
    <w:link w:val="Heading3"/>
    <w:uiPriority w:val="9"/>
    <w:rsid w:val="00F936E4"/>
    <w:rPr>
      <w:rFonts w:eastAsia="SimSun"/>
      <w:b/>
      <w:i/>
      <w:color w:val="000000"/>
      <w:sz w:val="24"/>
      <w:szCs w:val="26"/>
    </w:rPr>
  </w:style>
  <w:style w:type="character" w:customStyle="1" w:styleId="Heading4Char">
    <w:name w:val="Heading 4 Char"/>
    <w:link w:val="Heading4"/>
    <w:uiPriority w:val="4"/>
    <w:rsid w:val="00051DEC"/>
    <w:rPr>
      <w:rFonts w:eastAsia="SimSun"/>
      <w:b/>
      <w:color w:val="000000"/>
      <w:sz w:val="22"/>
      <w:szCs w:val="24"/>
    </w:rPr>
  </w:style>
  <w:style w:type="character" w:customStyle="1" w:styleId="Heading5Char">
    <w:name w:val="Heading 5 Char"/>
    <w:link w:val="Heading5"/>
    <w:uiPriority w:val="9"/>
    <w:rsid w:val="00FD1853"/>
    <w:rPr>
      <w:rFonts w:ascii="Calibri Light" w:eastAsia="SimSun" w:hAnsi="Calibri Light" w:cs="Times New Roman"/>
      <w:b/>
      <w:i/>
      <w:iCs/>
      <w:sz w:val="22"/>
      <w:szCs w:val="22"/>
    </w:rPr>
  </w:style>
  <w:style w:type="character" w:customStyle="1" w:styleId="Heading6Char">
    <w:name w:val="Heading 6 Char"/>
    <w:link w:val="Heading6"/>
    <w:uiPriority w:val="9"/>
    <w:semiHidden/>
    <w:rsid w:val="00FD1853"/>
    <w:rPr>
      <w:rFonts w:ascii="Calibri Light" w:eastAsia="SimSun" w:hAnsi="Calibri Light" w:cs="Times New Roman"/>
      <w:color w:val="595959"/>
    </w:rPr>
  </w:style>
  <w:style w:type="character" w:customStyle="1" w:styleId="Heading7Char">
    <w:name w:val="Heading 7 Char"/>
    <w:link w:val="Heading7"/>
    <w:uiPriority w:val="9"/>
    <w:rsid w:val="00FD1853"/>
    <w:rPr>
      <w:rFonts w:ascii="Calibri Light" w:eastAsia="SimSun" w:hAnsi="Calibri Light" w:cs="Times New Roman"/>
      <w:iCs/>
      <w:color w:val="000000"/>
      <w:sz w:val="22"/>
    </w:rPr>
  </w:style>
  <w:style w:type="character" w:customStyle="1" w:styleId="Heading8Char">
    <w:name w:val="Heading 8 Char"/>
    <w:link w:val="Heading8"/>
    <w:uiPriority w:val="9"/>
    <w:semiHidden/>
    <w:rsid w:val="00FD1853"/>
    <w:rPr>
      <w:rFonts w:ascii="Calibri Light" w:eastAsia="SimSun" w:hAnsi="Calibri Light" w:cs="Times New Roman"/>
      <w:smallCaps/>
      <w:color w:val="595959"/>
    </w:rPr>
  </w:style>
  <w:style w:type="paragraph" w:styleId="Caption">
    <w:name w:val="caption"/>
    <w:basedOn w:val="Normal"/>
    <w:next w:val="Normal"/>
    <w:uiPriority w:val="35"/>
    <w:semiHidden/>
    <w:unhideWhenUsed/>
    <w:qFormat/>
    <w:rsid w:val="00FD1853"/>
    <w:pPr>
      <w:spacing w:line="240" w:lineRule="auto"/>
    </w:pPr>
    <w:rPr>
      <w:b/>
      <w:bCs/>
      <w:color w:val="404040"/>
      <w:sz w:val="20"/>
      <w:szCs w:val="20"/>
    </w:rPr>
  </w:style>
  <w:style w:type="paragraph" w:styleId="Title">
    <w:name w:val="Title"/>
    <w:basedOn w:val="Normal"/>
    <w:next w:val="Normal"/>
    <w:link w:val="TitleChar"/>
    <w:uiPriority w:val="10"/>
    <w:qFormat/>
    <w:rsid w:val="00FD1853"/>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link w:val="Title"/>
    <w:uiPriority w:val="10"/>
    <w:rsid w:val="00FD1853"/>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FD1853"/>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link w:val="Subtitle"/>
    <w:uiPriority w:val="11"/>
    <w:rsid w:val="00FD1853"/>
    <w:rPr>
      <w:rFonts w:ascii="Calibri Light" w:eastAsia="SimSun" w:hAnsi="Calibri Light" w:cs="Times New Roman"/>
      <w:color w:val="404040"/>
      <w:sz w:val="30"/>
      <w:szCs w:val="30"/>
    </w:rPr>
  </w:style>
  <w:style w:type="character" w:styleId="Strong">
    <w:name w:val="Strong"/>
    <w:uiPriority w:val="22"/>
    <w:qFormat/>
    <w:rsid w:val="00FD1853"/>
    <w:rPr>
      <w:b/>
      <w:bCs/>
    </w:rPr>
  </w:style>
  <w:style w:type="character" w:styleId="Emphasis">
    <w:name w:val="Emphasis"/>
    <w:uiPriority w:val="20"/>
    <w:qFormat/>
    <w:rsid w:val="00FD1853"/>
    <w:rPr>
      <w:i/>
      <w:iCs/>
    </w:rPr>
  </w:style>
  <w:style w:type="paragraph" w:styleId="NoSpacing">
    <w:name w:val="No Spacing"/>
    <w:uiPriority w:val="1"/>
    <w:qFormat/>
    <w:rsid w:val="00FD1853"/>
    <w:rPr>
      <w:sz w:val="21"/>
      <w:szCs w:val="21"/>
    </w:rPr>
  </w:style>
  <w:style w:type="paragraph" w:styleId="Quote">
    <w:name w:val="Quote"/>
    <w:basedOn w:val="Normal"/>
    <w:next w:val="Normal"/>
    <w:link w:val="QuoteChar"/>
    <w:uiPriority w:val="29"/>
    <w:qFormat/>
    <w:rsid w:val="00FD1853"/>
    <w:pPr>
      <w:spacing w:before="240" w:after="240" w:line="252" w:lineRule="auto"/>
      <w:ind w:left="864" w:right="864"/>
      <w:jc w:val="center"/>
    </w:pPr>
    <w:rPr>
      <w:i/>
      <w:iCs/>
    </w:rPr>
  </w:style>
  <w:style w:type="character" w:customStyle="1" w:styleId="QuoteChar">
    <w:name w:val="Quote Char"/>
    <w:link w:val="Quote"/>
    <w:uiPriority w:val="29"/>
    <w:rsid w:val="00FD1853"/>
    <w:rPr>
      <w:i/>
      <w:iCs/>
    </w:rPr>
  </w:style>
  <w:style w:type="paragraph" w:styleId="IntenseQuote">
    <w:name w:val="Intense Quote"/>
    <w:basedOn w:val="Normal"/>
    <w:next w:val="Normal"/>
    <w:link w:val="IntenseQuoteChar"/>
    <w:uiPriority w:val="30"/>
    <w:qFormat/>
    <w:rsid w:val="00FD1853"/>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link w:val="IntenseQuote"/>
    <w:uiPriority w:val="30"/>
    <w:rsid w:val="00FD1853"/>
    <w:rPr>
      <w:rFonts w:ascii="Calibri Light" w:eastAsia="SimSun" w:hAnsi="Calibri Light" w:cs="Times New Roman"/>
      <w:color w:val="5B9BD5"/>
      <w:sz w:val="28"/>
      <w:szCs w:val="28"/>
    </w:rPr>
  </w:style>
  <w:style w:type="character" w:styleId="SubtleEmphasis">
    <w:name w:val="Subtle Emphasis"/>
    <w:uiPriority w:val="19"/>
    <w:qFormat/>
    <w:rsid w:val="00FD1853"/>
    <w:rPr>
      <w:i/>
      <w:iCs/>
      <w:color w:val="595959"/>
    </w:rPr>
  </w:style>
  <w:style w:type="character" w:styleId="IntenseEmphasis">
    <w:name w:val="Intense Emphasis"/>
    <w:uiPriority w:val="21"/>
    <w:qFormat/>
    <w:rsid w:val="00FD1853"/>
    <w:rPr>
      <w:b/>
      <w:bCs/>
      <w:i/>
      <w:iCs/>
    </w:rPr>
  </w:style>
  <w:style w:type="character" w:styleId="SubtleReference">
    <w:name w:val="Subtle Reference"/>
    <w:uiPriority w:val="31"/>
    <w:qFormat/>
    <w:rsid w:val="00FD1853"/>
    <w:rPr>
      <w:smallCaps/>
      <w:color w:val="404040"/>
    </w:rPr>
  </w:style>
  <w:style w:type="character" w:styleId="IntenseReference">
    <w:name w:val="Intense Reference"/>
    <w:uiPriority w:val="32"/>
    <w:qFormat/>
    <w:rsid w:val="00FD1853"/>
    <w:rPr>
      <w:b/>
      <w:bCs/>
      <w:smallCaps/>
      <w:u w:val="single"/>
    </w:rPr>
  </w:style>
  <w:style w:type="character" w:styleId="BookTitle">
    <w:name w:val="Book Title"/>
    <w:uiPriority w:val="33"/>
    <w:qFormat/>
    <w:rsid w:val="00FD1853"/>
    <w:rPr>
      <w:b/>
      <w:bCs/>
      <w:smallCaps/>
    </w:rPr>
  </w:style>
  <w:style w:type="paragraph" w:styleId="TOCHeading">
    <w:name w:val="TOC Heading"/>
    <w:basedOn w:val="Heading1"/>
    <w:next w:val="Normal"/>
    <w:uiPriority w:val="39"/>
    <w:semiHidden/>
    <w:unhideWhenUsed/>
    <w:qFormat/>
    <w:rsid w:val="00FD1853"/>
    <w:pPr>
      <w:outlineLvl w:val="9"/>
    </w:pPr>
  </w:style>
  <w:style w:type="paragraph" w:styleId="TOC1">
    <w:name w:val="toc 1"/>
    <w:basedOn w:val="Normal"/>
    <w:next w:val="Normal"/>
    <w:autoRedefine/>
    <w:uiPriority w:val="39"/>
    <w:unhideWhenUsed/>
    <w:rsid w:val="00836515"/>
    <w:pPr>
      <w:tabs>
        <w:tab w:val="right" w:leader="dot" w:pos="9350"/>
      </w:tabs>
      <w:spacing w:after="100"/>
    </w:pPr>
  </w:style>
  <w:style w:type="paragraph" w:styleId="TOC2">
    <w:name w:val="toc 2"/>
    <w:basedOn w:val="Normal"/>
    <w:next w:val="Normal"/>
    <w:autoRedefine/>
    <w:uiPriority w:val="39"/>
    <w:unhideWhenUsed/>
    <w:rsid w:val="004C1C06"/>
    <w:pPr>
      <w:tabs>
        <w:tab w:val="right" w:leader="dot" w:pos="9350"/>
      </w:tabs>
      <w:spacing w:after="100"/>
      <w:ind w:left="220"/>
    </w:pPr>
  </w:style>
  <w:style w:type="paragraph" w:styleId="TOC3">
    <w:name w:val="toc 3"/>
    <w:basedOn w:val="Normal"/>
    <w:next w:val="Normal"/>
    <w:autoRedefine/>
    <w:uiPriority w:val="39"/>
    <w:unhideWhenUsed/>
    <w:rsid w:val="00DE22A6"/>
    <w:pPr>
      <w:tabs>
        <w:tab w:val="left" w:pos="1100"/>
        <w:tab w:val="right" w:leader="dot" w:pos="9350"/>
      </w:tabs>
      <w:spacing w:after="100"/>
      <w:ind w:left="440"/>
    </w:pPr>
  </w:style>
  <w:style w:type="paragraph" w:styleId="TOC4">
    <w:name w:val="toc 4"/>
    <w:basedOn w:val="Normal"/>
    <w:next w:val="Normal"/>
    <w:autoRedefine/>
    <w:uiPriority w:val="39"/>
    <w:unhideWhenUsed/>
    <w:rsid w:val="00D66C40"/>
    <w:pPr>
      <w:spacing w:after="100"/>
      <w:ind w:left="660"/>
    </w:pPr>
  </w:style>
  <w:style w:type="numbering" w:customStyle="1" w:styleId="Style1">
    <w:name w:val="Style1"/>
    <w:uiPriority w:val="99"/>
    <w:rsid w:val="00C80800"/>
    <w:pPr>
      <w:numPr>
        <w:numId w:val="13"/>
      </w:numPr>
    </w:pPr>
  </w:style>
  <w:style w:type="table" w:customStyle="1" w:styleId="TableGrid1">
    <w:name w:val="Table Grid1"/>
    <w:basedOn w:val="TableNormal"/>
    <w:next w:val="TableGrid"/>
    <w:uiPriority w:val="59"/>
    <w:rsid w:val="005F24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051DEC"/>
    <w:rPr>
      <w:color w:val="000000"/>
      <w:sz w:val="22"/>
      <w:szCs w:val="21"/>
    </w:rPr>
  </w:style>
  <w:style w:type="character" w:styleId="UnresolvedMention">
    <w:name w:val="Unresolved Mention"/>
    <w:basedOn w:val="DefaultParagraphFont"/>
    <w:uiPriority w:val="99"/>
    <w:semiHidden/>
    <w:unhideWhenUsed/>
    <w:rsid w:val="00A9289F"/>
    <w:rPr>
      <w:color w:val="605E5C"/>
      <w:shd w:val="clear" w:color="auto" w:fill="E1DFDD"/>
    </w:rPr>
  </w:style>
  <w:style w:type="paragraph" w:styleId="Revision">
    <w:name w:val="Revision"/>
    <w:hidden/>
    <w:uiPriority w:val="99"/>
    <w:semiHidden/>
    <w:rsid w:val="00607785"/>
    <w:rPr>
      <w:color w:val="000000"/>
      <w:sz w:val="22"/>
      <w:szCs w:val="21"/>
    </w:rPr>
  </w:style>
  <w:style w:type="paragraph" w:customStyle="1" w:styleId="paragraph">
    <w:name w:val="paragraph"/>
    <w:basedOn w:val="Normal"/>
    <w:rsid w:val="009D25CD"/>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DefaultParagraphFont"/>
    <w:rsid w:val="009D25CD"/>
  </w:style>
  <w:style w:type="character" w:customStyle="1" w:styleId="eop">
    <w:name w:val="eop"/>
    <w:basedOn w:val="DefaultParagraphFont"/>
    <w:rsid w:val="009D2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683245197">
      <w:bodyDiv w:val="1"/>
      <w:marLeft w:val="0"/>
      <w:marRight w:val="0"/>
      <w:marTop w:val="0"/>
      <w:marBottom w:val="0"/>
      <w:divBdr>
        <w:top w:val="none" w:sz="0" w:space="0" w:color="auto"/>
        <w:left w:val="none" w:sz="0" w:space="0" w:color="auto"/>
        <w:bottom w:val="none" w:sz="0" w:space="0" w:color="auto"/>
        <w:right w:val="none" w:sz="0" w:space="0" w:color="auto"/>
      </w:divBdr>
    </w:div>
    <w:div w:id="104078434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nj.gov/njded/grants/discretionary/" TargetMode="External"/><Relationship Id="rId26" Type="http://schemas.openxmlformats.org/officeDocument/2006/relationships/hyperlink" Target="https://www.nj.gov/education/grants/discretionary/apps/docs/PreAwardManual.pdf" TargetMode="External"/><Relationship Id="rId3" Type="http://schemas.openxmlformats.org/officeDocument/2006/relationships/customXml" Target="../customXml/item3.xml"/><Relationship Id="rId21" Type="http://schemas.openxmlformats.org/officeDocument/2006/relationships/hyperlink" Target="mailto:eweghelp@doe.state.nj.us"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sam.gov/portal/SAM/" TargetMode="External"/><Relationship Id="rId25" Type="http://schemas.openxmlformats.org/officeDocument/2006/relationships/hyperlink" Target="https://www.nj.gov/infobank/circular/cir24-11-OMB.pdf" TargetMode="Externa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http://homeroom.state.nj.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nj.gov/education/grants/discretionary/apps/docs/PreAwardManual.pdf" TargetMode="External"/><Relationship Id="rId5" Type="http://schemas.openxmlformats.org/officeDocument/2006/relationships/numbering" Target="numbering.xml"/><Relationship Id="rId15" Type="http://schemas.openxmlformats.org/officeDocument/2006/relationships/hyperlink" Target="http://homeroom.state.nj.us/" TargetMode="External"/><Relationship Id="rId23" Type="http://schemas.openxmlformats.org/officeDocument/2006/relationships/hyperlink" Target="http://homeroom.state.nj.u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Tisha.Mckenzie@doe.nj.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ate.nj.us/education" TargetMode="External"/><Relationship Id="rId22" Type="http://schemas.openxmlformats.org/officeDocument/2006/relationships/hyperlink" Target="mailto:eweghelp@doe.nj.go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0C7382CBD8C4EB721FC3C0BACD4E9" ma:contentTypeVersion="20" ma:contentTypeDescription="Create a new document." ma:contentTypeScope="" ma:versionID="c08f0738792135eb3a8f97f9d0e7d806">
  <xsd:schema xmlns:xsd="http://www.w3.org/2001/XMLSchema" xmlns:xs="http://www.w3.org/2001/XMLSchema" xmlns:p="http://schemas.microsoft.com/office/2006/metadata/properties" xmlns:ns1="http://schemas.microsoft.com/sharepoint/v3" xmlns:ns3="5e4a7924-76c7-4754-adbe-598cca24882e" xmlns:ns4="edc24c04-9cda-4e7d-b283-7676bce0c48f" targetNamespace="http://schemas.microsoft.com/office/2006/metadata/properties" ma:root="true" ma:fieldsID="6e33e3109b1aa5767b1bbd3223bf905d" ns1:_="" ns3:_="" ns4:_="">
    <xsd:import namespace="http://schemas.microsoft.com/sharepoint/v3"/>
    <xsd:import namespace="5e4a7924-76c7-4754-adbe-598cca24882e"/>
    <xsd:import namespace="edc24c04-9cda-4e7d-b283-7676bce0c48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1:_ip_UnifiedCompliancePolicyProperties" minOccurs="0"/>
                <xsd:element ref="ns1:_ip_UnifiedCompliancePolicyUIActio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4a7924-76c7-4754-adbe-598cca2488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c24c04-9cda-4e7d-b283-7676bce0c48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5e4a7924-76c7-4754-adbe-598cca24882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A9336-47C0-47EF-A342-F474C3BAD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e4a7924-76c7-4754-adbe-598cca24882e"/>
    <ds:schemaRef ds:uri="edc24c04-9cda-4e7d-b283-7676bce0c4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8F714-C239-4DFA-ACCE-F9AC08446935}">
  <ds:schemaRefs>
    <ds:schemaRef ds:uri="http://schemas.openxmlformats.org/officeDocument/2006/bibliography"/>
  </ds:schemaRefs>
</ds:datastoreItem>
</file>

<file path=customXml/itemProps3.xml><?xml version="1.0" encoding="utf-8"?>
<ds:datastoreItem xmlns:ds="http://schemas.openxmlformats.org/officeDocument/2006/customXml" ds:itemID="{E6CB295F-0D8A-4947-B3B4-72A0B8F45CAB}">
  <ds:schemaRefs>
    <ds:schemaRef ds:uri="http://schemas.microsoft.com/office/2006/metadata/properties"/>
    <ds:schemaRef ds:uri="http://schemas.microsoft.com/office/infopath/2007/PartnerControls"/>
    <ds:schemaRef ds:uri="http://schemas.microsoft.com/sharepoint/v3"/>
    <ds:schemaRef ds:uri="5e4a7924-76c7-4754-adbe-598cca24882e"/>
  </ds:schemaRefs>
</ds:datastoreItem>
</file>

<file path=customXml/itemProps4.xml><?xml version="1.0" encoding="utf-8"?>
<ds:datastoreItem xmlns:ds="http://schemas.openxmlformats.org/officeDocument/2006/customXml" ds:itemID="{9234FEA5-D93F-4DA8-A35D-761A4AB0C5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5683</Words>
  <Characters>34393</Characters>
  <Application>Microsoft Office Word</Application>
  <DocSecurity>4</DocSecurity>
  <Lines>286</Lines>
  <Paragraphs>79</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39997</CharactersWithSpaces>
  <SharedDoc>false</SharedDoc>
  <HLinks>
    <vt:vector size="216" baseType="variant">
      <vt:variant>
        <vt:i4>8257632</vt:i4>
      </vt:variant>
      <vt:variant>
        <vt:i4>177</vt:i4>
      </vt:variant>
      <vt:variant>
        <vt:i4>0</vt:i4>
      </vt:variant>
      <vt:variant>
        <vt:i4>5</vt:i4>
      </vt:variant>
      <vt:variant>
        <vt:lpwstr>https://www.nj.gov/education/grants/discretionary/apps/docs/PreAwardManual.pdf</vt:lpwstr>
      </vt:variant>
      <vt:variant>
        <vt:lpwstr/>
      </vt:variant>
      <vt:variant>
        <vt:i4>1245266</vt:i4>
      </vt:variant>
      <vt:variant>
        <vt:i4>174</vt:i4>
      </vt:variant>
      <vt:variant>
        <vt:i4>0</vt:i4>
      </vt:variant>
      <vt:variant>
        <vt:i4>5</vt:i4>
      </vt:variant>
      <vt:variant>
        <vt:lpwstr>https://www.nj.gov/infobank/circular/cir23-08-omb.pdf</vt:lpwstr>
      </vt:variant>
      <vt:variant>
        <vt:lpwstr/>
      </vt:variant>
      <vt:variant>
        <vt:i4>8257632</vt:i4>
      </vt:variant>
      <vt:variant>
        <vt:i4>171</vt:i4>
      </vt:variant>
      <vt:variant>
        <vt:i4>0</vt:i4>
      </vt:variant>
      <vt:variant>
        <vt:i4>5</vt:i4>
      </vt:variant>
      <vt:variant>
        <vt:lpwstr>https://www.nj.gov/education/grants/discretionary/apps/docs/PreAwardManual.pdf</vt:lpwstr>
      </vt:variant>
      <vt:variant>
        <vt:lpwstr/>
      </vt:variant>
      <vt:variant>
        <vt:i4>196677</vt:i4>
      </vt:variant>
      <vt:variant>
        <vt:i4>168</vt:i4>
      </vt:variant>
      <vt:variant>
        <vt:i4>0</vt:i4>
      </vt:variant>
      <vt:variant>
        <vt:i4>5</vt:i4>
      </vt:variant>
      <vt:variant>
        <vt:lpwstr>http://homeroom.state.nj.us/</vt:lpwstr>
      </vt:variant>
      <vt:variant>
        <vt:lpwstr/>
      </vt:variant>
      <vt:variant>
        <vt:i4>1835105</vt:i4>
      </vt:variant>
      <vt:variant>
        <vt:i4>165</vt:i4>
      </vt:variant>
      <vt:variant>
        <vt:i4>0</vt:i4>
      </vt:variant>
      <vt:variant>
        <vt:i4>5</vt:i4>
      </vt:variant>
      <vt:variant>
        <vt:lpwstr>mailto:eweghelp@doe.nj.gov</vt:lpwstr>
      </vt:variant>
      <vt:variant>
        <vt:lpwstr/>
      </vt:variant>
      <vt:variant>
        <vt:i4>5636217</vt:i4>
      </vt:variant>
      <vt:variant>
        <vt:i4>162</vt:i4>
      </vt:variant>
      <vt:variant>
        <vt:i4>0</vt:i4>
      </vt:variant>
      <vt:variant>
        <vt:i4>5</vt:i4>
      </vt:variant>
      <vt:variant>
        <vt:lpwstr>mailto:eweghelp@doe.state.nj.us</vt:lpwstr>
      </vt:variant>
      <vt:variant>
        <vt:lpwstr/>
      </vt:variant>
      <vt:variant>
        <vt:i4>196677</vt:i4>
      </vt:variant>
      <vt:variant>
        <vt:i4>159</vt:i4>
      </vt:variant>
      <vt:variant>
        <vt:i4>0</vt:i4>
      </vt:variant>
      <vt:variant>
        <vt:i4>5</vt:i4>
      </vt:variant>
      <vt:variant>
        <vt:lpwstr>http://homeroom.state.nj.us/</vt:lpwstr>
      </vt:variant>
      <vt:variant>
        <vt:lpwstr/>
      </vt:variant>
      <vt:variant>
        <vt:i4>8323154</vt:i4>
      </vt:variant>
      <vt:variant>
        <vt:i4>156</vt:i4>
      </vt:variant>
      <vt:variant>
        <vt:i4>0</vt:i4>
      </vt:variant>
      <vt:variant>
        <vt:i4>5</vt:i4>
      </vt:variant>
      <vt:variant>
        <vt:lpwstr>mailto:Tisha.Mckenzie@doe.nj.gov</vt:lpwstr>
      </vt:variant>
      <vt:variant>
        <vt:lpwstr/>
      </vt:variant>
      <vt:variant>
        <vt:i4>131074</vt:i4>
      </vt:variant>
      <vt:variant>
        <vt:i4>153</vt:i4>
      </vt:variant>
      <vt:variant>
        <vt:i4>0</vt:i4>
      </vt:variant>
      <vt:variant>
        <vt:i4>5</vt:i4>
      </vt:variant>
      <vt:variant>
        <vt:lpwstr>http://www.nj.gov/njded/grants/discretionary/</vt:lpwstr>
      </vt:variant>
      <vt:variant>
        <vt:lpwstr/>
      </vt:variant>
      <vt:variant>
        <vt:i4>3014754</vt:i4>
      </vt:variant>
      <vt:variant>
        <vt:i4>150</vt:i4>
      </vt:variant>
      <vt:variant>
        <vt:i4>0</vt:i4>
      </vt:variant>
      <vt:variant>
        <vt:i4>5</vt:i4>
      </vt:variant>
      <vt:variant>
        <vt:lpwstr>https://www.sam.gov/portal/SAM/</vt:lpwstr>
      </vt:variant>
      <vt:variant>
        <vt:lpwstr/>
      </vt:variant>
      <vt:variant>
        <vt:i4>1245239</vt:i4>
      </vt:variant>
      <vt:variant>
        <vt:i4>143</vt:i4>
      </vt:variant>
      <vt:variant>
        <vt:i4>0</vt:i4>
      </vt:variant>
      <vt:variant>
        <vt:i4>5</vt:i4>
      </vt:variant>
      <vt:variant>
        <vt:lpwstr/>
      </vt:variant>
      <vt:variant>
        <vt:lpwstr>_Toc533681900</vt:lpwstr>
      </vt:variant>
      <vt:variant>
        <vt:i4>1703990</vt:i4>
      </vt:variant>
      <vt:variant>
        <vt:i4>137</vt:i4>
      </vt:variant>
      <vt:variant>
        <vt:i4>0</vt:i4>
      </vt:variant>
      <vt:variant>
        <vt:i4>5</vt:i4>
      </vt:variant>
      <vt:variant>
        <vt:lpwstr/>
      </vt:variant>
      <vt:variant>
        <vt:lpwstr>_Toc533681899</vt:lpwstr>
      </vt:variant>
      <vt:variant>
        <vt:i4>1703990</vt:i4>
      </vt:variant>
      <vt:variant>
        <vt:i4>131</vt:i4>
      </vt:variant>
      <vt:variant>
        <vt:i4>0</vt:i4>
      </vt:variant>
      <vt:variant>
        <vt:i4>5</vt:i4>
      </vt:variant>
      <vt:variant>
        <vt:lpwstr/>
      </vt:variant>
      <vt:variant>
        <vt:lpwstr>_Toc533681898</vt:lpwstr>
      </vt:variant>
      <vt:variant>
        <vt:i4>1703990</vt:i4>
      </vt:variant>
      <vt:variant>
        <vt:i4>125</vt:i4>
      </vt:variant>
      <vt:variant>
        <vt:i4>0</vt:i4>
      </vt:variant>
      <vt:variant>
        <vt:i4>5</vt:i4>
      </vt:variant>
      <vt:variant>
        <vt:lpwstr/>
      </vt:variant>
      <vt:variant>
        <vt:lpwstr>_Toc533681897</vt:lpwstr>
      </vt:variant>
      <vt:variant>
        <vt:i4>1703990</vt:i4>
      </vt:variant>
      <vt:variant>
        <vt:i4>119</vt:i4>
      </vt:variant>
      <vt:variant>
        <vt:i4>0</vt:i4>
      </vt:variant>
      <vt:variant>
        <vt:i4>5</vt:i4>
      </vt:variant>
      <vt:variant>
        <vt:lpwstr/>
      </vt:variant>
      <vt:variant>
        <vt:lpwstr>_Toc533681896</vt:lpwstr>
      </vt:variant>
      <vt:variant>
        <vt:i4>1703990</vt:i4>
      </vt:variant>
      <vt:variant>
        <vt:i4>113</vt:i4>
      </vt:variant>
      <vt:variant>
        <vt:i4>0</vt:i4>
      </vt:variant>
      <vt:variant>
        <vt:i4>5</vt:i4>
      </vt:variant>
      <vt:variant>
        <vt:lpwstr/>
      </vt:variant>
      <vt:variant>
        <vt:lpwstr>_Toc533681895</vt:lpwstr>
      </vt:variant>
      <vt:variant>
        <vt:i4>1703990</vt:i4>
      </vt:variant>
      <vt:variant>
        <vt:i4>107</vt:i4>
      </vt:variant>
      <vt:variant>
        <vt:i4>0</vt:i4>
      </vt:variant>
      <vt:variant>
        <vt:i4>5</vt:i4>
      </vt:variant>
      <vt:variant>
        <vt:lpwstr/>
      </vt:variant>
      <vt:variant>
        <vt:lpwstr>_Toc533681894</vt:lpwstr>
      </vt:variant>
      <vt:variant>
        <vt:i4>1703990</vt:i4>
      </vt:variant>
      <vt:variant>
        <vt:i4>101</vt:i4>
      </vt:variant>
      <vt:variant>
        <vt:i4>0</vt:i4>
      </vt:variant>
      <vt:variant>
        <vt:i4>5</vt:i4>
      </vt:variant>
      <vt:variant>
        <vt:lpwstr/>
      </vt:variant>
      <vt:variant>
        <vt:lpwstr>_Toc533681893</vt:lpwstr>
      </vt:variant>
      <vt:variant>
        <vt:i4>1703990</vt:i4>
      </vt:variant>
      <vt:variant>
        <vt:i4>95</vt:i4>
      </vt:variant>
      <vt:variant>
        <vt:i4>0</vt:i4>
      </vt:variant>
      <vt:variant>
        <vt:i4>5</vt:i4>
      </vt:variant>
      <vt:variant>
        <vt:lpwstr/>
      </vt:variant>
      <vt:variant>
        <vt:lpwstr>_Toc533681892</vt:lpwstr>
      </vt:variant>
      <vt:variant>
        <vt:i4>1703990</vt:i4>
      </vt:variant>
      <vt:variant>
        <vt:i4>89</vt:i4>
      </vt:variant>
      <vt:variant>
        <vt:i4>0</vt:i4>
      </vt:variant>
      <vt:variant>
        <vt:i4>5</vt:i4>
      </vt:variant>
      <vt:variant>
        <vt:lpwstr/>
      </vt:variant>
      <vt:variant>
        <vt:lpwstr>_Toc533681891</vt:lpwstr>
      </vt:variant>
      <vt:variant>
        <vt:i4>1703990</vt:i4>
      </vt:variant>
      <vt:variant>
        <vt:i4>83</vt:i4>
      </vt:variant>
      <vt:variant>
        <vt:i4>0</vt:i4>
      </vt:variant>
      <vt:variant>
        <vt:i4>5</vt:i4>
      </vt:variant>
      <vt:variant>
        <vt:lpwstr/>
      </vt:variant>
      <vt:variant>
        <vt:lpwstr>_Toc533681890</vt:lpwstr>
      </vt:variant>
      <vt:variant>
        <vt:i4>1769526</vt:i4>
      </vt:variant>
      <vt:variant>
        <vt:i4>77</vt:i4>
      </vt:variant>
      <vt:variant>
        <vt:i4>0</vt:i4>
      </vt:variant>
      <vt:variant>
        <vt:i4>5</vt:i4>
      </vt:variant>
      <vt:variant>
        <vt:lpwstr/>
      </vt:variant>
      <vt:variant>
        <vt:lpwstr>_Toc533681889</vt:lpwstr>
      </vt:variant>
      <vt:variant>
        <vt:i4>1769526</vt:i4>
      </vt:variant>
      <vt:variant>
        <vt:i4>71</vt:i4>
      </vt:variant>
      <vt:variant>
        <vt:i4>0</vt:i4>
      </vt:variant>
      <vt:variant>
        <vt:i4>5</vt:i4>
      </vt:variant>
      <vt:variant>
        <vt:lpwstr/>
      </vt:variant>
      <vt:variant>
        <vt:lpwstr>_Toc533681888</vt:lpwstr>
      </vt:variant>
      <vt:variant>
        <vt:i4>1769526</vt:i4>
      </vt:variant>
      <vt:variant>
        <vt:i4>65</vt:i4>
      </vt:variant>
      <vt:variant>
        <vt:i4>0</vt:i4>
      </vt:variant>
      <vt:variant>
        <vt:i4>5</vt:i4>
      </vt:variant>
      <vt:variant>
        <vt:lpwstr/>
      </vt:variant>
      <vt:variant>
        <vt:lpwstr>_Toc533681887</vt:lpwstr>
      </vt:variant>
      <vt:variant>
        <vt:i4>1769526</vt:i4>
      </vt:variant>
      <vt:variant>
        <vt:i4>59</vt:i4>
      </vt:variant>
      <vt:variant>
        <vt:i4>0</vt:i4>
      </vt:variant>
      <vt:variant>
        <vt:i4>5</vt:i4>
      </vt:variant>
      <vt:variant>
        <vt:lpwstr/>
      </vt:variant>
      <vt:variant>
        <vt:lpwstr>_Toc533681886</vt:lpwstr>
      </vt:variant>
      <vt:variant>
        <vt:i4>1769526</vt:i4>
      </vt:variant>
      <vt:variant>
        <vt:i4>53</vt:i4>
      </vt:variant>
      <vt:variant>
        <vt:i4>0</vt:i4>
      </vt:variant>
      <vt:variant>
        <vt:i4>5</vt:i4>
      </vt:variant>
      <vt:variant>
        <vt:lpwstr/>
      </vt:variant>
      <vt:variant>
        <vt:lpwstr>_Toc533681885</vt:lpwstr>
      </vt:variant>
      <vt:variant>
        <vt:i4>1769526</vt:i4>
      </vt:variant>
      <vt:variant>
        <vt:i4>47</vt:i4>
      </vt:variant>
      <vt:variant>
        <vt:i4>0</vt:i4>
      </vt:variant>
      <vt:variant>
        <vt:i4>5</vt:i4>
      </vt:variant>
      <vt:variant>
        <vt:lpwstr/>
      </vt:variant>
      <vt:variant>
        <vt:lpwstr>_Toc533681884</vt:lpwstr>
      </vt:variant>
      <vt:variant>
        <vt:i4>1769526</vt:i4>
      </vt:variant>
      <vt:variant>
        <vt:i4>41</vt:i4>
      </vt:variant>
      <vt:variant>
        <vt:i4>0</vt:i4>
      </vt:variant>
      <vt:variant>
        <vt:i4>5</vt:i4>
      </vt:variant>
      <vt:variant>
        <vt:lpwstr/>
      </vt:variant>
      <vt:variant>
        <vt:lpwstr>_Toc533681883</vt:lpwstr>
      </vt:variant>
      <vt:variant>
        <vt:i4>1769526</vt:i4>
      </vt:variant>
      <vt:variant>
        <vt:i4>35</vt:i4>
      </vt:variant>
      <vt:variant>
        <vt:i4>0</vt:i4>
      </vt:variant>
      <vt:variant>
        <vt:i4>5</vt:i4>
      </vt:variant>
      <vt:variant>
        <vt:lpwstr/>
      </vt:variant>
      <vt:variant>
        <vt:lpwstr>_Toc533681882</vt:lpwstr>
      </vt:variant>
      <vt:variant>
        <vt:i4>1769526</vt:i4>
      </vt:variant>
      <vt:variant>
        <vt:i4>29</vt:i4>
      </vt:variant>
      <vt:variant>
        <vt:i4>0</vt:i4>
      </vt:variant>
      <vt:variant>
        <vt:i4>5</vt:i4>
      </vt:variant>
      <vt:variant>
        <vt:lpwstr/>
      </vt:variant>
      <vt:variant>
        <vt:lpwstr>_Toc533681881</vt:lpwstr>
      </vt:variant>
      <vt:variant>
        <vt:i4>1769526</vt:i4>
      </vt:variant>
      <vt:variant>
        <vt:i4>23</vt:i4>
      </vt:variant>
      <vt:variant>
        <vt:i4>0</vt:i4>
      </vt:variant>
      <vt:variant>
        <vt:i4>5</vt:i4>
      </vt:variant>
      <vt:variant>
        <vt:lpwstr/>
      </vt:variant>
      <vt:variant>
        <vt:lpwstr>_Toc533681880</vt:lpwstr>
      </vt:variant>
      <vt:variant>
        <vt:i4>1310774</vt:i4>
      </vt:variant>
      <vt:variant>
        <vt:i4>17</vt:i4>
      </vt:variant>
      <vt:variant>
        <vt:i4>0</vt:i4>
      </vt:variant>
      <vt:variant>
        <vt:i4>5</vt:i4>
      </vt:variant>
      <vt:variant>
        <vt:lpwstr/>
      </vt:variant>
      <vt:variant>
        <vt:lpwstr>_Toc533681879</vt:lpwstr>
      </vt:variant>
      <vt:variant>
        <vt:i4>1310774</vt:i4>
      </vt:variant>
      <vt:variant>
        <vt:i4>11</vt:i4>
      </vt:variant>
      <vt:variant>
        <vt:i4>0</vt:i4>
      </vt:variant>
      <vt:variant>
        <vt:i4>5</vt:i4>
      </vt:variant>
      <vt:variant>
        <vt:lpwstr/>
      </vt:variant>
      <vt:variant>
        <vt:lpwstr>_Toc533681875</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1638482</vt:i4>
      </vt:variant>
      <vt:variant>
        <vt:i4>0</vt:i4>
      </vt:variant>
      <vt:variant>
        <vt:i4>0</vt:i4>
      </vt:variant>
      <vt:variant>
        <vt:i4>5</vt:i4>
      </vt:variant>
      <vt:variant>
        <vt:lpwstr>http://www.state.nj.us/education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Petino, Damian</dc:creator>
  <cp:keywords/>
  <cp:lastModifiedBy>Sinkevicius, Aiste</cp:lastModifiedBy>
  <cp:revision>2</cp:revision>
  <dcterms:created xsi:type="dcterms:W3CDTF">2024-03-14T13:07:00Z</dcterms:created>
  <dcterms:modified xsi:type="dcterms:W3CDTF">2024-03-14T13:07:00Z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8c5178174c7c7bd2aa8da27f26be39af1aa8abffdf76a16c50b715a2b4456421</vt:lpwstr>
  </property>
  <property fmtid="{D5CDD505-2E9C-101B-9397-08002B2CF9AE}" pid="3" name="ContentTypeId">
    <vt:lpwstr>0x010100F6B0C7382CBD8C4EB721FC3C0BACD4E9</vt:lpwstr>
  </property>
</Properties>
</file>